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72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E797E" w:rsidRPr="008C748D" w:rsidTr="00FE797E">
        <w:trPr>
          <w:trHeight w:val="1361"/>
        </w:trPr>
        <w:tc>
          <w:tcPr>
            <w:tcW w:w="9923" w:type="dxa"/>
            <w:shd w:val="clear" w:color="auto" w:fill="auto"/>
            <w:vAlign w:val="bottom"/>
          </w:tcPr>
          <w:p w:rsidR="00FE797E" w:rsidRPr="000D7DEE" w:rsidRDefault="00FE797E" w:rsidP="00FE797E">
            <w:pPr>
              <w:pStyle w:val="DPCmainheading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1" layoutInCell="0" allowOverlap="1" wp14:anchorId="261B1794" wp14:editId="7864429B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4120" cy="2041525"/>
                  <wp:effectExtent l="0" t="0" r="0" b="0"/>
                  <wp:wrapNone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t Sheet Banner R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20" cy="204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A29">
              <w:t>Data Management</w:t>
            </w:r>
          </w:p>
        </w:tc>
      </w:tr>
      <w:tr w:rsidR="00FE797E" w:rsidRPr="008C748D" w:rsidTr="00FE797E">
        <w:trPr>
          <w:trHeight w:val="454"/>
        </w:trPr>
        <w:tc>
          <w:tcPr>
            <w:tcW w:w="9923" w:type="dxa"/>
            <w:shd w:val="clear" w:color="auto" w:fill="auto"/>
            <w:tcMar>
              <w:top w:w="284" w:type="dxa"/>
              <w:bottom w:w="454" w:type="dxa"/>
            </w:tcMar>
          </w:tcPr>
          <w:p w:rsidR="00FE797E" w:rsidRPr="00CE750D" w:rsidRDefault="007A23EE" w:rsidP="00FE797E">
            <w:pPr>
              <w:pStyle w:val="DPCmainsubheading"/>
            </w:pPr>
            <w:r>
              <w:t>Position</w:t>
            </w:r>
            <w:r w:rsidR="00FE797E">
              <w:t xml:space="preserve"> paper</w:t>
            </w:r>
          </w:p>
        </w:tc>
      </w:tr>
    </w:tbl>
    <w:p w:rsidR="00893AF6" w:rsidRDefault="00C8559C" w:rsidP="00BB2077">
      <w:pPr>
        <w:pStyle w:val="Heading1"/>
      </w:pPr>
      <w:r>
        <w:t>Position</w:t>
      </w:r>
    </w:p>
    <w:p w:rsidR="00DF7209" w:rsidRPr="00266283" w:rsidRDefault="00DF7209" w:rsidP="00DF7209">
      <w:pPr>
        <w:pStyle w:val="DPCbody"/>
      </w:pPr>
      <w:r>
        <w:t xml:space="preserve">The need for data </w:t>
      </w:r>
      <w:r w:rsidRPr="006E0DF1">
        <w:t xml:space="preserve">reform is articulated in the </w:t>
      </w:r>
      <w:hyperlink r:id="rId10" w:history="1">
        <w:r w:rsidRPr="006E0DF1">
          <w:rPr>
            <w:rStyle w:val="Hyperlink"/>
            <w:i/>
          </w:rPr>
          <w:t>Information Technology Strategy for the Victorian Government, 2016-2020</w:t>
        </w:r>
      </w:hyperlink>
      <w:r w:rsidRPr="006E0DF1">
        <w:t xml:space="preserve"> (IT Strategy)</w:t>
      </w:r>
      <w:r>
        <w:t xml:space="preserve">. </w:t>
      </w:r>
      <w:r w:rsidRPr="006E0DF1">
        <w:t>The Victorian Government’s</w:t>
      </w:r>
      <w:r>
        <w:t xml:space="preserve"> </w:t>
      </w:r>
      <w:hyperlink r:id="rId11" w:history="1">
        <w:r w:rsidRPr="006E0DF1">
          <w:rPr>
            <w:rStyle w:val="Hyperlink"/>
            <w:i/>
          </w:rPr>
          <w:t>Information Management Framework</w:t>
        </w:r>
      </w:hyperlink>
      <w:r w:rsidRPr="006E0DF1">
        <w:t xml:space="preserve"> (</w:t>
      </w:r>
      <w:r>
        <w:t>framework</w:t>
      </w:r>
      <w:r w:rsidRPr="006E0DF1">
        <w:t xml:space="preserve">) </w:t>
      </w:r>
      <w:r w:rsidR="00A478C4">
        <w:t xml:space="preserve">further </w:t>
      </w:r>
      <w:r w:rsidRPr="00453537">
        <w:t xml:space="preserve">highlights </w:t>
      </w:r>
      <w:r w:rsidR="00627CF4">
        <w:t xml:space="preserve">the </w:t>
      </w:r>
      <w:r w:rsidRPr="00266283">
        <w:t xml:space="preserve">importance of data as a tactical and strategic asset, and an enabler of insight and business transformation. </w:t>
      </w:r>
      <w:r w:rsidR="007F398C" w:rsidRPr="00266283">
        <w:t xml:space="preserve">In the framework, data management </w:t>
      </w:r>
      <w:r w:rsidR="007336CF" w:rsidRPr="00266283">
        <w:t xml:space="preserve">is one of seven key enablers </w:t>
      </w:r>
      <w:r w:rsidR="00F51FFC" w:rsidRPr="00266283">
        <w:t>supporting</w:t>
      </w:r>
      <w:r w:rsidR="007336CF" w:rsidRPr="00266283">
        <w:t xml:space="preserve"> better information management. </w:t>
      </w:r>
    </w:p>
    <w:p w:rsidR="00195F50" w:rsidRPr="006E0DF1" w:rsidRDefault="00195F50" w:rsidP="00195F50">
      <w:pPr>
        <w:pStyle w:val="DPCbody"/>
      </w:pPr>
      <w:r w:rsidRPr="00266283">
        <w:t xml:space="preserve">The aim is for trusted and holistically managed data that is </w:t>
      </w:r>
      <w:r w:rsidR="006D3FF9" w:rsidRPr="00266283">
        <w:t>protected</w:t>
      </w:r>
      <w:r w:rsidR="006D3FF9" w:rsidRPr="006E0DF1">
        <w:t xml:space="preserve"> where required</w:t>
      </w:r>
      <w:r w:rsidR="006D3FF9">
        <w:t xml:space="preserve">, </w:t>
      </w:r>
      <w:r w:rsidRPr="006E0DF1">
        <w:t xml:space="preserve">shared routinely, released appropriately, and used strategically to improve decision making, policy development, service design and operational delivery. </w:t>
      </w:r>
    </w:p>
    <w:p w:rsidR="0083330F" w:rsidRDefault="00B9150F" w:rsidP="00E7259D">
      <w:pPr>
        <w:pStyle w:val="DPCbody"/>
        <w:rPr>
          <w:rFonts w:cstheme="minorHAnsi"/>
        </w:rPr>
      </w:pPr>
      <w:r>
        <w:t>T</w:t>
      </w:r>
      <w:r w:rsidR="002128A2" w:rsidRPr="006E0DF1">
        <w:t xml:space="preserve">he </w:t>
      </w:r>
      <w:r w:rsidR="0062006C">
        <w:t>Victorian Government (the government</w:t>
      </w:r>
      <w:r w:rsidR="0062006C" w:rsidRPr="00363201">
        <w:t xml:space="preserve">) </w:t>
      </w:r>
      <w:r w:rsidR="002128A2" w:rsidRPr="00363201">
        <w:t>will de</w:t>
      </w:r>
      <w:r w:rsidR="0083330F" w:rsidRPr="00363201">
        <w:rPr>
          <w:rFonts w:cstheme="minorHAnsi"/>
        </w:rPr>
        <w:t xml:space="preserve">velop a </w:t>
      </w:r>
      <w:r w:rsidR="00F62215" w:rsidRPr="00363201">
        <w:rPr>
          <w:rFonts w:cstheme="minorHAnsi"/>
        </w:rPr>
        <w:t>range</w:t>
      </w:r>
      <w:r w:rsidR="0083330F" w:rsidRPr="00363201">
        <w:rPr>
          <w:rFonts w:cstheme="minorHAnsi"/>
        </w:rPr>
        <w:t xml:space="preserve"> of standards</w:t>
      </w:r>
      <w:r w:rsidR="00F711C8" w:rsidRPr="00363201">
        <w:rPr>
          <w:rFonts w:cstheme="minorHAnsi"/>
        </w:rPr>
        <w:t xml:space="preserve"> and supporting </w:t>
      </w:r>
      <w:r w:rsidR="001242BD" w:rsidRPr="00363201">
        <w:rPr>
          <w:rFonts w:cstheme="minorHAnsi"/>
        </w:rPr>
        <w:t>guidance</w:t>
      </w:r>
      <w:r w:rsidRPr="00363201">
        <w:rPr>
          <w:rFonts w:cstheme="minorHAnsi"/>
        </w:rPr>
        <w:t xml:space="preserve"> to </w:t>
      </w:r>
      <w:r w:rsidR="00C53E46" w:rsidRPr="00363201">
        <w:rPr>
          <w:rFonts w:cstheme="minorHAnsi"/>
        </w:rPr>
        <w:t>establish consistent practices for managing its data.</w:t>
      </w:r>
      <w:r w:rsidR="002A389E" w:rsidRPr="00363201">
        <w:rPr>
          <w:rFonts w:cstheme="minorHAnsi"/>
        </w:rPr>
        <w:t xml:space="preserve"> </w:t>
      </w:r>
      <w:r w:rsidRPr="00363201">
        <w:rPr>
          <w:rFonts w:cstheme="minorHAnsi"/>
        </w:rPr>
        <w:t>These standards</w:t>
      </w:r>
      <w:r w:rsidR="00DE546F" w:rsidRPr="00363201">
        <w:rPr>
          <w:rFonts w:cstheme="minorHAnsi"/>
        </w:rPr>
        <w:t xml:space="preserve"> will be adopted by departments, </w:t>
      </w:r>
      <w:r w:rsidR="00416C1B">
        <w:rPr>
          <w:rFonts w:cstheme="minorHAnsi"/>
        </w:rPr>
        <w:t xml:space="preserve">with implementation </w:t>
      </w:r>
      <w:r w:rsidR="00DE546F" w:rsidRPr="00363201">
        <w:rPr>
          <w:rFonts w:cstheme="minorHAnsi"/>
        </w:rPr>
        <w:t>prioritised according to business need</w:t>
      </w:r>
      <w:r w:rsidR="007C5E0B">
        <w:rPr>
          <w:rFonts w:cstheme="minorHAnsi"/>
        </w:rPr>
        <w:t>s</w:t>
      </w:r>
      <w:r w:rsidR="00DE546F" w:rsidRPr="00363201">
        <w:rPr>
          <w:rFonts w:cstheme="minorHAnsi"/>
        </w:rPr>
        <w:t>, value and risk</w:t>
      </w:r>
      <w:r w:rsidR="007C5E0B">
        <w:rPr>
          <w:rFonts w:cstheme="minorHAnsi"/>
        </w:rPr>
        <w:t>s</w:t>
      </w:r>
      <w:r w:rsidR="00DE546F" w:rsidRPr="00363201">
        <w:rPr>
          <w:rFonts w:cstheme="minorHAnsi"/>
        </w:rPr>
        <w:t>.</w:t>
      </w:r>
    </w:p>
    <w:p w:rsidR="000821EF" w:rsidRPr="002B6A34" w:rsidRDefault="00683310" w:rsidP="00C95E44">
      <w:pPr>
        <w:pStyle w:val="DPCbody"/>
        <w:rPr>
          <w:noProof/>
          <w:lang w:eastAsia="en-AU"/>
        </w:rPr>
      </w:pPr>
      <w:r>
        <w:rPr>
          <w:b/>
          <w:noProof/>
          <w:lang w:eastAsia="en-AU"/>
        </w:rPr>
        <w:br/>
      </w:r>
      <w:r w:rsidR="002532C9" w:rsidRPr="002B6A34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033EAD77" wp14:editId="16917291">
            <wp:simplePos x="0" y="0"/>
            <wp:positionH relativeFrom="column">
              <wp:posOffset>43180</wp:posOffset>
            </wp:positionH>
            <wp:positionV relativeFrom="paragraph">
              <wp:posOffset>38100</wp:posOffset>
            </wp:positionV>
            <wp:extent cx="4375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0691" y="21130"/>
                <wp:lineTo x="206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2C9" w:rsidRPr="002B6A34">
        <w:rPr>
          <w:noProof/>
          <w:lang w:eastAsia="en-AU"/>
        </w:rPr>
        <w:t>For the purpose of this paper</w:t>
      </w:r>
      <w:r w:rsidR="00BF5A9B" w:rsidRPr="002B6A34">
        <w:rPr>
          <w:noProof/>
          <w:lang w:eastAsia="en-AU"/>
        </w:rPr>
        <w:t>,</w:t>
      </w:r>
      <w:r w:rsidR="002532C9" w:rsidRPr="002B6A34">
        <w:rPr>
          <w:noProof/>
          <w:lang w:eastAsia="en-AU"/>
        </w:rPr>
        <w:t xml:space="preserve"> </w:t>
      </w:r>
      <w:r w:rsidR="00BF68A8" w:rsidRPr="002B6A34">
        <w:rPr>
          <w:i/>
          <w:noProof/>
          <w:lang w:eastAsia="en-AU"/>
        </w:rPr>
        <w:t>department</w:t>
      </w:r>
      <w:r w:rsidR="00BF68A8" w:rsidRPr="002B6A34">
        <w:rPr>
          <w:noProof/>
          <w:lang w:eastAsia="en-AU"/>
        </w:rPr>
        <w:t xml:space="preserve"> </w:t>
      </w:r>
      <w:r w:rsidR="002B6C42" w:rsidRPr="002B6A34">
        <w:rPr>
          <w:noProof/>
          <w:lang w:eastAsia="en-AU"/>
        </w:rPr>
        <w:t>implies ‘department’ and ‘Victoria Police’</w:t>
      </w:r>
      <w:r w:rsidR="00EA30E4" w:rsidRPr="002B6A34">
        <w:rPr>
          <w:noProof/>
          <w:lang w:eastAsia="en-AU"/>
        </w:rPr>
        <w:t>.</w:t>
      </w:r>
      <w:r w:rsidRPr="002B6A34">
        <w:rPr>
          <w:noProof/>
          <w:lang w:eastAsia="en-AU"/>
        </w:rPr>
        <w:br/>
      </w:r>
    </w:p>
    <w:p w:rsidR="000821EF" w:rsidRPr="006E0DF1" w:rsidRDefault="000821EF" w:rsidP="000821EF">
      <w:pPr>
        <w:pStyle w:val="Heading1"/>
      </w:pPr>
      <w:r w:rsidRPr="006E0DF1">
        <w:t>Glossary</w:t>
      </w:r>
    </w:p>
    <w:p w:rsidR="002532C9" w:rsidRPr="006E0DF1" w:rsidRDefault="000821EF" w:rsidP="00C95E44">
      <w:pPr>
        <w:pStyle w:val="DPCbody"/>
      </w:pPr>
      <w:r w:rsidRPr="006E0DF1">
        <w:t xml:space="preserve">The glossary of terms and abbreviations used in this document are defined in the </w:t>
      </w:r>
      <w:hyperlink r:id="rId13" w:history="1">
        <w:r w:rsidRPr="004F11DB">
          <w:rPr>
            <w:rStyle w:val="Hyperlink"/>
            <w:i/>
          </w:rPr>
          <w:t>IM GUIDE 03 Information Management Glossary</w:t>
        </w:r>
      </w:hyperlink>
      <w:r w:rsidR="00183865" w:rsidRPr="004F11DB">
        <w:rPr>
          <w:i/>
        </w:rPr>
        <w:t>.</w:t>
      </w:r>
    </w:p>
    <w:p w:rsidR="00A35B8D" w:rsidRDefault="00FE2635" w:rsidP="00B47B0D">
      <w:pPr>
        <w:pStyle w:val="Heading1"/>
      </w:pPr>
      <w:r w:rsidRPr="006E0DF1">
        <w:t>Business d</w:t>
      </w:r>
      <w:r w:rsidR="00A35B8D" w:rsidRPr="006E0DF1">
        <w:t>rivers</w:t>
      </w:r>
    </w:p>
    <w:p w:rsidR="00AD52C1" w:rsidRDefault="00D1558D" w:rsidP="00AD52C1">
      <w:pPr>
        <w:pStyle w:val="DPCbody"/>
        <w:numPr>
          <w:ilvl w:val="0"/>
          <w:numId w:val="9"/>
        </w:numPr>
      </w:pPr>
      <w:r w:rsidRPr="009E3A6E">
        <w:t xml:space="preserve">An </w:t>
      </w:r>
      <w:r w:rsidRPr="00363201">
        <w:t xml:space="preserve">increasing expectation that decisions on </w:t>
      </w:r>
      <w:r w:rsidR="00A970E7" w:rsidRPr="00363201">
        <w:t xml:space="preserve">public </w:t>
      </w:r>
      <w:r w:rsidRPr="00363201">
        <w:t xml:space="preserve">policy </w:t>
      </w:r>
      <w:r w:rsidR="005C50AB" w:rsidRPr="00363201">
        <w:t>should be</w:t>
      </w:r>
      <w:r w:rsidRPr="00363201">
        <w:t xml:space="preserve"> based on evidence</w:t>
      </w:r>
      <w:r w:rsidR="00EB50FD" w:rsidRPr="00363201">
        <w:t xml:space="preserve"> and insight</w:t>
      </w:r>
      <w:r w:rsidR="004945D6" w:rsidRPr="00363201">
        <w:t>s</w:t>
      </w:r>
      <w:r w:rsidRPr="00363201">
        <w:t>.</w:t>
      </w:r>
      <w:r w:rsidR="00011A22">
        <w:t xml:space="preserve"> </w:t>
      </w:r>
    </w:p>
    <w:p w:rsidR="001A01FD" w:rsidRDefault="00DA210E" w:rsidP="00AD52C1">
      <w:pPr>
        <w:pStyle w:val="DPCbody"/>
        <w:numPr>
          <w:ilvl w:val="0"/>
          <w:numId w:val="9"/>
        </w:numPr>
      </w:pPr>
      <w:r>
        <w:t>Data is driving fundamental changes to daily life and the economy</w:t>
      </w:r>
      <w:r w:rsidR="004E5B14">
        <w:t>.</w:t>
      </w:r>
      <w:r w:rsidR="008D7216">
        <w:rPr>
          <w:rStyle w:val="FootnoteReference"/>
        </w:rPr>
        <w:footnoteReference w:id="2"/>
      </w:r>
      <w:r w:rsidR="008D7216">
        <w:t xml:space="preserve"> Government needs to keep pace</w:t>
      </w:r>
      <w:r w:rsidR="00A074BB">
        <w:t>;</w:t>
      </w:r>
      <w:r w:rsidR="008D7216">
        <w:t xml:space="preserve"> </w:t>
      </w:r>
      <w:r w:rsidR="00626E0F">
        <w:t>using</w:t>
      </w:r>
      <w:r w:rsidR="008D7216">
        <w:t xml:space="preserve"> its data to </w:t>
      </w:r>
      <w:r w:rsidR="00092330">
        <w:t>provid</w:t>
      </w:r>
      <w:r w:rsidR="00D04B25">
        <w:t xml:space="preserve">e more effective and </w:t>
      </w:r>
      <w:r w:rsidR="00092330">
        <w:t xml:space="preserve">joined-up services that </w:t>
      </w:r>
      <w:r w:rsidR="008D7216">
        <w:t xml:space="preserve">meet </w:t>
      </w:r>
      <w:r w:rsidR="00092330">
        <w:t xml:space="preserve">users’ needs. </w:t>
      </w:r>
    </w:p>
    <w:p w:rsidR="004B3EFD" w:rsidRDefault="00050E52" w:rsidP="0008100D">
      <w:pPr>
        <w:pStyle w:val="DPCbody"/>
        <w:numPr>
          <w:ilvl w:val="0"/>
          <w:numId w:val="9"/>
        </w:numPr>
      </w:pPr>
      <w:r>
        <w:lastRenderedPageBreak/>
        <w:t xml:space="preserve">Recent </w:t>
      </w:r>
      <w:r w:rsidR="00E063E3">
        <w:t>commissions, audits and reports (</w:t>
      </w:r>
      <w:r w:rsidR="00E063E3" w:rsidRPr="002B2609">
        <w:rPr>
          <w:color w:val="auto"/>
        </w:rPr>
        <w:t>see</w:t>
      </w:r>
      <w:r w:rsidR="00351ED2" w:rsidRPr="002B2609">
        <w:rPr>
          <w:color w:val="auto"/>
        </w:rPr>
        <w:t xml:space="preserve"> </w:t>
      </w:r>
      <w:hyperlink w:anchor="_Appendix_1_–" w:history="1">
        <w:r w:rsidR="00351ED2" w:rsidRPr="002B2609">
          <w:rPr>
            <w:rStyle w:val="Hyperlink"/>
            <w:color w:val="auto"/>
            <w:u w:val="none"/>
          </w:rPr>
          <w:t>Appendix 1</w:t>
        </w:r>
      </w:hyperlink>
      <w:r w:rsidR="00E063E3" w:rsidRPr="002B2609">
        <w:rPr>
          <w:color w:val="auto"/>
        </w:rPr>
        <w:t xml:space="preserve">) </w:t>
      </w:r>
      <w:r>
        <w:t>have found that f</w:t>
      </w:r>
      <w:r w:rsidR="004B3EFD">
        <w:t>ragmented</w:t>
      </w:r>
      <w:r w:rsidR="00B9684A">
        <w:t xml:space="preserve">, inconsistent </w:t>
      </w:r>
      <w:r w:rsidR="004B3EFD">
        <w:t>and poor quality data is preventing an integrated view of citizens</w:t>
      </w:r>
      <w:r w:rsidR="00A2430F">
        <w:t xml:space="preserve"> (</w:t>
      </w:r>
      <w:r w:rsidR="004B3EFD">
        <w:t>increasing risks</w:t>
      </w:r>
      <w:r w:rsidR="00693344">
        <w:t xml:space="preserve"> to their safety and wellbeing</w:t>
      </w:r>
      <w:r w:rsidR="00A2430F">
        <w:t xml:space="preserve">) </w:t>
      </w:r>
      <w:r w:rsidR="0061215C">
        <w:t>and the ability to make</w:t>
      </w:r>
      <w:r w:rsidR="00A2430F">
        <w:t xml:space="preserve"> informed decisions</w:t>
      </w:r>
      <w:r w:rsidR="00693344">
        <w:t>.</w:t>
      </w:r>
    </w:p>
    <w:p w:rsidR="00717F75" w:rsidRPr="00CF7F8B" w:rsidRDefault="007B5673" w:rsidP="00CF7F8B">
      <w:pPr>
        <w:pStyle w:val="DPCbody"/>
        <w:numPr>
          <w:ilvl w:val="0"/>
          <w:numId w:val="9"/>
        </w:numPr>
      </w:pPr>
      <w:r>
        <w:t xml:space="preserve">Increasing concerns around privacy and </w:t>
      </w:r>
      <w:r w:rsidR="00A2430F">
        <w:t>data protection</w:t>
      </w:r>
      <w:r>
        <w:t xml:space="preserve"> mean the government must </w:t>
      </w:r>
      <w:r w:rsidR="0059707B">
        <w:t>keep</w:t>
      </w:r>
      <w:r>
        <w:t xml:space="preserve"> its citizens’ </w:t>
      </w:r>
      <w:r w:rsidR="0011022A" w:rsidRPr="00363201">
        <w:t xml:space="preserve">personal and sensitive data </w:t>
      </w:r>
      <w:r w:rsidR="0059707B">
        <w:t>se</w:t>
      </w:r>
      <w:r w:rsidR="0011022A" w:rsidRPr="00363201">
        <w:t>cure</w:t>
      </w:r>
      <w:r w:rsidR="001140AD">
        <w:t xml:space="preserve"> in order to earn and maintain their trust.</w:t>
      </w:r>
    </w:p>
    <w:p w:rsidR="006A18B2" w:rsidRDefault="001D48D2" w:rsidP="00673B54">
      <w:pPr>
        <w:pStyle w:val="DPCbody"/>
        <w:numPr>
          <w:ilvl w:val="0"/>
          <w:numId w:val="9"/>
        </w:numPr>
      </w:pPr>
      <w:r>
        <w:t>The lack of consistent practice</w:t>
      </w:r>
      <w:r w:rsidR="00CE5C34">
        <w:t xml:space="preserve"> in data collection</w:t>
      </w:r>
      <w:r w:rsidR="00A2430F">
        <w:t xml:space="preserve"> and management (</w:t>
      </w:r>
      <w:r w:rsidR="00060766">
        <w:t xml:space="preserve">e.g. </w:t>
      </w:r>
      <w:r w:rsidR="00E760C0">
        <w:t>common</w:t>
      </w:r>
      <w:r>
        <w:t xml:space="preserve"> definitions</w:t>
      </w:r>
      <w:r w:rsidR="00060766">
        <w:t xml:space="preserve"> and </w:t>
      </w:r>
      <w:r>
        <w:t>standards</w:t>
      </w:r>
      <w:r w:rsidR="00A2430F">
        <w:t xml:space="preserve">) </w:t>
      </w:r>
      <w:r>
        <w:t xml:space="preserve">mean that </w:t>
      </w:r>
      <w:r w:rsidR="002532C9">
        <w:t xml:space="preserve">the </w:t>
      </w:r>
      <w:r>
        <w:t>government</w:t>
      </w:r>
      <w:r w:rsidR="002532C9">
        <w:t>’s</w:t>
      </w:r>
      <w:r>
        <w:t xml:space="preserve"> data is not easily compared, shared or integrated</w:t>
      </w:r>
      <w:r w:rsidR="00AE5DA4">
        <w:t>; r</w:t>
      </w:r>
      <w:r w:rsidR="00A2430F">
        <w:t xml:space="preserve">educing its potential </w:t>
      </w:r>
      <w:r w:rsidR="00382B9C">
        <w:t xml:space="preserve">for </w:t>
      </w:r>
      <w:r w:rsidR="00A2430F">
        <w:t xml:space="preserve">creating greater insight </w:t>
      </w:r>
      <w:r w:rsidR="00A65EA8">
        <w:t>and</w:t>
      </w:r>
      <w:r w:rsidR="00A2430F">
        <w:t xml:space="preserve"> operational transformation.  </w:t>
      </w:r>
    </w:p>
    <w:p w:rsidR="00BF5E34" w:rsidRDefault="00EE66C6" w:rsidP="00774ACF">
      <w:pPr>
        <w:pStyle w:val="Heading1"/>
      </w:pPr>
      <w:r w:rsidRPr="00B849E1">
        <w:t xml:space="preserve">Objectives </w:t>
      </w:r>
    </w:p>
    <w:p w:rsidR="00C64A29" w:rsidRPr="00266283" w:rsidRDefault="00F34CFA" w:rsidP="00673B54">
      <w:pPr>
        <w:pStyle w:val="DPCbody"/>
        <w:numPr>
          <w:ilvl w:val="0"/>
          <w:numId w:val="10"/>
        </w:numPr>
      </w:pPr>
      <w:r>
        <w:t>T</w:t>
      </w:r>
      <w:r w:rsidR="00C64A29" w:rsidRPr="007C5006">
        <w:t xml:space="preserve">reat </w:t>
      </w:r>
      <w:r w:rsidR="00D37102">
        <w:t xml:space="preserve">data </w:t>
      </w:r>
      <w:r w:rsidR="00184D29" w:rsidRPr="00266283">
        <w:t xml:space="preserve">assets </w:t>
      </w:r>
      <w:r w:rsidR="00C64A29" w:rsidRPr="00266283">
        <w:t>with the sam</w:t>
      </w:r>
      <w:r w:rsidR="002F2A44" w:rsidRPr="00266283">
        <w:t xml:space="preserve">e </w:t>
      </w:r>
      <w:r w:rsidR="006D3FF9" w:rsidRPr="00266283">
        <w:t xml:space="preserve">strategic oversight </w:t>
      </w:r>
      <w:r w:rsidR="002F2A44" w:rsidRPr="00266283">
        <w:t>as other public assets</w:t>
      </w:r>
      <w:r w:rsidR="00DB3A9E" w:rsidRPr="00266283">
        <w:t>;</w:t>
      </w:r>
      <w:r w:rsidR="00C64A29" w:rsidRPr="00266283">
        <w:t xml:space="preserve"> through appropriate gover</w:t>
      </w:r>
      <w:r w:rsidR="00C3599C" w:rsidRPr="00266283">
        <w:t>nance and protection.</w:t>
      </w:r>
    </w:p>
    <w:p w:rsidR="006D3FF9" w:rsidRPr="00266283" w:rsidRDefault="00774ACF" w:rsidP="000773E3">
      <w:pPr>
        <w:pStyle w:val="DPCbody"/>
        <w:numPr>
          <w:ilvl w:val="0"/>
          <w:numId w:val="10"/>
        </w:numPr>
      </w:pPr>
      <w:r w:rsidRPr="00266283">
        <w:t>Deriv</w:t>
      </w:r>
      <w:r w:rsidR="00B74429" w:rsidRPr="00266283">
        <w:t xml:space="preserve">e </w:t>
      </w:r>
      <w:r w:rsidR="006D3FF9" w:rsidRPr="00266283">
        <w:t xml:space="preserve">maximum value </w:t>
      </w:r>
      <w:r w:rsidRPr="00266283">
        <w:t xml:space="preserve">from </w:t>
      </w:r>
      <w:r w:rsidR="00C64237" w:rsidRPr="00266283">
        <w:t>the government’s data</w:t>
      </w:r>
      <w:r w:rsidR="00A94E73" w:rsidRPr="00266283">
        <w:t xml:space="preserve"> assets</w:t>
      </w:r>
      <w:r w:rsidR="006D3FF9" w:rsidRPr="00266283">
        <w:t>; ensuring they are discoverable</w:t>
      </w:r>
      <w:r w:rsidRPr="00266283">
        <w:t>,</w:t>
      </w:r>
      <w:r w:rsidR="00306EA4" w:rsidRPr="00266283">
        <w:t xml:space="preserve"> </w:t>
      </w:r>
      <w:r w:rsidRPr="00266283">
        <w:t>available</w:t>
      </w:r>
      <w:r w:rsidR="006D3FF9" w:rsidRPr="00266283">
        <w:t xml:space="preserve"> for </w:t>
      </w:r>
      <w:r w:rsidR="00933040" w:rsidRPr="00266283">
        <w:t xml:space="preserve">analysis and </w:t>
      </w:r>
      <w:r w:rsidR="00B341BE" w:rsidRPr="00266283">
        <w:t>sharing</w:t>
      </w:r>
      <w:r w:rsidR="00CE21E9" w:rsidRPr="00266283">
        <w:t xml:space="preserve">, </w:t>
      </w:r>
      <w:r w:rsidR="00B341BE" w:rsidRPr="00266283">
        <w:t xml:space="preserve">and </w:t>
      </w:r>
      <w:r w:rsidR="00CE21E9" w:rsidRPr="00266283">
        <w:t xml:space="preserve">released </w:t>
      </w:r>
      <w:r w:rsidR="00886304" w:rsidRPr="00266283">
        <w:t>whe</w:t>
      </w:r>
      <w:r w:rsidR="0086606B" w:rsidRPr="00266283">
        <w:t>re</w:t>
      </w:r>
      <w:r w:rsidR="00EA2A83" w:rsidRPr="00266283">
        <w:t xml:space="preserve"> appropriate</w:t>
      </w:r>
      <w:r w:rsidR="00D135AE" w:rsidRPr="00266283">
        <w:t>.</w:t>
      </w:r>
    </w:p>
    <w:p w:rsidR="008B7BB9" w:rsidRPr="00266283" w:rsidRDefault="00EA2A83" w:rsidP="000773E3">
      <w:pPr>
        <w:pStyle w:val="DPCbody"/>
        <w:numPr>
          <w:ilvl w:val="0"/>
          <w:numId w:val="10"/>
        </w:numPr>
      </w:pPr>
      <w:r w:rsidRPr="00266283">
        <w:t>Remov</w:t>
      </w:r>
      <w:r w:rsidR="00FD1A8B" w:rsidRPr="00266283">
        <w:t>e</w:t>
      </w:r>
      <w:r w:rsidRPr="00266283">
        <w:t xml:space="preserve"> </w:t>
      </w:r>
      <w:r w:rsidR="00933040" w:rsidRPr="00266283">
        <w:t xml:space="preserve">(or reduce) </w:t>
      </w:r>
      <w:r w:rsidR="008B7BB9" w:rsidRPr="00266283">
        <w:t xml:space="preserve">data </w:t>
      </w:r>
      <w:r w:rsidRPr="00266283">
        <w:t xml:space="preserve">duplication </w:t>
      </w:r>
      <w:r w:rsidR="00CE68CE" w:rsidRPr="00266283">
        <w:t>to achieve</w:t>
      </w:r>
      <w:r w:rsidR="008B7BB9" w:rsidRPr="00266283">
        <w:t xml:space="preserve"> more efficient </w:t>
      </w:r>
      <w:r w:rsidR="00FB1220" w:rsidRPr="00266283">
        <w:t>bu</w:t>
      </w:r>
      <w:r w:rsidR="004A7F24" w:rsidRPr="00266283">
        <w:t>siness processes</w:t>
      </w:r>
      <w:r w:rsidR="00781AFC" w:rsidRPr="00266283">
        <w:t>, collection</w:t>
      </w:r>
      <w:r w:rsidR="00FB1220" w:rsidRPr="00266283">
        <w:t xml:space="preserve"> and storage</w:t>
      </w:r>
      <w:r w:rsidR="004A7F24" w:rsidRPr="00266283">
        <w:t>.</w:t>
      </w:r>
    </w:p>
    <w:p w:rsidR="008B7BB9" w:rsidRPr="00266283" w:rsidRDefault="0087140F" w:rsidP="0063266F">
      <w:pPr>
        <w:pStyle w:val="DPCbody"/>
        <w:numPr>
          <w:ilvl w:val="0"/>
          <w:numId w:val="10"/>
        </w:numPr>
      </w:pPr>
      <w:r w:rsidRPr="00266283">
        <w:t>Identify</w:t>
      </w:r>
      <w:r w:rsidR="00FD1A8B" w:rsidRPr="00266283">
        <w:t xml:space="preserve"> </w:t>
      </w:r>
      <w:r w:rsidR="0063266F" w:rsidRPr="00266283">
        <w:t xml:space="preserve">and address </w:t>
      </w:r>
      <w:r w:rsidR="004A7F24" w:rsidRPr="00266283">
        <w:t xml:space="preserve">data </w:t>
      </w:r>
      <w:r w:rsidRPr="00266283">
        <w:t>gaps</w:t>
      </w:r>
      <w:r w:rsidR="00FD1A8B" w:rsidRPr="00266283">
        <w:t xml:space="preserve"> </w:t>
      </w:r>
      <w:r w:rsidR="00602981" w:rsidRPr="00266283">
        <w:t>preventing</w:t>
      </w:r>
      <w:r w:rsidR="00A623DB" w:rsidRPr="00266283">
        <w:t xml:space="preserve"> a complete view of citizens, and the </w:t>
      </w:r>
      <w:r w:rsidR="0063266F" w:rsidRPr="00266283">
        <w:t xml:space="preserve">government’s </w:t>
      </w:r>
      <w:r w:rsidR="00122F65" w:rsidRPr="00266283">
        <w:t xml:space="preserve"> </w:t>
      </w:r>
      <w:r w:rsidR="00170A91" w:rsidRPr="00266283">
        <w:t>service delivery and outcomes</w:t>
      </w:r>
      <w:r w:rsidR="00FD1A8B" w:rsidRPr="00266283">
        <w:t xml:space="preserve">. </w:t>
      </w:r>
    </w:p>
    <w:p w:rsidR="00C942FD" w:rsidRPr="00266283" w:rsidRDefault="00450A18" w:rsidP="00673B54">
      <w:pPr>
        <w:pStyle w:val="DPCbody"/>
        <w:numPr>
          <w:ilvl w:val="0"/>
          <w:numId w:val="10"/>
        </w:numPr>
      </w:pPr>
      <w:r w:rsidRPr="00266283">
        <w:t>Imp</w:t>
      </w:r>
      <w:r w:rsidR="003B2D27" w:rsidRPr="00266283">
        <w:t xml:space="preserve">rove </w:t>
      </w:r>
      <w:r w:rsidRPr="00266283">
        <w:t xml:space="preserve">the </w:t>
      </w:r>
      <w:r w:rsidR="0045792E" w:rsidRPr="00266283">
        <w:t xml:space="preserve">government’s data </w:t>
      </w:r>
      <w:r w:rsidR="003B2D27" w:rsidRPr="00266283">
        <w:t xml:space="preserve">quality </w:t>
      </w:r>
      <w:r w:rsidR="00A01630" w:rsidRPr="00266283">
        <w:t xml:space="preserve">to </w:t>
      </w:r>
      <w:r w:rsidR="00C942FD" w:rsidRPr="00266283">
        <w:t xml:space="preserve">ensure </w:t>
      </w:r>
      <w:r w:rsidR="00C64A29" w:rsidRPr="00266283">
        <w:t>trust, inte</w:t>
      </w:r>
      <w:r w:rsidR="00C3599C" w:rsidRPr="00266283">
        <w:t>grity and fitness for purpose.</w:t>
      </w:r>
    </w:p>
    <w:p w:rsidR="00C64A29" w:rsidRPr="006E0DF1" w:rsidRDefault="00C6564D" w:rsidP="00C6564D">
      <w:pPr>
        <w:pStyle w:val="DPCbody"/>
        <w:numPr>
          <w:ilvl w:val="0"/>
          <w:numId w:val="10"/>
        </w:numPr>
      </w:pPr>
      <w:r w:rsidRPr="00266283">
        <w:t>Overcome barriers to data sharing (integration and exchange) through</w:t>
      </w:r>
      <w:r>
        <w:t xml:space="preserve"> the use of </w:t>
      </w:r>
      <w:r w:rsidR="00C64A29" w:rsidRPr="006E0DF1">
        <w:t>common reference data</w:t>
      </w:r>
      <w:r w:rsidR="00DB3A9E" w:rsidRPr="006E0DF1">
        <w:t xml:space="preserve">, </w:t>
      </w:r>
      <w:r w:rsidR="00C64A29" w:rsidRPr="006E0DF1">
        <w:t xml:space="preserve">shared master data sets </w:t>
      </w:r>
      <w:r w:rsidR="00DB3A9E" w:rsidRPr="006E0DF1">
        <w:t xml:space="preserve">and </w:t>
      </w:r>
      <w:r w:rsidR="00C64A29" w:rsidRPr="006E0DF1">
        <w:t>data standards</w:t>
      </w:r>
      <w:r w:rsidR="00C3599C" w:rsidRPr="006E0DF1">
        <w:t>.</w:t>
      </w:r>
    </w:p>
    <w:p w:rsidR="00124A17" w:rsidRPr="00B849E1" w:rsidRDefault="00EB063B" w:rsidP="00124A17">
      <w:pPr>
        <w:pStyle w:val="Heading1"/>
      </w:pPr>
      <w:r w:rsidRPr="006E0DF1">
        <w:t>Data Manageme</w:t>
      </w:r>
      <w:r>
        <w:t>nt</w:t>
      </w:r>
    </w:p>
    <w:p w:rsidR="001D0587" w:rsidRPr="0074278E" w:rsidRDefault="007E0E71" w:rsidP="001D0587">
      <w:pPr>
        <w:pStyle w:val="DPCbody"/>
        <w:jc w:val="center"/>
        <w:rPr>
          <w:i/>
          <w:color w:val="87189D"/>
        </w:rPr>
      </w:pPr>
      <w:r w:rsidRPr="0074278E">
        <w:rPr>
          <w:i/>
          <w:color w:val="87189D"/>
        </w:rPr>
        <w:t>Data management is the business function of planning for, controlling</w:t>
      </w:r>
      <w:r w:rsidR="00E54FE5" w:rsidRPr="0074278E">
        <w:rPr>
          <w:i/>
          <w:color w:val="87189D"/>
        </w:rPr>
        <w:br/>
      </w:r>
      <w:r w:rsidRPr="0074278E">
        <w:rPr>
          <w:i/>
          <w:color w:val="87189D"/>
        </w:rPr>
        <w:t xml:space="preserve"> and delivering data assets.</w:t>
      </w:r>
      <w:r w:rsidR="001D0587" w:rsidRPr="0074278E">
        <w:rPr>
          <w:i/>
          <w:color w:val="87189D"/>
        </w:rPr>
        <w:t xml:space="preserve"> This function includes:</w:t>
      </w:r>
    </w:p>
    <w:p w:rsidR="001D0587" w:rsidRPr="0074278E" w:rsidRDefault="001D0587" w:rsidP="001D0587">
      <w:pPr>
        <w:pStyle w:val="DPCbody"/>
        <w:numPr>
          <w:ilvl w:val="0"/>
          <w:numId w:val="25"/>
        </w:numPr>
        <w:rPr>
          <w:i/>
          <w:color w:val="87189D"/>
        </w:rPr>
      </w:pPr>
      <w:r w:rsidRPr="0074278E">
        <w:rPr>
          <w:i/>
          <w:color w:val="87189D"/>
        </w:rPr>
        <w:t>The disciplines of development, execution, and supervision</w:t>
      </w:r>
    </w:p>
    <w:p w:rsidR="001D0587" w:rsidRPr="0074278E" w:rsidRDefault="001D0587" w:rsidP="001D0587">
      <w:pPr>
        <w:pStyle w:val="DPCbody"/>
        <w:numPr>
          <w:ilvl w:val="0"/>
          <w:numId w:val="25"/>
        </w:numPr>
        <w:rPr>
          <w:i/>
          <w:color w:val="87189D"/>
        </w:rPr>
      </w:pPr>
      <w:r w:rsidRPr="0074278E">
        <w:rPr>
          <w:i/>
          <w:color w:val="87189D"/>
        </w:rPr>
        <w:t>of plans, policies, projects, processes, practices and procedures</w:t>
      </w:r>
    </w:p>
    <w:p w:rsidR="001D0587" w:rsidRPr="0074278E" w:rsidRDefault="001D0587" w:rsidP="001D0587">
      <w:pPr>
        <w:pStyle w:val="DPCbody"/>
        <w:numPr>
          <w:ilvl w:val="0"/>
          <w:numId w:val="25"/>
        </w:numPr>
        <w:rPr>
          <w:i/>
          <w:color w:val="87189D"/>
        </w:rPr>
      </w:pPr>
      <w:r w:rsidRPr="0074278E">
        <w:rPr>
          <w:i/>
          <w:color w:val="87189D"/>
        </w:rPr>
        <w:t>that control, protect, deliver and enhance</w:t>
      </w:r>
    </w:p>
    <w:p w:rsidR="007E0E71" w:rsidRPr="0074278E" w:rsidRDefault="001D0587" w:rsidP="001D0587">
      <w:pPr>
        <w:pStyle w:val="DPCbody"/>
        <w:numPr>
          <w:ilvl w:val="0"/>
          <w:numId w:val="25"/>
        </w:numPr>
        <w:rPr>
          <w:color w:val="87189D"/>
        </w:rPr>
      </w:pPr>
      <w:r w:rsidRPr="0074278E">
        <w:rPr>
          <w:i/>
          <w:color w:val="87189D"/>
        </w:rPr>
        <w:t>the value of data assets</w:t>
      </w:r>
      <w:r w:rsidRPr="0074278E">
        <w:rPr>
          <w:b/>
          <w:color w:val="87189D"/>
        </w:rPr>
        <w:t xml:space="preserve"> </w:t>
      </w:r>
      <w:r w:rsidR="007E0E71" w:rsidRPr="0074278E">
        <w:rPr>
          <w:rStyle w:val="FootnoteReference"/>
          <w:color w:val="87189D"/>
        </w:rPr>
        <w:footnoteReference w:id="3"/>
      </w:r>
    </w:p>
    <w:p w:rsidR="00C53E46" w:rsidRDefault="00B84A8A" w:rsidP="00E47CCE">
      <w:pPr>
        <w:pStyle w:val="DPCbody"/>
      </w:pPr>
      <w:r w:rsidRPr="0074278E">
        <w:t>T</w:t>
      </w:r>
      <w:r w:rsidR="0035427C" w:rsidRPr="0074278E">
        <w:t xml:space="preserve">he </w:t>
      </w:r>
      <w:r w:rsidR="00184D29" w:rsidRPr="0074278E">
        <w:t>government</w:t>
      </w:r>
      <w:r w:rsidR="0035427C" w:rsidRPr="0074278E">
        <w:t xml:space="preserve"> has the opportunity to </w:t>
      </w:r>
      <w:r w:rsidR="00C53E46" w:rsidRPr="0074278E">
        <w:t>improve</w:t>
      </w:r>
      <w:r w:rsidR="00C53E46">
        <w:t xml:space="preserve"> its data management practices</w:t>
      </w:r>
      <w:r w:rsidR="00E81F25">
        <w:t xml:space="preserve"> by agreeing on a common approach and </w:t>
      </w:r>
      <w:r w:rsidR="00F34CFA">
        <w:t>direction</w:t>
      </w:r>
      <w:r w:rsidR="004F5446">
        <w:t xml:space="preserve">. </w:t>
      </w:r>
      <w:r w:rsidR="00383706">
        <w:t xml:space="preserve"> </w:t>
      </w:r>
    </w:p>
    <w:p w:rsidR="00184D29" w:rsidRPr="0083330F" w:rsidRDefault="00191B72" w:rsidP="00E47CCE">
      <w:pPr>
        <w:pStyle w:val="DPCbody"/>
        <w:rPr>
          <w:rFonts w:cstheme="minorHAnsi"/>
        </w:rPr>
      </w:pPr>
      <w:r w:rsidRPr="007057B2">
        <w:lastRenderedPageBreak/>
        <w:t xml:space="preserve">The </w:t>
      </w:r>
      <w:r w:rsidR="00E47CCE" w:rsidRPr="007057B2">
        <w:t>primary</w:t>
      </w:r>
      <w:r>
        <w:t xml:space="preserve"> focus is</w:t>
      </w:r>
      <w:r w:rsidR="00E47CCE">
        <w:t xml:space="preserve"> on</w:t>
      </w:r>
      <w:r w:rsidR="00AC4AF9">
        <w:t xml:space="preserve"> </w:t>
      </w:r>
      <w:r w:rsidR="007E7B15">
        <w:t xml:space="preserve">data governance (as a subset of information governance) and </w:t>
      </w:r>
      <w:r w:rsidR="00AC4AF9">
        <w:t xml:space="preserve">those components comprising the </w:t>
      </w:r>
      <w:r w:rsidR="00E47CCE">
        <w:t xml:space="preserve">data management </w:t>
      </w:r>
      <w:r w:rsidR="00AC4AF9">
        <w:t xml:space="preserve">enabler </w:t>
      </w:r>
      <w:r w:rsidR="00E47CCE">
        <w:t xml:space="preserve">in the </w:t>
      </w:r>
      <w:r w:rsidR="0053209B">
        <w:t>framework</w:t>
      </w:r>
      <w:r w:rsidR="00E47CCE">
        <w:t xml:space="preserve"> (</w:t>
      </w:r>
      <w:r w:rsidR="00595FD4">
        <w:t xml:space="preserve">see </w:t>
      </w:r>
      <w:r w:rsidR="00184D29" w:rsidRPr="007622D5">
        <w:fldChar w:fldCharType="begin"/>
      </w:r>
      <w:r w:rsidR="00184D29" w:rsidRPr="007622D5">
        <w:instrText xml:space="preserve"> REF _Ref472328792 \h </w:instrText>
      </w:r>
      <w:r w:rsidR="007E7B15" w:rsidRPr="007622D5">
        <w:instrText xml:space="preserve"> \* MERGEFORMAT </w:instrText>
      </w:r>
      <w:r w:rsidR="00184D29" w:rsidRPr="007622D5">
        <w:fldChar w:fldCharType="separate"/>
      </w:r>
      <w:r w:rsidR="00790461">
        <w:t>Figure 1 – data management components</w:t>
      </w:r>
      <w:r w:rsidR="00184D29" w:rsidRPr="007622D5">
        <w:fldChar w:fldCharType="end"/>
      </w:r>
      <w:r w:rsidR="00E47CCE">
        <w:t>)</w:t>
      </w:r>
      <w:r w:rsidR="00347963">
        <w:t xml:space="preserve">. </w:t>
      </w:r>
    </w:p>
    <w:p w:rsidR="00347963" w:rsidRPr="00A70B6D" w:rsidRDefault="00347963" w:rsidP="00E47CCE">
      <w:pPr>
        <w:pStyle w:val="DPCbody"/>
        <w:rPr>
          <w:rFonts w:asciiTheme="majorHAnsi" w:eastAsia="MS Gothic" w:hAnsiTheme="majorHAnsi" w:cstheme="majorHAnsi"/>
          <w:bCs/>
          <w:color w:val="87189D" w:themeColor="accent3"/>
          <w:kern w:val="32"/>
        </w:rPr>
      </w:pPr>
    </w:p>
    <w:p w:rsidR="00184D29" w:rsidRDefault="00E47CCE" w:rsidP="00184D29">
      <w:pPr>
        <w:pStyle w:val="DPCbody"/>
        <w:keepNext/>
        <w:ind w:left="-454" w:firstLine="454"/>
        <w:jc w:val="center"/>
      </w:pPr>
      <w:r w:rsidRPr="00756B51">
        <w:rPr>
          <w:noProof/>
          <w:lang w:eastAsia="en-AU"/>
        </w:rPr>
        <w:drawing>
          <wp:inline distT="0" distB="0" distL="0" distR="0" wp14:anchorId="26A659EB" wp14:editId="56D45B92">
            <wp:extent cx="5396865" cy="996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CE" w:rsidRDefault="00184D29" w:rsidP="00184D29">
      <w:pPr>
        <w:pStyle w:val="Caption"/>
        <w:jc w:val="center"/>
      </w:pPr>
      <w:bookmarkStart w:id="0" w:name="_Ref472328792"/>
      <w:r>
        <w:t xml:space="preserve">Figure </w:t>
      </w:r>
      <w:fldSimple w:instr=" SEQ Figure \* ARABIC ">
        <w:r w:rsidR="00790461">
          <w:rPr>
            <w:noProof/>
          </w:rPr>
          <w:t>1</w:t>
        </w:r>
      </w:fldSimple>
      <w:r>
        <w:t xml:space="preserve"> </w:t>
      </w:r>
      <w:r w:rsidR="003A620F">
        <w:t>–</w:t>
      </w:r>
      <w:r>
        <w:t xml:space="preserve"> </w:t>
      </w:r>
      <w:r w:rsidR="00B84A8A">
        <w:t>d</w:t>
      </w:r>
      <w:r w:rsidR="003A620F">
        <w:t xml:space="preserve">ata </w:t>
      </w:r>
      <w:r w:rsidR="00CC7E3F">
        <w:t>management components</w:t>
      </w:r>
      <w:bookmarkEnd w:id="0"/>
      <w:r w:rsidR="005A092C">
        <w:br/>
      </w:r>
    </w:p>
    <w:p w:rsidR="002061FE" w:rsidRPr="002F0986" w:rsidRDefault="00E70919" w:rsidP="009230A8">
      <w:pPr>
        <w:pStyle w:val="DPCbody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 w:rsidRPr="002F0986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5D5E7105" wp14:editId="0B22C707">
            <wp:simplePos x="0" y="0"/>
            <wp:positionH relativeFrom="column">
              <wp:posOffset>43180</wp:posOffset>
            </wp:positionH>
            <wp:positionV relativeFrom="paragraph">
              <wp:posOffset>38100</wp:posOffset>
            </wp:positionV>
            <wp:extent cx="4375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0691" y="21130"/>
                <wp:lineTo x="2069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37" w:rsidRPr="002F0986">
        <w:rPr>
          <w:noProof/>
          <w:lang w:eastAsia="en-AU"/>
        </w:rPr>
        <w:t xml:space="preserve">As per the </w:t>
      </w:r>
      <w:r w:rsidR="0053209B" w:rsidRPr="002F0986">
        <w:rPr>
          <w:noProof/>
          <w:lang w:eastAsia="en-AU"/>
        </w:rPr>
        <w:t>framework</w:t>
      </w:r>
      <w:r w:rsidR="00CA5637" w:rsidRPr="002F0986">
        <w:rPr>
          <w:noProof/>
          <w:lang w:eastAsia="en-AU"/>
        </w:rPr>
        <w:t>, initiatives around sharing</w:t>
      </w:r>
      <w:r w:rsidR="0042625C" w:rsidRPr="002F0986">
        <w:rPr>
          <w:noProof/>
          <w:lang w:eastAsia="en-AU"/>
        </w:rPr>
        <w:t xml:space="preserve"> (with government and partners)</w:t>
      </w:r>
      <w:r w:rsidR="00CA5637" w:rsidRPr="002F0986">
        <w:rPr>
          <w:noProof/>
          <w:lang w:eastAsia="en-AU"/>
        </w:rPr>
        <w:t xml:space="preserve"> and releas</w:t>
      </w:r>
      <w:r w:rsidR="00666301" w:rsidRPr="002F0986">
        <w:rPr>
          <w:noProof/>
          <w:lang w:eastAsia="en-AU"/>
        </w:rPr>
        <w:t>e</w:t>
      </w:r>
      <w:r w:rsidR="0042625C" w:rsidRPr="002F0986">
        <w:rPr>
          <w:noProof/>
          <w:lang w:eastAsia="en-AU"/>
        </w:rPr>
        <w:t xml:space="preserve"> (to the public)</w:t>
      </w:r>
      <w:r w:rsidR="00CA5637" w:rsidRPr="002F0986">
        <w:rPr>
          <w:noProof/>
          <w:lang w:eastAsia="en-AU"/>
        </w:rPr>
        <w:t xml:space="preserve"> </w:t>
      </w:r>
      <w:r w:rsidR="00D82A78" w:rsidRPr="002F0986">
        <w:rPr>
          <w:noProof/>
          <w:lang w:eastAsia="en-AU"/>
        </w:rPr>
        <w:t>are being progressed via the Information Sharing and Release Working Group</w:t>
      </w:r>
      <w:r w:rsidR="004D7B11" w:rsidRPr="002F0986">
        <w:rPr>
          <w:noProof/>
          <w:lang w:eastAsia="en-AU"/>
        </w:rPr>
        <w:t>,</w:t>
      </w:r>
      <w:r w:rsidR="00D82A78" w:rsidRPr="002F0986">
        <w:rPr>
          <w:noProof/>
          <w:lang w:eastAsia="en-AU"/>
        </w:rPr>
        <w:t xml:space="preserve"> and a forthcoming </w:t>
      </w:r>
      <w:r w:rsidR="007636E2" w:rsidRPr="002F0986">
        <w:rPr>
          <w:noProof/>
          <w:lang w:eastAsia="en-AU"/>
        </w:rPr>
        <w:t xml:space="preserve">position </w:t>
      </w:r>
      <w:r w:rsidR="00D82A78" w:rsidRPr="002F0986">
        <w:rPr>
          <w:noProof/>
          <w:lang w:eastAsia="en-AU"/>
        </w:rPr>
        <w:t>paper</w:t>
      </w:r>
      <w:r w:rsidR="00CA5637" w:rsidRPr="002F0986">
        <w:rPr>
          <w:noProof/>
          <w:lang w:eastAsia="en-AU"/>
        </w:rPr>
        <w:t>.</w:t>
      </w:r>
      <w:r w:rsidR="006D4C13" w:rsidRPr="002F0986">
        <w:rPr>
          <w:noProof/>
          <w:lang w:eastAsia="en-AU"/>
        </w:rPr>
        <w:br/>
      </w:r>
    </w:p>
    <w:p w:rsidR="00E47CCE" w:rsidRDefault="00E47CCE" w:rsidP="009230A8">
      <w:pPr>
        <w:pStyle w:val="DPCbody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Data </w:t>
      </w:r>
      <w:r w:rsidR="00D70DFF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governance</w:t>
      </w:r>
    </w:p>
    <w:p w:rsidR="00691F51" w:rsidRDefault="0053209B" w:rsidP="00E47CCE">
      <w:pPr>
        <w:pStyle w:val="DPCbody"/>
        <w:rPr>
          <w:rFonts w:cstheme="minorHAnsi"/>
        </w:rPr>
      </w:pPr>
      <w:r>
        <w:rPr>
          <w:rFonts w:cstheme="minorHAnsi"/>
        </w:rPr>
        <w:t>Under the framework</w:t>
      </w:r>
      <w:r w:rsidR="0081687C">
        <w:rPr>
          <w:rFonts w:cstheme="minorHAnsi"/>
        </w:rPr>
        <w:t xml:space="preserve">, </w:t>
      </w:r>
      <w:r w:rsidR="00E47CCE" w:rsidRPr="00150345">
        <w:rPr>
          <w:rFonts w:cstheme="minorHAnsi"/>
        </w:rPr>
        <w:t xml:space="preserve">data </w:t>
      </w:r>
      <w:r w:rsidR="0081687C">
        <w:rPr>
          <w:rFonts w:cstheme="minorHAnsi"/>
        </w:rPr>
        <w:t xml:space="preserve">ownership and </w:t>
      </w:r>
      <w:r w:rsidR="00E47CCE" w:rsidRPr="00150345">
        <w:rPr>
          <w:rFonts w:cstheme="minorHAnsi"/>
        </w:rPr>
        <w:t xml:space="preserve">governance </w:t>
      </w:r>
      <w:r w:rsidR="003953BC">
        <w:rPr>
          <w:rFonts w:cstheme="minorHAnsi"/>
        </w:rPr>
        <w:t xml:space="preserve">is </w:t>
      </w:r>
      <w:r w:rsidR="00E47CCE">
        <w:rPr>
          <w:rFonts w:cstheme="minorHAnsi"/>
        </w:rPr>
        <w:t xml:space="preserve">covered </w:t>
      </w:r>
      <w:r w:rsidR="00693A8B">
        <w:rPr>
          <w:rFonts w:cstheme="minorHAnsi"/>
        </w:rPr>
        <w:t xml:space="preserve">by </w:t>
      </w:r>
      <w:r w:rsidR="0081687C">
        <w:rPr>
          <w:rFonts w:cstheme="minorHAnsi"/>
        </w:rPr>
        <w:t xml:space="preserve">the </w:t>
      </w:r>
      <w:r w:rsidR="00D747DD">
        <w:rPr>
          <w:rFonts w:cstheme="minorHAnsi"/>
        </w:rPr>
        <w:t>Information Governance</w:t>
      </w:r>
      <w:r w:rsidR="00595FD4">
        <w:rPr>
          <w:rFonts w:cstheme="minorHAnsi"/>
        </w:rPr>
        <w:t xml:space="preserve"> </w:t>
      </w:r>
      <w:r w:rsidR="0081687C">
        <w:rPr>
          <w:rFonts w:cstheme="minorHAnsi"/>
        </w:rPr>
        <w:t>enabler</w:t>
      </w:r>
      <w:r w:rsidR="00E47CCE">
        <w:rPr>
          <w:rFonts w:cstheme="minorHAnsi"/>
        </w:rPr>
        <w:t>. A</w:t>
      </w:r>
      <w:r w:rsidR="007636E2">
        <w:rPr>
          <w:rFonts w:cstheme="minorHAnsi"/>
        </w:rPr>
        <w:t>n</w:t>
      </w:r>
      <w:r w:rsidR="00E47CCE">
        <w:rPr>
          <w:rFonts w:cstheme="minorHAnsi"/>
        </w:rPr>
        <w:t xml:space="preserve"> </w:t>
      </w:r>
      <w:r w:rsidR="007636E2">
        <w:rPr>
          <w:rFonts w:cstheme="minorHAnsi"/>
        </w:rPr>
        <w:t xml:space="preserve">updated </w:t>
      </w:r>
      <w:r w:rsidR="00E47CCE">
        <w:rPr>
          <w:rFonts w:cstheme="minorHAnsi"/>
        </w:rPr>
        <w:t xml:space="preserve">Information Management Governance Standard </w:t>
      </w:r>
      <w:r w:rsidR="00595FD4">
        <w:rPr>
          <w:rFonts w:cstheme="minorHAnsi"/>
        </w:rPr>
        <w:t xml:space="preserve">is being developed </w:t>
      </w:r>
      <w:r w:rsidR="00E47CCE">
        <w:rPr>
          <w:rFonts w:cstheme="minorHAnsi"/>
        </w:rPr>
        <w:t>and will replace th</w:t>
      </w:r>
      <w:r w:rsidR="002B3D5F">
        <w:rPr>
          <w:rFonts w:cstheme="minorHAnsi"/>
        </w:rPr>
        <w:t xml:space="preserve">e existing published </w:t>
      </w:r>
      <w:hyperlink r:id="rId15" w:history="1">
        <w:r w:rsidR="00E47CCE" w:rsidRPr="00E065C2">
          <w:rPr>
            <w:rStyle w:val="Hyperlink"/>
            <w:rFonts w:cstheme="minorHAnsi"/>
          </w:rPr>
          <w:t>standards and guidelines</w:t>
        </w:r>
      </w:hyperlink>
      <w:r w:rsidR="005669A4">
        <w:rPr>
          <w:rStyle w:val="Hyperlink"/>
          <w:rFonts w:cstheme="minorHAnsi"/>
        </w:rPr>
        <w:t>.</w:t>
      </w:r>
      <w:r w:rsidR="00EA5620">
        <w:rPr>
          <w:rFonts w:cstheme="minorHAnsi"/>
        </w:rPr>
        <w:t xml:space="preserve"> In addition to </w:t>
      </w:r>
      <w:r w:rsidR="00E7344E">
        <w:rPr>
          <w:rFonts w:cstheme="minorHAnsi"/>
        </w:rPr>
        <w:t>this st</w:t>
      </w:r>
      <w:r w:rsidR="00595FD4">
        <w:rPr>
          <w:rFonts w:cstheme="minorHAnsi"/>
        </w:rPr>
        <w:t>andard</w:t>
      </w:r>
      <w:r w:rsidR="00EA5620">
        <w:rPr>
          <w:rFonts w:cstheme="minorHAnsi"/>
        </w:rPr>
        <w:t xml:space="preserve">: </w:t>
      </w:r>
    </w:p>
    <w:p w:rsidR="00017051" w:rsidRPr="00507B4A" w:rsidRDefault="00AB0257" w:rsidP="004A740D">
      <w:pPr>
        <w:pStyle w:val="DPCbody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The government will develop a</w:t>
      </w:r>
      <w:r w:rsidR="00B74D8D">
        <w:rPr>
          <w:rFonts w:cstheme="minorHAnsi"/>
        </w:rPr>
        <w:t xml:space="preserve">n </w:t>
      </w:r>
      <w:r w:rsidR="00B74D8D" w:rsidRPr="00B74D8D">
        <w:rPr>
          <w:rFonts w:cstheme="minorHAnsi"/>
          <w:b/>
        </w:rPr>
        <w:t>Enterprise</w:t>
      </w:r>
      <w:r w:rsidRPr="00B74D8D">
        <w:rPr>
          <w:rFonts w:cstheme="minorHAnsi"/>
          <w:b/>
        </w:rPr>
        <w:t xml:space="preserve"> </w:t>
      </w:r>
      <w:r w:rsidR="005D2514" w:rsidRPr="00B74D8D">
        <w:rPr>
          <w:rFonts w:cstheme="minorHAnsi"/>
          <w:b/>
        </w:rPr>
        <w:t xml:space="preserve">Data Management </w:t>
      </w:r>
      <w:r w:rsidR="00A44F0E" w:rsidRPr="00B74D8D">
        <w:rPr>
          <w:rFonts w:cstheme="minorHAnsi"/>
          <w:b/>
        </w:rPr>
        <w:t xml:space="preserve">Plan </w:t>
      </w:r>
      <w:r w:rsidR="005D2514" w:rsidRPr="00B74D8D">
        <w:rPr>
          <w:rFonts w:cstheme="minorHAnsi"/>
          <w:b/>
        </w:rPr>
        <w:t>S</w:t>
      </w:r>
      <w:r w:rsidRPr="00B74D8D">
        <w:rPr>
          <w:rFonts w:cstheme="minorHAnsi"/>
          <w:b/>
        </w:rPr>
        <w:t>tandard</w:t>
      </w:r>
      <w:r>
        <w:rPr>
          <w:rFonts w:cstheme="minorHAnsi"/>
        </w:rPr>
        <w:t xml:space="preserve"> that requires d</w:t>
      </w:r>
      <w:r w:rsidR="00507B4A" w:rsidRPr="00507B4A">
        <w:rPr>
          <w:rFonts w:cstheme="minorHAnsi"/>
        </w:rPr>
        <w:t xml:space="preserve">epartments </w:t>
      </w:r>
      <w:r>
        <w:rPr>
          <w:rFonts w:cstheme="minorHAnsi"/>
        </w:rPr>
        <w:t>to have</w:t>
      </w:r>
      <w:r w:rsidR="00B74D8D">
        <w:rPr>
          <w:rFonts w:cstheme="minorHAnsi"/>
        </w:rPr>
        <w:t xml:space="preserve"> an E</w:t>
      </w:r>
      <w:r w:rsidR="00D70DFF" w:rsidRPr="00507B4A">
        <w:rPr>
          <w:rFonts w:cstheme="minorHAnsi"/>
        </w:rPr>
        <w:t>nterprise</w:t>
      </w:r>
      <w:r w:rsidR="0064237B" w:rsidRPr="00507B4A">
        <w:rPr>
          <w:rFonts w:cstheme="minorHAnsi"/>
        </w:rPr>
        <w:t xml:space="preserve"> </w:t>
      </w:r>
      <w:r w:rsidR="009C4EB1">
        <w:rPr>
          <w:rFonts w:cstheme="minorHAnsi"/>
        </w:rPr>
        <w:t>Data Management P</w:t>
      </w:r>
      <w:r w:rsidR="005D2514" w:rsidRPr="00507B4A">
        <w:rPr>
          <w:rFonts w:cstheme="minorHAnsi"/>
        </w:rPr>
        <w:t xml:space="preserve">lan </w:t>
      </w:r>
      <w:r w:rsidR="00693A8B" w:rsidRPr="00507B4A">
        <w:rPr>
          <w:rFonts w:cstheme="minorHAnsi"/>
        </w:rPr>
        <w:t xml:space="preserve">(or </w:t>
      </w:r>
      <w:r w:rsidR="00CE07F5" w:rsidRPr="00507B4A">
        <w:rPr>
          <w:rFonts w:cstheme="minorHAnsi"/>
        </w:rPr>
        <w:t>similar</w:t>
      </w:r>
      <w:r w:rsidR="00693A8B" w:rsidRPr="00507B4A">
        <w:rPr>
          <w:rFonts w:cstheme="minorHAnsi"/>
        </w:rPr>
        <w:t>)</w:t>
      </w:r>
      <w:r w:rsidR="00EC6593">
        <w:rPr>
          <w:rFonts w:cstheme="minorHAnsi"/>
        </w:rPr>
        <w:t xml:space="preserve"> endorsed by an executive level board</w:t>
      </w:r>
      <w:r w:rsidR="00956C68">
        <w:rPr>
          <w:rFonts w:cstheme="minorHAnsi"/>
        </w:rPr>
        <w:t>,</w:t>
      </w:r>
      <w:r w:rsidR="00C378A9" w:rsidRPr="00507B4A">
        <w:rPr>
          <w:rFonts w:cstheme="minorHAnsi"/>
        </w:rPr>
        <w:t xml:space="preserve"> </w:t>
      </w:r>
      <w:r w:rsidR="005D2514">
        <w:rPr>
          <w:rFonts w:cstheme="minorHAnsi"/>
        </w:rPr>
        <w:t>which includes</w:t>
      </w:r>
      <w:r w:rsidR="004410E8">
        <w:rPr>
          <w:rFonts w:cstheme="minorHAnsi"/>
        </w:rPr>
        <w:t>:</w:t>
      </w:r>
    </w:p>
    <w:p w:rsidR="007C5E0B" w:rsidRDefault="00595FD4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6E0DF1">
        <w:rPr>
          <w:rFonts w:cstheme="minorHAnsi"/>
        </w:rPr>
        <w:t xml:space="preserve">An </w:t>
      </w:r>
      <w:r w:rsidR="00AC2345">
        <w:rPr>
          <w:rFonts w:cstheme="minorHAnsi"/>
        </w:rPr>
        <w:t>assessment</w:t>
      </w:r>
      <w:r w:rsidRPr="006E0DF1">
        <w:rPr>
          <w:rFonts w:cstheme="minorHAnsi"/>
        </w:rPr>
        <w:t xml:space="preserve"> of </w:t>
      </w:r>
      <w:r w:rsidR="000F7471">
        <w:rPr>
          <w:rFonts w:cstheme="minorHAnsi"/>
        </w:rPr>
        <w:t xml:space="preserve">the </w:t>
      </w:r>
      <w:r w:rsidRPr="006E0DF1">
        <w:rPr>
          <w:rFonts w:cstheme="minorHAnsi"/>
        </w:rPr>
        <w:t>c</w:t>
      </w:r>
      <w:r w:rsidR="00EB221F" w:rsidRPr="006E0DF1">
        <w:rPr>
          <w:rFonts w:cstheme="minorHAnsi"/>
        </w:rPr>
        <w:t>urrent</w:t>
      </w:r>
      <w:r w:rsidR="00FF74C4" w:rsidRPr="006E0DF1">
        <w:rPr>
          <w:rFonts w:cstheme="minorHAnsi"/>
        </w:rPr>
        <w:t xml:space="preserve"> data </w:t>
      </w:r>
      <w:r w:rsidR="00EB221F" w:rsidRPr="006E0DF1">
        <w:rPr>
          <w:rFonts w:cstheme="minorHAnsi"/>
        </w:rPr>
        <w:t>state</w:t>
      </w:r>
      <w:r w:rsidR="002910B7" w:rsidRPr="006E0DF1">
        <w:rPr>
          <w:rFonts w:cstheme="minorHAnsi"/>
        </w:rPr>
        <w:t>,</w:t>
      </w:r>
      <w:r w:rsidR="00EB221F" w:rsidRPr="006E0DF1">
        <w:rPr>
          <w:rFonts w:cstheme="minorHAnsi"/>
        </w:rPr>
        <w:t xml:space="preserve"> and future data </w:t>
      </w:r>
      <w:r w:rsidR="00FF74C4" w:rsidRPr="006E0DF1">
        <w:rPr>
          <w:rFonts w:cstheme="minorHAnsi"/>
        </w:rPr>
        <w:t>needs</w:t>
      </w:r>
      <w:r w:rsidR="00250AC4" w:rsidRPr="006E0DF1">
        <w:rPr>
          <w:rFonts w:cstheme="minorHAnsi"/>
        </w:rPr>
        <w:t xml:space="preserve"> (</w:t>
      </w:r>
      <w:r w:rsidR="000C72E1">
        <w:rPr>
          <w:rFonts w:cstheme="minorHAnsi"/>
        </w:rPr>
        <w:t xml:space="preserve">to support growth, new initiatives and </w:t>
      </w:r>
      <w:r w:rsidR="00250AC4" w:rsidRPr="006E0DF1">
        <w:rPr>
          <w:rFonts w:cstheme="minorHAnsi"/>
        </w:rPr>
        <w:t>strategic direction</w:t>
      </w:r>
      <w:r w:rsidR="000F6CC6">
        <w:rPr>
          <w:rFonts w:cstheme="minorHAnsi"/>
        </w:rPr>
        <w:t>)</w:t>
      </w:r>
      <w:r w:rsidR="008B070D" w:rsidRPr="006E0DF1">
        <w:rPr>
          <w:rFonts w:cstheme="minorHAnsi"/>
        </w:rPr>
        <w:t>.</w:t>
      </w:r>
      <w:r w:rsidR="006A0040" w:rsidRPr="006A0040">
        <w:rPr>
          <w:rFonts w:cstheme="minorHAnsi"/>
        </w:rPr>
        <w:t xml:space="preserve"> </w:t>
      </w:r>
    </w:p>
    <w:p w:rsidR="0018045A" w:rsidRPr="007C5E0B" w:rsidRDefault="006A0040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7C5E0B">
        <w:rPr>
          <w:rFonts w:cstheme="minorHAnsi"/>
        </w:rPr>
        <w:t xml:space="preserve">Governance </w:t>
      </w:r>
      <w:r w:rsidR="00D4170A" w:rsidRPr="007C5E0B">
        <w:rPr>
          <w:rFonts w:cstheme="minorHAnsi"/>
        </w:rPr>
        <w:t>arrangements for t</w:t>
      </w:r>
      <w:r w:rsidRPr="007C5E0B">
        <w:rPr>
          <w:rFonts w:cstheme="minorHAnsi"/>
        </w:rPr>
        <w:t>he department’s enterprise data architecture and enterprise data model.</w:t>
      </w:r>
    </w:p>
    <w:p w:rsidR="007C5E0B" w:rsidRDefault="00EC6593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6E0DF1">
        <w:rPr>
          <w:rFonts w:cstheme="minorHAnsi"/>
        </w:rPr>
        <w:t xml:space="preserve">A </w:t>
      </w:r>
      <w:r w:rsidR="00503525" w:rsidRPr="006E0DF1">
        <w:rPr>
          <w:rFonts w:cstheme="minorHAnsi"/>
        </w:rPr>
        <w:t>plan</w:t>
      </w:r>
      <w:r w:rsidRPr="006E0DF1">
        <w:rPr>
          <w:rFonts w:cstheme="minorHAnsi"/>
        </w:rPr>
        <w:t xml:space="preserve"> for sharing and release</w:t>
      </w:r>
      <w:r w:rsidR="00DE6D16">
        <w:rPr>
          <w:rFonts w:cstheme="minorHAnsi"/>
        </w:rPr>
        <w:t xml:space="preserve"> of </w:t>
      </w:r>
      <w:r w:rsidR="00B079C8">
        <w:rPr>
          <w:rFonts w:cstheme="minorHAnsi"/>
        </w:rPr>
        <w:t xml:space="preserve">data </w:t>
      </w:r>
      <w:r w:rsidRPr="006E0DF1">
        <w:rPr>
          <w:rFonts w:cstheme="minorHAnsi"/>
        </w:rPr>
        <w:t>assets</w:t>
      </w:r>
      <w:r w:rsidR="000510E2">
        <w:rPr>
          <w:rFonts w:cstheme="minorHAnsi"/>
        </w:rPr>
        <w:t xml:space="preserve">, including </w:t>
      </w:r>
      <w:r w:rsidR="00957A51">
        <w:rPr>
          <w:rFonts w:cstheme="minorHAnsi"/>
        </w:rPr>
        <w:t xml:space="preserve">principles and metrics to evaluate success </w:t>
      </w:r>
      <w:r w:rsidRPr="006E0DF1">
        <w:rPr>
          <w:rFonts w:cstheme="minorHAnsi"/>
        </w:rPr>
        <w:t xml:space="preserve">(TBD: may be a separate </w:t>
      </w:r>
      <w:r w:rsidR="00595FD4" w:rsidRPr="006E0DF1">
        <w:rPr>
          <w:rFonts w:cstheme="minorHAnsi"/>
        </w:rPr>
        <w:t>Information Sharing and Release Plan</w:t>
      </w:r>
      <w:r w:rsidRPr="006E0DF1">
        <w:rPr>
          <w:rFonts w:cstheme="minorHAnsi"/>
        </w:rPr>
        <w:t>)</w:t>
      </w:r>
      <w:r w:rsidR="00B62DC8" w:rsidRPr="006E0DF1">
        <w:rPr>
          <w:rFonts w:cstheme="minorHAnsi"/>
        </w:rPr>
        <w:t>.</w:t>
      </w:r>
    </w:p>
    <w:p w:rsidR="007C5E0B" w:rsidRPr="0074278E" w:rsidRDefault="006A0040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7C5E0B">
        <w:rPr>
          <w:rFonts w:cstheme="minorHAnsi"/>
        </w:rPr>
        <w:t xml:space="preserve">Identification of </w:t>
      </w:r>
      <w:r w:rsidR="00595FD4" w:rsidRPr="007C5E0B">
        <w:rPr>
          <w:rFonts w:cstheme="minorHAnsi"/>
        </w:rPr>
        <w:t xml:space="preserve">critical data </w:t>
      </w:r>
      <w:r w:rsidR="00EC7AF4" w:rsidRPr="007C5E0B">
        <w:rPr>
          <w:rFonts w:cstheme="minorHAnsi"/>
        </w:rPr>
        <w:t xml:space="preserve">assets </w:t>
      </w:r>
      <w:r w:rsidR="00EC7AF4" w:rsidRPr="0074278E">
        <w:rPr>
          <w:rFonts w:cstheme="minorHAnsi"/>
        </w:rPr>
        <w:t>subject to data quality planning</w:t>
      </w:r>
      <w:r w:rsidR="0039462E" w:rsidRPr="0074278E">
        <w:rPr>
          <w:rFonts w:cstheme="minorHAnsi"/>
        </w:rPr>
        <w:t>, monitoring and reporting.</w:t>
      </w:r>
    </w:p>
    <w:p w:rsidR="007C5E0B" w:rsidRPr="0074278E" w:rsidRDefault="00040C37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74278E">
        <w:rPr>
          <w:rFonts w:cstheme="minorHAnsi"/>
        </w:rPr>
        <w:t xml:space="preserve">Details of </w:t>
      </w:r>
      <w:r w:rsidR="00E84B77" w:rsidRPr="0074278E">
        <w:rPr>
          <w:rFonts w:cstheme="minorHAnsi"/>
        </w:rPr>
        <w:t>how the department will manage its data in line with regulatory and statutory requirements</w:t>
      </w:r>
      <w:r w:rsidR="002A4608" w:rsidRPr="0074278E">
        <w:rPr>
          <w:rFonts w:cstheme="minorHAnsi"/>
        </w:rPr>
        <w:t xml:space="preserve"> such as data protection, </w:t>
      </w:r>
      <w:r w:rsidR="00150B42" w:rsidRPr="0074278E">
        <w:rPr>
          <w:rFonts w:cstheme="minorHAnsi"/>
        </w:rPr>
        <w:t xml:space="preserve">public records, </w:t>
      </w:r>
      <w:r w:rsidR="00933040">
        <w:rPr>
          <w:rFonts w:cstheme="minorHAnsi"/>
        </w:rPr>
        <w:t xml:space="preserve">freedom of information, </w:t>
      </w:r>
      <w:r w:rsidR="002A4608" w:rsidRPr="0074278E">
        <w:rPr>
          <w:rFonts w:cstheme="minorHAnsi"/>
        </w:rPr>
        <w:t>privacy and security.</w:t>
      </w:r>
    </w:p>
    <w:p w:rsidR="007C5E0B" w:rsidRPr="0074278E" w:rsidRDefault="00984181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74278E">
        <w:rPr>
          <w:rFonts w:cstheme="minorHAnsi"/>
        </w:rPr>
        <w:t>Identification, development</w:t>
      </w:r>
      <w:r w:rsidR="00030003" w:rsidRPr="0074278E">
        <w:rPr>
          <w:rFonts w:cstheme="minorHAnsi"/>
        </w:rPr>
        <w:t>,</w:t>
      </w:r>
      <w:r w:rsidRPr="0074278E">
        <w:rPr>
          <w:rFonts w:cstheme="minorHAnsi"/>
        </w:rPr>
        <w:t xml:space="preserve"> and </w:t>
      </w:r>
      <w:r w:rsidR="00AC0B21" w:rsidRPr="0074278E">
        <w:rPr>
          <w:rFonts w:cstheme="minorHAnsi"/>
        </w:rPr>
        <w:t xml:space="preserve">monitoring of </w:t>
      </w:r>
      <w:r w:rsidR="00C40B27" w:rsidRPr="0074278E">
        <w:rPr>
          <w:rFonts w:cstheme="minorHAnsi"/>
        </w:rPr>
        <w:t xml:space="preserve">operational </w:t>
      </w:r>
      <w:r w:rsidR="00C93989" w:rsidRPr="0074278E">
        <w:rPr>
          <w:rFonts w:cstheme="minorHAnsi"/>
        </w:rPr>
        <w:t xml:space="preserve">data </w:t>
      </w:r>
      <w:r w:rsidR="006E4060" w:rsidRPr="0074278E">
        <w:rPr>
          <w:rFonts w:cstheme="minorHAnsi"/>
        </w:rPr>
        <w:t>policies</w:t>
      </w:r>
      <w:r w:rsidR="00C40B27" w:rsidRPr="0074278E">
        <w:rPr>
          <w:rFonts w:cstheme="minorHAnsi"/>
        </w:rPr>
        <w:t xml:space="preserve"> and </w:t>
      </w:r>
      <w:r w:rsidR="002910B7" w:rsidRPr="0074278E">
        <w:rPr>
          <w:rFonts w:cstheme="minorHAnsi"/>
        </w:rPr>
        <w:t>procedures</w:t>
      </w:r>
      <w:r w:rsidR="00C52173" w:rsidRPr="0074278E">
        <w:rPr>
          <w:rFonts w:cstheme="minorHAnsi"/>
        </w:rPr>
        <w:t xml:space="preserve"> such as data change control</w:t>
      </w:r>
      <w:r w:rsidR="008B070D" w:rsidRPr="0074278E">
        <w:rPr>
          <w:rFonts w:cstheme="minorHAnsi"/>
        </w:rPr>
        <w:t>.</w:t>
      </w:r>
    </w:p>
    <w:p w:rsidR="007C5E0B" w:rsidRPr="00266283" w:rsidRDefault="002910B7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74278E">
        <w:rPr>
          <w:rFonts w:cstheme="minorHAnsi"/>
        </w:rPr>
        <w:t xml:space="preserve">Processes for </w:t>
      </w:r>
      <w:r w:rsidRPr="00266283">
        <w:rPr>
          <w:rFonts w:cstheme="minorHAnsi"/>
        </w:rPr>
        <w:t>i</w:t>
      </w:r>
      <w:r w:rsidR="00CF6237" w:rsidRPr="00266283">
        <w:rPr>
          <w:rFonts w:cstheme="minorHAnsi"/>
        </w:rPr>
        <w:t xml:space="preserve">dentification, </w:t>
      </w:r>
      <w:r w:rsidR="0014229C" w:rsidRPr="00266283">
        <w:rPr>
          <w:rFonts w:cstheme="minorHAnsi"/>
        </w:rPr>
        <w:t>management</w:t>
      </w:r>
      <w:r w:rsidR="002A4608" w:rsidRPr="00266283">
        <w:rPr>
          <w:rFonts w:cstheme="minorHAnsi"/>
        </w:rPr>
        <w:t xml:space="preserve">, escalation </w:t>
      </w:r>
      <w:r w:rsidR="00030003" w:rsidRPr="00266283">
        <w:rPr>
          <w:rFonts w:cstheme="minorHAnsi"/>
        </w:rPr>
        <w:t xml:space="preserve">and </w:t>
      </w:r>
      <w:r w:rsidR="0014229C" w:rsidRPr="00266283">
        <w:rPr>
          <w:rFonts w:cstheme="minorHAnsi"/>
        </w:rPr>
        <w:t>resolution of data related issues</w:t>
      </w:r>
      <w:r w:rsidR="008B070D" w:rsidRPr="00266283">
        <w:rPr>
          <w:rFonts w:cstheme="minorHAnsi"/>
        </w:rPr>
        <w:t>.</w:t>
      </w:r>
    </w:p>
    <w:p w:rsidR="006B47B5" w:rsidRPr="00266283" w:rsidRDefault="00AB5825" w:rsidP="007C5E0B">
      <w:pPr>
        <w:pStyle w:val="DPCbody"/>
        <w:numPr>
          <w:ilvl w:val="0"/>
          <w:numId w:val="24"/>
        </w:numPr>
        <w:rPr>
          <w:rFonts w:cstheme="minorHAnsi"/>
        </w:rPr>
      </w:pPr>
      <w:r w:rsidRPr="00266283">
        <w:rPr>
          <w:rFonts w:cstheme="minorHAnsi"/>
        </w:rPr>
        <w:t xml:space="preserve">Requirements for </w:t>
      </w:r>
      <w:r w:rsidR="0014229C" w:rsidRPr="00266283">
        <w:rPr>
          <w:rFonts w:cstheme="minorHAnsi"/>
        </w:rPr>
        <w:t>data related projects</w:t>
      </w:r>
      <w:r w:rsidR="00933040" w:rsidRPr="00266283">
        <w:rPr>
          <w:rFonts w:cstheme="minorHAnsi"/>
        </w:rPr>
        <w:t xml:space="preserve"> (e.g. </w:t>
      </w:r>
      <w:r w:rsidR="00C50BB9" w:rsidRPr="00266283">
        <w:rPr>
          <w:rFonts w:cstheme="minorHAnsi"/>
        </w:rPr>
        <w:t xml:space="preserve">considerations for data </w:t>
      </w:r>
      <w:r w:rsidR="00933040" w:rsidRPr="00266283">
        <w:rPr>
          <w:rFonts w:cstheme="minorHAnsi"/>
        </w:rPr>
        <w:t xml:space="preserve">specifications, data </w:t>
      </w:r>
      <w:r w:rsidR="00C50BB9" w:rsidRPr="00266283">
        <w:rPr>
          <w:rFonts w:cstheme="minorHAnsi"/>
        </w:rPr>
        <w:t>migration</w:t>
      </w:r>
      <w:r w:rsidR="00933040" w:rsidRPr="00266283">
        <w:rPr>
          <w:rFonts w:cstheme="minorHAnsi"/>
        </w:rPr>
        <w:t>, interoperability, etc</w:t>
      </w:r>
      <w:r w:rsidR="0026675D" w:rsidRPr="00266283">
        <w:rPr>
          <w:rFonts w:cstheme="minorHAnsi"/>
        </w:rPr>
        <w:t>.</w:t>
      </w:r>
      <w:r w:rsidR="00933040" w:rsidRPr="00266283">
        <w:rPr>
          <w:rFonts w:cstheme="minorHAnsi"/>
        </w:rPr>
        <w:t>)</w:t>
      </w:r>
      <w:r w:rsidR="00D70DFF" w:rsidRPr="00266283">
        <w:rPr>
          <w:rFonts w:cstheme="minorHAnsi"/>
        </w:rPr>
        <w:t>.</w:t>
      </w:r>
      <w:r w:rsidR="006B47B5" w:rsidRPr="00266283">
        <w:rPr>
          <w:rFonts w:cstheme="minorHAnsi"/>
        </w:rPr>
        <w:br/>
      </w:r>
    </w:p>
    <w:p w:rsidR="00F90603" w:rsidRPr="006E0DF1" w:rsidRDefault="00F90603" w:rsidP="00F90603">
      <w:pPr>
        <w:pStyle w:val="Heading3"/>
        <w:rPr>
          <w:rFonts w:cstheme="majorHAnsi"/>
          <w:b w:val="0"/>
          <w:color w:val="87189D" w:themeColor="accent3"/>
          <w:kern w:val="32"/>
          <w:sz w:val="36"/>
          <w:szCs w:val="36"/>
        </w:rPr>
      </w:pPr>
      <w:r w:rsidRPr="00E844ED">
        <w:rPr>
          <w:rFonts w:cstheme="majorHAnsi"/>
          <w:b w:val="0"/>
          <w:color w:val="87189D" w:themeColor="accent3"/>
          <w:kern w:val="32"/>
          <w:sz w:val="36"/>
          <w:szCs w:val="36"/>
        </w:rPr>
        <w:lastRenderedPageBreak/>
        <w:t>Data architecture</w:t>
      </w:r>
      <w:r w:rsidR="007555EE">
        <w:rPr>
          <w:rFonts w:cstheme="majorHAnsi"/>
          <w:b w:val="0"/>
          <w:color w:val="87189D" w:themeColor="accent3"/>
          <w:kern w:val="32"/>
          <w:sz w:val="36"/>
          <w:szCs w:val="36"/>
        </w:rPr>
        <w:t xml:space="preserve"> </w:t>
      </w:r>
      <w:r w:rsidR="007555EE" w:rsidRPr="006E0DF1">
        <w:rPr>
          <w:rFonts w:cstheme="majorHAnsi"/>
          <w:b w:val="0"/>
          <w:color w:val="87189D" w:themeColor="accent3"/>
          <w:kern w:val="32"/>
          <w:sz w:val="36"/>
          <w:szCs w:val="36"/>
        </w:rPr>
        <w:t>and modelling</w:t>
      </w:r>
    </w:p>
    <w:p w:rsidR="001124D8" w:rsidRPr="006E0DF1" w:rsidRDefault="00414568" w:rsidP="00717A83">
      <w:pPr>
        <w:pStyle w:val="DPCbody"/>
      </w:pPr>
      <w:r w:rsidRPr="006E0DF1">
        <w:t xml:space="preserve">Data architecture is a domain of enterprise architecture (EA) </w:t>
      </w:r>
      <w:r w:rsidR="007636E2">
        <w:t>and</w:t>
      </w:r>
      <w:r w:rsidR="007636E2" w:rsidRPr="006E0DF1">
        <w:t xml:space="preserve"> </w:t>
      </w:r>
      <w:r w:rsidRPr="006E0DF1">
        <w:t xml:space="preserve">documents the </w:t>
      </w:r>
      <w:r w:rsidR="003E4D54">
        <w:t xml:space="preserve">data </w:t>
      </w:r>
      <w:r w:rsidRPr="006E0DF1">
        <w:t>types</w:t>
      </w:r>
      <w:r w:rsidR="003E4D54">
        <w:t xml:space="preserve">, </w:t>
      </w:r>
      <w:r w:rsidRPr="006E0DF1">
        <w:t>sources</w:t>
      </w:r>
      <w:r w:rsidR="00B462D2">
        <w:t xml:space="preserve"> </w:t>
      </w:r>
      <w:r w:rsidR="003E4D54">
        <w:t xml:space="preserve">and flows </w:t>
      </w:r>
      <w:r w:rsidRPr="006E0DF1">
        <w:t>needed to support business objectives.</w:t>
      </w:r>
      <w:r w:rsidR="00DF6E32" w:rsidRPr="006E0DF1">
        <w:rPr>
          <w:rStyle w:val="FootnoteReference"/>
        </w:rPr>
        <w:footnoteReference w:id="4"/>
      </w:r>
      <w:r w:rsidR="00DF6E32">
        <w:t xml:space="preserve"> </w:t>
      </w:r>
      <w:r w:rsidR="00717A83" w:rsidRPr="006E0DF1">
        <w:t xml:space="preserve">Through visualisation, </w:t>
      </w:r>
      <w:r w:rsidR="005D2514" w:rsidRPr="006E0DF1">
        <w:t xml:space="preserve">data architecture </w:t>
      </w:r>
      <w:r w:rsidR="00717A83" w:rsidRPr="006E0DF1">
        <w:t>highlight</w:t>
      </w:r>
      <w:r w:rsidR="003F2AB0" w:rsidRPr="006E0DF1">
        <w:t>s</w:t>
      </w:r>
      <w:r w:rsidR="00717A83" w:rsidRPr="006E0DF1">
        <w:t xml:space="preserve"> gaps and duplication, a</w:t>
      </w:r>
      <w:r w:rsidR="004941D6">
        <w:t xml:space="preserve">nd </w:t>
      </w:r>
      <w:r w:rsidR="00717A83" w:rsidRPr="006E0DF1">
        <w:t>opportunities to simplify</w:t>
      </w:r>
      <w:r w:rsidR="00737B8B">
        <w:t xml:space="preserve"> and </w:t>
      </w:r>
      <w:r w:rsidR="00717A83" w:rsidRPr="006E0DF1">
        <w:t xml:space="preserve">standardise. </w:t>
      </w:r>
    </w:p>
    <w:p w:rsidR="002E278A" w:rsidRPr="00266283" w:rsidRDefault="008D0D77" w:rsidP="00D563D5">
      <w:pPr>
        <w:pStyle w:val="DPCbody"/>
      </w:pPr>
      <w:r w:rsidRPr="006E0DF1">
        <w:t xml:space="preserve">Data modelling is </w:t>
      </w:r>
      <w:r w:rsidR="00736AD9" w:rsidRPr="006E0DF1">
        <w:t xml:space="preserve">a </w:t>
      </w:r>
      <w:r w:rsidR="00FE47A5">
        <w:t>method</w:t>
      </w:r>
      <w:r w:rsidR="00896E50">
        <w:t xml:space="preserve"> to</w:t>
      </w:r>
      <w:r w:rsidR="00736AD9" w:rsidRPr="006E0DF1">
        <w:t xml:space="preserve"> </w:t>
      </w:r>
      <w:r w:rsidRPr="006E0DF1">
        <w:t xml:space="preserve">analyse </w:t>
      </w:r>
      <w:r w:rsidR="00FE47A5">
        <w:t xml:space="preserve">existing data, </w:t>
      </w:r>
      <w:r w:rsidRPr="006E0DF1">
        <w:t xml:space="preserve">and </w:t>
      </w:r>
      <w:r w:rsidR="00FE47A5">
        <w:t xml:space="preserve">design </w:t>
      </w:r>
      <w:r w:rsidR="00734F9F">
        <w:t xml:space="preserve">data </w:t>
      </w:r>
      <w:r w:rsidRPr="006E0DF1">
        <w:t>requirements. A</w:t>
      </w:r>
      <w:r w:rsidR="00D47909" w:rsidRPr="006E0DF1">
        <w:t xml:space="preserve">n enterprise conceptual data model </w:t>
      </w:r>
      <w:r w:rsidR="00756CED">
        <w:t>depicts</w:t>
      </w:r>
      <w:r w:rsidR="00D47909" w:rsidRPr="006E0DF1">
        <w:t xml:space="preserve"> </w:t>
      </w:r>
      <w:r w:rsidR="009E19C6" w:rsidRPr="006E0DF1">
        <w:t>significant business</w:t>
      </w:r>
      <w:r w:rsidR="00D47909" w:rsidRPr="006E0DF1">
        <w:t xml:space="preserve"> entities</w:t>
      </w:r>
      <w:r w:rsidR="004201E4" w:rsidRPr="006E0DF1">
        <w:t xml:space="preserve"> and their associations</w:t>
      </w:r>
      <w:r w:rsidR="00856D2B">
        <w:t xml:space="preserve"> (e.g. </w:t>
      </w:r>
      <w:r w:rsidR="00FE47A5">
        <w:t xml:space="preserve">citizen </w:t>
      </w:r>
      <w:r w:rsidR="00856D2B">
        <w:rPr>
          <w:rFonts w:cstheme="minorHAnsi"/>
        </w:rPr>
        <w:t>→</w:t>
      </w:r>
      <w:r w:rsidR="00856D2B">
        <w:t xml:space="preserve"> </w:t>
      </w:r>
      <w:r w:rsidR="00856D2B">
        <w:rPr>
          <w:i/>
        </w:rPr>
        <w:t xml:space="preserve">provided with </w:t>
      </w:r>
      <w:r w:rsidR="00856D2B">
        <w:rPr>
          <w:rFonts w:cstheme="minorHAnsi"/>
        </w:rPr>
        <w:t>→ services) independent</w:t>
      </w:r>
      <w:r w:rsidR="00D47909" w:rsidRPr="006E0DF1">
        <w:t xml:space="preserve"> of applications</w:t>
      </w:r>
      <w:r w:rsidR="009E0566" w:rsidRPr="006E0DF1">
        <w:t xml:space="preserve"> or </w:t>
      </w:r>
      <w:r w:rsidR="0096308B" w:rsidRPr="006E0DF1">
        <w:t xml:space="preserve">systems. </w:t>
      </w:r>
      <w:r w:rsidR="0096308B" w:rsidRPr="00266283">
        <w:t xml:space="preserve">More detailed models </w:t>
      </w:r>
      <w:r w:rsidR="00971581" w:rsidRPr="00266283">
        <w:t xml:space="preserve">(including logical and physical) </w:t>
      </w:r>
      <w:r w:rsidR="0096308B" w:rsidRPr="00266283">
        <w:t xml:space="preserve">specify links, data types and other details </w:t>
      </w:r>
      <w:r w:rsidR="00697F87" w:rsidRPr="00266283">
        <w:t>necessary for system design and integration.</w:t>
      </w:r>
    </w:p>
    <w:p w:rsidR="005D2514" w:rsidRPr="00266283" w:rsidRDefault="005D2514" w:rsidP="005D2514">
      <w:pPr>
        <w:pStyle w:val="DPCbody"/>
      </w:pPr>
      <w:r w:rsidRPr="00266283">
        <w:t xml:space="preserve">Adopting a common approach to data </w:t>
      </w:r>
      <w:r w:rsidR="00123C04" w:rsidRPr="00266283">
        <w:t xml:space="preserve">architecture and </w:t>
      </w:r>
      <w:r w:rsidRPr="00266283">
        <w:t>modelling</w:t>
      </w:r>
      <w:r w:rsidR="007F3B0F" w:rsidRPr="00266283">
        <w:t xml:space="preserve"> will lead to </w:t>
      </w:r>
      <w:r w:rsidR="00A623DB" w:rsidRPr="00266283">
        <w:t xml:space="preserve">greater </w:t>
      </w:r>
      <w:r w:rsidR="00AA309F" w:rsidRPr="00266283">
        <w:t>clarity</w:t>
      </w:r>
      <w:r w:rsidR="007F3B0F" w:rsidRPr="00266283">
        <w:t xml:space="preserve"> </w:t>
      </w:r>
      <w:r w:rsidRPr="00266283">
        <w:t>of the government’s data holdings and their potential for integration, sharing and re-use.</w:t>
      </w:r>
    </w:p>
    <w:p w:rsidR="00E844ED" w:rsidRPr="00266283" w:rsidRDefault="004B2E91" w:rsidP="004A740D">
      <w:pPr>
        <w:pStyle w:val="DPCbody"/>
        <w:numPr>
          <w:ilvl w:val="0"/>
          <w:numId w:val="26"/>
        </w:numPr>
      </w:pPr>
      <w:r w:rsidRPr="00266283">
        <w:t>The government will</w:t>
      </w:r>
      <w:r w:rsidR="00A4561F" w:rsidRPr="00266283">
        <w:t xml:space="preserve"> develop a </w:t>
      </w:r>
      <w:r w:rsidR="00A4561F" w:rsidRPr="000F515D">
        <w:rPr>
          <w:b/>
        </w:rPr>
        <w:t>Data Architecture and M</w:t>
      </w:r>
      <w:r w:rsidRPr="000F515D">
        <w:rPr>
          <w:b/>
        </w:rPr>
        <w:t>odelling</w:t>
      </w:r>
      <w:r w:rsidR="008C4D3A" w:rsidRPr="000F515D">
        <w:rPr>
          <w:b/>
        </w:rPr>
        <w:t xml:space="preserve"> </w:t>
      </w:r>
      <w:r w:rsidR="00A4561F" w:rsidRPr="000F515D">
        <w:rPr>
          <w:b/>
        </w:rPr>
        <w:t>S</w:t>
      </w:r>
      <w:r w:rsidR="008C4D3A" w:rsidRPr="000F515D">
        <w:rPr>
          <w:b/>
        </w:rPr>
        <w:t>tandard</w:t>
      </w:r>
      <w:r w:rsidR="000E104E" w:rsidRPr="00266283">
        <w:t xml:space="preserve"> (based on an agreed methodology) </w:t>
      </w:r>
      <w:r w:rsidR="0095583C" w:rsidRPr="00266283">
        <w:t>requiring</w:t>
      </w:r>
      <w:r w:rsidR="008C4D3A" w:rsidRPr="00266283">
        <w:t xml:space="preserve"> </w:t>
      </w:r>
      <w:r w:rsidR="000A0BCA" w:rsidRPr="00266283">
        <w:t>that</w:t>
      </w:r>
      <w:r w:rsidR="008B732B" w:rsidRPr="00266283">
        <w:t xml:space="preserve"> departments should</w:t>
      </w:r>
      <w:r w:rsidR="008066F6" w:rsidRPr="00266283">
        <w:t xml:space="preserve"> </w:t>
      </w:r>
      <w:r w:rsidR="007636E2" w:rsidRPr="00266283">
        <w:t>at a minimum</w:t>
      </w:r>
      <w:r w:rsidR="005D43E3" w:rsidRPr="00266283">
        <w:t>:</w:t>
      </w:r>
      <w:r w:rsidR="00E844ED" w:rsidRPr="00266283">
        <w:t xml:space="preserve"> </w:t>
      </w:r>
    </w:p>
    <w:p w:rsidR="00E844ED" w:rsidRPr="00266283" w:rsidRDefault="002A558A" w:rsidP="004A740D">
      <w:pPr>
        <w:pStyle w:val="DPCbody"/>
        <w:numPr>
          <w:ilvl w:val="1"/>
          <w:numId w:val="26"/>
        </w:numPr>
      </w:pPr>
      <w:r w:rsidRPr="00266283">
        <w:t>Document a</w:t>
      </w:r>
      <w:r w:rsidR="0098180D" w:rsidRPr="00266283">
        <w:t>n enterprise</w:t>
      </w:r>
      <w:r w:rsidR="008B732B" w:rsidRPr="00266283">
        <w:t xml:space="preserve"> data architecture </w:t>
      </w:r>
      <w:r w:rsidR="00985800" w:rsidRPr="00266283">
        <w:t xml:space="preserve">(baseline and/or target as appropriate) </w:t>
      </w:r>
      <w:r w:rsidR="0098180D" w:rsidRPr="00266283">
        <w:t xml:space="preserve">that </w:t>
      </w:r>
      <w:r w:rsidR="00E76756" w:rsidRPr="00266283">
        <w:t>includes</w:t>
      </w:r>
      <w:r w:rsidR="00985800" w:rsidRPr="00266283">
        <w:t xml:space="preserve"> </w:t>
      </w:r>
      <w:r w:rsidR="008066F6" w:rsidRPr="00266283">
        <w:t xml:space="preserve">(at a minimum) </w:t>
      </w:r>
      <w:r w:rsidR="001336F7" w:rsidRPr="00266283">
        <w:t>critical</w:t>
      </w:r>
      <w:r w:rsidR="00E844ED" w:rsidRPr="00266283">
        <w:t xml:space="preserve"> data assets</w:t>
      </w:r>
      <w:r w:rsidR="00064EA0" w:rsidRPr="00266283">
        <w:t>.</w:t>
      </w:r>
      <w:r w:rsidR="008B732B" w:rsidRPr="00266283">
        <w:t xml:space="preserve"> </w:t>
      </w:r>
    </w:p>
    <w:p w:rsidR="00E844ED" w:rsidRPr="00266283" w:rsidRDefault="000E104E" w:rsidP="004A740D">
      <w:pPr>
        <w:pStyle w:val="DPCbody"/>
        <w:numPr>
          <w:ilvl w:val="1"/>
          <w:numId w:val="26"/>
        </w:numPr>
      </w:pPr>
      <w:r w:rsidRPr="00266283">
        <w:t>D</w:t>
      </w:r>
      <w:r w:rsidR="001336F7" w:rsidRPr="00266283">
        <w:t>evelop an e</w:t>
      </w:r>
      <w:r w:rsidR="00E844ED" w:rsidRPr="00266283">
        <w:t>nterprise</w:t>
      </w:r>
      <w:r w:rsidR="00E844ED" w:rsidRPr="00266283">
        <w:rPr>
          <w:sz w:val="24"/>
        </w:rPr>
        <w:t xml:space="preserve"> </w:t>
      </w:r>
      <w:r w:rsidR="00E844ED" w:rsidRPr="00266283">
        <w:t>conceptual data model</w:t>
      </w:r>
      <w:r w:rsidR="001336F7" w:rsidRPr="00266283">
        <w:t xml:space="preserve"> and share this </w:t>
      </w:r>
      <w:r w:rsidR="004F536E" w:rsidRPr="00266283">
        <w:t>across the government</w:t>
      </w:r>
      <w:r w:rsidR="00E45569" w:rsidRPr="00266283">
        <w:t>.</w:t>
      </w:r>
    </w:p>
    <w:p w:rsidR="00E844ED" w:rsidRPr="00266283" w:rsidRDefault="008B732B" w:rsidP="004A740D">
      <w:pPr>
        <w:pStyle w:val="DPCbody"/>
        <w:numPr>
          <w:ilvl w:val="1"/>
          <w:numId w:val="26"/>
        </w:numPr>
      </w:pPr>
      <w:r w:rsidRPr="00266283">
        <w:t>Develop c</w:t>
      </w:r>
      <w:r w:rsidR="00E844ED" w:rsidRPr="00266283">
        <w:t xml:space="preserve">onceptual data models </w:t>
      </w:r>
      <w:r w:rsidR="00E45569" w:rsidRPr="00266283">
        <w:t xml:space="preserve">for </w:t>
      </w:r>
      <w:r w:rsidR="008B070D" w:rsidRPr="00266283">
        <w:t>critical data assets</w:t>
      </w:r>
      <w:r w:rsidR="000B16CD" w:rsidRPr="00266283">
        <w:t xml:space="preserve">, and share </w:t>
      </w:r>
      <w:r w:rsidR="00F73D21" w:rsidRPr="00266283">
        <w:t xml:space="preserve">these </w:t>
      </w:r>
      <w:r w:rsidR="000B16CD" w:rsidRPr="00266283">
        <w:t>as appropriate</w:t>
      </w:r>
      <w:r w:rsidR="008B070D" w:rsidRPr="00266283">
        <w:t>.</w:t>
      </w:r>
    </w:p>
    <w:p w:rsidR="00A804B4" w:rsidRPr="00266283" w:rsidRDefault="008B732B" w:rsidP="004A740D">
      <w:pPr>
        <w:pStyle w:val="DPCbody"/>
        <w:numPr>
          <w:ilvl w:val="1"/>
          <w:numId w:val="26"/>
        </w:numPr>
      </w:pPr>
      <w:r w:rsidRPr="00266283">
        <w:t xml:space="preserve">Develop </w:t>
      </w:r>
      <w:r w:rsidR="00046163" w:rsidRPr="00266283">
        <w:t>conceptual</w:t>
      </w:r>
      <w:r w:rsidR="000C7E32" w:rsidRPr="00266283">
        <w:t xml:space="preserve"> and </w:t>
      </w:r>
      <w:r w:rsidR="00046163" w:rsidRPr="00266283">
        <w:t>lower</w:t>
      </w:r>
      <w:r w:rsidR="0068569E" w:rsidRPr="00266283">
        <w:t xml:space="preserve"> level </w:t>
      </w:r>
      <w:r w:rsidR="000C7E32" w:rsidRPr="00266283">
        <w:t xml:space="preserve">data models </w:t>
      </w:r>
      <w:r w:rsidR="008810D0" w:rsidRPr="00266283">
        <w:t xml:space="preserve">where appropriate </w:t>
      </w:r>
      <w:r w:rsidR="00A804B4" w:rsidRPr="00266283">
        <w:t>for assets, subject areas</w:t>
      </w:r>
      <w:r w:rsidR="000C7E32" w:rsidRPr="00266283">
        <w:t xml:space="preserve"> and initiatives where data is shared </w:t>
      </w:r>
      <w:r w:rsidR="00933040" w:rsidRPr="00266283">
        <w:t xml:space="preserve">or regularly used in analysis </w:t>
      </w:r>
      <w:r w:rsidR="009354AA" w:rsidRPr="00266283">
        <w:t xml:space="preserve">– </w:t>
      </w:r>
      <w:r w:rsidR="00ED2E55" w:rsidRPr="00266283">
        <w:t>within</w:t>
      </w:r>
      <w:r w:rsidR="009354AA" w:rsidRPr="00266283">
        <w:t xml:space="preserve"> </w:t>
      </w:r>
      <w:r w:rsidR="00ED2E55" w:rsidRPr="00266283">
        <w:t xml:space="preserve">or </w:t>
      </w:r>
      <w:r w:rsidR="00A804B4" w:rsidRPr="00266283">
        <w:t xml:space="preserve">outside the </w:t>
      </w:r>
      <w:r w:rsidR="00877D08" w:rsidRPr="00266283">
        <w:t>department</w:t>
      </w:r>
      <w:r w:rsidR="008B070D" w:rsidRPr="00266283">
        <w:t>.</w:t>
      </w:r>
    </w:p>
    <w:p w:rsidR="007B7A07" w:rsidRDefault="007B7A07">
      <w:pPr>
        <w:spacing w:after="0" w:line="240" w:lineRule="auto"/>
        <w:rPr>
          <w:b/>
          <w:noProof/>
          <w:lang w:eastAsia="en-AU"/>
        </w:rPr>
      </w:pPr>
    </w:p>
    <w:p w:rsidR="007B7A07" w:rsidRDefault="007B7A07" w:rsidP="007B7A07">
      <w:pPr>
        <w:pStyle w:val="DPCbody"/>
        <w:ind w:left="-454" w:firstLine="454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Data quality management</w:t>
      </w:r>
    </w:p>
    <w:p w:rsidR="007B7A07" w:rsidRDefault="007B7A07" w:rsidP="007B7A07">
      <w:pPr>
        <w:pStyle w:val="DPCbody"/>
        <w:rPr>
          <w:rFonts w:cstheme="minorHAnsi"/>
        </w:rPr>
      </w:pPr>
      <w:r w:rsidRPr="008C0689">
        <w:rPr>
          <w:rFonts w:cstheme="minorHAnsi"/>
        </w:rPr>
        <w:t xml:space="preserve">Trusted and high-quality data is essential for </w:t>
      </w:r>
      <w:r>
        <w:rPr>
          <w:rFonts w:cstheme="minorHAnsi"/>
        </w:rPr>
        <w:t xml:space="preserve">evidence based </w:t>
      </w:r>
      <w:r w:rsidRPr="008C0689">
        <w:rPr>
          <w:rFonts w:cstheme="minorHAnsi"/>
        </w:rPr>
        <w:t>decision making, policy development</w:t>
      </w:r>
      <w:r>
        <w:rPr>
          <w:rFonts w:cstheme="minorHAnsi"/>
        </w:rPr>
        <w:t>,</w:t>
      </w:r>
      <w:r w:rsidRPr="008C0689">
        <w:rPr>
          <w:rFonts w:cstheme="minorHAnsi"/>
        </w:rPr>
        <w:t xml:space="preserve"> and service </w:t>
      </w:r>
      <w:r>
        <w:rPr>
          <w:rFonts w:cstheme="minorHAnsi"/>
        </w:rPr>
        <w:t xml:space="preserve">design and </w:t>
      </w:r>
      <w:r w:rsidRPr="008C0689">
        <w:rPr>
          <w:rFonts w:cstheme="minorHAnsi"/>
        </w:rPr>
        <w:t xml:space="preserve">delivery. </w:t>
      </w:r>
    </w:p>
    <w:p w:rsidR="007B7A07" w:rsidRDefault="007B7A07" w:rsidP="007B7A07">
      <w:pPr>
        <w:pStyle w:val="DPCbody"/>
      </w:pPr>
      <w:r w:rsidRPr="005B3245">
        <w:rPr>
          <w:rFonts w:cstheme="minorHAnsi"/>
        </w:rPr>
        <w:t xml:space="preserve">The government should have </w:t>
      </w:r>
      <w:r w:rsidRPr="005B3245">
        <w:t xml:space="preserve">data quality </w:t>
      </w:r>
      <w:r w:rsidR="00E45569">
        <w:t>management</w:t>
      </w:r>
      <w:r w:rsidRPr="005B3245">
        <w:t xml:space="preserve"> in place</w:t>
      </w:r>
      <w:r>
        <w:t xml:space="preserve"> for its most important data, and clear and consistent data quality statements available. </w:t>
      </w:r>
      <w:r w:rsidR="00E45569">
        <w:t>D</w:t>
      </w:r>
      <w:r>
        <w:t xml:space="preserve">ata quality should be </w:t>
      </w:r>
      <w:r w:rsidRPr="005B3245">
        <w:t xml:space="preserve">a </w:t>
      </w:r>
      <w:r w:rsidR="00E45569">
        <w:t xml:space="preserve">key </w:t>
      </w:r>
      <w:r w:rsidRPr="005B3245">
        <w:t xml:space="preserve">consideration in the design of </w:t>
      </w:r>
      <w:r>
        <w:t xml:space="preserve">the government’s </w:t>
      </w:r>
      <w:r w:rsidRPr="005B3245">
        <w:t>business processes and systems.</w:t>
      </w:r>
      <w:r>
        <w:t xml:space="preserve"> </w:t>
      </w:r>
    </w:p>
    <w:p w:rsidR="00A664C8" w:rsidRDefault="00A4561F" w:rsidP="004A740D">
      <w:pPr>
        <w:pStyle w:val="DPCbody"/>
        <w:numPr>
          <w:ilvl w:val="0"/>
          <w:numId w:val="26"/>
        </w:numPr>
      </w:pPr>
      <w:r>
        <w:t xml:space="preserve">The government will develop a </w:t>
      </w:r>
      <w:r w:rsidRPr="000F515D">
        <w:rPr>
          <w:b/>
        </w:rPr>
        <w:t>D</w:t>
      </w:r>
      <w:r w:rsidR="007B7A07" w:rsidRPr="000F515D">
        <w:rPr>
          <w:b/>
        </w:rPr>
        <w:t xml:space="preserve">ata </w:t>
      </w:r>
      <w:r w:rsidRPr="000F515D">
        <w:rPr>
          <w:b/>
        </w:rPr>
        <w:t>Quality S</w:t>
      </w:r>
      <w:r w:rsidR="007B7A07" w:rsidRPr="000F515D">
        <w:rPr>
          <w:b/>
        </w:rPr>
        <w:t>tandard</w:t>
      </w:r>
      <w:r w:rsidR="007B7A07">
        <w:t xml:space="preserve"> which</w:t>
      </w:r>
      <w:r w:rsidR="00E55329">
        <w:t>:</w:t>
      </w:r>
      <w:r w:rsidR="007B7A07">
        <w:t xml:space="preserve"> </w:t>
      </w:r>
    </w:p>
    <w:p w:rsidR="00A664C8" w:rsidRDefault="00A664C8" w:rsidP="00A664C8">
      <w:pPr>
        <w:pStyle w:val="DPCbody"/>
        <w:numPr>
          <w:ilvl w:val="0"/>
          <w:numId w:val="12"/>
        </w:numPr>
      </w:pPr>
      <w:r>
        <w:t>I</w:t>
      </w:r>
      <w:r w:rsidR="00370A96">
        <w:t>dentifies key dimensions of data quality and fitness for purpose</w:t>
      </w:r>
      <w:r>
        <w:t>.</w:t>
      </w:r>
    </w:p>
    <w:p w:rsidR="007B7A07" w:rsidRDefault="00E55329" w:rsidP="00A664C8">
      <w:pPr>
        <w:pStyle w:val="DPCbody"/>
        <w:numPr>
          <w:ilvl w:val="0"/>
          <w:numId w:val="12"/>
        </w:numPr>
      </w:pPr>
      <w:r>
        <w:t xml:space="preserve">Requires the development of </w:t>
      </w:r>
      <w:r w:rsidR="00A4561F">
        <w:t>D</w:t>
      </w:r>
      <w:r>
        <w:t xml:space="preserve">ata </w:t>
      </w:r>
      <w:r w:rsidR="00A4561F">
        <w:t>Q</w:t>
      </w:r>
      <w:r>
        <w:t xml:space="preserve">uality </w:t>
      </w:r>
      <w:r w:rsidR="00A4561F">
        <w:t>M</w:t>
      </w:r>
      <w:r>
        <w:t xml:space="preserve">anagement </w:t>
      </w:r>
      <w:r w:rsidR="00A4561F">
        <w:t>P</w:t>
      </w:r>
      <w:r>
        <w:t>lans</w:t>
      </w:r>
      <w:r w:rsidR="004D34C0">
        <w:t xml:space="preserve"> and Data Quality Statements</w:t>
      </w:r>
      <w:r>
        <w:t xml:space="preserve"> for </w:t>
      </w:r>
      <w:r w:rsidR="007B7A07">
        <w:t>critical data assets</w:t>
      </w:r>
      <w:r w:rsidR="00FC4ADD">
        <w:t>,</w:t>
      </w:r>
      <w:r w:rsidR="007B7A07">
        <w:t xml:space="preserve"> as well as </w:t>
      </w:r>
      <w:r w:rsidR="000E7108">
        <w:t>any</w:t>
      </w:r>
      <w:r w:rsidR="007B7A07">
        <w:t xml:space="preserve"> data assets shared or released</w:t>
      </w:r>
      <w:r>
        <w:t xml:space="preserve">. </w:t>
      </w:r>
    </w:p>
    <w:p w:rsidR="007B7A07" w:rsidRDefault="007B7A07" w:rsidP="004A740D">
      <w:pPr>
        <w:pStyle w:val="DPCbody"/>
        <w:numPr>
          <w:ilvl w:val="0"/>
          <w:numId w:val="26"/>
        </w:numPr>
      </w:pPr>
      <w:r>
        <w:t xml:space="preserve">The government will develop </w:t>
      </w:r>
      <w:r w:rsidR="000E104E">
        <w:t xml:space="preserve">a </w:t>
      </w:r>
      <w:r w:rsidR="007636E2" w:rsidRPr="000F515D">
        <w:rPr>
          <w:b/>
        </w:rPr>
        <w:t>Data Quality G</w:t>
      </w:r>
      <w:r w:rsidR="000E104E" w:rsidRPr="000F515D">
        <w:rPr>
          <w:b/>
        </w:rPr>
        <w:t>uideline</w:t>
      </w:r>
      <w:r>
        <w:t xml:space="preserve">, which </w:t>
      </w:r>
      <w:r w:rsidR="000E104E">
        <w:t>provides</w:t>
      </w:r>
      <w:r>
        <w:t>:</w:t>
      </w:r>
    </w:p>
    <w:p w:rsidR="007B7A07" w:rsidRDefault="00742A6D" w:rsidP="00673B54">
      <w:pPr>
        <w:pStyle w:val="DPCbody"/>
        <w:numPr>
          <w:ilvl w:val="0"/>
          <w:numId w:val="16"/>
        </w:numPr>
      </w:pPr>
      <w:r>
        <w:t xml:space="preserve">Guidance </w:t>
      </w:r>
      <w:r w:rsidR="0061007F">
        <w:t>o</w:t>
      </w:r>
      <w:r w:rsidR="005D1B25">
        <w:t xml:space="preserve">n </w:t>
      </w:r>
      <w:r w:rsidR="007B7A07">
        <w:t xml:space="preserve">implementing the </w:t>
      </w:r>
      <w:r w:rsidR="007636E2">
        <w:t>Data Quality Standard</w:t>
      </w:r>
      <w:r w:rsidR="007B7A07">
        <w:t>.</w:t>
      </w:r>
    </w:p>
    <w:p w:rsidR="004B75BC" w:rsidRPr="006E0DF1" w:rsidRDefault="00742A6D" w:rsidP="00E45569">
      <w:pPr>
        <w:pStyle w:val="DPCbody"/>
        <w:numPr>
          <w:ilvl w:val="0"/>
          <w:numId w:val="16"/>
        </w:numPr>
      </w:pPr>
      <w:r>
        <w:lastRenderedPageBreak/>
        <w:t xml:space="preserve">Advice </w:t>
      </w:r>
      <w:r w:rsidR="007B7A07">
        <w:t xml:space="preserve">and </w:t>
      </w:r>
      <w:r w:rsidR="008A7B12" w:rsidRPr="006E0DF1">
        <w:t xml:space="preserve">suggested </w:t>
      </w:r>
      <w:r w:rsidR="007B7A07" w:rsidRPr="006E0DF1">
        <w:t>resources on</w:t>
      </w:r>
      <w:r w:rsidR="004B75BC" w:rsidRPr="006E0DF1">
        <w:t>:</w:t>
      </w:r>
    </w:p>
    <w:p w:rsidR="00D81327" w:rsidRPr="006E0DF1" w:rsidRDefault="004B75BC" w:rsidP="004B75BC">
      <w:pPr>
        <w:pStyle w:val="DPCbody"/>
        <w:numPr>
          <w:ilvl w:val="1"/>
          <w:numId w:val="16"/>
        </w:numPr>
      </w:pPr>
      <w:r w:rsidRPr="006E0DF1">
        <w:t>Data quality assessment</w:t>
      </w:r>
      <w:r w:rsidR="00D81327" w:rsidRPr="006E0DF1">
        <w:t xml:space="preserve">, including consistent methods of </w:t>
      </w:r>
      <w:r w:rsidR="00F52975" w:rsidRPr="006E0DF1">
        <w:t>grading common dat</w:t>
      </w:r>
      <w:r w:rsidR="005D1BE3" w:rsidRPr="006E0DF1">
        <w:t>a.</w:t>
      </w:r>
    </w:p>
    <w:p w:rsidR="004B75BC" w:rsidRPr="006E0DF1" w:rsidRDefault="00D81327" w:rsidP="004B75BC">
      <w:pPr>
        <w:pStyle w:val="DPCbody"/>
        <w:numPr>
          <w:ilvl w:val="1"/>
          <w:numId w:val="16"/>
        </w:numPr>
      </w:pPr>
      <w:r w:rsidRPr="006E0DF1">
        <w:t>Data quality</w:t>
      </w:r>
      <w:r w:rsidR="004B75BC" w:rsidRPr="006E0DF1">
        <w:t xml:space="preserve"> statements</w:t>
      </w:r>
      <w:r w:rsidRPr="006E0DF1">
        <w:t>.</w:t>
      </w:r>
    </w:p>
    <w:p w:rsidR="00E45569" w:rsidRDefault="004B75BC" w:rsidP="004B75BC">
      <w:pPr>
        <w:pStyle w:val="DPCbody"/>
        <w:numPr>
          <w:ilvl w:val="1"/>
          <w:numId w:val="16"/>
        </w:numPr>
      </w:pPr>
      <w:r w:rsidRPr="006E0DF1">
        <w:t>D</w:t>
      </w:r>
      <w:r w:rsidR="007B7A07" w:rsidRPr="006E0DF1">
        <w:t>ata profiling, analysis</w:t>
      </w:r>
      <w:r w:rsidR="007B7A07">
        <w:t xml:space="preserve"> and cleansing.</w:t>
      </w:r>
    </w:p>
    <w:p w:rsidR="00E45569" w:rsidRDefault="00E45569" w:rsidP="00E45569">
      <w:pPr>
        <w:pStyle w:val="DPCbody"/>
        <w:ind w:left="1080"/>
      </w:pPr>
    </w:p>
    <w:p w:rsidR="00E47CCE" w:rsidRDefault="00E47CCE" w:rsidP="00E47CCE">
      <w:pPr>
        <w:pStyle w:val="DPCbody"/>
        <w:ind w:left="-454" w:firstLine="454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Metadata </w:t>
      </w:r>
      <w:r w:rsidR="00EE0CB1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management</w:t>
      </w:r>
    </w:p>
    <w:p w:rsidR="00FE3762" w:rsidRPr="0074278E" w:rsidRDefault="00D21D4D" w:rsidP="005F6DBB">
      <w:pPr>
        <w:pStyle w:val="DPCbody"/>
      </w:pPr>
      <w:r>
        <w:t xml:space="preserve">Much of the government’s data </w:t>
      </w:r>
      <w:r w:rsidR="00F86969">
        <w:t xml:space="preserve">is not consistently described, </w:t>
      </w:r>
      <w:r w:rsidR="00FE3762">
        <w:t xml:space="preserve">making it difficult to </w:t>
      </w:r>
      <w:r w:rsidR="007C315F">
        <w:t xml:space="preserve">know what exists, where it’s located, and what else it could be used for. </w:t>
      </w:r>
      <w:r w:rsidR="000E5697">
        <w:t>Consistent m</w:t>
      </w:r>
      <w:r w:rsidR="00FE3762">
        <w:t xml:space="preserve">etadata is the key to unlocking this </w:t>
      </w:r>
      <w:r w:rsidR="007E2A93">
        <w:t>data</w:t>
      </w:r>
      <w:r w:rsidR="00AF5C3A">
        <w:t xml:space="preserve"> and </w:t>
      </w:r>
      <w:r w:rsidR="00FE3762" w:rsidRPr="0074278E">
        <w:t xml:space="preserve">maximising </w:t>
      </w:r>
      <w:r w:rsidR="00604AA2" w:rsidRPr="0074278E">
        <w:t>i</w:t>
      </w:r>
      <w:r w:rsidR="00AF5C3A" w:rsidRPr="0074278E">
        <w:t>t</w:t>
      </w:r>
      <w:r w:rsidR="00604AA2" w:rsidRPr="0074278E">
        <w:t>s</w:t>
      </w:r>
      <w:r w:rsidR="00E45569" w:rsidRPr="0074278E">
        <w:t xml:space="preserve"> business value through</w:t>
      </w:r>
      <w:r w:rsidR="00174B5D" w:rsidRPr="0074278E">
        <w:t xml:space="preserve"> reuse and repurpose</w:t>
      </w:r>
      <w:r w:rsidR="007E2A93" w:rsidRPr="0074278E">
        <w:t xml:space="preserve">. </w:t>
      </w:r>
    </w:p>
    <w:p w:rsidR="00604AA2" w:rsidRPr="00266283" w:rsidRDefault="00D21D4D" w:rsidP="005F6DBB">
      <w:pPr>
        <w:pStyle w:val="DPCbody"/>
      </w:pPr>
      <w:r w:rsidRPr="0074278E">
        <w:t>Descriptive metadata</w:t>
      </w:r>
      <w:r w:rsidR="00FE3762" w:rsidRPr="0074278E">
        <w:t xml:space="preserve"> such as titles, subjects and keywords </w:t>
      </w:r>
      <w:r w:rsidR="002D3F62" w:rsidRPr="0074278E">
        <w:t>enable</w:t>
      </w:r>
      <w:r w:rsidRPr="0074278E">
        <w:t xml:space="preserve"> search and discovery</w:t>
      </w:r>
      <w:r w:rsidR="00FE3762" w:rsidRPr="0074278E">
        <w:t xml:space="preserve">, and </w:t>
      </w:r>
      <w:r w:rsidR="00F86969" w:rsidRPr="0074278E">
        <w:t>help</w:t>
      </w:r>
      <w:r w:rsidR="00E03B54" w:rsidRPr="0074278E">
        <w:t xml:space="preserve"> users </w:t>
      </w:r>
      <w:r w:rsidRPr="0074278E">
        <w:t xml:space="preserve">understand </w:t>
      </w:r>
      <w:r w:rsidR="00D875CE" w:rsidRPr="0074278E">
        <w:t>m</w:t>
      </w:r>
      <w:r w:rsidR="00FE3762" w:rsidRPr="0074278E">
        <w:t>eaning and context.</w:t>
      </w:r>
      <w:r w:rsidR="007C315F" w:rsidRPr="0074278E">
        <w:t xml:space="preserve"> </w:t>
      </w:r>
      <w:r w:rsidR="00FE3762" w:rsidRPr="0074278E">
        <w:t xml:space="preserve">Administrative metadata </w:t>
      </w:r>
      <w:r w:rsidR="007C315F" w:rsidRPr="0074278E">
        <w:t>such as</w:t>
      </w:r>
      <w:r w:rsidR="002D3F62" w:rsidRPr="0074278E">
        <w:t xml:space="preserve"> dates, </w:t>
      </w:r>
      <w:r w:rsidR="00361A53" w:rsidRPr="0074278E">
        <w:t>provenance</w:t>
      </w:r>
      <w:r w:rsidR="002D3F62" w:rsidRPr="0074278E">
        <w:t xml:space="preserve"> and quality statements describe data integrity</w:t>
      </w:r>
      <w:r w:rsidR="004C5DD9" w:rsidRPr="0074278E">
        <w:t>;</w:t>
      </w:r>
      <w:r w:rsidR="002D3F62" w:rsidRPr="0074278E">
        <w:t xml:space="preserve"> building </w:t>
      </w:r>
      <w:r w:rsidR="002D3F62" w:rsidRPr="00266283">
        <w:t>trust and allowing fit-for-</w:t>
      </w:r>
      <w:r w:rsidR="00BE5700" w:rsidRPr="00266283">
        <w:t>purpose</w:t>
      </w:r>
      <w:r w:rsidR="002D3F62" w:rsidRPr="00266283">
        <w:t xml:space="preserve"> assess</w:t>
      </w:r>
      <w:r w:rsidR="00BE5700" w:rsidRPr="00266283">
        <w:t>ment</w:t>
      </w:r>
      <w:r w:rsidR="003208E1" w:rsidRPr="00266283">
        <w:t xml:space="preserve">. </w:t>
      </w:r>
      <w:r w:rsidR="0071171A" w:rsidRPr="00266283">
        <w:t>Structural metadata describes an object’s components and their relationships; supporting navigation and advanced search</w:t>
      </w:r>
      <w:r w:rsidR="00E656B6" w:rsidRPr="00266283">
        <w:t>.</w:t>
      </w:r>
      <w:r w:rsidR="0071171A" w:rsidRPr="00266283">
        <w:t xml:space="preserve"> </w:t>
      </w:r>
      <w:r w:rsidR="00604AA2" w:rsidRPr="00266283">
        <w:t xml:space="preserve">Metadata also supports governance, risk management and compliance through appropriate privacy and security classifications. </w:t>
      </w:r>
    </w:p>
    <w:p w:rsidR="00655EE9" w:rsidRPr="00266283" w:rsidRDefault="00037D42" w:rsidP="004A740D">
      <w:pPr>
        <w:pStyle w:val="DPCbody"/>
        <w:numPr>
          <w:ilvl w:val="0"/>
          <w:numId w:val="26"/>
        </w:numPr>
      </w:pPr>
      <w:r w:rsidRPr="00266283">
        <w:t xml:space="preserve">The government </w:t>
      </w:r>
      <w:r w:rsidR="00C47C60" w:rsidRPr="00266283">
        <w:t>will</w:t>
      </w:r>
      <w:r w:rsidRPr="00266283">
        <w:t xml:space="preserve"> develop a </w:t>
      </w:r>
      <w:r w:rsidR="00AA21D5" w:rsidRPr="000F515D">
        <w:rPr>
          <w:b/>
        </w:rPr>
        <w:t>Metadata S</w:t>
      </w:r>
      <w:r w:rsidRPr="000F515D">
        <w:rPr>
          <w:b/>
        </w:rPr>
        <w:t>tandard</w:t>
      </w:r>
      <w:r w:rsidRPr="00266283">
        <w:t xml:space="preserve"> which sets out</w:t>
      </w:r>
      <w:r w:rsidR="004A72AF" w:rsidRPr="00266283">
        <w:t>:</w:t>
      </w:r>
    </w:p>
    <w:p w:rsidR="001619A2" w:rsidRPr="00266283" w:rsidRDefault="008840F9" w:rsidP="00673B54">
      <w:pPr>
        <w:pStyle w:val="DPCbody"/>
        <w:numPr>
          <w:ilvl w:val="0"/>
          <w:numId w:val="15"/>
        </w:numPr>
      </w:pPr>
      <w:r w:rsidRPr="00266283">
        <w:t xml:space="preserve">The </w:t>
      </w:r>
      <w:r w:rsidR="000E104E" w:rsidRPr="00266283">
        <w:t xml:space="preserve">requirement </w:t>
      </w:r>
      <w:r w:rsidRPr="00266283">
        <w:t xml:space="preserve">to </w:t>
      </w:r>
      <w:r w:rsidR="00AB2146" w:rsidRPr="00266283">
        <w:t xml:space="preserve">adopt and adhere to </w:t>
      </w:r>
      <w:r w:rsidR="000E104E" w:rsidRPr="00266283">
        <w:t xml:space="preserve">specific </w:t>
      </w:r>
      <w:r w:rsidR="00933040" w:rsidRPr="00266283">
        <w:t xml:space="preserve">government or </w:t>
      </w:r>
      <w:r w:rsidR="00AB2146" w:rsidRPr="00266283">
        <w:t>industry</w:t>
      </w:r>
      <w:r w:rsidR="00E45569" w:rsidRPr="00266283">
        <w:t xml:space="preserve"> </w:t>
      </w:r>
      <w:r w:rsidR="00312171" w:rsidRPr="00266283">
        <w:t xml:space="preserve">metadata </w:t>
      </w:r>
      <w:r w:rsidR="001619A2" w:rsidRPr="00266283">
        <w:t xml:space="preserve">schemas </w:t>
      </w:r>
      <w:r w:rsidR="00F85C99" w:rsidRPr="00266283">
        <w:t xml:space="preserve">for </w:t>
      </w:r>
      <w:r w:rsidR="001619A2" w:rsidRPr="00266283">
        <w:t>different</w:t>
      </w:r>
      <w:r w:rsidR="00D21D4D" w:rsidRPr="00266283">
        <w:t xml:space="preserve"> </w:t>
      </w:r>
      <w:r w:rsidR="00BF68A8" w:rsidRPr="00266283">
        <w:t>asset type</w:t>
      </w:r>
      <w:r w:rsidR="00D21D4D" w:rsidRPr="00266283">
        <w:t>s</w:t>
      </w:r>
      <w:r w:rsidR="00BF68A8" w:rsidRPr="00266283">
        <w:t>, business function</w:t>
      </w:r>
      <w:r w:rsidR="00D21D4D" w:rsidRPr="00266283">
        <w:t>s</w:t>
      </w:r>
      <w:r w:rsidR="001619A2" w:rsidRPr="00266283">
        <w:t xml:space="preserve"> and </w:t>
      </w:r>
      <w:r w:rsidR="00BF68A8" w:rsidRPr="00266283">
        <w:t>subject area</w:t>
      </w:r>
      <w:r w:rsidR="00D21D4D" w:rsidRPr="00266283">
        <w:t>s</w:t>
      </w:r>
      <w:r w:rsidR="001619A2" w:rsidRPr="00266283">
        <w:t>.</w:t>
      </w:r>
    </w:p>
    <w:p w:rsidR="00DB5925" w:rsidRPr="00266283" w:rsidRDefault="001619A2" w:rsidP="00673B54">
      <w:pPr>
        <w:pStyle w:val="DPCbody"/>
        <w:numPr>
          <w:ilvl w:val="0"/>
          <w:numId w:val="15"/>
        </w:numPr>
      </w:pPr>
      <w:r w:rsidRPr="00266283">
        <w:t>M</w:t>
      </w:r>
      <w:r w:rsidR="00DB5925" w:rsidRPr="00266283">
        <w:t xml:space="preserve">etadata </w:t>
      </w:r>
      <w:r w:rsidRPr="00266283">
        <w:t xml:space="preserve">schemas </w:t>
      </w:r>
      <w:r w:rsidR="00DB5925" w:rsidRPr="00266283">
        <w:t xml:space="preserve">for </w:t>
      </w:r>
      <w:r w:rsidRPr="00266283">
        <w:t>sharing data</w:t>
      </w:r>
      <w:r w:rsidR="0090169A" w:rsidRPr="00266283">
        <w:t>.</w:t>
      </w:r>
    </w:p>
    <w:p w:rsidR="00D179C5" w:rsidRPr="00411D8C" w:rsidRDefault="00BA1D8A" w:rsidP="00673B54">
      <w:pPr>
        <w:pStyle w:val="DPCbody"/>
        <w:numPr>
          <w:ilvl w:val="0"/>
          <w:numId w:val="15"/>
        </w:numPr>
      </w:pPr>
      <w:r w:rsidRPr="00266283">
        <w:t xml:space="preserve">The requirement to </w:t>
      </w:r>
      <w:r w:rsidR="0042625C" w:rsidRPr="00266283">
        <w:t>follow a</w:t>
      </w:r>
      <w:r w:rsidR="000824B9" w:rsidRPr="00266283">
        <w:t xml:space="preserve">t least a subset of </w:t>
      </w:r>
      <w:hyperlink r:id="rId16" w:history="1">
        <w:r w:rsidR="00D179C5" w:rsidRPr="002B2609">
          <w:rPr>
            <w:rStyle w:val="Hyperlink"/>
            <w:i/>
          </w:rPr>
          <w:t>ISO/IEC 1117</w:t>
        </w:r>
        <w:r w:rsidR="001774DD" w:rsidRPr="002B2609">
          <w:rPr>
            <w:rStyle w:val="Hyperlink"/>
            <w:i/>
          </w:rPr>
          <w:t>9 Metadata Registries</w:t>
        </w:r>
      </w:hyperlink>
      <w:r w:rsidRPr="00266283">
        <w:rPr>
          <w:rStyle w:val="Hyperlink"/>
        </w:rPr>
        <w:t xml:space="preserve"> </w:t>
      </w:r>
      <w:r w:rsidR="00245F0A" w:rsidRPr="00266283">
        <w:t xml:space="preserve">when </w:t>
      </w:r>
      <w:r w:rsidRPr="00266283">
        <w:t xml:space="preserve">developing </w:t>
      </w:r>
      <w:r w:rsidR="0090169A" w:rsidRPr="00266283">
        <w:t xml:space="preserve">a </w:t>
      </w:r>
      <w:r w:rsidRPr="00266283">
        <w:t>metadata collection</w:t>
      </w:r>
      <w:r w:rsidR="0090169A" w:rsidRPr="00266283">
        <w:t xml:space="preserve">, </w:t>
      </w:r>
      <w:r w:rsidR="00D22C55" w:rsidRPr="00266283">
        <w:t xml:space="preserve">dataset specification, </w:t>
      </w:r>
      <w:r w:rsidRPr="00266283">
        <w:t>registr</w:t>
      </w:r>
      <w:r w:rsidR="0090169A" w:rsidRPr="00266283">
        <w:t>y</w:t>
      </w:r>
      <w:r>
        <w:t xml:space="preserve"> or metadata management solution.  </w:t>
      </w:r>
    </w:p>
    <w:p w:rsidR="00E47CCE" w:rsidRPr="007057B2" w:rsidRDefault="00BF68A8" w:rsidP="004A740D">
      <w:pPr>
        <w:pStyle w:val="DPCbody"/>
        <w:numPr>
          <w:ilvl w:val="0"/>
          <w:numId w:val="26"/>
        </w:numPr>
      </w:pPr>
      <w:r w:rsidRPr="00AB2146">
        <w:t xml:space="preserve">The government will develop </w:t>
      </w:r>
      <w:r w:rsidR="00C97D5E">
        <w:t xml:space="preserve">a </w:t>
      </w:r>
      <w:r w:rsidR="001619A2" w:rsidRPr="000F515D">
        <w:rPr>
          <w:b/>
        </w:rPr>
        <w:t>Metadata G</w:t>
      </w:r>
      <w:r w:rsidR="00C97D5E" w:rsidRPr="000F515D">
        <w:rPr>
          <w:b/>
        </w:rPr>
        <w:t>uideline</w:t>
      </w:r>
      <w:r w:rsidR="00AE7F98" w:rsidRPr="007057B2">
        <w:t xml:space="preserve"> </w:t>
      </w:r>
      <w:r w:rsidRPr="007057B2">
        <w:t>t</w:t>
      </w:r>
      <w:r w:rsidR="00263B76" w:rsidRPr="007057B2">
        <w:t xml:space="preserve">o </w:t>
      </w:r>
      <w:r w:rsidR="00E45569" w:rsidRPr="007057B2">
        <w:t xml:space="preserve">assist in the implementation of the </w:t>
      </w:r>
      <w:r w:rsidR="001619A2">
        <w:t>Metadata Standard</w:t>
      </w:r>
      <w:r w:rsidR="00316E0F" w:rsidRPr="007057B2">
        <w:t>, includ</w:t>
      </w:r>
      <w:r w:rsidR="00BC0FB3" w:rsidRPr="007057B2">
        <w:t>ing</w:t>
      </w:r>
      <w:r w:rsidR="00316E0F" w:rsidRPr="007057B2">
        <w:t xml:space="preserve"> </w:t>
      </w:r>
      <w:r w:rsidR="00A669AB">
        <w:t>advice</w:t>
      </w:r>
      <w:r w:rsidR="00316E0F" w:rsidRPr="007057B2">
        <w:t>, good practices and suggested tools</w:t>
      </w:r>
      <w:r w:rsidR="00E45569" w:rsidRPr="007057B2">
        <w:t>.</w:t>
      </w:r>
    </w:p>
    <w:p w:rsidR="001619A2" w:rsidRPr="002F0986" w:rsidRDefault="001619A2" w:rsidP="001619A2">
      <w:pPr>
        <w:pStyle w:val="DPCbody"/>
        <w:ind w:left="720"/>
        <w:rPr>
          <w:noProof/>
          <w:sz w:val="4"/>
          <w:szCs w:val="4"/>
          <w:lang w:eastAsia="en-AU"/>
        </w:rPr>
      </w:pPr>
      <w:r w:rsidRPr="002F0986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2FB53D93" wp14:editId="57080E10">
            <wp:simplePos x="0" y="0"/>
            <wp:positionH relativeFrom="column">
              <wp:posOffset>139700</wp:posOffset>
            </wp:positionH>
            <wp:positionV relativeFrom="paragraph">
              <wp:posOffset>78105</wp:posOffset>
            </wp:positionV>
            <wp:extent cx="437515" cy="525780"/>
            <wp:effectExtent l="0" t="0" r="635" b="7620"/>
            <wp:wrapTight wrapText="bothSides">
              <wp:wrapPolygon edited="0">
                <wp:start x="0" y="0"/>
                <wp:lineTo x="0" y="21130"/>
                <wp:lineTo x="20691" y="21130"/>
                <wp:lineTo x="2069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986">
        <w:rPr>
          <w:noProof/>
          <w:lang w:eastAsia="en-AU"/>
        </w:rPr>
        <w:t xml:space="preserve">Metadata, reference data, master data, and data standards are overlapping concepts. </w:t>
      </w:r>
      <w:hyperlink w:anchor="_Appendix_2_–" w:history="1">
        <w:r w:rsidRPr="002B2609">
          <w:rPr>
            <w:rStyle w:val="Hyperlink"/>
            <w:noProof/>
            <w:color w:val="auto"/>
            <w:u w:val="none"/>
            <w:lang w:eastAsia="en-AU"/>
          </w:rPr>
          <w:t>Appendix 2</w:t>
        </w:r>
      </w:hyperlink>
      <w:r w:rsidRPr="002B2609">
        <w:rPr>
          <w:noProof/>
          <w:color w:val="auto"/>
          <w:lang w:eastAsia="en-AU"/>
        </w:rPr>
        <w:t xml:space="preserve"> clarifies </w:t>
      </w:r>
      <w:r w:rsidRPr="002F0986">
        <w:rPr>
          <w:noProof/>
          <w:lang w:eastAsia="en-AU"/>
        </w:rPr>
        <w:t xml:space="preserve">the scope of these components for the purposes of this paper (and the </w:t>
      </w:r>
      <w:r w:rsidR="0053209B" w:rsidRPr="002F0986">
        <w:rPr>
          <w:noProof/>
          <w:lang w:eastAsia="en-AU"/>
        </w:rPr>
        <w:t>framework</w:t>
      </w:r>
      <w:r w:rsidRPr="002F0986">
        <w:rPr>
          <w:noProof/>
          <w:lang w:eastAsia="en-AU"/>
        </w:rPr>
        <w:t>).</w:t>
      </w:r>
    </w:p>
    <w:p w:rsidR="00877EE6" w:rsidRDefault="00877EE6" w:rsidP="001E44E2">
      <w:pPr>
        <w:pStyle w:val="DPCbody"/>
        <w:ind w:left="720"/>
      </w:pPr>
    </w:p>
    <w:p w:rsidR="00E47CCE" w:rsidRDefault="002D2D44" w:rsidP="002D2D44">
      <w:pPr>
        <w:pStyle w:val="DPCbody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Re</w:t>
      </w:r>
      <w:r w:rsidR="00E47CCE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ference and </w:t>
      </w:r>
      <w:r w:rsidR="00FE2635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ma</w:t>
      </w:r>
      <w:r w:rsidR="00E47CCE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ster </w:t>
      </w:r>
      <w:r w:rsidR="00FE2635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d</w:t>
      </w:r>
      <w:r w:rsidR="00E47CCE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ata </w:t>
      </w:r>
      <w:r w:rsidR="00FE2635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m</w:t>
      </w:r>
      <w:r w:rsidR="00E47CCE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anagement</w:t>
      </w:r>
    </w:p>
    <w:p w:rsidR="00AF5C3A" w:rsidRPr="00325CE3" w:rsidRDefault="00AF5C3A" w:rsidP="00AF5C3A">
      <w:pPr>
        <w:pStyle w:val="Heading3"/>
        <w:rPr>
          <w:sz w:val="32"/>
        </w:rPr>
      </w:pPr>
      <w:r w:rsidRPr="00325CE3">
        <w:rPr>
          <w:sz w:val="32"/>
        </w:rPr>
        <w:t>Reference data</w:t>
      </w:r>
    </w:p>
    <w:p w:rsidR="004E1B38" w:rsidRPr="00266283" w:rsidRDefault="004427E0" w:rsidP="00E47CCE">
      <w:pPr>
        <w:pStyle w:val="DPCbody"/>
      </w:pPr>
      <w:r>
        <w:t>Standardis</w:t>
      </w:r>
      <w:r w:rsidR="00875BA1">
        <w:t xml:space="preserve">ation </w:t>
      </w:r>
      <w:r w:rsidR="00E45569">
        <w:t>of reference</w:t>
      </w:r>
      <w:r w:rsidR="004E1B38">
        <w:t xml:space="preserve"> data (sets of </w:t>
      </w:r>
      <w:r w:rsidR="00347A7E">
        <w:t>permissible</w:t>
      </w:r>
      <w:r w:rsidR="004E1B38">
        <w:t xml:space="preserve"> values) improve</w:t>
      </w:r>
      <w:r w:rsidR="00AF5C3A">
        <w:t>s</w:t>
      </w:r>
      <w:r w:rsidR="004E1B38">
        <w:t xml:space="preserve"> accuracy</w:t>
      </w:r>
      <w:r w:rsidR="00053D66">
        <w:t xml:space="preserve">, consistency </w:t>
      </w:r>
      <w:r w:rsidR="004E1B38">
        <w:t xml:space="preserve">and efficiency in collection, </w:t>
      </w:r>
      <w:r w:rsidR="00EF600C">
        <w:t xml:space="preserve">makes it easier </w:t>
      </w:r>
      <w:r w:rsidR="00EF600C" w:rsidRPr="00266283">
        <w:t xml:space="preserve">to </w:t>
      </w:r>
      <w:r w:rsidR="00E45569" w:rsidRPr="00266283">
        <w:t>shar</w:t>
      </w:r>
      <w:r w:rsidR="00EF600C" w:rsidRPr="00266283">
        <w:t>e</w:t>
      </w:r>
      <w:r w:rsidR="00E45569" w:rsidRPr="00266283">
        <w:t xml:space="preserve"> and </w:t>
      </w:r>
      <w:r w:rsidR="00247540" w:rsidRPr="00266283">
        <w:t>integrate</w:t>
      </w:r>
      <w:r w:rsidR="00E45569" w:rsidRPr="00266283">
        <w:t xml:space="preserve">, </w:t>
      </w:r>
      <w:r w:rsidR="00125148" w:rsidRPr="00266283">
        <w:t xml:space="preserve">and </w:t>
      </w:r>
      <w:r w:rsidR="00357A74" w:rsidRPr="00266283">
        <w:t>lead</w:t>
      </w:r>
      <w:r w:rsidR="00AF5C3A" w:rsidRPr="00266283">
        <w:t>s</w:t>
      </w:r>
      <w:r w:rsidR="00357A74" w:rsidRPr="00266283">
        <w:t xml:space="preserve"> to more accurate </w:t>
      </w:r>
      <w:r w:rsidR="001B4DAB" w:rsidRPr="00266283">
        <w:t xml:space="preserve">performance reporting and </w:t>
      </w:r>
      <w:r w:rsidR="00864AD6" w:rsidRPr="00266283">
        <w:t xml:space="preserve">business </w:t>
      </w:r>
      <w:r w:rsidR="00AA195E" w:rsidRPr="00266283">
        <w:t>analytics</w:t>
      </w:r>
      <w:r w:rsidR="00A623DB" w:rsidRPr="00266283">
        <w:t>. Adopting existing standards also removes the need to spend time re-defining well established concepts.</w:t>
      </w:r>
    </w:p>
    <w:p w:rsidR="00E752C0" w:rsidRPr="009D6F1A" w:rsidRDefault="00B7557C" w:rsidP="004A740D">
      <w:pPr>
        <w:pStyle w:val="DPCbody"/>
        <w:numPr>
          <w:ilvl w:val="0"/>
          <w:numId w:val="26"/>
        </w:numPr>
      </w:pPr>
      <w:r w:rsidRPr="00266283">
        <w:t>The government</w:t>
      </w:r>
      <w:r w:rsidR="00604892" w:rsidRPr="00266283">
        <w:t xml:space="preserve"> will d</w:t>
      </w:r>
      <w:r w:rsidR="00AA21D5" w:rsidRPr="00266283">
        <w:t xml:space="preserve">evelop a </w:t>
      </w:r>
      <w:r w:rsidR="00AA21D5" w:rsidRPr="000F515D">
        <w:rPr>
          <w:b/>
        </w:rPr>
        <w:t>R</w:t>
      </w:r>
      <w:r w:rsidR="00604892" w:rsidRPr="000F515D">
        <w:rPr>
          <w:b/>
        </w:rPr>
        <w:t xml:space="preserve">eference </w:t>
      </w:r>
      <w:r w:rsidR="00AA21D5" w:rsidRPr="000F515D">
        <w:rPr>
          <w:b/>
        </w:rPr>
        <w:t>D</w:t>
      </w:r>
      <w:r w:rsidR="00604892" w:rsidRPr="000F515D">
        <w:rPr>
          <w:b/>
        </w:rPr>
        <w:t xml:space="preserve">ata </w:t>
      </w:r>
      <w:r w:rsidR="00AA21D5" w:rsidRPr="000F515D">
        <w:rPr>
          <w:b/>
        </w:rPr>
        <w:t>G</w:t>
      </w:r>
      <w:r w:rsidR="003C23D3" w:rsidRPr="000F515D">
        <w:rPr>
          <w:b/>
        </w:rPr>
        <w:t>uideline</w:t>
      </w:r>
      <w:r w:rsidR="00604892" w:rsidRPr="009D6F1A">
        <w:t xml:space="preserve"> which</w:t>
      </w:r>
      <w:r w:rsidR="009535DE" w:rsidRPr="009D6F1A">
        <w:t xml:space="preserve"> includes</w:t>
      </w:r>
      <w:r w:rsidR="00604892" w:rsidRPr="009D6F1A">
        <w:t>:</w:t>
      </w:r>
    </w:p>
    <w:p w:rsidR="00022F75" w:rsidRPr="009D6F1A" w:rsidRDefault="00B21896" w:rsidP="00022F75">
      <w:pPr>
        <w:pStyle w:val="ListParagraph"/>
        <w:numPr>
          <w:ilvl w:val="0"/>
          <w:numId w:val="17"/>
        </w:numPr>
      </w:pPr>
      <w:r>
        <w:t xml:space="preserve">Preferred </w:t>
      </w:r>
      <w:r w:rsidR="00C97D5E" w:rsidRPr="009D6F1A">
        <w:t>government, national or industry reference data sets to use</w:t>
      </w:r>
      <w:r w:rsidR="000B298E">
        <w:t xml:space="preserve"> where applicable</w:t>
      </w:r>
      <w:r w:rsidR="00C97D5E" w:rsidRPr="009D6F1A">
        <w:t xml:space="preserve">. </w:t>
      </w:r>
    </w:p>
    <w:p w:rsidR="00DC4DC8" w:rsidRDefault="009535DE" w:rsidP="00DC4DC8">
      <w:pPr>
        <w:pStyle w:val="DPCbody"/>
        <w:numPr>
          <w:ilvl w:val="0"/>
          <w:numId w:val="17"/>
        </w:numPr>
      </w:pPr>
      <w:r w:rsidRPr="009D6F1A">
        <w:lastRenderedPageBreak/>
        <w:t>P</w:t>
      </w:r>
      <w:r w:rsidR="00A465BC" w:rsidRPr="009D6F1A">
        <w:t>rinciples and good practices for</w:t>
      </w:r>
      <w:r w:rsidR="002E0712" w:rsidRPr="009D6F1A">
        <w:t xml:space="preserve"> managing</w:t>
      </w:r>
      <w:r w:rsidR="00C97D5E" w:rsidRPr="009D6F1A">
        <w:t xml:space="preserve"> and using</w:t>
      </w:r>
      <w:r w:rsidR="002E0712" w:rsidRPr="009D6F1A">
        <w:t xml:space="preserve"> reference data</w:t>
      </w:r>
      <w:r w:rsidR="002A45A2" w:rsidRPr="009D6F1A">
        <w:t>.</w:t>
      </w:r>
    </w:p>
    <w:p w:rsidR="00C3090E" w:rsidRPr="009D6F1A" w:rsidRDefault="009B6BDD" w:rsidP="00DC4DC8">
      <w:pPr>
        <w:pStyle w:val="DPCbody"/>
        <w:numPr>
          <w:ilvl w:val="0"/>
          <w:numId w:val="17"/>
        </w:numPr>
      </w:pPr>
      <w:r w:rsidRPr="009D6F1A">
        <w:t>E</w:t>
      </w:r>
      <w:r w:rsidR="009535DE" w:rsidRPr="009D6F1A">
        <w:t xml:space="preserve">ssential metadata </w:t>
      </w:r>
      <w:r w:rsidRPr="009D6F1A">
        <w:t xml:space="preserve">elements </w:t>
      </w:r>
      <w:r w:rsidR="00B62B65" w:rsidRPr="009D6F1A">
        <w:t xml:space="preserve">for reference data </w:t>
      </w:r>
      <w:r w:rsidR="009535DE" w:rsidRPr="009D6F1A">
        <w:t>such as effective dates</w:t>
      </w:r>
      <w:r w:rsidRPr="009D6F1A">
        <w:t>, hierarchical links</w:t>
      </w:r>
      <w:r w:rsidR="008B070D" w:rsidRPr="009D6F1A">
        <w:t xml:space="preserve"> and external references</w:t>
      </w:r>
      <w:r w:rsidR="002A45A2" w:rsidRPr="009D6F1A">
        <w:t>.</w:t>
      </w:r>
    </w:p>
    <w:p w:rsidR="009D6F1A" w:rsidRDefault="003346AA" w:rsidP="009D6F1A">
      <w:pPr>
        <w:pStyle w:val="DPCbody"/>
        <w:numPr>
          <w:ilvl w:val="0"/>
          <w:numId w:val="17"/>
        </w:numPr>
      </w:pPr>
      <w:r w:rsidRPr="009D6F1A">
        <w:t>Identification of a</w:t>
      </w:r>
      <w:r w:rsidR="00604892" w:rsidRPr="009D6F1A">
        <w:t xml:space="preserve">uthoritative reference data sources which should be </w:t>
      </w:r>
      <w:r w:rsidR="004F4591" w:rsidRPr="009D6F1A">
        <w:t xml:space="preserve">used </w:t>
      </w:r>
      <w:r w:rsidR="003C23D3" w:rsidRPr="009D6F1A">
        <w:t xml:space="preserve">where </w:t>
      </w:r>
      <w:r w:rsidR="00E63183" w:rsidRPr="009D6F1A">
        <w:t xml:space="preserve">possible </w:t>
      </w:r>
      <w:r w:rsidR="003C23D3" w:rsidRPr="009D6F1A">
        <w:t xml:space="preserve">and </w:t>
      </w:r>
      <w:r w:rsidR="002906A5" w:rsidRPr="009D6F1A">
        <w:t xml:space="preserve">when </w:t>
      </w:r>
      <w:r w:rsidR="003C23D3" w:rsidRPr="009D6F1A">
        <w:t xml:space="preserve">technically </w:t>
      </w:r>
      <w:r w:rsidR="008B070D" w:rsidRPr="009D6F1A">
        <w:t>feasible</w:t>
      </w:r>
      <w:r w:rsidR="003C6D87" w:rsidRPr="009D6F1A">
        <w:t xml:space="preserve">. </w:t>
      </w:r>
    </w:p>
    <w:p w:rsidR="005D0086" w:rsidRPr="009D6F1A" w:rsidRDefault="005D0086" w:rsidP="004A740D">
      <w:pPr>
        <w:pStyle w:val="DPCbody"/>
        <w:numPr>
          <w:ilvl w:val="0"/>
          <w:numId w:val="26"/>
        </w:numPr>
      </w:pPr>
      <w:r w:rsidRPr="009D6F1A">
        <w:t xml:space="preserve">The government will conduct further consultation and analysis to investigate options for consolidation and sharing of reference data. </w:t>
      </w:r>
    </w:p>
    <w:p w:rsidR="00AF5C3A" w:rsidRDefault="00AF5C3A" w:rsidP="00AF5C3A">
      <w:pPr>
        <w:pStyle w:val="DPCbody"/>
      </w:pPr>
      <w:r w:rsidRPr="009D6F1A">
        <w:t>Adoption of reference data and associated standards (e.g. minimum datasets for employees and clients</w:t>
      </w:r>
      <w:r w:rsidR="00D75C4E" w:rsidRPr="009D6F1A">
        <w:t xml:space="preserve"> – see </w:t>
      </w:r>
      <w:r w:rsidR="00046600" w:rsidRPr="009D6F1A">
        <w:t>d</w:t>
      </w:r>
      <w:r w:rsidRPr="009D6F1A">
        <w:t xml:space="preserve">ata </w:t>
      </w:r>
      <w:r w:rsidR="00046600" w:rsidRPr="009D6F1A">
        <w:t>s</w:t>
      </w:r>
      <w:r w:rsidRPr="009D6F1A">
        <w:t>tandards) will lay the foundations</w:t>
      </w:r>
      <w:r w:rsidRPr="007057B2">
        <w:t xml:space="preserve"> for future master data initiatives. The government may</w:t>
      </w:r>
      <w:r w:rsidR="007E5F8D" w:rsidRPr="007057B2">
        <w:t>,</w:t>
      </w:r>
      <w:r w:rsidRPr="007057B2">
        <w:t xml:space="preserve"> over</w:t>
      </w:r>
      <w:r w:rsidR="007E5F8D" w:rsidRPr="007057B2">
        <w:t xml:space="preserve"> </w:t>
      </w:r>
      <w:r w:rsidRPr="007057B2">
        <w:t>time</w:t>
      </w:r>
      <w:r w:rsidR="007E5F8D" w:rsidRPr="007057B2">
        <w:t>,</w:t>
      </w:r>
      <w:r w:rsidRPr="007057B2">
        <w:t xml:space="preserve"> identif</w:t>
      </w:r>
      <w:r w:rsidR="007E5F8D" w:rsidRPr="007057B2">
        <w:t>y</w:t>
      </w:r>
      <w:r w:rsidRPr="007057B2">
        <w:t xml:space="preserve"> and </w:t>
      </w:r>
      <w:r w:rsidR="00551F3A" w:rsidRPr="007057B2">
        <w:t>mandate</w:t>
      </w:r>
      <w:r w:rsidRPr="007057B2">
        <w:t xml:space="preserve"> the use of specific reference</w:t>
      </w:r>
      <w:r>
        <w:t xml:space="preserve"> and master data.</w:t>
      </w:r>
    </w:p>
    <w:p w:rsidR="00AF5C3A" w:rsidRPr="00325CE3" w:rsidRDefault="00AF5C3A" w:rsidP="00AF5C3A">
      <w:pPr>
        <w:pStyle w:val="Heading3"/>
        <w:rPr>
          <w:sz w:val="32"/>
        </w:rPr>
      </w:pPr>
      <w:r w:rsidRPr="00325CE3">
        <w:rPr>
          <w:sz w:val="32"/>
        </w:rPr>
        <w:t>Master data</w:t>
      </w:r>
    </w:p>
    <w:p w:rsidR="00AF5C3A" w:rsidRDefault="00AF5C3A" w:rsidP="00AF5C3A">
      <w:pPr>
        <w:pStyle w:val="DPCbody"/>
      </w:pPr>
      <w:r w:rsidRPr="00F32EA7">
        <w:t xml:space="preserve">Master data is </w:t>
      </w:r>
      <w:r w:rsidRPr="0074278E">
        <w:t xml:space="preserve">a single </w:t>
      </w:r>
      <w:r w:rsidR="00C92A14" w:rsidRPr="0074278E">
        <w:t>source</w:t>
      </w:r>
      <w:r w:rsidRPr="0074278E">
        <w:t xml:space="preserve"> of core </w:t>
      </w:r>
      <w:r w:rsidR="009D0C69" w:rsidRPr="0074278E">
        <w:t>business</w:t>
      </w:r>
      <w:r w:rsidRPr="00F32EA7">
        <w:t xml:space="preserve"> concepts such as employees, citizens and services. When shared</w:t>
      </w:r>
      <w:r>
        <w:t xml:space="preserve"> across systems and departments, this ‘</w:t>
      </w:r>
      <w:r w:rsidRPr="000946C8">
        <w:t>360</w:t>
      </w:r>
      <w:r w:rsidRPr="000946C8">
        <w:rPr>
          <w:vertAlign w:val="superscript"/>
        </w:rPr>
        <w:t>o</w:t>
      </w:r>
      <w:r>
        <w:t xml:space="preserve"> view’ can break down operational silos for more integrated service delivery, and allows for powerful business insights drawn from cross-government data. </w:t>
      </w:r>
    </w:p>
    <w:p w:rsidR="00C55F3B" w:rsidRDefault="0060796C" w:rsidP="004B6B4A">
      <w:pPr>
        <w:pStyle w:val="DPCbody"/>
      </w:pPr>
      <w:r>
        <w:t>A</w:t>
      </w:r>
      <w:r w:rsidR="00402849">
        <w:t xml:space="preserve"> number of potential master data initiatives are being co</w:t>
      </w:r>
      <w:r w:rsidR="00C55F3B">
        <w:t>nsidered across the government:</w:t>
      </w:r>
    </w:p>
    <w:p w:rsidR="00C55F3B" w:rsidRDefault="00402849" w:rsidP="00C55F3B">
      <w:pPr>
        <w:pStyle w:val="DPCbody"/>
        <w:numPr>
          <w:ilvl w:val="0"/>
          <w:numId w:val="23"/>
        </w:numPr>
      </w:pPr>
      <w:r>
        <w:t xml:space="preserve">Service Victoria </w:t>
      </w:r>
      <w:r w:rsidR="00BA24C8">
        <w:t xml:space="preserve">will provide customers with a single view of their </w:t>
      </w:r>
      <w:r w:rsidR="00865F6B">
        <w:t xml:space="preserve">transactions across agencies. </w:t>
      </w:r>
    </w:p>
    <w:p w:rsidR="00C55F3B" w:rsidRDefault="00B44771" w:rsidP="00C55F3B">
      <w:pPr>
        <w:pStyle w:val="DPCbody"/>
        <w:numPr>
          <w:ilvl w:val="0"/>
          <w:numId w:val="23"/>
        </w:numPr>
      </w:pPr>
      <w:proofErr w:type="spellStart"/>
      <w:r>
        <w:t>CenITex</w:t>
      </w:r>
      <w:proofErr w:type="spellEnd"/>
      <w:r>
        <w:t xml:space="preserve"> are piloting Office 365 as a </w:t>
      </w:r>
      <w:proofErr w:type="spellStart"/>
      <w:r>
        <w:t>WoVG</w:t>
      </w:r>
      <w:proofErr w:type="spellEnd"/>
      <w:r>
        <w:t xml:space="preserve"> service offering, with the intention of </w:t>
      </w:r>
      <w:r w:rsidR="00CD46CD">
        <w:t xml:space="preserve">maintaining </w:t>
      </w:r>
      <w:r>
        <w:t xml:space="preserve">a </w:t>
      </w:r>
      <w:r w:rsidR="00EB0BFB">
        <w:t>single user directory</w:t>
      </w:r>
      <w:r w:rsidR="0060796C">
        <w:t xml:space="preserve">. </w:t>
      </w:r>
    </w:p>
    <w:p w:rsidR="00865F6B" w:rsidRDefault="009D0C69" w:rsidP="00C55F3B">
      <w:pPr>
        <w:pStyle w:val="DPCbody"/>
        <w:numPr>
          <w:ilvl w:val="0"/>
          <w:numId w:val="23"/>
        </w:numPr>
      </w:pPr>
      <w:r>
        <w:t>RCFV</w:t>
      </w:r>
      <w:r w:rsidR="0060796C">
        <w:t xml:space="preserve"> recommendations such as the Central Information Point (CIP) and future single case management</w:t>
      </w:r>
      <w:r w:rsidR="000278C3">
        <w:t xml:space="preserve"> </w:t>
      </w:r>
      <w:r w:rsidR="0060796C">
        <w:t>system will require sets of common clients</w:t>
      </w:r>
      <w:r w:rsidR="000278C3">
        <w:t xml:space="preserve">, </w:t>
      </w:r>
      <w:r w:rsidR="0060796C">
        <w:t>perpetrators</w:t>
      </w:r>
      <w:r w:rsidR="000278C3">
        <w:t>, and service providers</w:t>
      </w:r>
      <w:r w:rsidR="0060796C">
        <w:t xml:space="preserve">. </w:t>
      </w:r>
    </w:p>
    <w:p w:rsidR="0045598D" w:rsidRDefault="0045598D" w:rsidP="00E47CCE">
      <w:pPr>
        <w:pStyle w:val="DPCbody"/>
        <w:ind w:left="-454" w:firstLine="454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</w:p>
    <w:p w:rsidR="00E47CCE" w:rsidRDefault="00E47CCE" w:rsidP="00E47CCE">
      <w:pPr>
        <w:pStyle w:val="DPCbody"/>
        <w:ind w:left="-454" w:firstLine="454"/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</w:pP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 xml:space="preserve">Data </w:t>
      </w:r>
      <w:r w:rsidR="00FE2635"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s</w:t>
      </w:r>
      <w:r>
        <w:rPr>
          <w:rFonts w:asciiTheme="majorHAnsi" w:eastAsia="MS Gothic" w:hAnsiTheme="majorHAnsi" w:cstheme="majorHAnsi"/>
          <w:bCs/>
          <w:color w:val="87189D" w:themeColor="accent3"/>
          <w:kern w:val="32"/>
          <w:sz w:val="36"/>
          <w:szCs w:val="36"/>
        </w:rPr>
        <w:t>tandards</w:t>
      </w:r>
    </w:p>
    <w:p w:rsidR="00455CB6" w:rsidRDefault="00712718" w:rsidP="00455CB6">
      <w:pPr>
        <w:pStyle w:val="DPCbody"/>
        <w:rPr>
          <w:rFonts w:ascii="Arial" w:hAnsi="Arial"/>
        </w:rPr>
      </w:pPr>
      <w:r w:rsidRPr="00C72FA4">
        <w:rPr>
          <w:rFonts w:ascii="Arial" w:hAnsi="Arial"/>
        </w:rPr>
        <w:t>For data to be reported,</w:t>
      </w:r>
      <w:r w:rsidR="00AC4D3C">
        <w:rPr>
          <w:rFonts w:ascii="Arial" w:hAnsi="Arial"/>
        </w:rPr>
        <w:t xml:space="preserve"> analysed and</w:t>
      </w:r>
      <w:r w:rsidRPr="00C72FA4">
        <w:rPr>
          <w:rFonts w:ascii="Arial" w:hAnsi="Arial"/>
        </w:rPr>
        <w:t xml:space="preserve"> shared accurately,</w:t>
      </w:r>
      <w:r w:rsidR="009C1225">
        <w:rPr>
          <w:rFonts w:ascii="Arial" w:hAnsi="Arial"/>
        </w:rPr>
        <w:t xml:space="preserve"> its meaning must be understood</w:t>
      </w:r>
      <w:r w:rsidRPr="00C72FA4">
        <w:rPr>
          <w:rFonts w:ascii="Arial" w:hAnsi="Arial"/>
        </w:rPr>
        <w:t xml:space="preserve">, and format and structure specified. </w:t>
      </w:r>
    </w:p>
    <w:p w:rsidR="00712718" w:rsidRPr="00266283" w:rsidRDefault="00712718" w:rsidP="00712718">
      <w:pPr>
        <w:pStyle w:val="DPCbody"/>
        <w:rPr>
          <w:rFonts w:ascii="Arial" w:hAnsi="Arial"/>
        </w:rPr>
      </w:pPr>
      <w:r w:rsidRPr="00C72FA4">
        <w:rPr>
          <w:rFonts w:ascii="Arial" w:hAnsi="Arial"/>
        </w:rPr>
        <w:t>Data standards include concept</w:t>
      </w:r>
      <w:r w:rsidR="009C1225">
        <w:rPr>
          <w:rFonts w:ascii="Arial" w:hAnsi="Arial"/>
        </w:rPr>
        <w:t>s</w:t>
      </w:r>
      <w:r w:rsidRPr="00C72FA4">
        <w:rPr>
          <w:rFonts w:ascii="Arial" w:hAnsi="Arial"/>
        </w:rPr>
        <w:t xml:space="preserve"> </w:t>
      </w:r>
      <w:r w:rsidR="004B6D5E">
        <w:rPr>
          <w:rFonts w:ascii="Arial" w:hAnsi="Arial"/>
        </w:rPr>
        <w:t>(e.g.</w:t>
      </w:r>
      <w:r w:rsidR="00196CD4">
        <w:rPr>
          <w:rFonts w:ascii="Arial" w:hAnsi="Arial"/>
        </w:rPr>
        <w:t xml:space="preserve"> </w:t>
      </w:r>
      <w:r w:rsidR="007057B2">
        <w:rPr>
          <w:rFonts w:ascii="Arial" w:hAnsi="Arial"/>
        </w:rPr>
        <w:t xml:space="preserve">residential </w:t>
      </w:r>
      <w:r w:rsidR="004B6D5E">
        <w:rPr>
          <w:rFonts w:ascii="Arial" w:hAnsi="Arial"/>
        </w:rPr>
        <w:t xml:space="preserve">address) </w:t>
      </w:r>
      <w:r w:rsidRPr="00C72FA4">
        <w:rPr>
          <w:rFonts w:ascii="Arial" w:hAnsi="Arial"/>
        </w:rPr>
        <w:t>and element</w:t>
      </w:r>
      <w:r w:rsidR="009C1225">
        <w:rPr>
          <w:rFonts w:ascii="Arial" w:hAnsi="Arial"/>
        </w:rPr>
        <w:t>s</w:t>
      </w:r>
      <w:r w:rsidRPr="00C72FA4">
        <w:rPr>
          <w:rFonts w:ascii="Arial" w:hAnsi="Arial"/>
        </w:rPr>
        <w:t xml:space="preserve"> </w:t>
      </w:r>
      <w:r w:rsidR="004B6D5E">
        <w:rPr>
          <w:rFonts w:ascii="Arial" w:hAnsi="Arial"/>
        </w:rPr>
        <w:t xml:space="preserve">(e.g. </w:t>
      </w:r>
      <w:r w:rsidR="009C1225">
        <w:rPr>
          <w:rFonts w:ascii="Arial" w:hAnsi="Arial"/>
        </w:rPr>
        <w:t xml:space="preserve">street number, </w:t>
      </w:r>
      <w:r w:rsidR="0057424C">
        <w:rPr>
          <w:rFonts w:ascii="Arial" w:hAnsi="Arial"/>
        </w:rPr>
        <w:t>street name, suburb</w:t>
      </w:r>
      <w:r w:rsidR="004B6D5E">
        <w:rPr>
          <w:rFonts w:ascii="Arial" w:hAnsi="Arial"/>
        </w:rPr>
        <w:t>)</w:t>
      </w:r>
      <w:r w:rsidR="00193D3E">
        <w:rPr>
          <w:rFonts w:ascii="Arial" w:hAnsi="Arial"/>
        </w:rPr>
        <w:t>,</w:t>
      </w:r>
      <w:r w:rsidR="004B6D5E">
        <w:rPr>
          <w:rFonts w:ascii="Arial" w:hAnsi="Arial"/>
        </w:rPr>
        <w:t xml:space="preserve"> </w:t>
      </w:r>
      <w:r w:rsidRPr="00C72FA4">
        <w:rPr>
          <w:rFonts w:ascii="Arial" w:hAnsi="Arial"/>
        </w:rPr>
        <w:t xml:space="preserve">definitions, </w:t>
      </w:r>
      <w:r w:rsidRPr="00266283">
        <w:rPr>
          <w:rFonts w:ascii="Arial" w:hAnsi="Arial"/>
        </w:rPr>
        <w:t>procedures for collection, business rules</w:t>
      </w:r>
      <w:r w:rsidR="00A1098D" w:rsidRPr="00266283">
        <w:rPr>
          <w:rFonts w:ascii="Arial" w:hAnsi="Arial"/>
        </w:rPr>
        <w:t xml:space="preserve"> and</w:t>
      </w:r>
      <w:r w:rsidR="007057B2" w:rsidRPr="00266283">
        <w:rPr>
          <w:rFonts w:ascii="Arial" w:hAnsi="Arial"/>
        </w:rPr>
        <w:t xml:space="preserve"> validations, </w:t>
      </w:r>
      <w:r w:rsidRPr="00266283">
        <w:rPr>
          <w:rFonts w:ascii="Arial" w:hAnsi="Arial"/>
        </w:rPr>
        <w:t>minimum dataset requirements</w:t>
      </w:r>
      <w:r w:rsidR="002906A5" w:rsidRPr="00266283">
        <w:rPr>
          <w:rFonts w:ascii="Arial" w:hAnsi="Arial"/>
        </w:rPr>
        <w:t>,</w:t>
      </w:r>
      <w:r w:rsidRPr="00266283">
        <w:rPr>
          <w:rFonts w:ascii="Arial" w:hAnsi="Arial"/>
        </w:rPr>
        <w:t xml:space="preserve"> and exchange specifications. </w:t>
      </w:r>
    </w:p>
    <w:p w:rsidR="002F62B5" w:rsidRDefault="002F62B5" w:rsidP="002F62B5">
      <w:pPr>
        <w:pStyle w:val="DPCbody"/>
        <w:rPr>
          <w:rFonts w:ascii="Arial" w:hAnsi="Arial"/>
        </w:rPr>
      </w:pPr>
      <w:r w:rsidRPr="00266283">
        <w:rPr>
          <w:rFonts w:ascii="Arial" w:hAnsi="Arial"/>
        </w:rPr>
        <w:t xml:space="preserve">Ideally, all government systems </w:t>
      </w:r>
      <w:r w:rsidR="00D22C55" w:rsidRPr="00266283">
        <w:rPr>
          <w:rFonts w:ascii="Arial" w:hAnsi="Arial"/>
        </w:rPr>
        <w:t xml:space="preserve">and datasets </w:t>
      </w:r>
      <w:r w:rsidRPr="00266283">
        <w:rPr>
          <w:rFonts w:ascii="Arial" w:hAnsi="Arial"/>
        </w:rPr>
        <w:t>would conform to agreed data standards</w:t>
      </w:r>
      <w:r w:rsidR="00F64C25" w:rsidRPr="00266283">
        <w:rPr>
          <w:rFonts w:ascii="Arial" w:hAnsi="Arial"/>
        </w:rPr>
        <w:t xml:space="preserve">; </w:t>
      </w:r>
      <w:r w:rsidR="009C1225" w:rsidRPr="00266283">
        <w:rPr>
          <w:rFonts w:ascii="Arial" w:hAnsi="Arial"/>
        </w:rPr>
        <w:t>however</w:t>
      </w:r>
      <w:r w:rsidR="00F711C8" w:rsidRPr="00266283">
        <w:rPr>
          <w:rFonts w:ascii="Arial" w:hAnsi="Arial"/>
        </w:rPr>
        <w:t>,</w:t>
      </w:r>
      <w:r w:rsidR="009C1225" w:rsidRPr="00266283">
        <w:rPr>
          <w:rFonts w:ascii="Arial" w:hAnsi="Arial"/>
        </w:rPr>
        <w:t xml:space="preserve"> r</w:t>
      </w:r>
      <w:r w:rsidRPr="00266283">
        <w:rPr>
          <w:rFonts w:ascii="Arial" w:hAnsi="Arial"/>
        </w:rPr>
        <w:t xml:space="preserve">etrospective application </w:t>
      </w:r>
      <w:r w:rsidR="002A2607" w:rsidRPr="00266283">
        <w:rPr>
          <w:rFonts w:ascii="Arial" w:hAnsi="Arial"/>
        </w:rPr>
        <w:t xml:space="preserve">of standards </w:t>
      </w:r>
      <w:r w:rsidRPr="00266283">
        <w:rPr>
          <w:rFonts w:ascii="Arial" w:hAnsi="Arial"/>
        </w:rPr>
        <w:t xml:space="preserve">to bespoke </w:t>
      </w:r>
      <w:r w:rsidR="00DC4DC8" w:rsidRPr="00266283">
        <w:rPr>
          <w:rFonts w:ascii="Arial" w:hAnsi="Arial"/>
        </w:rPr>
        <w:t>and</w:t>
      </w:r>
      <w:r w:rsidRPr="00266283">
        <w:rPr>
          <w:rFonts w:ascii="Arial" w:hAnsi="Arial"/>
        </w:rPr>
        <w:t xml:space="preserve"> legacy systems should only occur where required and where feasible.</w:t>
      </w:r>
      <w:r w:rsidR="009F28D1" w:rsidRPr="009F28D1">
        <w:rPr>
          <w:rFonts w:ascii="Arial" w:hAnsi="Arial"/>
        </w:rPr>
        <w:t xml:space="preserve"> </w:t>
      </w:r>
    </w:p>
    <w:p w:rsidR="00712718" w:rsidRPr="00C72FA4" w:rsidRDefault="00712718" w:rsidP="004A740D">
      <w:pPr>
        <w:pStyle w:val="DPCbody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The</w:t>
      </w:r>
      <w:r w:rsidRPr="00C72FA4">
        <w:rPr>
          <w:rFonts w:ascii="Arial" w:hAnsi="Arial"/>
        </w:rPr>
        <w:t xml:space="preserve"> government will adopt </w:t>
      </w:r>
      <w:r w:rsidR="009C1225">
        <w:rPr>
          <w:rFonts w:ascii="Arial" w:hAnsi="Arial"/>
        </w:rPr>
        <w:t xml:space="preserve">industry best practice </w:t>
      </w:r>
      <w:r w:rsidRPr="00C72FA4">
        <w:rPr>
          <w:rFonts w:ascii="Arial" w:hAnsi="Arial"/>
        </w:rPr>
        <w:t xml:space="preserve">data standards where </w:t>
      </w:r>
      <w:r w:rsidR="009C1225">
        <w:rPr>
          <w:rFonts w:ascii="Arial" w:hAnsi="Arial"/>
        </w:rPr>
        <w:t xml:space="preserve">they </w:t>
      </w:r>
      <w:r w:rsidRPr="00C72FA4">
        <w:rPr>
          <w:rFonts w:ascii="Arial" w:hAnsi="Arial"/>
        </w:rPr>
        <w:t xml:space="preserve">exist and are suitable; </w:t>
      </w:r>
      <w:r w:rsidR="000167F1">
        <w:rPr>
          <w:rFonts w:ascii="Arial" w:hAnsi="Arial"/>
        </w:rPr>
        <w:t>if</w:t>
      </w:r>
      <w:r w:rsidRPr="00C72FA4">
        <w:rPr>
          <w:rFonts w:ascii="Arial" w:hAnsi="Arial"/>
        </w:rPr>
        <w:t xml:space="preserve"> </w:t>
      </w:r>
      <w:r>
        <w:rPr>
          <w:rFonts w:ascii="Arial" w:hAnsi="Arial"/>
        </w:rPr>
        <w:t>standards need</w:t>
      </w:r>
      <w:r w:rsidRPr="00C72FA4">
        <w:rPr>
          <w:rFonts w:ascii="Arial" w:hAnsi="Arial"/>
        </w:rPr>
        <w:t xml:space="preserve"> to be developed, </w:t>
      </w:r>
      <w:r>
        <w:rPr>
          <w:rFonts w:ascii="Arial" w:hAnsi="Arial"/>
        </w:rPr>
        <w:t xml:space="preserve">they </w:t>
      </w:r>
      <w:r w:rsidRPr="00C72FA4">
        <w:rPr>
          <w:rFonts w:ascii="Arial" w:hAnsi="Arial"/>
        </w:rPr>
        <w:t xml:space="preserve">will be informed by relevant national or international standards. </w:t>
      </w:r>
    </w:p>
    <w:p w:rsidR="00712718" w:rsidRPr="00C72FA4" w:rsidRDefault="00712718" w:rsidP="004A740D">
      <w:pPr>
        <w:pStyle w:val="DPCbody"/>
        <w:numPr>
          <w:ilvl w:val="0"/>
          <w:numId w:val="26"/>
        </w:numPr>
        <w:rPr>
          <w:rFonts w:ascii="Arial" w:hAnsi="Arial"/>
        </w:rPr>
      </w:pPr>
      <w:r w:rsidRPr="00C72FA4">
        <w:rPr>
          <w:rFonts w:ascii="Arial" w:hAnsi="Arial"/>
        </w:rPr>
        <w:lastRenderedPageBreak/>
        <w:t>The government will</w:t>
      </w:r>
      <w:r w:rsidR="009077F9">
        <w:rPr>
          <w:rFonts w:ascii="Arial" w:hAnsi="Arial"/>
        </w:rPr>
        <w:t xml:space="preserve"> </w:t>
      </w:r>
      <w:r w:rsidRPr="00C72FA4">
        <w:rPr>
          <w:rFonts w:ascii="Arial" w:hAnsi="Arial"/>
        </w:rPr>
        <w:t>ensure that data standards established in response to the RCF</w:t>
      </w:r>
      <w:r w:rsidR="00455CB6">
        <w:rPr>
          <w:rFonts w:ascii="Arial" w:hAnsi="Arial"/>
        </w:rPr>
        <w:t>V recommendations</w:t>
      </w:r>
      <w:r w:rsidR="009C1225">
        <w:rPr>
          <w:rStyle w:val="FootnoteReference"/>
          <w:rFonts w:ascii="Arial" w:hAnsi="Arial"/>
        </w:rPr>
        <w:footnoteReference w:id="5"/>
      </w:r>
      <w:r w:rsidRPr="00C72FA4">
        <w:rPr>
          <w:rFonts w:ascii="Arial" w:hAnsi="Arial"/>
        </w:rPr>
        <w:t xml:space="preserve"> have applicability beyond the </w:t>
      </w:r>
      <w:r w:rsidR="006646B9">
        <w:rPr>
          <w:rFonts w:ascii="Arial" w:hAnsi="Arial"/>
        </w:rPr>
        <w:t>f</w:t>
      </w:r>
      <w:r w:rsidRPr="00C72FA4">
        <w:rPr>
          <w:rFonts w:ascii="Arial" w:hAnsi="Arial"/>
        </w:rPr>
        <w:t xml:space="preserve">amily </w:t>
      </w:r>
      <w:r w:rsidR="006646B9">
        <w:rPr>
          <w:rFonts w:ascii="Arial" w:hAnsi="Arial"/>
        </w:rPr>
        <w:t>v</w:t>
      </w:r>
      <w:r w:rsidRPr="00C72FA4">
        <w:rPr>
          <w:rFonts w:ascii="Arial" w:hAnsi="Arial"/>
        </w:rPr>
        <w:t xml:space="preserve">iolence context and are adopted as </w:t>
      </w:r>
      <w:proofErr w:type="spellStart"/>
      <w:r w:rsidRPr="00C72FA4">
        <w:rPr>
          <w:rFonts w:ascii="Arial" w:hAnsi="Arial"/>
        </w:rPr>
        <w:t>WoVG</w:t>
      </w:r>
      <w:proofErr w:type="spellEnd"/>
      <w:r w:rsidRPr="00C72FA4">
        <w:rPr>
          <w:rFonts w:ascii="Arial" w:hAnsi="Arial"/>
        </w:rPr>
        <w:t xml:space="preserve"> </w:t>
      </w:r>
      <w:r>
        <w:rPr>
          <w:rFonts w:ascii="Arial" w:hAnsi="Arial"/>
        </w:rPr>
        <w:t xml:space="preserve">data </w:t>
      </w:r>
      <w:r w:rsidRPr="00C72FA4">
        <w:rPr>
          <w:rFonts w:ascii="Arial" w:hAnsi="Arial"/>
        </w:rPr>
        <w:t>standards.</w:t>
      </w:r>
    </w:p>
    <w:p w:rsidR="00712718" w:rsidRDefault="00712718" w:rsidP="004A740D">
      <w:pPr>
        <w:pStyle w:val="DPCbody"/>
        <w:numPr>
          <w:ilvl w:val="0"/>
          <w:numId w:val="26"/>
        </w:numPr>
        <w:rPr>
          <w:rFonts w:ascii="Arial" w:hAnsi="Arial"/>
        </w:rPr>
      </w:pPr>
      <w:r w:rsidRPr="00C72FA4">
        <w:rPr>
          <w:rFonts w:ascii="Arial" w:hAnsi="Arial"/>
        </w:rPr>
        <w:t>The governmen</w:t>
      </w:r>
      <w:r>
        <w:rPr>
          <w:rFonts w:ascii="Arial" w:hAnsi="Arial"/>
        </w:rPr>
        <w:t xml:space="preserve">t will develop </w:t>
      </w:r>
      <w:r w:rsidRPr="002F0986">
        <w:rPr>
          <w:rFonts w:ascii="Arial" w:hAnsi="Arial"/>
          <w:b/>
        </w:rPr>
        <w:t xml:space="preserve">minimum dataset standards </w:t>
      </w:r>
      <w:r w:rsidR="00DC23C9" w:rsidRPr="002F0986">
        <w:rPr>
          <w:rFonts w:ascii="Arial" w:hAnsi="Arial"/>
          <w:b/>
        </w:rPr>
        <w:t>for address, client</w:t>
      </w:r>
      <w:r w:rsidRPr="002F0986">
        <w:rPr>
          <w:rFonts w:ascii="Arial" w:hAnsi="Arial"/>
          <w:b/>
        </w:rPr>
        <w:t xml:space="preserve"> and </w:t>
      </w:r>
      <w:r w:rsidR="00E05173" w:rsidRPr="002F0986">
        <w:rPr>
          <w:rFonts w:ascii="Arial" w:hAnsi="Arial"/>
          <w:b/>
        </w:rPr>
        <w:t>workforce</w:t>
      </w:r>
      <w:r w:rsidR="00E05173">
        <w:rPr>
          <w:rFonts w:ascii="Arial" w:hAnsi="Arial"/>
        </w:rPr>
        <w:t xml:space="preserve"> (employees and contractors)</w:t>
      </w:r>
      <w:r w:rsidRPr="00C72FA4">
        <w:rPr>
          <w:rFonts w:ascii="Arial" w:hAnsi="Arial"/>
        </w:rPr>
        <w:t>.</w:t>
      </w:r>
    </w:p>
    <w:p w:rsidR="00675513" w:rsidRDefault="00712718" w:rsidP="004A740D">
      <w:pPr>
        <w:pStyle w:val="DPCbody"/>
        <w:numPr>
          <w:ilvl w:val="0"/>
          <w:numId w:val="26"/>
        </w:numPr>
        <w:rPr>
          <w:rFonts w:ascii="Arial" w:hAnsi="Arial"/>
        </w:rPr>
      </w:pPr>
      <w:r w:rsidRPr="00C72FA4">
        <w:rPr>
          <w:rFonts w:ascii="Arial" w:hAnsi="Arial"/>
        </w:rPr>
        <w:t xml:space="preserve">The government will determine </w:t>
      </w:r>
      <w:r w:rsidRPr="002F0986">
        <w:rPr>
          <w:rFonts w:ascii="Arial" w:hAnsi="Arial"/>
          <w:b/>
        </w:rPr>
        <w:t>preferred interchange standard</w:t>
      </w:r>
      <w:r w:rsidR="00D22C55" w:rsidRPr="002F0986">
        <w:rPr>
          <w:rFonts w:ascii="Arial" w:hAnsi="Arial"/>
          <w:b/>
        </w:rPr>
        <w:t>s</w:t>
      </w:r>
      <w:r w:rsidRPr="002F0986">
        <w:rPr>
          <w:rFonts w:ascii="Arial" w:hAnsi="Arial"/>
          <w:b/>
        </w:rPr>
        <w:t xml:space="preserve"> for client information</w:t>
      </w:r>
      <w:r w:rsidRPr="00C72FA4">
        <w:rPr>
          <w:rFonts w:ascii="Arial" w:hAnsi="Arial"/>
        </w:rPr>
        <w:t>, including party (person or organisation) and address</w:t>
      </w:r>
      <w:r w:rsidR="00675513">
        <w:rPr>
          <w:rFonts w:ascii="Arial" w:hAnsi="Arial"/>
        </w:rPr>
        <w:t>.</w:t>
      </w:r>
    </w:p>
    <w:p w:rsidR="00712718" w:rsidRDefault="00712718" w:rsidP="004A740D">
      <w:pPr>
        <w:pStyle w:val="DPCbody"/>
        <w:numPr>
          <w:ilvl w:val="0"/>
          <w:numId w:val="26"/>
        </w:numPr>
        <w:rPr>
          <w:rFonts w:ascii="Arial" w:hAnsi="Arial"/>
        </w:rPr>
      </w:pPr>
      <w:r w:rsidRPr="00DD3CBC">
        <w:rPr>
          <w:rFonts w:ascii="Arial" w:hAnsi="Arial"/>
        </w:rPr>
        <w:t xml:space="preserve">The government will conduct further consultation and analysis to determine other priorities for </w:t>
      </w:r>
      <w:proofErr w:type="spellStart"/>
      <w:r w:rsidRPr="00DD3CBC">
        <w:rPr>
          <w:rFonts w:ascii="Arial" w:hAnsi="Arial"/>
        </w:rPr>
        <w:t>WoVG</w:t>
      </w:r>
      <w:proofErr w:type="spellEnd"/>
      <w:r w:rsidRPr="00DD3CBC">
        <w:rPr>
          <w:rFonts w:ascii="Arial" w:hAnsi="Arial"/>
        </w:rPr>
        <w:t xml:space="preserve"> data standards. </w:t>
      </w:r>
    </w:p>
    <w:p w:rsidR="00886DAD" w:rsidRPr="00B573C5" w:rsidRDefault="00886DAD" w:rsidP="0052190E">
      <w:pPr>
        <w:pStyle w:val="Heading1"/>
      </w:pPr>
      <w:r>
        <w:t xml:space="preserve">Scope </w:t>
      </w:r>
    </w:p>
    <w:p w:rsidR="00A404B6" w:rsidRPr="00453537" w:rsidRDefault="00A404B6" w:rsidP="00251CFE">
      <w:pPr>
        <w:pStyle w:val="DPCbody"/>
        <w:spacing w:line="240" w:lineRule="atLeast"/>
      </w:pPr>
      <w:r w:rsidRPr="00453537">
        <w:t>The following departments and agenc</w:t>
      </w:r>
      <w:r w:rsidR="00EA30E4">
        <w:t>ies</w:t>
      </w:r>
      <w:r w:rsidRPr="00453537">
        <w:t xml:space="preserve"> are formally in scope: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bookmarkStart w:id="1" w:name="_GoBack"/>
      <w:r w:rsidRPr="00453537">
        <w:t>Department of Economic Development, Jobs, Transport and Resources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Education and Training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Environment, Land, Water and Planning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Health and Human Services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Justice and Regulation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Premier and Cabinet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Department of Treasury and Finance</w:t>
      </w:r>
    </w:p>
    <w:p w:rsidR="00A404B6" w:rsidRPr="00453537" w:rsidRDefault="00A404B6" w:rsidP="00B21C1E">
      <w:pPr>
        <w:pStyle w:val="DPCbody"/>
        <w:widowControl w:val="0"/>
        <w:numPr>
          <w:ilvl w:val="0"/>
          <w:numId w:val="11"/>
        </w:numPr>
        <w:spacing w:after="120" w:line="240" w:lineRule="atLeast"/>
        <w:ind w:left="714" w:hanging="357"/>
      </w:pPr>
      <w:r w:rsidRPr="00453537">
        <w:t>Victoria Police</w:t>
      </w:r>
    </w:p>
    <w:bookmarkEnd w:id="1"/>
    <w:p w:rsidR="00E73512" w:rsidRPr="00E73512" w:rsidRDefault="00E73512" w:rsidP="00E73512">
      <w:pPr>
        <w:pStyle w:val="DPCbody"/>
      </w:pPr>
      <w:r w:rsidRPr="00406245">
        <w:t>These are referred to collectively as ‘departments’ in this document.</w:t>
      </w:r>
    </w:p>
    <w:p w:rsidR="00A404B6" w:rsidRPr="00453537" w:rsidRDefault="00053D66" w:rsidP="00A404B6">
      <w:pPr>
        <w:pStyle w:val="DPCbody"/>
        <w:rPr>
          <w:lang w:val="en-US"/>
        </w:rPr>
      </w:pPr>
      <w:r>
        <w:rPr>
          <w:lang w:val="en-US"/>
        </w:rPr>
        <w:t>T</w:t>
      </w:r>
      <w:r w:rsidR="00A404B6">
        <w:rPr>
          <w:lang w:val="en-US"/>
        </w:rPr>
        <w:t xml:space="preserve">his position on data management </w:t>
      </w:r>
      <w:r w:rsidR="00A404B6" w:rsidRPr="00453537">
        <w:rPr>
          <w:lang w:val="en-US"/>
        </w:rPr>
        <w:t xml:space="preserve">is </w:t>
      </w:r>
      <w:r w:rsidR="002A4041">
        <w:rPr>
          <w:lang w:val="en-US"/>
        </w:rPr>
        <w:t>also intended</w:t>
      </w:r>
      <w:r w:rsidR="00A404B6">
        <w:rPr>
          <w:lang w:val="en-US"/>
        </w:rPr>
        <w:t xml:space="preserve"> to be </w:t>
      </w:r>
      <w:r w:rsidR="00A404B6" w:rsidRPr="00453537">
        <w:rPr>
          <w:lang w:val="en-US"/>
        </w:rPr>
        <w:t xml:space="preserve">applicable to the broader </w:t>
      </w:r>
      <w:r w:rsidR="00A404B6">
        <w:rPr>
          <w:lang w:val="en-US"/>
        </w:rPr>
        <w:t>Victorian Government.</w:t>
      </w:r>
    </w:p>
    <w:p w:rsidR="00DF314F" w:rsidRDefault="00DF314F" w:rsidP="0052190E">
      <w:pPr>
        <w:pStyle w:val="Heading1"/>
      </w:pPr>
      <w:r w:rsidRPr="00DF314F">
        <w:t>Approach</w:t>
      </w:r>
    </w:p>
    <w:p w:rsidR="00B4295C" w:rsidRPr="007D428E" w:rsidRDefault="00D77E95" w:rsidP="00DF314F">
      <w:pPr>
        <w:pStyle w:val="DPCbody"/>
      </w:pPr>
      <w:r w:rsidRPr="007D428E">
        <w:t xml:space="preserve">This </w:t>
      </w:r>
      <w:r w:rsidR="00F46B44">
        <w:t>position</w:t>
      </w:r>
      <w:r w:rsidRPr="007D428E">
        <w:t xml:space="preserve"> paper has been </w:t>
      </w:r>
      <w:r w:rsidR="004466AD" w:rsidRPr="007D428E">
        <w:t>developed</w:t>
      </w:r>
      <w:r w:rsidR="00ED6727" w:rsidRPr="007D428E">
        <w:t xml:space="preserve"> </w:t>
      </w:r>
      <w:r w:rsidR="002C41C4" w:rsidRPr="007D428E">
        <w:t>by</w:t>
      </w:r>
      <w:r w:rsidR="00B4295C" w:rsidRPr="007D428E">
        <w:t>:</w:t>
      </w:r>
    </w:p>
    <w:p w:rsidR="00B4295C" w:rsidRPr="007D428E" w:rsidRDefault="003177D6" w:rsidP="00B21C1E">
      <w:pPr>
        <w:pStyle w:val="DPCbody"/>
        <w:numPr>
          <w:ilvl w:val="0"/>
          <w:numId w:val="7"/>
        </w:numPr>
        <w:spacing w:after="120"/>
        <w:ind w:left="714" w:hanging="357"/>
      </w:pPr>
      <w:r>
        <w:t>C</w:t>
      </w:r>
      <w:r w:rsidR="00B4295C" w:rsidRPr="007D428E">
        <w:t>ross</w:t>
      </w:r>
      <w:r w:rsidR="006F4205" w:rsidRPr="007D428E">
        <w:t>-</w:t>
      </w:r>
      <w:r w:rsidR="00B4295C" w:rsidRPr="007D428E">
        <w:t xml:space="preserve">government consultation </w:t>
      </w:r>
      <w:r w:rsidR="00ED6727" w:rsidRPr="007D428E">
        <w:t xml:space="preserve">with </w:t>
      </w:r>
      <w:r w:rsidR="00EE686D" w:rsidRPr="007D428E">
        <w:t xml:space="preserve">data management specialists, information management experts, </w:t>
      </w:r>
      <w:r w:rsidR="00D77E95" w:rsidRPr="007D428E">
        <w:t>technologists</w:t>
      </w:r>
      <w:r w:rsidR="003D3EDB">
        <w:t>,</w:t>
      </w:r>
      <w:r w:rsidR="00D77E95" w:rsidRPr="007D428E">
        <w:t xml:space="preserve"> </w:t>
      </w:r>
      <w:r w:rsidR="00ED6727" w:rsidRPr="007D428E">
        <w:t xml:space="preserve">and </w:t>
      </w:r>
      <w:r w:rsidR="004466AD" w:rsidRPr="007D428E">
        <w:t xml:space="preserve">the </w:t>
      </w:r>
      <w:r w:rsidR="00195A7E">
        <w:t>g</w:t>
      </w:r>
      <w:r w:rsidR="004466AD" w:rsidRPr="007D428E">
        <w:t xml:space="preserve">overnment’s </w:t>
      </w:r>
      <w:r w:rsidR="00EE686D" w:rsidRPr="007D428E">
        <w:t>Data Management Working Group (DMWG)</w:t>
      </w:r>
      <w:r w:rsidR="003D3EDB">
        <w:t>.</w:t>
      </w:r>
    </w:p>
    <w:p w:rsidR="00ED6727" w:rsidRPr="007D428E" w:rsidRDefault="003177D6" w:rsidP="00B21C1E">
      <w:pPr>
        <w:pStyle w:val="DPCbody"/>
        <w:numPr>
          <w:ilvl w:val="0"/>
          <w:numId w:val="7"/>
        </w:numPr>
        <w:spacing w:after="120"/>
        <w:ind w:left="714" w:hanging="357"/>
      </w:pPr>
      <w:r>
        <w:t>S</w:t>
      </w:r>
      <w:r w:rsidR="00B4295C" w:rsidRPr="007D428E">
        <w:t>eeking input from industry partners</w:t>
      </w:r>
      <w:r w:rsidR="003D3EDB">
        <w:t xml:space="preserve"> and </w:t>
      </w:r>
      <w:r w:rsidR="005C3CA3">
        <w:t xml:space="preserve">the </w:t>
      </w:r>
      <w:r w:rsidR="00207650">
        <w:t>private sector</w:t>
      </w:r>
      <w:r w:rsidR="003D3EDB">
        <w:t>.</w:t>
      </w:r>
    </w:p>
    <w:p w:rsidR="00B4295C" w:rsidRPr="007D428E" w:rsidRDefault="003177D6" w:rsidP="00B21C1E">
      <w:pPr>
        <w:pStyle w:val="DPCbody"/>
        <w:numPr>
          <w:ilvl w:val="0"/>
          <w:numId w:val="7"/>
        </w:numPr>
        <w:spacing w:after="120"/>
        <w:ind w:left="714" w:hanging="357"/>
      </w:pPr>
      <w:r>
        <w:t>C</w:t>
      </w:r>
      <w:r w:rsidR="00944701" w:rsidRPr="007D428E">
        <w:t xml:space="preserve">arrying out a literature review of </w:t>
      </w:r>
      <w:r w:rsidR="00AA67FC" w:rsidRPr="007D428E">
        <w:t xml:space="preserve">contemporary best practice and developments in data management, </w:t>
      </w:r>
      <w:r w:rsidR="009D0F18" w:rsidRPr="007D428E">
        <w:t xml:space="preserve">nationally and </w:t>
      </w:r>
      <w:r>
        <w:t>internationally</w:t>
      </w:r>
      <w:r w:rsidR="003D3EDB">
        <w:t>.</w:t>
      </w:r>
    </w:p>
    <w:p w:rsidR="002007CE" w:rsidRDefault="002007CE" w:rsidP="002007CE">
      <w:pPr>
        <w:pStyle w:val="Heading1"/>
      </w:pPr>
      <w:bookmarkStart w:id="2" w:name="_Appendix_1_–"/>
      <w:bookmarkStart w:id="3" w:name="_Ref472328094"/>
      <w:bookmarkEnd w:id="2"/>
      <w:r>
        <w:lastRenderedPageBreak/>
        <w:t xml:space="preserve">Appendix </w:t>
      </w:r>
      <w:r w:rsidR="00FD6821">
        <w:t>1</w:t>
      </w:r>
      <w:r>
        <w:t xml:space="preserve"> – </w:t>
      </w:r>
      <w:r w:rsidR="00FE2C87">
        <w:t>Findings s</w:t>
      </w:r>
      <w:r w:rsidR="00550BDB">
        <w:t>upport</w:t>
      </w:r>
      <w:r w:rsidR="00FE2C87">
        <w:t>ing</w:t>
      </w:r>
      <w:r w:rsidR="00550BDB">
        <w:t xml:space="preserve"> </w:t>
      </w:r>
      <w:r>
        <w:t>data manageme</w:t>
      </w:r>
      <w:r w:rsidR="00FE43F0">
        <w:t>nt improvement</w:t>
      </w:r>
      <w:bookmarkEnd w:id="3"/>
    </w:p>
    <w:p w:rsidR="000606C2" w:rsidRDefault="000606C2" w:rsidP="002007CE">
      <w:pPr>
        <w:pStyle w:val="DPCbody"/>
        <w:numPr>
          <w:ilvl w:val="0"/>
          <w:numId w:val="6"/>
        </w:numPr>
      </w:pPr>
      <w:r>
        <w:t xml:space="preserve">The Victorian Auditor General’s Office report </w:t>
      </w:r>
      <w:hyperlink r:id="rId17" w:history="1">
        <w:r w:rsidRPr="0083666C">
          <w:rPr>
            <w:rStyle w:val="Hyperlink"/>
            <w:i/>
          </w:rPr>
          <w:t>Access to Public Sector Information</w:t>
        </w:r>
      </w:hyperlink>
      <w:r>
        <w:rPr>
          <w:i/>
        </w:rPr>
        <w:t xml:space="preserve"> </w:t>
      </w:r>
      <w:r w:rsidR="000C19A9" w:rsidRPr="000C19A9">
        <w:t xml:space="preserve">called </w:t>
      </w:r>
      <w:r w:rsidR="000C19A9">
        <w:t>for the development of an Information Management Framework to establish and apply systematic and consistent practices for categorising, storing and managing public sector information.</w:t>
      </w:r>
    </w:p>
    <w:p w:rsidR="002007CE" w:rsidRDefault="002007CE" w:rsidP="002007CE">
      <w:pPr>
        <w:pStyle w:val="DPCbody"/>
        <w:numPr>
          <w:ilvl w:val="0"/>
          <w:numId w:val="6"/>
        </w:numPr>
      </w:pPr>
      <w:r>
        <w:t xml:space="preserve">The </w:t>
      </w:r>
      <w:r w:rsidRPr="00F564E2">
        <w:t>Royal Commission into Family Violence</w:t>
      </w:r>
      <w:r>
        <w:rPr>
          <w:rStyle w:val="Hyperlink"/>
        </w:rPr>
        <w:t xml:space="preserve"> </w:t>
      </w:r>
      <w:hyperlink r:id="rId18" w:history="1">
        <w:r w:rsidRPr="000606C2">
          <w:rPr>
            <w:rStyle w:val="Hyperlink"/>
            <w:i/>
          </w:rPr>
          <w:t>Report and recommendations</w:t>
        </w:r>
      </w:hyperlink>
      <w:r>
        <w:t xml:space="preserve"> identified </w:t>
      </w:r>
      <w:r w:rsidR="00053D66">
        <w:t>improved data</w:t>
      </w:r>
      <w:r>
        <w:t xml:space="preserve"> collection practices, data standards and data sharing as crucial to family violence reform.</w:t>
      </w:r>
    </w:p>
    <w:p w:rsidR="002007CE" w:rsidRDefault="002007CE" w:rsidP="002007CE">
      <w:pPr>
        <w:pStyle w:val="DPCbody"/>
        <w:numPr>
          <w:ilvl w:val="0"/>
          <w:numId w:val="6"/>
        </w:numPr>
      </w:pPr>
      <w:r>
        <w:t xml:space="preserve">The Productivity Commission’s </w:t>
      </w:r>
      <w:hyperlink r:id="rId19" w:history="1">
        <w:r w:rsidRPr="000606C2">
          <w:rPr>
            <w:rStyle w:val="Hyperlink"/>
            <w:i/>
          </w:rPr>
          <w:t>draft report on Data Availability and Use</w:t>
        </w:r>
      </w:hyperlink>
      <w:r>
        <w:t xml:space="preserve"> highlighted insufficient data sharing between agencies, unmet po</w:t>
      </w:r>
      <w:r w:rsidRPr="002E02F6">
        <w:t xml:space="preserve">tential </w:t>
      </w:r>
      <w:r>
        <w:t xml:space="preserve">in data integration and widespread use of non-standardised datasets. </w:t>
      </w:r>
    </w:p>
    <w:p w:rsidR="002007CE" w:rsidRDefault="002007CE" w:rsidP="002007CE">
      <w:pPr>
        <w:pStyle w:val="DPCbody"/>
        <w:numPr>
          <w:ilvl w:val="0"/>
          <w:numId w:val="6"/>
        </w:numPr>
      </w:pPr>
      <w:r>
        <w:t xml:space="preserve">The Department of Prime Minister and Cabinet’s </w:t>
      </w:r>
      <w:hyperlink r:id="rId20" w:history="1">
        <w:r w:rsidRPr="000606C2">
          <w:rPr>
            <w:rStyle w:val="Hyperlink"/>
            <w:i/>
          </w:rPr>
          <w:t>Public Sector Data Management Project</w:t>
        </w:r>
      </w:hyperlink>
      <w:r w:rsidRPr="000606C2">
        <w:rPr>
          <w:i/>
        </w:rPr>
        <w:t xml:space="preserve"> </w:t>
      </w:r>
      <w:r>
        <w:t xml:space="preserve">is currently implementing a suite of initiatives to make better use of public data. These </w:t>
      </w:r>
      <w:r w:rsidR="00053D66">
        <w:t>include requiring</w:t>
      </w:r>
      <w:r>
        <w:t xml:space="preserve"> the use of evidence – based on data analytics – for policy proposals, establishing a model for sharing linked and integrated datasets, and a commitment for Australian Government entities to use agreed open data standards.</w:t>
      </w:r>
    </w:p>
    <w:p w:rsidR="002007CE" w:rsidRDefault="002007CE" w:rsidP="002007CE">
      <w:pPr>
        <w:pStyle w:val="DPCbody"/>
        <w:numPr>
          <w:ilvl w:val="0"/>
          <w:numId w:val="6"/>
        </w:numPr>
      </w:pPr>
      <w:r>
        <w:t xml:space="preserve">The Victorian Auditor General’s Report into </w:t>
      </w:r>
      <w:hyperlink r:id="rId21" w:history="1">
        <w:r w:rsidRPr="000606C2">
          <w:rPr>
            <w:rStyle w:val="Hyperlink"/>
            <w:i/>
          </w:rPr>
          <w:t>Patient Safety in Victorian Public Hospitals</w:t>
        </w:r>
      </w:hyperlink>
      <w:r w:rsidRPr="000606C2">
        <w:rPr>
          <w:i/>
        </w:rPr>
        <w:t xml:space="preserve"> </w:t>
      </w:r>
      <w:r>
        <w:t xml:space="preserve">found a lack of consistent system wide data and the failure to utilise available data effectively posed an unacceptably high risk to patient safety. </w:t>
      </w:r>
    </w:p>
    <w:p w:rsidR="00B50072" w:rsidRDefault="002007CE" w:rsidP="00053D66">
      <w:pPr>
        <w:pStyle w:val="DPCbody"/>
        <w:numPr>
          <w:ilvl w:val="0"/>
          <w:numId w:val="6"/>
        </w:numPr>
        <w:spacing w:after="0" w:line="240" w:lineRule="auto"/>
        <w:sectPr w:rsidR="00B50072" w:rsidSect="005B627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418" w:right="851" w:bottom="1134" w:left="1134" w:header="567" w:footer="510" w:gutter="0"/>
          <w:cols w:space="340"/>
          <w:docGrid w:linePitch="360"/>
        </w:sectPr>
      </w:pPr>
      <w:r>
        <w:t xml:space="preserve">The </w:t>
      </w:r>
      <w:hyperlink r:id="rId28" w:history="1">
        <w:r w:rsidRPr="00053D66">
          <w:rPr>
            <w:rStyle w:val="Hyperlink"/>
            <w:i/>
          </w:rPr>
          <w:t>Report of the Review of Hospital Safety and Quality Assurance in Victoria</w:t>
        </w:r>
      </w:hyperlink>
      <w:r>
        <w:rPr>
          <w:rStyle w:val="Hyperlink"/>
        </w:rPr>
        <w:t xml:space="preserve"> </w:t>
      </w:r>
      <w:r>
        <w:t xml:space="preserve">recommended investing in data quality, and better utilisation and integration of data from hospitals and registries, to expedite identification and investigation of potential deficiencies in care. </w:t>
      </w:r>
      <w:r>
        <w:br/>
      </w:r>
    </w:p>
    <w:p w:rsidR="00AB7A3D" w:rsidRDefault="00B50072" w:rsidP="00AB7A3D">
      <w:pPr>
        <w:pStyle w:val="Heading1"/>
      </w:pPr>
      <w:bookmarkStart w:id="6" w:name="_Appendix_2_–"/>
      <w:bookmarkStart w:id="7" w:name="_Ref472496603"/>
      <w:bookmarkEnd w:id="6"/>
      <w:r>
        <w:lastRenderedPageBreak/>
        <w:t xml:space="preserve">Appendix 2 – </w:t>
      </w:r>
      <w:r w:rsidR="00F6504F" w:rsidRPr="00266283">
        <w:t>Related and o</w:t>
      </w:r>
      <w:r w:rsidR="0016529D" w:rsidRPr="00266283">
        <w:t>verlapping</w:t>
      </w:r>
      <w:r w:rsidR="0016529D">
        <w:t xml:space="preserve"> concepts of m</w:t>
      </w:r>
      <w:r w:rsidR="00DC5435">
        <w:t xml:space="preserve">etadata, reference </w:t>
      </w:r>
      <w:r w:rsidR="005547CD">
        <w:t>and</w:t>
      </w:r>
      <w:r w:rsidR="00DC5435">
        <w:t xml:space="preserve"> master data</w:t>
      </w:r>
      <w:r w:rsidR="005547CD">
        <w:t>,</w:t>
      </w:r>
      <w:r w:rsidR="00DC5435">
        <w:t xml:space="preserve"> and data standards</w:t>
      </w:r>
      <w:bookmarkEnd w:id="7"/>
    </w:p>
    <w:p w:rsidR="00053D66" w:rsidRDefault="002434E5" w:rsidP="00F403F4">
      <w:pPr>
        <w:pStyle w:val="DPCbody"/>
        <w:jc w:val="center"/>
      </w:pPr>
      <w:r w:rsidRPr="002434E5">
        <w:rPr>
          <w:noProof/>
          <w:lang w:eastAsia="en-AU"/>
        </w:rPr>
        <w:drawing>
          <wp:inline distT="0" distB="0" distL="0" distR="0" wp14:anchorId="266D819B" wp14:editId="5211DEB8">
            <wp:extent cx="7537837" cy="5020391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37837" cy="502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F4" w:rsidRDefault="00F403F4" w:rsidP="00F403F4">
      <w:pPr>
        <w:pStyle w:val="DPCbody"/>
        <w:sectPr w:rsidR="00F403F4" w:rsidSect="00F403F4">
          <w:headerReference w:type="default" r:id="rId30"/>
          <w:pgSz w:w="16838" w:h="11906" w:orient="landscape" w:code="9"/>
          <w:pgMar w:top="1134" w:right="1418" w:bottom="851" w:left="1134" w:header="567" w:footer="510" w:gutter="0"/>
          <w:cols w:space="340"/>
          <w:docGrid w:linePitch="360"/>
        </w:sectPr>
      </w:pPr>
    </w:p>
    <w:p w:rsidR="003F7BE8" w:rsidRDefault="003F7BE8" w:rsidP="003F7BE8">
      <w:pPr>
        <w:pStyle w:val="Heading1"/>
      </w:pPr>
      <w:r>
        <w:lastRenderedPageBreak/>
        <w:t>Further information</w:t>
      </w:r>
    </w:p>
    <w:p w:rsidR="00E72F40" w:rsidRPr="002C1DF6" w:rsidRDefault="00E72F40" w:rsidP="00E72F40">
      <w:pPr>
        <w:pStyle w:val="DPCbody"/>
      </w:pPr>
      <w:r w:rsidRPr="002C1DF6">
        <w:t xml:space="preserve">For further information regarding this </w:t>
      </w:r>
      <w:r>
        <w:t>position paper</w:t>
      </w:r>
      <w:r w:rsidRPr="002C1DF6">
        <w:t xml:space="preserve">, please contact Enterprise Solutions, Department of Premier and Cabinet, at: </w:t>
      </w:r>
      <w:hyperlink r:id="rId31" w:history="1">
        <w:r w:rsidRPr="002C1DF6">
          <w:rPr>
            <w:rStyle w:val="Hyperlink"/>
          </w:rPr>
          <w:t>enterprisesolutions@dpc.vic.gov.au</w:t>
        </w:r>
      </w:hyperlink>
    </w:p>
    <w:p w:rsidR="00623E26" w:rsidRDefault="00623E26" w:rsidP="00053D66">
      <w:pPr>
        <w:pStyle w:val="Heading1"/>
      </w:pPr>
      <w:r>
        <w:t>Document control</w:t>
      </w:r>
    </w:p>
    <w:tbl>
      <w:tblPr>
        <w:tblStyle w:val="MediumShading1-Accent6"/>
        <w:tblpPr w:leftFromText="180" w:rightFromText="180" w:vertAnchor="text" w:horzAnchor="margin" w:tblpY="73"/>
        <w:tblW w:w="9747" w:type="dxa"/>
        <w:tblLook w:val="0480" w:firstRow="0" w:lastRow="0" w:firstColumn="1" w:lastColumn="0" w:noHBand="0" w:noVBand="1"/>
      </w:tblPr>
      <w:tblGrid>
        <w:gridCol w:w="1809"/>
        <w:gridCol w:w="2599"/>
        <w:gridCol w:w="1937"/>
        <w:gridCol w:w="3402"/>
      </w:tblGrid>
      <w:tr w:rsidR="00F623D5" w:rsidRPr="00787691" w:rsidTr="009C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</w:p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  <w:r w:rsidRPr="00F623D5">
              <w:rPr>
                <w:b/>
                <w:color w:val="auto"/>
              </w:rPr>
              <w:t>APPLIES TO</w:t>
            </w:r>
          </w:p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</w:p>
        </w:tc>
        <w:tc>
          <w:tcPr>
            <w:tcW w:w="2599" w:type="dxa"/>
            <w:vAlign w:val="center"/>
          </w:tcPr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 xml:space="preserve">All Departments and </w:t>
            </w:r>
            <w:r w:rsidRPr="00F623D5">
              <w:rPr>
                <w:color w:val="auto"/>
              </w:rPr>
              <w:br/>
              <w:t>Victoria Police</w:t>
            </w:r>
          </w:p>
        </w:tc>
        <w:tc>
          <w:tcPr>
            <w:tcW w:w="1937" w:type="dxa"/>
            <w:vAlign w:val="center"/>
          </w:tcPr>
          <w:p w:rsidR="00F623D5" w:rsidRPr="00F623D5" w:rsidRDefault="00F623D5" w:rsidP="009C00DD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AUTHORITY</w:t>
            </w:r>
          </w:p>
        </w:tc>
        <w:tc>
          <w:tcPr>
            <w:tcW w:w="3402" w:type="dxa"/>
            <w:vAlign w:val="center"/>
          </w:tcPr>
          <w:p w:rsidR="00F623D5" w:rsidRPr="00F623D5" w:rsidRDefault="00F623D5" w:rsidP="00F623D5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CIO Leadership Group</w:t>
            </w:r>
          </w:p>
        </w:tc>
      </w:tr>
      <w:tr w:rsidR="00F623D5" w:rsidRPr="00787691" w:rsidTr="009C0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  <w:r w:rsidRPr="00F623D5">
              <w:rPr>
                <w:b/>
                <w:color w:val="auto"/>
              </w:rPr>
              <w:t>PERIOD</w:t>
            </w:r>
          </w:p>
        </w:tc>
        <w:tc>
          <w:tcPr>
            <w:tcW w:w="2599" w:type="dxa"/>
            <w:vAlign w:val="center"/>
          </w:tcPr>
          <w:p w:rsidR="00F623D5" w:rsidRPr="00F623D5" w:rsidRDefault="00F623D5" w:rsidP="009C00D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2017 – 2020</w:t>
            </w:r>
          </w:p>
        </w:tc>
        <w:tc>
          <w:tcPr>
            <w:tcW w:w="1937" w:type="dxa"/>
            <w:vAlign w:val="center"/>
          </w:tcPr>
          <w:p w:rsidR="00F623D5" w:rsidRPr="00F623D5" w:rsidRDefault="00F623D5" w:rsidP="009C00D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ADVISED BY</w:t>
            </w:r>
          </w:p>
        </w:tc>
        <w:tc>
          <w:tcPr>
            <w:tcW w:w="3402" w:type="dxa"/>
            <w:vAlign w:val="center"/>
          </w:tcPr>
          <w:p w:rsidR="00F623D5" w:rsidRPr="00F623D5" w:rsidRDefault="00F623D5" w:rsidP="009C00DD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Enterprise Solutions</w:t>
            </w:r>
            <w:r w:rsidRPr="00F623D5">
              <w:rPr>
                <w:color w:val="auto"/>
              </w:rPr>
              <w:br/>
              <w:t>Department of Premier and Cabinet</w:t>
            </w:r>
          </w:p>
        </w:tc>
      </w:tr>
      <w:tr w:rsidR="00F623D5" w:rsidRPr="00787691" w:rsidTr="009C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  <w:r w:rsidRPr="00F623D5">
              <w:rPr>
                <w:b/>
                <w:color w:val="auto"/>
              </w:rPr>
              <w:t>ISSUE DATE</w:t>
            </w:r>
          </w:p>
        </w:tc>
        <w:tc>
          <w:tcPr>
            <w:tcW w:w="2599" w:type="dxa"/>
            <w:vAlign w:val="center"/>
          </w:tcPr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June </w:t>
            </w:r>
            <w:r w:rsidRPr="00F623D5">
              <w:rPr>
                <w:color w:val="auto"/>
              </w:rPr>
              <w:t>2017</w:t>
            </w:r>
          </w:p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37" w:type="dxa"/>
            <w:vAlign w:val="center"/>
          </w:tcPr>
          <w:p w:rsidR="00F623D5" w:rsidRPr="00F623D5" w:rsidRDefault="00F623D5" w:rsidP="009C00DD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DOCUMENT ID</w:t>
            </w:r>
          </w:p>
        </w:tc>
        <w:tc>
          <w:tcPr>
            <w:tcW w:w="3402" w:type="dxa"/>
            <w:vAlign w:val="center"/>
          </w:tcPr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IM-</w:t>
            </w:r>
            <w:r w:rsidR="00C5122E">
              <w:rPr>
                <w:color w:val="auto"/>
              </w:rPr>
              <w:t>PP-01</w:t>
            </w:r>
          </w:p>
          <w:p w:rsidR="00F623D5" w:rsidRPr="00F623D5" w:rsidRDefault="00F623D5" w:rsidP="009C00DD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623D5" w:rsidRPr="00787691" w:rsidTr="009C0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F623D5" w:rsidRPr="00F623D5" w:rsidRDefault="00F623D5" w:rsidP="009C00DD">
            <w:pPr>
              <w:pStyle w:val="DPCtablecolhead"/>
              <w:rPr>
                <w:b/>
                <w:color w:val="auto"/>
              </w:rPr>
            </w:pPr>
            <w:r w:rsidRPr="00F623D5">
              <w:rPr>
                <w:b/>
                <w:color w:val="auto"/>
              </w:rPr>
              <w:t>REVIEW DATE</w:t>
            </w:r>
          </w:p>
        </w:tc>
        <w:tc>
          <w:tcPr>
            <w:tcW w:w="2599" w:type="dxa"/>
            <w:vAlign w:val="center"/>
          </w:tcPr>
          <w:p w:rsidR="00F623D5" w:rsidRPr="00F623D5" w:rsidRDefault="00F623D5" w:rsidP="00F623D5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June </w:t>
            </w:r>
            <w:r w:rsidRPr="00F623D5">
              <w:rPr>
                <w:color w:val="auto"/>
              </w:rPr>
              <w:t>2020</w:t>
            </w:r>
          </w:p>
        </w:tc>
        <w:tc>
          <w:tcPr>
            <w:tcW w:w="1937" w:type="dxa"/>
            <w:vAlign w:val="center"/>
          </w:tcPr>
          <w:p w:rsidR="00F623D5" w:rsidRPr="00F623D5" w:rsidRDefault="00F623D5" w:rsidP="009C00D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  <w:p w:rsidR="00F623D5" w:rsidRPr="00F623D5" w:rsidRDefault="00F623D5" w:rsidP="009C00D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F623D5">
              <w:rPr>
                <w:color w:val="auto"/>
              </w:rPr>
              <w:t>VERSION</w:t>
            </w:r>
          </w:p>
          <w:p w:rsidR="00F623D5" w:rsidRPr="00F623D5" w:rsidRDefault="00F623D5" w:rsidP="009C00DD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:rsidR="00F623D5" w:rsidRPr="00F623D5" w:rsidRDefault="00F623D5" w:rsidP="00F623D5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</w:tbl>
    <w:p w:rsidR="00056A6A" w:rsidRPr="00056A6A" w:rsidRDefault="00056A6A" w:rsidP="00056A6A">
      <w:pPr>
        <w:pStyle w:val="Heading3"/>
        <w:rPr>
          <w:sz w:val="32"/>
        </w:rPr>
      </w:pPr>
      <w:r w:rsidRPr="00056A6A">
        <w:rPr>
          <w:sz w:val="32"/>
        </w:rPr>
        <w:t>Approval</w:t>
      </w:r>
    </w:p>
    <w:p w:rsidR="00056A6A" w:rsidRPr="00056A6A" w:rsidRDefault="00056A6A" w:rsidP="00056A6A">
      <w:pPr>
        <w:pStyle w:val="DPCbody"/>
      </w:pPr>
      <w:r w:rsidRPr="00C840DA">
        <w:t xml:space="preserve">This document was approved by the </w:t>
      </w:r>
      <w:r>
        <w:t xml:space="preserve">CIO Leadership Group </w:t>
      </w:r>
      <w:r w:rsidRPr="00C840DA">
        <w:t xml:space="preserve">on </w:t>
      </w:r>
      <w:r w:rsidR="00562E2C">
        <w:t>5 June</w:t>
      </w:r>
      <w:r w:rsidRPr="00C840DA">
        <w:t xml:space="preserve"> 2017 and applies from th</w:t>
      </w:r>
      <w:r w:rsidR="00562E2C">
        <w:t>is date</w:t>
      </w:r>
      <w:r w:rsidRPr="00C840DA">
        <w:t xml:space="preserve">. </w:t>
      </w:r>
    </w:p>
    <w:p w:rsidR="00623E26" w:rsidRPr="00325CE3" w:rsidRDefault="00623E26" w:rsidP="00325CE3">
      <w:pPr>
        <w:pStyle w:val="Heading3"/>
        <w:rPr>
          <w:sz w:val="32"/>
        </w:rPr>
      </w:pPr>
      <w:r w:rsidRPr="00325CE3">
        <w:rPr>
          <w:sz w:val="32"/>
        </w:rPr>
        <w:t>Version history</w:t>
      </w:r>
    </w:p>
    <w:tbl>
      <w:tblPr>
        <w:tblStyle w:val="MediumShading1-Accent6"/>
        <w:tblW w:w="4808" w:type="pct"/>
        <w:tblLook w:val="04A0" w:firstRow="1" w:lastRow="0" w:firstColumn="1" w:lastColumn="0" w:noHBand="0" w:noVBand="1"/>
      </w:tblPr>
      <w:tblGrid>
        <w:gridCol w:w="1700"/>
        <w:gridCol w:w="1511"/>
        <w:gridCol w:w="6537"/>
      </w:tblGrid>
      <w:tr w:rsidR="00DB36E4" w:rsidRPr="00C840DA" w:rsidTr="00CE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:rsidR="00DB36E4" w:rsidRPr="00C840DA" w:rsidRDefault="00DB36E4" w:rsidP="008E4B6A">
            <w:pPr>
              <w:pStyle w:val="DPCtablecolhead"/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</w:pPr>
            <w:r w:rsidRPr="00C840DA"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  <w:t>Version</w:t>
            </w:r>
          </w:p>
        </w:tc>
        <w:tc>
          <w:tcPr>
            <w:tcW w:w="775" w:type="pct"/>
          </w:tcPr>
          <w:p w:rsidR="00DB36E4" w:rsidRPr="00C840DA" w:rsidRDefault="00DB36E4" w:rsidP="008E4B6A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</w:pPr>
            <w:r w:rsidRPr="00C840DA"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353" w:type="pct"/>
          </w:tcPr>
          <w:p w:rsidR="00DB36E4" w:rsidRPr="00C840DA" w:rsidRDefault="00DB36E4" w:rsidP="008E4B6A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</w:pPr>
            <w:r w:rsidRPr="00C840DA">
              <w:rPr>
                <w:rFonts w:eastAsiaTheme="minorEastAsia"/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C26B7D" w:rsidRPr="00C840DA" w:rsidTr="00CE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:rsidR="00C26B7D" w:rsidRPr="00C26B7D" w:rsidRDefault="00C26B7D" w:rsidP="008E4B6A">
            <w:pPr>
              <w:pStyle w:val="DPCtabletext"/>
              <w:rPr>
                <w:rFonts w:eastAsiaTheme="minorEastAsia"/>
                <w:b w:val="0"/>
                <w:sz w:val="18"/>
                <w:szCs w:val="18"/>
              </w:rPr>
            </w:pPr>
            <w:r w:rsidRPr="00C26B7D">
              <w:rPr>
                <w:rFonts w:eastAsiaTheme="minorEastAsia"/>
                <w:b w:val="0"/>
                <w:sz w:val="18"/>
                <w:szCs w:val="18"/>
              </w:rPr>
              <w:t>1.0</w:t>
            </w:r>
          </w:p>
        </w:tc>
        <w:tc>
          <w:tcPr>
            <w:tcW w:w="775" w:type="pct"/>
          </w:tcPr>
          <w:p w:rsidR="00C26B7D" w:rsidRDefault="00C26B7D" w:rsidP="008E4B6A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05/06/2017</w:t>
            </w:r>
          </w:p>
        </w:tc>
        <w:tc>
          <w:tcPr>
            <w:tcW w:w="3353" w:type="pct"/>
          </w:tcPr>
          <w:p w:rsidR="00C26B7D" w:rsidRDefault="00C26B7D" w:rsidP="00556ADB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Final version </w:t>
            </w:r>
            <w:r w:rsidR="00556ADB">
              <w:rPr>
                <w:rFonts w:eastAsiaTheme="minorEastAsia"/>
                <w:sz w:val="18"/>
                <w:szCs w:val="18"/>
              </w:rPr>
              <w:t>for publication</w:t>
            </w:r>
          </w:p>
        </w:tc>
      </w:tr>
    </w:tbl>
    <w:p w:rsidR="00DB36E4" w:rsidRDefault="00DB36E4" w:rsidP="00623E26">
      <w:pPr>
        <w:pStyle w:val="DPCbody"/>
      </w:pPr>
    </w:p>
    <w:p w:rsidR="00556ADB" w:rsidRDefault="00556ADB" w:rsidP="00D070A3">
      <w:pPr>
        <w:rPr>
          <w:rFonts w:asciiTheme="minorHAnsi" w:eastAsia="Times" w:hAnsiTheme="minorHAnsi"/>
          <w:color w:val="000000" w:themeColor="text1"/>
          <w:szCs w:val="22"/>
        </w:rPr>
      </w:pPr>
    </w:p>
    <w:p w:rsidR="00556ADB" w:rsidRDefault="00556ADB" w:rsidP="00556ADB">
      <w:pPr>
        <w:rPr>
          <w:rFonts w:asciiTheme="minorHAnsi" w:eastAsia="Times" w:hAnsiTheme="minorHAnsi"/>
          <w:szCs w:val="22"/>
        </w:rPr>
      </w:pPr>
    </w:p>
    <w:p w:rsidR="0095241F" w:rsidRPr="00556ADB" w:rsidRDefault="00556ADB" w:rsidP="00556ADB">
      <w:pPr>
        <w:tabs>
          <w:tab w:val="left" w:pos="5597"/>
        </w:tabs>
        <w:rPr>
          <w:rFonts w:asciiTheme="minorHAnsi" w:eastAsia="Times" w:hAnsiTheme="minorHAnsi"/>
          <w:szCs w:val="22"/>
        </w:rPr>
      </w:pPr>
      <w:r>
        <w:rPr>
          <w:rFonts w:asciiTheme="minorHAnsi" w:eastAsia="Times" w:hAnsiTheme="minorHAnsi"/>
          <w:szCs w:val="22"/>
        </w:rPr>
        <w:tab/>
      </w:r>
    </w:p>
    <w:sectPr w:rsidR="0095241F" w:rsidRPr="00556ADB" w:rsidSect="00F403F4">
      <w:headerReference w:type="default" r:id="rId32"/>
      <w:pgSz w:w="11906" w:h="16838" w:code="9"/>
      <w:pgMar w:top="1418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F5" w:rsidRDefault="000051F5">
      <w:r>
        <w:separator/>
      </w:r>
    </w:p>
  </w:endnote>
  <w:endnote w:type="continuationSeparator" w:id="0">
    <w:p w:rsidR="000051F5" w:rsidRDefault="0000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AA" w:rsidRDefault="003346AA" w:rsidP="00437271">
    <w:pPr>
      <w:pStyle w:val="Footer"/>
      <w:rPr>
        <w:rFonts w:ascii="Arial" w:hAnsi="Arial"/>
        <w:b/>
        <w:color w:val="3F3F3F"/>
      </w:rPr>
    </w:pPr>
    <w:bookmarkStart w:id="4" w:name="aliashNonProtectiveMarki1FooterEvenPages"/>
  </w:p>
  <w:bookmarkEnd w:id="4"/>
  <w:p w:rsidR="003346AA" w:rsidRDefault="003346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71" w:rsidRPr="00437271" w:rsidRDefault="00437271" w:rsidP="00437271">
    <w:pPr>
      <w:pStyle w:val="DPCfooter"/>
      <w:rPr>
        <w:sz w:val="20"/>
        <w:szCs w:val="20"/>
      </w:rPr>
    </w:pPr>
    <w:r w:rsidRPr="00DA068B">
      <w:rPr>
        <w:sz w:val="20"/>
        <w:szCs w:val="20"/>
      </w:rPr>
      <w:t>IM-</w:t>
    </w:r>
    <w:r>
      <w:rPr>
        <w:sz w:val="20"/>
        <w:szCs w:val="20"/>
      </w:rPr>
      <w:t>PP-</w:t>
    </w:r>
    <w:r w:rsidRPr="00DA068B">
      <w:rPr>
        <w:sz w:val="20"/>
        <w:szCs w:val="20"/>
      </w:rPr>
      <w:t>0</w:t>
    </w:r>
    <w:r>
      <w:rPr>
        <w:sz w:val="20"/>
        <w:szCs w:val="20"/>
      </w:rPr>
      <w:t>1</w:t>
    </w:r>
    <w:r w:rsidRPr="00DA068B">
      <w:rPr>
        <w:sz w:val="20"/>
        <w:szCs w:val="20"/>
      </w:rPr>
      <w:t xml:space="preserve"> Data Management P</w:t>
    </w:r>
    <w:r>
      <w:rPr>
        <w:sz w:val="20"/>
        <w:szCs w:val="20"/>
      </w:rPr>
      <w:t>osition Paper</w:t>
    </w:r>
    <w:r w:rsidRPr="00DA068B">
      <w:rPr>
        <w:sz w:val="20"/>
        <w:szCs w:val="20"/>
      </w:rPr>
      <w:tab/>
    </w:r>
    <w:r w:rsidRPr="00DA068B">
      <w:rPr>
        <w:sz w:val="20"/>
        <w:szCs w:val="20"/>
      </w:rPr>
      <w:fldChar w:fldCharType="begin"/>
    </w:r>
    <w:r w:rsidRPr="00DA068B">
      <w:rPr>
        <w:sz w:val="20"/>
        <w:szCs w:val="20"/>
      </w:rPr>
      <w:instrText xml:space="preserve"> PAGE   \* MERGEFORMAT </w:instrText>
    </w:r>
    <w:r w:rsidRPr="00DA068B">
      <w:rPr>
        <w:sz w:val="20"/>
        <w:szCs w:val="20"/>
      </w:rPr>
      <w:fldChar w:fldCharType="separate"/>
    </w:r>
    <w:r w:rsidR="00B21C1E">
      <w:rPr>
        <w:noProof/>
        <w:sz w:val="20"/>
        <w:szCs w:val="20"/>
      </w:rPr>
      <w:t>10</w:t>
    </w:r>
    <w:r w:rsidRPr="00DA068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AA" w:rsidRDefault="003346AA" w:rsidP="00437271">
    <w:pPr>
      <w:pStyle w:val="Footer"/>
      <w:rPr>
        <w:rFonts w:ascii="Arial" w:hAnsi="Arial"/>
        <w:b/>
        <w:color w:val="3F3F3F"/>
      </w:rPr>
    </w:pPr>
    <w:bookmarkStart w:id="5" w:name="aliashNonProtectiveMarki1FooterFirstPage"/>
  </w:p>
  <w:bookmarkEnd w:id="5"/>
  <w:p w:rsidR="003346AA" w:rsidRDefault="00334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F5" w:rsidRDefault="000051F5" w:rsidP="002862F1">
      <w:pPr>
        <w:spacing w:before="120"/>
      </w:pPr>
      <w:r>
        <w:separator/>
      </w:r>
    </w:p>
  </w:footnote>
  <w:footnote w:type="continuationSeparator" w:id="0">
    <w:p w:rsidR="000051F5" w:rsidRDefault="000051F5">
      <w:r>
        <w:continuationSeparator/>
      </w:r>
    </w:p>
  </w:footnote>
  <w:footnote w:type="continuationNotice" w:id="1">
    <w:p w:rsidR="000051F5" w:rsidRDefault="000051F5">
      <w:pPr>
        <w:spacing w:after="0" w:line="240" w:lineRule="auto"/>
      </w:pPr>
    </w:p>
  </w:footnote>
  <w:footnote w:id="2">
    <w:p w:rsidR="008D7216" w:rsidRPr="00507DAF" w:rsidRDefault="008D7216" w:rsidP="00507DAF">
      <w:pPr>
        <w:pStyle w:val="EndnoteText"/>
        <w:rPr>
          <w:rFonts w:asciiTheme="majorHAnsi" w:hAnsiTheme="majorHAnsi" w:cstheme="majorHAnsi"/>
          <w:sz w:val="18"/>
          <w:szCs w:val="18"/>
        </w:rPr>
      </w:pPr>
      <w:r w:rsidRPr="00DA210E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DA210E">
        <w:rPr>
          <w:rFonts w:asciiTheme="majorHAnsi" w:hAnsiTheme="majorHAnsi" w:cstheme="majorHAnsi"/>
          <w:sz w:val="18"/>
          <w:szCs w:val="18"/>
        </w:rPr>
        <w:t xml:space="preserve"> Government Transformation Strategy, Gov.UK, 9 February 2017, </w:t>
      </w:r>
      <w:hyperlink r:id="rId1" w:history="1">
        <w:r w:rsidRPr="00DA210E">
          <w:rPr>
            <w:rStyle w:val="Hyperlink"/>
            <w:rFonts w:asciiTheme="majorHAnsi" w:hAnsiTheme="majorHAnsi" w:cstheme="majorHAnsi"/>
            <w:sz w:val="18"/>
            <w:szCs w:val="18"/>
          </w:rPr>
          <w:t>https://www.gov.uk/government/publications/government-transformation-strategy-2017-to-2020/</w:t>
        </w:r>
      </w:hyperlink>
    </w:p>
  </w:footnote>
  <w:footnote w:id="3">
    <w:p w:rsidR="007E0E71" w:rsidRDefault="007E0E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0E71">
        <w:t>M, Mosley</w:t>
      </w:r>
      <w:r>
        <w:t xml:space="preserve"> et al. (2010). </w:t>
      </w:r>
      <w:r w:rsidRPr="007E0E71">
        <w:rPr>
          <w:i/>
        </w:rPr>
        <w:t>The DAMA Guide to the Data Management Body of Knowledge (DAMA-DMBOK Guide).</w:t>
      </w:r>
      <w:r>
        <w:t xml:space="preserve"> </w:t>
      </w:r>
      <w:r w:rsidRPr="007E0E71">
        <w:t>Technics Publications,</w:t>
      </w:r>
      <w:r>
        <w:t xml:space="preserve"> USA. </w:t>
      </w:r>
    </w:p>
  </w:footnote>
  <w:footnote w:id="4">
    <w:p w:rsidR="00DF6E32" w:rsidRPr="00736AD9" w:rsidRDefault="00DF6E32" w:rsidP="00DF6E32">
      <w:pPr>
        <w:pStyle w:val="FootnoteText"/>
      </w:pPr>
      <w:r>
        <w:rPr>
          <w:rStyle w:val="FootnoteReference"/>
        </w:rPr>
        <w:footnoteRef/>
      </w:r>
      <w:r>
        <w:t xml:space="preserve"> Harrison, R (2009), </w:t>
      </w:r>
      <w:r>
        <w:rPr>
          <w:i/>
        </w:rPr>
        <w:t xml:space="preserve">Study Guide TOGAF, </w:t>
      </w:r>
      <w:r w:rsidR="00E6476E">
        <w:t xml:space="preserve">Van </w:t>
      </w:r>
      <w:proofErr w:type="spellStart"/>
      <w:r w:rsidR="00E6476E">
        <w:t>Haren</w:t>
      </w:r>
      <w:proofErr w:type="spellEnd"/>
      <w:r w:rsidR="00E6476E">
        <w:t xml:space="preserve"> Publishing, </w:t>
      </w:r>
      <w:proofErr w:type="spellStart"/>
      <w:r w:rsidR="00E6476E">
        <w:t>Zaltbommel</w:t>
      </w:r>
      <w:proofErr w:type="spellEnd"/>
      <w:r w:rsidR="00E6476E">
        <w:t>, Netherlands.</w:t>
      </w:r>
    </w:p>
  </w:footnote>
  <w:footnote w:id="5">
    <w:p w:rsidR="009C1225" w:rsidRDefault="009C12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2FA4">
        <w:rPr>
          <w:rFonts w:ascii="Arial" w:hAnsi="Arial"/>
        </w:rPr>
        <w:t>The RCFV recommendations identify several priorities for improving data via standards, including</w:t>
      </w:r>
      <w:r>
        <w:rPr>
          <w:rFonts w:ascii="Arial" w:hAnsi="Arial"/>
        </w:rPr>
        <w:t xml:space="preserve"> those relating to</w:t>
      </w:r>
      <w:r w:rsidRPr="00C72FA4">
        <w:rPr>
          <w:rFonts w:ascii="Arial" w:hAnsi="Arial"/>
        </w:rPr>
        <w:t xml:space="preserve"> indigenous </w:t>
      </w:r>
      <w:r>
        <w:rPr>
          <w:rFonts w:ascii="Arial" w:hAnsi="Arial"/>
        </w:rPr>
        <w:t>people</w:t>
      </w:r>
      <w:r w:rsidRPr="00C72FA4">
        <w:rPr>
          <w:rFonts w:ascii="Arial" w:hAnsi="Arial"/>
        </w:rPr>
        <w:t xml:space="preserve">, </w:t>
      </w:r>
      <w:r>
        <w:rPr>
          <w:rFonts w:ascii="Arial" w:hAnsi="Arial"/>
        </w:rPr>
        <w:t xml:space="preserve">people with </w:t>
      </w:r>
      <w:r w:rsidRPr="00C72FA4">
        <w:rPr>
          <w:rFonts w:ascii="Arial" w:hAnsi="Arial"/>
        </w:rPr>
        <w:t>disability, cultural and linguistic diversity</w:t>
      </w:r>
      <w:r>
        <w:rPr>
          <w:rFonts w:ascii="Arial" w:hAnsi="Arial"/>
        </w:rPr>
        <w:t xml:space="preserve"> (CALD)</w:t>
      </w:r>
      <w:r w:rsidRPr="00C72FA4">
        <w:rPr>
          <w:rFonts w:ascii="Arial" w:hAnsi="Arial"/>
        </w:rPr>
        <w:t xml:space="preserve">, and </w:t>
      </w:r>
      <w:r>
        <w:rPr>
          <w:rFonts w:ascii="Arial" w:hAnsi="Arial"/>
        </w:rPr>
        <w:t>lesbian, gay, bisexual, transgender and intersex (</w:t>
      </w:r>
      <w:r w:rsidRPr="00C72FA4">
        <w:rPr>
          <w:rFonts w:ascii="Arial" w:hAnsi="Arial"/>
        </w:rPr>
        <w:t>LGBTI</w:t>
      </w:r>
      <w:r>
        <w:rPr>
          <w:rFonts w:ascii="Arial" w:hAnsi="Arial"/>
        </w:rPr>
        <w:t>) people</w:t>
      </w:r>
      <w:r w:rsidRPr="00C72FA4">
        <w:rPr>
          <w:rFonts w:ascii="Arial" w:hAnsi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5" w:rsidRDefault="00F62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AA" w:rsidRDefault="003346A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2576" behindDoc="0" locked="1" layoutInCell="0" allowOverlap="1" wp14:anchorId="1828CEA4" wp14:editId="708C15C8">
          <wp:simplePos x="0" y="0"/>
          <wp:positionH relativeFrom="page">
            <wp:posOffset>-19050</wp:posOffset>
          </wp:positionH>
          <wp:positionV relativeFrom="page">
            <wp:posOffset>-9525</wp:posOffset>
          </wp:positionV>
          <wp:extent cx="7559675" cy="358775"/>
          <wp:effectExtent l="0" t="0" r="3175" b="3175"/>
          <wp:wrapNone/>
          <wp:docPr id="13" name="Picture 1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5" w:rsidRDefault="00F623D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0E" w:rsidRPr="00F403F4" w:rsidRDefault="00E57A0E">
    <w:pPr>
      <w:pStyle w:val="Header"/>
      <w:rPr>
        <w:lang w:eastAsia="en-AU"/>
      </w:rPr>
    </w:pPr>
    <w:r w:rsidRPr="00F403F4">
      <w:rPr>
        <w:noProof/>
        <w:lang w:eastAsia="en-AU"/>
      </w:rPr>
      <w:drawing>
        <wp:anchor distT="0" distB="0" distL="114300" distR="114300" simplePos="0" relativeHeight="251676672" behindDoc="0" locked="1" layoutInCell="0" allowOverlap="1" wp14:anchorId="513942B3" wp14:editId="1CC0B687">
          <wp:simplePos x="0" y="0"/>
          <wp:positionH relativeFrom="page">
            <wp:posOffset>-7620</wp:posOffset>
          </wp:positionH>
          <wp:positionV relativeFrom="page">
            <wp:posOffset>0</wp:posOffset>
          </wp:positionV>
          <wp:extent cx="10702290" cy="358775"/>
          <wp:effectExtent l="0" t="0" r="3810" b="3175"/>
          <wp:wrapNone/>
          <wp:docPr id="12" name="Picture 1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F4" w:rsidRPr="00F403F4" w:rsidRDefault="00F403F4">
    <w:pPr>
      <w:pStyle w:val="Header"/>
      <w:rPr>
        <w:lang w:eastAsia="en-AU"/>
      </w:rPr>
    </w:pPr>
    <w:r w:rsidRPr="00F403F4">
      <w:rPr>
        <w:noProof/>
        <w:lang w:eastAsia="en-AU"/>
      </w:rPr>
      <w:drawing>
        <wp:anchor distT="0" distB="0" distL="114300" distR="114300" simplePos="0" relativeHeight="251678720" behindDoc="0" locked="1" layoutInCell="0" allowOverlap="1" wp14:anchorId="01B53C62" wp14:editId="20DA2929">
          <wp:simplePos x="0" y="0"/>
          <wp:positionH relativeFrom="page">
            <wp:posOffset>-8890</wp:posOffset>
          </wp:positionH>
          <wp:positionV relativeFrom="page">
            <wp:posOffset>0</wp:posOffset>
          </wp:positionV>
          <wp:extent cx="7559675" cy="358775"/>
          <wp:effectExtent l="0" t="0" r="3175" b="3175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0A"/>
    <w:multiLevelType w:val="hybridMultilevel"/>
    <w:tmpl w:val="77A46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7C63"/>
    <w:multiLevelType w:val="hybridMultilevel"/>
    <w:tmpl w:val="068479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F38E2"/>
    <w:multiLevelType w:val="hybridMultilevel"/>
    <w:tmpl w:val="1EB8DC28"/>
    <w:lvl w:ilvl="0" w:tplc="BDCE1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6F61EEC">
      <w:start w:val="1"/>
      <w:numFmt w:val="lowerRoman"/>
      <w:lvlText w:val="%2."/>
      <w:lvlJc w:val="right"/>
      <w:pPr>
        <w:ind w:left="180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84514"/>
    <w:multiLevelType w:val="hybridMultilevel"/>
    <w:tmpl w:val="1DCEE700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6F61EEC">
      <w:start w:val="1"/>
      <w:numFmt w:val="lowerRoman"/>
      <w:lvlText w:val="%2."/>
      <w:lvlJc w:val="right"/>
      <w:pPr>
        <w:ind w:left="180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1723C"/>
    <w:multiLevelType w:val="hybridMultilevel"/>
    <w:tmpl w:val="C9A688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80C60"/>
    <w:multiLevelType w:val="hybridMultilevel"/>
    <w:tmpl w:val="C2863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B4F2F"/>
    <w:multiLevelType w:val="hybridMultilevel"/>
    <w:tmpl w:val="C9A688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4306"/>
    <w:multiLevelType w:val="hybridMultilevel"/>
    <w:tmpl w:val="1B028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25DDD"/>
    <w:multiLevelType w:val="hybridMultilevel"/>
    <w:tmpl w:val="4432A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62ABD"/>
    <w:multiLevelType w:val="hybridMultilevel"/>
    <w:tmpl w:val="C9A688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E7767"/>
    <w:multiLevelType w:val="hybridMultilevel"/>
    <w:tmpl w:val="C8F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AC0A4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B7D88"/>
    <w:multiLevelType w:val="hybridMultilevel"/>
    <w:tmpl w:val="48EAB188"/>
    <w:lvl w:ilvl="0" w:tplc="3E4C53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236BA"/>
    <w:multiLevelType w:val="hybridMultilevel"/>
    <w:tmpl w:val="92CAD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D904F85"/>
    <w:multiLevelType w:val="hybridMultilevel"/>
    <w:tmpl w:val="E69A3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E597A"/>
    <w:multiLevelType w:val="hybridMultilevel"/>
    <w:tmpl w:val="6AE67FAC"/>
    <w:lvl w:ilvl="0" w:tplc="BA5AC0A4"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927161"/>
    <w:multiLevelType w:val="hybridMultilevel"/>
    <w:tmpl w:val="E84688B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0C7E68"/>
    <w:multiLevelType w:val="hybridMultilevel"/>
    <w:tmpl w:val="939EC07C"/>
    <w:lvl w:ilvl="0" w:tplc="228A574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E13E6"/>
    <w:multiLevelType w:val="hybridMultilevel"/>
    <w:tmpl w:val="0C0C7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76FFF"/>
    <w:multiLevelType w:val="hybridMultilevel"/>
    <w:tmpl w:val="AD089D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829DE"/>
    <w:multiLevelType w:val="hybridMultilevel"/>
    <w:tmpl w:val="195063B6"/>
    <w:lvl w:ilvl="0" w:tplc="161A3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6F61EEC">
      <w:start w:val="1"/>
      <w:numFmt w:val="lowerRoman"/>
      <w:lvlText w:val="%2."/>
      <w:lvlJc w:val="right"/>
      <w:pPr>
        <w:ind w:left="180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>
    <w:nsid w:val="76BA1C7D"/>
    <w:multiLevelType w:val="hybridMultilevel"/>
    <w:tmpl w:val="C8ACEDBE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620E48"/>
    <w:multiLevelType w:val="hybridMultilevel"/>
    <w:tmpl w:val="4E267A86"/>
    <w:lvl w:ilvl="0" w:tplc="09BA973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" w:hAnsiTheme="minorHAnsi" w:cs="Arial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1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23"/>
  </w:num>
  <w:num w:numId="13">
    <w:abstractNumId w:val="17"/>
  </w:num>
  <w:num w:numId="14">
    <w:abstractNumId w:val="22"/>
  </w:num>
  <w:num w:numId="15">
    <w:abstractNumId w:val="20"/>
  </w:num>
  <w:num w:numId="16">
    <w:abstractNumId w:val="2"/>
  </w:num>
  <w:num w:numId="17">
    <w:abstractNumId w:val="3"/>
  </w:num>
  <w:num w:numId="18">
    <w:abstractNumId w:val="6"/>
  </w:num>
  <w:num w:numId="19">
    <w:abstractNumId w:val="19"/>
  </w:num>
  <w:num w:numId="20">
    <w:abstractNumId w:val="8"/>
  </w:num>
  <w:num w:numId="21">
    <w:abstractNumId w:val="9"/>
  </w:num>
  <w:num w:numId="22">
    <w:abstractNumId w:val="4"/>
  </w:num>
  <w:num w:numId="23">
    <w:abstractNumId w:val="7"/>
  </w:num>
  <w:num w:numId="24">
    <w:abstractNumId w:val="16"/>
  </w:num>
  <w:num w:numId="25">
    <w:abstractNumId w:val="15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53"/>
    <w:rsid w:val="000006C9"/>
    <w:rsid w:val="0000115C"/>
    <w:rsid w:val="000035D2"/>
    <w:rsid w:val="00004063"/>
    <w:rsid w:val="00004FAD"/>
    <w:rsid w:val="000051F5"/>
    <w:rsid w:val="0000661E"/>
    <w:rsid w:val="00007289"/>
    <w:rsid w:val="000072B6"/>
    <w:rsid w:val="00007444"/>
    <w:rsid w:val="00007E9F"/>
    <w:rsid w:val="0001021B"/>
    <w:rsid w:val="000104D4"/>
    <w:rsid w:val="0001143E"/>
    <w:rsid w:val="00011A22"/>
    <w:rsid w:val="00011D89"/>
    <w:rsid w:val="00012F71"/>
    <w:rsid w:val="000137AB"/>
    <w:rsid w:val="000167F1"/>
    <w:rsid w:val="00016A38"/>
    <w:rsid w:val="00017051"/>
    <w:rsid w:val="00017BC2"/>
    <w:rsid w:val="00020F55"/>
    <w:rsid w:val="0002125E"/>
    <w:rsid w:val="00022844"/>
    <w:rsid w:val="00022F75"/>
    <w:rsid w:val="000230A0"/>
    <w:rsid w:val="00024D89"/>
    <w:rsid w:val="0002578B"/>
    <w:rsid w:val="0002632F"/>
    <w:rsid w:val="00027402"/>
    <w:rsid w:val="000278C3"/>
    <w:rsid w:val="00027B23"/>
    <w:rsid w:val="00027CE3"/>
    <w:rsid w:val="00030003"/>
    <w:rsid w:val="00033D81"/>
    <w:rsid w:val="00035691"/>
    <w:rsid w:val="00036BAE"/>
    <w:rsid w:val="00037D42"/>
    <w:rsid w:val="00037D82"/>
    <w:rsid w:val="00040C37"/>
    <w:rsid w:val="000415FC"/>
    <w:rsid w:val="00041BF0"/>
    <w:rsid w:val="00041CB5"/>
    <w:rsid w:val="000420F9"/>
    <w:rsid w:val="00042F56"/>
    <w:rsid w:val="00043CCB"/>
    <w:rsid w:val="000449F2"/>
    <w:rsid w:val="00044A2A"/>
    <w:rsid w:val="0004536B"/>
    <w:rsid w:val="00046111"/>
    <w:rsid w:val="00046163"/>
    <w:rsid w:val="00046600"/>
    <w:rsid w:val="00046B68"/>
    <w:rsid w:val="00050225"/>
    <w:rsid w:val="00050362"/>
    <w:rsid w:val="00050E52"/>
    <w:rsid w:val="000510E2"/>
    <w:rsid w:val="00052024"/>
    <w:rsid w:val="000527DD"/>
    <w:rsid w:val="00052CEC"/>
    <w:rsid w:val="00053638"/>
    <w:rsid w:val="00053D66"/>
    <w:rsid w:val="0005595F"/>
    <w:rsid w:val="00055C91"/>
    <w:rsid w:val="00056160"/>
    <w:rsid w:val="00056310"/>
    <w:rsid w:val="00056A6A"/>
    <w:rsid w:val="00056FDF"/>
    <w:rsid w:val="000578B2"/>
    <w:rsid w:val="000606C2"/>
    <w:rsid w:val="00060766"/>
    <w:rsid w:val="00060959"/>
    <w:rsid w:val="00064196"/>
    <w:rsid w:val="00064EA0"/>
    <w:rsid w:val="00065853"/>
    <w:rsid w:val="000704C0"/>
    <w:rsid w:val="00070F79"/>
    <w:rsid w:val="0007149F"/>
    <w:rsid w:val="000725B3"/>
    <w:rsid w:val="00074219"/>
    <w:rsid w:val="00074633"/>
    <w:rsid w:val="00074ED5"/>
    <w:rsid w:val="00075BA2"/>
    <w:rsid w:val="00076A60"/>
    <w:rsid w:val="000773E3"/>
    <w:rsid w:val="0007777B"/>
    <w:rsid w:val="00080455"/>
    <w:rsid w:val="00080DF9"/>
    <w:rsid w:val="0008100D"/>
    <w:rsid w:val="0008153F"/>
    <w:rsid w:val="000815CF"/>
    <w:rsid w:val="000821EF"/>
    <w:rsid w:val="000824B9"/>
    <w:rsid w:val="00082732"/>
    <w:rsid w:val="00082AED"/>
    <w:rsid w:val="00082D12"/>
    <w:rsid w:val="00087442"/>
    <w:rsid w:val="00090171"/>
    <w:rsid w:val="0009080D"/>
    <w:rsid w:val="00092330"/>
    <w:rsid w:val="000946C8"/>
    <w:rsid w:val="000948EC"/>
    <w:rsid w:val="00094FDB"/>
    <w:rsid w:val="00096CD1"/>
    <w:rsid w:val="000A012C"/>
    <w:rsid w:val="000A0375"/>
    <w:rsid w:val="000A069F"/>
    <w:rsid w:val="000A0BCA"/>
    <w:rsid w:val="000A0EB9"/>
    <w:rsid w:val="000A186C"/>
    <w:rsid w:val="000A231D"/>
    <w:rsid w:val="000A2599"/>
    <w:rsid w:val="000A5592"/>
    <w:rsid w:val="000A6113"/>
    <w:rsid w:val="000A69F1"/>
    <w:rsid w:val="000A6FAB"/>
    <w:rsid w:val="000B04DF"/>
    <w:rsid w:val="000B0BDE"/>
    <w:rsid w:val="000B16CD"/>
    <w:rsid w:val="000B1944"/>
    <w:rsid w:val="000B21ED"/>
    <w:rsid w:val="000B298E"/>
    <w:rsid w:val="000B3B7B"/>
    <w:rsid w:val="000B499D"/>
    <w:rsid w:val="000B543D"/>
    <w:rsid w:val="000B5BF7"/>
    <w:rsid w:val="000B5E73"/>
    <w:rsid w:val="000B5EE7"/>
    <w:rsid w:val="000B6BC8"/>
    <w:rsid w:val="000C19A9"/>
    <w:rsid w:val="000C1A29"/>
    <w:rsid w:val="000C24BD"/>
    <w:rsid w:val="000C310D"/>
    <w:rsid w:val="000C3520"/>
    <w:rsid w:val="000C3B3D"/>
    <w:rsid w:val="000C42EA"/>
    <w:rsid w:val="000C451F"/>
    <w:rsid w:val="000C4546"/>
    <w:rsid w:val="000C4E3A"/>
    <w:rsid w:val="000C6C9D"/>
    <w:rsid w:val="000C72E1"/>
    <w:rsid w:val="000C7E32"/>
    <w:rsid w:val="000D0A68"/>
    <w:rsid w:val="000D1242"/>
    <w:rsid w:val="000D20DF"/>
    <w:rsid w:val="000D21CF"/>
    <w:rsid w:val="000D59D1"/>
    <w:rsid w:val="000D5FE8"/>
    <w:rsid w:val="000D76BE"/>
    <w:rsid w:val="000D78AF"/>
    <w:rsid w:val="000D7DEE"/>
    <w:rsid w:val="000E09F5"/>
    <w:rsid w:val="000E104E"/>
    <w:rsid w:val="000E3CC7"/>
    <w:rsid w:val="000E457E"/>
    <w:rsid w:val="000E4C81"/>
    <w:rsid w:val="000E5697"/>
    <w:rsid w:val="000E5E2B"/>
    <w:rsid w:val="000E6BD4"/>
    <w:rsid w:val="000E7108"/>
    <w:rsid w:val="000F06FB"/>
    <w:rsid w:val="000F1314"/>
    <w:rsid w:val="000F1C22"/>
    <w:rsid w:val="000F1D76"/>
    <w:rsid w:val="000F1F1E"/>
    <w:rsid w:val="000F1F63"/>
    <w:rsid w:val="000F2259"/>
    <w:rsid w:val="000F2328"/>
    <w:rsid w:val="000F3D21"/>
    <w:rsid w:val="000F424B"/>
    <w:rsid w:val="000F515D"/>
    <w:rsid w:val="000F5736"/>
    <w:rsid w:val="000F6CC6"/>
    <w:rsid w:val="000F7471"/>
    <w:rsid w:val="000F7E01"/>
    <w:rsid w:val="000F7F8D"/>
    <w:rsid w:val="00101818"/>
    <w:rsid w:val="001020C6"/>
    <w:rsid w:val="0010249A"/>
    <w:rsid w:val="0010321C"/>
    <w:rsid w:val="0010342F"/>
    <w:rsid w:val="0010392D"/>
    <w:rsid w:val="00103B93"/>
    <w:rsid w:val="00103E86"/>
    <w:rsid w:val="00104FE3"/>
    <w:rsid w:val="001064E4"/>
    <w:rsid w:val="00106D1C"/>
    <w:rsid w:val="00110122"/>
    <w:rsid w:val="0011022A"/>
    <w:rsid w:val="00110AAB"/>
    <w:rsid w:val="001123BE"/>
    <w:rsid w:val="001124D8"/>
    <w:rsid w:val="00112C31"/>
    <w:rsid w:val="00113534"/>
    <w:rsid w:val="001140AD"/>
    <w:rsid w:val="001143CC"/>
    <w:rsid w:val="00114802"/>
    <w:rsid w:val="00116A81"/>
    <w:rsid w:val="00116E2E"/>
    <w:rsid w:val="00120149"/>
    <w:rsid w:val="0012048D"/>
    <w:rsid w:val="00120BD3"/>
    <w:rsid w:val="00120FDA"/>
    <w:rsid w:val="0012150F"/>
    <w:rsid w:val="00122F65"/>
    <w:rsid w:val="00122FEA"/>
    <w:rsid w:val="001232BD"/>
    <w:rsid w:val="001232ED"/>
    <w:rsid w:val="001238B1"/>
    <w:rsid w:val="00123C04"/>
    <w:rsid w:val="001242BD"/>
    <w:rsid w:val="00124329"/>
    <w:rsid w:val="00124A17"/>
    <w:rsid w:val="00124ED5"/>
    <w:rsid w:val="00125148"/>
    <w:rsid w:val="001254D5"/>
    <w:rsid w:val="00125F54"/>
    <w:rsid w:val="00127D9A"/>
    <w:rsid w:val="00130DF2"/>
    <w:rsid w:val="0013109A"/>
    <w:rsid w:val="001317DB"/>
    <w:rsid w:val="00131C59"/>
    <w:rsid w:val="0013266A"/>
    <w:rsid w:val="00132E7F"/>
    <w:rsid w:val="001336F7"/>
    <w:rsid w:val="0013391E"/>
    <w:rsid w:val="00133B9C"/>
    <w:rsid w:val="00134B57"/>
    <w:rsid w:val="00136AD7"/>
    <w:rsid w:val="00136BA4"/>
    <w:rsid w:val="00136C61"/>
    <w:rsid w:val="00136EE4"/>
    <w:rsid w:val="00137974"/>
    <w:rsid w:val="00137F90"/>
    <w:rsid w:val="0014006E"/>
    <w:rsid w:val="00141988"/>
    <w:rsid w:val="00141B53"/>
    <w:rsid w:val="0014229C"/>
    <w:rsid w:val="00142DD1"/>
    <w:rsid w:val="00143042"/>
    <w:rsid w:val="0014312C"/>
    <w:rsid w:val="00143F2C"/>
    <w:rsid w:val="001447B3"/>
    <w:rsid w:val="00147DB3"/>
    <w:rsid w:val="00150345"/>
    <w:rsid w:val="00150B42"/>
    <w:rsid w:val="00151433"/>
    <w:rsid w:val="00151790"/>
    <w:rsid w:val="00151CA6"/>
    <w:rsid w:val="001531AD"/>
    <w:rsid w:val="0015406E"/>
    <w:rsid w:val="00154E6E"/>
    <w:rsid w:val="0015717F"/>
    <w:rsid w:val="0015748D"/>
    <w:rsid w:val="00161939"/>
    <w:rsid w:val="001619A2"/>
    <w:rsid w:val="00161A6A"/>
    <w:rsid w:val="00161AA0"/>
    <w:rsid w:val="00162093"/>
    <w:rsid w:val="001635C7"/>
    <w:rsid w:val="00163B47"/>
    <w:rsid w:val="00163E22"/>
    <w:rsid w:val="001647F6"/>
    <w:rsid w:val="00164CF0"/>
    <w:rsid w:val="00164D93"/>
    <w:rsid w:val="0016507A"/>
    <w:rsid w:val="0016529D"/>
    <w:rsid w:val="00165410"/>
    <w:rsid w:val="00170A91"/>
    <w:rsid w:val="001724E9"/>
    <w:rsid w:val="00174B5D"/>
    <w:rsid w:val="001758F4"/>
    <w:rsid w:val="00176992"/>
    <w:rsid w:val="001771DD"/>
    <w:rsid w:val="001774DD"/>
    <w:rsid w:val="00177995"/>
    <w:rsid w:val="00177A8C"/>
    <w:rsid w:val="00180180"/>
    <w:rsid w:val="0018045A"/>
    <w:rsid w:val="00180A9B"/>
    <w:rsid w:val="001822D6"/>
    <w:rsid w:val="001828F5"/>
    <w:rsid w:val="00183865"/>
    <w:rsid w:val="001842A6"/>
    <w:rsid w:val="00184D29"/>
    <w:rsid w:val="00184EC6"/>
    <w:rsid w:val="001869B0"/>
    <w:rsid w:val="00186B33"/>
    <w:rsid w:val="0018744E"/>
    <w:rsid w:val="00191746"/>
    <w:rsid w:val="00191977"/>
    <w:rsid w:val="001919A8"/>
    <w:rsid w:val="00191B72"/>
    <w:rsid w:val="001923E2"/>
    <w:rsid w:val="00192F9D"/>
    <w:rsid w:val="00193D3E"/>
    <w:rsid w:val="00194ADC"/>
    <w:rsid w:val="00194E05"/>
    <w:rsid w:val="001956A8"/>
    <w:rsid w:val="001958E3"/>
    <w:rsid w:val="00195A7E"/>
    <w:rsid w:val="00195F50"/>
    <w:rsid w:val="00196CD4"/>
    <w:rsid w:val="00196EB8"/>
    <w:rsid w:val="001970DC"/>
    <w:rsid w:val="001979FF"/>
    <w:rsid w:val="00197B17"/>
    <w:rsid w:val="001A01FD"/>
    <w:rsid w:val="001A0249"/>
    <w:rsid w:val="001A0460"/>
    <w:rsid w:val="001A3ACE"/>
    <w:rsid w:val="001A52DE"/>
    <w:rsid w:val="001A5843"/>
    <w:rsid w:val="001A5C45"/>
    <w:rsid w:val="001B0995"/>
    <w:rsid w:val="001B106C"/>
    <w:rsid w:val="001B41FD"/>
    <w:rsid w:val="001B4D1D"/>
    <w:rsid w:val="001B4DAB"/>
    <w:rsid w:val="001B5E33"/>
    <w:rsid w:val="001B6816"/>
    <w:rsid w:val="001B70DB"/>
    <w:rsid w:val="001C035A"/>
    <w:rsid w:val="001C04AE"/>
    <w:rsid w:val="001C1999"/>
    <w:rsid w:val="001C271D"/>
    <w:rsid w:val="001C2A72"/>
    <w:rsid w:val="001C2FC4"/>
    <w:rsid w:val="001C33CD"/>
    <w:rsid w:val="001C6411"/>
    <w:rsid w:val="001C6826"/>
    <w:rsid w:val="001C72A3"/>
    <w:rsid w:val="001D0587"/>
    <w:rsid w:val="001D0B75"/>
    <w:rsid w:val="001D141E"/>
    <w:rsid w:val="001D27EF"/>
    <w:rsid w:val="001D3C09"/>
    <w:rsid w:val="001D44E8"/>
    <w:rsid w:val="001D45F6"/>
    <w:rsid w:val="001D48D2"/>
    <w:rsid w:val="001D4AC4"/>
    <w:rsid w:val="001D60EC"/>
    <w:rsid w:val="001E03BA"/>
    <w:rsid w:val="001E0868"/>
    <w:rsid w:val="001E09CF"/>
    <w:rsid w:val="001E0CA9"/>
    <w:rsid w:val="001E2F66"/>
    <w:rsid w:val="001E3755"/>
    <w:rsid w:val="001E39D2"/>
    <w:rsid w:val="001E44DF"/>
    <w:rsid w:val="001E44E2"/>
    <w:rsid w:val="001E4C21"/>
    <w:rsid w:val="001E5BB6"/>
    <w:rsid w:val="001E5F6D"/>
    <w:rsid w:val="001E60BD"/>
    <w:rsid w:val="001E672F"/>
    <w:rsid w:val="001E68A5"/>
    <w:rsid w:val="001E6E87"/>
    <w:rsid w:val="001F00F0"/>
    <w:rsid w:val="001F0BD4"/>
    <w:rsid w:val="001F0CC2"/>
    <w:rsid w:val="001F4AB7"/>
    <w:rsid w:val="001F52B2"/>
    <w:rsid w:val="001F61D2"/>
    <w:rsid w:val="001F6469"/>
    <w:rsid w:val="001F6E46"/>
    <w:rsid w:val="001F73F2"/>
    <w:rsid w:val="001F7C91"/>
    <w:rsid w:val="00200128"/>
    <w:rsid w:val="002007CE"/>
    <w:rsid w:val="00200D4F"/>
    <w:rsid w:val="00201683"/>
    <w:rsid w:val="002017A7"/>
    <w:rsid w:val="002026FD"/>
    <w:rsid w:val="00202850"/>
    <w:rsid w:val="00203443"/>
    <w:rsid w:val="00203CD8"/>
    <w:rsid w:val="00203EBE"/>
    <w:rsid w:val="00204EA9"/>
    <w:rsid w:val="002051FF"/>
    <w:rsid w:val="002052DD"/>
    <w:rsid w:val="0020582C"/>
    <w:rsid w:val="002061FE"/>
    <w:rsid w:val="00206463"/>
    <w:rsid w:val="00206A6A"/>
    <w:rsid w:val="00206CCD"/>
    <w:rsid w:val="00206F2F"/>
    <w:rsid w:val="0020761D"/>
    <w:rsid w:val="00207650"/>
    <w:rsid w:val="0021053D"/>
    <w:rsid w:val="00210A92"/>
    <w:rsid w:val="0021115D"/>
    <w:rsid w:val="002113F5"/>
    <w:rsid w:val="00211EE5"/>
    <w:rsid w:val="00211FD1"/>
    <w:rsid w:val="002128A2"/>
    <w:rsid w:val="002132EC"/>
    <w:rsid w:val="00213DA9"/>
    <w:rsid w:val="00214D54"/>
    <w:rsid w:val="00214D82"/>
    <w:rsid w:val="00214E5C"/>
    <w:rsid w:val="00215C78"/>
    <w:rsid w:val="00216C03"/>
    <w:rsid w:val="002172C1"/>
    <w:rsid w:val="00220C04"/>
    <w:rsid w:val="00222D23"/>
    <w:rsid w:val="0022558D"/>
    <w:rsid w:val="002306E8"/>
    <w:rsid w:val="00230F8A"/>
    <w:rsid w:val="00232CC7"/>
    <w:rsid w:val="00232EC2"/>
    <w:rsid w:val="002333F5"/>
    <w:rsid w:val="00233519"/>
    <w:rsid w:val="00233A14"/>
    <w:rsid w:val="00234880"/>
    <w:rsid w:val="00237C67"/>
    <w:rsid w:val="0024097F"/>
    <w:rsid w:val="00241458"/>
    <w:rsid w:val="00241D1C"/>
    <w:rsid w:val="002434E5"/>
    <w:rsid w:val="00245F0A"/>
    <w:rsid w:val="00246099"/>
    <w:rsid w:val="00246C5E"/>
    <w:rsid w:val="00246F0E"/>
    <w:rsid w:val="00247540"/>
    <w:rsid w:val="00247B69"/>
    <w:rsid w:val="00247D54"/>
    <w:rsid w:val="00250AC4"/>
    <w:rsid w:val="00251343"/>
    <w:rsid w:val="0025162E"/>
    <w:rsid w:val="00251B3C"/>
    <w:rsid w:val="00251CFE"/>
    <w:rsid w:val="00252D46"/>
    <w:rsid w:val="002532C9"/>
    <w:rsid w:val="00253641"/>
    <w:rsid w:val="002536E2"/>
    <w:rsid w:val="00253D76"/>
    <w:rsid w:val="00254F7A"/>
    <w:rsid w:val="00257A13"/>
    <w:rsid w:val="00260CB6"/>
    <w:rsid w:val="0026103D"/>
    <w:rsid w:val="002617A3"/>
    <w:rsid w:val="00261C5C"/>
    <w:rsid w:val="002620BC"/>
    <w:rsid w:val="00262DC6"/>
    <w:rsid w:val="00263469"/>
    <w:rsid w:val="00263A90"/>
    <w:rsid w:val="00263B76"/>
    <w:rsid w:val="00263E66"/>
    <w:rsid w:val="0026408B"/>
    <w:rsid w:val="00264AA8"/>
    <w:rsid w:val="00266283"/>
    <w:rsid w:val="0026675D"/>
    <w:rsid w:val="00266D4A"/>
    <w:rsid w:val="00267C3E"/>
    <w:rsid w:val="002700AC"/>
    <w:rsid w:val="002709BB"/>
    <w:rsid w:val="00271809"/>
    <w:rsid w:val="002733A0"/>
    <w:rsid w:val="002756A8"/>
    <w:rsid w:val="002773CD"/>
    <w:rsid w:val="00277A7C"/>
    <w:rsid w:val="002802E3"/>
    <w:rsid w:val="00280C42"/>
    <w:rsid w:val="002820D2"/>
    <w:rsid w:val="0028213D"/>
    <w:rsid w:val="0028245B"/>
    <w:rsid w:val="00283701"/>
    <w:rsid w:val="0028471F"/>
    <w:rsid w:val="002862F1"/>
    <w:rsid w:val="00287079"/>
    <w:rsid w:val="00287948"/>
    <w:rsid w:val="00287DBD"/>
    <w:rsid w:val="002906A5"/>
    <w:rsid w:val="00290F7E"/>
    <w:rsid w:val="002910B7"/>
    <w:rsid w:val="00291373"/>
    <w:rsid w:val="0029303B"/>
    <w:rsid w:val="00294918"/>
    <w:rsid w:val="0029597D"/>
    <w:rsid w:val="00295B5C"/>
    <w:rsid w:val="002962C3"/>
    <w:rsid w:val="00296324"/>
    <w:rsid w:val="00296331"/>
    <w:rsid w:val="002A008B"/>
    <w:rsid w:val="002A1290"/>
    <w:rsid w:val="002A2607"/>
    <w:rsid w:val="002A389E"/>
    <w:rsid w:val="002A4041"/>
    <w:rsid w:val="002A4209"/>
    <w:rsid w:val="002A45A2"/>
    <w:rsid w:val="002A4608"/>
    <w:rsid w:val="002A46BA"/>
    <w:rsid w:val="002A483C"/>
    <w:rsid w:val="002A558A"/>
    <w:rsid w:val="002A5F35"/>
    <w:rsid w:val="002A7C78"/>
    <w:rsid w:val="002B1729"/>
    <w:rsid w:val="002B2609"/>
    <w:rsid w:val="002B2BE7"/>
    <w:rsid w:val="002B3C94"/>
    <w:rsid w:val="002B3D5F"/>
    <w:rsid w:val="002B3DE6"/>
    <w:rsid w:val="002B4865"/>
    <w:rsid w:val="002B4DD4"/>
    <w:rsid w:val="002B4EDE"/>
    <w:rsid w:val="002B5277"/>
    <w:rsid w:val="002B6564"/>
    <w:rsid w:val="002B6A34"/>
    <w:rsid w:val="002B6C42"/>
    <w:rsid w:val="002B71FB"/>
    <w:rsid w:val="002B741C"/>
    <w:rsid w:val="002B77C1"/>
    <w:rsid w:val="002C08FD"/>
    <w:rsid w:val="002C1703"/>
    <w:rsid w:val="002C2728"/>
    <w:rsid w:val="002C2CB1"/>
    <w:rsid w:val="002C3D58"/>
    <w:rsid w:val="002C41C4"/>
    <w:rsid w:val="002C52C7"/>
    <w:rsid w:val="002C52D8"/>
    <w:rsid w:val="002C6FEE"/>
    <w:rsid w:val="002C7324"/>
    <w:rsid w:val="002D21D8"/>
    <w:rsid w:val="002D24F4"/>
    <w:rsid w:val="002D2515"/>
    <w:rsid w:val="002D2BA7"/>
    <w:rsid w:val="002D2D40"/>
    <w:rsid w:val="002D2D44"/>
    <w:rsid w:val="002D3F62"/>
    <w:rsid w:val="002D4994"/>
    <w:rsid w:val="002E01D0"/>
    <w:rsid w:val="002E02F6"/>
    <w:rsid w:val="002E0712"/>
    <w:rsid w:val="002E0B32"/>
    <w:rsid w:val="002E161D"/>
    <w:rsid w:val="002E238F"/>
    <w:rsid w:val="002E278A"/>
    <w:rsid w:val="002E4D3D"/>
    <w:rsid w:val="002E4F4E"/>
    <w:rsid w:val="002E52E8"/>
    <w:rsid w:val="002E64AD"/>
    <w:rsid w:val="002E6C95"/>
    <w:rsid w:val="002E7C36"/>
    <w:rsid w:val="002F0986"/>
    <w:rsid w:val="002F12F1"/>
    <w:rsid w:val="002F2A44"/>
    <w:rsid w:val="002F38B8"/>
    <w:rsid w:val="002F4EE2"/>
    <w:rsid w:val="002F5DCF"/>
    <w:rsid w:val="002F5F31"/>
    <w:rsid w:val="002F61C5"/>
    <w:rsid w:val="002F62B5"/>
    <w:rsid w:val="002F63ED"/>
    <w:rsid w:val="002F7338"/>
    <w:rsid w:val="002F74D4"/>
    <w:rsid w:val="002F76C7"/>
    <w:rsid w:val="002F7CD9"/>
    <w:rsid w:val="00302216"/>
    <w:rsid w:val="00303904"/>
    <w:rsid w:val="00303A36"/>
    <w:rsid w:val="00303B6F"/>
    <w:rsid w:val="00303E53"/>
    <w:rsid w:val="00306E5F"/>
    <w:rsid w:val="00306EA4"/>
    <w:rsid w:val="00306F04"/>
    <w:rsid w:val="00307E14"/>
    <w:rsid w:val="00311189"/>
    <w:rsid w:val="00311664"/>
    <w:rsid w:val="00311760"/>
    <w:rsid w:val="003118BB"/>
    <w:rsid w:val="00312171"/>
    <w:rsid w:val="00313DE5"/>
    <w:rsid w:val="00314054"/>
    <w:rsid w:val="003142B8"/>
    <w:rsid w:val="00314AB3"/>
    <w:rsid w:val="00315043"/>
    <w:rsid w:val="0031510A"/>
    <w:rsid w:val="00316E0F"/>
    <w:rsid w:val="00316F27"/>
    <w:rsid w:val="003177D6"/>
    <w:rsid w:val="003208E1"/>
    <w:rsid w:val="0032155B"/>
    <w:rsid w:val="00321EE7"/>
    <w:rsid w:val="003238F9"/>
    <w:rsid w:val="00325C8F"/>
    <w:rsid w:val="00325CE3"/>
    <w:rsid w:val="003266CF"/>
    <w:rsid w:val="00326A66"/>
    <w:rsid w:val="003275D7"/>
    <w:rsid w:val="00327870"/>
    <w:rsid w:val="0033037D"/>
    <w:rsid w:val="00330650"/>
    <w:rsid w:val="003311CE"/>
    <w:rsid w:val="00331E9B"/>
    <w:rsid w:val="0033259D"/>
    <w:rsid w:val="003346AA"/>
    <w:rsid w:val="00334BB6"/>
    <w:rsid w:val="00336814"/>
    <w:rsid w:val="0033736E"/>
    <w:rsid w:val="003406C6"/>
    <w:rsid w:val="00340BD4"/>
    <w:rsid w:val="003418CC"/>
    <w:rsid w:val="00341982"/>
    <w:rsid w:val="00345147"/>
    <w:rsid w:val="003452D9"/>
    <w:rsid w:val="003459BD"/>
    <w:rsid w:val="00345C7B"/>
    <w:rsid w:val="00346043"/>
    <w:rsid w:val="0034641C"/>
    <w:rsid w:val="003464A0"/>
    <w:rsid w:val="00346903"/>
    <w:rsid w:val="00347963"/>
    <w:rsid w:val="00347A7E"/>
    <w:rsid w:val="00347E79"/>
    <w:rsid w:val="00350D38"/>
    <w:rsid w:val="00351211"/>
    <w:rsid w:val="00351ED2"/>
    <w:rsid w:val="00352AF1"/>
    <w:rsid w:val="0035427C"/>
    <w:rsid w:val="00354DAA"/>
    <w:rsid w:val="00356282"/>
    <w:rsid w:val="00357A74"/>
    <w:rsid w:val="00357B5E"/>
    <w:rsid w:val="00357D24"/>
    <w:rsid w:val="00361366"/>
    <w:rsid w:val="00361A53"/>
    <w:rsid w:val="00361F0B"/>
    <w:rsid w:val="0036223C"/>
    <w:rsid w:val="00363201"/>
    <w:rsid w:val="00367507"/>
    <w:rsid w:val="0036785E"/>
    <w:rsid w:val="00367BAC"/>
    <w:rsid w:val="00370A96"/>
    <w:rsid w:val="00370BB5"/>
    <w:rsid w:val="00371E52"/>
    <w:rsid w:val="003723A6"/>
    <w:rsid w:val="003727F8"/>
    <w:rsid w:val="00372A2A"/>
    <w:rsid w:val="00372F3F"/>
    <w:rsid w:val="00373496"/>
    <w:rsid w:val="003744CF"/>
    <w:rsid w:val="00374717"/>
    <w:rsid w:val="0037676C"/>
    <w:rsid w:val="00377EF5"/>
    <w:rsid w:val="00381450"/>
    <w:rsid w:val="00381C7C"/>
    <w:rsid w:val="003829E5"/>
    <w:rsid w:val="00382B9C"/>
    <w:rsid w:val="00382DEA"/>
    <w:rsid w:val="00383706"/>
    <w:rsid w:val="00383ECE"/>
    <w:rsid w:val="00383F34"/>
    <w:rsid w:val="003841F1"/>
    <w:rsid w:val="00384FE3"/>
    <w:rsid w:val="003867EE"/>
    <w:rsid w:val="00386BBA"/>
    <w:rsid w:val="00386C34"/>
    <w:rsid w:val="00390496"/>
    <w:rsid w:val="00392BA4"/>
    <w:rsid w:val="0039316F"/>
    <w:rsid w:val="0039462E"/>
    <w:rsid w:val="003946F0"/>
    <w:rsid w:val="003947AB"/>
    <w:rsid w:val="003953BC"/>
    <w:rsid w:val="003956CC"/>
    <w:rsid w:val="00395953"/>
    <w:rsid w:val="003959A9"/>
    <w:rsid w:val="00395C9A"/>
    <w:rsid w:val="0039646B"/>
    <w:rsid w:val="00397C1E"/>
    <w:rsid w:val="00397D72"/>
    <w:rsid w:val="003A0929"/>
    <w:rsid w:val="003A3236"/>
    <w:rsid w:val="003A620F"/>
    <w:rsid w:val="003A6B67"/>
    <w:rsid w:val="003A73A0"/>
    <w:rsid w:val="003B15E6"/>
    <w:rsid w:val="003B1B40"/>
    <w:rsid w:val="003B1C6F"/>
    <w:rsid w:val="003B1EA2"/>
    <w:rsid w:val="003B2D27"/>
    <w:rsid w:val="003B32A6"/>
    <w:rsid w:val="003B554F"/>
    <w:rsid w:val="003B56D5"/>
    <w:rsid w:val="003B639D"/>
    <w:rsid w:val="003B6ECA"/>
    <w:rsid w:val="003C07EA"/>
    <w:rsid w:val="003C0D2B"/>
    <w:rsid w:val="003C2045"/>
    <w:rsid w:val="003C23D3"/>
    <w:rsid w:val="003C26B8"/>
    <w:rsid w:val="003C2DE2"/>
    <w:rsid w:val="003C2E6A"/>
    <w:rsid w:val="003C43A1"/>
    <w:rsid w:val="003C4C63"/>
    <w:rsid w:val="003C55F4"/>
    <w:rsid w:val="003C6D87"/>
    <w:rsid w:val="003C77B2"/>
    <w:rsid w:val="003C7A39"/>
    <w:rsid w:val="003C7A3F"/>
    <w:rsid w:val="003D12AB"/>
    <w:rsid w:val="003D23A7"/>
    <w:rsid w:val="003D3E8F"/>
    <w:rsid w:val="003D3EDB"/>
    <w:rsid w:val="003D4C3D"/>
    <w:rsid w:val="003D4DAD"/>
    <w:rsid w:val="003D553F"/>
    <w:rsid w:val="003D5C9C"/>
    <w:rsid w:val="003D6475"/>
    <w:rsid w:val="003D73A0"/>
    <w:rsid w:val="003D7D07"/>
    <w:rsid w:val="003E0C60"/>
    <w:rsid w:val="003E2006"/>
    <w:rsid w:val="003E2923"/>
    <w:rsid w:val="003E3120"/>
    <w:rsid w:val="003E375C"/>
    <w:rsid w:val="003E428E"/>
    <w:rsid w:val="003E4793"/>
    <w:rsid w:val="003E4D54"/>
    <w:rsid w:val="003E634E"/>
    <w:rsid w:val="003E6DCB"/>
    <w:rsid w:val="003E6FA6"/>
    <w:rsid w:val="003F03FF"/>
    <w:rsid w:val="003F0445"/>
    <w:rsid w:val="003F0CF0"/>
    <w:rsid w:val="003F2AB0"/>
    <w:rsid w:val="003F2D6E"/>
    <w:rsid w:val="003F3289"/>
    <w:rsid w:val="003F3C5F"/>
    <w:rsid w:val="003F4BD2"/>
    <w:rsid w:val="003F5A69"/>
    <w:rsid w:val="003F61AC"/>
    <w:rsid w:val="003F71EF"/>
    <w:rsid w:val="003F7BE8"/>
    <w:rsid w:val="00400B4B"/>
    <w:rsid w:val="00401FCF"/>
    <w:rsid w:val="00402033"/>
    <w:rsid w:val="00402849"/>
    <w:rsid w:val="00407B4A"/>
    <w:rsid w:val="00411AC3"/>
    <w:rsid w:val="00411D8C"/>
    <w:rsid w:val="0041332E"/>
    <w:rsid w:val="00414568"/>
    <w:rsid w:val="004148F9"/>
    <w:rsid w:val="00414A88"/>
    <w:rsid w:val="00416C1B"/>
    <w:rsid w:val="004179FA"/>
    <w:rsid w:val="004201E4"/>
    <w:rsid w:val="0042084E"/>
    <w:rsid w:val="004209F8"/>
    <w:rsid w:val="00424D65"/>
    <w:rsid w:val="00424F68"/>
    <w:rsid w:val="0042625C"/>
    <w:rsid w:val="00427B93"/>
    <w:rsid w:val="00433819"/>
    <w:rsid w:val="0043495F"/>
    <w:rsid w:val="00435A55"/>
    <w:rsid w:val="00435B92"/>
    <w:rsid w:val="00435D7D"/>
    <w:rsid w:val="004368FF"/>
    <w:rsid w:val="00436F62"/>
    <w:rsid w:val="00437039"/>
    <w:rsid w:val="00437271"/>
    <w:rsid w:val="00437746"/>
    <w:rsid w:val="004404F1"/>
    <w:rsid w:val="004410E8"/>
    <w:rsid w:val="004427E0"/>
    <w:rsid w:val="004428DD"/>
    <w:rsid w:val="00442ACA"/>
    <w:rsid w:val="00442C6C"/>
    <w:rsid w:val="00443A33"/>
    <w:rsid w:val="00443CBE"/>
    <w:rsid w:val="004441BC"/>
    <w:rsid w:val="004446D7"/>
    <w:rsid w:val="0044473C"/>
    <w:rsid w:val="00444B75"/>
    <w:rsid w:val="00444CB1"/>
    <w:rsid w:val="00444E21"/>
    <w:rsid w:val="00444E25"/>
    <w:rsid w:val="004450DF"/>
    <w:rsid w:val="004466AD"/>
    <w:rsid w:val="00446B14"/>
    <w:rsid w:val="00450A18"/>
    <w:rsid w:val="00451575"/>
    <w:rsid w:val="00451F43"/>
    <w:rsid w:val="0045230A"/>
    <w:rsid w:val="00452B21"/>
    <w:rsid w:val="00454116"/>
    <w:rsid w:val="004554AA"/>
    <w:rsid w:val="0045598D"/>
    <w:rsid w:val="00455CB6"/>
    <w:rsid w:val="00455EF4"/>
    <w:rsid w:val="0045640F"/>
    <w:rsid w:val="00456BFD"/>
    <w:rsid w:val="00456CDC"/>
    <w:rsid w:val="00457337"/>
    <w:rsid w:val="00457543"/>
    <w:rsid w:val="0045792E"/>
    <w:rsid w:val="0046021C"/>
    <w:rsid w:val="004605B3"/>
    <w:rsid w:val="004617E3"/>
    <w:rsid w:val="00461834"/>
    <w:rsid w:val="00462205"/>
    <w:rsid w:val="00462BDB"/>
    <w:rsid w:val="00462DF9"/>
    <w:rsid w:val="004634C7"/>
    <w:rsid w:val="00467056"/>
    <w:rsid w:val="00467C68"/>
    <w:rsid w:val="00467EE6"/>
    <w:rsid w:val="00470339"/>
    <w:rsid w:val="004707E8"/>
    <w:rsid w:val="00470807"/>
    <w:rsid w:val="00470E8D"/>
    <w:rsid w:val="00470F09"/>
    <w:rsid w:val="0047156E"/>
    <w:rsid w:val="00471BA0"/>
    <w:rsid w:val="004727D4"/>
    <w:rsid w:val="004728E3"/>
    <w:rsid w:val="0047372D"/>
    <w:rsid w:val="004743DD"/>
    <w:rsid w:val="004745D1"/>
    <w:rsid w:val="00474CEA"/>
    <w:rsid w:val="004753A6"/>
    <w:rsid w:val="00480B72"/>
    <w:rsid w:val="00480E89"/>
    <w:rsid w:val="00481406"/>
    <w:rsid w:val="00483968"/>
    <w:rsid w:val="00484D17"/>
    <w:rsid w:val="00484F86"/>
    <w:rsid w:val="004854DE"/>
    <w:rsid w:val="00490590"/>
    <w:rsid w:val="00490746"/>
    <w:rsid w:val="00490852"/>
    <w:rsid w:val="004909D3"/>
    <w:rsid w:val="0049207E"/>
    <w:rsid w:val="00493006"/>
    <w:rsid w:val="0049338F"/>
    <w:rsid w:val="0049393E"/>
    <w:rsid w:val="004941D6"/>
    <w:rsid w:val="00494256"/>
    <w:rsid w:val="004945D6"/>
    <w:rsid w:val="00494663"/>
    <w:rsid w:val="004946F4"/>
    <w:rsid w:val="0049474B"/>
    <w:rsid w:val="0049487E"/>
    <w:rsid w:val="0049560F"/>
    <w:rsid w:val="0049581C"/>
    <w:rsid w:val="0049595B"/>
    <w:rsid w:val="00497486"/>
    <w:rsid w:val="004A0833"/>
    <w:rsid w:val="004A1135"/>
    <w:rsid w:val="004A17DA"/>
    <w:rsid w:val="004A2E48"/>
    <w:rsid w:val="004A3628"/>
    <w:rsid w:val="004A3E81"/>
    <w:rsid w:val="004A51B7"/>
    <w:rsid w:val="004A575E"/>
    <w:rsid w:val="004A5C62"/>
    <w:rsid w:val="004A65B2"/>
    <w:rsid w:val="004A67FB"/>
    <w:rsid w:val="004A707D"/>
    <w:rsid w:val="004A7285"/>
    <w:rsid w:val="004A72AF"/>
    <w:rsid w:val="004A7332"/>
    <w:rsid w:val="004A740D"/>
    <w:rsid w:val="004A7F24"/>
    <w:rsid w:val="004B20C4"/>
    <w:rsid w:val="004B2E91"/>
    <w:rsid w:val="004B356E"/>
    <w:rsid w:val="004B3A2E"/>
    <w:rsid w:val="004B3EFD"/>
    <w:rsid w:val="004B40CD"/>
    <w:rsid w:val="004B5295"/>
    <w:rsid w:val="004B5ABC"/>
    <w:rsid w:val="004B6B4A"/>
    <w:rsid w:val="004B6D5E"/>
    <w:rsid w:val="004B75BC"/>
    <w:rsid w:val="004C0300"/>
    <w:rsid w:val="004C105E"/>
    <w:rsid w:val="004C1BA2"/>
    <w:rsid w:val="004C232A"/>
    <w:rsid w:val="004C2398"/>
    <w:rsid w:val="004C5645"/>
    <w:rsid w:val="004C5DD9"/>
    <w:rsid w:val="004C64A3"/>
    <w:rsid w:val="004C663D"/>
    <w:rsid w:val="004C6EEE"/>
    <w:rsid w:val="004C702B"/>
    <w:rsid w:val="004D016B"/>
    <w:rsid w:val="004D0BB2"/>
    <w:rsid w:val="004D1073"/>
    <w:rsid w:val="004D1B22"/>
    <w:rsid w:val="004D2341"/>
    <w:rsid w:val="004D2938"/>
    <w:rsid w:val="004D2983"/>
    <w:rsid w:val="004D2EA4"/>
    <w:rsid w:val="004D316E"/>
    <w:rsid w:val="004D3447"/>
    <w:rsid w:val="004D34C0"/>
    <w:rsid w:val="004D36F2"/>
    <w:rsid w:val="004D3A6D"/>
    <w:rsid w:val="004D4790"/>
    <w:rsid w:val="004D4E8A"/>
    <w:rsid w:val="004D53CF"/>
    <w:rsid w:val="004D7B11"/>
    <w:rsid w:val="004E14C8"/>
    <w:rsid w:val="004E1B38"/>
    <w:rsid w:val="004E1D7C"/>
    <w:rsid w:val="004E254A"/>
    <w:rsid w:val="004E2DA2"/>
    <w:rsid w:val="004E3D01"/>
    <w:rsid w:val="004E3FE0"/>
    <w:rsid w:val="004E4307"/>
    <w:rsid w:val="004E4649"/>
    <w:rsid w:val="004E4DA4"/>
    <w:rsid w:val="004E5B14"/>
    <w:rsid w:val="004E5C2B"/>
    <w:rsid w:val="004E61AF"/>
    <w:rsid w:val="004E7168"/>
    <w:rsid w:val="004E7A9F"/>
    <w:rsid w:val="004F00DD"/>
    <w:rsid w:val="004F0129"/>
    <w:rsid w:val="004F05D0"/>
    <w:rsid w:val="004F11DB"/>
    <w:rsid w:val="004F1A20"/>
    <w:rsid w:val="004F2133"/>
    <w:rsid w:val="004F2FFD"/>
    <w:rsid w:val="004F36F5"/>
    <w:rsid w:val="004F4591"/>
    <w:rsid w:val="004F473E"/>
    <w:rsid w:val="004F536E"/>
    <w:rsid w:val="004F5446"/>
    <w:rsid w:val="004F5472"/>
    <w:rsid w:val="004F55F1"/>
    <w:rsid w:val="004F5EC3"/>
    <w:rsid w:val="004F680B"/>
    <w:rsid w:val="004F6936"/>
    <w:rsid w:val="004F6AB5"/>
    <w:rsid w:val="004F7309"/>
    <w:rsid w:val="00502800"/>
    <w:rsid w:val="00502ECA"/>
    <w:rsid w:val="00503525"/>
    <w:rsid w:val="005037D1"/>
    <w:rsid w:val="00503DC6"/>
    <w:rsid w:val="00504ACA"/>
    <w:rsid w:val="005061AB"/>
    <w:rsid w:val="00506F34"/>
    <w:rsid w:val="00506F5D"/>
    <w:rsid w:val="005074E1"/>
    <w:rsid w:val="00507B4A"/>
    <w:rsid w:val="00507DAF"/>
    <w:rsid w:val="00510A63"/>
    <w:rsid w:val="00511869"/>
    <w:rsid w:val="00512601"/>
    <w:rsid w:val="00512698"/>
    <w:rsid w:val="005126D0"/>
    <w:rsid w:val="00512A6F"/>
    <w:rsid w:val="005145B9"/>
    <w:rsid w:val="0051472D"/>
    <w:rsid w:val="0051626E"/>
    <w:rsid w:val="00517039"/>
    <w:rsid w:val="00517881"/>
    <w:rsid w:val="00517D1D"/>
    <w:rsid w:val="00517F3E"/>
    <w:rsid w:val="00520AB8"/>
    <w:rsid w:val="0052178D"/>
    <w:rsid w:val="0052190E"/>
    <w:rsid w:val="005228C0"/>
    <w:rsid w:val="00524378"/>
    <w:rsid w:val="00524A27"/>
    <w:rsid w:val="00524E78"/>
    <w:rsid w:val="0052610E"/>
    <w:rsid w:val="00526860"/>
    <w:rsid w:val="005279EE"/>
    <w:rsid w:val="00527FF1"/>
    <w:rsid w:val="0053209B"/>
    <w:rsid w:val="00532B36"/>
    <w:rsid w:val="00532B48"/>
    <w:rsid w:val="0053368F"/>
    <w:rsid w:val="005353D5"/>
    <w:rsid w:val="00535713"/>
    <w:rsid w:val="00535E94"/>
    <w:rsid w:val="0053636A"/>
    <w:rsid w:val="00536499"/>
    <w:rsid w:val="005408A1"/>
    <w:rsid w:val="0054134A"/>
    <w:rsid w:val="0054150D"/>
    <w:rsid w:val="00541C9B"/>
    <w:rsid w:val="00542B9E"/>
    <w:rsid w:val="00543903"/>
    <w:rsid w:val="0054663B"/>
    <w:rsid w:val="00546E29"/>
    <w:rsid w:val="00546F6B"/>
    <w:rsid w:val="00547A95"/>
    <w:rsid w:val="00547B33"/>
    <w:rsid w:val="00547F03"/>
    <w:rsid w:val="00550BDB"/>
    <w:rsid w:val="00551378"/>
    <w:rsid w:val="005514C5"/>
    <w:rsid w:val="00551626"/>
    <w:rsid w:val="00551ADF"/>
    <w:rsid w:val="00551B18"/>
    <w:rsid w:val="00551F3A"/>
    <w:rsid w:val="00551F68"/>
    <w:rsid w:val="005530E5"/>
    <w:rsid w:val="005541B7"/>
    <w:rsid w:val="005547CD"/>
    <w:rsid w:val="00555B7E"/>
    <w:rsid w:val="00556ADB"/>
    <w:rsid w:val="00562E2C"/>
    <w:rsid w:val="00562F61"/>
    <w:rsid w:val="00563EA2"/>
    <w:rsid w:val="00565738"/>
    <w:rsid w:val="005669A4"/>
    <w:rsid w:val="00570C29"/>
    <w:rsid w:val="00571BA2"/>
    <w:rsid w:val="00572031"/>
    <w:rsid w:val="00573339"/>
    <w:rsid w:val="0057397D"/>
    <w:rsid w:val="0057424C"/>
    <w:rsid w:val="00574CE2"/>
    <w:rsid w:val="00574DAF"/>
    <w:rsid w:val="005764B0"/>
    <w:rsid w:val="00576E84"/>
    <w:rsid w:val="00577A82"/>
    <w:rsid w:val="00580EBB"/>
    <w:rsid w:val="00581611"/>
    <w:rsid w:val="00581CF6"/>
    <w:rsid w:val="00582732"/>
    <w:rsid w:val="00584CC5"/>
    <w:rsid w:val="0058540F"/>
    <w:rsid w:val="0058757E"/>
    <w:rsid w:val="00590A01"/>
    <w:rsid w:val="00591152"/>
    <w:rsid w:val="00592623"/>
    <w:rsid w:val="00593A93"/>
    <w:rsid w:val="00593B16"/>
    <w:rsid w:val="00595FD4"/>
    <w:rsid w:val="005962D0"/>
    <w:rsid w:val="00596A4B"/>
    <w:rsid w:val="0059707B"/>
    <w:rsid w:val="00597507"/>
    <w:rsid w:val="005A092C"/>
    <w:rsid w:val="005A18A1"/>
    <w:rsid w:val="005A212B"/>
    <w:rsid w:val="005A319B"/>
    <w:rsid w:val="005A3882"/>
    <w:rsid w:val="005A4055"/>
    <w:rsid w:val="005A4FDC"/>
    <w:rsid w:val="005A5AA4"/>
    <w:rsid w:val="005A6C86"/>
    <w:rsid w:val="005A7647"/>
    <w:rsid w:val="005B0DBD"/>
    <w:rsid w:val="005B13CC"/>
    <w:rsid w:val="005B2193"/>
    <w:rsid w:val="005B21B6"/>
    <w:rsid w:val="005B3245"/>
    <w:rsid w:val="005B346B"/>
    <w:rsid w:val="005B346C"/>
    <w:rsid w:val="005B3686"/>
    <w:rsid w:val="005B415D"/>
    <w:rsid w:val="005B47DF"/>
    <w:rsid w:val="005B5DFD"/>
    <w:rsid w:val="005B6273"/>
    <w:rsid w:val="005B6656"/>
    <w:rsid w:val="005B7A63"/>
    <w:rsid w:val="005C0187"/>
    <w:rsid w:val="005C03E1"/>
    <w:rsid w:val="005C09FE"/>
    <w:rsid w:val="005C18F0"/>
    <w:rsid w:val="005C34AB"/>
    <w:rsid w:val="005C3CA3"/>
    <w:rsid w:val="005C49DA"/>
    <w:rsid w:val="005C50AB"/>
    <w:rsid w:val="005C50F3"/>
    <w:rsid w:val="005C5D91"/>
    <w:rsid w:val="005C7473"/>
    <w:rsid w:val="005D0086"/>
    <w:rsid w:val="005D07B8"/>
    <w:rsid w:val="005D1B25"/>
    <w:rsid w:val="005D1BE3"/>
    <w:rsid w:val="005D1F8E"/>
    <w:rsid w:val="005D218C"/>
    <w:rsid w:val="005D2514"/>
    <w:rsid w:val="005D2F3B"/>
    <w:rsid w:val="005D3649"/>
    <w:rsid w:val="005D43E3"/>
    <w:rsid w:val="005D4617"/>
    <w:rsid w:val="005D581A"/>
    <w:rsid w:val="005D5CB1"/>
    <w:rsid w:val="005D6597"/>
    <w:rsid w:val="005D6A43"/>
    <w:rsid w:val="005E14E7"/>
    <w:rsid w:val="005E1B80"/>
    <w:rsid w:val="005E447E"/>
    <w:rsid w:val="005F0775"/>
    <w:rsid w:val="005F0CF5"/>
    <w:rsid w:val="005F0F84"/>
    <w:rsid w:val="005F21EB"/>
    <w:rsid w:val="005F3310"/>
    <w:rsid w:val="005F3316"/>
    <w:rsid w:val="005F3BB3"/>
    <w:rsid w:val="005F4FFC"/>
    <w:rsid w:val="005F50F4"/>
    <w:rsid w:val="005F5C23"/>
    <w:rsid w:val="005F62AA"/>
    <w:rsid w:val="005F6DBB"/>
    <w:rsid w:val="00600192"/>
    <w:rsid w:val="00600B25"/>
    <w:rsid w:val="00600E29"/>
    <w:rsid w:val="00602981"/>
    <w:rsid w:val="00604892"/>
    <w:rsid w:val="00604AA2"/>
    <w:rsid w:val="00605407"/>
    <w:rsid w:val="00605908"/>
    <w:rsid w:val="0060796C"/>
    <w:rsid w:val="00607EE3"/>
    <w:rsid w:val="0061007F"/>
    <w:rsid w:val="006106AA"/>
    <w:rsid w:val="00610D7C"/>
    <w:rsid w:val="00611EAB"/>
    <w:rsid w:val="0061215C"/>
    <w:rsid w:val="00612A98"/>
    <w:rsid w:val="0061309E"/>
    <w:rsid w:val="00613414"/>
    <w:rsid w:val="00615D94"/>
    <w:rsid w:val="00617244"/>
    <w:rsid w:val="0062006C"/>
    <w:rsid w:val="0062047A"/>
    <w:rsid w:val="00620E10"/>
    <w:rsid w:val="0062164D"/>
    <w:rsid w:val="00622168"/>
    <w:rsid w:val="00623E26"/>
    <w:rsid w:val="00624079"/>
    <w:rsid w:val="0062408D"/>
    <w:rsid w:val="006242C1"/>
    <w:rsid w:val="00625BC1"/>
    <w:rsid w:val="0062677E"/>
    <w:rsid w:val="00626E0F"/>
    <w:rsid w:val="00627690"/>
    <w:rsid w:val="0062790A"/>
    <w:rsid w:val="00627C92"/>
    <w:rsid w:val="00627CF4"/>
    <w:rsid w:val="00627DA7"/>
    <w:rsid w:val="006303C7"/>
    <w:rsid w:val="00630CFF"/>
    <w:rsid w:val="00631844"/>
    <w:rsid w:val="00631EBF"/>
    <w:rsid w:val="0063266F"/>
    <w:rsid w:val="006333E8"/>
    <w:rsid w:val="00634114"/>
    <w:rsid w:val="00635042"/>
    <w:rsid w:val="006358B4"/>
    <w:rsid w:val="006371A6"/>
    <w:rsid w:val="00641679"/>
    <w:rsid w:val="006419AA"/>
    <w:rsid w:val="006422C9"/>
    <w:rsid w:val="006422CF"/>
    <w:rsid w:val="0064237B"/>
    <w:rsid w:val="00642D0E"/>
    <w:rsid w:val="00642F6F"/>
    <w:rsid w:val="00644B1D"/>
    <w:rsid w:val="00644B7E"/>
    <w:rsid w:val="00645F15"/>
    <w:rsid w:val="006460EA"/>
    <w:rsid w:val="00646A68"/>
    <w:rsid w:val="00646F2C"/>
    <w:rsid w:val="006473D5"/>
    <w:rsid w:val="006474A0"/>
    <w:rsid w:val="0065092E"/>
    <w:rsid w:val="00650C5E"/>
    <w:rsid w:val="006522D1"/>
    <w:rsid w:val="00654D23"/>
    <w:rsid w:val="006550C5"/>
    <w:rsid w:val="006557A7"/>
    <w:rsid w:val="00655AA8"/>
    <w:rsid w:val="00655EE9"/>
    <w:rsid w:val="00655F5D"/>
    <w:rsid w:val="00656290"/>
    <w:rsid w:val="00657303"/>
    <w:rsid w:val="006621D7"/>
    <w:rsid w:val="0066302A"/>
    <w:rsid w:val="00663F88"/>
    <w:rsid w:val="006646B9"/>
    <w:rsid w:val="00664E6A"/>
    <w:rsid w:val="00666301"/>
    <w:rsid w:val="006667D0"/>
    <w:rsid w:val="00670597"/>
    <w:rsid w:val="00671742"/>
    <w:rsid w:val="00672D2F"/>
    <w:rsid w:val="00673388"/>
    <w:rsid w:val="00673A34"/>
    <w:rsid w:val="00673B54"/>
    <w:rsid w:val="00674D7F"/>
    <w:rsid w:val="00675513"/>
    <w:rsid w:val="006768DF"/>
    <w:rsid w:val="00676F86"/>
    <w:rsid w:val="00677574"/>
    <w:rsid w:val="00677D32"/>
    <w:rsid w:val="00680FAE"/>
    <w:rsid w:val="00681A9C"/>
    <w:rsid w:val="00683310"/>
    <w:rsid w:val="0068454C"/>
    <w:rsid w:val="00684945"/>
    <w:rsid w:val="00684A1B"/>
    <w:rsid w:val="00684FC1"/>
    <w:rsid w:val="00685264"/>
    <w:rsid w:val="0068569E"/>
    <w:rsid w:val="00685DC1"/>
    <w:rsid w:val="00685DEA"/>
    <w:rsid w:val="00686B33"/>
    <w:rsid w:val="00686BF1"/>
    <w:rsid w:val="006870F8"/>
    <w:rsid w:val="006878F7"/>
    <w:rsid w:val="0069071A"/>
    <w:rsid w:val="00691258"/>
    <w:rsid w:val="00691B62"/>
    <w:rsid w:val="00691F51"/>
    <w:rsid w:val="00692EB4"/>
    <w:rsid w:val="00693344"/>
    <w:rsid w:val="00693A8B"/>
    <w:rsid w:val="0069557B"/>
    <w:rsid w:val="006956D1"/>
    <w:rsid w:val="00695F61"/>
    <w:rsid w:val="006960E4"/>
    <w:rsid w:val="0069681D"/>
    <w:rsid w:val="006970EB"/>
    <w:rsid w:val="0069746F"/>
    <w:rsid w:val="00697F87"/>
    <w:rsid w:val="006A0040"/>
    <w:rsid w:val="006A0725"/>
    <w:rsid w:val="006A178D"/>
    <w:rsid w:val="006A18B2"/>
    <w:rsid w:val="006A18C2"/>
    <w:rsid w:val="006A2472"/>
    <w:rsid w:val="006A5289"/>
    <w:rsid w:val="006A6CC2"/>
    <w:rsid w:val="006A7448"/>
    <w:rsid w:val="006B0033"/>
    <w:rsid w:val="006B044D"/>
    <w:rsid w:val="006B077C"/>
    <w:rsid w:val="006B0CF5"/>
    <w:rsid w:val="006B20EB"/>
    <w:rsid w:val="006B47B5"/>
    <w:rsid w:val="006B5516"/>
    <w:rsid w:val="006B59E7"/>
    <w:rsid w:val="006C0550"/>
    <w:rsid w:val="006C19D9"/>
    <w:rsid w:val="006C29A6"/>
    <w:rsid w:val="006C2EF7"/>
    <w:rsid w:val="006C3680"/>
    <w:rsid w:val="006C3E73"/>
    <w:rsid w:val="006C40C9"/>
    <w:rsid w:val="006C4CAE"/>
    <w:rsid w:val="006C587E"/>
    <w:rsid w:val="006C5D20"/>
    <w:rsid w:val="006C6935"/>
    <w:rsid w:val="006C7067"/>
    <w:rsid w:val="006D0AD2"/>
    <w:rsid w:val="006D0BDC"/>
    <w:rsid w:val="006D200A"/>
    <w:rsid w:val="006D260D"/>
    <w:rsid w:val="006D2A3F"/>
    <w:rsid w:val="006D383E"/>
    <w:rsid w:val="006D3FF9"/>
    <w:rsid w:val="006D4946"/>
    <w:rsid w:val="006D4C13"/>
    <w:rsid w:val="006D54E1"/>
    <w:rsid w:val="006D5A5B"/>
    <w:rsid w:val="006D5F47"/>
    <w:rsid w:val="006D62C9"/>
    <w:rsid w:val="006D63CD"/>
    <w:rsid w:val="006D69F4"/>
    <w:rsid w:val="006D6BDD"/>
    <w:rsid w:val="006E0672"/>
    <w:rsid w:val="006E0BA5"/>
    <w:rsid w:val="006E0DF1"/>
    <w:rsid w:val="006E138B"/>
    <w:rsid w:val="006E2AC8"/>
    <w:rsid w:val="006E3579"/>
    <w:rsid w:val="006E4060"/>
    <w:rsid w:val="006E43B4"/>
    <w:rsid w:val="006E6574"/>
    <w:rsid w:val="006E6779"/>
    <w:rsid w:val="006E7973"/>
    <w:rsid w:val="006E7A68"/>
    <w:rsid w:val="006F001E"/>
    <w:rsid w:val="006F0FBC"/>
    <w:rsid w:val="006F0FD0"/>
    <w:rsid w:val="006F1730"/>
    <w:rsid w:val="006F1FDC"/>
    <w:rsid w:val="006F36B5"/>
    <w:rsid w:val="006F4205"/>
    <w:rsid w:val="006F4CD8"/>
    <w:rsid w:val="006F7BB1"/>
    <w:rsid w:val="007013EF"/>
    <w:rsid w:val="00701648"/>
    <w:rsid w:val="007023E0"/>
    <w:rsid w:val="00702E3D"/>
    <w:rsid w:val="007031E1"/>
    <w:rsid w:val="007034B0"/>
    <w:rsid w:val="007034FC"/>
    <w:rsid w:val="00703838"/>
    <w:rsid w:val="00703AA4"/>
    <w:rsid w:val="00704B09"/>
    <w:rsid w:val="00704E22"/>
    <w:rsid w:val="007057B2"/>
    <w:rsid w:val="00706711"/>
    <w:rsid w:val="00706DCF"/>
    <w:rsid w:val="0070796A"/>
    <w:rsid w:val="00710113"/>
    <w:rsid w:val="00710704"/>
    <w:rsid w:val="0071135A"/>
    <w:rsid w:val="00711454"/>
    <w:rsid w:val="0071171A"/>
    <w:rsid w:val="00712718"/>
    <w:rsid w:val="00713BA5"/>
    <w:rsid w:val="00714E92"/>
    <w:rsid w:val="00717A83"/>
    <w:rsid w:val="00717F34"/>
    <w:rsid w:val="00717F75"/>
    <w:rsid w:val="007206DB"/>
    <w:rsid w:val="007216AA"/>
    <w:rsid w:val="00721AB5"/>
    <w:rsid w:val="00721D42"/>
    <w:rsid w:val="00721DEF"/>
    <w:rsid w:val="0072259D"/>
    <w:rsid w:val="00722719"/>
    <w:rsid w:val="007228BE"/>
    <w:rsid w:val="00722A3A"/>
    <w:rsid w:val="00722C69"/>
    <w:rsid w:val="007238C4"/>
    <w:rsid w:val="00724A43"/>
    <w:rsid w:val="00724B07"/>
    <w:rsid w:val="00724D02"/>
    <w:rsid w:val="007253CD"/>
    <w:rsid w:val="00726675"/>
    <w:rsid w:val="00727AAF"/>
    <w:rsid w:val="007336CF"/>
    <w:rsid w:val="007346E4"/>
    <w:rsid w:val="00734920"/>
    <w:rsid w:val="0073498B"/>
    <w:rsid w:val="00734AD4"/>
    <w:rsid w:val="00734F9F"/>
    <w:rsid w:val="0073540C"/>
    <w:rsid w:val="00735870"/>
    <w:rsid w:val="00735D59"/>
    <w:rsid w:val="007361B1"/>
    <w:rsid w:val="0073657D"/>
    <w:rsid w:val="00736AD9"/>
    <w:rsid w:val="00737B8B"/>
    <w:rsid w:val="00740A4A"/>
    <w:rsid w:val="00740B47"/>
    <w:rsid w:val="00740F22"/>
    <w:rsid w:val="00741F1A"/>
    <w:rsid w:val="00741FE7"/>
    <w:rsid w:val="0074278E"/>
    <w:rsid w:val="00742A6D"/>
    <w:rsid w:val="00743297"/>
    <w:rsid w:val="00744BC2"/>
    <w:rsid w:val="00744ECF"/>
    <w:rsid w:val="007450F8"/>
    <w:rsid w:val="00746906"/>
    <w:rsid w:val="0074696E"/>
    <w:rsid w:val="00747698"/>
    <w:rsid w:val="00747CE3"/>
    <w:rsid w:val="00747D4C"/>
    <w:rsid w:val="00750135"/>
    <w:rsid w:val="007506D0"/>
    <w:rsid w:val="0075285D"/>
    <w:rsid w:val="007540F4"/>
    <w:rsid w:val="00754C0D"/>
    <w:rsid w:val="00754E36"/>
    <w:rsid w:val="007555EE"/>
    <w:rsid w:val="00756B51"/>
    <w:rsid w:val="00756CED"/>
    <w:rsid w:val="00760C21"/>
    <w:rsid w:val="00760D0E"/>
    <w:rsid w:val="00761F9B"/>
    <w:rsid w:val="007622D5"/>
    <w:rsid w:val="00763139"/>
    <w:rsid w:val="007636E2"/>
    <w:rsid w:val="00764861"/>
    <w:rsid w:val="00767253"/>
    <w:rsid w:val="0076737C"/>
    <w:rsid w:val="0076796E"/>
    <w:rsid w:val="00770AFB"/>
    <w:rsid w:val="00770D4E"/>
    <w:rsid w:val="007712A0"/>
    <w:rsid w:val="00771B63"/>
    <w:rsid w:val="00771F68"/>
    <w:rsid w:val="00771FB5"/>
    <w:rsid w:val="007729A6"/>
    <w:rsid w:val="00772B4A"/>
    <w:rsid w:val="00772D5E"/>
    <w:rsid w:val="00774ACF"/>
    <w:rsid w:val="0077527D"/>
    <w:rsid w:val="007755CE"/>
    <w:rsid w:val="00775FDC"/>
    <w:rsid w:val="00776928"/>
    <w:rsid w:val="007775AD"/>
    <w:rsid w:val="00781345"/>
    <w:rsid w:val="00781AFC"/>
    <w:rsid w:val="00781F8C"/>
    <w:rsid w:val="00782F2C"/>
    <w:rsid w:val="00785B95"/>
    <w:rsid w:val="00786F16"/>
    <w:rsid w:val="00787205"/>
    <w:rsid w:val="00790461"/>
    <w:rsid w:val="0079140F"/>
    <w:rsid w:val="007919A7"/>
    <w:rsid w:val="00794575"/>
    <w:rsid w:val="00795869"/>
    <w:rsid w:val="00796CD8"/>
    <w:rsid w:val="00796E20"/>
    <w:rsid w:val="00796E9A"/>
    <w:rsid w:val="00797C32"/>
    <w:rsid w:val="00797D5E"/>
    <w:rsid w:val="00797F5A"/>
    <w:rsid w:val="00797FA8"/>
    <w:rsid w:val="007A008A"/>
    <w:rsid w:val="007A13E1"/>
    <w:rsid w:val="007A15F4"/>
    <w:rsid w:val="007A23EE"/>
    <w:rsid w:val="007A56F8"/>
    <w:rsid w:val="007A57F6"/>
    <w:rsid w:val="007A63E5"/>
    <w:rsid w:val="007A73DD"/>
    <w:rsid w:val="007B0894"/>
    <w:rsid w:val="007B0914"/>
    <w:rsid w:val="007B0F2E"/>
    <w:rsid w:val="007B10A8"/>
    <w:rsid w:val="007B1374"/>
    <w:rsid w:val="007B14BA"/>
    <w:rsid w:val="007B232C"/>
    <w:rsid w:val="007B2EEA"/>
    <w:rsid w:val="007B5673"/>
    <w:rsid w:val="007B589F"/>
    <w:rsid w:val="007B6186"/>
    <w:rsid w:val="007B6ED7"/>
    <w:rsid w:val="007B7A07"/>
    <w:rsid w:val="007C27BF"/>
    <w:rsid w:val="007C28BE"/>
    <w:rsid w:val="007C315F"/>
    <w:rsid w:val="007C4109"/>
    <w:rsid w:val="007C44B2"/>
    <w:rsid w:val="007C5006"/>
    <w:rsid w:val="007C5E0B"/>
    <w:rsid w:val="007C5E52"/>
    <w:rsid w:val="007C60EE"/>
    <w:rsid w:val="007C6AD2"/>
    <w:rsid w:val="007C6B4B"/>
    <w:rsid w:val="007C7301"/>
    <w:rsid w:val="007C7859"/>
    <w:rsid w:val="007C7EA5"/>
    <w:rsid w:val="007D006A"/>
    <w:rsid w:val="007D0A10"/>
    <w:rsid w:val="007D1BE1"/>
    <w:rsid w:val="007D22C2"/>
    <w:rsid w:val="007D2916"/>
    <w:rsid w:val="007D2BDE"/>
    <w:rsid w:val="007D2FB6"/>
    <w:rsid w:val="007D3EA2"/>
    <w:rsid w:val="007D4098"/>
    <w:rsid w:val="007D428E"/>
    <w:rsid w:val="007D4575"/>
    <w:rsid w:val="007D483C"/>
    <w:rsid w:val="007D4D5A"/>
    <w:rsid w:val="007D5F64"/>
    <w:rsid w:val="007E0DE2"/>
    <w:rsid w:val="007E0E71"/>
    <w:rsid w:val="007E18FB"/>
    <w:rsid w:val="007E256E"/>
    <w:rsid w:val="007E29B6"/>
    <w:rsid w:val="007E2A93"/>
    <w:rsid w:val="007E37B2"/>
    <w:rsid w:val="007E405C"/>
    <w:rsid w:val="007E51AD"/>
    <w:rsid w:val="007E5373"/>
    <w:rsid w:val="007E55B4"/>
    <w:rsid w:val="007E580C"/>
    <w:rsid w:val="007E5F3B"/>
    <w:rsid w:val="007E5F8D"/>
    <w:rsid w:val="007E65D3"/>
    <w:rsid w:val="007E6FB2"/>
    <w:rsid w:val="007E73D4"/>
    <w:rsid w:val="007E7B15"/>
    <w:rsid w:val="007E7D5E"/>
    <w:rsid w:val="007F0EC6"/>
    <w:rsid w:val="007F1385"/>
    <w:rsid w:val="007F2238"/>
    <w:rsid w:val="007F2630"/>
    <w:rsid w:val="007F31B6"/>
    <w:rsid w:val="007F36DD"/>
    <w:rsid w:val="007F383D"/>
    <w:rsid w:val="007F398C"/>
    <w:rsid w:val="007F3B0F"/>
    <w:rsid w:val="007F47D6"/>
    <w:rsid w:val="007F546C"/>
    <w:rsid w:val="007F5E29"/>
    <w:rsid w:val="007F665E"/>
    <w:rsid w:val="007F6EF5"/>
    <w:rsid w:val="00800412"/>
    <w:rsid w:val="00800A43"/>
    <w:rsid w:val="00801B95"/>
    <w:rsid w:val="00801E6D"/>
    <w:rsid w:val="0080378E"/>
    <w:rsid w:val="008037FB"/>
    <w:rsid w:val="008044AF"/>
    <w:rsid w:val="0080587B"/>
    <w:rsid w:val="0080617E"/>
    <w:rsid w:val="00806468"/>
    <w:rsid w:val="008066F6"/>
    <w:rsid w:val="008071AC"/>
    <w:rsid w:val="00807B1E"/>
    <w:rsid w:val="008119A1"/>
    <w:rsid w:val="00811D25"/>
    <w:rsid w:val="008125EB"/>
    <w:rsid w:val="00812919"/>
    <w:rsid w:val="008149B4"/>
    <w:rsid w:val="00814D6A"/>
    <w:rsid w:val="00815E96"/>
    <w:rsid w:val="0081669A"/>
    <w:rsid w:val="00816735"/>
    <w:rsid w:val="0081687C"/>
    <w:rsid w:val="008171F4"/>
    <w:rsid w:val="008172AD"/>
    <w:rsid w:val="00820141"/>
    <w:rsid w:val="00820A86"/>
    <w:rsid w:val="00820E0C"/>
    <w:rsid w:val="008231AF"/>
    <w:rsid w:val="008239A6"/>
    <w:rsid w:val="00824D3E"/>
    <w:rsid w:val="008260DA"/>
    <w:rsid w:val="00826A5D"/>
    <w:rsid w:val="008271A9"/>
    <w:rsid w:val="008272D4"/>
    <w:rsid w:val="00830041"/>
    <w:rsid w:val="008307F7"/>
    <w:rsid w:val="00832340"/>
    <w:rsid w:val="0083267B"/>
    <w:rsid w:val="0083330F"/>
    <w:rsid w:val="00833C8A"/>
    <w:rsid w:val="0083628D"/>
    <w:rsid w:val="0083666C"/>
    <w:rsid w:val="00840A82"/>
    <w:rsid w:val="0084258D"/>
    <w:rsid w:val="00842AB2"/>
    <w:rsid w:val="008431CA"/>
    <w:rsid w:val="00844E3F"/>
    <w:rsid w:val="008456EB"/>
    <w:rsid w:val="00846A3B"/>
    <w:rsid w:val="00847071"/>
    <w:rsid w:val="0085089D"/>
    <w:rsid w:val="00850BFB"/>
    <w:rsid w:val="008516F2"/>
    <w:rsid w:val="00852660"/>
    <w:rsid w:val="00852EE6"/>
    <w:rsid w:val="00853EE4"/>
    <w:rsid w:val="00854671"/>
    <w:rsid w:val="00855535"/>
    <w:rsid w:val="008562E2"/>
    <w:rsid w:val="00856616"/>
    <w:rsid w:val="00856967"/>
    <w:rsid w:val="00856D2B"/>
    <w:rsid w:val="0085775F"/>
    <w:rsid w:val="00860662"/>
    <w:rsid w:val="00861ED7"/>
    <w:rsid w:val="00861F80"/>
    <w:rsid w:val="00861FA7"/>
    <w:rsid w:val="008633F0"/>
    <w:rsid w:val="00864AD6"/>
    <w:rsid w:val="00865115"/>
    <w:rsid w:val="008654F5"/>
    <w:rsid w:val="00865F69"/>
    <w:rsid w:val="00865F6B"/>
    <w:rsid w:val="0086606B"/>
    <w:rsid w:val="00867039"/>
    <w:rsid w:val="00867D9D"/>
    <w:rsid w:val="008705AA"/>
    <w:rsid w:val="008713D3"/>
    <w:rsid w:val="0087140F"/>
    <w:rsid w:val="00872E0A"/>
    <w:rsid w:val="0087366F"/>
    <w:rsid w:val="008741C0"/>
    <w:rsid w:val="00874730"/>
    <w:rsid w:val="00874C0C"/>
    <w:rsid w:val="0087516F"/>
    <w:rsid w:val="00875285"/>
    <w:rsid w:val="00875BA1"/>
    <w:rsid w:val="008770B0"/>
    <w:rsid w:val="00877D08"/>
    <w:rsid w:val="00877EE6"/>
    <w:rsid w:val="008810D0"/>
    <w:rsid w:val="00882AF7"/>
    <w:rsid w:val="00882D8D"/>
    <w:rsid w:val="008831AF"/>
    <w:rsid w:val="0088361B"/>
    <w:rsid w:val="008837DB"/>
    <w:rsid w:val="00883961"/>
    <w:rsid w:val="00884006"/>
    <w:rsid w:val="008840F9"/>
    <w:rsid w:val="00884B62"/>
    <w:rsid w:val="0088529C"/>
    <w:rsid w:val="008855CB"/>
    <w:rsid w:val="00886304"/>
    <w:rsid w:val="00886DAD"/>
    <w:rsid w:val="008871ED"/>
    <w:rsid w:val="00887D3C"/>
    <w:rsid w:val="0089270A"/>
    <w:rsid w:val="00892D4E"/>
    <w:rsid w:val="00893800"/>
    <w:rsid w:val="00893AF6"/>
    <w:rsid w:val="00894BC4"/>
    <w:rsid w:val="00896E50"/>
    <w:rsid w:val="008971F3"/>
    <w:rsid w:val="008A03E8"/>
    <w:rsid w:val="008A07A8"/>
    <w:rsid w:val="008A203A"/>
    <w:rsid w:val="008A3EE0"/>
    <w:rsid w:val="008A529A"/>
    <w:rsid w:val="008A562B"/>
    <w:rsid w:val="008A668B"/>
    <w:rsid w:val="008A6BAC"/>
    <w:rsid w:val="008A7B12"/>
    <w:rsid w:val="008B070D"/>
    <w:rsid w:val="008B18B6"/>
    <w:rsid w:val="008B1FC9"/>
    <w:rsid w:val="008B2090"/>
    <w:rsid w:val="008B2EE4"/>
    <w:rsid w:val="008B4D3D"/>
    <w:rsid w:val="008B57C7"/>
    <w:rsid w:val="008B732B"/>
    <w:rsid w:val="008B7BB9"/>
    <w:rsid w:val="008C064A"/>
    <w:rsid w:val="008C0689"/>
    <w:rsid w:val="008C1BF4"/>
    <w:rsid w:val="008C233E"/>
    <w:rsid w:val="008C2F92"/>
    <w:rsid w:val="008C4945"/>
    <w:rsid w:val="008C4D3A"/>
    <w:rsid w:val="008C62D6"/>
    <w:rsid w:val="008C748D"/>
    <w:rsid w:val="008D0335"/>
    <w:rsid w:val="008D0BB7"/>
    <w:rsid w:val="008D0D77"/>
    <w:rsid w:val="008D27EF"/>
    <w:rsid w:val="008D4236"/>
    <w:rsid w:val="008D462F"/>
    <w:rsid w:val="008D4DFC"/>
    <w:rsid w:val="008D68D4"/>
    <w:rsid w:val="008D7216"/>
    <w:rsid w:val="008D79D5"/>
    <w:rsid w:val="008E04D7"/>
    <w:rsid w:val="008E3D82"/>
    <w:rsid w:val="008E4376"/>
    <w:rsid w:val="008E68B7"/>
    <w:rsid w:val="008E776B"/>
    <w:rsid w:val="008E79D5"/>
    <w:rsid w:val="008F1091"/>
    <w:rsid w:val="008F2A97"/>
    <w:rsid w:val="008F359F"/>
    <w:rsid w:val="008F36FF"/>
    <w:rsid w:val="008F4E7A"/>
    <w:rsid w:val="008F5829"/>
    <w:rsid w:val="008F5EDC"/>
    <w:rsid w:val="008F7392"/>
    <w:rsid w:val="008F765E"/>
    <w:rsid w:val="008F7CE0"/>
    <w:rsid w:val="008F7D81"/>
    <w:rsid w:val="0090062E"/>
    <w:rsid w:val="00900719"/>
    <w:rsid w:val="00900EF3"/>
    <w:rsid w:val="0090169A"/>
    <w:rsid w:val="00905744"/>
    <w:rsid w:val="00906451"/>
    <w:rsid w:val="00906490"/>
    <w:rsid w:val="009066C7"/>
    <w:rsid w:val="009077F9"/>
    <w:rsid w:val="009111B2"/>
    <w:rsid w:val="00911BDF"/>
    <w:rsid w:val="00911F62"/>
    <w:rsid w:val="0091230A"/>
    <w:rsid w:val="00912814"/>
    <w:rsid w:val="009128D9"/>
    <w:rsid w:val="00913854"/>
    <w:rsid w:val="009138D2"/>
    <w:rsid w:val="00914A06"/>
    <w:rsid w:val="00915EDD"/>
    <w:rsid w:val="00916304"/>
    <w:rsid w:val="00917B64"/>
    <w:rsid w:val="00917F4E"/>
    <w:rsid w:val="00920267"/>
    <w:rsid w:val="0092033A"/>
    <w:rsid w:val="00920D24"/>
    <w:rsid w:val="009212DF"/>
    <w:rsid w:val="0092248C"/>
    <w:rsid w:val="00922C4F"/>
    <w:rsid w:val="009230A8"/>
    <w:rsid w:val="009242B0"/>
    <w:rsid w:val="00924AE1"/>
    <w:rsid w:val="009269B1"/>
    <w:rsid w:val="00927179"/>
    <w:rsid w:val="009277C1"/>
    <w:rsid w:val="0093006D"/>
    <w:rsid w:val="009309E1"/>
    <w:rsid w:val="0093107B"/>
    <w:rsid w:val="00933040"/>
    <w:rsid w:val="00933152"/>
    <w:rsid w:val="009334DA"/>
    <w:rsid w:val="00933831"/>
    <w:rsid w:val="009354AA"/>
    <w:rsid w:val="00935AD7"/>
    <w:rsid w:val="00937BD9"/>
    <w:rsid w:val="0094170B"/>
    <w:rsid w:val="00941902"/>
    <w:rsid w:val="009438E7"/>
    <w:rsid w:val="00943DB3"/>
    <w:rsid w:val="00944701"/>
    <w:rsid w:val="009464F2"/>
    <w:rsid w:val="0094780E"/>
    <w:rsid w:val="00950246"/>
    <w:rsid w:val="00950E2C"/>
    <w:rsid w:val="0095188B"/>
    <w:rsid w:val="00951D50"/>
    <w:rsid w:val="0095241F"/>
    <w:rsid w:val="009525EB"/>
    <w:rsid w:val="00952FD6"/>
    <w:rsid w:val="009535DE"/>
    <w:rsid w:val="0095583C"/>
    <w:rsid w:val="00956A48"/>
    <w:rsid w:val="00956C68"/>
    <w:rsid w:val="00957A51"/>
    <w:rsid w:val="00957AB6"/>
    <w:rsid w:val="009607EC"/>
    <w:rsid w:val="00961400"/>
    <w:rsid w:val="0096308B"/>
    <w:rsid w:val="00963310"/>
    <w:rsid w:val="00963646"/>
    <w:rsid w:val="0096377E"/>
    <w:rsid w:val="00964CED"/>
    <w:rsid w:val="00965749"/>
    <w:rsid w:val="009663F6"/>
    <w:rsid w:val="0096650E"/>
    <w:rsid w:val="00966931"/>
    <w:rsid w:val="00967AD3"/>
    <w:rsid w:val="00970467"/>
    <w:rsid w:val="00970B8B"/>
    <w:rsid w:val="0097122E"/>
    <w:rsid w:val="00971581"/>
    <w:rsid w:val="009732D8"/>
    <w:rsid w:val="0097433B"/>
    <w:rsid w:val="00980585"/>
    <w:rsid w:val="009817CA"/>
    <w:rsid w:val="0098180D"/>
    <w:rsid w:val="009818AF"/>
    <w:rsid w:val="00981A11"/>
    <w:rsid w:val="009824A8"/>
    <w:rsid w:val="00982810"/>
    <w:rsid w:val="00982863"/>
    <w:rsid w:val="00984181"/>
    <w:rsid w:val="009851EB"/>
    <w:rsid w:val="009853E1"/>
    <w:rsid w:val="00985800"/>
    <w:rsid w:val="00985893"/>
    <w:rsid w:val="009864D3"/>
    <w:rsid w:val="00986E6B"/>
    <w:rsid w:val="00987F56"/>
    <w:rsid w:val="009900FC"/>
    <w:rsid w:val="00990213"/>
    <w:rsid w:val="0099137C"/>
    <w:rsid w:val="00991538"/>
    <w:rsid w:val="00991769"/>
    <w:rsid w:val="009918C6"/>
    <w:rsid w:val="00993D22"/>
    <w:rsid w:val="00993FFE"/>
    <w:rsid w:val="00994386"/>
    <w:rsid w:val="00996541"/>
    <w:rsid w:val="00997734"/>
    <w:rsid w:val="009977C7"/>
    <w:rsid w:val="009A1B58"/>
    <w:rsid w:val="009A279E"/>
    <w:rsid w:val="009A380D"/>
    <w:rsid w:val="009A555C"/>
    <w:rsid w:val="009A5CFA"/>
    <w:rsid w:val="009A69EE"/>
    <w:rsid w:val="009A6DF8"/>
    <w:rsid w:val="009B0954"/>
    <w:rsid w:val="009B0A6F"/>
    <w:rsid w:val="009B1DEF"/>
    <w:rsid w:val="009B472B"/>
    <w:rsid w:val="009B47EB"/>
    <w:rsid w:val="009B4852"/>
    <w:rsid w:val="009B59E9"/>
    <w:rsid w:val="009B6BDD"/>
    <w:rsid w:val="009B7419"/>
    <w:rsid w:val="009C00B7"/>
    <w:rsid w:val="009C0ACF"/>
    <w:rsid w:val="009C1225"/>
    <w:rsid w:val="009C18E9"/>
    <w:rsid w:val="009C3222"/>
    <w:rsid w:val="009C36A3"/>
    <w:rsid w:val="009C4EB1"/>
    <w:rsid w:val="009C6BD4"/>
    <w:rsid w:val="009C6D5C"/>
    <w:rsid w:val="009C733A"/>
    <w:rsid w:val="009C7A7E"/>
    <w:rsid w:val="009D02E8"/>
    <w:rsid w:val="009D0AB3"/>
    <w:rsid w:val="009D0C69"/>
    <w:rsid w:val="009D0F18"/>
    <w:rsid w:val="009D1416"/>
    <w:rsid w:val="009D1774"/>
    <w:rsid w:val="009D1A68"/>
    <w:rsid w:val="009D33C3"/>
    <w:rsid w:val="009D4DD2"/>
    <w:rsid w:val="009D51D0"/>
    <w:rsid w:val="009D55EB"/>
    <w:rsid w:val="009D59FE"/>
    <w:rsid w:val="009D6F1A"/>
    <w:rsid w:val="009D70A4"/>
    <w:rsid w:val="009D7DB2"/>
    <w:rsid w:val="009E0566"/>
    <w:rsid w:val="009E08D1"/>
    <w:rsid w:val="009E0AFB"/>
    <w:rsid w:val="009E19C6"/>
    <w:rsid w:val="009E1B95"/>
    <w:rsid w:val="009E1D50"/>
    <w:rsid w:val="009E1FBB"/>
    <w:rsid w:val="009E2C39"/>
    <w:rsid w:val="009E3A6E"/>
    <w:rsid w:val="009E3C72"/>
    <w:rsid w:val="009E496F"/>
    <w:rsid w:val="009E4B0D"/>
    <w:rsid w:val="009E5A20"/>
    <w:rsid w:val="009E6FE6"/>
    <w:rsid w:val="009E7F92"/>
    <w:rsid w:val="009F02A3"/>
    <w:rsid w:val="009F0D06"/>
    <w:rsid w:val="009F2331"/>
    <w:rsid w:val="009F28D1"/>
    <w:rsid w:val="009F2F27"/>
    <w:rsid w:val="009F601F"/>
    <w:rsid w:val="009F6BCB"/>
    <w:rsid w:val="009F748B"/>
    <w:rsid w:val="009F7B78"/>
    <w:rsid w:val="00A00369"/>
    <w:rsid w:val="00A0057A"/>
    <w:rsid w:val="00A01630"/>
    <w:rsid w:val="00A01E30"/>
    <w:rsid w:val="00A0349B"/>
    <w:rsid w:val="00A0479F"/>
    <w:rsid w:val="00A04C80"/>
    <w:rsid w:val="00A054B5"/>
    <w:rsid w:val="00A062B9"/>
    <w:rsid w:val="00A0658D"/>
    <w:rsid w:val="00A073F4"/>
    <w:rsid w:val="00A074BB"/>
    <w:rsid w:val="00A1098D"/>
    <w:rsid w:val="00A113E3"/>
    <w:rsid w:val="00A11421"/>
    <w:rsid w:val="00A11CEF"/>
    <w:rsid w:val="00A13A46"/>
    <w:rsid w:val="00A14100"/>
    <w:rsid w:val="00A1426A"/>
    <w:rsid w:val="00A157B1"/>
    <w:rsid w:val="00A168F4"/>
    <w:rsid w:val="00A17ADD"/>
    <w:rsid w:val="00A17CC5"/>
    <w:rsid w:val="00A22229"/>
    <w:rsid w:val="00A2298A"/>
    <w:rsid w:val="00A23042"/>
    <w:rsid w:val="00A23A23"/>
    <w:rsid w:val="00A24280"/>
    <w:rsid w:val="00A2430F"/>
    <w:rsid w:val="00A25977"/>
    <w:rsid w:val="00A26EE8"/>
    <w:rsid w:val="00A2795E"/>
    <w:rsid w:val="00A31FED"/>
    <w:rsid w:val="00A34DFE"/>
    <w:rsid w:val="00A35085"/>
    <w:rsid w:val="00A358E9"/>
    <w:rsid w:val="00A35B8D"/>
    <w:rsid w:val="00A36844"/>
    <w:rsid w:val="00A379F1"/>
    <w:rsid w:val="00A40355"/>
    <w:rsid w:val="00A4047B"/>
    <w:rsid w:val="00A404B6"/>
    <w:rsid w:val="00A40518"/>
    <w:rsid w:val="00A41706"/>
    <w:rsid w:val="00A420A0"/>
    <w:rsid w:val="00A42237"/>
    <w:rsid w:val="00A42CB8"/>
    <w:rsid w:val="00A43FD3"/>
    <w:rsid w:val="00A44107"/>
    <w:rsid w:val="00A44493"/>
    <w:rsid w:val="00A44559"/>
    <w:rsid w:val="00A44882"/>
    <w:rsid w:val="00A44F0E"/>
    <w:rsid w:val="00A4561F"/>
    <w:rsid w:val="00A465BC"/>
    <w:rsid w:val="00A478C4"/>
    <w:rsid w:val="00A51D9F"/>
    <w:rsid w:val="00A537C8"/>
    <w:rsid w:val="00A54715"/>
    <w:rsid w:val="00A547DE"/>
    <w:rsid w:val="00A55662"/>
    <w:rsid w:val="00A56FE4"/>
    <w:rsid w:val="00A57A7A"/>
    <w:rsid w:val="00A57B8A"/>
    <w:rsid w:val="00A6061C"/>
    <w:rsid w:val="00A623DB"/>
    <w:rsid w:val="00A62D44"/>
    <w:rsid w:val="00A65EA8"/>
    <w:rsid w:val="00A65FEE"/>
    <w:rsid w:val="00A66461"/>
    <w:rsid w:val="00A664C8"/>
    <w:rsid w:val="00A667FD"/>
    <w:rsid w:val="00A669AB"/>
    <w:rsid w:val="00A7028E"/>
    <w:rsid w:val="00A7034F"/>
    <w:rsid w:val="00A7072E"/>
    <w:rsid w:val="00A70B6D"/>
    <w:rsid w:val="00A710EC"/>
    <w:rsid w:val="00A7161C"/>
    <w:rsid w:val="00A72D6B"/>
    <w:rsid w:val="00A72FFF"/>
    <w:rsid w:val="00A74C2F"/>
    <w:rsid w:val="00A77AA3"/>
    <w:rsid w:val="00A804B4"/>
    <w:rsid w:val="00A816B0"/>
    <w:rsid w:val="00A82051"/>
    <w:rsid w:val="00A82083"/>
    <w:rsid w:val="00A82984"/>
    <w:rsid w:val="00A84920"/>
    <w:rsid w:val="00A84A5A"/>
    <w:rsid w:val="00A84DC2"/>
    <w:rsid w:val="00A85042"/>
    <w:rsid w:val="00A855B4"/>
    <w:rsid w:val="00A872B5"/>
    <w:rsid w:val="00A872E5"/>
    <w:rsid w:val="00A87450"/>
    <w:rsid w:val="00A90CBA"/>
    <w:rsid w:val="00A91DD9"/>
    <w:rsid w:val="00A94594"/>
    <w:rsid w:val="00A94E73"/>
    <w:rsid w:val="00A95613"/>
    <w:rsid w:val="00A95E3B"/>
    <w:rsid w:val="00A96067"/>
    <w:rsid w:val="00A967D4"/>
    <w:rsid w:val="00A96E65"/>
    <w:rsid w:val="00A970E7"/>
    <w:rsid w:val="00A97349"/>
    <w:rsid w:val="00A977A5"/>
    <w:rsid w:val="00A979D2"/>
    <w:rsid w:val="00A97C72"/>
    <w:rsid w:val="00A97ED1"/>
    <w:rsid w:val="00AA0B88"/>
    <w:rsid w:val="00AA16EF"/>
    <w:rsid w:val="00AA195E"/>
    <w:rsid w:val="00AA21D5"/>
    <w:rsid w:val="00AA2593"/>
    <w:rsid w:val="00AA309F"/>
    <w:rsid w:val="00AA372F"/>
    <w:rsid w:val="00AA496E"/>
    <w:rsid w:val="00AA57C3"/>
    <w:rsid w:val="00AA63D4"/>
    <w:rsid w:val="00AA67FC"/>
    <w:rsid w:val="00AA7B54"/>
    <w:rsid w:val="00AB0257"/>
    <w:rsid w:val="00AB0420"/>
    <w:rsid w:val="00AB062B"/>
    <w:rsid w:val="00AB06E8"/>
    <w:rsid w:val="00AB0BAF"/>
    <w:rsid w:val="00AB1CD3"/>
    <w:rsid w:val="00AB2146"/>
    <w:rsid w:val="00AB2534"/>
    <w:rsid w:val="00AB2B01"/>
    <w:rsid w:val="00AB34B2"/>
    <w:rsid w:val="00AB352F"/>
    <w:rsid w:val="00AB3EA3"/>
    <w:rsid w:val="00AB4D90"/>
    <w:rsid w:val="00AB5739"/>
    <w:rsid w:val="00AB5825"/>
    <w:rsid w:val="00AB595E"/>
    <w:rsid w:val="00AB7A3D"/>
    <w:rsid w:val="00AC040D"/>
    <w:rsid w:val="00AC0A30"/>
    <w:rsid w:val="00AC0B21"/>
    <w:rsid w:val="00AC2100"/>
    <w:rsid w:val="00AC2345"/>
    <w:rsid w:val="00AC2741"/>
    <w:rsid w:val="00AC274B"/>
    <w:rsid w:val="00AC2D79"/>
    <w:rsid w:val="00AC4AF9"/>
    <w:rsid w:val="00AC4D3C"/>
    <w:rsid w:val="00AC52AD"/>
    <w:rsid w:val="00AC5378"/>
    <w:rsid w:val="00AC6D36"/>
    <w:rsid w:val="00AC7252"/>
    <w:rsid w:val="00AD0B9C"/>
    <w:rsid w:val="00AD0CBA"/>
    <w:rsid w:val="00AD124E"/>
    <w:rsid w:val="00AD26E2"/>
    <w:rsid w:val="00AD2CD1"/>
    <w:rsid w:val="00AD2ED9"/>
    <w:rsid w:val="00AD3795"/>
    <w:rsid w:val="00AD3D83"/>
    <w:rsid w:val="00AD525E"/>
    <w:rsid w:val="00AD52C1"/>
    <w:rsid w:val="00AD5A36"/>
    <w:rsid w:val="00AD6782"/>
    <w:rsid w:val="00AD67E2"/>
    <w:rsid w:val="00AD6D6E"/>
    <w:rsid w:val="00AD7C1A"/>
    <w:rsid w:val="00AD7CC4"/>
    <w:rsid w:val="00AD7E19"/>
    <w:rsid w:val="00AE126A"/>
    <w:rsid w:val="00AE24B0"/>
    <w:rsid w:val="00AE3005"/>
    <w:rsid w:val="00AE3B0A"/>
    <w:rsid w:val="00AE3BAA"/>
    <w:rsid w:val="00AE473D"/>
    <w:rsid w:val="00AE59A0"/>
    <w:rsid w:val="00AE5DA4"/>
    <w:rsid w:val="00AE6A55"/>
    <w:rsid w:val="00AE791E"/>
    <w:rsid w:val="00AE7F98"/>
    <w:rsid w:val="00AF0C57"/>
    <w:rsid w:val="00AF24F2"/>
    <w:rsid w:val="00AF26F3"/>
    <w:rsid w:val="00AF3707"/>
    <w:rsid w:val="00AF38E4"/>
    <w:rsid w:val="00AF4B88"/>
    <w:rsid w:val="00AF4CE5"/>
    <w:rsid w:val="00AF5C3A"/>
    <w:rsid w:val="00AF7CE1"/>
    <w:rsid w:val="00B00672"/>
    <w:rsid w:val="00B00A3A"/>
    <w:rsid w:val="00B01B4D"/>
    <w:rsid w:val="00B01E7E"/>
    <w:rsid w:val="00B02542"/>
    <w:rsid w:val="00B0456C"/>
    <w:rsid w:val="00B04610"/>
    <w:rsid w:val="00B04F7F"/>
    <w:rsid w:val="00B04FF9"/>
    <w:rsid w:val="00B058BF"/>
    <w:rsid w:val="00B06571"/>
    <w:rsid w:val="00B068BA"/>
    <w:rsid w:val="00B06F46"/>
    <w:rsid w:val="00B071CD"/>
    <w:rsid w:val="00B07875"/>
    <w:rsid w:val="00B079C8"/>
    <w:rsid w:val="00B07CAB"/>
    <w:rsid w:val="00B114EA"/>
    <w:rsid w:val="00B12601"/>
    <w:rsid w:val="00B12648"/>
    <w:rsid w:val="00B13851"/>
    <w:rsid w:val="00B13B1C"/>
    <w:rsid w:val="00B13DC9"/>
    <w:rsid w:val="00B1483A"/>
    <w:rsid w:val="00B14B43"/>
    <w:rsid w:val="00B1749B"/>
    <w:rsid w:val="00B17694"/>
    <w:rsid w:val="00B1789B"/>
    <w:rsid w:val="00B17A8E"/>
    <w:rsid w:val="00B21896"/>
    <w:rsid w:val="00B21C1E"/>
    <w:rsid w:val="00B22291"/>
    <w:rsid w:val="00B23322"/>
    <w:rsid w:val="00B23499"/>
    <w:rsid w:val="00B2417B"/>
    <w:rsid w:val="00B2424A"/>
    <w:rsid w:val="00B24E6F"/>
    <w:rsid w:val="00B26507"/>
    <w:rsid w:val="00B26CB5"/>
    <w:rsid w:val="00B27256"/>
    <w:rsid w:val="00B2752E"/>
    <w:rsid w:val="00B303AC"/>
    <w:rsid w:val="00B307CC"/>
    <w:rsid w:val="00B30DA8"/>
    <w:rsid w:val="00B32279"/>
    <w:rsid w:val="00B32C87"/>
    <w:rsid w:val="00B338B3"/>
    <w:rsid w:val="00B341BE"/>
    <w:rsid w:val="00B34E01"/>
    <w:rsid w:val="00B364A0"/>
    <w:rsid w:val="00B37868"/>
    <w:rsid w:val="00B41890"/>
    <w:rsid w:val="00B4295C"/>
    <w:rsid w:val="00B4360B"/>
    <w:rsid w:val="00B44771"/>
    <w:rsid w:val="00B44A60"/>
    <w:rsid w:val="00B45141"/>
    <w:rsid w:val="00B462D2"/>
    <w:rsid w:val="00B47B0D"/>
    <w:rsid w:val="00B50072"/>
    <w:rsid w:val="00B51E3B"/>
    <w:rsid w:val="00B51F36"/>
    <w:rsid w:val="00B5273A"/>
    <w:rsid w:val="00B53799"/>
    <w:rsid w:val="00B54970"/>
    <w:rsid w:val="00B55D5B"/>
    <w:rsid w:val="00B573C5"/>
    <w:rsid w:val="00B57E4C"/>
    <w:rsid w:val="00B62266"/>
    <w:rsid w:val="00B624C8"/>
    <w:rsid w:val="00B625AF"/>
    <w:rsid w:val="00B62B50"/>
    <w:rsid w:val="00B62B65"/>
    <w:rsid w:val="00B62DC8"/>
    <w:rsid w:val="00B635B7"/>
    <w:rsid w:val="00B640C5"/>
    <w:rsid w:val="00B64118"/>
    <w:rsid w:val="00B653A6"/>
    <w:rsid w:val="00B65950"/>
    <w:rsid w:val="00B65A12"/>
    <w:rsid w:val="00B65E11"/>
    <w:rsid w:val="00B672C0"/>
    <w:rsid w:val="00B71FF7"/>
    <w:rsid w:val="00B722E6"/>
    <w:rsid w:val="00B722EE"/>
    <w:rsid w:val="00B7250B"/>
    <w:rsid w:val="00B731E0"/>
    <w:rsid w:val="00B73DE7"/>
    <w:rsid w:val="00B743A3"/>
    <w:rsid w:val="00B74429"/>
    <w:rsid w:val="00B74D8D"/>
    <w:rsid w:val="00B7557C"/>
    <w:rsid w:val="00B75646"/>
    <w:rsid w:val="00B76794"/>
    <w:rsid w:val="00B76D43"/>
    <w:rsid w:val="00B77201"/>
    <w:rsid w:val="00B77295"/>
    <w:rsid w:val="00B779AF"/>
    <w:rsid w:val="00B80550"/>
    <w:rsid w:val="00B80A56"/>
    <w:rsid w:val="00B81EB3"/>
    <w:rsid w:val="00B822E9"/>
    <w:rsid w:val="00B849E1"/>
    <w:rsid w:val="00B84A8A"/>
    <w:rsid w:val="00B85F0A"/>
    <w:rsid w:val="00B8622D"/>
    <w:rsid w:val="00B86232"/>
    <w:rsid w:val="00B8665D"/>
    <w:rsid w:val="00B8765F"/>
    <w:rsid w:val="00B9028D"/>
    <w:rsid w:val="00B90729"/>
    <w:rsid w:val="00B907DA"/>
    <w:rsid w:val="00B9150F"/>
    <w:rsid w:val="00B915BB"/>
    <w:rsid w:val="00B91639"/>
    <w:rsid w:val="00B916B1"/>
    <w:rsid w:val="00B91FF9"/>
    <w:rsid w:val="00B92656"/>
    <w:rsid w:val="00B936F1"/>
    <w:rsid w:val="00B950BC"/>
    <w:rsid w:val="00B9614A"/>
    <w:rsid w:val="00B9639D"/>
    <w:rsid w:val="00B9684A"/>
    <w:rsid w:val="00B9714C"/>
    <w:rsid w:val="00BA1098"/>
    <w:rsid w:val="00BA1D8A"/>
    <w:rsid w:val="00BA2219"/>
    <w:rsid w:val="00BA24C8"/>
    <w:rsid w:val="00BA2585"/>
    <w:rsid w:val="00BA2615"/>
    <w:rsid w:val="00BA31B6"/>
    <w:rsid w:val="00BA5009"/>
    <w:rsid w:val="00BA637D"/>
    <w:rsid w:val="00BA6C0F"/>
    <w:rsid w:val="00BA6E1E"/>
    <w:rsid w:val="00BA709C"/>
    <w:rsid w:val="00BA70A7"/>
    <w:rsid w:val="00BA75D1"/>
    <w:rsid w:val="00BB2077"/>
    <w:rsid w:val="00BB2B01"/>
    <w:rsid w:val="00BB3B4B"/>
    <w:rsid w:val="00BB5CF9"/>
    <w:rsid w:val="00BB663B"/>
    <w:rsid w:val="00BB71A0"/>
    <w:rsid w:val="00BB7A10"/>
    <w:rsid w:val="00BC01BB"/>
    <w:rsid w:val="00BC0860"/>
    <w:rsid w:val="00BC0FB3"/>
    <w:rsid w:val="00BC366E"/>
    <w:rsid w:val="00BC4222"/>
    <w:rsid w:val="00BC55B7"/>
    <w:rsid w:val="00BC61B6"/>
    <w:rsid w:val="00BC7D4F"/>
    <w:rsid w:val="00BC7ED7"/>
    <w:rsid w:val="00BD0C4D"/>
    <w:rsid w:val="00BD0F31"/>
    <w:rsid w:val="00BD2850"/>
    <w:rsid w:val="00BD2F62"/>
    <w:rsid w:val="00BD6A14"/>
    <w:rsid w:val="00BD6B50"/>
    <w:rsid w:val="00BD7167"/>
    <w:rsid w:val="00BD74E4"/>
    <w:rsid w:val="00BE224B"/>
    <w:rsid w:val="00BE28D2"/>
    <w:rsid w:val="00BE3C4E"/>
    <w:rsid w:val="00BE4207"/>
    <w:rsid w:val="00BE5700"/>
    <w:rsid w:val="00BE606C"/>
    <w:rsid w:val="00BE617F"/>
    <w:rsid w:val="00BE6A0E"/>
    <w:rsid w:val="00BE6CA2"/>
    <w:rsid w:val="00BE7D13"/>
    <w:rsid w:val="00BF0B20"/>
    <w:rsid w:val="00BF2FA0"/>
    <w:rsid w:val="00BF3C21"/>
    <w:rsid w:val="00BF56DB"/>
    <w:rsid w:val="00BF5A9B"/>
    <w:rsid w:val="00BF5E34"/>
    <w:rsid w:val="00BF68A8"/>
    <w:rsid w:val="00BF7F58"/>
    <w:rsid w:val="00C00CCE"/>
    <w:rsid w:val="00C01381"/>
    <w:rsid w:val="00C01FA1"/>
    <w:rsid w:val="00C02B0C"/>
    <w:rsid w:val="00C02F69"/>
    <w:rsid w:val="00C0302C"/>
    <w:rsid w:val="00C04FA0"/>
    <w:rsid w:val="00C0527D"/>
    <w:rsid w:val="00C05A41"/>
    <w:rsid w:val="00C05E19"/>
    <w:rsid w:val="00C05E58"/>
    <w:rsid w:val="00C06660"/>
    <w:rsid w:val="00C079B8"/>
    <w:rsid w:val="00C07B16"/>
    <w:rsid w:val="00C105D0"/>
    <w:rsid w:val="00C10682"/>
    <w:rsid w:val="00C111C0"/>
    <w:rsid w:val="00C117B4"/>
    <w:rsid w:val="00C123EA"/>
    <w:rsid w:val="00C12A49"/>
    <w:rsid w:val="00C12CC6"/>
    <w:rsid w:val="00C133EE"/>
    <w:rsid w:val="00C14182"/>
    <w:rsid w:val="00C14FE5"/>
    <w:rsid w:val="00C15299"/>
    <w:rsid w:val="00C155B0"/>
    <w:rsid w:val="00C15622"/>
    <w:rsid w:val="00C156CC"/>
    <w:rsid w:val="00C160A6"/>
    <w:rsid w:val="00C16912"/>
    <w:rsid w:val="00C174A3"/>
    <w:rsid w:val="00C21065"/>
    <w:rsid w:val="00C21EF6"/>
    <w:rsid w:val="00C22B58"/>
    <w:rsid w:val="00C22B6C"/>
    <w:rsid w:val="00C23278"/>
    <w:rsid w:val="00C24D20"/>
    <w:rsid w:val="00C268B9"/>
    <w:rsid w:val="00C26B7D"/>
    <w:rsid w:val="00C271A4"/>
    <w:rsid w:val="00C2730D"/>
    <w:rsid w:val="00C2738B"/>
    <w:rsid w:val="00C27A97"/>
    <w:rsid w:val="00C27BD0"/>
    <w:rsid w:val="00C27DE9"/>
    <w:rsid w:val="00C3090E"/>
    <w:rsid w:val="00C312B3"/>
    <w:rsid w:val="00C32501"/>
    <w:rsid w:val="00C330EE"/>
    <w:rsid w:val="00C33388"/>
    <w:rsid w:val="00C33C95"/>
    <w:rsid w:val="00C345B2"/>
    <w:rsid w:val="00C34944"/>
    <w:rsid w:val="00C3599C"/>
    <w:rsid w:val="00C373B7"/>
    <w:rsid w:val="00C37731"/>
    <w:rsid w:val="00C378A9"/>
    <w:rsid w:val="00C37AB9"/>
    <w:rsid w:val="00C40362"/>
    <w:rsid w:val="00C40B27"/>
    <w:rsid w:val="00C40F80"/>
    <w:rsid w:val="00C411AC"/>
    <w:rsid w:val="00C41396"/>
    <w:rsid w:val="00C414C0"/>
    <w:rsid w:val="00C4173A"/>
    <w:rsid w:val="00C43847"/>
    <w:rsid w:val="00C43DD6"/>
    <w:rsid w:val="00C44486"/>
    <w:rsid w:val="00C45534"/>
    <w:rsid w:val="00C459F7"/>
    <w:rsid w:val="00C47853"/>
    <w:rsid w:val="00C47C60"/>
    <w:rsid w:val="00C47D3E"/>
    <w:rsid w:val="00C50874"/>
    <w:rsid w:val="00C50BB9"/>
    <w:rsid w:val="00C50BF5"/>
    <w:rsid w:val="00C50C6A"/>
    <w:rsid w:val="00C5122E"/>
    <w:rsid w:val="00C52173"/>
    <w:rsid w:val="00C5252E"/>
    <w:rsid w:val="00C53E46"/>
    <w:rsid w:val="00C55F3B"/>
    <w:rsid w:val="00C56108"/>
    <w:rsid w:val="00C56F61"/>
    <w:rsid w:val="00C56FFE"/>
    <w:rsid w:val="00C57CFF"/>
    <w:rsid w:val="00C602FF"/>
    <w:rsid w:val="00C61174"/>
    <w:rsid w:val="00C6148F"/>
    <w:rsid w:val="00C621E1"/>
    <w:rsid w:val="00C627FC"/>
    <w:rsid w:val="00C62B74"/>
    <w:rsid w:val="00C62F7A"/>
    <w:rsid w:val="00C633E4"/>
    <w:rsid w:val="00C63B9C"/>
    <w:rsid w:val="00C64237"/>
    <w:rsid w:val="00C644C3"/>
    <w:rsid w:val="00C64A29"/>
    <w:rsid w:val="00C6564D"/>
    <w:rsid w:val="00C65B49"/>
    <w:rsid w:val="00C65C25"/>
    <w:rsid w:val="00C65D50"/>
    <w:rsid w:val="00C65EFD"/>
    <w:rsid w:val="00C6682F"/>
    <w:rsid w:val="00C6699E"/>
    <w:rsid w:val="00C676CE"/>
    <w:rsid w:val="00C67788"/>
    <w:rsid w:val="00C67970"/>
    <w:rsid w:val="00C716B5"/>
    <w:rsid w:val="00C7275E"/>
    <w:rsid w:val="00C73DCF"/>
    <w:rsid w:val="00C74914"/>
    <w:rsid w:val="00C74C5D"/>
    <w:rsid w:val="00C76587"/>
    <w:rsid w:val="00C76961"/>
    <w:rsid w:val="00C76E88"/>
    <w:rsid w:val="00C77303"/>
    <w:rsid w:val="00C80F9F"/>
    <w:rsid w:val="00C81163"/>
    <w:rsid w:val="00C81698"/>
    <w:rsid w:val="00C828EF"/>
    <w:rsid w:val="00C85588"/>
    <w:rsid w:val="00C8559C"/>
    <w:rsid w:val="00C86139"/>
    <w:rsid w:val="00C863C4"/>
    <w:rsid w:val="00C86427"/>
    <w:rsid w:val="00C90BFD"/>
    <w:rsid w:val="00C911F8"/>
    <w:rsid w:val="00C913FB"/>
    <w:rsid w:val="00C922BB"/>
    <w:rsid w:val="00C92A14"/>
    <w:rsid w:val="00C930AE"/>
    <w:rsid w:val="00C93380"/>
    <w:rsid w:val="00C9339F"/>
    <w:rsid w:val="00C937C0"/>
    <w:rsid w:val="00C93989"/>
    <w:rsid w:val="00C93C3E"/>
    <w:rsid w:val="00C93E7D"/>
    <w:rsid w:val="00C942FD"/>
    <w:rsid w:val="00C94714"/>
    <w:rsid w:val="00C947AD"/>
    <w:rsid w:val="00C952A3"/>
    <w:rsid w:val="00C955A8"/>
    <w:rsid w:val="00C95E44"/>
    <w:rsid w:val="00C97C51"/>
    <w:rsid w:val="00C97D5E"/>
    <w:rsid w:val="00C97DE5"/>
    <w:rsid w:val="00CA0996"/>
    <w:rsid w:val="00CA0ADC"/>
    <w:rsid w:val="00CA12E3"/>
    <w:rsid w:val="00CA1D1A"/>
    <w:rsid w:val="00CA1D6D"/>
    <w:rsid w:val="00CA3F1D"/>
    <w:rsid w:val="00CA3F80"/>
    <w:rsid w:val="00CA5637"/>
    <w:rsid w:val="00CA6611"/>
    <w:rsid w:val="00CA67B0"/>
    <w:rsid w:val="00CA7172"/>
    <w:rsid w:val="00CB01E7"/>
    <w:rsid w:val="00CB177C"/>
    <w:rsid w:val="00CB1BEA"/>
    <w:rsid w:val="00CB23FA"/>
    <w:rsid w:val="00CB2AF4"/>
    <w:rsid w:val="00CB3AA8"/>
    <w:rsid w:val="00CB4322"/>
    <w:rsid w:val="00CB5B6B"/>
    <w:rsid w:val="00CB7053"/>
    <w:rsid w:val="00CB72D5"/>
    <w:rsid w:val="00CC2BFD"/>
    <w:rsid w:val="00CC4A75"/>
    <w:rsid w:val="00CC51AC"/>
    <w:rsid w:val="00CC5406"/>
    <w:rsid w:val="00CC68F4"/>
    <w:rsid w:val="00CC7E3F"/>
    <w:rsid w:val="00CC7ED1"/>
    <w:rsid w:val="00CD1D18"/>
    <w:rsid w:val="00CD26B2"/>
    <w:rsid w:val="00CD3476"/>
    <w:rsid w:val="00CD46CD"/>
    <w:rsid w:val="00CD4DB1"/>
    <w:rsid w:val="00CD4EA8"/>
    <w:rsid w:val="00CD5447"/>
    <w:rsid w:val="00CD548D"/>
    <w:rsid w:val="00CD64DF"/>
    <w:rsid w:val="00CE03D9"/>
    <w:rsid w:val="00CE07F5"/>
    <w:rsid w:val="00CE1778"/>
    <w:rsid w:val="00CE1D02"/>
    <w:rsid w:val="00CE21E9"/>
    <w:rsid w:val="00CE25B4"/>
    <w:rsid w:val="00CE41FB"/>
    <w:rsid w:val="00CE4ED1"/>
    <w:rsid w:val="00CE501E"/>
    <w:rsid w:val="00CE54F4"/>
    <w:rsid w:val="00CE58E4"/>
    <w:rsid w:val="00CE5C34"/>
    <w:rsid w:val="00CE68CE"/>
    <w:rsid w:val="00CE750D"/>
    <w:rsid w:val="00CE7F5D"/>
    <w:rsid w:val="00CF10EA"/>
    <w:rsid w:val="00CF2F50"/>
    <w:rsid w:val="00CF4358"/>
    <w:rsid w:val="00CF4B2E"/>
    <w:rsid w:val="00CF4BDC"/>
    <w:rsid w:val="00CF57E5"/>
    <w:rsid w:val="00CF6237"/>
    <w:rsid w:val="00CF709F"/>
    <w:rsid w:val="00CF74F6"/>
    <w:rsid w:val="00CF7F8B"/>
    <w:rsid w:val="00D002DE"/>
    <w:rsid w:val="00D00301"/>
    <w:rsid w:val="00D025AD"/>
    <w:rsid w:val="00D02919"/>
    <w:rsid w:val="00D02B30"/>
    <w:rsid w:val="00D04B25"/>
    <w:rsid w:val="00D04C61"/>
    <w:rsid w:val="00D04D8E"/>
    <w:rsid w:val="00D05315"/>
    <w:rsid w:val="00D05762"/>
    <w:rsid w:val="00D05A49"/>
    <w:rsid w:val="00D05B8D"/>
    <w:rsid w:val="00D06B3D"/>
    <w:rsid w:val="00D070A3"/>
    <w:rsid w:val="00D07EC0"/>
    <w:rsid w:val="00D07F00"/>
    <w:rsid w:val="00D102D3"/>
    <w:rsid w:val="00D1142F"/>
    <w:rsid w:val="00D11B96"/>
    <w:rsid w:val="00D12D67"/>
    <w:rsid w:val="00D135AE"/>
    <w:rsid w:val="00D13D58"/>
    <w:rsid w:val="00D13EB6"/>
    <w:rsid w:val="00D1420B"/>
    <w:rsid w:val="00D14F9E"/>
    <w:rsid w:val="00D1558D"/>
    <w:rsid w:val="00D15A21"/>
    <w:rsid w:val="00D16399"/>
    <w:rsid w:val="00D179C5"/>
    <w:rsid w:val="00D2031B"/>
    <w:rsid w:val="00D21873"/>
    <w:rsid w:val="00D21D4D"/>
    <w:rsid w:val="00D22C55"/>
    <w:rsid w:val="00D236AE"/>
    <w:rsid w:val="00D25294"/>
    <w:rsid w:val="00D25E51"/>
    <w:rsid w:val="00D267F7"/>
    <w:rsid w:val="00D27D8F"/>
    <w:rsid w:val="00D33E72"/>
    <w:rsid w:val="00D3458B"/>
    <w:rsid w:val="00D34FAD"/>
    <w:rsid w:val="00D35368"/>
    <w:rsid w:val="00D35517"/>
    <w:rsid w:val="00D35BD6"/>
    <w:rsid w:val="00D35DA7"/>
    <w:rsid w:val="00D35F6F"/>
    <w:rsid w:val="00D361B5"/>
    <w:rsid w:val="00D36425"/>
    <w:rsid w:val="00D37102"/>
    <w:rsid w:val="00D37253"/>
    <w:rsid w:val="00D40933"/>
    <w:rsid w:val="00D40C41"/>
    <w:rsid w:val="00D411A2"/>
    <w:rsid w:val="00D4170A"/>
    <w:rsid w:val="00D423D0"/>
    <w:rsid w:val="00D42D70"/>
    <w:rsid w:val="00D44039"/>
    <w:rsid w:val="00D44AF3"/>
    <w:rsid w:val="00D450DC"/>
    <w:rsid w:val="00D4515A"/>
    <w:rsid w:val="00D46168"/>
    <w:rsid w:val="00D47102"/>
    <w:rsid w:val="00D47909"/>
    <w:rsid w:val="00D50B9C"/>
    <w:rsid w:val="00D50FCA"/>
    <w:rsid w:val="00D51555"/>
    <w:rsid w:val="00D52654"/>
    <w:rsid w:val="00D52D73"/>
    <w:rsid w:val="00D52E58"/>
    <w:rsid w:val="00D533FC"/>
    <w:rsid w:val="00D54A6B"/>
    <w:rsid w:val="00D56325"/>
    <w:rsid w:val="00D563D5"/>
    <w:rsid w:val="00D56C68"/>
    <w:rsid w:val="00D5731F"/>
    <w:rsid w:val="00D60E91"/>
    <w:rsid w:val="00D6136A"/>
    <w:rsid w:val="00D630D7"/>
    <w:rsid w:val="00D634B6"/>
    <w:rsid w:val="00D63FF0"/>
    <w:rsid w:val="00D65ECE"/>
    <w:rsid w:val="00D67AF3"/>
    <w:rsid w:val="00D70DFF"/>
    <w:rsid w:val="00D714CC"/>
    <w:rsid w:val="00D71EAE"/>
    <w:rsid w:val="00D722A5"/>
    <w:rsid w:val="00D722B6"/>
    <w:rsid w:val="00D725A2"/>
    <w:rsid w:val="00D72A51"/>
    <w:rsid w:val="00D743FA"/>
    <w:rsid w:val="00D747DD"/>
    <w:rsid w:val="00D74A29"/>
    <w:rsid w:val="00D750B2"/>
    <w:rsid w:val="00D75A2B"/>
    <w:rsid w:val="00D75C4E"/>
    <w:rsid w:val="00D75EA7"/>
    <w:rsid w:val="00D77E95"/>
    <w:rsid w:val="00D80345"/>
    <w:rsid w:val="00D81327"/>
    <w:rsid w:val="00D81F21"/>
    <w:rsid w:val="00D82A78"/>
    <w:rsid w:val="00D83FA2"/>
    <w:rsid w:val="00D84D5F"/>
    <w:rsid w:val="00D875CE"/>
    <w:rsid w:val="00D87E0C"/>
    <w:rsid w:val="00D91863"/>
    <w:rsid w:val="00D93AFD"/>
    <w:rsid w:val="00D93F9C"/>
    <w:rsid w:val="00D95470"/>
    <w:rsid w:val="00D97CC0"/>
    <w:rsid w:val="00DA0471"/>
    <w:rsid w:val="00DA1A0D"/>
    <w:rsid w:val="00DA210E"/>
    <w:rsid w:val="00DA2619"/>
    <w:rsid w:val="00DA2755"/>
    <w:rsid w:val="00DA2E1A"/>
    <w:rsid w:val="00DA2E25"/>
    <w:rsid w:val="00DA3221"/>
    <w:rsid w:val="00DA4239"/>
    <w:rsid w:val="00DA58D2"/>
    <w:rsid w:val="00DA594C"/>
    <w:rsid w:val="00DA631D"/>
    <w:rsid w:val="00DA668A"/>
    <w:rsid w:val="00DA7729"/>
    <w:rsid w:val="00DB0B61"/>
    <w:rsid w:val="00DB36E4"/>
    <w:rsid w:val="00DB3A9E"/>
    <w:rsid w:val="00DB5925"/>
    <w:rsid w:val="00DB5D21"/>
    <w:rsid w:val="00DB62A1"/>
    <w:rsid w:val="00DB64FE"/>
    <w:rsid w:val="00DB659B"/>
    <w:rsid w:val="00DB6C96"/>
    <w:rsid w:val="00DC0205"/>
    <w:rsid w:val="00DC090B"/>
    <w:rsid w:val="00DC1D2D"/>
    <w:rsid w:val="00DC1D6E"/>
    <w:rsid w:val="00DC23C9"/>
    <w:rsid w:val="00DC2CF1"/>
    <w:rsid w:val="00DC2EA6"/>
    <w:rsid w:val="00DC4911"/>
    <w:rsid w:val="00DC4DC8"/>
    <w:rsid w:val="00DC4FCF"/>
    <w:rsid w:val="00DC50E0"/>
    <w:rsid w:val="00DC5435"/>
    <w:rsid w:val="00DC5780"/>
    <w:rsid w:val="00DC6386"/>
    <w:rsid w:val="00DC67CC"/>
    <w:rsid w:val="00DC7BEA"/>
    <w:rsid w:val="00DD0297"/>
    <w:rsid w:val="00DD1130"/>
    <w:rsid w:val="00DD1951"/>
    <w:rsid w:val="00DD3A39"/>
    <w:rsid w:val="00DD3E6F"/>
    <w:rsid w:val="00DD498B"/>
    <w:rsid w:val="00DD50CA"/>
    <w:rsid w:val="00DD6335"/>
    <w:rsid w:val="00DD6628"/>
    <w:rsid w:val="00DD6AA9"/>
    <w:rsid w:val="00DD72BD"/>
    <w:rsid w:val="00DD7E32"/>
    <w:rsid w:val="00DE0395"/>
    <w:rsid w:val="00DE0F4F"/>
    <w:rsid w:val="00DE11F0"/>
    <w:rsid w:val="00DE12DB"/>
    <w:rsid w:val="00DE2CDA"/>
    <w:rsid w:val="00DE3250"/>
    <w:rsid w:val="00DE454F"/>
    <w:rsid w:val="00DE4595"/>
    <w:rsid w:val="00DE546F"/>
    <w:rsid w:val="00DE5BA7"/>
    <w:rsid w:val="00DE5ECC"/>
    <w:rsid w:val="00DE6028"/>
    <w:rsid w:val="00DE6D16"/>
    <w:rsid w:val="00DE78A3"/>
    <w:rsid w:val="00DF0678"/>
    <w:rsid w:val="00DF1A71"/>
    <w:rsid w:val="00DF1E04"/>
    <w:rsid w:val="00DF22C2"/>
    <w:rsid w:val="00DF313F"/>
    <w:rsid w:val="00DF314F"/>
    <w:rsid w:val="00DF40E8"/>
    <w:rsid w:val="00DF4165"/>
    <w:rsid w:val="00DF43B9"/>
    <w:rsid w:val="00DF46D6"/>
    <w:rsid w:val="00DF60B4"/>
    <w:rsid w:val="00DF6306"/>
    <w:rsid w:val="00DF68C7"/>
    <w:rsid w:val="00DF6E32"/>
    <w:rsid w:val="00DF7209"/>
    <w:rsid w:val="00DF73C0"/>
    <w:rsid w:val="00E00C37"/>
    <w:rsid w:val="00E019D6"/>
    <w:rsid w:val="00E01AF5"/>
    <w:rsid w:val="00E03A92"/>
    <w:rsid w:val="00E03B54"/>
    <w:rsid w:val="00E03E61"/>
    <w:rsid w:val="00E05173"/>
    <w:rsid w:val="00E05E30"/>
    <w:rsid w:val="00E063E3"/>
    <w:rsid w:val="00E065C2"/>
    <w:rsid w:val="00E10A9D"/>
    <w:rsid w:val="00E11F2A"/>
    <w:rsid w:val="00E133BE"/>
    <w:rsid w:val="00E13482"/>
    <w:rsid w:val="00E14DF1"/>
    <w:rsid w:val="00E15F8D"/>
    <w:rsid w:val="00E170DC"/>
    <w:rsid w:val="00E20D1C"/>
    <w:rsid w:val="00E21AFB"/>
    <w:rsid w:val="00E22772"/>
    <w:rsid w:val="00E237D9"/>
    <w:rsid w:val="00E2527C"/>
    <w:rsid w:val="00E26818"/>
    <w:rsid w:val="00E27FFC"/>
    <w:rsid w:val="00E30B15"/>
    <w:rsid w:val="00E33F44"/>
    <w:rsid w:val="00E360E0"/>
    <w:rsid w:val="00E36A53"/>
    <w:rsid w:val="00E3746B"/>
    <w:rsid w:val="00E40181"/>
    <w:rsid w:val="00E42D53"/>
    <w:rsid w:val="00E43B05"/>
    <w:rsid w:val="00E448C5"/>
    <w:rsid w:val="00E45569"/>
    <w:rsid w:val="00E456F3"/>
    <w:rsid w:val="00E46998"/>
    <w:rsid w:val="00E474C6"/>
    <w:rsid w:val="00E47948"/>
    <w:rsid w:val="00E47CCE"/>
    <w:rsid w:val="00E50486"/>
    <w:rsid w:val="00E5090F"/>
    <w:rsid w:val="00E50AD1"/>
    <w:rsid w:val="00E51CBD"/>
    <w:rsid w:val="00E54FE5"/>
    <w:rsid w:val="00E55329"/>
    <w:rsid w:val="00E55A96"/>
    <w:rsid w:val="00E5742B"/>
    <w:rsid w:val="00E57797"/>
    <w:rsid w:val="00E57A0E"/>
    <w:rsid w:val="00E61211"/>
    <w:rsid w:val="00E6147D"/>
    <w:rsid w:val="00E61DDE"/>
    <w:rsid w:val="00E629A1"/>
    <w:rsid w:val="00E63183"/>
    <w:rsid w:val="00E6318D"/>
    <w:rsid w:val="00E63343"/>
    <w:rsid w:val="00E6476E"/>
    <w:rsid w:val="00E656B6"/>
    <w:rsid w:val="00E65A96"/>
    <w:rsid w:val="00E65DD9"/>
    <w:rsid w:val="00E66829"/>
    <w:rsid w:val="00E6777B"/>
    <w:rsid w:val="00E67EC8"/>
    <w:rsid w:val="00E70043"/>
    <w:rsid w:val="00E70553"/>
    <w:rsid w:val="00E70919"/>
    <w:rsid w:val="00E7211E"/>
    <w:rsid w:val="00E7259D"/>
    <w:rsid w:val="00E72EB8"/>
    <w:rsid w:val="00E72F40"/>
    <w:rsid w:val="00E73025"/>
    <w:rsid w:val="00E7344E"/>
    <w:rsid w:val="00E73512"/>
    <w:rsid w:val="00E73CCB"/>
    <w:rsid w:val="00E752C0"/>
    <w:rsid w:val="00E7578A"/>
    <w:rsid w:val="00E760C0"/>
    <w:rsid w:val="00E76756"/>
    <w:rsid w:val="00E767FD"/>
    <w:rsid w:val="00E80B48"/>
    <w:rsid w:val="00E81F25"/>
    <w:rsid w:val="00E82C55"/>
    <w:rsid w:val="00E8375C"/>
    <w:rsid w:val="00E840C7"/>
    <w:rsid w:val="00E844ED"/>
    <w:rsid w:val="00E84B51"/>
    <w:rsid w:val="00E84B77"/>
    <w:rsid w:val="00E851B1"/>
    <w:rsid w:val="00E86B85"/>
    <w:rsid w:val="00E87003"/>
    <w:rsid w:val="00E878C8"/>
    <w:rsid w:val="00E87AA3"/>
    <w:rsid w:val="00E87B39"/>
    <w:rsid w:val="00E87E47"/>
    <w:rsid w:val="00E9062C"/>
    <w:rsid w:val="00E90707"/>
    <w:rsid w:val="00E9104E"/>
    <w:rsid w:val="00E92AC3"/>
    <w:rsid w:val="00E92B37"/>
    <w:rsid w:val="00E92FCF"/>
    <w:rsid w:val="00E930E4"/>
    <w:rsid w:val="00E936C2"/>
    <w:rsid w:val="00E95FA6"/>
    <w:rsid w:val="00E96F1F"/>
    <w:rsid w:val="00EA19B9"/>
    <w:rsid w:val="00EA25A3"/>
    <w:rsid w:val="00EA2780"/>
    <w:rsid w:val="00EA2A83"/>
    <w:rsid w:val="00EA30E4"/>
    <w:rsid w:val="00EA36E6"/>
    <w:rsid w:val="00EA41F5"/>
    <w:rsid w:val="00EA524B"/>
    <w:rsid w:val="00EA5620"/>
    <w:rsid w:val="00EA6347"/>
    <w:rsid w:val="00EA7F19"/>
    <w:rsid w:val="00EB00E0"/>
    <w:rsid w:val="00EB063B"/>
    <w:rsid w:val="00EB0BFB"/>
    <w:rsid w:val="00EB0CA8"/>
    <w:rsid w:val="00EB221F"/>
    <w:rsid w:val="00EB235A"/>
    <w:rsid w:val="00EB3842"/>
    <w:rsid w:val="00EB434B"/>
    <w:rsid w:val="00EB50FD"/>
    <w:rsid w:val="00EB7413"/>
    <w:rsid w:val="00EC059F"/>
    <w:rsid w:val="00EC0AE9"/>
    <w:rsid w:val="00EC1170"/>
    <w:rsid w:val="00EC15CC"/>
    <w:rsid w:val="00EC1A27"/>
    <w:rsid w:val="00EC1F24"/>
    <w:rsid w:val="00EC23DD"/>
    <w:rsid w:val="00EC5CB2"/>
    <w:rsid w:val="00EC6593"/>
    <w:rsid w:val="00EC7AF4"/>
    <w:rsid w:val="00ED0E5D"/>
    <w:rsid w:val="00ED2E55"/>
    <w:rsid w:val="00ED4C42"/>
    <w:rsid w:val="00ED5B9B"/>
    <w:rsid w:val="00ED6727"/>
    <w:rsid w:val="00ED6BAD"/>
    <w:rsid w:val="00ED7447"/>
    <w:rsid w:val="00ED7512"/>
    <w:rsid w:val="00ED76E7"/>
    <w:rsid w:val="00EE0689"/>
    <w:rsid w:val="00EE0CB1"/>
    <w:rsid w:val="00EE1240"/>
    <w:rsid w:val="00EE1488"/>
    <w:rsid w:val="00EE1D78"/>
    <w:rsid w:val="00EE2139"/>
    <w:rsid w:val="00EE2484"/>
    <w:rsid w:val="00EE2816"/>
    <w:rsid w:val="00EE2B62"/>
    <w:rsid w:val="00EE3166"/>
    <w:rsid w:val="00EE47F4"/>
    <w:rsid w:val="00EE4865"/>
    <w:rsid w:val="00EE4D5D"/>
    <w:rsid w:val="00EE62E6"/>
    <w:rsid w:val="00EE66C6"/>
    <w:rsid w:val="00EE686D"/>
    <w:rsid w:val="00EE761C"/>
    <w:rsid w:val="00EE7A6A"/>
    <w:rsid w:val="00EF109B"/>
    <w:rsid w:val="00EF24CC"/>
    <w:rsid w:val="00EF362A"/>
    <w:rsid w:val="00EF36AF"/>
    <w:rsid w:val="00EF3E0F"/>
    <w:rsid w:val="00EF4554"/>
    <w:rsid w:val="00EF566D"/>
    <w:rsid w:val="00EF600C"/>
    <w:rsid w:val="00EF60A1"/>
    <w:rsid w:val="00F00943"/>
    <w:rsid w:val="00F00F9C"/>
    <w:rsid w:val="00F022AA"/>
    <w:rsid w:val="00F02ABA"/>
    <w:rsid w:val="00F035ED"/>
    <w:rsid w:val="00F0437A"/>
    <w:rsid w:val="00F0454A"/>
    <w:rsid w:val="00F07587"/>
    <w:rsid w:val="00F07BC8"/>
    <w:rsid w:val="00F11037"/>
    <w:rsid w:val="00F12324"/>
    <w:rsid w:val="00F125A9"/>
    <w:rsid w:val="00F12E47"/>
    <w:rsid w:val="00F138D0"/>
    <w:rsid w:val="00F13CFF"/>
    <w:rsid w:val="00F15BC3"/>
    <w:rsid w:val="00F16A1E"/>
    <w:rsid w:val="00F17999"/>
    <w:rsid w:val="00F2045D"/>
    <w:rsid w:val="00F21BAB"/>
    <w:rsid w:val="00F21F51"/>
    <w:rsid w:val="00F22C97"/>
    <w:rsid w:val="00F22EF4"/>
    <w:rsid w:val="00F235E0"/>
    <w:rsid w:val="00F23E1B"/>
    <w:rsid w:val="00F24ACD"/>
    <w:rsid w:val="00F250A9"/>
    <w:rsid w:val="00F26E07"/>
    <w:rsid w:val="00F2702F"/>
    <w:rsid w:val="00F27EEC"/>
    <w:rsid w:val="00F304B1"/>
    <w:rsid w:val="00F30899"/>
    <w:rsid w:val="00F30FF4"/>
    <w:rsid w:val="00F326A6"/>
    <w:rsid w:val="00F32EA7"/>
    <w:rsid w:val="00F331AD"/>
    <w:rsid w:val="00F33659"/>
    <w:rsid w:val="00F34CFA"/>
    <w:rsid w:val="00F35A9B"/>
    <w:rsid w:val="00F403F4"/>
    <w:rsid w:val="00F411F0"/>
    <w:rsid w:val="00F41544"/>
    <w:rsid w:val="00F41AC7"/>
    <w:rsid w:val="00F422EB"/>
    <w:rsid w:val="00F426D2"/>
    <w:rsid w:val="00F43301"/>
    <w:rsid w:val="00F43A37"/>
    <w:rsid w:val="00F43C53"/>
    <w:rsid w:val="00F4456B"/>
    <w:rsid w:val="00F4577D"/>
    <w:rsid w:val="00F45A4B"/>
    <w:rsid w:val="00F45A5D"/>
    <w:rsid w:val="00F46016"/>
    <w:rsid w:val="00F4621C"/>
    <w:rsid w:val="00F4641B"/>
    <w:rsid w:val="00F46B44"/>
    <w:rsid w:val="00F46EB8"/>
    <w:rsid w:val="00F47232"/>
    <w:rsid w:val="00F50068"/>
    <w:rsid w:val="00F509B3"/>
    <w:rsid w:val="00F511E4"/>
    <w:rsid w:val="00F51AF3"/>
    <w:rsid w:val="00F51FF4"/>
    <w:rsid w:val="00F51FFC"/>
    <w:rsid w:val="00F520C3"/>
    <w:rsid w:val="00F52975"/>
    <w:rsid w:val="00F52D09"/>
    <w:rsid w:val="00F52E08"/>
    <w:rsid w:val="00F53D0B"/>
    <w:rsid w:val="00F53DC6"/>
    <w:rsid w:val="00F53DFF"/>
    <w:rsid w:val="00F548BC"/>
    <w:rsid w:val="00F55B21"/>
    <w:rsid w:val="00F564E2"/>
    <w:rsid w:val="00F56731"/>
    <w:rsid w:val="00F56EF6"/>
    <w:rsid w:val="00F60A74"/>
    <w:rsid w:val="00F62215"/>
    <w:rsid w:val="00F623D5"/>
    <w:rsid w:val="00F630DC"/>
    <w:rsid w:val="00F63FF2"/>
    <w:rsid w:val="00F64696"/>
    <w:rsid w:val="00F646AD"/>
    <w:rsid w:val="00F64C25"/>
    <w:rsid w:val="00F6504F"/>
    <w:rsid w:val="00F65AA9"/>
    <w:rsid w:val="00F660CF"/>
    <w:rsid w:val="00F6768F"/>
    <w:rsid w:val="00F679F1"/>
    <w:rsid w:val="00F67A64"/>
    <w:rsid w:val="00F711C8"/>
    <w:rsid w:val="00F72ADF"/>
    <w:rsid w:val="00F72C2C"/>
    <w:rsid w:val="00F73702"/>
    <w:rsid w:val="00F73838"/>
    <w:rsid w:val="00F73D21"/>
    <w:rsid w:val="00F7400C"/>
    <w:rsid w:val="00F74193"/>
    <w:rsid w:val="00F76BF1"/>
    <w:rsid w:val="00F76CAB"/>
    <w:rsid w:val="00F772C6"/>
    <w:rsid w:val="00F77B45"/>
    <w:rsid w:val="00F8031C"/>
    <w:rsid w:val="00F8386C"/>
    <w:rsid w:val="00F84163"/>
    <w:rsid w:val="00F84763"/>
    <w:rsid w:val="00F85195"/>
    <w:rsid w:val="00F85258"/>
    <w:rsid w:val="00F85C99"/>
    <w:rsid w:val="00F86969"/>
    <w:rsid w:val="00F87DE3"/>
    <w:rsid w:val="00F87F28"/>
    <w:rsid w:val="00F90019"/>
    <w:rsid w:val="00F90603"/>
    <w:rsid w:val="00F92D72"/>
    <w:rsid w:val="00F92EB7"/>
    <w:rsid w:val="00F938BA"/>
    <w:rsid w:val="00F94A4E"/>
    <w:rsid w:val="00F94D74"/>
    <w:rsid w:val="00F97FE6"/>
    <w:rsid w:val="00FA0A9E"/>
    <w:rsid w:val="00FA143A"/>
    <w:rsid w:val="00FA2C46"/>
    <w:rsid w:val="00FA3601"/>
    <w:rsid w:val="00FA410D"/>
    <w:rsid w:val="00FA4DE8"/>
    <w:rsid w:val="00FA529E"/>
    <w:rsid w:val="00FA5DDE"/>
    <w:rsid w:val="00FA68FB"/>
    <w:rsid w:val="00FA7B33"/>
    <w:rsid w:val="00FB04B8"/>
    <w:rsid w:val="00FB08EA"/>
    <w:rsid w:val="00FB1220"/>
    <w:rsid w:val="00FB185B"/>
    <w:rsid w:val="00FB2B68"/>
    <w:rsid w:val="00FB4CDA"/>
    <w:rsid w:val="00FB60AA"/>
    <w:rsid w:val="00FB6129"/>
    <w:rsid w:val="00FB67A0"/>
    <w:rsid w:val="00FC053E"/>
    <w:rsid w:val="00FC0F81"/>
    <w:rsid w:val="00FC11B5"/>
    <w:rsid w:val="00FC140D"/>
    <w:rsid w:val="00FC395C"/>
    <w:rsid w:val="00FC445E"/>
    <w:rsid w:val="00FC4689"/>
    <w:rsid w:val="00FC4ADD"/>
    <w:rsid w:val="00FC4D1B"/>
    <w:rsid w:val="00FC5DA7"/>
    <w:rsid w:val="00FD03BA"/>
    <w:rsid w:val="00FD1A8B"/>
    <w:rsid w:val="00FD1E2E"/>
    <w:rsid w:val="00FD2238"/>
    <w:rsid w:val="00FD272B"/>
    <w:rsid w:val="00FD2B90"/>
    <w:rsid w:val="00FD2EC0"/>
    <w:rsid w:val="00FD2FEB"/>
    <w:rsid w:val="00FD3766"/>
    <w:rsid w:val="00FD47C4"/>
    <w:rsid w:val="00FD49A8"/>
    <w:rsid w:val="00FD4E8C"/>
    <w:rsid w:val="00FD6821"/>
    <w:rsid w:val="00FD72C8"/>
    <w:rsid w:val="00FE19A5"/>
    <w:rsid w:val="00FE1FFD"/>
    <w:rsid w:val="00FE2328"/>
    <w:rsid w:val="00FE24DB"/>
    <w:rsid w:val="00FE2635"/>
    <w:rsid w:val="00FE2A73"/>
    <w:rsid w:val="00FE2C87"/>
    <w:rsid w:val="00FE2DCF"/>
    <w:rsid w:val="00FE3233"/>
    <w:rsid w:val="00FE3762"/>
    <w:rsid w:val="00FE43F0"/>
    <w:rsid w:val="00FE47A5"/>
    <w:rsid w:val="00FE574B"/>
    <w:rsid w:val="00FE6D5A"/>
    <w:rsid w:val="00FE7326"/>
    <w:rsid w:val="00FE797E"/>
    <w:rsid w:val="00FF12A7"/>
    <w:rsid w:val="00FF2586"/>
    <w:rsid w:val="00FF2FCE"/>
    <w:rsid w:val="00FF4F7D"/>
    <w:rsid w:val="00FF5206"/>
    <w:rsid w:val="00FF5998"/>
    <w:rsid w:val="00FF6088"/>
    <w:rsid w:val="00FF6D9D"/>
    <w:rsid w:val="00FF74C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2F4EE2"/>
    <w:pPr>
      <w:spacing w:after="200" w:line="276" w:lineRule="auto"/>
    </w:pPr>
    <w:rPr>
      <w:rFonts w:ascii="Arial" w:eastAsiaTheme="minorHAnsi" w:hAnsi="Arial" w:cs="Arial"/>
      <w:sz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741FE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44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86DAD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2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86DAD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24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1A5C45"/>
    <w:pPr>
      <w:keepNext/>
      <w:keepLines/>
      <w:spacing w:before="240" w:after="120"/>
      <w:outlineLvl w:val="3"/>
    </w:pPr>
    <w:rPr>
      <w:rFonts w:asciiTheme="majorHAnsi" w:eastAsia="MS Mincho" w:hAnsiTheme="majorHAnsi"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741FE7"/>
    <w:rPr>
      <w:rFonts w:asciiTheme="majorHAnsi" w:eastAsia="MS Gothic" w:hAnsiTheme="majorHAnsi" w:cs="Arial"/>
      <w:bCs/>
      <w:color w:val="87189D" w:themeColor="accent3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886DAD"/>
    <w:rPr>
      <w:rFonts w:asciiTheme="majorHAnsi" w:eastAsia="MS Gothic" w:hAnsiTheme="majorHAnsi"/>
      <w:bCs/>
      <w:iCs/>
      <w:color w:val="87189D" w:themeColor="accent3"/>
      <w:sz w:val="32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86DAD"/>
    <w:rPr>
      <w:rFonts w:asciiTheme="majorHAnsi" w:eastAsia="MS Gothic" w:hAnsiTheme="majorHAnsi"/>
      <w:b/>
      <w:bCs/>
      <w:color w:val="53565A" w:themeColor="accent6"/>
      <w:sz w:val="24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1A5C45"/>
    <w:rPr>
      <w:rFonts w:asciiTheme="majorHAnsi" w:eastAsia="MS Mincho" w:hAnsiTheme="majorHAnsi"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/>
      <w:sz w:val="20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F92D72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4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eastAsia="Times New Roman"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eastAsia="Times New Roman"/>
      <w:sz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</w:r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4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4"/>
      </w:numPr>
    </w:pPr>
  </w:style>
  <w:style w:type="paragraph" w:customStyle="1" w:styleId="DPCtablecolhead">
    <w:name w:val="DPC table col head"/>
    <w:uiPriority w:val="3"/>
    <w:qFormat/>
    <w:rsid w:val="00253641"/>
    <w:pPr>
      <w:spacing w:before="80" w:after="60"/>
    </w:pPr>
    <w:rPr>
      <w:rFonts w:asciiTheme="majorHAnsi" w:hAnsiTheme="majorHAnsi"/>
      <w:b/>
      <w:color w:val="87189D" w:themeColor="accent3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4"/>
      </w:numPr>
      <w:spacing w:after="60"/>
    </w:pPr>
  </w:style>
  <w:style w:type="character" w:styleId="Hyperlink">
    <w:name w:val="Hyperlink"/>
    <w:uiPriority w:val="99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2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4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"/>
      </w:numPr>
    </w:pPr>
  </w:style>
  <w:style w:type="paragraph" w:customStyle="1" w:styleId="DPCquote">
    <w:name w:val="DPC quote"/>
    <w:basedOn w:val="Normal"/>
    <w:uiPriority w:val="3"/>
    <w:qFormat/>
    <w:rsid w:val="00315043"/>
    <w:pPr>
      <w:ind w:left="993" w:right="849"/>
      <w:jc w:val="center"/>
    </w:pPr>
    <w:rPr>
      <w:i/>
      <w:color w:val="009CA6" w:themeColor="accent5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5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0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DPCbody"/>
    <w:uiPriority w:val="34"/>
    <w:qFormat/>
    <w:rsid w:val="00850BFB"/>
    <w:pPr>
      <w:numPr>
        <w:numId w:val="8"/>
      </w:numPr>
    </w:pPr>
  </w:style>
  <w:style w:type="character" w:styleId="Emphasis">
    <w:name w:val="Emphasis"/>
    <w:basedOn w:val="DefaultParagraphFont"/>
    <w:uiPriority w:val="20"/>
    <w:qFormat/>
    <w:rsid w:val="00FB612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7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6C7"/>
    <w:pPr>
      <w:spacing w:after="0" w:line="240" w:lineRule="auto"/>
    </w:pPr>
    <w:rPr>
      <w:rFonts w:ascii="Cambria" w:eastAsia="Times New Roman" w:hAnsi="Cambria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6C7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C7"/>
    <w:rPr>
      <w:rFonts w:ascii="Cambria" w:hAnsi="Cambria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136EE4"/>
  </w:style>
  <w:style w:type="paragraph" w:styleId="Revision">
    <w:name w:val="Revision"/>
    <w:hidden/>
    <w:uiPriority w:val="71"/>
    <w:rsid w:val="00A667FD"/>
    <w:rPr>
      <w:rFonts w:ascii="Cambria" w:hAnsi="Cambria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E26"/>
    <w:pPr>
      <w:spacing w:before="60" w:after="120" w:line="240" w:lineRule="exact"/>
    </w:pPr>
    <w:rPr>
      <w:rFonts w:eastAsia="Cambri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E26"/>
    <w:rPr>
      <w:rFonts w:ascii="Arial" w:eastAsia="Cambria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D42D7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Shading1-Accent6">
    <w:name w:val="Medium Shading 1 Accent 6"/>
    <w:basedOn w:val="TableNormal"/>
    <w:uiPriority w:val="68"/>
    <w:rsid w:val="00CC5406"/>
    <w:tblPr>
      <w:tblStyleRowBandSize w:val="1"/>
      <w:tblStyleColBandSize w:val="1"/>
      <w:tblBorders>
        <w:top w:val="single" w:sz="8" w:space="0" w:color="7B7F85" w:themeColor="accent6" w:themeTint="BF"/>
        <w:left w:val="single" w:sz="8" w:space="0" w:color="7B7F85" w:themeColor="accent6" w:themeTint="BF"/>
        <w:bottom w:val="single" w:sz="8" w:space="0" w:color="7B7F85" w:themeColor="accent6" w:themeTint="BF"/>
        <w:right w:val="single" w:sz="8" w:space="0" w:color="7B7F85" w:themeColor="accent6" w:themeTint="BF"/>
        <w:insideH w:val="single" w:sz="8" w:space="0" w:color="7B7F8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  <w:shd w:val="clear" w:color="auto" w:fill="5356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84D29"/>
    <w:pPr>
      <w:spacing w:line="240" w:lineRule="auto"/>
    </w:pPr>
    <w:rPr>
      <w:b/>
      <w:bCs/>
      <w:color w:val="201547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7271"/>
    <w:rPr>
      <w:rFonts w:asciiTheme="majorHAnsi" w:hAnsiTheme="majorHAns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2F4EE2"/>
    <w:pPr>
      <w:spacing w:after="200" w:line="276" w:lineRule="auto"/>
    </w:pPr>
    <w:rPr>
      <w:rFonts w:ascii="Arial" w:eastAsiaTheme="minorHAnsi" w:hAnsi="Arial" w:cs="Arial"/>
      <w:sz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741FE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44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86DAD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2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86DAD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24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1A5C45"/>
    <w:pPr>
      <w:keepNext/>
      <w:keepLines/>
      <w:spacing w:before="240" w:after="120"/>
      <w:outlineLvl w:val="3"/>
    </w:pPr>
    <w:rPr>
      <w:rFonts w:asciiTheme="majorHAnsi" w:eastAsia="MS Mincho" w:hAnsiTheme="majorHAnsi"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741FE7"/>
    <w:rPr>
      <w:rFonts w:asciiTheme="majorHAnsi" w:eastAsia="MS Gothic" w:hAnsiTheme="majorHAnsi" w:cs="Arial"/>
      <w:bCs/>
      <w:color w:val="87189D" w:themeColor="accent3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886DAD"/>
    <w:rPr>
      <w:rFonts w:asciiTheme="majorHAnsi" w:eastAsia="MS Gothic" w:hAnsiTheme="majorHAnsi"/>
      <w:bCs/>
      <w:iCs/>
      <w:color w:val="87189D" w:themeColor="accent3"/>
      <w:sz w:val="32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86DAD"/>
    <w:rPr>
      <w:rFonts w:asciiTheme="majorHAnsi" w:eastAsia="MS Gothic" w:hAnsiTheme="majorHAnsi"/>
      <w:b/>
      <w:bCs/>
      <w:color w:val="53565A" w:themeColor="accent6"/>
      <w:sz w:val="24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1A5C45"/>
    <w:rPr>
      <w:rFonts w:asciiTheme="majorHAnsi" w:eastAsia="MS Mincho" w:hAnsiTheme="majorHAnsi"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/>
      <w:sz w:val="20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F92D72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4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eastAsia="Times New Roman"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eastAsia="Times New Roman"/>
      <w:sz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</w:r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4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4"/>
      </w:numPr>
    </w:pPr>
  </w:style>
  <w:style w:type="paragraph" w:customStyle="1" w:styleId="DPCtablecolhead">
    <w:name w:val="DPC table col head"/>
    <w:uiPriority w:val="3"/>
    <w:qFormat/>
    <w:rsid w:val="00253641"/>
    <w:pPr>
      <w:spacing w:before="80" w:after="60"/>
    </w:pPr>
    <w:rPr>
      <w:rFonts w:asciiTheme="majorHAnsi" w:hAnsiTheme="majorHAnsi"/>
      <w:b/>
      <w:color w:val="87189D" w:themeColor="accent3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4"/>
      </w:numPr>
      <w:spacing w:after="60"/>
    </w:pPr>
  </w:style>
  <w:style w:type="character" w:styleId="Hyperlink">
    <w:name w:val="Hyperlink"/>
    <w:uiPriority w:val="99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2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4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"/>
      </w:numPr>
    </w:pPr>
  </w:style>
  <w:style w:type="paragraph" w:customStyle="1" w:styleId="DPCquote">
    <w:name w:val="DPC quote"/>
    <w:basedOn w:val="Normal"/>
    <w:uiPriority w:val="3"/>
    <w:qFormat/>
    <w:rsid w:val="00315043"/>
    <w:pPr>
      <w:ind w:left="993" w:right="849"/>
      <w:jc w:val="center"/>
    </w:pPr>
    <w:rPr>
      <w:i/>
      <w:color w:val="009CA6" w:themeColor="accent5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5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0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DPCbody"/>
    <w:uiPriority w:val="34"/>
    <w:qFormat/>
    <w:rsid w:val="00850BFB"/>
    <w:pPr>
      <w:numPr>
        <w:numId w:val="8"/>
      </w:numPr>
    </w:pPr>
  </w:style>
  <w:style w:type="character" w:styleId="Emphasis">
    <w:name w:val="Emphasis"/>
    <w:basedOn w:val="DefaultParagraphFont"/>
    <w:uiPriority w:val="20"/>
    <w:qFormat/>
    <w:rsid w:val="00FB612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7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6C7"/>
    <w:pPr>
      <w:spacing w:after="0" w:line="240" w:lineRule="auto"/>
    </w:pPr>
    <w:rPr>
      <w:rFonts w:ascii="Cambria" w:eastAsia="Times New Roman" w:hAnsi="Cambria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6C7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C7"/>
    <w:rPr>
      <w:rFonts w:ascii="Cambria" w:hAnsi="Cambria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136EE4"/>
  </w:style>
  <w:style w:type="paragraph" w:styleId="Revision">
    <w:name w:val="Revision"/>
    <w:hidden/>
    <w:uiPriority w:val="71"/>
    <w:rsid w:val="00A667FD"/>
    <w:rPr>
      <w:rFonts w:ascii="Cambria" w:hAnsi="Cambria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E26"/>
    <w:pPr>
      <w:spacing w:before="60" w:after="120" w:line="240" w:lineRule="exact"/>
    </w:pPr>
    <w:rPr>
      <w:rFonts w:eastAsia="Cambri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E26"/>
    <w:rPr>
      <w:rFonts w:ascii="Arial" w:eastAsia="Cambria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D42D7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Shading1-Accent6">
    <w:name w:val="Medium Shading 1 Accent 6"/>
    <w:basedOn w:val="TableNormal"/>
    <w:uiPriority w:val="68"/>
    <w:rsid w:val="00CC5406"/>
    <w:tblPr>
      <w:tblStyleRowBandSize w:val="1"/>
      <w:tblStyleColBandSize w:val="1"/>
      <w:tblBorders>
        <w:top w:val="single" w:sz="8" w:space="0" w:color="7B7F85" w:themeColor="accent6" w:themeTint="BF"/>
        <w:left w:val="single" w:sz="8" w:space="0" w:color="7B7F85" w:themeColor="accent6" w:themeTint="BF"/>
        <w:bottom w:val="single" w:sz="8" w:space="0" w:color="7B7F85" w:themeColor="accent6" w:themeTint="BF"/>
        <w:right w:val="single" w:sz="8" w:space="0" w:color="7B7F85" w:themeColor="accent6" w:themeTint="BF"/>
        <w:insideH w:val="single" w:sz="8" w:space="0" w:color="7B7F8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  <w:shd w:val="clear" w:color="auto" w:fill="5356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84D29"/>
    <w:pPr>
      <w:spacing w:line="240" w:lineRule="auto"/>
    </w:pPr>
    <w:rPr>
      <w:b/>
      <w:bCs/>
      <w:color w:val="201547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7271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2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6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618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77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753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876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43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445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8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011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65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97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5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704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05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170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38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613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753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44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853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951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84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411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481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115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805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71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296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990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49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84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80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970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18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46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941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744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214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203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6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42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598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828">
          <w:marLeft w:val="418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29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99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76">
          <w:marLeft w:val="70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terprisesolutions.vic.gov.au/information-management/" TargetMode="External"/><Relationship Id="rId18" Type="http://schemas.openxmlformats.org/officeDocument/2006/relationships/hyperlink" Target="http://www.rcfv.com.au/Report-Recommendation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audit.vic.gov.au/reports_and_publications/latest_reports/2015-16/20160323-patient-safety.aspx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audit.vic.gov.au/reports_and_publications/latest_reports/2015-16/20151210-access-to-information.aspx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adata-standards.org/11179/" TargetMode="External"/><Relationship Id="rId20" Type="http://schemas.openxmlformats.org/officeDocument/2006/relationships/hyperlink" Target="https://www.dpmc.gov.au/public-data/public-sector-data-management-project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terprisesolutions.vic.gov.au/information-management/" TargetMode="External"/><Relationship Id="rId24" Type="http://schemas.openxmlformats.org/officeDocument/2006/relationships/footer" Target="footer1.xm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enterprisesolutions.vic.gov.au/information-management/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2.health.vic.gov.au/hospitals-and-health-services/quality-safety-service/hospital-safety-and-quality-review" TargetMode="External"/><Relationship Id="rId10" Type="http://schemas.openxmlformats.org/officeDocument/2006/relationships/hyperlink" Target="http://www.enterprisesolutions.vic.gov.au/it-strategy/" TargetMode="External"/><Relationship Id="rId19" Type="http://schemas.openxmlformats.org/officeDocument/2006/relationships/hyperlink" Target="http://www.pc.gov.au/inquiries/current/data-access/draft" TargetMode="External"/><Relationship Id="rId31" Type="http://schemas.openxmlformats.org/officeDocument/2006/relationships/hyperlink" Target="mailto:enterprisesolutions@dpc.vic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government-transformation-strategy-2017-to-202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D4B7-A874-4006-BE0F-FDD4A727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2346</Words>
  <Characters>15300</Characters>
  <Application>Microsoft Office Word</Application>
  <DocSecurity>0</DocSecurity>
  <Lines>318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17461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Adrian Clarke</cp:lastModifiedBy>
  <cp:revision>3</cp:revision>
  <cp:lastPrinted>2017-02-02T04:57:00Z</cp:lastPrinted>
  <dcterms:created xsi:type="dcterms:W3CDTF">2017-06-22T01:12:00Z</dcterms:created>
  <dcterms:modified xsi:type="dcterms:W3CDTF">2017-06-22T01:25:00Z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69eb8220-f3ab-4051-b789-da153b804578</vt:lpwstr>
  </property>
  <property fmtid="{D5CDD505-2E9C-101B-9397-08002B2CF9AE}" pid="4" name="PSPFClassification">
    <vt:lpwstr>Do Not Mark</vt:lpwstr>
  </property>
</Properties>
</file>