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3453D" w14:textId="77777777" w:rsidR="00C07B16" w:rsidRPr="008C748D" w:rsidRDefault="00C07B16" w:rsidP="00C37731">
      <w:pPr>
        <w:pStyle w:val="Spacerparatopoffirstpage"/>
        <w:rPr>
          <w:noProof w:val="0"/>
        </w:rPr>
        <w:sectPr w:rsidR="00C07B16" w:rsidRPr="008C748D" w:rsidSect="00CE750D">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567" w:right="851" w:bottom="1134" w:left="1134" w:header="510" w:footer="510" w:gutter="0"/>
          <w:cols w:space="340"/>
          <w:docGrid w:linePitch="360"/>
        </w:sectPr>
      </w:pPr>
      <w:bookmarkStart w:id="0" w:name="_GoBack"/>
      <w:bookmarkEnd w:id="0"/>
    </w:p>
    <w:p w14:paraId="51B4045C" w14:textId="77777777" w:rsidR="00306E5F" w:rsidRPr="008C748D" w:rsidRDefault="0075285D" w:rsidP="00C37731">
      <w:pPr>
        <w:pStyle w:val="Spacerparatopoffirstpage"/>
        <w:rPr>
          <w:noProof w:val="0"/>
        </w:rPr>
      </w:pPr>
      <w:r>
        <w:rPr>
          <w:lang w:eastAsia="en-AU"/>
        </w:rPr>
        <w:drawing>
          <wp:anchor distT="0" distB="0" distL="114300" distR="114300" simplePos="0" relativeHeight="251652608" behindDoc="1" locked="1" layoutInCell="0" allowOverlap="1" wp14:anchorId="2A1EEA61" wp14:editId="65C696E5">
            <wp:simplePos x="0" y="0"/>
            <wp:positionH relativeFrom="page">
              <wp:posOffset>0</wp:posOffset>
            </wp:positionH>
            <wp:positionV relativeFrom="page">
              <wp:posOffset>546100</wp:posOffset>
            </wp:positionV>
            <wp:extent cx="10266680" cy="1511935"/>
            <wp:effectExtent l="0" t="0" r="1270" b="0"/>
            <wp:wrapNone/>
            <wp:docPr id="4" name="Picture 4" descr="Decora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Banner Red.png"/>
                    <pic:cNvPicPr/>
                  </pic:nvPicPr>
                  <pic:blipFill>
                    <a:blip r:embed="rId15">
                      <a:extLst>
                        <a:ext uri="{28A0092B-C50C-407E-A947-70E740481C1C}">
                          <a14:useLocalDpi xmlns:a14="http://schemas.microsoft.com/office/drawing/2010/main" val="0"/>
                        </a:ext>
                      </a:extLst>
                    </a:blip>
                    <a:stretch>
                      <a:fillRect/>
                    </a:stretch>
                  </pic:blipFill>
                  <pic:spPr>
                    <a:xfrm>
                      <a:off x="0" y="0"/>
                      <a:ext cx="10266680" cy="1511935"/>
                    </a:xfrm>
                    <a:prstGeom prst="rect">
                      <a:avLst/>
                    </a:prstGeom>
                  </pic:spPr>
                </pic:pic>
              </a:graphicData>
            </a:graphic>
            <wp14:sizeRelH relativeFrom="margin">
              <wp14:pctWidth>0</wp14:pctWidth>
            </wp14:sizeRelH>
            <wp14:sizeRelV relativeFrom="margin">
              <wp14:pctHeight>0</wp14:pctHeight>
            </wp14:sizeRelV>
          </wp:anchor>
        </w:drawing>
      </w:r>
    </w:p>
    <w:tbl>
      <w:tblPr>
        <w:tblW w:w="9987" w:type="dxa"/>
        <w:tblCellMar>
          <w:left w:w="0" w:type="dxa"/>
          <w:right w:w="0" w:type="dxa"/>
        </w:tblCellMar>
        <w:tblLook w:val="04A0" w:firstRow="1" w:lastRow="0" w:firstColumn="1" w:lastColumn="0" w:noHBand="0" w:noVBand="1"/>
      </w:tblPr>
      <w:tblGrid>
        <w:gridCol w:w="9987"/>
      </w:tblGrid>
      <w:tr w:rsidR="00EF36AF" w:rsidRPr="008C748D" w14:paraId="71389766" w14:textId="77777777" w:rsidTr="001B5CC1">
        <w:trPr>
          <w:trHeight w:val="905"/>
        </w:trPr>
        <w:tc>
          <w:tcPr>
            <w:tcW w:w="9987" w:type="dxa"/>
            <w:shd w:val="clear" w:color="auto" w:fill="auto"/>
            <w:vAlign w:val="bottom"/>
          </w:tcPr>
          <w:p w14:paraId="0218170A" w14:textId="308B29DD" w:rsidR="004946F4" w:rsidRPr="000D7DEE" w:rsidRDefault="00976D4E" w:rsidP="000D7DEE">
            <w:pPr>
              <w:pStyle w:val="DPCmainheading"/>
            </w:pPr>
            <w:r>
              <w:t>Review into superannuation arrangements for Members of Parliament</w:t>
            </w:r>
          </w:p>
        </w:tc>
      </w:tr>
      <w:tr w:rsidR="005D6597" w:rsidRPr="008C748D" w14:paraId="79262E60" w14:textId="77777777" w:rsidTr="001B5CC1">
        <w:trPr>
          <w:trHeight w:val="298"/>
        </w:trPr>
        <w:tc>
          <w:tcPr>
            <w:tcW w:w="9987" w:type="dxa"/>
            <w:shd w:val="clear" w:color="auto" w:fill="auto"/>
            <w:tcMar>
              <w:top w:w="284" w:type="dxa"/>
              <w:bottom w:w="454" w:type="dxa"/>
            </w:tcMar>
          </w:tcPr>
          <w:p w14:paraId="231509D0" w14:textId="7423D3D0" w:rsidR="005D6597" w:rsidRPr="00CE750D" w:rsidRDefault="00976D4E" w:rsidP="00CE750D">
            <w:pPr>
              <w:pStyle w:val="DPCmainsubheading"/>
            </w:pPr>
            <w:r>
              <w:t>Victorian Government Response</w:t>
            </w:r>
            <w:r w:rsidR="00CC0934">
              <w:t xml:space="preserve"> to Recommendations</w:t>
            </w:r>
          </w:p>
        </w:tc>
      </w:tr>
    </w:tbl>
    <w:tbl>
      <w:tblPr>
        <w:tblStyle w:val="TableGrid"/>
        <w:tblW w:w="0" w:type="auto"/>
        <w:tblLook w:val="04A0" w:firstRow="1" w:lastRow="0" w:firstColumn="1" w:lastColumn="0" w:noHBand="0" w:noVBand="1"/>
      </w:tblPr>
      <w:tblGrid>
        <w:gridCol w:w="5014"/>
        <w:gridCol w:w="5015"/>
      </w:tblGrid>
      <w:tr w:rsidR="004D6CE2" w14:paraId="338A7100" w14:textId="77777777" w:rsidTr="004D6CE2">
        <w:tc>
          <w:tcPr>
            <w:tcW w:w="5014" w:type="dxa"/>
          </w:tcPr>
          <w:p w14:paraId="3CB08055" w14:textId="774F8448" w:rsidR="004D6CE2" w:rsidRDefault="000E6E5D" w:rsidP="000E6E5D">
            <w:pPr>
              <w:pStyle w:val="DPCtablecolhead"/>
              <w:jc w:val="center"/>
            </w:pPr>
            <w:r>
              <w:t>RECOMMENDATION</w:t>
            </w:r>
          </w:p>
        </w:tc>
        <w:tc>
          <w:tcPr>
            <w:tcW w:w="5015" w:type="dxa"/>
          </w:tcPr>
          <w:p w14:paraId="5A380E53" w14:textId="57E5A972" w:rsidR="004D6CE2" w:rsidRDefault="000E6E5D" w:rsidP="000E6E5D">
            <w:pPr>
              <w:pStyle w:val="DPCtablecolhead"/>
              <w:jc w:val="center"/>
            </w:pPr>
            <w:r>
              <w:t>RESPONSE</w:t>
            </w:r>
          </w:p>
        </w:tc>
      </w:tr>
      <w:tr w:rsidR="004D6CE2" w14:paraId="65E4A996" w14:textId="77777777" w:rsidTr="004D6CE2">
        <w:tc>
          <w:tcPr>
            <w:tcW w:w="5014" w:type="dxa"/>
          </w:tcPr>
          <w:p w14:paraId="611DE796" w14:textId="34B06263" w:rsidR="004D6CE2" w:rsidRDefault="000E6E5D" w:rsidP="000E6E5D">
            <w:pPr>
              <w:pStyle w:val="DPCbody"/>
            </w:pPr>
            <w:r>
              <w:t xml:space="preserve">The Tribunal recommends that there be no changes to the superannuation arrangements for Victorian </w:t>
            </w:r>
            <w:r w:rsidR="008428D2">
              <w:t>Members of Parliament (Members)</w:t>
            </w:r>
            <w:r>
              <w:t xml:space="preserve"> </w:t>
            </w:r>
            <w:proofErr w:type="gramStart"/>
            <w:r>
              <w:t>at this time</w:t>
            </w:r>
            <w:proofErr w:type="gramEnd"/>
          </w:p>
        </w:tc>
        <w:tc>
          <w:tcPr>
            <w:tcW w:w="5015" w:type="dxa"/>
          </w:tcPr>
          <w:p w14:paraId="64FD2EC0" w14:textId="471E1A4C" w:rsidR="004D6CE2" w:rsidRDefault="001330B4" w:rsidP="004D6CE2">
            <w:pPr>
              <w:pStyle w:val="DPCbody"/>
              <w:rPr>
                <w:b/>
                <w:bCs/>
              </w:rPr>
            </w:pPr>
            <w:r w:rsidRPr="001330B4">
              <w:rPr>
                <w:b/>
                <w:bCs/>
              </w:rPr>
              <w:t>SUPPORT</w:t>
            </w:r>
          </w:p>
          <w:p w14:paraId="534A567C" w14:textId="6A42799A" w:rsidR="00EA1164" w:rsidRPr="00EA1164" w:rsidRDefault="00EA1164" w:rsidP="004D6CE2">
            <w:pPr>
              <w:pStyle w:val="DPCbody"/>
            </w:pPr>
            <w:r>
              <w:t>The Victorian Governmen</w:t>
            </w:r>
            <w:r w:rsidR="001B5190">
              <w:t>t supports this recommendation and notes that it is consistent with</w:t>
            </w:r>
            <w:r w:rsidR="00B60BBA">
              <w:t xml:space="preserve"> </w:t>
            </w:r>
            <w:r w:rsidR="001B5190">
              <w:t xml:space="preserve">previous reforms to bring superannuation arrangements </w:t>
            </w:r>
            <w:r w:rsidR="002D081B">
              <w:t xml:space="preserve">in line with those </w:t>
            </w:r>
            <w:r w:rsidR="00D337F7">
              <w:t>received</w:t>
            </w:r>
            <w:r w:rsidR="002D081B">
              <w:t xml:space="preserve"> by the broader community.</w:t>
            </w:r>
            <w:r w:rsidR="001B5190">
              <w:t xml:space="preserve"> </w:t>
            </w:r>
          </w:p>
        </w:tc>
      </w:tr>
      <w:tr w:rsidR="004D6CE2" w14:paraId="0CB12B1E" w14:textId="77777777" w:rsidTr="004D6CE2">
        <w:tc>
          <w:tcPr>
            <w:tcW w:w="5014" w:type="dxa"/>
          </w:tcPr>
          <w:p w14:paraId="104AD7D5" w14:textId="133FFD76" w:rsidR="004D6CE2" w:rsidRDefault="000E6E5D" w:rsidP="004D6CE2">
            <w:pPr>
              <w:pStyle w:val="DPCbody"/>
            </w:pPr>
            <w:r>
              <w:t xml:space="preserve">The Tribunal recommends </w:t>
            </w:r>
            <w:r w:rsidR="00340D53">
              <w:t xml:space="preserve">that </w:t>
            </w:r>
            <w:r w:rsidRPr="000E6E5D">
              <w:t xml:space="preserve">existing and former </w:t>
            </w:r>
            <w:r w:rsidR="00310F5D">
              <w:t>Members</w:t>
            </w:r>
            <w:r w:rsidRPr="000E6E5D">
              <w:t xml:space="preserve"> be provided with enhanced transitional support funded by the State to assist them in finding further employment when they leave the Parliament. Such support could include career or financial counselling, resume building, networking support and outplacement services</w:t>
            </w:r>
          </w:p>
        </w:tc>
        <w:tc>
          <w:tcPr>
            <w:tcW w:w="5015" w:type="dxa"/>
          </w:tcPr>
          <w:p w14:paraId="2C36B66C" w14:textId="0CC9A544" w:rsidR="004D6CE2" w:rsidRPr="005C6321" w:rsidRDefault="00313129" w:rsidP="004D6CE2">
            <w:pPr>
              <w:pStyle w:val="DPCbody"/>
              <w:rPr>
                <w:b/>
                <w:bCs/>
              </w:rPr>
            </w:pPr>
            <w:r w:rsidRPr="005C6321">
              <w:rPr>
                <w:b/>
                <w:bCs/>
              </w:rPr>
              <w:t>SUPPORT</w:t>
            </w:r>
          </w:p>
          <w:p w14:paraId="01F8F3AD" w14:textId="77777777" w:rsidR="000D2FEC" w:rsidRDefault="00EA1164" w:rsidP="004D6CE2">
            <w:pPr>
              <w:pStyle w:val="DPCbody"/>
            </w:pPr>
            <w:r w:rsidRPr="005C6321">
              <w:t>The Victorian Government</w:t>
            </w:r>
            <w:r w:rsidR="00383699" w:rsidRPr="005C6321">
              <w:t xml:space="preserve"> supports </w:t>
            </w:r>
            <w:r w:rsidR="00923A6B" w:rsidRPr="005C6321">
              <w:t xml:space="preserve">the establishment of transitional support for </w:t>
            </w:r>
            <w:r w:rsidR="00CB1BCE">
              <w:t>Members</w:t>
            </w:r>
            <w:r w:rsidR="00923A6B" w:rsidRPr="005C6321">
              <w:t xml:space="preserve"> leaving </w:t>
            </w:r>
            <w:proofErr w:type="gramStart"/>
            <w:r w:rsidR="00C0105C" w:rsidRPr="005C6321">
              <w:t>Parliament, but</w:t>
            </w:r>
            <w:proofErr w:type="gramEnd"/>
            <w:r w:rsidR="00C0105C" w:rsidRPr="005C6321">
              <w:t xml:space="preserve"> notes that </w:t>
            </w:r>
            <w:r w:rsidR="009D6202" w:rsidRPr="005C6321">
              <w:t>management</w:t>
            </w:r>
            <w:r w:rsidR="00C0105C" w:rsidRPr="005C6321">
              <w:t xml:space="preserve"> </w:t>
            </w:r>
            <w:r w:rsidR="009D6202" w:rsidRPr="005C6321">
              <w:t>of this kind of</w:t>
            </w:r>
            <w:r w:rsidR="00C0105C" w:rsidRPr="005C6321">
              <w:t xml:space="preserve"> program </w:t>
            </w:r>
            <w:r w:rsidR="0063357C" w:rsidRPr="005C6321">
              <w:t xml:space="preserve">most appropriately lies with the </w:t>
            </w:r>
            <w:r w:rsidR="000047FF">
              <w:t>Parliament of Victoria</w:t>
            </w:r>
            <w:r w:rsidR="001A4C67" w:rsidRPr="005C6321">
              <w:t xml:space="preserve"> as part of </w:t>
            </w:r>
            <w:r w:rsidR="000047FF">
              <w:t>its</w:t>
            </w:r>
            <w:r w:rsidR="001A4C67" w:rsidRPr="005C6321">
              <w:t xml:space="preserve"> role supporting </w:t>
            </w:r>
            <w:r w:rsidR="002358B4">
              <w:t>Members</w:t>
            </w:r>
            <w:r w:rsidR="00E26C05" w:rsidRPr="005C6321">
              <w:t>.</w:t>
            </w:r>
            <w:r w:rsidR="00923A6B" w:rsidRPr="005C6321">
              <w:t xml:space="preserve"> </w:t>
            </w:r>
          </w:p>
          <w:p w14:paraId="2246AEEB" w14:textId="2A57B64A" w:rsidR="00313129" w:rsidRDefault="00CF30D6" w:rsidP="004D6CE2">
            <w:pPr>
              <w:pStyle w:val="DPCbody"/>
            </w:pPr>
            <w:r w:rsidRPr="005C6321">
              <w:t xml:space="preserve">The Victorian Government </w:t>
            </w:r>
            <w:r w:rsidR="000047FF">
              <w:t>has written to the Presiding Officers of the Parliament to provide a copy of the report and to offer</w:t>
            </w:r>
            <w:r w:rsidR="005161DA">
              <w:t xml:space="preserve"> a meeting to discuss the proposed </w:t>
            </w:r>
            <w:r w:rsidR="000047FF">
              <w:t>support program should the Parliament support the Tribunal’s recommendation</w:t>
            </w:r>
            <w:r w:rsidR="00F060E3">
              <w:t>s</w:t>
            </w:r>
            <w:r w:rsidR="000047FF">
              <w:t>.</w:t>
            </w:r>
          </w:p>
        </w:tc>
      </w:tr>
      <w:tr w:rsidR="004D6CE2" w14:paraId="79FE539D" w14:textId="77777777" w:rsidTr="004D6CE2">
        <w:tc>
          <w:tcPr>
            <w:tcW w:w="5014" w:type="dxa"/>
          </w:tcPr>
          <w:p w14:paraId="03CFC4CA" w14:textId="2B2C419F" w:rsidR="004D6CE2" w:rsidRDefault="000E6E5D" w:rsidP="004D6CE2">
            <w:pPr>
              <w:pStyle w:val="DPCbody"/>
            </w:pPr>
            <w:r>
              <w:t xml:space="preserve">The Tribunal recommends </w:t>
            </w:r>
            <w:r w:rsidR="00340D53">
              <w:t xml:space="preserve">that </w:t>
            </w:r>
            <w:r w:rsidRPr="000E6E5D">
              <w:t>key stakeholders, including the Presiding Officers of the Parliament, the Department of Parliamentary Services and the Victorian Parliamentary Former Members Association, are consulted on the enhanced transitional support needed to ensure a fit-for-purpose program of support is developed, appropriately funded and evaluated after an appropriate interval</w:t>
            </w:r>
          </w:p>
        </w:tc>
        <w:tc>
          <w:tcPr>
            <w:tcW w:w="5015" w:type="dxa"/>
          </w:tcPr>
          <w:p w14:paraId="0213690D" w14:textId="51E3D677" w:rsidR="004D6CE2" w:rsidRPr="00E76657" w:rsidRDefault="00313129" w:rsidP="004D6CE2">
            <w:pPr>
              <w:pStyle w:val="DPCbody"/>
              <w:rPr>
                <w:b/>
                <w:bCs/>
              </w:rPr>
            </w:pPr>
            <w:r w:rsidRPr="00E76657">
              <w:rPr>
                <w:b/>
                <w:bCs/>
              </w:rPr>
              <w:t xml:space="preserve">SUPPORT </w:t>
            </w:r>
          </w:p>
          <w:p w14:paraId="54BD3746" w14:textId="0A509243" w:rsidR="00313129" w:rsidRDefault="00EA1164" w:rsidP="004D6CE2">
            <w:pPr>
              <w:pStyle w:val="DPCbody"/>
            </w:pPr>
            <w:r>
              <w:t>The Victorian Government</w:t>
            </w:r>
            <w:r w:rsidR="00E26C05">
              <w:t xml:space="preserve"> </w:t>
            </w:r>
            <w:r w:rsidR="00BB3166">
              <w:t>supports this recommendation and agrees that transitional suppor</w:t>
            </w:r>
            <w:r w:rsidR="003B5C9A">
              <w:t>t that</w:t>
            </w:r>
            <w:r w:rsidR="00BB3166">
              <w:t xml:space="preserve"> is appropriate and fit-for-purpose </w:t>
            </w:r>
            <w:r w:rsidR="008C2CA2">
              <w:t xml:space="preserve">will deliver better outcomes for </w:t>
            </w:r>
            <w:proofErr w:type="gramStart"/>
            <w:r w:rsidR="007A47E4">
              <w:t>Members</w:t>
            </w:r>
            <w:r w:rsidR="00F060E3">
              <w:t>, but</w:t>
            </w:r>
            <w:proofErr w:type="gramEnd"/>
            <w:r w:rsidR="00F060E3">
              <w:t xml:space="preserve"> notes that primary responsibility for establishing </w:t>
            </w:r>
            <w:r w:rsidR="00E252CB">
              <w:t>the</w:t>
            </w:r>
            <w:r w:rsidR="00F060E3">
              <w:t xml:space="preserve"> support program lies with the Parliament.</w:t>
            </w:r>
          </w:p>
        </w:tc>
      </w:tr>
    </w:tbl>
    <w:p w14:paraId="28ADB4BD" w14:textId="77777777" w:rsidR="004D6CE2" w:rsidRPr="004D6CE2" w:rsidRDefault="004D6CE2" w:rsidP="004D6CE2">
      <w:pPr>
        <w:pStyle w:val="DPCbody"/>
      </w:pPr>
    </w:p>
    <w:sectPr w:rsidR="004D6CE2" w:rsidRPr="004D6CE2" w:rsidSect="001B5CC1">
      <w:headerReference w:type="default" r:id="rId16"/>
      <w:footerReference w:type="default" r:id="rId17"/>
      <w:type w:val="continuous"/>
      <w:pgSz w:w="11906" w:h="16838" w:code="9"/>
      <w:pgMar w:top="1701" w:right="851" w:bottom="1134" w:left="1134"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219B5" w14:textId="77777777" w:rsidR="00617C63" w:rsidRDefault="00617C63">
      <w:r>
        <w:separator/>
      </w:r>
    </w:p>
  </w:endnote>
  <w:endnote w:type="continuationSeparator" w:id="0">
    <w:p w14:paraId="437E7A20" w14:textId="77777777" w:rsidR="00617C63" w:rsidRDefault="00617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1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09118" w14:textId="77777777" w:rsidR="00F44368" w:rsidRDefault="00F44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1AB2B" w14:textId="5494D75B" w:rsidR="00CE750D" w:rsidRDefault="00976D4E">
    <w:pPr>
      <w:pStyle w:val="Footer"/>
    </w:pPr>
    <w:r>
      <w:rPr>
        <w:noProof/>
        <w:lang w:eastAsia="en-AU"/>
      </w:rPr>
      <mc:AlternateContent>
        <mc:Choice Requires="wps">
          <w:drawing>
            <wp:anchor distT="0" distB="0" distL="114300" distR="114300" simplePos="0" relativeHeight="251658240" behindDoc="0" locked="0" layoutInCell="0" allowOverlap="1" wp14:anchorId="6D16A0BD" wp14:editId="31A9C558">
              <wp:simplePos x="0" y="0"/>
              <wp:positionH relativeFrom="page">
                <wp:posOffset>0</wp:posOffset>
              </wp:positionH>
              <wp:positionV relativeFrom="page">
                <wp:posOffset>10234930</wp:posOffset>
              </wp:positionV>
              <wp:extent cx="7560310" cy="266700"/>
              <wp:effectExtent l="0" t="0" r="0" b="0"/>
              <wp:wrapNone/>
              <wp:docPr id="2" name="MSIPCM3cbb414794747c6896d750de"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C72103" w14:textId="54261814" w:rsidR="00976D4E" w:rsidRPr="00976D4E" w:rsidRDefault="00976D4E" w:rsidP="00976D4E">
                          <w:pPr>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D16A0BD" id="_x0000_t202" coordsize="21600,21600" o:spt="202" path="m,l,21600r21600,l21600,xe">
              <v:stroke joinstyle="miter"/>
              <v:path gradientshapeok="t" o:connecttype="rect"/>
            </v:shapetype>
            <v:shape id="MSIPCM3cbb414794747c6896d750de"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" o:allowincell="f" filled="f" stroked="f" strokeweight=".5pt">
              <v:textbox inset="20pt,0,,0">
                <w:txbxContent>
                  <w:p w14:paraId="54C72103" w14:textId="54261814" w:rsidR="00976D4E" w:rsidRPr="00976D4E" w:rsidRDefault="00976D4E" w:rsidP="00976D4E">
                    <w:pPr>
                      <w:rPr>
                        <w:rFonts w:ascii="Calibri" w:hAnsi="Calibri" w:cs="Calibri"/>
                        <w:color w:val="000000"/>
                        <w:sz w:val="22"/>
                      </w:rPr>
                    </w:pPr>
                  </w:p>
                </w:txbxContent>
              </v:textbox>
              <w10:wrap anchorx="page" anchory="page"/>
            </v:shape>
          </w:pict>
        </mc:Fallback>
      </mc:AlternateContent>
    </w:r>
    <w:r w:rsidR="00336814">
      <w:rPr>
        <w:noProof/>
        <w:lang w:eastAsia="en-AU"/>
      </w:rPr>
      <w:drawing>
        <wp:anchor distT="0" distB="0" distL="114300" distR="114300" simplePos="0" relativeHeight="251657216" behindDoc="0" locked="1" layoutInCell="0" allowOverlap="1" wp14:anchorId="0D39F901" wp14:editId="04124C85">
          <wp:simplePos x="0" y="0"/>
          <wp:positionH relativeFrom="page">
            <wp:posOffset>635</wp:posOffset>
          </wp:positionH>
          <wp:positionV relativeFrom="page">
            <wp:posOffset>9939655</wp:posOffset>
          </wp:positionV>
          <wp:extent cx="7559640" cy="502918"/>
          <wp:effectExtent l="0" t="0" r="0" b="0"/>
          <wp:wrapNone/>
          <wp:docPr id="6" name="Picture 6" descr="Victoria State Governmnet Department of Premi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Footer All.png"/>
                  <pic:cNvPicPr/>
                </pic:nvPicPr>
                <pic:blipFill>
                  <a:blip r:embed="rId1">
                    <a:extLst>
                      <a:ext uri="{28A0092B-C50C-407E-A947-70E740481C1C}">
                        <a14:useLocalDpi xmlns:a14="http://schemas.microsoft.com/office/drawing/2010/main" val="0"/>
                      </a:ext>
                    </a:extLst>
                  </a:blip>
                  <a:stretch>
                    <a:fillRect/>
                  </a:stretch>
                </pic:blipFill>
                <pic:spPr>
                  <a:xfrm>
                    <a:off x="0" y="0"/>
                    <a:ext cx="7559640" cy="502918"/>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DCBA4" w14:textId="77777777" w:rsidR="00F44368" w:rsidRDefault="00F4436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4EEB3" w14:textId="20CDA7B6" w:rsidR="00657303" w:rsidRPr="00A95E3B" w:rsidRDefault="00976D4E" w:rsidP="00B01E7E">
    <w:pPr>
      <w:pStyle w:val="DPCfooter"/>
    </w:pPr>
    <w:r>
      <w:rPr>
        <w:noProof/>
      </w:rPr>
      <mc:AlternateContent>
        <mc:Choice Requires="wps">
          <w:drawing>
            <wp:anchor distT="0" distB="0" distL="114300" distR="114300" simplePos="0" relativeHeight="251673088" behindDoc="0" locked="0" layoutInCell="0" allowOverlap="1" wp14:anchorId="0CA7A56C" wp14:editId="5906706A">
              <wp:simplePos x="0" y="0"/>
              <wp:positionH relativeFrom="page">
                <wp:posOffset>0</wp:posOffset>
              </wp:positionH>
              <wp:positionV relativeFrom="page">
                <wp:posOffset>10234930</wp:posOffset>
              </wp:positionV>
              <wp:extent cx="7560310" cy="266700"/>
              <wp:effectExtent l="0" t="0" r="0" b="0"/>
              <wp:wrapNone/>
              <wp:docPr id="5" name="MSIPCM94f14b95b779c250180236a4" descr="{&quot;HashCode&quot;:-1267603503,&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99A4CC" w14:textId="547687AA" w:rsidR="00976D4E" w:rsidRPr="00976D4E" w:rsidRDefault="00976D4E" w:rsidP="00976D4E">
                          <w:pPr>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CA7A56C" id="_x0000_t202" coordsize="21600,21600" o:spt="202" path="m,l,21600r21600,l21600,xe">
              <v:stroke joinstyle="miter"/>
              <v:path gradientshapeok="t" o:connecttype="rect"/>
            </v:shapetype>
            <v:shape id="MSIPCM94f14b95b779c250180236a4" o:spid="_x0000_s1027" type="#_x0000_t202" alt="{&quot;HashCode&quot;:-1267603503,&quot;Height&quot;:841.0,&quot;Width&quot;:595.0,&quot;Placement&quot;:&quot;Footer&quot;,&quot;Index&quot;:&quot;Primary&quot;,&quot;Section&quot;:2,&quot;Top&quot;:0.0,&quot;Left&quot;:0.0}" style="position:absolute;margin-left:0;margin-top:805.9pt;width:595.3pt;height:21pt;z-index:2516730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" o:allowincell="f" filled="f" stroked="f" strokeweight=".5pt">
              <v:textbox inset="20pt,0,,0">
                <w:txbxContent>
                  <w:p w14:paraId="7B99A4CC" w14:textId="547687AA" w:rsidR="00976D4E" w:rsidRPr="00976D4E" w:rsidRDefault="00976D4E" w:rsidP="00976D4E">
                    <w:pPr>
                      <w:rPr>
                        <w:rFonts w:ascii="Calibri" w:hAnsi="Calibri" w:cs="Calibri"/>
                        <w:color w:val="000000"/>
                        <w:sz w:val="22"/>
                      </w:rPr>
                    </w:pPr>
                  </w:p>
                </w:txbxContent>
              </v:textbox>
              <w10:wrap anchorx="page" anchory="page"/>
            </v:shape>
          </w:pict>
        </mc:Fallback>
      </mc:AlternateContent>
    </w:r>
    <w:r w:rsidR="006768DF" w:rsidRPr="00A95E3B">
      <w:t xml:space="preserve">Document </w:t>
    </w:r>
    <w:r w:rsidR="006768DF" w:rsidRPr="00B01E7E">
      <w:t>title</w:t>
    </w:r>
    <w:r w:rsidR="006768DF" w:rsidRPr="00A95E3B">
      <w:tab/>
    </w:r>
    <w:r w:rsidR="00EF362A" w:rsidRPr="00A95E3B">
      <w:fldChar w:fldCharType="begin"/>
    </w:r>
    <w:r w:rsidR="00EF362A" w:rsidRPr="00A95E3B">
      <w:instrText xml:space="preserve"> PAGE   \* MERGEFORMAT </w:instrText>
    </w:r>
    <w:r w:rsidR="00EF362A" w:rsidRPr="00A95E3B">
      <w:fldChar w:fldCharType="separate"/>
    </w:r>
    <w:r w:rsidR="00F9697E">
      <w:rPr>
        <w:noProof/>
      </w:rPr>
      <w:t>2</w:t>
    </w:r>
    <w:r w:rsidR="00EF362A" w:rsidRPr="00A95E3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C1774" w14:textId="77777777" w:rsidR="00617C63" w:rsidRDefault="00617C63" w:rsidP="002862F1">
      <w:pPr>
        <w:spacing w:before="120"/>
      </w:pPr>
      <w:r>
        <w:separator/>
      </w:r>
    </w:p>
  </w:footnote>
  <w:footnote w:type="continuationSeparator" w:id="0">
    <w:p w14:paraId="7090894E" w14:textId="77777777" w:rsidR="00617C63" w:rsidRDefault="00617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ABED8" w14:textId="77777777" w:rsidR="00F44368" w:rsidRDefault="00F443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FBD00" w14:textId="341ABB33" w:rsidR="00310F5D" w:rsidRPr="006E4BB2" w:rsidRDefault="00310F5D" w:rsidP="006E4BB2">
    <w:pPr>
      <w:pStyle w:val="Header"/>
      <w:jc w:val="right"/>
      <w:rPr>
        <w:b/>
        <w:bCs/>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9AF1C" w14:textId="77777777" w:rsidR="00F44368" w:rsidRDefault="00F443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C2B13" w14:textId="77777777" w:rsidR="00657303" w:rsidRDefault="00326A66">
    <w:pPr>
      <w:pStyle w:val="Header"/>
    </w:pPr>
    <w:r>
      <w:rPr>
        <w:noProof/>
        <w:lang w:eastAsia="en-AU"/>
      </w:rPr>
      <w:drawing>
        <wp:anchor distT="0" distB="0" distL="114300" distR="114300" simplePos="0" relativeHeight="251671040" behindDoc="0" locked="1" layoutInCell="0" allowOverlap="1" wp14:anchorId="4D0E43C9" wp14:editId="374B5C13">
          <wp:simplePos x="0" y="0"/>
          <wp:positionH relativeFrom="page">
            <wp:posOffset>-69215</wp:posOffset>
          </wp:positionH>
          <wp:positionV relativeFrom="page">
            <wp:posOffset>340360</wp:posOffset>
          </wp:positionV>
          <wp:extent cx="7700645" cy="510540"/>
          <wp:effectExtent l="0" t="0" r="0" b="0"/>
          <wp:wrapNone/>
          <wp:docPr id="7" name="Picture 7"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Header Background Red.png"/>
                  <pic:cNvPicPr/>
                </pic:nvPicPr>
                <pic:blipFill>
                  <a:blip r:embed="rId1">
                    <a:extLst>
                      <a:ext uri="{28A0092B-C50C-407E-A947-70E740481C1C}">
                        <a14:useLocalDpi xmlns:a14="http://schemas.microsoft.com/office/drawing/2010/main" val="0"/>
                      </a:ext>
                    </a:extLst>
                  </a:blip>
                  <a:stretch>
                    <a:fillRect/>
                  </a:stretch>
                </pic:blipFill>
                <pic:spPr>
                  <a:xfrm>
                    <a:off x="0" y="0"/>
                    <a:ext cx="7700645" cy="5105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93763"/>
    <w:multiLevelType w:val="multilevel"/>
    <w:tmpl w:val="C402F588"/>
    <w:styleLink w:val="ZZTablebullets"/>
    <w:lvl w:ilvl="0">
      <w:start w:val="1"/>
      <w:numFmt w:val="bullet"/>
      <w:pStyle w:val="DPCtablebullet"/>
      <w:lvlText w:val="▪"/>
      <w:lvlJc w:val="left"/>
      <w:pPr>
        <w:ind w:left="227" w:hanging="227"/>
      </w:pPr>
      <w:rPr>
        <w:rFonts w:ascii="Arial" w:hAnsi="Arial" w:hint="default"/>
        <w:color w:val="auto"/>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BAD2E30"/>
    <w:multiLevelType w:val="multilevel"/>
    <w:tmpl w:val="970653B8"/>
    <w:styleLink w:val="ZZNumbersloweralpha"/>
    <w:lvl w:ilvl="0">
      <w:start w:val="1"/>
      <w:numFmt w:val="lowerLetter"/>
      <w:pStyle w:val="DPCnumberloweralpha"/>
      <w:lvlText w:val="(%1)"/>
      <w:lvlJc w:val="left"/>
      <w:pPr>
        <w:tabs>
          <w:tab w:val="num" w:pos="397"/>
        </w:tabs>
        <w:ind w:left="397" w:hanging="397"/>
      </w:pPr>
      <w:rPr>
        <w:rFonts w:hint="default"/>
      </w:rPr>
    </w:lvl>
    <w:lvl w:ilvl="1">
      <w:start w:val="1"/>
      <w:numFmt w:val="lowerLetter"/>
      <w:pStyle w:val="DPC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F776E18"/>
    <w:multiLevelType w:val="multilevel"/>
    <w:tmpl w:val="0EA88B0C"/>
    <w:styleLink w:val="ZZQuotebullets"/>
    <w:lvl w:ilvl="0">
      <w:start w:val="1"/>
      <w:numFmt w:val="bullet"/>
      <w:pStyle w:val="DPCquotebullet"/>
      <w:lvlText w:val="▪"/>
      <w:lvlJc w:val="left"/>
      <w:pPr>
        <w:ind w:left="680" w:hanging="283"/>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CA468F1"/>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1FDE3BF4"/>
    <w:multiLevelType w:val="multilevel"/>
    <w:tmpl w:val="7166CA86"/>
    <w:lvl w:ilvl="0">
      <w:start w:val="1"/>
      <w:numFmt w:val="bullet"/>
      <w:lvlText w:val="▪"/>
      <w:lvlJc w:val="left"/>
      <w:pPr>
        <w:ind w:left="284" w:hanging="284"/>
      </w:pPr>
      <w:rPr>
        <w:rFonts w:ascii="Calibri" w:hAnsi="Calibri" w:hint="default"/>
        <w:sz w:val="24"/>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Calibri" w:hAnsi="Calibri" w:hint="default"/>
      </w:rPr>
    </w:lvl>
    <w:lvl w:ilvl="3">
      <w:start w:val="1"/>
      <w:numFmt w:val="bullet"/>
      <w:lvlRestart w:val="0"/>
      <w:lvlText w:val="–"/>
      <w:lvlJc w:val="left"/>
      <w:pPr>
        <w:ind w:left="567" w:hanging="283"/>
      </w:pPr>
      <w:rPr>
        <w:rFonts w:ascii="Calibri" w:hAnsi="Calibri"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29920E63"/>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C2478D2"/>
    <w:multiLevelType w:val="multilevel"/>
    <w:tmpl w:val="6B4EFD40"/>
    <w:styleLink w:val="ZZBullets"/>
    <w:lvl w:ilvl="0">
      <w:start w:val="1"/>
      <w:numFmt w:val="bullet"/>
      <w:pStyle w:val="DPCbullet1"/>
      <w:lvlText w:val="▪"/>
      <w:lvlJc w:val="left"/>
      <w:pPr>
        <w:ind w:left="284" w:hanging="284"/>
      </w:pPr>
      <w:rPr>
        <w:rFonts w:hint="default"/>
        <w:sz w:val="24"/>
      </w:rPr>
    </w:lvl>
    <w:lvl w:ilvl="1">
      <w:start w:val="1"/>
      <w:numFmt w:val="bullet"/>
      <w:lvlRestart w:val="0"/>
      <w:pStyle w:val="DPCbullet2"/>
      <w:lvlText w:val="–"/>
      <w:lvlJc w:val="left"/>
      <w:pPr>
        <w:tabs>
          <w:tab w:val="num" w:pos="284"/>
        </w:tabs>
        <w:ind w:left="567" w:hanging="283"/>
      </w:pPr>
      <w:rPr>
        <w:rFonts w:ascii="Arial" w:hAnsi="Arial"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A0F4552"/>
    <w:multiLevelType w:val="multilevel"/>
    <w:tmpl w:val="F1781AEE"/>
    <w:styleLink w:val="ZZNumberslowerroman"/>
    <w:lvl w:ilvl="0">
      <w:start w:val="1"/>
      <w:numFmt w:val="lowerRoman"/>
      <w:pStyle w:val="DPCnumberlowerroman"/>
      <w:lvlText w:val="(%1)"/>
      <w:lvlJc w:val="left"/>
      <w:pPr>
        <w:tabs>
          <w:tab w:val="num" w:pos="397"/>
        </w:tabs>
        <w:ind w:left="397" w:hanging="397"/>
      </w:pPr>
      <w:rPr>
        <w:rFonts w:hint="default"/>
      </w:rPr>
    </w:lvl>
    <w:lvl w:ilvl="1">
      <w:start w:val="1"/>
      <w:numFmt w:val="lowerRoman"/>
      <w:pStyle w:val="DP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749423DA"/>
    <w:multiLevelType w:val="multilevel"/>
    <w:tmpl w:val="DB6EA95A"/>
    <w:styleLink w:val="ZZNumbersdigit"/>
    <w:lvl w:ilvl="0">
      <w:start w:val="1"/>
      <w:numFmt w:val="decimal"/>
      <w:pStyle w:val="DPCnumberdigit"/>
      <w:lvlText w:val="%1."/>
      <w:lvlJc w:val="left"/>
      <w:pPr>
        <w:tabs>
          <w:tab w:val="num" w:pos="397"/>
        </w:tabs>
        <w:ind w:left="397" w:hanging="397"/>
      </w:pPr>
      <w:rPr>
        <w:rFonts w:hint="default"/>
      </w:rPr>
    </w:lvl>
    <w:lvl w:ilvl="1">
      <w:start w:val="1"/>
      <w:numFmt w:val="decimal"/>
      <w:pStyle w:val="DPCnumberdigitindent"/>
      <w:lvlText w:val="%2."/>
      <w:lvlJc w:val="left"/>
      <w:pPr>
        <w:tabs>
          <w:tab w:val="num" w:pos="794"/>
        </w:tabs>
        <w:ind w:left="794" w:hanging="397"/>
      </w:pPr>
      <w:rPr>
        <w:rFonts w:hint="default"/>
      </w:rPr>
    </w:lvl>
    <w:lvl w:ilvl="2">
      <w:start w:val="1"/>
      <w:numFmt w:val="bullet"/>
      <w:lvlRestart w:val="0"/>
      <w:pStyle w:val="DPCbulletafternumbers1"/>
      <w:lvlText w:val="▪"/>
      <w:lvlJc w:val="left"/>
      <w:pPr>
        <w:ind w:left="794" w:hanging="397"/>
      </w:pPr>
      <w:rPr>
        <w:rFonts w:hint="default"/>
      </w:rPr>
    </w:lvl>
    <w:lvl w:ilvl="3">
      <w:start w:val="1"/>
      <w:numFmt w:val="bullet"/>
      <w:lvlRestart w:val="0"/>
      <w:pStyle w:val="DPCbulletafternumbers2"/>
      <w:lvlText w:val="–"/>
      <w:lvlJc w:val="left"/>
      <w:pPr>
        <w:ind w:left="1191" w:hanging="397"/>
      </w:pPr>
      <w:rPr>
        <w:rFonts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6"/>
  </w:num>
  <w:num w:numId="9">
    <w:abstractNumId w:val="8"/>
  </w:num>
  <w:num w:numId="10">
    <w:abstractNumId w:val="1"/>
  </w:num>
  <w:num w:numId="11">
    <w:abstractNumId w:val="7"/>
  </w:num>
  <w:num w:numId="12">
    <w:abstractNumId w:val="2"/>
  </w:num>
  <w:num w:numId="13">
    <w:abstractNumId w:val="0"/>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SortMethod w:val="0000"/>
  <w:documentProtection w:edit="readOnly" w:enforcement="1" w:cryptProviderType="rsaAES" w:cryptAlgorithmClass="hash" w:cryptAlgorithmType="typeAny" w:cryptAlgorithmSid="14" w:cryptSpinCount="100000" w:hash="EnU91tV81iyHMN+hmtuFs4IwwD8kvl+Zn9AyAitZhy2ML16Ub/qa1EQINnMu75j8TTxYkWSSUNc6DiaWS594Yw==" w:salt="mCvSI/cM0BTBQ7bybXUmwA=="/>
  <w:defaultTabStop w:val="720"/>
  <w:drawingGridHorizontalSpacing w:val="10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76D4E"/>
    <w:rsid w:val="000047FF"/>
    <w:rsid w:val="000072B6"/>
    <w:rsid w:val="0001021B"/>
    <w:rsid w:val="00011D89"/>
    <w:rsid w:val="000137AB"/>
    <w:rsid w:val="00024D89"/>
    <w:rsid w:val="0002578B"/>
    <w:rsid w:val="00025E00"/>
    <w:rsid w:val="00033D81"/>
    <w:rsid w:val="00037D82"/>
    <w:rsid w:val="00041BF0"/>
    <w:rsid w:val="0004536B"/>
    <w:rsid w:val="00046B68"/>
    <w:rsid w:val="000527DD"/>
    <w:rsid w:val="000578B2"/>
    <w:rsid w:val="00060959"/>
    <w:rsid w:val="00074219"/>
    <w:rsid w:val="00074ED5"/>
    <w:rsid w:val="000815CF"/>
    <w:rsid w:val="00090171"/>
    <w:rsid w:val="0009080D"/>
    <w:rsid w:val="00096CD1"/>
    <w:rsid w:val="000A012C"/>
    <w:rsid w:val="000A0D99"/>
    <w:rsid w:val="000A0EB9"/>
    <w:rsid w:val="000A186C"/>
    <w:rsid w:val="000B21ED"/>
    <w:rsid w:val="000B3B7B"/>
    <w:rsid w:val="000B543D"/>
    <w:rsid w:val="000B5BF7"/>
    <w:rsid w:val="000B6BC8"/>
    <w:rsid w:val="000C42EA"/>
    <w:rsid w:val="000C4546"/>
    <w:rsid w:val="000C4E3A"/>
    <w:rsid w:val="000C7898"/>
    <w:rsid w:val="000D1242"/>
    <w:rsid w:val="000D2FEC"/>
    <w:rsid w:val="000D7DEE"/>
    <w:rsid w:val="000E3CC7"/>
    <w:rsid w:val="000E6BD4"/>
    <w:rsid w:val="000E6E5D"/>
    <w:rsid w:val="000E6F6A"/>
    <w:rsid w:val="000F1F1E"/>
    <w:rsid w:val="000F2259"/>
    <w:rsid w:val="000F6162"/>
    <w:rsid w:val="0010342F"/>
    <w:rsid w:val="0010392D"/>
    <w:rsid w:val="00103E86"/>
    <w:rsid w:val="00104FE3"/>
    <w:rsid w:val="00105B83"/>
    <w:rsid w:val="001151B3"/>
    <w:rsid w:val="00120BD3"/>
    <w:rsid w:val="00122FEA"/>
    <w:rsid w:val="001232BD"/>
    <w:rsid w:val="00124ED5"/>
    <w:rsid w:val="001330B4"/>
    <w:rsid w:val="00142EC4"/>
    <w:rsid w:val="001447B3"/>
    <w:rsid w:val="00161939"/>
    <w:rsid w:val="00161AA0"/>
    <w:rsid w:val="00162093"/>
    <w:rsid w:val="00164CF0"/>
    <w:rsid w:val="001771DD"/>
    <w:rsid w:val="00177995"/>
    <w:rsid w:val="00177A8C"/>
    <w:rsid w:val="001828F5"/>
    <w:rsid w:val="00186B33"/>
    <w:rsid w:val="00192F9D"/>
    <w:rsid w:val="00196EB8"/>
    <w:rsid w:val="001979FF"/>
    <w:rsid w:val="00197B17"/>
    <w:rsid w:val="001A3ACE"/>
    <w:rsid w:val="001A4C67"/>
    <w:rsid w:val="001B5190"/>
    <w:rsid w:val="001B5CC1"/>
    <w:rsid w:val="001B7DA7"/>
    <w:rsid w:val="001C1999"/>
    <w:rsid w:val="001C2A72"/>
    <w:rsid w:val="001D0B75"/>
    <w:rsid w:val="001D3C09"/>
    <w:rsid w:val="001D44E8"/>
    <w:rsid w:val="001D4AC4"/>
    <w:rsid w:val="001D60EC"/>
    <w:rsid w:val="001E44DF"/>
    <w:rsid w:val="001E5EDC"/>
    <w:rsid w:val="001E68A5"/>
    <w:rsid w:val="001F61D2"/>
    <w:rsid w:val="001F6E46"/>
    <w:rsid w:val="001F7C91"/>
    <w:rsid w:val="002017A7"/>
    <w:rsid w:val="00202850"/>
    <w:rsid w:val="00206463"/>
    <w:rsid w:val="00206F2F"/>
    <w:rsid w:val="0020761D"/>
    <w:rsid w:val="0021053D"/>
    <w:rsid w:val="00210A92"/>
    <w:rsid w:val="00211869"/>
    <w:rsid w:val="00214D82"/>
    <w:rsid w:val="00216C03"/>
    <w:rsid w:val="00220C04"/>
    <w:rsid w:val="00223C27"/>
    <w:rsid w:val="002333F5"/>
    <w:rsid w:val="002358B4"/>
    <w:rsid w:val="00235D6F"/>
    <w:rsid w:val="00236860"/>
    <w:rsid w:val="00237C67"/>
    <w:rsid w:val="00246C5E"/>
    <w:rsid w:val="00251343"/>
    <w:rsid w:val="00253641"/>
    <w:rsid w:val="00254F7A"/>
    <w:rsid w:val="002620BC"/>
    <w:rsid w:val="00263A90"/>
    <w:rsid w:val="0026408B"/>
    <w:rsid w:val="00267C3E"/>
    <w:rsid w:val="002709BB"/>
    <w:rsid w:val="002802E3"/>
    <w:rsid w:val="0028213D"/>
    <w:rsid w:val="002862F1"/>
    <w:rsid w:val="00290F7E"/>
    <w:rsid w:val="00291373"/>
    <w:rsid w:val="0029597D"/>
    <w:rsid w:val="002962C3"/>
    <w:rsid w:val="002A483C"/>
    <w:rsid w:val="002A74B0"/>
    <w:rsid w:val="002B1729"/>
    <w:rsid w:val="002B4DD4"/>
    <w:rsid w:val="002B5277"/>
    <w:rsid w:val="002B77C1"/>
    <w:rsid w:val="002C2728"/>
    <w:rsid w:val="002D081B"/>
    <w:rsid w:val="002E01D0"/>
    <w:rsid w:val="002E161D"/>
    <w:rsid w:val="002E6C95"/>
    <w:rsid w:val="002E74FF"/>
    <w:rsid w:val="002E7C36"/>
    <w:rsid w:val="002F32D0"/>
    <w:rsid w:val="002F5F31"/>
    <w:rsid w:val="00302216"/>
    <w:rsid w:val="00303E53"/>
    <w:rsid w:val="00306E5F"/>
    <w:rsid w:val="00307215"/>
    <w:rsid w:val="00307E14"/>
    <w:rsid w:val="00310F5D"/>
    <w:rsid w:val="00313129"/>
    <w:rsid w:val="00314054"/>
    <w:rsid w:val="0031510A"/>
    <w:rsid w:val="00316F27"/>
    <w:rsid w:val="00326A66"/>
    <w:rsid w:val="00327870"/>
    <w:rsid w:val="0033259D"/>
    <w:rsid w:val="00336814"/>
    <w:rsid w:val="003406C6"/>
    <w:rsid w:val="00340D53"/>
    <w:rsid w:val="003418CC"/>
    <w:rsid w:val="003452D9"/>
    <w:rsid w:val="003459BD"/>
    <w:rsid w:val="00346204"/>
    <w:rsid w:val="00350D38"/>
    <w:rsid w:val="003744CF"/>
    <w:rsid w:val="00374717"/>
    <w:rsid w:val="0037676C"/>
    <w:rsid w:val="00381450"/>
    <w:rsid w:val="003829E5"/>
    <w:rsid w:val="00382DEA"/>
    <w:rsid w:val="00383699"/>
    <w:rsid w:val="0039185F"/>
    <w:rsid w:val="003956CC"/>
    <w:rsid w:val="00395C9A"/>
    <w:rsid w:val="003A6B67"/>
    <w:rsid w:val="003B15E6"/>
    <w:rsid w:val="003B5C9A"/>
    <w:rsid w:val="003B6ECA"/>
    <w:rsid w:val="003C2045"/>
    <w:rsid w:val="003C2E6A"/>
    <w:rsid w:val="003C43A1"/>
    <w:rsid w:val="003C55F4"/>
    <w:rsid w:val="003C7A3F"/>
    <w:rsid w:val="003D3B60"/>
    <w:rsid w:val="003D3E8F"/>
    <w:rsid w:val="003D6475"/>
    <w:rsid w:val="003E375C"/>
    <w:rsid w:val="003E6FA6"/>
    <w:rsid w:val="003F0445"/>
    <w:rsid w:val="003F0CF0"/>
    <w:rsid w:val="003F3289"/>
    <w:rsid w:val="003F3D6F"/>
    <w:rsid w:val="00401FCF"/>
    <w:rsid w:val="00414060"/>
    <w:rsid w:val="004148F9"/>
    <w:rsid w:val="0042084E"/>
    <w:rsid w:val="00424D65"/>
    <w:rsid w:val="00435D7D"/>
    <w:rsid w:val="00436F62"/>
    <w:rsid w:val="00442C6C"/>
    <w:rsid w:val="00443CBE"/>
    <w:rsid w:val="004441BC"/>
    <w:rsid w:val="004450DF"/>
    <w:rsid w:val="004471EA"/>
    <w:rsid w:val="00451575"/>
    <w:rsid w:val="0045230A"/>
    <w:rsid w:val="00457337"/>
    <w:rsid w:val="0046021C"/>
    <w:rsid w:val="0047156E"/>
    <w:rsid w:val="0047372D"/>
    <w:rsid w:val="004743DD"/>
    <w:rsid w:val="00474CEA"/>
    <w:rsid w:val="00483968"/>
    <w:rsid w:val="00484F86"/>
    <w:rsid w:val="00490746"/>
    <w:rsid w:val="00490852"/>
    <w:rsid w:val="004909D3"/>
    <w:rsid w:val="004946F4"/>
    <w:rsid w:val="0049487E"/>
    <w:rsid w:val="004A3E81"/>
    <w:rsid w:val="004A5C62"/>
    <w:rsid w:val="004A707D"/>
    <w:rsid w:val="004C6EEE"/>
    <w:rsid w:val="004C702B"/>
    <w:rsid w:val="004D016B"/>
    <w:rsid w:val="004D1B22"/>
    <w:rsid w:val="004D36F2"/>
    <w:rsid w:val="004D6CE2"/>
    <w:rsid w:val="004E4649"/>
    <w:rsid w:val="004E5C2B"/>
    <w:rsid w:val="004F00DD"/>
    <w:rsid w:val="004F2133"/>
    <w:rsid w:val="004F51C2"/>
    <w:rsid w:val="004F55F1"/>
    <w:rsid w:val="004F6936"/>
    <w:rsid w:val="00503DC6"/>
    <w:rsid w:val="005061AB"/>
    <w:rsid w:val="00506F5D"/>
    <w:rsid w:val="005126D0"/>
    <w:rsid w:val="005161DA"/>
    <w:rsid w:val="00520AB8"/>
    <w:rsid w:val="005239EE"/>
    <w:rsid w:val="00526865"/>
    <w:rsid w:val="00536499"/>
    <w:rsid w:val="00543903"/>
    <w:rsid w:val="00546E29"/>
    <w:rsid w:val="00547A95"/>
    <w:rsid w:val="005514C5"/>
    <w:rsid w:val="00555B7E"/>
    <w:rsid w:val="00563A60"/>
    <w:rsid w:val="00572031"/>
    <w:rsid w:val="00575D6C"/>
    <w:rsid w:val="00576E84"/>
    <w:rsid w:val="00581CF6"/>
    <w:rsid w:val="00584FC5"/>
    <w:rsid w:val="0058757E"/>
    <w:rsid w:val="00596A4B"/>
    <w:rsid w:val="00597507"/>
    <w:rsid w:val="005A29B7"/>
    <w:rsid w:val="005A7647"/>
    <w:rsid w:val="005B21B6"/>
    <w:rsid w:val="005B7A63"/>
    <w:rsid w:val="005C42BA"/>
    <w:rsid w:val="005C49DA"/>
    <w:rsid w:val="005C50F3"/>
    <w:rsid w:val="005C5D91"/>
    <w:rsid w:val="005C6321"/>
    <w:rsid w:val="005D07B8"/>
    <w:rsid w:val="005D6597"/>
    <w:rsid w:val="005E14E7"/>
    <w:rsid w:val="005E4097"/>
    <w:rsid w:val="005E447E"/>
    <w:rsid w:val="005E7FAE"/>
    <w:rsid w:val="005F0775"/>
    <w:rsid w:val="005F0CF5"/>
    <w:rsid w:val="005F21EB"/>
    <w:rsid w:val="00605908"/>
    <w:rsid w:val="00610D7C"/>
    <w:rsid w:val="00613414"/>
    <w:rsid w:val="00617C63"/>
    <w:rsid w:val="0062408D"/>
    <w:rsid w:val="00627DA7"/>
    <w:rsid w:val="0063357C"/>
    <w:rsid w:val="006358B4"/>
    <w:rsid w:val="006371A6"/>
    <w:rsid w:val="006419AA"/>
    <w:rsid w:val="00644B1D"/>
    <w:rsid w:val="00644B7E"/>
    <w:rsid w:val="00646A68"/>
    <w:rsid w:val="0065092E"/>
    <w:rsid w:val="006557A7"/>
    <w:rsid w:val="00656290"/>
    <w:rsid w:val="00657303"/>
    <w:rsid w:val="006621D7"/>
    <w:rsid w:val="0066302A"/>
    <w:rsid w:val="00670597"/>
    <w:rsid w:val="00673388"/>
    <w:rsid w:val="00673A34"/>
    <w:rsid w:val="006768DF"/>
    <w:rsid w:val="00677574"/>
    <w:rsid w:val="0068454C"/>
    <w:rsid w:val="00691B62"/>
    <w:rsid w:val="006A18C2"/>
    <w:rsid w:val="006A2472"/>
    <w:rsid w:val="006B077C"/>
    <w:rsid w:val="006D2A3F"/>
    <w:rsid w:val="006E138B"/>
    <w:rsid w:val="006E4BB2"/>
    <w:rsid w:val="006F1FDC"/>
    <w:rsid w:val="006F36B5"/>
    <w:rsid w:val="007013EF"/>
    <w:rsid w:val="007023E0"/>
    <w:rsid w:val="00702B10"/>
    <w:rsid w:val="007216AA"/>
    <w:rsid w:val="00721AB5"/>
    <w:rsid w:val="00721DEF"/>
    <w:rsid w:val="00722719"/>
    <w:rsid w:val="00724A43"/>
    <w:rsid w:val="007346E4"/>
    <w:rsid w:val="00734A2F"/>
    <w:rsid w:val="00735D59"/>
    <w:rsid w:val="00740F22"/>
    <w:rsid w:val="00741F1A"/>
    <w:rsid w:val="00741FE7"/>
    <w:rsid w:val="007450F8"/>
    <w:rsid w:val="0074696E"/>
    <w:rsid w:val="00750135"/>
    <w:rsid w:val="0075285D"/>
    <w:rsid w:val="00754E36"/>
    <w:rsid w:val="007561FA"/>
    <w:rsid w:val="00763139"/>
    <w:rsid w:val="0076737C"/>
    <w:rsid w:val="00772D5E"/>
    <w:rsid w:val="00776928"/>
    <w:rsid w:val="00782F2C"/>
    <w:rsid w:val="00786F16"/>
    <w:rsid w:val="00796E20"/>
    <w:rsid w:val="00797C32"/>
    <w:rsid w:val="00797FA8"/>
    <w:rsid w:val="007A47E4"/>
    <w:rsid w:val="007A57F6"/>
    <w:rsid w:val="007B0914"/>
    <w:rsid w:val="007B1374"/>
    <w:rsid w:val="007B589F"/>
    <w:rsid w:val="007B6186"/>
    <w:rsid w:val="007C7301"/>
    <w:rsid w:val="007C7859"/>
    <w:rsid w:val="007D0A10"/>
    <w:rsid w:val="007D2BDE"/>
    <w:rsid w:val="007D2FB6"/>
    <w:rsid w:val="007D3EA2"/>
    <w:rsid w:val="007D4D5A"/>
    <w:rsid w:val="007E0DE2"/>
    <w:rsid w:val="007E5373"/>
    <w:rsid w:val="007E59D8"/>
    <w:rsid w:val="007F31B6"/>
    <w:rsid w:val="007F546C"/>
    <w:rsid w:val="007F665E"/>
    <w:rsid w:val="00800412"/>
    <w:rsid w:val="00801EEF"/>
    <w:rsid w:val="0080587B"/>
    <w:rsid w:val="00806468"/>
    <w:rsid w:val="00816735"/>
    <w:rsid w:val="00820141"/>
    <w:rsid w:val="00820E0C"/>
    <w:rsid w:val="008260DA"/>
    <w:rsid w:val="008428D2"/>
    <w:rsid w:val="008516F2"/>
    <w:rsid w:val="00852EE6"/>
    <w:rsid w:val="00853EE4"/>
    <w:rsid w:val="00855535"/>
    <w:rsid w:val="00857740"/>
    <w:rsid w:val="00860662"/>
    <w:rsid w:val="00860900"/>
    <w:rsid w:val="008633F0"/>
    <w:rsid w:val="00867D9D"/>
    <w:rsid w:val="00872E0A"/>
    <w:rsid w:val="00875285"/>
    <w:rsid w:val="008770B0"/>
    <w:rsid w:val="00884B62"/>
    <w:rsid w:val="0088529C"/>
    <w:rsid w:val="00892553"/>
    <w:rsid w:val="0089270A"/>
    <w:rsid w:val="00893AF6"/>
    <w:rsid w:val="00894BC4"/>
    <w:rsid w:val="008A07A8"/>
    <w:rsid w:val="008A6BAC"/>
    <w:rsid w:val="008B2EE4"/>
    <w:rsid w:val="008B4D3D"/>
    <w:rsid w:val="008B57C7"/>
    <w:rsid w:val="008C2CA2"/>
    <w:rsid w:val="008C2F92"/>
    <w:rsid w:val="008C748D"/>
    <w:rsid w:val="008D4236"/>
    <w:rsid w:val="008D462F"/>
    <w:rsid w:val="008E4376"/>
    <w:rsid w:val="008F58E8"/>
    <w:rsid w:val="008F765E"/>
    <w:rsid w:val="00900719"/>
    <w:rsid w:val="00906490"/>
    <w:rsid w:val="009111B2"/>
    <w:rsid w:val="00923A6B"/>
    <w:rsid w:val="00924AE1"/>
    <w:rsid w:val="00925092"/>
    <w:rsid w:val="009269B1"/>
    <w:rsid w:val="00937BD9"/>
    <w:rsid w:val="009500F3"/>
    <w:rsid w:val="00950E2C"/>
    <w:rsid w:val="00951D50"/>
    <w:rsid w:val="009525EB"/>
    <w:rsid w:val="00961400"/>
    <w:rsid w:val="00963646"/>
    <w:rsid w:val="0097122E"/>
    <w:rsid w:val="00973EC3"/>
    <w:rsid w:val="00976D4E"/>
    <w:rsid w:val="009817CA"/>
    <w:rsid w:val="009853E1"/>
    <w:rsid w:val="00986E6B"/>
    <w:rsid w:val="0099137C"/>
    <w:rsid w:val="00991769"/>
    <w:rsid w:val="00994386"/>
    <w:rsid w:val="00996541"/>
    <w:rsid w:val="009A279E"/>
    <w:rsid w:val="009B0A6F"/>
    <w:rsid w:val="009B4852"/>
    <w:rsid w:val="009B59E9"/>
    <w:rsid w:val="009C22AC"/>
    <w:rsid w:val="009C7A7E"/>
    <w:rsid w:val="009D02E8"/>
    <w:rsid w:val="009D51D0"/>
    <w:rsid w:val="009D6202"/>
    <w:rsid w:val="009D70A4"/>
    <w:rsid w:val="009E08D1"/>
    <w:rsid w:val="009E1B95"/>
    <w:rsid w:val="009E496F"/>
    <w:rsid w:val="009E4B0D"/>
    <w:rsid w:val="009E6FE6"/>
    <w:rsid w:val="009E7F92"/>
    <w:rsid w:val="009F02A3"/>
    <w:rsid w:val="009F2F27"/>
    <w:rsid w:val="009F6BCB"/>
    <w:rsid w:val="009F7B78"/>
    <w:rsid w:val="00A0057A"/>
    <w:rsid w:val="00A113E3"/>
    <w:rsid w:val="00A11421"/>
    <w:rsid w:val="00A156C5"/>
    <w:rsid w:val="00A157B1"/>
    <w:rsid w:val="00A22229"/>
    <w:rsid w:val="00A34DFE"/>
    <w:rsid w:val="00A44882"/>
    <w:rsid w:val="00A54715"/>
    <w:rsid w:val="00A6061C"/>
    <w:rsid w:val="00A62D44"/>
    <w:rsid w:val="00A65FEE"/>
    <w:rsid w:val="00A6623F"/>
    <w:rsid w:val="00A7161C"/>
    <w:rsid w:val="00A77AA3"/>
    <w:rsid w:val="00A8654B"/>
    <w:rsid w:val="00A872E5"/>
    <w:rsid w:val="00A95E3B"/>
    <w:rsid w:val="00A96067"/>
    <w:rsid w:val="00A96E65"/>
    <w:rsid w:val="00A97C72"/>
    <w:rsid w:val="00AA4A01"/>
    <w:rsid w:val="00AA63D4"/>
    <w:rsid w:val="00AB06E8"/>
    <w:rsid w:val="00AB1CD3"/>
    <w:rsid w:val="00AB352F"/>
    <w:rsid w:val="00AB5739"/>
    <w:rsid w:val="00AC274B"/>
    <w:rsid w:val="00AC6D36"/>
    <w:rsid w:val="00AD0CBA"/>
    <w:rsid w:val="00AD26E2"/>
    <w:rsid w:val="00AD2ED9"/>
    <w:rsid w:val="00AD525E"/>
    <w:rsid w:val="00AD6D6E"/>
    <w:rsid w:val="00AE126A"/>
    <w:rsid w:val="00AE3005"/>
    <w:rsid w:val="00AE3B0A"/>
    <w:rsid w:val="00AE3BAA"/>
    <w:rsid w:val="00AE59A0"/>
    <w:rsid w:val="00AF0C57"/>
    <w:rsid w:val="00AF26F3"/>
    <w:rsid w:val="00B00672"/>
    <w:rsid w:val="00B01B4D"/>
    <w:rsid w:val="00B01E7E"/>
    <w:rsid w:val="00B04610"/>
    <w:rsid w:val="00B06571"/>
    <w:rsid w:val="00B068BA"/>
    <w:rsid w:val="00B13851"/>
    <w:rsid w:val="00B13B1C"/>
    <w:rsid w:val="00B16E40"/>
    <w:rsid w:val="00B22291"/>
    <w:rsid w:val="00B2417B"/>
    <w:rsid w:val="00B24E6F"/>
    <w:rsid w:val="00B26CB5"/>
    <w:rsid w:val="00B27256"/>
    <w:rsid w:val="00B2752E"/>
    <w:rsid w:val="00B307CC"/>
    <w:rsid w:val="00B30DA8"/>
    <w:rsid w:val="00B44A60"/>
    <w:rsid w:val="00B45141"/>
    <w:rsid w:val="00B5273A"/>
    <w:rsid w:val="00B573C5"/>
    <w:rsid w:val="00B60BBA"/>
    <w:rsid w:val="00B62B50"/>
    <w:rsid w:val="00B635B7"/>
    <w:rsid w:val="00B65950"/>
    <w:rsid w:val="00B672C0"/>
    <w:rsid w:val="00B722EE"/>
    <w:rsid w:val="00B731E0"/>
    <w:rsid w:val="00B75646"/>
    <w:rsid w:val="00B822E9"/>
    <w:rsid w:val="00B9028D"/>
    <w:rsid w:val="00B90729"/>
    <w:rsid w:val="00B907DA"/>
    <w:rsid w:val="00B92656"/>
    <w:rsid w:val="00B950BC"/>
    <w:rsid w:val="00B95325"/>
    <w:rsid w:val="00B9714C"/>
    <w:rsid w:val="00BA2615"/>
    <w:rsid w:val="00BA31B6"/>
    <w:rsid w:val="00BA718C"/>
    <w:rsid w:val="00BB3166"/>
    <w:rsid w:val="00BB5CF9"/>
    <w:rsid w:val="00BB7A10"/>
    <w:rsid w:val="00BC366E"/>
    <w:rsid w:val="00BC7D4F"/>
    <w:rsid w:val="00BC7ED7"/>
    <w:rsid w:val="00BD2850"/>
    <w:rsid w:val="00BE28D2"/>
    <w:rsid w:val="00BF7F58"/>
    <w:rsid w:val="00C00C7D"/>
    <w:rsid w:val="00C0105C"/>
    <w:rsid w:val="00C01381"/>
    <w:rsid w:val="00C0527D"/>
    <w:rsid w:val="00C079B8"/>
    <w:rsid w:val="00C07B16"/>
    <w:rsid w:val="00C123EA"/>
    <w:rsid w:val="00C12A49"/>
    <w:rsid w:val="00C133EE"/>
    <w:rsid w:val="00C160A6"/>
    <w:rsid w:val="00C17878"/>
    <w:rsid w:val="00C225FD"/>
    <w:rsid w:val="00C2730D"/>
    <w:rsid w:val="00C27DE9"/>
    <w:rsid w:val="00C33388"/>
    <w:rsid w:val="00C37731"/>
    <w:rsid w:val="00C37AB9"/>
    <w:rsid w:val="00C4173A"/>
    <w:rsid w:val="00C507FB"/>
    <w:rsid w:val="00C602FF"/>
    <w:rsid w:val="00C61174"/>
    <w:rsid w:val="00C6148F"/>
    <w:rsid w:val="00C62F7A"/>
    <w:rsid w:val="00C63B9C"/>
    <w:rsid w:val="00C6682F"/>
    <w:rsid w:val="00C676CE"/>
    <w:rsid w:val="00C67970"/>
    <w:rsid w:val="00C7275E"/>
    <w:rsid w:val="00C74C5D"/>
    <w:rsid w:val="00C76E88"/>
    <w:rsid w:val="00C80F1D"/>
    <w:rsid w:val="00C863C4"/>
    <w:rsid w:val="00C93C3E"/>
    <w:rsid w:val="00C952A3"/>
    <w:rsid w:val="00CA12E3"/>
    <w:rsid w:val="00CA1396"/>
    <w:rsid w:val="00CA6611"/>
    <w:rsid w:val="00CB177C"/>
    <w:rsid w:val="00CB1BCE"/>
    <w:rsid w:val="00CB5B6B"/>
    <w:rsid w:val="00CC0934"/>
    <w:rsid w:val="00CC2BFD"/>
    <w:rsid w:val="00CD26B2"/>
    <w:rsid w:val="00CD3476"/>
    <w:rsid w:val="00CD64DF"/>
    <w:rsid w:val="00CE750D"/>
    <w:rsid w:val="00CF10EA"/>
    <w:rsid w:val="00CF2F50"/>
    <w:rsid w:val="00CF30D6"/>
    <w:rsid w:val="00CF3C87"/>
    <w:rsid w:val="00D02919"/>
    <w:rsid w:val="00D04C61"/>
    <w:rsid w:val="00D04D8E"/>
    <w:rsid w:val="00D05B8D"/>
    <w:rsid w:val="00D07EC0"/>
    <w:rsid w:val="00D07F00"/>
    <w:rsid w:val="00D208B9"/>
    <w:rsid w:val="00D21873"/>
    <w:rsid w:val="00D24707"/>
    <w:rsid w:val="00D337F7"/>
    <w:rsid w:val="00D33E72"/>
    <w:rsid w:val="00D34A05"/>
    <w:rsid w:val="00D35BD6"/>
    <w:rsid w:val="00D361B5"/>
    <w:rsid w:val="00D411A2"/>
    <w:rsid w:val="00D46F6F"/>
    <w:rsid w:val="00D50B9C"/>
    <w:rsid w:val="00D52D73"/>
    <w:rsid w:val="00D52E58"/>
    <w:rsid w:val="00D56C68"/>
    <w:rsid w:val="00D714CC"/>
    <w:rsid w:val="00D75EA7"/>
    <w:rsid w:val="00D81F21"/>
    <w:rsid w:val="00D95470"/>
    <w:rsid w:val="00D97CC0"/>
    <w:rsid w:val="00DA2619"/>
    <w:rsid w:val="00DA4239"/>
    <w:rsid w:val="00DB0B61"/>
    <w:rsid w:val="00DB314A"/>
    <w:rsid w:val="00DB38CA"/>
    <w:rsid w:val="00DB6419"/>
    <w:rsid w:val="00DB64FE"/>
    <w:rsid w:val="00DC090B"/>
    <w:rsid w:val="00DC2CF1"/>
    <w:rsid w:val="00DC4FCF"/>
    <w:rsid w:val="00DC50E0"/>
    <w:rsid w:val="00DC6386"/>
    <w:rsid w:val="00DD1130"/>
    <w:rsid w:val="00DD1951"/>
    <w:rsid w:val="00DD3E6F"/>
    <w:rsid w:val="00DD6628"/>
    <w:rsid w:val="00DE3250"/>
    <w:rsid w:val="00DE6028"/>
    <w:rsid w:val="00DE78A3"/>
    <w:rsid w:val="00DF1A71"/>
    <w:rsid w:val="00DF68C7"/>
    <w:rsid w:val="00E170DC"/>
    <w:rsid w:val="00E252CB"/>
    <w:rsid w:val="00E26818"/>
    <w:rsid w:val="00E26C05"/>
    <w:rsid w:val="00E27FFC"/>
    <w:rsid w:val="00E30B15"/>
    <w:rsid w:val="00E40181"/>
    <w:rsid w:val="00E46998"/>
    <w:rsid w:val="00E5090F"/>
    <w:rsid w:val="00E61DDE"/>
    <w:rsid w:val="00E629A1"/>
    <w:rsid w:val="00E63343"/>
    <w:rsid w:val="00E7578A"/>
    <w:rsid w:val="00E76657"/>
    <w:rsid w:val="00E767FD"/>
    <w:rsid w:val="00E82C55"/>
    <w:rsid w:val="00E851B1"/>
    <w:rsid w:val="00E87E47"/>
    <w:rsid w:val="00E92AC3"/>
    <w:rsid w:val="00E95C2E"/>
    <w:rsid w:val="00E96F1F"/>
    <w:rsid w:val="00EA1164"/>
    <w:rsid w:val="00EB00E0"/>
    <w:rsid w:val="00EB5286"/>
    <w:rsid w:val="00EC059F"/>
    <w:rsid w:val="00EC1F24"/>
    <w:rsid w:val="00ED5B9B"/>
    <w:rsid w:val="00ED6BAD"/>
    <w:rsid w:val="00ED7447"/>
    <w:rsid w:val="00EE1488"/>
    <w:rsid w:val="00EE3166"/>
    <w:rsid w:val="00EE4D5D"/>
    <w:rsid w:val="00EE62E6"/>
    <w:rsid w:val="00EE7A6A"/>
    <w:rsid w:val="00EF109B"/>
    <w:rsid w:val="00EF362A"/>
    <w:rsid w:val="00EF36AF"/>
    <w:rsid w:val="00F00F9C"/>
    <w:rsid w:val="00F02ABA"/>
    <w:rsid w:val="00F0437A"/>
    <w:rsid w:val="00F060E3"/>
    <w:rsid w:val="00F11037"/>
    <w:rsid w:val="00F21FC2"/>
    <w:rsid w:val="00F22EF4"/>
    <w:rsid w:val="00F250A9"/>
    <w:rsid w:val="00F30FF4"/>
    <w:rsid w:val="00F331AD"/>
    <w:rsid w:val="00F43A37"/>
    <w:rsid w:val="00F44368"/>
    <w:rsid w:val="00F4641B"/>
    <w:rsid w:val="00F46EB8"/>
    <w:rsid w:val="00F47277"/>
    <w:rsid w:val="00F47826"/>
    <w:rsid w:val="00F511E4"/>
    <w:rsid w:val="00F52D09"/>
    <w:rsid w:val="00F52E08"/>
    <w:rsid w:val="00F53D0B"/>
    <w:rsid w:val="00F55B21"/>
    <w:rsid w:val="00F56EF6"/>
    <w:rsid w:val="00F64696"/>
    <w:rsid w:val="00F65AA9"/>
    <w:rsid w:val="00F6768F"/>
    <w:rsid w:val="00F72C2C"/>
    <w:rsid w:val="00F73838"/>
    <w:rsid w:val="00F76CAB"/>
    <w:rsid w:val="00F772C6"/>
    <w:rsid w:val="00F85195"/>
    <w:rsid w:val="00F938BA"/>
    <w:rsid w:val="00F94A4E"/>
    <w:rsid w:val="00F9697E"/>
    <w:rsid w:val="00F971D5"/>
    <w:rsid w:val="00FA2C46"/>
    <w:rsid w:val="00FB4CDA"/>
    <w:rsid w:val="00FC0611"/>
    <w:rsid w:val="00FC0F81"/>
    <w:rsid w:val="00FC2283"/>
    <w:rsid w:val="00FC395C"/>
    <w:rsid w:val="00FD2FEB"/>
    <w:rsid w:val="00FD3766"/>
    <w:rsid w:val="00FD47C4"/>
    <w:rsid w:val="00FE19A5"/>
    <w:rsid w:val="00FE2DCF"/>
    <w:rsid w:val="00FF12A7"/>
    <w:rsid w:val="00FF2FCE"/>
    <w:rsid w:val="00FF4F7D"/>
    <w:rsid w:val="00FF5998"/>
    <w:rsid w:val="00FF6D9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3DB2687"/>
  <w15:docId w15:val="{D179E648-A821-4A18-8F9F-58B86BEB6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8"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uiPriority w:val="11"/>
    <w:rsid w:val="00526865"/>
    <w:rPr>
      <w:rFonts w:ascii="Cambria" w:hAnsi="Cambria"/>
      <w:lang w:eastAsia="en-US"/>
    </w:rPr>
  </w:style>
  <w:style w:type="paragraph" w:styleId="Heading1">
    <w:name w:val="heading 1"/>
    <w:next w:val="DPCbody"/>
    <w:link w:val="Heading1Char"/>
    <w:uiPriority w:val="1"/>
    <w:qFormat/>
    <w:rsid w:val="005E4097"/>
    <w:pPr>
      <w:keepNext/>
      <w:keepLines/>
      <w:spacing w:before="400" w:after="320" w:line="560" w:lineRule="atLeast"/>
      <w:outlineLvl w:val="0"/>
    </w:pPr>
    <w:rPr>
      <w:rFonts w:asciiTheme="majorHAnsi" w:eastAsia="MS Gothic" w:hAnsiTheme="majorHAnsi" w:cs="Arial"/>
      <w:bCs/>
      <w:color w:val="0072CE"/>
      <w:kern w:val="32"/>
      <w:sz w:val="44"/>
      <w:szCs w:val="52"/>
      <w:lang w:eastAsia="en-US"/>
    </w:rPr>
  </w:style>
  <w:style w:type="paragraph" w:styleId="Heading2">
    <w:name w:val="heading 2"/>
    <w:next w:val="DPCbody"/>
    <w:link w:val="Heading2Char"/>
    <w:uiPriority w:val="1"/>
    <w:qFormat/>
    <w:rsid w:val="00801EEF"/>
    <w:pPr>
      <w:keepNext/>
      <w:keepLines/>
      <w:spacing w:before="280" w:after="120"/>
      <w:outlineLvl w:val="1"/>
    </w:pPr>
    <w:rPr>
      <w:rFonts w:asciiTheme="majorHAnsi" w:eastAsia="MS Gothic" w:hAnsiTheme="majorHAnsi"/>
      <w:bCs/>
      <w:iCs/>
      <w:color w:val="0072CE"/>
      <w:sz w:val="36"/>
      <w:szCs w:val="36"/>
      <w:lang w:eastAsia="en-US"/>
    </w:rPr>
  </w:style>
  <w:style w:type="paragraph" w:styleId="Heading3">
    <w:name w:val="heading 3"/>
    <w:next w:val="DPCbody"/>
    <w:link w:val="Heading3Char"/>
    <w:uiPriority w:val="1"/>
    <w:qFormat/>
    <w:rsid w:val="00801EEF"/>
    <w:pPr>
      <w:keepNext/>
      <w:keepLines/>
      <w:spacing w:before="320" w:after="80"/>
      <w:outlineLvl w:val="2"/>
    </w:pPr>
    <w:rPr>
      <w:rFonts w:asciiTheme="majorHAnsi" w:eastAsia="MS Gothic" w:hAnsiTheme="majorHAnsi"/>
      <w:b/>
      <w:bCs/>
      <w:color w:val="53565A"/>
      <w:sz w:val="32"/>
      <w:szCs w:val="32"/>
      <w:lang w:eastAsia="en-US"/>
    </w:rPr>
  </w:style>
  <w:style w:type="paragraph" w:styleId="Heading4">
    <w:name w:val="heading 4"/>
    <w:next w:val="DPCbody"/>
    <w:link w:val="Heading4Char"/>
    <w:uiPriority w:val="1"/>
    <w:qFormat/>
    <w:rsid w:val="00801EEF"/>
    <w:pPr>
      <w:keepNext/>
      <w:keepLines/>
      <w:spacing w:before="240" w:after="120"/>
      <w:outlineLvl w:val="3"/>
    </w:pPr>
    <w:rPr>
      <w:rFonts w:asciiTheme="majorHAnsi" w:eastAsia="MS Mincho" w:hAnsiTheme="majorHAnsi"/>
      <w:b/>
      <w:bCs/>
      <w:color w:val="0072CE"/>
      <w:sz w:val="28"/>
      <w:szCs w:val="28"/>
      <w:lang w:eastAsia="en-US"/>
    </w:rPr>
  </w:style>
  <w:style w:type="paragraph" w:styleId="Heading5">
    <w:name w:val="heading 5"/>
    <w:next w:val="Normal"/>
    <w:link w:val="Heading5Char"/>
    <w:uiPriority w:val="9"/>
    <w:qFormat/>
    <w:rsid w:val="00801EEF"/>
    <w:pPr>
      <w:keepNext/>
      <w:keepLines/>
      <w:suppressAutoHyphens/>
      <w:spacing w:before="240" w:after="120"/>
      <w:outlineLvl w:val="4"/>
    </w:pPr>
    <w:rPr>
      <w:rFonts w:asciiTheme="majorHAnsi" w:eastAsia="MS Mincho" w:hAnsiTheme="majorHAnsi"/>
      <w:b/>
      <w:bCs/>
      <w: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PCbody">
    <w:name w:val="DPC body"/>
    <w:qFormat/>
    <w:rsid w:val="00801EEF"/>
    <w:pPr>
      <w:spacing w:after="160" w:line="300" w:lineRule="atLeast"/>
    </w:pPr>
    <w:rPr>
      <w:rFonts w:asciiTheme="minorHAnsi" w:eastAsia="Times" w:hAnsiTheme="minorHAnsi" w:cs="Arial"/>
      <w:color w:val="000000" w:themeColor="text1"/>
      <w:sz w:val="22"/>
      <w:szCs w:val="22"/>
      <w:lang w:eastAsia="en-US"/>
    </w:rPr>
  </w:style>
  <w:style w:type="character" w:customStyle="1" w:styleId="Heading1Char">
    <w:name w:val="Heading 1 Char"/>
    <w:link w:val="Heading1"/>
    <w:uiPriority w:val="1"/>
    <w:rsid w:val="005E4097"/>
    <w:rPr>
      <w:rFonts w:asciiTheme="majorHAnsi" w:eastAsia="MS Gothic" w:hAnsiTheme="majorHAnsi" w:cs="Arial"/>
      <w:bCs/>
      <w:color w:val="0072CE"/>
      <w:kern w:val="32"/>
      <w:sz w:val="44"/>
      <w:szCs w:val="52"/>
      <w:lang w:eastAsia="en-US"/>
    </w:rPr>
  </w:style>
  <w:style w:type="character" w:customStyle="1" w:styleId="Heading2Char">
    <w:name w:val="Heading 2 Char"/>
    <w:link w:val="Heading2"/>
    <w:uiPriority w:val="1"/>
    <w:rsid w:val="00801EEF"/>
    <w:rPr>
      <w:rFonts w:asciiTheme="majorHAnsi" w:eastAsia="MS Gothic" w:hAnsiTheme="majorHAnsi"/>
      <w:bCs/>
      <w:iCs/>
      <w:color w:val="0072CE"/>
      <w:sz w:val="36"/>
      <w:szCs w:val="36"/>
      <w:lang w:eastAsia="en-US"/>
    </w:rPr>
  </w:style>
  <w:style w:type="character" w:customStyle="1" w:styleId="Heading3Char">
    <w:name w:val="Heading 3 Char"/>
    <w:link w:val="Heading3"/>
    <w:uiPriority w:val="1"/>
    <w:rsid w:val="00801EEF"/>
    <w:rPr>
      <w:rFonts w:asciiTheme="majorHAnsi" w:eastAsia="MS Gothic" w:hAnsiTheme="majorHAnsi"/>
      <w:b/>
      <w:bCs/>
      <w:color w:val="53565A"/>
      <w:sz w:val="32"/>
      <w:szCs w:val="32"/>
      <w:lang w:eastAsia="en-US"/>
    </w:rPr>
  </w:style>
  <w:style w:type="character" w:customStyle="1" w:styleId="Heading4Char">
    <w:name w:val="Heading 4 Char"/>
    <w:link w:val="Heading4"/>
    <w:uiPriority w:val="1"/>
    <w:rsid w:val="00801EEF"/>
    <w:rPr>
      <w:rFonts w:asciiTheme="majorHAnsi" w:eastAsia="MS Mincho" w:hAnsiTheme="majorHAnsi"/>
      <w:b/>
      <w:bCs/>
      <w:color w:val="0072CE"/>
      <w:sz w:val="28"/>
      <w:szCs w:val="28"/>
      <w:lang w:eastAsia="en-US"/>
    </w:rPr>
  </w:style>
  <w:style w:type="paragraph" w:styleId="Header">
    <w:name w:val="header"/>
    <w:link w:val="HeaderChar"/>
    <w:rsid w:val="00C76E88"/>
    <w:pPr>
      <w:tabs>
        <w:tab w:val="left" w:pos="9299"/>
      </w:tabs>
    </w:pPr>
    <w:rPr>
      <w:rFonts w:ascii="Arial" w:hAnsi="Arial"/>
      <w:lang w:eastAsia="en-US"/>
    </w:rPr>
  </w:style>
  <w:style w:type="paragraph" w:styleId="Footer">
    <w:name w:val="footer"/>
    <w:basedOn w:val="Normal"/>
    <w:rsid w:val="00C76E88"/>
    <w:pPr>
      <w:tabs>
        <w:tab w:val="right" w:pos="9299"/>
      </w:tabs>
    </w:pPr>
    <w:rPr>
      <w:rFonts w:asciiTheme="majorHAnsi" w:hAnsiTheme="majorHAnsi" w:cs="Arial"/>
    </w:rPr>
  </w:style>
  <w:style w:type="character" w:styleId="FollowedHyperlink">
    <w:name w:val="FollowedHyperlink"/>
    <w:uiPriority w:val="99"/>
    <w:rsid w:val="00BA718C"/>
    <w:rPr>
      <w:color w:val="87189D"/>
      <w:u w:val="dotted"/>
    </w:rPr>
  </w:style>
  <w:style w:type="paragraph" w:styleId="EndnoteText">
    <w:name w:val="endnote text"/>
    <w:basedOn w:val="Normal"/>
    <w:link w:val="EndnoteTextChar"/>
    <w:semiHidden/>
    <w:rsid w:val="007D0A10"/>
    <w:rPr>
      <w:sz w:val="24"/>
      <w:szCs w:val="24"/>
    </w:rPr>
  </w:style>
  <w:style w:type="character" w:customStyle="1" w:styleId="EndnoteTextChar">
    <w:name w:val="Endnote Text Char"/>
    <w:link w:val="EndnoteText"/>
    <w:semiHidden/>
    <w:rsid w:val="0042084E"/>
    <w:rPr>
      <w:rFonts w:ascii="Cambria" w:hAnsi="Cambri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7D0A10"/>
    <w:tblPr>
      <w:tblInd w:w="108" w:type="dxa"/>
      <w:tblBorders>
        <w:top w:val="single" w:sz="4" w:space="0" w:color="auto"/>
        <w:bottom w:val="single" w:sz="4" w:space="0" w:color="auto"/>
        <w:insideH w:val="single" w:sz="4" w:space="0" w:color="auto"/>
      </w:tblBorders>
    </w:tblPr>
  </w:style>
  <w:style w:type="paragraph" w:customStyle="1" w:styleId="DPCbodynospace">
    <w:name w:val="DPC body no space"/>
    <w:basedOn w:val="DPCbody"/>
    <w:uiPriority w:val="1"/>
    <w:rsid w:val="00801EEF"/>
    <w:pPr>
      <w:spacing w:after="0"/>
    </w:pPr>
  </w:style>
  <w:style w:type="paragraph" w:customStyle="1" w:styleId="DPCbullet1">
    <w:name w:val="DPC bullet 1"/>
    <w:basedOn w:val="DPCbody"/>
    <w:qFormat/>
    <w:rsid w:val="00526865"/>
    <w:pPr>
      <w:numPr>
        <w:numId w:val="8"/>
      </w:numPr>
      <w:spacing w:after="60"/>
    </w:pPr>
  </w:style>
  <w:style w:type="paragraph" w:styleId="DocumentMap">
    <w:name w:val="Document Map"/>
    <w:basedOn w:val="Normal"/>
    <w:link w:val="DocumentMapChar"/>
    <w:uiPriority w:val="99"/>
    <w:semiHidden/>
    <w:unhideWhenUsed/>
    <w:rsid w:val="007D0A10"/>
    <w:rPr>
      <w:rFonts w:ascii="Lucida Grande" w:hAnsi="Lucida Grande" w:cs="Lucida Grande"/>
      <w:sz w:val="24"/>
      <w:szCs w:val="24"/>
    </w:rPr>
  </w:style>
  <w:style w:type="character" w:customStyle="1" w:styleId="DocumentMapChar">
    <w:name w:val="Document Map Char"/>
    <w:link w:val="DocumentMap"/>
    <w:uiPriority w:val="99"/>
    <w:semiHidden/>
    <w:rsid w:val="007D0A10"/>
    <w:rPr>
      <w:rFonts w:ascii="Lucida Grande" w:hAnsi="Lucida Grande" w:cs="Lucida Grande"/>
      <w:sz w:val="24"/>
      <w:szCs w:val="24"/>
      <w:lang w:eastAsia="en-US"/>
    </w:rPr>
  </w:style>
  <w:style w:type="character" w:styleId="PageNumber">
    <w:name w:val="page number"/>
    <w:basedOn w:val="DefaultParagraphFont"/>
    <w:semiHidden/>
    <w:rsid w:val="007D0A10"/>
  </w:style>
  <w:style w:type="paragraph" w:styleId="TOC1">
    <w:name w:val="toc 1"/>
    <w:uiPriority w:val="39"/>
    <w:rsid w:val="00DB6419"/>
    <w:pPr>
      <w:keepLines/>
      <w:tabs>
        <w:tab w:val="right" w:pos="9923"/>
      </w:tabs>
      <w:spacing w:before="200" w:after="60"/>
      <w:ind w:right="680"/>
    </w:pPr>
    <w:rPr>
      <w:rFonts w:asciiTheme="minorHAnsi" w:hAnsiTheme="minorHAnsi"/>
      <w:b/>
      <w:noProof/>
      <w:sz w:val="24"/>
      <w:szCs w:val="24"/>
      <w:lang w:eastAsia="en-US"/>
    </w:rPr>
  </w:style>
  <w:style w:type="character" w:customStyle="1" w:styleId="Heading5Char">
    <w:name w:val="Heading 5 Char"/>
    <w:link w:val="Heading5"/>
    <w:uiPriority w:val="9"/>
    <w:rsid w:val="00801EEF"/>
    <w:rPr>
      <w:rFonts w:asciiTheme="majorHAnsi" w:eastAsia="MS Mincho" w:hAnsiTheme="majorHAnsi"/>
      <w:b/>
      <w:bCs/>
      <w:i/>
      <w:sz w:val="24"/>
      <w:szCs w:val="24"/>
      <w:lang w:eastAsia="en-US"/>
    </w:rPr>
  </w:style>
  <w:style w:type="paragraph" w:styleId="TOC2">
    <w:name w:val="toc 2"/>
    <w:uiPriority w:val="39"/>
    <w:rsid w:val="00DB6419"/>
    <w:pPr>
      <w:keepLines/>
      <w:tabs>
        <w:tab w:val="right" w:pos="9923"/>
      </w:tabs>
      <w:spacing w:after="60"/>
      <w:ind w:right="680"/>
    </w:pPr>
    <w:rPr>
      <w:rFonts w:asciiTheme="minorHAnsi" w:hAnsiTheme="minorHAnsi"/>
      <w:noProof/>
      <w:sz w:val="22"/>
      <w:szCs w:val="24"/>
      <w:lang w:eastAsia="en-US"/>
    </w:rPr>
  </w:style>
  <w:style w:type="paragraph" w:styleId="TOC3">
    <w:name w:val="toc 3"/>
    <w:basedOn w:val="Normal"/>
    <w:next w:val="Normal"/>
    <w:autoRedefine/>
    <w:uiPriority w:val="39"/>
    <w:semiHidden/>
    <w:rsid w:val="007D0A10"/>
    <w:pPr>
      <w:tabs>
        <w:tab w:val="right" w:leader="dot" w:pos="9299"/>
      </w:tabs>
      <w:spacing w:after="60" w:line="270" w:lineRule="atLeast"/>
      <w:ind w:left="284" w:right="680"/>
    </w:pPr>
    <w:rPr>
      <w:rFonts w:ascii="Arial" w:hAnsi="Arial" w:cs="Arial"/>
    </w:rPr>
  </w:style>
  <w:style w:type="paragraph" w:styleId="TOC4">
    <w:name w:val="toc 4"/>
    <w:basedOn w:val="Normal"/>
    <w:next w:val="Normal"/>
    <w:autoRedefine/>
    <w:uiPriority w:val="39"/>
    <w:semiHidden/>
    <w:rsid w:val="007D0A10"/>
    <w:pPr>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7D0A10"/>
    <w:pPr>
      <w:ind w:left="800"/>
    </w:pPr>
  </w:style>
  <w:style w:type="paragraph" w:styleId="TOC6">
    <w:name w:val="toc 6"/>
    <w:basedOn w:val="Normal"/>
    <w:next w:val="Normal"/>
    <w:autoRedefine/>
    <w:semiHidden/>
    <w:rsid w:val="007D0A10"/>
    <w:pPr>
      <w:ind w:left="1000"/>
    </w:pPr>
  </w:style>
  <w:style w:type="paragraph" w:styleId="TOC7">
    <w:name w:val="toc 7"/>
    <w:basedOn w:val="Normal"/>
    <w:next w:val="Normal"/>
    <w:autoRedefine/>
    <w:semiHidden/>
    <w:rsid w:val="007D0A10"/>
    <w:pPr>
      <w:ind w:left="1200"/>
    </w:pPr>
  </w:style>
  <w:style w:type="paragraph" w:styleId="TOC8">
    <w:name w:val="toc 8"/>
    <w:basedOn w:val="Normal"/>
    <w:next w:val="Normal"/>
    <w:autoRedefine/>
    <w:semiHidden/>
    <w:rsid w:val="007D0A10"/>
    <w:pPr>
      <w:ind w:left="1400"/>
    </w:pPr>
  </w:style>
  <w:style w:type="paragraph" w:styleId="TOC9">
    <w:name w:val="toc 9"/>
    <w:basedOn w:val="Normal"/>
    <w:next w:val="Normal"/>
    <w:autoRedefine/>
    <w:semiHidden/>
    <w:rsid w:val="007D0A10"/>
    <w:pPr>
      <w:ind w:left="1600"/>
    </w:pPr>
  </w:style>
  <w:style w:type="paragraph" w:customStyle="1" w:styleId="DPCtabletext">
    <w:name w:val="DPC table text"/>
    <w:uiPriority w:val="3"/>
    <w:qFormat/>
    <w:rsid w:val="00801EEF"/>
    <w:pPr>
      <w:spacing w:before="60" w:after="40"/>
    </w:pPr>
    <w:rPr>
      <w:rFonts w:asciiTheme="minorHAnsi" w:hAnsiTheme="minorHAnsi"/>
      <w:color w:val="000000" w:themeColor="text1"/>
      <w:lang w:eastAsia="en-US"/>
    </w:rPr>
  </w:style>
  <w:style w:type="paragraph" w:customStyle="1" w:styleId="DPCtablecaption">
    <w:name w:val="DPC table caption"/>
    <w:next w:val="DPCbody"/>
    <w:uiPriority w:val="3"/>
    <w:qFormat/>
    <w:rsid w:val="00801EEF"/>
    <w:pPr>
      <w:keepNext/>
      <w:keepLines/>
      <w:spacing w:before="240" w:after="120" w:line="270" w:lineRule="exact"/>
    </w:pPr>
    <w:rPr>
      <w:rFonts w:asciiTheme="majorHAnsi" w:hAnsiTheme="majorHAnsi"/>
      <w:b/>
      <w:color w:val="000000" w:themeColor="text1"/>
      <w:sz w:val="22"/>
      <w:szCs w:val="22"/>
      <w:lang w:eastAsia="en-US"/>
    </w:rPr>
  </w:style>
  <w:style w:type="paragraph" w:customStyle="1" w:styleId="DPCmainheading">
    <w:name w:val="DPC main heading"/>
    <w:uiPriority w:val="8"/>
    <w:rsid w:val="00F9697E"/>
    <w:pPr>
      <w:spacing w:line="600" w:lineRule="atLeast"/>
    </w:pPr>
    <w:rPr>
      <w:rFonts w:asciiTheme="majorHAnsi" w:hAnsiTheme="majorHAnsi"/>
      <w:color w:val="53565A"/>
      <w:sz w:val="50"/>
      <w:szCs w:val="50"/>
      <w:lang w:eastAsia="en-US"/>
    </w:rPr>
  </w:style>
  <w:style w:type="character" w:styleId="FootnoteReference">
    <w:name w:val="footnote reference"/>
    <w:uiPriority w:val="8"/>
    <w:rsid w:val="007D0A10"/>
    <w:rPr>
      <w:vertAlign w:val="superscript"/>
    </w:rPr>
  </w:style>
  <w:style w:type="paragraph" w:customStyle="1" w:styleId="DPCfigurecaption">
    <w:name w:val="DPC figure caption"/>
    <w:next w:val="DPCbody"/>
    <w:uiPriority w:val="8"/>
    <w:rsid w:val="00801EEF"/>
    <w:pPr>
      <w:keepNext/>
      <w:keepLines/>
      <w:spacing w:before="240" w:after="120"/>
    </w:pPr>
    <w:rPr>
      <w:rFonts w:asciiTheme="minorHAnsi" w:hAnsiTheme="minorHAnsi"/>
      <w:b/>
      <w:color w:val="000000" w:themeColor="text1"/>
      <w:sz w:val="22"/>
      <w:szCs w:val="22"/>
      <w:lang w:eastAsia="en-US"/>
    </w:rPr>
  </w:style>
  <w:style w:type="paragraph" w:customStyle="1" w:styleId="DPCbullet2">
    <w:name w:val="DPC bullet 2"/>
    <w:basedOn w:val="DPCbody"/>
    <w:uiPriority w:val="2"/>
    <w:qFormat/>
    <w:rsid w:val="00526865"/>
    <w:pPr>
      <w:numPr>
        <w:ilvl w:val="1"/>
        <w:numId w:val="8"/>
      </w:numPr>
      <w:spacing w:after="60"/>
    </w:pPr>
  </w:style>
  <w:style w:type="paragraph" w:customStyle="1" w:styleId="DPCtablebullet">
    <w:name w:val="DPC table bullet"/>
    <w:basedOn w:val="DPCtabletext"/>
    <w:uiPriority w:val="3"/>
    <w:qFormat/>
    <w:rsid w:val="00526865"/>
    <w:pPr>
      <w:numPr>
        <w:numId w:val="13"/>
      </w:numPr>
    </w:pPr>
  </w:style>
  <w:style w:type="paragraph" w:customStyle="1" w:styleId="DPCtablecolhead">
    <w:name w:val="DPC table col head"/>
    <w:uiPriority w:val="3"/>
    <w:qFormat/>
    <w:rsid w:val="00801EEF"/>
    <w:pPr>
      <w:spacing w:before="80" w:after="60"/>
    </w:pPr>
    <w:rPr>
      <w:rFonts w:asciiTheme="majorHAnsi" w:hAnsiTheme="majorHAnsi"/>
      <w:b/>
      <w:color w:val="53565A"/>
      <w:lang w:eastAsia="en-US"/>
    </w:rPr>
  </w:style>
  <w:style w:type="character" w:styleId="Hyperlink">
    <w:name w:val="Hyperlink"/>
    <w:uiPriority w:val="99"/>
    <w:rsid w:val="00BA718C"/>
    <w:rPr>
      <w:color w:val="0072CE"/>
      <w:u w:val="dotted"/>
    </w:rPr>
  </w:style>
  <w:style w:type="paragraph" w:customStyle="1" w:styleId="DPCmainsubheading">
    <w:name w:val="DPC main subheading"/>
    <w:uiPriority w:val="8"/>
    <w:rsid w:val="00F9697E"/>
    <w:rPr>
      <w:rFonts w:asciiTheme="majorHAnsi" w:hAnsiTheme="majorHAnsi"/>
      <w:color w:val="53565A"/>
      <w:sz w:val="36"/>
      <w:szCs w:val="36"/>
      <w:lang w:eastAsia="en-US"/>
    </w:rPr>
  </w:style>
  <w:style w:type="paragraph" w:styleId="FootnoteText">
    <w:name w:val="footnote text"/>
    <w:link w:val="FootnoteTextChar"/>
    <w:uiPriority w:val="8"/>
    <w:rsid w:val="000D7DEE"/>
    <w:pPr>
      <w:spacing w:before="60" w:after="60"/>
    </w:pPr>
    <w:rPr>
      <w:rFonts w:asciiTheme="minorHAnsi" w:eastAsia="MS Gothic" w:hAnsiTheme="minorHAnsi"/>
      <w:sz w:val="18"/>
      <w:szCs w:val="18"/>
      <w:lang w:eastAsia="en-US"/>
    </w:rPr>
  </w:style>
  <w:style w:type="character" w:customStyle="1" w:styleId="FootnoteTextChar">
    <w:name w:val="Footnote Text Char"/>
    <w:link w:val="FootnoteText"/>
    <w:uiPriority w:val="8"/>
    <w:rsid w:val="000D7DEE"/>
    <w:rPr>
      <w:rFonts w:asciiTheme="minorHAnsi" w:eastAsia="MS Gothic" w:hAnsiTheme="minorHAnsi"/>
      <w:sz w:val="18"/>
      <w:szCs w:val="18"/>
      <w:lang w:eastAsia="en-US"/>
    </w:rPr>
  </w:style>
  <w:style w:type="paragraph" w:customStyle="1" w:styleId="Spacerparatopoffirstpage">
    <w:name w:val="Spacer para top of first page"/>
    <w:basedOn w:val="DPCbodynospace"/>
    <w:rsid w:val="007D0A10"/>
    <w:pPr>
      <w:spacing w:line="240" w:lineRule="auto"/>
    </w:pPr>
    <w:rPr>
      <w:noProof/>
      <w:sz w:val="12"/>
    </w:rPr>
  </w:style>
  <w:style w:type="paragraph" w:customStyle="1" w:styleId="DPCnumberdigit">
    <w:name w:val="DPC number digit"/>
    <w:basedOn w:val="DPCbody"/>
    <w:uiPriority w:val="4"/>
    <w:rsid w:val="00526865"/>
    <w:pPr>
      <w:numPr>
        <w:numId w:val="9"/>
      </w:numPr>
    </w:pPr>
  </w:style>
  <w:style w:type="paragraph" w:customStyle="1" w:styleId="DPCnumberloweralphaindent">
    <w:name w:val="DPC number lower alpha indent"/>
    <w:basedOn w:val="DPCbody"/>
    <w:uiPriority w:val="3"/>
    <w:rsid w:val="00526865"/>
    <w:pPr>
      <w:numPr>
        <w:ilvl w:val="1"/>
        <w:numId w:val="10"/>
      </w:numPr>
    </w:pPr>
    <w:rPr>
      <w:rFonts w:ascii="Arial" w:hAnsi="Arial"/>
    </w:rPr>
  </w:style>
  <w:style w:type="paragraph" w:customStyle="1" w:styleId="DPCnumberdigitindent">
    <w:name w:val="DPC number digit indent"/>
    <w:basedOn w:val="Normal"/>
    <w:uiPriority w:val="4"/>
    <w:qFormat/>
    <w:rsid w:val="00526865"/>
    <w:pPr>
      <w:numPr>
        <w:ilvl w:val="1"/>
        <w:numId w:val="9"/>
      </w:numPr>
      <w:spacing w:after="160" w:line="300" w:lineRule="atLeast"/>
    </w:pPr>
    <w:rPr>
      <w:rFonts w:asciiTheme="minorHAnsi" w:eastAsia="Times" w:hAnsiTheme="minorHAnsi" w:cs="Arial"/>
      <w:color w:val="000000" w:themeColor="text1"/>
      <w:sz w:val="22"/>
      <w:szCs w:val="22"/>
    </w:rPr>
  </w:style>
  <w:style w:type="paragraph" w:customStyle="1" w:styleId="DPCnumberloweralpha">
    <w:name w:val="DPC number lower alpha"/>
    <w:basedOn w:val="DPCbody"/>
    <w:uiPriority w:val="3"/>
    <w:rsid w:val="00526865"/>
    <w:pPr>
      <w:numPr>
        <w:numId w:val="10"/>
      </w:numPr>
    </w:pPr>
    <w:rPr>
      <w:rFonts w:ascii="Arial" w:hAnsi="Arial"/>
    </w:rPr>
  </w:style>
  <w:style w:type="paragraph" w:customStyle="1" w:styleId="DPCnumberlowerroman">
    <w:name w:val="DPC number lower roman"/>
    <w:basedOn w:val="DPCbody"/>
    <w:uiPriority w:val="4"/>
    <w:qFormat/>
    <w:rsid w:val="00801EEF"/>
    <w:pPr>
      <w:numPr>
        <w:numId w:val="11"/>
      </w:numPr>
    </w:pPr>
  </w:style>
  <w:style w:type="paragraph" w:customStyle="1" w:styleId="DPCnumberlowerromanindent">
    <w:name w:val="DPC number lower roman indent"/>
    <w:basedOn w:val="DPCbody"/>
    <w:uiPriority w:val="4"/>
    <w:qFormat/>
    <w:rsid w:val="00801EEF"/>
    <w:pPr>
      <w:numPr>
        <w:ilvl w:val="1"/>
        <w:numId w:val="11"/>
      </w:numPr>
    </w:pPr>
  </w:style>
  <w:style w:type="paragraph" w:customStyle="1" w:styleId="DPCquote">
    <w:name w:val="DPC quote"/>
    <w:basedOn w:val="DPCbody"/>
    <w:uiPriority w:val="3"/>
    <w:qFormat/>
    <w:rsid w:val="00801EEF"/>
    <w:pPr>
      <w:ind w:left="397"/>
    </w:pPr>
    <w:rPr>
      <w:szCs w:val="18"/>
    </w:rPr>
  </w:style>
  <w:style w:type="paragraph" w:customStyle="1" w:styleId="DPCtablefigurefootnote">
    <w:name w:val="DPC table/figure footnote"/>
    <w:uiPriority w:val="4"/>
    <w:rsid w:val="00801EEF"/>
    <w:pPr>
      <w:spacing w:before="60" w:after="60"/>
    </w:pPr>
    <w:rPr>
      <w:rFonts w:asciiTheme="minorHAnsi" w:hAnsiTheme="minorHAnsi"/>
      <w:color w:val="000000" w:themeColor="text1"/>
      <w:sz w:val="18"/>
      <w:szCs w:val="18"/>
      <w:lang w:eastAsia="en-US"/>
    </w:rPr>
  </w:style>
  <w:style w:type="paragraph" w:customStyle="1" w:styleId="DPCbodyaftertablefigure">
    <w:name w:val="DPC body after table/figure"/>
    <w:basedOn w:val="DPCbody"/>
    <w:uiPriority w:val="1"/>
    <w:rsid w:val="00801EEF"/>
    <w:pPr>
      <w:spacing w:before="240"/>
    </w:pPr>
  </w:style>
  <w:style w:type="paragraph" w:customStyle="1" w:styleId="DPCfooter">
    <w:name w:val="DPC footer"/>
    <w:uiPriority w:val="11"/>
    <w:rsid w:val="00BA718C"/>
    <w:pPr>
      <w:tabs>
        <w:tab w:val="right" w:pos="9923"/>
      </w:tabs>
    </w:pPr>
    <w:rPr>
      <w:rFonts w:asciiTheme="minorHAnsi" w:hAnsiTheme="minorHAnsi"/>
      <w:sz w:val="22"/>
      <w:szCs w:val="22"/>
      <w:lang w:eastAsia="en-US"/>
    </w:rPr>
  </w:style>
  <w:style w:type="character" w:customStyle="1" w:styleId="HeaderChar">
    <w:name w:val="Header Char"/>
    <w:basedOn w:val="DefaultParagraphFont"/>
    <w:link w:val="Header"/>
    <w:rsid w:val="00FE19A5"/>
    <w:rPr>
      <w:rFonts w:ascii="Arial" w:hAnsi="Arial"/>
      <w:lang w:eastAsia="en-US"/>
    </w:rPr>
  </w:style>
  <w:style w:type="paragraph" w:customStyle="1" w:styleId="DPCaccessibilitypara">
    <w:name w:val="DPC accessibility para"/>
    <w:uiPriority w:val="11"/>
    <w:rsid w:val="00801EEF"/>
    <w:pPr>
      <w:spacing w:before="80" w:after="160" w:line="320" w:lineRule="atLeast"/>
    </w:pPr>
    <w:rPr>
      <w:rFonts w:asciiTheme="minorHAnsi" w:eastAsia="Times" w:hAnsiTheme="minorHAnsi"/>
      <w:color w:val="000000" w:themeColor="text1"/>
      <w:sz w:val="26"/>
      <w:szCs w:val="26"/>
      <w:lang w:eastAsia="en-US"/>
    </w:rPr>
  </w:style>
  <w:style w:type="paragraph" w:customStyle="1" w:styleId="DPCbodyafterbullets">
    <w:name w:val="DPC body after bullets"/>
    <w:basedOn w:val="DPCbody"/>
    <w:uiPriority w:val="11"/>
    <w:rsid w:val="00801EEF"/>
    <w:pPr>
      <w:spacing w:before="160"/>
    </w:pPr>
  </w:style>
  <w:style w:type="paragraph" w:customStyle="1" w:styleId="DPCbulletafternumbers1">
    <w:name w:val="DPC bullet after numbers 1"/>
    <w:basedOn w:val="DPCbody"/>
    <w:rsid w:val="00526865"/>
    <w:pPr>
      <w:numPr>
        <w:ilvl w:val="2"/>
        <w:numId w:val="9"/>
      </w:numPr>
    </w:pPr>
  </w:style>
  <w:style w:type="paragraph" w:customStyle="1" w:styleId="DPCbulletafternumbers2">
    <w:name w:val="DPC bullet after numbers 2"/>
    <w:basedOn w:val="DPCbody"/>
    <w:rsid w:val="00526865"/>
    <w:pPr>
      <w:numPr>
        <w:ilvl w:val="3"/>
        <w:numId w:val="9"/>
      </w:numPr>
    </w:pPr>
  </w:style>
  <w:style w:type="paragraph" w:customStyle="1" w:styleId="DPCquotebullet">
    <w:name w:val="DPC quote bullet"/>
    <w:basedOn w:val="DPCquote"/>
    <w:rsid w:val="00526865"/>
    <w:pPr>
      <w:numPr>
        <w:numId w:val="12"/>
      </w:numPr>
    </w:pPr>
  </w:style>
  <w:style w:type="numbering" w:customStyle="1" w:styleId="ZZBullets">
    <w:name w:val="ZZ Bullets"/>
    <w:rsid w:val="00526865"/>
    <w:pPr>
      <w:numPr>
        <w:numId w:val="8"/>
      </w:numPr>
    </w:pPr>
  </w:style>
  <w:style w:type="numbering" w:customStyle="1" w:styleId="ZZNumbersdigit">
    <w:name w:val="ZZ Numbers digit"/>
    <w:basedOn w:val="NoList"/>
    <w:uiPriority w:val="99"/>
    <w:rsid w:val="00526865"/>
    <w:pPr>
      <w:numPr>
        <w:numId w:val="9"/>
      </w:numPr>
    </w:pPr>
  </w:style>
  <w:style w:type="numbering" w:customStyle="1" w:styleId="ZZNumbersloweralpha">
    <w:name w:val="ZZ Numbers lower alpha"/>
    <w:basedOn w:val="NoList"/>
    <w:rsid w:val="00526865"/>
    <w:pPr>
      <w:numPr>
        <w:numId w:val="10"/>
      </w:numPr>
    </w:pPr>
  </w:style>
  <w:style w:type="numbering" w:customStyle="1" w:styleId="ZZNumberslowerroman">
    <w:name w:val="ZZ Numbers lower roman"/>
    <w:basedOn w:val="NoList"/>
    <w:uiPriority w:val="99"/>
    <w:rsid w:val="00801EEF"/>
    <w:pPr>
      <w:numPr>
        <w:numId w:val="11"/>
      </w:numPr>
    </w:pPr>
  </w:style>
  <w:style w:type="numbering" w:customStyle="1" w:styleId="ZZQuotebullets">
    <w:name w:val="ZZ Quote bullets"/>
    <w:basedOn w:val="NoList"/>
    <w:uiPriority w:val="99"/>
    <w:rsid w:val="00526865"/>
    <w:pPr>
      <w:numPr>
        <w:numId w:val="12"/>
      </w:numPr>
    </w:pPr>
  </w:style>
  <w:style w:type="numbering" w:customStyle="1" w:styleId="ZZTablebullets">
    <w:name w:val="ZZ Table bullets"/>
    <w:basedOn w:val="ZZBullets"/>
    <w:uiPriority w:val="99"/>
    <w:rsid w:val="00526865"/>
    <w:pPr>
      <w:numPr>
        <w:numId w:val="13"/>
      </w:numPr>
    </w:pPr>
  </w:style>
  <w:style w:type="paragraph" w:customStyle="1" w:styleId="DPCtabletext6pt">
    <w:name w:val="DPC table text + 6pt"/>
    <w:basedOn w:val="DPCtabletext"/>
    <w:uiPriority w:val="11"/>
    <w:rsid w:val="00F9697E"/>
    <w:pPr>
      <w:spacing w:after="120"/>
    </w:pPr>
  </w:style>
  <w:style w:type="paragraph" w:styleId="BalloonText">
    <w:name w:val="Balloon Text"/>
    <w:basedOn w:val="Normal"/>
    <w:link w:val="BalloonTextChar"/>
    <w:uiPriority w:val="99"/>
    <w:semiHidden/>
    <w:unhideWhenUsed/>
    <w:rsid w:val="00976D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6D4E"/>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5C6321"/>
    <w:rPr>
      <w:sz w:val="16"/>
      <w:szCs w:val="16"/>
    </w:rPr>
  </w:style>
  <w:style w:type="paragraph" w:styleId="CommentText">
    <w:name w:val="annotation text"/>
    <w:basedOn w:val="Normal"/>
    <w:link w:val="CommentTextChar"/>
    <w:uiPriority w:val="99"/>
    <w:semiHidden/>
    <w:unhideWhenUsed/>
    <w:rsid w:val="005C6321"/>
  </w:style>
  <w:style w:type="character" w:customStyle="1" w:styleId="CommentTextChar">
    <w:name w:val="Comment Text Char"/>
    <w:basedOn w:val="DefaultParagraphFont"/>
    <w:link w:val="CommentText"/>
    <w:uiPriority w:val="99"/>
    <w:semiHidden/>
    <w:rsid w:val="005C6321"/>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5C6321"/>
    <w:rPr>
      <w:b/>
      <w:bCs/>
    </w:rPr>
  </w:style>
  <w:style w:type="character" w:customStyle="1" w:styleId="CommentSubjectChar">
    <w:name w:val="Comment Subject Char"/>
    <w:basedOn w:val="CommentTextChar"/>
    <w:link w:val="CommentSubject"/>
    <w:uiPriority w:val="99"/>
    <w:semiHidden/>
    <w:rsid w:val="005C6321"/>
    <w:rPr>
      <w:rFonts w:ascii="Cambria" w:hAnsi="Cambri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PVFDPC001\DPC_apps01$\DPC\ZEN\Template\DPC%20Templates\Portrait_no%20cover.dotx" TargetMode="External"/></Relationships>
</file>

<file path=word/theme/theme1.xml><?xml version="1.0" encoding="utf-8"?>
<a:theme xmlns:a="http://schemas.openxmlformats.org/drawingml/2006/main" name="Office Theme">
  <a:themeElements>
    <a:clrScheme name="DPC PPT 2017">
      <a:dk1>
        <a:sysClr val="windowText" lastClr="000000"/>
      </a:dk1>
      <a:lt1>
        <a:sysClr val="window" lastClr="FFFFFF"/>
      </a:lt1>
      <a:dk2>
        <a:srgbClr val="53565A"/>
      </a:dk2>
      <a:lt2>
        <a:srgbClr val="FFFFFF"/>
      </a:lt2>
      <a:accent1>
        <a:srgbClr val="0072CE"/>
      </a:accent1>
      <a:accent2>
        <a:srgbClr val="009CA6"/>
      </a:accent2>
      <a:accent3>
        <a:srgbClr val="87189D"/>
      </a:accent3>
      <a:accent4>
        <a:srgbClr val="E35205"/>
      </a:accent4>
      <a:accent5>
        <a:srgbClr val="007B4B"/>
      </a:accent5>
      <a:accent6>
        <a:srgbClr val="AF272F"/>
      </a:accent6>
      <a:hlink>
        <a:srgbClr val="0072CE"/>
      </a:hlink>
      <a:folHlink>
        <a:srgbClr val="87189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A3E86-2EF8-4364-8C78-CB4DB1B1118C}">
  <ds:schemaRefs>
    <ds:schemaRef ds:uri="http://www.w3.org/2001/XMLSchema"/>
  </ds:schemaRefs>
</ds:datastoreItem>
</file>

<file path=customXml/itemProps2.xml><?xml version="1.0" encoding="utf-8"?>
<ds:datastoreItem xmlns:ds="http://schemas.openxmlformats.org/officeDocument/2006/customXml" ds:itemID="{02158B25-18E4-4BA7-B711-C4375DC22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Portrait_no cover.dotx</Template>
  <TotalTime>3</TotalTime>
  <Pages>1</Pages>
  <Words>272</Words>
  <Characters>1719</Characters>
  <Application>Microsoft Office Word</Application>
  <DocSecurity>8</DocSecurity>
  <Lines>36</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1975</CharactersWithSpaces>
  <SharedDoc>false</SharedDoc>
  <HyperlinkBase/>
  <HLinks>
    <vt:vector size="24" baseType="variant">
      <vt:variant>
        <vt:i4>1048625</vt:i4>
      </vt:variant>
      <vt:variant>
        <vt:i4>20</vt:i4>
      </vt:variant>
      <vt:variant>
        <vt:i4>0</vt:i4>
      </vt:variant>
      <vt:variant>
        <vt:i4>5</vt:i4>
      </vt:variant>
      <vt:variant>
        <vt:lpwstr/>
      </vt:variant>
      <vt:variant>
        <vt:lpwstr>_Toc410976290</vt:lpwstr>
      </vt:variant>
      <vt:variant>
        <vt:i4>1114161</vt:i4>
      </vt:variant>
      <vt:variant>
        <vt:i4>14</vt:i4>
      </vt:variant>
      <vt:variant>
        <vt:i4>0</vt:i4>
      </vt:variant>
      <vt:variant>
        <vt:i4>5</vt:i4>
      </vt:variant>
      <vt:variant>
        <vt:lpwstr/>
      </vt:variant>
      <vt:variant>
        <vt:lpwstr>_Toc410976289</vt:lpwstr>
      </vt:variant>
      <vt:variant>
        <vt:i4>1114161</vt:i4>
      </vt:variant>
      <vt:variant>
        <vt:i4>8</vt:i4>
      </vt:variant>
      <vt:variant>
        <vt:i4>0</vt:i4>
      </vt:variant>
      <vt:variant>
        <vt:i4>5</vt:i4>
      </vt:variant>
      <vt:variant>
        <vt:lpwstr/>
      </vt:variant>
      <vt:variant>
        <vt:lpwstr>_Toc410976288</vt:lpwstr>
      </vt:variant>
      <vt:variant>
        <vt:i4>1114161</vt:i4>
      </vt:variant>
      <vt:variant>
        <vt:i4>2</vt:i4>
      </vt:variant>
      <vt:variant>
        <vt:i4>0</vt:i4>
      </vt:variant>
      <vt:variant>
        <vt:i4>5</vt:i4>
      </vt:variant>
      <vt:variant>
        <vt:lpwstr/>
      </vt:variant>
      <vt:variant>
        <vt:lpwstr>_Toc410976287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Clark</dc:creator>
  <cp:lastModifiedBy>Julie McMillan (DPC)</cp:lastModifiedBy>
  <cp:revision>3</cp:revision>
  <cp:lastPrinted>2015-01-28T03:08:00Z</cp:lastPrinted>
  <dcterms:created xsi:type="dcterms:W3CDTF">2020-12-18T00:25:00Z</dcterms:created>
  <dcterms:modified xsi:type="dcterms:W3CDTF">2020-12-18T02:23:00Z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7e644455-948d-415b-86c4-b59e4837616a_Enabled">
    <vt:lpwstr>True</vt:lpwstr>
  </property>
  <property fmtid="{D5CDD505-2E9C-101B-9397-08002B2CF9AE}" pid="4" name="MSIP_Label_7e644455-948d-415b-86c4-b59e4837616a_SiteId">
    <vt:lpwstr>722ea0be-3e1c-4b11-ad6f-9401d6856e24</vt:lpwstr>
  </property>
  <property fmtid="{D5CDD505-2E9C-101B-9397-08002B2CF9AE}" pid="5" name="MSIP_Label_7e644455-948d-415b-86c4-b59e4837616a_Owner">
    <vt:lpwstr>Julie.McMillan@dpc.vic.gov.au</vt:lpwstr>
  </property>
  <property fmtid="{D5CDD505-2E9C-101B-9397-08002B2CF9AE}" pid="6" name="MSIP_Label_7e644455-948d-415b-86c4-b59e4837616a_SetDate">
    <vt:lpwstr>2020-12-18T02:22:21.5560032Z</vt:lpwstr>
  </property>
  <property fmtid="{D5CDD505-2E9C-101B-9397-08002B2CF9AE}" pid="7" name="MSIP_Label_7e644455-948d-415b-86c4-b59e4837616a_Name">
    <vt:lpwstr>DO NOT MARK</vt:lpwstr>
  </property>
  <property fmtid="{D5CDD505-2E9C-101B-9397-08002B2CF9AE}" pid="8" name="MSIP_Label_7e644455-948d-415b-86c4-b59e4837616a_Application">
    <vt:lpwstr>Microsoft Azure Information Protection</vt:lpwstr>
  </property>
  <property fmtid="{D5CDD505-2E9C-101B-9397-08002B2CF9AE}" pid="9" name="MSIP_Label_7e644455-948d-415b-86c4-b59e4837616a_Extended_MSFT_Method">
    <vt:lpwstr>Manual</vt:lpwstr>
  </property>
  <property fmtid="{D5CDD505-2E9C-101B-9397-08002B2CF9AE}" pid="10" name="Sensitivity">
    <vt:lpwstr>DO NOT MARK</vt:lpwstr>
  </property>
</Properties>
</file>