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D97F5" w14:textId="77777777" w:rsidR="000F5245" w:rsidRPr="00F67F00" w:rsidRDefault="000F5245" w:rsidP="000F5245">
      <w:pPr>
        <w:pStyle w:val="Title"/>
        <w:rPr>
          <w:rFonts w:asciiTheme="minorHAnsi" w:hAnsiTheme="minorHAnsi"/>
        </w:rPr>
      </w:pPr>
      <w:r w:rsidRPr="00F67F00">
        <w:rPr>
          <w:rFonts w:asciiTheme="minorHAnsi" w:hAnsiTheme="minorHAnsi"/>
        </w:rPr>
        <w:t>TRAINING DELIVERY SUPPORT GRANT</w:t>
      </w:r>
      <w:r w:rsidRPr="00F67F00">
        <w:rPr>
          <w:rFonts w:asciiTheme="minorHAnsi" w:hAnsiTheme="minorHAnsi"/>
        </w:rPr>
        <w:br/>
      </w:r>
      <w:r>
        <w:rPr>
          <w:rFonts w:asciiTheme="minorHAnsi" w:hAnsiTheme="minorHAnsi"/>
        </w:rPr>
        <w:t xml:space="preserve">2021 </w:t>
      </w:r>
      <w:r w:rsidRPr="00F67F00">
        <w:rPr>
          <w:rFonts w:asciiTheme="minorHAnsi" w:hAnsiTheme="minorHAnsi"/>
        </w:rPr>
        <w:t>GUIDELINES FOR PURCHASING</w:t>
      </w:r>
    </w:p>
    <w:p w14:paraId="038B8F10" w14:textId="77777777" w:rsidR="000F5245" w:rsidRPr="00F67F00" w:rsidRDefault="000F5245" w:rsidP="000F5245">
      <w:pPr>
        <w:shd w:val="clear" w:color="auto" w:fill="1F497D" w:themeFill="text2"/>
        <w:tabs>
          <w:tab w:val="num" w:pos="-284"/>
        </w:tabs>
        <w:spacing w:beforeLines="40" w:before="96" w:afterLines="40" w:after="96"/>
        <w:ind w:left="-284" w:right="-1"/>
        <w:jc w:val="both"/>
        <w:rPr>
          <w:rFonts w:asciiTheme="minorHAnsi" w:hAnsiTheme="minorHAnsi" w:cs="Arial"/>
          <w:b/>
          <w:color w:val="FFFFFF" w:themeColor="background1"/>
          <w:szCs w:val="18"/>
        </w:rPr>
      </w:pPr>
      <w:r w:rsidRPr="00F67F00">
        <w:rPr>
          <w:rFonts w:asciiTheme="minorHAnsi" w:hAnsiTheme="minorHAnsi" w:cs="Arial"/>
          <w:b/>
          <w:color w:val="FFFFFF" w:themeColor="background1"/>
          <w:szCs w:val="18"/>
        </w:rPr>
        <w:t>Introduction</w:t>
      </w:r>
      <w:r>
        <w:rPr>
          <w:rFonts w:asciiTheme="minorHAnsi" w:hAnsiTheme="minorHAnsi" w:cs="Arial"/>
          <w:b/>
          <w:color w:val="FFFFFF" w:themeColor="background1"/>
          <w:szCs w:val="18"/>
        </w:rPr>
        <w:t xml:space="preserve"> and Eligibility of Funds available</w:t>
      </w:r>
    </w:p>
    <w:p w14:paraId="1BFC126F" w14:textId="77777777" w:rsidR="000F5245" w:rsidRDefault="000F5245" w:rsidP="000F5245">
      <w:pPr>
        <w:tabs>
          <w:tab w:val="num" w:pos="-284"/>
          <w:tab w:val="left" w:pos="9356"/>
        </w:tabs>
        <w:spacing w:before="120" w:after="120" w:line="280" w:lineRule="atLeast"/>
        <w:ind w:left="-284" w:right="-23"/>
        <w:jc w:val="both"/>
        <w:rPr>
          <w:rFonts w:asciiTheme="minorHAnsi" w:hAnsiTheme="minorHAnsi" w:cs="Arial"/>
          <w:bCs/>
          <w:sz w:val="21"/>
          <w:szCs w:val="21"/>
        </w:rPr>
      </w:pPr>
      <w:r>
        <w:rPr>
          <w:rFonts w:asciiTheme="minorHAnsi" w:hAnsiTheme="minorHAnsi" w:cs="Arial"/>
          <w:sz w:val="21"/>
          <w:szCs w:val="21"/>
        </w:rPr>
        <w:t xml:space="preserve">The Training Delivery Support Grant (TDSG) provides funds to Learn Local providers, AMES Australia and CAE, that are contracted to deliver pre-accredited training. The purpose of this grant is to support the </w:t>
      </w:r>
      <w:r w:rsidRPr="00F67F00">
        <w:rPr>
          <w:rFonts w:asciiTheme="minorHAnsi" w:hAnsiTheme="minorHAnsi" w:cs="Arial"/>
          <w:sz w:val="21"/>
          <w:szCs w:val="21"/>
        </w:rPr>
        <w:t xml:space="preserve">purchase </w:t>
      </w:r>
      <w:r>
        <w:rPr>
          <w:rFonts w:asciiTheme="minorHAnsi" w:hAnsiTheme="minorHAnsi" w:cs="Arial"/>
          <w:sz w:val="21"/>
          <w:szCs w:val="21"/>
        </w:rPr>
        <w:t xml:space="preserve">of equipment and </w:t>
      </w:r>
      <w:r w:rsidRPr="00F67F00">
        <w:rPr>
          <w:rFonts w:asciiTheme="minorHAnsi" w:hAnsiTheme="minorHAnsi" w:cs="Arial"/>
          <w:sz w:val="21"/>
          <w:szCs w:val="21"/>
        </w:rPr>
        <w:t xml:space="preserve">resources </w:t>
      </w:r>
      <w:r>
        <w:rPr>
          <w:rFonts w:asciiTheme="minorHAnsi" w:hAnsiTheme="minorHAnsi" w:cs="Arial"/>
          <w:sz w:val="21"/>
          <w:szCs w:val="21"/>
        </w:rPr>
        <w:t xml:space="preserve">to facilitate the </w:t>
      </w:r>
      <w:r w:rsidRPr="00F67F00">
        <w:rPr>
          <w:rFonts w:asciiTheme="minorHAnsi" w:hAnsiTheme="minorHAnsi" w:cs="Arial"/>
          <w:sz w:val="21"/>
          <w:szCs w:val="21"/>
        </w:rPr>
        <w:t xml:space="preserve">delivery </w:t>
      </w:r>
      <w:r>
        <w:rPr>
          <w:rFonts w:asciiTheme="minorHAnsi" w:hAnsiTheme="minorHAnsi" w:cs="Arial"/>
          <w:sz w:val="21"/>
          <w:szCs w:val="21"/>
        </w:rPr>
        <w:t xml:space="preserve">and reporting </w:t>
      </w:r>
      <w:r w:rsidRPr="00F67F00">
        <w:rPr>
          <w:rFonts w:asciiTheme="minorHAnsi" w:hAnsiTheme="minorHAnsi" w:cs="Arial"/>
          <w:sz w:val="21"/>
          <w:szCs w:val="21"/>
        </w:rPr>
        <w:t>of quality programs and services</w:t>
      </w:r>
      <w:r>
        <w:rPr>
          <w:rFonts w:asciiTheme="minorHAnsi" w:hAnsiTheme="minorHAnsi" w:cs="Arial"/>
          <w:sz w:val="21"/>
          <w:szCs w:val="21"/>
        </w:rPr>
        <w:t xml:space="preserve"> to learners experiencing educational disadvantage. </w:t>
      </w:r>
      <w:r w:rsidRPr="00F67F00">
        <w:rPr>
          <w:rFonts w:asciiTheme="minorHAnsi" w:hAnsiTheme="minorHAnsi" w:cs="Arial"/>
          <w:bCs/>
          <w:sz w:val="21"/>
          <w:szCs w:val="21"/>
        </w:rPr>
        <w:t>A</w:t>
      </w:r>
      <w:r>
        <w:rPr>
          <w:rFonts w:asciiTheme="minorHAnsi" w:hAnsiTheme="minorHAnsi" w:cs="Arial"/>
          <w:bCs/>
          <w:sz w:val="21"/>
          <w:szCs w:val="21"/>
        </w:rPr>
        <w:t>n annual</w:t>
      </w:r>
      <w:r w:rsidRPr="00F67F00">
        <w:rPr>
          <w:rFonts w:asciiTheme="minorHAnsi" w:hAnsiTheme="minorHAnsi" w:cs="Arial"/>
          <w:bCs/>
          <w:sz w:val="21"/>
          <w:szCs w:val="21"/>
        </w:rPr>
        <w:t xml:space="preserve"> grant of $5</w:t>
      </w:r>
      <w:r>
        <w:rPr>
          <w:rFonts w:asciiTheme="minorHAnsi" w:hAnsiTheme="minorHAnsi" w:cs="Arial"/>
          <w:bCs/>
          <w:sz w:val="21"/>
          <w:szCs w:val="21"/>
        </w:rPr>
        <w:t>,</w:t>
      </w:r>
      <w:r w:rsidRPr="00F67F00">
        <w:rPr>
          <w:rFonts w:asciiTheme="minorHAnsi" w:hAnsiTheme="minorHAnsi" w:cs="Arial"/>
          <w:bCs/>
          <w:sz w:val="21"/>
          <w:szCs w:val="21"/>
        </w:rPr>
        <w:t xml:space="preserve">500.00 (excluding GST) will be paid to </w:t>
      </w:r>
      <w:r>
        <w:rPr>
          <w:rFonts w:asciiTheme="minorHAnsi" w:hAnsiTheme="minorHAnsi" w:cs="Arial"/>
          <w:bCs/>
          <w:sz w:val="21"/>
          <w:szCs w:val="21"/>
        </w:rPr>
        <w:t>providers</w:t>
      </w:r>
      <w:r w:rsidRPr="00F67F00">
        <w:rPr>
          <w:rFonts w:asciiTheme="minorHAnsi" w:hAnsiTheme="minorHAnsi" w:cs="Arial"/>
          <w:bCs/>
          <w:sz w:val="21"/>
          <w:szCs w:val="21"/>
        </w:rPr>
        <w:t xml:space="preserve"> that have a contract with the ACFE Board to deliver government subsidised pre-accredited training in 20</w:t>
      </w:r>
      <w:r>
        <w:rPr>
          <w:rFonts w:asciiTheme="minorHAnsi" w:hAnsiTheme="minorHAnsi" w:cs="Arial"/>
          <w:bCs/>
          <w:sz w:val="21"/>
          <w:szCs w:val="21"/>
        </w:rPr>
        <w:t>21.</w:t>
      </w:r>
    </w:p>
    <w:p w14:paraId="305BF9F4" w14:textId="77777777" w:rsidR="000F5245" w:rsidRPr="00F67F00" w:rsidRDefault="000F5245" w:rsidP="000F5245">
      <w:pPr>
        <w:shd w:val="clear" w:color="auto" w:fill="1F497D" w:themeFill="text2"/>
        <w:tabs>
          <w:tab w:val="num" w:pos="-284"/>
        </w:tabs>
        <w:spacing w:beforeLines="40" w:before="96" w:afterLines="40" w:after="96"/>
        <w:ind w:left="-284" w:right="-23"/>
        <w:jc w:val="both"/>
        <w:rPr>
          <w:rFonts w:asciiTheme="minorHAnsi" w:hAnsiTheme="minorHAnsi" w:cs="Arial"/>
          <w:b/>
          <w:color w:val="FFFFFF" w:themeColor="background1"/>
          <w:szCs w:val="18"/>
        </w:rPr>
      </w:pPr>
      <w:r w:rsidRPr="00F67F00">
        <w:rPr>
          <w:rFonts w:asciiTheme="minorHAnsi" w:hAnsiTheme="minorHAnsi" w:cs="Arial"/>
          <w:b/>
          <w:color w:val="FFFFFF" w:themeColor="background1"/>
          <w:szCs w:val="18"/>
        </w:rPr>
        <w:t>Use of Grant</w:t>
      </w:r>
    </w:p>
    <w:p w14:paraId="5390C002" w14:textId="77777777" w:rsidR="000F5245" w:rsidRDefault="000F5245" w:rsidP="000F5245">
      <w:pPr>
        <w:tabs>
          <w:tab w:val="num" w:pos="-284"/>
        </w:tabs>
        <w:spacing w:before="120" w:after="120" w:line="280" w:lineRule="atLeast"/>
        <w:ind w:left="-284" w:right="-23"/>
        <w:jc w:val="both"/>
        <w:rPr>
          <w:rFonts w:asciiTheme="minorHAnsi" w:hAnsiTheme="minorHAnsi" w:cs="Arial"/>
          <w:sz w:val="21"/>
          <w:szCs w:val="21"/>
        </w:rPr>
      </w:pPr>
      <w:r w:rsidRPr="00E326F9">
        <w:rPr>
          <w:rFonts w:asciiTheme="minorHAnsi" w:hAnsiTheme="minorHAnsi" w:cs="Arial"/>
          <w:b/>
          <w:color w:val="FF0000"/>
          <w:sz w:val="21"/>
          <w:szCs w:val="21"/>
        </w:rPr>
        <w:t>Funds can be used</w:t>
      </w:r>
      <w:r w:rsidRPr="00E326F9">
        <w:rPr>
          <w:rFonts w:asciiTheme="minorHAnsi" w:hAnsiTheme="minorHAnsi" w:cs="Arial"/>
          <w:color w:val="FF0000"/>
          <w:sz w:val="21"/>
          <w:szCs w:val="21"/>
        </w:rPr>
        <w:t xml:space="preserve"> </w:t>
      </w:r>
      <w:r w:rsidRPr="00F67F00">
        <w:rPr>
          <w:rFonts w:asciiTheme="minorHAnsi" w:hAnsiTheme="minorHAnsi" w:cs="Arial"/>
          <w:sz w:val="21"/>
          <w:szCs w:val="21"/>
        </w:rPr>
        <w:t xml:space="preserve">to buy (or contribute to buying) </w:t>
      </w:r>
      <w:r>
        <w:rPr>
          <w:rFonts w:asciiTheme="minorHAnsi" w:hAnsiTheme="minorHAnsi" w:cs="Arial"/>
          <w:sz w:val="21"/>
          <w:szCs w:val="21"/>
        </w:rPr>
        <w:t xml:space="preserve">equipment and essential </w:t>
      </w:r>
      <w:r w:rsidRPr="00F67F00">
        <w:rPr>
          <w:rFonts w:asciiTheme="minorHAnsi" w:hAnsiTheme="minorHAnsi" w:cs="Arial"/>
          <w:sz w:val="21"/>
          <w:szCs w:val="21"/>
        </w:rPr>
        <w:t xml:space="preserve">resources </w:t>
      </w:r>
      <w:r>
        <w:rPr>
          <w:rFonts w:asciiTheme="minorHAnsi" w:hAnsiTheme="minorHAnsi" w:cs="Arial"/>
          <w:sz w:val="21"/>
          <w:szCs w:val="21"/>
        </w:rPr>
        <w:t xml:space="preserve">that </w:t>
      </w:r>
      <w:r w:rsidRPr="00F67F00">
        <w:rPr>
          <w:rFonts w:asciiTheme="minorHAnsi" w:hAnsiTheme="minorHAnsi" w:cs="Arial"/>
          <w:sz w:val="21"/>
          <w:szCs w:val="21"/>
        </w:rPr>
        <w:t>improve delivery</w:t>
      </w:r>
      <w:r>
        <w:rPr>
          <w:rFonts w:asciiTheme="minorHAnsi" w:hAnsiTheme="minorHAnsi" w:cs="Arial"/>
          <w:sz w:val="21"/>
          <w:szCs w:val="21"/>
        </w:rPr>
        <w:t xml:space="preserve"> and reporting</w:t>
      </w:r>
      <w:r w:rsidRPr="00F67F00">
        <w:rPr>
          <w:rFonts w:asciiTheme="minorHAnsi" w:hAnsiTheme="minorHAnsi" w:cs="Arial"/>
          <w:sz w:val="21"/>
          <w:szCs w:val="21"/>
        </w:rPr>
        <w:t xml:space="preserve"> of </w:t>
      </w:r>
      <w:r>
        <w:rPr>
          <w:rFonts w:asciiTheme="minorHAnsi" w:hAnsiTheme="minorHAnsi" w:cs="Arial"/>
          <w:sz w:val="21"/>
          <w:szCs w:val="21"/>
        </w:rPr>
        <w:t xml:space="preserve">pre-accredited </w:t>
      </w:r>
      <w:r w:rsidRPr="00F67F00">
        <w:rPr>
          <w:rFonts w:asciiTheme="minorHAnsi" w:hAnsiTheme="minorHAnsi" w:cs="Arial"/>
          <w:sz w:val="21"/>
          <w:szCs w:val="21"/>
        </w:rPr>
        <w:t>training. This includes items such as:</w:t>
      </w:r>
    </w:p>
    <w:p w14:paraId="7322F9AB" w14:textId="76C59FD3" w:rsidR="000F5245" w:rsidRDefault="000F5245" w:rsidP="000F5245">
      <w:pPr>
        <w:numPr>
          <w:ilvl w:val="0"/>
          <w:numId w:val="5"/>
        </w:numPr>
        <w:tabs>
          <w:tab w:val="num" w:pos="1816"/>
        </w:tabs>
        <w:spacing w:before="120" w:after="120" w:line="280" w:lineRule="atLeast"/>
        <w:ind w:right="-23"/>
        <w:jc w:val="both"/>
        <w:rPr>
          <w:rFonts w:asciiTheme="minorHAnsi" w:hAnsiTheme="minorHAnsi" w:cs="Arial"/>
          <w:sz w:val="21"/>
          <w:szCs w:val="21"/>
        </w:rPr>
      </w:pPr>
      <w:r>
        <w:rPr>
          <w:rFonts w:asciiTheme="minorHAnsi" w:hAnsiTheme="minorHAnsi" w:cs="Arial"/>
          <w:sz w:val="21"/>
          <w:szCs w:val="21"/>
        </w:rPr>
        <w:t>AVETMISS-compliant Student Management System (SMS) and training in its use</w:t>
      </w:r>
    </w:p>
    <w:p w14:paraId="1FD1195F" w14:textId="16916587" w:rsidR="000F5245" w:rsidRDefault="000F5245" w:rsidP="000F5245">
      <w:pPr>
        <w:numPr>
          <w:ilvl w:val="0"/>
          <w:numId w:val="5"/>
        </w:numPr>
        <w:tabs>
          <w:tab w:val="num" w:pos="1816"/>
        </w:tabs>
        <w:spacing w:before="120" w:after="120" w:line="280" w:lineRule="atLeast"/>
        <w:ind w:right="-23"/>
        <w:jc w:val="both"/>
        <w:rPr>
          <w:rFonts w:asciiTheme="minorHAnsi" w:hAnsiTheme="minorHAnsi" w:cs="Arial"/>
          <w:sz w:val="21"/>
          <w:szCs w:val="21"/>
        </w:rPr>
      </w:pPr>
      <w:r>
        <w:rPr>
          <w:rFonts w:asciiTheme="minorHAnsi" w:hAnsiTheme="minorHAnsi" w:cs="Arial"/>
          <w:sz w:val="21"/>
          <w:szCs w:val="21"/>
        </w:rPr>
        <w:t>Required software</w:t>
      </w:r>
    </w:p>
    <w:p w14:paraId="33C71BEB" w14:textId="2CD5C64C" w:rsidR="000F5245" w:rsidRPr="00F67F00" w:rsidRDefault="000F5245" w:rsidP="000F5245">
      <w:pPr>
        <w:numPr>
          <w:ilvl w:val="0"/>
          <w:numId w:val="5"/>
        </w:numPr>
        <w:tabs>
          <w:tab w:val="num" w:pos="1816"/>
        </w:tabs>
        <w:spacing w:before="120" w:after="120" w:line="280" w:lineRule="atLeast"/>
        <w:ind w:right="-23"/>
        <w:jc w:val="both"/>
        <w:rPr>
          <w:rFonts w:asciiTheme="minorHAnsi" w:hAnsiTheme="minorHAnsi" w:cs="Arial"/>
          <w:sz w:val="21"/>
          <w:szCs w:val="21"/>
        </w:rPr>
      </w:pPr>
      <w:r w:rsidRPr="00F67F00">
        <w:rPr>
          <w:rFonts w:asciiTheme="minorHAnsi" w:hAnsiTheme="minorHAnsi" w:cs="Arial"/>
          <w:sz w:val="21"/>
          <w:szCs w:val="21"/>
        </w:rPr>
        <w:t>Classroom IT equipment</w:t>
      </w:r>
      <w:r w:rsidR="005B4584">
        <w:rPr>
          <w:rFonts w:asciiTheme="minorHAnsi" w:hAnsiTheme="minorHAnsi" w:cs="Arial"/>
          <w:sz w:val="21"/>
          <w:szCs w:val="21"/>
        </w:rPr>
        <w:t xml:space="preserve"> – </w:t>
      </w:r>
      <w:r w:rsidRPr="00F67F00">
        <w:rPr>
          <w:rFonts w:asciiTheme="minorHAnsi" w:hAnsiTheme="minorHAnsi" w:cs="Arial"/>
          <w:sz w:val="21"/>
          <w:szCs w:val="21"/>
        </w:rPr>
        <w:t>touch screen monitors, laptops, netbooks, tablets (e.g. iPad)</w:t>
      </w:r>
      <w:r>
        <w:rPr>
          <w:rFonts w:asciiTheme="minorHAnsi" w:hAnsiTheme="minorHAnsi" w:cs="Arial"/>
          <w:sz w:val="21"/>
          <w:szCs w:val="21"/>
        </w:rPr>
        <w:t>, headsets for conferencing, interactive whiteboards, printers or scanners</w:t>
      </w:r>
    </w:p>
    <w:p w14:paraId="7886C801" w14:textId="48185577" w:rsidR="000F5245" w:rsidRPr="00F67F00" w:rsidRDefault="000F5245" w:rsidP="000F5245">
      <w:pPr>
        <w:numPr>
          <w:ilvl w:val="0"/>
          <w:numId w:val="5"/>
        </w:numPr>
        <w:tabs>
          <w:tab w:val="num" w:pos="1816"/>
        </w:tabs>
        <w:spacing w:before="120" w:after="120" w:line="280" w:lineRule="atLeast"/>
        <w:ind w:right="-23"/>
        <w:jc w:val="both"/>
        <w:rPr>
          <w:rFonts w:asciiTheme="minorHAnsi" w:hAnsiTheme="minorHAnsi" w:cs="Arial"/>
          <w:sz w:val="21"/>
          <w:szCs w:val="21"/>
        </w:rPr>
      </w:pPr>
      <w:r w:rsidRPr="00F67F00">
        <w:rPr>
          <w:rFonts w:asciiTheme="minorHAnsi" w:hAnsiTheme="minorHAnsi" w:cs="Arial"/>
          <w:sz w:val="21"/>
          <w:szCs w:val="21"/>
        </w:rPr>
        <w:t>Audio equipment</w:t>
      </w:r>
      <w:r>
        <w:rPr>
          <w:rFonts w:asciiTheme="minorHAnsi" w:hAnsiTheme="minorHAnsi" w:cs="Arial"/>
          <w:sz w:val="21"/>
          <w:szCs w:val="21"/>
        </w:rPr>
        <w:t>, digital cameras</w:t>
      </w:r>
    </w:p>
    <w:p w14:paraId="65B3D30F" w14:textId="6F8FEE24" w:rsidR="000F5245" w:rsidRDefault="000F5245" w:rsidP="000F5245">
      <w:pPr>
        <w:numPr>
          <w:ilvl w:val="0"/>
          <w:numId w:val="5"/>
        </w:numPr>
        <w:tabs>
          <w:tab w:val="num" w:pos="1816"/>
        </w:tabs>
        <w:spacing w:before="120" w:after="120" w:line="280" w:lineRule="atLeast"/>
        <w:ind w:right="-23"/>
        <w:jc w:val="both"/>
        <w:rPr>
          <w:rFonts w:asciiTheme="minorHAnsi" w:hAnsiTheme="minorHAnsi" w:cs="Arial"/>
          <w:sz w:val="21"/>
          <w:szCs w:val="21"/>
        </w:rPr>
      </w:pPr>
      <w:r w:rsidRPr="00F67F00">
        <w:rPr>
          <w:rFonts w:asciiTheme="minorHAnsi" w:hAnsiTheme="minorHAnsi" w:cs="Arial"/>
          <w:sz w:val="21"/>
          <w:szCs w:val="21"/>
        </w:rPr>
        <w:t>Adaptive technologies or software for use by people with disabilities</w:t>
      </w:r>
    </w:p>
    <w:p w14:paraId="3EB4DAAA" w14:textId="7FAFBF54" w:rsidR="000F5245" w:rsidRPr="00FB3CDC" w:rsidRDefault="000F5245" w:rsidP="000F5245">
      <w:pPr>
        <w:numPr>
          <w:ilvl w:val="0"/>
          <w:numId w:val="5"/>
        </w:numPr>
        <w:tabs>
          <w:tab w:val="num" w:pos="1816"/>
        </w:tabs>
        <w:spacing w:before="120" w:after="120" w:line="280" w:lineRule="atLeast"/>
        <w:ind w:right="-23"/>
        <w:jc w:val="both"/>
        <w:rPr>
          <w:rFonts w:asciiTheme="minorHAnsi" w:hAnsiTheme="minorHAnsi" w:cs="Arial"/>
          <w:sz w:val="21"/>
          <w:szCs w:val="21"/>
        </w:rPr>
      </w:pPr>
      <w:r w:rsidRPr="00FB3CDC">
        <w:rPr>
          <w:rFonts w:asciiTheme="minorHAnsi" w:hAnsiTheme="minorHAnsi" w:cs="Arial"/>
          <w:sz w:val="21"/>
          <w:szCs w:val="21"/>
        </w:rPr>
        <w:t>Pre-accredited course promotion materials e.g. website development, brochures</w:t>
      </w:r>
    </w:p>
    <w:p w14:paraId="3B357B08" w14:textId="77777777" w:rsidR="000F5245" w:rsidRDefault="000F5245" w:rsidP="000F5245">
      <w:pPr>
        <w:tabs>
          <w:tab w:val="num" w:pos="-284"/>
          <w:tab w:val="num" w:pos="1816"/>
        </w:tabs>
        <w:spacing w:before="120" w:after="120" w:line="280" w:lineRule="atLeast"/>
        <w:ind w:left="-284" w:right="-23"/>
        <w:jc w:val="both"/>
        <w:rPr>
          <w:rFonts w:asciiTheme="minorHAnsi" w:hAnsiTheme="minorHAnsi" w:cs="Arial"/>
          <w:sz w:val="21"/>
          <w:szCs w:val="21"/>
        </w:rPr>
      </w:pPr>
      <w:r w:rsidRPr="00E326F9">
        <w:rPr>
          <w:rFonts w:asciiTheme="minorHAnsi" w:hAnsiTheme="minorHAnsi" w:cs="Arial"/>
          <w:b/>
          <w:color w:val="FF0000"/>
          <w:sz w:val="21"/>
          <w:szCs w:val="21"/>
        </w:rPr>
        <w:t>Funds</w:t>
      </w:r>
      <w:r>
        <w:rPr>
          <w:rFonts w:asciiTheme="minorHAnsi" w:hAnsiTheme="minorHAnsi" w:cs="Arial"/>
          <w:b/>
          <w:color w:val="FF0000"/>
          <w:sz w:val="21"/>
          <w:szCs w:val="21"/>
        </w:rPr>
        <w:t xml:space="preserve"> cannot </w:t>
      </w:r>
      <w:r w:rsidRPr="00E326F9">
        <w:rPr>
          <w:rFonts w:asciiTheme="minorHAnsi" w:hAnsiTheme="minorHAnsi" w:cs="Arial"/>
          <w:b/>
          <w:color w:val="FF0000"/>
          <w:sz w:val="21"/>
          <w:szCs w:val="21"/>
        </w:rPr>
        <w:t>be used</w:t>
      </w:r>
      <w:r w:rsidRPr="00E326F9">
        <w:rPr>
          <w:rFonts w:asciiTheme="minorHAnsi" w:hAnsiTheme="minorHAnsi" w:cs="Arial"/>
          <w:color w:val="FF0000"/>
          <w:sz w:val="21"/>
          <w:szCs w:val="21"/>
        </w:rPr>
        <w:t xml:space="preserve"> </w:t>
      </w:r>
      <w:r>
        <w:rPr>
          <w:rFonts w:asciiTheme="minorHAnsi" w:hAnsiTheme="minorHAnsi" w:cs="Arial"/>
          <w:sz w:val="21"/>
          <w:szCs w:val="21"/>
        </w:rPr>
        <w:t xml:space="preserve">to pay for day-to-day operating expenses such as wages, travel, </w:t>
      </w:r>
      <w:r w:rsidRPr="00F67F00">
        <w:rPr>
          <w:rFonts w:asciiTheme="minorHAnsi" w:hAnsiTheme="minorHAnsi" w:cs="Arial"/>
          <w:sz w:val="21"/>
          <w:szCs w:val="21"/>
        </w:rPr>
        <w:t xml:space="preserve">office supplies </w:t>
      </w:r>
      <w:r>
        <w:rPr>
          <w:rFonts w:asciiTheme="minorHAnsi" w:hAnsiTheme="minorHAnsi" w:cs="Arial"/>
          <w:sz w:val="21"/>
          <w:szCs w:val="21"/>
        </w:rPr>
        <w:t xml:space="preserve">and </w:t>
      </w:r>
      <w:r w:rsidRPr="00F67F00">
        <w:rPr>
          <w:rFonts w:asciiTheme="minorHAnsi" w:hAnsiTheme="minorHAnsi" w:cs="Arial"/>
          <w:sz w:val="21"/>
          <w:szCs w:val="21"/>
        </w:rPr>
        <w:t>station</w:t>
      </w:r>
      <w:r>
        <w:rPr>
          <w:rFonts w:asciiTheme="minorHAnsi" w:hAnsiTheme="minorHAnsi" w:cs="Arial"/>
          <w:sz w:val="21"/>
          <w:szCs w:val="21"/>
        </w:rPr>
        <w:t>e</w:t>
      </w:r>
      <w:r w:rsidRPr="00F67F00">
        <w:rPr>
          <w:rFonts w:asciiTheme="minorHAnsi" w:hAnsiTheme="minorHAnsi" w:cs="Arial"/>
          <w:sz w:val="21"/>
          <w:szCs w:val="21"/>
        </w:rPr>
        <w:t>ry</w:t>
      </w:r>
      <w:r>
        <w:rPr>
          <w:rFonts w:asciiTheme="minorHAnsi" w:hAnsiTheme="minorHAnsi" w:cs="Arial"/>
          <w:sz w:val="21"/>
          <w:szCs w:val="21"/>
        </w:rPr>
        <w:t xml:space="preserve">, </w:t>
      </w:r>
      <w:r w:rsidRPr="00F67F00">
        <w:rPr>
          <w:rFonts w:asciiTheme="minorHAnsi" w:hAnsiTheme="minorHAnsi" w:cs="Arial"/>
          <w:sz w:val="21"/>
          <w:szCs w:val="21"/>
        </w:rPr>
        <w:t xml:space="preserve">furniture </w:t>
      </w:r>
      <w:r>
        <w:rPr>
          <w:rFonts w:asciiTheme="minorHAnsi" w:hAnsiTheme="minorHAnsi" w:cs="Arial"/>
          <w:sz w:val="21"/>
          <w:szCs w:val="21"/>
        </w:rPr>
        <w:t>and</w:t>
      </w:r>
      <w:r w:rsidRPr="00F67F00">
        <w:rPr>
          <w:rFonts w:asciiTheme="minorHAnsi" w:hAnsiTheme="minorHAnsi" w:cs="Arial"/>
          <w:sz w:val="21"/>
          <w:szCs w:val="21"/>
        </w:rPr>
        <w:t xml:space="preserve"> fittings</w:t>
      </w:r>
      <w:r>
        <w:rPr>
          <w:rFonts w:asciiTheme="minorHAnsi" w:hAnsiTheme="minorHAnsi" w:cs="Arial"/>
          <w:sz w:val="21"/>
          <w:szCs w:val="21"/>
        </w:rPr>
        <w:t xml:space="preserve"> or</w:t>
      </w:r>
      <w:r w:rsidRPr="00F67F00">
        <w:rPr>
          <w:rFonts w:asciiTheme="minorHAnsi" w:hAnsiTheme="minorHAnsi" w:cs="Arial"/>
          <w:sz w:val="21"/>
          <w:szCs w:val="21"/>
        </w:rPr>
        <w:t xml:space="preserve"> repairs </w:t>
      </w:r>
      <w:r>
        <w:rPr>
          <w:rFonts w:asciiTheme="minorHAnsi" w:hAnsiTheme="minorHAnsi" w:cs="Arial"/>
          <w:sz w:val="21"/>
          <w:szCs w:val="21"/>
        </w:rPr>
        <w:t>and</w:t>
      </w:r>
      <w:r w:rsidRPr="00F67F00">
        <w:rPr>
          <w:rFonts w:asciiTheme="minorHAnsi" w:hAnsiTheme="minorHAnsi" w:cs="Arial"/>
          <w:sz w:val="21"/>
          <w:szCs w:val="21"/>
        </w:rPr>
        <w:t xml:space="preserve"> maintenance</w:t>
      </w:r>
      <w:r>
        <w:rPr>
          <w:rFonts w:asciiTheme="minorHAnsi" w:hAnsiTheme="minorHAnsi" w:cs="Arial"/>
          <w:sz w:val="21"/>
          <w:szCs w:val="21"/>
        </w:rPr>
        <w:t>.</w:t>
      </w:r>
    </w:p>
    <w:p w14:paraId="0DBDC27E" w14:textId="77777777" w:rsidR="000F5245" w:rsidRPr="00F67F00" w:rsidRDefault="000F5245" w:rsidP="000F5245">
      <w:pPr>
        <w:shd w:val="clear" w:color="auto" w:fill="1F497D" w:themeFill="text2"/>
        <w:tabs>
          <w:tab w:val="num" w:pos="-284"/>
        </w:tabs>
        <w:spacing w:beforeLines="40" w:before="96" w:afterLines="40" w:after="96"/>
        <w:ind w:left="-284" w:right="-23"/>
        <w:jc w:val="both"/>
        <w:rPr>
          <w:rFonts w:asciiTheme="minorHAnsi" w:hAnsiTheme="minorHAnsi" w:cs="Arial"/>
          <w:b/>
          <w:color w:val="FFFFFF" w:themeColor="background1"/>
          <w:szCs w:val="18"/>
        </w:rPr>
      </w:pPr>
      <w:r w:rsidRPr="00F67F00">
        <w:rPr>
          <w:rFonts w:asciiTheme="minorHAnsi" w:hAnsiTheme="minorHAnsi" w:cs="Arial"/>
          <w:b/>
          <w:color w:val="FFFFFF" w:themeColor="background1"/>
          <w:szCs w:val="18"/>
        </w:rPr>
        <w:t>Conditions</w:t>
      </w:r>
    </w:p>
    <w:p w14:paraId="72F1BB8E" w14:textId="4B15DE7F" w:rsidR="000C1BE2" w:rsidRPr="000C1BE2" w:rsidRDefault="000F5245" w:rsidP="000C1BE2">
      <w:pPr>
        <w:numPr>
          <w:ilvl w:val="0"/>
          <w:numId w:val="12"/>
        </w:numPr>
        <w:tabs>
          <w:tab w:val="num" w:pos="426"/>
          <w:tab w:val="num" w:pos="1816"/>
        </w:tabs>
        <w:spacing w:before="120" w:after="120" w:line="280" w:lineRule="atLeast"/>
        <w:ind w:left="431" w:right="-23" w:hanging="357"/>
        <w:jc w:val="both"/>
        <w:rPr>
          <w:rFonts w:asciiTheme="minorHAnsi" w:hAnsiTheme="minorHAnsi" w:cs="Arial"/>
          <w:color w:val="000000"/>
          <w:sz w:val="21"/>
          <w:szCs w:val="21"/>
        </w:rPr>
      </w:pPr>
      <w:r>
        <w:rPr>
          <w:rFonts w:asciiTheme="minorHAnsi" w:hAnsiTheme="minorHAnsi" w:cs="Arial"/>
          <w:color w:val="000000"/>
          <w:sz w:val="21"/>
          <w:szCs w:val="21"/>
        </w:rPr>
        <w:t>TDSG funds will be released once a Training Delivery Support Grant Purchase Plan has been approved by your Regional Manager.  Please return</w:t>
      </w:r>
      <w:r w:rsidR="001B4A16">
        <w:rPr>
          <w:rFonts w:asciiTheme="minorHAnsi" w:hAnsiTheme="minorHAnsi" w:cs="Arial"/>
          <w:color w:val="000000"/>
          <w:sz w:val="21"/>
          <w:szCs w:val="21"/>
        </w:rPr>
        <w:t xml:space="preserve"> the</w:t>
      </w:r>
      <w:r>
        <w:rPr>
          <w:rFonts w:asciiTheme="minorHAnsi" w:hAnsiTheme="minorHAnsi" w:cs="Arial"/>
          <w:color w:val="000000"/>
          <w:sz w:val="21"/>
          <w:szCs w:val="21"/>
        </w:rPr>
        <w:t xml:space="preserve"> Purchase Plan to your Regional Manager</w:t>
      </w:r>
      <w:r w:rsidR="000C1BE2">
        <w:rPr>
          <w:rFonts w:asciiTheme="minorHAnsi" w:hAnsiTheme="minorHAnsi" w:cs="Arial"/>
          <w:color w:val="000000"/>
          <w:sz w:val="21"/>
          <w:szCs w:val="21"/>
        </w:rPr>
        <w:t>.</w:t>
      </w:r>
    </w:p>
    <w:p w14:paraId="46AB3300" w14:textId="77777777" w:rsidR="000F5245" w:rsidRPr="00F67F00" w:rsidRDefault="000F5245" w:rsidP="000F5245">
      <w:pPr>
        <w:numPr>
          <w:ilvl w:val="0"/>
          <w:numId w:val="12"/>
        </w:numPr>
        <w:tabs>
          <w:tab w:val="num" w:pos="426"/>
          <w:tab w:val="num" w:pos="1816"/>
        </w:tabs>
        <w:spacing w:before="120" w:after="120" w:line="280" w:lineRule="atLeast"/>
        <w:ind w:left="431" w:right="-23" w:hanging="357"/>
        <w:jc w:val="both"/>
        <w:rPr>
          <w:rFonts w:asciiTheme="minorHAnsi" w:hAnsiTheme="minorHAnsi" w:cs="Arial"/>
          <w:color w:val="000000"/>
          <w:sz w:val="21"/>
          <w:szCs w:val="21"/>
        </w:rPr>
      </w:pPr>
      <w:r w:rsidRPr="00F67F00">
        <w:rPr>
          <w:rFonts w:asciiTheme="minorHAnsi" w:hAnsiTheme="minorHAnsi" w:cs="Arial"/>
          <w:sz w:val="21"/>
          <w:szCs w:val="21"/>
        </w:rPr>
        <w:t>TDSG funds must be fully spent by 31 December 20</w:t>
      </w:r>
      <w:r>
        <w:rPr>
          <w:rFonts w:asciiTheme="minorHAnsi" w:hAnsiTheme="minorHAnsi" w:cs="Arial"/>
          <w:sz w:val="21"/>
          <w:szCs w:val="21"/>
        </w:rPr>
        <w:t>21</w:t>
      </w:r>
      <w:r w:rsidRPr="00F67F00">
        <w:rPr>
          <w:rFonts w:asciiTheme="minorHAnsi" w:hAnsiTheme="minorHAnsi" w:cs="Arial"/>
          <w:b/>
          <w:sz w:val="21"/>
          <w:szCs w:val="21"/>
        </w:rPr>
        <w:t>.</w:t>
      </w:r>
      <w:r w:rsidRPr="00F67F00">
        <w:rPr>
          <w:rFonts w:asciiTheme="minorHAnsi" w:hAnsiTheme="minorHAnsi" w:cs="Arial"/>
          <w:sz w:val="21"/>
          <w:szCs w:val="21"/>
        </w:rPr>
        <w:t xml:space="preserve"> Unspent funds must be returned to the ACFE Board.</w:t>
      </w:r>
    </w:p>
    <w:p w14:paraId="30D05095" w14:textId="77777777" w:rsidR="000F5245" w:rsidRPr="00F67F00" w:rsidRDefault="000F5245" w:rsidP="000F5245">
      <w:pPr>
        <w:numPr>
          <w:ilvl w:val="0"/>
          <w:numId w:val="12"/>
        </w:numPr>
        <w:tabs>
          <w:tab w:val="num" w:pos="426"/>
        </w:tabs>
        <w:spacing w:before="120" w:after="120" w:line="280" w:lineRule="atLeast"/>
        <w:ind w:left="431" w:right="-23" w:hanging="357"/>
        <w:jc w:val="both"/>
        <w:rPr>
          <w:rFonts w:asciiTheme="minorHAnsi" w:hAnsiTheme="minorHAnsi" w:cs="Arial"/>
          <w:sz w:val="21"/>
          <w:szCs w:val="21"/>
        </w:rPr>
      </w:pPr>
      <w:r w:rsidRPr="00F67F00">
        <w:rPr>
          <w:rFonts w:asciiTheme="minorHAnsi" w:hAnsiTheme="minorHAnsi" w:cs="Arial"/>
          <w:sz w:val="21"/>
          <w:szCs w:val="21"/>
        </w:rPr>
        <w:t xml:space="preserve">TDSG funds must be recorded as a discrete item in financial statements. Invoices and payment details relating to </w:t>
      </w:r>
      <w:r>
        <w:rPr>
          <w:rFonts w:asciiTheme="minorHAnsi" w:hAnsiTheme="minorHAnsi" w:cs="Arial"/>
          <w:sz w:val="21"/>
          <w:szCs w:val="21"/>
        </w:rPr>
        <w:t>p</w:t>
      </w:r>
      <w:r w:rsidRPr="00F67F00">
        <w:rPr>
          <w:rFonts w:asciiTheme="minorHAnsi" w:hAnsiTheme="minorHAnsi" w:cs="Arial"/>
          <w:sz w:val="21"/>
          <w:szCs w:val="21"/>
        </w:rPr>
        <w:t>urchases must be retained for auditing purposes.</w:t>
      </w:r>
    </w:p>
    <w:p w14:paraId="42B025D7" w14:textId="77777777" w:rsidR="000F5245" w:rsidRPr="00F67F00" w:rsidRDefault="000F5245" w:rsidP="000F5245">
      <w:pPr>
        <w:numPr>
          <w:ilvl w:val="0"/>
          <w:numId w:val="12"/>
        </w:numPr>
        <w:tabs>
          <w:tab w:val="num" w:pos="426"/>
          <w:tab w:val="num" w:pos="1816"/>
        </w:tabs>
        <w:spacing w:before="120" w:after="120" w:line="280" w:lineRule="atLeast"/>
        <w:ind w:left="431" w:right="-23" w:hanging="357"/>
        <w:jc w:val="both"/>
        <w:rPr>
          <w:rFonts w:asciiTheme="minorHAnsi" w:hAnsiTheme="minorHAnsi" w:cs="Arial"/>
          <w:sz w:val="21"/>
          <w:szCs w:val="21"/>
        </w:rPr>
      </w:pPr>
      <w:r w:rsidRPr="00F67F00">
        <w:rPr>
          <w:rFonts w:asciiTheme="minorHAnsi" w:hAnsiTheme="minorHAnsi" w:cs="Arial"/>
          <w:sz w:val="21"/>
          <w:szCs w:val="21"/>
        </w:rPr>
        <w:t xml:space="preserve">You are responsible for the purchase of all goods </w:t>
      </w:r>
      <w:r>
        <w:rPr>
          <w:rFonts w:asciiTheme="minorHAnsi" w:hAnsiTheme="minorHAnsi" w:cs="Arial"/>
          <w:sz w:val="21"/>
          <w:szCs w:val="21"/>
        </w:rPr>
        <w:t xml:space="preserve">and </w:t>
      </w:r>
      <w:r w:rsidRPr="00F67F00">
        <w:rPr>
          <w:rFonts w:asciiTheme="minorHAnsi" w:hAnsiTheme="minorHAnsi" w:cs="Arial"/>
          <w:sz w:val="21"/>
          <w:szCs w:val="21"/>
        </w:rPr>
        <w:t>your organisation is the legal owner of th</w:t>
      </w:r>
      <w:r>
        <w:rPr>
          <w:rFonts w:asciiTheme="minorHAnsi" w:hAnsiTheme="minorHAnsi" w:cs="Arial"/>
          <w:sz w:val="21"/>
          <w:szCs w:val="21"/>
        </w:rPr>
        <w:t>ose</w:t>
      </w:r>
      <w:r w:rsidRPr="00F67F00">
        <w:rPr>
          <w:rFonts w:asciiTheme="minorHAnsi" w:hAnsiTheme="minorHAnsi" w:cs="Arial"/>
          <w:sz w:val="21"/>
          <w:szCs w:val="21"/>
        </w:rPr>
        <w:t xml:space="preserve"> goods.</w:t>
      </w:r>
    </w:p>
    <w:p w14:paraId="7AA88E68" w14:textId="77777777" w:rsidR="000F5245" w:rsidRPr="00F67F00" w:rsidRDefault="000F5245" w:rsidP="000F5245">
      <w:pPr>
        <w:numPr>
          <w:ilvl w:val="0"/>
          <w:numId w:val="12"/>
        </w:numPr>
        <w:spacing w:before="120" w:after="120" w:line="280" w:lineRule="atLeast"/>
        <w:ind w:left="431" w:right="-23" w:hanging="357"/>
        <w:jc w:val="both"/>
        <w:rPr>
          <w:rFonts w:asciiTheme="minorHAnsi" w:hAnsiTheme="minorHAnsi" w:cs="Arial"/>
          <w:iCs/>
          <w:color w:val="000000"/>
          <w:sz w:val="21"/>
          <w:szCs w:val="21"/>
        </w:rPr>
      </w:pPr>
      <w:r w:rsidRPr="00F67F00">
        <w:rPr>
          <w:rFonts w:asciiTheme="minorHAnsi" w:hAnsiTheme="minorHAnsi" w:cs="Arial"/>
          <w:sz w:val="21"/>
          <w:szCs w:val="21"/>
        </w:rPr>
        <w:t>You are responsible for payment of all equipment costs that exceed the TDSG for your organisation.</w:t>
      </w:r>
    </w:p>
    <w:p w14:paraId="2F6C1BCD" w14:textId="77777777" w:rsidR="000F5245" w:rsidRPr="00F67F00" w:rsidRDefault="000F5245" w:rsidP="000F5245">
      <w:pPr>
        <w:shd w:val="clear" w:color="auto" w:fill="1F497D" w:themeFill="text2"/>
        <w:spacing w:beforeLines="40" w:before="96" w:afterLines="40" w:after="96"/>
        <w:ind w:left="-284" w:right="-23"/>
        <w:jc w:val="both"/>
        <w:rPr>
          <w:rFonts w:asciiTheme="minorHAnsi" w:hAnsiTheme="minorHAnsi" w:cs="Arial"/>
          <w:b/>
          <w:iCs/>
          <w:color w:val="FFFFFF"/>
          <w:szCs w:val="18"/>
        </w:rPr>
      </w:pPr>
      <w:r>
        <w:rPr>
          <w:rFonts w:asciiTheme="minorHAnsi" w:hAnsiTheme="minorHAnsi" w:cs="Arial"/>
          <w:b/>
          <w:iCs/>
          <w:color w:val="FFFFFF"/>
          <w:szCs w:val="18"/>
        </w:rPr>
        <w:t>Contact details</w:t>
      </w:r>
    </w:p>
    <w:p w14:paraId="6173503A" w14:textId="37E74E01" w:rsidR="000F5245" w:rsidRPr="005B4584" w:rsidRDefault="000F5245" w:rsidP="000F5245">
      <w:pPr>
        <w:tabs>
          <w:tab w:val="num" w:pos="426"/>
          <w:tab w:val="num" w:pos="1816"/>
        </w:tabs>
        <w:spacing w:before="120" w:after="120" w:line="280" w:lineRule="atLeast"/>
        <w:ind w:right="-23"/>
        <w:rPr>
          <w:rStyle w:val="Hyperlink"/>
          <w:rFonts w:asciiTheme="minorHAnsi" w:hAnsiTheme="minorHAnsi" w:cs="Arial"/>
          <w:color w:val="auto"/>
          <w:sz w:val="21"/>
          <w:szCs w:val="21"/>
        </w:rPr>
      </w:pPr>
      <w:r>
        <w:rPr>
          <w:rFonts w:asciiTheme="minorHAnsi" w:hAnsiTheme="minorHAnsi" w:cs="Arial"/>
          <w:sz w:val="21"/>
          <w:szCs w:val="21"/>
        </w:rPr>
        <w:t>If you wish to check</w:t>
      </w:r>
      <w:r w:rsidRPr="00F67F00">
        <w:rPr>
          <w:rFonts w:asciiTheme="minorHAnsi" w:hAnsiTheme="minorHAnsi" w:cs="Arial"/>
          <w:sz w:val="21"/>
          <w:szCs w:val="21"/>
        </w:rPr>
        <w:t xml:space="preserve"> whether a proposed purchase meets the conditions, please contact your regional office. Contact details are available </w:t>
      </w:r>
      <w:r>
        <w:rPr>
          <w:rFonts w:asciiTheme="minorHAnsi" w:hAnsiTheme="minorHAnsi" w:cs="Arial"/>
          <w:sz w:val="21"/>
          <w:szCs w:val="21"/>
        </w:rPr>
        <w:t xml:space="preserve">on the Department of Education and Training’s website, see: </w:t>
      </w:r>
      <w:hyperlink r:id="rId13" w:history="1">
        <w:r w:rsidRPr="00FE1ED9">
          <w:rPr>
            <w:rStyle w:val="Hyperlink"/>
            <w:rFonts w:asciiTheme="minorHAnsi" w:hAnsiTheme="minorHAnsi" w:cs="Arial"/>
            <w:sz w:val="21"/>
            <w:szCs w:val="21"/>
          </w:rPr>
          <w:t>Regions</w:t>
        </w:r>
      </w:hyperlink>
    </w:p>
    <w:p w14:paraId="73DB8D09" w14:textId="4AA5FC86" w:rsidR="00C315A6" w:rsidRPr="00F67F00" w:rsidRDefault="00C315A6" w:rsidP="0029065E">
      <w:pPr>
        <w:tabs>
          <w:tab w:val="num" w:pos="426"/>
          <w:tab w:val="num" w:pos="1816"/>
        </w:tabs>
        <w:spacing w:before="120" w:after="120" w:line="280" w:lineRule="atLeast"/>
        <w:ind w:right="-23"/>
        <w:rPr>
          <w:rFonts w:asciiTheme="minorHAnsi" w:hAnsiTheme="minorHAnsi" w:cs="Arial"/>
          <w:color w:val="000000"/>
          <w:sz w:val="21"/>
          <w:szCs w:val="21"/>
        </w:rPr>
      </w:pPr>
    </w:p>
    <w:sectPr w:rsidR="00C315A6" w:rsidRPr="00F67F00" w:rsidSect="00CC05B0">
      <w:headerReference w:type="default" r:id="rId14"/>
      <w:type w:val="continuous"/>
      <w:pgSz w:w="11906" w:h="16838"/>
      <w:pgMar w:top="426" w:right="849" w:bottom="709" w:left="993"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A7646" w14:textId="77777777" w:rsidR="001B4A16" w:rsidRDefault="001B4A16" w:rsidP="00D55BE3">
      <w:r>
        <w:separator/>
      </w:r>
    </w:p>
  </w:endnote>
  <w:endnote w:type="continuationSeparator" w:id="0">
    <w:p w14:paraId="26B0A5CE" w14:textId="77777777" w:rsidR="001B4A16" w:rsidRDefault="001B4A16" w:rsidP="00D5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BE110" w14:textId="77777777" w:rsidR="001B4A16" w:rsidRDefault="001B4A16" w:rsidP="00D55BE3">
      <w:r>
        <w:separator/>
      </w:r>
    </w:p>
  </w:footnote>
  <w:footnote w:type="continuationSeparator" w:id="0">
    <w:p w14:paraId="50351693" w14:textId="77777777" w:rsidR="001B4A16" w:rsidRDefault="001B4A16" w:rsidP="00D5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F7B79" w14:textId="77777777" w:rsidR="001B4A16" w:rsidRDefault="001B4A16" w:rsidP="006A73E9">
    <w:pPr>
      <w:pStyle w:val="Header"/>
      <w:jc w:val="center"/>
    </w:pPr>
    <w:r>
      <w:rPr>
        <w:b/>
        <w:noProof/>
        <w:lang w:eastAsia="en-AU"/>
      </w:rPr>
      <w:drawing>
        <wp:inline distT="0" distB="0" distL="0" distR="0" wp14:anchorId="00FAD9A0" wp14:editId="327B6DC6">
          <wp:extent cx="933450" cy="847725"/>
          <wp:effectExtent l="0" t="0" r="0" b="9525"/>
          <wp:docPr id="3" name="Picture 3" descr="Description: acf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cfe_logo_black"/>
                  <pic:cNvPicPr>
                    <a:picLocks noChangeAspect="1" noChangeArrowheads="1"/>
                  </pic:cNvPicPr>
                </pic:nvPicPr>
                <pic:blipFill>
                  <a:blip r:embed="rId1">
                    <a:extLst>
                      <a:ext uri="{28A0092B-C50C-407E-A947-70E740481C1C}">
                        <a14:useLocalDpi xmlns:a14="http://schemas.microsoft.com/office/drawing/2010/main" val="0"/>
                      </a:ext>
                    </a:extLst>
                  </a:blip>
                  <a:srcRect l="13200" t="14140" r="13148" b="14140"/>
                  <a:stretch>
                    <a:fillRect/>
                  </a:stretch>
                </pic:blipFill>
                <pic:spPr bwMode="auto">
                  <a:xfrm>
                    <a:off x="0" y="0"/>
                    <a:ext cx="9334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34F6"/>
    <w:multiLevelType w:val="hybridMultilevel"/>
    <w:tmpl w:val="E64A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C2001"/>
    <w:multiLevelType w:val="hybridMultilevel"/>
    <w:tmpl w:val="E278DAA2"/>
    <w:lvl w:ilvl="0" w:tplc="D54C7214">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E7188"/>
    <w:multiLevelType w:val="hybridMultilevel"/>
    <w:tmpl w:val="126AB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581F4F"/>
    <w:multiLevelType w:val="hybridMultilevel"/>
    <w:tmpl w:val="B1D60C50"/>
    <w:lvl w:ilvl="0" w:tplc="D54C7214">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 w15:restartNumberingAfterBreak="0">
    <w:nsid w:val="13E03DD4"/>
    <w:multiLevelType w:val="hybridMultilevel"/>
    <w:tmpl w:val="56B6D834"/>
    <w:lvl w:ilvl="0" w:tplc="0C09000D">
      <w:start w:val="1"/>
      <w:numFmt w:val="bullet"/>
      <w:lvlText w:val=""/>
      <w:lvlJc w:val="left"/>
      <w:pPr>
        <w:tabs>
          <w:tab w:val="num" w:pos="397"/>
        </w:tabs>
        <w:ind w:left="397" w:hanging="397"/>
      </w:pPr>
      <w:rPr>
        <w:rFonts w:ascii="Wingdings" w:hAnsi="Wingdings" w:hint="default"/>
        <w:b w:val="0"/>
        <w:i w:val="0"/>
        <w:sz w:val="20"/>
      </w:rPr>
    </w:lvl>
    <w:lvl w:ilvl="1" w:tplc="0C090019">
      <w:start w:val="1"/>
      <w:numFmt w:val="lowerLetter"/>
      <w:lvlText w:val="%2."/>
      <w:lvlJc w:val="left"/>
      <w:pPr>
        <w:tabs>
          <w:tab w:val="num" w:pos="503"/>
        </w:tabs>
        <w:ind w:left="503" w:hanging="360"/>
      </w:pPr>
    </w:lvl>
    <w:lvl w:ilvl="2" w:tplc="0C09001B" w:tentative="1">
      <w:start w:val="1"/>
      <w:numFmt w:val="lowerRoman"/>
      <w:lvlText w:val="%3."/>
      <w:lvlJc w:val="right"/>
      <w:pPr>
        <w:tabs>
          <w:tab w:val="num" w:pos="1223"/>
        </w:tabs>
        <w:ind w:left="1223" w:hanging="180"/>
      </w:pPr>
    </w:lvl>
    <w:lvl w:ilvl="3" w:tplc="0C09000F" w:tentative="1">
      <w:start w:val="1"/>
      <w:numFmt w:val="decimal"/>
      <w:lvlText w:val="%4."/>
      <w:lvlJc w:val="left"/>
      <w:pPr>
        <w:tabs>
          <w:tab w:val="num" w:pos="1943"/>
        </w:tabs>
        <w:ind w:left="1943" w:hanging="360"/>
      </w:pPr>
    </w:lvl>
    <w:lvl w:ilvl="4" w:tplc="0C090019" w:tentative="1">
      <w:start w:val="1"/>
      <w:numFmt w:val="lowerLetter"/>
      <w:lvlText w:val="%5."/>
      <w:lvlJc w:val="left"/>
      <w:pPr>
        <w:tabs>
          <w:tab w:val="num" w:pos="2663"/>
        </w:tabs>
        <w:ind w:left="2663" w:hanging="360"/>
      </w:pPr>
    </w:lvl>
    <w:lvl w:ilvl="5" w:tplc="0C09001B" w:tentative="1">
      <w:start w:val="1"/>
      <w:numFmt w:val="lowerRoman"/>
      <w:lvlText w:val="%6."/>
      <w:lvlJc w:val="right"/>
      <w:pPr>
        <w:tabs>
          <w:tab w:val="num" w:pos="3383"/>
        </w:tabs>
        <w:ind w:left="3383" w:hanging="180"/>
      </w:pPr>
    </w:lvl>
    <w:lvl w:ilvl="6" w:tplc="0C09000F" w:tentative="1">
      <w:start w:val="1"/>
      <w:numFmt w:val="decimal"/>
      <w:lvlText w:val="%7."/>
      <w:lvlJc w:val="left"/>
      <w:pPr>
        <w:tabs>
          <w:tab w:val="num" w:pos="4103"/>
        </w:tabs>
        <w:ind w:left="4103" w:hanging="360"/>
      </w:pPr>
    </w:lvl>
    <w:lvl w:ilvl="7" w:tplc="0C090019" w:tentative="1">
      <w:start w:val="1"/>
      <w:numFmt w:val="lowerLetter"/>
      <w:lvlText w:val="%8."/>
      <w:lvlJc w:val="left"/>
      <w:pPr>
        <w:tabs>
          <w:tab w:val="num" w:pos="4823"/>
        </w:tabs>
        <w:ind w:left="4823" w:hanging="360"/>
      </w:pPr>
    </w:lvl>
    <w:lvl w:ilvl="8" w:tplc="0C09001B" w:tentative="1">
      <w:start w:val="1"/>
      <w:numFmt w:val="lowerRoman"/>
      <w:lvlText w:val="%9."/>
      <w:lvlJc w:val="right"/>
      <w:pPr>
        <w:tabs>
          <w:tab w:val="num" w:pos="5543"/>
        </w:tabs>
        <w:ind w:left="5543" w:hanging="180"/>
      </w:pPr>
    </w:lvl>
  </w:abstractNum>
  <w:abstractNum w:abstractNumId="5" w15:restartNumberingAfterBreak="0">
    <w:nsid w:val="1537164B"/>
    <w:multiLevelType w:val="hybridMultilevel"/>
    <w:tmpl w:val="70B448F6"/>
    <w:lvl w:ilvl="0" w:tplc="0C090001">
      <w:start w:val="1"/>
      <w:numFmt w:val="bullet"/>
      <w:lvlText w:val=""/>
      <w:lvlJc w:val="left"/>
      <w:pPr>
        <w:tabs>
          <w:tab w:val="num" w:pos="397"/>
        </w:tabs>
        <w:ind w:left="397" w:hanging="397"/>
      </w:pPr>
      <w:rPr>
        <w:rFonts w:ascii="Symbol" w:hAnsi="Symbol" w:hint="default"/>
        <w:sz w:val="20"/>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E233B01"/>
    <w:multiLevelType w:val="hybridMultilevel"/>
    <w:tmpl w:val="85C2C21E"/>
    <w:lvl w:ilvl="0" w:tplc="FEFC9634">
      <w:start w:val="1"/>
      <w:numFmt w:val="bullet"/>
      <w:lvlText w:val=""/>
      <w:lvlJc w:val="left"/>
      <w:pPr>
        <w:tabs>
          <w:tab w:val="num" w:pos="397"/>
        </w:tabs>
        <w:ind w:left="397" w:hanging="397"/>
      </w:pPr>
      <w:rPr>
        <w:rFonts w:ascii="Symbol" w:hAnsi="Symbol" w:hint="default"/>
        <w:b w:val="0"/>
        <w:i w:val="0"/>
        <w:sz w:val="20"/>
      </w:rPr>
    </w:lvl>
    <w:lvl w:ilvl="1" w:tplc="0C090019">
      <w:start w:val="1"/>
      <w:numFmt w:val="lowerLetter"/>
      <w:lvlText w:val="%2."/>
      <w:lvlJc w:val="left"/>
      <w:pPr>
        <w:tabs>
          <w:tab w:val="num" w:pos="503"/>
        </w:tabs>
        <w:ind w:left="503" w:hanging="360"/>
      </w:pPr>
    </w:lvl>
    <w:lvl w:ilvl="2" w:tplc="0C09001B" w:tentative="1">
      <w:start w:val="1"/>
      <w:numFmt w:val="lowerRoman"/>
      <w:lvlText w:val="%3."/>
      <w:lvlJc w:val="right"/>
      <w:pPr>
        <w:tabs>
          <w:tab w:val="num" w:pos="1223"/>
        </w:tabs>
        <w:ind w:left="1223" w:hanging="180"/>
      </w:pPr>
    </w:lvl>
    <w:lvl w:ilvl="3" w:tplc="0C09000F" w:tentative="1">
      <w:start w:val="1"/>
      <w:numFmt w:val="decimal"/>
      <w:lvlText w:val="%4."/>
      <w:lvlJc w:val="left"/>
      <w:pPr>
        <w:tabs>
          <w:tab w:val="num" w:pos="1943"/>
        </w:tabs>
        <w:ind w:left="1943" w:hanging="360"/>
      </w:pPr>
    </w:lvl>
    <w:lvl w:ilvl="4" w:tplc="0C090019" w:tentative="1">
      <w:start w:val="1"/>
      <w:numFmt w:val="lowerLetter"/>
      <w:lvlText w:val="%5."/>
      <w:lvlJc w:val="left"/>
      <w:pPr>
        <w:tabs>
          <w:tab w:val="num" w:pos="2663"/>
        </w:tabs>
        <w:ind w:left="2663" w:hanging="360"/>
      </w:pPr>
    </w:lvl>
    <w:lvl w:ilvl="5" w:tplc="0C09001B" w:tentative="1">
      <w:start w:val="1"/>
      <w:numFmt w:val="lowerRoman"/>
      <w:lvlText w:val="%6."/>
      <w:lvlJc w:val="right"/>
      <w:pPr>
        <w:tabs>
          <w:tab w:val="num" w:pos="3383"/>
        </w:tabs>
        <w:ind w:left="3383" w:hanging="180"/>
      </w:pPr>
    </w:lvl>
    <w:lvl w:ilvl="6" w:tplc="0C09000F" w:tentative="1">
      <w:start w:val="1"/>
      <w:numFmt w:val="decimal"/>
      <w:lvlText w:val="%7."/>
      <w:lvlJc w:val="left"/>
      <w:pPr>
        <w:tabs>
          <w:tab w:val="num" w:pos="4103"/>
        </w:tabs>
        <w:ind w:left="4103" w:hanging="360"/>
      </w:pPr>
    </w:lvl>
    <w:lvl w:ilvl="7" w:tplc="0C090019" w:tentative="1">
      <w:start w:val="1"/>
      <w:numFmt w:val="lowerLetter"/>
      <w:lvlText w:val="%8."/>
      <w:lvlJc w:val="left"/>
      <w:pPr>
        <w:tabs>
          <w:tab w:val="num" w:pos="4823"/>
        </w:tabs>
        <w:ind w:left="4823" w:hanging="360"/>
      </w:pPr>
    </w:lvl>
    <w:lvl w:ilvl="8" w:tplc="0C09001B" w:tentative="1">
      <w:start w:val="1"/>
      <w:numFmt w:val="lowerRoman"/>
      <w:lvlText w:val="%9."/>
      <w:lvlJc w:val="right"/>
      <w:pPr>
        <w:tabs>
          <w:tab w:val="num" w:pos="5543"/>
        </w:tabs>
        <w:ind w:left="5543" w:hanging="180"/>
      </w:pPr>
    </w:lvl>
  </w:abstractNum>
  <w:abstractNum w:abstractNumId="7" w15:restartNumberingAfterBreak="0">
    <w:nsid w:val="548663B4"/>
    <w:multiLevelType w:val="hybridMultilevel"/>
    <w:tmpl w:val="91BC4AE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 w15:restartNumberingAfterBreak="0">
    <w:nsid w:val="55E57B71"/>
    <w:multiLevelType w:val="hybridMultilevel"/>
    <w:tmpl w:val="DD022142"/>
    <w:lvl w:ilvl="0" w:tplc="FEFC9634">
      <w:start w:val="1"/>
      <w:numFmt w:val="bullet"/>
      <w:lvlText w:val=""/>
      <w:lvlJc w:val="left"/>
      <w:pPr>
        <w:tabs>
          <w:tab w:val="num" w:pos="397"/>
        </w:tabs>
        <w:ind w:left="397" w:hanging="397"/>
      </w:pPr>
      <w:rPr>
        <w:rFonts w:ascii="Symbol" w:hAnsi="Symbol" w:hint="default"/>
        <w:b w:val="0"/>
        <w:i w:val="0"/>
        <w:sz w:val="20"/>
      </w:rPr>
    </w:lvl>
    <w:lvl w:ilvl="1" w:tplc="0C090003" w:tentative="1">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9" w15:restartNumberingAfterBreak="0">
    <w:nsid w:val="6FE278E3"/>
    <w:multiLevelType w:val="hybridMultilevel"/>
    <w:tmpl w:val="DEFAD8E6"/>
    <w:lvl w:ilvl="0" w:tplc="0C090001">
      <w:start w:val="1"/>
      <w:numFmt w:val="bullet"/>
      <w:lvlText w:val=""/>
      <w:lvlJc w:val="left"/>
      <w:pPr>
        <w:ind w:left="-288" w:hanging="360"/>
      </w:pPr>
      <w:rPr>
        <w:rFonts w:ascii="Symbol" w:hAnsi="Symbol" w:hint="default"/>
      </w:rPr>
    </w:lvl>
    <w:lvl w:ilvl="1" w:tplc="0C090003" w:tentative="1">
      <w:start w:val="1"/>
      <w:numFmt w:val="bullet"/>
      <w:lvlText w:val="o"/>
      <w:lvlJc w:val="left"/>
      <w:pPr>
        <w:ind w:left="432" w:hanging="360"/>
      </w:pPr>
      <w:rPr>
        <w:rFonts w:ascii="Courier New" w:hAnsi="Courier New" w:cs="Courier New" w:hint="default"/>
      </w:rPr>
    </w:lvl>
    <w:lvl w:ilvl="2" w:tplc="0C090005" w:tentative="1">
      <w:start w:val="1"/>
      <w:numFmt w:val="bullet"/>
      <w:lvlText w:val=""/>
      <w:lvlJc w:val="left"/>
      <w:pPr>
        <w:ind w:left="1152" w:hanging="360"/>
      </w:pPr>
      <w:rPr>
        <w:rFonts w:ascii="Wingdings" w:hAnsi="Wingdings" w:hint="default"/>
      </w:rPr>
    </w:lvl>
    <w:lvl w:ilvl="3" w:tplc="0C090001" w:tentative="1">
      <w:start w:val="1"/>
      <w:numFmt w:val="bullet"/>
      <w:lvlText w:val=""/>
      <w:lvlJc w:val="left"/>
      <w:pPr>
        <w:ind w:left="1872" w:hanging="360"/>
      </w:pPr>
      <w:rPr>
        <w:rFonts w:ascii="Symbol" w:hAnsi="Symbol" w:hint="default"/>
      </w:rPr>
    </w:lvl>
    <w:lvl w:ilvl="4" w:tplc="0C090003" w:tentative="1">
      <w:start w:val="1"/>
      <w:numFmt w:val="bullet"/>
      <w:lvlText w:val="o"/>
      <w:lvlJc w:val="left"/>
      <w:pPr>
        <w:ind w:left="2592" w:hanging="360"/>
      </w:pPr>
      <w:rPr>
        <w:rFonts w:ascii="Courier New" w:hAnsi="Courier New" w:cs="Courier New" w:hint="default"/>
      </w:rPr>
    </w:lvl>
    <w:lvl w:ilvl="5" w:tplc="0C090005" w:tentative="1">
      <w:start w:val="1"/>
      <w:numFmt w:val="bullet"/>
      <w:lvlText w:val=""/>
      <w:lvlJc w:val="left"/>
      <w:pPr>
        <w:ind w:left="3312" w:hanging="360"/>
      </w:pPr>
      <w:rPr>
        <w:rFonts w:ascii="Wingdings" w:hAnsi="Wingdings" w:hint="default"/>
      </w:rPr>
    </w:lvl>
    <w:lvl w:ilvl="6" w:tplc="0C090001" w:tentative="1">
      <w:start w:val="1"/>
      <w:numFmt w:val="bullet"/>
      <w:lvlText w:val=""/>
      <w:lvlJc w:val="left"/>
      <w:pPr>
        <w:ind w:left="4032" w:hanging="360"/>
      </w:pPr>
      <w:rPr>
        <w:rFonts w:ascii="Symbol" w:hAnsi="Symbol" w:hint="default"/>
      </w:rPr>
    </w:lvl>
    <w:lvl w:ilvl="7" w:tplc="0C090003" w:tentative="1">
      <w:start w:val="1"/>
      <w:numFmt w:val="bullet"/>
      <w:lvlText w:val="o"/>
      <w:lvlJc w:val="left"/>
      <w:pPr>
        <w:ind w:left="4752" w:hanging="360"/>
      </w:pPr>
      <w:rPr>
        <w:rFonts w:ascii="Courier New" w:hAnsi="Courier New" w:cs="Courier New" w:hint="default"/>
      </w:rPr>
    </w:lvl>
    <w:lvl w:ilvl="8" w:tplc="0C090005" w:tentative="1">
      <w:start w:val="1"/>
      <w:numFmt w:val="bullet"/>
      <w:lvlText w:val=""/>
      <w:lvlJc w:val="left"/>
      <w:pPr>
        <w:ind w:left="5472" w:hanging="360"/>
      </w:pPr>
      <w:rPr>
        <w:rFonts w:ascii="Wingdings" w:hAnsi="Wingdings" w:hint="default"/>
      </w:rPr>
    </w:lvl>
  </w:abstractNum>
  <w:abstractNum w:abstractNumId="10" w15:restartNumberingAfterBreak="0">
    <w:nsid w:val="72226328"/>
    <w:multiLevelType w:val="hybridMultilevel"/>
    <w:tmpl w:val="741E3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6703C6"/>
    <w:multiLevelType w:val="hybridMultilevel"/>
    <w:tmpl w:val="E6721F1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abstractNumId w:val="5"/>
  </w:num>
  <w:num w:numId="2">
    <w:abstractNumId w:val="6"/>
  </w:num>
  <w:num w:numId="3">
    <w:abstractNumId w:val="8"/>
  </w:num>
  <w:num w:numId="4">
    <w:abstractNumId w:val="9"/>
  </w:num>
  <w:num w:numId="5">
    <w:abstractNumId w:val="4"/>
  </w:num>
  <w:num w:numId="6">
    <w:abstractNumId w:val="1"/>
  </w:num>
  <w:num w:numId="7">
    <w:abstractNumId w:val="3"/>
  </w:num>
  <w:num w:numId="8">
    <w:abstractNumId w:val="2"/>
  </w:num>
  <w:num w:numId="9">
    <w:abstractNumId w:val="7"/>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BE3"/>
    <w:rsid w:val="00033B1D"/>
    <w:rsid w:val="00056DC0"/>
    <w:rsid w:val="00057BDA"/>
    <w:rsid w:val="000633E6"/>
    <w:rsid w:val="000659D9"/>
    <w:rsid w:val="0009643F"/>
    <w:rsid w:val="000B43C0"/>
    <w:rsid w:val="000C1BE2"/>
    <w:rsid w:val="000C22E3"/>
    <w:rsid w:val="000D4828"/>
    <w:rsid w:val="000F5245"/>
    <w:rsid w:val="00144770"/>
    <w:rsid w:val="00197DB1"/>
    <w:rsid w:val="001B360E"/>
    <w:rsid w:val="001B4A16"/>
    <w:rsid w:val="001F15B0"/>
    <w:rsid w:val="00202EEC"/>
    <w:rsid w:val="00215801"/>
    <w:rsid w:val="00215DB8"/>
    <w:rsid w:val="00241E57"/>
    <w:rsid w:val="00242C8C"/>
    <w:rsid w:val="00244369"/>
    <w:rsid w:val="00247401"/>
    <w:rsid w:val="00247EF2"/>
    <w:rsid w:val="00263A67"/>
    <w:rsid w:val="00272E02"/>
    <w:rsid w:val="00273C98"/>
    <w:rsid w:val="002740FE"/>
    <w:rsid w:val="002802FC"/>
    <w:rsid w:val="00282C02"/>
    <w:rsid w:val="0029065E"/>
    <w:rsid w:val="002A33C5"/>
    <w:rsid w:val="002A6640"/>
    <w:rsid w:val="002B4539"/>
    <w:rsid w:val="002C37A3"/>
    <w:rsid w:val="002C5837"/>
    <w:rsid w:val="002D0C69"/>
    <w:rsid w:val="00300F22"/>
    <w:rsid w:val="00305CCF"/>
    <w:rsid w:val="00343BAB"/>
    <w:rsid w:val="00353C6C"/>
    <w:rsid w:val="003D4838"/>
    <w:rsid w:val="003E5D01"/>
    <w:rsid w:val="00455F6E"/>
    <w:rsid w:val="004600F4"/>
    <w:rsid w:val="00475F40"/>
    <w:rsid w:val="00481460"/>
    <w:rsid w:val="004B17BC"/>
    <w:rsid w:val="004B5A90"/>
    <w:rsid w:val="004E49CC"/>
    <w:rsid w:val="00540590"/>
    <w:rsid w:val="00560048"/>
    <w:rsid w:val="005B4584"/>
    <w:rsid w:val="005D60E7"/>
    <w:rsid w:val="005E0404"/>
    <w:rsid w:val="005E11D7"/>
    <w:rsid w:val="00605AB8"/>
    <w:rsid w:val="006157D8"/>
    <w:rsid w:val="00616111"/>
    <w:rsid w:val="00643D38"/>
    <w:rsid w:val="00651978"/>
    <w:rsid w:val="00671500"/>
    <w:rsid w:val="006736AD"/>
    <w:rsid w:val="00681E54"/>
    <w:rsid w:val="006820A9"/>
    <w:rsid w:val="00687C4F"/>
    <w:rsid w:val="0069308C"/>
    <w:rsid w:val="006A73E9"/>
    <w:rsid w:val="006B2BA0"/>
    <w:rsid w:val="006D26F4"/>
    <w:rsid w:val="00706586"/>
    <w:rsid w:val="00731138"/>
    <w:rsid w:val="00740156"/>
    <w:rsid w:val="00742399"/>
    <w:rsid w:val="00763152"/>
    <w:rsid w:val="007653E2"/>
    <w:rsid w:val="00772C93"/>
    <w:rsid w:val="0078704D"/>
    <w:rsid w:val="007A0264"/>
    <w:rsid w:val="007B7448"/>
    <w:rsid w:val="007D22FB"/>
    <w:rsid w:val="007E4858"/>
    <w:rsid w:val="008041B0"/>
    <w:rsid w:val="00821594"/>
    <w:rsid w:val="00835956"/>
    <w:rsid w:val="008720C3"/>
    <w:rsid w:val="00877B01"/>
    <w:rsid w:val="00882205"/>
    <w:rsid w:val="0089758B"/>
    <w:rsid w:val="00897908"/>
    <w:rsid w:val="008D40B4"/>
    <w:rsid w:val="008E61CE"/>
    <w:rsid w:val="009071B3"/>
    <w:rsid w:val="009228C5"/>
    <w:rsid w:val="00927DE9"/>
    <w:rsid w:val="00986826"/>
    <w:rsid w:val="009A2682"/>
    <w:rsid w:val="009C2429"/>
    <w:rsid w:val="009C38EA"/>
    <w:rsid w:val="00A01890"/>
    <w:rsid w:val="00A058B6"/>
    <w:rsid w:val="00A06D99"/>
    <w:rsid w:val="00A2113F"/>
    <w:rsid w:val="00A2435F"/>
    <w:rsid w:val="00A33502"/>
    <w:rsid w:val="00A67055"/>
    <w:rsid w:val="00A70303"/>
    <w:rsid w:val="00A72FAD"/>
    <w:rsid w:val="00A86569"/>
    <w:rsid w:val="00AA5273"/>
    <w:rsid w:val="00AD56EA"/>
    <w:rsid w:val="00AD6BC6"/>
    <w:rsid w:val="00AF4D74"/>
    <w:rsid w:val="00B137C1"/>
    <w:rsid w:val="00B51FDC"/>
    <w:rsid w:val="00B52091"/>
    <w:rsid w:val="00B61CAF"/>
    <w:rsid w:val="00B625D2"/>
    <w:rsid w:val="00BB1BBB"/>
    <w:rsid w:val="00BD090B"/>
    <w:rsid w:val="00BD3A60"/>
    <w:rsid w:val="00BE7166"/>
    <w:rsid w:val="00BE769B"/>
    <w:rsid w:val="00C031B1"/>
    <w:rsid w:val="00C066A6"/>
    <w:rsid w:val="00C15B88"/>
    <w:rsid w:val="00C315A6"/>
    <w:rsid w:val="00C42E06"/>
    <w:rsid w:val="00C56AF6"/>
    <w:rsid w:val="00C70598"/>
    <w:rsid w:val="00C97A94"/>
    <w:rsid w:val="00CA166E"/>
    <w:rsid w:val="00CC05B0"/>
    <w:rsid w:val="00CC1E2E"/>
    <w:rsid w:val="00CC3C29"/>
    <w:rsid w:val="00CD1B11"/>
    <w:rsid w:val="00CD338A"/>
    <w:rsid w:val="00CD7B29"/>
    <w:rsid w:val="00D03C6E"/>
    <w:rsid w:val="00D05D2F"/>
    <w:rsid w:val="00D066F2"/>
    <w:rsid w:val="00D30558"/>
    <w:rsid w:val="00D3745C"/>
    <w:rsid w:val="00D46677"/>
    <w:rsid w:val="00D53090"/>
    <w:rsid w:val="00D55BE3"/>
    <w:rsid w:val="00D633E4"/>
    <w:rsid w:val="00D861F4"/>
    <w:rsid w:val="00DE32F2"/>
    <w:rsid w:val="00E00DD6"/>
    <w:rsid w:val="00E024B4"/>
    <w:rsid w:val="00E326F9"/>
    <w:rsid w:val="00E340FD"/>
    <w:rsid w:val="00E43C52"/>
    <w:rsid w:val="00E57E8A"/>
    <w:rsid w:val="00E610A3"/>
    <w:rsid w:val="00E63FF1"/>
    <w:rsid w:val="00E904B4"/>
    <w:rsid w:val="00E96A09"/>
    <w:rsid w:val="00EA50CC"/>
    <w:rsid w:val="00EC2F0D"/>
    <w:rsid w:val="00EE300F"/>
    <w:rsid w:val="00EF2886"/>
    <w:rsid w:val="00EF417E"/>
    <w:rsid w:val="00EF519C"/>
    <w:rsid w:val="00F15611"/>
    <w:rsid w:val="00F16271"/>
    <w:rsid w:val="00F247E3"/>
    <w:rsid w:val="00F277A6"/>
    <w:rsid w:val="00F4076F"/>
    <w:rsid w:val="00F41B97"/>
    <w:rsid w:val="00F41C1B"/>
    <w:rsid w:val="00F67F00"/>
    <w:rsid w:val="00F73F68"/>
    <w:rsid w:val="00F809FA"/>
    <w:rsid w:val="00F83BF0"/>
    <w:rsid w:val="00FB5131"/>
    <w:rsid w:val="00FC0341"/>
    <w:rsid w:val="00FE1E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D587CE"/>
  <w15:docId w15:val="{3F795FE5-0565-4553-A5AD-4320768C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BE3"/>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BE3"/>
    <w:pPr>
      <w:tabs>
        <w:tab w:val="center" w:pos="4513"/>
        <w:tab w:val="right" w:pos="9026"/>
      </w:tabs>
    </w:pPr>
  </w:style>
  <w:style w:type="character" w:customStyle="1" w:styleId="HeaderChar">
    <w:name w:val="Header Char"/>
    <w:link w:val="Header"/>
    <w:uiPriority w:val="99"/>
    <w:rsid w:val="00D55B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BE3"/>
    <w:pPr>
      <w:tabs>
        <w:tab w:val="center" w:pos="4513"/>
        <w:tab w:val="right" w:pos="9026"/>
      </w:tabs>
    </w:pPr>
  </w:style>
  <w:style w:type="character" w:customStyle="1" w:styleId="FooterChar">
    <w:name w:val="Footer Char"/>
    <w:link w:val="Footer"/>
    <w:uiPriority w:val="99"/>
    <w:rsid w:val="00D55BE3"/>
    <w:rPr>
      <w:rFonts w:ascii="Times New Roman" w:eastAsia="Times New Roman" w:hAnsi="Times New Roman" w:cs="Times New Roman"/>
      <w:sz w:val="24"/>
      <w:szCs w:val="24"/>
    </w:rPr>
  </w:style>
  <w:style w:type="paragraph" w:styleId="ListParagraph">
    <w:name w:val="List Paragraph"/>
    <w:basedOn w:val="Normal"/>
    <w:uiPriority w:val="34"/>
    <w:qFormat/>
    <w:rsid w:val="00F41B97"/>
    <w:pPr>
      <w:ind w:left="720"/>
    </w:pPr>
  </w:style>
  <w:style w:type="paragraph" w:styleId="Title">
    <w:name w:val="Title"/>
    <w:basedOn w:val="Normal"/>
    <w:next w:val="Normal"/>
    <w:link w:val="TitleChar"/>
    <w:uiPriority w:val="10"/>
    <w:qFormat/>
    <w:rsid w:val="000D4828"/>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D4828"/>
    <w:rPr>
      <w:rFonts w:ascii="Cambria" w:eastAsia="Times New Roman" w:hAnsi="Cambria" w:cs="Times New Roman"/>
      <w:b/>
      <w:bCs/>
      <w:kern w:val="28"/>
      <w:sz w:val="32"/>
      <w:szCs w:val="32"/>
      <w:lang w:eastAsia="en-US"/>
    </w:rPr>
  </w:style>
  <w:style w:type="paragraph" w:styleId="BalloonText">
    <w:name w:val="Balloon Text"/>
    <w:basedOn w:val="Normal"/>
    <w:link w:val="BalloonTextChar"/>
    <w:uiPriority w:val="99"/>
    <w:semiHidden/>
    <w:unhideWhenUsed/>
    <w:rsid w:val="00C031B1"/>
    <w:rPr>
      <w:rFonts w:ascii="Tahoma" w:hAnsi="Tahoma" w:cs="Tahoma"/>
      <w:sz w:val="16"/>
      <w:szCs w:val="16"/>
    </w:rPr>
  </w:style>
  <w:style w:type="character" w:customStyle="1" w:styleId="BalloonTextChar">
    <w:name w:val="Balloon Text Char"/>
    <w:link w:val="BalloonText"/>
    <w:uiPriority w:val="99"/>
    <w:semiHidden/>
    <w:rsid w:val="00C031B1"/>
    <w:rPr>
      <w:rFonts w:ascii="Tahoma" w:eastAsia="Times New Roman" w:hAnsi="Tahoma" w:cs="Tahoma"/>
      <w:sz w:val="16"/>
      <w:szCs w:val="16"/>
      <w:lang w:eastAsia="en-US"/>
    </w:rPr>
  </w:style>
  <w:style w:type="character" w:styleId="Hyperlink">
    <w:name w:val="Hyperlink"/>
    <w:uiPriority w:val="99"/>
    <w:unhideWhenUsed/>
    <w:rsid w:val="00772C93"/>
    <w:rPr>
      <w:color w:val="0000FF"/>
      <w:u w:val="single"/>
    </w:rPr>
  </w:style>
  <w:style w:type="character" w:styleId="FollowedHyperlink">
    <w:name w:val="FollowedHyperlink"/>
    <w:uiPriority w:val="99"/>
    <w:semiHidden/>
    <w:unhideWhenUsed/>
    <w:rsid w:val="00772C9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5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ducation.vic.gov.au/about/department/structure/Pages/regions.aspx"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8E762D40846F3A48AA3FDFE2352C3EB5004AB568912628C74288D8702887550F03" ma:contentTypeVersion="35" ma:contentTypeDescription="DET Document" ma:contentTypeScope="" ma:versionID="ca085129443dae2840cde498465622cb">
  <xsd:schema xmlns:xsd="http://www.w3.org/2001/XMLSchema" xmlns:xs="http://www.w3.org/2001/XMLSchema" xmlns:p="http://schemas.microsoft.com/office/2006/metadata/properties" xmlns:ns1="http://schemas.microsoft.com/sharepoint/v3" xmlns:ns2="483f79c1-66ca-45ce-88f9-109c9a998fd0" xmlns:ns4="http://schemas.microsoft.com/Sharepoint/v3" xmlns:ns5="8340ccf1-19cc-436c-918b-8d6c0cc500c3" targetNamespace="http://schemas.microsoft.com/office/2006/metadata/properties" ma:root="true" ma:fieldsID="784a67d6d2536e6d1141fada25f93dc7" ns1:_="" ns2:_="" ns4:_="" ns5:_="">
    <xsd:import namespace="http://schemas.microsoft.com/sharepoint/v3"/>
    <xsd:import namespace="483f79c1-66ca-45ce-88f9-109c9a998fd0"/>
    <xsd:import namespace="http://schemas.microsoft.com/Sharepoint/v3"/>
    <xsd:import namespace="8340ccf1-19cc-436c-918b-8d6c0cc500c3"/>
    <xsd:element name="properties">
      <xsd:complexType>
        <xsd:sequence>
          <xsd:element name="documentManagement">
            <xsd:complexType>
              <xsd:all>
                <xsd:element ref="ns2:Document_Type_TAG"/>
                <xsd:element ref="ns2:DET_Region" minOccurs="0"/>
                <xsd:element ref="ns2:ACFE_Region" minOccurs="0"/>
                <xsd:element ref="ns2:Unit" minOccurs="0"/>
                <xsd:element ref="ns2:Sector" minOccurs="0"/>
                <xsd:element ref="ns2:LGA" minOccurs="0"/>
                <xsd:element ref="ns2:Program_Name" minOccurs="0"/>
                <xsd:element ref="ns2:Project_Name"/>
                <xsd:element ref="ns2:Year" minOccurs="0"/>
                <xsd:element ref="ns2:Provider_Name"/>
                <xsd:element ref="ns1:PublishingContactName" minOccurs="0"/>
                <xsd:element ref="ns4:DET_EDRMS_Description"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f79c1-66ca-45ce-88f9-109c9a998fd0" elementFormDefault="qualified">
    <xsd:import namespace="http://schemas.microsoft.com/office/2006/documentManagement/types"/>
    <xsd:import namespace="http://schemas.microsoft.com/office/infopath/2007/PartnerControls"/>
    <xsd:element name="Document_Type_TAG" ma:index="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ET_Region" ma:index="2"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3"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4"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5"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6"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7"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0 Family Learning Partnerships"/>
          <xsd:enumeration value="2020 Pre-accredited Procurement"/>
          <xsd:enumeration value="A Frame"/>
          <xsd:enumeration value="ACFE-TAFE Partnership"/>
          <xsd:enumeration value="ACFE-TAFE Relationship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8" ma:displayName="Project Name" ma:format="Dropdown" ma:internalName="Project_Nam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B Strategy"/>
          <xsd:enumeration value="ACFEB Web"/>
          <xsd:enumeration value="ACFE-TAFE Partnership"/>
          <xsd:enumeration value="ACFE-TAFE Relationships"/>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ore Skills Campaign"/>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Year" ma:index="9" nillable="true" ma:displayName="Year" ma:format="Dropdown" ma:internalName="Year">
      <xsd:simpleType>
        <xsd:restriction base="dms:Choice">
          <xsd:enumeration value="2017"/>
          <xsd:enumeration value="2018"/>
          <xsd:enumeration value="2019"/>
          <xsd:enumeration value="2020"/>
          <xsd:enumeration value="2021"/>
          <xsd:enumeration value="2022"/>
        </xsd:restriction>
      </xsd:simpleType>
    </xsd:element>
    <xsd:element name="Provider_Name" ma:index="10" ma:displayName="Provider Name" ma:format="Dropdown" ma:internalName="Provider_Name" ma:readOnly="fals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9"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DET_EDRMS_Description xmlns="http://schemas.microsoft.com/Sharepoint/v3">2020 Training Delivery Support Grants Guidelines</DET_EDRMS_Description>
    <TaxCatchAll xmlns="8340ccf1-19cc-436c-918b-8d6c0cc500c3">
      <Value>20</Value>
    </TaxCatchAll>
    <Sector xmlns="483f79c1-66ca-45ce-88f9-109c9a998fd0">Learn Local Sector</Sector>
    <LGA xmlns="483f79c1-66ca-45ce-88f9-109c9a998fd0" xsi:nil="true"/>
    <Project_Name xmlns="483f79c1-66ca-45ce-88f9-109c9a998fd0">General</Project_Name>
    <ACFE_Region xmlns="483f79c1-66ca-45ce-88f9-109c9a998fd0">
      <Value>Central</Value>
    </ACFE_Region>
    <Document_Type_TAG xmlns="483f79c1-66ca-45ce-88f9-109c9a998fd0">Guideline</Document_Type_TAG>
    <Provider_Name xmlns="483f79c1-66ca-45ce-88f9-109c9a998fd0">Multiple</Provider_Name>
    <Program_Name xmlns="483f79c1-66ca-45ce-88f9-109c9a998fd0">Pre-Accredited Training</Program_Name>
    <Year xmlns="483f79c1-66ca-45ce-88f9-109c9a998fd0">2021</Year>
    <DET_Region xmlns="483f79c1-66ca-45ce-88f9-109c9a998fd0">
      <Value>Central DET</Value>
    </DET_Region>
    <Unit xmlns="483f79c1-66ca-45ce-88f9-109c9a998fd0">Regional Engagement and Support Unit (Central)</Uni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48F43-C1F3-4623-86FF-FB08E30933F6}">
  <ds:schemaRefs>
    <ds:schemaRef ds:uri="http://schemas.microsoft.com/office/2006/metadata/longProperties"/>
  </ds:schemaRefs>
</ds:datastoreItem>
</file>

<file path=customXml/itemProps2.xml><?xml version="1.0" encoding="utf-8"?>
<ds:datastoreItem xmlns:ds="http://schemas.openxmlformats.org/officeDocument/2006/customXml" ds:itemID="{C608AD84-D48B-47B1-B4D0-DB99B4AB1354}">
  <ds:schemaRefs>
    <ds:schemaRef ds:uri="http://schemas.microsoft.com/sharepoint/events"/>
  </ds:schemaRefs>
</ds:datastoreItem>
</file>

<file path=customXml/itemProps3.xml><?xml version="1.0" encoding="utf-8"?>
<ds:datastoreItem xmlns:ds="http://schemas.openxmlformats.org/officeDocument/2006/customXml" ds:itemID="{FEB799CD-933E-4055-ACCB-7B84E0031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3f79c1-66ca-45ce-88f9-109c9a998fd0"/>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88CD85-0E04-4FBE-AB73-BE4144986315}">
  <ds:schemaRefs>
    <ds:schemaRef ds:uri="483f79c1-66ca-45ce-88f9-109c9a998fd0"/>
    <ds:schemaRef ds:uri="http://www.w3.org/XML/1998/namespace"/>
    <ds:schemaRef ds:uri="http://purl.org/dc/elements/1.1/"/>
    <ds:schemaRef ds:uri="8340ccf1-19cc-436c-918b-8d6c0cc500c3"/>
    <ds:schemaRef ds:uri="http://purl.org/dc/terms/"/>
    <ds:schemaRef ds:uri="http://schemas.microsoft.com/Sharepoint/v3"/>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5E3B7888-D71F-4C83-A3C9-EF260BE0E69B}">
  <ds:schemaRefs>
    <ds:schemaRef ds:uri="http://schemas.microsoft.com/sharepoint/v3/contenttype/forms"/>
  </ds:schemaRefs>
</ds:datastoreItem>
</file>

<file path=customXml/itemProps6.xml><?xml version="1.0" encoding="utf-8"?>
<ds:datastoreItem xmlns:ds="http://schemas.openxmlformats.org/officeDocument/2006/customXml" ds:itemID="{372FF715-D892-4536-8D29-05F5E5DA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2020 Training Delivery Support Grants Guidelines</vt:lpstr>
    </vt:vector>
  </TitlesOfParts>
  <Company>Department of Education</Company>
  <LinksUpToDate>false</LinksUpToDate>
  <CharactersWithSpaces>2432</CharactersWithSpaces>
  <SharedDoc>false</SharedDoc>
  <HLinks>
    <vt:vector size="6" baseType="variant">
      <vt:variant>
        <vt:i4>4456525</vt:i4>
      </vt:variant>
      <vt:variant>
        <vt:i4>0</vt:i4>
      </vt:variant>
      <vt:variant>
        <vt:i4>0</vt:i4>
      </vt:variant>
      <vt:variant>
        <vt:i4>5</vt:i4>
      </vt:variant>
      <vt:variant>
        <vt:lpwstr>http://www.education.vic.gov.au/about/contact/Pages/acfe.aspx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Training Delivery Support Grants Guidelines</dc:title>
  <dc:creator>01264540</dc:creator>
  <cp:lastModifiedBy>Andrew Kaighin</cp:lastModifiedBy>
  <cp:revision>2</cp:revision>
  <cp:lastPrinted>2019-11-04T05:39:00Z</cp:lastPrinted>
  <dcterms:created xsi:type="dcterms:W3CDTF">2021-02-24T00:56:00Z</dcterms:created>
  <dcterms:modified xsi:type="dcterms:W3CDTF">2021-02-24T00:56:00Z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TaxHTField0">
    <vt:lpwstr/>
  </property>
  <property fmtid="{D5CDD505-2E9C-101B-9397-08002B2CF9AE}" pid="4" name="display_urn:schemas-microsoft-com:office:office#Editor">
    <vt:lpwstr>System Account</vt:lpwstr>
  </property>
  <property fmtid="{D5CDD505-2E9C-101B-9397-08002B2CF9AE}" pid="5" name="Order">
    <vt:lpwstr>79900.0000000000</vt:lpwstr>
  </property>
  <property fmtid="{D5CDD505-2E9C-101B-9397-08002B2CF9AE}" pid="6" name="DEECD_SubjectCategory">
    <vt:lpwstr>96;#Administration|6dd5b576-1960-4eea-bf7a-adeffddbbc25</vt:lpwstr>
  </property>
  <property fmtid="{D5CDD505-2E9C-101B-9397-08002B2CF9AE}" pid="7" name="TemplateUrl">
    <vt:lpwstr/>
  </property>
  <property fmtid="{D5CDD505-2E9C-101B-9397-08002B2CF9AE}" pid="8" name="DEECD_Audience">
    <vt:lpwstr>128;#Training Providers|4678ec9c-7948-40c9-b14d-b0149fe9985e</vt:lpwstr>
  </property>
  <property fmtid="{D5CDD505-2E9C-101B-9397-08002B2CF9AE}" pid="9" name="DEECD_Coverage">
    <vt:lpwstr/>
  </property>
  <property fmtid="{D5CDD505-2E9C-101B-9397-08002B2CF9AE}" pid="10" name="ContentTypeId">
    <vt:lpwstr>0x0101008E762D40846F3A48AA3FDFE2352C3EB5004AB568912628C74288D8702887550F03</vt:lpwstr>
  </property>
  <property fmtid="{D5CDD505-2E9C-101B-9397-08002B2CF9AE}" pid="11" name="DEECD_Identifier">
    <vt:lpwstr/>
  </property>
  <property fmtid="{D5CDD505-2E9C-101B-9397-08002B2CF9AE}" pid="12" name="DEECD_PageLanguageTaxHTField0">
    <vt:lpwstr/>
  </property>
  <property fmtid="{D5CDD505-2E9C-101B-9397-08002B2CF9AE}" pid="13" name="DEECD_ItemType">
    <vt:lpwstr>99;#Form / Template|128fc848-3335-484e-aa10-c13e61aabf0c</vt:lpwstr>
  </property>
  <property fmtid="{D5CDD505-2E9C-101B-9397-08002B2CF9AE}" pid="14" name="DEECD_AuthorTaxHTField0">
    <vt:lpwstr/>
  </property>
  <property fmtid="{D5CDD505-2E9C-101B-9397-08002B2CF9AE}" pid="15" name="xd_Signature">
    <vt:lpwstr/>
  </property>
  <property fmtid="{D5CDD505-2E9C-101B-9397-08002B2CF9AE}" pid="16" name="DEECD_PageLanguage">
    <vt:lpwstr>1;#en-AU|09a79c66-a57f-4b52-ac52-4c16941cab37</vt:lpwstr>
  </property>
  <property fmtid="{D5CDD505-2E9C-101B-9397-08002B2CF9AE}" pid="17" name="DEECD_ItemTypeTaxHTField0">
    <vt:lpwstr/>
  </property>
  <property fmtid="{D5CDD505-2E9C-101B-9397-08002B2CF9AE}" pid="18" name="xd_ProgID">
    <vt:lpwstr/>
  </property>
  <property fmtid="{D5CDD505-2E9C-101B-9397-08002B2CF9AE}" pid="19" name="DEECD_Availability">
    <vt:lpwstr/>
  </property>
  <property fmtid="{D5CDD505-2E9C-101B-9397-08002B2CF9AE}" pid="20" name="DEECD_AudienceTaxHTField0">
    <vt:lpwstr/>
  </property>
  <property fmtid="{D5CDD505-2E9C-101B-9397-08002B2CF9AE}" pid="21" name="display_urn:schemas-microsoft-com:office:office#Author">
    <vt:lpwstr>System Account</vt:lpwstr>
  </property>
  <property fmtid="{D5CDD505-2E9C-101B-9397-08002B2CF9AE}" pid="22" name="Category 5">
    <vt:lpwstr>Purchasing</vt:lpwstr>
  </property>
  <property fmtid="{D5CDD505-2E9C-101B-9397-08002B2CF9AE}" pid="23" name="Category 2">
    <vt:lpwstr>Equipment</vt:lpwstr>
  </property>
  <property fmtid="{D5CDD505-2E9C-101B-9397-08002B2CF9AE}" pid="24" name="Category 4">
    <vt:lpwstr>Guideline</vt:lpwstr>
  </property>
  <property fmtid="{D5CDD505-2E9C-101B-9397-08002B2CF9AE}" pid="25" name="Category 6">
    <vt:lpwstr>Fund</vt:lpwstr>
  </property>
  <property fmtid="{D5CDD505-2E9C-101B-9397-08002B2CF9AE}" pid="26" name="RoutingRuleDescription">
    <vt:lpwstr>Guidelines and form for purchasing for the ACFE Equipment Grant.</vt:lpwstr>
  </property>
  <property fmtid="{D5CDD505-2E9C-101B-9397-08002B2CF9AE}" pid="27" name="Category 1">
    <vt:lpwstr>ACFE</vt:lpwstr>
  </property>
  <property fmtid="{D5CDD505-2E9C-101B-9397-08002B2CF9AE}" pid="28" name="Category 3">
    <vt:lpwstr>Grant</vt:lpwstr>
  </property>
  <property fmtid="{D5CDD505-2E9C-101B-9397-08002B2CF9AE}" pid="29" name="RecordPoint_WorkflowType">
    <vt:lpwstr>ActiveSubmitStub</vt:lpwstr>
  </property>
  <property fmtid="{D5CDD505-2E9C-101B-9397-08002B2CF9AE}" pid="30" name="DET_EDRMS_BusUnit">
    <vt:lpwstr/>
  </property>
  <property fmtid="{D5CDD505-2E9C-101B-9397-08002B2CF9AE}" pid="31" name="DET_EDRMS_SecClass">
    <vt:lpwstr/>
  </property>
  <property fmtid="{D5CDD505-2E9C-101B-9397-08002B2CF9AE}" pid="32" name="RecordPoint_ActiveItemUniqueId">
    <vt:lpwstr>{65a5f46e-2ee2-4891-8655-58eafe86728d}</vt:lpwstr>
  </property>
  <property fmtid="{D5CDD505-2E9C-101B-9397-08002B2CF9AE}" pid="33" name="RecordPoint_SubmissionCompleted">
    <vt:lpwstr>2021-02-10T01:41:06.7586318+11:00</vt:lpwstr>
  </property>
  <property fmtid="{D5CDD505-2E9C-101B-9397-08002B2CF9AE}" pid="34" name="DET_EDRMS_RCS">
    <vt:lpwstr>20;#1.2.2 Project Documentation|a3ce4c3c-7960-4756-834e-8cbbf9028802</vt:lpwstr>
  </property>
  <property fmtid="{D5CDD505-2E9C-101B-9397-08002B2CF9AE}" pid="35" name="RecordPoint_ActiveItemWebId">
    <vt:lpwstr>{3ed742c5-94af-4432-8895-d50f327830af}</vt:lpwstr>
  </property>
  <property fmtid="{D5CDD505-2E9C-101B-9397-08002B2CF9AE}" pid="36" name="RecordPoint_ActiveItemSiteId">
    <vt:lpwstr>{702d8416-5cfb-418e-b259-4c75e5c77461}</vt:lpwstr>
  </property>
  <property fmtid="{D5CDD505-2E9C-101B-9397-08002B2CF9AE}" pid="37" name="RecordPoint_ActiveItemListId">
    <vt:lpwstr>{483f79c1-66ca-45ce-88f9-109c9a998fd0}</vt:lpwstr>
  </property>
  <property fmtid="{D5CDD505-2E9C-101B-9397-08002B2CF9AE}" pid="38" name="RecordPoint_RecordNumberSubmitted">
    <vt:lpwstr>R20211420184</vt:lpwstr>
  </property>
  <property fmtid="{D5CDD505-2E9C-101B-9397-08002B2CF9AE}" pid="39" name="_docset_NoMedatataSyncRequired">
    <vt:lpwstr>False</vt:lpwstr>
  </property>
  <property fmtid="{D5CDD505-2E9C-101B-9397-08002B2CF9AE}" pid="40" name="RecordPoint_SubmissionDate">
    <vt:lpwstr/>
  </property>
  <property fmtid="{D5CDD505-2E9C-101B-9397-08002B2CF9AE}" pid="41" name="RecordPoint_ActiveItemMoved">
    <vt:lpwstr/>
  </property>
  <property fmtid="{D5CDD505-2E9C-101B-9397-08002B2CF9AE}" pid="42" name="RecordPoint_RecordFormat">
    <vt:lpwstr/>
  </property>
</Properties>
</file>