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fontTable.xml" ContentType="application/vnd.openxmlformats-officedocument.wordprocessingml.fontTable+xml"/>
  <Override PartName="/customXml/itemProps2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highlight w:val="yellow"/>
          <w:lang w:val="en-AU"/>
        </w:rPr>
      </w:pPr>
    </w:p>
    <w:p>
      <w:pPr>
        <w:pStyle w:val="12"/>
        <w:rPr>
          <w:rFonts w:ascii="Arial" w:hAnsi="Arial" w:cs="Arial"/>
          <w:sz w:val="22"/>
          <w:szCs w:val="22"/>
          <w:lang w:val="en-US" w:eastAsia="zh-TW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為了幫助州內的家庭選擇幼稚園</w:t>
      </w:r>
      <w:r>
        <w:rPr>
          <w:rFonts w:ascii="Arial" w:hAnsi="Arial" w:cs="Arial"/>
          <w:sz w:val="22"/>
          <w:szCs w:val="22"/>
          <w:lang w:val="en-US" w:eastAsia="zh-TW"/>
        </w:rPr>
        <w:t>，</w:t>
      </w:r>
      <w:r>
        <w:rPr>
          <w:rFonts w:ascii="Arial" w:hAnsi="Arial" w:eastAsia="SimSun" w:cs="Arial"/>
          <w:sz w:val="22"/>
          <w:szCs w:val="22"/>
          <w:lang w:val="en-US" w:eastAsia="zh-TW"/>
        </w:rPr>
        <w:t>維多利亞州政府推出了一個新標誌。該標誌稱為Kinder Tick。</w:t>
      </w:r>
    </w:p>
    <w:p>
      <w:pPr>
        <w:pStyle w:val="12"/>
        <w:rPr>
          <w:rFonts w:ascii="Arial" w:hAnsi="Arial" w:cs="Arial"/>
          <w:sz w:val="22"/>
          <w:szCs w:val="22"/>
          <w:lang w:val="en-US" w:eastAsia="zh-TW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當您進入設有幼稚園或幼兒教育服務的建築物時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就會</w:t>
      </w:r>
      <w:r>
        <w:rPr>
          <w:rFonts w:ascii="Arial" w:hAnsi="Arial" w:eastAsia="SimSun" w:cs="Arial"/>
          <w:sz w:val="22"/>
          <w:szCs w:val="22"/>
          <w:lang w:val="en-US" w:eastAsia="zh-TW"/>
        </w:rPr>
        <w:t>看到這個標誌。您可能也會在他們的網站上看到這個標誌。</w:t>
      </w:r>
    </w:p>
    <w:p>
      <w:pPr>
        <w:pStyle w:val="12"/>
        <w:rPr>
          <w:rFonts w:ascii="Arial" w:hAnsi="Arial" w:cs="Arial"/>
          <w:sz w:val="22"/>
          <w:szCs w:val="22"/>
          <w:lang w:val="en-US" w:eastAsia="zh-TW"/>
        </w:rPr>
      </w:pPr>
      <w:bookmarkStart w:id="0" w:name="_Hlk63871276"/>
      <w:r>
        <w:rPr>
          <w:rFonts w:ascii="Arial" w:hAnsi="Arial" w:eastAsia="SimSun" w:cs="Arial"/>
          <w:sz w:val="22"/>
          <w:szCs w:val="22"/>
          <w:lang w:val="en-US" w:eastAsia="zh-TW"/>
        </w:rPr>
        <w:t>這些幼稚園服務機構對孩子的教育非常重要。</w:t>
      </w:r>
    </w:p>
    <w:bookmarkEnd w:id="0"/>
    <w:p>
      <w:pPr>
        <w:pStyle w:val="1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eastAsia="SimSun" w:cs="Arial"/>
          <w:sz w:val="22"/>
          <w:szCs w:val="22"/>
          <w:lang w:val="en-US"/>
        </w:rPr>
        <w:t>Kinder Tick標誌是這樣的</w:t>
      </w:r>
      <w:r>
        <w:rPr>
          <w:rFonts w:ascii="Arial" w:hAnsi="Arial" w:cs="Arial"/>
          <w:sz w:val="22"/>
          <w:szCs w:val="22"/>
          <w:lang w:val="en-US"/>
        </w:rPr>
        <w:t>：</w:t>
      </w:r>
    </w:p>
    <w:p>
      <w:pPr>
        <w:pStyle w:val="12"/>
        <w:jc w:val="center"/>
        <w:rPr>
          <w:rFonts w:ascii="Arial" w:hAnsi="Arial" w:cs="Arial"/>
          <w:sz w:val="22"/>
          <w:szCs w:val="22"/>
          <w:lang w:val="en-US"/>
        </w:rPr>
      </w:pPr>
      <w:r>
        <w:drawing>
          <wp:inline distT="0" distB="0" distL="0" distR="0">
            <wp:extent cx="5043170" cy="2228850"/>
            <wp:effectExtent l="0" t="0" r="5080" b="0"/>
            <wp:docPr id="10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22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rPr>
          <w:rFonts w:ascii="Arial" w:hAnsi="Arial" w:cs="Arial"/>
          <w:sz w:val="22"/>
          <w:szCs w:val="22"/>
          <w:lang w:val="en-US" w:eastAsia="zh-TW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勾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的標誌</w:t>
      </w:r>
      <w:bookmarkStart w:id="1" w:name="_GoBack"/>
      <w:bookmarkEnd w:id="1"/>
      <w:r>
        <w:rPr>
          <w:rFonts w:ascii="Arial" w:hAnsi="Arial" w:eastAsia="SimSun" w:cs="Arial"/>
          <w:sz w:val="22"/>
          <w:szCs w:val="22"/>
          <w:lang w:val="en-US" w:eastAsia="zh-TW"/>
        </w:rPr>
        <w:t>表示這些服務機構由維多利亞州政府資助。</w:t>
      </w:r>
    </w:p>
    <w:p>
      <w:pPr>
        <w:pStyle w:val="12"/>
        <w:rPr>
          <w:rFonts w:ascii="Arial" w:hAnsi="Arial" w:cs="Arial"/>
          <w:sz w:val="22"/>
          <w:szCs w:val="22"/>
          <w:lang w:val="en-US" w:eastAsia="zh-TW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您的孩子將通過遊戲向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有資質</w:t>
      </w:r>
      <w:r>
        <w:rPr>
          <w:rFonts w:ascii="Arial" w:hAnsi="Arial" w:eastAsia="SimSun" w:cs="Arial"/>
          <w:sz w:val="22"/>
          <w:szCs w:val="22"/>
          <w:lang w:val="en-US" w:eastAsia="zh-TW"/>
        </w:rPr>
        <w:t>的老師學習。</w:t>
      </w:r>
    </w:p>
    <w:p>
      <w:pPr>
        <w:pStyle w:val="12"/>
        <w:rPr>
          <w:rFonts w:ascii="Arial" w:hAnsi="Arial" w:eastAsia="SimSun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例如，他們將學習語言、數字和</w:t>
      </w:r>
      <w:r>
        <w:rPr>
          <w:rFonts w:hint="eastAsia" w:ascii="Arial" w:hAnsi="Arial" w:eastAsia="SimSun" w:cs="Arial"/>
          <w:sz w:val="22"/>
          <w:szCs w:val="22"/>
          <w:lang w:val="en-US" w:eastAsia="zh-TW"/>
        </w:rPr>
        <w:t>圖形</w:t>
      </w:r>
      <w:r>
        <w:rPr>
          <w:rFonts w:ascii="Arial" w:hAnsi="Arial" w:eastAsia="SimSun" w:cs="Arial"/>
          <w:sz w:val="22"/>
          <w:szCs w:val="22"/>
          <w:lang w:val="en-US" w:eastAsia="zh-TW"/>
        </w:rPr>
        <w:t>。他們將學習如何交朋友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，</w:t>
      </w:r>
      <w:r>
        <w:rPr>
          <w:rFonts w:ascii="Arial" w:hAnsi="Arial" w:eastAsia="SimSun" w:cs="Arial"/>
          <w:sz w:val="22"/>
          <w:szCs w:val="22"/>
          <w:lang w:val="en-US" w:eastAsia="zh-TW"/>
        </w:rPr>
        <w:t>分享和傾聽。他們也將獲得其他技能來幫助他們為上學做準備。</w:t>
      </w:r>
    </w:p>
    <w:p>
      <w:pPr>
        <w:pStyle w:val="12"/>
        <w:rPr>
          <w:rFonts w:ascii="Arial" w:hAnsi="Arial" w:cs="Arial"/>
          <w:sz w:val="22"/>
          <w:szCs w:val="22"/>
          <w:lang w:val="en-US" w:eastAsia="zh-TW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從2022年起，維多利亞州的孩子可以在上學前上兩年幼稚園。</w:t>
      </w:r>
    </w:p>
    <w:p>
      <w:pPr>
        <w:pStyle w:val="12"/>
        <w:rPr>
          <w:rFonts w:ascii="Arial" w:hAnsi="Arial" w:cs="Arial"/>
          <w:sz w:val="22"/>
          <w:szCs w:val="22"/>
          <w:lang w:val="en-US" w:eastAsia="zh-TW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幼稚園服務可以作為托兒項目的一部分。它也可以單獨作為一個項目。</w:t>
      </w:r>
    </w:p>
    <w:p>
      <w:pPr>
        <w:pStyle w:val="12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eastAsia="SimSun" w:cs="Arial"/>
          <w:sz w:val="22"/>
          <w:szCs w:val="22"/>
          <w:lang w:val="en-US" w:eastAsia="zh-TW"/>
        </w:rPr>
        <w:t>請在您的社區中尋找Kinder Tick標誌。</w:t>
      </w:r>
      <w:r>
        <w:rPr>
          <w:rFonts w:ascii="Arial" w:hAnsi="Arial" w:eastAsia="SimSun" w:cs="Arial"/>
          <w:sz w:val="22"/>
          <w:szCs w:val="22"/>
          <w:lang w:val="en-US"/>
        </w:rPr>
        <w:t>如需了解更多資訊，請向幼稚園的老師查詢。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2155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val="en-AU" w:eastAsia="en-A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4510"/>
          <wp:effectExtent l="0" t="0" r="0" b="0"/>
          <wp:wrapNone/>
          <wp:docPr id="4099" name="Picture 3" descr="Education State and Department of Education and Train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Education State and Department of Education and Training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lowerLetter"/>
      <w:pStyle w:val="35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pStyle w:val="3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1"/>
    <w:multiLevelType w:val="multilevel"/>
    <w:tmpl w:val="00000011"/>
    <w:lvl w:ilvl="0" w:tentative="0">
      <w:start w:val="1"/>
      <w:numFmt w:val="bullet"/>
      <w:pStyle w:val="31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19"/>
    <w:multiLevelType w:val="multilevel"/>
    <w:tmpl w:val="00000019"/>
    <w:lvl w:ilvl="0" w:tentative="0">
      <w:start w:val="1"/>
      <w:numFmt w:val="bullet"/>
      <w:pStyle w:val="3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88"/>
    <w:rsid w:val="00115403"/>
    <w:rsid w:val="001F571B"/>
    <w:rsid w:val="00205E88"/>
    <w:rsid w:val="00215B64"/>
    <w:rsid w:val="00233AE4"/>
    <w:rsid w:val="002D78EC"/>
    <w:rsid w:val="006A5DB9"/>
    <w:rsid w:val="11FC00B8"/>
    <w:rsid w:val="30000AEE"/>
    <w:rsid w:val="7DA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</w:pPr>
    <w:rPr>
      <w:rFonts w:ascii="Arial" w:hAnsi="Arial" w:eastAsia="PMingLiU" w:cs="SimSun"/>
      <w:sz w:val="22"/>
      <w:szCs w:val="24"/>
      <w:lang w:val="en-GB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/>
      <w:outlineLvl w:val="0"/>
    </w:pPr>
    <w:rPr>
      <w:rFonts w:eastAsia="SimSun"/>
      <w:b/>
      <w:caps/>
      <w:color w:val="AF272F"/>
      <w:sz w:val="44"/>
      <w:szCs w:val="32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1"/>
    </w:pPr>
    <w:rPr>
      <w:rFonts w:eastAsia="SimSun"/>
      <w:b/>
      <w:caps/>
      <w:color w:val="BC95C8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2"/>
    </w:pPr>
    <w:rPr>
      <w:rFonts w:eastAsia="SimSun"/>
      <w:b/>
      <w:color w:val="AF272F"/>
      <w:sz w:val="24"/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40" w:after="0"/>
      <w:outlineLvl w:val="3"/>
    </w:pPr>
    <w:rPr>
      <w:rFonts w:eastAsia="SimSun"/>
      <w:i/>
      <w:iCs/>
      <w:color w:val="000000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9"/>
    <w:uiPriority w:val="0"/>
    <w:rPr>
      <w:sz w:val="20"/>
      <w:szCs w:val="20"/>
    </w:rPr>
  </w:style>
  <w:style w:type="paragraph" w:styleId="7">
    <w:name w:val="Balloon Text"/>
    <w:basedOn w:val="1"/>
    <w:link w:val="48"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22"/>
    <w:uiPriority w:val="99"/>
    <w:pPr>
      <w:tabs>
        <w:tab w:val="center" w:pos="4513"/>
        <w:tab w:val="right" w:pos="9026"/>
      </w:tabs>
    </w:pPr>
  </w:style>
  <w:style w:type="paragraph" w:styleId="10">
    <w:name w:val="Subtitle"/>
    <w:basedOn w:val="1"/>
    <w:next w:val="1"/>
    <w:link w:val="40"/>
    <w:qFormat/>
    <w:uiPriority w:val="11"/>
    <w:pPr>
      <w:spacing w:after="160"/>
    </w:pPr>
    <w:rPr>
      <w:rFonts w:eastAsia="SimSun"/>
      <w:color w:val="AF272F"/>
      <w:spacing w:val="15"/>
      <w:szCs w:val="22"/>
    </w:rPr>
  </w:style>
  <w:style w:type="paragraph" w:styleId="11">
    <w:name w:val="footnote text"/>
    <w:basedOn w:val="1"/>
    <w:link w:val="36"/>
    <w:qFormat/>
    <w:uiPriority w:val="99"/>
    <w:pPr>
      <w:spacing w:after="40"/>
    </w:pPr>
    <w:rPr>
      <w:rFonts w:eastAsia="SimSun" w:cs="Arial"/>
      <w:sz w:val="11"/>
      <w:szCs w:val="11"/>
      <w:lang w:val="en-US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val="en-AU" w:eastAsia="en-AU"/>
    </w:rPr>
  </w:style>
  <w:style w:type="paragraph" w:styleId="13">
    <w:name w:val="annotation subject"/>
    <w:basedOn w:val="6"/>
    <w:next w:val="6"/>
    <w:link w:val="50"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cPr>
        <w:shd w:val="clear" w:color="auto" w:fill="AF272F"/>
      </w:tcPr>
    </w:tblStylePr>
    <w:tblStylePr w:type="firstCol">
      <w:rPr>
        <w:color w:val="AF272F"/>
      </w:rPr>
    </w:tblStyle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basedOn w:val="16"/>
    <w:qFormat/>
    <w:uiPriority w:val="99"/>
    <w:rPr>
      <w:color w:val="8A2A2B"/>
      <w:u w:val="single"/>
    </w:rPr>
  </w:style>
  <w:style w:type="character" w:styleId="20">
    <w:name w:val="Hyperlink"/>
    <w:basedOn w:val="16"/>
    <w:qFormat/>
    <w:uiPriority w:val="99"/>
    <w:rPr>
      <w:color w:val="AF272F"/>
      <w:u w:val="single"/>
    </w:rPr>
  </w:style>
  <w:style w:type="character" w:styleId="21">
    <w:name w:val="annotation reference"/>
    <w:basedOn w:val="16"/>
    <w:qFormat/>
    <w:uiPriority w:val="99"/>
    <w:rPr>
      <w:sz w:val="16"/>
      <w:szCs w:val="16"/>
    </w:rPr>
  </w:style>
  <w:style w:type="character" w:customStyle="1" w:styleId="22">
    <w:name w:val="Header Char"/>
    <w:basedOn w:val="16"/>
    <w:link w:val="9"/>
    <w:qFormat/>
    <w:uiPriority w:val="99"/>
  </w:style>
  <w:style w:type="character" w:customStyle="1" w:styleId="23">
    <w:name w:val="Footer Char"/>
    <w:basedOn w:val="16"/>
    <w:link w:val="8"/>
    <w:qFormat/>
    <w:uiPriority w:val="99"/>
  </w:style>
  <w:style w:type="character" w:customStyle="1" w:styleId="24">
    <w:name w:val="Heading 1 Char"/>
    <w:basedOn w:val="16"/>
    <w:link w:val="2"/>
    <w:uiPriority w:val="9"/>
    <w:rPr>
      <w:rFonts w:ascii="Arial" w:hAnsi="Arial" w:eastAsia="SimSun" w:cs="SimSun"/>
      <w:b/>
      <w:caps/>
      <w:color w:val="AF272F"/>
      <w:sz w:val="44"/>
      <w:szCs w:val="32"/>
    </w:rPr>
  </w:style>
  <w:style w:type="paragraph" w:customStyle="1" w:styleId="25">
    <w:name w:val="Intro"/>
    <w:basedOn w:val="1"/>
    <w:qFormat/>
    <w:uiPriority w:val="0"/>
    <w:pPr>
      <w:pBdr>
        <w:top w:val="single" w:color="AF272F" w:sz="4" w:space="1"/>
      </w:pBdr>
    </w:pPr>
    <w:rPr>
      <w:color w:val="AF272F"/>
      <w:lang w:val="en-AU"/>
    </w:rPr>
  </w:style>
  <w:style w:type="character" w:customStyle="1" w:styleId="26">
    <w:name w:val="Heading 2 Char"/>
    <w:basedOn w:val="16"/>
    <w:link w:val="3"/>
    <w:qFormat/>
    <w:uiPriority w:val="9"/>
    <w:rPr>
      <w:rFonts w:ascii="Arial" w:hAnsi="Arial" w:eastAsia="SimSun" w:cs="SimSun"/>
      <w:b/>
      <w:caps/>
      <w:color w:val="BC95C8"/>
      <w:sz w:val="26"/>
      <w:szCs w:val="26"/>
    </w:rPr>
  </w:style>
  <w:style w:type="character" w:customStyle="1" w:styleId="27">
    <w:name w:val="Heading 3 Char"/>
    <w:basedOn w:val="16"/>
    <w:link w:val="4"/>
    <w:uiPriority w:val="9"/>
    <w:rPr>
      <w:rFonts w:ascii="Arial" w:hAnsi="Arial" w:eastAsia="SimSun" w:cs="SimSun"/>
      <w:b/>
      <w:color w:val="AF272F"/>
    </w:rPr>
  </w:style>
  <w:style w:type="paragraph" w:styleId="28">
    <w:name w:val="Quote"/>
    <w:basedOn w:val="1"/>
    <w:next w:val="1"/>
    <w:link w:val="29"/>
    <w:qFormat/>
    <w:uiPriority w:val="29"/>
    <w:pPr>
      <w:spacing w:before="120"/>
      <w:ind w:left="284" w:right="284"/>
    </w:pPr>
    <w:rPr>
      <w:i/>
      <w:iCs/>
      <w:color w:val="000000"/>
    </w:rPr>
  </w:style>
  <w:style w:type="character" w:customStyle="1" w:styleId="29">
    <w:name w:val="Quote Char"/>
    <w:basedOn w:val="16"/>
    <w:link w:val="28"/>
    <w:qFormat/>
    <w:uiPriority w:val="29"/>
    <w:rPr>
      <w:i/>
      <w:iCs/>
      <w:color w:val="000000"/>
    </w:rPr>
  </w:style>
  <w:style w:type="paragraph" w:customStyle="1" w:styleId="30">
    <w:name w:val="Bullet 1"/>
    <w:basedOn w:val="1"/>
    <w:next w:val="1"/>
    <w:qFormat/>
    <w:uiPriority w:val="0"/>
    <w:pPr>
      <w:numPr>
        <w:ilvl w:val="0"/>
        <w:numId w:val="1"/>
      </w:numPr>
      <w:ind w:left="284" w:hanging="284"/>
    </w:pPr>
    <w:rPr>
      <w:lang w:val="en-AU"/>
    </w:rPr>
  </w:style>
  <w:style w:type="paragraph" w:customStyle="1" w:styleId="31">
    <w:name w:val="Bullet 2"/>
    <w:basedOn w:val="30"/>
    <w:qFormat/>
    <w:uiPriority w:val="0"/>
    <w:pPr>
      <w:numPr>
        <w:numId w:val="2"/>
      </w:numPr>
    </w:pPr>
  </w:style>
  <w:style w:type="paragraph" w:customStyle="1" w:styleId="32">
    <w:name w:val="Number list"/>
    <w:basedOn w:val="1"/>
    <w:next w:val="1"/>
    <w:qFormat/>
    <w:uiPriority w:val="0"/>
    <w:pPr>
      <w:numPr>
        <w:ilvl w:val="0"/>
        <w:numId w:val="3"/>
      </w:numPr>
      <w:ind w:left="284" w:hanging="284"/>
    </w:pPr>
    <w:rPr>
      <w:lang w:val="en-AU"/>
    </w:rPr>
  </w:style>
  <w:style w:type="paragraph" w:customStyle="1" w:styleId="33">
    <w:name w:val="Table Head"/>
    <w:basedOn w:val="1"/>
    <w:qFormat/>
    <w:uiPriority w:val="0"/>
    <w:rPr>
      <w:b/>
      <w:color w:val="FFFFFF"/>
      <w:lang w:val="en-AU"/>
    </w:rPr>
  </w:style>
  <w:style w:type="paragraph" w:customStyle="1" w:styleId="34">
    <w:name w:val="Table body"/>
    <w:basedOn w:val="1"/>
    <w:qFormat/>
    <w:uiPriority w:val="0"/>
    <w:pPr>
      <w:spacing w:before="60" w:after="60"/>
    </w:pPr>
    <w:rPr>
      <w:lang w:val="en-AU"/>
    </w:rPr>
  </w:style>
  <w:style w:type="paragraph" w:customStyle="1" w:styleId="35">
    <w:name w:val="Alphabet list"/>
    <w:basedOn w:val="32"/>
    <w:qFormat/>
    <w:uiPriority w:val="0"/>
    <w:pPr>
      <w:numPr>
        <w:ilvl w:val="0"/>
        <w:numId w:val="4"/>
      </w:numPr>
      <w:ind w:left="568" w:hanging="284"/>
    </w:pPr>
  </w:style>
  <w:style w:type="character" w:customStyle="1" w:styleId="36">
    <w:name w:val="Footnote Text Char"/>
    <w:basedOn w:val="16"/>
    <w:link w:val="11"/>
    <w:uiPriority w:val="99"/>
    <w:rPr>
      <w:rFonts w:ascii="Arial" w:hAnsi="Arial" w:eastAsia="SimSun" w:cs="Arial"/>
      <w:sz w:val="11"/>
      <w:szCs w:val="11"/>
      <w:lang w:val="en-US"/>
    </w:rPr>
  </w:style>
  <w:style w:type="character" w:customStyle="1" w:styleId="37">
    <w:name w:val="apple-converted-space"/>
    <w:basedOn w:val="16"/>
    <w:uiPriority w:val="0"/>
  </w:style>
  <w:style w:type="character" w:customStyle="1" w:styleId="38">
    <w:name w:val="Unresolved Mention1"/>
    <w:basedOn w:val="16"/>
    <w:uiPriority w:val="99"/>
    <w:rPr>
      <w:color w:val="605E5C"/>
      <w:shd w:val="clear" w:color="auto" w:fill="E1DFDD"/>
    </w:rPr>
  </w:style>
  <w:style w:type="character" w:customStyle="1" w:styleId="39">
    <w:name w:val="Heading 4 Char"/>
    <w:basedOn w:val="16"/>
    <w:link w:val="5"/>
    <w:qFormat/>
    <w:uiPriority w:val="9"/>
    <w:rPr>
      <w:rFonts w:ascii="Arial" w:hAnsi="Arial" w:eastAsia="SimSun" w:cs="SimSun"/>
      <w:i/>
      <w:iCs/>
      <w:color w:val="000000"/>
      <w:sz w:val="22"/>
    </w:rPr>
  </w:style>
  <w:style w:type="character" w:customStyle="1" w:styleId="40">
    <w:name w:val="Subtitle Char"/>
    <w:basedOn w:val="16"/>
    <w:link w:val="10"/>
    <w:qFormat/>
    <w:uiPriority w:val="11"/>
    <w:rPr>
      <w:rFonts w:eastAsia="SimSun"/>
      <w:color w:val="AF272F"/>
      <w:spacing w:val="15"/>
      <w:sz w:val="22"/>
      <w:szCs w:val="22"/>
    </w:rPr>
  </w:style>
  <w:style w:type="character" w:customStyle="1" w:styleId="41">
    <w:name w:val="Subtle Emphasis1"/>
    <w:basedOn w:val="16"/>
    <w:qFormat/>
    <w:uiPriority w:val="19"/>
    <w:rPr>
      <w:i/>
      <w:iCs/>
      <w:color w:val="AF272F"/>
    </w:rPr>
  </w:style>
  <w:style w:type="character" w:customStyle="1" w:styleId="42">
    <w:name w:val="Intense Emphasis1"/>
    <w:basedOn w:val="16"/>
    <w:qFormat/>
    <w:uiPriority w:val="21"/>
    <w:rPr>
      <w:i/>
      <w:iCs/>
      <w:color w:val="AF272F"/>
    </w:rPr>
  </w:style>
  <w:style w:type="paragraph" w:styleId="43">
    <w:name w:val="Intense Quote"/>
    <w:basedOn w:val="1"/>
    <w:next w:val="1"/>
    <w:link w:val="44"/>
    <w:qFormat/>
    <w:uiPriority w:val="30"/>
    <w:pPr>
      <w:pBdr>
        <w:top w:val="single" w:color="53565A" w:sz="4" w:space="10"/>
        <w:bottom w:val="single" w:color="53565A" w:sz="4" w:space="10"/>
      </w:pBdr>
      <w:spacing w:before="360" w:after="360"/>
      <w:ind w:left="864" w:right="864"/>
    </w:pPr>
    <w:rPr>
      <w:i/>
      <w:iCs/>
      <w:color w:val="53565A"/>
    </w:rPr>
  </w:style>
  <w:style w:type="character" w:customStyle="1" w:styleId="44">
    <w:name w:val="Intense Quote Char"/>
    <w:basedOn w:val="16"/>
    <w:link w:val="43"/>
    <w:qFormat/>
    <w:uiPriority w:val="30"/>
    <w:rPr>
      <w:i/>
      <w:iCs/>
      <w:color w:val="53565A"/>
      <w:sz w:val="22"/>
    </w:rPr>
  </w:style>
  <w:style w:type="character" w:customStyle="1" w:styleId="45">
    <w:name w:val="Subtle Reference1"/>
    <w:basedOn w:val="16"/>
    <w:qFormat/>
    <w:uiPriority w:val="31"/>
    <w:rPr>
      <w:smallCaps/>
      <w:color w:val="53565A"/>
    </w:rPr>
  </w:style>
  <w:style w:type="character" w:customStyle="1" w:styleId="46">
    <w:name w:val="Intense Reference1"/>
    <w:basedOn w:val="16"/>
    <w:qFormat/>
    <w:uiPriority w:val="32"/>
    <w:rPr>
      <w:b/>
      <w:bCs/>
      <w:smallCaps/>
      <w:color w:val="53565A"/>
      <w:spacing w:val="5"/>
    </w:rPr>
  </w:style>
  <w:style w:type="paragraph" w:styleId="47">
    <w:name w:val="List Paragraph"/>
    <w:basedOn w:val="1"/>
    <w:qFormat/>
    <w:uiPriority w:val="34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character" w:customStyle="1" w:styleId="48">
    <w:name w:val="Balloon Text Char"/>
    <w:basedOn w:val="16"/>
    <w:link w:val="7"/>
    <w:qFormat/>
    <w:uiPriority w:val="99"/>
    <w:rPr>
      <w:rFonts w:ascii="Segoe UI" w:hAnsi="Segoe UI" w:cs="Segoe UI"/>
      <w:sz w:val="18"/>
      <w:szCs w:val="18"/>
    </w:rPr>
  </w:style>
  <w:style w:type="character" w:customStyle="1" w:styleId="49">
    <w:name w:val="Comment Text Char"/>
    <w:basedOn w:val="16"/>
    <w:link w:val="6"/>
    <w:qFormat/>
    <w:uiPriority w:val="99"/>
    <w:rPr>
      <w:sz w:val="20"/>
      <w:szCs w:val="20"/>
    </w:rPr>
  </w:style>
  <w:style w:type="character" w:customStyle="1" w:styleId="50">
    <w:name w:val="Comment Subject Char"/>
    <w:basedOn w:val="49"/>
    <w:link w:val="13"/>
    <w:qFormat/>
    <w:uiPriority w:val="99"/>
    <w:rPr>
      <w:b/>
      <w:bCs/>
      <w:sz w:val="20"/>
      <w:szCs w:val="20"/>
    </w:rPr>
  </w:style>
  <w:style w:type="character" w:customStyle="1" w:styleId="51">
    <w:name w:val="Comment Text Char1"/>
    <w:basedOn w:val="16"/>
    <w:uiPriority w:val="0"/>
    <w:rPr>
      <w:rFonts w:ascii="Helvetica" w:hAnsi="Helvetica"/>
      <w:color w:val="1E1E1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15.xml"/><Relationship Id="rId18" Type="http://schemas.openxmlformats.org/officeDocument/2006/relationships/customXml" Target="../customXml/item7.xml"/><Relationship Id="rId13" Type="http://schemas.openxmlformats.org/officeDocument/2006/relationships/customXml" Target="../customXml/item2.xml"/><Relationship Id="rId34" Type="http://schemas.openxmlformats.org/officeDocument/2006/relationships/customXml" Target="../customXml/item23.xml"/><Relationship Id="rId21" Type="http://schemas.openxmlformats.org/officeDocument/2006/relationships/customXml" Target="../customXml/item10.xml"/><Relationship Id="rId7" Type="http://schemas.openxmlformats.org/officeDocument/2006/relationships/footer" Target="footer2.xml"/><Relationship Id="rId33" Type="http://schemas.openxmlformats.org/officeDocument/2006/relationships/customXml" Target="../customXml/item22.xml"/><Relationship Id="rId25" Type="http://schemas.openxmlformats.org/officeDocument/2006/relationships/customXml" Target="../customXml/item14.xml"/><Relationship Id="rId17" Type="http://schemas.openxmlformats.org/officeDocument/2006/relationships/customXml" Target="../customXml/item6.xml"/><Relationship Id="rId12" Type="http://schemas.openxmlformats.org/officeDocument/2006/relationships/numbering" Target="numbering.xml"/><Relationship Id="rId38" Type="http://schemas.openxmlformats.org/officeDocument/2006/relationships/customXml" Target="../customXml/item26.xml"/><Relationship Id="rId29" Type="http://schemas.openxmlformats.org/officeDocument/2006/relationships/customXml" Target="../customXml/item18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6" Type="http://schemas.openxmlformats.org/officeDocument/2006/relationships/customXml" Target="../customXml/item5.xml"/><Relationship Id="rId6" Type="http://schemas.openxmlformats.org/officeDocument/2006/relationships/footer" Target="footer1.xml"/><Relationship Id="rId37" Type="http://schemas.openxmlformats.org/officeDocument/2006/relationships/fontTable" Target="fontTable.xml"/><Relationship Id="rId32" Type="http://schemas.openxmlformats.org/officeDocument/2006/relationships/customXml" Target="../customXml/item21.xml"/><Relationship Id="rId24" Type="http://schemas.openxmlformats.org/officeDocument/2006/relationships/customXml" Target="../customXml/item13.xml"/><Relationship Id="rId11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header" Target="header3.xml"/><Relationship Id="rId36" Type="http://schemas.openxmlformats.org/officeDocument/2006/relationships/customXml" Target="../customXml/item25.xml"/><Relationship Id="rId28" Type="http://schemas.openxmlformats.org/officeDocument/2006/relationships/customXml" Target="../customXml/item17.xml"/><Relationship Id="rId23" Type="http://schemas.openxmlformats.org/officeDocument/2006/relationships/customXml" Target="../customXml/item12.xml"/><Relationship Id="rId15" Type="http://schemas.openxmlformats.org/officeDocument/2006/relationships/customXml" Target="../customXml/item4.xml"/><Relationship Id="rId31" Type="http://schemas.openxmlformats.org/officeDocument/2006/relationships/customXml" Target="../customXml/item20.xml"/><Relationship Id="rId19" Type="http://schemas.openxmlformats.org/officeDocument/2006/relationships/customXml" Target="../customXml/item8.xml"/><Relationship Id="rId10" Type="http://schemas.openxmlformats.org/officeDocument/2006/relationships/image" Target="media/image2.png"/><Relationship Id="rId9" Type="http://schemas.openxmlformats.org/officeDocument/2006/relationships/theme" Target="theme/theme1.xml"/><Relationship Id="rId4" Type="http://schemas.openxmlformats.org/officeDocument/2006/relationships/header" Target="header2.xml"/><Relationship Id="rId35" Type="http://schemas.openxmlformats.org/officeDocument/2006/relationships/customXml" Target="../customXml/item24.xml"/><Relationship Id="rId30" Type="http://schemas.openxmlformats.org/officeDocument/2006/relationships/customXml" Target="../customXml/item19.xml"/><Relationship Id="rId27" Type="http://schemas.openxmlformats.org/officeDocument/2006/relationships/customXml" Target="../customXml/item16.xml"/><Relationship Id="rId22" Type="http://schemas.openxmlformats.org/officeDocument/2006/relationships/customXml" Target="../customXml/item11.xml"/><Relationship Id="rId14" Type="http://schemas.openxmlformats.org/officeDocument/2006/relationships/customXml" Target="../customXml/item3.xml"/><Relationship Id="rId8" Type="http://schemas.openxmlformats.org/officeDocument/2006/relationships/footer" Target="footer3.xml"/><Relationship Id="rId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6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645CD0F8-BA31-425E-931F-49FEB1F704F4}">
  <ds:schemaRefs/>
</ds:datastoreItem>
</file>

<file path=customXml/itemProps11.xml><?xml version="1.0" encoding="utf-8"?>
<ds:datastoreItem xmlns:ds="http://schemas.openxmlformats.org/officeDocument/2006/customXml" ds:itemID="{9235F261-043C-4248-9C40-B132F304472B}">
  <ds:schemaRefs/>
</ds:datastoreItem>
</file>

<file path=customXml/itemProps12.xml><?xml version="1.0" encoding="utf-8"?>
<ds:datastoreItem xmlns:ds="http://schemas.openxmlformats.org/officeDocument/2006/customXml" ds:itemID="{921D5DCD-1601-40E9-9C31-AAE5BFF0794D}">
  <ds:schemaRefs/>
</ds:datastoreItem>
</file>

<file path=customXml/itemProps13.xml><?xml version="1.0" encoding="utf-8"?>
<ds:datastoreItem xmlns:ds="http://schemas.openxmlformats.org/officeDocument/2006/customXml" ds:itemID="{46FE6FC0-A897-41F0-8FA6-E38D2749D451}">
  <ds:schemaRefs/>
</ds:datastoreItem>
</file>

<file path=customXml/itemProps14.xml><?xml version="1.0" encoding="utf-8"?>
<ds:datastoreItem xmlns:ds="http://schemas.openxmlformats.org/officeDocument/2006/customXml" ds:itemID="{27F7BF0F-D338-4F11-A435-B3C5859F28DD}">
  <ds:schemaRefs/>
</ds:datastoreItem>
</file>

<file path=customXml/itemProps15.xml><?xml version="1.0" encoding="utf-8"?>
<ds:datastoreItem xmlns:ds="http://schemas.openxmlformats.org/officeDocument/2006/customXml" ds:itemID="{9F2A7686-61CD-4612-A9C1-FE06B3673A4D}">
  <ds:schemaRefs/>
</ds:datastoreItem>
</file>

<file path=customXml/itemProps16.xml><?xml version="1.0" encoding="utf-8"?>
<ds:datastoreItem xmlns:ds="http://schemas.openxmlformats.org/officeDocument/2006/customXml" ds:itemID="{2D6681DB-19D6-4340-B457-48975F51D076}">
  <ds:schemaRefs/>
</ds:datastoreItem>
</file>

<file path=customXml/itemProps17.xml><?xml version="1.0" encoding="utf-8"?>
<ds:datastoreItem xmlns:ds="http://schemas.openxmlformats.org/officeDocument/2006/customXml" ds:itemID="{976C61F8-F36D-4717-AF57-A5AA7D3BEBD9}">
  <ds:schemaRefs/>
</ds:datastoreItem>
</file>

<file path=customXml/itemProps18.xml><?xml version="1.0" encoding="utf-8"?>
<ds:datastoreItem xmlns:ds="http://schemas.openxmlformats.org/officeDocument/2006/customXml" ds:itemID="{9DE56965-7F73-4753-9A5B-2DDA0AED3C96}">
  <ds:schemaRefs/>
</ds:datastoreItem>
</file>

<file path=customXml/itemProps19.xml><?xml version="1.0" encoding="utf-8"?>
<ds:datastoreItem xmlns:ds="http://schemas.openxmlformats.org/officeDocument/2006/customXml" ds:itemID="{F040548B-EAFA-4579-B259-9718727DB8D6}">
  <ds:schemaRefs/>
</ds:datastoreItem>
</file>

<file path=customXml/itemProps2.xml><?xml version="1.0" encoding="utf-8"?>
<ds:datastoreItem xmlns:ds="http://schemas.openxmlformats.org/officeDocument/2006/customXml" ds:itemID="{A165AAFF-C391-4A89-B6E3-7AD95FA17344}">
  <ds:schemaRefs/>
</ds:datastoreItem>
</file>

<file path=customXml/itemProps20.xml><?xml version="1.0" encoding="utf-8"?>
<ds:datastoreItem xmlns:ds="http://schemas.openxmlformats.org/officeDocument/2006/customXml" ds:itemID="{2024C306-95DD-4E40-B82B-701ED540396A}">
  <ds:schemaRefs/>
</ds:datastoreItem>
</file>

<file path=customXml/itemProps21.xml><?xml version="1.0" encoding="utf-8"?>
<ds:datastoreItem xmlns:ds="http://schemas.openxmlformats.org/officeDocument/2006/customXml" ds:itemID="{BEC56E8C-80D1-4BC1-A887-1889C080D41C}">
  <ds:schemaRefs/>
</ds:datastoreItem>
</file>

<file path=customXml/itemProps22.xml><?xml version="1.0" encoding="utf-8"?>
<ds:datastoreItem xmlns:ds="http://schemas.openxmlformats.org/officeDocument/2006/customXml" ds:itemID="{D6391E85-0552-4B89-8B44-8DC3A7130F5D}">
  <ds:schemaRefs/>
</ds:datastoreItem>
</file>

<file path=customXml/itemProps23.xml><?xml version="1.0" encoding="utf-8"?>
<ds:datastoreItem xmlns:ds="http://schemas.openxmlformats.org/officeDocument/2006/customXml" ds:itemID="{A6F5EB8E-EF9C-46A4-AE6F-5B06CE503E19}">
  <ds:schemaRefs/>
</ds:datastoreItem>
</file>

<file path=customXml/itemProps24.xml><?xml version="1.0" encoding="utf-8"?>
<ds:datastoreItem xmlns:ds="http://schemas.openxmlformats.org/officeDocument/2006/customXml" ds:itemID="{D4D36615-B064-4842-9C9C-A20E5AF14DCD}">
  <ds:schemaRefs/>
</ds:datastoreItem>
</file>

<file path=customXml/itemProps25.xml><?xml version="1.0" encoding="utf-8"?>
<ds:datastoreItem xmlns:ds="http://schemas.openxmlformats.org/officeDocument/2006/customXml" ds:itemID="{48345DD8-782F-4896-91F3-949AD164A388}"/>
</file>

<file path=customXml/itemProps26.xml><?xml version="1.0" encoding="utf-8"?>
<ds:datastoreItem xmlns:ds="http://schemas.openxmlformats.org/officeDocument/2006/customXml" ds:itemID="{5FEE907C-55E5-43BB-A24E-415CBC44D75C}"/>
</file>

<file path=customXml/itemProps3.xml><?xml version="1.0" encoding="utf-8"?>
<ds:datastoreItem xmlns:ds="http://schemas.openxmlformats.org/officeDocument/2006/customXml" ds:itemID="{CDE8B7D3-4BF0-4FB2-A403-34A531A5F982}">
  <ds:schemaRefs/>
</ds:datastoreItem>
</file>

<file path=customXml/itemProps4.xml><?xml version="1.0" encoding="utf-8"?>
<ds:datastoreItem xmlns:ds="http://schemas.openxmlformats.org/officeDocument/2006/customXml" ds:itemID="{6619376F-85F6-4340-A689-3F5EDF60FCCB}">
  <ds:schemaRefs/>
</ds:datastoreItem>
</file>

<file path=customXml/itemProps5.xml><?xml version="1.0" encoding="utf-8"?>
<ds:datastoreItem xmlns:ds="http://schemas.openxmlformats.org/officeDocument/2006/customXml" ds:itemID="{2A409A1C-5546-4143-B73A-EF8045547B13}">
  <ds:schemaRefs/>
</ds:datastoreItem>
</file>

<file path=customXml/itemProps6.xml><?xml version="1.0" encoding="utf-8"?>
<ds:datastoreItem xmlns:ds="http://schemas.openxmlformats.org/officeDocument/2006/customXml" ds:itemID="{A10F1090-B35B-4230-A427-15EC11DEBFCF}">
  <ds:schemaRefs/>
</ds:datastoreItem>
</file>

<file path=customXml/itemProps7.xml><?xml version="1.0" encoding="utf-8"?>
<ds:datastoreItem xmlns:ds="http://schemas.openxmlformats.org/officeDocument/2006/customXml" ds:itemID="{0A7538F1-301C-4539-AF3E-01F46E4E92C8}">
  <ds:schemaRefs/>
</ds:datastoreItem>
</file>

<file path=customXml/itemProps8.xml><?xml version="1.0" encoding="utf-8"?>
<ds:datastoreItem xmlns:ds="http://schemas.openxmlformats.org/officeDocument/2006/customXml" ds:itemID="{DAAF02E5-2110-44E9-A7F3-06981EC8CCCE}">
  <ds:schemaRefs/>
</ds:datastoreItem>
</file>

<file path=customXml/itemProps9.xml><?xml version="1.0" encoding="utf-8"?>
<ds:datastoreItem xmlns:ds="http://schemas.openxmlformats.org/officeDocument/2006/customXml" ds:itemID="{4860E33A-B1DC-403D-8C48-35B483F7D4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45</Characters>
  <Lines>1</Lines>
  <Paragraphs>1</Paragraphs>
  <TotalTime>3</TotalTime>
  <ScaleCrop>false</ScaleCrop>
  <LinksUpToDate>false</LinksUpToDate>
  <CharactersWithSpaces>348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Kenny</cp:lastModifiedBy>
  <cp:revision>4</cp:revision>
  <dcterms:created xsi:type="dcterms:W3CDTF">2021-02-14T23:37:00Z</dcterms:created>
  <dcterms:modified xsi:type="dcterms:W3CDTF">2021-02-17T07:01:49Z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  <property fmtid="{D5CDD505-2E9C-101B-9397-08002B2CF9AE}" pid="3" name="KSOProductBuildVer">
    <vt:lpwstr>2052-11.1.0.10314</vt:lpwstr>
  </property>
</Properties>
</file>