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913D" w14:textId="1330C39E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2205D2AC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37B82F63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2E5E3494" w14:textId="02D4C3FD" w:rsidR="002B7C80" w:rsidRDefault="00545CC1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2B7C8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2B7C80"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2B7C8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</w:t>
      </w:r>
      <w:r w:rsidR="00EF517E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</w:t>
      </w:r>
    </w:p>
    <w:p w14:paraId="586B3FDF" w14:textId="21589C5F" w:rsidR="002B7C80" w:rsidRPr="005E7970" w:rsidRDefault="002B7C80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Statewide providers</w:t>
      </w:r>
    </w:p>
    <w:p w14:paraId="39A8E216" w14:textId="0306C1ED" w:rsidR="00B17E34" w:rsidRPr="00B17E34" w:rsidRDefault="00545CC1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B17E34">
        <w:rPr>
          <w:color w:val="000000" w:themeColor="text1"/>
          <w:szCs w:val="24"/>
          <w:lang w:val="en-GB" w:eastAsia="en-US"/>
        </w:rPr>
        <w:t>Learn Local s</w:t>
      </w:r>
      <w:r w:rsidR="00B17E34" w:rsidRPr="00BC23C8">
        <w:rPr>
          <w:color w:val="000000" w:themeColor="text1"/>
          <w:szCs w:val="24"/>
          <w:lang w:val="en-GB" w:eastAsia="en-US"/>
        </w:rPr>
        <w:t>takeholders</w:t>
      </w:r>
    </w:p>
    <w:p w14:paraId="2D5DFA58" w14:textId="776CC4B0" w:rsidR="00DB0BCD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558F1A2D" w14:textId="5AEE1365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E154B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DE154B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DE154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A/</w:t>
      </w:r>
      <w:r w:rsidR="00DE154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Director </w:t>
      </w:r>
      <w:r w:rsidR="00DE154B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DE154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 Regional Engagement Branch</w:t>
      </w:r>
    </w:p>
    <w:p w14:paraId="6DEC0491" w14:textId="4C2C316D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E154B">
        <w:rPr>
          <w:rFonts w:asciiTheme="minorHAnsi" w:hAnsiTheme="minorHAnsi" w:cstheme="minorHAnsi"/>
          <w:bCs/>
          <w:color w:val="000000" w:themeColor="text1"/>
          <w:lang w:val="en-GB" w:eastAsia="en-US"/>
        </w:rPr>
        <w:t>11 May 2021</w:t>
      </w:r>
    </w:p>
    <w:p w14:paraId="6CDAA3FE" w14:textId="1382F996" w:rsidR="00792F7D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0F3441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Nominations closing soon for the </w:t>
      </w:r>
      <w:r w:rsidR="0001239B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2021 </w:t>
      </w:r>
      <w:r w:rsidR="000F3441">
        <w:rPr>
          <w:rFonts w:asciiTheme="minorHAnsi" w:hAnsiTheme="minorHAnsi" w:cstheme="minorHAnsi"/>
          <w:b/>
          <w:color w:val="000000" w:themeColor="text1"/>
          <w:lang w:val="en-GB" w:eastAsia="en-US"/>
        </w:rPr>
        <w:t>VTA’s Community Training Provider of the Year Award</w:t>
      </w:r>
    </w:p>
    <w:p w14:paraId="22DCF6D7" w14:textId="0B038363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19323E4E" w:rsidR="006F3184" w:rsidRPr="005E7970" w:rsidRDefault="00DB0BCD" w:rsidP="00B17E34">
      <w:pPr>
        <w:pStyle w:val="Heading2"/>
        <w:rPr>
          <w:lang w:val="en"/>
        </w:rPr>
      </w:pPr>
      <w:r w:rsidRPr="005E7970">
        <w:rPr>
          <w:lang w:val="en"/>
        </w:rPr>
        <w:t>A</w:t>
      </w:r>
      <w:r w:rsidR="0027439D" w:rsidRPr="005E7970">
        <w:rPr>
          <w:lang w:val="en"/>
        </w:rPr>
        <w:t>ctions</w:t>
      </w:r>
      <w:r w:rsidR="00AE3762" w:rsidRPr="005E7970">
        <w:rPr>
          <w:lang w:val="en"/>
        </w:rPr>
        <w:t xml:space="preserve"> / Critical Dates:</w:t>
      </w:r>
    </w:p>
    <w:p w14:paraId="114F9825" w14:textId="7CBE79D6" w:rsidR="0090431A" w:rsidRPr="0001239B" w:rsidRDefault="000F3441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01239B">
        <w:rPr>
          <w:rFonts w:asciiTheme="minorHAnsi" w:hAnsiTheme="minorHAnsi" w:cstheme="minorHAnsi"/>
          <w:bCs/>
          <w:color w:val="000000" w:themeColor="text1"/>
          <w:lang w:val="en-GB"/>
        </w:rPr>
        <w:t xml:space="preserve">Nominate for the </w:t>
      </w:r>
      <w:r w:rsidR="0001239B" w:rsidRPr="0001239B">
        <w:rPr>
          <w:rFonts w:asciiTheme="minorHAnsi" w:hAnsiTheme="minorHAnsi" w:cstheme="minorHAnsi"/>
          <w:bCs/>
          <w:color w:val="000000" w:themeColor="text1"/>
          <w:lang w:val="en-GB"/>
        </w:rPr>
        <w:t xml:space="preserve">2021 </w:t>
      </w:r>
      <w:r w:rsidRPr="0001239B">
        <w:rPr>
          <w:rFonts w:asciiTheme="minorHAnsi" w:hAnsiTheme="minorHAnsi" w:cstheme="minorHAnsi"/>
          <w:bCs/>
          <w:color w:val="000000" w:themeColor="text1"/>
          <w:lang w:val="en-GB"/>
        </w:rPr>
        <w:t>VTA’s Community Training Provider of the Year Award</w:t>
      </w:r>
      <w:r w:rsidR="0001239B" w:rsidRPr="0001239B">
        <w:rPr>
          <w:rFonts w:asciiTheme="minorHAnsi" w:hAnsiTheme="minorHAnsi" w:cstheme="minorHAnsi"/>
          <w:bCs/>
          <w:color w:val="000000" w:themeColor="text1"/>
          <w:lang w:val="en-GB"/>
        </w:rPr>
        <w:t xml:space="preserve"> by </w:t>
      </w:r>
      <w:r w:rsidR="00DE154B">
        <w:rPr>
          <w:rFonts w:asciiTheme="minorHAnsi" w:hAnsiTheme="minorHAnsi" w:cstheme="minorHAnsi"/>
          <w:bCs/>
          <w:color w:val="000000" w:themeColor="text1"/>
          <w:lang w:val="en-GB"/>
        </w:rPr>
        <w:t xml:space="preserve">Friday </w:t>
      </w:r>
      <w:r w:rsidR="0001239B" w:rsidRPr="0001239B">
        <w:rPr>
          <w:rFonts w:asciiTheme="minorHAnsi" w:hAnsiTheme="minorHAnsi" w:cstheme="minorHAnsi"/>
          <w:bCs/>
          <w:color w:val="000000" w:themeColor="text1"/>
          <w:lang w:val="en-GB"/>
        </w:rPr>
        <w:t xml:space="preserve">4 June. Nomination information available at </w:t>
      </w:r>
      <w:hyperlink r:id="rId11" w:history="1">
        <w:r w:rsidR="0001239B" w:rsidRPr="0001239B">
          <w:rPr>
            <w:rStyle w:val="Hyperlink"/>
            <w:rFonts w:asciiTheme="minorHAnsi" w:hAnsiTheme="minorHAnsi" w:cstheme="minorHAnsi"/>
          </w:rPr>
          <w:t>www.education.vic.gov.au/vtas</w:t>
        </w:r>
      </w:hyperlink>
    </w:p>
    <w:p w14:paraId="21E70F9D" w14:textId="0A4B35EF" w:rsidR="00B17E34" w:rsidRPr="0001239B" w:rsidRDefault="00B17E34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color w:val="2F5496" w:themeColor="accent5" w:themeShade="BF"/>
          <w:sz w:val="8"/>
          <w:szCs w:val="8"/>
          <w:lang w:val="en"/>
        </w:rPr>
      </w:pPr>
    </w:p>
    <w:p w14:paraId="066DDA61" w14:textId="23309151" w:rsidR="002A0F79" w:rsidRPr="0001239B" w:rsidRDefault="00B34941" w:rsidP="002A0F79">
      <w:pPr>
        <w:rPr>
          <w:color w:val="auto"/>
        </w:rPr>
      </w:pPr>
      <w:r>
        <w:rPr>
          <w:rFonts w:asciiTheme="minorHAnsi" w:hAnsiTheme="minorHAnsi" w:cstheme="minorHAnsi"/>
          <w:bCs/>
          <w:noProof/>
          <w:color w:val="000000" w:themeColor="text1"/>
          <w:lang w:val="en-GB"/>
        </w:rPr>
        <w:drawing>
          <wp:anchor distT="0" distB="0" distL="114300" distR="114300" simplePos="0" relativeHeight="251658240" behindDoc="0" locked="0" layoutInCell="1" allowOverlap="1" wp14:anchorId="538DD14C" wp14:editId="7B9A206B">
            <wp:simplePos x="0" y="0"/>
            <wp:positionH relativeFrom="margin">
              <wp:posOffset>3308350</wp:posOffset>
            </wp:positionH>
            <wp:positionV relativeFrom="paragraph">
              <wp:posOffset>58420</wp:posOffset>
            </wp:positionV>
            <wp:extent cx="3194050" cy="213296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F79" w:rsidRPr="0001239B">
        <w:rPr>
          <w:color w:val="auto"/>
        </w:rPr>
        <w:t xml:space="preserve">The </w:t>
      </w:r>
      <w:r w:rsidR="0001239B">
        <w:rPr>
          <w:color w:val="auto"/>
        </w:rPr>
        <w:t xml:space="preserve">2021 VTA </w:t>
      </w:r>
      <w:r w:rsidR="002A0F79" w:rsidRPr="0001239B">
        <w:rPr>
          <w:color w:val="auto"/>
        </w:rPr>
        <w:t>Community Training Provider of the Year Award recognises innovation and excellence by an organisation involved in improving skills in the local community or workplace.</w:t>
      </w:r>
    </w:p>
    <w:p w14:paraId="489211E6" w14:textId="66146E52" w:rsidR="002A0F79" w:rsidRPr="0001239B" w:rsidRDefault="002A0F79" w:rsidP="002A0F79">
      <w:pPr>
        <w:rPr>
          <w:color w:val="auto"/>
        </w:rPr>
      </w:pPr>
      <w:r w:rsidRPr="0001239B">
        <w:rPr>
          <w:color w:val="auto"/>
        </w:rPr>
        <w:t>Nominations can be made by relevant individuals or organisations (e.g. colleagues, professional bodies, students, employers, industry or community representatives), or through self-nomination.</w:t>
      </w:r>
    </w:p>
    <w:p w14:paraId="0386DEF9" w14:textId="5B5ADC05" w:rsidR="0001239B" w:rsidRPr="0001239B" w:rsidRDefault="0001239B" w:rsidP="0001239B">
      <w:pPr>
        <w:rPr>
          <w:b/>
          <w:bCs/>
          <w:color w:val="auto"/>
        </w:rPr>
      </w:pPr>
      <w:r w:rsidRPr="0001239B">
        <w:rPr>
          <w:b/>
          <w:bCs/>
          <w:color w:val="auto"/>
        </w:rPr>
        <w:t>Eligibility</w:t>
      </w:r>
    </w:p>
    <w:p w14:paraId="6824A8BB" w14:textId="49BAE52F" w:rsidR="0001239B" w:rsidRPr="0001239B" w:rsidRDefault="00684FFF" w:rsidP="0001239B">
      <w:pPr>
        <w:rPr>
          <w:color w:val="auto"/>
        </w:rPr>
      </w:pPr>
      <w:r w:rsidRPr="00684FFF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D870FF" wp14:editId="1210C7E3">
                <wp:simplePos x="0" y="0"/>
                <wp:positionH relativeFrom="column">
                  <wp:posOffset>3237230</wp:posOffset>
                </wp:positionH>
                <wp:positionV relativeFrom="paragraph">
                  <wp:posOffset>52705</wp:posOffset>
                </wp:positionV>
                <wp:extent cx="337185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B5EF" w14:textId="001469E2" w:rsidR="00684FFF" w:rsidRPr="00684FFF" w:rsidRDefault="00684FFF" w:rsidP="00684FF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84FF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Photo: Winner of 2020 Community Training Provider of the Year Award – The Centre for Continuing Education</w:t>
                            </w:r>
                          </w:p>
                          <w:p w14:paraId="6762AF8B" w14:textId="53585DD4" w:rsidR="00684FFF" w:rsidRPr="00684FFF" w:rsidRDefault="00684F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7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9pt;margin-top:4.15pt;width:265.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" stroked="f">
                <v:textbox>
                  <w:txbxContent>
                    <w:p w14:paraId="355EB5EF" w14:textId="001469E2" w:rsidR="00684FFF" w:rsidRPr="00684FFF" w:rsidRDefault="00684FFF" w:rsidP="00684FF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84FFF">
                        <w:rPr>
                          <w:i/>
                          <w:iCs/>
                          <w:sz w:val="18"/>
                          <w:szCs w:val="18"/>
                        </w:rPr>
                        <w:t>Photo: Winner of 2020 Community Training Provider of the Year Award – The Centre for Continuing Education</w:t>
                      </w:r>
                    </w:p>
                    <w:p w14:paraId="6762AF8B" w14:textId="53585DD4" w:rsidR="00684FFF" w:rsidRPr="00684FFF" w:rsidRDefault="00684F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239B" w:rsidRPr="0001239B">
        <w:rPr>
          <w:color w:val="auto"/>
        </w:rPr>
        <w:t>To apply for this Award, an organisation must:</w:t>
      </w:r>
    </w:p>
    <w:p w14:paraId="616A0990" w14:textId="0E6B697F" w:rsidR="0001239B" w:rsidRPr="0001239B" w:rsidRDefault="0001239B" w:rsidP="0001239B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</w:rPr>
        <w:t>deliver training in Victoria</w:t>
      </w:r>
    </w:p>
    <w:p w14:paraId="3BFDCE47" w14:textId="649A944B" w:rsidR="0001239B" w:rsidRPr="0001239B" w:rsidRDefault="0001239B" w:rsidP="0001239B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</w:rPr>
        <w:t>have a history of timely compliance with contractual obligations and program requirements</w:t>
      </w:r>
    </w:p>
    <w:p w14:paraId="12DF4207" w14:textId="61BFAE7E" w:rsidR="0001239B" w:rsidRPr="0001239B" w:rsidRDefault="0001239B" w:rsidP="0001239B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</w:rPr>
        <w:t>be registered with the ACFE Board as a Learn Local organisation</w:t>
      </w:r>
    </w:p>
    <w:p w14:paraId="19F4BDEB" w14:textId="177D9692" w:rsidR="0001239B" w:rsidRPr="0001239B" w:rsidRDefault="0001239B" w:rsidP="0001239B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</w:rPr>
        <w:t>have delivered ACFE Board funded pre-accredited training in 2020.</w:t>
      </w:r>
    </w:p>
    <w:p w14:paraId="2D58CE1E" w14:textId="63861755" w:rsidR="0001239B" w:rsidRPr="0001239B" w:rsidRDefault="0001239B" w:rsidP="0001239B">
      <w:pPr>
        <w:rPr>
          <w:b/>
          <w:bCs/>
          <w:color w:val="auto"/>
        </w:rPr>
      </w:pPr>
      <w:r w:rsidRPr="0001239B">
        <w:rPr>
          <w:b/>
          <w:bCs/>
          <w:color w:val="auto"/>
        </w:rPr>
        <w:t>Selection Criteria</w:t>
      </w:r>
    </w:p>
    <w:p w14:paraId="42E8103E" w14:textId="45ED98B1" w:rsidR="0001239B" w:rsidRPr="0001239B" w:rsidRDefault="0001239B" w:rsidP="0001239B">
      <w:pPr>
        <w:pStyle w:val="ListParagraph"/>
        <w:numPr>
          <w:ilvl w:val="0"/>
          <w:numId w:val="37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  <w:u w:val="single"/>
        </w:rPr>
        <w:t>Criterion 1:</w:t>
      </w:r>
      <w:r w:rsidRPr="0001239B">
        <w:rPr>
          <w:rFonts w:ascii="Arial" w:hAnsi="Arial"/>
          <w:color w:val="auto"/>
        </w:rPr>
        <w:t xml:space="preserve"> Demonstrated design and implementation of quality training programs (pre-accredited and other) that are highly valued by the local community and are responsive to learner aspirations</w:t>
      </w:r>
      <w:r>
        <w:rPr>
          <w:rFonts w:ascii="Arial" w:hAnsi="Arial"/>
          <w:color w:val="auto"/>
        </w:rPr>
        <w:t>.</w:t>
      </w:r>
    </w:p>
    <w:p w14:paraId="5BC3EEF7" w14:textId="72F6D27F" w:rsidR="0001239B" w:rsidRPr="0001239B" w:rsidRDefault="0001239B" w:rsidP="0001239B">
      <w:pPr>
        <w:pStyle w:val="ListParagraph"/>
        <w:numPr>
          <w:ilvl w:val="0"/>
          <w:numId w:val="37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  <w:u w:val="single"/>
        </w:rPr>
        <w:t>Criterion 2:</w:t>
      </w:r>
      <w:r w:rsidRPr="0001239B">
        <w:rPr>
          <w:rFonts w:ascii="Arial" w:hAnsi="Arial"/>
          <w:color w:val="auto"/>
        </w:rPr>
        <w:t xml:space="preserve"> Demonstrated understanding of local community and know-how to attract learners facing barriers to participation and attainment in vocational training</w:t>
      </w:r>
      <w:r>
        <w:rPr>
          <w:rFonts w:ascii="Arial" w:hAnsi="Arial"/>
          <w:color w:val="auto"/>
        </w:rPr>
        <w:t>.</w:t>
      </w:r>
    </w:p>
    <w:p w14:paraId="06B36EC6" w14:textId="085D7BC6" w:rsidR="0001239B" w:rsidRPr="0001239B" w:rsidRDefault="0001239B" w:rsidP="0001239B">
      <w:pPr>
        <w:pStyle w:val="ListParagraph"/>
        <w:numPr>
          <w:ilvl w:val="0"/>
          <w:numId w:val="37"/>
        </w:numPr>
        <w:spacing w:before="0" w:after="0" w:line="240" w:lineRule="auto"/>
        <w:contextualSpacing w:val="0"/>
        <w:jc w:val="left"/>
        <w:rPr>
          <w:rFonts w:ascii="Arial" w:hAnsi="Arial"/>
          <w:color w:val="auto"/>
        </w:rPr>
      </w:pPr>
      <w:r w:rsidRPr="0001239B">
        <w:rPr>
          <w:rFonts w:ascii="Arial" w:hAnsi="Arial"/>
          <w:color w:val="auto"/>
          <w:u w:val="single"/>
        </w:rPr>
        <w:t>Criterion 3:</w:t>
      </w:r>
      <w:r w:rsidRPr="0001239B">
        <w:rPr>
          <w:rFonts w:ascii="Arial" w:hAnsi="Arial"/>
          <w:color w:val="auto"/>
        </w:rPr>
        <w:t xml:space="preserve"> Demonstrated partnerships and participation in broader service delivery within the local community</w:t>
      </w:r>
      <w:r>
        <w:rPr>
          <w:rFonts w:ascii="Arial" w:hAnsi="Arial"/>
          <w:color w:val="auto"/>
        </w:rPr>
        <w:t>.</w:t>
      </w:r>
    </w:p>
    <w:p w14:paraId="78A1130F" w14:textId="6B5DFD9F" w:rsidR="00F05DB0" w:rsidRDefault="00F05DB0" w:rsidP="002A0F79">
      <w:pPr>
        <w:rPr>
          <w:color w:val="auto"/>
        </w:rPr>
      </w:pPr>
      <w:r w:rsidRPr="00F05DB0">
        <w:rPr>
          <w:color w:val="auto"/>
        </w:rPr>
        <w:t xml:space="preserve">Free writing assistance is available to help with your nomination. Send the team an email at </w:t>
      </w:r>
      <w:hyperlink r:id="rId13" w:history="1">
        <w:r>
          <w:rPr>
            <w:rStyle w:val="Hyperlink"/>
            <w:rFonts w:cs="Arial"/>
          </w:rPr>
          <w:t>victorian.training.awards@education.vic.gov.au</w:t>
        </w:r>
      </w:hyperlink>
      <w:r>
        <w:t xml:space="preserve"> </w:t>
      </w:r>
      <w:r w:rsidRPr="00F05DB0">
        <w:rPr>
          <w:color w:val="auto"/>
        </w:rPr>
        <w:t>for more information</w:t>
      </w:r>
      <w:r>
        <w:rPr>
          <w:color w:val="auto"/>
        </w:rPr>
        <w:t>.</w:t>
      </w:r>
    </w:p>
    <w:p w14:paraId="0B7A445F" w14:textId="050FDC96" w:rsidR="0001239B" w:rsidRPr="00684FFF" w:rsidRDefault="002A0F79" w:rsidP="0001239B">
      <w:r w:rsidRPr="0001239B">
        <w:rPr>
          <w:color w:val="auto"/>
        </w:rPr>
        <w:t xml:space="preserve">Nominations close on </w:t>
      </w:r>
      <w:r w:rsidR="00DE154B">
        <w:rPr>
          <w:color w:val="auto"/>
        </w:rPr>
        <w:t xml:space="preserve">Friday 4 June </w:t>
      </w:r>
      <w:r w:rsidRPr="0001239B">
        <w:rPr>
          <w:color w:val="auto"/>
        </w:rPr>
        <w:t xml:space="preserve">2021. Visit </w:t>
      </w:r>
      <w:hyperlink r:id="rId14" w:history="1">
        <w:r>
          <w:rPr>
            <w:rStyle w:val="Hyperlink"/>
            <w:rFonts w:cs="Arial"/>
          </w:rPr>
          <w:t>www.education.vic.gov.au/vtas</w:t>
        </w:r>
      </w:hyperlink>
      <w:r>
        <w:t xml:space="preserve"> </w:t>
      </w:r>
      <w:r w:rsidRPr="0001239B">
        <w:rPr>
          <w:color w:val="auto"/>
        </w:rPr>
        <w:t>to nominate for this award now</w:t>
      </w:r>
      <w:r w:rsidR="006B04E0" w:rsidRPr="0001239B">
        <w:rPr>
          <w:color w:val="auto"/>
        </w:rPr>
        <w:t xml:space="preserve"> and be recognised for your efforts by the Victorian Training Awards</w:t>
      </w:r>
      <w:r w:rsidRPr="0001239B">
        <w:rPr>
          <w:color w:val="auto"/>
        </w:rPr>
        <w:t xml:space="preserve">! </w:t>
      </w:r>
    </w:p>
    <w:sectPr w:rsidR="0001239B" w:rsidRPr="00684FFF" w:rsidSect="00B17E34">
      <w:footerReference w:type="first" r:id="rId15"/>
      <w:pgSz w:w="11907" w:h="16840" w:code="9"/>
      <w:pgMar w:top="709" w:right="992" w:bottom="709" w:left="992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693F" w14:textId="77777777" w:rsidR="00CB4E23" w:rsidRDefault="00CB4E23" w:rsidP="00846881">
      <w:r>
        <w:separator/>
      </w:r>
    </w:p>
  </w:endnote>
  <w:endnote w:type="continuationSeparator" w:id="0">
    <w:p w14:paraId="06CEA2B6" w14:textId="77777777" w:rsidR="00CB4E23" w:rsidRDefault="00CB4E23" w:rsidP="00846881">
      <w:r>
        <w:continuationSeparator/>
      </w:r>
    </w:p>
  </w:endnote>
  <w:endnote w:type="continuationNotice" w:id="1">
    <w:p w14:paraId="2ABE482B" w14:textId="77777777" w:rsidR="00CB4E23" w:rsidRDefault="00CB4E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5F87" w14:textId="52F9F5F2" w:rsidR="00797A8F" w:rsidRPr="00DF2A51" w:rsidRDefault="00797A8F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A036" w14:textId="77777777" w:rsidR="00CB4E23" w:rsidRDefault="00CB4E23" w:rsidP="00846881">
      <w:r>
        <w:separator/>
      </w:r>
    </w:p>
  </w:footnote>
  <w:footnote w:type="continuationSeparator" w:id="0">
    <w:p w14:paraId="367A728B" w14:textId="77777777" w:rsidR="00CB4E23" w:rsidRDefault="00CB4E23" w:rsidP="00846881">
      <w:r>
        <w:continuationSeparator/>
      </w:r>
    </w:p>
  </w:footnote>
  <w:footnote w:type="continuationNotice" w:id="1">
    <w:p w14:paraId="2C417D6A" w14:textId="77777777" w:rsidR="00CB4E23" w:rsidRDefault="00CB4E2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209B1"/>
    <w:multiLevelType w:val="hybridMultilevel"/>
    <w:tmpl w:val="F3165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13B81"/>
    <w:multiLevelType w:val="hybridMultilevel"/>
    <w:tmpl w:val="19844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0"/>
  </w:num>
  <w:num w:numId="4">
    <w:abstractNumId w:val="24"/>
  </w:num>
  <w:num w:numId="5">
    <w:abstractNumId w:val="1"/>
  </w:num>
  <w:num w:numId="6">
    <w:abstractNumId w:val="22"/>
  </w:num>
  <w:num w:numId="7">
    <w:abstractNumId w:val="10"/>
  </w:num>
  <w:num w:numId="8">
    <w:abstractNumId w:val="31"/>
  </w:num>
  <w:num w:numId="9">
    <w:abstractNumId w:val="20"/>
  </w:num>
  <w:num w:numId="10">
    <w:abstractNumId w:val="18"/>
  </w:num>
  <w:num w:numId="11">
    <w:abstractNumId w:val="12"/>
  </w:num>
  <w:num w:numId="12">
    <w:abstractNumId w:val="4"/>
  </w:num>
  <w:num w:numId="13">
    <w:abstractNumId w:val="25"/>
  </w:num>
  <w:num w:numId="14">
    <w:abstractNumId w:val="9"/>
  </w:num>
  <w:num w:numId="15">
    <w:abstractNumId w:val="34"/>
  </w:num>
  <w:num w:numId="16">
    <w:abstractNumId w:val="30"/>
  </w:num>
  <w:num w:numId="17">
    <w:abstractNumId w:val="14"/>
  </w:num>
  <w:num w:numId="18">
    <w:abstractNumId w:val="6"/>
  </w:num>
  <w:num w:numId="19">
    <w:abstractNumId w:val="33"/>
  </w:num>
  <w:num w:numId="20">
    <w:abstractNumId w:val="15"/>
  </w:num>
  <w:num w:numId="21">
    <w:abstractNumId w:val="23"/>
  </w:num>
  <w:num w:numId="22">
    <w:abstractNumId w:val="7"/>
  </w:num>
  <w:num w:numId="23">
    <w:abstractNumId w:val="29"/>
  </w:num>
  <w:num w:numId="24">
    <w:abstractNumId w:val="19"/>
  </w:num>
  <w:num w:numId="25">
    <w:abstractNumId w:val="2"/>
  </w:num>
  <w:num w:numId="26">
    <w:abstractNumId w:val="28"/>
  </w:num>
  <w:num w:numId="27">
    <w:abstractNumId w:val="8"/>
  </w:num>
  <w:num w:numId="28">
    <w:abstractNumId w:val="17"/>
  </w:num>
  <w:num w:numId="29">
    <w:abstractNumId w:val="11"/>
  </w:num>
  <w:num w:numId="30">
    <w:abstractNumId w:val="26"/>
  </w:num>
  <w:num w:numId="31">
    <w:abstractNumId w:val="21"/>
  </w:num>
  <w:num w:numId="32">
    <w:abstractNumId w:val="16"/>
  </w:num>
  <w:num w:numId="33">
    <w:abstractNumId w:val="5"/>
  </w:num>
  <w:num w:numId="34">
    <w:abstractNumId w:val="13"/>
  </w:num>
  <w:num w:numId="35">
    <w:abstractNumId w:val="27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1239B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0C6E"/>
    <w:rsid w:val="000715DE"/>
    <w:rsid w:val="0008021C"/>
    <w:rsid w:val="0008410F"/>
    <w:rsid w:val="000871AB"/>
    <w:rsid w:val="000901F6"/>
    <w:rsid w:val="000A28AF"/>
    <w:rsid w:val="000B1133"/>
    <w:rsid w:val="000C3753"/>
    <w:rsid w:val="000C782C"/>
    <w:rsid w:val="000E70E3"/>
    <w:rsid w:val="000E7BF0"/>
    <w:rsid w:val="000F1524"/>
    <w:rsid w:val="000F3441"/>
    <w:rsid w:val="00105130"/>
    <w:rsid w:val="001079BD"/>
    <w:rsid w:val="00110732"/>
    <w:rsid w:val="0011333F"/>
    <w:rsid w:val="001214D4"/>
    <w:rsid w:val="00121E90"/>
    <w:rsid w:val="00125617"/>
    <w:rsid w:val="00135A6D"/>
    <w:rsid w:val="00136133"/>
    <w:rsid w:val="001411A4"/>
    <w:rsid w:val="00154ECF"/>
    <w:rsid w:val="00157432"/>
    <w:rsid w:val="001807E6"/>
    <w:rsid w:val="00181F47"/>
    <w:rsid w:val="001A352C"/>
    <w:rsid w:val="001B6464"/>
    <w:rsid w:val="001C0117"/>
    <w:rsid w:val="001C0BDB"/>
    <w:rsid w:val="001C4930"/>
    <w:rsid w:val="001D0056"/>
    <w:rsid w:val="001D2F77"/>
    <w:rsid w:val="001E28FF"/>
    <w:rsid w:val="001E4F45"/>
    <w:rsid w:val="001F3ECD"/>
    <w:rsid w:val="00201D8D"/>
    <w:rsid w:val="00206E94"/>
    <w:rsid w:val="00213CB1"/>
    <w:rsid w:val="00213E7F"/>
    <w:rsid w:val="00214AB4"/>
    <w:rsid w:val="002152E8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0F79"/>
    <w:rsid w:val="002A24E2"/>
    <w:rsid w:val="002A280D"/>
    <w:rsid w:val="002B15E5"/>
    <w:rsid w:val="002B4AC7"/>
    <w:rsid w:val="002B61F2"/>
    <w:rsid w:val="002B7C80"/>
    <w:rsid w:val="002D0DA1"/>
    <w:rsid w:val="002D610A"/>
    <w:rsid w:val="002F4067"/>
    <w:rsid w:val="00305553"/>
    <w:rsid w:val="003079DD"/>
    <w:rsid w:val="003150C7"/>
    <w:rsid w:val="00334952"/>
    <w:rsid w:val="00340366"/>
    <w:rsid w:val="00352C50"/>
    <w:rsid w:val="003547C4"/>
    <w:rsid w:val="00355714"/>
    <w:rsid w:val="00361796"/>
    <w:rsid w:val="00362C32"/>
    <w:rsid w:val="00367D76"/>
    <w:rsid w:val="00371336"/>
    <w:rsid w:val="00384947"/>
    <w:rsid w:val="00386BCD"/>
    <w:rsid w:val="0039106D"/>
    <w:rsid w:val="003966A5"/>
    <w:rsid w:val="003A5544"/>
    <w:rsid w:val="003B2C9D"/>
    <w:rsid w:val="003B7B63"/>
    <w:rsid w:val="003D454C"/>
    <w:rsid w:val="003F0B63"/>
    <w:rsid w:val="003F2F6E"/>
    <w:rsid w:val="003F3D59"/>
    <w:rsid w:val="003F640F"/>
    <w:rsid w:val="00404C1A"/>
    <w:rsid w:val="00414AB1"/>
    <w:rsid w:val="00423765"/>
    <w:rsid w:val="004239F9"/>
    <w:rsid w:val="004304A3"/>
    <w:rsid w:val="00433D64"/>
    <w:rsid w:val="00440324"/>
    <w:rsid w:val="004428B9"/>
    <w:rsid w:val="0044416E"/>
    <w:rsid w:val="00447B52"/>
    <w:rsid w:val="00453CAD"/>
    <w:rsid w:val="004604A8"/>
    <w:rsid w:val="00463997"/>
    <w:rsid w:val="00466979"/>
    <w:rsid w:val="0048102C"/>
    <w:rsid w:val="0048144F"/>
    <w:rsid w:val="004821AD"/>
    <w:rsid w:val="004B182C"/>
    <w:rsid w:val="004B2648"/>
    <w:rsid w:val="004C32C0"/>
    <w:rsid w:val="004C4ABE"/>
    <w:rsid w:val="004C7772"/>
    <w:rsid w:val="004E29A2"/>
    <w:rsid w:val="004E42D2"/>
    <w:rsid w:val="004F1050"/>
    <w:rsid w:val="004F1546"/>
    <w:rsid w:val="00503376"/>
    <w:rsid w:val="00505EC2"/>
    <w:rsid w:val="00506F42"/>
    <w:rsid w:val="00512142"/>
    <w:rsid w:val="0052254E"/>
    <w:rsid w:val="00525074"/>
    <w:rsid w:val="00536911"/>
    <w:rsid w:val="00540C9F"/>
    <w:rsid w:val="00542B79"/>
    <w:rsid w:val="005440AE"/>
    <w:rsid w:val="00545CC1"/>
    <w:rsid w:val="005519A3"/>
    <w:rsid w:val="005543E8"/>
    <w:rsid w:val="00581D67"/>
    <w:rsid w:val="00583630"/>
    <w:rsid w:val="00584BB9"/>
    <w:rsid w:val="00590B75"/>
    <w:rsid w:val="005959DC"/>
    <w:rsid w:val="005A7AC5"/>
    <w:rsid w:val="005B4815"/>
    <w:rsid w:val="005C05FA"/>
    <w:rsid w:val="005C5D77"/>
    <w:rsid w:val="005C77C0"/>
    <w:rsid w:val="005D079D"/>
    <w:rsid w:val="005D1E72"/>
    <w:rsid w:val="005D5398"/>
    <w:rsid w:val="005E1085"/>
    <w:rsid w:val="005E2070"/>
    <w:rsid w:val="005E6A61"/>
    <w:rsid w:val="005E7970"/>
    <w:rsid w:val="005F153D"/>
    <w:rsid w:val="006032FB"/>
    <w:rsid w:val="0060642E"/>
    <w:rsid w:val="006254CC"/>
    <w:rsid w:val="00626260"/>
    <w:rsid w:val="006344F3"/>
    <w:rsid w:val="006347D5"/>
    <w:rsid w:val="006404DE"/>
    <w:rsid w:val="006409D9"/>
    <w:rsid w:val="00651785"/>
    <w:rsid w:val="0065500B"/>
    <w:rsid w:val="00660967"/>
    <w:rsid w:val="00663B17"/>
    <w:rsid w:val="00667CF9"/>
    <w:rsid w:val="006834B9"/>
    <w:rsid w:val="00684EDB"/>
    <w:rsid w:val="00684FFF"/>
    <w:rsid w:val="00687039"/>
    <w:rsid w:val="00692130"/>
    <w:rsid w:val="006935A8"/>
    <w:rsid w:val="00696854"/>
    <w:rsid w:val="006A1696"/>
    <w:rsid w:val="006A3BB0"/>
    <w:rsid w:val="006A5387"/>
    <w:rsid w:val="006B04E0"/>
    <w:rsid w:val="006C5853"/>
    <w:rsid w:val="006D4561"/>
    <w:rsid w:val="006E653E"/>
    <w:rsid w:val="006F3184"/>
    <w:rsid w:val="006F5334"/>
    <w:rsid w:val="006F5657"/>
    <w:rsid w:val="00717852"/>
    <w:rsid w:val="007269A9"/>
    <w:rsid w:val="007602BC"/>
    <w:rsid w:val="0076398D"/>
    <w:rsid w:val="00764A0A"/>
    <w:rsid w:val="00770AF9"/>
    <w:rsid w:val="007716FE"/>
    <w:rsid w:val="00771C82"/>
    <w:rsid w:val="00772628"/>
    <w:rsid w:val="00790C20"/>
    <w:rsid w:val="00791F9E"/>
    <w:rsid w:val="00792F7D"/>
    <w:rsid w:val="007951E1"/>
    <w:rsid w:val="00797A8F"/>
    <w:rsid w:val="007A161B"/>
    <w:rsid w:val="007A3F91"/>
    <w:rsid w:val="007B3FD2"/>
    <w:rsid w:val="007B5D57"/>
    <w:rsid w:val="007C7747"/>
    <w:rsid w:val="007D5961"/>
    <w:rsid w:val="007D77E2"/>
    <w:rsid w:val="007D7F9B"/>
    <w:rsid w:val="007E360A"/>
    <w:rsid w:val="007E59F5"/>
    <w:rsid w:val="00810ABD"/>
    <w:rsid w:val="008130C2"/>
    <w:rsid w:val="008317C7"/>
    <w:rsid w:val="00846881"/>
    <w:rsid w:val="0085253B"/>
    <w:rsid w:val="00861794"/>
    <w:rsid w:val="00865959"/>
    <w:rsid w:val="00867D3A"/>
    <w:rsid w:val="00880ACA"/>
    <w:rsid w:val="00884527"/>
    <w:rsid w:val="0089186A"/>
    <w:rsid w:val="008C1842"/>
    <w:rsid w:val="008D0A43"/>
    <w:rsid w:val="008D1B9B"/>
    <w:rsid w:val="008D2F59"/>
    <w:rsid w:val="008D5441"/>
    <w:rsid w:val="008E0C2A"/>
    <w:rsid w:val="008E2680"/>
    <w:rsid w:val="008E2DD6"/>
    <w:rsid w:val="008E3316"/>
    <w:rsid w:val="008E53DE"/>
    <w:rsid w:val="008F3646"/>
    <w:rsid w:val="00903B41"/>
    <w:rsid w:val="0090431A"/>
    <w:rsid w:val="00933C17"/>
    <w:rsid w:val="00944E61"/>
    <w:rsid w:val="009548AD"/>
    <w:rsid w:val="00965E53"/>
    <w:rsid w:val="009706F1"/>
    <w:rsid w:val="00973BF7"/>
    <w:rsid w:val="00974BB1"/>
    <w:rsid w:val="00982579"/>
    <w:rsid w:val="009843BA"/>
    <w:rsid w:val="009913B4"/>
    <w:rsid w:val="0099496D"/>
    <w:rsid w:val="0099526E"/>
    <w:rsid w:val="00995CDB"/>
    <w:rsid w:val="00997A5A"/>
    <w:rsid w:val="009B090C"/>
    <w:rsid w:val="009B5012"/>
    <w:rsid w:val="009C5A84"/>
    <w:rsid w:val="009C7B4C"/>
    <w:rsid w:val="009D5D01"/>
    <w:rsid w:val="009E3636"/>
    <w:rsid w:val="009E4FA3"/>
    <w:rsid w:val="00A011F2"/>
    <w:rsid w:val="00A14B2D"/>
    <w:rsid w:val="00A2083F"/>
    <w:rsid w:val="00A24A30"/>
    <w:rsid w:val="00A24CAD"/>
    <w:rsid w:val="00A30E35"/>
    <w:rsid w:val="00A479F4"/>
    <w:rsid w:val="00A55A13"/>
    <w:rsid w:val="00A73441"/>
    <w:rsid w:val="00A74415"/>
    <w:rsid w:val="00A83FB3"/>
    <w:rsid w:val="00A9135E"/>
    <w:rsid w:val="00A967D5"/>
    <w:rsid w:val="00AA2A91"/>
    <w:rsid w:val="00AA3C05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B05E0A"/>
    <w:rsid w:val="00B17119"/>
    <w:rsid w:val="00B172BE"/>
    <w:rsid w:val="00B17E34"/>
    <w:rsid w:val="00B211FC"/>
    <w:rsid w:val="00B25302"/>
    <w:rsid w:val="00B27C1A"/>
    <w:rsid w:val="00B30654"/>
    <w:rsid w:val="00B30972"/>
    <w:rsid w:val="00B3289A"/>
    <w:rsid w:val="00B33E4F"/>
    <w:rsid w:val="00B34941"/>
    <w:rsid w:val="00B35761"/>
    <w:rsid w:val="00B41E45"/>
    <w:rsid w:val="00B434A7"/>
    <w:rsid w:val="00B50E6E"/>
    <w:rsid w:val="00B5136F"/>
    <w:rsid w:val="00B56D79"/>
    <w:rsid w:val="00B632F5"/>
    <w:rsid w:val="00B64069"/>
    <w:rsid w:val="00B72FE6"/>
    <w:rsid w:val="00B7308E"/>
    <w:rsid w:val="00B826E1"/>
    <w:rsid w:val="00B82CA9"/>
    <w:rsid w:val="00B950AB"/>
    <w:rsid w:val="00B96C26"/>
    <w:rsid w:val="00BB4A46"/>
    <w:rsid w:val="00BC1D3A"/>
    <w:rsid w:val="00BC23C8"/>
    <w:rsid w:val="00BD1D70"/>
    <w:rsid w:val="00BE143C"/>
    <w:rsid w:val="00BF0EB2"/>
    <w:rsid w:val="00BF5B84"/>
    <w:rsid w:val="00C03591"/>
    <w:rsid w:val="00C0597E"/>
    <w:rsid w:val="00C137EE"/>
    <w:rsid w:val="00C13929"/>
    <w:rsid w:val="00C151BB"/>
    <w:rsid w:val="00C22F89"/>
    <w:rsid w:val="00C24561"/>
    <w:rsid w:val="00C33400"/>
    <w:rsid w:val="00C373FC"/>
    <w:rsid w:val="00C41802"/>
    <w:rsid w:val="00C4593A"/>
    <w:rsid w:val="00C5041F"/>
    <w:rsid w:val="00C52428"/>
    <w:rsid w:val="00C579E9"/>
    <w:rsid w:val="00C6441D"/>
    <w:rsid w:val="00C6559B"/>
    <w:rsid w:val="00C75A39"/>
    <w:rsid w:val="00C76012"/>
    <w:rsid w:val="00C83B90"/>
    <w:rsid w:val="00C97305"/>
    <w:rsid w:val="00CA0D2E"/>
    <w:rsid w:val="00CA2D61"/>
    <w:rsid w:val="00CB0D2D"/>
    <w:rsid w:val="00CB16A1"/>
    <w:rsid w:val="00CB1EFD"/>
    <w:rsid w:val="00CB2C50"/>
    <w:rsid w:val="00CB3905"/>
    <w:rsid w:val="00CB4E23"/>
    <w:rsid w:val="00CC30D2"/>
    <w:rsid w:val="00CD0632"/>
    <w:rsid w:val="00CE19FA"/>
    <w:rsid w:val="00CE5282"/>
    <w:rsid w:val="00CE64E3"/>
    <w:rsid w:val="00CE69B8"/>
    <w:rsid w:val="00CF35E5"/>
    <w:rsid w:val="00CF6891"/>
    <w:rsid w:val="00CF6C01"/>
    <w:rsid w:val="00D130F4"/>
    <w:rsid w:val="00D1381A"/>
    <w:rsid w:val="00D1438D"/>
    <w:rsid w:val="00D30F3E"/>
    <w:rsid w:val="00D33418"/>
    <w:rsid w:val="00D53A53"/>
    <w:rsid w:val="00D55F9E"/>
    <w:rsid w:val="00D60148"/>
    <w:rsid w:val="00D724ED"/>
    <w:rsid w:val="00D813EA"/>
    <w:rsid w:val="00D8296B"/>
    <w:rsid w:val="00D83E14"/>
    <w:rsid w:val="00D9268D"/>
    <w:rsid w:val="00DB0BCD"/>
    <w:rsid w:val="00DB152E"/>
    <w:rsid w:val="00DB7126"/>
    <w:rsid w:val="00DC0FBE"/>
    <w:rsid w:val="00DC7AC1"/>
    <w:rsid w:val="00DD04BD"/>
    <w:rsid w:val="00DD6095"/>
    <w:rsid w:val="00DD6855"/>
    <w:rsid w:val="00DE109D"/>
    <w:rsid w:val="00DE154B"/>
    <w:rsid w:val="00DE38AC"/>
    <w:rsid w:val="00DF2A51"/>
    <w:rsid w:val="00DF6688"/>
    <w:rsid w:val="00E02699"/>
    <w:rsid w:val="00E05620"/>
    <w:rsid w:val="00E31F62"/>
    <w:rsid w:val="00E320A4"/>
    <w:rsid w:val="00E559F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1754"/>
    <w:rsid w:val="00EE21C1"/>
    <w:rsid w:val="00EE4BD9"/>
    <w:rsid w:val="00EE5A7F"/>
    <w:rsid w:val="00EE5E95"/>
    <w:rsid w:val="00EF517E"/>
    <w:rsid w:val="00F030DF"/>
    <w:rsid w:val="00F05DB0"/>
    <w:rsid w:val="00F06B27"/>
    <w:rsid w:val="00F11CAC"/>
    <w:rsid w:val="00F13297"/>
    <w:rsid w:val="00F17667"/>
    <w:rsid w:val="00F2110D"/>
    <w:rsid w:val="00F243BE"/>
    <w:rsid w:val="00F24B4E"/>
    <w:rsid w:val="00F30F82"/>
    <w:rsid w:val="00F32253"/>
    <w:rsid w:val="00F343D3"/>
    <w:rsid w:val="00F453C5"/>
    <w:rsid w:val="00F47367"/>
    <w:rsid w:val="00F72301"/>
    <w:rsid w:val="00F77690"/>
    <w:rsid w:val="00F8781E"/>
    <w:rsid w:val="00F93F26"/>
    <w:rsid w:val="00F9479F"/>
    <w:rsid w:val="00FA328F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ctorian.training.awards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vt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vta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0" ma:contentTypeDescription="Create a new document." ma:contentTypeScope="" ma:versionID="462cb777e9f64456d2163088475c9192">
  <xsd:schema xmlns:xsd="http://www.w3.org/2001/XMLSchema" xmlns:xs="http://www.w3.org/2001/XMLSchema" xmlns:p="http://schemas.microsoft.com/office/2006/metadata/properties" xmlns:ns3="c10f4a48-0b78-43ad-8a22-6707c806cbc3" targetNamespace="http://schemas.microsoft.com/office/2006/metadata/properties" ma:root="true" ma:fieldsID="c4c41b7e4c56507e898e406a1645f902" ns3:_="">
    <xsd:import namespace="c10f4a48-0b78-43ad-8a22-6707c806c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7C79D-92BD-447F-BB5C-A9B7C0105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B314A-20D2-4B4A-AF58-EE410D333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4A73A-F4EC-42BA-B27D-747E28679FF0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10f4a48-0b78-43ad-8a22-6707c806cbc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12</TotalTime>
  <Pages>1</Pages>
  <Words>290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SARA Delivery memo</vt:lpstr>
    </vt:vector>
  </TitlesOfParts>
  <Company>Dept. Of Education and Training (DE&amp;T)</Company>
  <LinksUpToDate>false</LinksUpToDate>
  <CharactersWithSpaces>2328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SARA Delivery memo</dc:title>
  <dc:creator>08306670</dc:creator>
  <cp:lastModifiedBy>Georgie Marinucci</cp:lastModifiedBy>
  <cp:revision>10</cp:revision>
  <cp:lastPrinted>2019-08-14T06:31:00Z</cp:lastPrinted>
  <dcterms:created xsi:type="dcterms:W3CDTF">2021-05-06T04:02:00Z</dcterms:created>
  <dcterms:modified xsi:type="dcterms:W3CDTF">2021-05-10T02:12:00Z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