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829" w:rsidRPr="00972829" w:rsidRDefault="00972829" w:rsidP="00972829">
      <w:pPr>
        <w:pStyle w:val="Title"/>
        <w:rPr>
          <w:rStyle w:val="SubtleEmphasis"/>
          <w:rFonts w:cs="Arial"/>
          <w:i w:val="0"/>
          <w:color w:val="AF272F"/>
        </w:rPr>
      </w:pPr>
      <w:r w:rsidRPr="00972829">
        <w:rPr>
          <w:rStyle w:val="SubtleEmphasis"/>
          <w:rFonts w:cs="Arial"/>
          <w:i w:val="0"/>
          <w:color w:val="AF272F"/>
        </w:rPr>
        <w:t xml:space="preserve">Victorian Employer </w:t>
      </w:r>
      <w:r w:rsidRPr="00972829">
        <w:rPr>
          <w:rStyle w:val="SubtleEmphasis"/>
          <w:rFonts w:cs="Arial"/>
          <w:i w:val="0"/>
          <w:iCs w:val="0"/>
          <w:color w:val="AF272F"/>
        </w:rPr>
        <w:t>Skills and Training</w:t>
      </w:r>
      <w:r w:rsidRPr="00972829">
        <w:rPr>
          <w:rStyle w:val="SubtleEmphasis"/>
          <w:rFonts w:cs="Arial"/>
          <w:i w:val="0"/>
          <w:color w:val="AF272F"/>
        </w:rPr>
        <w:t xml:space="preserve"> Survey 2017</w:t>
      </w:r>
    </w:p>
    <w:p w:rsidR="00CD75FF" w:rsidRPr="00972829" w:rsidRDefault="00CD75FF" w:rsidP="00972829">
      <w:pPr>
        <w:pStyle w:val="Subtitle"/>
        <w:numPr>
          <w:ilvl w:val="0"/>
          <w:numId w:val="0"/>
        </w:numPr>
        <w:rPr>
          <w:rFonts w:ascii="Arial" w:hAnsi="Arial" w:cs="Arial"/>
          <w:sz w:val="27"/>
          <w:szCs w:val="27"/>
        </w:rPr>
      </w:pPr>
      <w:r w:rsidRPr="00972829">
        <w:rPr>
          <w:rFonts w:ascii="Arial" w:hAnsi="Arial" w:cs="Arial"/>
          <w:sz w:val="27"/>
          <w:szCs w:val="27"/>
        </w:rPr>
        <w:t>Metropolitan Melbourne</w:t>
      </w:r>
    </w:p>
    <w:p w:rsidR="00CD75FF" w:rsidRPr="00972829" w:rsidRDefault="00CD75FF"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Over 12,100 employers responded to the </w:t>
      </w:r>
      <w:r w:rsidR="006E15E6" w:rsidRPr="00972829">
        <w:rPr>
          <w:rFonts w:ascii="Arial" w:hAnsi="Arial" w:cs="Arial"/>
          <w:sz w:val="18"/>
          <w:szCs w:val="18"/>
        </w:rPr>
        <w:t xml:space="preserve">skills and training component of the </w:t>
      </w:r>
      <w:r w:rsidRPr="00972829">
        <w:rPr>
          <w:rFonts w:ascii="Arial" w:hAnsi="Arial" w:cs="Arial"/>
          <w:i/>
          <w:iCs/>
          <w:sz w:val="18"/>
          <w:szCs w:val="18"/>
        </w:rPr>
        <w:t xml:space="preserve">Victorian Employer Satisfaction and Skills Survey </w:t>
      </w:r>
      <w:r w:rsidRPr="00972829">
        <w:rPr>
          <w:rFonts w:ascii="Arial" w:hAnsi="Arial" w:cs="Arial"/>
          <w:sz w:val="18"/>
          <w:szCs w:val="18"/>
        </w:rPr>
        <w:t xml:space="preserve">in 2017. Of these, 7,603 were from the Metropolitan Melbourne. Employers report that skills are important to productivity, but over half are facing challenges filling jobs and finding the right applicants with the right skills. These challenges </w:t>
      </w:r>
      <w:proofErr w:type="gramStart"/>
      <w:r w:rsidRPr="00972829">
        <w:rPr>
          <w:rFonts w:ascii="Arial" w:hAnsi="Arial" w:cs="Arial"/>
          <w:sz w:val="18"/>
          <w:szCs w:val="18"/>
        </w:rPr>
        <w:t>are expected</w:t>
      </w:r>
      <w:proofErr w:type="gramEnd"/>
      <w:r w:rsidRPr="00972829">
        <w:rPr>
          <w:rFonts w:ascii="Arial" w:hAnsi="Arial" w:cs="Arial"/>
          <w:sz w:val="18"/>
          <w:szCs w:val="18"/>
        </w:rPr>
        <w:t xml:space="preserve"> to continue into the future. However, a high proportion of employers that accessed training to improve the skills of their workforce, report improved productivity, a positive return on investment and improved value of staff in the workplace.</w:t>
      </w:r>
    </w:p>
    <w:p w:rsidR="00CD75FF" w:rsidRPr="00972829" w:rsidRDefault="00CD75FF"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The statistics below reflect the experience of employers in Metropolitan Melbourne compared to the overall Victorian average.</w:t>
      </w:r>
    </w:p>
    <w:p w:rsidR="008B40B1" w:rsidRPr="00972829" w:rsidRDefault="008B40B1" w:rsidP="00972829">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Productivity</w:t>
      </w:r>
    </w:p>
    <w:p w:rsidR="008B40B1" w:rsidRPr="00972829" w:rsidRDefault="008B40B1" w:rsidP="00972829">
      <w:pPr>
        <w:spacing w:after="240" w:line="240" w:lineRule="auto"/>
        <w:rPr>
          <w:rFonts w:ascii="Arial" w:hAnsi="Arial" w:cs="Arial"/>
          <w:b/>
          <w:bCs/>
        </w:rPr>
      </w:pPr>
      <w:r w:rsidRPr="00972829">
        <w:rPr>
          <w:rFonts w:ascii="Arial" w:hAnsi="Arial" w:cs="Arial"/>
          <w:b/>
          <w:bCs/>
        </w:rPr>
        <w:t>Skills are important to productivity</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Businesses found that a lack of skills had medium to high impact on workplace productivity.</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High impact</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30%</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28%</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Medium impact</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53%</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53%</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Low impact</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14%</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16%</w:t>
      </w:r>
    </w:p>
    <w:p w:rsidR="008B40B1" w:rsidRPr="00972829" w:rsidRDefault="008B40B1" w:rsidP="00972829">
      <w:pPr>
        <w:spacing w:after="240" w:line="240" w:lineRule="auto"/>
        <w:rPr>
          <w:rFonts w:ascii="Arial" w:hAnsi="Arial" w:cs="Arial"/>
          <w:b/>
          <w:bCs/>
        </w:rPr>
      </w:pPr>
      <w:r w:rsidRPr="00972829">
        <w:rPr>
          <w:rFonts w:ascii="Arial" w:hAnsi="Arial" w:cs="Arial"/>
          <w:b/>
          <w:bCs/>
        </w:rPr>
        <w:t>Impact of insufficient workforce skills</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A lack of skills can increase operating costs, result in an inability to meet customer needs and increase the workload for other staff.</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workload for other staff</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59%</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61%</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Increased operating costs</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43%</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44%</w:t>
      </w:r>
    </w:p>
    <w:p w:rsidR="008B40B1" w:rsidRPr="00972829" w:rsidRDefault="008B40B1"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Inability to meet customer needs</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39%</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39%</w:t>
      </w:r>
    </w:p>
    <w:p w:rsidR="008B40B1" w:rsidRPr="00972829" w:rsidRDefault="008B40B1" w:rsidP="00972829">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Challenges</w:t>
      </w:r>
    </w:p>
    <w:p w:rsidR="008B40B1" w:rsidRPr="00972829" w:rsidRDefault="008B40B1" w:rsidP="00972829">
      <w:pPr>
        <w:spacing w:after="240" w:line="240" w:lineRule="auto"/>
        <w:rPr>
          <w:rFonts w:ascii="Arial" w:hAnsi="Arial" w:cs="Arial"/>
          <w:b/>
          <w:bCs/>
        </w:rPr>
      </w:pPr>
      <w:r w:rsidRPr="00972829">
        <w:rPr>
          <w:rFonts w:ascii="Arial" w:hAnsi="Arial" w:cs="Arial"/>
          <w:b/>
          <w:bCs/>
        </w:rPr>
        <w:t>Managing the skills of the workforce</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Employers reported that recruitment was challenging due to candidates not having the required skills or being job ready.</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Over a quarter of employers saw the need to improve the skills of existing staff.</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Finding people with the right skills</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53%</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53%</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Finding job ready candidates</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33%</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33%</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Training staff to keep skills up to date</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27%</w:t>
      </w:r>
    </w:p>
    <w:p w:rsidR="008B40B1" w:rsidRPr="00972829" w:rsidRDefault="008B40B1" w:rsidP="00972829">
      <w:pPr>
        <w:spacing w:after="240" w:line="240" w:lineRule="auto"/>
        <w:rPr>
          <w:rFonts w:ascii="Arial" w:hAnsi="Arial" w:cs="Arial"/>
          <w:sz w:val="18"/>
          <w:szCs w:val="18"/>
        </w:rPr>
      </w:pPr>
      <w:r w:rsidRPr="00972829">
        <w:rPr>
          <w:rFonts w:ascii="Arial" w:hAnsi="Arial" w:cs="Arial"/>
          <w:sz w:val="18"/>
          <w:szCs w:val="18"/>
        </w:rPr>
        <w:t>Victoria: 27%</w:t>
      </w:r>
    </w:p>
    <w:p w:rsidR="008B40B1" w:rsidRPr="00972829" w:rsidRDefault="008B40B1" w:rsidP="00972829">
      <w:pPr>
        <w:spacing w:after="240" w:line="240" w:lineRule="auto"/>
        <w:rPr>
          <w:rFonts w:ascii="Arial" w:hAnsi="Arial" w:cs="Arial"/>
          <w:b/>
          <w:bCs/>
        </w:rPr>
      </w:pPr>
      <w:r w:rsidRPr="00972829">
        <w:rPr>
          <w:rFonts w:ascii="Arial" w:hAnsi="Arial" w:cs="Arial"/>
          <w:b/>
          <w:bCs/>
        </w:rPr>
        <w:t>Recruitment challenges</w:t>
      </w:r>
    </w:p>
    <w:p w:rsidR="008B40B1" w:rsidRPr="00972829" w:rsidRDefault="008B40B1"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lastRenderedPageBreak/>
        <w:t>Employers faced recruitment challenges because potential candidates did not have the required experience and lacked job specific skills.</w:t>
      </w:r>
    </w:p>
    <w:p w:rsidR="008B40B1" w:rsidRPr="00972829" w:rsidRDefault="008B40B1"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Agreed roles were difficult to fill</w:t>
      </w:r>
    </w:p>
    <w:p w:rsidR="00F12917" w:rsidRPr="00972829" w:rsidRDefault="00F12917"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54%</w:t>
      </w:r>
    </w:p>
    <w:p w:rsidR="00F12917" w:rsidRPr="00972829" w:rsidRDefault="00F12917"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54%</w:t>
      </w:r>
    </w:p>
    <w:p w:rsidR="00F12917" w:rsidRPr="00972829" w:rsidRDefault="00F12917"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Lacked relevant experience</w:t>
      </w:r>
    </w:p>
    <w:p w:rsidR="00EB54F7" w:rsidRPr="00972829" w:rsidRDefault="00EB54F7" w:rsidP="00EB54F7">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w:t>
      </w:r>
      <w:r w:rsidR="004F0B0E" w:rsidRPr="00972829">
        <w:rPr>
          <w:rFonts w:ascii="Arial" w:hAnsi="Arial" w:cs="Arial"/>
          <w:sz w:val="18"/>
          <w:szCs w:val="18"/>
        </w:rPr>
        <w:t>7</w:t>
      </w:r>
      <w:r w:rsidRPr="00972829">
        <w:rPr>
          <w:rFonts w:ascii="Arial" w:hAnsi="Arial" w:cs="Arial"/>
          <w:sz w:val="18"/>
          <w:szCs w:val="18"/>
        </w:rPr>
        <w:t>%</w:t>
      </w:r>
    </w:p>
    <w:p w:rsidR="00EB54F7" w:rsidRPr="00972829" w:rsidRDefault="00EB54F7" w:rsidP="00EB54F7">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w:t>
      </w:r>
      <w:r w:rsidR="004F0B0E" w:rsidRPr="00972829">
        <w:rPr>
          <w:rFonts w:ascii="Arial" w:hAnsi="Arial" w:cs="Arial"/>
          <w:sz w:val="18"/>
          <w:szCs w:val="18"/>
        </w:rPr>
        <w:t>5</w:t>
      </w:r>
      <w:r w:rsidRPr="00972829">
        <w:rPr>
          <w:rFonts w:ascii="Arial" w:hAnsi="Arial" w:cs="Arial"/>
          <w:sz w:val="18"/>
          <w:szCs w:val="18"/>
        </w:rPr>
        <w:t>%</w:t>
      </w:r>
    </w:p>
    <w:p w:rsidR="00EB54F7" w:rsidRPr="00972829" w:rsidRDefault="00EB54F7" w:rsidP="00897890">
      <w:pPr>
        <w:autoSpaceDE w:val="0"/>
        <w:autoSpaceDN w:val="0"/>
        <w:adjustRightInd w:val="0"/>
        <w:spacing w:after="0" w:line="240" w:lineRule="auto"/>
        <w:rPr>
          <w:rFonts w:ascii="Arial" w:hAnsi="Arial" w:cs="Arial"/>
          <w:sz w:val="18"/>
          <w:szCs w:val="18"/>
        </w:rPr>
      </w:pPr>
      <w:r w:rsidRPr="00972829">
        <w:rPr>
          <w:rFonts w:ascii="Arial" w:hAnsi="Arial" w:cs="Arial"/>
          <w:b/>
          <w:bCs/>
          <w:sz w:val="18"/>
          <w:szCs w:val="18"/>
        </w:rPr>
        <w:t>Lacked technical / job specific skills</w:t>
      </w:r>
    </w:p>
    <w:p w:rsidR="00F12917" w:rsidRPr="00972829" w:rsidRDefault="00F12917"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52%</w:t>
      </w:r>
    </w:p>
    <w:p w:rsidR="00F12917" w:rsidRPr="00972829" w:rsidRDefault="00F12917"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50%</w:t>
      </w:r>
    </w:p>
    <w:p w:rsidR="00F12917" w:rsidRPr="00972829" w:rsidRDefault="00F12917" w:rsidP="00897890">
      <w:pPr>
        <w:autoSpaceDE w:val="0"/>
        <w:autoSpaceDN w:val="0"/>
        <w:adjustRightInd w:val="0"/>
        <w:spacing w:after="0" w:line="240" w:lineRule="auto"/>
        <w:rPr>
          <w:rFonts w:ascii="Arial" w:hAnsi="Arial" w:cs="Arial"/>
          <w:sz w:val="18"/>
          <w:szCs w:val="18"/>
        </w:rPr>
      </w:pPr>
      <w:r w:rsidRPr="00972829">
        <w:rPr>
          <w:rFonts w:ascii="Arial" w:hAnsi="Arial" w:cs="Arial"/>
          <w:b/>
          <w:bCs/>
          <w:sz w:val="18"/>
          <w:szCs w:val="18"/>
        </w:rPr>
        <w:t>Few applicants</w:t>
      </w:r>
    </w:p>
    <w:p w:rsidR="00F12917" w:rsidRPr="00972829" w:rsidRDefault="00F12917"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43%</w:t>
      </w:r>
    </w:p>
    <w:p w:rsidR="00F12917" w:rsidRDefault="00F12917"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46%</w:t>
      </w:r>
    </w:p>
    <w:p w:rsidR="00972829" w:rsidRDefault="00972829" w:rsidP="00897890">
      <w:pPr>
        <w:autoSpaceDE w:val="0"/>
        <w:autoSpaceDN w:val="0"/>
        <w:adjustRightInd w:val="0"/>
        <w:spacing w:after="240" w:line="240" w:lineRule="auto"/>
        <w:rPr>
          <w:rFonts w:ascii="Arial" w:hAnsi="Arial" w:cs="Arial"/>
          <w:sz w:val="18"/>
          <w:szCs w:val="18"/>
        </w:rPr>
      </w:pPr>
    </w:p>
    <w:p w:rsidR="00972829" w:rsidRPr="00972829" w:rsidRDefault="00972829" w:rsidP="00897890">
      <w:pPr>
        <w:autoSpaceDE w:val="0"/>
        <w:autoSpaceDN w:val="0"/>
        <w:adjustRightInd w:val="0"/>
        <w:spacing w:after="240" w:line="240" w:lineRule="auto"/>
        <w:rPr>
          <w:rFonts w:ascii="Arial" w:hAnsi="Arial" w:cs="Arial"/>
          <w:sz w:val="18"/>
          <w:szCs w:val="18"/>
        </w:rPr>
      </w:pPr>
      <w:bookmarkStart w:id="0" w:name="_GoBack"/>
      <w:bookmarkEnd w:id="0"/>
    </w:p>
    <w:p w:rsidR="006E15E6" w:rsidRPr="00972829" w:rsidRDefault="006E15E6" w:rsidP="00972829">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Skills</w:t>
      </w:r>
    </w:p>
    <w:p w:rsidR="006E15E6" w:rsidRPr="00972829" w:rsidRDefault="006E15E6" w:rsidP="00972829">
      <w:pPr>
        <w:spacing w:after="240" w:line="240" w:lineRule="auto"/>
        <w:rPr>
          <w:rFonts w:ascii="Arial" w:hAnsi="Arial" w:cs="Arial"/>
          <w:b/>
          <w:bCs/>
        </w:rPr>
      </w:pPr>
      <w:r w:rsidRPr="00972829">
        <w:rPr>
          <w:rFonts w:ascii="Arial" w:hAnsi="Arial" w:cs="Arial"/>
          <w:b/>
          <w:bCs/>
        </w:rPr>
        <w:t>Skills needed now and for the future</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Businesses are concerned they may not have the skills they need for the future</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24%</w:t>
      </w:r>
    </w:p>
    <w:p w:rsidR="006E15E6" w:rsidRPr="00972829" w:rsidRDefault="006E15E6" w:rsidP="006E15E6">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24%</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Businesses lack the skills they need today</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10%</w:t>
      </w:r>
    </w:p>
    <w:p w:rsidR="006E15E6" w:rsidRPr="00972829" w:rsidRDefault="006E15E6" w:rsidP="006E15E6">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9%</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Businesses believe they have the skills needed for today and for the next 12 months</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61%</w:t>
      </w:r>
    </w:p>
    <w:p w:rsidR="006E15E6" w:rsidRPr="00972829" w:rsidRDefault="006E15E6" w:rsidP="006E15E6">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61%</w:t>
      </w:r>
    </w:p>
    <w:p w:rsidR="006E15E6" w:rsidRPr="00972829" w:rsidRDefault="006E15E6" w:rsidP="00972829">
      <w:pPr>
        <w:spacing w:after="240" w:line="240" w:lineRule="auto"/>
        <w:rPr>
          <w:rFonts w:ascii="Arial" w:hAnsi="Arial" w:cs="Arial"/>
          <w:b/>
          <w:bCs/>
        </w:rPr>
      </w:pPr>
      <w:r w:rsidRPr="00972829">
        <w:rPr>
          <w:rFonts w:ascii="Arial" w:hAnsi="Arial" w:cs="Arial"/>
          <w:b/>
          <w:bCs/>
        </w:rPr>
        <w:t>Main skills lacking today and in the next 12 months</w:t>
      </w:r>
    </w:p>
    <w:p w:rsidR="006E15E6" w:rsidRPr="00972829" w:rsidRDefault="006E15E6" w:rsidP="006E15E6">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 xml:space="preserve">Over two thirds of employers identify technical and job specific skills </w:t>
      </w:r>
      <w:proofErr w:type="gramStart"/>
      <w:r w:rsidRPr="00972829">
        <w:rPr>
          <w:rFonts w:ascii="Arial" w:hAnsi="Arial" w:cs="Arial"/>
          <w:sz w:val="18"/>
          <w:szCs w:val="18"/>
        </w:rPr>
        <w:t>are needed</w:t>
      </w:r>
      <w:proofErr w:type="gramEnd"/>
      <w:r w:rsidRPr="00972829">
        <w:rPr>
          <w:rFonts w:ascii="Arial" w:hAnsi="Arial" w:cs="Arial"/>
          <w:sz w:val="18"/>
          <w:szCs w:val="18"/>
        </w:rPr>
        <w:t xml:space="preserve"> or will be lacking in the next 12 months.</w:t>
      </w:r>
    </w:p>
    <w:p w:rsidR="006E15E6" w:rsidRPr="00972829" w:rsidRDefault="006E15E6" w:rsidP="006E15E6">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Technical / job specific skills</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68%</w:t>
      </w:r>
    </w:p>
    <w:p w:rsidR="006E15E6" w:rsidRPr="00972829" w:rsidRDefault="006E15E6" w:rsidP="006E15E6">
      <w:pPr>
        <w:autoSpaceDE w:val="0"/>
        <w:autoSpaceDN w:val="0"/>
        <w:adjustRightInd w:val="0"/>
        <w:spacing w:after="240" w:line="240" w:lineRule="auto"/>
        <w:rPr>
          <w:rFonts w:ascii="Arial" w:hAnsi="Arial" w:cs="Arial"/>
          <w:b/>
          <w:bCs/>
          <w:sz w:val="18"/>
          <w:szCs w:val="18"/>
        </w:rPr>
      </w:pPr>
      <w:r w:rsidRPr="00972829">
        <w:rPr>
          <w:rFonts w:ascii="Arial" w:hAnsi="Arial" w:cs="Arial"/>
          <w:sz w:val="18"/>
          <w:szCs w:val="18"/>
        </w:rPr>
        <w:t>Victoria: 69%</w:t>
      </w:r>
    </w:p>
    <w:p w:rsidR="006E15E6" w:rsidRPr="00972829" w:rsidRDefault="006E15E6" w:rsidP="006E15E6">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Management / leadership skills</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41%</w:t>
      </w:r>
    </w:p>
    <w:p w:rsidR="006E15E6" w:rsidRPr="00972829" w:rsidRDefault="006E15E6" w:rsidP="006E15E6">
      <w:pPr>
        <w:autoSpaceDE w:val="0"/>
        <w:autoSpaceDN w:val="0"/>
        <w:adjustRightInd w:val="0"/>
        <w:spacing w:after="240" w:line="240" w:lineRule="auto"/>
        <w:rPr>
          <w:rFonts w:ascii="Arial" w:hAnsi="Arial" w:cs="Arial"/>
          <w:b/>
          <w:bCs/>
          <w:sz w:val="18"/>
          <w:szCs w:val="18"/>
        </w:rPr>
      </w:pPr>
      <w:r w:rsidRPr="00972829">
        <w:rPr>
          <w:rFonts w:ascii="Arial" w:hAnsi="Arial" w:cs="Arial"/>
          <w:sz w:val="18"/>
          <w:szCs w:val="18"/>
        </w:rPr>
        <w:t>Victoria: 40%</w:t>
      </w:r>
    </w:p>
    <w:p w:rsidR="006E15E6" w:rsidRPr="00972829" w:rsidRDefault="006E15E6" w:rsidP="006E15E6">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Problem solving skills</w:t>
      </w:r>
    </w:p>
    <w:p w:rsidR="006E15E6" w:rsidRPr="00972829" w:rsidRDefault="006E15E6" w:rsidP="006E15E6">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3</w:t>
      </w:r>
      <w:r w:rsidR="00633806" w:rsidRPr="00972829">
        <w:rPr>
          <w:rFonts w:ascii="Arial" w:hAnsi="Arial" w:cs="Arial"/>
          <w:sz w:val="18"/>
          <w:szCs w:val="18"/>
        </w:rPr>
        <w:t>5</w:t>
      </w:r>
      <w:r w:rsidRPr="00972829">
        <w:rPr>
          <w:rFonts w:ascii="Arial" w:hAnsi="Arial" w:cs="Arial"/>
          <w:sz w:val="18"/>
          <w:szCs w:val="18"/>
        </w:rPr>
        <w:t>%</w:t>
      </w:r>
    </w:p>
    <w:p w:rsidR="006E15E6" w:rsidRPr="00972829" w:rsidRDefault="006E15E6" w:rsidP="006E15E6">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35%</w:t>
      </w:r>
    </w:p>
    <w:p w:rsidR="00F12917" w:rsidRPr="00972829" w:rsidRDefault="002E2713" w:rsidP="00972829">
      <w:pPr>
        <w:spacing w:after="240" w:line="240" w:lineRule="auto"/>
        <w:rPr>
          <w:rFonts w:ascii="Arial" w:eastAsiaTheme="majorEastAsia" w:hAnsi="Arial" w:cstheme="majorBidi"/>
          <w:b/>
          <w:bCs/>
          <w:caps/>
          <w:color w:val="AF272F"/>
          <w:sz w:val="24"/>
          <w:szCs w:val="24"/>
        </w:rPr>
      </w:pPr>
      <w:r w:rsidRPr="00972829">
        <w:rPr>
          <w:rFonts w:ascii="Arial" w:eastAsiaTheme="majorEastAsia" w:hAnsi="Arial" w:cstheme="majorBidi"/>
          <w:b/>
          <w:bCs/>
          <w:caps/>
          <w:color w:val="AF272F"/>
          <w:sz w:val="24"/>
          <w:szCs w:val="24"/>
        </w:rPr>
        <w:t>Training</w:t>
      </w:r>
    </w:p>
    <w:p w:rsidR="002E2713" w:rsidRPr="00972829" w:rsidRDefault="002E2713" w:rsidP="00972829">
      <w:pPr>
        <w:spacing w:after="240" w:line="240" w:lineRule="auto"/>
        <w:rPr>
          <w:rFonts w:ascii="Arial" w:hAnsi="Arial" w:cs="Arial"/>
          <w:b/>
          <w:bCs/>
        </w:rPr>
      </w:pPr>
      <w:r w:rsidRPr="00972829">
        <w:rPr>
          <w:rFonts w:ascii="Arial" w:hAnsi="Arial" w:cs="Arial"/>
          <w:b/>
          <w:bCs/>
        </w:rPr>
        <w:t>Employers’ access to training</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Employers supported staff training in 2016</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64%</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63%</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Employers mainly used private providers, industry associations and TAFE to deliver their training in 2016.</w:t>
      </w:r>
    </w:p>
    <w:p w:rsidR="002E2713" w:rsidRPr="00972829" w:rsidRDefault="002E2713"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Private training providers</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51%</w:t>
      </w:r>
    </w:p>
    <w:p w:rsidR="002E2713" w:rsidRPr="00972829" w:rsidRDefault="002E2713" w:rsidP="00897890">
      <w:pPr>
        <w:autoSpaceDE w:val="0"/>
        <w:autoSpaceDN w:val="0"/>
        <w:adjustRightInd w:val="0"/>
        <w:spacing w:after="240" w:line="240" w:lineRule="auto"/>
        <w:rPr>
          <w:rFonts w:ascii="Arial" w:hAnsi="Arial" w:cs="Arial"/>
          <w:b/>
          <w:bCs/>
          <w:sz w:val="18"/>
          <w:szCs w:val="18"/>
        </w:rPr>
      </w:pPr>
      <w:r w:rsidRPr="00972829">
        <w:rPr>
          <w:rFonts w:ascii="Arial" w:hAnsi="Arial" w:cs="Arial"/>
          <w:sz w:val="18"/>
          <w:szCs w:val="18"/>
        </w:rPr>
        <w:t>Victoria: 50%</w:t>
      </w:r>
    </w:p>
    <w:p w:rsidR="002E2713" w:rsidRPr="00972829" w:rsidRDefault="002E2713"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Industry associations</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49%</w:t>
      </w:r>
    </w:p>
    <w:p w:rsidR="002E2713" w:rsidRPr="00972829" w:rsidRDefault="002E2713" w:rsidP="00897890">
      <w:pPr>
        <w:autoSpaceDE w:val="0"/>
        <w:autoSpaceDN w:val="0"/>
        <w:adjustRightInd w:val="0"/>
        <w:spacing w:after="240" w:line="240" w:lineRule="auto"/>
        <w:rPr>
          <w:rFonts w:ascii="Arial" w:hAnsi="Arial" w:cs="Arial"/>
          <w:b/>
          <w:bCs/>
          <w:sz w:val="18"/>
          <w:szCs w:val="18"/>
        </w:rPr>
      </w:pPr>
      <w:r w:rsidRPr="00972829">
        <w:rPr>
          <w:rFonts w:ascii="Arial" w:hAnsi="Arial" w:cs="Arial"/>
          <w:sz w:val="18"/>
          <w:szCs w:val="18"/>
        </w:rPr>
        <w:t>Victoria: 48%</w:t>
      </w:r>
    </w:p>
    <w:p w:rsidR="002E2713" w:rsidRPr="00972829" w:rsidRDefault="002E2713" w:rsidP="00897890">
      <w:pPr>
        <w:autoSpaceDE w:val="0"/>
        <w:autoSpaceDN w:val="0"/>
        <w:adjustRightInd w:val="0"/>
        <w:spacing w:after="0" w:line="240" w:lineRule="auto"/>
        <w:rPr>
          <w:rFonts w:ascii="Arial" w:hAnsi="Arial" w:cs="Arial"/>
          <w:b/>
          <w:bCs/>
          <w:sz w:val="18"/>
          <w:szCs w:val="18"/>
        </w:rPr>
      </w:pPr>
      <w:r w:rsidRPr="00972829">
        <w:rPr>
          <w:rFonts w:ascii="Arial" w:hAnsi="Arial" w:cs="Arial"/>
          <w:b/>
          <w:bCs/>
          <w:sz w:val="18"/>
          <w:szCs w:val="18"/>
        </w:rPr>
        <w:t>TAFE</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22%</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24%</w:t>
      </w:r>
    </w:p>
    <w:p w:rsidR="002E2713" w:rsidRPr="00972829" w:rsidRDefault="002E2713" w:rsidP="00972829">
      <w:pPr>
        <w:spacing w:after="240" w:line="240" w:lineRule="auto"/>
        <w:rPr>
          <w:rFonts w:ascii="Arial" w:hAnsi="Arial" w:cs="Arial"/>
          <w:b/>
          <w:bCs/>
        </w:rPr>
      </w:pPr>
      <w:r w:rsidRPr="00972829">
        <w:rPr>
          <w:rFonts w:ascii="Arial" w:hAnsi="Arial" w:cs="Arial"/>
          <w:b/>
          <w:bCs/>
        </w:rPr>
        <w:t>Training contribution and quality</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Employers find that training has a positive contribution to productivity and business success.</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Positive Return on Investment</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76%</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75%</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lastRenderedPageBreak/>
        <w:t>Positive impact on productivity</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73%</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72%</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Trained staff are more valuable to the workplace</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87%</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86%</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Quality of provider training was high</w:t>
      </w:r>
    </w:p>
    <w:p w:rsidR="002E2713" w:rsidRPr="00972829" w:rsidRDefault="002E2713" w:rsidP="00897890">
      <w:pPr>
        <w:autoSpaceDE w:val="0"/>
        <w:autoSpaceDN w:val="0"/>
        <w:adjustRightInd w:val="0"/>
        <w:spacing w:after="0" w:line="240" w:lineRule="auto"/>
        <w:rPr>
          <w:rFonts w:ascii="Arial" w:hAnsi="Arial" w:cs="Arial"/>
          <w:sz w:val="18"/>
          <w:szCs w:val="18"/>
        </w:rPr>
      </w:pPr>
      <w:r w:rsidRPr="00972829">
        <w:rPr>
          <w:rFonts w:ascii="Arial" w:hAnsi="Arial" w:cs="Arial"/>
          <w:sz w:val="18"/>
          <w:szCs w:val="18"/>
        </w:rPr>
        <w:t>Metropolitan Melbourne: 79%</w:t>
      </w:r>
    </w:p>
    <w:p w:rsidR="002E2713" w:rsidRPr="00972829" w:rsidRDefault="002E2713" w:rsidP="00897890">
      <w:pPr>
        <w:autoSpaceDE w:val="0"/>
        <w:autoSpaceDN w:val="0"/>
        <w:adjustRightInd w:val="0"/>
        <w:spacing w:after="240" w:line="240" w:lineRule="auto"/>
        <w:rPr>
          <w:rFonts w:ascii="Arial" w:hAnsi="Arial" w:cs="Arial"/>
          <w:sz w:val="18"/>
          <w:szCs w:val="18"/>
        </w:rPr>
      </w:pPr>
      <w:r w:rsidRPr="00972829">
        <w:rPr>
          <w:rFonts w:ascii="Arial" w:hAnsi="Arial" w:cs="Arial"/>
          <w:sz w:val="18"/>
          <w:szCs w:val="18"/>
        </w:rPr>
        <w:t>Victoria: 79%</w:t>
      </w:r>
    </w:p>
    <w:sectPr w:rsidR="002E2713" w:rsidRPr="00972829"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256" w:rsidRDefault="00CD2256" w:rsidP="00980539">
      <w:pPr>
        <w:spacing w:after="0" w:line="240" w:lineRule="auto"/>
      </w:pPr>
      <w:r>
        <w:separator/>
      </w:r>
    </w:p>
  </w:endnote>
  <w:endnote w:type="continuationSeparator" w:id="0">
    <w:p w:rsidR="00CD2256" w:rsidRDefault="00CD2256" w:rsidP="0098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4051DF" w:rsidP="004051DF">
    <w:pPr>
      <w:pStyle w:val="Footer"/>
      <w:ind w:left="-1296"/>
    </w:pPr>
    <w:r w:rsidRPr="003E29B5">
      <w:rPr>
        <w:noProof/>
        <w:lang w:val="en-AU" w:eastAsia="en-AU"/>
      </w:rPr>
      <w:drawing>
        <wp:inline distT="0" distB="0" distL="0" distR="0" wp14:anchorId="4FFFF9FE" wp14:editId="2A267033">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256" w:rsidRDefault="00CD2256" w:rsidP="00980539">
      <w:pPr>
        <w:spacing w:after="0" w:line="240" w:lineRule="auto"/>
      </w:pPr>
      <w:r>
        <w:separator/>
      </w:r>
    </w:p>
  </w:footnote>
  <w:footnote w:type="continuationSeparator" w:id="0">
    <w:p w:rsidR="00CD2256" w:rsidRDefault="00CD2256" w:rsidP="00980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980539" w:rsidP="00A60DE8">
    <w:pPr>
      <w:pStyle w:val="Header"/>
      <w:ind w:left="-1296"/>
    </w:pPr>
    <w:r w:rsidRPr="003E29B5">
      <w:rPr>
        <w:noProof/>
        <w:lang w:val="en-AU" w:eastAsia="en-AU"/>
      </w:rPr>
      <w:drawing>
        <wp:inline distT="0" distB="0" distL="0" distR="0" wp14:anchorId="2717B76A" wp14:editId="53E423A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5FF"/>
    <w:rsid w:val="002E2713"/>
    <w:rsid w:val="003575B9"/>
    <w:rsid w:val="004051DF"/>
    <w:rsid w:val="004F0B0E"/>
    <w:rsid w:val="00526ACD"/>
    <w:rsid w:val="005E54D4"/>
    <w:rsid w:val="00633806"/>
    <w:rsid w:val="006D473A"/>
    <w:rsid w:val="006E15E6"/>
    <w:rsid w:val="00777FA8"/>
    <w:rsid w:val="00897890"/>
    <w:rsid w:val="008B40B1"/>
    <w:rsid w:val="00972829"/>
    <w:rsid w:val="00980539"/>
    <w:rsid w:val="00A60DE8"/>
    <w:rsid w:val="00CA5721"/>
    <w:rsid w:val="00CD2256"/>
    <w:rsid w:val="00CD75FF"/>
    <w:rsid w:val="00EB54F7"/>
    <w:rsid w:val="00F12917"/>
    <w:rsid w:val="00FB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EFCBEF"/>
  <w15:chartTrackingRefBased/>
  <w15:docId w15:val="{B9D2FF85-304A-4D04-B26D-62C2A62B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6ACD"/>
    <w:pPr>
      <w:spacing w:after="240"/>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526ACD"/>
    <w:pPr>
      <w:spacing w:after="240"/>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ACD"/>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526ACD"/>
    <w:rPr>
      <w:rFonts w:ascii="Times New Roman" w:hAnsi="Times New Roman" w:cs="Times New Roman"/>
      <w:b/>
      <w:bCs/>
      <w:sz w:val="32"/>
      <w:szCs w:val="32"/>
    </w:rPr>
  </w:style>
  <w:style w:type="paragraph" w:styleId="Header">
    <w:name w:val="header"/>
    <w:basedOn w:val="Normal"/>
    <w:link w:val="HeaderChar"/>
    <w:uiPriority w:val="99"/>
    <w:unhideWhenUsed/>
    <w:rsid w:val="00980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539"/>
  </w:style>
  <w:style w:type="paragraph" w:styleId="Footer">
    <w:name w:val="footer"/>
    <w:basedOn w:val="Normal"/>
    <w:link w:val="FooterChar"/>
    <w:uiPriority w:val="99"/>
    <w:unhideWhenUsed/>
    <w:rsid w:val="00980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539"/>
  </w:style>
  <w:style w:type="paragraph" w:styleId="Title">
    <w:name w:val="Title"/>
    <w:next w:val="Subtitle"/>
    <w:link w:val="TitleChar"/>
    <w:uiPriority w:val="10"/>
    <w:qFormat/>
    <w:rsid w:val="00972829"/>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72829"/>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972829"/>
    <w:rPr>
      <w:i/>
      <w:iCs/>
      <w:color w:val="808080" w:themeColor="text1" w:themeTint="7F"/>
    </w:rPr>
  </w:style>
  <w:style w:type="paragraph" w:styleId="Subtitle">
    <w:name w:val="Subtitle"/>
    <w:basedOn w:val="Normal"/>
    <w:next w:val="Normal"/>
    <w:link w:val="SubtitleChar"/>
    <w:uiPriority w:val="11"/>
    <w:qFormat/>
    <w:rsid w:val="009728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282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suntec21</dc:creator>
  <cp:keywords/>
  <dc:description/>
  <cp:lastModifiedBy>Mpora, Angela A</cp:lastModifiedBy>
  <cp:revision>22</cp:revision>
  <dcterms:created xsi:type="dcterms:W3CDTF">2017-08-28T12:40:00Z</dcterms:created>
  <dcterms:modified xsi:type="dcterms:W3CDTF">2017-09-19T08:09:00Z</dcterms:modified>
</cp:coreProperties>
</file>