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37BEC" w14:textId="5A94F499" w:rsidR="00432690" w:rsidRPr="005D1560" w:rsidRDefault="00E262EB" w:rsidP="005D1560">
      <w:pPr>
        <w:pStyle w:val="Heading1"/>
        <w:ind w:left="4253" w:hanging="567"/>
        <w:jc w:val="right"/>
        <w:rPr>
          <w:sz w:val="40"/>
          <w:szCs w:val="40"/>
        </w:rPr>
      </w:pPr>
      <w:r w:rsidRPr="005D1560">
        <w:rPr>
          <w:sz w:val="40"/>
          <w:szCs w:val="40"/>
        </w:rPr>
        <w:t xml:space="preserve">Victorian </w:t>
      </w:r>
      <w:r w:rsidR="00377BC8" w:rsidRPr="005D1560">
        <w:rPr>
          <w:sz w:val="40"/>
          <w:szCs w:val="40"/>
        </w:rPr>
        <w:t>G</w:t>
      </w:r>
      <w:r w:rsidRPr="005D1560">
        <w:rPr>
          <w:sz w:val="40"/>
          <w:szCs w:val="40"/>
        </w:rPr>
        <w:t>overnment response to the</w:t>
      </w:r>
      <w:r w:rsidR="00377BC8" w:rsidRPr="005D1560">
        <w:rPr>
          <w:sz w:val="40"/>
          <w:szCs w:val="40"/>
        </w:rPr>
        <w:t xml:space="preserve"> recommendations of the</w:t>
      </w:r>
      <w:r w:rsidRPr="005D1560">
        <w:rPr>
          <w:sz w:val="40"/>
          <w:szCs w:val="40"/>
        </w:rPr>
        <w:t xml:space="preserve"> </w:t>
      </w:r>
      <w:r w:rsidR="009021A8" w:rsidRPr="005D1560">
        <w:rPr>
          <w:sz w:val="40"/>
          <w:szCs w:val="40"/>
        </w:rPr>
        <w:t>Emergency Services Telecommunications Authority Capability and Service Review</w:t>
      </w:r>
    </w:p>
    <w:p w14:paraId="288B37CC" w14:textId="6035E90B" w:rsidR="00963535" w:rsidRDefault="00963535" w:rsidP="00893BAD">
      <w:pPr>
        <w:pStyle w:val="Subtitle"/>
      </w:pPr>
      <w:r>
        <w:br w:type="page"/>
      </w:r>
    </w:p>
    <w:p w14:paraId="0C0F2833" w14:textId="759FBB5C" w:rsidR="005C42AF" w:rsidRPr="00893BAD" w:rsidRDefault="005F4116" w:rsidP="00893BAD">
      <w:pPr>
        <w:pStyle w:val="Heading2"/>
      </w:pPr>
      <w:r w:rsidRPr="00893BAD">
        <w:lastRenderedPageBreak/>
        <w:t>Introduction</w:t>
      </w:r>
    </w:p>
    <w:p w14:paraId="6C244933" w14:textId="77777777" w:rsidR="006D7251" w:rsidRDefault="006D7251" w:rsidP="006D7251">
      <w:pPr>
        <w:pStyle w:val="BodyText"/>
        <w:rPr>
          <w:rFonts w:ascii="VIC" w:hAnsi="VIC"/>
          <w:color w:val="auto"/>
          <w:sz w:val="21"/>
          <w:szCs w:val="28"/>
          <w:lang w:val="en-AU"/>
        </w:rPr>
        <w:sectPr w:rsidR="006D7251" w:rsidSect="008367E4">
          <w:footerReference w:type="even" r:id="rId13"/>
          <w:footerReference w:type="default" r:id="rId14"/>
          <w:headerReference w:type="first" r:id="rId15"/>
          <w:footerReference w:type="first" r:id="rId16"/>
          <w:pgSz w:w="11900" w:h="16840" w:code="9"/>
          <w:pgMar w:top="1440" w:right="1440" w:bottom="1440" w:left="1440" w:header="709" w:footer="709" w:gutter="0"/>
          <w:cols w:space="708"/>
          <w:titlePg/>
          <w:docGrid w:linePitch="360"/>
        </w:sectPr>
      </w:pPr>
    </w:p>
    <w:p w14:paraId="4C79301B" w14:textId="729262D6" w:rsidR="001201CD" w:rsidRPr="00893BAD" w:rsidRDefault="001201CD" w:rsidP="00893BAD">
      <w:pPr>
        <w:pStyle w:val="BODY"/>
      </w:pPr>
      <w:r w:rsidRPr="00893BAD">
        <w:t xml:space="preserve">The Victorian Government welcomes </w:t>
      </w:r>
      <w:r w:rsidR="00530E11" w:rsidRPr="00893BAD">
        <w:t xml:space="preserve">the </w:t>
      </w:r>
      <w:r w:rsidRPr="00893BAD">
        <w:rPr>
          <w:i/>
          <w:iCs/>
        </w:rPr>
        <w:t>Emergency Services Telecommunications Authority Capability and Service Review: Final Report</w:t>
      </w:r>
      <w:r w:rsidR="00C02DBD" w:rsidRPr="00893BAD">
        <w:rPr>
          <w:i/>
          <w:iCs/>
        </w:rPr>
        <w:t xml:space="preserve"> </w:t>
      </w:r>
      <w:r w:rsidR="00C02DBD" w:rsidRPr="00674078">
        <w:rPr>
          <w:rFonts w:cs="Arial"/>
        </w:rPr>
        <w:t>(the Report)</w:t>
      </w:r>
      <w:r w:rsidRPr="00674078">
        <w:rPr>
          <w:rFonts w:cs="Arial"/>
        </w:rPr>
        <w:t>,</w:t>
      </w:r>
      <w:r w:rsidRPr="00893BAD">
        <w:t xml:space="preserve"> by Mr Graham Ashton AM APM, former Chief Commissioner of Victoria Police. The </w:t>
      </w:r>
      <w:r w:rsidR="007E2A32" w:rsidRPr="00893BAD">
        <w:t xml:space="preserve">Government </w:t>
      </w:r>
      <w:r w:rsidRPr="00893BAD">
        <w:t>thanks Mr Ashton for his comprehensive review and report.</w:t>
      </w:r>
    </w:p>
    <w:p w14:paraId="191B8497" w14:textId="1B46FFC0" w:rsidR="00F31F29" w:rsidRPr="00893BAD" w:rsidRDefault="001201CD" w:rsidP="00893BAD">
      <w:pPr>
        <w:pStyle w:val="BODY"/>
      </w:pPr>
      <w:r w:rsidRPr="00893BAD">
        <w:t xml:space="preserve">The </w:t>
      </w:r>
      <w:r w:rsidR="002F6F00" w:rsidRPr="00893BAD">
        <w:t>r</w:t>
      </w:r>
      <w:r w:rsidRPr="00893BAD">
        <w:t>eport provides valuable insight into the state of the Emergency Services Telecommunications Authority’s (ESTA) capabilities and services</w:t>
      </w:r>
      <w:r w:rsidR="00B41017" w:rsidRPr="00893BAD">
        <w:t xml:space="preserve">, </w:t>
      </w:r>
      <w:r w:rsidR="003240F1" w:rsidRPr="00893BAD">
        <w:t xml:space="preserve">to </w:t>
      </w:r>
      <w:r w:rsidR="00F31F29" w:rsidRPr="00893BAD">
        <w:t>better understand the long-term challenges</w:t>
      </w:r>
      <w:r w:rsidR="005C09BC" w:rsidRPr="00893BAD">
        <w:t xml:space="preserve"> a</w:t>
      </w:r>
      <w:r w:rsidR="00F31F29" w:rsidRPr="00893BAD">
        <w:t>nd</w:t>
      </w:r>
      <w:r w:rsidR="003240F1" w:rsidRPr="00893BAD">
        <w:t xml:space="preserve"> </w:t>
      </w:r>
      <w:r w:rsidR="00B41017" w:rsidRPr="00893BAD">
        <w:t>enable</w:t>
      </w:r>
      <w:r w:rsidR="003240F1" w:rsidRPr="00893BAD">
        <w:t xml:space="preserve"> </w:t>
      </w:r>
      <w:r w:rsidR="00F31F29" w:rsidRPr="00893BAD">
        <w:t xml:space="preserve">changes to create a </w:t>
      </w:r>
      <w:r w:rsidR="00B41017" w:rsidRPr="00893BAD">
        <w:t>stronger triple zero system</w:t>
      </w:r>
      <w:r w:rsidR="00F31F29" w:rsidRPr="00893BAD">
        <w:t>.</w:t>
      </w:r>
    </w:p>
    <w:p w14:paraId="2F9C10D6" w14:textId="591A0CEE" w:rsidR="005C3A28" w:rsidRPr="00893BAD" w:rsidRDefault="00B41017" w:rsidP="00893BAD">
      <w:pPr>
        <w:pStyle w:val="BODY"/>
      </w:pPr>
      <w:r w:rsidRPr="00893BAD">
        <w:t>The Government, in partnership with ESTA and its critical stakeholders</w:t>
      </w:r>
      <w:r w:rsidR="005974A0" w:rsidRPr="00893BAD">
        <w:t xml:space="preserve"> will chart a path forward for this critical service, accepting </w:t>
      </w:r>
      <w:r w:rsidR="00FA0E66" w:rsidRPr="00893BAD">
        <w:t xml:space="preserve">in principle </w:t>
      </w:r>
      <w:r w:rsidR="005974A0" w:rsidRPr="00893BAD">
        <w:t>all the recommendations mad</w:t>
      </w:r>
      <w:r w:rsidR="00B4157E" w:rsidRPr="00893BAD">
        <w:t xml:space="preserve">e </w:t>
      </w:r>
      <w:r w:rsidR="003B2752" w:rsidRPr="00893BAD">
        <w:t>as we</w:t>
      </w:r>
      <w:r w:rsidR="007E25DB" w:rsidRPr="00893BAD">
        <w:t xml:space="preserve"> build a stronger, more sustainable future for ESTA</w:t>
      </w:r>
      <w:r w:rsidR="00DA48EE" w:rsidRPr="00893BAD">
        <w:t xml:space="preserve">. </w:t>
      </w:r>
      <w:r w:rsidR="008932FD" w:rsidRPr="00893BAD">
        <w:t xml:space="preserve">Five recommendations are already underway, with work </w:t>
      </w:r>
      <w:r w:rsidR="00FA0E66" w:rsidRPr="00893BAD">
        <w:t xml:space="preserve">on the </w:t>
      </w:r>
      <w:r w:rsidR="00B44DD5" w:rsidRPr="00893BAD">
        <w:t>remaining recommendations</w:t>
      </w:r>
      <w:r w:rsidR="008932FD" w:rsidRPr="00893BAD">
        <w:t xml:space="preserve"> to begin </w:t>
      </w:r>
      <w:r w:rsidR="00254B3B" w:rsidRPr="00893BAD">
        <w:t>immediately</w:t>
      </w:r>
      <w:r w:rsidR="008932FD" w:rsidRPr="00893BAD">
        <w:t>.</w:t>
      </w:r>
    </w:p>
    <w:p w14:paraId="185CCCCF" w14:textId="1061BC8E" w:rsidR="00B41017" w:rsidRPr="00893BAD" w:rsidRDefault="00B41017" w:rsidP="00893BAD">
      <w:pPr>
        <w:pStyle w:val="BODY"/>
      </w:pPr>
      <w:r w:rsidRPr="00893BAD">
        <w:t>The Government’s decision in 2021 to commission the independent ESTA Capability and Service Review</w:t>
      </w:r>
      <w:r w:rsidR="00DF1F19" w:rsidRPr="00893BAD">
        <w:t xml:space="preserve"> recognises</w:t>
      </w:r>
      <w:r w:rsidRPr="00893BAD">
        <w:t xml:space="preserve"> the importance of understanding opportunities to address any service and capability gaps impacting on ESTA’s service delivery</w:t>
      </w:r>
      <w:r w:rsidR="00DF1F19" w:rsidRPr="00893BAD">
        <w:t>, which become even clearer in consideration of pandemic pressure points.</w:t>
      </w:r>
    </w:p>
    <w:p w14:paraId="6FE866C5" w14:textId="7740E623" w:rsidR="008B4CB7" w:rsidRPr="00893BAD" w:rsidRDefault="00893BAD" w:rsidP="00893BAD">
      <w:pPr>
        <w:pStyle w:val="BODY"/>
      </w:pPr>
      <w:r w:rsidRPr="00893BAD">
        <w:br w:type="column"/>
      </w:r>
      <w:r w:rsidR="00BA1E67" w:rsidRPr="00893BAD">
        <w:t xml:space="preserve">Since the </w:t>
      </w:r>
      <w:r w:rsidR="009C5782" w:rsidRPr="00893BAD">
        <w:t>r</w:t>
      </w:r>
      <w:r w:rsidR="00BA1E67" w:rsidRPr="00893BAD">
        <w:t>eview</w:t>
      </w:r>
      <w:r w:rsidR="00DF1F19" w:rsidRPr="00893BAD">
        <w:t xml:space="preserve"> commenced</w:t>
      </w:r>
      <w:r w:rsidR="00BA1E67" w:rsidRPr="00893BAD">
        <w:t>,</w:t>
      </w:r>
      <w:r w:rsidR="009D573D" w:rsidRPr="00893BAD">
        <w:t xml:space="preserve"> </w:t>
      </w:r>
      <w:r w:rsidR="008B4CB7" w:rsidRPr="00893BAD">
        <w:t>we</w:t>
      </w:r>
      <w:r w:rsidR="003471AE" w:rsidRPr="00893BAD">
        <w:t xml:space="preserve">’ve </w:t>
      </w:r>
      <w:r w:rsidR="008B4CB7" w:rsidRPr="00893BAD">
        <w:t>invested over </w:t>
      </w:r>
      <w:r w:rsidR="00E42319" w:rsidRPr="00893BAD">
        <w:t>$</w:t>
      </w:r>
      <w:r w:rsidR="00092D49" w:rsidRPr="00893BAD">
        <w:t>360</w:t>
      </w:r>
      <w:r w:rsidR="00E42319" w:rsidRPr="00893BAD">
        <w:t xml:space="preserve"> million</w:t>
      </w:r>
      <w:r w:rsidR="008B4CB7" w:rsidRPr="00893BAD">
        <w:t> </w:t>
      </w:r>
      <w:r w:rsidR="009C5782" w:rsidRPr="00893BAD">
        <w:t>in practical and immediate measures to continue to build ESTA’s capability to respond to the unprecedented pandemic-driven demand and get Victorians the help they need in these critical moments</w:t>
      </w:r>
      <w:r w:rsidR="003471AE" w:rsidRPr="00893BAD">
        <w:t>.</w:t>
      </w:r>
    </w:p>
    <w:p w14:paraId="4663037C" w14:textId="2B21B198" w:rsidR="00722CFB" w:rsidRPr="00893BAD" w:rsidRDefault="00FB3351" w:rsidP="00893BAD">
      <w:pPr>
        <w:pStyle w:val="BODY"/>
      </w:pPr>
      <w:r w:rsidRPr="00893BAD">
        <w:t>T</w:t>
      </w:r>
      <w:r w:rsidR="009C5782" w:rsidRPr="00893BAD">
        <w:t>his includes our</w:t>
      </w:r>
      <w:r w:rsidR="00722CFB" w:rsidRPr="00893BAD">
        <w:t xml:space="preserve"> recent $333 million Triple Zero package in the Victorian Budget 2022/23 </w:t>
      </w:r>
      <w:r w:rsidR="009C5782" w:rsidRPr="00893BAD">
        <w:t xml:space="preserve">which </w:t>
      </w:r>
      <w:r w:rsidRPr="00893BAD">
        <w:t>aligns with the intentions of</w:t>
      </w:r>
      <w:r w:rsidR="009C5782" w:rsidRPr="00893BAD">
        <w:t xml:space="preserve"> this report,</w:t>
      </w:r>
      <w:r w:rsidRPr="00893BAD">
        <w:t xml:space="preserve"> such as </w:t>
      </w:r>
      <w:r w:rsidR="009C5782" w:rsidRPr="00893BAD">
        <w:t>investing in call taking and dispatch</w:t>
      </w:r>
      <w:r w:rsidRPr="00893BAD">
        <w:t xml:space="preserve"> workers,</w:t>
      </w:r>
      <w:r w:rsidR="009C5782" w:rsidRPr="00893BAD">
        <w:t xml:space="preserve"> </w:t>
      </w:r>
      <w:r w:rsidR="00722CFB" w:rsidRPr="00893BAD">
        <w:t>deliver</w:t>
      </w:r>
      <w:r w:rsidR="009C5782" w:rsidRPr="00893BAD">
        <w:t>ing</w:t>
      </w:r>
      <w:r w:rsidR="00722CFB" w:rsidRPr="00893BAD">
        <w:t xml:space="preserve"> better support to workers with more training, stronger governance and better technology systems to enable faster call taking.</w:t>
      </w:r>
    </w:p>
    <w:p w14:paraId="138CC130" w14:textId="0105A028" w:rsidR="00B67AEB" w:rsidRPr="00893BAD" w:rsidRDefault="008B4CB7" w:rsidP="00893BAD">
      <w:pPr>
        <w:pStyle w:val="BODY"/>
      </w:pPr>
      <w:r w:rsidRPr="00893BAD">
        <w:t xml:space="preserve">On top of recruiting and hiring 400 new </w:t>
      </w:r>
      <w:r w:rsidR="00FB3351" w:rsidRPr="00893BAD">
        <w:t>workers and ongoing investment in capability</w:t>
      </w:r>
      <w:r w:rsidRPr="00893BAD">
        <w:t xml:space="preserve">, </w:t>
      </w:r>
      <w:r w:rsidR="004D3C7C" w:rsidRPr="00893BAD">
        <w:t>we</w:t>
      </w:r>
      <w:r w:rsidR="00FB3351" w:rsidRPr="00893BAD">
        <w:t>’ll bring ESTA into government,</w:t>
      </w:r>
      <w:r w:rsidRPr="00893BAD">
        <w:t xml:space="preserve"> </w:t>
      </w:r>
      <w:r w:rsidR="00FB3351" w:rsidRPr="00893BAD">
        <w:t xml:space="preserve">create clearer </w:t>
      </w:r>
      <w:r w:rsidRPr="00893BAD">
        <w:t>link</w:t>
      </w:r>
      <w:r w:rsidR="00FB3351" w:rsidRPr="00893BAD">
        <w:t>ages to our</w:t>
      </w:r>
      <w:r w:rsidRPr="00893BAD">
        <w:t xml:space="preserve"> emergency service organisations</w:t>
      </w:r>
      <w:r w:rsidR="00C02DBD" w:rsidRPr="00893BAD">
        <w:t xml:space="preserve"> (ESOs)</w:t>
      </w:r>
      <w:r w:rsidRPr="00893BAD">
        <w:t xml:space="preserve"> and </w:t>
      </w:r>
      <w:r w:rsidR="00FA0E66" w:rsidRPr="00893BAD">
        <w:t>rebrand it as</w:t>
      </w:r>
      <w:r w:rsidRPr="00893BAD">
        <w:t xml:space="preserve"> Triple Zero</w:t>
      </w:r>
      <w:r w:rsidR="00FA0E66" w:rsidRPr="00893BAD">
        <w:t xml:space="preserve"> </w:t>
      </w:r>
      <w:r w:rsidRPr="00893BAD">
        <w:t>Victoria</w:t>
      </w:r>
      <w:r w:rsidR="00FB3351" w:rsidRPr="00893BAD">
        <w:t xml:space="preserve"> </w:t>
      </w:r>
      <w:r w:rsidR="00FA0E66" w:rsidRPr="00893BAD">
        <w:t>to</w:t>
      </w:r>
      <w:r w:rsidR="00FB3351" w:rsidRPr="00893BAD">
        <w:t xml:space="preserve"> better recognise the critical frontline workers that support our community every day</w:t>
      </w:r>
      <w:r w:rsidRPr="00893BAD">
        <w:t>.</w:t>
      </w:r>
    </w:p>
    <w:p w14:paraId="4F583568" w14:textId="292A695C" w:rsidR="008B4CB7" w:rsidRPr="00893BAD" w:rsidRDefault="008B4CB7" w:rsidP="00893BAD">
      <w:pPr>
        <w:pStyle w:val="BODY"/>
      </w:pPr>
      <w:r w:rsidRPr="00893BAD">
        <w:t xml:space="preserve">The </w:t>
      </w:r>
      <w:r w:rsidR="007E2A32" w:rsidRPr="00893BAD">
        <w:t xml:space="preserve">Government </w:t>
      </w:r>
      <w:r w:rsidRPr="00893BAD">
        <w:t>won’t waste a minute in</w:t>
      </w:r>
      <w:r w:rsidR="00FB3351" w:rsidRPr="00893BAD">
        <w:t xml:space="preserve"> commencing</w:t>
      </w:r>
      <w:r w:rsidRPr="00893BAD">
        <w:t xml:space="preserve"> implement</w:t>
      </w:r>
      <w:r w:rsidR="00FB3351" w:rsidRPr="00893BAD">
        <w:t>ation</w:t>
      </w:r>
      <w:r w:rsidR="00C02DBD" w:rsidRPr="00893BAD">
        <w:t xml:space="preserve"> on</w:t>
      </w:r>
      <w:r w:rsidRPr="00893BAD">
        <w:t xml:space="preserve"> these vital</w:t>
      </w:r>
      <w:r w:rsidR="00C02DBD" w:rsidRPr="00893BAD">
        <w:t xml:space="preserve">, but complex </w:t>
      </w:r>
      <w:r w:rsidRPr="00893BAD">
        <w:t>reforms</w:t>
      </w:r>
      <w:r w:rsidR="00C02DBD" w:rsidRPr="00893BAD">
        <w:t>. W</w:t>
      </w:r>
      <w:r w:rsidRPr="00893BAD">
        <w:t xml:space="preserve">ith </w:t>
      </w:r>
      <w:r w:rsidR="00FA5AC8" w:rsidRPr="00893BAD">
        <w:t>the</w:t>
      </w:r>
      <w:r w:rsidR="007E2A32" w:rsidRPr="00893BAD">
        <w:t xml:space="preserve"> </w:t>
      </w:r>
      <w:r w:rsidR="00C02DBD" w:rsidRPr="00893BAD">
        <w:t xml:space="preserve">establishment of </w:t>
      </w:r>
      <w:r w:rsidR="00E42319" w:rsidRPr="00893BAD">
        <w:t xml:space="preserve">ESTA Capability and Service </w:t>
      </w:r>
      <w:r w:rsidRPr="00893BAD">
        <w:t>Taskforce</w:t>
      </w:r>
      <w:r w:rsidR="00E42319" w:rsidRPr="00893BAD">
        <w:t>s</w:t>
      </w:r>
      <w:r w:rsidR="00FA0E66" w:rsidRPr="00893BAD">
        <w:t>,</w:t>
      </w:r>
      <w:r w:rsidRPr="00893BAD">
        <w:t xml:space="preserve"> </w:t>
      </w:r>
      <w:r w:rsidR="00C02DBD" w:rsidRPr="00893BAD">
        <w:t xml:space="preserve">government will work in partnership with ESTA, workers, </w:t>
      </w:r>
      <w:r w:rsidRPr="00893BAD">
        <w:t>unions</w:t>
      </w:r>
      <w:r w:rsidR="00C02DBD" w:rsidRPr="00893BAD">
        <w:t>, ESOs and other stakeholders to make sure we get these reforms right</w:t>
      </w:r>
      <w:r w:rsidRPr="00893BAD">
        <w:t xml:space="preserve">. </w:t>
      </w:r>
    </w:p>
    <w:p w14:paraId="5EA98DD0" w14:textId="0219E7FC" w:rsidR="002F6F00" w:rsidRPr="00893BAD" w:rsidRDefault="00C02DBD" w:rsidP="00893BAD">
      <w:pPr>
        <w:pStyle w:val="BODY"/>
      </w:pPr>
      <w:r w:rsidRPr="00893BAD">
        <w:t>Our commitment is to</w:t>
      </w:r>
      <w:r w:rsidR="008B4CB7" w:rsidRPr="00893BAD">
        <w:t xml:space="preserve"> deliver a stronger, faster Triple Zero service for </w:t>
      </w:r>
      <w:r w:rsidR="003E30BE" w:rsidRPr="00893BAD">
        <w:t xml:space="preserve">all </w:t>
      </w:r>
      <w:r w:rsidR="008B4CB7" w:rsidRPr="00893BAD">
        <w:t>Victorian</w:t>
      </w:r>
      <w:r w:rsidR="003E30BE" w:rsidRPr="00893BAD">
        <w:t>s</w:t>
      </w:r>
      <w:r w:rsidR="008B4CB7" w:rsidRPr="00893BAD">
        <w:t>.</w:t>
      </w:r>
    </w:p>
    <w:p w14:paraId="7F1DE862" w14:textId="77777777" w:rsidR="006D7251" w:rsidRDefault="006D7251" w:rsidP="007F7173">
      <w:pPr>
        <w:pStyle w:val="BodyText"/>
        <w:rPr>
          <w:color w:val="auto"/>
        </w:rPr>
      </w:pPr>
    </w:p>
    <w:p w14:paraId="0D199304" w14:textId="77777777" w:rsidR="00893BAD" w:rsidRDefault="00893BAD" w:rsidP="007F7173">
      <w:pPr>
        <w:pStyle w:val="BodyText"/>
        <w:rPr>
          <w:color w:val="auto"/>
        </w:rPr>
      </w:pPr>
    </w:p>
    <w:p w14:paraId="47192875" w14:textId="3969060A" w:rsidR="00893BAD" w:rsidRDefault="00893BAD" w:rsidP="007F7173">
      <w:pPr>
        <w:pStyle w:val="BodyText"/>
        <w:rPr>
          <w:color w:val="auto"/>
        </w:rPr>
        <w:sectPr w:rsidR="00893BAD" w:rsidSect="006D7251">
          <w:type w:val="continuous"/>
          <w:pgSz w:w="11900" w:h="16840" w:code="9"/>
          <w:pgMar w:top="1440" w:right="1440" w:bottom="1440" w:left="1440" w:header="709" w:footer="709" w:gutter="0"/>
          <w:cols w:num="2" w:space="708"/>
          <w:titlePg/>
          <w:docGrid w:linePitch="360"/>
        </w:sectPr>
      </w:pPr>
    </w:p>
    <w:p w14:paraId="772C3D84" w14:textId="77777777" w:rsidR="00893BAD" w:rsidRPr="002F6F00" w:rsidRDefault="00893BAD" w:rsidP="007F7173">
      <w:pPr>
        <w:pStyle w:val="BodyText"/>
        <w:rPr>
          <w:color w:val="auto"/>
        </w:rPr>
      </w:pPr>
    </w:p>
    <w:p w14:paraId="34F803A4" w14:textId="77777777" w:rsidR="006D7251" w:rsidRDefault="006D7251">
      <w:pPr>
        <w:rPr>
          <w:sz w:val="20"/>
        </w:rPr>
      </w:pPr>
      <w:r>
        <w:br w:type="page"/>
      </w:r>
    </w:p>
    <w:p w14:paraId="236C167B" w14:textId="2B31EA58" w:rsidR="008B4CB7" w:rsidRPr="00893BAD" w:rsidRDefault="008B4CB7" w:rsidP="00893BAD">
      <w:pPr>
        <w:pStyle w:val="Heading30"/>
      </w:pPr>
      <w:r w:rsidRPr="00893BAD">
        <w:lastRenderedPageBreak/>
        <w:t xml:space="preserve">THE </w:t>
      </w:r>
      <w:r w:rsidR="00C02DBD" w:rsidRPr="00893BAD">
        <w:t>REPORT</w:t>
      </w:r>
    </w:p>
    <w:p w14:paraId="6A2068F0" w14:textId="77777777" w:rsidR="006D7251" w:rsidRDefault="006D7251" w:rsidP="006D7251">
      <w:pPr>
        <w:pStyle w:val="BodyText"/>
        <w:spacing w:before="120" w:after="240"/>
        <w:rPr>
          <w:rFonts w:ascii="VIC" w:hAnsi="VIC"/>
          <w:color w:val="auto"/>
          <w:sz w:val="21"/>
          <w:szCs w:val="28"/>
          <w:lang w:val="en-AU"/>
        </w:rPr>
        <w:sectPr w:rsidR="006D7251" w:rsidSect="006D7251">
          <w:type w:val="continuous"/>
          <w:pgSz w:w="11900" w:h="16840" w:code="9"/>
          <w:pgMar w:top="1440" w:right="1440" w:bottom="1440" w:left="1440" w:header="709" w:footer="709" w:gutter="0"/>
          <w:cols w:space="708"/>
          <w:titlePg/>
          <w:docGrid w:linePitch="360"/>
        </w:sectPr>
      </w:pPr>
    </w:p>
    <w:p w14:paraId="5BA7DB43" w14:textId="0D211F0F" w:rsidR="007F7173" w:rsidRPr="006D7251" w:rsidRDefault="001201CD" w:rsidP="00893BAD">
      <w:pPr>
        <w:pStyle w:val="BODY"/>
      </w:pPr>
      <w:r w:rsidRPr="006D7251">
        <w:t xml:space="preserve">The </w:t>
      </w:r>
      <w:r w:rsidR="00C02DBD" w:rsidRPr="006D7251">
        <w:t>Report</w:t>
      </w:r>
      <w:r w:rsidR="00E638C1" w:rsidRPr="006D7251">
        <w:t xml:space="preserve"> provides an extensive outline of </w:t>
      </w:r>
      <w:r w:rsidRPr="006D7251">
        <w:t>ESTA’s current state</w:t>
      </w:r>
      <w:r w:rsidR="002B602F" w:rsidRPr="006D7251">
        <w:t xml:space="preserve"> of operation</w:t>
      </w:r>
      <w:r w:rsidRPr="006D7251">
        <w:t xml:space="preserve"> in October 2021 and provides recommendations </w:t>
      </w:r>
      <w:r w:rsidR="00E638C1" w:rsidRPr="006D7251">
        <w:t>to improve</w:t>
      </w:r>
      <w:r w:rsidRPr="006D7251">
        <w:t xml:space="preserve"> capability and service delivery of ESTA</w:t>
      </w:r>
      <w:r w:rsidR="00E638C1" w:rsidRPr="006D7251">
        <w:t xml:space="preserve">. The </w:t>
      </w:r>
      <w:r w:rsidR="00C02DBD" w:rsidRPr="006D7251">
        <w:t xml:space="preserve">Report </w:t>
      </w:r>
      <w:r w:rsidR="00E638C1" w:rsidRPr="006D7251">
        <w:t>is</w:t>
      </w:r>
      <w:r w:rsidRPr="006D7251">
        <w:t xml:space="preserve"> based on consultations, conversations and the personal experiences of the stakeholders in and around ESTA, including the ESTA workforce, board and leadership, industrial partners, emergency services organisations, government departments and the community. </w:t>
      </w:r>
    </w:p>
    <w:p w14:paraId="48D190F7" w14:textId="4FDDC38C" w:rsidR="001201CD" w:rsidRPr="006D7251" w:rsidRDefault="001201CD" w:rsidP="00893BAD">
      <w:pPr>
        <w:pStyle w:val="BODY"/>
      </w:pPr>
      <w:r w:rsidRPr="006D7251">
        <w:t>Mr Ashton</w:t>
      </w:r>
      <w:r w:rsidRPr="006D7251" w:rsidDel="005B4C09">
        <w:t xml:space="preserve"> </w:t>
      </w:r>
      <w:r w:rsidRPr="006D7251">
        <w:t xml:space="preserve">has considered all aspects of ESTA’s operating model and assessed ESTA’s capabilities against the core services it delivers. ESTA plays a critical role in Victoria’s emergency management sector. ESTA’s Triple Zero service is crucial to the health and safety of the Victorian community and therefore, its services must be delivered </w:t>
      </w:r>
      <w:r w:rsidR="00920693" w:rsidRPr="006D7251">
        <w:t>at</w:t>
      </w:r>
      <w:r w:rsidRPr="006D7251">
        <w:t xml:space="preserve"> a consistently high standard. </w:t>
      </w:r>
    </w:p>
    <w:p w14:paraId="000B0E58" w14:textId="1CF76F2F" w:rsidR="00750A91" w:rsidRPr="006D7251" w:rsidRDefault="00893BAD" w:rsidP="00893BAD">
      <w:pPr>
        <w:pStyle w:val="BODY"/>
      </w:pPr>
      <w:r>
        <w:br w:type="column"/>
      </w:r>
      <w:r w:rsidR="001201CD" w:rsidRPr="006D7251">
        <w:t>ESTA is at a critical juncture, facing sustained demand increases. The increasing frequency of complex major emergencies and the pandemic has push</w:t>
      </w:r>
      <w:r w:rsidR="004420C9" w:rsidRPr="006D7251">
        <w:t>ed</w:t>
      </w:r>
      <w:r w:rsidR="001201CD" w:rsidRPr="006D7251">
        <w:t xml:space="preserve"> ESTA’s call-taking and dispatch </w:t>
      </w:r>
      <w:r w:rsidR="00920693" w:rsidRPr="006D7251">
        <w:t xml:space="preserve">capabilities </w:t>
      </w:r>
      <w:r w:rsidR="001201CD" w:rsidRPr="006D7251">
        <w:t xml:space="preserve">to its limits since this report was </w:t>
      </w:r>
      <w:r w:rsidR="007F7173" w:rsidRPr="006D7251">
        <w:t xml:space="preserve">first </w:t>
      </w:r>
      <w:r w:rsidR="001201CD" w:rsidRPr="006D7251">
        <w:t>commissioned</w:t>
      </w:r>
      <w:r w:rsidR="007F7173" w:rsidRPr="006D7251">
        <w:t xml:space="preserve"> in 2021</w:t>
      </w:r>
      <w:r w:rsidR="001201CD" w:rsidRPr="006D7251">
        <w:t xml:space="preserve">. The </w:t>
      </w:r>
      <w:r w:rsidR="007E2A32" w:rsidRPr="006D7251">
        <w:t xml:space="preserve">Government </w:t>
      </w:r>
      <w:r w:rsidR="001201CD" w:rsidRPr="006D7251">
        <w:t xml:space="preserve">acknowledges that the future of ESTA </w:t>
      </w:r>
      <w:r w:rsidR="007F7173" w:rsidRPr="006D7251">
        <w:t xml:space="preserve">relies on supporting the workforce to increase </w:t>
      </w:r>
      <w:r w:rsidR="001201CD" w:rsidRPr="006D7251">
        <w:t>its call-taking and dispatch service in partnership with the emergency management sector.</w:t>
      </w:r>
    </w:p>
    <w:p w14:paraId="11EB3197" w14:textId="36739854" w:rsidR="006D7251" w:rsidRDefault="001201CD" w:rsidP="00893BAD">
      <w:pPr>
        <w:pStyle w:val="BODY"/>
      </w:pPr>
      <w:r w:rsidRPr="006D7251">
        <w:t xml:space="preserve">The </w:t>
      </w:r>
      <w:r w:rsidR="007E2A32" w:rsidRPr="006D7251">
        <w:t xml:space="preserve">Government </w:t>
      </w:r>
      <w:r w:rsidRPr="006D7251">
        <w:t xml:space="preserve">would also like to thank all staff at ESTA for their ongoing commitment to delivering critical services to the Victorian community and the individuals and organisations who provided input throughout the Review. </w:t>
      </w:r>
    </w:p>
    <w:p w14:paraId="79CD4515" w14:textId="77777777" w:rsidR="006D7251" w:rsidRDefault="006D7251" w:rsidP="006D7251">
      <w:pPr>
        <w:pStyle w:val="BodyText"/>
        <w:spacing w:before="120" w:after="240"/>
        <w:rPr>
          <w:rFonts w:ascii="VIC" w:hAnsi="VIC"/>
          <w:color w:val="auto"/>
          <w:sz w:val="21"/>
          <w:szCs w:val="28"/>
          <w:lang w:val="en-AU"/>
        </w:rPr>
      </w:pPr>
    </w:p>
    <w:p w14:paraId="0DDB95B0" w14:textId="77777777" w:rsidR="006D7251" w:rsidRDefault="006D7251" w:rsidP="006D7251">
      <w:pPr>
        <w:pStyle w:val="BodyText"/>
        <w:spacing w:before="120" w:after="240"/>
        <w:rPr>
          <w:rFonts w:ascii="VIC" w:hAnsi="VIC"/>
          <w:color w:val="auto"/>
          <w:sz w:val="21"/>
          <w:szCs w:val="28"/>
          <w:lang w:val="en-AU"/>
        </w:rPr>
      </w:pPr>
    </w:p>
    <w:p w14:paraId="6F1671D7" w14:textId="77777777" w:rsidR="006D7251" w:rsidRDefault="006D7251" w:rsidP="006D7251">
      <w:pPr>
        <w:pStyle w:val="BodyText"/>
        <w:spacing w:before="120" w:after="240"/>
        <w:rPr>
          <w:rFonts w:ascii="VIC" w:hAnsi="VIC"/>
          <w:color w:val="auto"/>
          <w:sz w:val="21"/>
          <w:szCs w:val="28"/>
          <w:lang w:val="en-AU"/>
        </w:rPr>
      </w:pPr>
    </w:p>
    <w:p w14:paraId="7866ACBB" w14:textId="4B1A3ABE" w:rsidR="006D7251" w:rsidRPr="006D7251" w:rsidRDefault="006D7251" w:rsidP="006D7251">
      <w:pPr>
        <w:pStyle w:val="BodyText"/>
        <w:spacing w:before="120" w:after="240"/>
        <w:rPr>
          <w:rFonts w:ascii="VIC" w:hAnsi="VIC"/>
          <w:color w:val="auto"/>
          <w:sz w:val="21"/>
          <w:szCs w:val="28"/>
          <w:lang w:val="en-AU"/>
        </w:rPr>
        <w:sectPr w:rsidR="006D7251" w:rsidRPr="006D7251" w:rsidSect="006D7251">
          <w:type w:val="continuous"/>
          <w:pgSz w:w="11900" w:h="16840" w:code="9"/>
          <w:pgMar w:top="1440" w:right="1440" w:bottom="1440" w:left="1440" w:header="709" w:footer="709" w:gutter="0"/>
          <w:cols w:num="2" w:space="708"/>
          <w:titlePg/>
          <w:docGrid w:linePitch="360"/>
        </w:sectPr>
      </w:pPr>
    </w:p>
    <w:p w14:paraId="092BA332" w14:textId="77777777" w:rsidR="006D7251" w:rsidRDefault="006D7251">
      <w:pPr>
        <w:rPr>
          <w:caps/>
          <w:color w:val="5F979F" w:themeColor="text1"/>
          <w:sz w:val="28"/>
          <w:szCs w:val="28"/>
          <w:lang w:val="en-AU"/>
        </w:rPr>
      </w:pPr>
      <w:r>
        <w:br w:type="page"/>
      </w:r>
    </w:p>
    <w:p w14:paraId="515EE414" w14:textId="7FBCCDAF" w:rsidR="001201CD" w:rsidRPr="00893BAD" w:rsidRDefault="00B712A7" w:rsidP="00893BAD">
      <w:pPr>
        <w:pStyle w:val="Heading2"/>
      </w:pPr>
      <w:r w:rsidRPr="00893BAD">
        <w:lastRenderedPageBreak/>
        <w:t xml:space="preserve">THE GOVERNMENT’S </w:t>
      </w:r>
      <w:r w:rsidR="001201CD" w:rsidRPr="00893BAD">
        <w:t>INvest</w:t>
      </w:r>
      <w:r w:rsidRPr="00893BAD">
        <w:t>MENT TO DATE</w:t>
      </w:r>
      <w:r w:rsidR="001201CD" w:rsidRPr="00893BAD">
        <w:t xml:space="preserve"> </w:t>
      </w:r>
      <w:r w:rsidR="006967EC" w:rsidRPr="00893BAD">
        <w:t xml:space="preserve">TO </w:t>
      </w:r>
      <w:r w:rsidR="00825ADE" w:rsidRPr="00893BAD">
        <w:t>IMPROVE</w:t>
      </w:r>
      <w:r w:rsidR="001201CD" w:rsidRPr="00893BAD">
        <w:t xml:space="preserve"> esta capability</w:t>
      </w:r>
    </w:p>
    <w:p w14:paraId="16D7C257" w14:textId="77777777" w:rsidR="005D1560" w:rsidRDefault="005D1560" w:rsidP="00893BAD">
      <w:pPr>
        <w:pStyle w:val="Heading30"/>
        <w:sectPr w:rsidR="005D1560" w:rsidSect="006D7251">
          <w:type w:val="continuous"/>
          <w:pgSz w:w="11900" w:h="16840" w:code="9"/>
          <w:pgMar w:top="1440" w:right="1440" w:bottom="1440" w:left="1440" w:header="709" w:footer="709" w:gutter="0"/>
          <w:cols w:space="708"/>
          <w:titlePg/>
          <w:docGrid w:linePitch="360"/>
        </w:sectPr>
      </w:pPr>
    </w:p>
    <w:p w14:paraId="4060AE14" w14:textId="77777777" w:rsidR="001201CD" w:rsidRPr="006D7251" w:rsidRDefault="001201CD" w:rsidP="00893BAD">
      <w:pPr>
        <w:pStyle w:val="Heading30"/>
      </w:pPr>
      <w:r w:rsidRPr="006D7251">
        <w:t>Significant financial investment in the Emergency Services Telecommunications Authority</w:t>
      </w:r>
    </w:p>
    <w:p w14:paraId="580314CC" w14:textId="6F4D8DAB" w:rsidR="001201CD" w:rsidRDefault="00FA0E66" w:rsidP="00893BAD">
      <w:pPr>
        <w:pStyle w:val="BODY"/>
      </w:pPr>
      <w:r>
        <w:t>While the review has been underway, the</w:t>
      </w:r>
      <w:r w:rsidRPr="009348AF">
        <w:t xml:space="preserve"> </w:t>
      </w:r>
      <w:r w:rsidR="001201CD" w:rsidRPr="009348AF">
        <w:t xml:space="preserve">Victorian Government </w:t>
      </w:r>
      <w:r>
        <w:t>has continued</w:t>
      </w:r>
      <w:r w:rsidR="007F7173">
        <w:t xml:space="preserve"> building on its investments across the healthcare system</w:t>
      </w:r>
      <w:r w:rsidR="00B712A7">
        <w:t>, and in ESTA,</w:t>
      </w:r>
      <w:r w:rsidR="007F7173">
        <w:t xml:space="preserve"> to ease the pandemic pressure </w:t>
      </w:r>
      <w:r>
        <w:t>across the system</w:t>
      </w:r>
      <w:r w:rsidR="007F7173">
        <w:t>.</w:t>
      </w:r>
    </w:p>
    <w:p w14:paraId="4BA026AB" w14:textId="3AFEADDC" w:rsidR="002B602F" w:rsidRPr="006D7251" w:rsidRDefault="002B602F" w:rsidP="00893BAD">
      <w:pPr>
        <w:pStyle w:val="Heading30"/>
      </w:pPr>
      <w:r w:rsidRPr="006D7251">
        <w:t>May 2021</w:t>
      </w:r>
    </w:p>
    <w:p w14:paraId="0941C6A8" w14:textId="45101699" w:rsidR="001201CD" w:rsidRDefault="001201CD" w:rsidP="00893BAD">
      <w:pPr>
        <w:pStyle w:val="BODY"/>
      </w:pPr>
      <w:r w:rsidRPr="009348AF">
        <w:t>In t</w:t>
      </w:r>
      <w:bookmarkStart w:id="0" w:name="_Int_DSZiDv2c"/>
      <w:r w:rsidRPr="009348AF">
        <w:t>he</w:t>
      </w:r>
      <w:bookmarkEnd w:id="0"/>
      <w:r w:rsidRPr="009348AF">
        <w:t xml:space="preserve"> 2021-22 Victorian Budget</w:t>
      </w:r>
      <w:r w:rsidR="006758D5">
        <w:t>,</w:t>
      </w:r>
      <w:r w:rsidRPr="009348AF">
        <w:t xml:space="preserve"> the government provided $46.140 million to ESTA</w:t>
      </w:r>
      <w:r w:rsidR="002B602F">
        <w:t xml:space="preserve"> to support the</w:t>
      </w:r>
      <w:r w:rsidRPr="009348AF">
        <w:t xml:space="preserve"> recruitment of 43 new FTE to meet </w:t>
      </w:r>
      <w:r w:rsidR="002B602F" w:rsidRPr="009348AF">
        <w:t>increased</w:t>
      </w:r>
      <w:r w:rsidRPr="009348AF">
        <w:t xml:space="preserve"> demand for services, </w:t>
      </w:r>
      <w:r w:rsidR="002B602F">
        <w:t>the delivery of upgrades to ESTA’s</w:t>
      </w:r>
      <w:r w:rsidR="002B602F" w:rsidRPr="009348AF">
        <w:t xml:space="preserve"> computer-aided dispatch </w:t>
      </w:r>
      <w:r w:rsidR="002B602F">
        <w:t>capabilities and services to support</w:t>
      </w:r>
      <w:r w:rsidRPr="009348AF">
        <w:t xml:space="preserve"> ESTA</w:t>
      </w:r>
      <w:r w:rsidR="002B602F">
        <w:t>’s</w:t>
      </w:r>
      <w:r w:rsidRPr="009348AF">
        <w:t xml:space="preserve"> call-taking and dispatch staff</w:t>
      </w:r>
      <w:r w:rsidR="002B602F">
        <w:t>’s</w:t>
      </w:r>
      <w:r w:rsidRPr="009348AF">
        <w:t xml:space="preserve"> health and safety and accommodation costs. The 43 additional FTE are already operational.</w:t>
      </w:r>
    </w:p>
    <w:p w14:paraId="7FE470B5" w14:textId="0A5EEA29" w:rsidR="002B602F" w:rsidRPr="006D7251" w:rsidRDefault="005D1560" w:rsidP="00893BAD">
      <w:pPr>
        <w:pStyle w:val="Heading30"/>
      </w:pPr>
      <w:r>
        <w:br w:type="column"/>
      </w:r>
      <w:r w:rsidR="002B602F" w:rsidRPr="006D7251">
        <w:t>October 2021</w:t>
      </w:r>
    </w:p>
    <w:p w14:paraId="11DC0603" w14:textId="4E8F3720" w:rsidR="007F7173" w:rsidRDefault="001201CD" w:rsidP="00893BAD">
      <w:pPr>
        <w:pStyle w:val="BODY"/>
      </w:pPr>
      <w:r w:rsidRPr="009348AF">
        <w:t xml:space="preserve">In October 2021, the </w:t>
      </w:r>
      <w:r w:rsidR="007E2A32" w:rsidRPr="009348AF">
        <w:t xml:space="preserve">Government </w:t>
      </w:r>
      <w:r w:rsidRPr="009348AF">
        <w:t xml:space="preserve">provided a further $27.5 million to address increased </w:t>
      </w:r>
      <w:r w:rsidR="007F7173">
        <w:t>pressure and</w:t>
      </w:r>
      <w:r w:rsidRPr="009348AF">
        <w:t xml:space="preserve"> demand</w:t>
      </w:r>
      <w:r w:rsidR="00920693">
        <w:t xml:space="preserve">, </w:t>
      </w:r>
      <w:r w:rsidR="007F7173">
        <w:t xml:space="preserve">caused </w:t>
      </w:r>
      <w:r w:rsidRPr="009348AF">
        <w:t>by the pandemic. This included strategies to boost immediate call-taking and dispatch capacity</w:t>
      </w:r>
      <w:r w:rsidR="002B602F">
        <w:t xml:space="preserve"> during surge periods</w:t>
      </w:r>
      <w:r w:rsidRPr="009348AF">
        <w:t xml:space="preserve">, immediate technology solutions </w:t>
      </w:r>
      <w:r w:rsidR="003F293D">
        <w:t>to make services more efficient, increased</w:t>
      </w:r>
      <w:r w:rsidRPr="009348AF">
        <w:t xml:space="preserve"> training</w:t>
      </w:r>
      <w:r w:rsidR="003F293D">
        <w:t xml:space="preserve"> for existing staff</w:t>
      </w:r>
      <w:r w:rsidRPr="009348AF">
        <w:t xml:space="preserve">, and </w:t>
      </w:r>
      <w:r w:rsidR="003F293D">
        <w:t xml:space="preserve">the </w:t>
      </w:r>
      <w:r w:rsidRPr="009348AF">
        <w:t>deliver</w:t>
      </w:r>
      <w:r w:rsidR="003F293D">
        <w:t>y of</w:t>
      </w:r>
      <w:r w:rsidRPr="009348AF">
        <w:t xml:space="preserve"> a targeted </w:t>
      </w:r>
      <w:r w:rsidR="007F7173">
        <w:t xml:space="preserve">workforce </w:t>
      </w:r>
      <w:r w:rsidRPr="009348AF">
        <w:t xml:space="preserve">recruitment campaign. </w:t>
      </w:r>
    </w:p>
    <w:p w14:paraId="266DA36E" w14:textId="003BCDA6" w:rsidR="003F293D" w:rsidRDefault="003F293D" w:rsidP="00893BAD">
      <w:pPr>
        <w:pStyle w:val="BODY"/>
      </w:pPr>
      <w:r w:rsidRPr="009348AF">
        <w:t xml:space="preserve">To support this investment and ESTA’s transformation, its executive leadership was refreshed in October last year with the appointment of </w:t>
      </w:r>
      <w:r w:rsidR="00C02DBD">
        <w:t>a new</w:t>
      </w:r>
      <w:r w:rsidRPr="009348AF">
        <w:t xml:space="preserve"> Chief Executive Officer (CEO), Stephen </w:t>
      </w:r>
      <w:proofErr w:type="spellStart"/>
      <w:r w:rsidRPr="009348AF">
        <w:t>Leane</w:t>
      </w:r>
      <w:proofErr w:type="spellEnd"/>
      <w:r w:rsidRPr="009348AF">
        <w:t xml:space="preserve"> and the appointment of Debra Abbott into a new Deputy CEO role. </w:t>
      </w:r>
      <w:r w:rsidR="00A32FED">
        <w:t>Importantly</w:t>
      </w:r>
      <w:r w:rsidRPr="009348AF">
        <w:t>, they both have extensive emergency management experience</w:t>
      </w:r>
      <w:r w:rsidR="0056418C">
        <w:t>, which aligns with recommendations of the Report,</w:t>
      </w:r>
      <w:r w:rsidRPr="009348AF">
        <w:t xml:space="preserve"> and have </w:t>
      </w:r>
      <w:r w:rsidR="00E76FD0">
        <w:t xml:space="preserve">been working tirelessly on the operations of the organisation, including </w:t>
      </w:r>
      <w:r w:rsidRPr="009348AF">
        <w:t xml:space="preserve">swiftly implementing the programs of work and improvements funded by the Victorian Government.  </w:t>
      </w:r>
    </w:p>
    <w:p w14:paraId="69511920" w14:textId="7649E48F" w:rsidR="003F293D" w:rsidRPr="006D7251" w:rsidRDefault="005D1560" w:rsidP="00893BAD">
      <w:pPr>
        <w:pStyle w:val="Heading30"/>
      </w:pPr>
      <w:r>
        <w:br w:type="column"/>
      </w:r>
      <w:r w:rsidR="003F293D" w:rsidRPr="006D7251">
        <w:lastRenderedPageBreak/>
        <w:t>March 2022</w:t>
      </w:r>
    </w:p>
    <w:p w14:paraId="6561E924" w14:textId="6B17A210" w:rsidR="007F7173" w:rsidRDefault="001201CD" w:rsidP="00893BAD">
      <w:pPr>
        <w:pStyle w:val="BODY"/>
      </w:pPr>
      <w:r w:rsidRPr="009348AF">
        <w:t xml:space="preserve">In March 2022, the </w:t>
      </w:r>
      <w:r w:rsidR="007E2A32" w:rsidRPr="009348AF">
        <w:t xml:space="preserve">Government </w:t>
      </w:r>
      <w:r w:rsidRPr="009348AF">
        <w:t xml:space="preserve">announced a significant package focused on recruiting </w:t>
      </w:r>
      <w:r w:rsidR="007F7173">
        <w:t xml:space="preserve">and training </w:t>
      </w:r>
      <w:r w:rsidRPr="009348AF">
        <w:t xml:space="preserve">more </w:t>
      </w:r>
      <w:r>
        <w:t xml:space="preserve">ambulance </w:t>
      </w:r>
      <w:r w:rsidRPr="009348AF">
        <w:t>call-takers</w:t>
      </w:r>
      <w:r w:rsidR="00383C2C">
        <w:t xml:space="preserve"> </w:t>
      </w:r>
      <w:r w:rsidRPr="009348AF">
        <w:t>and providing them with greater and better support</w:t>
      </w:r>
      <w:r w:rsidR="002F6F00">
        <w:t>, such as additional trainers, managers and more administration support</w:t>
      </w:r>
      <w:r w:rsidRPr="009348AF">
        <w:t xml:space="preserve"> for the challenging and vital job they do. This uplift in call-taking and dispatch staff capacity is an important step towards delivering the </w:t>
      </w:r>
      <w:r w:rsidR="007F7173">
        <w:t>improvements</w:t>
      </w:r>
      <w:r w:rsidRPr="009348AF">
        <w:t xml:space="preserve"> recommended by Mr Ashton. </w:t>
      </w:r>
    </w:p>
    <w:p w14:paraId="23F26E8A" w14:textId="65072FAB" w:rsidR="001201CD" w:rsidRDefault="001201CD" w:rsidP="00893BAD">
      <w:pPr>
        <w:pStyle w:val="BODY"/>
      </w:pPr>
      <w:r w:rsidRPr="009348AF">
        <w:t xml:space="preserve">A </w:t>
      </w:r>
      <w:r w:rsidR="00920693">
        <w:t xml:space="preserve">workforce </w:t>
      </w:r>
      <w:r w:rsidRPr="009348AF">
        <w:t xml:space="preserve">recruitment campaign is already underway </w:t>
      </w:r>
      <w:r w:rsidR="0056418C">
        <w:t>filling</w:t>
      </w:r>
      <w:r w:rsidRPr="009348AF">
        <w:t xml:space="preserve"> new positions—which includes more than 50 </w:t>
      </w:r>
      <w:r w:rsidR="007F7173">
        <w:t xml:space="preserve">positions </w:t>
      </w:r>
      <w:r w:rsidRPr="009348AF">
        <w:t>in ambulance call-taking and dispatch</w:t>
      </w:r>
      <w:r w:rsidR="00B17EFC">
        <w:t>.</w:t>
      </w:r>
      <w:r w:rsidRPr="009348AF">
        <w:t xml:space="preserve"> All the new positions will come online by mid-2023. This extra capacity will mean a more consistent and stable number of call-takers rostered on each day, and more workers to draw on for overtime and extra shifts to meet higher call volumes. It </w:t>
      </w:r>
      <w:r w:rsidR="0056418C">
        <w:t>is</w:t>
      </w:r>
      <w:r w:rsidR="0056418C" w:rsidRPr="009348AF">
        <w:t xml:space="preserve"> </w:t>
      </w:r>
      <w:r w:rsidRPr="009348AF">
        <w:t>also enabl</w:t>
      </w:r>
      <w:r w:rsidR="0056418C">
        <w:t>ing</w:t>
      </w:r>
      <w:r w:rsidRPr="009348AF">
        <w:t xml:space="preserve"> a new supervision structure to better support call-takers in this highly complex environment, improv</w:t>
      </w:r>
      <w:r w:rsidR="00564B24">
        <w:t>ing</w:t>
      </w:r>
      <w:r w:rsidRPr="009348AF">
        <w:t xml:space="preserve"> call answer speeds and ensur</w:t>
      </w:r>
      <w:r w:rsidR="0056418C">
        <w:t>ing</w:t>
      </w:r>
      <w:r w:rsidRPr="009348AF">
        <w:t xml:space="preserve"> patient safety remains paramount.</w:t>
      </w:r>
    </w:p>
    <w:p w14:paraId="75725AF3" w14:textId="49DD26EC" w:rsidR="003F293D" w:rsidRDefault="003F293D" w:rsidP="00893BAD">
      <w:pPr>
        <w:pStyle w:val="BODY"/>
      </w:pPr>
      <w:r>
        <w:t xml:space="preserve">The </w:t>
      </w:r>
      <w:r w:rsidR="007E2A32">
        <w:t xml:space="preserve">Government </w:t>
      </w:r>
      <w:r>
        <w:t>has also delivered f</w:t>
      </w:r>
      <w:r w:rsidRPr="009348AF">
        <w:t>unding for community awareness campaign</w:t>
      </w:r>
      <w:r>
        <w:t>s</w:t>
      </w:r>
      <w:r w:rsidRPr="009348AF">
        <w:t xml:space="preserve"> to redirect non-emergency calls to other channels</w:t>
      </w:r>
      <w:r>
        <w:t xml:space="preserve"> such as the Department of Health’s </w:t>
      </w:r>
      <w:r>
        <w:rPr>
          <w:i/>
          <w:iCs/>
        </w:rPr>
        <w:t xml:space="preserve">Save 000 </w:t>
      </w:r>
      <w:r>
        <w:t xml:space="preserve">and </w:t>
      </w:r>
      <w:r>
        <w:rPr>
          <w:i/>
          <w:iCs/>
        </w:rPr>
        <w:t xml:space="preserve">Managing COVID at Home </w:t>
      </w:r>
      <w:r>
        <w:t xml:space="preserve">campaign and Victoria Police’s </w:t>
      </w:r>
      <w:r w:rsidRPr="0034376D">
        <w:rPr>
          <w:i/>
          <w:iCs/>
        </w:rPr>
        <w:t>When You Need Us</w:t>
      </w:r>
      <w:r>
        <w:rPr>
          <w:i/>
          <w:iCs/>
        </w:rPr>
        <w:t>,</w:t>
      </w:r>
      <w:r w:rsidRPr="0034376D">
        <w:rPr>
          <w:i/>
          <w:iCs/>
        </w:rPr>
        <w:t xml:space="preserve"> But Not The Sirens</w:t>
      </w:r>
      <w:r>
        <w:t>, Police Assistance Line campaign</w:t>
      </w:r>
      <w:r w:rsidR="00340E39">
        <w:t>.</w:t>
      </w:r>
    </w:p>
    <w:p w14:paraId="34FF37D3" w14:textId="0BD22E99" w:rsidR="003F293D" w:rsidRPr="006D7251" w:rsidRDefault="005D1560" w:rsidP="00893BAD">
      <w:pPr>
        <w:pStyle w:val="Heading30"/>
      </w:pPr>
      <w:r>
        <w:br w:type="column"/>
      </w:r>
      <w:r w:rsidR="003F293D" w:rsidRPr="006D7251">
        <w:t>May 2022</w:t>
      </w:r>
    </w:p>
    <w:p w14:paraId="6C2AEB32" w14:textId="2C21A709" w:rsidR="00F8628D" w:rsidRDefault="00564B24" w:rsidP="00893BAD">
      <w:pPr>
        <w:pStyle w:val="BODY"/>
      </w:pPr>
      <w:r>
        <w:t>T</w:t>
      </w:r>
      <w:r w:rsidR="001201CD" w:rsidRPr="009348AF">
        <w:t xml:space="preserve">he Government </w:t>
      </w:r>
      <w:r w:rsidR="002B0B32">
        <w:t xml:space="preserve">announced further investment in the Victorian Budget 2022-23, bringing the new funding provided </w:t>
      </w:r>
      <w:r w:rsidR="00527487">
        <w:t>this year</w:t>
      </w:r>
      <w:r w:rsidR="002B0B32">
        <w:t xml:space="preserve"> to $333 million for </w:t>
      </w:r>
      <w:r>
        <w:t>ESTA workforce and services</w:t>
      </w:r>
      <w:r w:rsidR="00AB4AA0">
        <w:t>.</w:t>
      </w:r>
    </w:p>
    <w:p w14:paraId="06421A01" w14:textId="2211DEEF" w:rsidR="003F293D" w:rsidRDefault="00F8628D" w:rsidP="00893BAD">
      <w:pPr>
        <w:pStyle w:val="BODY"/>
      </w:pPr>
      <w:r>
        <w:t>With this funding, we will recruit and train</w:t>
      </w:r>
      <w:r w:rsidR="001201CD" w:rsidRPr="009348AF">
        <w:t xml:space="preserve"> 400 new staff to increase Triple Zero call</w:t>
      </w:r>
      <w:r w:rsidR="006758D5">
        <w:t>-</w:t>
      </w:r>
      <w:r w:rsidR="001201CD" w:rsidRPr="009348AF">
        <w:t xml:space="preserve">taking and dispatch capacity </w:t>
      </w:r>
      <w:r>
        <w:t>across the state</w:t>
      </w:r>
      <w:r w:rsidR="0056418C">
        <w:t xml:space="preserve"> for ambulance, police and fire services</w:t>
      </w:r>
      <w:r>
        <w:t>.</w:t>
      </w:r>
      <w:r w:rsidR="001201CD" w:rsidRPr="009348AF">
        <w:t xml:space="preserve"> </w:t>
      </w:r>
      <w:r w:rsidR="00B2320C">
        <w:t xml:space="preserve">This includes the funding allocated in March to increase capacity in the ambulance line. </w:t>
      </w:r>
    </w:p>
    <w:p w14:paraId="720CC0F5" w14:textId="22A2486C" w:rsidR="003F293D" w:rsidRDefault="003F293D" w:rsidP="00893BAD">
      <w:pPr>
        <w:pStyle w:val="BODY"/>
      </w:pPr>
      <w:r>
        <w:t xml:space="preserve">This </w:t>
      </w:r>
      <w:r w:rsidR="005544E7">
        <w:t>record</w:t>
      </w:r>
      <w:r>
        <w:t xml:space="preserve"> funding will</w:t>
      </w:r>
      <w:r w:rsidRPr="009348AF">
        <w:t xml:space="preserve"> bolster call-taker and dispatch capability and provide an uplift in supervisory and corporate roles to support the workforce growth.</w:t>
      </w:r>
      <w:r w:rsidRPr="009348AF">
        <w:rPr>
          <w:rFonts w:ascii="Cambria" w:hAnsi="Cambria" w:cs="Cambria"/>
        </w:rPr>
        <w:t>  </w:t>
      </w:r>
    </w:p>
    <w:p w14:paraId="27957D9F" w14:textId="7B67E460" w:rsidR="001201CD" w:rsidRDefault="007B10E9" w:rsidP="00893BAD">
      <w:pPr>
        <w:pStyle w:val="BODY"/>
      </w:pPr>
      <w:r>
        <w:t xml:space="preserve">It will mean </w:t>
      </w:r>
      <w:r w:rsidR="001201CD" w:rsidRPr="009348AF">
        <w:t xml:space="preserve">more trainers and team leaders, build better support and surge capability </w:t>
      </w:r>
      <w:r w:rsidR="00564B24">
        <w:t>during</w:t>
      </w:r>
      <w:r w:rsidR="00564B24" w:rsidRPr="009348AF">
        <w:t xml:space="preserve"> </w:t>
      </w:r>
      <w:r w:rsidR="001201CD" w:rsidRPr="009348AF">
        <w:t>busy times and provide further wellbeing support to look after our hardworking frontline staff. Funding for IT and security systems will also support ESTA to upgrade its operations.</w:t>
      </w:r>
    </w:p>
    <w:p w14:paraId="6C48685A" w14:textId="5BB1289D" w:rsidR="00F8628D" w:rsidRDefault="00F8628D" w:rsidP="00893BAD">
      <w:pPr>
        <w:pStyle w:val="BODY"/>
      </w:pPr>
      <w:r>
        <w:t>These investments will deliver faster, better care for Victorian</w:t>
      </w:r>
      <w:r w:rsidR="008A62D0">
        <w:t>s</w:t>
      </w:r>
      <w:r>
        <w:t>.</w:t>
      </w:r>
    </w:p>
    <w:p w14:paraId="5D7C5650" w14:textId="195265BF" w:rsidR="0056418C" w:rsidRPr="00624D33" w:rsidRDefault="005D1560" w:rsidP="00893BAD">
      <w:pPr>
        <w:pStyle w:val="Heading30"/>
        <w:rPr>
          <w:lang w:val="en-AU"/>
        </w:rPr>
      </w:pPr>
      <w:r>
        <w:rPr>
          <w:lang w:val="en-AU"/>
        </w:rPr>
        <w:br w:type="column"/>
      </w:r>
      <w:r w:rsidR="0056418C" w:rsidRPr="00624D33">
        <w:rPr>
          <w:lang w:val="en-AU"/>
        </w:rPr>
        <w:lastRenderedPageBreak/>
        <w:t xml:space="preserve">Progress and improvements at ESTA from our investment to date </w:t>
      </w:r>
    </w:p>
    <w:p w14:paraId="0608229E" w14:textId="77777777" w:rsidR="0056418C" w:rsidRPr="00624D33" w:rsidRDefault="0056418C" w:rsidP="00893BAD">
      <w:pPr>
        <w:pStyle w:val="BODY"/>
      </w:pPr>
      <w:r w:rsidRPr="00624D33">
        <w:t>ESTA’s performance is already benefitting from the government’s significant investment in its services. ESTA has recruited more call-taking and dispatch staff and streamlined its training, resulting in an improvement in ESTA’s ability to meet its call-response performance standards.</w:t>
      </w:r>
    </w:p>
    <w:p w14:paraId="0124BBED" w14:textId="77777777" w:rsidR="0056418C" w:rsidRPr="00624D33" w:rsidRDefault="0056418C" w:rsidP="00893BAD">
      <w:pPr>
        <w:pStyle w:val="BODY"/>
      </w:pPr>
      <w:r w:rsidRPr="00624D33">
        <w:t xml:space="preserve">Training courses and new employee induction processes have recently been streamlined and improved. ESTA has also been able to reduce training duplication on medical requests, non-emergency patient transport, surge response and CPR. There has also been a focus on staff wellbeing through the addition of mental health training packages. This is an important foundational step in strengthening the culture across ESTA’s workforce. </w:t>
      </w:r>
    </w:p>
    <w:p w14:paraId="7096B29A" w14:textId="77777777" w:rsidR="0056418C" w:rsidRDefault="0056418C" w:rsidP="00893BAD">
      <w:pPr>
        <w:pStyle w:val="BODY"/>
      </w:pPr>
      <w:r w:rsidRPr="00624D33">
        <w:t>Beyond the government’s recent investments in ESTA, other steps have been taken to improve ESTA’s call-taking and dispatch capacity and capability during periods of peak demand. Last year ESTA and its industrial partners identified</w:t>
      </w:r>
      <w:r w:rsidRPr="00624D33">
        <w:rPr>
          <w:sz w:val="18"/>
        </w:rPr>
        <w:t xml:space="preserve"> </w:t>
      </w:r>
      <w:r w:rsidRPr="00624D33">
        <w:t xml:space="preserve">and implemented short-term changes to facilitate urgent workforce response to demands arising from the pandemic. This aligns with and provides a starting point to improve workforce management as outlined in Mr Ashton’s report. </w:t>
      </w:r>
    </w:p>
    <w:p w14:paraId="794A333C" w14:textId="65722102" w:rsidR="0056418C" w:rsidRPr="00624D33" w:rsidRDefault="0056418C" w:rsidP="00893BAD">
      <w:pPr>
        <w:pStyle w:val="BODY"/>
      </w:pPr>
      <w:r w:rsidRPr="00624D33">
        <w:t xml:space="preserve">The </w:t>
      </w:r>
      <w:r>
        <w:t>G</w:t>
      </w:r>
      <w:r w:rsidRPr="00624D33">
        <w:t>overnment welcomes this collaboration with industrial partners and their commitment to the ESTA workforce and the Victoria</w:t>
      </w:r>
      <w:r w:rsidR="0073399A">
        <w:t>n</w:t>
      </w:r>
      <w:r w:rsidRPr="00624D33">
        <w:t xml:space="preserve"> </w:t>
      </w:r>
      <w:r w:rsidR="00530E11">
        <w:t>c</w:t>
      </w:r>
      <w:r w:rsidRPr="00624D33">
        <w:t>ommunity to continue to uplift and further professionalise our critical frontline ESTA workforce. Government looks forward to continuing to work together with industrial partners to enable ESTA to flexibly respond to the increasing demand for its services.</w:t>
      </w:r>
    </w:p>
    <w:p w14:paraId="6E473F52" w14:textId="77777777" w:rsidR="005D1560" w:rsidRDefault="005D1560">
      <w:pPr>
        <w:sectPr w:rsidR="005D1560" w:rsidSect="005D1560">
          <w:type w:val="continuous"/>
          <w:pgSz w:w="11900" w:h="16840" w:code="9"/>
          <w:pgMar w:top="1440" w:right="1440" w:bottom="1440" w:left="1440" w:header="709" w:footer="709" w:gutter="0"/>
          <w:cols w:num="2" w:space="708"/>
          <w:titlePg/>
          <w:docGrid w:linePitch="360"/>
        </w:sectPr>
      </w:pPr>
    </w:p>
    <w:p w14:paraId="180024F5" w14:textId="77777777" w:rsidR="005D1560" w:rsidRDefault="005D1560">
      <w:pPr>
        <w:rPr>
          <w:rFonts w:ascii="VIC SemiBold" w:hAnsi="VIC SemiBold"/>
          <w:b/>
          <w:bCs/>
          <w:caps/>
          <w:color w:val="5F979F" w:themeColor="text1"/>
          <w:sz w:val="40"/>
          <w:szCs w:val="40"/>
          <w:lang w:val="en-AU"/>
        </w:rPr>
      </w:pPr>
      <w:r>
        <w:br w:type="page"/>
      </w:r>
    </w:p>
    <w:p w14:paraId="15A6775E" w14:textId="081490B5" w:rsidR="001201CD" w:rsidRPr="006B706F" w:rsidRDefault="001201CD" w:rsidP="00893BAD">
      <w:pPr>
        <w:pStyle w:val="Heading2"/>
      </w:pPr>
      <w:r w:rsidRPr="006B706F">
        <w:lastRenderedPageBreak/>
        <w:t>The Victorian government response</w:t>
      </w:r>
    </w:p>
    <w:p w14:paraId="5CB94ABA" w14:textId="67CA7D29" w:rsidR="00063CC1" w:rsidRDefault="00063CC1" w:rsidP="00893BAD">
      <w:pPr>
        <w:pStyle w:val="BODY"/>
      </w:pPr>
      <w:r>
        <w:t xml:space="preserve">Victorians </w:t>
      </w:r>
      <w:r w:rsidR="009C6997">
        <w:t>should have the confidence, that when they call for</w:t>
      </w:r>
      <w:r>
        <w:t xml:space="preserve"> help in an emergency</w:t>
      </w:r>
      <w:r w:rsidR="009C6997">
        <w:t xml:space="preserve"> – </w:t>
      </w:r>
      <w:r w:rsidR="00FA0E66">
        <w:t>they will get it</w:t>
      </w:r>
      <w:r>
        <w:t>.</w:t>
      </w:r>
    </w:p>
    <w:p w14:paraId="3280A008" w14:textId="5E30796A" w:rsidR="009C6997" w:rsidRDefault="00063CC1" w:rsidP="00893BAD">
      <w:pPr>
        <w:pStyle w:val="BODY"/>
      </w:pPr>
      <w:r>
        <w:t>It’s why t</w:t>
      </w:r>
      <w:r w:rsidR="001201CD" w:rsidRPr="006B706F">
        <w:t xml:space="preserve">he </w:t>
      </w:r>
      <w:r w:rsidR="007E2A32" w:rsidRPr="006B706F">
        <w:t xml:space="preserve">Government </w:t>
      </w:r>
      <w:r w:rsidR="001201CD" w:rsidRPr="006B706F">
        <w:t>supports in principle</w:t>
      </w:r>
      <w:r w:rsidR="00F8628D">
        <w:t>,</w:t>
      </w:r>
      <w:r w:rsidR="001201CD" w:rsidRPr="006B706F">
        <w:t xml:space="preserve"> all recommendations made by Mr Ashton that cover a range of issues aimed at improving governance, strengthening and streamlining service delivery and future proofing ESTA’s capabilities and services. </w:t>
      </w:r>
    </w:p>
    <w:p w14:paraId="517415BA" w14:textId="04AECA74" w:rsidR="008A62D0" w:rsidRPr="00F94804" w:rsidRDefault="008A62D0" w:rsidP="00893BAD">
      <w:pPr>
        <w:pStyle w:val="BODY"/>
      </w:pPr>
      <w:r w:rsidRPr="002B0B32">
        <w:t xml:space="preserve">Five recommendations are already well underway, with work </w:t>
      </w:r>
      <w:r w:rsidR="00420486">
        <w:t xml:space="preserve">on the remaining </w:t>
      </w:r>
      <w:r w:rsidR="005416F2">
        <w:t>recommendations</w:t>
      </w:r>
      <w:r w:rsidRPr="002B0B32">
        <w:t xml:space="preserve"> to begin </w:t>
      </w:r>
      <w:r w:rsidR="000E1300" w:rsidRPr="000E1300">
        <w:t xml:space="preserve">immediately. </w:t>
      </w:r>
    </w:p>
    <w:p w14:paraId="2E3E199B" w14:textId="728002E1" w:rsidR="001201CD" w:rsidRDefault="00A40731" w:rsidP="00893BAD">
      <w:pPr>
        <w:pStyle w:val="BODY"/>
      </w:pPr>
      <w:r>
        <w:t xml:space="preserve">The significant investments the </w:t>
      </w:r>
      <w:r w:rsidR="007E2A32">
        <w:t xml:space="preserve">Government </w:t>
      </w:r>
      <w:r>
        <w:t>has made</w:t>
      </w:r>
      <w:r w:rsidR="001201CD" w:rsidRPr="006B706F">
        <w:t xml:space="preserve"> in ESTA </w:t>
      </w:r>
      <w:r w:rsidR="009C6997">
        <w:t>to date</w:t>
      </w:r>
      <w:r>
        <w:t>,</w:t>
      </w:r>
      <w:r w:rsidR="009C6997">
        <w:t xml:space="preserve"> </w:t>
      </w:r>
      <w:r w:rsidR="001201CD" w:rsidRPr="006B706F">
        <w:t>target</w:t>
      </w:r>
      <w:r w:rsidR="009C6997">
        <w:t>s</w:t>
      </w:r>
      <w:r w:rsidR="001201CD" w:rsidRPr="006B706F">
        <w:t xml:space="preserve"> areas consistent with Mr Ashton’s recommendation for a capability uplift to make ESTA a leading </w:t>
      </w:r>
      <w:r w:rsidR="001201CD" w:rsidRPr="006B706F">
        <w:rPr>
          <w:szCs w:val="20"/>
        </w:rPr>
        <w:t>call-taking and dispatch</w:t>
      </w:r>
      <w:r w:rsidR="001201CD" w:rsidRPr="006B706F">
        <w:t xml:space="preserve"> organisation. </w:t>
      </w:r>
    </w:p>
    <w:p w14:paraId="74D627A8" w14:textId="4DDF3870" w:rsidR="009C6997" w:rsidRPr="006B706F" w:rsidRDefault="00F8628D" w:rsidP="00893BAD">
      <w:pPr>
        <w:pStyle w:val="BODY"/>
      </w:pPr>
      <w:r>
        <w:t xml:space="preserve">The </w:t>
      </w:r>
      <w:r w:rsidR="007E2A32">
        <w:t xml:space="preserve">Government </w:t>
      </w:r>
      <w:r>
        <w:t>recognise</w:t>
      </w:r>
      <w:r w:rsidR="00063CC1">
        <w:t>s</w:t>
      </w:r>
      <w:r>
        <w:t xml:space="preserve"> the full effects of the pandemic are yet to be fully realised and is committed to continuing to make improvements to ESTA </w:t>
      </w:r>
      <w:r w:rsidR="00A40731">
        <w:t xml:space="preserve">in order to support </w:t>
      </w:r>
      <w:r>
        <w:t>the health and wellbeing of all Victorians</w:t>
      </w:r>
      <w:r w:rsidR="00063CC1">
        <w:t xml:space="preserve"> now and into the future</w:t>
      </w:r>
      <w:r>
        <w:t>.</w:t>
      </w:r>
    </w:p>
    <w:p w14:paraId="1F691B97" w14:textId="29028996" w:rsidR="001201CD" w:rsidRDefault="001201CD" w:rsidP="00893BAD">
      <w:pPr>
        <w:pStyle w:val="BODY"/>
      </w:pPr>
      <w:r w:rsidRPr="006B706F">
        <w:t xml:space="preserve">The report’s recommendations cover five core service areas to improve ESTA’s services and capabilities: </w:t>
      </w:r>
    </w:p>
    <w:tbl>
      <w:tblPr>
        <w:tblStyle w:val="TableGrid"/>
        <w:tblW w:w="9351" w:type="dxa"/>
        <w:tblBorders>
          <w:top w:val="single" w:sz="4" w:space="0" w:color="9EC0C5" w:themeColor="text1" w:themeTint="99"/>
          <w:left w:val="single" w:sz="4" w:space="0" w:color="9EC0C5" w:themeColor="text1" w:themeTint="99"/>
          <w:bottom w:val="single" w:sz="4" w:space="0" w:color="9EC0C5" w:themeColor="text1" w:themeTint="99"/>
          <w:right w:val="single" w:sz="4" w:space="0" w:color="9EC0C5" w:themeColor="text1" w:themeTint="99"/>
          <w:insideH w:val="single" w:sz="4" w:space="0" w:color="9EC0C5" w:themeColor="text1" w:themeTint="99"/>
          <w:insideV w:val="single" w:sz="4" w:space="0" w:color="9EC0C5" w:themeColor="text1" w:themeTint="99"/>
        </w:tblBorders>
        <w:tblLayout w:type="fixed"/>
        <w:tblLook w:val="04A0" w:firstRow="1" w:lastRow="0" w:firstColumn="1" w:lastColumn="0" w:noHBand="0" w:noVBand="1"/>
      </w:tblPr>
      <w:tblGrid>
        <w:gridCol w:w="2122"/>
        <w:gridCol w:w="1842"/>
        <w:gridCol w:w="3969"/>
        <w:gridCol w:w="1418"/>
      </w:tblGrid>
      <w:tr w:rsidR="001F423D" w14:paraId="0B06E8B4" w14:textId="784F253C" w:rsidTr="005D1560">
        <w:trPr>
          <w:tblHeader/>
        </w:trPr>
        <w:tc>
          <w:tcPr>
            <w:tcW w:w="2122" w:type="dxa"/>
            <w:shd w:val="clear" w:color="auto" w:fill="5F979F" w:themeFill="text1"/>
          </w:tcPr>
          <w:p w14:paraId="53D8DC05" w14:textId="1FE6E6DA" w:rsidR="00A02E77" w:rsidRPr="00CE33D2" w:rsidRDefault="00A02E77" w:rsidP="00893BAD">
            <w:pPr>
              <w:pStyle w:val="BODY"/>
              <w:rPr>
                <w:b/>
                <w:bCs/>
                <w:color w:val="FFFFFF"/>
              </w:rPr>
            </w:pPr>
            <w:r w:rsidRPr="00CE33D2">
              <w:rPr>
                <w:b/>
                <w:bCs/>
                <w:color w:val="FFFFFF"/>
              </w:rPr>
              <w:t>Recommendation</w:t>
            </w:r>
          </w:p>
        </w:tc>
        <w:tc>
          <w:tcPr>
            <w:tcW w:w="1842" w:type="dxa"/>
            <w:shd w:val="clear" w:color="auto" w:fill="5F979F" w:themeFill="text1"/>
          </w:tcPr>
          <w:p w14:paraId="417D8249" w14:textId="35A5C535" w:rsidR="00A02E77" w:rsidRPr="00CE33D2" w:rsidRDefault="00A02E77" w:rsidP="00893BAD">
            <w:pPr>
              <w:pStyle w:val="BODY"/>
              <w:rPr>
                <w:b/>
                <w:bCs/>
                <w:color w:val="FFFFFF"/>
              </w:rPr>
            </w:pPr>
            <w:r w:rsidRPr="00CE33D2">
              <w:rPr>
                <w:b/>
                <w:bCs/>
                <w:color w:val="FFFFFF"/>
              </w:rPr>
              <w:t>Subject</w:t>
            </w:r>
          </w:p>
        </w:tc>
        <w:tc>
          <w:tcPr>
            <w:tcW w:w="3969" w:type="dxa"/>
            <w:shd w:val="clear" w:color="auto" w:fill="5F979F" w:themeFill="text1"/>
          </w:tcPr>
          <w:p w14:paraId="06FBF587" w14:textId="3B1C11F6" w:rsidR="00A02E77" w:rsidRPr="00CE33D2" w:rsidRDefault="00A02E77" w:rsidP="00893BAD">
            <w:pPr>
              <w:pStyle w:val="BODY"/>
              <w:rPr>
                <w:b/>
                <w:bCs/>
                <w:color w:val="FFFFFF"/>
              </w:rPr>
            </w:pPr>
            <w:r w:rsidRPr="00CE33D2">
              <w:rPr>
                <w:b/>
                <w:bCs/>
                <w:color w:val="FFFFFF"/>
              </w:rPr>
              <w:t>Government response</w:t>
            </w:r>
          </w:p>
        </w:tc>
        <w:tc>
          <w:tcPr>
            <w:tcW w:w="1418" w:type="dxa"/>
            <w:shd w:val="clear" w:color="auto" w:fill="5F979F" w:themeFill="text1"/>
          </w:tcPr>
          <w:p w14:paraId="0F5479F1" w14:textId="78B745A8" w:rsidR="00A02E77" w:rsidRPr="00CE33D2" w:rsidRDefault="00A02E77" w:rsidP="00893BAD">
            <w:pPr>
              <w:pStyle w:val="BODY"/>
              <w:rPr>
                <w:b/>
                <w:bCs/>
                <w:color w:val="FFFFFF"/>
              </w:rPr>
            </w:pPr>
            <w:r w:rsidRPr="00CE33D2">
              <w:rPr>
                <w:b/>
                <w:bCs/>
                <w:color w:val="FFFFFF"/>
              </w:rPr>
              <w:t xml:space="preserve">Work to be Completed </w:t>
            </w:r>
          </w:p>
        </w:tc>
      </w:tr>
      <w:tr w:rsidR="001F423D" w14:paraId="3B4FCEB4" w14:textId="36D6D1DE" w:rsidTr="005D1560">
        <w:tc>
          <w:tcPr>
            <w:tcW w:w="2122" w:type="dxa"/>
            <w:shd w:val="clear" w:color="auto" w:fill="auto"/>
          </w:tcPr>
          <w:p w14:paraId="2319FEC2" w14:textId="3E1D530F" w:rsidR="00A02E77" w:rsidRDefault="00A02E77" w:rsidP="00893BAD">
            <w:pPr>
              <w:pStyle w:val="BODY"/>
            </w:pPr>
            <w:r>
              <w:t>One to four</w:t>
            </w:r>
          </w:p>
        </w:tc>
        <w:tc>
          <w:tcPr>
            <w:tcW w:w="1842" w:type="dxa"/>
            <w:shd w:val="clear" w:color="auto" w:fill="auto"/>
          </w:tcPr>
          <w:p w14:paraId="374F2940" w14:textId="4B254D9D" w:rsidR="00A02E77" w:rsidRDefault="00A02E77" w:rsidP="00893BAD">
            <w:pPr>
              <w:pStyle w:val="BODY"/>
            </w:pPr>
            <w:r>
              <w:t>Propose reframing ESTA’s organisational foundations</w:t>
            </w:r>
          </w:p>
        </w:tc>
        <w:tc>
          <w:tcPr>
            <w:tcW w:w="3969" w:type="dxa"/>
            <w:shd w:val="clear" w:color="auto" w:fill="auto"/>
          </w:tcPr>
          <w:p w14:paraId="6F6E7C59" w14:textId="66693AB7" w:rsidR="00A02E77" w:rsidRPr="005D1560" w:rsidRDefault="00A02E77" w:rsidP="00893BAD">
            <w:pPr>
              <w:pStyle w:val="BODY"/>
            </w:pPr>
            <w:r w:rsidRPr="005D1560">
              <w:t xml:space="preserve">The Government supports the findings that the current governance arrangements are not operating as intended and that ESTA needs to be brought into </w:t>
            </w:r>
            <w:r w:rsidR="006758D5" w:rsidRPr="005D1560">
              <w:t>g</w:t>
            </w:r>
            <w:r w:rsidRPr="005D1560">
              <w:t xml:space="preserve">overnment with the form and structure to be agreed as part of the reforms to be progressed in 2023. This will </w:t>
            </w:r>
            <w:r w:rsidR="006758D5" w:rsidRPr="005D1560">
              <w:t>revitalise</w:t>
            </w:r>
            <w:r w:rsidRPr="005D1560">
              <w:t xml:space="preserve"> ESTA both as an organisation and as a critical partner to </w:t>
            </w:r>
            <w:r w:rsidR="0073399A" w:rsidRPr="005D1560">
              <w:t>ESOs</w:t>
            </w:r>
            <w:r w:rsidRPr="005D1560">
              <w:t>, strengthening links to the broader healthcare system, leading to a more integrated, responsive service for the Victorian community. It will also ensure that ESTA can focus on delivering a better service to Victorians in their time of need</w:t>
            </w:r>
            <w:r w:rsidR="00AB4AA0" w:rsidRPr="005D1560">
              <w:t xml:space="preserve">. </w:t>
            </w:r>
            <w:r w:rsidRPr="005D1560">
              <w:t xml:space="preserve"> </w:t>
            </w:r>
          </w:p>
          <w:p w14:paraId="66FA19CA" w14:textId="0B5E39C0" w:rsidR="00A02E77" w:rsidRPr="005D1560" w:rsidRDefault="00A02E77" w:rsidP="00893BAD">
            <w:pPr>
              <w:pStyle w:val="BODY"/>
            </w:pPr>
            <w:r w:rsidRPr="005D1560">
              <w:t xml:space="preserve">The Government will begin working with the ESTA board, emergency services organisations, unions and stakeholders through the ESTA Capability and Service Taskforces on </w:t>
            </w:r>
            <w:r w:rsidRPr="005D1560">
              <w:lastRenderedPageBreak/>
              <w:t xml:space="preserve">the implementation of these recommendations. </w:t>
            </w:r>
          </w:p>
          <w:p w14:paraId="764C44D8" w14:textId="23BC3606" w:rsidR="00A02E77" w:rsidRPr="005D1560" w:rsidRDefault="00A02E77" w:rsidP="00893BAD">
            <w:pPr>
              <w:pStyle w:val="BODY"/>
            </w:pPr>
            <w:r w:rsidRPr="005D1560">
              <w:t>These recommendations also introduce a new governance model that reflects the partnership between ESTA and emergency service organisations: Ambulance Victoria, Country Fire Authority, Fire Rescue Victoria, Victoria Police and Victoria State Emergency Service; prioritising cultural change; and rebranding ESTA as ‘Triple Zero Victoria’.</w:t>
            </w:r>
          </w:p>
          <w:p w14:paraId="5E8D0C63" w14:textId="77777777" w:rsidR="00A02E77" w:rsidRPr="005D1560" w:rsidRDefault="00C043B1" w:rsidP="00893BAD">
            <w:pPr>
              <w:pStyle w:val="BODY"/>
            </w:pPr>
            <w:r w:rsidRPr="005D1560">
              <w:t>There will also be a dedicated team to manage the implementation of these recommendations.</w:t>
            </w:r>
          </w:p>
          <w:p w14:paraId="29F84EDA" w14:textId="2F669102" w:rsidR="002C7AD6" w:rsidRPr="005D1560" w:rsidRDefault="002C7AD6" w:rsidP="00893BAD">
            <w:pPr>
              <w:pStyle w:val="BODY"/>
            </w:pPr>
            <w:r w:rsidRPr="005D1560">
              <w:t>In order for ESTA to meet community expectations in service delivery during the transition reforms, the Government is continuing to provide record investment into ESTA to significantly increase its call-taking and demand capacity, including adding nearly 400 new staff to increase Triple Zero call taking and dispatch capacity for Triple Zero services and training more operators to allocate calls across the state.</w:t>
            </w:r>
          </w:p>
          <w:p w14:paraId="63B1D8E8" w14:textId="294728E3" w:rsidR="002C7AD6" w:rsidRPr="005D1560" w:rsidRDefault="002C7AD6" w:rsidP="00893BAD">
            <w:pPr>
              <w:pStyle w:val="BODY"/>
            </w:pPr>
            <w:r w:rsidRPr="005D1560">
              <w:t>The Government announced a significant package focused on recruiting and training more ambulance call-takers and providing them with greater and better support, such as additional trainers, managers and more administration support for the challenging and vital job they do.</w:t>
            </w:r>
          </w:p>
          <w:p w14:paraId="38DB3272" w14:textId="77777777" w:rsidR="002C7AD6" w:rsidRPr="005D1560" w:rsidRDefault="002C7AD6" w:rsidP="00893BAD">
            <w:pPr>
              <w:pStyle w:val="BODY"/>
            </w:pPr>
            <w:r w:rsidRPr="005D1560">
              <w:t xml:space="preserve">A comprehensive recruitment campaign is already underway to fill the new positions—which includes more than 50 in ambulance call-taking and dispatch—to build a bigger workforce to draw on during peak and surge demand times, to train other call-takers and to better lead, support and manage teams. Funding for a </w:t>
            </w:r>
            <w:r w:rsidRPr="005D1560">
              <w:lastRenderedPageBreak/>
              <w:t>community awareness campaign to redirect non-emergency calls to other channels was also delivered.</w:t>
            </w:r>
          </w:p>
          <w:p w14:paraId="72EE4EBE" w14:textId="4C2B040C" w:rsidR="002C7AD6" w:rsidRPr="005D1560" w:rsidRDefault="002C7AD6" w:rsidP="00893BAD">
            <w:pPr>
              <w:pStyle w:val="BODY"/>
            </w:pPr>
            <w:r w:rsidRPr="005D1560">
              <w:t>All new positions will come online by mid-2023. This extra capacity will mean a more consistent and stable number of call-takers rostered on each day, and more workers to draw on for overtime and extra shifts to meet higher call volumes. It will also enable a new supervision structure to better support call-takers in this highly complex environment, improve call answer speeds and ensure patient safety remains paramount.</w:t>
            </w:r>
          </w:p>
        </w:tc>
        <w:tc>
          <w:tcPr>
            <w:tcW w:w="1418" w:type="dxa"/>
          </w:tcPr>
          <w:p w14:paraId="6A3DF7C7" w14:textId="1EA04A3B" w:rsidR="00A02E77" w:rsidRPr="005D1560" w:rsidRDefault="00A02E77" w:rsidP="00893BAD">
            <w:pPr>
              <w:pStyle w:val="BODY"/>
            </w:pPr>
            <w:r w:rsidRPr="005D1560">
              <w:lastRenderedPageBreak/>
              <w:t xml:space="preserve">Q2 2023 – Q4 2023. </w:t>
            </w:r>
          </w:p>
        </w:tc>
      </w:tr>
      <w:tr w:rsidR="001F423D" w14:paraId="6EBCAF35" w14:textId="66578E18" w:rsidTr="005D1560">
        <w:tc>
          <w:tcPr>
            <w:tcW w:w="2122" w:type="dxa"/>
            <w:shd w:val="clear" w:color="auto" w:fill="auto"/>
          </w:tcPr>
          <w:p w14:paraId="7FB996A5" w14:textId="7B2BB797" w:rsidR="00A02E77" w:rsidRDefault="00A02E77" w:rsidP="00893BAD">
            <w:pPr>
              <w:pStyle w:val="BODY"/>
            </w:pPr>
            <w:r>
              <w:lastRenderedPageBreak/>
              <w:t>Five to 10</w:t>
            </w:r>
          </w:p>
        </w:tc>
        <w:tc>
          <w:tcPr>
            <w:tcW w:w="1842" w:type="dxa"/>
            <w:shd w:val="clear" w:color="auto" w:fill="auto"/>
          </w:tcPr>
          <w:p w14:paraId="0DD52E2F" w14:textId="608973A6" w:rsidR="00A02E77" w:rsidRDefault="00A02E77" w:rsidP="00893BAD">
            <w:pPr>
              <w:pStyle w:val="BODY"/>
            </w:pPr>
            <w:r w:rsidRPr="002B0B32">
              <w:t>Propose that ESTA retain responsibility for its whole-of-emergency-services call-taking and dispatch model but enhanced to be more effective</w:t>
            </w:r>
          </w:p>
        </w:tc>
        <w:tc>
          <w:tcPr>
            <w:tcW w:w="3969" w:type="dxa"/>
            <w:shd w:val="clear" w:color="auto" w:fill="auto"/>
          </w:tcPr>
          <w:p w14:paraId="20E52B88" w14:textId="63CDB702" w:rsidR="00A02E77" w:rsidRDefault="00A02E77" w:rsidP="00893BAD">
            <w:pPr>
              <w:pStyle w:val="BODY"/>
            </w:pPr>
            <w:r>
              <w:t xml:space="preserve">The Review found that </w:t>
            </w:r>
            <w:r w:rsidRPr="00F8628D">
              <w:t xml:space="preserve">ESTA will need to collaborate more closely with emergency service organisations on call-taking and dispatch, review its training standards and practices, develop and implement an industrial relations strategy, increase its engagement with call-taking and dispatch organisations at the national level and review its mental health support arrangements for staff. </w:t>
            </w:r>
          </w:p>
          <w:p w14:paraId="32212162" w14:textId="4FB23B43" w:rsidR="00A02E77" w:rsidRPr="003471AE" w:rsidRDefault="00A02E77" w:rsidP="00893BAD">
            <w:pPr>
              <w:pStyle w:val="BODY"/>
            </w:pPr>
            <w:r w:rsidRPr="00F8628D">
              <w:t xml:space="preserve">The </w:t>
            </w:r>
            <w:r w:rsidR="007E2A32" w:rsidRPr="00F8628D">
              <w:t xml:space="preserve">Government </w:t>
            </w:r>
            <w:r w:rsidRPr="00F8628D">
              <w:t xml:space="preserve">agrees that with the most recent significant investments in ESTA and any other future investments these </w:t>
            </w:r>
            <w:r w:rsidRPr="003471AE">
              <w:t>recommendations will enhance the capability of ESTA’s call-taking and dispatch service now and in the future and ensure its staff are well supported.</w:t>
            </w:r>
          </w:p>
          <w:p w14:paraId="2FBCD8DD" w14:textId="04A47FA9" w:rsidR="00A02E77" w:rsidRPr="005D1560" w:rsidRDefault="00A02E77" w:rsidP="00893BAD">
            <w:pPr>
              <w:pStyle w:val="BODY"/>
            </w:pPr>
            <w:r w:rsidRPr="005D1560">
              <w:t>To adequately respond to these recommendations, the</w:t>
            </w:r>
            <w:r w:rsidR="008E5790" w:rsidRPr="005D1560">
              <w:t xml:space="preserve"> </w:t>
            </w:r>
            <w:r w:rsidR="007E2A32" w:rsidRPr="005D1560">
              <w:t xml:space="preserve">Government </w:t>
            </w:r>
            <w:r w:rsidR="00EE3F3C" w:rsidRPr="005D1560">
              <w:t xml:space="preserve">has invested record </w:t>
            </w:r>
            <w:r w:rsidRPr="005D1560">
              <w:t xml:space="preserve">funding </w:t>
            </w:r>
            <w:r w:rsidR="00EE3F3C" w:rsidRPr="005D1560">
              <w:t>to</w:t>
            </w:r>
            <w:r w:rsidRPr="005D1560">
              <w:t xml:space="preserve"> bring on more trainers and team leaders</w:t>
            </w:r>
            <w:r w:rsidR="00EE3F3C" w:rsidRPr="005D1560">
              <w:t>,</w:t>
            </w:r>
            <w:r w:rsidRPr="005D1560">
              <w:t xml:space="preserve"> build a better support and surge capability for busy times and provide further wellbeing support to look after our hardworking frontline staff. Funding for IT and security systems </w:t>
            </w:r>
            <w:r w:rsidRPr="005D1560">
              <w:lastRenderedPageBreak/>
              <w:t>will also support ESTA to upgrade its operations.</w:t>
            </w:r>
          </w:p>
          <w:p w14:paraId="468A1EC7" w14:textId="77777777" w:rsidR="003E16F7" w:rsidRDefault="00C33CB8" w:rsidP="00893BAD">
            <w:pPr>
              <w:pStyle w:val="BODY"/>
            </w:pPr>
            <w:r>
              <w:t xml:space="preserve">There has also been </w:t>
            </w:r>
            <w:r w:rsidR="00A02E77" w:rsidRPr="002B0B32">
              <w:t xml:space="preserve">$27.5 million </w:t>
            </w:r>
            <w:r>
              <w:t xml:space="preserve">invested to </w:t>
            </w:r>
            <w:r w:rsidR="00A02E77" w:rsidRPr="002B0B32">
              <w:t>address increased call-taking demand driven by to the COVID-19 pandemic. This included strategies to boost immediate call-taking and dispatch surge capacity, immediate technology solutions and to scale up recruitment, training, and to deliver a targeted recruitment campaign.</w:t>
            </w:r>
          </w:p>
          <w:p w14:paraId="46596677" w14:textId="2767D659" w:rsidR="00A02E77" w:rsidRPr="003E16F7" w:rsidRDefault="00CF0FD7" w:rsidP="00893BAD">
            <w:pPr>
              <w:pStyle w:val="BODY"/>
            </w:pPr>
            <w:r>
              <w:t xml:space="preserve">An investment of </w:t>
            </w:r>
            <w:r w:rsidR="00A02E77" w:rsidRPr="002B0B32">
              <w:t xml:space="preserve">$13.7 million </w:t>
            </w:r>
            <w:r>
              <w:t>is f</w:t>
            </w:r>
            <w:r w:rsidR="00A02E77" w:rsidRPr="002B0B32">
              <w:t xml:space="preserve">or </w:t>
            </w:r>
            <w:r w:rsidR="00AB4AA0">
              <w:t>e</w:t>
            </w:r>
            <w:r w:rsidR="00A02E77" w:rsidRPr="006E3A92">
              <w:t xml:space="preserve">ssential information technology to reconfigure and expand several operational IT systems to ensure no disruption to service delivery. These include ESTA’s computer-aided dispatch system, IT networking and communications, turnout systems, incident management software, </w:t>
            </w:r>
            <w:proofErr w:type="spellStart"/>
            <w:r w:rsidR="00A02E77" w:rsidRPr="006E3A92">
              <w:t>firecom</w:t>
            </w:r>
            <w:proofErr w:type="spellEnd"/>
            <w:r w:rsidR="00A02E77" w:rsidRPr="006E3A92">
              <w:t>, and corporate systems including FRV email and mobile devices.</w:t>
            </w:r>
          </w:p>
        </w:tc>
        <w:tc>
          <w:tcPr>
            <w:tcW w:w="1418" w:type="dxa"/>
          </w:tcPr>
          <w:p w14:paraId="47F311C6" w14:textId="449DDAEF" w:rsidR="00A02E77" w:rsidRPr="005D1560" w:rsidRDefault="00A02E77" w:rsidP="00893BAD">
            <w:pPr>
              <w:pStyle w:val="BODY"/>
            </w:pPr>
            <w:r w:rsidRPr="005D1560">
              <w:lastRenderedPageBreak/>
              <w:t xml:space="preserve">Q2 2022 – Q2 2023. </w:t>
            </w:r>
          </w:p>
        </w:tc>
      </w:tr>
      <w:tr w:rsidR="001F423D" w14:paraId="77C7AF04" w14:textId="52FDB7B7" w:rsidTr="005D1560">
        <w:tc>
          <w:tcPr>
            <w:tcW w:w="2122" w:type="dxa"/>
            <w:shd w:val="clear" w:color="auto" w:fill="auto"/>
          </w:tcPr>
          <w:p w14:paraId="579A6523" w14:textId="07FA6120" w:rsidR="00A02E77" w:rsidRDefault="00A02E77" w:rsidP="00893BAD">
            <w:pPr>
              <w:pStyle w:val="BODY"/>
            </w:pPr>
            <w:r>
              <w:t xml:space="preserve">11 to 14 </w:t>
            </w:r>
          </w:p>
        </w:tc>
        <w:tc>
          <w:tcPr>
            <w:tcW w:w="1842" w:type="dxa"/>
            <w:shd w:val="clear" w:color="auto" w:fill="auto"/>
          </w:tcPr>
          <w:p w14:paraId="5926C44F" w14:textId="34894315" w:rsidR="00A02E77" w:rsidRPr="00F462B3" w:rsidRDefault="00A02E77" w:rsidP="00893BAD">
            <w:pPr>
              <w:pStyle w:val="BODY"/>
            </w:pPr>
            <w:r w:rsidRPr="00F462B3">
              <w:t>Propose that ESTA work with the Department of Justice and Community Safety to develop and implement new roadmaps: for the future delivery of two key service areas currently delivered by ESTA: managed services and technology services</w:t>
            </w:r>
          </w:p>
        </w:tc>
        <w:tc>
          <w:tcPr>
            <w:tcW w:w="3969" w:type="dxa"/>
            <w:shd w:val="clear" w:color="auto" w:fill="auto"/>
          </w:tcPr>
          <w:p w14:paraId="5D24CA83" w14:textId="7060EB3B" w:rsidR="00A02E77" w:rsidRPr="00F462B3" w:rsidRDefault="00A02E77" w:rsidP="00893BAD">
            <w:pPr>
              <w:pStyle w:val="BODY"/>
            </w:pPr>
            <w:r w:rsidRPr="00F462B3">
              <w:t xml:space="preserve">The </w:t>
            </w:r>
            <w:r w:rsidR="006758D5" w:rsidRPr="00F462B3">
              <w:t xml:space="preserve">Government </w:t>
            </w:r>
            <w:r w:rsidRPr="00F462B3">
              <w:t>agrees that both managed services and technology services require a roadmap to ensure future direction and sustainable delivery of services.</w:t>
            </w:r>
          </w:p>
          <w:p w14:paraId="3BFFE04F" w14:textId="72008FD3" w:rsidR="00A02E77" w:rsidRPr="00F462B3" w:rsidRDefault="00711954" w:rsidP="00893BAD">
            <w:pPr>
              <w:pStyle w:val="BODY"/>
            </w:pPr>
            <w:r>
              <w:t>DJCS and ESTA will</w:t>
            </w:r>
            <w:r w:rsidR="00A02E77" w:rsidRPr="00F462B3">
              <w:t xml:space="preserve"> work with </w:t>
            </w:r>
            <w:r>
              <w:t>ESOs and other stakeholders</w:t>
            </w:r>
            <w:r w:rsidR="00A02E77" w:rsidRPr="00F462B3">
              <w:t xml:space="preserve"> to develop a roadmap that enables more effective and efficient procurement of managed services and infrastructure.</w:t>
            </w:r>
          </w:p>
          <w:p w14:paraId="39D9A445" w14:textId="178653CD" w:rsidR="00A02E77" w:rsidRPr="00F462B3" w:rsidRDefault="00A02E77" w:rsidP="00893BAD">
            <w:pPr>
              <w:pStyle w:val="BODY"/>
            </w:pPr>
            <w:r w:rsidRPr="00F462B3">
              <w:t>This will lead to better technology services, radios and communications technology.</w:t>
            </w:r>
          </w:p>
          <w:p w14:paraId="3F45E750" w14:textId="28EC2C11" w:rsidR="00A02E77" w:rsidRPr="00F462B3" w:rsidRDefault="00A02E77" w:rsidP="00893BAD">
            <w:pPr>
              <w:pStyle w:val="BODY"/>
            </w:pPr>
            <w:r w:rsidRPr="00F462B3">
              <w:t xml:space="preserve">The roadmap will guide future investment when in the process of procurement.  </w:t>
            </w:r>
          </w:p>
        </w:tc>
        <w:tc>
          <w:tcPr>
            <w:tcW w:w="1418" w:type="dxa"/>
          </w:tcPr>
          <w:p w14:paraId="6A7DB8B3" w14:textId="4300EDCE" w:rsidR="00A02E77" w:rsidRPr="005D1560" w:rsidRDefault="00A02E77" w:rsidP="00893BAD">
            <w:pPr>
              <w:pStyle w:val="BODY"/>
            </w:pPr>
            <w:r w:rsidRPr="005D1560">
              <w:t>Q2 2022 – Q2 2023.</w:t>
            </w:r>
          </w:p>
        </w:tc>
      </w:tr>
      <w:tr w:rsidR="001F423D" w14:paraId="7806603B" w14:textId="7423A755" w:rsidTr="005D1560">
        <w:tc>
          <w:tcPr>
            <w:tcW w:w="2122" w:type="dxa"/>
            <w:shd w:val="clear" w:color="auto" w:fill="auto"/>
          </w:tcPr>
          <w:p w14:paraId="42922D2E" w14:textId="7E4D2240" w:rsidR="00A02E77" w:rsidRDefault="00A02E77" w:rsidP="00893BAD">
            <w:pPr>
              <w:pStyle w:val="BODY"/>
            </w:pPr>
            <w:r>
              <w:lastRenderedPageBreak/>
              <w:t>15 to 17</w:t>
            </w:r>
          </w:p>
        </w:tc>
        <w:tc>
          <w:tcPr>
            <w:tcW w:w="1842" w:type="dxa"/>
            <w:shd w:val="clear" w:color="auto" w:fill="auto"/>
          </w:tcPr>
          <w:p w14:paraId="7CDC19F2" w14:textId="47B2297C" w:rsidR="00A02E77" w:rsidRDefault="00A02E77" w:rsidP="00893BAD">
            <w:pPr>
              <w:pStyle w:val="BODY"/>
            </w:pPr>
            <w:r>
              <w:t>P</w:t>
            </w:r>
            <w:r w:rsidRPr="006B706F">
              <w:t xml:space="preserve">ropose that ESTA enhances its current intelligence </w:t>
            </w:r>
            <w:r w:rsidRPr="005D1560">
              <w:t>capability to meet the needs of emergency service organisations</w:t>
            </w:r>
          </w:p>
        </w:tc>
        <w:tc>
          <w:tcPr>
            <w:tcW w:w="3969" w:type="dxa"/>
            <w:shd w:val="clear" w:color="auto" w:fill="auto"/>
          </w:tcPr>
          <w:p w14:paraId="3869E265" w14:textId="33DA17C4" w:rsidR="00A02E77" w:rsidRDefault="00A02E77" w:rsidP="00893BAD">
            <w:pPr>
              <w:pStyle w:val="BODY"/>
            </w:pPr>
            <w:r w:rsidRPr="006B706F">
              <w:t xml:space="preserve">The </w:t>
            </w:r>
            <w:r w:rsidR="006758D5" w:rsidRPr="006B706F">
              <w:t xml:space="preserve">Government </w:t>
            </w:r>
            <w:r w:rsidRPr="006B706F">
              <w:t>welcomes these recommendations. ESTA must use intelligence services to both improve its day-to-day performance and inform strategic planning and preparedness for emergencies across the sector.</w:t>
            </w:r>
          </w:p>
          <w:p w14:paraId="7954720B" w14:textId="77777777" w:rsidR="00C04D2F" w:rsidRDefault="00A02E77" w:rsidP="00893BAD">
            <w:pPr>
              <w:pStyle w:val="BODY"/>
            </w:pPr>
            <w:r>
              <w:t xml:space="preserve">This will ensure increased connectivity with other emergency services partners, inform call taking with real time data and ensure there are more frequent updates provided to Victorians in need. </w:t>
            </w:r>
          </w:p>
          <w:p w14:paraId="22DC49C2" w14:textId="1203EDD7" w:rsidR="00A02E77" w:rsidRDefault="00A02E77" w:rsidP="00893BAD">
            <w:pPr>
              <w:pStyle w:val="BODY"/>
            </w:pPr>
            <w:r>
              <w:t xml:space="preserve">We are already </w:t>
            </w:r>
            <w:r w:rsidRPr="00BE4858">
              <w:t xml:space="preserve">ensuring that ESTA is appropriately supported by </w:t>
            </w:r>
            <w:r w:rsidR="00711954">
              <w:t>government</w:t>
            </w:r>
            <w:r w:rsidRPr="00BE4858">
              <w:t xml:space="preserve"> </w:t>
            </w:r>
            <w:r w:rsidRPr="002F6F00">
              <w:t xml:space="preserve">and </w:t>
            </w:r>
            <w:r w:rsidR="00711954">
              <w:t xml:space="preserve">has </w:t>
            </w:r>
            <w:r w:rsidRPr="002F6F00">
              <w:t>better link</w:t>
            </w:r>
            <w:r w:rsidR="00711954">
              <w:t>ages</w:t>
            </w:r>
            <w:r w:rsidRPr="002F6F00">
              <w:t xml:space="preserve"> it to other </w:t>
            </w:r>
            <w:r w:rsidR="00711954">
              <w:t xml:space="preserve">ESOs </w:t>
            </w:r>
            <w:r w:rsidRPr="003A2CCB">
              <w:t>to enable ESTA to focus on its core service of call-taking and dispatch.</w:t>
            </w:r>
          </w:p>
        </w:tc>
        <w:tc>
          <w:tcPr>
            <w:tcW w:w="1418" w:type="dxa"/>
          </w:tcPr>
          <w:p w14:paraId="16D74ED5" w14:textId="15AFC158" w:rsidR="00A02E77" w:rsidRPr="006B706F" w:rsidRDefault="00A02E77" w:rsidP="00893BAD">
            <w:pPr>
              <w:pStyle w:val="BODY"/>
            </w:pPr>
            <w:r>
              <w:t>Q2 2022 – Q2 2023.</w:t>
            </w:r>
          </w:p>
        </w:tc>
      </w:tr>
      <w:tr w:rsidR="001F423D" w:rsidRPr="00F462B3" w14:paraId="682C0F89" w14:textId="5CF80B08" w:rsidTr="005D1560">
        <w:trPr>
          <w:trHeight w:val="2567"/>
        </w:trPr>
        <w:tc>
          <w:tcPr>
            <w:tcW w:w="2122" w:type="dxa"/>
            <w:shd w:val="clear" w:color="auto" w:fill="auto"/>
          </w:tcPr>
          <w:p w14:paraId="68743C18" w14:textId="05CE4B00" w:rsidR="00A02E77" w:rsidRPr="00F462B3" w:rsidRDefault="00A02E77" w:rsidP="00893BAD">
            <w:pPr>
              <w:pStyle w:val="BODY"/>
            </w:pPr>
            <w:r w:rsidRPr="00F462B3">
              <w:t>18 to 20</w:t>
            </w:r>
          </w:p>
        </w:tc>
        <w:tc>
          <w:tcPr>
            <w:tcW w:w="1842" w:type="dxa"/>
            <w:shd w:val="clear" w:color="auto" w:fill="auto"/>
          </w:tcPr>
          <w:p w14:paraId="4E32538A" w14:textId="17230DD5" w:rsidR="00A02E77" w:rsidRPr="00F462B3" w:rsidRDefault="00A02E77" w:rsidP="00893BAD">
            <w:pPr>
              <w:pStyle w:val="BODY"/>
            </w:pPr>
            <w:r w:rsidRPr="00F462B3">
              <w:t>Propose that ESTA develop and implement new outcomes-based performance standards, and with closer connections to clinical outcomes</w:t>
            </w:r>
          </w:p>
        </w:tc>
        <w:tc>
          <w:tcPr>
            <w:tcW w:w="3969" w:type="dxa"/>
            <w:shd w:val="clear" w:color="auto" w:fill="auto"/>
          </w:tcPr>
          <w:p w14:paraId="12A5F93E" w14:textId="4719587F" w:rsidR="00A02E77" w:rsidRPr="00F462B3" w:rsidRDefault="00A02E77" w:rsidP="00893BAD">
            <w:pPr>
              <w:pStyle w:val="BODY"/>
            </w:pPr>
            <w:r w:rsidRPr="00F462B3">
              <w:t xml:space="preserve">While rigorous time-based performance standards must be retained, the </w:t>
            </w:r>
            <w:r w:rsidR="007E2A32" w:rsidRPr="00F462B3">
              <w:t xml:space="preserve">Government </w:t>
            </w:r>
            <w:r w:rsidRPr="00F462B3">
              <w:t xml:space="preserve">supports complementary outcomes-based performance standards as an additional way to ensure the effectiveness of ESTA’s </w:t>
            </w:r>
            <w:r w:rsidRPr="00F462B3">
              <w:rPr>
                <w:szCs w:val="20"/>
              </w:rPr>
              <w:t>call-taking and dispatch</w:t>
            </w:r>
            <w:r w:rsidRPr="00F462B3">
              <w:t xml:space="preserve"> service and ensure ESTA maintains accountability to its </w:t>
            </w:r>
            <w:r w:rsidRPr="002C1DF1">
              <w:t>emergency service organisations</w:t>
            </w:r>
            <w:r w:rsidRPr="00F462B3">
              <w:t xml:space="preserve"> partners and the community it serves.</w:t>
            </w:r>
          </w:p>
          <w:p w14:paraId="7BBBA168" w14:textId="294C3043" w:rsidR="00A02E77" w:rsidRPr="00F462B3" w:rsidRDefault="00A02E77" w:rsidP="00893BAD">
            <w:pPr>
              <w:pStyle w:val="BODY"/>
            </w:pPr>
            <w:r w:rsidRPr="00F462B3">
              <w:t>This will form the work of the implementation team, but ultimately relies on a strong and sustainable workforce to respond to surges in demand.</w:t>
            </w:r>
          </w:p>
        </w:tc>
        <w:tc>
          <w:tcPr>
            <w:tcW w:w="1418" w:type="dxa"/>
          </w:tcPr>
          <w:p w14:paraId="32CC20F3" w14:textId="3D062FC7" w:rsidR="00A02E77" w:rsidRPr="005D1560" w:rsidRDefault="00A02E77" w:rsidP="00893BAD">
            <w:pPr>
              <w:pStyle w:val="BODY"/>
            </w:pPr>
            <w:r w:rsidRPr="005D1560">
              <w:t>Q2 2023 – Q4 2023.</w:t>
            </w:r>
          </w:p>
        </w:tc>
      </w:tr>
    </w:tbl>
    <w:p w14:paraId="6143538C" w14:textId="77777777" w:rsidR="00F8628D" w:rsidRPr="005D1560" w:rsidRDefault="00F8628D" w:rsidP="00893BAD">
      <w:pPr>
        <w:pStyle w:val="BODY"/>
      </w:pPr>
    </w:p>
    <w:p w14:paraId="558A4BBD" w14:textId="77777777" w:rsidR="00CE33D2" w:rsidRDefault="00CE33D2">
      <w:pPr>
        <w:rPr>
          <w:rFonts w:ascii="Arial" w:hAnsi="Arial"/>
          <w:color w:val="auto"/>
          <w:sz w:val="22"/>
          <w:szCs w:val="22"/>
          <w:lang w:val="en-AU"/>
        </w:rPr>
      </w:pPr>
      <w:r>
        <w:br w:type="page"/>
      </w:r>
    </w:p>
    <w:p w14:paraId="16DEEF71" w14:textId="77777777" w:rsidR="00674078" w:rsidRDefault="00674078" w:rsidP="00893BAD">
      <w:pPr>
        <w:pStyle w:val="BODY"/>
        <w:sectPr w:rsidR="00674078" w:rsidSect="00CE33D2">
          <w:headerReference w:type="first" r:id="rId17"/>
          <w:type w:val="continuous"/>
          <w:pgSz w:w="11900" w:h="16840" w:code="9"/>
          <w:pgMar w:top="1440" w:right="1440" w:bottom="1440" w:left="1440" w:header="709" w:footer="709" w:gutter="0"/>
          <w:cols w:space="708"/>
          <w:titlePg/>
          <w:docGrid w:linePitch="360"/>
        </w:sectPr>
      </w:pPr>
    </w:p>
    <w:p w14:paraId="16B281C9" w14:textId="7A9231B8" w:rsidR="008824EF" w:rsidRPr="005D1560" w:rsidRDefault="001201CD" w:rsidP="00893BAD">
      <w:pPr>
        <w:pStyle w:val="BODY"/>
      </w:pPr>
      <w:r w:rsidRPr="005D1560">
        <w:lastRenderedPageBreak/>
        <w:t xml:space="preserve">The Victorian Government is proud to support organisational reform at ESTA, focused on providing </w:t>
      </w:r>
      <w:r w:rsidR="00A86451" w:rsidRPr="005D1560">
        <w:t xml:space="preserve">more responsive </w:t>
      </w:r>
      <w:r w:rsidRPr="005D1560">
        <w:t xml:space="preserve">call-taking and </w:t>
      </w:r>
      <w:r w:rsidR="002128BB" w:rsidRPr="005D1560">
        <w:t xml:space="preserve">stronger, better connected </w:t>
      </w:r>
      <w:r w:rsidRPr="005D1560">
        <w:t>dispatch services that will</w:t>
      </w:r>
      <w:r w:rsidR="002128BB" w:rsidRPr="005D1560">
        <w:t xml:space="preserve"> deliver and embed meaningful change, so that Victorians get the very best of care when they need it most</w:t>
      </w:r>
      <w:r w:rsidRPr="005D1560">
        <w:t xml:space="preserve">. </w:t>
      </w:r>
    </w:p>
    <w:p w14:paraId="519ED0BE" w14:textId="7A9EC1CB" w:rsidR="001201CD" w:rsidRPr="005D1560" w:rsidRDefault="001201CD" w:rsidP="00893BAD">
      <w:pPr>
        <w:pStyle w:val="BODY"/>
      </w:pPr>
      <w:r w:rsidRPr="005D1560">
        <w:t xml:space="preserve">It will be a priority of the Government to ensure that ESTA </w:t>
      </w:r>
      <w:r w:rsidR="008824EF" w:rsidRPr="005D1560">
        <w:t xml:space="preserve">is equipped to respond to the pressure caused by the pandemic, and that </w:t>
      </w:r>
      <w:r w:rsidRPr="005D1560">
        <w:t>staff are supported to perform their essential role throughout a significant program of reform.</w:t>
      </w:r>
    </w:p>
    <w:p w14:paraId="369B8133" w14:textId="3BC819DD" w:rsidR="00C45709" w:rsidRPr="005D1560" w:rsidRDefault="001201CD" w:rsidP="00893BAD">
      <w:pPr>
        <w:pStyle w:val="BODY"/>
      </w:pPr>
      <w:r w:rsidRPr="005D1560">
        <w:t xml:space="preserve">The </w:t>
      </w:r>
      <w:r w:rsidR="006758D5" w:rsidRPr="005D1560">
        <w:t xml:space="preserve">Government </w:t>
      </w:r>
      <w:r w:rsidRPr="005D1560">
        <w:t xml:space="preserve">is committed to addressing ESTA’s organisational challenges and focus on underpinning elements of the capability and service delivery required by ESTA’s emergency management partners and the Victorian community. </w:t>
      </w:r>
    </w:p>
    <w:p w14:paraId="481AE72E" w14:textId="77777777" w:rsidR="00674078" w:rsidRDefault="001201CD" w:rsidP="00CE33D2">
      <w:pPr>
        <w:pStyle w:val="BODY"/>
      </w:pPr>
      <w:r w:rsidRPr="005D1560">
        <w:t xml:space="preserve">The long-term partnership across the emergency management sector and our commitment will enable us to strengthen ESTA’s call-taking and dispatch service, enhance staff wellbeing and satisfaction and ensure community confidence in its </w:t>
      </w:r>
      <w:r w:rsidR="00C45709" w:rsidRPr="005D1560">
        <w:t xml:space="preserve">vital </w:t>
      </w:r>
      <w:r w:rsidRPr="005D1560">
        <w:t>Triple Zero service</w:t>
      </w:r>
      <w:r w:rsidR="00CE33D2">
        <w:t>.</w:t>
      </w:r>
    </w:p>
    <w:p w14:paraId="1F05DC53" w14:textId="019490F4" w:rsidR="001201CD" w:rsidRPr="00674078" w:rsidRDefault="00674078" w:rsidP="00674078">
      <w:pPr>
        <w:pStyle w:val="Heading30"/>
      </w:pPr>
      <w:r>
        <w:br w:type="column"/>
      </w:r>
      <w:r w:rsidR="001201CD" w:rsidRPr="00674078">
        <w:t>Implementing reform with</w:t>
      </w:r>
      <w:r w:rsidR="00463E6D" w:rsidRPr="00674078">
        <w:t xml:space="preserve"> </w:t>
      </w:r>
      <w:r w:rsidR="001201CD" w:rsidRPr="00674078">
        <w:t xml:space="preserve">our key partners and the ESTA workforce </w:t>
      </w:r>
    </w:p>
    <w:p w14:paraId="3EE218EB" w14:textId="1B8A9FD0" w:rsidR="001201CD" w:rsidRPr="006B706F" w:rsidRDefault="001201CD" w:rsidP="00893BAD">
      <w:pPr>
        <w:pStyle w:val="BODY"/>
      </w:pPr>
      <w:r w:rsidRPr="006B706F">
        <w:t xml:space="preserve">Successful implementation of the recommendations is not the responsibility of ESTA alone. </w:t>
      </w:r>
      <w:r w:rsidR="00095802">
        <w:t>I</w:t>
      </w:r>
      <w:r w:rsidRPr="006B706F">
        <w:t xml:space="preserve">t relies on a strong partnership between ESTA and its board of </w:t>
      </w:r>
      <w:r w:rsidRPr="003E78AC">
        <w:t xml:space="preserve">management, emergency service organisations, industrial partners, and the </w:t>
      </w:r>
      <w:r w:rsidR="007E2A32" w:rsidRPr="003E78AC">
        <w:t xml:space="preserve">Government </w:t>
      </w:r>
      <w:r w:rsidRPr="003E78AC">
        <w:t>to deliver a</w:t>
      </w:r>
      <w:r w:rsidRPr="006B706F">
        <w:t xml:space="preserve"> program of reform to enhance ESTA’s capabilities and services. </w:t>
      </w:r>
    </w:p>
    <w:p w14:paraId="0FD939B8" w14:textId="3D5E06C2" w:rsidR="00711954" w:rsidRDefault="00711954" w:rsidP="00893BAD">
      <w:pPr>
        <w:pStyle w:val="BODY"/>
      </w:pPr>
      <w:r w:rsidRPr="004A3C8A">
        <w:t xml:space="preserve">For that reason, we are establishing strong governance structures to oversee the implementation of these reforms. This includes </w:t>
      </w:r>
      <w:r>
        <w:t>the establishment of three</w:t>
      </w:r>
      <w:r w:rsidRPr="004A3C8A">
        <w:t xml:space="preserve"> ESTA Capability and Service Taskforce</w:t>
      </w:r>
      <w:r>
        <w:t>s. The G</w:t>
      </w:r>
      <w:r w:rsidRPr="00633100">
        <w:t xml:space="preserve">overnment </w:t>
      </w:r>
      <w:r>
        <w:t>T</w:t>
      </w:r>
      <w:r w:rsidRPr="00633100">
        <w:t>askforce</w:t>
      </w:r>
      <w:r>
        <w:t xml:space="preserve"> will be jointly chaired by</w:t>
      </w:r>
      <w:r w:rsidRPr="004A3C8A">
        <w:t xml:space="preserve"> the Department of Justice and Community Safety and ESTA</w:t>
      </w:r>
      <w:r>
        <w:t xml:space="preserve"> and include all critical stakeholders.</w:t>
      </w:r>
      <w:r w:rsidRPr="004A3C8A">
        <w:t xml:space="preserve"> </w:t>
      </w:r>
      <w:r>
        <w:t>An O</w:t>
      </w:r>
      <w:r w:rsidRPr="00377D4B">
        <w:t xml:space="preserve">perational </w:t>
      </w:r>
      <w:r>
        <w:t>T</w:t>
      </w:r>
      <w:r w:rsidRPr="00377D4B">
        <w:t>askforce</w:t>
      </w:r>
      <w:r>
        <w:t xml:space="preserve"> and a W</w:t>
      </w:r>
      <w:r w:rsidRPr="00377D4B">
        <w:t xml:space="preserve">orkforce </w:t>
      </w:r>
      <w:r>
        <w:t>T</w:t>
      </w:r>
      <w:r w:rsidRPr="00377D4B">
        <w:t>askforce</w:t>
      </w:r>
      <w:r>
        <w:t xml:space="preserve"> will also</w:t>
      </w:r>
      <w:r w:rsidRPr="00624D33">
        <w:t xml:space="preserve"> </w:t>
      </w:r>
      <w:r>
        <w:t xml:space="preserve">specifically </w:t>
      </w:r>
      <w:r w:rsidRPr="00624D33">
        <w:t xml:space="preserve">include our </w:t>
      </w:r>
      <w:r>
        <w:t xml:space="preserve">ESOs and unions </w:t>
      </w:r>
      <w:r w:rsidRPr="00624D33">
        <w:t xml:space="preserve">to provide advice as to where the reform will impact operational service delivery </w:t>
      </w:r>
      <w:r>
        <w:t>and workforce</w:t>
      </w:r>
      <w:r w:rsidRPr="00624D33">
        <w:t xml:space="preserve">. </w:t>
      </w:r>
    </w:p>
    <w:p w14:paraId="02E2D521" w14:textId="7B002C49" w:rsidR="001201CD" w:rsidRDefault="001201CD" w:rsidP="00893BAD">
      <w:pPr>
        <w:pStyle w:val="BODY"/>
      </w:pPr>
      <w:r w:rsidRPr="009348AF">
        <w:t xml:space="preserve">It will be important that the ESTA Board, through representation on the </w:t>
      </w:r>
      <w:r w:rsidR="007E2A32" w:rsidRPr="009348AF">
        <w:t>Government</w:t>
      </w:r>
      <w:r w:rsidR="00F63BFF">
        <w:t xml:space="preserve"> Taskforce</w:t>
      </w:r>
      <w:r w:rsidRPr="009348AF">
        <w:t>, and these key stakeholders have an opportunity to contribute to the planning and delivery of these recommendations. These partnerships will ensure that reforms are implemented in a way that will ensure intended benefits are realised and ESTA is well-positioned to continue delivery of its critical services</w:t>
      </w:r>
      <w:r w:rsidR="007D5342">
        <w:t xml:space="preserve"> as we continue to live with the pandemic</w:t>
      </w:r>
      <w:r w:rsidRPr="009348AF">
        <w:t>.</w:t>
      </w:r>
    </w:p>
    <w:p w14:paraId="039EA0B1" w14:textId="50AFE60D" w:rsidR="00B471E5" w:rsidRPr="009348AF" w:rsidRDefault="006B77E9" w:rsidP="00893BAD">
      <w:pPr>
        <w:pStyle w:val="BODY"/>
      </w:pPr>
      <w:r>
        <w:t>C</w:t>
      </w:r>
      <w:r w:rsidR="00B471E5" w:rsidRPr="00B471E5">
        <w:t>onsultation and detailed implementation planning will occur in two tranches in order for ESTA to remain focused on core service delivery. The immediate priority will focus on those recommendations relating to call-taking and dispatch, managed services and technology services, intelligence capability and performance standards. Implementation in relation to governance changes and legislative change</w:t>
      </w:r>
      <w:r w:rsidR="00B37E19">
        <w:t xml:space="preserve"> </w:t>
      </w:r>
      <w:r w:rsidR="00B471E5" w:rsidRPr="00B471E5">
        <w:t>will occur as a second stage.</w:t>
      </w:r>
    </w:p>
    <w:p w14:paraId="4C0829F9" w14:textId="6E0F6E73" w:rsidR="00C45709" w:rsidRDefault="001201CD" w:rsidP="00893BAD">
      <w:pPr>
        <w:pStyle w:val="BODY"/>
      </w:pPr>
      <w:r w:rsidRPr="009348AF">
        <w:lastRenderedPageBreak/>
        <w:t xml:space="preserve">Importantly, the ESTA workforce is central to the implementation of reform. ESTA employees are dedicated, compassionate and committed to the critical work of responding to and supporting our communities and emergency services organisations. The opportunities for the ESTA workforce as we implement the recommendations of the review are significant. This includes a focus on mental health and organisational culture and continues to build upon the professionalisation of their role as front-line emergency service workers. </w:t>
      </w:r>
    </w:p>
    <w:p w14:paraId="5316F9BA" w14:textId="764BEE99" w:rsidR="001201CD" w:rsidRPr="009348AF" w:rsidRDefault="001201CD" w:rsidP="00893BAD">
      <w:pPr>
        <w:pStyle w:val="BODY"/>
      </w:pPr>
      <w:r w:rsidRPr="009348AF">
        <w:t xml:space="preserve">The </w:t>
      </w:r>
      <w:r w:rsidR="007E2A32" w:rsidRPr="009348AF">
        <w:t xml:space="preserve">Government </w:t>
      </w:r>
      <w:r w:rsidRPr="009348AF">
        <w:t xml:space="preserve">recognises the importance of ensuring a reform program for ESTA which is comprehensive and streamlined. This </w:t>
      </w:r>
      <w:r w:rsidR="00135296">
        <w:t>approach</w:t>
      </w:r>
      <w:r w:rsidR="00135296" w:rsidRPr="009348AF">
        <w:t xml:space="preserve"> </w:t>
      </w:r>
      <w:r w:rsidRPr="009348AF">
        <w:t xml:space="preserve">will provide a pathway for any recommendations from the Inspector-General for Emergency Management (IGEM) through </w:t>
      </w:r>
      <w:r w:rsidR="001243D1">
        <w:t>their</w:t>
      </w:r>
      <w:r w:rsidRPr="009348AF">
        <w:t xml:space="preserve"> thematic review of emergency ambulance call answer performance during COVID-19 related 2021 surge, due to government </w:t>
      </w:r>
      <w:r w:rsidR="00095726">
        <w:t>later this year</w:t>
      </w:r>
      <w:r w:rsidR="00B74C89">
        <w:t xml:space="preserve"> to</w:t>
      </w:r>
      <w:r w:rsidR="00B74C89" w:rsidRPr="00B74C89">
        <w:t xml:space="preserve"> be integrated into the reforms being driven by the implementation taskforces.</w:t>
      </w:r>
    </w:p>
    <w:p w14:paraId="666FB1DE" w14:textId="76AF1BC1" w:rsidR="00B83A6F" w:rsidRPr="00F462B3" w:rsidRDefault="001201CD" w:rsidP="00893BAD">
      <w:pPr>
        <w:pStyle w:val="BODY"/>
      </w:pPr>
      <w:r w:rsidRPr="009348AF">
        <w:t>The Victorian Government would like to again acknowledge Mr Ashton’s constructive report, as well as the individuals and organisations</w:t>
      </w:r>
      <w:r w:rsidR="00711954">
        <w:t xml:space="preserve"> – includ</w:t>
      </w:r>
      <w:r w:rsidR="00E62CAF">
        <w:t>ing</w:t>
      </w:r>
      <w:r w:rsidR="00711954">
        <w:t xml:space="preserve"> the ESTA workforce –</w:t>
      </w:r>
      <w:r w:rsidRPr="009348AF">
        <w:t xml:space="preserve"> who shared their experiences, time and expertise throughout the Review.</w:t>
      </w:r>
    </w:p>
    <w:sectPr w:rsidR="00B83A6F" w:rsidRPr="00F462B3" w:rsidSect="00674078">
      <w:type w:val="continuous"/>
      <w:pgSz w:w="11900" w:h="16840" w:code="9"/>
      <w:pgMar w:top="1440" w:right="1440" w:bottom="1440" w:left="1440"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D7D2E" w14:textId="77777777" w:rsidR="000D5EDC" w:rsidRDefault="000D5EDC" w:rsidP="00C24CFB">
      <w:r>
        <w:separator/>
      </w:r>
    </w:p>
  </w:endnote>
  <w:endnote w:type="continuationSeparator" w:id="0">
    <w:p w14:paraId="31A533AE" w14:textId="77777777" w:rsidR="000D5EDC" w:rsidRDefault="000D5EDC" w:rsidP="00C24CFB">
      <w:r>
        <w:continuationSeparator/>
      </w:r>
    </w:p>
  </w:endnote>
  <w:endnote w:type="continuationNotice" w:id="1">
    <w:p w14:paraId="3ADFE960" w14:textId="77777777" w:rsidR="000D5EDC" w:rsidRDefault="000D5E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DA01B17F-77C9-334C-A906-8729BEA992D6}"/>
  </w:font>
  <w:font w:name="Times New Roman">
    <w:panose1 w:val="02020603050405020304"/>
    <w:charset w:val="00"/>
    <w:family w:val="roman"/>
    <w:pitch w:val="variable"/>
    <w:sig w:usb0="E0002EFF" w:usb1="C000785B" w:usb2="00000009" w:usb3="00000000" w:csb0="000001FF" w:csb1="00000000"/>
    <w:embedRegular r:id="rId2" w:fontKey="{A891A4E9-CA29-4947-92EB-E001972C4F48}"/>
    <w:embedBold r:id="rId3" w:fontKey="{E6EAE763-BBAE-0946-B08D-7855BFB6F2C3}"/>
    <w:embedItalic r:id="rId4" w:fontKey="{4948C978-F930-1148-BF4B-352D6486A86B}"/>
    <w:embedBoldItalic r:id="rId5" w:fontKey="{A70190A8-B9CF-E143-A0A1-3066C10B60C3}"/>
  </w:font>
  <w:font w:name="Courier New">
    <w:panose1 w:val="02070309020205020404"/>
    <w:charset w:val="00"/>
    <w:family w:val="modern"/>
    <w:pitch w:val="fixed"/>
    <w:sig w:usb0="E0002EFF" w:usb1="C0007843" w:usb2="00000009" w:usb3="00000000" w:csb0="000001FF" w:csb1="00000000"/>
    <w:embedRegular r:id="rId6" w:fontKey="{FAADE819-EAA3-2746-942F-CF8BD5A5C774}"/>
  </w:font>
  <w:font w:name="Wingdings">
    <w:panose1 w:val="05000000000000000000"/>
    <w:charset w:val="4D"/>
    <w:family w:val="decorative"/>
    <w:pitch w:val="variable"/>
    <w:sig w:usb0="00000003" w:usb1="00000000" w:usb2="00000000" w:usb3="00000000" w:csb0="80000001" w:csb1="00000000"/>
    <w:embedRegular r:id="rId7" w:fontKey="{95FF270D-8A98-B043-8601-5338CDE5C1F6}"/>
  </w:font>
  <w:font w:name="Arial">
    <w:panose1 w:val="020B0604020202020204"/>
    <w:charset w:val="00"/>
    <w:family w:val="swiss"/>
    <w:pitch w:val="variable"/>
    <w:sig w:usb0="E0002EFF" w:usb1="C000785B" w:usb2="00000009" w:usb3="00000000" w:csb0="000001FF" w:csb1="00000000"/>
    <w:embedRegular r:id="rId8" w:fontKey="{3620A030-92E2-854E-B821-2E277D3BABCA}"/>
    <w:embedBold r:id="rId9" w:fontKey="{BB586AE9-10FF-5C48-B6B0-38FE6BF163F7}"/>
    <w:embedItalic r:id="rId10" w:fontKey="{0B832FA4-4891-0B46-97F0-D3DC63FD0CB0}"/>
  </w:font>
  <w:font w:name="PMingLiU">
    <w:altName w:val="新細明體"/>
    <w:panose1 w:val="02020500000000000000"/>
    <w:charset w:val="88"/>
    <w:family w:val="roman"/>
    <w:pitch w:val="variable"/>
    <w:sig w:usb0="A00002FF" w:usb1="28CFFCFA" w:usb2="00000016" w:usb3="00000000" w:csb0="0010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2" w:fontKey="{B0E5426D-6688-C24B-A601-FCFF47989E58}"/>
  </w:font>
  <w:font w:name="VIC">
    <w:panose1 w:val="00000500000000000000"/>
    <w:charset w:val="4D"/>
    <w:family w:val="auto"/>
    <w:pitch w:val="variable"/>
    <w:sig w:usb0="00000007" w:usb1="00000000" w:usb2="00000000" w:usb3="00000000" w:csb0="00000093" w:csb1="00000000"/>
    <w:embedRegular r:id="rId13" w:fontKey="{71ABD554-3AFE-334F-BEDE-C649ADD3709E}"/>
  </w:font>
  <w:font w:name="Cambria">
    <w:panose1 w:val="02040503050406030204"/>
    <w:charset w:val="00"/>
    <w:family w:val="roman"/>
    <w:pitch w:val="variable"/>
    <w:sig w:usb0="E00006FF" w:usb1="420024FF" w:usb2="02000000" w:usb3="00000000" w:csb0="0000019F" w:csb1="00000000"/>
    <w:embedRegular r:id="rId14" w:fontKey="{0F7280B6-8351-F645-BA9A-E0B66496014F}"/>
  </w:font>
  <w:font w:name="VIC SemiBold">
    <w:panose1 w:val="00000700000000000000"/>
    <w:charset w:val="4D"/>
    <w:family w:val="auto"/>
    <w:pitch w:val="variable"/>
    <w:sig w:usb0="00000007" w:usb1="00000000" w:usb2="00000000" w:usb3="00000000" w:csb0="00000093" w:csb1="00000000"/>
    <w:embedBold r:id="rId15" w:fontKey="{EECDB238-179F-B24B-87CE-9FEF14A1FE54}"/>
  </w:font>
  <w:font w:name="Microsoft JhengHei">
    <w:altName w:val="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3634844"/>
      <w:docPartObj>
        <w:docPartGallery w:val="Page Numbers (Bottom of Page)"/>
        <w:docPartUnique/>
      </w:docPartObj>
    </w:sdtPr>
    <w:sdtEndPr>
      <w:rPr>
        <w:rStyle w:val="PageNumber"/>
      </w:rPr>
    </w:sdtEndPr>
    <w:sdtContent>
      <w:p w14:paraId="0C0BDDC0" w14:textId="57A2F618" w:rsidR="005D1560" w:rsidRDefault="005D1560" w:rsidP="000A0A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7D50A658" w14:textId="77777777" w:rsidR="005D1560" w:rsidRDefault="005D1560" w:rsidP="000A0A6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2"/>
        <w:szCs w:val="32"/>
      </w:rPr>
      <w:id w:val="-1930958985"/>
      <w:docPartObj>
        <w:docPartGallery w:val="Page Numbers (Bottom of Page)"/>
        <w:docPartUnique/>
      </w:docPartObj>
    </w:sdtPr>
    <w:sdtEndPr>
      <w:rPr>
        <w:rStyle w:val="PageNumber"/>
      </w:rPr>
    </w:sdtEndPr>
    <w:sdtContent>
      <w:p w14:paraId="54A7C22C" w14:textId="2B185823" w:rsidR="000A0A6A" w:rsidRPr="00674078" w:rsidRDefault="000A0A6A" w:rsidP="00B2404B">
        <w:pPr>
          <w:pStyle w:val="Footer"/>
          <w:framePr w:wrap="none" w:vAnchor="text" w:hAnchor="margin" w:xAlign="right" w:y="1"/>
          <w:rPr>
            <w:rStyle w:val="PageNumber"/>
            <w:rFonts w:ascii="Arial" w:hAnsi="Arial" w:cs="Arial"/>
            <w:sz w:val="22"/>
            <w:szCs w:val="32"/>
          </w:rPr>
        </w:pPr>
        <w:r w:rsidRPr="00674078">
          <w:rPr>
            <w:rStyle w:val="PageNumber"/>
            <w:rFonts w:ascii="Arial" w:hAnsi="Arial" w:cs="Arial"/>
            <w:sz w:val="22"/>
            <w:szCs w:val="32"/>
          </w:rPr>
          <w:fldChar w:fldCharType="begin"/>
        </w:r>
        <w:r w:rsidRPr="00674078">
          <w:rPr>
            <w:rStyle w:val="PageNumber"/>
            <w:rFonts w:ascii="Arial" w:hAnsi="Arial" w:cs="Arial"/>
            <w:sz w:val="22"/>
            <w:szCs w:val="32"/>
          </w:rPr>
          <w:instrText xml:space="preserve"> PAGE </w:instrText>
        </w:r>
        <w:r w:rsidRPr="00674078">
          <w:rPr>
            <w:rStyle w:val="PageNumber"/>
            <w:rFonts w:ascii="Arial" w:hAnsi="Arial" w:cs="Arial"/>
            <w:sz w:val="22"/>
            <w:szCs w:val="32"/>
          </w:rPr>
          <w:fldChar w:fldCharType="separate"/>
        </w:r>
        <w:r w:rsidRPr="00674078">
          <w:rPr>
            <w:rStyle w:val="PageNumber"/>
            <w:rFonts w:ascii="Arial" w:hAnsi="Arial" w:cs="Arial"/>
            <w:noProof/>
            <w:sz w:val="22"/>
            <w:szCs w:val="32"/>
          </w:rPr>
          <w:t>3</w:t>
        </w:r>
        <w:r w:rsidRPr="00674078">
          <w:rPr>
            <w:rStyle w:val="PageNumber"/>
            <w:rFonts w:ascii="Arial" w:hAnsi="Arial" w:cs="Arial"/>
            <w:sz w:val="22"/>
            <w:szCs w:val="32"/>
          </w:rPr>
          <w:fldChar w:fldCharType="end"/>
        </w:r>
      </w:p>
    </w:sdtContent>
  </w:sdt>
  <w:p w14:paraId="5B93F7D6" w14:textId="77777777" w:rsidR="000A0A6A" w:rsidRPr="00674078" w:rsidRDefault="000A0A6A" w:rsidP="00674078">
    <w:pPr>
      <w:pStyle w:val="Footer"/>
      <w:ind w:right="360"/>
      <w:jc w:val="right"/>
      <w:rPr>
        <w:rFonts w:ascii="Arial" w:hAnsi="Arial" w:cs="Arial"/>
        <w:sz w:val="2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2"/>
        <w:szCs w:val="32"/>
      </w:rPr>
      <w:id w:val="-814177266"/>
      <w:docPartObj>
        <w:docPartGallery w:val="Page Numbers (Bottom of Page)"/>
        <w:docPartUnique/>
      </w:docPartObj>
    </w:sdtPr>
    <w:sdtEndPr>
      <w:rPr>
        <w:rStyle w:val="PageNumber"/>
      </w:rPr>
    </w:sdtEndPr>
    <w:sdtContent>
      <w:p w14:paraId="0F395534" w14:textId="77777777" w:rsidR="00674078" w:rsidRPr="00674078" w:rsidRDefault="00674078" w:rsidP="00674078">
        <w:pPr>
          <w:pStyle w:val="Footer"/>
          <w:framePr w:wrap="none" w:vAnchor="text" w:hAnchor="margin" w:xAlign="right" w:y="1"/>
          <w:rPr>
            <w:rStyle w:val="PageNumber"/>
            <w:rFonts w:ascii="Arial" w:hAnsi="Arial" w:cs="Arial"/>
            <w:sz w:val="22"/>
            <w:szCs w:val="32"/>
          </w:rPr>
        </w:pPr>
        <w:r w:rsidRPr="00674078">
          <w:rPr>
            <w:rStyle w:val="PageNumber"/>
            <w:rFonts w:ascii="Arial" w:hAnsi="Arial" w:cs="Arial"/>
            <w:sz w:val="22"/>
            <w:szCs w:val="32"/>
          </w:rPr>
          <w:fldChar w:fldCharType="begin"/>
        </w:r>
        <w:r w:rsidRPr="00674078">
          <w:rPr>
            <w:rStyle w:val="PageNumber"/>
            <w:rFonts w:ascii="Arial" w:hAnsi="Arial" w:cs="Arial"/>
            <w:sz w:val="22"/>
            <w:szCs w:val="32"/>
          </w:rPr>
          <w:instrText xml:space="preserve"> PAGE </w:instrText>
        </w:r>
        <w:r w:rsidRPr="00674078">
          <w:rPr>
            <w:rStyle w:val="PageNumber"/>
            <w:rFonts w:ascii="Arial" w:hAnsi="Arial" w:cs="Arial"/>
            <w:sz w:val="22"/>
            <w:szCs w:val="32"/>
          </w:rPr>
          <w:fldChar w:fldCharType="separate"/>
        </w:r>
        <w:r>
          <w:rPr>
            <w:rStyle w:val="PageNumber"/>
            <w:rFonts w:ascii="Arial" w:hAnsi="Arial" w:cs="Arial"/>
            <w:sz w:val="22"/>
            <w:szCs w:val="32"/>
          </w:rPr>
          <w:t>13</w:t>
        </w:r>
        <w:r w:rsidRPr="00674078">
          <w:rPr>
            <w:rStyle w:val="PageNumber"/>
            <w:rFonts w:ascii="Arial" w:hAnsi="Arial" w:cs="Arial"/>
            <w:sz w:val="22"/>
            <w:szCs w:val="32"/>
          </w:rPr>
          <w:fldChar w:fldCharType="end"/>
        </w:r>
      </w:p>
    </w:sdtContent>
  </w:sdt>
  <w:p w14:paraId="25865D32" w14:textId="77777777" w:rsidR="00674078" w:rsidRPr="00674078" w:rsidRDefault="00674078" w:rsidP="00674078">
    <w:pPr>
      <w:pStyle w:val="Footer"/>
      <w:ind w:right="360"/>
      <w:jc w:val="right"/>
      <w:rPr>
        <w:rFonts w:ascii="Arial" w:hAnsi="Arial" w:cs="Arial"/>
        <w:sz w:val="22"/>
        <w:szCs w:val="32"/>
      </w:rPr>
    </w:pPr>
  </w:p>
  <w:p w14:paraId="1EB6D50F" w14:textId="77777777" w:rsidR="005D1560" w:rsidRPr="00674078" w:rsidRDefault="005D1560" w:rsidP="00674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DE356" w14:textId="77777777" w:rsidR="000D5EDC" w:rsidRDefault="000D5EDC" w:rsidP="00C24CFB">
      <w:r>
        <w:separator/>
      </w:r>
    </w:p>
  </w:footnote>
  <w:footnote w:type="continuationSeparator" w:id="0">
    <w:p w14:paraId="227D8669" w14:textId="77777777" w:rsidR="000D5EDC" w:rsidRDefault="000D5EDC" w:rsidP="00C24CFB">
      <w:r>
        <w:continuationSeparator/>
      </w:r>
    </w:p>
  </w:footnote>
  <w:footnote w:type="continuationNotice" w:id="1">
    <w:p w14:paraId="67BCCAF1" w14:textId="77777777" w:rsidR="000D5EDC" w:rsidRDefault="000D5E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AAEF3" w14:textId="77777777" w:rsidR="00CD6E92" w:rsidRDefault="00E51996">
    <w:pPr>
      <w:pStyle w:val="Header"/>
    </w:pPr>
    <w:r>
      <w:rPr>
        <w:noProof/>
      </w:rPr>
      <w:drawing>
        <wp:anchor distT="0" distB="0" distL="114300" distR="114300" simplePos="0" relativeHeight="251658240" behindDoc="1" locked="0" layoutInCell="1" allowOverlap="1" wp14:anchorId="6CE66E33" wp14:editId="14034E5E">
          <wp:simplePos x="0" y="0"/>
          <wp:positionH relativeFrom="page">
            <wp:posOffset>-6350</wp:posOffset>
          </wp:positionH>
          <wp:positionV relativeFrom="page">
            <wp:posOffset>-3258</wp:posOffset>
          </wp:positionV>
          <wp:extent cx="7555865" cy="10691495"/>
          <wp:effectExtent l="0" t="0" r="635"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30D99" w14:textId="3480B417" w:rsidR="005D1560" w:rsidRDefault="005D1560">
    <w:pPr>
      <w:pStyle w:val="Header"/>
    </w:pPr>
  </w:p>
</w:hdr>
</file>

<file path=word/intelligence2.xml><?xml version="1.0" encoding="utf-8"?>
<int2:intelligence xmlns:int2="http://schemas.microsoft.com/office/intelligence/2020/intelligence" xmlns:oel="http://schemas.microsoft.com/office/2019/extlst">
  <int2:observations>
    <int2:textHash int2:hashCode="SlYFDncvjWIs3o" int2:id="ci2LXhiJ">
      <int2:state int2:value="Rejected" int2:type="LegacyProofing"/>
    </int2:textHash>
    <int2:textHash int2:hashCode="kByidkXaRxGvMx" int2:id="F7R6cdKm">
      <int2:state int2:value="Rejected" int2:type="LegacyProofing"/>
    </int2:textHash>
    <int2:textHash int2:hashCode="jf+rJqVlrR1FG/" int2:id="NIEFPI9W">
      <int2:state int2:value="Rejected" int2:type="LegacyProofing"/>
    </int2:textHash>
    <int2:textHash int2:hashCode="kv4UVae7TQCfC0" int2:id="Z6WWo9j8">
      <int2:state int2:value="Rejected" int2:type="LegacyProofing"/>
    </int2:textHash>
    <int2:textHash int2:hashCode="MRkzZ8LeE4dXFV" int2:id="hxx5yAew">
      <int2:state int2:value="Rejected" int2:type="LegacyProofing"/>
    </int2:textHash>
    <int2:textHash int2:hashCode="DfFG05gpKgeKun" int2:id="AHhQHnSb">
      <int2:state int2:value="Rejected" int2:type="LegacyProofing"/>
    </int2:textHash>
    <int2:textHash int2:hashCode="m/C6mGJeQTWOW1" int2:id="KJjxdLGz">
      <int2:state int2:value="Rejected" int2:type="LegacyProofing"/>
    </int2:textHash>
    <int2:textHash int2:hashCode="jnvkEa2Jrek9FE" int2:id="YYThhWKd">
      <int2:state int2:value="Rejected" int2:type="LegacyProofing"/>
    </int2:textHash>
    <int2:textHash int2:hashCode="DccSapFXBftXgJ" int2:id="ZT4FwhXy">
      <int2:state int2:value="Rejected" int2:type="LegacyProofing"/>
    </int2:textHash>
    <int2:bookmark int2:bookmarkName="_Int_DSZiDv2c" int2:invalidationBookmarkName="" int2:hashCode="MPCI6mZzh3wuLB" int2:id="tpPqn4db">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27657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B02CE4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F9AB60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CD49BEC"/>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CBC2461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742EA9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DF2697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C8E583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C62DE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C467C8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E88D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8D285A"/>
    <w:multiLevelType w:val="hybridMultilevel"/>
    <w:tmpl w:val="948EB3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2DF4D30"/>
    <w:multiLevelType w:val="multilevel"/>
    <w:tmpl w:val="C854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9E0783"/>
    <w:multiLevelType w:val="hybridMultilevel"/>
    <w:tmpl w:val="435EF030"/>
    <w:lvl w:ilvl="0" w:tplc="9AD2FB6E">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0D3D5E"/>
    <w:multiLevelType w:val="hybridMultilevel"/>
    <w:tmpl w:val="0DEA2E58"/>
    <w:lvl w:ilvl="0" w:tplc="6150D8DE">
      <w:start w:val="1"/>
      <w:numFmt w:val="bullet"/>
      <w:pStyle w:val="ListBullet"/>
      <w:lvlText w:val=""/>
      <w:lvlJc w:val="left"/>
      <w:pPr>
        <w:ind w:left="4046" w:hanging="360"/>
      </w:pPr>
      <w:rPr>
        <w:rFonts w:ascii="Symbol" w:hAnsi="Symbol" w:hint="default"/>
      </w:rPr>
    </w:lvl>
    <w:lvl w:ilvl="1" w:tplc="04090003" w:tentative="1">
      <w:start w:val="1"/>
      <w:numFmt w:val="bullet"/>
      <w:lvlText w:val="o"/>
      <w:lvlJc w:val="left"/>
      <w:pPr>
        <w:ind w:left="4766" w:hanging="360"/>
      </w:pPr>
      <w:rPr>
        <w:rFonts w:ascii="Courier New" w:hAnsi="Courier New" w:cs="Courier New" w:hint="default"/>
      </w:rPr>
    </w:lvl>
    <w:lvl w:ilvl="2" w:tplc="04090005" w:tentative="1">
      <w:start w:val="1"/>
      <w:numFmt w:val="bullet"/>
      <w:lvlText w:val=""/>
      <w:lvlJc w:val="left"/>
      <w:pPr>
        <w:ind w:left="5486" w:hanging="360"/>
      </w:pPr>
      <w:rPr>
        <w:rFonts w:ascii="Wingdings" w:hAnsi="Wingdings" w:hint="default"/>
      </w:rPr>
    </w:lvl>
    <w:lvl w:ilvl="3" w:tplc="04090001" w:tentative="1">
      <w:start w:val="1"/>
      <w:numFmt w:val="bullet"/>
      <w:lvlText w:val=""/>
      <w:lvlJc w:val="left"/>
      <w:pPr>
        <w:ind w:left="6206" w:hanging="360"/>
      </w:pPr>
      <w:rPr>
        <w:rFonts w:ascii="Symbol" w:hAnsi="Symbol" w:hint="default"/>
      </w:rPr>
    </w:lvl>
    <w:lvl w:ilvl="4" w:tplc="04090003" w:tentative="1">
      <w:start w:val="1"/>
      <w:numFmt w:val="bullet"/>
      <w:lvlText w:val="o"/>
      <w:lvlJc w:val="left"/>
      <w:pPr>
        <w:ind w:left="6926" w:hanging="360"/>
      </w:pPr>
      <w:rPr>
        <w:rFonts w:ascii="Courier New" w:hAnsi="Courier New" w:cs="Courier New" w:hint="default"/>
      </w:rPr>
    </w:lvl>
    <w:lvl w:ilvl="5" w:tplc="04090005" w:tentative="1">
      <w:start w:val="1"/>
      <w:numFmt w:val="bullet"/>
      <w:lvlText w:val=""/>
      <w:lvlJc w:val="left"/>
      <w:pPr>
        <w:ind w:left="7646" w:hanging="360"/>
      </w:pPr>
      <w:rPr>
        <w:rFonts w:ascii="Wingdings" w:hAnsi="Wingdings" w:hint="default"/>
      </w:rPr>
    </w:lvl>
    <w:lvl w:ilvl="6" w:tplc="04090001" w:tentative="1">
      <w:start w:val="1"/>
      <w:numFmt w:val="bullet"/>
      <w:lvlText w:val=""/>
      <w:lvlJc w:val="left"/>
      <w:pPr>
        <w:ind w:left="8366" w:hanging="360"/>
      </w:pPr>
      <w:rPr>
        <w:rFonts w:ascii="Symbol" w:hAnsi="Symbol" w:hint="default"/>
      </w:rPr>
    </w:lvl>
    <w:lvl w:ilvl="7" w:tplc="04090003" w:tentative="1">
      <w:start w:val="1"/>
      <w:numFmt w:val="bullet"/>
      <w:lvlText w:val="o"/>
      <w:lvlJc w:val="left"/>
      <w:pPr>
        <w:ind w:left="9086" w:hanging="360"/>
      </w:pPr>
      <w:rPr>
        <w:rFonts w:ascii="Courier New" w:hAnsi="Courier New" w:cs="Courier New" w:hint="default"/>
      </w:rPr>
    </w:lvl>
    <w:lvl w:ilvl="8" w:tplc="04090005" w:tentative="1">
      <w:start w:val="1"/>
      <w:numFmt w:val="bullet"/>
      <w:lvlText w:val=""/>
      <w:lvlJc w:val="left"/>
      <w:pPr>
        <w:ind w:left="9806" w:hanging="360"/>
      </w:pPr>
      <w:rPr>
        <w:rFonts w:ascii="Wingdings" w:hAnsi="Wingdings" w:hint="default"/>
      </w:rPr>
    </w:lvl>
  </w:abstractNum>
  <w:abstractNum w:abstractNumId="15" w15:restartNumberingAfterBreak="0">
    <w:nsid w:val="112E395F"/>
    <w:multiLevelType w:val="hybridMultilevel"/>
    <w:tmpl w:val="68586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A710E8"/>
    <w:multiLevelType w:val="hybridMultilevel"/>
    <w:tmpl w:val="79C4E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AB3BEC"/>
    <w:multiLevelType w:val="hybridMultilevel"/>
    <w:tmpl w:val="20408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8C3A04"/>
    <w:multiLevelType w:val="multilevel"/>
    <w:tmpl w:val="ED40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4B699E"/>
    <w:multiLevelType w:val="multilevel"/>
    <w:tmpl w:val="2DBA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EE5625"/>
    <w:multiLevelType w:val="hybridMultilevel"/>
    <w:tmpl w:val="1EF29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4A41F4"/>
    <w:multiLevelType w:val="multilevel"/>
    <w:tmpl w:val="F4DC4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A40881"/>
    <w:multiLevelType w:val="hybridMultilevel"/>
    <w:tmpl w:val="EE2A7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FDC0FEB"/>
    <w:multiLevelType w:val="hybridMultilevel"/>
    <w:tmpl w:val="66A09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B0A10AC"/>
    <w:multiLevelType w:val="hybridMultilevel"/>
    <w:tmpl w:val="1BB8D0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621875"/>
    <w:multiLevelType w:val="hybridMultilevel"/>
    <w:tmpl w:val="DF30E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F7404D"/>
    <w:multiLevelType w:val="hybridMultilevel"/>
    <w:tmpl w:val="AFE2F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84023B"/>
    <w:multiLevelType w:val="hybridMultilevel"/>
    <w:tmpl w:val="71427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EE6D5A"/>
    <w:multiLevelType w:val="hybridMultilevel"/>
    <w:tmpl w:val="78586906"/>
    <w:lvl w:ilvl="0" w:tplc="CE868DC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B0400E"/>
    <w:multiLevelType w:val="hybridMultilevel"/>
    <w:tmpl w:val="F17A725C"/>
    <w:lvl w:ilvl="0" w:tplc="C9764924">
      <w:start w:val="1"/>
      <w:numFmt w:val="decimal"/>
      <w:pStyle w:val="ListNumb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5CE03F46"/>
    <w:multiLevelType w:val="hybridMultilevel"/>
    <w:tmpl w:val="C50E61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6C2058F8"/>
    <w:multiLevelType w:val="hybridMultilevel"/>
    <w:tmpl w:val="D9147D38"/>
    <w:lvl w:ilvl="0" w:tplc="9AD2FB6E">
      <w:numFmt w:val="bullet"/>
      <w:lvlText w:val="-"/>
      <w:lvlJc w:val="left"/>
      <w:pPr>
        <w:ind w:left="720" w:hanging="360"/>
      </w:pPr>
      <w:rPr>
        <w:rFonts w:ascii="Times New Roman" w:eastAsiaTheme="minorHAnsi"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DA2F46"/>
    <w:multiLevelType w:val="hybridMultilevel"/>
    <w:tmpl w:val="913E5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933A8E"/>
    <w:multiLevelType w:val="hybridMultilevel"/>
    <w:tmpl w:val="10C48868"/>
    <w:lvl w:ilvl="0" w:tplc="52DAD2A2">
      <w:start w:val="1"/>
      <w:numFmt w:val="decimal"/>
      <w:lvlText w:val="%1."/>
      <w:lvlJc w:val="left"/>
      <w:pPr>
        <w:tabs>
          <w:tab w:val="num" w:pos="360"/>
        </w:tabs>
        <w:ind w:left="360" w:hanging="360"/>
      </w:pPr>
      <w:rPr>
        <w:rFonts w:asciiTheme="minorHAnsi" w:hAnsiTheme="minorHAnsi" w:cstheme="minorHAnsi" w:hint="default"/>
        <w:b w:val="0"/>
        <w:bCs w:val="0"/>
        <w:sz w:val="24"/>
        <w:szCs w:val="24"/>
      </w:rPr>
    </w:lvl>
    <w:lvl w:ilvl="1" w:tplc="76FC176E">
      <w:start w:val="1"/>
      <w:numFmt w:val="lowerLetter"/>
      <w:lvlText w:val="%2."/>
      <w:lvlJc w:val="left"/>
      <w:pPr>
        <w:tabs>
          <w:tab w:val="num" w:pos="1080"/>
        </w:tabs>
        <w:ind w:left="1080" w:hanging="360"/>
      </w:pPr>
      <w:rPr>
        <w:rFonts w:hint="default"/>
        <w:b w:val="0"/>
        <w:bCs w:val="0"/>
        <w:color w:val="auto"/>
        <w:sz w:val="24"/>
        <w:szCs w:val="24"/>
      </w:rPr>
    </w:lvl>
    <w:lvl w:ilvl="2" w:tplc="0C09001B">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5" w15:restartNumberingAfterBreak="0">
    <w:nsid w:val="6F061610"/>
    <w:multiLevelType w:val="hybridMultilevel"/>
    <w:tmpl w:val="388E32F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2520FBA"/>
    <w:multiLevelType w:val="hybridMultilevel"/>
    <w:tmpl w:val="DED87D6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C8F4ED6"/>
    <w:multiLevelType w:val="hybridMultilevel"/>
    <w:tmpl w:val="6D829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4774662">
    <w:abstractNumId w:val="14"/>
  </w:num>
  <w:num w:numId="2" w16cid:durableId="189758317">
    <w:abstractNumId w:val="30"/>
  </w:num>
  <w:num w:numId="3" w16cid:durableId="197473954">
    <w:abstractNumId w:val="0"/>
  </w:num>
  <w:num w:numId="4" w16cid:durableId="1614827285">
    <w:abstractNumId w:val="1"/>
  </w:num>
  <w:num w:numId="5" w16cid:durableId="1107699729">
    <w:abstractNumId w:val="2"/>
  </w:num>
  <w:num w:numId="6" w16cid:durableId="1682970432">
    <w:abstractNumId w:val="3"/>
  </w:num>
  <w:num w:numId="7" w16cid:durableId="1624339315">
    <w:abstractNumId w:val="4"/>
  </w:num>
  <w:num w:numId="8" w16cid:durableId="1851143608">
    <w:abstractNumId w:val="9"/>
  </w:num>
  <w:num w:numId="9" w16cid:durableId="2052681035">
    <w:abstractNumId w:val="5"/>
  </w:num>
  <w:num w:numId="10" w16cid:durableId="2068644251">
    <w:abstractNumId w:val="6"/>
  </w:num>
  <w:num w:numId="11" w16cid:durableId="1641032857">
    <w:abstractNumId w:val="7"/>
  </w:num>
  <w:num w:numId="12" w16cid:durableId="215045216">
    <w:abstractNumId w:val="8"/>
  </w:num>
  <w:num w:numId="13" w16cid:durableId="1496922174">
    <w:abstractNumId w:val="10"/>
  </w:num>
  <w:num w:numId="14" w16cid:durableId="630867744">
    <w:abstractNumId w:val="23"/>
  </w:num>
  <w:num w:numId="15" w16cid:durableId="55931413">
    <w:abstractNumId w:val="13"/>
  </w:num>
  <w:num w:numId="16" w16cid:durableId="1209729892">
    <w:abstractNumId w:val="26"/>
  </w:num>
  <w:num w:numId="17" w16cid:durableId="1575119067">
    <w:abstractNumId w:val="29"/>
  </w:num>
  <w:num w:numId="18" w16cid:durableId="1514223272">
    <w:abstractNumId w:val="32"/>
  </w:num>
  <w:num w:numId="19" w16cid:durableId="1568102194">
    <w:abstractNumId w:val="35"/>
  </w:num>
  <w:num w:numId="20" w16cid:durableId="1164666448">
    <w:abstractNumId w:val="24"/>
  </w:num>
  <w:num w:numId="21" w16cid:durableId="2076077254">
    <w:abstractNumId w:val="16"/>
  </w:num>
  <w:num w:numId="22" w16cid:durableId="1664308979">
    <w:abstractNumId w:val="11"/>
  </w:num>
  <w:num w:numId="23" w16cid:durableId="2010938486">
    <w:abstractNumId w:val="25"/>
  </w:num>
  <w:num w:numId="24" w16cid:durableId="2112161484">
    <w:abstractNumId w:val="33"/>
  </w:num>
  <w:num w:numId="25" w16cid:durableId="930771657">
    <w:abstractNumId w:val="28"/>
  </w:num>
  <w:num w:numId="26" w16cid:durableId="1519661407">
    <w:abstractNumId w:val="36"/>
  </w:num>
  <w:num w:numId="27" w16cid:durableId="873274662">
    <w:abstractNumId w:val="20"/>
  </w:num>
  <w:num w:numId="28" w16cid:durableId="1713841315">
    <w:abstractNumId w:val="17"/>
  </w:num>
  <w:num w:numId="29" w16cid:durableId="852107146">
    <w:abstractNumId w:val="37"/>
  </w:num>
  <w:num w:numId="30" w16cid:durableId="1069772788">
    <w:abstractNumId w:val="34"/>
  </w:num>
  <w:num w:numId="31" w16cid:durableId="13519080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89287000">
    <w:abstractNumId w:val="15"/>
  </w:num>
  <w:num w:numId="33" w16cid:durableId="1721902942">
    <w:abstractNumId w:val="31"/>
  </w:num>
  <w:num w:numId="34" w16cid:durableId="102727503">
    <w:abstractNumId w:val="27"/>
  </w:num>
  <w:num w:numId="35" w16cid:durableId="1506744395">
    <w:abstractNumId w:val="21"/>
  </w:num>
  <w:num w:numId="36" w16cid:durableId="2113818928">
    <w:abstractNumId w:val="18"/>
  </w:num>
  <w:num w:numId="37" w16cid:durableId="105201380">
    <w:abstractNumId w:val="19"/>
  </w:num>
  <w:num w:numId="38" w16cid:durableId="661196458">
    <w:abstractNumId w:val="12"/>
  </w:num>
  <w:num w:numId="39" w16cid:durableId="7514656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embedTrueType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C7F"/>
    <w:rsid w:val="00000054"/>
    <w:rsid w:val="00001DB9"/>
    <w:rsid w:val="000021F1"/>
    <w:rsid w:val="00002455"/>
    <w:rsid w:val="00003672"/>
    <w:rsid w:val="00003FB0"/>
    <w:rsid w:val="00004574"/>
    <w:rsid w:val="00004939"/>
    <w:rsid w:val="00004D72"/>
    <w:rsid w:val="00006204"/>
    <w:rsid w:val="0000734E"/>
    <w:rsid w:val="00007C8A"/>
    <w:rsid w:val="000105FE"/>
    <w:rsid w:val="000108A1"/>
    <w:rsid w:val="000110D6"/>
    <w:rsid w:val="00011389"/>
    <w:rsid w:val="00011BDE"/>
    <w:rsid w:val="00014C5A"/>
    <w:rsid w:val="00015521"/>
    <w:rsid w:val="0001644B"/>
    <w:rsid w:val="00016E29"/>
    <w:rsid w:val="00017A0B"/>
    <w:rsid w:val="00017DD1"/>
    <w:rsid w:val="00020213"/>
    <w:rsid w:val="000205C8"/>
    <w:rsid w:val="000208A2"/>
    <w:rsid w:val="00020D85"/>
    <w:rsid w:val="00021117"/>
    <w:rsid w:val="000223C2"/>
    <w:rsid w:val="00022F65"/>
    <w:rsid w:val="00023DF2"/>
    <w:rsid w:val="0002429B"/>
    <w:rsid w:val="00024626"/>
    <w:rsid w:val="00024726"/>
    <w:rsid w:val="000253AE"/>
    <w:rsid w:val="000259AF"/>
    <w:rsid w:val="00025FAE"/>
    <w:rsid w:val="000269E1"/>
    <w:rsid w:val="00026FE4"/>
    <w:rsid w:val="000275A3"/>
    <w:rsid w:val="00027C4B"/>
    <w:rsid w:val="00030481"/>
    <w:rsid w:val="000305A7"/>
    <w:rsid w:val="000309F0"/>
    <w:rsid w:val="00030B14"/>
    <w:rsid w:val="000318AE"/>
    <w:rsid w:val="00031CCF"/>
    <w:rsid w:val="0003219E"/>
    <w:rsid w:val="00032C71"/>
    <w:rsid w:val="0003333C"/>
    <w:rsid w:val="00033E2E"/>
    <w:rsid w:val="00033E58"/>
    <w:rsid w:val="00034066"/>
    <w:rsid w:val="00034908"/>
    <w:rsid w:val="00034DD5"/>
    <w:rsid w:val="00035A3B"/>
    <w:rsid w:val="0003650D"/>
    <w:rsid w:val="0003666E"/>
    <w:rsid w:val="000409A7"/>
    <w:rsid w:val="000415BC"/>
    <w:rsid w:val="00041F7A"/>
    <w:rsid w:val="00042696"/>
    <w:rsid w:val="00042874"/>
    <w:rsid w:val="00042BA0"/>
    <w:rsid w:val="00042CA0"/>
    <w:rsid w:val="00042F00"/>
    <w:rsid w:val="00043F4F"/>
    <w:rsid w:val="000443BF"/>
    <w:rsid w:val="00044690"/>
    <w:rsid w:val="00045122"/>
    <w:rsid w:val="0004607C"/>
    <w:rsid w:val="00046286"/>
    <w:rsid w:val="000468DA"/>
    <w:rsid w:val="000471FF"/>
    <w:rsid w:val="00047BD6"/>
    <w:rsid w:val="000506CA"/>
    <w:rsid w:val="000516A8"/>
    <w:rsid w:val="0005284B"/>
    <w:rsid w:val="0005284F"/>
    <w:rsid w:val="000528A8"/>
    <w:rsid w:val="00052C04"/>
    <w:rsid w:val="000536A5"/>
    <w:rsid w:val="000537A4"/>
    <w:rsid w:val="000538BE"/>
    <w:rsid w:val="000541D8"/>
    <w:rsid w:val="00054498"/>
    <w:rsid w:val="00054922"/>
    <w:rsid w:val="00054C05"/>
    <w:rsid w:val="00054FEC"/>
    <w:rsid w:val="00055187"/>
    <w:rsid w:val="000551E4"/>
    <w:rsid w:val="000558B7"/>
    <w:rsid w:val="000563EB"/>
    <w:rsid w:val="0005734D"/>
    <w:rsid w:val="00057532"/>
    <w:rsid w:val="000577C6"/>
    <w:rsid w:val="00060692"/>
    <w:rsid w:val="00060809"/>
    <w:rsid w:val="00060B7D"/>
    <w:rsid w:val="00061194"/>
    <w:rsid w:val="000614BD"/>
    <w:rsid w:val="00061B07"/>
    <w:rsid w:val="00062DB5"/>
    <w:rsid w:val="000632E2"/>
    <w:rsid w:val="0006355B"/>
    <w:rsid w:val="00063CC1"/>
    <w:rsid w:val="000651A0"/>
    <w:rsid w:val="00065B30"/>
    <w:rsid w:val="000660B3"/>
    <w:rsid w:val="000669D9"/>
    <w:rsid w:val="00066ADD"/>
    <w:rsid w:val="00066B58"/>
    <w:rsid w:val="00067186"/>
    <w:rsid w:val="00070EFB"/>
    <w:rsid w:val="00070FAC"/>
    <w:rsid w:val="000728F0"/>
    <w:rsid w:val="00072E2C"/>
    <w:rsid w:val="0007330A"/>
    <w:rsid w:val="00073842"/>
    <w:rsid w:val="00074483"/>
    <w:rsid w:val="00074EB2"/>
    <w:rsid w:val="00076878"/>
    <w:rsid w:val="00076DAA"/>
    <w:rsid w:val="000771D4"/>
    <w:rsid w:val="000773B7"/>
    <w:rsid w:val="00077460"/>
    <w:rsid w:val="000774E9"/>
    <w:rsid w:val="00077882"/>
    <w:rsid w:val="00080DC7"/>
    <w:rsid w:val="00080E89"/>
    <w:rsid w:val="00081D37"/>
    <w:rsid w:val="00081E6D"/>
    <w:rsid w:val="00081FCB"/>
    <w:rsid w:val="0008285B"/>
    <w:rsid w:val="00083E79"/>
    <w:rsid w:val="00084AC1"/>
    <w:rsid w:val="000855EC"/>
    <w:rsid w:val="00085691"/>
    <w:rsid w:val="0008583C"/>
    <w:rsid w:val="00087BB8"/>
    <w:rsid w:val="0009024B"/>
    <w:rsid w:val="000906D6"/>
    <w:rsid w:val="0009092F"/>
    <w:rsid w:val="000909B8"/>
    <w:rsid w:val="00090DB7"/>
    <w:rsid w:val="000924F8"/>
    <w:rsid w:val="00092879"/>
    <w:rsid w:val="00092D49"/>
    <w:rsid w:val="00092D6F"/>
    <w:rsid w:val="00092DE6"/>
    <w:rsid w:val="00093E2C"/>
    <w:rsid w:val="0009423B"/>
    <w:rsid w:val="00095412"/>
    <w:rsid w:val="000956E1"/>
    <w:rsid w:val="00095726"/>
    <w:rsid w:val="00095802"/>
    <w:rsid w:val="00097087"/>
    <w:rsid w:val="0009750B"/>
    <w:rsid w:val="0009754F"/>
    <w:rsid w:val="000A0077"/>
    <w:rsid w:val="000A07ED"/>
    <w:rsid w:val="000A0A6A"/>
    <w:rsid w:val="000A1058"/>
    <w:rsid w:val="000A1D6A"/>
    <w:rsid w:val="000A230E"/>
    <w:rsid w:val="000A25B1"/>
    <w:rsid w:val="000A5097"/>
    <w:rsid w:val="000A5782"/>
    <w:rsid w:val="000A6CAD"/>
    <w:rsid w:val="000A71C8"/>
    <w:rsid w:val="000A723D"/>
    <w:rsid w:val="000A7348"/>
    <w:rsid w:val="000A74D4"/>
    <w:rsid w:val="000A7842"/>
    <w:rsid w:val="000B03C1"/>
    <w:rsid w:val="000B0749"/>
    <w:rsid w:val="000B0898"/>
    <w:rsid w:val="000B1377"/>
    <w:rsid w:val="000B172D"/>
    <w:rsid w:val="000B180A"/>
    <w:rsid w:val="000B27EE"/>
    <w:rsid w:val="000B2999"/>
    <w:rsid w:val="000B3915"/>
    <w:rsid w:val="000B439C"/>
    <w:rsid w:val="000B4E6A"/>
    <w:rsid w:val="000B62DB"/>
    <w:rsid w:val="000B64BD"/>
    <w:rsid w:val="000B6B7C"/>
    <w:rsid w:val="000B7AA7"/>
    <w:rsid w:val="000C07EA"/>
    <w:rsid w:val="000C0DFE"/>
    <w:rsid w:val="000C14E7"/>
    <w:rsid w:val="000C1C18"/>
    <w:rsid w:val="000C2AF8"/>
    <w:rsid w:val="000C2D26"/>
    <w:rsid w:val="000C2E69"/>
    <w:rsid w:val="000C301D"/>
    <w:rsid w:val="000C3134"/>
    <w:rsid w:val="000C31B8"/>
    <w:rsid w:val="000C43D4"/>
    <w:rsid w:val="000C6D19"/>
    <w:rsid w:val="000C7E1C"/>
    <w:rsid w:val="000D0884"/>
    <w:rsid w:val="000D0AEB"/>
    <w:rsid w:val="000D13A2"/>
    <w:rsid w:val="000D3AF3"/>
    <w:rsid w:val="000D3E8B"/>
    <w:rsid w:val="000D4555"/>
    <w:rsid w:val="000D53A6"/>
    <w:rsid w:val="000D5EDC"/>
    <w:rsid w:val="000D640F"/>
    <w:rsid w:val="000D6F74"/>
    <w:rsid w:val="000D7B18"/>
    <w:rsid w:val="000E0CA8"/>
    <w:rsid w:val="000E1300"/>
    <w:rsid w:val="000E1A05"/>
    <w:rsid w:val="000E1FD4"/>
    <w:rsid w:val="000E2CB2"/>
    <w:rsid w:val="000E306B"/>
    <w:rsid w:val="000E3A76"/>
    <w:rsid w:val="000E3AA1"/>
    <w:rsid w:val="000E3DAE"/>
    <w:rsid w:val="000E41EE"/>
    <w:rsid w:val="000E44DE"/>
    <w:rsid w:val="000E565F"/>
    <w:rsid w:val="000E5938"/>
    <w:rsid w:val="000E5C97"/>
    <w:rsid w:val="000E6498"/>
    <w:rsid w:val="000E6816"/>
    <w:rsid w:val="000F02FB"/>
    <w:rsid w:val="000F20CE"/>
    <w:rsid w:val="000F26A9"/>
    <w:rsid w:val="000F284B"/>
    <w:rsid w:val="000F28A0"/>
    <w:rsid w:val="000F3E5B"/>
    <w:rsid w:val="000F422D"/>
    <w:rsid w:val="000F452C"/>
    <w:rsid w:val="000F6069"/>
    <w:rsid w:val="000F7058"/>
    <w:rsid w:val="000F7EAA"/>
    <w:rsid w:val="0010071C"/>
    <w:rsid w:val="00101784"/>
    <w:rsid w:val="00101E10"/>
    <w:rsid w:val="00102BDA"/>
    <w:rsid w:val="001033DB"/>
    <w:rsid w:val="001041C0"/>
    <w:rsid w:val="00104423"/>
    <w:rsid w:val="00104C01"/>
    <w:rsid w:val="00104C15"/>
    <w:rsid w:val="00104CC0"/>
    <w:rsid w:val="00106944"/>
    <w:rsid w:val="00106FB5"/>
    <w:rsid w:val="00107433"/>
    <w:rsid w:val="00107B52"/>
    <w:rsid w:val="00110BC6"/>
    <w:rsid w:val="00110C84"/>
    <w:rsid w:val="00111D9E"/>
    <w:rsid w:val="0011202E"/>
    <w:rsid w:val="00112889"/>
    <w:rsid w:val="00114232"/>
    <w:rsid w:val="001156D7"/>
    <w:rsid w:val="00116C6F"/>
    <w:rsid w:val="001201CD"/>
    <w:rsid w:val="0012322C"/>
    <w:rsid w:val="00123F2B"/>
    <w:rsid w:val="001240A7"/>
    <w:rsid w:val="001243D1"/>
    <w:rsid w:val="00124C6D"/>
    <w:rsid w:val="0012501D"/>
    <w:rsid w:val="00125F80"/>
    <w:rsid w:val="0012652F"/>
    <w:rsid w:val="0012721F"/>
    <w:rsid w:val="0013221A"/>
    <w:rsid w:val="001338E8"/>
    <w:rsid w:val="00133E46"/>
    <w:rsid w:val="001349BF"/>
    <w:rsid w:val="00134AFE"/>
    <w:rsid w:val="00135203"/>
    <w:rsid w:val="00135296"/>
    <w:rsid w:val="00135F40"/>
    <w:rsid w:val="00136CB0"/>
    <w:rsid w:val="00142922"/>
    <w:rsid w:val="00142E0F"/>
    <w:rsid w:val="00143C09"/>
    <w:rsid w:val="00143DFC"/>
    <w:rsid w:val="00143E99"/>
    <w:rsid w:val="00145E0D"/>
    <w:rsid w:val="001461E0"/>
    <w:rsid w:val="00146C51"/>
    <w:rsid w:val="00146ED7"/>
    <w:rsid w:val="00147EA9"/>
    <w:rsid w:val="00150651"/>
    <w:rsid w:val="00151712"/>
    <w:rsid w:val="00153542"/>
    <w:rsid w:val="00153777"/>
    <w:rsid w:val="00153C5B"/>
    <w:rsid w:val="00153EA3"/>
    <w:rsid w:val="0015663E"/>
    <w:rsid w:val="001605E0"/>
    <w:rsid w:val="00160855"/>
    <w:rsid w:val="00160A1B"/>
    <w:rsid w:val="001610BE"/>
    <w:rsid w:val="00163BB8"/>
    <w:rsid w:val="0016470A"/>
    <w:rsid w:val="00166628"/>
    <w:rsid w:val="00166EF0"/>
    <w:rsid w:val="00167C24"/>
    <w:rsid w:val="00170144"/>
    <w:rsid w:val="00170CAB"/>
    <w:rsid w:val="00171071"/>
    <w:rsid w:val="00171133"/>
    <w:rsid w:val="001713B6"/>
    <w:rsid w:val="0017147F"/>
    <w:rsid w:val="00171628"/>
    <w:rsid w:val="00171D7F"/>
    <w:rsid w:val="001726D9"/>
    <w:rsid w:val="00173741"/>
    <w:rsid w:val="00173E42"/>
    <w:rsid w:val="0017492D"/>
    <w:rsid w:val="00175886"/>
    <w:rsid w:val="00176C6C"/>
    <w:rsid w:val="00176E5A"/>
    <w:rsid w:val="00177D4D"/>
    <w:rsid w:val="00177D71"/>
    <w:rsid w:val="00177F08"/>
    <w:rsid w:val="00180154"/>
    <w:rsid w:val="001806C5"/>
    <w:rsid w:val="00180BE1"/>
    <w:rsid w:val="0018132C"/>
    <w:rsid w:val="00181A58"/>
    <w:rsid w:val="001823E7"/>
    <w:rsid w:val="001828CE"/>
    <w:rsid w:val="001836F3"/>
    <w:rsid w:val="00183EAE"/>
    <w:rsid w:val="00184B20"/>
    <w:rsid w:val="00185246"/>
    <w:rsid w:val="00186E7B"/>
    <w:rsid w:val="001900CF"/>
    <w:rsid w:val="00190C49"/>
    <w:rsid w:val="00190EDF"/>
    <w:rsid w:val="001918B8"/>
    <w:rsid w:val="00192325"/>
    <w:rsid w:val="001936BF"/>
    <w:rsid w:val="00194BCE"/>
    <w:rsid w:val="00196588"/>
    <w:rsid w:val="00197263"/>
    <w:rsid w:val="00197BED"/>
    <w:rsid w:val="00197DBB"/>
    <w:rsid w:val="00197E6A"/>
    <w:rsid w:val="001A1834"/>
    <w:rsid w:val="001A1C59"/>
    <w:rsid w:val="001A2E9D"/>
    <w:rsid w:val="001A3348"/>
    <w:rsid w:val="001A3F63"/>
    <w:rsid w:val="001A49EC"/>
    <w:rsid w:val="001A5191"/>
    <w:rsid w:val="001A690B"/>
    <w:rsid w:val="001A6C26"/>
    <w:rsid w:val="001A6FA4"/>
    <w:rsid w:val="001A6FD2"/>
    <w:rsid w:val="001A75F3"/>
    <w:rsid w:val="001A7EC5"/>
    <w:rsid w:val="001B0424"/>
    <w:rsid w:val="001B0CB0"/>
    <w:rsid w:val="001B14C7"/>
    <w:rsid w:val="001B1698"/>
    <w:rsid w:val="001B1C62"/>
    <w:rsid w:val="001B24E5"/>
    <w:rsid w:val="001B2E97"/>
    <w:rsid w:val="001B34EB"/>
    <w:rsid w:val="001B4C16"/>
    <w:rsid w:val="001B6EBE"/>
    <w:rsid w:val="001B7120"/>
    <w:rsid w:val="001C00F9"/>
    <w:rsid w:val="001C03CF"/>
    <w:rsid w:val="001C1B55"/>
    <w:rsid w:val="001C209F"/>
    <w:rsid w:val="001C2125"/>
    <w:rsid w:val="001C23AF"/>
    <w:rsid w:val="001C2B07"/>
    <w:rsid w:val="001C3C2C"/>
    <w:rsid w:val="001C4010"/>
    <w:rsid w:val="001C43FB"/>
    <w:rsid w:val="001C579A"/>
    <w:rsid w:val="001C5B0F"/>
    <w:rsid w:val="001C6637"/>
    <w:rsid w:val="001C6799"/>
    <w:rsid w:val="001C69C6"/>
    <w:rsid w:val="001C6D0A"/>
    <w:rsid w:val="001C6DBD"/>
    <w:rsid w:val="001C7347"/>
    <w:rsid w:val="001C788B"/>
    <w:rsid w:val="001D072A"/>
    <w:rsid w:val="001D0C24"/>
    <w:rsid w:val="001D1B0F"/>
    <w:rsid w:val="001D1DA3"/>
    <w:rsid w:val="001D27C4"/>
    <w:rsid w:val="001D4AC4"/>
    <w:rsid w:val="001D4B61"/>
    <w:rsid w:val="001D59B6"/>
    <w:rsid w:val="001D633A"/>
    <w:rsid w:val="001D636B"/>
    <w:rsid w:val="001D79DB"/>
    <w:rsid w:val="001D7F56"/>
    <w:rsid w:val="001D7FFA"/>
    <w:rsid w:val="001E112F"/>
    <w:rsid w:val="001E116C"/>
    <w:rsid w:val="001E187B"/>
    <w:rsid w:val="001E2EFF"/>
    <w:rsid w:val="001E3971"/>
    <w:rsid w:val="001E3C0E"/>
    <w:rsid w:val="001E4008"/>
    <w:rsid w:val="001E4556"/>
    <w:rsid w:val="001E47A3"/>
    <w:rsid w:val="001E4E32"/>
    <w:rsid w:val="001E4F1E"/>
    <w:rsid w:val="001E5EB6"/>
    <w:rsid w:val="001E6CDD"/>
    <w:rsid w:val="001E7ADB"/>
    <w:rsid w:val="001F11C4"/>
    <w:rsid w:val="001F1BE4"/>
    <w:rsid w:val="001F283A"/>
    <w:rsid w:val="001F3035"/>
    <w:rsid w:val="001F36A2"/>
    <w:rsid w:val="001F396C"/>
    <w:rsid w:val="001F41EE"/>
    <w:rsid w:val="001F423D"/>
    <w:rsid w:val="001F68EB"/>
    <w:rsid w:val="001F6ABE"/>
    <w:rsid w:val="001F7313"/>
    <w:rsid w:val="001F744F"/>
    <w:rsid w:val="0020007D"/>
    <w:rsid w:val="00200AEB"/>
    <w:rsid w:val="00201CFF"/>
    <w:rsid w:val="002021CE"/>
    <w:rsid w:val="00202508"/>
    <w:rsid w:val="00203668"/>
    <w:rsid w:val="00203679"/>
    <w:rsid w:val="00204290"/>
    <w:rsid w:val="002047FE"/>
    <w:rsid w:val="00205B7E"/>
    <w:rsid w:val="002062CC"/>
    <w:rsid w:val="002100B2"/>
    <w:rsid w:val="00210E89"/>
    <w:rsid w:val="0021167C"/>
    <w:rsid w:val="002118A5"/>
    <w:rsid w:val="00211B1E"/>
    <w:rsid w:val="00211D47"/>
    <w:rsid w:val="00212464"/>
    <w:rsid w:val="002128BB"/>
    <w:rsid w:val="00212B4F"/>
    <w:rsid w:val="00212FC5"/>
    <w:rsid w:val="0021312D"/>
    <w:rsid w:val="002131B3"/>
    <w:rsid w:val="002132BA"/>
    <w:rsid w:val="002138CF"/>
    <w:rsid w:val="00213C1D"/>
    <w:rsid w:val="002148A0"/>
    <w:rsid w:val="00216313"/>
    <w:rsid w:val="0021676E"/>
    <w:rsid w:val="00216B74"/>
    <w:rsid w:val="00216CEF"/>
    <w:rsid w:val="00217EA4"/>
    <w:rsid w:val="0022030D"/>
    <w:rsid w:val="0022048A"/>
    <w:rsid w:val="00221258"/>
    <w:rsid w:val="00221591"/>
    <w:rsid w:val="00221751"/>
    <w:rsid w:val="00222226"/>
    <w:rsid w:val="00222632"/>
    <w:rsid w:val="00224E36"/>
    <w:rsid w:val="0022550C"/>
    <w:rsid w:val="002269CE"/>
    <w:rsid w:val="00227AAB"/>
    <w:rsid w:val="00231A2E"/>
    <w:rsid w:val="00231F8B"/>
    <w:rsid w:val="002321E4"/>
    <w:rsid w:val="0023247F"/>
    <w:rsid w:val="002336E9"/>
    <w:rsid w:val="00234151"/>
    <w:rsid w:val="00234D7C"/>
    <w:rsid w:val="00235269"/>
    <w:rsid w:val="00235358"/>
    <w:rsid w:val="00235D2A"/>
    <w:rsid w:val="002365E2"/>
    <w:rsid w:val="00236CFE"/>
    <w:rsid w:val="00236F3C"/>
    <w:rsid w:val="0023716A"/>
    <w:rsid w:val="0024089D"/>
    <w:rsid w:val="00241110"/>
    <w:rsid w:val="0024249C"/>
    <w:rsid w:val="00242D53"/>
    <w:rsid w:val="0024512B"/>
    <w:rsid w:val="00245A84"/>
    <w:rsid w:val="00246C9D"/>
    <w:rsid w:val="00246CE3"/>
    <w:rsid w:val="00246FCF"/>
    <w:rsid w:val="00250563"/>
    <w:rsid w:val="00253F64"/>
    <w:rsid w:val="00254B3B"/>
    <w:rsid w:val="0025507B"/>
    <w:rsid w:val="002550F9"/>
    <w:rsid w:val="00256F22"/>
    <w:rsid w:val="0025709D"/>
    <w:rsid w:val="00257F67"/>
    <w:rsid w:val="00260977"/>
    <w:rsid w:val="00260FAA"/>
    <w:rsid w:val="00261845"/>
    <w:rsid w:val="00261867"/>
    <w:rsid w:val="00261920"/>
    <w:rsid w:val="00261E18"/>
    <w:rsid w:val="00262218"/>
    <w:rsid w:val="0026231C"/>
    <w:rsid w:val="0026265F"/>
    <w:rsid w:val="00264BC2"/>
    <w:rsid w:val="00264E2B"/>
    <w:rsid w:val="00265005"/>
    <w:rsid w:val="0026591B"/>
    <w:rsid w:val="00265A2E"/>
    <w:rsid w:val="00265E16"/>
    <w:rsid w:val="00266914"/>
    <w:rsid w:val="0027059A"/>
    <w:rsid w:val="00273F05"/>
    <w:rsid w:val="00274F31"/>
    <w:rsid w:val="00275425"/>
    <w:rsid w:val="002755BA"/>
    <w:rsid w:val="00275AB7"/>
    <w:rsid w:val="0027695E"/>
    <w:rsid w:val="00276C31"/>
    <w:rsid w:val="00276DBA"/>
    <w:rsid w:val="002771C4"/>
    <w:rsid w:val="00277B4C"/>
    <w:rsid w:val="0028072D"/>
    <w:rsid w:val="00280EB1"/>
    <w:rsid w:val="0028214E"/>
    <w:rsid w:val="00282D53"/>
    <w:rsid w:val="002835CE"/>
    <w:rsid w:val="00285A15"/>
    <w:rsid w:val="00285F66"/>
    <w:rsid w:val="00286A83"/>
    <w:rsid w:val="002873E4"/>
    <w:rsid w:val="0029211C"/>
    <w:rsid w:val="002921BC"/>
    <w:rsid w:val="00292AA4"/>
    <w:rsid w:val="00293968"/>
    <w:rsid w:val="00293FBB"/>
    <w:rsid w:val="002944B5"/>
    <w:rsid w:val="0029601E"/>
    <w:rsid w:val="002961FB"/>
    <w:rsid w:val="002979F6"/>
    <w:rsid w:val="002A02E8"/>
    <w:rsid w:val="002A03B1"/>
    <w:rsid w:val="002A1405"/>
    <w:rsid w:val="002A2F1B"/>
    <w:rsid w:val="002A35B5"/>
    <w:rsid w:val="002A48E2"/>
    <w:rsid w:val="002A4E49"/>
    <w:rsid w:val="002A54AE"/>
    <w:rsid w:val="002A5761"/>
    <w:rsid w:val="002A5D27"/>
    <w:rsid w:val="002B0792"/>
    <w:rsid w:val="002B0B32"/>
    <w:rsid w:val="002B0DCA"/>
    <w:rsid w:val="002B1F88"/>
    <w:rsid w:val="002B235A"/>
    <w:rsid w:val="002B3B49"/>
    <w:rsid w:val="002B5176"/>
    <w:rsid w:val="002B5311"/>
    <w:rsid w:val="002B5A4B"/>
    <w:rsid w:val="002B602F"/>
    <w:rsid w:val="002B6A53"/>
    <w:rsid w:val="002B7010"/>
    <w:rsid w:val="002B79B2"/>
    <w:rsid w:val="002B79D4"/>
    <w:rsid w:val="002C122B"/>
    <w:rsid w:val="002C17C6"/>
    <w:rsid w:val="002C1DF1"/>
    <w:rsid w:val="002C219A"/>
    <w:rsid w:val="002C22E0"/>
    <w:rsid w:val="002C2F64"/>
    <w:rsid w:val="002C413B"/>
    <w:rsid w:val="002C47F5"/>
    <w:rsid w:val="002C5E88"/>
    <w:rsid w:val="002C6F22"/>
    <w:rsid w:val="002C7383"/>
    <w:rsid w:val="002C7802"/>
    <w:rsid w:val="002C7A41"/>
    <w:rsid w:val="002C7AD6"/>
    <w:rsid w:val="002D0A94"/>
    <w:rsid w:val="002D0AF5"/>
    <w:rsid w:val="002D12AE"/>
    <w:rsid w:val="002D2059"/>
    <w:rsid w:val="002D2196"/>
    <w:rsid w:val="002D230D"/>
    <w:rsid w:val="002D30B5"/>
    <w:rsid w:val="002D3EA4"/>
    <w:rsid w:val="002D430E"/>
    <w:rsid w:val="002D5AE9"/>
    <w:rsid w:val="002D64C6"/>
    <w:rsid w:val="002D655D"/>
    <w:rsid w:val="002D7CF8"/>
    <w:rsid w:val="002E04E6"/>
    <w:rsid w:val="002E054F"/>
    <w:rsid w:val="002E064E"/>
    <w:rsid w:val="002E0C70"/>
    <w:rsid w:val="002E1E09"/>
    <w:rsid w:val="002E1F6B"/>
    <w:rsid w:val="002E30F6"/>
    <w:rsid w:val="002E38BF"/>
    <w:rsid w:val="002E43F0"/>
    <w:rsid w:val="002E518A"/>
    <w:rsid w:val="002E534B"/>
    <w:rsid w:val="002E55DB"/>
    <w:rsid w:val="002E5AC3"/>
    <w:rsid w:val="002E5FD1"/>
    <w:rsid w:val="002E710C"/>
    <w:rsid w:val="002E7505"/>
    <w:rsid w:val="002E7AB4"/>
    <w:rsid w:val="002E7DA7"/>
    <w:rsid w:val="002E7E04"/>
    <w:rsid w:val="002F0123"/>
    <w:rsid w:val="002F0668"/>
    <w:rsid w:val="002F0996"/>
    <w:rsid w:val="002F0A06"/>
    <w:rsid w:val="002F1231"/>
    <w:rsid w:val="002F1296"/>
    <w:rsid w:val="002F1CE0"/>
    <w:rsid w:val="002F26E5"/>
    <w:rsid w:val="002F3DE2"/>
    <w:rsid w:val="002F4278"/>
    <w:rsid w:val="002F451C"/>
    <w:rsid w:val="002F4D1D"/>
    <w:rsid w:val="002F54D1"/>
    <w:rsid w:val="002F5933"/>
    <w:rsid w:val="002F5ACD"/>
    <w:rsid w:val="002F652A"/>
    <w:rsid w:val="002F67A9"/>
    <w:rsid w:val="002F6F00"/>
    <w:rsid w:val="002F723B"/>
    <w:rsid w:val="00300591"/>
    <w:rsid w:val="00300939"/>
    <w:rsid w:val="00303D72"/>
    <w:rsid w:val="003044D2"/>
    <w:rsid w:val="00304633"/>
    <w:rsid w:val="00304C48"/>
    <w:rsid w:val="00304CC8"/>
    <w:rsid w:val="00305BC8"/>
    <w:rsid w:val="00305BD1"/>
    <w:rsid w:val="00305F44"/>
    <w:rsid w:val="003078C9"/>
    <w:rsid w:val="00307F86"/>
    <w:rsid w:val="00310B98"/>
    <w:rsid w:val="00310D9F"/>
    <w:rsid w:val="00311076"/>
    <w:rsid w:val="00311327"/>
    <w:rsid w:val="00313262"/>
    <w:rsid w:val="00313938"/>
    <w:rsid w:val="003156B2"/>
    <w:rsid w:val="00315BA2"/>
    <w:rsid w:val="003165C4"/>
    <w:rsid w:val="0031668A"/>
    <w:rsid w:val="00316946"/>
    <w:rsid w:val="003169C8"/>
    <w:rsid w:val="00317AC3"/>
    <w:rsid w:val="00317BD5"/>
    <w:rsid w:val="003201C0"/>
    <w:rsid w:val="00320310"/>
    <w:rsid w:val="0032077D"/>
    <w:rsid w:val="00321873"/>
    <w:rsid w:val="0032371E"/>
    <w:rsid w:val="003240F1"/>
    <w:rsid w:val="00324E9F"/>
    <w:rsid w:val="00325C9C"/>
    <w:rsid w:val="0032641D"/>
    <w:rsid w:val="00326AEA"/>
    <w:rsid w:val="00326C4C"/>
    <w:rsid w:val="00327602"/>
    <w:rsid w:val="00330286"/>
    <w:rsid w:val="00330C67"/>
    <w:rsid w:val="00331285"/>
    <w:rsid w:val="00331EBF"/>
    <w:rsid w:val="00331F2C"/>
    <w:rsid w:val="003327DF"/>
    <w:rsid w:val="00332940"/>
    <w:rsid w:val="0033356B"/>
    <w:rsid w:val="00333BC2"/>
    <w:rsid w:val="00333F17"/>
    <w:rsid w:val="0033438C"/>
    <w:rsid w:val="0033572C"/>
    <w:rsid w:val="00335A60"/>
    <w:rsid w:val="00336166"/>
    <w:rsid w:val="003362E3"/>
    <w:rsid w:val="003365B2"/>
    <w:rsid w:val="0033751F"/>
    <w:rsid w:val="00340D27"/>
    <w:rsid w:val="00340E39"/>
    <w:rsid w:val="003413A1"/>
    <w:rsid w:val="003414C0"/>
    <w:rsid w:val="0034238E"/>
    <w:rsid w:val="0034279A"/>
    <w:rsid w:val="003429FE"/>
    <w:rsid w:val="00342A64"/>
    <w:rsid w:val="00342AB1"/>
    <w:rsid w:val="00344236"/>
    <w:rsid w:val="00344811"/>
    <w:rsid w:val="003449E9"/>
    <w:rsid w:val="00344A47"/>
    <w:rsid w:val="003450BE"/>
    <w:rsid w:val="00345FFF"/>
    <w:rsid w:val="00346A23"/>
    <w:rsid w:val="00346BE2"/>
    <w:rsid w:val="00346D77"/>
    <w:rsid w:val="003471AE"/>
    <w:rsid w:val="0035007B"/>
    <w:rsid w:val="00350874"/>
    <w:rsid w:val="00350B8A"/>
    <w:rsid w:val="00350FD2"/>
    <w:rsid w:val="00351B53"/>
    <w:rsid w:val="00352A0B"/>
    <w:rsid w:val="00352D6E"/>
    <w:rsid w:val="00354080"/>
    <w:rsid w:val="0035461B"/>
    <w:rsid w:val="00355C1B"/>
    <w:rsid w:val="003568A8"/>
    <w:rsid w:val="003573DB"/>
    <w:rsid w:val="00360B50"/>
    <w:rsid w:val="0036106B"/>
    <w:rsid w:val="0036130F"/>
    <w:rsid w:val="00363B92"/>
    <w:rsid w:val="00363F65"/>
    <w:rsid w:val="00364A0F"/>
    <w:rsid w:val="003661D9"/>
    <w:rsid w:val="00366CC1"/>
    <w:rsid w:val="00366D9F"/>
    <w:rsid w:val="00366E9A"/>
    <w:rsid w:val="00367328"/>
    <w:rsid w:val="00367D43"/>
    <w:rsid w:val="00370902"/>
    <w:rsid w:val="00370BF7"/>
    <w:rsid w:val="00371BCC"/>
    <w:rsid w:val="003722DA"/>
    <w:rsid w:val="003726F0"/>
    <w:rsid w:val="00372819"/>
    <w:rsid w:val="00374EE3"/>
    <w:rsid w:val="0037508C"/>
    <w:rsid w:val="003750D5"/>
    <w:rsid w:val="00375AB4"/>
    <w:rsid w:val="00375E6D"/>
    <w:rsid w:val="003762E3"/>
    <w:rsid w:val="00376B36"/>
    <w:rsid w:val="0037745E"/>
    <w:rsid w:val="00377BC8"/>
    <w:rsid w:val="00380365"/>
    <w:rsid w:val="003805B0"/>
    <w:rsid w:val="00381236"/>
    <w:rsid w:val="00381718"/>
    <w:rsid w:val="003826C0"/>
    <w:rsid w:val="00382B3A"/>
    <w:rsid w:val="003836B9"/>
    <w:rsid w:val="003838D9"/>
    <w:rsid w:val="00383C2C"/>
    <w:rsid w:val="0038491A"/>
    <w:rsid w:val="00385D42"/>
    <w:rsid w:val="00385D82"/>
    <w:rsid w:val="0038739B"/>
    <w:rsid w:val="00387965"/>
    <w:rsid w:val="00387E35"/>
    <w:rsid w:val="00390131"/>
    <w:rsid w:val="003906B2"/>
    <w:rsid w:val="0039105D"/>
    <w:rsid w:val="003912FD"/>
    <w:rsid w:val="0039133D"/>
    <w:rsid w:val="00392E77"/>
    <w:rsid w:val="00393DE2"/>
    <w:rsid w:val="003948E3"/>
    <w:rsid w:val="00395034"/>
    <w:rsid w:val="00395856"/>
    <w:rsid w:val="003958C0"/>
    <w:rsid w:val="00395BF9"/>
    <w:rsid w:val="00395DA0"/>
    <w:rsid w:val="00396530"/>
    <w:rsid w:val="003A043A"/>
    <w:rsid w:val="003A11CA"/>
    <w:rsid w:val="003A1541"/>
    <w:rsid w:val="003A1756"/>
    <w:rsid w:val="003A2089"/>
    <w:rsid w:val="003A227C"/>
    <w:rsid w:val="003A2515"/>
    <w:rsid w:val="003A2CCB"/>
    <w:rsid w:val="003A3442"/>
    <w:rsid w:val="003A3800"/>
    <w:rsid w:val="003A3C66"/>
    <w:rsid w:val="003A3CE5"/>
    <w:rsid w:val="003A3CE9"/>
    <w:rsid w:val="003A4CD8"/>
    <w:rsid w:val="003A5190"/>
    <w:rsid w:val="003A5892"/>
    <w:rsid w:val="003A687A"/>
    <w:rsid w:val="003A73E5"/>
    <w:rsid w:val="003B1C36"/>
    <w:rsid w:val="003B1E9C"/>
    <w:rsid w:val="003B24E6"/>
    <w:rsid w:val="003B2752"/>
    <w:rsid w:val="003B3175"/>
    <w:rsid w:val="003B33EB"/>
    <w:rsid w:val="003B3CAB"/>
    <w:rsid w:val="003B5AD2"/>
    <w:rsid w:val="003B6AAF"/>
    <w:rsid w:val="003B7759"/>
    <w:rsid w:val="003B789C"/>
    <w:rsid w:val="003B7CE3"/>
    <w:rsid w:val="003C0631"/>
    <w:rsid w:val="003C0EDB"/>
    <w:rsid w:val="003C1989"/>
    <w:rsid w:val="003C1AB7"/>
    <w:rsid w:val="003C2D1E"/>
    <w:rsid w:val="003C34B6"/>
    <w:rsid w:val="003C38E7"/>
    <w:rsid w:val="003C42AF"/>
    <w:rsid w:val="003C4E56"/>
    <w:rsid w:val="003C5842"/>
    <w:rsid w:val="003C5CF0"/>
    <w:rsid w:val="003C6C4B"/>
    <w:rsid w:val="003C73D4"/>
    <w:rsid w:val="003D00A3"/>
    <w:rsid w:val="003D0317"/>
    <w:rsid w:val="003D066B"/>
    <w:rsid w:val="003D252C"/>
    <w:rsid w:val="003D345C"/>
    <w:rsid w:val="003D423B"/>
    <w:rsid w:val="003D45BF"/>
    <w:rsid w:val="003D4A77"/>
    <w:rsid w:val="003D528A"/>
    <w:rsid w:val="003D56A2"/>
    <w:rsid w:val="003D5D02"/>
    <w:rsid w:val="003D7426"/>
    <w:rsid w:val="003D7664"/>
    <w:rsid w:val="003D7F2F"/>
    <w:rsid w:val="003E0761"/>
    <w:rsid w:val="003E16F7"/>
    <w:rsid w:val="003E248A"/>
    <w:rsid w:val="003E25F1"/>
    <w:rsid w:val="003E28E3"/>
    <w:rsid w:val="003E30BE"/>
    <w:rsid w:val="003E4AB4"/>
    <w:rsid w:val="003E6C50"/>
    <w:rsid w:val="003E6E08"/>
    <w:rsid w:val="003E76C5"/>
    <w:rsid w:val="003E78AC"/>
    <w:rsid w:val="003E7FE2"/>
    <w:rsid w:val="003F094F"/>
    <w:rsid w:val="003F12C3"/>
    <w:rsid w:val="003F133E"/>
    <w:rsid w:val="003F20FF"/>
    <w:rsid w:val="003F293D"/>
    <w:rsid w:val="003F2B8C"/>
    <w:rsid w:val="003F3195"/>
    <w:rsid w:val="003F3E0C"/>
    <w:rsid w:val="003F4215"/>
    <w:rsid w:val="003F5B7B"/>
    <w:rsid w:val="003F6984"/>
    <w:rsid w:val="003F69A6"/>
    <w:rsid w:val="003F79CD"/>
    <w:rsid w:val="00400497"/>
    <w:rsid w:val="00401B03"/>
    <w:rsid w:val="00401ED4"/>
    <w:rsid w:val="00402C6E"/>
    <w:rsid w:val="0040415C"/>
    <w:rsid w:val="004043E3"/>
    <w:rsid w:val="00405462"/>
    <w:rsid w:val="00405B1E"/>
    <w:rsid w:val="004065C2"/>
    <w:rsid w:val="004067AE"/>
    <w:rsid w:val="004067C9"/>
    <w:rsid w:val="00406C66"/>
    <w:rsid w:val="00406ED9"/>
    <w:rsid w:val="00407DA6"/>
    <w:rsid w:val="00407FAA"/>
    <w:rsid w:val="004111DC"/>
    <w:rsid w:val="00411DDA"/>
    <w:rsid w:val="004128FE"/>
    <w:rsid w:val="004134D1"/>
    <w:rsid w:val="00413D87"/>
    <w:rsid w:val="00417991"/>
    <w:rsid w:val="0042001E"/>
    <w:rsid w:val="00420486"/>
    <w:rsid w:val="0042086A"/>
    <w:rsid w:val="00421320"/>
    <w:rsid w:val="00421517"/>
    <w:rsid w:val="00421864"/>
    <w:rsid w:val="00421AFC"/>
    <w:rsid w:val="004228D5"/>
    <w:rsid w:val="00422A38"/>
    <w:rsid w:val="00424645"/>
    <w:rsid w:val="00424682"/>
    <w:rsid w:val="004257A8"/>
    <w:rsid w:val="00425A63"/>
    <w:rsid w:val="00425EF5"/>
    <w:rsid w:val="0042630F"/>
    <w:rsid w:val="00426448"/>
    <w:rsid w:val="00426503"/>
    <w:rsid w:val="00426F12"/>
    <w:rsid w:val="00427491"/>
    <w:rsid w:val="004300B8"/>
    <w:rsid w:val="004310C5"/>
    <w:rsid w:val="00431CD4"/>
    <w:rsid w:val="00432690"/>
    <w:rsid w:val="004328AD"/>
    <w:rsid w:val="00432C8A"/>
    <w:rsid w:val="00433CBB"/>
    <w:rsid w:val="00433FE2"/>
    <w:rsid w:val="00434993"/>
    <w:rsid w:val="00436938"/>
    <w:rsid w:val="00436BC6"/>
    <w:rsid w:val="00437369"/>
    <w:rsid w:val="004374CD"/>
    <w:rsid w:val="0043788B"/>
    <w:rsid w:val="00440EEE"/>
    <w:rsid w:val="004411DB"/>
    <w:rsid w:val="004420C9"/>
    <w:rsid w:val="00442216"/>
    <w:rsid w:val="00442C51"/>
    <w:rsid w:val="00442E8B"/>
    <w:rsid w:val="0044419C"/>
    <w:rsid w:val="004443B0"/>
    <w:rsid w:val="004443E0"/>
    <w:rsid w:val="00444E46"/>
    <w:rsid w:val="00444F7D"/>
    <w:rsid w:val="0044641E"/>
    <w:rsid w:val="004471B7"/>
    <w:rsid w:val="004473F4"/>
    <w:rsid w:val="00447478"/>
    <w:rsid w:val="00447ED0"/>
    <w:rsid w:val="0045042F"/>
    <w:rsid w:val="00452216"/>
    <w:rsid w:val="00452663"/>
    <w:rsid w:val="004539F0"/>
    <w:rsid w:val="00453DD5"/>
    <w:rsid w:val="00456645"/>
    <w:rsid w:val="0045721C"/>
    <w:rsid w:val="0045730C"/>
    <w:rsid w:val="0045734A"/>
    <w:rsid w:val="004573A6"/>
    <w:rsid w:val="00457AB4"/>
    <w:rsid w:val="00457C04"/>
    <w:rsid w:val="00460937"/>
    <w:rsid w:val="00461087"/>
    <w:rsid w:val="00461EF4"/>
    <w:rsid w:val="00462B43"/>
    <w:rsid w:val="00463627"/>
    <w:rsid w:val="00463678"/>
    <w:rsid w:val="00463E6D"/>
    <w:rsid w:val="00463FC9"/>
    <w:rsid w:val="0046459D"/>
    <w:rsid w:val="00466D60"/>
    <w:rsid w:val="004709D8"/>
    <w:rsid w:val="0047258E"/>
    <w:rsid w:val="00473180"/>
    <w:rsid w:val="00473600"/>
    <w:rsid w:val="00474013"/>
    <w:rsid w:val="0047589A"/>
    <w:rsid w:val="00475A90"/>
    <w:rsid w:val="0047659A"/>
    <w:rsid w:val="0047696C"/>
    <w:rsid w:val="00476982"/>
    <w:rsid w:val="004813B3"/>
    <w:rsid w:val="00483A97"/>
    <w:rsid w:val="00483B4B"/>
    <w:rsid w:val="004840DE"/>
    <w:rsid w:val="004847C8"/>
    <w:rsid w:val="00484CCB"/>
    <w:rsid w:val="0048515C"/>
    <w:rsid w:val="004854D1"/>
    <w:rsid w:val="004858B6"/>
    <w:rsid w:val="00486382"/>
    <w:rsid w:val="00486723"/>
    <w:rsid w:val="00486A39"/>
    <w:rsid w:val="00486F20"/>
    <w:rsid w:val="00487120"/>
    <w:rsid w:val="004878BB"/>
    <w:rsid w:val="004908B0"/>
    <w:rsid w:val="00490A6D"/>
    <w:rsid w:val="00491C05"/>
    <w:rsid w:val="00492FB6"/>
    <w:rsid w:val="00494264"/>
    <w:rsid w:val="00494F8C"/>
    <w:rsid w:val="00495E60"/>
    <w:rsid w:val="00496690"/>
    <w:rsid w:val="00496875"/>
    <w:rsid w:val="00497280"/>
    <w:rsid w:val="004974A1"/>
    <w:rsid w:val="004975DF"/>
    <w:rsid w:val="00497DCF"/>
    <w:rsid w:val="00497E9F"/>
    <w:rsid w:val="004A1489"/>
    <w:rsid w:val="004A275D"/>
    <w:rsid w:val="004A28C6"/>
    <w:rsid w:val="004A2C8C"/>
    <w:rsid w:val="004A39CA"/>
    <w:rsid w:val="004A4818"/>
    <w:rsid w:val="004A5212"/>
    <w:rsid w:val="004A5363"/>
    <w:rsid w:val="004A5B94"/>
    <w:rsid w:val="004A5FA4"/>
    <w:rsid w:val="004A7369"/>
    <w:rsid w:val="004A7727"/>
    <w:rsid w:val="004A7BB1"/>
    <w:rsid w:val="004B04CA"/>
    <w:rsid w:val="004B1A4D"/>
    <w:rsid w:val="004B29EF"/>
    <w:rsid w:val="004B3028"/>
    <w:rsid w:val="004B34FB"/>
    <w:rsid w:val="004B3D8D"/>
    <w:rsid w:val="004B3F45"/>
    <w:rsid w:val="004B43D5"/>
    <w:rsid w:val="004B5078"/>
    <w:rsid w:val="004B55AF"/>
    <w:rsid w:val="004B583A"/>
    <w:rsid w:val="004B5A8B"/>
    <w:rsid w:val="004B6F80"/>
    <w:rsid w:val="004B6FB2"/>
    <w:rsid w:val="004B7FA1"/>
    <w:rsid w:val="004C0306"/>
    <w:rsid w:val="004C0948"/>
    <w:rsid w:val="004C0A76"/>
    <w:rsid w:val="004C1476"/>
    <w:rsid w:val="004C14C7"/>
    <w:rsid w:val="004C1BA1"/>
    <w:rsid w:val="004C22DA"/>
    <w:rsid w:val="004C24B2"/>
    <w:rsid w:val="004C34F5"/>
    <w:rsid w:val="004C3AED"/>
    <w:rsid w:val="004C52F4"/>
    <w:rsid w:val="004C5EB9"/>
    <w:rsid w:val="004D02B1"/>
    <w:rsid w:val="004D04C8"/>
    <w:rsid w:val="004D0C09"/>
    <w:rsid w:val="004D10B8"/>
    <w:rsid w:val="004D14ED"/>
    <w:rsid w:val="004D1C53"/>
    <w:rsid w:val="004D1FAE"/>
    <w:rsid w:val="004D275D"/>
    <w:rsid w:val="004D2DCB"/>
    <w:rsid w:val="004D324F"/>
    <w:rsid w:val="004D36B9"/>
    <w:rsid w:val="004D3C7C"/>
    <w:rsid w:val="004D3D66"/>
    <w:rsid w:val="004D4C57"/>
    <w:rsid w:val="004D4EF9"/>
    <w:rsid w:val="004D4F18"/>
    <w:rsid w:val="004D5C26"/>
    <w:rsid w:val="004D6612"/>
    <w:rsid w:val="004D717F"/>
    <w:rsid w:val="004D7531"/>
    <w:rsid w:val="004E0049"/>
    <w:rsid w:val="004E0F16"/>
    <w:rsid w:val="004E12ED"/>
    <w:rsid w:val="004E2416"/>
    <w:rsid w:val="004E246A"/>
    <w:rsid w:val="004E27A5"/>
    <w:rsid w:val="004E2AE8"/>
    <w:rsid w:val="004E2B0B"/>
    <w:rsid w:val="004E2DBC"/>
    <w:rsid w:val="004E2EE4"/>
    <w:rsid w:val="004E36D6"/>
    <w:rsid w:val="004E3FDD"/>
    <w:rsid w:val="004E4024"/>
    <w:rsid w:val="004E40AA"/>
    <w:rsid w:val="004E4848"/>
    <w:rsid w:val="004E48B1"/>
    <w:rsid w:val="004E4A9E"/>
    <w:rsid w:val="004E6149"/>
    <w:rsid w:val="004E6784"/>
    <w:rsid w:val="004E7393"/>
    <w:rsid w:val="004E7853"/>
    <w:rsid w:val="004E7A5F"/>
    <w:rsid w:val="004F06A8"/>
    <w:rsid w:val="004F09E2"/>
    <w:rsid w:val="004F0EA2"/>
    <w:rsid w:val="004F0F4D"/>
    <w:rsid w:val="004F1431"/>
    <w:rsid w:val="004F4067"/>
    <w:rsid w:val="004F4353"/>
    <w:rsid w:val="004F435A"/>
    <w:rsid w:val="004F449B"/>
    <w:rsid w:val="004F48DB"/>
    <w:rsid w:val="004F4F1C"/>
    <w:rsid w:val="004F5A4C"/>
    <w:rsid w:val="004F5B4F"/>
    <w:rsid w:val="004F6143"/>
    <w:rsid w:val="004F7162"/>
    <w:rsid w:val="004F7F3C"/>
    <w:rsid w:val="005004C2"/>
    <w:rsid w:val="00500778"/>
    <w:rsid w:val="00500FAC"/>
    <w:rsid w:val="0050105F"/>
    <w:rsid w:val="00502A6A"/>
    <w:rsid w:val="005032AC"/>
    <w:rsid w:val="00503308"/>
    <w:rsid w:val="0050362C"/>
    <w:rsid w:val="00503741"/>
    <w:rsid w:val="00504219"/>
    <w:rsid w:val="00504DE4"/>
    <w:rsid w:val="00505DA3"/>
    <w:rsid w:val="00506E54"/>
    <w:rsid w:val="005070F1"/>
    <w:rsid w:val="005072CB"/>
    <w:rsid w:val="00507528"/>
    <w:rsid w:val="00510755"/>
    <w:rsid w:val="0051101F"/>
    <w:rsid w:val="00511271"/>
    <w:rsid w:val="005112A6"/>
    <w:rsid w:val="00511464"/>
    <w:rsid w:val="00512664"/>
    <w:rsid w:val="00512C7D"/>
    <w:rsid w:val="0051321A"/>
    <w:rsid w:val="00513821"/>
    <w:rsid w:val="00513F0C"/>
    <w:rsid w:val="00514900"/>
    <w:rsid w:val="00515454"/>
    <w:rsid w:val="005156C3"/>
    <w:rsid w:val="00515B7A"/>
    <w:rsid w:val="00516AB5"/>
    <w:rsid w:val="0051716B"/>
    <w:rsid w:val="005177E2"/>
    <w:rsid w:val="00517E39"/>
    <w:rsid w:val="0052040C"/>
    <w:rsid w:val="00520A08"/>
    <w:rsid w:val="00521A2E"/>
    <w:rsid w:val="0052217F"/>
    <w:rsid w:val="00522829"/>
    <w:rsid w:val="005230DD"/>
    <w:rsid w:val="005230F6"/>
    <w:rsid w:val="0052455A"/>
    <w:rsid w:val="00524657"/>
    <w:rsid w:val="005250B3"/>
    <w:rsid w:val="00525D1F"/>
    <w:rsid w:val="005269BA"/>
    <w:rsid w:val="00527487"/>
    <w:rsid w:val="00530246"/>
    <w:rsid w:val="00530BEE"/>
    <w:rsid w:val="00530E11"/>
    <w:rsid w:val="00531E8A"/>
    <w:rsid w:val="00532249"/>
    <w:rsid w:val="00532D87"/>
    <w:rsid w:val="005356BF"/>
    <w:rsid w:val="005357F3"/>
    <w:rsid w:val="00536C5C"/>
    <w:rsid w:val="005371A5"/>
    <w:rsid w:val="00537653"/>
    <w:rsid w:val="005400AC"/>
    <w:rsid w:val="0054036A"/>
    <w:rsid w:val="0054082A"/>
    <w:rsid w:val="0054112E"/>
    <w:rsid w:val="005412D8"/>
    <w:rsid w:val="005416F2"/>
    <w:rsid w:val="00541A03"/>
    <w:rsid w:val="00541B34"/>
    <w:rsid w:val="00541D26"/>
    <w:rsid w:val="00543B8E"/>
    <w:rsid w:val="0054455E"/>
    <w:rsid w:val="00545852"/>
    <w:rsid w:val="00545BA3"/>
    <w:rsid w:val="005464A6"/>
    <w:rsid w:val="00546A5A"/>
    <w:rsid w:val="00546B26"/>
    <w:rsid w:val="00547D5F"/>
    <w:rsid w:val="00550779"/>
    <w:rsid w:val="005521E6"/>
    <w:rsid w:val="005544E7"/>
    <w:rsid w:val="00556114"/>
    <w:rsid w:val="005579D7"/>
    <w:rsid w:val="00560BD5"/>
    <w:rsid w:val="005612EC"/>
    <w:rsid w:val="00561E74"/>
    <w:rsid w:val="00563601"/>
    <w:rsid w:val="00563B5C"/>
    <w:rsid w:val="00564095"/>
    <w:rsid w:val="0056418C"/>
    <w:rsid w:val="00564B24"/>
    <w:rsid w:val="00565646"/>
    <w:rsid w:val="00566624"/>
    <w:rsid w:val="00566742"/>
    <w:rsid w:val="00566E05"/>
    <w:rsid w:val="0056732B"/>
    <w:rsid w:val="0056778B"/>
    <w:rsid w:val="00571052"/>
    <w:rsid w:val="005725F6"/>
    <w:rsid w:val="00572658"/>
    <w:rsid w:val="00572AF4"/>
    <w:rsid w:val="00572B34"/>
    <w:rsid w:val="00573E57"/>
    <w:rsid w:val="00574988"/>
    <w:rsid w:val="00574C27"/>
    <w:rsid w:val="00575696"/>
    <w:rsid w:val="0057595A"/>
    <w:rsid w:val="00575B90"/>
    <w:rsid w:val="005761B5"/>
    <w:rsid w:val="00576319"/>
    <w:rsid w:val="0057789F"/>
    <w:rsid w:val="0058009B"/>
    <w:rsid w:val="005813B0"/>
    <w:rsid w:val="00581681"/>
    <w:rsid w:val="005816A0"/>
    <w:rsid w:val="00582175"/>
    <w:rsid w:val="005828F4"/>
    <w:rsid w:val="00582C37"/>
    <w:rsid w:val="00583444"/>
    <w:rsid w:val="005852A9"/>
    <w:rsid w:val="005854D4"/>
    <w:rsid w:val="0058553D"/>
    <w:rsid w:val="005856C2"/>
    <w:rsid w:val="00586D35"/>
    <w:rsid w:val="005870D3"/>
    <w:rsid w:val="00587516"/>
    <w:rsid w:val="0058765C"/>
    <w:rsid w:val="00587762"/>
    <w:rsid w:val="00590EF6"/>
    <w:rsid w:val="005923F3"/>
    <w:rsid w:val="00593B60"/>
    <w:rsid w:val="00594736"/>
    <w:rsid w:val="00594FA1"/>
    <w:rsid w:val="0059560E"/>
    <w:rsid w:val="005966C6"/>
    <w:rsid w:val="005974A0"/>
    <w:rsid w:val="005A0CD4"/>
    <w:rsid w:val="005A26B6"/>
    <w:rsid w:val="005A28B4"/>
    <w:rsid w:val="005A420F"/>
    <w:rsid w:val="005A48ED"/>
    <w:rsid w:val="005B02CD"/>
    <w:rsid w:val="005B06A6"/>
    <w:rsid w:val="005B090F"/>
    <w:rsid w:val="005B0AFE"/>
    <w:rsid w:val="005B0FA7"/>
    <w:rsid w:val="005B13B5"/>
    <w:rsid w:val="005B18FA"/>
    <w:rsid w:val="005B1F0F"/>
    <w:rsid w:val="005B25B8"/>
    <w:rsid w:val="005B2F0F"/>
    <w:rsid w:val="005B4272"/>
    <w:rsid w:val="005B4793"/>
    <w:rsid w:val="005B4C09"/>
    <w:rsid w:val="005B5F17"/>
    <w:rsid w:val="005B6865"/>
    <w:rsid w:val="005C0307"/>
    <w:rsid w:val="005C09BC"/>
    <w:rsid w:val="005C0ED9"/>
    <w:rsid w:val="005C144D"/>
    <w:rsid w:val="005C165B"/>
    <w:rsid w:val="005C196A"/>
    <w:rsid w:val="005C270D"/>
    <w:rsid w:val="005C2E0D"/>
    <w:rsid w:val="005C376A"/>
    <w:rsid w:val="005C38D8"/>
    <w:rsid w:val="005C3A28"/>
    <w:rsid w:val="005C3E27"/>
    <w:rsid w:val="005C42AF"/>
    <w:rsid w:val="005C44C4"/>
    <w:rsid w:val="005C507E"/>
    <w:rsid w:val="005C6308"/>
    <w:rsid w:val="005C6BE2"/>
    <w:rsid w:val="005C701B"/>
    <w:rsid w:val="005C7466"/>
    <w:rsid w:val="005D1261"/>
    <w:rsid w:val="005D1560"/>
    <w:rsid w:val="005D2244"/>
    <w:rsid w:val="005D2481"/>
    <w:rsid w:val="005D3F1D"/>
    <w:rsid w:val="005D495B"/>
    <w:rsid w:val="005D50DC"/>
    <w:rsid w:val="005D5A9E"/>
    <w:rsid w:val="005D74D1"/>
    <w:rsid w:val="005D7C1B"/>
    <w:rsid w:val="005E162E"/>
    <w:rsid w:val="005E16A7"/>
    <w:rsid w:val="005E311D"/>
    <w:rsid w:val="005E3DDA"/>
    <w:rsid w:val="005E5788"/>
    <w:rsid w:val="005E68B8"/>
    <w:rsid w:val="005E697E"/>
    <w:rsid w:val="005F02BE"/>
    <w:rsid w:val="005F04FA"/>
    <w:rsid w:val="005F189C"/>
    <w:rsid w:val="005F190E"/>
    <w:rsid w:val="005F1991"/>
    <w:rsid w:val="005F240F"/>
    <w:rsid w:val="005F2715"/>
    <w:rsid w:val="005F2E13"/>
    <w:rsid w:val="005F2E47"/>
    <w:rsid w:val="005F3C98"/>
    <w:rsid w:val="005F4116"/>
    <w:rsid w:val="005F6CC4"/>
    <w:rsid w:val="005F6DF0"/>
    <w:rsid w:val="005F6EF3"/>
    <w:rsid w:val="005F7527"/>
    <w:rsid w:val="005F78B7"/>
    <w:rsid w:val="0060167F"/>
    <w:rsid w:val="00601A2C"/>
    <w:rsid w:val="006028E6"/>
    <w:rsid w:val="00602C22"/>
    <w:rsid w:val="00602C45"/>
    <w:rsid w:val="006038E9"/>
    <w:rsid w:val="00603CE3"/>
    <w:rsid w:val="00603D0B"/>
    <w:rsid w:val="00603DEF"/>
    <w:rsid w:val="006053B5"/>
    <w:rsid w:val="0060554F"/>
    <w:rsid w:val="0060564E"/>
    <w:rsid w:val="00606993"/>
    <w:rsid w:val="00607134"/>
    <w:rsid w:val="006071FF"/>
    <w:rsid w:val="00607560"/>
    <w:rsid w:val="00607A25"/>
    <w:rsid w:val="00607F55"/>
    <w:rsid w:val="00610394"/>
    <w:rsid w:val="00610503"/>
    <w:rsid w:val="0061074C"/>
    <w:rsid w:val="0061090E"/>
    <w:rsid w:val="00610C92"/>
    <w:rsid w:val="00611164"/>
    <w:rsid w:val="00611359"/>
    <w:rsid w:val="006121F3"/>
    <w:rsid w:val="0061248E"/>
    <w:rsid w:val="00614073"/>
    <w:rsid w:val="006142D3"/>
    <w:rsid w:val="006145D9"/>
    <w:rsid w:val="006148AD"/>
    <w:rsid w:val="00615483"/>
    <w:rsid w:val="00615A99"/>
    <w:rsid w:val="006178EB"/>
    <w:rsid w:val="00617A83"/>
    <w:rsid w:val="0062055E"/>
    <w:rsid w:val="006217A7"/>
    <w:rsid w:val="00622C81"/>
    <w:rsid w:val="00622C9A"/>
    <w:rsid w:val="006230E7"/>
    <w:rsid w:val="00624D2D"/>
    <w:rsid w:val="00624E0D"/>
    <w:rsid w:val="0062549E"/>
    <w:rsid w:val="00625C3E"/>
    <w:rsid w:val="00626913"/>
    <w:rsid w:val="00627601"/>
    <w:rsid w:val="006307F6"/>
    <w:rsid w:val="00630E70"/>
    <w:rsid w:val="006325CA"/>
    <w:rsid w:val="0063385B"/>
    <w:rsid w:val="00634557"/>
    <w:rsid w:val="00634B25"/>
    <w:rsid w:val="00634CE3"/>
    <w:rsid w:val="00634FB2"/>
    <w:rsid w:val="00635AAA"/>
    <w:rsid w:val="006361DF"/>
    <w:rsid w:val="0063735B"/>
    <w:rsid w:val="00640602"/>
    <w:rsid w:val="00640773"/>
    <w:rsid w:val="006422AB"/>
    <w:rsid w:val="006425FE"/>
    <w:rsid w:val="00644313"/>
    <w:rsid w:val="00644F2A"/>
    <w:rsid w:val="00645FE8"/>
    <w:rsid w:val="0064750A"/>
    <w:rsid w:val="0065231D"/>
    <w:rsid w:val="00653C58"/>
    <w:rsid w:val="00653DBB"/>
    <w:rsid w:val="006542A3"/>
    <w:rsid w:val="00654EA9"/>
    <w:rsid w:val="0065761C"/>
    <w:rsid w:val="00657B90"/>
    <w:rsid w:val="00657DF2"/>
    <w:rsid w:val="00660FFD"/>
    <w:rsid w:val="00661437"/>
    <w:rsid w:val="006619B4"/>
    <w:rsid w:val="006640B6"/>
    <w:rsid w:val="00664137"/>
    <w:rsid w:val="006647FD"/>
    <w:rsid w:val="00664ECD"/>
    <w:rsid w:val="00665954"/>
    <w:rsid w:val="00665A46"/>
    <w:rsid w:val="00665EAA"/>
    <w:rsid w:val="006677DE"/>
    <w:rsid w:val="00667DAA"/>
    <w:rsid w:val="0067025D"/>
    <w:rsid w:val="00671636"/>
    <w:rsid w:val="006718D7"/>
    <w:rsid w:val="00671AD1"/>
    <w:rsid w:val="006723C8"/>
    <w:rsid w:val="00673548"/>
    <w:rsid w:val="00674078"/>
    <w:rsid w:val="0067545F"/>
    <w:rsid w:val="006756A9"/>
    <w:rsid w:val="00675867"/>
    <w:rsid w:val="006758D5"/>
    <w:rsid w:val="006760FA"/>
    <w:rsid w:val="00676229"/>
    <w:rsid w:val="006767C3"/>
    <w:rsid w:val="0067716B"/>
    <w:rsid w:val="0067766B"/>
    <w:rsid w:val="0067776D"/>
    <w:rsid w:val="00677ECF"/>
    <w:rsid w:val="00677F70"/>
    <w:rsid w:val="006806FD"/>
    <w:rsid w:val="00680843"/>
    <w:rsid w:val="006812E4"/>
    <w:rsid w:val="0068215B"/>
    <w:rsid w:val="00682275"/>
    <w:rsid w:val="00682325"/>
    <w:rsid w:val="00682659"/>
    <w:rsid w:val="006831A6"/>
    <w:rsid w:val="006843AE"/>
    <w:rsid w:val="0068478A"/>
    <w:rsid w:val="00684E7B"/>
    <w:rsid w:val="00684FC0"/>
    <w:rsid w:val="00685784"/>
    <w:rsid w:val="00686BBB"/>
    <w:rsid w:val="0068765C"/>
    <w:rsid w:val="0068794F"/>
    <w:rsid w:val="0069012B"/>
    <w:rsid w:val="006901A3"/>
    <w:rsid w:val="006902B1"/>
    <w:rsid w:val="00691509"/>
    <w:rsid w:val="006918CF"/>
    <w:rsid w:val="00691938"/>
    <w:rsid w:val="00692E61"/>
    <w:rsid w:val="00693812"/>
    <w:rsid w:val="00693E3F"/>
    <w:rsid w:val="00694804"/>
    <w:rsid w:val="00695C94"/>
    <w:rsid w:val="006967EC"/>
    <w:rsid w:val="00696E3D"/>
    <w:rsid w:val="00696FE1"/>
    <w:rsid w:val="00697488"/>
    <w:rsid w:val="0069788C"/>
    <w:rsid w:val="00697A19"/>
    <w:rsid w:val="00697C09"/>
    <w:rsid w:val="006A020C"/>
    <w:rsid w:val="006A04D0"/>
    <w:rsid w:val="006A332D"/>
    <w:rsid w:val="006A4568"/>
    <w:rsid w:val="006A4811"/>
    <w:rsid w:val="006A5194"/>
    <w:rsid w:val="006A578E"/>
    <w:rsid w:val="006A5A30"/>
    <w:rsid w:val="006A63A4"/>
    <w:rsid w:val="006A68CC"/>
    <w:rsid w:val="006A73E5"/>
    <w:rsid w:val="006B0310"/>
    <w:rsid w:val="006B04C0"/>
    <w:rsid w:val="006B1B2F"/>
    <w:rsid w:val="006B2465"/>
    <w:rsid w:val="006B24E6"/>
    <w:rsid w:val="006B43B3"/>
    <w:rsid w:val="006B4C9C"/>
    <w:rsid w:val="006B54A6"/>
    <w:rsid w:val="006B6284"/>
    <w:rsid w:val="006B689C"/>
    <w:rsid w:val="006B6D29"/>
    <w:rsid w:val="006B706F"/>
    <w:rsid w:val="006B732F"/>
    <w:rsid w:val="006B77E9"/>
    <w:rsid w:val="006B7BBE"/>
    <w:rsid w:val="006B7E3C"/>
    <w:rsid w:val="006C0251"/>
    <w:rsid w:val="006C1767"/>
    <w:rsid w:val="006C2236"/>
    <w:rsid w:val="006C2238"/>
    <w:rsid w:val="006C2502"/>
    <w:rsid w:val="006C2831"/>
    <w:rsid w:val="006C2B0B"/>
    <w:rsid w:val="006C4488"/>
    <w:rsid w:val="006C4DA9"/>
    <w:rsid w:val="006C542F"/>
    <w:rsid w:val="006C544F"/>
    <w:rsid w:val="006C55A5"/>
    <w:rsid w:val="006C6305"/>
    <w:rsid w:val="006C6C0F"/>
    <w:rsid w:val="006D0C6E"/>
    <w:rsid w:val="006D0F90"/>
    <w:rsid w:val="006D11DC"/>
    <w:rsid w:val="006D2467"/>
    <w:rsid w:val="006D2634"/>
    <w:rsid w:val="006D3902"/>
    <w:rsid w:val="006D41D4"/>
    <w:rsid w:val="006D428F"/>
    <w:rsid w:val="006D455E"/>
    <w:rsid w:val="006D4876"/>
    <w:rsid w:val="006D5516"/>
    <w:rsid w:val="006D5894"/>
    <w:rsid w:val="006D65E1"/>
    <w:rsid w:val="006D692E"/>
    <w:rsid w:val="006D70C3"/>
    <w:rsid w:val="006D7251"/>
    <w:rsid w:val="006D747D"/>
    <w:rsid w:val="006D7533"/>
    <w:rsid w:val="006D7D31"/>
    <w:rsid w:val="006E0A80"/>
    <w:rsid w:val="006E0BD0"/>
    <w:rsid w:val="006E0D76"/>
    <w:rsid w:val="006E18C4"/>
    <w:rsid w:val="006E1C76"/>
    <w:rsid w:val="006E2485"/>
    <w:rsid w:val="006E24CD"/>
    <w:rsid w:val="006E2F1E"/>
    <w:rsid w:val="006E3A92"/>
    <w:rsid w:val="006E5B68"/>
    <w:rsid w:val="006E6AED"/>
    <w:rsid w:val="006E6CE4"/>
    <w:rsid w:val="006E7EC2"/>
    <w:rsid w:val="006F0EDD"/>
    <w:rsid w:val="006F1AA0"/>
    <w:rsid w:val="006F1D5A"/>
    <w:rsid w:val="006F3041"/>
    <w:rsid w:val="006F3214"/>
    <w:rsid w:val="006F38AE"/>
    <w:rsid w:val="006F3A87"/>
    <w:rsid w:val="006F4990"/>
    <w:rsid w:val="006F4A22"/>
    <w:rsid w:val="006F4CBF"/>
    <w:rsid w:val="006F580A"/>
    <w:rsid w:val="006F5EF2"/>
    <w:rsid w:val="006F765F"/>
    <w:rsid w:val="006F7D85"/>
    <w:rsid w:val="006F7E47"/>
    <w:rsid w:val="00700361"/>
    <w:rsid w:val="00700362"/>
    <w:rsid w:val="00700521"/>
    <w:rsid w:val="007009E0"/>
    <w:rsid w:val="007016E5"/>
    <w:rsid w:val="00701E53"/>
    <w:rsid w:val="00702E17"/>
    <w:rsid w:val="00703B37"/>
    <w:rsid w:val="007044C6"/>
    <w:rsid w:val="007061B4"/>
    <w:rsid w:val="007073F9"/>
    <w:rsid w:val="0070758A"/>
    <w:rsid w:val="007100BF"/>
    <w:rsid w:val="00711929"/>
    <w:rsid w:val="00711954"/>
    <w:rsid w:val="00711D53"/>
    <w:rsid w:val="00712045"/>
    <w:rsid w:val="0071206D"/>
    <w:rsid w:val="00712809"/>
    <w:rsid w:val="00712F5D"/>
    <w:rsid w:val="00714DB4"/>
    <w:rsid w:val="00715E92"/>
    <w:rsid w:val="007166A8"/>
    <w:rsid w:val="007229D8"/>
    <w:rsid w:val="00722CFB"/>
    <w:rsid w:val="00724478"/>
    <w:rsid w:val="0072554F"/>
    <w:rsid w:val="00726490"/>
    <w:rsid w:val="00727948"/>
    <w:rsid w:val="00727A62"/>
    <w:rsid w:val="00727DFB"/>
    <w:rsid w:val="00727E36"/>
    <w:rsid w:val="00730199"/>
    <w:rsid w:val="007306E4"/>
    <w:rsid w:val="00731602"/>
    <w:rsid w:val="00732041"/>
    <w:rsid w:val="0073251A"/>
    <w:rsid w:val="007335B4"/>
    <w:rsid w:val="0073399A"/>
    <w:rsid w:val="00735763"/>
    <w:rsid w:val="0073583B"/>
    <w:rsid w:val="00735BC1"/>
    <w:rsid w:val="00737793"/>
    <w:rsid w:val="00737E9A"/>
    <w:rsid w:val="00740442"/>
    <w:rsid w:val="00740A92"/>
    <w:rsid w:val="00741207"/>
    <w:rsid w:val="00741BA2"/>
    <w:rsid w:val="0074451C"/>
    <w:rsid w:val="00744889"/>
    <w:rsid w:val="00744975"/>
    <w:rsid w:val="0074553B"/>
    <w:rsid w:val="007456FF"/>
    <w:rsid w:val="00747321"/>
    <w:rsid w:val="00747346"/>
    <w:rsid w:val="00750020"/>
    <w:rsid w:val="007501B2"/>
    <w:rsid w:val="00750A91"/>
    <w:rsid w:val="00750AF4"/>
    <w:rsid w:val="00750AF5"/>
    <w:rsid w:val="0075156A"/>
    <w:rsid w:val="007517A2"/>
    <w:rsid w:val="00753086"/>
    <w:rsid w:val="007530D1"/>
    <w:rsid w:val="0075318A"/>
    <w:rsid w:val="0075320D"/>
    <w:rsid w:val="00753BDC"/>
    <w:rsid w:val="00755695"/>
    <w:rsid w:val="00755A52"/>
    <w:rsid w:val="00755C42"/>
    <w:rsid w:val="00755E35"/>
    <w:rsid w:val="0075604A"/>
    <w:rsid w:val="00760B30"/>
    <w:rsid w:val="0076199D"/>
    <w:rsid w:val="007624CD"/>
    <w:rsid w:val="0076353E"/>
    <w:rsid w:val="00763F83"/>
    <w:rsid w:val="00764A97"/>
    <w:rsid w:val="007663F6"/>
    <w:rsid w:val="00766AFD"/>
    <w:rsid w:val="00766E12"/>
    <w:rsid w:val="007674E0"/>
    <w:rsid w:val="00767BB1"/>
    <w:rsid w:val="00767EB0"/>
    <w:rsid w:val="00771294"/>
    <w:rsid w:val="00771C96"/>
    <w:rsid w:val="00772B25"/>
    <w:rsid w:val="00772C34"/>
    <w:rsid w:val="00772EF6"/>
    <w:rsid w:val="00773178"/>
    <w:rsid w:val="00773B06"/>
    <w:rsid w:val="00774009"/>
    <w:rsid w:val="00780895"/>
    <w:rsid w:val="00780A0A"/>
    <w:rsid w:val="00781A9B"/>
    <w:rsid w:val="00782991"/>
    <w:rsid w:val="00782FCB"/>
    <w:rsid w:val="00783171"/>
    <w:rsid w:val="00783375"/>
    <w:rsid w:val="0078379F"/>
    <w:rsid w:val="00783CAD"/>
    <w:rsid w:val="00785594"/>
    <w:rsid w:val="00785BBD"/>
    <w:rsid w:val="00785DC0"/>
    <w:rsid w:val="00786246"/>
    <w:rsid w:val="0078687D"/>
    <w:rsid w:val="0078773A"/>
    <w:rsid w:val="007901EC"/>
    <w:rsid w:val="007902C4"/>
    <w:rsid w:val="00790C5A"/>
    <w:rsid w:val="007910E1"/>
    <w:rsid w:val="00791179"/>
    <w:rsid w:val="00791456"/>
    <w:rsid w:val="00791F69"/>
    <w:rsid w:val="00792342"/>
    <w:rsid w:val="007924FB"/>
    <w:rsid w:val="0079262D"/>
    <w:rsid w:val="007932DC"/>
    <w:rsid w:val="0079414B"/>
    <w:rsid w:val="0079458A"/>
    <w:rsid w:val="00794887"/>
    <w:rsid w:val="0079591A"/>
    <w:rsid w:val="00796721"/>
    <w:rsid w:val="00796E16"/>
    <w:rsid w:val="00797229"/>
    <w:rsid w:val="007A0066"/>
    <w:rsid w:val="007A00EC"/>
    <w:rsid w:val="007A0316"/>
    <w:rsid w:val="007A04BE"/>
    <w:rsid w:val="007A0E8A"/>
    <w:rsid w:val="007A24D9"/>
    <w:rsid w:val="007A3025"/>
    <w:rsid w:val="007A50FD"/>
    <w:rsid w:val="007A5584"/>
    <w:rsid w:val="007A570F"/>
    <w:rsid w:val="007A5735"/>
    <w:rsid w:val="007A7CA2"/>
    <w:rsid w:val="007B08D8"/>
    <w:rsid w:val="007B10E9"/>
    <w:rsid w:val="007B154A"/>
    <w:rsid w:val="007B1AAA"/>
    <w:rsid w:val="007B24A0"/>
    <w:rsid w:val="007B2BB9"/>
    <w:rsid w:val="007B325C"/>
    <w:rsid w:val="007B351E"/>
    <w:rsid w:val="007B4A2F"/>
    <w:rsid w:val="007B5BDA"/>
    <w:rsid w:val="007B6070"/>
    <w:rsid w:val="007B65FC"/>
    <w:rsid w:val="007B6D29"/>
    <w:rsid w:val="007C0FE0"/>
    <w:rsid w:val="007C16D1"/>
    <w:rsid w:val="007C1F5E"/>
    <w:rsid w:val="007C2476"/>
    <w:rsid w:val="007C26B5"/>
    <w:rsid w:val="007C3269"/>
    <w:rsid w:val="007C430F"/>
    <w:rsid w:val="007C46CF"/>
    <w:rsid w:val="007C62A7"/>
    <w:rsid w:val="007C63F5"/>
    <w:rsid w:val="007C6DF7"/>
    <w:rsid w:val="007D0715"/>
    <w:rsid w:val="007D094B"/>
    <w:rsid w:val="007D21BD"/>
    <w:rsid w:val="007D2707"/>
    <w:rsid w:val="007D306A"/>
    <w:rsid w:val="007D324B"/>
    <w:rsid w:val="007D3788"/>
    <w:rsid w:val="007D3B27"/>
    <w:rsid w:val="007D3DCB"/>
    <w:rsid w:val="007D42BE"/>
    <w:rsid w:val="007D51C9"/>
    <w:rsid w:val="007D5342"/>
    <w:rsid w:val="007D5A19"/>
    <w:rsid w:val="007D5EAC"/>
    <w:rsid w:val="007D6AE0"/>
    <w:rsid w:val="007D740A"/>
    <w:rsid w:val="007D7846"/>
    <w:rsid w:val="007E06C0"/>
    <w:rsid w:val="007E113E"/>
    <w:rsid w:val="007E2049"/>
    <w:rsid w:val="007E25DB"/>
    <w:rsid w:val="007E2A32"/>
    <w:rsid w:val="007E2E40"/>
    <w:rsid w:val="007E3672"/>
    <w:rsid w:val="007E3986"/>
    <w:rsid w:val="007E3F92"/>
    <w:rsid w:val="007E4D4D"/>
    <w:rsid w:val="007E5829"/>
    <w:rsid w:val="007E5B9D"/>
    <w:rsid w:val="007E6192"/>
    <w:rsid w:val="007E66EA"/>
    <w:rsid w:val="007E7E3A"/>
    <w:rsid w:val="007F00EF"/>
    <w:rsid w:val="007F08B4"/>
    <w:rsid w:val="007F09D6"/>
    <w:rsid w:val="007F0C9F"/>
    <w:rsid w:val="007F0E5A"/>
    <w:rsid w:val="007F19C4"/>
    <w:rsid w:val="007F387C"/>
    <w:rsid w:val="007F4755"/>
    <w:rsid w:val="007F503F"/>
    <w:rsid w:val="007F5679"/>
    <w:rsid w:val="007F61D1"/>
    <w:rsid w:val="007F6FCA"/>
    <w:rsid w:val="007F7173"/>
    <w:rsid w:val="007F7C4B"/>
    <w:rsid w:val="007F7C6F"/>
    <w:rsid w:val="007F7EA2"/>
    <w:rsid w:val="00801755"/>
    <w:rsid w:val="00805203"/>
    <w:rsid w:val="00805480"/>
    <w:rsid w:val="00805941"/>
    <w:rsid w:val="00806DEE"/>
    <w:rsid w:val="00810A74"/>
    <w:rsid w:val="00810EE7"/>
    <w:rsid w:val="00811396"/>
    <w:rsid w:val="00811589"/>
    <w:rsid w:val="00811EF6"/>
    <w:rsid w:val="00813CAB"/>
    <w:rsid w:val="00813DC0"/>
    <w:rsid w:val="00813E8E"/>
    <w:rsid w:val="008141DF"/>
    <w:rsid w:val="00814822"/>
    <w:rsid w:val="008149C4"/>
    <w:rsid w:val="00814BAA"/>
    <w:rsid w:val="00815247"/>
    <w:rsid w:val="0081569E"/>
    <w:rsid w:val="00815B90"/>
    <w:rsid w:val="00816EA9"/>
    <w:rsid w:val="0081730B"/>
    <w:rsid w:val="00817402"/>
    <w:rsid w:val="00817571"/>
    <w:rsid w:val="00817B00"/>
    <w:rsid w:val="008203A4"/>
    <w:rsid w:val="00820CEC"/>
    <w:rsid w:val="008217B6"/>
    <w:rsid w:val="008219B2"/>
    <w:rsid w:val="00822428"/>
    <w:rsid w:val="00823610"/>
    <w:rsid w:val="00823C16"/>
    <w:rsid w:val="008240A6"/>
    <w:rsid w:val="008241AF"/>
    <w:rsid w:val="00824304"/>
    <w:rsid w:val="008249C5"/>
    <w:rsid w:val="00825ADE"/>
    <w:rsid w:val="00825D36"/>
    <w:rsid w:val="00826D74"/>
    <w:rsid w:val="00826EED"/>
    <w:rsid w:val="0083011C"/>
    <w:rsid w:val="00830CE1"/>
    <w:rsid w:val="00830EC0"/>
    <w:rsid w:val="00831946"/>
    <w:rsid w:val="00831D66"/>
    <w:rsid w:val="00832BED"/>
    <w:rsid w:val="00832DB7"/>
    <w:rsid w:val="008331DD"/>
    <w:rsid w:val="008334EA"/>
    <w:rsid w:val="008340CA"/>
    <w:rsid w:val="00834B3B"/>
    <w:rsid w:val="00835277"/>
    <w:rsid w:val="0083528D"/>
    <w:rsid w:val="0083544E"/>
    <w:rsid w:val="00836735"/>
    <w:rsid w:val="008367E4"/>
    <w:rsid w:val="00837713"/>
    <w:rsid w:val="008406F5"/>
    <w:rsid w:val="0084081A"/>
    <w:rsid w:val="0084089D"/>
    <w:rsid w:val="00840C4E"/>
    <w:rsid w:val="00841501"/>
    <w:rsid w:val="00841EF5"/>
    <w:rsid w:val="008425F2"/>
    <w:rsid w:val="00842D52"/>
    <w:rsid w:val="00843D03"/>
    <w:rsid w:val="008444C4"/>
    <w:rsid w:val="00844CA4"/>
    <w:rsid w:val="00845F83"/>
    <w:rsid w:val="00846E14"/>
    <w:rsid w:val="00846E90"/>
    <w:rsid w:val="008475BE"/>
    <w:rsid w:val="00847DB5"/>
    <w:rsid w:val="0085029B"/>
    <w:rsid w:val="0085084A"/>
    <w:rsid w:val="00851611"/>
    <w:rsid w:val="00853EB6"/>
    <w:rsid w:val="00854EF0"/>
    <w:rsid w:val="008565DE"/>
    <w:rsid w:val="008575C7"/>
    <w:rsid w:val="00857C96"/>
    <w:rsid w:val="00860842"/>
    <w:rsid w:val="00860860"/>
    <w:rsid w:val="0086165F"/>
    <w:rsid w:val="00863D5E"/>
    <w:rsid w:val="00864ED9"/>
    <w:rsid w:val="008655C2"/>
    <w:rsid w:val="008662F9"/>
    <w:rsid w:val="00867199"/>
    <w:rsid w:val="008672A0"/>
    <w:rsid w:val="00867FC5"/>
    <w:rsid w:val="00870984"/>
    <w:rsid w:val="00870D7A"/>
    <w:rsid w:val="00870EA0"/>
    <w:rsid w:val="00871CC4"/>
    <w:rsid w:val="008728F5"/>
    <w:rsid w:val="00872B25"/>
    <w:rsid w:val="00872BDC"/>
    <w:rsid w:val="00872E83"/>
    <w:rsid w:val="00872F87"/>
    <w:rsid w:val="00872FD2"/>
    <w:rsid w:val="0087348C"/>
    <w:rsid w:val="00874B35"/>
    <w:rsid w:val="00874DAC"/>
    <w:rsid w:val="00875247"/>
    <w:rsid w:val="008761C4"/>
    <w:rsid w:val="00876CA9"/>
    <w:rsid w:val="00880CE8"/>
    <w:rsid w:val="008824EF"/>
    <w:rsid w:val="00882C22"/>
    <w:rsid w:val="00882F81"/>
    <w:rsid w:val="00883588"/>
    <w:rsid w:val="00883F2A"/>
    <w:rsid w:val="00884055"/>
    <w:rsid w:val="00884376"/>
    <w:rsid w:val="008854BA"/>
    <w:rsid w:val="008854EC"/>
    <w:rsid w:val="00885D3D"/>
    <w:rsid w:val="00886394"/>
    <w:rsid w:val="008866DC"/>
    <w:rsid w:val="00886AD6"/>
    <w:rsid w:val="008876D0"/>
    <w:rsid w:val="00887D60"/>
    <w:rsid w:val="0089054F"/>
    <w:rsid w:val="00890F3B"/>
    <w:rsid w:val="00891C34"/>
    <w:rsid w:val="00891ECE"/>
    <w:rsid w:val="00892C30"/>
    <w:rsid w:val="00893269"/>
    <w:rsid w:val="008932FD"/>
    <w:rsid w:val="00893775"/>
    <w:rsid w:val="00893BAD"/>
    <w:rsid w:val="00894648"/>
    <w:rsid w:val="008959FC"/>
    <w:rsid w:val="00895D21"/>
    <w:rsid w:val="008965A0"/>
    <w:rsid w:val="00897284"/>
    <w:rsid w:val="008977B2"/>
    <w:rsid w:val="008A044E"/>
    <w:rsid w:val="008A07DD"/>
    <w:rsid w:val="008A0A44"/>
    <w:rsid w:val="008A0A4F"/>
    <w:rsid w:val="008A0C16"/>
    <w:rsid w:val="008A0F9D"/>
    <w:rsid w:val="008A112B"/>
    <w:rsid w:val="008A1183"/>
    <w:rsid w:val="008A185D"/>
    <w:rsid w:val="008A1CEF"/>
    <w:rsid w:val="008A228F"/>
    <w:rsid w:val="008A22FA"/>
    <w:rsid w:val="008A36BB"/>
    <w:rsid w:val="008A38EB"/>
    <w:rsid w:val="008A4846"/>
    <w:rsid w:val="008A5C08"/>
    <w:rsid w:val="008A6088"/>
    <w:rsid w:val="008A62C4"/>
    <w:rsid w:val="008A62D0"/>
    <w:rsid w:val="008A76D4"/>
    <w:rsid w:val="008A7990"/>
    <w:rsid w:val="008A7F79"/>
    <w:rsid w:val="008B08A2"/>
    <w:rsid w:val="008B0975"/>
    <w:rsid w:val="008B1704"/>
    <w:rsid w:val="008B1ECD"/>
    <w:rsid w:val="008B21AC"/>
    <w:rsid w:val="008B2666"/>
    <w:rsid w:val="008B2BB0"/>
    <w:rsid w:val="008B37B4"/>
    <w:rsid w:val="008B4264"/>
    <w:rsid w:val="008B43D7"/>
    <w:rsid w:val="008B4CB7"/>
    <w:rsid w:val="008B508D"/>
    <w:rsid w:val="008B53F3"/>
    <w:rsid w:val="008B590E"/>
    <w:rsid w:val="008B61A7"/>
    <w:rsid w:val="008B6AE2"/>
    <w:rsid w:val="008B7A8B"/>
    <w:rsid w:val="008B7FC6"/>
    <w:rsid w:val="008C106E"/>
    <w:rsid w:val="008C10A5"/>
    <w:rsid w:val="008C2669"/>
    <w:rsid w:val="008C4D41"/>
    <w:rsid w:val="008C52C1"/>
    <w:rsid w:val="008C6085"/>
    <w:rsid w:val="008C6490"/>
    <w:rsid w:val="008C71DB"/>
    <w:rsid w:val="008C75BF"/>
    <w:rsid w:val="008C767D"/>
    <w:rsid w:val="008D217A"/>
    <w:rsid w:val="008D33C3"/>
    <w:rsid w:val="008D3548"/>
    <w:rsid w:val="008D3AF0"/>
    <w:rsid w:val="008D3BF5"/>
    <w:rsid w:val="008D3FAD"/>
    <w:rsid w:val="008D4036"/>
    <w:rsid w:val="008D4AC5"/>
    <w:rsid w:val="008D4BA1"/>
    <w:rsid w:val="008D5685"/>
    <w:rsid w:val="008D6AB2"/>
    <w:rsid w:val="008E027C"/>
    <w:rsid w:val="008E060C"/>
    <w:rsid w:val="008E0621"/>
    <w:rsid w:val="008E0989"/>
    <w:rsid w:val="008E0B11"/>
    <w:rsid w:val="008E1139"/>
    <w:rsid w:val="008E223E"/>
    <w:rsid w:val="008E2295"/>
    <w:rsid w:val="008E2A53"/>
    <w:rsid w:val="008E5790"/>
    <w:rsid w:val="008E71CC"/>
    <w:rsid w:val="008F06F9"/>
    <w:rsid w:val="008F266F"/>
    <w:rsid w:val="008F2B30"/>
    <w:rsid w:val="008F2B72"/>
    <w:rsid w:val="008F31CA"/>
    <w:rsid w:val="008F3BFA"/>
    <w:rsid w:val="008F46BB"/>
    <w:rsid w:val="008F4E59"/>
    <w:rsid w:val="008F5575"/>
    <w:rsid w:val="008F6272"/>
    <w:rsid w:val="008F6D2D"/>
    <w:rsid w:val="008F6DE1"/>
    <w:rsid w:val="008F6E85"/>
    <w:rsid w:val="008F74A6"/>
    <w:rsid w:val="008F7E95"/>
    <w:rsid w:val="00900299"/>
    <w:rsid w:val="00901C09"/>
    <w:rsid w:val="009021A8"/>
    <w:rsid w:val="00902EE1"/>
    <w:rsid w:val="0090329F"/>
    <w:rsid w:val="009034DE"/>
    <w:rsid w:val="009046B9"/>
    <w:rsid w:val="00904EC0"/>
    <w:rsid w:val="00905304"/>
    <w:rsid w:val="00906196"/>
    <w:rsid w:val="0090621D"/>
    <w:rsid w:val="009074E0"/>
    <w:rsid w:val="00907884"/>
    <w:rsid w:val="0091006B"/>
    <w:rsid w:val="00910206"/>
    <w:rsid w:val="00910EAF"/>
    <w:rsid w:val="0091252B"/>
    <w:rsid w:val="00912E91"/>
    <w:rsid w:val="00913398"/>
    <w:rsid w:val="00914082"/>
    <w:rsid w:val="009140C4"/>
    <w:rsid w:val="00914268"/>
    <w:rsid w:val="00916624"/>
    <w:rsid w:val="00917120"/>
    <w:rsid w:val="00917971"/>
    <w:rsid w:val="00920693"/>
    <w:rsid w:val="00920A1D"/>
    <w:rsid w:val="00921021"/>
    <w:rsid w:val="00921EB9"/>
    <w:rsid w:val="009237E6"/>
    <w:rsid w:val="009237EF"/>
    <w:rsid w:val="009238F1"/>
    <w:rsid w:val="00923B52"/>
    <w:rsid w:val="009240C6"/>
    <w:rsid w:val="0092474F"/>
    <w:rsid w:val="009249BD"/>
    <w:rsid w:val="00925308"/>
    <w:rsid w:val="00925B03"/>
    <w:rsid w:val="0092687A"/>
    <w:rsid w:val="009300C9"/>
    <w:rsid w:val="0093105B"/>
    <w:rsid w:val="0093186A"/>
    <w:rsid w:val="00931DE2"/>
    <w:rsid w:val="009326B4"/>
    <w:rsid w:val="00934F6D"/>
    <w:rsid w:val="00935A5E"/>
    <w:rsid w:val="00935E47"/>
    <w:rsid w:val="00936041"/>
    <w:rsid w:val="0093649E"/>
    <w:rsid w:val="0093689A"/>
    <w:rsid w:val="00936AC3"/>
    <w:rsid w:val="00936B95"/>
    <w:rsid w:val="0093709B"/>
    <w:rsid w:val="0093779E"/>
    <w:rsid w:val="00937862"/>
    <w:rsid w:val="00941D88"/>
    <w:rsid w:val="00944624"/>
    <w:rsid w:val="00944DB5"/>
    <w:rsid w:val="00945D00"/>
    <w:rsid w:val="00945FAB"/>
    <w:rsid w:val="00947660"/>
    <w:rsid w:val="0094790C"/>
    <w:rsid w:val="00950F52"/>
    <w:rsid w:val="00951510"/>
    <w:rsid w:val="00951523"/>
    <w:rsid w:val="00951939"/>
    <w:rsid w:val="009523FE"/>
    <w:rsid w:val="00952E0D"/>
    <w:rsid w:val="0095475C"/>
    <w:rsid w:val="00954B61"/>
    <w:rsid w:val="00955E8B"/>
    <w:rsid w:val="00956513"/>
    <w:rsid w:val="00956ADE"/>
    <w:rsid w:val="00956AEF"/>
    <w:rsid w:val="00960347"/>
    <w:rsid w:val="00963535"/>
    <w:rsid w:val="00963CE4"/>
    <w:rsid w:val="00963DD7"/>
    <w:rsid w:val="00964315"/>
    <w:rsid w:val="00964EF1"/>
    <w:rsid w:val="00965C55"/>
    <w:rsid w:val="00965E14"/>
    <w:rsid w:val="00966724"/>
    <w:rsid w:val="00966B97"/>
    <w:rsid w:val="0096752F"/>
    <w:rsid w:val="00967CCF"/>
    <w:rsid w:val="00967E54"/>
    <w:rsid w:val="00970079"/>
    <w:rsid w:val="00970698"/>
    <w:rsid w:val="009706C8"/>
    <w:rsid w:val="00971215"/>
    <w:rsid w:val="0097195C"/>
    <w:rsid w:val="00972981"/>
    <w:rsid w:val="00972D0F"/>
    <w:rsid w:val="00973041"/>
    <w:rsid w:val="009733A7"/>
    <w:rsid w:val="0097342C"/>
    <w:rsid w:val="00973A29"/>
    <w:rsid w:val="00974544"/>
    <w:rsid w:val="00975003"/>
    <w:rsid w:val="009757C4"/>
    <w:rsid w:val="0097654A"/>
    <w:rsid w:val="00976EDD"/>
    <w:rsid w:val="009775BA"/>
    <w:rsid w:val="00977825"/>
    <w:rsid w:val="00977E33"/>
    <w:rsid w:val="009807D6"/>
    <w:rsid w:val="009810AC"/>
    <w:rsid w:val="009811A2"/>
    <w:rsid w:val="0098189F"/>
    <w:rsid w:val="00982B79"/>
    <w:rsid w:val="00983410"/>
    <w:rsid w:val="00983C1E"/>
    <w:rsid w:val="00983E08"/>
    <w:rsid w:val="00984092"/>
    <w:rsid w:val="009846CB"/>
    <w:rsid w:val="0098514A"/>
    <w:rsid w:val="009858A0"/>
    <w:rsid w:val="00985958"/>
    <w:rsid w:val="009865B8"/>
    <w:rsid w:val="009879A7"/>
    <w:rsid w:val="00987C46"/>
    <w:rsid w:val="00987E61"/>
    <w:rsid w:val="00987FC2"/>
    <w:rsid w:val="0099019B"/>
    <w:rsid w:val="00990A04"/>
    <w:rsid w:val="00990EA8"/>
    <w:rsid w:val="00991836"/>
    <w:rsid w:val="00991D23"/>
    <w:rsid w:val="009930D3"/>
    <w:rsid w:val="00993EAE"/>
    <w:rsid w:val="00994D5A"/>
    <w:rsid w:val="0099694B"/>
    <w:rsid w:val="00996D27"/>
    <w:rsid w:val="00997310"/>
    <w:rsid w:val="00997E4D"/>
    <w:rsid w:val="009A00D5"/>
    <w:rsid w:val="009A015B"/>
    <w:rsid w:val="009A0D59"/>
    <w:rsid w:val="009A1370"/>
    <w:rsid w:val="009A23A6"/>
    <w:rsid w:val="009A2EC5"/>
    <w:rsid w:val="009A469C"/>
    <w:rsid w:val="009A471D"/>
    <w:rsid w:val="009A4826"/>
    <w:rsid w:val="009A537E"/>
    <w:rsid w:val="009A6386"/>
    <w:rsid w:val="009A6D7B"/>
    <w:rsid w:val="009A7206"/>
    <w:rsid w:val="009A7791"/>
    <w:rsid w:val="009A7935"/>
    <w:rsid w:val="009A7D8F"/>
    <w:rsid w:val="009B0250"/>
    <w:rsid w:val="009B0FFA"/>
    <w:rsid w:val="009B136D"/>
    <w:rsid w:val="009B14BC"/>
    <w:rsid w:val="009B161B"/>
    <w:rsid w:val="009B17D1"/>
    <w:rsid w:val="009B2046"/>
    <w:rsid w:val="009B2F20"/>
    <w:rsid w:val="009B3BBC"/>
    <w:rsid w:val="009B4D5D"/>
    <w:rsid w:val="009B5803"/>
    <w:rsid w:val="009B6284"/>
    <w:rsid w:val="009B7224"/>
    <w:rsid w:val="009C14C8"/>
    <w:rsid w:val="009C241D"/>
    <w:rsid w:val="009C2EF5"/>
    <w:rsid w:val="009C32A5"/>
    <w:rsid w:val="009C35B2"/>
    <w:rsid w:val="009C470F"/>
    <w:rsid w:val="009C4F14"/>
    <w:rsid w:val="009C4FB7"/>
    <w:rsid w:val="009C50BE"/>
    <w:rsid w:val="009C5782"/>
    <w:rsid w:val="009C5F65"/>
    <w:rsid w:val="009C623B"/>
    <w:rsid w:val="009C6997"/>
    <w:rsid w:val="009C6D1C"/>
    <w:rsid w:val="009D0B3F"/>
    <w:rsid w:val="009D0D30"/>
    <w:rsid w:val="009D0F6A"/>
    <w:rsid w:val="009D1B34"/>
    <w:rsid w:val="009D2079"/>
    <w:rsid w:val="009D2197"/>
    <w:rsid w:val="009D329C"/>
    <w:rsid w:val="009D3CEB"/>
    <w:rsid w:val="009D42F2"/>
    <w:rsid w:val="009D573D"/>
    <w:rsid w:val="009D5920"/>
    <w:rsid w:val="009D678E"/>
    <w:rsid w:val="009D68DF"/>
    <w:rsid w:val="009D723F"/>
    <w:rsid w:val="009D7396"/>
    <w:rsid w:val="009D7AF9"/>
    <w:rsid w:val="009D7CF2"/>
    <w:rsid w:val="009E068F"/>
    <w:rsid w:val="009E284F"/>
    <w:rsid w:val="009E367F"/>
    <w:rsid w:val="009E37D5"/>
    <w:rsid w:val="009E4331"/>
    <w:rsid w:val="009E4BF7"/>
    <w:rsid w:val="009F1961"/>
    <w:rsid w:val="009F3915"/>
    <w:rsid w:val="009F5B60"/>
    <w:rsid w:val="009F630D"/>
    <w:rsid w:val="009F73B2"/>
    <w:rsid w:val="009F7EA7"/>
    <w:rsid w:val="00A00B79"/>
    <w:rsid w:val="00A01911"/>
    <w:rsid w:val="00A02E77"/>
    <w:rsid w:val="00A03032"/>
    <w:rsid w:val="00A03082"/>
    <w:rsid w:val="00A03342"/>
    <w:rsid w:val="00A03982"/>
    <w:rsid w:val="00A039FC"/>
    <w:rsid w:val="00A04AFC"/>
    <w:rsid w:val="00A0646E"/>
    <w:rsid w:val="00A064F7"/>
    <w:rsid w:val="00A0691C"/>
    <w:rsid w:val="00A079F4"/>
    <w:rsid w:val="00A07A10"/>
    <w:rsid w:val="00A07B3F"/>
    <w:rsid w:val="00A10379"/>
    <w:rsid w:val="00A10A32"/>
    <w:rsid w:val="00A111ED"/>
    <w:rsid w:val="00A11F9A"/>
    <w:rsid w:val="00A12E6D"/>
    <w:rsid w:val="00A135BD"/>
    <w:rsid w:val="00A149C7"/>
    <w:rsid w:val="00A14EA5"/>
    <w:rsid w:val="00A151DB"/>
    <w:rsid w:val="00A16CAB"/>
    <w:rsid w:val="00A179F3"/>
    <w:rsid w:val="00A2304D"/>
    <w:rsid w:val="00A24077"/>
    <w:rsid w:val="00A2411F"/>
    <w:rsid w:val="00A253DB"/>
    <w:rsid w:val="00A26034"/>
    <w:rsid w:val="00A26D94"/>
    <w:rsid w:val="00A27ABE"/>
    <w:rsid w:val="00A27AE0"/>
    <w:rsid w:val="00A3154C"/>
    <w:rsid w:val="00A32CA3"/>
    <w:rsid w:val="00A32CF7"/>
    <w:rsid w:val="00A32FED"/>
    <w:rsid w:val="00A33090"/>
    <w:rsid w:val="00A33695"/>
    <w:rsid w:val="00A33CE0"/>
    <w:rsid w:val="00A33D23"/>
    <w:rsid w:val="00A33DC0"/>
    <w:rsid w:val="00A33FCB"/>
    <w:rsid w:val="00A357CC"/>
    <w:rsid w:val="00A358B4"/>
    <w:rsid w:val="00A35A0F"/>
    <w:rsid w:val="00A35A12"/>
    <w:rsid w:val="00A36139"/>
    <w:rsid w:val="00A36732"/>
    <w:rsid w:val="00A36BE7"/>
    <w:rsid w:val="00A3730E"/>
    <w:rsid w:val="00A3746B"/>
    <w:rsid w:val="00A37A18"/>
    <w:rsid w:val="00A37C57"/>
    <w:rsid w:val="00A40731"/>
    <w:rsid w:val="00A40978"/>
    <w:rsid w:val="00A40F18"/>
    <w:rsid w:val="00A41292"/>
    <w:rsid w:val="00A4146B"/>
    <w:rsid w:val="00A42214"/>
    <w:rsid w:val="00A43AFA"/>
    <w:rsid w:val="00A43E7F"/>
    <w:rsid w:val="00A44A23"/>
    <w:rsid w:val="00A45110"/>
    <w:rsid w:val="00A45481"/>
    <w:rsid w:val="00A45D33"/>
    <w:rsid w:val="00A471D9"/>
    <w:rsid w:val="00A4739C"/>
    <w:rsid w:val="00A47479"/>
    <w:rsid w:val="00A47EDD"/>
    <w:rsid w:val="00A501BF"/>
    <w:rsid w:val="00A508E2"/>
    <w:rsid w:val="00A513D1"/>
    <w:rsid w:val="00A515FD"/>
    <w:rsid w:val="00A51723"/>
    <w:rsid w:val="00A51B3F"/>
    <w:rsid w:val="00A52245"/>
    <w:rsid w:val="00A522F0"/>
    <w:rsid w:val="00A523F6"/>
    <w:rsid w:val="00A52ACC"/>
    <w:rsid w:val="00A52D04"/>
    <w:rsid w:val="00A52DF4"/>
    <w:rsid w:val="00A536E8"/>
    <w:rsid w:val="00A5387A"/>
    <w:rsid w:val="00A538ED"/>
    <w:rsid w:val="00A53D61"/>
    <w:rsid w:val="00A54828"/>
    <w:rsid w:val="00A5555D"/>
    <w:rsid w:val="00A5635F"/>
    <w:rsid w:val="00A57F9E"/>
    <w:rsid w:val="00A60E27"/>
    <w:rsid w:val="00A61302"/>
    <w:rsid w:val="00A61F5D"/>
    <w:rsid w:val="00A62DAA"/>
    <w:rsid w:val="00A62DE7"/>
    <w:rsid w:val="00A632D7"/>
    <w:rsid w:val="00A634A8"/>
    <w:rsid w:val="00A63804"/>
    <w:rsid w:val="00A6388A"/>
    <w:rsid w:val="00A63ECD"/>
    <w:rsid w:val="00A659AA"/>
    <w:rsid w:val="00A662F9"/>
    <w:rsid w:val="00A664CC"/>
    <w:rsid w:val="00A67127"/>
    <w:rsid w:val="00A679E2"/>
    <w:rsid w:val="00A71100"/>
    <w:rsid w:val="00A71490"/>
    <w:rsid w:val="00A7288A"/>
    <w:rsid w:val="00A72E2E"/>
    <w:rsid w:val="00A7347B"/>
    <w:rsid w:val="00A73B54"/>
    <w:rsid w:val="00A7444A"/>
    <w:rsid w:val="00A7507F"/>
    <w:rsid w:val="00A758AF"/>
    <w:rsid w:val="00A76804"/>
    <w:rsid w:val="00A76F44"/>
    <w:rsid w:val="00A76F9D"/>
    <w:rsid w:val="00A773EE"/>
    <w:rsid w:val="00A77BF8"/>
    <w:rsid w:val="00A80BFE"/>
    <w:rsid w:val="00A81540"/>
    <w:rsid w:val="00A8160B"/>
    <w:rsid w:val="00A82C2D"/>
    <w:rsid w:val="00A82DA2"/>
    <w:rsid w:val="00A840D7"/>
    <w:rsid w:val="00A84277"/>
    <w:rsid w:val="00A85208"/>
    <w:rsid w:val="00A85F7F"/>
    <w:rsid w:val="00A86087"/>
    <w:rsid w:val="00A86451"/>
    <w:rsid w:val="00A86AE3"/>
    <w:rsid w:val="00A87F11"/>
    <w:rsid w:val="00A9001A"/>
    <w:rsid w:val="00A91175"/>
    <w:rsid w:val="00A91F29"/>
    <w:rsid w:val="00A92C01"/>
    <w:rsid w:val="00A93895"/>
    <w:rsid w:val="00A93A99"/>
    <w:rsid w:val="00A942FF"/>
    <w:rsid w:val="00A94ADB"/>
    <w:rsid w:val="00A94C5A"/>
    <w:rsid w:val="00A956F1"/>
    <w:rsid w:val="00A95FA7"/>
    <w:rsid w:val="00A96654"/>
    <w:rsid w:val="00A9702C"/>
    <w:rsid w:val="00AA01A6"/>
    <w:rsid w:val="00AA09B7"/>
    <w:rsid w:val="00AA0B06"/>
    <w:rsid w:val="00AA1580"/>
    <w:rsid w:val="00AA17B6"/>
    <w:rsid w:val="00AA1A4E"/>
    <w:rsid w:val="00AA21B0"/>
    <w:rsid w:val="00AA2477"/>
    <w:rsid w:val="00AA294D"/>
    <w:rsid w:val="00AA2F79"/>
    <w:rsid w:val="00AA36A1"/>
    <w:rsid w:val="00AA3819"/>
    <w:rsid w:val="00AA3864"/>
    <w:rsid w:val="00AA4D5D"/>
    <w:rsid w:val="00AA6EA1"/>
    <w:rsid w:val="00AA7C81"/>
    <w:rsid w:val="00AB002D"/>
    <w:rsid w:val="00AB0BBF"/>
    <w:rsid w:val="00AB20FA"/>
    <w:rsid w:val="00AB3A25"/>
    <w:rsid w:val="00AB485F"/>
    <w:rsid w:val="00AB487A"/>
    <w:rsid w:val="00AB4AA0"/>
    <w:rsid w:val="00AB4AC1"/>
    <w:rsid w:val="00AB4F58"/>
    <w:rsid w:val="00AB521B"/>
    <w:rsid w:val="00AB6906"/>
    <w:rsid w:val="00AB6D5E"/>
    <w:rsid w:val="00AB7D7F"/>
    <w:rsid w:val="00AC04AD"/>
    <w:rsid w:val="00AC0900"/>
    <w:rsid w:val="00AC0BAF"/>
    <w:rsid w:val="00AC0E96"/>
    <w:rsid w:val="00AC1E2A"/>
    <w:rsid w:val="00AC2555"/>
    <w:rsid w:val="00AC321C"/>
    <w:rsid w:val="00AC5BED"/>
    <w:rsid w:val="00AC6207"/>
    <w:rsid w:val="00AC6C5F"/>
    <w:rsid w:val="00AD0EF9"/>
    <w:rsid w:val="00AD2872"/>
    <w:rsid w:val="00AD32DD"/>
    <w:rsid w:val="00AD42F9"/>
    <w:rsid w:val="00AD4A77"/>
    <w:rsid w:val="00AD561B"/>
    <w:rsid w:val="00AD5AD2"/>
    <w:rsid w:val="00AD674B"/>
    <w:rsid w:val="00AD6A9B"/>
    <w:rsid w:val="00AD7175"/>
    <w:rsid w:val="00AD7AA0"/>
    <w:rsid w:val="00AD7C04"/>
    <w:rsid w:val="00AD7E4D"/>
    <w:rsid w:val="00AE047F"/>
    <w:rsid w:val="00AE09DA"/>
    <w:rsid w:val="00AE0CFC"/>
    <w:rsid w:val="00AE2879"/>
    <w:rsid w:val="00AE2E39"/>
    <w:rsid w:val="00AE3A88"/>
    <w:rsid w:val="00AE3DC3"/>
    <w:rsid w:val="00AE52D2"/>
    <w:rsid w:val="00AE64D2"/>
    <w:rsid w:val="00AE66C4"/>
    <w:rsid w:val="00AE67F4"/>
    <w:rsid w:val="00AE74F4"/>
    <w:rsid w:val="00AE7685"/>
    <w:rsid w:val="00AE79F1"/>
    <w:rsid w:val="00AF057E"/>
    <w:rsid w:val="00AF1F35"/>
    <w:rsid w:val="00AF23BF"/>
    <w:rsid w:val="00AF31C7"/>
    <w:rsid w:val="00AF3F55"/>
    <w:rsid w:val="00AF4750"/>
    <w:rsid w:val="00AF4902"/>
    <w:rsid w:val="00AF4D65"/>
    <w:rsid w:val="00AF4DDE"/>
    <w:rsid w:val="00AF521A"/>
    <w:rsid w:val="00AF525D"/>
    <w:rsid w:val="00AF55A4"/>
    <w:rsid w:val="00AF5B7C"/>
    <w:rsid w:val="00AF64D7"/>
    <w:rsid w:val="00AF6B57"/>
    <w:rsid w:val="00AF7F7D"/>
    <w:rsid w:val="00B00461"/>
    <w:rsid w:val="00B0049A"/>
    <w:rsid w:val="00B005C1"/>
    <w:rsid w:val="00B00D27"/>
    <w:rsid w:val="00B01059"/>
    <w:rsid w:val="00B01669"/>
    <w:rsid w:val="00B02D97"/>
    <w:rsid w:val="00B030E0"/>
    <w:rsid w:val="00B03347"/>
    <w:rsid w:val="00B03CB0"/>
    <w:rsid w:val="00B04DB0"/>
    <w:rsid w:val="00B05867"/>
    <w:rsid w:val="00B065ED"/>
    <w:rsid w:val="00B070D6"/>
    <w:rsid w:val="00B07C0A"/>
    <w:rsid w:val="00B10B74"/>
    <w:rsid w:val="00B10F3D"/>
    <w:rsid w:val="00B1184E"/>
    <w:rsid w:val="00B123A2"/>
    <w:rsid w:val="00B12C6C"/>
    <w:rsid w:val="00B1356A"/>
    <w:rsid w:val="00B13D9F"/>
    <w:rsid w:val="00B15125"/>
    <w:rsid w:val="00B15E34"/>
    <w:rsid w:val="00B1618A"/>
    <w:rsid w:val="00B176D3"/>
    <w:rsid w:val="00B1783C"/>
    <w:rsid w:val="00B178E9"/>
    <w:rsid w:val="00B17B7F"/>
    <w:rsid w:val="00B17EFC"/>
    <w:rsid w:val="00B200AA"/>
    <w:rsid w:val="00B2078D"/>
    <w:rsid w:val="00B2320C"/>
    <w:rsid w:val="00B23BD1"/>
    <w:rsid w:val="00B2400D"/>
    <w:rsid w:val="00B24475"/>
    <w:rsid w:val="00B2498E"/>
    <w:rsid w:val="00B24DC2"/>
    <w:rsid w:val="00B25B11"/>
    <w:rsid w:val="00B25C9E"/>
    <w:rsid w:val="00B25E96"/>
    <w:rsid w:val="00B26145"/>
    <w:rsid w:val="00B27912"/>
    <w:rsid w:val="00B30093"/>
    <w:rsid w:val="00B30850"/>
    <w:rsid w:val="00B30C8F"/>
    <w:rsid w:val="00B31CB6"/>
    <w:rsid w:val="00B31D5F"/>
    <w:rsid w:val="00B329E7"/>
    <w:rsid w:val="00B330BC"/>
    <w:rsid w:val="00B33161"/>
    <w:rsid w:val="00B34A13"/>
    <w:rsid w:val="00B34C40"/>
    <w:rsid w:val="00B34CB3"/>
    <w:rsid w:val="00B34D36"/>
    <w:rsid w:val="00B35046"/>
    <w:rsid w:val="00B35C05"/>
    <w:rsid w:val="00B36E84"/>
    <w:rsid w:val="00B371CC"/>
    <w:rsid w:val="00B37742"/>
    <w:rsid w:val="00B37E19"/>
    <w:rsid w:val="00B401E7"/>
    <w:rsid w:val="00B407CD"/>
    <w:rsid w:val="00B41017"/>
    <w:rsid w:val="00B4157E"/>
    <w:rsid w:val="00B42F7A"/>
    <w:rsid w:val="00B43650"/>
    <w:rsid w:val="00B43AAB"/>
    <w:rsid w:val="00B44DD5"/>
    <w:rsid w:val="00B45E7D"/>
    <w:rsid w:val="00B471E5"/>
    <w:rsid w:val="00B4788F"/>
    <w:rsid w:val="00B479FA"/>
    <w:rsid w:val="00B5004D"/>
    <w:rsid w:val="00B50645"/>
    <w:rsid w:val="00B50F9A"/>
    <w:rsid w:val="00B51AD4"/>
    <w:rsid w:val="00B51B28"/>
    <w:rsid w:val="00B51D1A"/>
    <w:rsid w:val="00B5247D"/>
    <w:rsid w:val="00B53350"/>
    <w:rsid w:val="00B53F70"/>
    <w:rsid w:val="00B54DDD"/>
    <w:rsid w:val="00B54DED"/>
    <w:rsid w:val="00B54F2E"/>
    <w:rsid w:val="00B553A7"/>
    <w:rsid w:val="00B55F81"/>
    <w:rsid w:val="00B566D9"/>
    <w:rsid w:val="00B568F4"/>
    <w:rsid w:val="00B60045"/>
    <w:rsid w:val="00B62546"/>
    <w:rsid w:val="00B62E58"/>
    <w:rsid w:val="00B6382C"/>
    <w:rsid w:val="00B63943"/>
    <w:rsid w:val="00B640FC"/>
    <w:rsid w:val="00B64298"/>
    <w:rsid w:val="00B64817"/>
    <w:rsid w:val="00B64B92"/>
    <w:rsid w:val="00B64BDA"/>
    <w:rsid w:val="00B64DA7"/>
    <w:rsid w:val="00B65EDE"/>
    <w:rsid w:val="00B66713"/>
    <w:rsid w:val="00B66E68"/>
    <w:rsid w:val="00B67AEB"/>
    <w:rsid w:val="00B67BFC"/>
    <w:rsid w:val="00B703EE"/>
    <w:rsid w:val="00B70843"/>
    <w:rsid w:val="00B70B7D"/>
    <w:rsid w:val="00B71044"/>
    <w:rsid w:val="00B712A7"/>
    <w:rsid w:val="00B71397"/>
    <w:rsid w:val="00B72089"/>
    <w:rsid w:val="00B7229E"/>
    <w:rsid w:val="00B7277F"/>
    <w:rsid w:val="00B732A2"/>
    <w:rsid w:val="00B7397F"/>
    <w:rsid w:val="00B74C89"/>
    <w:rsid w:val="00B75359"/>
    <w:rsid w:val="00B75449"/>
    <w:rsid w:val="00B76918"/>
    <w:rsid w:val="00B779F3"/>
    <w:rsid w:val="00B77BD8"/>
    <w:rsid w:val="00B800AE"/>
    <w:rsid w:val="00B80238"/>
    <w:rsid w:val="00B809BA"/>
    <w:rsid w:val="00B80CF5"/>
    <w:rsid w:val="00B80E51"/>
    <w:rsid w:val="00B81784"/>
    <w:rsid w:val="00B81A9C"/>
    <w:rsid w:val="00B82728"/>
    <w:rsid w:val="00B82D28"/>
    <w:rsid w:val="00B83288"/>
    <w:rsid w:val="00B8365E"/>
    <w:rsid w:val="00B83A6F"/>
    <w:rsid w:val="00B8472A"/>
    <w:rsid w:val="00B8476F"/>
    <w:rsid w:val="00B86DC5"/>
    <w:rsid w:val="00B86F3E"/>
    <w:rsid w:val="00B870D2"/>
    <w:rsid w:val="00B87BDD"/>
    <w:rsid w:val="00B930F0"/>
    <w:rsid w:val="00B93D63"/>
    <w:rsid w:val="00B95A40"/>
    <w:rsid w:val="00B9653B"/>
    <w:rsid w:val="00B96760"/>
    <w:rsid w:val="00B96AF4"/>
    <w:rsid w:val="00B974CA"/>
    <w:rsid w:val="00B974EA"/>
    <w:rsid w:val="00B97F56"/>
    <w:rsid w:val="00B97F9A"/>
    <w:rsid w:val="00BA007D"/>
    <w:rsid w:val="00BA0561"/>
    <w:rsid w:val="00BA05E4"/>
    <w:rsid w:val="00BA1423"/>
    <w:rsid w:val="00BA1B38"/>
    <w:rsid w:val="00BA1E67"/>
    <w:rsid w:val="00BA3071"/>
    <w:rsid w:val="00BA31B8"/>
    <w:rsid w:val="00BA367D"/>
    <w:rsid w:val="00BA41B3"/>
    <w:rsid w:val="00BA49AD"/>
    <w:rsid w:val="00BA4FBC"/>
    <w:rsid w:val="00BA4FEF"/>
    <w:rsid w:val="00BA50BA"/>
    <w:rsid w:val="00BA51EA"/>
    <w:rsid w:val="00BA550C"/>
    <w:rsid w:val="00BA55BE"/>
    <w:rsid w:val="00BA584F"/>
    <w:rsid w:val="00BA676E"/>
    <w:rsid w:val="00BA77C5"/>
    <w:rsid w:val="00BA79A8"/>
    <w:rsid w:val="00BB0928"/>
    <w:rsid w:val="00BB0A20"/>
    <w:rsid w:val="00BB0F82"/>
    <w:rsid w:val="00BB1900"/>
    <w:rsid w:val="00BB1EA3"/>
    <w:rsid w:val="00BB27BA"/>
    <w:rsid w:val="00BB37BB"/>
    <w:rsid w:val="00BB7C70"/>
    <w:rsid w:val="00BB7F41"/>
    <w:rsid w:val="00BC276A"/>
    <w:rsid w:val="00BC320D"/>
    <w:rsid w:val="00BC4181"/>
    <w:rsid w:val="00BC4F51"/>
    <w:rsid w:val="00BC51FD"/>
    <w:rsid w:val="00BC57E6"/>
    <w:rsid w:val="00BC75AF"/>
    <w:rsid w:val="00BC7F03"/>
    <w:rsid w:val="00BC7FD1"/>
    <w:rsid w:val="00BD017D"/>
    <w:rsid w:val="00BD0393"/>
    <w:rsid w:val="00BD0C12"/>
    <w:rsid w:val="00BD0EB4"/>
    <w:rsid w:val="00BD199B"/>
    <w:rsid w:val="00BD1DE1"/>
    <w:rsid w:val="00BD1F7D"/>
    <w:rsid w:val="00BD2846"/>
    <w:rsid w:val="00BD3616"/>
    <w:rsid w:val="00BD3742"/>
    <w:rsid w:val="00BD3B8D"/>
    <w:rsid w:val="00BD3CD4"/>
    <w:rsid w:val="00BD40B6"/>
    <w:rsid w:val="00BD4CA8"/>
    <w:rsid w:val="00BD522A"/>
    <w:rsid w:val="00BD577D"/>
    <w:rsid w:val="00BD587E"/>
    <w:rsid w:val="00BD6B8E"/>
    <w:rsid w:val="00BE01AB"/>
    <w:rsid w:val="00BE06DC"/>
    <w:rsid w:val="00BE0730"/>
    <w:rsid w:val="00BE2095"/>
    <w:rsid w:val="00BE23BC"/>
    <w:rsid w:val="00BE267F"/>
    <w:rsid w:val="00BE2999"/>
    <w:rsid w:val="00BE2DCD"/>
    <w:rsid w:val="00BE3283"/>
    <w:rsid w:val="00BE3777"/>
    <w:rsid w:val="00BE3DF8"/>
    <w:rsid w:val="00BE643B"/>
    <w:rsid w:val="00BE7642"/>
    <w:rsid w:val="00BE7DB5"/>
    <w:rsid w:val="00BE7F37"/>
    <w:rsid w:val="00BF0A7D"/>
    <w:rsid w:val="00BF0E6D"/>
    <w:rsid w:val="00BF134E"/>
    <w:rsid w:val="00BF1C2B"/>
    <w:rsid w:val="00BF20FE"/>
    <w:rsid w:val="00BF2597"/>
    <w:rsid w:val="00BF2838"/>
    <w:rsid w:val="00BF2BF8"/>
    <w:rsid w:val="00BF2FF1"/>
    <w:rsid w:val="00BF3400"/>
    <w:rsid w:val="00BF34A7"/>
    <w:rsid w:val="00BF46E3"/>
    <w:rsid w:val="00BF47CC"/>
    <w:rsid w:val="00BF4F0E"/>
    <w:rsid w:val="00BF5590"/>
    <w:rsid w:val="00BF58CA"/>
    <w:rsid w:val="00BF5DC4"/>
    <w:rsid w:val="00C00194"/>
    <w:rsid w:val="00C006B1"/>
    <w:rsid w:val="00C00F5C"/>
    <w:rsid w:val="00C01790"/>
    <w:rsid w:val="00C01797"/>
    <w:rsid w:val="00C02A9E"/>
    <w:rsid w:val="00C02DBD"/>
    <w:rsid w:val="00C03C97"/>
    <w:rsid w:val="00C03DF5"/>
    <w:rsid w:val="00C043B1"/>
    <w:rsid w:val="00C04D2F"/>
    <w:rsid w:val="00C05003"/>
    <w:rsid w:val="00C05369"/>
    <w:rsid w:val="00C05A7C"/>
    <w:rsid w:val="00C0694A"/>
    <w:rsid w:val="00C06E5C"/>
    <w:rsid w:val="00C07E4A"/>
    <w:rsid w:val="00C1063D"/>
    <w:rsid w:val="00C109FE"/>
    <w:rsid w:val="00C10A0C"/>
    <w:rsid w:val="00C10A88"/>
    <w:rsid w:val="00C10BBE"/>
    <w:rsid w:val="00C11326"/>
    <w:rsid w:val="00C12CAC"/>
    <w:rsid w:val="00C138F6"/>
    <w:rsid w:val="00C139AB"/>
    <w:rsid w:val="00C140B5"/>
    <w:rsid w:val="00C16511"/>
    <w:rsid w:val="00C166F8"/>
    <w:rsid w:val="00C16EE5"/>
    <w:rsid w:val="00C1717F"/>
    <w:rsid w:val="00C172B4"/>
    <w:rsid w:val="00C17DDF"/>
    <w:rsid w:val="00C2063F"/>
    <w:rsid w:val="00C20CD3"/>
    <w:rsid w:val="00C211A4"/>
    <w:rsid w:val="00C2143F"/>
    <w:rsid w:val="00C215F1"/>
    <w:rsid w:val="00C2189B"/>
    <w:rsid w:val="00C21A48"/>
    <w:rsid w:val="00C21F3E"/>
    <w:rsid w:val="00C22056"/>
    <w:rsid w:val="00C2279A"/>
    <w:rsid w:val="00C22FF8"/>
    <w:rsid w:val="00C24CFB"/>
    <w:rsid w:val="00C25D3F"/>
    <w:rsid w:val="00C264B1"/>
    <w:rsid w:val="00C26C24"/>
    <w:rsid w:val="00C27329"/>
    <w:rsid w:val="00C273E2"/>
    <w:rsid w:val="00C30038"/>
    <w:rsid w:val="00C309F6"/>
    <w:rsid w:val="00C30CFE"/>
    <w:rsid w:val="00C31B01"/>
    <w:rsid w:val="00C32962"/>
    <w:rsid w:val="00C33CB8"/>
    <w:rsid w:val="00C33D2D"/>
    <w:rsid w:val="00C33FB2"/>
    <w:rsid w:val="00C3421C"/>
    <w:rsid w:val="00C34D66"/>
    <w:rsid w:val="00C35DE3"/>
    <w:rsid w:val="00C375D7"/>
    <w:rsid w:val="00C376E6"/>
    <w:rsid w:val="00C40248"/>
    <w:rsid w:val="00C402C0"/>
    <w:rsid w:val="00C41EDD"/>
    <w:rsid w:val="00C4268A"/>
    <w:rsid w:val="00C4451B"/>
    <w:rsid w:val="00C44725"/>
    <w:rsid w:val="00C44C15"/>
    <w:rsid w:val="00C45709"/>
    <w:rsid w:val="00C46090"/>
    <w:rsid w:val="00C46662"/>
    <w:rsid w:val="00C46C2D"/>
    <w:rsid w:val="00C47A07"/>
    <w:rsid w:val="00C47F3E"/>
    <w:rsid w:val="00C50E89"/>
    <w:rsid w:val="00C51097"/>
    <w:rsid w:val="00C5212E"/>
    <w:rsid w:val="00C52340"/>
    <w:rsid w:val="00C525A0"/>
    <w:rsid w:val="00C53FDD"/>
    <w:rsid w:val="00C546E3"/>
    <w:rsid w:val="00C549CF"/>
    <w:rsid w:val="00C55918"/>
    <w:rsid w:val="00C56873"/>
    <w:rsid w:val="00C56C1C"/>
    <w:rsid w:val="00C6050F"/>
    <w:rsid w:val="00C6071F"/>
    <w:rsid w:val="00C60F01"/>
    <w:rsid w:val="00C614C9"/>
    <w:rsid w:val="00C61533"/>
    <w:rsid w:val="00C62611"/>
    <w:rsid w:val="00C62D4B"/>
    <w:rsid w:val="00C62E39"/>
    <w:rsid w:val="00C63255"/>
    <w:rsid w:val="00C63359"/>
    <w:rsid w:val="00C63736"/>
    <w:rsid w:val="00C65B98"/>
    <w:rsid w:val="00C65C05"/>
    <w:rsid w:val="00C67091"/>
    <w:rsid w:val="00C6735A"/>
    <w:rsid w:val="00C674AB"/>
    <w:rsid w:val="00C7002C"/>
    <w:rsid w:val="00C70D35"/>
    <w:rsid w:val="00C71F97"/>
    <w:rsid w:val="00C754BC"/>
    <w:rsid w:val="00C75A26"/>
    <w:rsid w:val="00C75E42"/>
    <w:rsid w:val="00C76921"/>
    <w:rsid w:val="00C76D6C"/>
    <w:rsid w:val="00C76ED0"/>
    <w:rsid w:val="00C80A7E"/>
    <w:rsid w:val="00C80F8D"/>
    <w:rsid w:val="00C822B0"/>
    <w:rsid w:val="00C8311E"/>
    <w:rsid w:val="00C83221"/>
    <w:rsid w:val="00C8343C"/>
    <w:rsid w:val="00C8388C"/>
    <w:rsid w:val="00C83DB3"/>
    <w:rsid w:val="00C850A4"/>
    <w:rsid w:val="00C868BD"/>
    <w:rsid w:val="00C869D8"/>
    <w:rsid w:val="00C878C6"/>
    <w:rsid w:val="00C908B6"/>
    <w:rsid w:val="00C90C09"/>
    <w:rsid w:val="00C92122"/>
    <w:rsid w:val="00C9414D"/>
    <w:rsid w:val="00C94876"/>
    <w:rsid w:val="00C95170"/>
    <w:rsid w:val="00C9579F"/>
    <w:rsid w:val="00C96A7C"/>
    <w:rsid w:val="00C96DF6"/>
    <w:rsid w:val="00C96F07"/>
    <w:rsid w:val="00C9726C"/>
    <w:rsid w:val="00C973E6"/>
    <w:rsid w:val="00CA048C"/>
    <w:rsid w:val="00CA0A1A"/>
    <w:rsid w:val="00CA1B71"/>
    <w:rsid w:val="00CA229E"/>
    <w:rsid w:val="00CA288F"/>
    <w:rsid w:val="00CA28A9"/>
    <w:rsid w:val="00CA3264"/>
    <w:rsid w:val="00CA57CF"/>
    <w:rsid w:val="00CA5981"/>
    <w:rsid w:val="00CA5E2F"/>
    <w:rsid w:val="00CA70C2"/>
    <w:rsid w:val="00CB006D"/>
    <w:rsid w:val="00CB0705"/>
    <w:rsid w:val="00CB197A"/>
    <w:rsid w:val="00CB1A06"/>
    <w:rsid w:val="00CB2155"/>
    <w:rsid w:val="00CB28A0"/>
    <w:rsid w:val="00CB28DD"/>
    <w:rsid w:val="00CB37BE"/>
    <w:rsid w:val="00CB4015"/>
    <w:rsid w:val="00CB510C"/>
    <w:rsid w:val="00CB5952"/>
    <w:rsid w:val="00CB60F9"/>
    <w:rsid w:val="00CB6A3D"/>
    <w:rsid w:val="00CC016E"/>
    <w:rsid w:val="00CC105C"/>
    <w:rsid w:val="00CC17EE"/>
    <w:rsid w:val="00CC2A33"/>
    <w:rsid w:val="00CC4B63"/>
    <w:rsid w:val="00CC6518"/>
    <w:rsid w:val="00CC66CC"/>
    <w:rsid w:val="00CC730E"/>
    <w:rsid w:val="00CC7605"/>
    <w:rsid w:val="00CD0B60"/>
    <w:rsid w:val="00CD0EB4"/>
    <w:rsid w:val="00CD18DD"/>
    <w:rsid w:val="00CD1DB4"/>
    <w:rsid w:val="00CD2093"/>
    <w:rsid w:val="00CD2B85"/>
    <w:rsid w:val="00CD2F50"/>
    <w:rsid w:val="00CD42D0"/>
    <w:rsid w:val="00CD6E92"/>
    <w:rsid w:val="00CD797D"/>
    <w:rsid w:val="00CD7DF1"/>
    <w:rsid w:val="00CE1231"/>
    <w:rsid w:val="00CE1288"/>
    <w:rsid w:val="00CE12D4"/>
    <w:rsid w:val="00CE1714"/>
    <w:rsid w:val="00CE2FA5"/>
    <w:rsid w:val="00CE304F"/>
    <w:rsid w:val="00CE33D2"/>
    <w:rsid w:val="00CE4179"/>
    <w:rsid w:val="00CE4B7A"/>
    <w:rsid w:val="00CE5663"/>
    <w:rsid w:val="00CE6114"/>
    <w:rsid w:val="00CE6CFD"/>
    <w:rsid w:val="00CE7131"/>
    <w:rsid w:val="00CE795B"/>
    <w:rsid w:val="00CF01E0"/>
    <w:rsid w:val="00CF073B"/>
    <w:rsid w:val="00CF0FD7"/>
    <w:rsid w:val="00CF167E"/>
    <w:rsid w:val="00CF169F"/>
    <w:rsid w:val="00CF18F3"/>
    <w:rsid w:val="00CF1BDB"/>
    <w:rsid w:val="00CF3199"/>
    <w:rsid w:val="00CF33E1"/>
    <w:rsid w:val="00CF34FA"/>
    <w:rsid w:val="00CF3637"/>
    <w:rsid w:val="00CF3FC9"/>
    <w:rsid w:val="00CF4A59"/>
    <w:rsid w:val="00CF514E"/>
    <w:rsid w:val="00CF5161"/>
    <w:rsid w:val="00CF676A"/>
    <w:rsid w:val="00CF6B91"/>
    <w:rsid w:val="00CF6F26"/>
    <w:rsid w:val="00CF711F"/>
    <w:rsid w:val="00D008C2"/>
    <w:rsid w:val="00D00A28"/>
    <w:rsid w:val="00D00FF1"/>
    <w:rsid w:val="00D02143"/>
    <w:rsid w:val="00D021FA"/>
    <w:rsid w:val="00D02947"/>
    <w:rsid w:val="00D02E9E"/>
    <w:rsid w:val="00D031AB"/>
    <w:rsid w:val="00D0334E"/>
    <w:rsid w:val="00D0337A"/>
    <w:rsid w:val="00D04B7B"/>
    <w:rsid w:val="00D04C1B"/>
    <w:rsid w:val="00D05BB6"/>
    <w:rsid w:val="00D065BD"/>
    <w:rsid w:val="00D06BDE"/>
    <w:rsid w:val="00D06EF4"/>
    <w:rsid w:val="00D0776B"/>
    <w:rsid w:val="00D107E3"/>
    <w:rsid w:val="00D107F0"/>
    <w:rsid w:val="00D12A91"/>
    <w:rsid w:val="00D12C3D"/>
    <w:rsid w:val="00D12F04"/>
    <w:rsid w:val="00D13BBA"/>
    <w:rsid w:val="00D149EF"/>
    <w:rsid w:val="00D14CEF"/>
    <w:rsid w:val="00D14EE7"/>
    <w:rsid w:val="00D15192"/>
    <w:rsid w:val="00D151CE"/>
    <w:rsid w:val="00D163DA"/>
    <w:rsid w:val="00D165AA"/>
    <w:rsid w:val="00D16B4A"/>
    <w:rsid w:val="00D1756B"/>
    <w:rsid w:val="00D1764E"/>
    <w:rsid w:val="00D17C02"/>
    <w:rsid w:val="00D20C63"/>
    <w:rsid w:val="00D21317"/>
    <w:rsid w:val="00D21947"/>
    <w:rsid w:val="00D21BA2"/>
    <w:rsid w:val="00D22D06"/>
    <w:rsid w:val="00D22F51"/>
    <w:rsid w:val="00D23546"/>
    <w:rsid w:val="00D23745"/>
    <w:rsid w:val="00D23E86"/>
    <w:rsid w:val="00D24CC6"/>
    <w:rsid w:val="00D25A45"/>
    <w:rsid w:val="00D3000B"/>
    <w:rsid w:val="00D300CB"/>
    <w:rsid w:val="00D3077A"/>
    <w:rsid w:val="00D32C84"/>
    <w:rsid w:val="00D34566"/>
    <w:rsid w:val="00D34C4E"/>
    <w:rsid w:val="00D365E7"/>
    <w:rsid w:val="00D40382"/>
    <w:rsid w:val="00D40FCC"/>
    <w:rsid w:val="00D410EC"/>
    <w:rsid w:val="00D4120E"/>
    <w:rsid w:val="00D41C1E"/>
    <w:rsid w:val="00D42629"/>
    <w:rsid w:val="00D4292D"/>
    <w:rsid w:val="00D43856"/>
    <w:rsid w:val="00D43DE4"/>
    <w:rsid w:val="00D444A7"/>
    <w:rsid w:val="00D44FCE"/>
    <w:rsid w:val="00D45DB9"/>
    <w:rsid w:val="00D462B5"/>
    <w:rsid w:val="00D46DD6"/>
    <w:rsid w:val="00D473B8"/>
    <w:rsid w:val="00D479C5"/>
    <w:rsid w:val="00D50612"/>
    <w:rsid w:val="00D50C8D"/>
    <w:rsid w:val="00D50F35"/>
    <w:rsid w:val="00D50F6A"/>
    <w:rsid w:val="00D517F6"/>
    <w:rsid w:val="00D52F67"/>
    <w:rsid w:val="00D537E5"/>
    <w:rsid w:val="00D55E5B"/>
    <w:rsid w:val="00D561A7"/>
    <w:rsid w:val="00D56DBC"/>
    <w:rsid w:val="00D57323"/>
    <w:rsid w:val="00D578D1"/>
    <w:rsid w:val="00D57D5B"/>
    <w:rsid w:val="00D6103B"/>
    <w:rsid w:val="00D61222"/>
    <w:rsid w:val="00D62A03"/>
    <w:rsid w:val="00D63183"/>
    <w:rsid w:val="00D63FB6"/>
    <w:rsid w:val="00D64296"/>
    <w:rsid w:val="00D643A1"/>
    <w:rsid w:val="00D64B07"/>
    <w:rsid w:val="00D64B19"/>
    <w:rsid w:val="00D656CD"/>
    <w:rsid w:val="00D65EAD"/>
    <w:rsid w:val="00D666E7"/>
    <w:rsid w:val="00D67337"/>
    <w:rsid w:val="00D67E8B"/>
    <w:rsid w:val="00D7007D"/>
    <w:rsid w:val="00D70449"/>
    <w:rsid w:val="00D715EE"/>
    <w:rsid w:val="00D72261"/>
    <w:rsid w:val="00D72757"/>
    <w:rsid w:val="00D72CBA"/>
    <w:rsid w:val="00D7330A"/>
    <w:rsid w:val="00D74274"/>
    <w:rsid w:val="00D751ED"/>
    <w:rsid w:val="00D756D3"/>
    <w:rsid w:val="00D75B43"/>
    <w:rsid w:val="00D77322"/>
    <w:rsid w:val="00D827C2"/>
    <w:rsid w:val="00D82EAF"/>
    <w:rsid w:val="00D83BE1"/>
    <w:rsid w:val="00D8493B"/>
    <w:rsid w:val="00D8524F"/>
    <w:rsid w:val="00D8615B"/>
    <w:rsid w:val="00D86D7A"/>
    <w:rsid w:val="00D905E3"/>
    <w:rsid w:val="00D91D86"/>
    <w:rsid w:val="00D9307E"/>
    <w:rsid w:val="00D93503"/>
    <w:rsid w:val="00D93773"/>
    <w:rsid w:val="00D938F7"/>
    <w:rsid w:val="00D93986"/>
    <w:rsid w:val="00D93B93"/>
    <w:rsid w:val="00D94A91"/>
    <w:rsid w:val="00D94D9D"/>
    <w:rsid w:val="00D95522"/>
    <w:rsid w:val="00D9570E"/>
    <w:rsid w:val="00D95B85"/>
    <w:rsid w:val="00D96862"/>
    <w:rsid w:val="00D96A14"/>
    <w:rsid w:val="00D96F76"/>
    <w:rsid w:val="00DA0C01"/>
    <w:rsid w:val="00DA17C5"/>
    <w:rsid w:val="00DA1CE6"/>
    <w:rsid w:val="00DA3242"/>
    <w:rsid w:val="00DA3E0B"/>
    <w:rsid w:val="00DA48EE"/>
    <w:rsid w:val="00DA4A7B"/>
    <w:rsid w:val="00DA4D61"/>
    <w:rsid w:val="00DA4F67"/>
    <w:rsid w:val="00DA66C8"/>
    <w:rsid w:val="00DB04FA"/>
    <w:rsid w:val="00DB08E5"/>
    <w:rsid w:val="00DB1561"/>
    <w:rsid w:val="00DB169D"/>
    <w:rsid w:val="00DB1ECC"/>
    <w:rsid w:val="00DB24AF"/>
    <w:rsid w:val="00DB25EF"/>
    <w:rsid w:val="00DB2A6B"/>
    <w:rsid w:val="00DB2AD8"/>
    <w:rsid w:val="00DB30F5"/>
    <w:rsid w:val="00DB353D"/>
    <w:rsid w:val="00DB3EBA"/>
    <w:rsid w:val="00DB431E"/>
    <w:rsid w:val="00DB5581"/>
    <w:rsid w:val="00DB5623"/>
    <w:rsid w:val="00DB64F3"/>
    <w:rsid w:val="00DB6AF7"/>
    <w:rsid w:val="00DB6D96"/>
    <w:rsid w:val="00DC0261"/>
    <w:rsid w:val="00DC045B"/>
    <w:rsid w:val="00DC0F34"/>
    <w:rsid w:val="00DC14D9"/>
    <w:rsid w:val="00DC20DD"/>
    <w:rsid w:val="00DC2CE7"/>
    <w:rsid w:val="00DC559F"/>
    <w:rsid w:val="00DC565D"/>
    <w:rsid w:val="00DC5D1C"/>
    <w:rsid w:val="00DC6682"/>
    <w:rsid w:val="00DC7285"/>
    <w:rsid w:val="00DC73B7"/>
    <w:rsid w:val="00DC78B9"/>
    <w:rsid w:val="00DC7EA7"/>
    <w:rsid w:val="00DD09BE"/>
    <w:rsid w:val="00DD1AFE"/>
    <w:rsid w:val="00DD1D40"/>
    <w:rsid w:val="00DD3BA6"/>
    <w:rsid w:val="00DD5199"/>
    <w:rsid w:val="00DD5B2D"/>
    <w:rsid w:val="00DD5D45"/>
    <w:rsid w:val="00DD614F"/>
    <w:rsid w:val="00DD6211"/>
    <w:rsid w:val="00DD7061"/>
    <w:rsid w:val="00DD7C15"/>
    <w:rsid w:val="00DD7E45"/>
    <w:rsid w:val="00DE00FD"/>
    <w:rsid w:val="00DE026F"/>
    <w:rsid w:val="00DE0A6D"/>
    <w:rsid w:val="00DE1157"/>
    <w:rsid w:val="00DE14A9"/>
    <w:rsid w:val="00DE1970"/>
    <w:rsid w:val="00DE2056"/>
    <w:rsid w:val="00DE22DB"/>
    <w:rsid w:val="00DE2433"/>
    <w:rsid w:val="00DE256B"/>
    <w:rsid w:val="00DE2E36"/>
    <w:rsid w:val="00DE3214"/>
    <w:rsid w:val="00DE3519"/>
    <w:rsid w:val="00DE503A"/>
    <w:rsid w:val="00DE5F27"/>
    <w:rsid w:val="00DE6376"/>
    <w:rsid w:val="00DE69EB"/>
    <w:rsid w:val="00DE6AF0"/>
    <w:rsid w:val="00DE6C35"/>
    <w:rsid w:val="00DE7C30"/>
    <w:rsid w:val="00DF06B6"/>
    <w:rsid w:val="00DF08D8"/>
    <w:rsid w:val="00DF0F06"/>
    <w:rsid w:val="00DF1F19"/>
    <w:rsid w:val="00DF23A2"/>
    <w:rsid w:val="00DF2CD6"/>
    <w:rsid w:val="00DF2E84"/>
    <w:rsid w:val="00DF58AD"/>
    <w:rsid w:val="00DF5A10"/>
    <w:rsid w:val="00DF746E"/>
    <w:rsid w:val="00E00628"/>
    <w:rsid w:val="00E00B2F"/>
    <w:rsid w:val="00E00D76"/>
    <w:rsid w:val="00E01182"/>
    <w:rsid w:val="00E01655"/>
    <w:rsid w:val="00E01DB1"/>
    <w:rsid w:val="00E027A3"/>
    <w:rsid w:val="00E030B2"/>
    <w:rsid w:val="00E04969"/>
    <w:rsid w:val="00E04BDB"/>
    <w:rsid w:val="00E04CCD"/>
    <w:rsid w:val="00E0756F"/>
    <w:rsid w:val="00E079D4"/>
    <w:rsid w:val="00E10AF1"/>
    <w:rsid w:val="00E12B57"/>
    <w:rsid w:val="00E13BE4"/>
    <w:rsid w:val="00E13BE7"/>
    <w:rsid w:val="00E14A1E"/>
    <w:rsid w:val="00E14CD5"/>
    <w:rsid w:val="00E158C3"/>
    <w:rsid w:val="00E16512"/>
    <w:rsid w:val="00E1731B"/>
    <w:rsid w:val="00E17A9F"/>
    <w:rsid w:val="00E17B49"/>
    <w:rsid w:val="00E17C1A"/>
    <w:rsid w:val="00E20C3F"/>
    <w:rsid w:val="00E21860"/>
    <w:rsid w:val="00E21B57"/>
    <w:rsid w:val="00E221C5"/>
    <w:rsid w:val="00E22AF7"/>
    <w:rsid w:val="00E23D34"/>
    <w:rsid w:val="00E24374"/>
    <w:rsid w:val="00E24AF9"/>
    <w:rsid w:val="00E252CE"/>
    <w:rsid w:val="00E25E51"/>
    <w:rsid w:val="00E262EB"/>
    <w:rsid w:val="00E2694C"/>
    <w:rsid w:val="00E26AEC"/>
    <w:rsid w:val="00E26BB5"/>
    <w:rsid w:val="00E270E4"/>
    <w:rsid w:val="00E2768A"/>
    <w:rsid w:val="00E304ED"/>
    <w:rsid w:val="00E31398"/>
    <w:rsid w:val="00E31411"/>
    <w:rsid w:val="00E31869"/>
    <w:rsid w:val="00E31CF6"/>
    <w:rsid w:val="00E32347"/>
    <w:rsid w:val="00E324DC"/>
    <w:rsid w:val="00E34009"/>
    <w:rsid w:val="00E35D36"/>
    <w:rsid w:val="00E35FC8"/>
    <w:rsid w:val="00E36535"/>
    <w:rsid w:val="00E36736"/>
    <w:rsid w:val="00E37C7A"/>
    <w:rsid w:val="00E37D54"/>
    <w:rsid w:val="00E4055E"/>
    <w:rsid w:val="00E41A65"/>
    <w:rsid w:val="00E42227"/>
    <w:rsid w:val="00E42319"/>
    <w:rsid w:val="00E425FC"/>
    <w:rsid w:val="00E4273D"/>
    <w:rsid w:val="00E42AD9"/>
    <w:rsid w:val="00E42AFC"/>
    <w:rsid w:val="00E42C73"/>
    <w:rsid w:val="00E4381A"/>
    <w:rsid w:val="00E43830"/>
    <w:rsid w:val="00E43B79"/>
    <w:rsid w:val="00E43E63"/>
    <w:rsid w:val="00E456F7"/>
    <w:rsid w:val="00E45FB4"/>
    <w:rsid w:val="00E465F7"/>
    <w:rsid w:val="00E46BAD"/>
    <w:rsid w:val="00E47D88"/>
    <w:rsid w:val="00E50284"/>
    <w:rsid w:val="00E50466"/>
    <w:rsid w:val="00E51019"/>
    <w:rsid w:val="00E511D9"/>
    <w:rsid w:val="00E517C9"/>
    <w:rsid w:val="00E51996"/>
    <w:rsid w:val="00E5199C"/>
    <w:rsid w:val="00E52C92"/>
    <w:rsid w:val="00E53290"/>
    <w:rsid w:val="00E534E5"/>
    <w:rsid w:val="00E53535"/>
    <w:rsid w:val="00E53695"/>
    <w:rsid w:val="00E570B8"/>
    <w:rsid w:val="00E57D1F"/>
    <w:rsid w:val="00E60F9F"/>
    <w:rsid w:val="00E61498"/>
    <w:rsid w:val="00E61998"/>
    <w:rsid w:val="00E62BC9"/>
    <w:rsid w:val="00E62CAF"/>
    <w:rsid w:val="00E62DA4"/>
    <w:rsid w:val="00E638C0"/>
    <w:rsid w:val="00E638C1"/>
    <w:rsid w:val="00E6421C"/>
    <w:rsid w:val="00E6447E"/>
    <w:rsid w:val="00E64B3B"/>
    <w:rsid w:val="00E65B12"/>
    <w:rsid w:val="00E6747A"/>
    <w:rsid w:val="00E704AE"/>
    <w:rsid w:val="00E70EEF"/>
    <w:rsid w:val="00E7245E"/>
    <w:rsid w:val="00E72ABF"/>
    <w:rsid w:val="00E7426E"/>
    <w:rsid w:val="00E755DC"/>
    <w:rsid w:val="00E759D1"/>
    <w:rsid w:val="00E76FD0"/>
    <w:rsid w:val="00E77F77"/>
    <w:rsid w:val="00E80630"/>
    <w:rsid w:val="00E80B43"/>
    <w:rsid w:val="00E816AB"/>
    <w:rsid w:val="00E827E6"/>
    <w:rsid w:val="00E832E5"/>
    <w:rsid w:val="00E83E5A"/>
    <w:rsid w:val="00E8454E"/>
    <w:rsid w:val="00E85180"/>
    <w:rsid w:val="00E852BA"/>
    <w:rsid w:val="00E854E2"/>
    <w:rsid w:val="00E86F9B"/>
    <w:rsid w:val="00E8717C"/>
    <w:rsid w:val="00E87542"/>
    <w:rsid w:val="00E87C3A"/>
    <w:rsid w:val="00E9118B"/>
    <w:rsid w:val="00E915FA"/>
    <w:rsid w:val="00E91F82"/>
    <w:rsid w:val="00E93963"/>
    <w:rsid w:val="00E93CBA"/>
    <w:rsid w:val="00E93F47"/>
    <w:rsid w:val="00E94177"/>
    <w:rsid w:val="00E94414"/>
    <w:rsid w:val="00E94C91"/>
    <w:rsid w:val="00E94DAD"/>
    <w:rsid w:val="00E955D4"/>
    <w:rsid w:val="00E95690"/>
    <w:rsid w:val="00E95E16"/>
    <w:rsid w:val="00E964E8"/>
    <w:rsid w:val="00E9695C"/>
    <w:rsid w:val="00E9716D"/>
    <w:rsid w:val="00E97D00"/>
    <w:rsid w:val="00EA11B8"/>
    <w:rsid w:val="00EA1DFE"/>
    <w:rsid w:val="00EA210F"/>
    <w:rsid w:val="00EA2F7A"/>
    <w:rsid w:val="00EA3C30"/>
    <w:rsid w:val="00EA4F5F"/>
    <w:rsid w:val="00EA60C2"/>
    <w:rsid w:val="00EA62A4"/>
    <w:rsid w:val="00EA660C"/>
    <w:rsid w:val="00EA67B7"/>
    <w:rsid w:val="00EA6A16"/>
    <w:rsid w:val="00EA6BC4"/>
    <w:rsid w:val="00EA7A87"/>
    <w:rsid w:val="00EA7C15"/>
    <w:rsid w:val="00EB0155"/>
    <w:rsid w:val="00EB144C"/>
    <w:rsid w:val="00EB18DA"/>
    <w:rsid w:val="00EB1CAF"/>
    <w:rsid w:val="00EB27A4"/>
    <w:rsid w:val="00EB2A9A"/>
    <w:rsid w:val="00EB3861"/>
    <w:rsid w:val="00EB495B"/>
    <w:rsid w:val="00EB5909"/>
    <w:rsid w:val="00EB5994"/>
    <w:rsid w:val="00EB6594"/>
    <w:rsid w:val="00EB6801"/>
    <w:rsid w:val="00EB7443"/>
    <w:rsid w:val="00EB7CD7"/>
    <w:rsid w:val="00EC0E0E"/>
    <w:rsid w:val="00EC1149"/>
    <w:rsid w:val="00EC16DE"/>
    <w:rsid w:val="00EC27F7"/>
    <w:rsid w:val="00EC2A80"/>
    <w:rsid w:val="00EC2A90"/>
    <w:rsid w:val="00EC2AC0"/>
    <w:rsid w:val="00EC3316"/>
    <w:rsid w:val="00EC3432"/>
    <w:rsid w:val="00EC3589"/>
    <w:rsid w:val="00EC394D"/>
    <w:rsid w:val="00EC3EC2"/>
    <w:rsid w:val="00EC4280"/>
    <w:rsid w:val="00EC4C56"/>
    <w:rsid w:val="00EC4FAA"/>
    <w:rsid w:val="00EC590A"/>
    <w:rsid w:val="00EC5C3C"/>
    <w:rsid w:val="00EC621E"/>
    <w:rsid w:val="00EC78AF"/>
    <w:rsid w:val="00EC7DD2"/>
    <w:rsid w:val="00ED055F"/>
    <w:rsid w:val="00ED0DD5"/>
    <w:rsid w:val="00ED1BCB"/>
    <w:rsid w:val="00ED251E"/>
    <w:rsid w:val="00ED27CD"/>
    <w:rsid w:val="00ED280B"/>
    <w:rsid w:val="00ED2CFF"/>
    <w:rsid w:val="00ED32A1"/>
    <w:rsid w:val="00ED358F"/>
    <w:rsid w:val="00ED4FE7"/>
    <w:rsid w:val="00ED513B"/>
    <w:rsid w:val="00ED5506"/>
    <w:rsid w:val="00ED5B22"/>
    <w:rsid w:val="00ED5D8E"/>
    <w:rsid w:val="00ED6F90"/>
    <w:rsid w:val="00ED6FF3"/>
    <w:rsid w:val="00ED71FA"/>
    <w:rsid w:val="00EE19A8"/>
    <w:rsid w:val="00EE3F3C"/>
    <w:rsid w:val="00EE410D"/>
    <w:rsid w:val="00EE4213"/>
    <w:rsid w:val="00EE4B37"/>
    <w:rsid w:val="00EE5A14"/>
    <w:rsid w:val="00EE66EC"/>
    <w:rsid w:val="00EE6EA6"/>
    <w:rsid w:val="00EE6EC5"/>
    <w:rsid w:val="00EE6FC8"/>
    <w:rsid w:val="00EE7351"/>
    <w:rsid w:val="00EE75EF"/>
    <w:rsid w:val="00EF00C5"/>
    <w:rsid w:val="00EF0252"/>
    <w:rsid w:val="00EF0904"/>
    <w:rsid w:val="00EF183A"/>
    <w:rsid w:val="00EF3023"/>
    <w:rsid w:val="00EF4374"/>
    <w:rsid w:val="00EF4751"/>
    <w:rsid w:val="00EF491E"/>
    <w:rsid w:val="00EF50AE"/>
    <w:rsid w:val="00EF6D9F"/>
    <w:rsid w:val="00EF6F50"/>
    <w:rsid w:val="00EF78D5"/>
    <w:rsid w:val="00F000BE"/>
    <w:rsid w:val="00F003FC"/>
    <w:rsid w:val="00F00801"/>
    <w:rsid w:val="00F009B8"/>
    <w:rsid w:val="00F00CD7"/>
    <w:rsid w:val="00F00F47"/>
    <w:rsid w:val="00F019CA"/>
    <w:rsid w:val="00F02284"/>
    <w:rsid w:val="00F022C2"/>
    <w:rsid w:val="00F02A41"/>
    <w:rsid w:val="00F02D28"/>
    <w:rsid w:val="00F04113"/>
    <w:rsid w:val="00F044AA"/>
    <w:rsid w:val="00F0468D"/>
    <w:rsid w:val="00F048D8"/>
    <w:rsid w:val="00F059EF"/>
    <w:rsid w:val="00F064B0"/>
    <w:rsid w:val="00F065A4"/>
    <w:rsid w:val="00F07538"/>
    <w:rsid w:val="00F07771"/>
    <w:rsid w:val="00F07D3A"/>
    <w:rsid w:val="00F10638"/>
    <w:rsid w:val="00F10AA4"/>
    <w:rsid w:val="00F10E80"/>
    <w:rsid w:val="00F12058"/>
    <w:rsid w:val="00F14902"/>
    <w:rsid w:val="00F14EB2"/>
    <w:rsid w:val="00F15A70"/>
    <w:rsid w:val="00F16F8C"/>
    <w:rsid w:val="00F1733E"/>
    <w:rsid w:val="00F1767F"/>
    <w:rsid w:val="00F17BBD"/>
    <w:rsid w:val="00F20024"/>
    <w:rsid w:val="00F20354"/>
    <w:rsid w:val="00F20D33"/>
    <w:rsid w:val="00F21983"/>
    <w:rsid w:val="00F21D4D"/>
    <w:rsid w:val="00F2309F"/>
    <w:rsid w:val="00F23FCC"/>
    <w:rsid w:val="00F24CF0"/>
    <w:rsid w:val="00F252D4"/>
    <w:rsid w:val="00F25763"/>
    <w:rsid w:val="00F25C2F"/>
    <w:rsid w:val="00F26D65"/>
    <w:rsid w:val="00F26DDF"/>
    <w:rsid w:val="00F275C1"/>
    <w:rsid w:val="00F27602"/>
    <w:rsid w:val="00F30135"/>
    <w:rsid w:val="00F30241"/>
    <w:rsid w:val="00F30B65"/>
    <w:rsid w:val="00F31104"/>
    <w:rsid w:val="00F31D11"/>
    <w:rsid w:val="00F31F29"/>
    <w:rsid w:val="00F32E34"/>
    <w:rsid w:val="00F330A1"/>
    <w:rsid w:val="00F3312D"/>
    <w:rsid w:val="00F33135"/>
    <w:rsid w:val="00F33976"/>
    <w:rsid w:val="00F34C80"/>
    <w:rsid w:val="00F35774"/>
    <w:rsid w:val="00F36DBD"/>
    <w:rsid w:val="00F3772E"/>
    <w:rsid w:val="00F3788A"/>
    <w:rsid w:val="00F379DF"/>
    <w:rsid w:val="00F40949"/>
    <w:rsid w:val="00F41078"/>
    <w:rsid w:val="00F410A6"/>
    <w:rsid w:val="00F41B5E"/>
    <w:rsid w:val="00F422EC"/>
    <w:rsid w:val="00F423F8"/>
    <w:rsid w:val="00F424CB"/>
    <w:rsid w:val="00F4259E"/>
    <w:rsid w:val="00F42B86"/>
    <w:rsid w:val="00F436A9"/>
    <w:rsid w:val="00F4382D"/>
    <w:rsid w:val="00F43D53"/>
    <w:rsid w:val="00F44AC4"/>
    <w:rsid w:val="00F44BB8"/>
    <w:rsid w:val="00F4582F"/>
    <w:rsid w:val="00F462B3"/>
    <w:rsid w:val="00F4638F"/>
    <w:rsid w:val="00F464DF"/>
    <w:rsid w:val="00F46695"/>
    <w:rsid w:val="00F46799"/>
    <w:rsid w:val="00F467EE"/>
    <w:rsid w:val="00F47633"/>
    <w:rsid w:val="00F47ABF"/>
    <w:rsid w:val="00F507C2"/>
    <w:rsid w:val="00F51442"/>
    <w:rsid w:val="00F51653"/>
    <w:rsid w:val="00F51BB8"/>
    <w:rsid w:val="00F51D7E"/>
    <w:rsid w:val="00F51DF9"/>
    <w:rsid w:val="00F524CE"/>
    <w:rsid w:val="00F52B6C"/>
    <w:rsid w:val="00F54456"/>
    <w:rsid w:val="00F54DB7"/>
    <w:rsid w:val="00F55586"/>
    <w:rsid w:val="00F55C5C"/>
    <w:rsid w:val="00F55EB3"/>
    <w:rsid w:val="00F56348"/>
    <w:rsid w:val="00F5719E"/>
    <w:rsid w:val="00F572B3"/>
    <w:rsid w:val="00F61A97"/>
    <w:rsid w:val="00F61AD4"/>
    <w:rsid w:val="00F626A4"/>
    <w:rsid w:val="00F63BFF"/>
    <w:rsid w:val="00F65259"/>
    <w:rsid w:val="00F65315"/>
    <w:rsid w:val="00F6559A"/>
    <w:rsid w:val="00F658AF"/>
    <w:rsid w:val="00F665D8"/>
    <w:rsid w:val="00F66DB6"/>
    <w:rsid w:val="00F67467"/>
    <w:rsid w:val="00F67814"/>
    <w:rsid w:val="00F67CF8"/>
    <w:rsid w:val="00F70A89"/>
    <w:rsid w:val="00F70F4C"/>
    <w:rsid w:val="00F7233A"/>
    <w:rsid w:val="00F724E2"/>
    <w:rsid w:val="00F726A9"/>
    <w:rsid w:val="00F72BCB"/>
    <w:rsid w:val="00F72BE9"/>
    <w:rsid w:val="00F73136"/>
    <w:rsid w:val="00F736EF"/>
    <w:rsid w:val="00F73C76"/>
    <w:rsid w:val="00F748A2"/>
    <w:rsid w:val="00F74CC1"/>
    <w:rsid w:val="00F7522E"/>
    <w:rsid w:val="00F76537"/>
    <w:rsid w:val="00F765CD"/>
    <w:rsid w:val="00F7672A"/>
    <w:rsid w:val="00F76C7B"/>
    <w:rsid w:val="00F776FA"/>
    <w:rsid w:val="00F7778F"/>
    <w:rsid w:val="00F80B03"/>
    <w:rsid w:val="00F8101D"/>
    <w:rsid w:val="00F819EB"/>
    <w:rsid w:val="00F83E3A"/>
    <w:rsid w:val="00F8563D"/>
    <w:rsid w:val="00F85773"/>
    <w:rsid w:val="00F857F5"/>
    <w:rsid w:val="00F8598B"/>
    <w:rsid w:val="00F85F00"/>
    <w:rsid w:val="00F86097"/>
    <w:rsid w:val="00F8628D"/>
    <w:rsid w:val="00F866B0"/>
    <w:rsid w:val="00F866B4"/>
    <w:rsid w:val="00F86994"/>
    <w:rsid w:val="00F87017"/>
    <w:rsid w:val="00F87B5C"/>
    <w:rsid w:val="00F87C66"/>
    <w:rsid w:val="00F87D90"/>
    <w:rsid w:val="00F90427"/>
    <w:rsid w:val="00F90AD5"/>
    <w:rsid w:val="00F90C7C"/>
    <w:rsid w:val="00F9209A"/>
    <w:rsid w:val="00F93366"/>
    <w:rsid w:val="00F93CE4"/>
    <w:rsid w:val="00F93E9E"/>
    <w:rsid w:val="00F94804"/>
    <w:rsid w:val="00F949BD"/>
    <w:rsid w:val="00F955BE"/>
    <w:rsid w:val="00F95649"/>
    <w:rsid w:val="00F957D0"/>
    <w:rsid w:val="00F9601A"/>
    <w:rsid w:val="00F96944"/>
    <w:rsid w:val="00F969CC"/>
    <w:rsid w:val="00F96A68"/>
    <w:rsid w:val="00F96C69"/>
    <w:rsid w:val="00F96F69"/>
    <w:rsid w:val="00F976E1"/>
    <w:rsid w:val="00F97DBF"/>
    <w:rsid w:val="00F97EF2"/>
    <w:rsid w:val="00F97F2F"/>
    <w:rsid w:val="00FA0438"/>
    <w:rsid w:val="00FA0E66"/>
    <w:rsid w:val="00FA2D4A"/>
    <w:rsid w:val="00FA37C5"/>
    <w:rsid w:val="00FA3938"/>
    <w:rsid w:val="00FA3ACA"/>
    <w:rsid w:val="00FA3CC2"/>
    <w:rsid w:val="00FA3DF3"/>
    <w:rsid w:val="00FA3E7F"/>
    <w:rsid w:val="00FA3FAE"/>
    <w:rsid w:val="00FA5AC8"/>
    <w:rsid w:val="00FA5CEF"/>
    <w:rsid w:val="00FA5D5B"/>
    <w:rsid w:val="00FA5F33"/>
    <w:rsid w:val="00FA6194"/>
    <w:rsid w:val="00FA68E7"/>
    <w:rsid w:val="00FA74DF"/>
    <w:rsid w:val="00FB063C"/>
    <w:rsid w:val="00FB0BBA"/>
    <w:rsid w:val="00FB0CFF"/>
    <w:rsid w:val="00FB124A"/>
    <w:rsid w:val="00FB1809"/>
    <w:rsid w:val="00FB1DF4"/>
    <w:rsid w:val="00FB2B2A"/>
    <w:rsid w:val="00FB2BF2"/>
    <w:rsid w:val="00FB2D3A"/>
    <w:rsid w:val="00FB3351"/>
    <w:rsid w:val="00FB4814"/>
    <w:rsid w:val="00FB5304"/>
    <w:rsid w:val="00FB55CB"/>
    <w:rsid w:val="00FB5946"/>
    <w:rsid w:val="00FB61A0"/>
    <w:rsid w:val="00FC0649"/>
    <w:rsid w:val="00FC0C7F"/>
    <w:rsid w:val="00FC2AA7"/>
    <w:rsid w:val="00FC3377"/>
    <w:rsid w:val="00FC37CC"/>
    <w:rsid w:val="00FC51AB"/>
    <w:rsid w:val="00FC5F4F"/>
    <w:rsid w:val="00FD017A"/>
    <w:rsid w:val="00FD0AB3"/>
    <w:rsid w:val="00FD0B08"/>
    <w:rsid w:val="00FD0C04"/>
    <w:rsid w:val="00FD120B"/>
    <w:rsid w:val="00FD207D"/>
    <w:rsid w:val="00FD2422"/>
    <w:rsid w:val="00FD25F5"/>
    <w:rsid w:val="00FD4194"/>
    <w:rsid w:val="00FD4421"/>
    <w:rsid w:val="00FD5C76"/>
    <w:rsid w:val="00FD62CD"/>
    <w:rsid w:val="00FD7459"/>
    <w:rsid w:val="00FD78F8"/>
    <w:rsid w:val="00FD7F9B"/>
    <w:rsid w:val="00FE035E"/>
    <w:rsid w:val="00FE138F"/>
    <w:rsid w:val="00FE200D"/>
    <w:rsid w:val="00FE36F0"/>
    <w:rsid w:val="00FE3A48"/>
    <w:rsid w:val="00FE3AD9"/>
    <w:rsid w:val="00FE3CC4"/>
    <w:rsid w:val="00FE509B"/>
    <w:rsid w:val="00FE51E1"/>
    <w:rsid w:val="00FE5BCD"/>
    <w:rsid w:val="00FE6839"/>
    <w:rsid w:val="00FE693C"/>
    <w:rsid w:val="00FE70B6"/>
    <w:rsid w:val="00FF0586"/>
    <w:rsid w:val="00FF246C"/>
    <w:rsid w:val="00FF2DB4"/>
    <w:rsid w:val="00FF2FD3"/>
    <w:rsid w:val="00FF65FC"/>
    <w:rsid w:val="00FF6F0A"/>
    <w:rsid w:val="00FF703F"/>
    <w:rsid w:val="00FF73C9"/>
    <w:rsid w:val="00FF7629"/>
    <w:rsid w:val="014A482F"/>
    <w:rsid w:val="0240CCAE"/>
    <w:rsid w:val="028237C8"/>
    <w:rsid w:val="02EE5F2A"/>
    <w:rsid w:val="02FBB41D"/>
    <w:rsid w:val="0378BC47"/>
    <w:rsid w:val="043D897A"/>
    <w:rsid w:val="04521D55"/>
    <w:rsid w:val="04E7E935"/>
    <w:rsid w:val="0532DF09"/>
    <w:rsid w:val="05496C1D"/>
    <w:rsid w:val="059F44CF"/>
    <w:rsid w:val="0633AEEE"/>
    <w:rsid w:val="063C65C2"/>
    <w:rsid w:val="06503AE7"/>
    <w:rsid w:val="0670EB28"/>
    <w:rsid w:val="06712891"/>
    <w:rsid w:val="06AD2B43"/>
    <w:rsid w:val="070A5908"/>
    <w:rsid w:val="070FAA4A"/>
    <w:rsid w:val="072E6CE5"/>
    <w:rsid w:val="077D0C2F"/>
    <w:rsid w:val="07A47A0B"/>
    <w:rsid w:val="07EE0F19"/>
    <w:rsid w:val="09480FB9"/>
    <w:rsid w:val="09633AEC"/>
    <w:rsid w:val="09A7F472"/>
    <w:rsid w:val="0A563396"/>
    <w:rsid w:val="0A5DB0E2"/>
    <w:rsid w:val="0A9B2A85"/>
    <w:rsid w:val="0B36B7E1"/>
    <w:rsid w:val="0BD2DCB5"/>
    <w:rsid w:val="0CCB2897"/>
    <w:rsid w:val="0D24F0CA"/>
    <w:rsid w:val="0DDAAD3A"/>
    <w:rsid w:val="0E031830"/>
    <w:rsid w:val="0E6A3556"/>
    <w:rsid w:val="0E90A713"/>
    <w:rsid w:val="0F7FFEB8"/>
    <w:rsid w:val="1020E8E9"/>
    <w:rsid w:val="1088070A"/>
    <w:rsid w:val="1089F4B0"/>
    <w:rsid w:val="10AF74E6"/>
    <w:rsid w:val="11AAE6FB"/>
    <w:rsid w:val="11C47E97"/>
    <w:rsid w:val="11DB0BAB"/>
    <w:rsid w:val="11DFA9CA"/>
    <w:rsid w:val="11F0DA09"/>
    <w:rsid w:val="121847E5"/>
    <w:rsid w:val="12431B53"/>
    <w:rsid w:val="12A59A5A"/>
    <w:rsid w:val="134593FF"/>
    <w:rsid w:val="13E34C6A"/>
    <w:rsid w:val="13FE3A34"/>
    <w:rsid w:val="13FE779D"/>
    <w:rsid w:val="14F8ED93"/>
    <w:rsid w:val="15353846"/>
    <w:rsid w:val="154E5510"/>
    <w:rsid w:val="16ED5832"/>
    <w:rsid w:val="17CD826E"/>
    <w:rsid w:val="1839A9D0"/>
    <w:rsid w:val="190D2CBC"/>
    <w:rsid w:val="190F1A62"/>
    <w:rsid w:val="192BE3C4"/>
    <w:rsid w:val="195E3E1B"/>
    <w:rsid w:val="19827A31"/>
    <w:rsid w:val="1AEE7FF1"/>
    <w:rsid w:val="1B67FC46"/>
    <w:rsid w:val="1B8F6A22"/>
    <w:rsid w:val="1C556645"/>
    <w:rsid w:val="1C78BB6C"/>
    <w:rsid w:val="1D3FE584"/>
    <w:rsid w:val="1D4A89FE"/>
    <w:rsid w:val="1D755C71"/>
    <w:rsid w:val="1D7A5F37"/>
    <w:rsid w:val="1DBB4F7F"/>
    <w:rsid w:val="1DD24CCD"/>
    <w:rsid w:val="1E155616"/>
    <w:rsid w:val="1E97893F"/>
    <w:rsid w:val="1F094ADF"/>
    <w:rsid w:val="1FBA6930"/>
    <w:rsid w:val="21120CEB"/>
    <w:rsid w:val="212BA487"/>
    <w:rsid w:val="2146CFBA"/>
    <w:rsid w:val="224B9AB3"/>
    <w:rsid w:val="22DBA41C"/>
    <w:rsid w:val="241DB6E2"/>
    <w:rsid w:val="249C5E36"/>
    <w:rsid w:val="24C2CFF3"/>
    <w:rsid w:val="262F0789"/>
    <w:rsid w:val="26CAD24E"/>
    <w:rsid w:val="2716232C"/>
    <w:rsid w:val="2728C961"/>
    <w:rsid w:val="279FD2A6"/>
    <w:rsid w:val="28256A66"/>
    <w:rsid w:val="2AB5F9D9"/>
    <w:rsid w:val="2ABDB48E"/>
    <w:rsid w:val="2B02AB7D"/>
    <w:rsid w:val="2B51555F"/>
    <w:rsid w:val="2BB77666"/>
    <w:rsid w:val="2BB87285"/>
    <w:rsid w:val="2C32E061"/>
    <w:rsid w:val="2D17D0F5"/>
    <w:rsid w:val="2D529A1F"/>
    <w:rsid w:val="2D84F476"/>
    <w:rsid w:val="2DAC6252"/>
    <w:rsid w:val="2DAFC6E9"/>
    <w:rsid w:val="2DB58960"/>
    <w:rsid w:val="2E51AE34"/>
    <w:rsid w:val="2E5C0337"/>
    <w:rsid w:val="2ED1F3B7"/>
    <w:rsid w:val="2FE36600"/>
    <w:rsid w:val="2FF4D3A8"/>
    <w:rsid w:val="301D3E9E"/>
    <w:rsid w:val="30266F49"/>
    <w:rsid w:val="30A1D944"/>
    <w:rsid w:val="31A63F96"/>
    <w:rsid w:val="334317A9"/>
    <w:rsid w:val="339DDCF6"/>
    <w:rsid w:val="33C50D69"/>
    <w:rsid w:val="34005BFD"/>
    <w:rsid w:val="345C503A"/>
    <w:rsid w:val="34B511B6"/>
    <w:rsid w:val="3531BFD1"/>
    <w:rsid w:val="3542F010"/>
    <w:rsid w:val="3558F13F"/>
    <w:rsid w:val="356A5DEC"/>
    <w:rsid w:val="3639B2F3"/>
    <w:rsid w:val="36CC2F6C"/>
    <w:rsid w:val="3761BDE3"/>
    <w:rsid w:val="38659755"/>
    <w:rsid w:val="38714286"/>
    <w:rsid w:val="3A2F2F81"/>
    <w:rsid w:val="3A7CB50B"/>
    <w:rsid w:val="3AA422E7"/>
    <w:rsid w:val="3AA61C20"/>
    <w:rsid w:val="3B30FA8A"/>
    <w:rsid w:val="3B3598A9"/>
    <w:rsid w:val="3B3D15F5"/>
    <w:rsid w:val="3B9CA09F"/>
    <w:rsid w:val="3BA1C00B"/>
    <w:rsid w:val="3BBE5797"/>
    <w:rsid w:val="3D2141DC"/>
    <w:rsid w:val="3DADF146"/>
    <w:rsid w:val="3E4095F8"/>
    <w:rsid w:val="3F04A37A"/>
    <w:rsid w:val="3FC21A9F"/>
    <w:rsid w:val="406B7E3B"/>
    <w:rsid w:val="411CD9F5"/>
    <w:rsid w:val="41A07977"/>
    <w:rsid w:val="41ED2B1B"/>
    <w:rsid w:val="42A3E3AA"/>
    <w:rsid w:val="42AB9E5F"/>
    <w:rsid w:val="4315A54A"/>
    <w:rsid w:val="435801EB"/>
    <w:rsid w:val="439C0753"/>
    <w:rsid w:val="44597E78"/>
    <w:rsid w:val="44D2FACD"/>
    <w:rsid w:val="4571B9EF"/>
    <w:rsid w:val="45ADEF72"/>
    <w:rsid w:val="45C25177"/>
    <w:rsid w:val="45CC373B"/>
    <w:rsid w:val="463F9805"/>
    <w:rsid w:val="4696C5EA"/>
    <w:rsid w:val="476A0A72"/>
    <w:rsid w:val="47C39637"/>
    <w:rsid w:val="48856E12"/>
    <w:rsid w:val="48B463D2"/>
    <w:rsid w:val="49E3DAFB"/>
    <w:rsid w:val="4AA43BE5"/>
    <w:rsid w:val="4AA6D633"/>
    <w:rsid w:val="4B1A53A3"/>
    <w:rsid w:val="4B257D87"/>
    <w:rsid w:val="4B5B31DD"/>
    <w:rsid w:val="4B88EE15"/>
    <w:rsid w:val="4B93CFF8"/>
    <w:rsid w:val="4CD7DAFC"/>
    <w:rsid w:val="4D3F205B"/>
    <w:rsid w:val="4DC9E21F"/>
    <w:rsid w:val="4E4D4438"/>
    <w:rsid w:val="4F098C6D"/>
    <w:rsid w:val="4F1430E7"/>
    <w:rsid w:val="4F84F668"/>
    <w:rsid w:val="4FA2B151"/>
    <w:rsid w:val="4FF7E6F8"/>
    <w:rsid w:val="502B703F"/>
    <w:rsid w:val="50E550F7"/>
    <w:rsid w:val="5101DCF0"/>
    <w:rsid w:val="518CC6ED"/>
    <w:rsid w:val="51AE193E"/>
    <w:rsid w:val="51B8D2E8"/>
    <w:rsid w:val="527EC378"/>
    <w:rsid w:val="529FB122"/>
    <w:rsid w:val="52DE4E22"/>
    <w:rsid w:val="53357C07"/>
    <w:rsid w:val="535CEADE"/>
    <w:rsid w:val="536F54A5"/>
    <w:rsid w:val="5487901C"/>
    <w:rsid w:val="5519A7EE"/>
    <w:rsid w:val="557BC349"/>
    <w:rsid w:val="5586E19A"/>
    <w:rsid w:val="5591C37D"/>
    <w:rsid w:val="55A395CC"/>
    <w:rsid w:val="566EBBF3"/>
    <w:rsid w:val="56776734"/>
    <w:rsid w:val="56968E76"/>
    <w:rsid w:val="5766FC42"/>
    <w:rsid w:val="58446E8F"/>
    <w:rsid w:val="58651ED0"/>
    <w:rsid w:val="586DD5A4"/>
    <w:rsid w:val="59401E0D"/>
    <w:rsid w:val="5960CE4E"/>
    <w:rsid w:val="59AF6D98"/>
    <w:rsid w:val="59C342BD"/>
    <w:rsid w:val="5A26FC47"/>
    <w:rsid w:val="5AA0789C"/>
    <w:rsid w:val="5AA2A3AB"/>
    <w:rsid w:val="5BB1AE77"/>
    <w:rsid w:val="5BD86835"/>
    <w:rsid w:val="5BEBC383"/>
    <w:rsid w:val="5C458BB6"/>
    <w:rsid w:val="5D124574"/>
    <w:rsid w:val="5D9616CC"/>
    <w:rsid w:val="5E0DF4F2"/>
    <w:rsid w:val="5E645989"/>
    <w:rsid w:val="5E899C56"/>
    <w:rsid w:val="5ECB6C17"/>
    <w:rsid w:val="5EEB2AD1"/>
    <w:rsid w:val="6011D4FB"/>
    <w:rsid w:val="60328FD4"/>
    <w:rsid w:val="60E51983"/>
    <w:rsid w:val="61CFE839"/>
    <w:rsid w:val="62457412"/>
    <w:rsid w:val="6303E756"/>
    <w:rsid w:val="644C4878"/>
    <w:rsid w:val="6506F183"/>
    <w:rsid w:val="658EB452"/>
    <w:rsid w:val="659476C9"/>
    <w:rsid w:val="66580979"/>
    <w:rsid w:val="6674A105"/>
    <w:rsid w:val="668DBDCF"/>
    <w:rsid w:val="66CE5EA0"/>
    <w:rsid w:val="66E0C867"/>
    <w:rsid w:val="67AB947F"/>
    <w:rsid w:val="67CA0E1E"/>
    <w:rsid w:val="67E4A1D9"/>
    <w:rsid w:val="68643AB4"/>
    <w:rsid w:val="69417093"/>
    <w:rsid w:val="697FD02A"/>
    <w:rsid w:val="69A0806B"/>
    <w:rsid w:val="6AC5D36C"/>
    <w:rsid w:val="6B805634"/>
    <w:rsid w:val="6BFEFD88"/>
    <w:rsid w:val="6CC4ED1D"/>
    <w:rsid w:val="6D9A5DAF"/>
    <w:rsid w:val="6E9EC401"/>
    <w:rsid w:val="6F84A521"/>
    <w:rsid w:val="6FD6B39A"/>
    <w:rsid w:val="708B73EB"/>
    <w:rsid w:val="70F3462A"/>
    <w:rsid w:val="7190D65C"/>
    <w:rsid w:val="71ECCA99"/>
    <w:rsid w:val="7218992B"/>
    <w:rsid w:val="726646EE"/>
    <w:rsid w:val="730DBCE4"/>
    <w:rsid w:val="737D8646"/>
    <w:rsid w:val="739FD4B6"/>
    <w:rsid w:val="73A40396"/>
    <w:rsid w:val="73D2BBED"/>
    <w:rsid w:val="7415C536"/>
    <w:rsid w:val="7417F045"/>
    <w:rsid w:val="747A7047"/>
    <w:rsid w:val="75585949"/>
    <w:rsid w:val="7561101D"/>
    <w:rsid w:val="75623F0D"/>
    <w:rsid w:val="7579AB9A"/>
    <w:rsid w:val="75887DF9"/>
    <w:rsid w:val="76349309"/>
    <w:rsid w:val="7687920E"/>
    <w:rsid w:val="76B03A6D"/>
    <w:rsid w:val="76F3F7D4"/>
    <w:rsid w:val="7737FD3C"/>
    <w:rsid w:val="7806AF38"/>
    <w:rsid w:val="780A3B0D"/>
    <w:rsid w:val="782882D6"/>
    <w:rsid w:val="78CDD950"/>
    <w:rsid w:val="79E411F1"/>
    <w:rsid w:val="7A693977"/>
    <w:rsid w:val="7B1F3350"/>
    <w:rsid w:val="7B5A447B"/>
    <w:rsid w:val="7BA2C73F"/>
    <w:rsid w:val="7D0DDB78"/>
    <w:rsid w:val="7D2C60AA"/>
    <w:rsid w:val="7DD98E7F"/>
    <w:rsid w:val="7DF61A78"/>
    <w:rsid w:val="7E422A0C"/>
    <w:rsid w:val="7EA94732"/>
    <w:rsid w:val="7EC26F8F"/>
    <w:rsid w:val="7EC45D35"/>
    <w:rsid w:val="7EF6F4F5"/>
    <w:rsid w:val="7F07667E"/>
    <w:rsid w:val="7F09C3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879F8"/>
  <w15:chartTrackingRefBased/>
  <w15:docId w15:val="{3D1CEFB2-0630-4EE0-830C-4A9DE9C3B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F6ABE"/>
    <w:rPr>
      <w:color w:val="44546A" w:themeColor="text2"/>
    </w:rPr>
  </w:style>
  <w:style w:type="paragraph" w:styleId="Heading1">
    <w:name w:val="heading 1"/>
    <w:basedOn w:val="Normal"/>
    <w:next w:val="Normal"/>
    <w:link w:val="Heading1Char"/>
    <w:uiPriority w:val="9"/>
    <w:qFormat/>
    <w:rsid w:val="0065231D"/>
    <w:pPr>
      <w:keepNext/>
      <w:keepLines/>
      <w:spacing w:before="240"/>
      <w:outlineLvl w:val="0"/>
    </w:pPr>
    <w:rPr>
      <w:rFonts w:asciiTheme="majorHAnsi" w:eastAsiaTheme="majorEastAsia" w:hAnsiTheme="majorHAnsi" w:cstheme="majorBidi"/>
      <w:color w:val="5F979F" w:themeColor="text1"/>
      <w:sz w:val="56"/>
      <w:szCs w:val="56"/>
      <w:lang w:val="en-AU"/>
    </w:rPr>
  </w:style>
  <w:style w:type="paragraph" w:styleId="Heading2">
    <w:name w:val="heading 2"/>
    <w:basedOn w:val="Normal"/>
    <w:next w:val="Normal"/>
    <w:link w:val="Heading2Char"/>
    <w:uiPriority w:val="9"/>
    <w:unhideWhenUsed/>
    <w:qFormat/>
    <w:rsid w:val="00893BAD"/>
    <w:pPr>
      <w:spacing w:after="360"/>
      <w:outlineLvl w:val="1"/>
    </w:pPr>
    <w:rPr>
      <w:rFonts w:ascii="Arial" w:hAnsi="Arial" w:cs="Arial"/>
      <w:b/>
      <w:bCs/>
      <w:caps/>
      <w:color w:val="5F979F" w:themeColor="text1"/>
      <w:sz w:val="40"/>
      <w:szCs w:val="40"/>
      <w:lang w:val="en-AU"/>
    </w:rPr>
  </w:style>
  <w:style w:type="paragraph" w:styleId="Heading3">
    <w:name w:val="heading 3"/>
    <w:basedOn w:val="Normal"/>
    <w:next w:val="Normal"/>
    <w:link w:val="Heading3Char"/>
    <w:uiPriority w:val="9"/>
    <w:unhideWhenUsed/>
    <w:qFormat/>
    <w:rsid w:val="00D93503"/>
    <w:pPr>
      <w:keepNext/>
      <w:keepLines/>
      <w:spacing w:before="120" w:line="276" w:lineRule="auto"/>
      <w:outlineLvl w:val="2"/>
    </w:pPr>
    <w:rPr>
      <w:rFonts w:eastAsiaTheme="majorEastAsia" w:cstheme="minorHAnsi"/>
      <w:caps/>
      <w:color w:val="5F979F" w:themeColor="text1"/>
    </w:rPr>
  </w:style>
  <w:style w:type="paragraph" w:styleId="Heading4">
    <w:name w:val="heading 4"/>
    <w:basedOn w:val="BodyText"/>
    <w:next w:val="Normal"/>
    <w:link w:val="Heading4Char"/>
    <w:uiPriority w:val="9"/>
    <w:unhideWhenUsed/>
    <w:qFormat/>
    <w:rsid w:val="00D93503"/>
    <w:pPr>
      <w:outlineLvl w:val="3"/>
    </w:pPr>
    <w:rPr>
      <w:b/>
    </w:rPr>
  </w:style>
  <w:style w:type="paragraph" w:styleId="Heading5">
    <w:name w:val="heading 5"/>
    <w:basedOn w:val="Normal"/>
    <w:next w:val="Normal"/>
    <w:link w:val="Heading5Char"/>
    <w:uiPriority w:val="9"/>
    <w:unhideWhenUsed/>
    <w:qFormat/>
    <w:rsid w:val="0065231D"/>
    <w:pPr>
      <w:keepNext/>
      <w:keepLines/>
      <w:spacing w:before="40"/>
      <w:outlineLvl w:val="4"/>
    </w:pPr>
    <w:rPr>
      <w:rFonts w:asciiTheme="majorHAnsi" w:eastAsiaTheme="majorEastAsia" w:hAnsiTheme="majorHAnsi" w:cstheme="majorBidi"/>
      <w:color w:val="5F979F" w:themeColor="text1"/>
    </w:rPr>
  </w:style>
  <w:style w:type="paragraph" w:styleId="Heading6">
    <w:name w:val="heading 6"/>
    <w:basedOn w:val="Normal"/>
    <w:next w:val="Normal"/>
    <w:link w:val="Heading6Char"/>
    <w:uiPriority w:val="9"/>
    <w:semiHidden/>
    <w:unhideWhenUsed/>
    <w:qFormat/>
    <w:rsid w:val="001F6ABE"/>
    <w:pPr>
      <w:keepNext/>
      <w:keepLines/>
      <w:spacing w:before="40"/>
      <w:outlineLvl w:val="5"/>
    </w:pPr>
    <w:rPr>
      <w:rFonts w:asciiTheme="majorHAnsi" w:eastAsiaTheme="majorEastAsia" w:hAnsiTheme="majorHAnsi" w:cstheme="majorBidi"/>
      <w:color w:val="BA207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ABE"/>
    <w:pPr>
      <w:tabs>
        <w:tab w:val="center" w:pos="4513"/>
        <w:tab w:val="right" w:pos="9026"/>
      </w:tabs>
    </w:pPr>
    <w:rPr>
      <w:sz w:val="20"/>
    </w:rPr>
  </w:style>
  <w:style w:type="character" w:customStyle="1" w:styleId="HeaderChar">
    <w:name w:val="Header Char"/>
    <w:basedOn w:val="DefaultParagraphFont"/>
    <w:link w:val="Header"/>
    <w:uiPriority w:val="99"/>
    <w:rsid w:val="001F6ABE"/>
    <w:rPr>
      <w:color w:val="44546A" w:themeColor="text2"/>
      <w:sz w:val="20"/>
    </w:rPr>
  </w:style>
  <w:style w:type="paragraph" w:styleId="Footer">
    <w:name w:val="footer"/>
    <w:basedOn w:val="Normal"/>
    <w:link w:val="FooterChar"/>
    <w:uiPriority w:val="99"/>
    <w:unhideWhenUsed/>
    <w:rsid w:val="001F6ABE"/>
    <w:pPr>
      <w:tabs>
        <w:tab w:val="center" w:pos="4513"/>
        <w:tab w:val="right" w:pos="9026"/>
      </w:tabs>
    </w:pPr>
    <w:rPr>
      <w:sz w:val="20"/>
    </w:rPr>
  </w:style>
  <w:style w:type="character" w:customStyle="1" w:styleId="FooterChar">
    <w:name w:val="Footer Char"/>
    <w:basedOn w:val="DefaultParagraphFont"/>
    <w:link w:val="Footer"/>
    <w:uiPriority w:val="99"/>
    <w:rsid w:val="001F6ABE"/>
    <w:rPr>
      <w:color w:val="44546A" w:themeColor="text2"/>
      <w:sz w:val="20"/>
    </w:rPr>
  </w:style>
  <w:style w:type="character" w:customStyle="1" w:styleId="Heading1Char">
    <w:name w:val="Heading 1 Char"/>
    <w:basedOn w:val="DefaultParagraphFont"/>
    <w:link w:val="Heading1"/>
    <w:uiPriority w:val="9"/>
    <w:rsid w:val="0065231D"/>
    <w:rPr>
      <w:rFonts w:asciiTheme="majorHAnsi" w:eastAsiaTheme="majorEastAsia" w:hAnsiTheme="majorHAnsi" w:cstheme="majorBidi"/>
      <w:color w:val="5F979F" w:themeColor="text1"/>
      <w:sz w:val="56"/>
      <w:szCs w:val="56"/>
      <w:lang w:val="en-AU"/>
    </w:rPr>
  </w:style>
  <w:style w:type="character" w:customStyle="1" w:styleId="Heading2Char">
    <w:name w:val="Heading 2 Char"/>
    <w:basedOn w:val="DefaultParagraphFont"/>
    <w:link w:val="Heading2"/>
    <w:uiPriority w:val="9"/>
    <w:rsid w:val="00893BAD"/>
    <w:rPr>
      <w:rFonts w:ascii="Arial" w:hAnsi="Arial" w:cs="Arial"/>
      <w:b/>
      <w:bCs/>
      <w:caps/>
      <w:color w:val="5F979F" w:themeColor="text1"/>
      <w:sz w:val="40"/>
      <w:szCs w:val="40"/>
      <w:lang w:val="en-AU"/>
    </w:rPr>
  </w:style>
  <w:style w:type="paragraph" w:styleId="Subtitle">
    <w:name w:val="Subtitle"/>
    <w:basedOn w:val="Heading2"/>
    <w:next w:val="Normal"/>
    <w:link w:val="SubtitleChar"/>
    <w:uiPriority w:val="11"/>
    <w:qFormat/>
    <w:rsid w:val="00A03082"/>
    <w:pPr>
      <w:jc w:val="right"/>
    </w:pPr>
    <w:rPr>
      <w:caps w:val="0"/>
    </w:rPr>
  </w:style>
  <w:style w:type="character" w:customStyle="1" w:styleId="SubtitleChar">
    <w:name w:val="Subtitle Char"/>
    <w:basedOn w:val="DefaultParagraphFont"/>
    <w:link w:val="Subtitle"/>
    <w:uiPriority w:val="11"/>
    <w:rsid w:val="00A03082"/>
    <w:rPr>
      <w:caps/>
      <w:color w:val="5F979F" w:themeColor="text1"/>
      <w:sz w:val="28"/>
      <w:szCs w:val="28"/>
      <w:lang w:val="en-AU"/>
    </w:rPr>
  </w:style>
  <w:style w:type="paragraph" w:styleId="Title">
    <w:name w:val="Title"/>
    <w:basedOn w:val="Normal"/>
    <w:next w:val="Normal"/>
    <w:link w:val="TitleChar"/>
    <w:uiPriority w:val="10"/>
    <w:qFormat/>
    <w:rsid w:val="00A03082"/>
    <w:pPr>
      <w:spacing w:line="276" w:lineRule="auto"/>
      <w:contextualSpacing/>
      <w:jc w:val="right"/>
    </w:pPr>
    <w:rPr>
      <w:rFonts w:asciiTheme="majorHAnsi" w:eastAsiaTheme="majorEastAsia" w:hAnsiTheme="majorHAnsi" w:cstheme="majorBidi"/>
      <w:b/>
      <w:color w:val="5F979F" w:themeColor="text1"/>
      <w:spacing w:val="-10"/>
      <w:kern w:val="28"/>
      <w:sz w:val="56"/>
      <w:szCs w:val="56"/>
    </w:rPr>
  </w:style>
  <w:style w:type="character" w:customStyle="1" w:styleId="TitleChar">
    <w:name w:val="Title Char"/>
    <w:basedOn w:val="DefaultParagraphFont"/>
    <w:link w:val="Title"/>
    <w:uiPriority w:val="10"/>
    <w:rsid w:val="00A03082"/>
    <w:rPr>
      <w:rFonts w:asciiTheme="majorHAnsi" w:eastAsiaTheme="majorEastAsia" w:hAnsiTheme="majorHAnsi" w:cstheme="majorBidi"/>
      <w:b/>
      <w:color w:val="5F979F" w:themeColor="text1"/>
      <w:spacing w:val="-10"/>
      <w:kern w:val="28"/>
      <w:sz w:val="56"/>
      <w:szCs w:val="56"/>
    </w:rPr>
  </w:style>
  <w:style w:type="character" w:customStyle="1" w:styleId="Heading3Char">
    <w:name w:val="Heading 3 Char"/>
    <w:basedOn w:val="DefaultParagraphFont"/>
    <w:link w:val="Heading3"/>
    <w:uiPriority w:val="9"/>
    <w:rsid w:val="00D93503"/>
    <w:rPr>
      <w:rFonts w:eastAsiaTheme="majorEastAsia" w:cstheme="minorHAnsi"/>
      <w:caps/>
      <w:color w:val="5F979F" w:themeColor="text1"/>
    </w:rPr>
  </w:style>
  <w:style w:type="paragraph" w:styleId="ListParagraph">
    <w:name w:val="List Paragraph"/>
    <w:basedOn w:val="Normal"/>
    <w:uiPriority w:val="34"/>
    <w:qFormat/>
    <w:rsid w:val="001F6ABE"/>
    <w:pPr>
      <w:ind w:left="720"/>
      <w:contextualSpacing/>
    </w:pPr>
    <w:rPr>
      <w:sz w:val="20"/>
    </w:rPr>
  </w:style>
  <w:style w:type="paragraph" w:styleId="ListBullet">
    <w:name w:val="List Bullet"/>
    <w:basedOn w:val="ListParagraph"/>
    <w:uiPriority w:val="99"/>
    <w:unhideWhenUsed/>
    <w:rsid w:val="00C6735A"/>
    <w:pPr>
      <w:numPr>
        <w:numId w:val="1"/>
      </w:numPr>
      <w:spacing w:line="276" w:lineRule="auto"/>
      <w:ind w:left="284" w:hanging="284"/>
    </w:pPr>
    <w:rPr>
      <w:szCs w:val="20"/>
    </w:rPr>
  </w:style>
  <w:style w:type="paragraph" w:styleId="ListNumber">
    <w:name w:val="List Number"/>
    <w:basedOn w:val="ListParagraph"/>
    <w:uiPriority w:val="99"/>
    <w:unhideWhenUsed/>
    <w:rsid w:val="00C6735A"/>
    <w:pPr>
      <w:numPr>
        <w:numId w:val="2"/>
      </w:numPr>
      <w:spacing w:line="276" w:lineRule="auto"/>
      <w:ind w:left="284" w:hanging="284"/>
    </w:pPr>
    <w:rPr>
      <w:szCs w:val="20"/>
    </w:rPr>
  </w:style>
  <w:style w:type="paragraph" w:styleId="BodyText">
    <w:name w:val="Body Text"/>
    <w:basedOn w:val="Normal"/>
    <w:link w:val="BodyTextChar"/>
    <w:uiPriority w:val="99"/>
    <w:unhideWhenUsed/>
    <w:rsid w:val="00C6735A"/>
    <w:pPr>
      <w:spacing w:after="120"/>
    </w:pPr>
    <w:rPr>
      <w:sz w:val="20"/>
    </w:rPr>
  </w:style>
  <w:style w:type="character" w:customStyle="1" w:styleId="BodyTextChar">
    <w:name w:val="Body Text Char"/>
    <w:basedOn w:val="DefaultParagraphFont"/>
    <w:link w:val="BodyText"/>
    <w:uiPriority w:val="99"/>
    <w:rsid w:val="00C6735A"/>
    <w:rPr>
      <w:color w:val="44546A" w:themeColor="text2"/>
      <w:sz w:val="20"/>
    </w:rPr>
  </w:style>
  <w:style w:type="paragraph" w:styleId="ListBullet2">
    <w:name w:val="List Bullet 2"/>
    <w:basedOn w:val="ListBullet"/>
    <w:uiPriority w:val="99"/>
    <w:unhideWhenUsed/>
    <w:rsid w:val="00A73B54"/>
    <w:pPr>
      <w:spacing w:after="120"/>
    </w:pPr>
  </w:style>
  <w:style w:type="paragraph" w:styleId="ListNumber3">
    <w:name w:val="List Number 3"/>
    <w:basedOn w:val="Normal"/>
    <w:uiPriority w:val="99"/>
    <w:semiHidden/>
    <w:unhideWhenUsed/>
    <w:rsid w:val="00A73B54"/>
    <w:pPr>
      <w:numPr>
        <w:numId w:val="6"/>
      </w:numPr>
      <w:contextualSpacing/>
    </w:pPr>
  </w:style>
  <w:style w:type="paragraph" w:styleId="ListNumber2">
    <w:name w:val="List Number 2"/>
    <w:basedOn w:val="ListNumber"/>
    <w:uiPriority w:val="99"/>
    <w:unhideWhenUsed/>
    <w:rsid w:val="00A73B54"/>
    <w:pPr>
      <w:spacing w:after="120"/>
    </w:pPr>
  </w:style>
  <w:style w:type="character" w:styleId="SubtleEmphasis">
    <w:name w:val="Subtle Emphasis"/>
    <w:basedOn w:val="DefaultParagraphFont"/>
    <w:uiPriority w:val="19"/>
    <w:qFormat/>
    <w:rsid w:val="0065231D"/>
    <w:rPr>
      <w:i/>
      <w:iCs/>
      <w:color w:val="86B1B7" w:themeColor="text1" w:themeTint="BF"/>
    </w:rPr>
  </w:style>
  <w:style w:type="character" w:styleId="IntenseEmphasis">
    <w:name w:val="Intense Emphasis"/>
    <w:basedOn w:val="DefaultParagraphFont"/>
    <w:uiPriority w:val="21"/>
    <w:qFormat/>
    <w:rsid w:val="001F6ABE"/>
    <w:rPr>
      <w:i/>
      <w:iCs/>
      <w:color w:val="BA2074" w:themeColor="accent2"/>
    </w:rPr>
  </w:style>
  <w:style w:type="character" w:customStyle="1" w:styleId="Heading4Char">
    <w:name w:val="Heading 4 Char"/>
    <w:basedOn w:val="DefaultParagraphFont"/>
    <w:link w:val="Heading4"/>
    <w:uiPriority w:val="9"/>
    <w:rsid w:val="00D93503"/>
    <w:rPr>
      <w:b/>
      <w:color w:val="44546A" w:themeColor="text2"/>
      <w:sz w:val="20"/>
    </w:rPr>
  </w:style>
  <w:style w:type="character" w:customStyle="1" w:styleId="Heading5Char">
    <w:name w:val="Heading 5 Char"/>
    <w:basedOn w:val="DefaultParagraphFont"/>
    <w:link w:val="Heading5"/>
    <w:uiPriority w:val="9"/>
    <w:rsid w:val="0065231D"/>
    <w:rPr>
      <w:rFonts w:asciiTheme="majorHAnsi" w:eastAsiaTheme="majorEastAsia" w:hAnsiTheme="majorHAnsi" w:cstheme="majorBidi"/>
      <w:color w:val="5F979F" w:themeColor="text1"/>
    </w:rPr>
  </w:style>
  <w:style w:type="paragraph" w:customStyle="1" w:styleId="Introduction">
    <w:name w:val="Introduction"/>
    <w:qFormat/>
    <w:rsid w:val="00A03082"/>
    <w:pPr>
      <w:spacing w:after="240"/>
    </w:pPr>
    <w:rPr>
      <w:rFonts w:asciiTheme="majorHAnsi" w:hAnsiTheme="majorHAnsi"/>
      <w:color w:val="5F979F" w:themeColor="text1"/>
    </w:rPr>
  </w:style>
  <w:style w:type="character" w:customStyle="1" w:styleId="Heading6Char">
    <w:name w:val="Heading 6 Char"/>
    <w:basedOn w:val="DefaultParagraphFont"/>
    <w:link w:val="Heading6"/>
    <w:uiPriority w:val="9"/>
    <w:semiHidden/>
    <w:rsid w:val="001F6ABE"/>
    <w:rPr>
      <w:rFonts w:asciiTheme="majorHAnsi" w:eastAsiaTheme="majorEastAsia" w:hAnsiTheme="majorHAnsi" w:cstheme="majorBidi"/>
      <w:color w:val="BA2074" w:themeColor="accent2"/>
    </w:rPr>
  </w:style>
  <w:style w:type="character" w:styleId="Emphasis">
    <w:name w:val="Emphasis"/>
    <w:basedOn w:val="DefaultParagraphFont"/>
    <w:uiPriority w:val="20"/>
    <w:qFormat/>
    <w:rsid w:val="001F6ABE"/>
    <w:rPr>
      <w:i/>
      <w:iCs/>
      <w:color w:val="44546A" w:themeColor="text2"/>
    </w:rPr>
  </w:style>
  <w:style w:type="character" w:styleId="Strong">
    <w:name w:val="Strong"/>
    <w:basedOn w:val="DefaultParagraphFont"/>
    <w:uiPriority w:val="22"/>
    <w:qFormat/>
    <w:rsid w:val="001F6ABE"/>
    <w:rPr>
      <w:b/>
      <w:bCs/>
      <w:color w:val="44546A" w:themeColor="text2"/>
    </w:rPr>
  </w:style>
  <w:style w:type="paragraph" w:styleId="Quote">
    <w:name w:val="Quote"/>
    <w:basedOn w:val="Normal"/>
    <w:next w:val="Normal"/>
    <w:link w:val="QuoteChar"/>
    <w:uiPriority w:val="29"/>
    <w:qFormat/>
    <w:rsid w:val="001F6ABE"/>
    <w:pPr>
      <w:spacing w:before="200" w:after="160"/>
      <w:ind w:left="864" w:right="864"/>
      <w:jc w:val="center"/>
    </w:pPr>
    <w:rPr>
      <w:i/>
      <w:iCs/>
      <w:color w:val="5F979F" w:themeColor="text1"/>
    </w:rPr>
  </w:style>
  <w:style w:type="character" w:customStyle="1" w:styleId="QuoteChar">
    <w:name w:val="Quote Char"/>
    <w:basedOn w:val="DefaultParagraphFont"/>
    <w:link w:val="Quote"/>
    <w:uiPriority w:val="29"/>
    <w:rsid w:val="001F6ABE"/>
    <w:rPr>
      <w:i/>
      <w:iCs/>
      <w:color w:val="5F979F" w:themeColor="text1"/>
    </w:rPr>
  </w:style>
  <w:style w:type="paragraph" w:styleId="IntenseQuote">
    <w:name w:val="Intense Quote"/>
    <w:basedOn w:val="Normal"/>
    <w:next w:val="Normal"/>
    <w:link w:val="IntenseQuoteChar"/>
    <w:uiPriority w:val="30"/>
    <w:qFormat/>
    <w:rsid w:val="001F6ABE"/>
    <w:pPr>
      <w:pBdr>
        <w:top w:val="single" w:sz="4" w:space="10" w:color="BA2074" w:themeColor="accent2"/>
        <w:bottom w:val="single" w:sz="4" w:space="10" w:color="BA2074" w:themeColor="accent2"/>
      </w:pBdr>
      <w:spacing w:before="360" w:after="360"/>
      <w:ind w:left="864" w:right="864"/>
      <w:jc w:val="center"/>
    </w:pPr>
    <w:rPr>
      <w:i/>
      <w:iCs/>
      <w:sz w:val="20"/>
    </w:rPr>
  </w:style>
  <w:style w:type="character" w:customStyle="1" w:styleId="IntenseQuoteChar">
    <w:name w:val="Intense Quote Char"/>
    <w:basedOn w:val="DefaultParagraphFont"/>
    <w:link w:val="IntenseQuote"/>
    <w:uiPriority w:val="30"/>
    <w:rsid w:val="001F6ABE"/>
    <w:rPr>
      <w:i/>
      <w:iCs/>
      <w:color w:val="44546A" w:themeColor="text2"/>
      <w:sz w:val="20"/>
    </w:rPr>
  </w:style>
  <w:style w:type="character" w:styleId="BookTitle">
    <w:name w:val="Book Title"/>
    <w:basedOn w:val="DefaultParagraphFont"/>
    <w:uiPriority w:val="33"/>
    <w:qFormat/>
    <w:rsid w:val="001F6ABE"/>
    <w:rPr>
      <w:b/>
      <w:bCs/>
      <w:i/>
      <w:iCs/>
      <w:color w:val="44546A" w:themeColor="text2"/>
      <w:spacing w:val="5"/>
    </w:rPr>
  </w:style>
  <w:style w:type="character" w:styleId="PageNumber">
    <w:name w:val="page number"/>
    <w:basedOn w:val="DefaultParagraphFont"/>
    <w:uiPriority w:val="99"/>
    <w:semiHidden/>
    <w:unhideWhenUsed/>
    <w:rsid w:val="006D2467"/>
  </w:style>
  <w:style w:type="paragraph" w:customStyle="1" w:styleId="instructions">
    <w:name w:val="instructions"/>
    <w:basedOn w:val="Normal"/>
    <w:link w:val="instructionsChar"/>
    <w:qFormat/>
    <w:rsid w:val="00DE026F"/>
    <w:pPr>
      <w:spacing w:before="60" w:after="120"/>
    </w:pPr>
    <w:rPr>
      <w:rFonts w:ascii="Arial" w:eastAsia="Times New Roman" w:hAnsi="Arial" w:cs="Times New Roman"/>
      <w:color w:val="BA2074" w:themeColor="accent2"/>
      <w:sz w:val="18"/>
      <w:szCs w:val="20"/>
      <w:lang w:val="en-AU"/>
    </w:rPr>
  </w:style>
  <w:style w:type="character" w:customStyle="1" w:styleId="instructionsChar">
    <w:name w:val="instructions Char"/>
    <w:basedOn w:val="DefaultParagraphFont"/>
    <w:link w:val="instructions"/>
    <w:rsid w:val="00DE026F"/>
    <w:rPr>
      <w:rFonts w:ascii="Arial" w:eastAsia="Times New Roman" w:hAnsi="Arial" w:cs="Times New Roman"/>
      <w:color w:val="BA2074" w:themeColor="accent2"/>
      <w:sz w:val="18"/>
      <w:szCs w:val="20"/>
      <w:lang w:val="en-AU"/>
    </w:rPr>
  </w:style>
  <w:style w:type="table" w:styleId="TableGrid">
    <w:name w:val="Table Grid"/>
    <w:basedOn w:val="TableNormal"/>
    <w:uiPriority w:val="39"/>
    <w:rsid w:val="00FE3A48"/>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E3A48"/>
    <w:rPr>
      <w:sz w:val="16"/>
      <w:szCs w:val="16"/>
    </w:rPr>
  </w:style>
  <w:style w:type="paragraph" w:styleId="CommentText">
    <w:name w:val="annotation text"/>
    <w:basedOn w:val="Normal"/>
    <w:link w:val="CommentTextChar"/>
    <w:unhideWhenUsed/>
    <w:rsid w:val="00FE3A48"/>
    <w:pPr>
      <w:spacing w:after="160"/>
    </w:pPr>
    <w:rPr>
      <w:color w:val="auto"/>
      <w:sz w:val="20"/>
      <w:szCs w:val="20"/>
      <w:lang w:val="en-AU"/>
    </w:rPr>
  </w:style>
  <w:style w:type="character" w:customStyle="1" w:styleId="CommentTextChar">
    <w:name w:val="Comment Text Char"/>
    <w:basedOn w:val="DefaultParagraphFont"/>
    <w:link w:val="CommentText"/>
    <w:rsid w:val="00FE3A48"/>
    <w:rPr>
      <w:sz w:val="20"/>
      <w:szCs w:val="20"/>
      <w:lang w:val="en-AU"/>
    </w:rPr>
  </w:style>
  <w:style w:type="paragraph" w:styleId="CommentSubject">
    <w:name w:val="annotation subject"/>
    <w:basedOn w:val="CommentText"/>
    <w:next w:val="CommentText"/>
    <w:link w:val="CommentSubjectChar"/>
    <w:uiPriority w:val="99"/>
    <w:semiHidden/>
    <w:unhideWhenUsed/>
    <w:rsid w:val="00E31CF6"/>
    <w:pPr>
      <w:spacing w:after="0"/>
    </w:pPr>
    <w:rPr>
      <w:b/>
      <w:bCs/>
      <w:color w:val="44546A" w:themeColor="text2"/>
      <w:lang w:val="en-US"/>
    </w:rPr>
  </w:style>
  <w:style w:type="character" w:customStyle="1" w:styleId="CommentSubjectChar">
    <w:name w:val="Comment Subject Char"/>
    <w:basedOn w:val="CommentTextChar"/>
    <w:link w:val="CommentSubject"/>
    <w:uiPriority w:val="99"/>
    <w:semiHidden/>
    <w:rsid w:val="00E31CF6"/>
    <w:rPr>
      <w:b/>
      <w:bCs/>
      <w:color w:val="44546A" w:themeColor="text2"/>
      <w:sz w:val="20"/>
      <w:szCs w:val="20"/>
      <w:lang w:val="en-AU"/>
    </w:rPr>
  </w:style>
  <w:style w:type="paragraph" w:styleId="FootnoteText">
    <w:name w:val="footnote text"/>
    <w:basedOn w:val="Normal"/>
    <w:link w:val="FootnoteTextChar"/>
    <w:uiPriority w:val="99"/>
    <w:semiHidden/>
    <w:unhideWhenUsed/>
    <w:rsid w:val="008D4AC5"/>
    <w:rPr>
      <w:color w:val="auto"/>
      <w:sz w:val="20"/>
      <w:szCs w:val="20"/>
      <w:lang w:val="en-AU"/>
    </w:rPr>
  </w:style>
  <w:style w:type="character" w:customStyle="1" w:styleId="FootnoteTextChar">
    <w:name w:val="Footnote Text Char"/>
    <w:basedOn w:val="DefaultParagraphFont"/>
    <w:link w:val="FootnoteText"/>
    <w:uiPriority w:val="99"/>
    <w:semiHidden/>
    <w:rsid w:val="008D4AC5"/>
    <w:rPr>
      <w:sz w:val="20"/>
      <w:szCs w:val="20"/>
      <w:lang w:val="en-AU"/>
    </w:rPr>
  </w:style>
  <w:style w:type="character" w:styleId="FootnoteReference">
    <w:name w:val="footnote reference"/>
    <w:basedOn w:val="DefaultParagraphFont"/>
    <w:uiPriority w:val="99"/>
    <w:semiHidden/>
    <w:unhideWhenUsed/>
    <w:rsid w:val="008D4AC5"/>
    <w:rPr>
      <w:vertAlign w:val="superscript"/>
    </w:rPr>
  </w:style>
  <w:style w:type="paragraph" w:customStyle="1" w:styleId="DJCSbody">
    <w:name w:val="DJCS body"/>
    <w:qFormat/>
    <w:rsid w:val="00DB6D96"/>
    <w:pPr>
      <w:spacing w:after="120" w:line="250" w:lineRule="atLeast"/>
    </w:pPr>
    <w:rPr>
      <w:rFonts w:ascii="Arial" w:eastAsia="Times" w:hAnsi="Arial" w:cs="Times New Roman"/>
      <w:sz w:val="22"/>
      <w:szCs w:val="20"/>
      <w:lang w:val="en-AU"/>
    </w:rPr>
  </w:style>
  <w:style w:type="paragraph" w:styleId="NormalWeb">
    <w:name w:val="Normal (Web)"/>
    <w:basedOn w:val="Normal"/>
    <w:uiPriority w:val="99"/>
    <w:semiHidden/>
    <w:unhideWhenUsed/>
    <w:rsid w:val="00CD6E92"/>
    <w:pPr>
      <w:spacing w:before="100" w:beforeAutospacing="1" w:after="100" w:afterAutospacing="1"/>
    </w:pPr>
    <w:rPr>
      <w:rFonts w:ascii="Times New Roman" w:eastAsia="Times New Roman" w:hAnsi="Times New Roman" w:cs="Times New Roman"/>
      <w:color w:val="auto"/>
      <w:lang w:val="en-AU" w:eastAsia="en-AU"/>
    </w:rPr>
  </w:style>
  <w:style w:type="character" w:styleId="UnresolvedMention">
    <w:name w:val="Unresolved Mention"/>
    <w:basedOn w:val="DefaultParagraphFont"/>
    <w:uiPriority w:val="99"/>
    <w:rsid w:val="00CD6E92"/>
    <w:rPr>
      <w:color w:val="605E5C"/>
      <w:shd w:val="clear" w:color="auto" w:fill="E1DFDD"/>
    </w:rPr>
  </w:style>
  <w:style w:type="character" w:styleId="Mention">
    <w:name w:val="Mention"/>
    <w:basedOn w:val="DefaultParagraphFont"/>
    <w:uiPriority w:val="99"/>
    <w:unhideWhenUsed/>
    <w:rsid w:val="00CD6E92"/>
    <w:rPr>
      <w:color w:val="2B579A"/>
      <w:shd w:val="clear" w:color="auto" w:fill="E1DFDD"/>
    </w:rPr>
  </w:style>
  <w:style w:type="character" w:customStyle="1" w:styleId="normaltextrun">
    <w:name w:val="normaltextrun"/>
    <w:basedOn w:val="DefaultParagraphFont"/>
    <w:rsid w:val="002F0668"/>
  </w:style>
  <w:style w:type="character" w:customStyle="1" w:styleId="eop">
    <w:name w:val="eop"/>
    <w:basedOn w:val="DefaultParagraphFont"/>
    <w:rsid w:val="002F0668"/>
  </w:style>
  <w:style w:type="paragraph" w:customStyle="1" w:styleId="xmsonormal">
    <w:name w:val="x_msonormal"/>
    <w:basedOn w:val="Normal"/>
    <w:rsid w:val="00C264B1"/>
    <w:rPr>
      <w:rFonts w:ascii="Calibri" w:hAnsi="Calibri" w:cs="Calibri"/>
      <w:color w:val="auto"/>
      <w:sz w:val="22"/>
      <w:szCs w:val="22"/>
      <w:lang w:val="en-AU" w:eastAsia="en-AU"/>
    </w:rPr>
  </w:style>
  <w:style w:type="paragraph" w:styleId="Revision">
    <w:name w:val="Revision"/>
    <w:hidden/>
    <w:uiPriority w:val="99"/>
    <w:semiHidden/>
    <w:rsid w:val="002F6F00"/>
    <w:rPr>
      <w:color w:val="44546A" w:themeColor="text2"/>
    </w:rPr>
  </w:style>
  <w:style w:type="paragraph" w:customStyle="1" w:styleId="BODY">
    <w:name w:val="BODY_"/>
    <w:basedOn w:val="BodyText"/>
    <w:qFormat/>
    <w:rsid w:val="00893BAD"/>
    <w:pPr>
      <w:spacing w:before="120" w:after="360"/>
    </w:pPr>
    <w:rPr>
      <w:rFonts w:ascii="Arial" w:hAnsi="Arial"/>
      <w:color w:val="auto"/>
      <w:sz w:val="22"/>
      <w:szCs w:val="22"/>
      <w:lang w:val="en-AU"/>
    </w:rPr>
  </w:style>
  <w:style w:type="paragraph" w:customStyle="1" w:styleId="Heading30">
    <w:name w:val="Heading 3_"/>
    <w:basedOn w:val="BodyText"/>
    <w:qFormat/>
    <w:rsid w:val="00893BAD"/>
    <w:pPr>
      <w:spacing w:after="240"/>
    </w:pPr>
    <w:rPr>
      <w:rFonts w:ascii="Arial" w:hAnsi="Arial" w:cs="Arial"/>
      <w:sz w:val="28"/>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81971">
      <w:bodyDiv w:val="1"/>
      <w:marLeft w:val="0"/>
      <w:marRight w:val="0"/>
      <w:marTop w:val="0"/>
      <w:marBottom w:val="0"/>
      <w:divBdr>
        <w:top w:val="none" w:sz="0" w:space="0" w:color="auto"/>
        <w:left w:val="none" w:sz="0" w:space="0" w:color="auto"/>
        <w:bottom w:val="none" w:sz="0" w:space="0" w:color="auto"/>
        <w:right w:val="none" w:sz="0" w:space="0" w:color="auto"/>
      </w:divBdr>
    </w:div>
    <w:div w:id="528104425">
      <w:bodyDiv w:val="1"/>
      <w:marLeft w:val="0"/>
      <w:marRight w:val="0"/>
      <w:marTop w:val="0"/>
      <w:marBottom w:val="0"/>
      <w:divBdr>
        <w:top w:val="none" w:sz="0" w:space="0" w:color="auto"/>
        <w:left w:val="none" w:sz="0" w:space="0" w:color="auto"/>
        <w:bottom w:val="none" w:sz="0" w:space="0" w:color="auto"/>
        <w:right w:val="none" w:sz="0" w:space="0" w:color="auto"/>
      </w:divBdr>
    </w:div>
    <w:div w:id="1046952853">
      <w:bodyDiv w:val="1"/>
      <w:marLeft w:val="0"/>
      <w:marRight w:val="0"/>
      <w:marTop w:val="0"/>
      <w:marBottom w:val="0"/>
      <w:divBdr>
        <w:top w:val="none" w:sz="0" w:space="0" w:color="auto"/>
        <w:left w:val="none" w:sz="0" w:space="0" w:color="auto"/>
        <w:bottom w:val="none" w:sz="0" w:space="0" w:color="auto"/>
        <w:right w:val="none" w:sz="0" w:space="0" w:color="auto"/>
      </w:divBdr>
    </w:div>
    <w:div w:id="1214344930">
      <w:bodyDiv w:val="1"/>
      <w:marLeft w:val="0"/>
      <w:marRight w:val="0"/>
      <w:marTop w:val="0"/>
      <w:marBottom w:val="0"/>
      <w:divBdr>
        <w:top w:val="none" w:sz="0" w:space="0" w:color="auto"/>
        <w:left w:val="none" w:sz="0" w:space="0" w:color="auto"/>
        <w:bottom w:val="none" w:sz="0" w:space="0" w:color="auto"/>
        <w:right w:val="none" w:sz="0" w:space="0" w:color="auto"/>
      </w:divBdr>
    </w:div>
    <w:div w:id="16743309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WOVG_Variety">
      <a:dk1>
        <a:srgbClr val="5F979F"/>
      </a:dk1>
      <a:lt1>
        <a:srgbClr val="DDDDDF"/>
      </a:lt1>
      <a:dk2>
        <a:srgbClr val="44546A"/>
      </a:dk2>
      <a:lt2>
        <a:srgbClr val="DDDDDF"/>
      </a:lt2>
      <a:accent1>
        <a:srgbClr val="FF9A86"/>
      </a:accent1>
      <a:accent2>
        <a:srgbClr val="BA2074"/>
      </a:accent2>
      <a:accent3>
        <a:srgbClr val="00B7E6"/>
      </a:accent3>
      <a:accent4>
        <a:srgbClr val="F46493"/>
      </a:accent4>
      <a:accent5>
        <a:srgbClr val="00CA9A"/>
      </a:accent5>
      <a:accent6>
        <a:srgbClr val="85B562"/>
      </a:accent6>
      <a:hlink>
        <a:srgbClr val="7DD5BF"/>
      </a:hlink>
      <a:folHlink>
        <a:srgbClr val="00BCC5"/>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0b6a01b-9bff-4298-a3fd-070febc62cfa" xsi:nil="true"/>
    <lcf76f155ced4ddcb4097134ff3c332f xmlns="a0a21f9c-edc1-4b0f-a2f7-c6ac7f14bc31">
      <Terms xmlns="http://schemas.microsoft.com/office/infopath/2007/PartnerControls"/>
    </lcf76f155ced4ddcb4097134ff3c332f>
    <SharedWithUsers xmlns="60b6a01b-9bff-4298-a3fd-070febc62cfa">
      <UserInfo>
        <DisplayName>Deputy Secretary Police and Fines and Crime Prevention</DisplayName>
        <AccountId>392</AccountId>
        <AccountType/>
      </UserInfo>
      <UserInfo>
        <DisplayName>Sam J Gepp (DJCS)</DisplayName>
        <AccountId>645</AccountId>
        <AccountType/>
      </UserInfo>
      <UserInfo>
        <DisplayName>Stephen Lodge (DJCS)</DisplayName>
        <AccountId>689</AccountId>
        <AccountType/>
      </UserInfo>
      <UserInfo>
        <DisplayName>Ryan T Batt (DJCS)</DisplayName>
        <AccountId>649</AccountId>
        <AccountType/>
      </UserInfo>
      <UserInfo>
        <DisplayName>Alissa M Van Vuuren (DJCS)</DisplayName>
        <AccountId>6694</AccountId>
        <AccountType/>
      </UserInfo>
      <UserInfo>
        <DisplayName>Victoria M Worrell (DJCS)</DisplayName>
        <AccountId>12831</AccountId>
        <AccountType/>
      </UserInfo>
      <UserInfo>
        <DisplayName>Richard J Slade (DJCS)</DisplayName>
        <AccountId>12295</AccountId>
        <AccountType/>
      </UserInfo>
      <UserInfo>
        <DisplayName>Olivia Molino (DJCS)</DisplayName>
        <AccountId>2384</AccountId>
        <AccountType/>
      </UserInfo>
    </SharedWithUsers>
    <Datecreated xmlns="a0a21f9c-edc1-4b0f-a2f7-c6ac7f14bc31" xsi:nil="true"/>
    <Approvals xmlns="a0a21f9c-edc1-4b0f-a2f7-c6ac7f14bc31" xsi:nil="true"/>
    <_dlc_DocId xmlns="60b6a01b-9bff-4298-a3fd-070febc62cfa">1A9EBA-1353897813-131907</_dlc_DocId>
    <_dlc_DocIdUrl xmlns="60b6a01b-9bff-4298-a3fd-070febc62cfa">
      <Url>https://vicgov.sharepoint.com/sites/msteams_1a9eba/_layouts/15/DocIdRedir.aspx?ID=1A9EBA-1353897813-131907</Url>
      <Description>1A9EBA-1353897813-131907</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5265D79D61091942A4A1BAD50811B0D9" ma:contentTypeVersion="19" ma:contentTypeDescription="Create a new document." ma:contentTypeScope="" ma:versionID="d3f93d5f6dd11bf8002029292d72bac1">
  <xsd:schema xmlns:xsd="http://www.w3.org/2001/XMLSchema" xmlns:xs="http://www.w3.org/2001/XMLSchema" xmlns:p="http://schemas.microsoft.com/office/2006/metadata/properties" xmlns:ns2="a0a21f9c-edc1-4b0f-a2f7-c6ac7f14bc31" xmlns:ns3="60b6a01b-9bff-4298-a3fd-070febc62cfa" targetNamespace="http://schemas.microsoft.com/office/2006/metadata/properties" ma:root="true" ma:fieldsID="5ac79c2fad5f82e96b9ee828a2fb71df" ns2:_="" ns3:_="">
    <xsd:import namespace="a0a21f9c-edc1-4b0f-a2f7-c6ac7f14bc31"/>
    <xsd:import namespace="60b6a01b-9bff-4298-a3fd-070febc62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Approvals" minOccurs="0"/>
                <xsd:element ref="ns2:MediaLengthInSeconds" minOccurs="0"/>
                <xsd:element ref="ns2:Datecreated" minOccurs="0"/>
                <xsd:element ref="ns2:lcf76f155ced4ddcb4097134ff3c332f" minOccurs="0"/>
                <xsd:element ref="ns3:TaxCatchAl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21f9c-edc1-4b0f-a2f7-c6ac7f14b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Approvals" ma:index="20" nillable="true" ma:displayName="Approvals" ma:description="Details of approvals" ma:format="Dropdown" ma:internalName="Approval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Datecreated" ma:index="22" nillable="true" ma:displayName="Date created" ma:format="DateTime" ma:internalName="Datecreated">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0b6a01b-9bff-4298-a3fd-070febc62c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3ead4eb-0eb4-4610-bfa0-55c802ff6274}" ma:internalName="TaxCatchAll" ma:showField="CatchAllData" ma:web="60b6a01b-9bff-4298-a3fd-070febc62cfa">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C3BD362-D490-4644-9A4E-0A34349E12F7}">
  <ds:schemaRefs>
    <ds:schemaRef ds:uri="http://schemas.microsoft.com/sharepoint/v3/contenttype/forms"/>
  </ds:schemaRefs>
</ds:datastoreItem>
</file>

<file path=customXml/itemProps2.xml><?xml version="1.0" encoding="utf-8"?>
<ds:datastoreItem xmlns:ds="http://schemas.openxmlformats.org/officeDocument/2006/customXml" ds:itemID="{7D170ADE-C0C1-4C5B-9413-2DC7D2358E5D}">
  <ds:schemaRefs>
    <ds:schemaRef ds:uri="http://schemas.microsoft.com/office/2006/metadata/properties"/>
    <ds:schemaRef ds:uri="http://schemas.microsoft.com/office/infopath/2007/PartnerControls"/>
    <ds:schemaRef ds:uri="e3489e73-89a7-40f0-89d8-bf2b8b61a5fe"/>
    <ds:schemaRef ds:uri="a0d13208-2e12-4b14-9d05-8920bea5cc17"/>
    <ds:schemaRef ds:uri="60b6a01b-9bff-4298-a3fd-070febc62cfa"/>
    <ds:schemaRef ds:uri="a0a21f9c-edc1-4b0f-a2f7-c6ac7f14bc31"/>
  </ds:schemaRefs>
</ds:datastoreItem>
</file>

<file path=customXml/itemProps3.xml><?xml version="1.0" encoding="utf-8"?>
<ds:datastoreItem xmlns:ds="http://schemas.openxmlformats.org/officeDocument/2006/customXml" ds:itemID="{ABCF2B16-31B5-DD44-8CFB-F48EA7056905}">
  <ds:schemaRefs>
    <ds:schemaRef ds:uri="http://schemas.openxmlformats.org/officeDocument/2006/bibliography"/>
  </ds:schemaRefs>
</ds:datastoreItem>
</file>

<file path=customXml/itemProps4.xml><?xml version="1.0" encoding="utf-8"?>
<ds:datastoreItem xmlns:ds="http://schemas.openxmlformats.org/officeDocument/2006/customXml" ds:itemID="{56885D02-CAA8-4746-884E-77D5735EFED9}">
  <ds:schemaRefs>
    <ds:schemaRef ds:uri="http://schemas.microsoft.com/sharepoint/events"/>
  </ds:schemaRefs>
</ds:datastoreItem>
</file>

<file path=customXml/itemProps5.xml><?xml version="1.0" encoding="utf-8"?>
<ds:datastoreItem xmlns:ds="http://schemas.openxmlformats.org/officeDocument/2006/customXml" ds:itemID="{8B0052A8-FB16-4FEB-9AD0-B883EF3E0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21f9c-edc1-4b0f-a2f7-c6ac7f14bc31"/>
    <ds:schemaRef ds:uri="60b6a01b-9bff-4298-a3fd-070febc62c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1183100-A41A-4E30-96C2-A500B73AA48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3252</Words>
  <Characters>18538</Characters>
  <DocSecurity>0</DocSecurity>
  <Lines>154</Lines>
  <Paragraphs>43</Paragraphs>
  <ScaleCrop>false</ScaleCrop>
  <HeadingPairs>
    <vt:vector size="2" baseType="variant">
      <vt:variant>
        <vt:lpstr>Title</vt:lpstr>
      </vt:variant>
      <vt:variant>
        <vt:i4>1</vt:i4>
      </vt:variant>
    </vt:vector>
  </HeadingPairs>
  <TitlesOfParts>
    <vt:vector size="1" baseType="lpstr">
      <vt:lpstr>Sub Attachment C - Government response - ESTA Capability and Service Review v0.2.docx</vt:lpstr>
    </vt:vector>
  </TitlesOfParts>
  <Company/>
  <LinksUpToDate>false</LinksUpToDate>
  <CharactersWithSpaces>21747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2022-05-19T03:17:00Z</cp:lastPrinted>
  <dcterms:created xsi:type="dcterms:W3CDTF">2022-05-19T03:17:00Z</dcterms:created>
  <dcterms:modified xsi:type="dcterms:W3CDTF">2022-05-19T04:59:00Z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0x0101005265D79D61091942A4A1BAD50811B0D9</vt:lpwstr>
  </property>
  <property fmtid="{D5CDD505-2E9C-101B-9397-08002B2CF9AE}" pid="3" name="SharedWithUsers">
    <vt:lpwstr>392;#Deputy Secretary Police and Fines and Crime Prevention;#645;#Sam J Gepp (DJCS);#689;#Stephen Lodge (DJCS);#649;#Ryan T Batt (DJCS);#6694;#Alissa M Van Vuuren (DJCS);#12831;#Victoria M Worrell (DJCS);#12295;#Richard J Slade (DJCS);#2384;#Olivia Molino (DJCS)</vt:lpwstr>
  </property>
  <property fmtid="{D5CDD505-2E9C-101B-9397-08002B2CF9AE}" pid="4" name="MediaServiceImageTags">
    <vt:lpwstr/>
  </property>
  <property fmtid="{D5CDD505-2E9C-101B-9397-08002B2CF9AE}" pid="5" name="_dlc_DocIdItemGuid">
    <vt:lpwstr>df2316d9-ee64-4b70-beb3-3113be049eb4</vt:lpwstr>
  </property>
</Properties>
</file>