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BBE7" w14:textId="77777777" w:rsidR="001331F3" w:rsidRDefault="001331F3" w:rsidP="001331F3">
      <w:pPr>
        <w:pStyle w:val="VRQADocumentTitle"/>
      </w:pPr>
      <w:r w:rsidRPr="00D2422E">
        <w:t xml:space="preserve">RTO Child Safe Standards </w:t>
      </w:r>
    </w:p>
    <w:p w14:paraId="152860FE" w14:textId="77777777" w:rsidR="001331F3" w:rsidRPr="001331F3" w:rsidRDefault="001331F3" w:rsidP="001331F3">
      <w:pPr>
        <w:pStyle w:val="VRQADocumentSubtitle"/>
      </w:pPr>
      <w:r w:rsidRPr="001331F3">
        <w:t>Compliance readiness tool</w:t>
      </w:r>
    </w:p>
    <w:p w14:paraId="491D9C1B" w14:textId="77777777" w:rsidR="001331F3" w:rsidRPr="00D2422E" w:rsidRDefault="001331F3" w:rsidP="001331F3">
      <w:pPr>
        <w:pStyle w:val="VRQASubheading1"/>
        <w:rPr>
          <w:lang w:val="en-AU"/>
        </w:rPr>
      </w:pPr>
      <w:r w:rsidRPr="00D2422E">
        <w:rPr>
          <w:lang w:val="en-AU"/>
        </w:rPr>
        <w:t>Purpose</w:t>
      </w:r>
    </w:p>
    <w:p w14:paraId="0FFA9B9E" w14:textId="77777777" w:rsidR="001331F3" w:rsidRPr="00D2422E" w:rsidRDefault="001331F3" w:rsidP="001331F3">
      <w:pPr>
        <w:pStyle w:val="VRQABodyText"/>
        <w:rPr>
          <w:lang w:val="en-AU"/>
        </w:rPr>
      </w:pPr>
      <w:r w:rsidRPr="00D2422E">
        <w:rPr>
          <w:lang w:val="en-AU"/>
        </w:rPr>
        <w:t>The purpose of this compliance readiness tool is to help VRQA-registered training organisations (RTOs) to comply with the new Child Safe Standards (the Standards).</w:t>
      </w:r>
      <w:r>
        <w:rPr>
          <w:lang w:val="en-AU"/>
        </w:rPr>
        <w:t xml:space="preserve"> </w:t>
      </w:r>
      <w:r w:rsidRPr="00D2422E">
        <w:rPr>
          <w:lang w:val="en-AU"/>
        </w:rPr>
        <w:t xml:space="preserve">The VRQA has created this </w:t>
      </w:r>
      <w:r>
        <w:rPr>
          <w:lang w:val="en-AU"/>
        </w:rPr>
        <w:t>t</w:t>
      </w:r>
      <w:r w:rsidRPr="00D2422E">
        <w:rPr>
          <w:lang w:val="en-AU"/>
        </w:rPr>
        <w:t>ool to assist RTOs to identify, check and update documents to meet the new Standards.</w:t>
      </w:r>
    </w:p>
    <w:p w14:paraId="1C30ADC7" w14:textId="0BF02F14" w:rsidR="001331F3" w:rsidRPr="00D2422E" w:rsidRDefault="001331F3" w:rsidP="001331F3">
      <w:pPr>
        <w:pStyle w:val="VRQABodyText"/>
        <w:rPr>
          <w:lang w:val="en-AU"/>
        </w:rPr>
      </w:pPr>
      <w:r w:rsidRPr="00D2422E">
        <w:rPr>
          <w:lang w:val="en-AU"/>
        </w:rPr>
        <w:t>The guidance provided is not exhaustive and is general in nature.</w:t>
      </w:r>
      <w:r>
        <w:rPr>
          <w:lang w:val="en-AU"/>
        </w:rPr>
        <w:t xml:space="preserve"> </w:t>
      </w:r>
      <w:r w:rsidRPr="00D2422E">
        <w:rPr>
          <w:lang w:val="en-AU"/>
        </w:rPr>
        <w:t xml:space="preserve">Each RTO’s child safety policies, procedures and documentation should be </w:t>
      </w:r>
      <w:r w:rsidR="0020622B">
        <w:rPr>
          <w:lang w:val="en-AU"/>
        </w:rPr>
        <w:t>contextualised</w:t>
      </w:r>
      <w:r w:rsidR="0020622B" w:rsidRPr="00D2422E">
        <w:rPr>
          <w:lang w:val="en-AU"/>
        </w:rPr>
        <w:t xml:space="preserve"> for use in their</w:t>
      </w:r>
      <w:r w:rsidR="0020622B">
        <w:rPr>
          <w:lang w:val="en-AU"/>
        </w:rPr>
        <w:t xml:space="preserve"> specific physical and online</w:t>
      </w:r>
      <w:r w:rsidR="0020622B" w:rsidRPr="00D2422E">
        <w:rPr>
          <w:lang w:val="en-AU"/>
        </w:rPr>
        <w:t xml:space="preserve"> environment</w:t>
      </w:r>
      <w:r w:rsidR="0020622B">
        <w:rPr>
          <w:lang w:val="en-AU"/>
        </w:rPr>
        <w:t>s</w:t>
      </w:r>
      <w:r w:rsidRPr="00D2422E">
        <w:rPr>
          <w:lang w:val="en-AU"/>
        </w:rPr>
        <w:t>.</w:t>
      </w:r>
    </w:p>
    <w:p w14:paraId="128779AC" w14:textId="77777777" w:rsidR="001331F3" w:rsidRPr="00D2422E" w:rsidRDefault="001331F3" w:rsidP="001331F3">
      <w:pPr>
        <w:pStyle w:val="VRQASubheading1"/>
        <w:rPr>
          <w:lang w:val="en-AU"/>
        </w:rPr>
      </w:pPr>
      <w:r w:rsidRPr="00D2422E">
        <w:rPr>
          <w:lang w:val="en-AU"/>
        </w:rPr>
        <w:t>How to use this readiness tool and checklist</w:t>
      </w:r>
    </w:p>
    <w:p w14:paraId="05CEE54D" w14:textId="5C2CDDA8" w:rsidR="001331F3" w:rsidRPr="00D2422E" w:rsidRDefault="00593D1E" w:rsidP="001331F3">
      <w:pPr>
        <w:pStyle w:val="VRQABodyText"/>
        <w:rPr>
          <w:lang w:val="en-AU"/>
        </w:rPr>
      </w:pPr>
      <w:r w:rsidRPr="00593D1E">
        <w:rPr>
          <w:lang w:val="en-AU"/>
        </w:rPr>
        <w:t>This readiness tool provides</w:t>
      </w:r>
      <w:r>
        <w:rPr>
          <w:b/>
          <w:bCs/>
          <w:lang w:val="en-AU"/>
        </w:rPr>
        <w:t xml:space="preserve"> </w:t>
      </w:r>
      <w:r w:rsidR="001331F3" w:rsidRPr="00D2422E">
        <w:rPr>
          <w:lang w:val="en-AU"/>
        </w:rPr>
        <w:t>a checklist for RTOs to use to support compliance with the Standards.</w:t>
      </w:r>
    </w:p>
    <w:p w14:paraId="6D3F763D" w14:textId="77777777" w:rsidR="001331F3" w:rsidRPr="00D2422E" w:rsidRDefault="001331F3" w:rsidP="001331F3">
      <w:pPr>
        <w:pStyle w:val="VRQABodyText"/>
        <w:rPr>
          <w:lang w:val="en-AU"/>
        </w:rPr>
      </w:pPr>
      <w:r w:rsidRPr="00D2422E">
        <w:rPr>
          <w:lang w:val="en-AU"/>
        </w:rPr>
        <w:t>The checklist is grouped by policies, procedures, or documents that RTOs are likely to already have in place.  They are aligned to:</w:t>
      </w:r>
    </w:p>
    <w:p w14:paraId="36A7F600" w14:textId="77777777" w:rsidR="001331F3" w:rsidRPr="00D2422E" w:rsidRDefault="001331F3" w:rsidP="001331F3">
      <w:pPr>
        <w:pStyle w:val="VRQABodyText"/>
        <w:numPr>
          <w:ilvl w:val="0"/>
          <w:numId w:val="8"/>
        </w:numPr>
        <w:rPr>
          <w:lang w:val="en-AU"/>
        </w:rPr>
      </w:pPr>
      <w:r w:rsidRPr="00D2422E">
        <w:rPr>
          <w:lang w:val="en-AU"/>
        </w:rPr>
        <w:t>the Child Safe Standards requirements</w:t>
      </w:r>
    </w:p>
    <w:p w14:paraId="649530F2" w14:textId="77777777" w:rsidR="001331F3" w:rsidRPr="00D2422E" w:rsidRDefault="001331F3" w:rsidP="001331F3">
      <w:pPr>
        <w:pStyle w:val="VRQABodyText"/>
        <w:numPr>
          <w:ilvl w:val="0"/>
          <w:numId w:val="8"/>
        </w:numPr>
        <w:rPr>
          <w:lang w:val="en-AU"/>
        </w:rPr>
      </w:pPr>
      <w:r w:rsidRPr="00D2422E">
        <w:rPr>
          <w:lang w:val="en-AU"/>
        </w:rPr>
        <w:t>the Australian Quality Training Framework (AQTF) Standards</w:t>
      </w:r>
    </w:p>
    <w:p w14:paraId="4A8390AD" w14:textId="77777777" w:rsidR="001331F3" w:rsidRPr="00D2422E" w:rsidRDefault="001331F3" w:rsidP="001331F3">
      <w:pPr>
        <w:pStyle w:val="VRQABodyText"/>
        <w:numPr>
          <w:ilvl w:val="0"/>
          <w:numId w:val="8"/>
        </w:numPr>
        <w:rPr>
          <w:lang w:val="en-AU"/>
        </w:rPr>
      </w:pPr>
      <w:r w:rsidRPr="00D2422E">
        <w:rPr>
          <w:lang w:val="en-AU"/>
        </w:rPr>
        <w:t xml:space="preserve">the </w:t>
      </w:r>
      <w:hyperlink r:id="rId12" w:history="1">
        <w:r w:rsidRPr="00D2422E">
          <w:rPr>
            <w:rStyle w:val="Hyperlink"/>
            <w:color w:val="007EB3" w:themeColor="background2"/>
            <w:lang w:val="en-AU"/>
          </w:rPr>
          <w:t>VRQA Guidelines for VET Providers</w:t>
        </w:r>
      </w:hyperlink>
      <w:r w:rsidRPr="00D2422E">
        <w:rPr>
          <w:lang w:val="en-AU"/>
        </w:rPr>
        <w:t xml:space="preserve"> (VRQA Guidelines) </w:t>
      </w:r>
    </w:p>
    <w:p w14:paraId="345211BE" w14:textId="77777777" w:rsidR="001331F3" w:rsidRPr="00D2422E" w:rsidRDefault="001331F3" w:rsidP="001331F3">
      <w:pPr>
        <w:pStyle w:val="VRQABodyText"/>
        <w:rPr>
          <w:lang w:val="en-AU"/>
        </w:rPr>
      </w:pPr>
      <w:r w:rsidRPr="00D2422E">
        <w:rPr>
          <w:lang w:val="en-AU"/>
        </w:rPr>
        <w:t>Each item describes evidence for RTOs to demonstrate in their operations and documents.</w:t>
      </w:r>
      <w:r>
        <w:rPr>
          <w:lang w:val="en-AU"/>
        </w:rPr>
        <w:t xml:space="preserve"> </w:t>
      </w:r>
      <w:r w:rsidRPr="00D2422E">
        <w:rPr>
          <w:lang w:val="en-AU"/>
        </w:rPr>
        <w:t xml:space="preserve">An RTO whose operations include all the checklist information is likely to demonstrate compliance with the Standards’ requirements. </w:t>
      </w:r>
    </w:p>
    <w:p w14:paraId="57021E2E" w14:textId="77777777" w:rsidR="001331F3" w:rsidRPr="00D2422E" w:rsidRDefault="001331F3" w:rsidP="001331F3">
      <w:pPr>
        <w:pStyle w:val="VRQABodyText"/>
        <w:rPr>
          <w:lang w:val="en-AU"/>
        </w:rPr>
      </w:pPr>
    </w:p>
    <w:tbl>
      <w:tblPr>
        <w:tblStyle w:val="VRQATable"/>
        <w:tblW w:w="0" w:type="auto"/>
        <w:tblLook w:val="04A0" w:firstRow="1" w:lastRow="0" w:firstColumn="1" w:lastColumn="0" w:noHBand="0" w:noVBand="1"/>
      </w:tblPr>
      <w:tblGrid>
        <w:gridCol w:w="567"/>
        <w:gridCol w:w="10133"/>
        <w:gridCol w:w="1743"/>
        <w:gridCol w:w="1559"/>
      </w:tblGrid>
      <w:tr w:rsidR="001331F3" w:rsidRPr="00D2422E" w14:paraId="114DF932" w14:textId="77777777" w:rsidTr="003F2DCB">
        <w:trPr>
          <w:trHeight w:val="979"/>
          <w:tblHeader/>
        </w:trPr>
        <w:tc>
          <w:tcPr>
            <w:cnfStyle w:val="000000000100" w:firstRow="0" w:lastRow="0" w:firstColumn="0" w:lastColumn="0" w:oddVBand="0" w:evenVBand="0" w:oddHBand="0" w:evenHBand="0" w:firstRowFirstColumn="1" w:firstRowLastColumn="0" w:lastRowFirstColumn="0" w:lastRowLastColumn="0"/>
            <w:tcW w:w="10700" w:type="dxa"/>
            <w:gridSpan w:val="2"/>
            <w:tcBorders>
              <w:top w:val="nil"/>
              <w:bottom w:val="dotted" w:sz="4" w:space="0" w:color="888B8D" w:themeColor="accent4"/>
              <w:right w:val="dotted" w:sz="4" w:space="0" w:color="888B8D" w:themeColor="accent4"/>
            </w:tcBorders>
            <w:shd w:val="clear" w:color="auto" w:fill="auto"/>
            <w:vAlign w:val="top"/>
          </w:tcPr>
          <w:p w14:paraId="074CB5DD" w14:textId="3E49F4E4" w:rsidR="001331F3" w:rsidRPr="001331F3" w:rsidRDefault="001331F3" w:rsidP="001331F3">
            <w:pPr>
              <w:pStyle w:val="VRQADocumentSubtitle"/>
              <w:rPr>
                <w:b/>
                <w:bCs/>
              </w:rPr>
            </w:pPr>
            <w:r w:rsidRPr="001331F3">
              <w:rPr>
                <w:b/>
                <w:bCs/>
              </w:rPr>
              <w:lastRenderedPageBreak/>
              <w:t>Child Safe Standards compliance checklist</w:t>
            </w:r>
          </w:p>
        </w:tc>
        <w:tc>
          <w:tcPr>
            <w:tcW w:w="1743" w:type="dxa"/>
            <w:tcBorders>
              <w:left w:val="dotted" w:sz="4" w:space="0" w:color="888B8D" w:themeColor="accent4"/>
              <w:bottom w:val="dotted" w:sz="4" w:space="0" w:color="888B8D" w:themeColor="accent4"/>
            </w:tcBorders>
            <w:vAlign w:val="bottom"/>
          </w:tcPr>
          <w:p w14:paraId="24E98906" w14:textId="77777777" w:rsidR="001331F3" w:rsidRPr="00D2422E" w:rsidRDefault="001331F3" w:rsidP="003F2DCB">
            <w:pPr>
              <w:pStyle w:val="VRQATableHeading2"/>
              <w:cnfStyle w:val="000000000000" w:firstRow="0" w:lastRow="0" w:firstColumn="0" w:lastColumn="0" w:oddVBand="0" w:evenVBand="0" w:oddHBand="0" w:evenHBand="0" w:firstRowFirstColumn="0" w:firstRowLastColumn="0" w:lastRowFirstColumn="0" w:lastRowLastColumn="0"/>
            </w:pPr>
            <w:r w:rsidRPr="00D2422E">
              <w:t>Child Safe Standards requirements mapping</w:t>
            </w:r>
          </w:p>
        </w:tc>
        <w:tc>
          <w:tcPr>
            <w:tcW w:w="1559" w:type="dxa"/>
            <w:tcBorders>
              <w:bottom w:val="dotted" w:sz="4" w:space="0" w:color="888B8D" w:themeColor="accent4"/>
            </w:tcBorders>
            <w:vAlign w:val="bottom"/>
          </w:tcPr>
          <w:p w14:paraId="2E3A6553" w14:textId="77777777" w:rsidR="001331F3" w:rsidRPr="00D2422E" w:rsidRDefault="001331F3" w:rsidP="003F2DCB">
            <w:pPr>
              <w:pStyle w:val="VRQATableHeading2"/>
              <w:cnfStyle w:val="000000000000" w:firstRow="0" w:lastRow="0" w:firstColumn="0" w:lastColumn="0" w:oddVBand="0" w:evenVBand="0" w:oddHBand="0" w:evenHBand="0" w:firstRowFirstColumn="0" w:firstRowLastColumn="0" w:lastRowFirstColumn="0" w:lastRowLastColumn="0"/>
            </w:pPr>
            <w:r w:rsidRPr="00D2422E">
              <w:t>AQTF and VRQA Guidelines mapping</w:t>
            </w:r>
          </w:p>
        </w:tc>
      </w:tr>
      <w:tr w:rsidR="001331F3" w:rsidRPr="00D2422E" w14:paraId="614436ED" w14:textId="77777777" w:rsidTr="003F2DCB">
        <w:trPr>
          <w:trHeight w:val="527"/>
        </w:trPr>
        <w:tc>
          <w:tcPr>
            <w:tcW w:w="14002" w:type="dxa"/>
            <w:gridSpan w:val="4"/>
            <w:tcBorders>
              <w:top w:val="dotted" w:sz="4" w:space="0" w:color="888B8D" w:themeColor="accent4"/>
            </w:tcBorders>
            <w:shd w:val="clear" w:color="auto" w:fill="103D64" w:themeFill="text2"/>
          </w:tcPr>
          <w:p w14:paraId="775DB70C" w14:textId="77777777" w:rsidR="001331F3" w:rsidRPr="00D2422E" w:rsidRDefault="001331F3" w:rsidP="003F2DCB">
            <w:pPr>
              <w:pStyle w:val="VRQATableHeading1"/>
            </w:pPr>
            <w:r w:rsidRPr="00D2422E">
              <w:t xml:space="preserve">Products, </w:t>
            </w:r>
            <w:proofErr w:type="gramStart"/>
            <w:r w:rsidRPr="00D2422E">
              <w:t>services</w:t>
            </w:r>
            <w:proofErr w:type="gramEnd"/>
            <w:r w:rsidRPr="00D2422E">
              <w:t xml:space="preserve"> or documents that should be revised to demonstrate compliance with the Child Safe Standards  </w:t>
            </w:r>
          </w:p>
        </w:tc>
      </w:tr>
      <w:tr w:rsidR="001331F3" w:rsidRPr="00D2422E" w14:paraId="7FAF378B" w14:textId="77777777" w:rsidTr="003F2DCB">
        <w:trPr>
          <w:trHeight w:val="448"/>
        </w:trPr>
        <w:tc>
          <w:tcPr>
            <w:tcW w:w="10700" w:type="dxa"/>
            <w:gridSpan w:val="2"/>
          </w:tcPr>
          <w:p w14:paraId="10FC0DC6" w14:textId="77777777" w:rsidR="001331F3" w:rsidRPr="00D2422E" w:rsidRDefault="001331F3" w:rsidP="003F2DCB">
            <w:pPr>
              <w:pStyle w:val="VRQATableHeading2"/>
            </w:pPr>
            <w:r w:rsidRPr="00D2422E">
              <w:t>Documented strategic policy and procedures</w:t>
            </w:r>
          </w:p>
        </w:tc>
        <w:tc>
          <w:tcPr>
            <w:tcW w:w="1743" w:type="dxa"/>
            <w:vMerge w:val="restart"/>
          </w:tcPr>
          <w:p w14:paraId="30A91915" w14:textId="77777777" w:rsidR="001331F3" w:rsidRPr="00D2422E" w:rsidRDefault="001331F3" w:rsidP="003F2DCB">
            <w:pPr>
              <w:pStyle w:val="VRQATableBodyText"/>
              <w:rPr>
                <w:lang w:val="en-AU"/>
              </w:rPr>
            </w:pPr>
            <w:r w:rsidRPr="00D2422E">
              <w:rPr>
                <w:lang w:val="en-AU"/>
              </w:rPr>
              <w:t>1, 2, 3, 4, 7, 10, 11</w:t>
            </w:r>
          </w:p>
        </w:tc>
        <w:tc>
          <w:tcPr>
            <w:tcW w:w="1559" w:type="dxa"/>
            <w:vMerge w:val="restart"/>
          </w:tcPr>
          <w:p w14:paraId="6233FE4A" w14:textId="77777777" w:rsidR="001331F3" w:rsidRPr="00D2422E" w:rsidRDefault="001331F3" w:rsidP="003F2DCB">
            <w:pPr>
              <w:pStyle w:val="VRQATableBodyText"/>
              <w:rPr>
                <w:lang w:val="en-AU"/>
              </w:rPr>
            </w:pPr>
            <w:r w:rsidRPr="00D2422E">
              <w:rPr>
                <w:lang w:val="en-AU"/>
              </w:rPr>
              <w:t>AQTF C1, C3, S2.2, S2.5, S3</w:t>
            </w:r>
          </w:p>
        </w:tc>
      </w:tr>
      <w:tr w:rsidR="001331F3" w:rsidRPr="00D2422E" w14:paraId="77771456" w14:textId="77777777" w:rsidTr="003F2DCB">
        <w:trPr>
          <w:trHeight w:val="793"/>
        </w:trPr>
        <w:tc>
          <w:tcPr>
            <w:tcW w:w="567" w:type="dxa"/>
          </w:tcPr>
          <w:p w14:paraId="7FF2C774" w14:textId="77777777" w:rsidR="001331F3" w:rsidRPr="00D2422E" w:rsidRDefault="000834C8" w:rsidP="003F2DCB">
            <w:pPr>
              <w:pStyle w:val="VRQATableBodyText"/>
              <w:rPr>
                <w:lang w:val="en-AU"/>
              </w:rPr>
            </w:pPr>
            <w:sdt>
              <w:sdtPr>
                <w:rPr>
                  <w:rFonts w:cs="Arial"/>
                  <w:sz w:val="20"/>
                  <w:szCs w:val="20"/>
                  <w:lang w:val="en-AU"/>
                </w:rPr>
                <w:id w:val="-190227723"/>
                <w14:checkbox>
                  <w14:checked w14:val="0"/>
                  <w14:checkedState w14:val="00FC" w14:font="Wingdings"/>
                  <w14:uncheckedState w14:val="2610" w14:font="MS Gothic"/>
                </w14:checkbox>
              </w:sdtPr>
              <w:sdtEndPr/>
              <w:sdtContent>
                <w:r w:rsidR="001331F3" w:rsidRPr="00D2422E">
                  <w:rPr>
                    <w:rFonts w:ascii="MS Gothic" w:eastAsia="MS Gothic" w:hAnsi="MS Gothic" w:cs="Arial"/>
                    <w:sz w:val="20"/>
                    <w:szCs w:val="20"/>
                    <w:lang w:val="en-AU"/>
                  </w:rPr>
                  <w:t>☐</w:t>
                </w:r>
              </w:sdtContent>
            </w:sdt>
          </w:p>
        </w:tc>
        <w:tc>
          <w:tcPr>
            <w:tcW w:w="10133" w:type="dxa"/>
          </w:tcPr>
          <w:p w14:paraId="1FDAA601" w14:textId="6CAA6226" w:rsidR="001331F3" w:rsidRPr="00D2422E" w:rsidRDefault="001331F3" w:rsidP="000C5CC4">
            <w:pPr>
              <w:pStyle w:val="VRQATableBullet1"/>
              <w:numPr>
                <w:ilvl w:val="0"/>
                <w:numId w:val="0"/>
              </w:numPr>
              <w:ind w:left="35"/>
              <w:rPr>
                <w:lang w:val="en-AU"/>
              </w:rPr>
            </w:pPr>
            <w:r w:rsidRPr="00D2422E">
              <w:rPr>
                <w:lang w:val="en-AU"/>
              </w:rPr>
              <w:t xml:space="preserve">Commitment to promote the Child Safe Standards and ensure a child safe culture of wellbeing and support to different cohorts or diverse groups (for example, disability, </w:t>
            </w:r>
            <w:r w:rsidR="00410B8F">
              <w:rPr>
                <w:lang w:val="en-AU"/>
              </w:rPr>
              <w:t xml:space="preserve">those unable to live at home, </w:t>
            </w:r>
            <w:r w:rsidRPr="00D2422E">
              <w:rPr>
                <w:lang w:val="en-AU"/>
              </w:rPr>
              <w:t xml:space="preserve">LGBTQIA+, </w:t>
            </w:r>
            <w:r w:rsidR="000C5CC4" w:rsidRPr="00D2422E">
              <w:rPr>
                <w:lang w:val="en-AU"/>
              </w:rPr>
              <w:t>Aboriginal and Torres Strait Islander people</w:t>
            </w:r>
            <w:r w:rsidRPr="00D2422E">
              <w:rPr>
                <w:lang w:val="en-AU"/>
              </w:rPr>
              <w:t>) and engagement to community.</w:t>
            </w:r>
          </w:p>
        </w:tc>
        <w:tc>
          <w:tcPr>
            <w:tcW w:w="1743" w:type="dxa"/>
            <w:vMerge/>
          </w:tcPr>
          <w:p w14:paraId="221F2764" w14:textId="77777777" w:rsidR="001331F3" w:rsidRPr="00D2422E" w:rsidRDefault="001331F3" w:rsidP="003F2DCB">
            <w:pPr>
              <w:pStyle w:val="VRQATableBodyText"/>
              <w:rPr>
                <w:lang w:val="en-AU"/>
              </w:rPr>
            </w:pPr>
          </w:p>
        </w:tc>
        <w:tc>
          <w:tcPr>
            <w:tcW w:w="1559" w:type="dxa"/>
            <w:vMerge/>
          </w:tcPr>
          <w:p w14:paraId="2036F58E" w14:textId="77777777" w:rsidR="001331F3" w:rsidRPr="00D2422E" w:rsidRDefault="001331F3" w:rsidP="003F2DCB">
            <w:pPr>
              <w:pStyle w:val="VRQATableBodyText"/>
              <w:rPr>
                <w:lang w:val="en-AU"/>
              </w:rPr>
            </w:pPr>
          </w:p>
        </w:tc>
      </w:tr>
      <w:tr w:rsidR="001331F3" w:rsidRPr="00D2422E" w14:paraId="628A1DA6" w14:textId="77777777" w:rsidTr="003F2DCB">
        <w:trPr>
          <w:trHeight w:val="527"/>
        </w:trPr>
        <w:tc>
          <w:tcPr>
            <w:tcW w:w="567" w:type="dxa"/>
          </w:tcPr>
          <w:p w14:paraId="2E541996" w14:textId="77777777" w:rsidR="001331F3" w:rsidRPr="00D2422E" w:rsidRDefault="000834C8" w:rsidP="003F2DCB">
            <w:pPr>
              <w:pStyle w:val="VRQATableBodyText"/>
              <w:rPr>
                <w:rFonts w:ascii="MS Gothic" w:eastAsia="MS Gothic" w:hAnsi="MS Gothic" w:cs="Arial"/>
                <w:sz w:val="20"/>
                <w:szCs w:val="20"/>
                <w:lang w:val="en-AU"/>
              </w:rPr>
            </w:pPr>
            <w:sdt>
              <w:sdtPr>
                <w:rPr>
                  <w:rFonts w:ascii="MS Gothic" w:eastAsia="MS Gothic" w:hAnsi="MS Gothic" w:cs="Arial"/>
                  <w:sz w:val="20"/>
                  <w:szCs w:val="20"/>
                  <w:lang w:val="en-AU"/>
                </w:rPr>
                <w:id w:val="-407848098"/>
                <w14:checkbox>
                  <w14:checked w14:val="0"/>
                  <w14:checkedState w14:val="00FC" w14:font="Wingdings"/>
                  <w14:uncheckedState w14:val="2610" w14:font="MS Gothic"/>
                </w14:checkbox>
              </w:sdtPr>
              <w:sdtEndPr/>
              <w:sdtContent>
                <w:r w:rsidR="001331F3" w:rsidRPr="00D2422E">
                  <w:rPr>
                    <w:rFonts w:ascii="MS Gothic" w:eastAsia="MS Gothic" w:hAnsi="MS Gothic" w:cs="Arial"/>
                    <w:sz w:val="20"/>
                    <w:szCs w:val="20"/>
                    <w:lang w:val="en-AU"/>
                  </w:rPr>
                  <w:t>☐</w:t>
                </w:r>
              </w:sdtContent>
            </w:sdt>
          </w:p>
        </w:tc>
        <w:tc>
          <w:tcPr>
            <w:tcW w:w="10133" w:type="dxa"/>
          </w:tcPr>
          <w:p w14:paraId="6B664A29" w14:textId="77777777" w:rsidR="001331F3" w:rsidRPr="00D2422E" w:rsidRDefault="001331F3" w:rsidP="003F2DCB">
            <w:pPr>
              <w:pStyle w:val="VRQATableBodyText"/>
              <w:rPr>
                <w:szCs w:val="22"/>
                <w:lang w:val="en-AU"/>
              </w:rPr>
            </w:pPr>
            <w:r w:rsidRPr="00D2422E">
              <w:rPr>
                <w:szCs w:val="22"/>
                <w:lang w:val="en-AU"/>
              </w:rPr>
              <w:t>Commitment to support staff to understand the Standards and their application at the RTO.</w:t>
            </w:r>
          </w:p>
        </w:tc>
        <w:tc>
          <w:tcPr>
            <w:tcW w:w="1743" w:type="dxa"/>
            <w:vMerge/>
          </w:tcPr>
          <w:p w14:paraId="4E37E95A" w14:textId="77777777" w:rsidR="001331F3" w:rsidRPr="00D2422E" w:rsidRDefault="001331F3" w:rsidP="003F2DCB">
            <w:pPr>
              <w:pStyle w:val="VRQATableBodyText"/>
              <w:rPr>
                <w:lang w:val="en-AU"/>
              </w:rPr>
            </w:pPr>
          </w:p>
        </w:tc>
        <w:tc>
          <w:tcPr>
            <w:tcW w:w="1559" w:type="dxa"/>
            <w:vMerge/>
          </w:tcPr>
          <w:p w14:paraId="51FFEF3F" w14:textId="77777777" w:rsidR="001331F3" w:rsidRPr="00D2422E" w:rsidRDefault="001331F3" w:rsidP="003F2DCB">
            <w:pPr>
              <w:pStyle w:val="VRQATableBodyText"/>
              <w:rPr>
                <w:lang w:val="en-AU"/>
              </w:rPr>
            </w:pPr>
          </w:p>
        </w:tc>
      </w:tr>
      <w:tr w:rsidR="001331F3" w:rsidRPr="00D2422E" w14:paraId="2B13CF4C" w14:textId="77777777" w:rsidTr="003F2DCB">
        <w:trPr>
          <w:trHeight w:val="527"/>
        </w:trPr>
        <w:tc>
          <w:tcPr>
            <w:tcW w:w="567" w:type="dxa"/>
          </w:tcPr>
          <w:p w14:paraId="67A05A5F" w14:textId="77777777" w:rsidR="001331F3" w:rsidRPr="00D2422E" w:rsidRDefault="000834C8" w:rsidP="003F2DCB">
            <w:pPr>
              <w:pStyle w:val="VRQATableBodyText"/>
              <w:rPr>
                <w:rFonts w:ascii="MS Gothic" w:eastAsia="MS Gothic" w:hAnsi="MS Gothic" w:cs="Arial"/>
                <w:sz w:val="20"/>
                <w:szCs w:val="20"/>
                <w:lang w:val="en-AU"/>
              </w:rPr>
            </w:pPr>
            <w:sdt>
              <w:sdtPr>
                <w:rPr>
                  <w:rFonts w:ascii="MS Gothic" w:eastAsia="MS Gothic" w:hAnsi="MS Gothic" w:cs="Arial"/>
                  <w:sz w:val="20"/>
                  <w:szCs w:val="20"/>
                  <w:lang w:val="en-AU"/>
                </w:rPr>
                <w:id w:val="1044339053"/>
                <w14:checkbox>
                  <w14:checked w14:val="0"/>
                  <w14:checkedState w14:val="00FC" w14:font="Wingdings"/>
                  <w14:uncheckedState w14:val="2610" w14:font="MS Gothic"/>
                </w14:checkbox>
              </w:sdtPr>
              <w:sdtEndPr/>
              <w:sdtContent>
                <w:r w:rsidR="001331F3" w:rsidRPr="00D2422E">
                  <w:rPr>
                    <w:rFonts w:ascii="MS Gothic" w:eastAsia="MS Gothic" w:hAnsi="MS Gothic" w:cs="Arial"/>
                    <w:sz w:val="20"/>
                    <w:szCs w:val="20"/>
                    <w:lang w:val="en-AU"/>
                  </w:rPr>
                  <w:t>☐</w:t>
                </w:r>
              </w:sdtContent>
            </w:sdt>
          </w:p>
        </w:tc>
        <w:tc>
          <w:tcPr>
            <w:tcW w:w="10133" w:type="dxa"/>
          </w:tcPr>
          <w:p w14:paraId="0DB7CC07" w14:textId="77777777" w:rsidR="001331F3" w:rsidRPr="00D2422E" w:rsidRDefault="001331F3" w:rsidP="003F2DCB">
            <w:pPr>
              <w:pStyle w:val="VRQATableBodyText"/>
              <w:rPr>
                <w:szCs w:val="22"/>
                <w:u w:val="single"/>
                <w:lang w:val="en-AU"/>
              </w:rPr>
            </w:pPr>
            <w:r w:rsidRPr="00D2422E">
              <w:rPr>
                <w:szCs w:val="22"/>
                <w:lang w:val="en-AU"/>
              </w:rPr>
              <w:t>Commitment to report to relevant authorities and law enforcement and to have procedures to address child abuse.</w:t>
            </w:r>
          </w:p>
        </w:tc>
        <w:tc>
          <w:tcPr>
            <w:tcW w:w="1743" w:type="dxa"/>
            <w:vMerge/>
          </w:tcPr>
          <w:p w14:paraId="5F1AD007" w14:textId="77777777" w:rsidR="001331F3" w:rsidRPr="00D2422E" w:rsidRDefault="001331F3" w:rsidP="003F2DCB">
            <w:pPr>
              <w:pStyle w:val="VRQATableBodyText"/>
              <w:rPr>
                <w:lang w:val="en-AU"/>
              </w:rPr>
            </w:pPr>
          </w:p>
        </w:tc>
        <w:tc>
          <w:tcPr>
            <w:tcW w:w="1559" w:type="dxa"/>
            <w:vMerge/>
          </w:tcPr>
          <w:p w14:paraId="22AB922F" w14:textId="77777777" w:rsidR="001331F3" w:rsidRPr="00D2422E" w:rsidRDefault="001331F3" w:rsidP="003F2DCB">
            <w:pPr>
              <w:pStyle w:val="VRQATableBodyText"/>
              <w:rPr>
                <w:lang w:val="en-AU"/>
              </w:rPr>
            </w:pPr>
          </w:p>
        </w:tc>
      </w:tr>
      <w:tr w:rsidR="001331F3" w:rsidRPr="00D2422E" w14:paraId="56BDB11E" w14:textId="77777777" w:rsidTr="003F2DCB">
        <w:trPr>
          <w:trHeight w:val="626"/>
        </w:trPr>
        <w:tc>
          <w:tcPr>
            <w:tcW w:w="567" w:type="dxa"/>
          </w:tcPr>
          <w:p w14:paraId="32044F42" w14:textId="77777777" w:rsidR="001331F3" w:rsidRPr="00D2422E" w:rsidRDefault="000834C8" w:rsidP="003F2DCB">
            <w:pPr>
              <w:pStyle w:val="VRQATableBodyText"/>
              <w:rPr>
                <w:rFonts w:ascii="MS Gothic" w:eastAsia="MS Gothic" w:hAnsi="MS Gothic" w:cs="Arial"/>
                <w:sz w:val="20"/>
                <w:szCs w:val="20"/>
                <w:lang w:val="en-AU"/>
              </w:rPr>
            </w:pPr>
            <w:sdt>
              <w:sdtPr>
                <w:rPr>
                  <w:rFonts w:ascii="MS Gothic" w:eastAsia="MS Gothic" w:hAnsi="MS Gothic" w:cs="Arial"/>
                  <w:sz w:val="20"/>
                  <w:szCs w:val="20"/>
                  <w:lang w:val="en-AU"/>
                </w:rPr>
                <w:id w:val="855321144"/>
                <w14:checkbox>
                  <w14:checked w14:val="0"/>
                  <w14:checkedState w14:val="00FC" w14:font="Wingdings"/>
                  <w14:uncheckedState w14:val="2610" w14:font="MS Gothic"/>
                </w14:checkbox>
              </w:sdtPr>
              <w:sdtEndPr/>
              <w:sdtContent>
                <w:r w:rsidR="001331F3" w:rsidRPr="00D2422E">
                  <w:rPr>
                    <w:rFonts w:ascii="MS Gothic" w:eastAsia="MS Gothic" w:hAnsi="MS Gothic" w:cs="Arial"/>
                    <w:sz w:val="20"/>
                    <w:szCs w:val="20"/>
                    <w:lang w:val="en-AU"/>
                  </w:rPr>
                  <w:t>☐</w:t>
                </w:r>
              </w:sdtContent>
            </w:sdt>
          </w:p>
        </w:tc>
        <w:tc>
          <w:tcPr>
            <w:tcW w:w="10133" w:type="dxa"/>
          </w:tcPr>
          <w:p w14:paraId="6A6156BD" w14:textId="184ACE49" w:rsidR="001331F3" w:rsidRPr="00D2422E" w:rsidRDefault="001331F3" w:rsidP="003F2DCB">
            <w:pPr>
              <w:pStyle w:val="VRQATableBodyText"/>
              <w:rPr>
                <w:szCs w:val="22"/>
                <w:u w:val="single"/>
                <w:lang w:val="en-AU"/>
              </w:rPr>
            </w:pPr>
            <w:r w:rsidRPr="00D2422E">
              <w:rPr>
                <w:szCs w:val="22"/>
                <w:lang w:val="en-AU"/>
              </w:rPr>
              <w:t>Commitment to review and monitor the Standards’ policies and procedures</w:t>
            </w:r>
          </w:p>
        </w:tc>
        <w:tc>
          <w:tcPr>
            <w:tcW w:w="1743" w:type="dxa"/>
            <w:vMerge/>
          </w:tcPr>
          <w:p w14:paraId="3349809B" w14:textId="77777777" w:rsidR="001331F3" w:rsidRPr="00D2422E" w:rsidRDefault="001331F3" w:rsidP="003F2DCB">
            <w:pPr>
              <w:pStyle w:val="VRQATableBodyText"/>
              <w:rPr>
                <w:lang w:val="en-AU"/>
              </w:rPr>
            </w:pPr>
          </w:p>
        </w:tc>
        <w:tc>
          <w:tcPr>
            <w:tcW w:w="1559" w:type="dxa"/>
            <w:vMerge/>
          </w:tcPr>
          <w:p w14:paraId="25D77C06" w14:textId="77777777" w:rsidR="001331F3" w:rsidRPr="00D2422E" w:rsidRDefault="001331F3" w:rsidP="003F2DCB">
            <w:pPr>
              <w:pStyle w:val="VRQATableBodyText"/>
              <w:rPr>
                <w:lang w:val="en-AU"/>
              </w:rPr>
            </w:pPr>
          </w:p>
        </w:tc>
      </w:tr>
      <w:tr w:rsidR="001331F3" w:rsidRPr="00D2422E" w14:paraId="75E3AE38" w14:textId="77777777" w:rsidTr="003F2DCB">
        <w:trPr>
          <w:trHeight w:val="794"/>
        </w:trPr>
        <w:tc>
          <w:tcPr>
            <w:tcW w:w="10700" w:type="dxa"/>
            <w:gridSpan w:val="2"/>
          </w:tcPr>
          <w:p w14:paraId="4640BBEB" w14:textId="77777777" w:rsidR="001331F3" w:rsidRPr="00D2422E" w:rsidRDefault="001331F3" w:rsidP="003F2DCB">
            <w:pPr>
              <w:pStyle w:val="VRQATableHeading2"/>
            </w:pPr>
            <w:r w:rsidRPr="00D2422E">
              <w:t>Complaint policy and handling procedures</w:t>
            </w:r>
          </w:p>
          <w:p w14:paraId="3C75EF0D" w14:textId="6A1AC96F" w:rsidR="001331F3" w:rsidRPr="00D2422E" w:rsidRDefault="001331F3" w:rsidP="003F2DCB">
            <w:pPr>
              <w:pStyle w:val="VRQATableLeftColumn"/>
              <w:rPr>
                <w:lang w:val="en-AU"/>
              </w:rPr>
            </w:pPr>
            <w:r w:rsidRPr="00D2422E">
              <w:rPr>
                <w:lang w:val="en-AU"/>
              </w:rPr>
              <w:t>Stand alone or can be included in the organisation’s policy and procedure</w:t>
            </w:r>
            <w:r w:rsidR="00E02B7F">
              <w:rPr>
                <w:lang w:val="en-AU"/>
              </w:rPr>
              <w:t>s</w:t>
            </w:r>
            <w:r w:rsidRPr="00D2422E">
              <w:rPr>
                <w:lang w:val="en-AU"/>
              </w:rPr>
              <w:t xml:space="preserve"> document as a sub-section</w:t>
            </w:r>
          </w:p>
        </w:tc>
        <w:tc>
          <w:tcPr>
            <w:tcW w:w="1743" w:type="dxa"/>
            <w:vMerge w:val="restart"/>
          </w:tcPr>
          <w:p w14:paraId="1360A6E8" w14:textId="77777777" w:rsidR="001331F3" w:rsidRPr="00D2422E" w:rsidRDefault="001331F3" w:rsidP="003F2DCB">
            <w:pPr>
              <w:pStyle w:val="VRQATableBodyText"/>
              <w:rPr>
                <w:lang w:val="en-AU"/>
              </w:rPr>
            </w:pPr>
            <w:r w:rsidRPr="00D2422E">
              <w:rPr>
                <w:lang w:val="en-AU"/>
              </w:rPr>
              <w:t>3, 7, 10</w:t>
            </w:r>
          </w:p>
        </w:tc>
        <w:tc>
          <w:tcPr>
            <w:tcW w:w="1559" w:type="dxa"/>
            <w:vMerge w:val="restart"/>
          </w:tcPr>
          <w:p w14:paraId="7DEFDC4F" w14:textId="77777777" w:rsidR="001331F3" w:rsidRPr="00D2422E" w:rsidRDefault="001331F3" w:rsidP="003F2DCB">
            <w:pPr>
              <w:pStyle w:val="VRQATableBodyText"/>
              <w:rPr>
                <w:lang w:val="en-AU"/>
              </w:rPr>
            </w:pPr>
            <w:r w:rsidRPr="00D2422E">
              <w:rPr>
                <w:lang w:val="en-AU"/>
              </w:rPr>
              <w:t>S2.7, S3.2</w:t>
            </w:r>
          </w:p>
        </w:tc>
      </w:tr>
      <w:tr w:rsidR="001331F3" w:rsidRPr="00D2422E" w14:paraId="60080E54" w14:textId="77777777" w:rsidTr="003F2DCB">
        <w:trPr>
          <w:trHeight w:val="794"/>
        </w:trPr>
        <w:tc>
          <w:tcPr>
            <w:tcW w:w="567" w:type="dxa"/>
          </w:tcPr>
          <w:p w14:paraId="3A9F8D5C" w14:textId="77777777" w:rsidR="001331F3" w:rsidRPr="00D2422E" w:rsidRDefault="000834C8" w:rsidP="003F2DCB">
            <w:pPr>
              <w:pStyle w:val="VRQATableBodyText"/>
              <w:rPr>
                <w:rFonts w:ascii="MS Gothic" w:eastAsia="MS Gothic" w:hAnsi="MS Gothic" w:cs="Arial"/>
                <w:sz w:val="20"/>
                <w:szCs w:val="20"/>
                <w:lang w:val="en-AU"/>
              </w:rPr>
            </w:pPr>
            <w:sdt>
              <w:sdtPr>
                <w:rPr>
                  <w:rFonts w:ascii="MS Gothic" w:eastAsia="MS Gothic" w:hAnsi="MS Gothic" w:cs="Arial"/>
                  <w:sz w:val="20"/>
                  <w:szCs w:val="20"/>
                  <w:lang w:val="en-AU"/>
                </w:rPr>
                <w:id w:val="682480541"/>
                <w14:checkbox>
                  <w14:checked w14:val="0"/>
                  <w14:checkedState w14:val="00FC" w14:font="Wingdings"/>
                  <w14:uncheckedState w14:val="2610" w14:font="MS Gothic"/>
                </w14:checkbox>
              </w:sdtPr>
              <w:sdtEndPr/>
              <w:sdtContent>
                <w:r w:rsidR="001331F3" w:rsidRPr="00D2422E">
                  <w:rPr>
                    <w:rFonts w:ascii="MS Gothic" w:eastAsia="MS Gothic" w:hAnsi="MS Gothic" w:cs="Arial"/>
                    <w:sz w:val="20"/>
                    <w:szCs w:val="20"/>
                    <w:lang w:val="en-AU"/>
                  </w:rPr>
                  <w:t>☐</w:t>
                </w:r>
              </w:sdtContent>
            </w:sdt>
          </w:p>
        </w:tc>
        <w:tc>
          <w:tcPr>
            <w:tcW w:w="10133" w:type="dxa"/>
          </w:tcPr>
          <w:p w14:paraId="15FED55F" w14:textId="77777777" w:rsidR="001331F3" w:rsidRPr="00D2422E" w:rsidRDefault="001331F3" w:rsidP="003F2DCB">
            <w:pPr>
              <w:pStyle w:val="VRQATableBodyText"/>
              <w:rPr>
                <w:szCs w:val="22"/>
                <w:lang w:val="en-AU"/>
              </w:rPr>
            </w:pPr>
            <w:r w:rsidRPr="00D2422E">
              <w:rPr>
                <w:szCs w:val="22"/>
                <w:lang w:val="en-AU"/>
              </w:rPr>
              <w:t>An RTO’s complaints policy and procedures are understood by their students. The RTO’s complaints policy describes the assistance that they provide to young complainants.</w:t>
            </w:r>
          </w:p>
        </w:tc>
        <w:tc>
          <w:tcPr>
            <w:tcW w:w="1743" w:type="dxa"/>
            <w:vMerge/>
          </w:tcPr>
          <w:p w14:paraId="6C4C53E8" w14:textId="77777777" w:rsidR="001331F3" w:rsidRPr="00D2422E" w:rsidRDefault="001331F3" w:rsidP="003F2DCB">
            <w:pPr>
              <w:pStyle w:val="VRQATableBodyText"/>
              <w:rPr>
                <w:lang w:val="en-AU"/>
              </w:rPr>
            </w:pPr>
          </w:p>
        </w:tc>
        <w:tc>
          <w:tcPr>
            <w:tcW w:w="1559" w:type="dxa"/>
            <w:vMerge/>
          </w:tcPr>
          <w:p w14:paraId="473BE68A" w14:textId="77777777" w:rsidR="001331F3" w:rsidRPr="00D2422E" w:rsidRDefault="001331F3" w:rsidP="003F2DCB">
            <w:pPr>
              <w:pStyle w:val="VRQATableBodyText"/>
              <w:rPr>
                <w:lang w:val="en-AU"/>
              </w:rPr>
            </w:pPr>
          </w:p>
        </w:tc>
      </w:tr>
      <w:tr w:rsidR="001331F3" w:rsidRPr="00D2422E" w14:paraId="047A8025" w14:textId="77777777" w:rsidTr="003F2DCB">
        <w:tc>
          <w:tcPr>
            <w:tcW w:w="567" w:type="dxa"/>
          </w:tcPr>
          <w:p w14:paraId="301A9052" w14:textId="77777777" w:rsidR="001331F3" w:rsidRPr="00D2422E" w:rsidRDefault="000834C8" w:rsidP="003F2DCB">
            <w:pPr>
              <w:pStyle w:val="VRQATableBodyText"/>
              <w:rPr>
                <w:rFonts w:ascii="MS Gothic" w:eastAsia="MS Gothic" w:hAnsi="MS Gothic" w:cs="Arial"/>
                <w:sz w:val="20"/>
                <w:szCs w:val="20"/>
                <w:lang w:val="en-AU"/>
              </w:rPr>
            </w:pPr>
            <w:sdt>
              <w:sdtPr>
                <w:rPr>
                  <w:rFonts w:ascii="MS Gothic" w:eastAsia="MS Gothic" w:hAnsi="MS Gothic" w:cs="Arial"/>
                  <w:sz w:val="20"/>
                  <w:szCs w:val="20"/>
                  <w:lang w:val="en-AU"/>
                </w:rPr>
                <w:id w:val="235983604"/>
                <w14:checkbox>
                  <w14:checked w14:val="0"/>
                  <w14:checkedState w14:val="00FC" w14:font="Wingdings"/>
                  <w14:uncheckedState w14:val="2610" w14:font="MS Gothic"/>
                </w14:checkbox>
              </w:sdtPr>
              <w:sdtEndPr/>
              <w:sdtContent>
                <w:r w:rsidR="001331F3" w:rsidRPr="00D2422E">
                  <w:rPr>
                    <w:rFonts w:ascii="MS Gothic" w:eastAsia="MS Gothic" w:hAnsi="MS Gothic" w:cs="Arial"/>
                    <w:sz w:val="20"/>
                    <w:szCs w:val="20"/>
                    <w:lang w:val="en-AU"/>
                  </w:rPr>
                  <w:t>☐</w:t>
                </w:r>
              </w:sdtContent>
            </w:sdt>
          </w:p>
        </w:tc>
        <w:tc>
          <w:tcPr>
            <w:tcW w:w="10133" w:type="dxa"/>
          </w:tcPr>
          <w:p w14:paraId="061F7189" w14:textId="77777777" w:rsidR="001331F3" w:rsidRPr="00D2422E" w:rsidRDefault="001331F3" w:rsidP="003F2DCB">
            <w:pPr>
              <w:pStyle w:val="VRQATableBodyText"/>
              <w:rPr>
                <w:szCs w:val="22"/>
                <w:lang w:val="en-AU"/>
              </w:rPr>
            </w:pPr>
            <w:r w:rsidRPr="00D2422E">
              <w:rPr>
                <w:szCs w:val="22"/>
                <w:lang w:val="en-AU"/>
              </w:rPr>
              <w:t>Investigation processes and how the RTO manages the risks to children while complaints are investigated</w:t>
            </w:r>
          </w:p>
        </w:tc>
        <w:tc>
          <w:tcPr>
            <w:tcW w:w="1743" w:type="dxa"/>
            <w:vMerge/>
          </w:tcPr>
          <w:p w14:paraId="7F533CC7" w14:textId="77777777" w:rsidR="001331F3" w:rsidRPr="00D2422E" w:rsidRDefault="001331F3" w:rsidP="003F2DCB">
            <w:pPr>
              <w:pStyle w:val="VRQATableBodyText"/>
              <w:rPr>
                <w:lang w:val="en-AU"/>
              </w:rPr>
            </w:pPr>
          </w:p>
        </w:tc>
        <w:tc>
          <w:tcPr>
            <w:tcW w:w="1559" w:type="dxa"/>
            <w:vMerge/>
          </w:tcPr>
          <w:p w14:paraId="374F9E59" w14:textId="77777777" w:rsidR="001331F3" w:rsidRPr="00D2422E" w:rsidRDefault="001331F3" w:rsidP="003F2DCB">
            <w:pPr>
              <w:pStyle w:val="VRQATableBodyText"/>
              <w:rPr>
                <w:lang w:val="en-AU"/>
              </w:rPr>
            </w:pPr>
          </w:p>
        </w:tc>
      </w:tr>
      <w:tr w:rsidR="001331F3" w:rsidRPr="00D2422E" w14:paraId="2198753F" w14:textId="77777777" w:rsidTr="003F2DCB">
        <w:tc>
          <w:tcPr>
            <w:tcW w:w="567" w:type="dxa"/>
          </w:tcPr>
          <w:p w14:paraId="6A92CDAD" w14:textId="77777777" w:rsidR="001331F3" w:rsidRPr="00D2422E" w:rsidRDefault="000834C8" w:rsidP="003F2DCB">
            <w:pPr>
              <w:pStyle w:val="VRQATableBodyText"/>
              <w:rPr>
                <w:rFonts w:ascii="MS Gothic" w:eastAsia="MS Gothic" w:hAnsi="MS Gothic" w:cs="Arial"/>
                <w:sz w:val="20"/>
                <w:szCs w:val="20"/>
                <w:lang w:val="en-AU"/>
              </w:rPr>
            </w:pPr>
            <w:sdt>
              <w:sdtPr>
                <w:rPr>
                  <w:rFonts w:ascii="MS Gothic" w:eastAsia="MS Gothic" w:hAnsi="MS Gothic" w:cs="Arial"/>
                  <w:sz w:val="20"/>
                  <w:szCs w:val="20"/>
                  <w:lang w:val="en-AU"/>
                </w:rPr>
                <w:id w:val="-761447162"/>
                <w14:checkbox>
                  <w14:checked w14:val="0"/>
                  <w14:checkedState w14:val="00FC" w14:font="Wingdings"/>
                  <w14:uncheckedState w14:val="2610" w14:font="MS Gothic"/>
                </w14:checkbox>
              </w:sdtPr>
              <w:sdtEndPr/>
              <w:sdtContent>
                <w:r w:rsidR="001331F3" w:rsidRPr="00D2422E">
                  <w:rPr>
                    <w:rFonts w:ascii="MS Gothic" w:eastAsia="MS Gothic" w:hAnsi="MS Gothic" w:cs="Arial"/>
                    <w:sz w:val="20"/>
                    <w:szCs w:val="20"/>
                    <w:lang w:val="en-AU"/>
                  </w:rPr>
                  <w:t>☐</w:t>
                </w:r>
              </w:sdtContent>
            </w:sdt>
          </w:p>
        </w:tc>
        <w:tc>
          <w:tcPr>
            <w:tcW w:w="10133" w:type="dxa"/>
          </w:tcPr>
          <w:p w14:paraId="1CE95591" w14:textId="08D88CF5" w:rsidR="001331F3" w:rsidRPr="00D2422E" w:rsidRDefault="001331F3" w:rsidP="003F2DCB">
            <w:pPr>
              <w:pStyle w:val="VRQATableBodyText"/>
              <w:rPr>
                <w:szCs w:val="22"/>
                <w:lang w:val="en-AU"/>
              </w:rPr>
            </w:pPr>
            <w:r w:rsidRPr="00D2422E">
              <w:rPr>
                <w:szCs w:val="22"/>
                <w:lang w:val="en-AU"/>
              </w:rPr>
              <w:t>Includes engagement with relevant authorities and complaint recordkeeping</w:t>
            </w:r>
            <w:r w:rsidR="00BE7185">
              <w:rPr>
                <w:szCs w:val="22"/>
                <w:lang w:val="en-AU"/>
              </w:rPr>
              <w:t xml:space="preserve">, reporting and information sharing </w:t>
            </w:r>
            <w:r w:rsidRPr="00D2422E">
              <w:rPr>
                <w:szCs w:val="22"/>
                <w:lang w:val="en-AU"/>
              </w:rPr>
              <w:t>requirements</w:t>
            </w:r>
          </w:p>
        </w:tc>
        <w:tc>
          <w:tcPr>
            <w:tcW w:w="1743" w:type="dxa"/>
            <w:vMerge/>
          </w:tcPr>
          <w:p w14:paraId="3E846ED9" w14:textId="77777777" w:rsidR="001331F3" w:rsidRPr="00D2422E" w:rsidRDefault="001331F3" w:rsidP="003F2DCB">
            <w:pPr>
              <w:pStyle w:val="VRQATableBodyText"/>
              <w:rPr>
                <w:lang w:val="en-AU"/>
              </w:rPr>
            </w:pPr>
          </w:p>
        </w:tc>
        <w:tc>
          <w:tcPr>
            <w:tcW w:w="1559" w:type="dxa"/>
            <w:vMerge/>
          </w:tcPr>
          <w:p w14:paraId="799D4622" w14:textId="77777777" w:rsidR="001331F3" w:rsidRPr="00D2422E" w:rsidRDefault="001331F3" w:rsidP="003F2DCB">
            <w:pPr>
              <w:pStyle w:val="VRQATableBodyText"/>
              <w:rPr>
                <w:lang w:val="en-AU"/>
              </w:rPr>
            </w:pPr>
          </w:p>
        </w:tc>
      </w:tr>
    </w:tbl>
    <w:p w14:paraId="70D6C521" w14:textId="77777777" w:rsidR="001331F3" w:rsidRPr="00D2422E" w:rsidRDefault="001331F3" w:rsidP="001331F3">
      <w:pPr>
        <w:rPr>
          <w:lang w:val="en-AU"/>
        </w:rPr>
      </w:pPr>
      <w:r w:rsidRPr="00D2422E">
        <w:rPr>
          <w:lang w:val="en-AU"/>
        </w:rPr>
        <w:br w:type="page"/>
      </w:r>
    </w:p>
    <w:tbl>
      <w:tblPr>
        <w:tblStyle w:val="VRQATable"/>
        <w:tblW w:w="0" w:type="auto"/>
        <w:tblLook w:val="04A0" w:firstRow="1" w:lastRow="0" w:firstColumn="1" w:lastColumn="0" w:noHBand="0" w:noVBand="1"/>
      </w:tblPr>
      <w:tblGrid>
        <w:gridCol w:w="567"/>
        <w:gridCol w:w="10133"/>
        <w:gridCol w:w="1743"/>
        <w:gridCol w:w="31"/>
        <w:gridCol w:w="1528"/>
      </w:tblGrid>
      <w:tr w:rsidR="001331F3" w:rsidRPr="00D2422E" w14:paraId="3C746DAF" w14:textId="77777777" w:rsidTr="003F2DCB">
        <w:trPr>
          <w:trHeight w:val="527"/>
        </w:trPr>
        <w:tc>
          <w:tcPr>
            <w:cnfStyle w:val="000000000100" w:firstRow="0" w:lastRow="0" w:firstColumn="0" w:lastColumn="0" w:oddVBand="0" w:evenVBand="0" w:oddHBand="0" w:evenHBand="0" w:firstRowFirstColumn="1" w:firstRowLastColumn="0" w:lastRowFirstColumn="0" w:lastRowLastColumn="0"/>
            <w:tcW w:w="14002" w:type="dxa"/>
            <w:gridSpan w:val="5"/>
          </w:tcPr>
          <w:p w14:paraId="7A557B9F" w14:textId="77777777" w:rsidR="001331F3" w:rsidRPr="00D2422E" w:rsidRDefault="001331F3" w:rsidP="003F2DCB">
            <w:pPr>
              <w:pStyle w:val="VRQATableHeading1"/>
            </w:pPr>
            <w:r w:rsidRPr="00D2422E">
              <w:rPr>
                <w:b/>
              </w:rPr>
              <w:lastRenderedPageBreak/>
              <w:t>Recruitment, induction and professional development for staff or volunteers</w:t>
            </w:r>
          </w:p>
        </w:tc>
      </w:tr>
      <w:tr w:rsidR="001331F3" w:rsidRPr="00D2422E" w14:paraId="5577359D" w14:textId="77777777" w:rsidTr="003F2DCB">
        <w:trPr>
          <w:trHeight w:val="527"/>
        </w:trPr>
        <w:tc>
          <w:tcPr>
            <w:tcW w:w="567" w:type="dxa"/>
          </w:tcPr>
          <w:p w14:paraId="59A0B434" w14:textId="77777777" w:rsidR="001331F3" w:rsidRPr="00D2422E" w:rsidRDefault="000834C8" w:rsidP="003F2DCB">
            <w:pPr>
              <w:pStyle w:val="VRQATableBodyText"/>
              <w:rPr>
                <w:sz w:val="20"/>
                <w:szCs w:val="20"/>
                <w:lang w:val="en-AU"/>
              </w:rPr>
            </w:pPr>
            <w:sdt>
              <w:sdtPr>
                <w:rPr>
                  <w:rFonts w:cs="Arial"/>
                  <w:sz w:val="20"/>
                  <w:szCs w:val="20"/>
                  <w:lang w:val="en-AU"/>
                </w:rPr>
                <w:id w:val="-30573584"/>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052E22BC" w14:textId="77777777" w:rsidR="001331F3" w:rsidRPr="00D2422E" w:rsidRDefault="001331F3" w:rsidP="003F2DCB">
            <w:pPr>
              <w:pStyle w:val="VRQATableBodyText"/>
              <w:rPr>
                <w:szCs w:val="22"/>
                <w:lang w:val="en-AU"/>
              </w:rPr>
            </w:pPr>
            <w:r w:rsidRPr="00D2422E">
              <w:rPr>
                <w:szCs w:val="22"/>
                <w:lang w:val="en-AU"/>
              </w:rPr>
              <w:t xml:space="preserve">Processes and documentation reference the Child Safe Standards’ requirements.  </w:t>
            </w:r>
          </w:p>
        </w:tc>
        <w:tc>
          <w:tcPr>
            <w:tcW w:w="1743" w:type="dxa"/>
            <w:vMerge w:val="restart"/>
          </w:tcPr>
          <w:p w14:paraId="55F732BA" w14:textId="77777777" w:rsidR="001331F3" w:rsidRPr="00D2422E" w:rsidRDefault="001331F3" w:rsidP="003F2DCB">
            <w:pPr>
              <w:pStyle w:val="VRQATableBodyText"/>
              <w:rPr>
                <w:lang w:val="en-AU"/>
              </w:rPr>
            </w:pPr>
            <w:r w:rsidRPr="00D2422E">
              <w:rPr>
                <w:lang w:val="en-AU"/>
              </w:rPr>
              <w:t>1, 2, 3, 5, 6, 7, 8, 11</w:t>
            </w:r>
          </w:p>
        </w:tc>
        <w:tc>
          <w:tcPr>
            <w:tcW w:w="1559" w:type="dxa"/>
            <w:gridSpan w:val="2"/>
            <w:vMerge w:val="restart"/>
          </w:tcPr>
          <w:p w14:paraId="0761FEC3" w14:textId="77777777" w:rsidR="001331F3" w:rsidRPr="00D2422E" w:rsidRDefault="001331F3" w:rsidP="003F2DCB">
            <w:pPr>
              <w:pStyle w:val="VRQATableBodyText"/>
              <w:rPr>
                <w:lang w:val="en-AU"/>
              </w:rPr>
            </w:pPr>
            <w:r w:rsidRPr="00D2422E">
              <w:rPr>
                <w:lang w:val="en-AU"/>
              </w:rPr>
              <w:t>S1.4, S3.2</w:t>
            </w:r>
          </w:p>
        </w:tc>
      </w:tr>
      <w:tr w:rsidR="001331F3" w:rsidRPr="00D2422E" w14:paraId="3B4A85F4" w14:textId="77777777" w:rsidTr="003F2DCB">
        <w:trPr>
          <w:trHeight w:val="527"/>
        </w:trPr>
        <w:tc>
          <w:tcPr>
            <w:tcW w:w="567" w:type="dxa"/>
          </w:tcPr>
          <w:p w14:paraId="59509968" w14:textId="77777777" w:rsidR="001331F3" w:rsidRPr="00D2422E" w:rsidRDefault="000834C8" w:rsidP="003F2DCB">
            <w:pPr>
              <w:pStyle w:val="VRQATableBodyText"/>
              <w:rPr>
                <w:rFonts w:cs="Arial"/>
                <w:sz w:val="20"/>
                <w:szCs w:val="20"/>
                <w:lang w:val="en-AU"/>
              </w:rPr>
            </w:pPr>
            <w:sdt>
              <w:sdtPr>
                <w:rPr>
                  <w:rFonts w:cs="Arial"/>
                  <w:sz w:val="20"/>
                  <w:szCs w:val="20"/>
                  <w:lang w:val="en-AU"/>
                </w:rPr>
                <w:id w:val="-689829194"/>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041A0EAA" w14:textId="77777777" w:rsidR="001331F3" w:rsidRPr="00D2422E" w:rsidRDefault="001331F3" w:rsidP="003F2DCB">
            <w:pPr>
              <w:pStyle w:val="VRQATableBodyText"/>
              <w:rPr>
                <w:szCs w:val="22"/>
                <w:lang w:val="en-AU"/>
              </w:rPr>
            </w:pPr>
            <w:r w:rsidRPr="00D2422E">
              <w:rPr>
                <w:szCs w:val="22"/>
                <w:lang w:val="en-AU"/>
              </w:rPr>
              <w:t>Position descriptions contain references to the Child Safe Standards and a duty statement.</w:t>
            </w:r>
          </w:p>
        </w:tc>
        <w:tc>
          <w:tcPr>
            <w:tcW w:w="1743" w:type="dxa"/>
            <w:vMerge/>
          </w:tcPr>
          <w:p w14:paraId="76B1481A" w14:textId="77777777" w:rsidR="001331F3" w:rsidRPr="00D2422E" w:rsidRDefault="001331F3" w:rsidP="003F2DCB">
            <w:pPr>
              <w:pStyle w:val="VRQATableBodyText"/>
              <w:rPr>
                <w:lang w:val="en-AU"/>
              </w:rPr>
            </w:pPr>
          </w:p>
        </w:tc>
        <w:tc>
          <w:tcPr>
            <w:tcW w:w="1559" w:type="dxa"/>
            <w:gridSpan w:val="2"/>
            <w:vMerge/>
          </w:tcPr>
          <w:p w14:paraId="0A27FE11" w14:textId="77777777" w:rsidR="001331F3" w:rsidRPr="00D2422E" w:rsidRDefault="001331F3" w:rsidP="003F2DCB">
            <w:pPr>
              <w:pStyle w:val="VRQATableBodyText"/>
              <w:rPr>
                <w:lang w:val="en-AU"/>
              </w:rPr>
            </w:pPr>
          </w:p>
        </w:tc>
      </w:tr>
      <w:tr w:rsidR="001331F3" w:rsidRPr="00D2422E" w14:paraId="5B9B603C" w14:textId="77777777" w:rsidTr="003F2DCB">
        <w:trPr>
          <w:trHeight w:val="527"/>
        </w:trPr>
        <w:tc>
          <w:tcPr>
            <w:tcW w:w="567" w:type="dxa"/>
          </w:tcPr>
          <w:p w14:paraId="3501A8D3" w14:textId="77777777" w:rsidR="001331F3" w:rsidRPr="00D2422E" w:rsidRDefault="000834C8" w:rsidP="003F2DCB">
            <w:pPr>
              <w:pStyle w:val="VRQATableBodyText"/>
              <w:rPr>
                <w:sz w:val="20"/>
                <w:szCs w:val="20"/>
                <w:lang w:val="en-AU"/>
              </w:rPr>
            </w:pPr>
            <w:sdt>
              <w:sdtPr>
                <w:rPr>
                  <w:rFonts w:cs="Arial"/>
                  <w:sz w:val="20"/>
                  <w:szCs w:val="20"/>
                  <w:lang w:val="en-AU"/>
                </w:rPr>
                <w:id w:val="200447636"/>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1BB66F8F" w14:textId="06101EEF" w:rsidR="001331F3" w:rsidRPr="00D2422E" w:rsidRDefault="006763C7" w:rsidP="003F2DCB">
            <w:pPr>
              <w:pStyle w:val="VRQATableBodyText"/>
              <w:rPr>
                <w:szCs w:val="22"/>
                <w:lang w:val="en-AU"/>
              </w:rPr>
            </w:pPr>
            <w:r>
              <w:rPr>
                <w:szCs w:val="22"/>
                <w:lang w:val="en-AU"/>
              </w:rPr>
              <w:t xml:space="preserve">Child </w:t>
            </w:r>
            <w:r w:rsidR="00A807E0">
              <w:rPr>
                <w:szCs w:val="22"/>
                <w:lang w:val="en-AU"/>
              </w:rPr>
              <w:t>S</w:t>
            </w:r>
            <w:r>
              <w:rPr>
                <w:szCs w:val="22"/>
                <w:lang w:val="en-AU"/>
              </w:rPr>
              <w:t>afety and Wellbeing Policy</w:t>
            </w:r>
            <w:r w:rsidR="00804894">
              <w:rPr>
                <w:szCs w:val="22"/>
                <w:lang w:val="en-AU"/>
              </w:rPr>
              <w:t xml:space="preserve"> </w:t>
            </w:r>
            <w:r w:rsidR="000C5CC4">
              <w:rPr>
                <w:szCs w:val="22"/>
                <w:lang w:val="en-AU"/>
              </w:rPr>
              <w:t>and</w:t>
            </w:r>
            <w:r w:rsidR="00AD3AB5">
              <w:rPr>
                <w:szCs w:val="22"/>
                <w:lang w:val="en-AU"/>
              </w:rPr>
              <w:t xml:space="preserve"> Child Safety</w:t>
            </w:r>
            <w:r w:rsidR="000834C8">
              <w:rPr>
                <w:szCs w:val="22"/>
                <w:lang w:val="en-AU"/>
              </w:rPr>
              <w:t xml:space="preserve"> </w:t>
            </w:r>
            <w:r w:rsidR="005673D0">
              <w:rPr>
                <w:szCs w:val="22"/>
                <w:lang w:val="en-AU"/>
              </w:rPr>
              <w:t>C</w:t>
            </w:r>
            <w:r w:rsidR="000C5CC4">
              <w:rPr>
                <w:szCs w:val="22"/>
                <w:lang w:val="en-AU"/>
              </w:rPr>
              <w:t xml:space="preserve">ode </w:t>
            </w:r>
            <w:r w:rsidR="00825151">
              <w:rPr>
                <w:szCs w:val="22"/>
                <w:lang w:val="en-AU"/>
              </w:rPr>
              <w:t xml:space="preserve">of </w:t>
            </w:r>
            <w:r w:rsidR="005673D0">
              <w:rPr>
                <w:szCs w:val="22"/>
                <w:lang w:val="en-AU"/>
              </w:rPr>
              <w:t>C</w:t>
            </w:r>
            <w:r w:rsidR="00825151">
              <w:rPr>
                <w:szCs w:val="22"/>
                <w:lang w:val="en-AU"/>
              </w:rPr>
              <w:t xml:space="preserve">onduct </w:t>
            </w:r>
            <w:r w:rsidR="001331F3" w:rsidRPr="00D2422E">
              <w:rPr>
                <w:szCs w:val="22"/>
                <w:lang w:val="en-AU"/>
              </w:rPr>
              <w:t>is documented and referenced in recruitment, induction, and professional development processes.</w:t>
            </w:r>
          </w:p>
        </w:tc>
        <w:tc>
          <w:tcPr>
            <w:tcW w:w="1743" w:type="dxa"/>
            <w:vMerge/>
          </w:tcPr>
          <w:p w14:paraId="40E290AC" w14:textId="77777777" w:rsidR="001331F3" w:rsidRPr="00D2422E" w:rsidRDefault="001331F3" w:rsidP="003F2DCB">
            <w:pPr>
              <w:pStyle w:val="VRQATableBodyText"/>
              <w:rPr>
                <w:lang w:val="en-AU"/>
              </w:rPr>
            </w:pPr>
          </w:p>
        </w:tc>
        <w:tc>
          <w:tcPr>
            <w:tcW w:w="1559" w:type="dxa"/>
            <w:gridSpan w:val="2"/>
            <w:vMerge/>
          </w:tcPr>
          <w:p w14:paraId="4ED4FA83" w14:textId="77777777" w:rsidR="001331F3" w:rsidRPr="00D2422E" w:rsidRDefault="001331F3" w:rsidP="003F2DCB">
            <w:pPr>
              <w:pStyle w:val="VRQATableBodyText"/>
              <w:rPr>
                <w:lang w:val="en-AU"/>
              </w:rPr>
            </w:pPr>
          </w:p>
        </w:tc>
      </w:tr>
      <w:tr w:rsidR="001331F3" w:rsidRPr="00D2422E" w14:paraId="4409E53A" w14:textId="77777777" w:rsidTr="003F2DCB">
        <w:trPr>
          <w:trHeight w:val="527"/>
        </w:trPr>
        <w:tc>
          <w:tcPr>
            <w:tcW w:w="567" w:type="dxa"/>
          </w:tcPr>
          <w:p w14:paraId="72C7C62B" w14:textId="77777777" w:rsidR="001331F3" w:rsidRPr="00D2422E" w:rsidRDefault="000834C8" w:rsidP="003F2DCB">
            <w:pPr>
              <w:pStyle w:val="VRQATableBodyText"/>
              <w:rPr>
                <w:sz w:val="20"/>
                <w:szCs w:val="20"/>
                <w:lang w:val="en-AU"/>
              </w:rPr>
            </w:pPr>
            <w:sdt>
              <w:sdtPr>
                <w:rPr>
                  <w:rFonts w:cs="Arial"/>
                  <w:sz w:val="20"/>
                  <w:szCs w:val="20"/>
                  <w:lang w:val="en-AU"/>
                </w:rPr>
                <w:id w:val="-21162624"/>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750A60CB" w14:textId="15B53F6E" w:rsidR="001331F3" w:rsidRPr="00D2422E" w:rsidRDefault="001331F3" w:rsidP="003F2DCB">
            <w:pPr>
              <w:pStyle w:val="VRQATableBodyText"/>
              <w:rPr>
                <w:szCs w:val="22"/>
                <w:lang w:val="en-AU"/>
              </w:rPr>
            </w:pPr>
            <w:r w:rsidRPr="00D2422E">
              <w:rPr>
                <w:szCs w:val="22"/>
                <w:lang w:val="en-AU"/>
              </w:rPr>
              <w:t>RTO plans</w:t>
            </w:r>
            <w:r w:rsidR="00614292">
              <w:rPr>
                <w:szCs w:val="22"/>
                <w:lang w:val="en-AU"/>
              </w:rPr>
              <w:t xml:space="preserve"> </w:t>
            </w:r>
            <w:r w:rsidRPr="00D2422E">
              <w:rPr>
                <w:szCs w:val="22"/>
                <w:lang w:val="en-AU"/>
              </w:rPr>
              <w:t>professional development and regular training (workshops) for staff and volunteers</w:t>
            </w:r>
            <w:r w:rsidR="00614292">
              <w:rPr>
                <w:szCs w:val="22"/>
                <w:lang w:val="en-AU"/>
              </w:rPr>
              <w:t xml:space="preserve"> about child safety </w:t>
            </w:r>
            <w:r w:rsidR="00245D56">
              <w:rPr>
                <w:szCs w:val="22"/>
                <w:lang w:val="en-AU"/>
              </w:rPr>
              <w:t xml:space="preserve">including </w:t>
            </w:r>
            <w:r w:rsidR="0053128B">
              <w:rPr>
                <w:szCs w:val="22"/>
                <w:lang w:val="en-AU"/>
              </w:rPr>
              <w:t xml:space="preserve">being attuned to </w:t>
            </w:r>
            <w:r w:rsidR="006A2135">
              <w:rPr>
                <w:szCs w:val="22"/>
                <w:lang w:val="en-AU"/>
              </w:rPr>
              <w:t>signs of harm</w:t>
            </w:r>
            <w:r w:rsidRPr="00D2422E">
              <w:rPr>
                <w:szCs w:val="22"/>
                <w:lang w:val="en-AU"/>
              </w:rPr>
              <w:t xml:space="preserve">.  </w:t>
            </w:r>
          </w:p>
        </w:tc>
        <w:tc>
          <w:tcPr>
            <w:tcW w:w="1743" w:type="dxa"/>
            <w:vMerge/>
          </w:tcPr>
          <w:p w14:paraId="2A3051A5" w14:textId="77777777" w:rsidR="001331F3" w:rsidRPr="00D2422E" w:rsidRDefault="001331F3" w:rsidP="003F2DCB">
            <w:pPr>
              <w:pStyle w:val="VRQATableBodyText"/>
              <w:rPr>
                <w:lang w:val="en-AU"/>
              </w:rPr>
            </w:pPr>
          </w:p>
        </w:tc>
        <w:tc>
          <w:tcPr>
            <w:tcW w:w="1559" w:type="dxa"/>
            <w:gridSpan w:val="2"/>
            <w:vMerge/>
          </w:tcPr>
          <w:p w14:paraId="1AB8F133" w14:textId="77777777" w:rsidR="001331F3" w:rsidRPr="00D2422E" w:rsidRDefault="001331F3" w:rsidP="003F2DCB">
            <w:pPr>
              <w:pStyle w:val="VRQATableBodyText"/>
              <w:rPr>
                <w:lang w:val="en-AU"/>
              </w:rPr>
            </w:pPr>
          </w:p>
        </w:tc>
      </w:tr>
      <w:tr w:rsidR="001331F3" w:rsidRPr="00D2422E" w14:paraId="5F927BA6" w14:textId="77777777" w:rsidTr="003F2DCB">
        <w:trPr>
          <w:trHeight w:val="527"/>
        </w:trPr>
        <w:tc>
          <w:tcPr>
            <w:tcW w:w="567" w:type="dxa"/>
          </w:tcPr>
          <w:p w14:paraId="4AABC8A6" w14:textId="77777777" w:rsidR="001331F3" w:rsidRPr="00D2422E" w:rsidRDefault="000834C8" w:rsidP="003F2DCB">
            <w:pPr>
              <w:pStyle w:val="VRQATableBodyText"/>
              <w:rPr>
                <w:sz w:val="20"/>
                <w:szCs w:val="20"/>
                <w:lang w:val="en-AU"/>
              </w:rPr>
            </w:pPr>
            <w:sdt>
              <w:sdtPr>
                <w:rPr>
                  <w:rFonts w:cs="Arial"/>
                  <w:sz w:val="20"/>
                  <w:szCs w:val="20"/>
                  <w:lang w:val="en-AU"/>
                </w:rPr>
                <w:id w:val="552046285"/>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3B3D5555" w14:textId="77777777" w:rsidR="001331F3" w:rsidRPr="00D2422E" w:rsidRDefault="001331F3" w:rsidP="003F2DCB">
            <w:pPr>
              <w:pStyle w:val="VRQATableBodyText"/>
              <w:rPr>
                <w:szCs w:val="22"/>
                <w:lang w:val="en-AU"/>
              </w:rPr>
            </w:pPr>
            <w:r w:rsidRPr="00D2422E">
              <w:rPr>
                <w:szCs w:val="22"/>
                <w:lang w:val="en-AU"/>
              </w:rPr>
              <w:t>RTO confirms valid Working with Children (WWC) and police checks (including as part of employee reviews).</w:t>
            </w:r>
          </w:p>
        </w:tc>
        <w:tc>
          <w:tcPr>
            <w:tcW w:w="1743" w:type="dxa"/>
            <w:vMerge/>
          </w:tcPr>
          <w:p w14:paraId="3AFF6D3B" w14:textId="77777777" w:rsidR="001331F3" w:rsidRPr="00D2422E" w:rsidRDefault="001331F3" w:rsidP="003F2DCB">
            <w:pPr>
              <w:pStyle w:val="VRQATableBodyText"/>
              <w:rPr>
                <w:lang w:val="en-AU"/>
              </w:rPr>
            </w:pPr>
          </w:p>
        </w:tc>
        <w:tc>
          <w:tcPr>
            <w:tcW w:w="1559" w:type="dxa"/>
            <w:gridSpan w:val="2"/>
            <w:vMerge/>
          </w:tcPr>
          <w:p w14:paraId="740E319E" w14:textId="77777777" w:rsidR="001331F3" w:rsidRPr="00D2422E" w:rsidRDefault="001331F3" w:rsidP="003F2DCB">
            <w:pPr>
              <w:pStyle w:val="VRQATableBodyText"/>
              <w:rPr>
                <w:lang w:val="en-AU"/>
              </w:rPr>
            </w:pPr>
          </w:p>
        </w:tc>
      </w:tr>
      <w:tr w:rsidR="001331F3" w:rsidRPr="00D2422E" w14:paraId="071D2C22" w14:textId="77777777" w:rsidTr="003F2DCB">
        <w:trPr>
          <w:trHeight w:val="527"/>
        </w:trPr>
        <w:tc>
          <w:tcPr>
            <w:tcW w:w="14002" w:type="dxa"/>
            <w:gridSpan w:val="5"/>
            <w:shd w:val="clear" w:color="auto" w:fill="103D64" w:themeFill="text2"/>
          </w:tcPr>
          <w:p w14:paraId="119E75E2" w14:textId="77777777" w:rsidR="001331F3" w:rsidRPr="00D2422E" w:rsidRDefault="001331F3" w:rsidP="003F2DCB">
            <w:pPr>
              <w:pStyle w:val="VRQATableHeading1"/>
            </w:pPr>
            <w:r w:rsidRPr="00D2422E">
              <w:t xml:space="preserve">Monitoring or performance framework, business process audits, and continuous improvement </w:t>
            </w:r>
          </w:p>
        </w:tc>
      </w:tr>
      <w:tr w:rsidR="001331F3" w:rsidRPr="00D2422E" w14:paraId="71B9F71D" w14:textId="77777777" w:rsidTr="003F2DCB">
        <w:trPr>
          <w:trHeight w:val="527"/>
        </w:trPr>
        <w:tc>
          <w:tcPr>
            <w:tcW w:w="567" w:type="dxa"/>
          </w:tcPr>
          <w:p w14:paraId="0532BD57" w14:textId="77777777" w:rsidR="001331F3" w:rsidRPr="00D2422E" w:rsidRDefault="000834C8" w:rsidP="003F2DCB">
            <w:pPr>
              <w:pStyle w:val="VRQATableBodyText"/>
              <w:rPr>
                <w:sz w:val="20"/>
                <w:szCs w:val="20"/>
                <w:lang w:val="en-AU"/>
              </w:rPr>
            </w:pPr>
            <w:sdt>
              <w:sdtPr>
                <w:rPr>
                  <w:rFonts w:cs="Arial"/>
                  <w:sz w:val="20"/>
                  <w:szCs w:val="20"/>
                  <w:lang w:val="en-AU"/>
                </w:rPr>
                <w:id w:val="-2097775721"/>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069673CC" w14:textId="77777777" w:rsidR="001331F3" w:rsidRPr="00D2422E" w:rsidRDefault="001331F3" w:rsidP="003F2DCB">
            <w:pPr>
              <w:pStyle w:val="VRQATableBodyText"/>
              <w:rPr>
                <w:szCs w:val="22"/>
                <w:lang w:val="en-AU"/>
              </w:rPr>
            </w:pPr>
            <w:r w:rsidRPr="00D2422E">
              <w:rPr>
                <w:szCs w:val="22"/>
                <w:lang w:val="en-AU"/>
              </w:rPr>
              <w:t>RTO regularly analyses child safety feedback and complaints data to inform changes to policy and procedures.</w:t>
            </w:r>
          </w:p>
        </w:tc>
        <w:tc>
          <w:tcPr>
            <w:tcW w:w="1743" w:type="dxa"/>
            <w:vMerge w:val="restart"/>
          </w:tcPr>
          <w:p w14:paraId="54E50DA2" w14:textId="77777777" w:rsidR="001331F3" w:rsidRPr="00D2422E" w:rsidRDefault="001331F3" w:rsidP="003F2DCB">
            <w:pPr>
              <w:pStyle w:val="VRQATableBodyText"/>
              <w:rPr>
                <w:lang w:val="en-AU"/>
              </w:rPr>
            </w:pPr>
            <w:r w:rsidRPr="00D2422E">
              <w:rPr>
                <w:lang w:val="en-AU"/>
              </w:rPr>
              <w:t>1, 4, 5, 7, 10, 11</w:t>
            </w:r>
          </w:p>
        </w:tc>
        <w:tc>
          <w:tcPr>
            <w:tcW w:w="1559" w:type="dxa"/>
            <w:gridSpan w:val="2"/>
            <w:vMerge w:val="restart"/>
          </w:tcPr>
          <w:p w14:paraId="7248E65A" w14:textId="77777777" w:rsidR="001331F3" w:rsidRPr="00D2422E" w:rsidRDefault="001331F3" w:rsidP="003F2DCB">
            <w:pPr>
              <w:pStyle w:val="VRQATableBodyText"/>
              <w:rPr>
                <w:lang w:val="en-AU"/>
              </w:rPr>
            </w:pPr>
            <w:r w:rsidRPr="00D2422E">
              <w:rPr>
                <w:lang w:val="en-AU"/>
              </w:rPr>
              <w:t>C1, S1.1, S2.2, S3.2, S3.4</w:t>
            </w:r>
          </w:p>
        </w:tc>
      </w:tr>
      <w:tr w:rsidR="001331F3" w:rsidRPr="00D2422E" w14:paraId="75651C34" w14:textId="77777777" w:rsidTr="003F2DCB">
        <w:trPr>
          <w:trHeight w:val="794"/>
        </w:trPr>
        <w:tc>
          <w:tcPr>
            <w:tcW w:w="567" w:type="dxa"/>
          </w:tcPr>
          <w:p w14:paraId="064A0D73" w14:textId="77777777" w:rsidR="001331F3" w:rsidRPr="00D2422E" w:rsidRDefault="000834C8" w:rsidP="003F2DCB">
            <w:pPr>
              <w:pStyle w:val="VRQATableBodyText"/>
              <w:rPr>
                <w:sz w:val="20"/>
                <w:szCs w:val="20"/>
                <w:lang w:val="en-AU"/>
              </w:rPr>
            </w:pPr>
            <w:sdt>
              <w:sdtPr>
                <w:rPr>
                  <w:rFonts w:cs="Arial"/>
                  <w:sz w:val="20"/>
                  <w:szCs w:val="20"/>
                  <w:lang w:val="en-AU"/>
                </w:rPr>
                <w:id w:val="-1118293539"/>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61F29645" w14:textId="3162C152" w:rsidR="001331F3" w:rsidRPr="00D2422E" w:rsidRDefault="001331F3" w:rsidP="003F2DCB">
            <w:pPr>
              <w:pStyle w:val="VRQATableBodyText"/>
              <w:rPr>
                <w:szCs w:val="22"/>
                <w:lang w:val="en-AU"/>
              </w:rPr>
            </w:pPr>
            <w:r w:rsidRPr="00D2422E">
              <w:rPr>
                <w:szCs w:val="22"/>
                <w:lang w:val="en-AU"/>
              </w:rPr>
              <w:t>RTO maintains accurate recordkeeping of child safe actions (</w:t>
            </w:r>
            <w:r w:rsidR="009E769E">
              <w:rPr>
                <w:szCs w:val="22"/>
                <w:lang w:val="en-AU"/>
              </w:rPr>
              <w:t xml:space="preserve">including </w:t>
            </w:r>
            <w:r w:rsidRPr="00D2422E">
              <w:rPr>
                <w:szCs w:val="22"/>
                <w:lang w:val="en-AU"/>
              </w:rPr>
              <w:t>relating to human resources, recruitment, support services</w:t>
            </w:r>
            <w:r w:rsidR="009E769E">
              <w:rPr>
                <w:szCs w:val="22"/>
                <w:lang w:val="en-AU"/>
              </w:rPr>
              <w:t xml:space="preserve"> and</w:t>
            </w:r>
            <w:r w:rsidRPr="00D2422E">
              <w:rPr>
                <w:szCs w:val="22"/>
                <w:lang w:val="en-AU"/>
              </w:rPr>
              <w:t xml:space="preserve"> risk plan).</w:t>
            </w:r>
          </w:p>
        </w:tc>
        <w:tc>
          <w:tcPr>
            <w:tcW w:w="1743" w:type="dxa"/>
            <w:vMerge/>
          </w:tcPr>
          <w:p w14:paraId="327BB653" w14:textId="77777777" w:rsidR="001331F3" w:rsidRPr="00D2422E" w:rsidRDefault="001331F3" w:rsidP="003F2DCB">
            <w:pPr>
              <w:pStyle w:val="VRQATableBodyText"/>
              <w:rPr>
                <w:lang w:val="en-AU"/>
              </w:rPr>
            </w:pPr>
          </w:p>
        </w:tc>
        <w:tc>
          <w:tcPr>
            <w:tcW w:w="1559" w:type="dxa"/>
            <w:gridSpan w:val="2"/>
            <w:vMerge/>
          </w:tcPr>
          <w:p w14:paraId="4F0E5F26" w14:textId="77777777" w:rsidR="001331F3" w:rsidRPr="00D2422E" w:rsidRDefault="001331F3" w:rsidP="003F2DCB">
            <w:pPr>
              <w:pStyle w:val="VRQATableBodyText"/>
              <w:rPr>
                <w:lang w:val="en-AU"/>
              </w:rPr>
            </w:pPr>
          </w:p>
        </w:tc>
      </w:tr>
      <w:tr w:rsidR="001331F3" w:rsidRPr="00D2422E" w14:paraId="4F6B4E07" w14:textId="77777777" w:rsidTr="003F2DCB">
        <w:trPr>
          <w:trHeight w:val="527"/>
        </w:trPr>
        <w:tc>
          <w:tcPr>
            <w:tcW w:w="567" w:type="dxa"/>
          </w:tcPr>
          <w:p w14:paraId="42F7EA35" w14:textId="77777777" w:rsidR="001331F3" w:rsidRPr="00D2422E" w:rsidRDefault="000834C8" w:rsidP="003F2DCB">
            <w:pPr>
              <w:pStyle w:val="VRQATableBodyText"/>
              <w:rPr>
                <w:sz w:val="20"/>
                <w:szCs w:val="20"/>
                <w:lang w:val="en-AU"/>
              </w:rPr>
            </w:pPr>
            <w:sdt>
              <w:sdtPr>
                <w:rPr>
                  <w:rFonts w:cs="Arial"/>
                  <w:sz w:val="20"/>
                  <w:szCs w:val="20"/>
                  <w:lang w:val="en-AU"/>
                </w:rPr>
                <w:id w:val="1218322294"/>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3BE0BBB6" w14:textId="268018FB" w:rsidR="001331F3" w:rsidRPr="00D2422E" w:rsidRDefault="001331F3" w:rsidP="003F2DCB">
            <w:pPr>
              <w:pStyle w:val="VRQATableBodyText"/>
              <w:rPr>
                <w:szCs w:val="22"/>
                <w:lang w:val="en-AU"/>
              </w:rPr>
            </w:pPr>
            <w:r w:rsidRPr="00D2422E">
              <w:rPr>
                <w:szCs w:val="22"/>
                <w:lang w:val="en-AU"/>
              </w:rPr>
              <w:t xml:space="preserve">RTO conducts and documents child safe assessments of physical and online </w:t>
            </w:r>
            <w:r w:rsidR="00C921D9">
              <w:rPr>
                <w:szCs w:val="22"/>
                <w:lang w:val="en-AU"/>
              </w:rPr>
              <w:t>environments</w:t>
            </w:r>
          </w:p>
        </w:tc>
        <w:tc>
          <w:tcPr>
            <w:tcW w:w="1743" w:type="dxa"/>
            <w:vMerge/>
          </w:tcPr>
          <w:p w14:paraId="378E0165" w14:textId="77777777" w:rsidR="001331F3" w:rsidRPr="00D2422E" w:rsidRDefault="001331F3" w:rsidP="003F2DCB">
            <w:pPr>
              <w:pStyle w:val="VRQATableBodyText"/>
              <w:rPr>
                <w:lang w:val="en-AU"/>
              </w:rPr>
            </w:pPr>
          </w:p>
        </w:tc>
        <w:tc>
          <w:tcPr>
            <w:tcW w:w="1559" w:type="dxa"/>
            <w:gridSpan w:val="2"/>
            <w:vMerge/>
          </w:tcPr>
          <w:p w14:paraId="5DD85615" w14:textId="77777777" w:rsidR="001331F3" w:rsidRPr="00D2422E" w:rsidRDefault="001331F3" w:rsidP="003F2DCB">
            <w:pPr>
              <w:pStyle w:val="VRQATableBodyText"/>
              <w:rPr>
                <w:lang w:val="en-AU"/>
              </w:rPr>
            </w:pPr>
          </w:p>
        </w:tc>
      </w:tr>
      <w:tr w:rsidR="001331F3" w:rsidRPr="00D2422E" w14:paraId="44BAD1EE" w14:textId="77777777" w:rsidTr="003F2DCB">
        <w:trPr>
          <w:trHeight w:val="527"/>
        </w:trPr>
        <w:tc>
          <w:tcPr>
            <w:tcW w:w="14002" w:type="dxa"/>
            <w:gridSpan w:val="5"/>
            <w:shd w:val="clear" w:color="auto" w:fill="103D64" w:themeFill="text2"/>
          </w:tcPr>
          <w:p w14:paraId="629D39AF" w14:textId="77777777" w:rsidR="001331F3" w:rsidRPr="00D2422E" w:rsidRDefault="001331F3" w:rsidP="003F2DCB">
            <w:pPr>
              <w:pStyle w:val="VRQATableHeading1"/>
            </w:pPr>
            <w:bookmarkStart w:id="0" w:name="_Hlk99028290"/>
            <w:r w:rsidRPr="00D2422E">
              <w:t xml:space="preserve">Student enrolment, pre-assessment, and induction of students </w:t>
            </w:r>
            <w:bookmarkEnd w:id="0"/>
          </w:p>
        </w:tc>
      </w:tr>
      <w:tr w:rsidR="001331F3" w:rsidRPr="00D2422E" w14:paraId="363C93B8" w14:textId="77777777" w:rsidTr="003F2DCB">
        <w:trPr>
          <w:trHeight w:val="794"/>
        </w:trPr>
        <w:tc>
          <w:tcPr>
            <w:tcW w:w="567" w:type="dxa"/>
          </w:tcPr>
          <w:p w14:paraId="4E146BC1" w14:textId="77777777" w:rsidR="001331F3" w:rsidRPr="00D2422E" w:rsidRDefault="000834C8" w:rsidP="003F2DCB">
            <w:pPr>
              <w:pStyle w:val="VRQATableBodyText"/>
              <w:rPr>
                <w:sz w:val="20"/>
                <w:szCs w:val="20"/>
                <w:lang w:val="en-AU"/>
              </w:rPr>
            </w:pPr>
            <w:sdt>
              <w:sdtPr>
                <w:rPr>
                  <w:rFonts w:cs="Arial"/>
                  <w:sz w:val="20"/>
                  <w:szCs w:val="20"/>
                  <w:lang w:val="en-AU"/>
                </w:rPr>
                <w:id w:val="1138766610"/>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0076B238" w14:textId="1B4B1D31" w:rsidR="001331F3" w:rsidRPr="00D2422E" w:rsidRDefault="001331F3" w:rsidP="003F2DCB">
            <w:pPr>
              <w:pStyle w:val="VRQATableBodyText"/>
              <w:rPr>
                <w:szCs w:val="22"/>
                <w:lang w:val="en-AU"/>
              </w:rPr>
            </w:pPr>
            <w:r w:rsidRPr="00D2422E">
              <w:rPr>
                <w:szCs w:val="22"/>
                <w:lang w:val="en-AU"/>
              </w:rPr>
              <w:t>RTO engages with children and parents about the Standards and their framework.  The RTO encourages children and parents</w:t>
            </w:r>
            <w:r w:rsidR="0028066E">
              <w:rPr>
                <w:szCs w:val="22"/>
                <w:lang w:val="en-AU"/>
              </w:rPr>
              <w:t xml:space="preserve"> or carers</w:t>
            </w:r>
            <w:r w:rsidR="007C4363">
              <w:rPr>
                <w:szCs w:val="22"/>
                <w:lang w:val="en-AU"/>
              </w:rPr>
              <w:t xml:space="preserve"> and their communities </w:t>
            </w:r>
            <w:r w:rsidRPr="00D2422E">
              <w:rPr>
                <w:szCs w:val="22"/>
                <w:lang w:val="en-AU"/>
              </w:rPr>
              <w:t>to have an input into child safety culture and wellbeing</w:t>
            </w:r>
            <w:r w:rsidR="00C91455">
              <w:rPr>
                <w:szCs w:val="22"/>
                <w:lang w:val="en-AU"/>
              </w:rPr>
              <w:t xml:space="preserve"> decisions</w:t>
            </w:r>
            <w:r w:rsidRPr="00D2422E">
              <w:rPr>
                <w:szCs w:val="22"/>
                <w:lang w:val="en-AU"/>
              </w:rPr>
              <w:t>.</w:t>
            </w:r>
          </w:p>
        </w:tc>
        <w:tc>
          <w:tcPr>
            <w:tcW w:w="1774" w:type="dxa"/>
            <w:gridSpan w:val="2"/>
            <w:vMerge w:val="restart"/>
          </w:tcPr>
          <w:p w14:paraId="649FBF6B" w14:textId="77777777" w:rsidR="001331F3" w:rsidRPr="00D2422E" w:rsidRDefault="001331F3" w:rsidP="003F2DCB">
            <w:pPr>
              <w:pStyle w:val="VRQATableBodyText"/>
              <w:rPr>
                <w:lang w:val="en-AU"/>
              </w:rPr>
            </w:pPr>
            <w:r w:rsidRPr="00D2422E">
              <w:rPr>
                <w:lang w:val="en-AU"/>
              </w:rPr>
              <w:t>3, 4, 5, 7</w:t>
            </w:r>
          </w:p>
        </w:tc>
        <w:tc>
          <w:tcPr>
            <w:tcW w:w="1528" w:type="dxa"/>
            <w:vMerge w:val="restart"/>
          </w:tcPr>
          <w:p w14:paraId="5F7F6B19" w14:textId="77777777" w:rsidR="001331F3" w:rsidRPr="00D2422E" w:rsidRDefault="001331F3" w:rsidP="003F2DCB">
            <w:pPr>
              <w:pStyle w:val="VRQATableBodyText"/>
              <w:rPr>
                <w:lang w:val="en-AU"/>
              </w:rPr>
            </w:pPr>
            <w:r w:rsidRPr="00D2422E">
              <w:rPr>
                <w:lang w:val="en-AU"/>
              </w:rPr>
              <w:t>S2.1, S2.2, S2.3</w:t>
            </w:r>
          </w:p>
        </w:tc>
      </w:tr>
      <w:tr w:rsidR="001331F3" w:rsidRPr="00D2422E" w14:paraId="560620A6" w14:textId="77777777" w:rsidTr="003F2DCB">
        <w:trPr>
          <w:trHeight w:val="1020"/>
        </w:trPr>
        <w:tc>
          <w:tcPr>
            <w:tcW w:w="567" w:type="dxa"/>
          </w:tcPr>
          <w:p w14:paraId="4CFBDA6D" w14:textId="77777777" w:rsidR="001331F3" w:rsidRPr="00D2422E" w:rsidRDefault="000834C8" w:rsidP="003F2DCB">
            <w:pPr>
              <w:pStyle w:val="VRQATableBodyText"/>
              <w:rPr>
                <w:sz w:val="20"/>
                <w:szCs w:val="20"/>
                <w:lang w:val="en-AU"/>
              </w:rPr>
            </w:pPr>
            <w:sdt>
              <w:sdtPr>
                <w:rPr>
                  <w:rFonts w:cs="Arial"/>
                  <w:sz w:val="20"/>
                  <w:szCs w:val="20"/>
                  <w:lang w:val="en-AU"/>
                </w:rPr>
                <w:id w:val="-1488385260"/>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74F7669B" w14:textId="61C34084" w:rsidR="001331F3" w:rsidRPr="00D2422E" w:rsidRDefault="001331F3" w:rsidP="003F2DCB">
            <w:pPr>
              <w:pStyle w:val="VRQATableBodyText"/>
              <w:rPr>
                <w:szCs w:val="22"/>
                <w:lang w:val="en-AU"/>
              </w:rPr>
            </w:pPr>
            <w:r w:rsidRPr="00D2422E">
              <w:rPr>
                <w:szCs w:val="22"/>
                <w:lang w:val="en-AU"/>
              </w:rPr>
              <w:t xml:space="preserve">RTO collects relevant student information including capturing data of students from diverse backgrounds — which is then used to develop a culture that prevents racism and promotes respect for </w:t>
            </w:r>
            <w:r w:rsidR="0028066E">
              <w:rPr>
                <w:szCs w:val="22"/>
                <w:lang w:val="en-AU"/>
              </w:rPr>
              <w:t>A</w:t>
            </w:r>
            <w:r w:rsidRPr="00D2422E">
              <w:rPr>
                <w:szCs w:val="22"/>
                <w:lang w:val="en-AU"/>
              </w:rPr>
              <w:t xml:space="preserve">boriginal culture, </w:t>
            </w:r>
            <w:r w:rsidR="00300CE0">
              <w:rPr>
                <w:szCs w:val="22"/>
                <w:lang w:val="en-AU"/>
              </w:rPr>
              <w:t xml:space="preserve">those unable to live at home, </w:t>
            </w:r>
            <w:r w:rsidRPr="00D2422E">
              <w:rPr>
                <w:szCs w:val="22"/>
                <w:lang w:val="en-AU"/>
              </w:rPr>
              <w:t xml:space="preserve">LGBTQIA+ communities, students with disabilities, cultural </w:t>
            </w:r>
            <w:proofErr w:type="gramStart"/>
            <w:r w:rsidRPr="00D2422E">
              <w:rPr>
                <w:szCs w:val="22"/>
                <w:lang w:val="en-AU"/>
              </w:rPr>
              <w:t>differences</w:t>
            </w:r>
            <w:proofErr w:type="gramEnd"/>
            <w:r w:rsidRPr="00D2422E">
              <w:rPr>
                <w:szCs w:val="22"/>
                <w:lang w:val="en-AU"/>
              </w:rPr>
              <w:t xml:space="preserve"> or disadvantages.</w:t>
            </w:r>
          </w:p>
        </w:tc>
        <w:tc>
          <w:tcPr>
            <w:tcW w:w="1774" w:type="dxa"/>
            <w:gridSpan w:val="2"/>
            <w:vMerge/>
          </w:tcPr>
          <w:p w14:paraId="52282E6F" w14:textId="77777777" w:rsidR="001331F3" w:rsidRPr="00D2422E" w:rsidRDefault="001331F3" w:rsidP="003F2DCB">
            <w:pPr>
              <w:pStyle w:val="VRQATableBodyText"/>
              <w:rPr>
                <w:lang w:val="en-AU"/>
              </w:rPr>
            </w:pPr>
          </w:p>
        </w:tc>
        <w:tc>
          <w:tcPr>
            <w:tcW w:w="1528" w:type="dxa"/>
            <w:vMerge/>
          </w:tcPr>
          <w:p w14:paraId="6A8A4857" w14:textId="77777777" w:rsidR="001331F3" w:rsidRPr="00D2422E" w:rsidRDefault="001331F3" w:rsidP="003F2DCB">
            <w:pPr>
              <w:pStyle w:val="VRQATableBodyText"/>
              <w:rPr>
                <w:lang w:val="en-AU"/>
              </w:rPr>
            </w:pPr>
          </w:p>
        </w:tc>
      </w:tr>
    </w:tbl>
    <w:p w14:paraId="441F617D" w14:textId="77777777" w:rsidR="001331F3" w:rsidRPr="00D2422E" w:rsidRDefault="001331F3" w:rsidP="001331F3">
      <w:pPr>
        <w:rPr>
          <w:lang w:val="en-AU"/>
        </w:rPr>
      </w:pPr>
      <w:r w:rsidRPr="00D2422E">
        <w:rPr>
          <w:lang w:val="en-AU"/>
        </w:rPr>
        <w:br w:type="page"/>
      </w:r>
    </w:p>
    <w:tbl>
      <w:tblPr>
        <w:tblStyle w:val="VRQATable"/>
        <w:tblW w:w="0" w:type="auto"/>
        <w:tblLook w:val="04A0" w:firstRow="1" w:lastRow="0" w:firstColumn="1" w:lastColumn="0" w:noHBand="0" w:noVBand="1"/>
      </w:tblPr>
      <w:tblGrid>
        <w:gridCol w:w="567"/>
        <w:gridCol w:w="10133"/>
        <w:gridCol w:w="1743"/>
        <w:gridCol w:w="1559"/>
      </w:tblGrid>
      <w:tr w:rsidR="001331F3" w:rsidRPr="00D2422E" w14:paraId="298F2E36" w14:textId="77777777" w:rsidTr="003F2DCB">
        <w:tc>
          <w:tcPr>
            <w:cnfStyle w:val="000000000100" w:firstRow="0" w:lastRow="0" w:firstColumn="0" w:lastColumn="0" w:oddVBand="0" w:evenVBand="0" w:oddHBand="0" w:evenHBand="0" w:firstRowFirstColumn="1" w:firstRowLastColumn="0" w:lastRowFirstColumn="0" w:lastRowLastColumn="0"/>
            <w:tcW w:w="14002" w:type="dxa"/>
            <w:gridSpan w:val="4"/>
          </w:tcPr>
          <w:p w14:paraId="02EBC272" w14:textId="77777777" w:rsidR="001331F3" w:rsidRPr="00D2422E" w:rsidRDefault="001331F3" w:rsidP="003F2DCB">
            <w:pPr>
              <w:pStyle w:val="VRQATableHeading1"/>
              <w:rPr>
                <w:b/>
              </w:rPr>
            </w:pPr>
            <w:r w:rsidRPr="00D2422E">
              <w:rPr>
                <w:b/>
              </w:rPr>
              <w:lastRenderedPageBreak/>
              <w:t>Student support services and resources</w:t>
            </w:r>
          </w:p>
        </w:tc>
      </w:tr>
      <w:tr w:rsidR="001331F3" w:rsidRPr="00D2422E" w14:paraId="5953AA63" w14:textId="77777777" w:rsidTr="003F2DCB">
        <w:tc>
          <w:tcPr>
            <w:tcW w:w="14002" w:type="dxa"/>
            <w:gridSpan w:val="4"/>
            <w:shd w:val="clear" w:color="auto" w:fill="auto"/>
          </w:tcPr>
          <w:p w14:paraId="74EC9A31" w14:textId="77777777" w:rsidR="001331F3" w:rsidRPr="00D2422E" w:rsidRDefault="001331F3" w:rsidP="003F2DCB">
            <w:pPr>
              <w:pStyle w:val="VRQATableHeading2"/>
            </w:pPr>
            <w:r w:rsidRPr="00D2422E">
              <w:t xml:space="preserve">Activities may be reflected in a handbook, business plan or reporting framework. </w:t>
            </w:r>
          </w:p>
          <w:p w14:paraId="33E45312" w14:textId="77777777" w:rsidR="001331F3" w:rsidRPr="00D2422E" w:rsidRDefault="001331F3" w:rsidP="003F2DCB">
            <w:pPr>
              <w:pStyle w:val="VRQATableHeading2"/>
            </w:pPr>
            <w:r w:rsidRPr="00D2422E">
              <w:t xml:space="preserve">Support services could include pastoral care, counselling, and, or referral to external support </w:t>
            </w:r>
            <w:proofErr w:type="spellStart"/>
            <w:r w:rsidRPr="00D2422E">
              <w:t>organisations</w:t>
            </w:r>
            <w:proofErr w:type="spellEnd"/>
            <w:r w:rsidRPr="00D2422E">
              <w:t>.</w:t>
            </w:r>
          </w:p>
        </w:tc>
      </w:tr>
      <w:tr w:rsidR="001331F3" w:rsidRPr="00D2422E" w14:paraId="12D94EED" w14:textId="77777777" w:rsidTr="003F2DCB">
        <w:tc>
          <w:tcPr>
            <w:tcW w:w="567" w:type="dxa"/>
          </w:tcPr>
          <w:p w14:paraId="79BC716D" w14:textId="77777777" w:rsidR="001331F3" w:rsidRPr="00D2422E" w:rsidRDefault="000834C8" w:rsidP="003F2DCB">
            <w:pPr>
              <w:pStyle w:val="VRQATableBodyText"/>
              <w:rPr>
                <w:sz w:val="20"/>
                <w:szCs w:val="20"/>
                <w:lang w:val="en-AU"/>
              </w:rPr>
            </w:pPr>
            <w:sdt>
              <w:sdtPr>
                <w:rPr>
                  <w:rFonts w:cs="Arial"/>
                  <w:sz w:val="20"/>
                  <w:szCs w:val="20"/>
                  <w:lang w:val="en-AU"/>
                </w:rPr>
                <w:id w:val="-815718667"/>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4D585E27" w14:textId="77777777" w:rsidR="001331F3" w:rsidRPr="00D2422E" w:rsidRDefault="001331F3" w:rsidP="003F2DCB">
            <w:pPr>
              <w:pStyle w:val="VRQATableBodyText"/>
              <w:rPr>
                <w:szCs w:val="22"/>
                <w:lang w:val="en-AU"/>
              </w:rPr>
            </w:pPr>
            <w:r w:rsidRPr="00D2422E">
              <w:rPr>
                <w:szCs w:val="22"/>
                <w:lang w:val="en-AU"/>
              </w:rPr>
              <w:t>RTO’s support services ensure students, and parents or carers can provide input on child safety decisions and wellbeing</w:t>
            </w:r>
          </w:p>
        </w:tc>
        <w:tc>
          <w:tcPr>
            <w:tcW w:w="1743" w:type="dxa"/>
            <w:vMerge w:val="restart"/>
          </w:tcPr>
          <w:p w14:paraId="5220EC3D" w14:textId="77777777" w:rsidR="001331F3" w:rsidRPr="00D2422E" w:rsidRDefault="001331F3" w:rsidP="003F2DCB">
            <w:pPr>
              <w:pStyle w:val="VRQATableBodyText"/>
              <w:rPr>
                <w:lang w:val="en-AU"/>
              </w:rPr>
            </w:pPr>
            <w:r w:rsidRPr="00D2422E">
              <w:rPr>
                <w:lang w:val="en-AU"/>
              </w:rPr>
              <w:t>1, 2, 3, 4, 5, 7</w:t>
            </w:r>
          </w:p>
        </w:tc>
        <w:tc>
          <w:tcPr>
            <w:tcW w:w="1559" w:type="dxa"/>
            <w:vMerge w:val="restart"/>
          </w:tcPr>
          <w:p w14:paraId="5413B37B" w14:textId="77777777" w:rsidR="001331F3" w:rsidRPr="00D2422E" w:rsidRDefault="001331F3" w:rsidP="003F2DCB">
            <w:pPr>
              <w:pStyle w:val="VRQATableBodyText"/>
              <w:rPr>
                <w:lang w:val="en-AU"/>
              </w:rPr>
            </w:pPr>
            <w:r w:rsidRPr="00D2422E">
              <w:rPr>
                <w:lang w:val="en-AU"/>
              </w:rPr>
              <w:t>S2.1, S2.2, S2.3</w:t>
            </w:r>
          </w:p>
        </w:tc>
      </w:tr>
      <w:tr w:rsidR="001331F3" w:rsidRPr="00D2422E" w14:paraId="36D2E4CF" w14:textId="77777777" w:rsidTr="003F2DCB">
        <w:tc>
          <w:tcPr>
            <w:tcW w:w="567" w:type="dxa"/>
          </w:tcPr>
          <w:p w14:paraId="35B59A63" w14:textId="447267ED" w:rsidR="001331F3" w:rsidRPr="00D2422E" w:rsidRDefault="000834C8" w:rsidP="003F2DCB">
            <w:pPr>
              <w:pStyle w:val="VRQATableBodyText"/>
              <w:rPr>
                <w:sz w:val="20"/>
                <w:szCs w:val="20"/>
                <w:lang w:val="en-AU"/>
              </w:rPr>
            </w:pPr>
            <w:sdt>
              <w:sdtPr>
                <w:rPr>
                  <w:rFonts w:cs="Arial"/>
                  <w:sz w:val="20"/>
                  <w:szCs w:val="20"/>
                  <w:lang w:val="en-AU"/>
                </w:rPr>
                <w:id w:val="937495945"/>
                <w14:checkbox>
                  <w14:checked w14:val="0"/>
                  <w14:checkedState w14:val="00FC" w14:font="Wingdings"/>
                  <w14:uncheckedState w14:val="2610" w14:font="MS Gothic"/>
                </w14:checkbox>
              </w:sdtPr>
              <w:sdtEndPr/>
              <w:sdtContent>
                <w:r w:rsidR="009F7AF2">
                  <w:rPr>
                    <w:rFonts w:ascii="MS Gothic" w:eastAsia="MS Gothic" w:hAnsi="MS Gothic" w:cs="Arial" w:hint="eastAsia"/>
                    <w:sz w:val="20"/>
                    <w:szCs w:val="20"/>
                    <w:lang w:val="en-AU"/>
                  </w:rPr>
                  <w:t>☐</w:t>
                </w:r>
              </w:sdtContent>
            </w:sdt>
          </w:p>
        </w:tc>
        <w:tc>
          <w:tcPr>
            <w:tcW w:w="10133" w:type="dxa"/>
          </w:tcPr>
          <w:p w14:paraId="12F09BF6" w14:textId="5FF91E6E" w:rsidR="001331F3" w:rsidRPr="00D2422E" w:rsidRDefault="001331F3" w:rsidP="003F2DCB">
            <w:pPr>
              <w:pStyle w:val="VRQATableBodyText"/>
              <w:rPr>
                <w:szCs w:val="22"/>
                <w:lang w:val="en-AU"/>
              </w:rPr>
            </w:pPr>
            <w:r w:rsidRPr="00D2422E">
              <w:rPr>
                <w:szCs w:val="22"/>
                <w:lang w:val="en-AU"/>
              </w:rPr>
              <w:t xml:space="preserve">Support services ensure a child safe culture or environment and are tailored to the needs of individual students (including an ability to provide support relating to racism, </w:t>
            </w:r>
            <w:r w:rsidR="00356B9E">
              <w:rPr>
                <w:szCs w:val="22"/>
                <w:lang w:val="en-AU"/>
              </w:rPr>
              <w:t>A</w:t>
            </w:r>
            <w:r w:rsidRPr="00D2422E">
              <w:rPr>
                <w:szCs w:val="22"/>
                <w:lang w:val="en-AU"/>
              </w:rPr>
              <w:t>boriginal culture,</w:t>
            </w:r>
            <w:r w:rsidR="00160C70">
              <w:rPr>
                <w:szCs w:val="22"/>
                <w:lang w:val="en-AU"/>
              </w:rPr>
              <w:t xml:space="preserve"> those unable to live at home, </w:t>
            </w:r>
            <w:r w:rsidRPr="00D2422E">
              <w:rPr>
                <w:szCs w:val="22"/>
                <w:lang w:val="en-AU"/>
              </w:rPr>
              <w:t xml:space="preserve">LGBTQIA+ communities, students with disabilities, cultural </w:t>
            </w:r>
            <w:proofErr w:type="gramStart"/>
            <w:r w:rsidRPr="00D2422E">
              <w:rPr>
                <w:szCs w:val="22"/>
                <w:lang w:val="en-AU"/>
              </w:rPr>
              <w:t>differences</w:t>
            </w:r>
            <w:proofErr w:type="gramEnd"/>
            <w:r w:rsidRPr="00D2422E">
              <w:rPr>
                <w:szCs w:val="22"/>
                <w:lang w:val="en-AU"/>
              </w:rPr>
              <w:t xml:space="preserve"> or disadvantages</w:t>
            </w:r>
            <w:r w:rsidR="009E769E">
              <w:rPr>
                <w:szCs w:val="22"/>
                <w:lang w:val="en-AU"/>
              </w:rPr>
              <w:t>)</w:t>
            </w:r>
          </w:p>
        </w:tc>
        <w:tc>
          <w:tcPr>
            <w:tcW w:w="1743" w:type="dxa"/>
            <w:vMerge/>
          </w:tcPr>
          <w:p w14:paraId="339BF799" w14:textId="77777777" w:rsidR="001331F3" w:rsidRPr="00D2422E" w:rsidRDefault="001331F3" w:rsidP="003F2DCB">
            <w:pPr>
              <w:pStyle w:val="VRQATableBodyText"/>
              <w:rPr>
                <w:lang w:val="en-AU"/>
              </w:rPr>
            </w:pPr>
          </w:p>
        </w:tc>
        <w:tc>
          <w:tcPr>
            <w:tcW w:w="1559" w:type="dxa"/>
            <w:vMerge/>
          </w:tcPr>
          <w:p w14:paraId="01766A26" w14:textId="77777777" w:rsidR="001331F3" w:rsidRPr="00D2422E" w:rsidRDefault="001331F3" w:rsidP="003F2DCB">
            <w:pPr>
              <w:pStyle w:val="VRQATableBodyText"/>
              <w:rPr>
                <w:lang w:val="en-AU"/>
              </w:rPr>
            </w:pPr>
          </w:p>
        </w:tc>
      </w:tr>
      <w:tr w:rsidR="009F7AF2" w:rsidRPr="00D2422E" w14:paraId="52383F67" w14:textId="77777777" w:rsidTr="003F2DCB">
        <w:tc>
          <w:tcPr>
            <w:tcW w:w="567" w:type="dxa"/>
          </w:tcPr>
          <w:p w14:paraId="67CE9565" w14:textId="270106B7" w:rsidR="009F7AF2" w:rsidRDefault="000834C8" w:rsidP="003F2DCB">
            <w:pPr>
              <w:pStyle w:val="VRQATableBodyText"/>
              <w:rPr>
                <w:rFonts w:cs="Arial"/>
                <w:sz w:val="20"/>
                <w:szCs w:val="20"/>
                <w:lang w:val="en-AU"/>
              </w:rPr>
            </w:pPr>
            <w:sdt>
              <w:sdtPr>
                <w:rPr>
                  <w:rFonts w:cs="Arial"/>
                  <w:sz w:val="20"/>
                  <w:szCs w:val="20"/>
                  <w:lang w:val="en-AU"/>
                </w:rPr>
                <w:id w:val="1963305366"/>
                <w14:checkbox>
                  <w14:checked w14:val="0"/>
                  <w14:checkedState w14:val="00FC" w14:font="Wingdings"/>
                  <w14:uncheckedState w14:val="2610" w14:font="MS Gothic"/>
                </w14:checkbox>
              </w:sdtPr>
              <w:sdtEndPr/>
              <w:sdtContent>
                <w:r w:rsidR="009F7AF2">
                  <w:rPr>
                    <w:rFonts w:ascii="MS Gothic" w:eastAsia="MS Gothic" w:hAnsi="MS Gothic" w:cs="Arial" w:hint="eastAsia"/>
                    <w:sz w:val="20"/>
                    <w:szCs w:val="20"/>
                    <w:lang w:val="en-AU"/>
                  </w:rPr>
                  <w:t>☐</w:t>
                </w:r>
              </w:sdtContent>
            </w:sdt>
          </w:p>
        </w:tc>
        <w:tc>
          <w:tcPr>
            <w:tcW w:w="10133" w:type="dxa"/>
          </w:tcPr>
          <w:p w14:paraId="7B463548" w14:textId="5999ACD2" w:rsidR="009F7AF2" w:rsidRPr="00D2422E" w:rsidRDefault="009F7AF2" w:rsidP="003F2DCB">
            <w:pPr>
              <w:pStyle w:val="VRQATableBodyText"/>
              <w:rPr>
                <w:szCs w:val="22"/>
                <w:lang w:val="en-AU"/>
              </w:rPr>
            </w:pPr>
            <w:r>
              <w:rPr>
                <w:szCs w:val="22"/>
                <w:lang w:val="en-AU"/>
              </w:rPr>
              <w:t>Children are offered access to sexual abuse prevention programs and to relevant related information in an age-appropriate way</w:t>
            </w:r>
          </w:p>
        </w:tc>
        <w:tc>
          <w:tcPr>
            <w:tcW w:w="1743" w:type="dxa"/>
          </w:tcPr>
          <w:p w14:paraId="4F76F315" w14:textId="7787CC7A" w:rsidR="009F7AF2" w:rsidRPr="00D2422E" w:rsidRDefault="009F7AF2" w:rsidP="003F2DCB">
            <w:pPr>
              <w:pStyle w:val="VRQATableBodyText"/>
              <w:rPr>
                <w:lang w:val="en-AU"/>
              </w:rPr>
            </w:pPr>
            <w:r>
              <w:rPr>
                <w:lang w:val="en-AU"/>
              </w:rPr>
              <w:t>3</w:t>
            </w:r>
          </w:p>
        </w:tc>
        <w:tc>
          <w:tcPr>
            <w:tcW w:w="1559" w:type="dxa"/>
          </w:tcPr>
          <w:p w14:paraId="21584413" w14:textId="77777777" w:rsidR="009F7AF2" w:rsidRPr="00D2422E" w:rsidRDefault="009F7AF2" w:rsidP="003F2DCB">
            <w:pPr>
              <w:pStyle w:val="VRQATableBodyText"/>
              <w:rPr>
                <w:lang w:val="en-AU"/>
              </w:rPr>
            </w:pPr>
          </w:p>
        </w:tc>
      </w:tr>
      <w:tr w:rsidR="001331F3" w:rsidRPr="00D2422E" w14:paraId="55D0B17A" w14:textId="77777777" w:rsidTr="003F2DCB">
        <w:tc>
          <w:tcPr>
            <w:tcW w:w="14002" w:type="dxa"/>
            <w:gridSpan w:val="4"/>
            <w:shd w:val="clear" w:color="auto" w:fill="103D64" w:themeFill="text2"/>
          </w:tcPr>
          <w:p w14:paraId="53A0AB19" w14:textId="77777777" w:rsidR="001331F3" w:rsidRPr="00D2422E" w:rsidRDefault="001331F3" w:rsidP="003F2DCB">
            <w:pPr>
              <w:pStyle w:val="VRQATableHeading1"/>
            </w:pPr>
            <w:r w:rsidRPr="00D2422E">
              <w:t xml:space="preserve">Governance frameworks, documentation, or champions address the Standards’ requirements </w:t>
            </w:r>
          </w:p>
        </w:tc>
      </w:tr>
      <w:tr w:rsidR="001331F3" w:rsidRPr="00D2422E" w14:paraId="32B51089" w14:textId="77777777" w:rsidTr="003F2DCB">
        <w:tc>
          <w:tcPr>
            <w:tcW w:w="567" w:type="dxa"/>
          </w:tcPr>
          <w:p w14:paraId="42357587" w14:textId="77777777" w:rsidR="001331F3" w:rsidRPr="00D2422E" w:rsidRDefault="000834C8" w:rsidP="003F2DCB">
            <w:pPr>
              <w:pStyle w:val="VRQATableBodyText"/>
              <w:rPr>
                <w:sz w:val="20"/>
                <w:szCs w:val="20"/>
                <w:lang w:val="en-AU"/>
              </w:rPr>
            </w:pPr>
            <w:sdt>
              <w:sdtPr>
                <w:rPr>
                  <w:rFonts w:cs="Arial"/>
                  <w:sz w:val="20"/>
                  <w:szCs w:val="20"/>
                  <w:lang w:val="en-AU"/>
                </w:rPr>
                <w:id w:val="2047177950"/>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17EA9E94" w14:textId="6C4D9E0A" w:rsidR="001331F3" w:rsidRPr="00D2422E" w:rsidRDefault="001331F3" w:rsidP="003F2DCB">
            <w:pPr>
              <w:pStyle w:val="VRQATableBodyText"/>
              <w:rPr>
                <w:lang w:val="en-AU"/>
              </w:rPr>
            </w:pPr>
            <w:r w:rsidRPr="00D2422E">
              <w:rPr>
                <w:lang w:val="en-AU"/>
              </w:rPr>
              <w:t xml:space="preserve">Management, </w:t>
            </w:r>
            <w:proofErr w:type="gramStart"/>
            <w:r w:rsidRPr="00D2422E">
              <w:rPr>
                <w:lang w:val="en-AU"/>
              </w:rPr>
              <w:t>staff</w:t>
            </w:r>
            <w:proofErr w:type="gramEnd"/>
            <w:r w:rsidRPr="00D2422E">
              <w:rPr>
                <w:lang w:val="en-AU"/>
              </w:rPr>
              <w:t xml:space="preserve"> and other relevant RTO meetings consider the Standards’ requirements and operations, and the activities are reflected in documentation such as agendas</w:t>
            </w:r>
            <w:r w:rsidR="009E769E">
              <w:rPr>
                <w:lang w:val="en-AU"/>
              </w:rPr>
              <w:t xml:space="preserve"> or</w:t>
            </w:r>
            <w:r w:rsidRPr="00D2422E">
              <w:rPr>
                <w:lang w:val="en-AU"/>
              </w:rPr>
              <w:t xml:space="preserve"> meeting notes</w:t>
            </w:r>
            <w:r w:rsidR="009E769E">
              <w:rPr>
                <w:lang w:val="en-AU"/>
              </w:rPr>
              <w:t>.</w:t>
            </w:r>
          </w:p>
        </w:tc>
        <w:tc>
          <w:tcPr>
            <w:tcW w:w="1743" w:type="dxa"/>
            <w:vMerge w:val="restart"/>
          </w:tcPr>
          <w:p w14:paraId="1ED241C6" w14:textId="77777777" w:rsidR="001331F3" w:rsidRPr="00D2422E" w:rsidRDefault="001331F3" w:rsidP="003F2DCB">
            <w:pPr>
              <w:pStyle w:val="VRQATableBodyText"/>
              <w:rPr>
                <w:lang w:val="en-AU"/>
              </w:rPr>
            </w:pPr>
            <w:r w:rsidRPr="00D2422E">
              <w:rPr>
                <w:lang w:val="en-AU"/>
              </w:rPr>
              <w:t>1,2, 3, 4. 9, 10, 11</w:t>
            </w:r>
          </w:p>
        </w:tc>
        <w:tc>
          <w:tcPr>
            <w:tcW w:w="1559" w:type="dxa"/>
            <w:vMerge w:val="restart"/>
          </w:tcPr>
          <w:p w14:paraId="033210A4" w14:textId="77777777" w:rsidR="001331F3" w:rsidRPr="00D2422E" w:rsidRDefault="001331F3" w:rsidP="003F2DCB">
            <w:pPr>
              <w:pStyle w:val="VRQATableBodyText"/>
              <w:rPr>
                <w:lang w:val="en-AU"/>
              </w:rPr>
            </w:pPr>
            <w:r w:rsidRPr="00D2422E">
              <w:rPr>
                <w:lang w:val="en-AU"/>
              </w:rPr>
              <w:t>C1, S3</w:t>
            </w:r>
          </w:p>
        </w:tc>
      </w:tr>
      <w:tr w:rsidR="001331F3" w:rsidRPr="00D2422E" w14:paraId="5F38065A" w14:textId="77777777" w:rsidTr="003F2DCB">
        <w:tc>
          <w:tcPr>
            <w:tcW w:w="567" w:type="dxa"/>
          </w:tcPr>
          <w:p w14:paraId="67483102" w14:textId="77777777" w:rsidR="001331F3" w:rsidRPr="00D2422E" w:rsidRDefault="000834C8" w:rsidP="003F2DCB">
            <w:pPr>
              <w:pStyle w:val="VRQATableBodyText"/>
              <w:rPr>
                <w:sz w:val="20"/>
                <w:szCs w:val="20"/>
                <w:lang w:val="en-AU"/>
              </w:rPr>
            </w:pPr>
            <w:sdt>
              <w:sdtPr>
                <w:rPr>
                  <w:rFonts w:cs="Arial"/>
                  <w:sz w:val="20"/>
                  <w:szCs w:val="20"/>
                  <w:lang w:val="en-AU"/>
                </w:rPr>
                <w:id w:val="-989403679"/>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578D1761" w14:textId="77777777" w:rsidR="001331F3" w:rsidRPr="00D2422E" w:rsidRDefault="001331F3" w:rsidP="003F2DCB">
            <w:pPr>
              <w:pStyle w:val="VRQATableBodyText"/>
              <w:rPr>
                <w:lang w:val="en-AU"/>
              </w:rPr>
            </w:pPr>
            <w:r w:rsidRPr="00D2422E">
              <w:rPr>
                <w:lang w:val="en-AU"/>
              </w:rPr>
              <w:t>Committee of management meetings addresses the Standards (reflected in the minutes or agenda)</w:t>
            </w:r>
          </w:p>
        </w:tc>
        <w:tc>
          <w:tcPr>
            <w:tcW w:w="1743" w:type="dxa"/>
            <w:vMerge/>
          </w:tcPr>
          <w:p w14:paraId="5AC6D587" w14:textId="77777777" w:rsidR="001331F3" w:rsidRPr="00D2422E" w:rsidRDefault="001331F3" w:rsidP="003F2DCB">
            <w:pPr>
              <w:pStyle w:val="VRQATableBodyText"/>
              <w:rPr>
                <w:lang w:val="en-AU"/>
              </w:rPr>
            </w:pPr>
          </w:p>
        </w:tc>
        <w:tc>
          <w:tcPr>
            <w:tcW w:w="1559" w:type="dxa"/>
            <w:vMerge/>
          </w:tcPr>
          <w:p w14:paraId="18FA8E76" w14:textId="77777777" w:rsidR="001331F3" w:rsidRPr="00D2422E" w:rsidRDefault="001331F3" w:rsidP="003F2DCB">
            <w:pPr>
              <w:pStyle w:val="VRQATableBodyText"/>
              <w:rPr>
                <w:lang w:val="en-AU"/>
              </w:rPr>
            </w:pPr>
          </w:p>
        </w:tc>
      </w:tr>
      <w:tr w:rsidR="001331F3" w:rsidRPr="00D2422E" w14:paraId="25133DDA" w14:textId="77777777" w:rsidTr="003F2DCB">
        <w:tc>
          <w:tcPr>
            <w:tcW w:w="567" w:type="dxa"/>
          </w:tcPr>
          <w:p w14:paraId="0358A176" w14:textId="77777777" w:rsidR="001331F3" w:rsidRPr="00D2422E" w:rsidRDefault="000834C8" w:rsidP="003F2DCB">
            <w:pPr>
              <w:pStyle w:val="VRQATableBodyText"/>
              <w:rPr>
                <w:sz w:val="20"/>
                <w:szCs w:val="20"/>
                <w:lang w:val="en-AU"/>
              </w:rPr>
            </w:pPr>
            <w:sdt>
              <w:sdtPr>
                <w:rPr>
                  <w:rFonts w:cs="Arial"/>
                  <w:sz w:val="20"/>
                  <w:szCs w:val="20"/>
                  <w:lang w:val="en-AU"/>
                </w:rPr>
                <w:id w:val="1564598778"/>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7A36DB85" w14:textId="39C1921C" w:rsidR="001331F3" w:rsidRPr="00D2422E" w:rsidRDefault="007526BC" w:rsidP="003F2DCB">
            <w:pPr>
              <w:pStyle w:val="VRQATableBodyText"/>
              <w:rPr>
                <w:lang w:val="en-AU"/>
              </w:rPr>
            </w:pPr>
            <w:r>
              <w:rPr>
                <w:lang w:val="en-AU"/>
              </w:rPr>
              <w:t xml:space="preserve">Child Safety and Wellbeing Policy </w:t>
            </w:r>
            <w:r w:rsidR="009E769E">
              <w:rPr>
                <w:lang w:val="en-AU"/>
              </w:rPr>
              <w:t xml:space="preserve">and </w:t>
            </w:r>
            <w:r w:rsidR="005D2B8E">
              <w:rPr>
                <w:lang w:val="en-AU"/>
              </w:rPr>
              <w:t>Child Safety</w:t>
            </w:r>
            <w:r w:rsidR="00DF43A7">
              <w:rPr>
                <w:lang w:val="en-AU"/>
              </w:rPr>
              <w:t xml:space="preserve"> </w:t>
            </w:r>
            <w:r w:rsidR="003B4546">
              <w:rPr>
                <w:lang w:val="en-AU"/>
              </w:rPr>
              <w:t>C</w:t>
            </w:r>
            <w:r w:rsidR="009E769E">
              <w:rPr>
                <w:lang w:val="en-AU"/>
              </w:rPr>
              <w:t xml:space="preserve">ode of </w:t>
            </w:r>
            <w:r w:rsidR="003B4546">
              <w:rPr>
                <w:lang w:val="en-AU"/>
              </w:rPr>
              <w:t>C</w:t>
            </w:r>
            <w:r w:rsidR="009E769E">
              <w:rPr>
                <w:lang w:val="en-AU"/>
              </w:rPr>
              <w:t xml:space="preserve">onduct </w:t>
            </w:r>
            <w:r w:rsidR="001331F3" w:rsidRPr="00D2422E">
              <w:rPr>
                <w:lang w:val="en-AU"/>
              </w:rPr>
              <w:t xml:space="preserve">for staff </w:t>
            </w:r>
            <w:r w:rsidR="0063518A">
              <w:rPr>
                <w:lang w:val="en-AU"/>
              </w:rPr>
              <w:t>address</w:t>
            </w:r>
            <w:r w:rsidR="009E769E">
              <w:rPr>
                <w:lang w:val="en-AU"/>
              </w:rPr>
              <w:t>es</w:t>
            </w:r>
            <w:r w:rsidR="0063518A">
              <w:rPr>
                <w:lang w:val="en-AU"/>
              </w:rPr>
              <w:t xml:space="preserve"> </w:t>
            </w:r>
            <w:r w:rsidR="001331F3" w:rsidRPr="00D2422E">
              <w:rPr>
                <w:lang w:val="en-AU"/>
              </w:rPr>
              <w:t>the Child Safe Standards</w:t>
            </w:r>
          </w:p>
        </w:tc>
        <w:tc>
          <w:tcPr>
            <w:tcW w:w="1743" w:type="dxa"/>
            <w:vMerge/>
          </w:tcPr>
          <w:p w14:paraId="25906B3D" w14:textId="77777777" w:rsidR="001331F3" w:rsidRPr="00D2422E" w:rsidRDefault="001331F3" w:rsidP="003F2DCB">
            <w:pPr>
              <w:pStyle w:val="VRQATableBodyText"/>
              <w:rPr>
                <w:lang w:val="en-AU"/>
              </w:rPr>
            </w:pPr>
          </w:p>
        </w:tc>
        <w:tc>
          <w:tcPr>
            <w:tcW w:w="1559" w:type="dxa"/>
            <w:vMerge/>
          </w:tcPr>
          <w:p w14:paraId="306EC89F" w14:textId="77777777" w:rsidR="001331F3" w:rsidRPr="00D2422E" w:rsidRDefault="001331F3" w:rsidP="003F2DCB">
            <w:pPr>
              <w:pStyle w:val="VRQATableBodyText"/>
              <w:rPr>
                <w:lang w:val="en-AU"/>
              </w:rPr>
            </w:pPr>
          </w:p>
        </w:tc>
      </w:tr>
      <w:tr w:rsidR="001331F3" w:rsidRPr="00D2422E" w14:paraId="052A733D" w14:textId="77777777" w:rsidTr="003F2DCB">
        <w:tc>
          <w:tcPr>
            <w:tcW w:w="567" w:type="dxa"/>
          </w:tcPr>
          <w:p w14:paraId="6E388F9C" w14:textId="77777777" w:rsidR="001331F3" w:rsidRPr="00D2422E" w:rsidRDefault="000834C8" w:rsidP="003F2DCB">
            <w:pPr>
              <w:pStyle w:val="VRQATableBodyText"/>
              <w:rPr>
                <w:sz w:val="20"/>
                <w:szCs w:val="20"/>
                <w:lang w:val="en-AU"/>
              </w:rPr>
            </w:pPr>
            <w:sdt>
              <w:sdtPr>
                <w:rPr>
                  <w:rFonts w:cs="Arial"/>
                  <w:sz w:val="20"/>
                  <w:szCs w:val="20"/>
                  <w:lang w:val="en-AU"/>
                </w:rPr>
                <w:id w:val="-1651597573"/>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0AEA5574" w14:textId="77777777" w:rsidR="001331F3" w:rsidRPr="00D2422E" w:rsidRDefault="001331F3" w:rsidP="003F2DCB">
            <w:pPr>
              <w:pStyle w:val="VRQATableBodyText"/>
              <w:rPr>
                <w:lang w:val="en-AU"/>
              </w:rPr>
            </w:pPr>
            <w:r w:rsidRPr="00D2422E">
              <w:rPr>
                <w:lang w:val="en-AU"/>
              </w:rPr>
              <w:t>Advocacy and champions in organisations promote Child Safe Standards and activities</w:t>
            </w:r>
          </w:p>
        </w:tc>
        <w:tc>
          <w:tcPr>
            <w:tcW w:w="1743" w:type="dxa"/>
            <w:vMerge/>
          </w:tcPr>
          <w:p w14:paraId="5ADCE754" w14:textId="77777777" w:rsidR="001331F3" w:rsidRPr="00D2422E" w:rsidRDefault="001331F3" w:rsidP="003F2DCB">
            <w:pPr>
              <w:pStyle w:val="VRQATableBodyText"/>
              <w:rPr>
                <w:lang w:val="en-AU"/>
              </w:rPr>
            </w:pPr>
          </w:p>
        </w:tc>
        <w:tc>
          <w:tcPr>
            <w:tcW w:w="1559" w:type="dxa"/>
            <w:vMerge/>
          </w:tcPr>
          <w:p w14:paraId="67A37773" w14:textId="77777777" w:rsidR="001331F3" w:rsidRPr="00D2422E" w:rsidRDefault="001331F3" w:rsidP="003F2DCB">
            <w:pPr>
              <w:pStyle w:val="VRQATableBodyText"/>
              <w:rPr>
                <w:lang w:val="en-AU"/>
              </w:rPr>
            </w:pPr>
          </w:p>
        </w:tc>
      </w:tr>
      <w:tr w:rsidR="001331F3" w:rsidRPr="00D2422E" w14:paraId="4AAD5E0E" w14:textId="77777777" w:rsidTr="003F2DCB">
        <w:tc>
          <w:tcPr>
            <w:tcW w:w="567" w:type="dxa"/>
          </w:tcPr>
          <w:p w14:paraId="48939352" w14:textId="77777777" w:rsidR="001331F3" w:rsidRPr="00D2422E" w:rsidRDefault="000834C8" w:rsidP="003F2DCB">
            <w:pPr>
              <w:pStyle w:val="VRQATableBodyText"/>
              <w:rPr>
                <w:sz w:val="20"/>
                <w:szCs w:val="20"/>
                <w:lang w:val="en-AU"/>
              </w:rPr>
            </w:pPr>
            <w:sdt>
              <w:sdtPr>
                <w:rPr>
                  <w:rFonts w:cs="Arial"/>
                  <w:sz w:val="20"/>
                  <w:szCs w:val="20"/>
                  <w:lang w:val="en-AU"/>
                </w:rPr>
                <w:id w:val="1719018006"/>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6087986A" w14:textId="77777777" w:rsidR="001331F3" w:rsidRPr="00D2422E" w:rsidRDefault="001331F3" w:rsidP="003F2DCB">
            <w:pPr>
              <w:pStyle w:val="VRQATableBodyText"/>
              <w:rPr>
                <w:lang w:val="en-AU"/>
              </w:rPr>
            </w:pPr>
            <w:r w:rsidRPr="00D2422E">
              <w:rPr>
                <w:lang w:val="en-AU"/>
              </w:rPr>
              <w:t>Supervision of and people management framework promotes the Standards.  The RTO supports staff to implement actions focusing on child safety.</w:t>
            </w:r>
          </w:p>
        </w:tc>
        <w:tc>
          <w:tcPr>
            <w:tcW w:w="1743" w:type="dxa"/>
            <w:vMerge/>
          </w:tcPr>
          <w:p w14:paraId="4CEEFC5D" w14:textId="77777777" w:rsidR="001331F3" w:rsidRPr="00D2422E" w:rsidRDefault="001331F3" w:rsidP="003F2DCB">
            <w:pPr>
              <w:pStyle w:val="VRQATableBodyText"/>
              <w:rPr>
                <w:lang w:val="en-AU"/>
              </w:rPr>
            </w:pPr>
          </w:p>
        </w:tc>
        <w:tc>
          <w:tcPr>
            <w:tcW w:w="1559" w:type="dxa"/>
            <w:vMerge/>
          </w:tcPr>
          <w:p w14:paraId="07545E2B" w14:textId="77777777" w:rsidR="001331F3" w:rsidRPr="00D2422E" w:rsidRDefault="001331F3" w:rsidP="003F2DCB">
            <w:pPr>
              <w:pStyle w:val="VRQATableBodyText"/>
              <w:rPr>
                <w:lang w:val="en-AU"/>
              </w:rPr>
            </w:pPr>
          </w:p>
        </w:tc>
      </w:tr>
      <w:tr w:rsidR="001331F3" w:rsidRPr="00D2422E" w14:paraId="108BCA44" w14:textId="77777777" w:rsidTr="003F2DCB">
        <w:tc>
          <w:tcPr>
            <w:tcW w:w="567" w:type="dxa"/>
          </w:tcPr>
          <w:p w14:paraId="77FE0F08" w14:textId="77777777" w:rsidR="001331F3" w:rsidRPr="00D2422E" w:rsidRDefault="000834C8" w:rsidP="003F2DCB">
            <w:pPr>
              <w:pStyle w:val="VRQATableBodyText"/>
              <w:rPr>
                <w:sz w:val="20"/>
                <w:szCs w:val="20"/>
                <w:lang w:val="en-AU"/>
              </w:rPr>
            </w:pPr>
            <w:sdt>
              <w:sdtPr>
                <w:rPr>
                  <w:rFonts w:cs="Arial"/>
                  <w:sz w:val="20"/>
                  <w:szCs w:val="20"/>
                  <w:lang w:val="en-AU"/>
                </w:rPr>
                <w:id w:val="-460807976"/>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68939ED7" w14:textId="77777777" w:rsidR="001331F3" w:rsidRPr="00D2422E" w:rsidRDefault="001331F3" w:rsidP="003F2DCB">
            <w:pPr>
              <w:pStyle w:val="VRQATableBodyText"/>
              <w:rPr>
                <w:lang w:val="en-AU"/>
              </w:rPr>
            </w:pPr>
            <w:r w:rsidRPr="00D2422E">
              <w:rPr>
                <w:lang w:val="en-AU"/>
              </w:rPr>
              <w:t>Procurement policies promote the Standards to ensure child safety</w:t>
            </w:r>
          </w:p>
        </w:tc>
        <w:tc>
          <w:tcPr>
            <w:tcW w:w="1743" w:type="dxa"/>
            <w:vMerge/>
          </w:tcPr>
          <w:p w14:paraId="02417E8B" w14:textId="77777777" w:rsidR="001331F3" w:rsidRPr="00D2422E" w:rsidRDefault="001331F3" w:rsidP="003F2DCB">
            <w:pPr>
              <w:pStyle w:val="VRQATableBodyText"/>
              <w:rPr>
                <w:lang w:val="en-AU"/>
              </w:rPr>
            </w:pPr>
          </w:p>
        </w:tc>
        <w:tc>
          <w:tcPr>
            <w:tcW w:w="1559" w:type="dxa"/>
            <w:vMerge/>
          </w:tcPr>
          <w:p w14:paraId="25A04535" w14:textId="77777777" w:rsidR="001331F3" w:rsidRPr="00D2422E" w:rsidRDefault="001331F3" w:rsidP="003F2DCB">
            <w:pPr>
              <w:pStyle w:val="VRQATableBodyText"/>
              <w:rPr>
                <w:lang w:val="en-AU"/>
              </w:rPr>
            </w:pPr>
          </w:p>
        </w:tc>
      </w:tr>
      <w:tr w:rsidR="001331F3" w:rsidRPr="00D2422E" w14:paraId="24EDA354" w14:textId="77777777" w:rsidTr="003F2DCB">
        <w:tc>
          <w:tcPr>
            <w:tcW w:w="567" w:type="dxa"/>
            <w:vAlign w:val="top"/>
          </w:tcPr>
          <w:p w14:paraId="5DDB4C2C" w14:textId="77777777" w:rsidR="001331F3" w:rsidRPr="00D2422E" w:rsidRDefault="000834C8" w:rsidP="003F2DCB">
            <w:pPr>
              <w:pStyle w:val="VRQATableBodyText"/>
              <w:rPr>
                <w:sz w:val="20"/>
                <w:szCs w:val="20"/>
                <w:lang w:val="en-AU"/>
              </w:rPr>
            </w:pPr>
            <w:sdt>
              <w:sdtPr>
                <w:rPr>
                  <w:rFonts w:cs="Arial"/>
                  <w:sz w:val="20"/>
                  <w:szCs w:val="20"/>
                  <w:lang w:val="en-AU"/>
                </w:rPr>
                <w:id w:val="-347719206"/>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41061A09" w14:textId="77777777" w:rsidR="001331F3" w:rsidRPr="00D2422E" w:rsidRDefault="001331F3" w:rsidP="003F2DCB">
            <w:pPr>
              <w:pStyle w:val="VRQATableBodyText"/>
              <w:rPr>
                <w:lang w:val="en-AU"/>
              </w:rPr>
            </w:pPr>
            <w:r w:rsidRPr="00D2422E">
              <w:rPr>
                <w:lang w:val="en-AU"/>
              </w:rPr>
              <w:t>Risk management plan for the Standards considering:</w:t>
            </w:r>
          </w:p>
          <w:p w14:paraId="2221B43F" w14:textId="73115AD2" w:rsidR="001331F3" w:rsidRPr="000C5CC4" w:rsidRDefault="001331F3" w:rsidP="00753A97">
            <w:pPr>
              <w:pStyle w:val="VRQATableBullet1"/>
              <w:rPr>
                <w:lang w:val="en-AU"/>
              </w:rPr>
            </w:pPr>
            <w:r w:rsidRPr="000C5CC4">
              <w:rPr>
                <w:lang w:val="en-AU"/>
              </w:rPr>
              <w:t>risks to relevant cohorts or client groups of organisations (for example disability,</w:t>
            </w:r>
            <w:r w:rsidR="009C584C">
              <w:rPr>
                <w:lang w:val="en-AU"/>
              </w:rPr>
              <w:t xml:space="preserve"> those unable to live at home, </w:t>
            </w:r>
            <w:r w:rsidRPr="000C5CC4">
              <w:rPr>
                <w:lang w:val="en-AU"/>
              </w:rPr>
              <w:t>LGBTQIA+</w:t>
            </w:r>
            <w:r w:rsidR="009E769E" w:rsidRPr="000C5CC4">
              <w:rPr>
                <w:lang w:val="en-AU"/>
              </w:rPr>
              <w:t xml:space="preserve"> and </w:t>
            </w:r>
            <w:r w:rsidR="000C5CC4" w:rsidRPr="000C5CC4">
              <w:rPr>
                <w:lang w:val="en-AU"/>
              </w:rPr>
              <w:t>Aboriginal and Torres Strait Islander people)</w:t>
            </w:r>
          </w:p>
          <w:p w14:paraId="389869C6" w14:textId="1F8C351A" w:rsidR="001331F3" w:rsidRPr="00D2422E" w:rsidRDefault="001331F3" w:rsidP="000C5CC4">
            <w:pPr>
              <w:pStyle w:val="VRQATableBullet1"/>
              <w:rPr>
                <w:lang w:val="en-AU"/>
              </w:rPr>
            </w:pPr>
            <w:r w:rsidRPr="00D2422E">
              <w:rPr>
                <w:lang w:val="en-AU"/>
              </w:rPr>
              <w:t>risks relating to online environments</w:t>
            </w:r>
            <w:r w:rsidR="000C5CC4">
              <w:rPr>
                <w:lang w:val="en-AU"/>
              </w:rPr>
              <w:t xml:space="preserve"> and the </w:t>
            </w:r>
            <w:r w:rsidRPr="00D2422E">
              <w:rPr>
                <w:lang w:val="en-AU"/>
              </w:rPr>
              <w:t>RTO’s physical environment and resources.</w:t>
            </w:r>
          </w:p>
        </w:tc>
        <w:tc>
          <w:tcPr>
            <w:tcW w:w="1743" w:type="dxa"/>
            <w:vMerge/>
          </w:tcPr>
          <w:p w14:paraId="4A1E9E1C" w14:textId="77777777" w:rsidR="001331F3" w:rsidRPr="00D2422E" w:rsidRDefault="001331F3" w:rsidP="003F2DCB">
            <w:pPr>
              <w:pStyle w:val="VRQATableBodyText"/>
              <w:rPr>
                <w:lang w:val="en-AU"/>
              </w:rPr>
            </w:pPr>
          </w:p>
        </w:tc>
        <w:tc>
          <w:tcPr>
            <w:tcW w:w="1559" w:type="dxa"/>
            <w:vMerge/>
          </w:tcPr>
          <w:p w14:paraId="13A4661A" w14:textId="77777777" w:rsidR="001331F3" w:rsidRPr="00D2422E" w:rsidRDefault="001331F3" w:rsidP="003F2DCB">
            <w:pPr>
              <w:pStyle w:val="VRQATableBodyText"/>
              <w:rPr>
                <w:lang w:val="en-AU"/>
              </w:rPr>
            </w:pPr>
          </w:p>
        </w:tc>
      </w:tr>
      <w:tr w:rsidR="001331F3" w:rsidRPr="00D2422E" w14:paraId="3F6ED47A" w14:textId="77777777" w:rsidTr="00813BBE">
        <w:trPr>
          <w:trHeight w:val="527"/>
        </w:trPr>
        <w:tc>
          <w:tcPr>
            <w:tcW w:w="14002" w:type="dxa"/>
            <w:gridSpan w:val="4"/>
            <w:shd w:val="clear" w:color="auto" w:fill="103D64" w:themeFill="accent2"/>
          </w:tcPr>
          <w:p w14:paraId="4188FD6B" w14:textId="7221339D" w:rsidR="001331F3" w:rsidRPr="00D2422E" w:rsidRDefault="001331F3" w:rsidP="003F2DCB">
            <w:pPr>
              <w:pStyle w:val="VRQATableHeading1"/>
              <w:rPr>
                <w:b w:val="0"/>
              </w:rPr>
            </w:pPr>
            <w:r w:rsidRPr="00D2422E">
              <w:rPr>
                <w:lang w:val="en-AU"/>
              </w:rPr>
              <w:lastRenderedPageBreak/>
              <w:br w:type="page"/>
            </w:r>
            <w:r w:rsidRPr="00D2422E">
              <w:t>Business plan or strategy</w:t>
            </w:r>
          </w:p>
        </w:tc>
      </w:tr>
      <w:tr w:rsidR="001331F3" w:rsidRPr="00D2422E" w14:paraId="613041FA" w14:textId="77777777" w:rsidTr="003F2DCB">
        <w:trPr>
          <w:trHeight w:val="527"/>
        </w:trPr>
        <w:tc>
          <w:tcPr>
            <w:tcW w:w="14002" w:type="dxa"/>
            <w:gridSpan w:val="4"/>
          </w:tcPr>
          <w:p w14:paraId="19DA27A9" w14:textId="77777777" w:rsidR="001331F3" w:rsidRPr="00D2422E" w:rsidRDefault="001331F3" w:rsidP="003F2DCB">
            <w:pPr>
              <w:pStyle w:val="VRQATableHeading2"/>
            </w:pPr>
            <w:r w:rsidRPr="00D2422E">
              <w:t>Documented outline of activities and leadership initiatives related to the Standards</w:t>
            </w:r>
          </w:p>
        </w:tc>
      </w:tr>
      <w:tr w:rsidR="001331F3" w:rsidRPr="00D2422E" w14:paraId="0E0E1558" w14:textId="77777777" w:rsidTr="003F2DCB">
        <w:trPr>
          <w:trHeight w:val="527"/>
        </w:trPr>
        <w:tc>
          <w:tcPr>
            <w:tcW w:w="567" w:type="dxa"/>
          </w:tcPr>
          <w:p w14:paraId="13600DE2" w14:textId="77777777" w:rsidR="001331F3" w:rsidRPr="00D2422E" w:rsidRDefault="000834C8" w:rsidP="003F2DCB">
            <w:pPr>
              <w:pStyle w:val="VRQATableBodyText"/>
              <w:rPr>
                <w:sz w:val="20"/>
                <w:szCs w:val="20"/>
                <w:lang w:val="en-AU"/>
              </w:rPr>
            </w:pPr>
            <w:sdt>
              <w:sdtPr>
                <w:rPr>
                  <w:rFonts w:cs="Arial"/>
                  <w:sz w:val="20"/>
                  <w:szCs w:val="20"/>
                  <w:lang w:val="en-AU"/>
                </w:rPr>
                <w:id w:val="-904297620"/>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67014674" w14:textId="77777777" w:rsidR="001331F3" w:rsidRPr="00D2422E" w:rsidRDefault="001331F3" w:rsidP="003F2DCB">
            <w:pPr>
              <w:pStyle w:val="VRQATableBodyText"/>
              <w:rPr>
                <w:szCs w:val="22"/>
                <w:lang w:val="en-AU"/>
              </w:rPr>
            </w:pPr>
            <w:r w:rsidRPr="00D2422E">
              <w:rPr>
                <w:szCs w:val="22"/>
                <w:lang w:val="en-AU"/>
              </w:rPr>
              <w:t>The annual report includes updates on relevant Standards’ performance.</w:t>
            </w:r>
          </w:p>
        </w:tc>
        <w:tc>
          <w:tcPr>
            <w:tcW w:w="1743" w:type="dxa"/>
          </w:tcPr>
          <w:p w14:paraId="36F8C88D" w14:textId="77777777" w:rsidR="001331F3" w:rsidRPr="00D2422E" w:rsidRDefault="001331F3" w:rsidP="003F2DCB">
            <w:pPr>
              <w:pStyle w:val="VRQATableBodyText"/>
              <w:rPr>
                <w:lang w:val="en-AU"/>
              </w:rPr>
            </w:pPr>
            <w:r w:rsidRPr="00D2422E">
              <w:rPr>
                <w:lang w:val="en-AU"/>
              </w:rPr>
              <w:t>1, 2,3, 4, 5</w:t>
            </w:r>
          </w:p>
        </w:tc>
        <w:tc>
          <w:tcPr>
            <w:tcW w:w="1559" w:type="dxa"/>
          </w:tcPr>
          <w:p w14:paraId="01329F18" w14:textId="77777777" w:rsidR="001331F3" w:rsidRPr="00D2422E" w:rsidRDefault="001331F3" w:rsidP="003F2DCB">
            <w:pPr>
              <w:pStyle w:val="VRQATableBodyText"/>
              <w:rPr>
                <w:lang w:val="en-AU"/>
              </w:rPr>
            </w:pPr>
            <w:r w:rsidRPr="00D2422E">
              <w:rPr>
                <w:lang w:val="en-AU"/>
              </w:rPr>
              <w:t>C1, S2, S3</w:t>
            </w:r>
          </w:p>
        </w:tc>
      </w:tr>
      <w:tr w:rsidR="001331F3" w:rsidRPr="00D2422E" w14:paraId="62F25BAA" w14:textId="77777777" w:rsidTr="003F2DCB">
        <w:trPr>
          <w:trHeight w:val="527"/>
        </w:trPr>
        <w:tc>
          <w:tcPr>
            <w:tcW w:w="14002" w:type="dxa"/>
            <w:gridSpan w:val="4"/>
            <w:shd w:val="clear" w:color="auto" w:fill="103D64" w:themeFill="text2"/>
          </w:tcPr>
          <w:p w14:paraId="4D55783B" w14:textId="77777777" w:rsidR="001331F3" w:rsidRPr="00D2422E" w:rsidRDefault="001331F3" w:rsidP="003F2DCB">
            <w:pPr>
              <w:pStyle w:val="VRQATableHeading1"/>
            </w:pPr>
            <w:r w:rsidRPr="00D2422E">
              <w:t xml:space="preserve">Communication resources and activities </w:t>
            </w:r>
          </w:p>
        </w:tc>
      </w:tr>
      <w:tr w:rsidR="001331F3" w:rsidRPr="00D2422E" w14:paraId="6A6EC806" w14:textId="77777777" w:rsidTr="003F2DCB">
        <w:trPr>
          <w:trHeight w:val="527"/>
        </w:trPr>
        <w:tc>
          <w:tcPr>
            <w:tcW w:w="567" w:type="dxa"/>
          </w:tcPr>
          <w:p w14:paraId="06B38465" w14:textId="77777777" w:rsidR="001331F3" w:rsidRPr="00D2422E" w:rsidRDefault="000834C8" w:rsidP="003F2DCB">
            <w:pPr>
              <w:pStyle w:val="VRQATableBodyText"/>
              <w:rPr>
                <w:sz w:val="20"/>
                <w:szCs w:val="20"/>
                <w:lang w:val="en-AU"/>
              </w:rPr>
            </w:pPr>
            <w:sdt>
              <w:sdtPr>
                <w:rPr>
                  <w:rFonts w:cs="Arial"/>
                  <w:sz w:val="20"/>
                  <w:szCs w:val="20"/>
                  <w:lang w:val="en-AU"/>
                </w:rPr>
                <w:id w:val="509107413"/>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2FEABEEE" w14:textId="77777777" w:rsidR="001331F3" w:rsidRPr="00D2422E" w:rsidRDefault="001331F3" w:rsidP="003F2DCB">
            <w:pPr>
              <w:pStyle w:val="VRQATableBodyText"/>
              <w:rPr>
                <w:szCs w:val="22"/>
                <w:lang w:val="en-AU"/>
              </w:rPr>
            </w:pPr>
            <w:r w:rsidRPr="00D2422E">
              <w:rPr>
                <w:szCs w:val="22"/>
                <w:lang w:val="en-AU"/>
              </w:rPr>
              <w:t>Workshops and forums include reference to the Standards where appropriate.</w:t>
            </w:r>
          </w:p>
        </w:tc>
        <w:tc>
          <w:tcPr>
            <w:tcW w:w="1743" w:type="dxa"/>
            <w:vMerge w:val="restart"/>
          </w:tcPr>
          <w:p w14:paraId="5BAB78B1" w14:textId="77777777" w:rsidR="001331F3" w:rsidRPr="00D2422E" w:rsidRDefault="001331F3" w:rsidP="003F2DCB">
            <w:pPr>
              <w:pStyle w:val="VRQATableBodyText"/>
              <w:rPr>
                <w:lang w:val="en-AU"/>
              </w:rPr>
            </w:pPr>
            <w:r w:rsidRPr="00D2422E">
              <w:rPr>
                <w:lang w:val="en-AU"/>
              </w:rPr>
              <w:t>1, 2, 3, 4, 5, 7, 8</w:t>
            </w:r>
          </w:p>
        </w:tc>
        <w:tc>
          <w:tcPr>
            <w:tcW w:w="1559" w:type="dxa"/>
            <w:vMerge w:val="restart"/>
          </w:tcPr>
          <w:p w14:paraId="5C41FC09" w14:textId="77777777" w:rsidR="001331F3" w:rsidRPr="00D2422E" w:rsidRDefault="001331F3" w:rsidP="003F2DCB">
            <w:pPr>
              <w:pStyle w:val="VRQATableBodyText"/>
              <w:rPr>
                <w:lang w:val="en-AU"/>
              </w:rPr>
            </w:pPr>
            <w:r w:rsidRPr="00D2422E">
              <w:rPr>
                <w:lang w:val="en-AU"/>
              </w:rPr>
              <w:t>C1, S2, S3</w:t>
            </w:r>
          </w:p>
        </w:tc>
      </w:tr>
      <w:tr w:rsidR="001331F3" w:rsidRPr="00D2422E" w14:paraId="62CC8BCB" w14:textId="77777777" w:rsidTr="003F2DCB">
        <w:trPr>
          <w:trHeight w:val="527"/>
        </w:trPr>
        <w:tc>
          <w:tcPr>
            <w:tcW w:w="567" w:type="dxa"/>
          </w:tcPr>
          <w:p w14:paraId="36FC7774" w14:textId="77777777" w:rsidR="001331F3" w:rsidRPr="00D2422E" w:rsidRDefault="000834C8" w:rsidP="003F2DCB">
            <w:pPr>
              <w:pStyle w:val="VRQATableBodyText"/>
              <w:rPr>
                <w:sz w:val="20"/>
                <w:szCs w:val="20"/>
                <w:lang w:val="en-AU"/>
              </w:rPr>
            </w:pPr>
            <w:sdt>
              <w:sdtPr>
                <w:rPr>
                  <w:rFonts w:cs="Arial"/>
                  <w:sz w:val="20"/>
                  <w:szCs w:val="20"/>
                  <w:lang w:val="en-AU"/>
                </w:rPr>
                <w:id w:val="-1538665059"/>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0E7F7EDA" w14:textId="77777777" w:rsidR="001331F3" w:rsidRPr="00D2422E" w:rsidRDefault="001331F3" w:rsidP="003F2DCB">
            <w:pPr>
              <w:pStyle w:val="VRQATableBodyText"/>
              <w:rPr>
                <w:szCs w:val="22"/>
                <w:lang w:val="en-AU"/>
              </w:rPr>
            </w:pPr>
            <w:r w:rsidRPr="00D2422E">
              <w:rPr>
                <w:szCs w:val="22"/>
                <w:lang w:val="en-AU"/>
              </w:rPr>
              <w:t>Web resources, booklets, posters, or pamphlets reflect the RTO’s child safe culture.</w:t>
            </w:r>
          </w:p>
        </w:tc>
        <w:tc>
          <w:tcPr>
            <w:tcW w:w="1743" w:type="dxa"/>
            <w:vMerge/>
          </w:tcPr>
          <w:p w14:paraId="4C321F47" w14:textId="77777777" w:rsidR="001331F3" w:rsidRPr="00D2422E" w:rsidRDefault="001331F3" w:rsidP="003F2DCB">
            <w:pPr>
              <w:pStyle w:val="VRQATableBodyText"/>
              <w:rPr>
                <w:lang w:val="en-AU"/>
              </w:rPr>
            </w:pPr>
          </w:p>
        </w:tc>
        <w:tc>
          <w:tcPr>
            <w:tcW w:w="1559" w:type="dxa"/>
            <w:vMerge/>
          </w:tcPr>
          <w:p w14:paraId="39E6B578" w14:textId="77777777" w:rsidR="001331F3" w:rsidRPr="00D2422E" w:rsidRDefault="001331F3" w:rsidP="003F2DCB">
            <w:pPr>
              <w:pStyle w:val="VRQATableBodyText"/>
              <w:rPr>
                <w:lang w:val="en-AU"/>
              </w:rPr>
            </w:pPr>
          </w:p>
        </w:tc>
      </w:tr>
      <w:tr w:rsidR="001331F3" w:rsidRPr="00D2422E" w14:paraId="3048E08E" w14:textId="77777777" w:rsidTr="003F2DCB">
        <w:trPr>
          <w:trHeight w:val="527"/>
        </w:trPr>
        <w:tc>
          <w:tcPr>
            <w:tcW w:w="14002" w:type="dxa"/>
            <w:gridSpan w:val="4"/>
            <w:shd w:val="clear" w:color="auto" w:fill="103D64" w:themeFill="text2"/>
          </w:tcPr>
          <w:p w14:paraId="5C1BC45C" w14:textId="77777777" w:rsidR="001331F3" w:rsidRPr="00D2422E" w:rsidRDefault="001331F3" w:rsidP="003F2DCB">
            <w:pPr>
              <w:pStyle w:val="VRQATableHeading1"/>
            </w:pPr>
            <w:r w:rsidRPr="00D2422E">
              <w:t>Record management systems and online environment</w:t>
            </w:r>
          </w:p>
        </w:tc>
      </w:tr>
      <w:tr w:rsidR="001331F3" w:rsidRPr="00D2422E" w14:paraId="5A0A51EC" w14:textId="77777777" w:rsidTr="003F2DCB">
        <w:tc>
          <w:tcPr>
            <w:tcW w:w="14002" w:type="dxa"/>
            <w:gridSpan w:val="4"/>
            <w:shd w:val="clear" w:color="auto" w:fill="auto"/>
          </w:tcPr>
          <w:p w14:paraId="76DB66F9" w14:textId="77777777" w:rsidR="001331F3" w:rsidRPr="00D2422E" w:rsidRDefault="001331F3" w:rsidP="003F2DCB">
            <w:pPr>
              <w:pStyle w:val="VRQATableHeading2"/>
            </w:pPr>
            <w:r w:rsidRPr="00D2422E">
              <w:t>The capture of client data — collects relevant child safe activities data</w:t>
            </w:r>
          </w:p>
        </w:tc>
      </w:tr>
      <w:tr w:rsidR="001331F3" w:rsidRPr="00D2422E" w14:paraId="4A195273" w14:textId="77777777" w:rsidTr="003F2DCB">
        <w:tc>
          <w:tcPr>
            <w:tcW w:w="567" w:type="dxa"/>
            <w:vAlign w:val="top"/>
          </w:tcPr>
          <w:p w14:paraId="58F5A120" w14:textId="77777777" w:rsidR="001331F3" w:rsidRPr="00D2422E" w:rsidRDefault="000834C8" w:rsidP="003F2DCB">
            <w:pPr>
              <w:pStyle w:val="VRQATableBodyText"/>
              <w:rPr>
                <w:sz w:val="20"/>
                <w:szCs w:val="20"/>
                <w:lang w:val="en-AU"/>
              </w:rPr>
            </w:pPr>
            <w:sdt>
              <w:sdtPr>
                <w:rPr>
                  <w:rFonts w:cs="Arial"/>
                  <w:sz w:val="20"/>
                  <w:szCs w:val="20"/>
                  <w:lang w:val="en-AU"/>
                </w:rPr>
                <w:id w:val="7794184"/>
                <w14:checkbox>
                  <w14:checked w14:val="0"/>
                  <w14:checkedState w14:val="00FC" w14:font="Wingdings"/>
                  <w14:uncheckedState w14:val="2610" w14:font="MS Gothic"/>
                </w14:checkbox>
              </w:sdtPr>
              <w:sdtEndPr/>
              <w:sdtContent>
                <w:r w:rsidR="001331F3" w:rsidRPr="00D2422E">
                  <w:rPr>
                    <w:rFonts w:ascii="MS Gothic" w:eastAsia="MS Gothic" w:hAnsi="MS Gothic" w:cs="Arial"/>
                    <w:sz w:val="20"/>
                    <w:szCs w:val="20"/>
                    <w:lang w:val="en-AU"/>
                  </w:rPr>
                  <w:t>☐</w:t>
                </w:r>
              </w:sdtContent>
            </w:sdt>
          </w:p>
        </w:tc>
        <w:tc>
          <w:tcPr>
            <w:tcW w:w="10133" w:type="dxa"/>
          </w:tcPr>
          <w:p w14:paraId="62333305" w14:textId="77777777" w:rsidR="001331F3" w:rsidRPr="00D2422E" w:rsidRDefault="001331F3" w:rsidP="003F2DCB">
            <w:pPr>
              <w:pStyle w:val="VRQATableBodyText"/>
              <w:rPr>
                <w:szCs w:val="22"/>
                <w:lang w:val="en-AU"/>
              </w:rPr>
            </w:pPr>
            <w:r w:rsidRPr="00D2422E">
              <w:rPr>
                <w:szCs w:val="22"/>
                <w:lang w:val="en-AU"/>
              </w:rPr>
              <w:t xml:space="preserve">Collection of student data and status contains records of students with diverse backgrounds: </w:t>
            </w:r>
          </w:p>
          <w:p w14:paraId="61394452" w14:textId="77777777" w:rsidR="001331F3" w:rsidRPr="00D2422E" w:rsidRDefault="001331F3" w:rsidP="003F2DCB">
            <w:pPr>
              <w:pStyle w:val="VRQATableBullet1"/>
              <w:rPr>
                <w:lang w:val="en-AU"/>
              </w:rPr>
            </w:pPr>
            <w:r w:rsidRPr="00D2422E">
              <w:rPr>
                <w:lang w:val="en-AU"/>
              </w:rPr>
              <w:t>Aboriginal and Torres Strait Islander people</w:t>
            </w:r>
          </w:p>
          <w:p w14:paraId="6CFEE124" w14:textId="77777777" w:rsidR="001331F3" w:rsidRPr="00D2422E" w:rsidRDefault="001331F3" w:rsidP="003F2DCB">
            <w:pPr>
              <w:pStyle w:val="VRQATableBullet1"/>
              <w:rPr>
                <w:lang w:val="en-AU"/>
              </w:rPr>
            </w:pPr>
            <w:r w:rsidRPr="00D2422E">
              <w:rPr>
                <w:lang w:val="en-AU"/>
              </w:rPr>
              <w:t>people with a disability</w:t>
            </w:r>
          </w:p>
          <w:p w14:paraId="09101CBD" w14:textId="77777777" w:rsidR="001331F3" w:rsidRPr="00D2422E" w:rsidRDefault="001331F3" w:rsidP="003F2DCB">
            <w:pPr>
              <w:pStyle w:val="VRQATableBullet1"/>
              <w:rPr>
                <w:lang w:val="en-AU"/>
              </w:rPr>
            </w:pPr>
            <w:r w:rsidRPr="00D2422E">
              <w:rPr>
                <w:lang w:val="en-AU"/>
              </w:rPr>
              <w:t>LGBTQIA+</w:t>
            </w:r>
          </w:p>
          <w:p w14:paraId="36466060" w14:textId="74B3528D" w:rsidR="007C7CB7" w:rsidRDefault="003634E7" w:rsidP="003F2DCB">
            <w:pPr>
              <w:pStyle w:val="VRQATableBullet1"/>
              <w:rPr>
                <w:lang w:val="en-AU"/>
              </w:rPr>
            </w:pPr>
            <w:r>
              <w:rPr>
                <w:lang w:val="en-AU"/>
              </w:rPr>
              <w:t>c</w:t>
            </w:r>
            <w:r w:rsidR="00EA7295">
              <w:rPr>
                <w:lang w:val="en-AU"/>
              </w:rPr>
              <w:t>ulturally and linguistically diverse</w:t>
            </w:r>
            <w:r>
              <w:rPr>
                <w:lang w:val="en-AU"/>
              </w:rPr>
              <w:t xml:space="preserve"> (</w:t>
            </w:r>
            <w:r w:rsidR="001331F3" w:rsidRPr="00D2422E">
              <w:rPr>
                <w:lang w:val="en-AU"/>
              </w:rPr>
              <w:t>CALD</w:t>
            </w:r>
            <w:r>
              <w:rPr>
                <w:lang w:val="en-AU"/>
              </w:rPr>
              <w:t>)</w:t>
            </w:r>
          </w:p>
          <w:p w14:paraId="4A2B3F79" w14:textId="7BD61A9A" w:rsidR="001331F3" w:rsidRPr="00D2422E" w:rsidRDefault="00EA7295" w:rsidP="003F2DCB">
            <w:pPr>
              <w:pStyle w:val="VRQATableBullet1"/>
              <w:rPr>
                <w:lang w:val="en-AU"/>
              </w:rPr>
            </w:pPr>
            <w:r>
              <w:rPr>
                <w:lang w:val="en-AU"/>
              </w:rPr>
              <w:t>c</w:t>
            </w:r>
            <w:r w:rsidR="00747CC3">
              <w:rPr>
                <w:lang w:val="en-AU"/>
              </w:rPr>
              <w:t xml:space="preserve">hildren who are unable </w:t>
            </w:r>
            <w:r>
              <w:rPr>
                <w:lang w:val="en-AU"/>
              </w:rPr>
              <w:t>to live at home</w:t>
            </w:r>
          </w:p>
        </w:tc>
        <w:tc>
          <w:tcPr>
            <w:tcW w:w="1743" w:type="dxa"/>
            <w:vMerge w:val="restart"/>
          </w:tcPr>
          <w:p w14:paraId="782EE35D" w14:textId="77777777" w:rsidR="001331F3" w:rsidRPr="00D2422E" w:rsidRDefault="001331F3" w:rsidP="003F2DCB">
            <w:pPr>
              <w:pStyle w:val="VRQATableBodyText"/>
              <w:rPr>
                <w:lang w:val="en-AU"/>
              </w:rPr>
            </w:pPr>
            <w:r w:rsidRPr="00D2422E">
              <w:rPr>
                <w:lang w:val="en-AU"/>
              </w:rPr>
              <w:t>2, 7, 9</w:t>
            </w:r>
          </w:p>
        </w:tc>
        <w:tc>
          <w:tcPr>
            <w:tcW w:w="1559" w:type="dxa"/>
            <w:vMerge w:val="restart"/>
          </w:tcPr>
          <w:p w14:paraId="39D561E5" w14:textId="77777777" w:rsidR="001331F3" w:rsidRPr="00D2422E" w:rsidRDefault="001331F3" w:rsidP="003F2DCB">
            <w:pPr>
              <w:pStyle w:val="VRQATableBodyText"/>
              <w:rPr>
                <w:lang w:val="en-AU"/>
              </w:rPr>
            </w:pPr>
            <w:r w:rsidRPr="00D2422E">
              <w:rPr>
                <w:lang w:val="en-AU"/>
              </w:rPr>
              <w:t>S2, 3</w:t>
            </w:r>
          </w:p>
        </w:tc>
      </w:tr>
      <w:tr w:rsidR="001331F3" w:rsidRPr="00D2422E" w14:paraId="69ABDF5B" w14:textId="77777777" w:rsidTr="003F2DCB">
        <w:tc>
          <w:tcPr>
            <w:tcW w:w="567" w:type="dxa"/>
          </w:tcPr>
          <w:p w14:paraId="487CF1D3" w14:textId="77777777" w:rsidR="001331F3" w:rsidRPr="00D2422E" w:rsidRDefault="000834C8" w:rsidP="003F2DCB">
            <w:pPr>
              <w:pStyle w:val="VRQATableBodyText"/>
              <w:rPr>
                <w:sz w:val="20"/>
                <w:szCs w:val="20"/>
                <w:lang w:val="en-AU"/>
              </w:rPr>
            </w:pPr>
            <w:sdt>
              <w:sdtPr>
                <w:rPr>
                  <w:rFonts w:cs="Arial"/>
                  <w:sz w:val="20"/>
                  <w:szCs w:val="20"/>
                  <w:lang w:val="en-AU"/>
                </w:rPr>
                <w:id w:val="-1619598005"/>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7C5602A4" w14:textId="77777777" w:rsidR="001331F3" w:rsidRPr="00D2422E" w:rsidRDefault="001331F3" w:rsidP="003F2DCB">
            <w:pPr>
              <w:pStyle w:val="VRQATableBodyText"/>
              <w:rPr>
                <w:szCs w:val="22"/>
                <w:lang w:val="en-AU"/>
              </w:rPr>
            </w:pPr>
            <w:r w:rsidRPr="00D2422E">
              <w:rPr>
                <w:szCs w:val="22"/>
                <w:lang w:val="en-AU"/>
              </w:rPr>
              <w:t>Meeting documents — such as meeting agenda and notes</w:t>
            </w:r>
            <w:r>
              <w:rPr>
                <w:szCs w:val="22"/>
                <w:lang w:val="en-AU"/>
              </w:rPr>
              <w:t>.</w:t>
            </w:r>
            <w:r w:rsidRPr="00D2422E">
              <w:rPr>
                <w:szCs w:val="22"/>
                <w:lang w:val="en-AU"/>
              </w:rPr>
              <w:t xml:space="preserve"> </w:t>
            </w:r>
          </w:p>
        </w:tc>
        <w:tc>
          <w:tcPr>
            <w:tcW w:w="1743" w:type="dxa"/>
            <w:vMerge/>
          </w:tcPr>
          <w:p w14:paraId="0AB0495D" w14:textId="77777777" w:rsidR="001331F3" w:rsidRPr="00D2422E" w:rsidRDefault="001331F3" w:rsidP="003F2DCB">
            <w:pPr>
              <w:pStyle w:val="VRQATableBodyText"/>
              <w:rPr>
                <w:lang w:val="en-AU"/>
              </w:rPr>
            </w:pPr>
          </w:p>
        </w:tc>
        <w:tc>
          <w:tcPr>
            <w:tcW w:w="1559" w:type="dxa"/>
            <w:vMerge/>
          </w:tcPr>
          <w:p w14:paraId="27FB2AF6" w14:textId="77777777" w:rsidR="001331F3" w:rsidRPr="00D2422E" w:rsidRDefault="001331F3" w:rsidP="003F2DCB">
            <w:pPr>
              <w:pStyle w:val="VRQATableBodyText"/>
              <w:rPr>
                <w:lang w:val="en-AU"/>
              </w:rPr>
            </w:pPr>
          </w:p>
        </w:tc>
      </w:tr>
      <w:tr w:rsidR="001331F3" w:rsidRPr="00D2422E" w14:paraId="4383A87F" w14:textId="77777777" w:rsidTr="003F2DCB">
        <w:tc>
          <w:tcPr>
            <w:tcW w:w="567" w:type="dxa"/>
          </w:tcPr>
          <w:p w14:paraId="01A4848C" w14:textId="77777777" w:rsidR="001331F3" w:rsidRPr="00D2422E" w:rsidRDefault="000834C8" w:rsidP="003F2DCB">
            <w:pPr>
              <w:pStyle w:val="VRQATableBodyText"/>
              <w:rPr>
                <w:sz w:val="20"/>
                <w:szCs w:val="20"/>
                <w:lang w:val="en-AU"/>
              </w:rPr>
            </w:pPr>
            <w:sdt>
              <w:sdtPr>
                <w:rPr>
                  <w:rFonts w:cs="Arial"/>
                  <w:sz w:val="20"/>
                  <w:szCs w:val="20"/>
                  <w:lang w:val="en-AU"/>
                </w:rPr>
                <w:id w:val="-821422843"/>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1F7DA436" w14:textId="77777777" w:rsidR="001331F3" w:rsidRPr="00D2422E" w:rsidRDefault="001331F3" w:rsidP="003F2DCB">
            <w:pPr>
              <w:pStyle w:val="VRQATableBodyText"/>
              <w:rPr>
                <w:szCs w:val="22"/>
                <w:lang w:val="en-AU"/>
              </w:rPr>
            </w:pPr>
            <w:r w:rsidRPr="00D2422E">
              <w:rPr>
                <w:szCs w:val="22"/>
                <w:lang w:val="en-AU"/>
              </w:rPr>
              <w:t>Collection of employment law obligations information</w:t>
            </w:r>
            <w:r>
              <w:rPr>
                <w:szCs w:val="22"/>
                <w:lang w:val="en-AU"/>
              </w:rPr>
              <w:t>.</w:t>
            </w:r>
            <w:r w:rsidRPr="00D2422E">
              <w:rPr>
                <w:szCs w:val="22"/>
                <w:lang w:val="en-AU"/>
              </w:rPr>
              <w:t xml:space="preserve"> </w:t>
            </w:r>
          </w:p>
        </w:tc>
        <w:tc>
          <w:tcPr>
            <w:tcW w:w="1743" w:type="dxa"/>
            <w:vMerge/>
          </w:tcPr>
          <w:p w14:paraId="32116BAF" w14:textId="77777777" w:rsidR="001331F3" w:rsidRPr="00D2422E" w:rsidRDefault="001331F3" w:rsidP="003F2DCB">
            <w:pPr>
              <w:pStyle w:val="VRQATableBodyText"/>
              <w:rPr>
                <w:lang w:val="en-AU"/>
              </w:rPr>
            </w:pPr>
          </w:p>
        </w:tc>
        <w:tc>
          <w:tcPr>
            <w:tcW w:w="1559" w:type="dxa"/>
            <w:vMerge/>
          </w:tcPr>
          <w:p w14:paraId="615CE32A" w14:textId="77777777" w:rsidR="001331F3" w:rsidRPr="00D2422E" w:rsidRDefault="001331F3" w:rsidP="003F2DCB">
            <w:pPr>
              <w:pStyle w:val="VRQATableBodyText"/>
              <w:rPr>
                <w:lang w:val="en-AU"/>
              </w:rPr>
            </w:pPr>
          </w:p>
        </w:tc>
      </w:tr>
      <w:tr w:rsidR="001331F3" w:rsidRPr="00D2422E" w14:paraId="484080D9" w14:textId="77777777" w:rsidTr="003F2DCB">
        <w:tc>
          <w:tcPr>
            <w:tcW w:w="567" w:type="dxa"/>
          </w:tcPr>
          <w:p w14:paraId="2CE3F764" w14:textId="77777777" w:rsidR="001331F3" w:rsidRPr="00D2422E" w:rsidRDefault="000834C8" w:rsidP="003F2DCB">
            <w:pPr>
              <w:pStyle w:val="VRQATableBodyText"/>
              <w:rPr>
                <w:sz w:val="20"/>
                <w:szCs w:val="20"/>
                <w:lang w:val="en-AU"/>
              </w:rPr>
            </w:pPr>
            <w:sdt>
              <w:sdtPr>
                <w:rPr>
                  <w:rFonts w:cs="Arial"/>
                  <w:sz w:val="20"/>
                  <w:szCs w:val="20"/>
                  <w:lang w:val="en-AU"/>
                </w:rPr>
                <w:id w:val="-1549979796"/>
                <w14:checkbox>
                  <w14:checked w14:val="0"/>
                  <w14:checkedState w14:val="00FC" w14:font="Wingdings"/>
                  <w14:uncheckedState w14:val="2610" w14:font="MS Gothic"/>
                </w14:checkbox>
              </w:sdtPr>
              <w:sdtEndPr/>
              <w:sdtContent>
                <w:r w:rsidR="001331F3" w:rsidRPr="00D2422E">
                  <w:rPr>
                    <w:rFonts w:ascii="Segoe UI Symbol" w:hAnsi="Segoe UI Symbol" w:cs="Segoe UI Symbol"/>
                    <w:sz w:val="20"/>
                    <w:szCs w:val="20"/>
                    <w:lang w:val="en-AU"/>
                  </w:rPr>
                  <w:t>☐</w:t>
                </w:r>
              </w:sdtContent>
            </w:sdt>
          </w:p>
        </w:tc>
        <w:tc>
          <w:tcPr>
            <w:tcW w:w="10133" w:type="dxa"/>
          </w:tcPr>
          <w:p w14:paraId="40967658" w14:textId="77777777" w:rsidR="001331F3" w:rsidRPr="00D2422E" w:rsidRDefault="001331F3" w:rsidP="003F2DCB">
            <w:pPr>
              <w:pStyle w:val="VRQATableBodyText"/>
              <w:rPr>
                <w:szCs w:val="22"/>
                <w:lang w:val="en-AU"/>
              </w:rPr>
            </w:pPr>
            <w:r w:rsidRPr="00D2422E">
              <w:rPr>
                <w:szCs w:val="22"/>
                <w:lang w:val="en-AU"/>
              </w:rPr>
              <w:t xml:space="preserve">Collection of data on complaints, </w:t>
            </w:r>
            <w:proofErr w:type="gramStart"/>
            <w:r w:rsidRPr="00D2422E">
              <w:rPr>
                <w:szCs w:val="22"/>
                <w:lang w:val="en-AU"/>
              </w:rPr>
              <w:t>investigations</w:t>
            </w:r>
            <w:proofErr w:type="gramEnd"/>
            <w:r w:rsidRPr="00D2422E">
              <w:rPr>
                <w:szCs w:val="22"/>
                <w:lang w:val="en-AU"/>
              </w:rPr>
              <w:t xml:space="preserve"> or incidents</w:t>
            </w:r>
            <w:r>
              <w:rPr>
                <w:szCs w:val="22"/>
                <w:lang w:val="en-AU"/>
              </w:rPr>
              <w:t>.</w:t>
            </w:r>
            <w:r w:rsidRPr="00D2422E">
              <w:rPr>
                <w:szCs w:val="22"/>
                <w:lang w:val="en-AU"/>
              </w:rPr>
              <w:t xml:space="preserve"> </w:t>
            </w:r>
          </w:p>
        </w:tc>
        <w:tc>
          <w:tcPr>
            <w:tcW w:w="1743" w:type="dxa"/>
            <w:vMerge/>
          </w:tcPr>
          <w:p w14:paraId="6746DE97" w14:textId="77777777" w:rsidR="001331F3" w:rsidRPr="00D2422E" w:rsidRDefault="001331F3" w:rsidP="003F2DCB">
            <w:pPr>
              <w:pStyle w:val="VRQATableBodyText"/>
              <w:rPr>
                <w:lang w:val="en-AU"/>
              </w:rPr>
            </w:pPr>
          </w:p>
        </w:tc>
        <w:tc>
          <w:tcPr>
            <w:tcW w:w="1559" w:type="dxa"/>
            <w:vMerge/>
          </w:tcPr>
          <w:p w14:paraId="24D631C8" w14:textId="77777777" w:rsidR="001331F3" w:rsidRPr="00D2422E" w:rsidRDefault="001331F3" w:rsidP="003F2DCB">
            <w:pPr>
              <w:pStyle w:val="VRQATableBodyText"/>
              <w:rPr>
                <w:lang w:val="en-AU"/>
              </w:rPr>
            </w:pPr>
          </w:p>
        </w:tc>
      </w:tr>
    </w:tbl>
    <w:p w14:paraId="73D27627" w14:textId="77777777" w:rsidR="00033901" w:rsidRPr="001331F3" w:rsidRDefault="00033901" w:rsidP="00AB5848">
      <w:pPr>
        <w:pStyle w:val="VRQATableBodyText"/>
      </w:pPr>
    </w:p>
    <w:sectPr w:rsidR="00033901" w:rsidRPr="001331F3" w:rsidSect="00AA56E6">
      <w:headerReference w:type="default" r:id="rId13"/>
      <w:footerReference w:type="default" r:id="rId14"/>
      <w:headerReference w:type="first" r:id="rId15"/>
      <w:footerReference w:type="first" r:id="rId16"/>
      <w:type w:val="continuous"/>
      <w:pgSz w:w="16838" w:h="11906" w:orient="landscape" w:code="9"/>
      <w:pgMar w:top="1985" w:right="1418" w:bottom="851"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1C96" w14:textId="77777777" w:rsidR="005C6B54" w:rsidRDefault="005C6B54" w:rsidP="001B2A4B">
      <w:pPr>
        <w:spacing w:after="0" w:line="240" w:lineRule="auto"/>
      </w:pPr>
      <w:r>
        <w:separator/>
      </w:r>
    </w:p>
  </w:endnote>
  <w:endnote w:type="continuationSeparator" w:id="0">
    <w:p w14:paraId="3B88487D" w14:textId="77777777" w:rsidR="005C6B54" w:rsidRDefault="005C6B54"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9DF2" w14:textId="3A72CA9D" w:rsidR="003656F9" w:rsidRPr="001331F3" w:rsidRDefault="001331F3" w:rsidP="001331F3">
    <w:pPr>
      <w:pStyle w:val="VRQAFooterNoLogo"/>
    </w:pPr>
    <w:r>
      <w:t>RTO Child Safe Standards – Compliance readiness tool</w:t>
    </w:r>
    <w:r>
      <w:tab/>
      <w:t xml:space="preserve"> – May 2022</w:t>
    </w:r>
    <w:r>
      <w:ptab w:relativeTo="margin" w:alignment="right" w:leader="none"/>
    </w:r>
    <w:r w:rsidRPr="001F1BAE">
      <w:fldChar w:fldCharType="begin"/>
    </w:r>
    <w:r w:rsidRPr="001F1BAE">
      <w:instrText xml:space="preserve"> PAGE   \* MERGEFORMAT </w:instrText>
    </w:r>
    <w:r w:rsidRPr="001F1BAE">
      <w:fldChar w:fldCharType="separate"/>
    </w:r>
    <w:r>
      <w:t>12</w:t>
    </w:r>
    <w:r w:rsidRPr="001F1BA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1D92" w14:textId="3269DBA0" w:rsidR="003656F9" w:rsidRPr="001331F3" w:rsidRDefault="001331F3" w:rsidP="001331F3">
    <w:pPr>
      <w:pStyle w:val="VRQAFooterNoLogo"/>
    </w:pPr>
    <w:r>
      <w:t>RTO Child Safe Standards – Compliance readiness tool</w:t>
    </w:r>
    <w:r>
      <w:tab/>
      <w:t xml:space="preserve"> – May 2022</w:t>
    </w:r>
    <w:r>
      <w:ptab w:relativeTo="margin" w:alignment="right" w:leader="none"/>
    </w:r>
    <w:r w:rsidRPr="001F1BAE">
      <w:fldChar w:fldCharType="begin"/>
    </w:r>
    <w:r w:rsidRPr="001F1BAE">
      <w:instrText xml:space="preserve"> PAGE   \* MERGEFORMAT </w:instrText>
    </w:r>
    <w:r w:rsidRPr="001F1BAE">
      <w:fldChar w:fldCharType="separate"/>
    </w:r>
    <w:r>
      <w:t>12</w:t>
    </w:r>
    <w:r w:rsidRPr="001F1BA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073E" w14:textId="77777777" w:rsidR="005C6B54" w:rsidRDefault="005C6B54" w:rsidP="001B2A4B">
      <w:pPr>
        <w:spacing w:after="0" w:line="240" w:lineRule="auto"/>
      </w:pPr>
      <w:r>
        <w:separator/>
      </w:r>
    </w:p>
  </w:footnote>
  <w:footnote w:type="continuationSeparator" w:id="0">
    <w:p w14:paraId="5C54CCB2" w14:textId="77777777" w:rsidR="005C6B54" w:rsidRDefault="005C6B54"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0B1C" w14:textId="77777777" w:rsidR="003656F9" w:rsidRDefault="003656F9" w:rsidP="001F1BAE">
    <w:r w:rsidRPr="00856727">
      <w:rPr>
        <w:noProof/>
      </w:rPr>
      <w:drawing>
        <wp:anchor distT="0" distB="0" distL="114300" distR="114300" simplePos="0" relativeHeight="251659264" behindDoc="0" locked="0" layoutInCell="1" allowOverlap="1" wp14:anchorId="3499E7FA" wp14:editId="0F6528A1">
          <wp:simplePos x="0" y="0"/>
          <wp:positionH relativeFrom="column">
            <wp:posOffset>-55880</wp:posOffset>
          </wp:positionH>
          <wp:positionV relativeFrom="page">
            <wp:posOffset>228600</wp:posOffset>
          </wp:positionV>
          <wp:extent cx="9086850" cy="932180"/>
          <wp:effectExtent l="0" t="0" r="0" b="1270"/>
          <wp:wrapNone/>
          <wp:docPr id="205" name="Picture 205"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0" cy="93218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E3C9" w14:textId="77777777" w:rsidR="003656F9" w:rsidRDefault="00A52618">
    <w:r w:rsidRPr="00117EDD">
      <w:rPr>
        <w:noProof/>
        <w:sz w:val="20"/>
        <w:szCs w:val="20"/>
        <w:lang w:val="en-AU" w:eastAsia="en-AU"/>
      </w:rPr>
      <w:drawing>
        <wp:anchor distT="0" distB="0" distL="114300" distR="114300" simplePos="0" relativeHeight="251662336" behindDoc="0" locked="0" layoutInCell="1" allowOverlap="1" wp14:anchorId="36D474EB" wp14:editId="0F961957">
          <wp:simplePos x="0" y="0"/>
          <wp:positionH relativeFrom="margin">
            <wp:posOffset>24765</wp:posOffset>
          </wp:positionH>
          <wp:positionV relativeFrom="paragraph">
            <wp:posOffset>-399415</wp:posOffset>
          </wp:positionV>
          <wp:extent cx="1644650" cy="1073942"/>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44650" cy="1073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663360" behindDoc="0" locked="1" layoutInCell="1" allowOverlap="1" wp14:anchorId="0C56DA67" wp14:editId="7B0552F1">
          <wp:simplePos x="0" y="0"/>
          <wp:positionH relativeFrom="column">
            <wp:posOffset>7498715</wp:posOffset>
          </wp:positionH>
          <wp:positionV relativeFrom="page">
            <wp:posOffset>279400</wp:posOffset>
          </wp:positionV>
          <wp:extent cx="1148080" cy="654685"/>
          <wp:effectExtent l="0" t="0" r="0" b="0"/>
          <wp:wrapSquare wrapText="bothSides"/>
          <wp:docPr id="207" name="Picture 207"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86C25D0A">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18CD37C6"/>
    <w:multiLevelType w:val="multilevel"/>
    <w:tmpl w:val="31E45988"/>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2025DA"/>
    <w:multiLevelType w:val="multilevel"/>
    <w:tmpl w:val="AA2E17CC"/>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66FEF"/>
    <w:multiLevelType w:val="multilevel"/>
    <w:tmpl w:val="75F2656C"/>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8A4692"/>
    <w:multiLevelType w:val="multilevel"/>
    <w:tmpl w:val="177A1F48"/>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D555CB"/>
    <w:multiLevelType w:val="hybridMultilevel"/>
    <w:tmpl w:val="18480B86"/>
    <w:lvl w:ilvl="0" w:tplc="F0A6A4F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8" w15:restartNumberingAfterBreak="0">
    <w:nsid w:val="42D22F0A"/>
    <w:multiLevelType w:val="multilevel"/>
    <w:tmpl w:val="23862652"/>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E611F63"/>
    <w:multiLevelType w:val="multilevel"/>
    <w:tmpl w:val="F38262B2"/>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F6F0889"/>
    <w:multiLevelType w:val="multilevel"/>
    <w:tmpl w:val="6CB6E00A"/>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224140"/>
    <w:multiLevelType w:val="multilevel"/>
    <w:tmpl w:val="89C0F8F6"/>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3" w15:restartNumberingAfterBreak="0">
    <w:nsid w:val="598D38C5"/>
    <w:multiLevelType w:val="multilevel"/>
    <w:tmpl w:val="24120EB0"/>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E51F04"/>
    <w:multiLevelType w:val="hybridMultilevel"/>
    <w:tmpl w:val="54049AF2"/>
    <w:lvl w:ilvl="0" w:tplc="9A5C31DC">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1D2226"/>
    <w:multiLevelType w:val="multilevel"/>
    <w:tmpl w:val="619643DC"/>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8950F6"/>
    <w:multiLevelType w:val="hybridMultilevel"/>
    <w:tmpl w:val="E12E4E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7ACA5755"/>
    <w:multiLevelType w:val="multilevel"/>
    <w:tmpl w:val="467C6B76"/>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4423810">
    <w:abstractNumId w:val="4"/>
  </w:num>
  <w:num w:numId="2" w16cid:durableId="1384326048">
    <w:abstractNumId w:val="0"/>
  </w:num>
  <w:num w:numId="3" w16cid:durableId="1958832790">
    <w:abstractNumId w:val="1"/>
  </w:num>
  <w:num w:numId="4" w16cid:durableId="41558656">
    <w:abstractNumId w:val="12"/>
  </w:num>
  <w:num w:numId="5" w16cid:durableId="1414278163">
    <w:abstractNumId w:val="14"/>
  </w:num>
  <w:num w:numId="6" w16cid:durableId="421991116">
    <w:abstractNumId w:val="7"/>
  </w:num>
  <w:num w:numId="7" w16cid:durableId="423576518">
    <w:abstractNumId w:val="16"/>
  </w:num>
  <w:num w:numId="8" w16cid:durableId="1009983744">
    <w:abstractNumId w:val="17"/>
  </w:num>
  <w:num w:numId="9" w16cid:durableId="508443511">
    <w:abstractNumId w:val="2"/>
  </w:num>
  <w:num w:numId="10" w16cid:durableId="1664309011">
    <w:abstractNumId w:val="3"/>
  </w:num>
  <w:num w:numId="11" w16cid:durableId="276911226">
    <w:abstractNumId w:val="6"/>
  </w:num>
  <w:num w:numId="12" w16cid:durableId="1929537834">
    <w:abstractNumId w:val="11"/>
  </w:num>
  <w:num w:numId="13" w16cid:durableId="1411349158">
    <w:abstractNumId w:val="5"/>
  </w:num>
  <w:num w:numId="14" w16cid:durableId="971133156">
    <w:abstractNumId w:val="10"/>
  </w:num>
  <w:num w:numId="15" w16cid:durableId="1104959577">
    <w:abstractNumId w:val="8"/>
  </w:num>
  <w:num w:numId="16" w16cid:durableId="1564021203">
    <w:abstractNumId w:val="13"/>
  </w:num>
  <w:num w:numId="17" w16cid:durableId="228463658">
    <w:abstractNumId w:val="15"/>
  </w:num>
  <w:num w:numId="18" w16cid:durableId="2020306309">
    <w:abstractNumId w:val="9"/>
  </w:num>
  <w:num w:numId="19" w16cid:durableId="4765537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1331F3"/>
    <w:rsid w:val="00001327"/>
    <w:rsid w:val="00013511"/>
    <w:rsid w:val="00025595"/>
    <w:rsid w:val="00031839"/>
    <w:rsid w:val="00033901"/>
    <w:rsid w:val="000378F8"/>
    <w:rsid w:val="000411B5"/>
    <w:rsid w:val="000454A1"/>
    <w:rsid w:val="00045956"/>
    <w:rsid w:val="000468BC"/>
    <w:rsid w:val="00047EB3"/>
    <w:rsid w:val="00052884"/>
    <w:rsid w:val="00054858"/>
    <w:rsid w:val="000606C3"/>
    <w:rsid w:val="00060B8A"/>
    <w:rsid w:val="000632B8"/>
    <w:rsid w:val="00063EC9"/>
    <w:rsid w:val="00064018"/>
    <w:rsid w:val="00066702"/>
    <w:rsid w:val="00067C78"/>
    <w:rsid w:val="00073B9A"/>
    <w:rsid w:val="00073BA4"/>
    <w:rsid w:val="000834C8"/>
    <w:rsid w:val="00085147"/>
    <w:rsid w:val="00087ADB"/>
    <w:rsid w:val="000956C1"/>
    <w:rsid w:val="000A10A3"/>
    <w:rsid w:val="000A6E28"/>
    <w:rsid w:val="000A6F36"/>
    <w:rsid w:val="000B1493"/>
    <w:rsid w:val="000B24BF"/>
    <w:rsid w:val="000B324C"/>
    <w:rsid w:val="000B634D"/>
    <w:rsid w:val="000B791A"/>
    <w:rsid w:val="000B7DFA"/>
    <w:rsid w:val="000C1EE5"/>
    <w:rsid w:val="000C4E3B"/>
    <w:rsid w:val="000C50C4"/>
    <w:rsid w:val="000C5CC4"/>
    <w:rsid w:val="000C61C7"/>
    <w:rsid w:val="000C74FB"/>
    <w:rsid w:val="000D1316"/>
    <w:rsid w:val="000D2283"/>
    <w:rsid w:val="000D2860"/>
    <w:rsid w:val="000D4C82"/>
    <w:rsid w:val="000E2446"/>
    <w:rsid w:val="000E2514"/>
    <w:rsid w:val="000E2A71"/>
    <w:rsid w:val="000E7349"/>
    <w:rsid w:val="000F6AFD"/>
    <w:rsid w:val="000F6FCC"/>
    <w:rsid w:val="00100D7F"/>
    <w:rsid w:val="00100DFF"/>
    <w:rsid w:val="0010373E"/>
    <w:rsid w:val="00105ACB"/>
    <w:rsid w:val="0011215C"/>
    <w:rsid w:val="00117EDD"/>
    <w:rsid w:val="00120917"/>
    <w:rsid w:val="00121DBE"/>
    <w:rsid w:val="001331F3"/>
    <w:rsid w:val="00136951"/>
    <w:rsid w:val="0014020C"/>
    <w:rsid w:val="001428DB"/>
    <w:rsid w:val="001456A9"/>
    <w:rsid w:val="00145DEA"/>
    <w:rsid w:val="001525AC"/>
    <w:rsid w:val="00160850"/>
    <w:rsid w:val="00160C70"/>
    <w:rsid w:val="0016649B"/>
    <w:rsid w:val="00166D3D"/>
    <w:rsid w:val="001703C0"/>
    <w:rsid w:val="001708BB"/>
    <w:rsid w:val="00173DB3"/>
    <w:rsid w:val="00173E5A"/>
    <w:rsid w:val="00185343"/>
    <w:rsid w:val="0018626C"/>
    <w:rsid w:val="00190D8B"/>
    <w:rsid w:val="001967E1"/>
    <w:rsid w:val="001A456B"/>
    <w:rsid w:val="001B051A"/>
    <w:rsid w:val="001B2A4B"/>
    <w:rsid w:val="001B2EA5"/>
    <w:rsid w:val="001B6789"/>
    <w:rsid w:val="001C35D6"/>
    <w:rsid w:val="001C42E5"/>
    <w:rsid w:val="001D4D0A"/>
    <w:rsid w:val="001E0057"/>
    <w:rsid w:val="001E2795"/>
    <w:rsid w:val="001E2B27"/>
    <w:rsid w:val="001E4759"/>
    <w:rsid w:val="001E52A6"/>
    <w:rsid w:val="001E7E0C"/>
    <w:rsid w:val="001F14B4"/>
    <w:rsid w:val="001F1BAE"/>
    <w:rsid w:val="001F3A1B"/>
    <w:rsid w:val="001F5B59"/>
    <w:rsid w:val="001F7CF5"/>
    <w:rsid w:val="00200DE9"/>
    <w:rsid w:val="00203951"/>
    <w:rsid w:val="0020622B"/>
    <w:rsid w:val="00210035"/>
    <w:rsid w:val="002131B5"/>
    <w:rsid w:val="00214254"/>
    <w:rsid w:val="0021681B"/>
    <w:rsid w:val="0022442C"/>
    <w:rsid w:val="0022575B"/>
    <w:rsid w:val="0022618A"/>
    <w:rsid w:val="00234A85"/>
    <w:rsid w:val="002351EC"/>
    <w:rsid w:val="0024532D"/>
    <w:rsid w:val="00245D56"/>
    <w:rsid w:val="00246429"/>
    <w:rsid w:val="00250614"/>
    <w:rsid w:val="0025176D"/>
    <w:rsid w:val="0025522A"/>
    <w:rsid w:val="00257D83"/>
    <w:rsid w:val="002606AA"/>
    <w:rsid w:val="0026217B"/>
    <w:rsid w:val="002628BB"/>
    <w:rsid w:val="00263BD8"/>
    <w:rsid w:val="002651C1"/>
    <w:rsid w:val="00270D0B"/>
    <w:rsid w:val="00271C49"/>
    <w:rsid w:val="00272218"/>
    <w:rsid w:val="002744EF"/>
    <w:rsid w:val="0028066E"/>
    <w:rsid w:val="00280ADC"/>
    <w:rsid w:val="0028679E"/>
    <w:rsid w:val="00292F34"/>
    <w:rsid w:val="00294235"/>
    <w:rsid w:val="00294475"/>
    <w:rsid w:val="0029795C"/>
    <w:rsid w:val="002A0EE2"/>
    <w:rsid w:val="002A5F2C"/>
    <w:rsid w:val="002B067B"/>
    <w:rsid w:val="002B0DBC"/>
    <w:rsid w:val="002B1D1F"/>
    <w:rsid w:val="002B3778"/>
    <w:rsid w:val="002B48E2"/>
    <w:rsid w:val="002C6434"/>
    <w:rsid w:val="002D5CB6"/>
    <w:rsid w:val="002E529B"/>
    <w:rsid w:val="002F22F0"/>
    <w:rsid w:val="002F31F6"/>
    <w:rsid w:val="00300CE0"/>
    <w:rsid w:val="00303875"/>
    <w:rsid w:val="0030446E"/>
    <w:rsid w:val="0030653A"/>
    <w:rsid w:val="003224AB"/>
    <w:rsid w:val="00325EB5"/>
    <w:rsid w:val="003261CB"/>
    <w:rsid w:val="003272F1"/>
    <w:rsid w:val="00327BAE"/>
    <w:rsid w:val="00331707"/>
    <w:rsid w:val="00333DB9"/>
    <w:rsid w:val="003370BD"/>
    <w:rsid w:val="00340BD9"/>
    <w:rsid w:val="00342857"/>
    <w:rsid w:val="00343B51"/>
    <w:rsid w:val="00343C93"/>
    <w:rsid w:val="00350865"/>
    <w:rsid w:val="00351312"/>
    <w:rsid w:val="003515B4"/>
    <w:rsid w:val="003522E2"/>
    <w:rsid w:val="00353B01"/>
    <w:rsid w:val="003560F5"/>
    <w:rsid w:val="00356113"/>
    <w:rsid w:val="00356B9E"/>
    <w:rsid w:val="00361C4D"/>
    <w:rsid w:val="00362C32"/>
    <w:rsid w:val="003634E7"/>
    <w:rsid w:val="00364EA5"/>
    <w:rsid w:val="00365495"/>
    <w:rsid w:val="003656F9"/>
    <w:rsid w:val="0036789B"/>
    <w:rsid w:val="003748D0"/>
    <w:rsid w:val="00376446"/>
    <w:rsid w:val="00376CEF"/>
    <w:rsid w:val="003921EB"/>
    <w:rsid w:val="0039387B"/>
    <w:rsid w:val="003A4990"/>
    <w:rsid w:val="003A5FCD"/>
    <w:rsid w:val="003A7498"/>
    <w:rsid w:val="003B2162"/>
    <w:rsid w:val="003B4546"/>
    <w:rsid w:val="003C0CDA"/>
    <w:rsid w:val="003C2BAD"/>
    <w:rsid w:val="003D1707"/>
    <w:rsid w:val="003D5EA0"/>
    <w:rsid w:val="003E25CA"/>
    <w:rsid w:val="003E4214"/>
    <w:rsid w:val="003E7515"/>
    <w:rsid w:val="003F4649"/>
    <w:rsid w:val="003F5D12"/>
    <w:rsid w:val="003F7250"/>
    <w:rsid w:val="003F7B56"/>
    <w:rsid w:val="00401E62"/>
    <w:rsid w:val="0041067F"/>
    <w:rsid w:val="004109FF"/>
    <w:rsid w:val="00410B8F"/>
    <w:rsid w:val="004113DD"/>
    <w:rsid w:val="004116CA"/>
    <w:rsid w:val="00412242"/>
    <w:rsid w:val="00414FED"/>
    <w:rsid w:val="004206F5"/>
    <w:rsid w:val="00422A9B"/>
    <w:rsid w:val="0042334A"/>
    <w:rsid w:val="00426C3C"/>
    <w:rsid w:val="00434B14"/>
    <w:rsid w:val="004376D8"/>
    <w:rsid w:val="0044098C"/>
    <w:rsid w:val="00440FC2"/>
    <w:rsid w:val="0044458B"/>
    <w:rsid w:val="00445C89"/>
    <w:rsid w:val="0045006C"/>
    <w:rsid w:val="0045588C"/>
    <w:rsid w:val="00455F70"/>
    <w:rsid w:val="00471303"/>
    <w:rsid w:val="00485057"/>
    <w:rsid w:val="004905A9"/>
    <w:rsid w:val="0049099D"/>
    <w:rsid w:val="0049123D"/>
    <w:rsid w:val="004917AD"/>
    <w:rsid w:val="0049388D"/>
    <w:rsid w:val="00495184"/>
    <w:rsid w:val="00497A68"/>
    <w:rsid w:val="00497B61"/>
    <w:rsid w:val="004A3A1B"/>
    <w:rsid w:val="004A63AB"/>
    <w:rsid w:val="004A786A"/>
    <w:rsid w:val="004B024F"/>
    <w:rsid w:val="004B5BFD"/>
    <w:rsid w:val="004B62CC"/>
    <w:rsid w:val="004C187E"/>
    <w:rsid w:val="004C6A99"/>
    <w:rsid w:val="004D3954"/>
    <w:rsid w:val="004D41CD"/>
    <w:rsid w:val="004D625B"/>
    <w:rsid w:val="004E0043"/>
    <w:rsid w:val="004E3043"/>
    <w:rsid w:val="004E36D7"/>
    <w:rsid w:val="004E4CF8"/>
    <w:rsid w:val="00500200"/>
    <w:rsid w:val="00510D9D"/>
    <w:rsid w:val="00514406"/>
    <w:rsid w:val="00520101"/>
    <w:rsid w:val="00521713"/>
    <w:rsid w:val="00524DF5"/>
    <w:rsid w:val="0053128B"/>
    <w:rsid w:val="00531F1E"/>
    <w:rsid w:val="00533280"/>
    <w:rsid w:val="00533757"/>
    <w:rsid w:val="00533CE0"/>
    <w:rsid w:val="00535C62"/>
    <w:rsid w:val="0055469A"/>
    <w:rsid w:val="005572DD"/>
    <w:rsid w:val="00561590"/>
    <w:rsid w:val="00561689"/>
    <w:rsid w:val="0056396D"/>
    <w:rsid w:val="00565A3D"/>
    <w:rsid w:val="00565BD8"/>
    <w:rsid w:val="005670F8"/>
    <w:rsid w:val="005673D0"/>
    <w:rsid w:val="0057623B"/>
    <w:rsid w:val="00576A35"/>
    <w:rsid w:val="005846C0"/>
    <w:rsid w:val="00590BFC"/>
    <w:rsid w:val="00591DFA"/>
    <w:rsid w:val="00593D1E"/>
    <w:rsid w:val="00593EC8"/>
    <w:rsid w:val="00594354"/>
    <w:rsid w:val="00595B4A"/>
    <w:rsid w:val="005969D1"/>
    <w:rsid w:val="00597C49"/>
    <w:rsid w:val="005A008A"/>
    <w:rsid w:val="005A0F9C"/>
    <w:rsid w:val="005A2927"/>
    <w:rsid w:val="005A4092"/>
    <w:rsid w:val="005A4625"/>
    <w:rsid w:val="005B49D2"/>
    <w:rsid w:val="005B6462"/>
    <w:rsid w:val="005C095B"/>
    <w:rsid w:val="005C0B91"/>
    <w:rsid w:val="005C1972"/>
    <w:rsid w:val="005C6B54"/>
    <w:rsid w:val="005C6D7E"/>
    <w:rsid w:val="005C7657"/>
    <w:rsid w:val="005C7F82"/>
    <w:rsid w:val="005D2579"/>
    <w:rsid w:val="005D2B8E"/>
    <w:rsid w:val="005D5C66"/>
    <w:rsid w:val="005E2A73"/>
    <w:rsid w:val="005E4FDA"/>
    <w:rsid w:val="005E60F9"/>
    <w:rsid w:val="005F3FC6"/>
    <w:rsid w:val="005F4DED"/>
    <w:rsid w:val="005F5578"/>
    <w:rsid w:val="0061022F"/>
    <w:rsid w:val="00613A0F"/>
    <w:rsid w:val="0061409A"/>
    <w:rsid w:val="00614292"/>
    <w:rsid w:val="0061444D"/>
    <w:rsid w:val="0061488A"/>
    <w:rsid w:val="006149EE"/>
    <w:rsid w:val="00614CD2"/>
    <w:rsid w:val="006152F5"/>
    <w:rsid w:val="00617B63"/>
    <w:rsid w:val="006246B8"/>
    <w:rsid w:val="00624F6E"/>
    <w:rsid w:val="0062546A"/>
    <w:rsid w:val="00627EE4"/>
    <w:rsid w:val="0063111D"/>
    <w:rsid w:val="00634EBE"/>
    <w:rsid w:val="0063518A"/>
    <w:rsid w:val="00636558"/>
    <w:rsid w:val="006403FC"/>
    <w:rsid w:val="00641118"/>
    <w:rsid w:val="0065199B"/>
    <w:rsid w:val="0065420F"/>
    <w:rsid w:val="00662099"/>
    <w:rsid w:val="00667FED"/>
    <w:rsid w:val="00675C0B"/>
    <w:rsid w:val="006763C7"/>
    <w:rsid w:val="0068211E"/>
    <w:rsid w:val="00690128"/>
    <w:rsid w:val="0069056D"/>
    <w:rsid w:val="006A2135"/>
    <w:rsid w:val="006A2F16"/>
    <w:rsid w:val="006A54C2"/>
    <w:rsid w:val="006B0812"/>
    <w:rsid w:val="006B2AAF"/>
    <w:rsid w:val="006B2DF3"/>
    <w:rsid w:val="006B6AAD"/>
    <w:rsid w:val="006B7F16"/>
    <w:rsid w:val="006C3553"/>
    <w:rsid w:val="006D1C7E"/>
    <w:rsid w:val="006D3F65"/>
    <w:rsid w:val="006D4BF5"/>
    <w:rsid w:val="006D5322"/>
    <w:rsid w:val="006D5F82"/>
    <w:rsid w:val="006D795A"/>
    <w:rsid w:val="006E3C79"/>
    <w:rsid w:val="006F3CBB"/>
    <w:rsid w:val="006F5FCD"/>
    <w:rsid w:val="006F7709"/>
    <w:rsid w:val="0070306D"/>
    <w:rsid w:val="007109A5"/>
    <w:rsid w:val="0071579F"/>
    <w:rsid w:val="00715D54"/>
    <w:rsid w:val="00725C15"/>
    <w:rsid w:val="0073189D"/>
    <w:rsid w:val="007355AB"/>
    <w:rsid w:val="00737D4D"/>
    <w:rsid w:val="00745D42"/>
    <w:rsid w:val="00747CC3"/>
    <w:rsid w:val="007526BC"/>
    <w:rsid w:val="0076128D"/>
    <w:rsid w:val="00762DF2"/>
    <w:rsid w:val="00765B19"/>
    <w:rsid w:val="00770CA8"/>
    <w:rsid w:val="007875A8"/>
    <w:rsid w:val="00796911"/>
    <w:rsid w:val="007A1370"/>
    <w:rsid w:val="007A154F"/>
    <w:rsid w:val="007A4A53"/>
    <w:rsid w:val="007A6C74"/>
    <w:rsid w:val="007B0430"/>
    <w:rsid w:val="007B043B"/>
    <w:rsid w:val="007B32D0"/>
    <w:rsid w:val="007B3ED7"/>
    <w:rsid w:val="007B493B"/>
    <w:rsid w:val="007B6EE2"/>
    <w:rsid w:val="007B7876"/>
    <w:rsid w:val="007C4121"/>
    <w:rsid w:val="007C4363"/>
    <w:rsid w:val="007C77B6"/>
    <w:rsid w:val="007C7CB7"/>
    <w:rsid w:val="007D09D1"/>
    <w:rsid w:val="007D0A5E"/>
    <w:rsid w:val="007D217F"/>
    <w:rsid w:val="007D494B"/>
    <w:rsid w:val="007D7BDB"/>
    <w:rsid w:val="007F0715"/>
    <w:rsid w:val="007F11DC"/>
    <w:rsid w:val="007F1B1F"/>
    <w:rsid w:val="00804894"/>
    <w:rsid w:val="008101BF"/>
    <w:rsid w:val="00813BBE"/>
    <w:rsid w:val="00814117"/>
    <w:rsid w:val="00825151"/>
    <w:rsid w:val="008275D5"/>
    <w:rsid w:val="008353B6"/>
    <w:rsid w:val="00851E3C"/>
    <w:rsid w:val="008579E7"/>
    <w:rsid w:val="00860038"/>
    <w:rsid w:val="00872BD0"/>
    <w:rsid w:val="00874BA3"/>
    <w:rsid w:val="008754AF"/>
    <w:rsid w:val="008774D7"/>
    <w:rsid w:val="00877908"/>
    <w:rsid w:val="00877D9E"/>
    <w:rsid w:val="0088475C"/>
    <w:rsid w:val="008908FC"/>
    <w:rsid w:val="008909DF"/>
    <w:rsid w:val="00896BC6"/>
    <w:rsid w:val="00897B51"/>
    <w:rsid w:val="008A0A15"/>
    <w:rsid w:val="008A1D6B"/>
    <w:rsid w:val="008A5C60"/>
    <w:rsid w:val="008B31A4"/>
    <w:rsid w:val="008C0047"/>
    <w:rsid w:val="008C41A6"/>
    <w:rsid w:val="008C4355"/>
    <w:rsid w:val="008C59B3"/>
    <w:rsid w:val="008D175A"/>
    <w:rsid w:val="008D2A6E"/>
    <w:rsid w:val="008D42DE"/>
    <w:rsid w:val="008D5A05"/>
    <w:rsid w:val="008E0708"/>
    <w:rsid w:val="008E3FEC"/>
    <w:rsid w:val="008E49DC"/>
    <w:rsid w:val="008E7852"/>
    <w:rsid w:val="008E7896"/>
    <w:rsid w:val="0090169D"/>
    <w:rsid w:val="00904105"/>
    <w:rsid w:val="00906054"/>
    <w:rsid w:val="0091562F"/>
    <w:rsid w:val="0091642C"/>
    <w:rsid w:val="00917401"/>
    <w:rsid w:val="00917F89"/>
    <w:rsid w:val="00920C52"/>
    <w:rsid w:val="00924D99"/>
    <w:rsid w:val="00925CF0"/>
    <w:rsid w:val="00930A8E"/>
    <w:rsid w:val="00935533"/>
    <w:rsid w:val="0093580F"/>
    <w:rsid w:val="00935EFB"/>
    <w:rsid w:val="00940388"/>
    <w:rsid w:val="00942F93"/>
    <w:rsid w:val="00947F93"/>
    <w:rsid w:val="009510AD"/>
    <w:rsid w:val="00951721"/>
    <w:rsid w:val="0095414D"/>
    <w:rsid w:val="00957E59"/>
    <w:rsid w:val="00962A88"/>
    <w:rsid w:val="00963EAE"/>
    <w:rsid w:val="0096424E"/>
    <w:rsid w:val="009643EE"/>
    <w:rsid w:val="00964413"/>
    <w:rsid w:val="00967BFB"/>
    <w:rsid w:val="00970331"/>
    <w:rsid w:val="00970D15"/>
    <w:rsid w:val="00973871"/>
    <w:rsid w:val="00977976"/>
    <w:rsid w:val="009816FD"/>
    <w:rsid w:val="00981C5D"/>
    <w:rsid w:val="00982EB8"/>
    <w:rsid w:val="00993822"/>
    <w:rsid w:val="00994DAF"/>
    <w:rsid w:val="00996B52"/>
    <w:rsid w:val="009A0718"/>
    <w:rsid w:val="009A4891"/>
    <w:rsid w:val="009B0357"/>
    <w:rsid w:val="009B287E"/>
    <w:rsid w:val="009B31B8"/>
    <w:rsid w:val="009B4691"/>
    <w:rsid w:val="009C4CCE"/>
    <w:rsid w:val="009C584C"/>
    <w:rsid w:val="009C5A89"/>
    <w:rsid w:val="009C6ACE"/>
    <w:rsid w:val="009D4075"/>
    <w:rsid w:val="009D620A"/>
    <w:rsid w:val="009E036E"/>
    <w:rsid w:val="009E063E"/>
    <w:rsid w:val="009E34D4"/>
    <w:rsid w:val="009E48BF"/>
    <w:rsid w:val="009E769E"/>
    <w:rsid w:val="009E7CA5"/>
    <w:rsid w:val="009F1924"/>
    <w:rsid w:val="009F5264"/>
    <w:rsid w:val="009F7AF2"/>
    <w:rsid w:val="00A015C4"/>
    <w:rsid w:val="00A018E8"/>
    <w:rsid w:val="00A07680"/>
    <w:rsid w:val="00A10E6E"/>
    <w:rsid w:val="00A1554B"/>
    <w:rsid w:val="00A20CB9"/>
    <w:rsid w:val="00A20D97"/>
    <w:rsid w:val="00A248DE"/>
    <w:rsid w:val="00A257C0"/>
    <w:rsid w:val="00A27575"/>
    <w:rsid w:val="00A27CAB"/>
    <w:rsid w:val="00A43B86"/>
    <w:rsid w:val="00A46756"/>
    <w:rsid w:val="00A47CAE"/>
    <w:rsid w:val="00A52218"/>
    <w:rsid w:val="00A52618"/>
    <w:rsid w:val="00A54180"/>
    <w:rsid w:val="00A561D5"/>
    <w:rsid w:val="00A6152A"/>
    <w:rsid w:val="00A618EC"/>
    <w:rsid w:val="00A62820"/>
    <w:rsid w:val="00A72B44"/>
    <w:rsid w:val="00A75FA4"/>
    <w:rsid w:val="00A807E0"/>
    <w:rsid w:val="00A8244B"/>
    <w:rsid w:val="00A825B1"/>
    <w:rsid w:val="00A84ED5"/>
    <w:rsid w:val="00A860DD"/>
    <w:rsid w:val="00A91E3B"/>
    <w:rsid w:val="00A926BB"/>
    <w:rsid w:val="00A94925"/>
    <w:rsid w:val="00A97F7E"/>
    <w:rsid w:val="00AA31FD"/>
    <w:rsid w:val="00AA3EF2"/>
    <w:rsid w:val="00AA48B1"/>
    <w:rsid w:val="00AA56E6"/>
    <w:rsid w:val="00AA6416"/>
    <w:rsid w:val="00AA6531"/>
    <w:rsid w:val="00AB2E2E"/>
    <w:rsid w:val="00AB5848"/>
    <w:rsid w:val="00AB72D4"/>
    <w:rsid w:val="00AB764F"/>
    <w:rsid w:val="00AC2543"/>
    <w:rsid w:val="00AC281B"/>
    <w:rsid w:val="00AD3AB5"/>
    <w:rsid w:val="00AE34D3"/>
    <w:rsid w:val="00AE565A"/>
    <w:rsid w:val="00AE5F3E"/>
    <w:rsid w:val="00AE7AB5"/>
    <w:rsid w:val="00AF2F85"/>
    <w:rsid w:val="00AF3296"/>
    <w:rsid w:val="00AF6726"/>
    <w:rsid w:val="00AF7568"/>
    <w:rsid w:val="00B00949"/>
    <w:rsid w:val="00B25072"/>
    <w:rsid w:val="00B328D5"/>
    <w:rsid w:val="00B34481"/>
    <w:rsid w:val="00B373CD"/>
    <w:rsid w:val="00B41869"/>
    <w:rsid w:val="00B41A1C"/>
    <w:rsid w:val="00B46EDC"/>
    <w:rsid w:val="00B526A9"/>
    <w:rsid w:val="00B573BA"/>
    <w:rsid w:val="00B61A71"/>
    <w:rsid w:val="00B65243"/>
    <w:rsid w:val="00B71D27"/>
    <w:rsid w:val="00B80AD3"/>
    <w:rsid w:val="00B87A93"/>
    <w:rsid w:val="00B921E5"/>
    <w:rsid w:val="00B95DA6"/>
    <w:rsid w:val="00B9676E"/>
    <w:rsid w:val="00BA2683"/>
    <w:rsid w:val="00BA33DC"/>
    <w:rsid w:val="00BA4E69"/>
    <w:rsid w:val="00BB3C20"/>
    <w:rsid w:val="00BB6EAD"/>
    <w:rsid w:val="00BC1A06"/>
    <w:rsid w:val="00BD2211"/>
    <w:rsid w:val="00BD240C"/>
    <w:rsid w:val="00BD47DE"/>
    <w:rsid w:val="00BD6475"/>
    <w:rsid w:val="00BE2C4A"/>
    <w:rsid w:val="00BE6561"/>
    <w:rsid w:val="00BE6DC5"/>
    <w:rsid w:val="00BE7185"/>
    <w:rsid w:val="00BF53B7"/>
    <w:rsid w:val="00C074D3"/>
    <w:rsid w:val="00C11E5D"/>
    <w:rsid w:val="00C14216"/>
    <w:rsid w:val="00C166E7"/>
    <w:rsid w:val="00C22082"/>
    <w:rsid w:val="00C27B18"/>
    <w:rsid w:val="00C3380F"/>
    <w:rsid w:val="00C34D86"/>
    <w:rsid w:val="00C44DE4"/>
    <w:rsid w:val="00C456F9"/>
    <w:rsid w:val="00C46A28"/>
    <w:rsid w:val="00C528BE"/>
    <w:rsid w:val="00C53220"/>
    <w:rsid w:val="00C566F3"/>
    <w:rsid w:val="00C63604"/>
    <w:rsid w:val="00C7383C"/>
    <w:rsid w:val="00C77F6F"/>
    <w:rsid w:val="00C82F20"/>
    <w:rsid w:val="00C91455"/>
    <w:rsid w:val="00C921D9"/>
    <w:rsid w:val="00C925D0"/>
    <w:rsid w:val="00C976E7"/>
    <w:rsid w:val="00CA1767"/>
    <w:rsid w:val="00CA556C"/>
    <w:rsid w:val="00CA7A25"/>
    <w:rsid w:val="00CB3381"/>
    <w:rsid w:val="00CB4A5E"/>
    <w:rsid w:val="00CC171E"/>
    <w:rsid w:val="00CC5286"/>
    <w:rsid w:val="00CC644F"/>
    <w:rsid w:val="00CD1CB5"/>
    <w:rsid w:val="00CD3A51"/>
    <w:rsid w:val="00CD5BCF"/>
    <w:rsid w:val="00CE098F"/>
    <w:rsid w:val="00CE1623"/>
    <w:rsid w:val="00CE5302"/>
    <w:rsid w:val="00CE6F15"/>
    <w:rsid w:val="00D010E4"/>
    <w:rsid w:val="00D050FA"/>
    <w:rsid w:val="00D0531F"/>
    <w:rsid w:val="00D059E3"/>
    <w:rsid w:val="00D05D88"/>
    <w:rsid w:val="00D2028A"/>
    <w:rsid w:val="00D2221D"/>
    <w:rsid w:val="00D27A50"/>
    <w:rsid w:val="00D31710"/>
    <w:rsid w:val="00D35555"/>
    <w:rsid w:val="00D361DD"/>
    <w:rsid w:val="00D430DB"/>
    <w:rsid w:val="00D50E03"/>
    <w:rsid w:val="00D522E4"/>
    <w:rsid w:val="00D629F6"/>
    <w:rsid w:val="00D725D1"/>
    <w:rsid w:val="00D72DD2"/>
    <w:rsid w:val="00D76583"/>
    <w:rsid w:val="00D83FA0"/>
    <w:rsid w:val="00D865F4"/>
    <w:rsid w:val="00D87AA7"/>
    <w:rsid w:val="00D91B5D"/>
    <w:rsid w:val="00D91E3C"/>
    <w:rsid w:val="00D944C3"/>
    <w:rsid w:val="00D95838"/>
    <w:rsid w:val="00DA2EF1"/>
    <w:rsid w:val="00DA357B"/>
    <w:rsid w:val="00DA5046"/>
    <w:rsid w:val="00DB18C6"/>
    <w:rsid w:val="00DB2D18"/>
    <w:rsid w:val="00DB2D42"/>
    <w:rsid w:val="00DB48F3"/>
    <w:rsid w:val="00DC3F3D"/>
    <w:rsid w:val="00DC6B4A"/>
    <w:rsid w:val="00DC7502"/>
    <w:rsid w:val="00DD47C4"/>
    <w:rsid w:val="00DD50C3"/>
    <w:rsid w:val="00DE545F"/>
    <w:rsid w:val="00DE56D5"/>
    <w:rsid w:val="00DE6141"/>
    <w:rsid w:val="00DF0D85"/>
    <w:rsid w:val="00DF43A7"/>
    <w:rsid w:val="00DF5FEC"/>
    <w:rsid w:val="00DF7D69"/>
    <w:rsid w:val="00E023DC"/>
    <w:rsid w:val="00E02B7F"/>
    <w:rsid w:val="00E04408"/>
    <w:rsid w:val="00E110A7"/>
    <w:rsid w:val="00E1214A"/>
    <w:rsid w:val="00E16A1B"/>
    <w:rsid w:val="00E22144"/>
    <w:rsid w:val="00E22838"/>
    <w:rsid w:val="00E232AD"/>
    <w:rsid w:val="00E2551A"/>
    <w:rsid w:val="00E269D6"/>
    <w:rsid w:val="00E27013"/>
    <w:rsid w:val="00E301F9"/>
    <w:rsid w:val="00E3120A"/>
    <w:rsid w:val="00E40B54"/>
    <w:rsid w:val="00E566D5"/>
    <w:rsid w:val="00E56BD4"/>
    <w:rsid w:val="00E56FC2"/>
    <w:rsid w:val="00E575D5"/>
    <w:rsid w:val="00E62A9D"/>
    <w:rsid w:val="00E65337"/>
    <w:rsid w:val="00E73E62"/>
    <w:rsid w:val="00E75876"/>
    <w:rsid w:val="00E7748F"/>
    <w:rsid w:val="00E7767C"/>
    <w:rsid w:val="00E81093"/>
    <w:rsid w:val="00E81E82"/>
    <w:rsid w:val="00E840CA"/>
    <w:rsid w:val="00E9015C"/>
    <w:rsid w:val="00E91878"/>
    <w:rsid w:val="00E919F2"/>
    <w:rsid w:val="00EA0E6E"/>
    <w:rsid w:val="00EA0EB0"/>
    <w:rsid w:val="00EA3AA8"/>
    <w:rsid w:val="00EA7295"/>
    <w:rsid w:val="00EB41B9"/>
    <w:rsid w:val="00EB5655"/>
    <w:rsid w:val="00EB75B9"/>
    <w:rsid w:val="00EC08A7"/>
    <w:rsid w:val="00EC2173"/>
    <w:rsid w:val="00ED2983"/>
    <w:rsid w:val="00ED518E"/>
    <w:rsid w:val="00ED6300"/>
    <w:rsid w:val="00EE046D"/>
    <w:rsid w:val="00EE11B1"/>
    <w:rsid w:val="00EE192C"/>
    <w:rsid w:val="00EF165F"/>
    <w:rsid w:val="00EF2737"/>
    <w:rsid w:val="00F03636"/>
    <w:rsid w:val="00F1473F"/>
    <w:rsid w:val="00F16F10"/>
    <w:rsid w:val="00F20DD9"/>
    <w:rsid w:val="00F21762"/>
    <w:rsid w:val="00F25049"/>
    <w:rsid w:val="00F25BEE"/>
    <w:rsid w:val="00F26A59"/>
    <w:rsid w:val="00F272F5"/>
    <w:rsid w:val="00F34AE5"/>
    <w:rsid w:val="00F36FD1"/>
    <w:rsid w:val="00F42654"/>
    <w:rsid w:val="00F466BE"/>
    <w:rsid w:val="00F46732"/>
    <w:rsid w:val="00F46F62"/>
    <w:rsid w:val="00F47624"/>
    <w:rsid w:val="00F504C6"/>
    <w:rsid w:val="00F5075D"/>
    <w:rsid w:val="00F52523"/>
    <w:rsid w:val="00F577CA"/>
    <w:rsid w:val="00F62008"/>
    <w:rsid w:val="00F62840"/>
    <w:rsid w:val="00F62D53"/>
    <w:rsid w:val="00F64106"/>
    <w:rsid w:val="00F6456C"/>
    <w:rsid w:val="00F64FF8"/>
    <w:rsid w:val="00F7045B"/>
    <w:rsid w:val="00F70B19"/>
    <w:rsid w:val="00F72478"/>
    <w:rsid w:val="00F744E4"/>
    <w:rsid w:val="00F74E4A"/>
    <w:rsid w:val="00F75DED"/>
    <w:rsid w:val="00F81513"/>
    <w:rsid w:val="00F8629E"/>
    <w:rsid w:val="00F8787E"/>
    <w:rsid w:val="00F9412B"/>
    <w:rsid w:val="00F96402"/>
    <w:rsid w:val="00F97122"/>
    <w:rsid w:val="00FB0ACE"/>
    <w:rsid w:val="00FB46BF"/>
    <w:rsid w:val="00FB704D"/>
    <w:rsid w:val="00FC2372"/>
    <w:rsid w:val="00FC2B78"/>
    <w:rsid w:val="00FC2EF9"/>
    <w:rsid w:val="00FC3B72"/>
    <w:rsid w:val="00FC61A2"/>
    <w:rsid w:val="00FE479A"/>
    <w:rsid w:val="00FE510C"/>
    <w:rsid w:val="00FE5D14"/>
    <w:rsid w:val="00FF44D9"/>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CB25F"/>
  <w15:docId w15:val="{A6A820A9-5174-4620-B0C7-D2C80939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1F3"/>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unhideWhenUsed/>
    <w:qFormat/>
    <w:rsid w:val="00BA33DC"/>
    <w:pPr>
      <w:keepNext/>
      <w:keepLines/>
      <w:spacing w:before="40" w:after="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styleId="TOC1">
    <w:name w:val="toc 1"/>
    <w:aliases w:val="VRQA TOC 1"/>
    <w:basedOn w:val="Normal"/>
    <w:next w:val="Normal"/>
    <w:autoRedefine/>
    <w:uiPriority w:val="39"/>
    <w:qFormat/>
    <w:rsid w:val="000C1EE5"/>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0C1EE5"/>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0C1EE5"/>
    <w:pPr>
      <w:tabs>
        <w:tab w:val="right" w:pos="9629"/>
      </w:tabs>
      <w:spacing w:after="120" w:line="240" w:lineRule="auto"/>
      <w:ind w:left="425"/>
    </w:pPr>
    <w:rPr>
      <w:rFonts w:ascii="Arial" w:hAnsi="Arial"/>
      <w:noProof/>
      <w:color w:val="53565A" w:themeColor="accent6"/>
      <w:sz w:val="20"/>
      <w:lang w:val="en-US"/>
    </w:rPr>
  </w:style>
  <w:style w:type="paragraph" w:customStyle="1" w:styleId="VRQABullet1">
    <w:name w:val="VRQA Bullet 1"/>
    <w:basedOn w:val="Normal"/>
    <w:qFormat/>
    <w:rsid w:val="00962A88"/>
    <w:pPr>
      <w:numPr>
        <w:numId w:val="1"/>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customStyle="1" w:styleId="VRQAalpha-numericlist1">
    <w:name w:val="VRQA alpha-numeric list 1"/>
    <w:basedOn w:val="VRQABullet1"/>
    <w:qFormat/>
    <w:rsid w:val="00962A88"/>
    <w:pPr>
      <w:numPr>
        <w:numId w:val="2"/>
      </w:numPr>
    </w:pPr>
  </w:style>
  <w:style w:type="paragraph" w:customStyle="1" w:styleId="VRQABullet2">
    <w:name w:val="VRQA Bullet 2"/>
    <w:basedOn w:val="VRQABullet1"/>
    <w:autoRedefine/>
    <w:qFormat/>
    <w:rsid w:val="00962A88"/>
    <w:pPr>
      <w:numPr>
        <w:numId w:val="3"/>
      </w:numPr>
    </w:pPr>
  </w:style>
  <w:style w:type="paragraph" w:customStyle="1" w:styleId="VRQAalpha-numericlist2">
    <w:name w:val="VRQA alpha-numeric list 2"/>
    <w:basedOn w:val="VRQABullet2"/>
    <w:autoRedefine/>
    <w:qFormat/>
    <w:rsid w:val="00962A88"/>
    <w:pPr>
      <w:numPr>
        <w:numId w:val="4"/>
      </w:numPr>
    </w:pPr>
  </w:style>
  <w:style w:type="paragraph" w:customStyle="1" w:styleId="VRQABodyText">
    <w:name w:val="VRQA Body Text"/>
    <w:basedOn w:val="Normal"/>
    <w:qFormat/>
    <w:rsid w:val="00962A88"/>
    <w:pPr>
      <w:spacing w:before="120" w:after="120" w:line="264" w:lineRule="auto"/>
    </w:pPr>
    <w:rPr>
      <w:rFonts w:ascii="Arial" w:hAnsi="Arial"/>
      <w:color w:val="53565A"/>
      <w:sz w:val="20"/>
    </w:rPr>
  </w:style>
  <w:style w:type="paragraph" w:customStyle="1" w:styleId="VRQATableBodyText">
    <w:name w:val="VRQA Table Body Text"/>
    <w:basedOn w:val="VRQABodyText"/>
    <w:qFormat/>
    <w:rsid w:val="00962A88"/>
    <w:rPr>
      <w:sz w:val="18"/>
      <w:szCs w:val="24"/>
      <w:lang w:val="en-US"/>
    </w:rPr>
  </w:style>
  <w:style w:type="paragraph" w:customStyle="1" w:styleId="VRQABlueBodyTableText">
    <w:name w:val="VRQA Blue Body Table Text"/>
    <w:basedOn w:val="VRQATableBodyText"/>
    <w:autoRedefine/>
    <w:qFormat/>
    <w:rsid w:val="00962A88"/>
    <w:rPr>
      <w:color w:val="103D64" w:themeColor="text2"/>
    </w:rPr>
  </w:style>
  <w:style w:type="paragraph" w:customStyle="1" w:styleId="VRQATableBullet1">
    <w:name w:val="VRQA Table Bullet 1"/>
    <w:basedOn w:val="VRQABodyText"/>
    <w:qFormat/>
    <w:rsid w:val="00962A88"/>
    <w:pPr>
      <w:numPr>
        <w:numId w:val="5"/>
      </w:numPr>
      <w:spacing w:line="240" w:lineRule="auto"/>
    </w:pPr>
    <w:rPr>
      <w:sz w:val="18"/>
      <w:szCs w:val="24"/>
      <w:lang w:val="en-US"/>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BlueTableBullet1">
    <w:name w:val="VRQA Blue Table Bullet 1"/>
    <w:basedOn w:val="VRQATableBullet1"/>
    <w:autoRedefine/>
    <w:qFormat/>
    <w:rsid w:val="00962A88"/>
    <w:rPr>
      <w:color w:val="007EB3" w:themeColor="background2"/>
    </w:rPr>
  </w:style>
  <w:style w:type="paragraph" w:customStyle="1" w:styleId="VRQATableBullet2">
    <w:name w:val="VRQA Table Bullet 2"/>
    <w:basedOn w:val="VRQATableBullet1"/>
    <w:autoRedefine/>
    <w:qFormat/>
    <w:rsid w:val="00962A88"/>
    <w:pPr>
      <w:numPr>
        <w:numId w:val="6"/>
      </w:numPr>
    </w:p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BlueTableBullet2">
    <w:name w:val="VRQA Blue Table Bullet 2"/>
    <w:basedOn w:val="VRQATableBullet2"/>
    <w:qFormat/>
    <w:rsid w:val="00962A88"/>
    <w:pPr>
      <w:ind w:left="981" w:hanging="357"/>
    </w:pPr>
    <w:rPr>
      <w:color w:val="007EB3" w:themeColor="background2"/>
    </w:rPr>
  </w:style>
  <w:style w:type="paragraph" w:customStyle="1" w:styleId="VRQAcaptionsandfootnotes">
    <w:name w:val="VRQA captions and footnotes"/>
    <w:basedOn w:val="Normal"/>
    <w:autoRedefine/>
    <w:qFormat/>
    <w:rsid w:val="00962A88"/>
    <w:pPr>
      <w:spacing w:before="120" w:after="240" w:line="264" w:lineRule="auto"/>
    </w:pPr>
    <w:rPr>
      <w:rFonts w:ascii="Arial" w:hAnsi="Arial" w:cs="Arial"/>
      <w:color w:val="53565A" w:themeColor="accent6"/>
      <w:sz w:val="16"/>
      <w:szCs w:val="18"/>
      <w:lang w:val="en-US"/>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ChartTitle">
    <w:name w:val="VRQA Chart Title"/>
    <w:autoRedefine/>
    <w:qFormat/>
    <w:rsid w:val="00962A88"/>
    <w:rPr>
      <w:rFonts w:ascii="Arial" w:eastAsia="Calibri" w:hAnsi="Arial" w:cs="Times New Roman"/>
      <w:bCs/>
      <w:noProof/>
      <w:color w:val="103D64" w:themeColor="text2"/>
      <w:sz w:val="28"/>
      <w:szCs w:val="24"/>
      <w:lang w:val="en-US"/>
    </w:rPr>
  </w:style>
  <w:style w:type="paragraph" w:customStyle="1" w:styleId="VRQADocumentSubtitle">
    <w:name w:val="VRQA Document Subtitle"/>
    <w:basedOn w:val="Normal"/>
    <w:qFormat/>
    <w:rsid w:val="00962A88"/>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DocumentTitle">
    <w:name w:val="VRQA Document Title"/>
    <w:link w:val="VRQADocumentTitleChar"/>
    <w:qFormat/>
    <w:rsid w:val="00962A88"/>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962A88"/>
    <w:rPr>
      <w:rFonts w:ascii="Arial" w:hAnsi="Arial" w:cs="Arial"/>
      <w:b/>
      <w:color w:val="103D64"/>
      <w:sz w:val="80"/>
      <w:szCs w:val="80"/>
    </w:rPr>
  </w:style>
  <w:style w:type="paragraph" w:customStyle="1" w:styleId="VRQAFooterNoLogo">
    <w:name w:val="VRQA Footer No Logo"/>
    <w:basedOn w:val="Normal"/>
    <w:qFormat/>
    <w:rsid w:val="00962A88"/>
    <w:pPr>
      <w:tabs>
        <w:tab w:val="center" w:pos="4513"/>
        <w:tab w:val="right" w:pos="9026"/>
      </w:tabs>
      <w:spacing w:after="0" w:line="240" w:lineRule="auto"/>
    </w:pPr>
    <w:rPr>
      <w:rFonts w:ascii="Arial" w:hAnsi="Arial" w:cs="Arial"/>
      <w:color w:val="53565A"/>
      <w:sz w:val="18"/>
      <w:szCs w:val="18"/>
      <w:lang w:val="en-AU"/>
    </w:rPr>
  </w:style>
  <w:style w:type="paragraph" w:customStyle="1" w:styleId="VRQAHyperlinks">
    <w:name w:val="VRQA Hyperlinks"/>
    <w:basedOn w:val="VRQABodyText"/>
    <w:autoRedefine/>
    <w:qFormat/>
    <w:rsid w:val="00962A88"/>
    <w:pPr>
      <w:numPr>
        <w:numId w:val="7"/>
      </w:numPr>
    </w:pPr>
    <w:rPr>
      <w:color w:val="007EB3" w:themeColor="background2"/>
      <w:u w:val="single"/>
    </w:rPr>
  </w:style>
  <w:style w:type="paragraph" w:customStyle="1" w:styleId="VRQAIntroParagraph">
    <w:name w:val="VRQA Intro Paragraph"/>
    <w:basedOn w:val="Normal"/>
    <w:qFormat/>
    <w:rsid w:val="00962A88"/>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PublishingInfoforFrontPage">
    <w:name w:val="VRQA Publishing Info for Front Page"/>
    <w:basedOn w:val="Normal"/>
    <w:qFormat/>
    <w:rsid w:val="00962A88"/>
    <w:pPr>
      <w:spacing w:before="120" w:after="120" w:line="264" w:lineRule="auto"/>
      <w:contextualSpacing/>
    </w:pPr>
    <w:rPr>
      <w:rFonts w:ascii="Arial" w:eastAsia="Calibri" w:hAnsi="Arial" w:cs="Arial"/>
      <w:color w:val="555559"/>
      <w:sz w:val="24"/>
      <w:szCs w:val="20"/>
      <w:lang w:val="en-AU" w:eastAsia="en-AU"/>
    </w:rPr>
  </w:style>
  <w:style w:type="paragraph" w:customStyle="1" w:styleId="VRQASectionTitle">
    <w:name w:val="VRQA Section Title"/>
    <w:basedOn w:val="Normal"/>
    <w:qFormat/>
    <w:rsid w:val="00962A88"/>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paragraph" w:customStyle="1" w:styleId="VRQASubheading1">
    <w:name w:val="VRQA Subheading 1"/>
    <w:basedOn w:val="Heading2"/>
    <w:next w:val="VRQABodyText"/>
    <w:autoRedefine/>
    <w:qFormat/>
    <w:rsid w:val="000C1EE5"/>
    <w:pPr>
      <w:spacing w:before="240" w:after="240" w:line="264" w:lineRule="auto"/>
    </w:pPr>
    <w:rPr>
      <w:sz w:val="22"/>
    </w:rPr>
  </w:style>
  <w:style w:type="paragraph" w:customStyle="1" w:styleId="VRQASubheading2">
    <w:name w:val="VRQA Subheading 2"/>
    <w:basedOn w:val="VRQASubheading1"/>
    <w:next w:val="VRQABodyText"/>
    <w:autoRedefine/>
    <w:qFormat/>
    <w:rsid w:val="00962A88"/>
    <w:rPr>
      <w:color w:val="007EB3"/>
      <w:sz w:val="20"/>
    </w:rPr>
  </w:style>
  <w:style w:type="paragraph" w:customStyle="1" w:styleId="VRQASubheading3">
    <w:name w:val="VRQA Subheading 3"/>
    <w:basedOn w:val="VRQASubheading1"/>
    <w:next w:val="VRQABodyText"/>
    <w:autoRedefine/>
    <w:qFormat/>
    <w:rsid w:val="00962A88"/>
    <w:rPr>
      <w:b w:val="0"/>
      <w:color w:val="007EB3" w:themeColor="accent1"/>
    </w:rPr>
  </w:style>
  <w:style w:type="table" w:customStyle="1" w:styleId="VRQATable">
    <w:name w:val="VRQA Table"/>
    <w:basedOn w:val="TableNormal"/>
    <w:uiPriority w:val="99"/>
    <w:rsid w:val="00962A88"/>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TableHeading1">
    <w:name w:val="VRQA Table Heading 1"/>
    <w:basedOn w:val="VRQASubheading1"/>
    <w:qFormat/>
    <w:rsid w:val="00962A88"/>
    <w:pPr>
      <w:spacing w:before="120" w:after="120"/>
      <w:outlineLvl w:val="9"/>
    </w:pPr>
    <w:rPr>
      <w:color w:val="F8F8F8"/>
      <w:sz w:val="18"/>
      <w:szCs w:val="24"/>
      <w:lang w:val="en-US"/>
    </w:rPr>
  </w:style>
  <w:style w:type="paragraph" w:customStyle="1" w:styleId="VRQATableHeading2">
    <w:name w:val="VRQA Table Heading 2"/>
    <w:basedOn w:val="VRQATableHeading1"/>
    <w:qFormat/>
    <w:rsid w:val="00962A88"/>
    <w:rPr>
      <w:color w:val="103D64"/>
    </w:rPr>
  </w:style>
  <w:style w:type="paragraph" w:customStyle="1" w:styleId="VRQATableLeftColumn">
    <w:name w:val="VRQA Table Left Column"/>
    <w:basedOn w:val="VRQABodyText"/>
    <w:qFormat/>
    <w:rsid w:val="00962A88"/>
    <w:rPr>
      <w:color w:val="103D64"/>
      <w:sz w:val="18"/>
      <w:szCs w:val="24"/>
      <w:lang w:val="en-US"/>
    </w:rPr>
  </w:style>
  <w:style w:type="paragraph" w:customStyle="1" w:styleId="VRQATOCBody1">
    <w:name w:val="VRQA TOC Body 1"/>
    <w:basedOn w:val="TOC1"/>
    <w:rsid w:val="00A20D97"/>
    <w:rPr>
      <w:color w:val="00C1D5" w:themeColor="accent3"/>
    </w:rPr>
  </w:style>
  <w:style w:type="paragraph" w:customStyle="1" w:styleId="VRQATOCHeading1">
    <w:name w:val="VRQA TOC Heading 1"/>
    <w:basedOn w:val="Normal"/>
    <w:qFormat/>
    <w:rsid w:val="00A20D97"/>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styleId="FootnoteText">
    <w:name w:val="footnote text"/>
    <w:basedOn w:val="Normal"/>
    <w:link w:val="FootnoteTextChar"/>
    <w:uiPriority w:val="99"/>
    <w:semiHidden/>
    <w:unhideWhenUsed/>
    <w:rsid w:val="00060B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0B8A"/>
    <w:rPr>
      <w:sz w:val="20"/>
      <w:szCs w:val="20"/>
    </w:rPr>
  </w:style>
  <w:style w:type="character" w:styleId="FootnoteReference">
    <w:name w:val="footnote reference"/>
    <w:basedOn w:val="DefaultParagraphFont"/>
    <w:uiPriority w:val="99"/>
    <w:semiHidden/>
    <w:unhideWhenUsed/>
    <w:rsid w:val="00060B8A"/>
    <w:rPr>
      <w:vertAlign w:val="superscript"/>
    </w:rPr>
  </w:style>
  <w:style w:type="character" w:customStyle="1" w:styleId="Heading6Char">
    <w:name w:val="Heading 6 Char"/>
    <w:basedOn w:val="DefaultParagraphFont"/>
    <w:link w:val="Heading6"/>
    <w:uiPriority w:val="9"/>
    <w:rsid w:val="00BA33DC"/>
    <w:rPr>
      <w:rFonts w:asciiTheme="majorHAnsi" w:eastAsiaTheme="majorEastAsia" w:hAnsiTheme="majorHAnsi" w:cstheme="majorBidi"/>
      <w:color w:val="003E59" w:themeColor="accent1" w:themeShade="7F"/>
    </w:rPr>
  </w:style>
  <w:style w:type="table" w:styleId="TableGrid">
    <w:name w:val="Table Grid"/>
    <w:basedOn w:val="TableNormal"/>
    <w:uiPriority w:val="39"/>
    <w:rsid w:val="0003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TOCTitle">
    <w:name w:val="VRQA TOC Title"/>
    <w:basedOn w:val="Normal"/>
    <w:next w:val="Normal"/>
    <w:autoRedefine/>
    <w:qFormat/>
    <w:rsid w:val="000C1EE5"/>
    <w:pPr>
      <w:spacing w:after="240" w:line="240" w:lineRule="auto"/>
    </w:pPr>
    <w:rPr>
      <w:rFonts w:ascii="Arial" w:eastAsia="Calibri" w:hAnsi="Arial" w:cs="Arial"/>
      <w:b/>
      <w:bCs/>
      <w:noProof/>
      <w:color w:val="007EB3" w:themeColor="accent1"/>
      <w:sz w:val="80"/>
      <w:szCs w:val="20"/>
      <w:lang w:val="en-AU" w:eastAsia="en-AU"/>
    </w:rPr>
  </w:style>
  <w:style w:type="paragraph" w:styleId="Header">
    <w:name w:val="header"/>
    <w:basedOn w:val="Normal"/>
    <w:link w:val="HeaderChar"/>
    <w:uiPriority w:val="99"/>
    <w:unhideWhenUsed/>
    <w:rsid w:val="00AA5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6E6"/>
  </w:style>
  <w:style w:type="paragraph" w:styleId="Footer">
    <w:name w:val="footer"/>
    <w:basedOn w:val="Normal"/>
    <w:link w:val="FooterChar"/>
    <w:uiPriority w:val="99"/>
    <w:unhideWhenUsed/>
    <w:rsid w:val="00AA5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6E6"/>
  </w:style>
  <w:style w:type="character" w:styleId="Hyperlink">
    <w:name w:val="Hyperlink"/>
    <w:basedOn w:val="DefaultParagraphFont"/>
    <w:uiPriority w:val="99"/>
    <w:unhideWhenUsed/>
    <w:rsid w:val="001331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rqa.vic.gov.au/Documents/vetproviderguideline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724179\Downloads\VRQATemplate_A4_Landscape_NoCover%20(7).dotx" TargetMode="External"/></Relationships>
</file>

<file path=word/theme/theme1.xml><?xml version="1.0" encoding="utf-8"?>
<a:theme xmlns:a="http://schemas.openxmlformats.org/drawingml/2006/main" name="VRQA 2017">
  <a:themeElements>
    <a:clrScheme name="VRQA Colours">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8E326C1DD9C04DA51E0DBC72F142930037A6267BC0FA894EA755BFCB725C3174" ma:contentTypeVersion="9" ma:contentTypeDescription="DET Document" ma:contentTypeScope="" ma:versionID="525a56f0e19246b1836f0848ea8027fc">
  <xsd:schema xmlns:xsd="http://www.w3.org/2001/XMLSchema" xmlns:xs="http://www.w3.org/2001/XMLSchema" xmlns:p="http://schemas.microsoft.com/office/2006/metadata/properties" xmlns:ns1="http://schemas.microsoft.com/sharepoint/v3" xmlns:ns2="http://schemas.microsoft.com/Sharepoint/v3" xmlns:ns3="803d2ee2-09a5-4492-91b9-33e5cbd8b062" xmlns:ns5="http://schemas.microsoft.com/sharepoint/v4" targetNamespace="http://schemas.microsoft.com/office/2006/metadata/properties" ma:root="true" ma:fieldsID="f58acc496e9e244313276ddb8a58c881" ns1:_="" ns2:_="" ns3:_="" ns5:_="">
    <xsd:import namespace="http://schemas.microsoft.com/sharepoint/v3"/>
    <xsd:import namespace="http://schemas.microsoft.com/Sharepoint/v3"/>
    <xsd:import namespace="803d2ee2-09a5-4492-91b9-33e5cbd8b062"/>
    <xsd:import namespace="http://schemas.microsoft.com/sharepoint/v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d2ee2-09a5-4492-91b9-33e5cbd8b062"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7dae5d9-6274-4270-b277-94ffab9f073b}" ma:internalName="TaxCatchAll" ma:showField="CatchAllData" ma:web="803d2ee2-09a5-4492-91b9-33e5cbd8b06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dae5d9-6274-4270-b277-94ffab9f073b}" ma:internalName="TaxCatchAllLabel" ma:readOnly="true" ma:showField="CatchAllDataLabel" ma:web="803d2ee2-09a5-4492-91b9-33e5cbd8b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IconOverlay xmlns="http://schemas.microsoft.com/sharepoint/v4" xsi:nil="true"/>
    <PublishingContactName xmlns="http://schemas.microsoft.com/sharepoint/v3" xsi:nil="true"/>
    <TaxCatchAll xmlns="803d2ee2-09a5-4492-91b9-33e5cbd8b062">
      <Value>19</Value>
      <Value>15</Value>
    </TaxCatchAll>
    <DET_EDRMS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0139A2BB-F706-4729-A104-3A5323966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03d2ee2-09a5-4492-91b9-33e5cbd8b06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
    <ds:schemaRef ds:uri="803d2ee2-09a5-4492-91b9-33e5cbd8b062"/>
  </ds:schemaRefs>
</ds:datastoreItem>
</file>

<file path=customXml/itemProps3.xml><?xml version="1.0" encoding="utf-8"?>
<ds:datastoreItem xmlns:ds="http://schemas.openxmlformats.org/officeDocument/2006/customXml" ds:itemID="{A96E0E6B-12CD-476D-B3B6-A1F922CD870B}">
  <ds:schemaRefs>
    <ds:schemaRef ds:uri="http://schemas.microsoft.com/sharepoint/v3/contenttype/forms"/>
  </ds:schemaRefs>
</ds:datastoreItem>
</file>

<file path=customXml/itemProps4.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customXml/itemProps5.xml><?xml version="1.0" encoding="utf-8"?>
<ds:datastoreItem xmlns:ds="http://schemas.openxmlformats.org/officeDocument/2006/customXml" ds:itemID="{EB2FDB4A-FBCE-4EC3-990F-EC7E133545D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VRQATemplate_A4_Landscape_NoCover (7).dotx</Template>
  <TotalTime>11</TotalTime>
  <Pages>5</Pages>
  <Words>1154</Words>
  <Characters>6583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VRQATemplateA4LandscapeNoCover</vt:lpstr>
    </vt:vector>
  </TitlesOfParts>
  <Manager>Victorian Registration and Qualifications Authority (VRQA)</Manager>
  <Company>Department of Education and Training</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VRQATemplateA4LandscapeNoCover</dc:title>
  <dc:subject>Application for Registration for Home Schooling</dc:subject>
  <dc:creator>Ashling Cardwell</dc:creator>
  <cp:keywords>template</cp:keywords>
  <dc:description>Application for Registration for Home Schooling</dc:description>
  <cp:lastModifiedBy>Ashling Cardwell</cp:lastModifiedBy>
  <cp:revision>2</cp:revision>
  <cp:lastPrinted>2020-03-19T22:06:00Z</cp:lastPrinted>
  <dcterms:created xsi:type="dcterms:W3CDTF">2022-06-10T05:53:00Z</dcterms:created>
  <dcterms:modified xsi:type="dcterms:W3CDTF">2022-06-10T05:53:00Z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0x010100C18E326C1DD9C04DA51E0DBC72F142930037A6267BC0FA894EA755BFCB725C3174</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{caa8fd26-ec24-4f61-80f2-412a3b07760c}</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R20211863673</vt:lpwstr>
  </property>
  <property fmtid="{D5CDD505-2E9C-101B-9397-08002B2CF9AE}" pid="12" name="RecordPoint_SubmissionCompleted">
    <vt:lpwstr>2021-09-10T19:14:07.0956644+10:00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ies>
</file>