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898E" w14:textId="6A5D4181" w:rsidR="00883C2A" w:rsidRPr="00C252EF" w:rsidRDefault="00883C2A" w:rsidP="00883C2A">
      <w:pPr>
        <w:pStyle w:val="Heading1"/>
        <w:jc w:val="center"/>
        <w:rPr>
          <w:rFonts w:ascii="Calibri" w:hAnsi="Calibri" w:cs="Calibri"/>
          <w:b/>
          <w:bCs/>
          <w:color w:val="E57100"/>
        </w:rPr>
      </w:pPr>
      <w:r w:rsidRPr="00C252EF">
        <w:rPr>
          <w:rFonts w:ascii="Calibri" w:hAnsi="Calibri"/>
          <w:b/>
          <w:color w:val="E57100"/>
        </w:rPr>
        <w:t xml:space="preserve">Xaashida Xaqiiqda - Amarka Degdega ah ee Badqabka Dugsiga Bulshada </w:t>
      </w:r>
    </w:p>
    <w:p w14:paraId="6B54E0FA" w14:textId="6B54E0FA" w:rsidR="6D2EC572" w:rsidRPr="00C252EF" w:rsidRDefault="6D2EC572">
      <w:pPr>
        <w:rPr>
          <w:rFonts w:ascii="Calibri" w:hAnsi="Calibri" w:cs="Calibri"/>
          <w:color w:val="000000" w:themeColor="text1"/>
        </w:rPr>
      </w:pPr>
      <w:r w:rsidRPr="00C252EF">
        <w:rPr>
          <w:rFonts w:ascii="Calibri" w:hAnsi="Calibri"/>
          <w:color w:val="000000" w:themeColor="text1"/>
        </w:rPr>
        <w:t xml:space="preserve"> </w:t>
      </w:r>
    </w:p>
    <w:p w14:paraId="0A2EE5C4" w14:textId="5DAD697B" w:rsidR="001D77C9" w:rsidRPr="00C252EF" w:rsidRDefault="001D77C9" w:rsidP="001D77C9">
      <w:pPr>
        <w:rPr>
          <w:rFonts w:ascii="Calibri" w:hAnsi="Calibri" w:cs="Calibri"/>
          <w:color w:val="000000" w:themeColor="text1"/>
        </w:rPr>
      </w:pPr>
      <w:r w:rsidRPr="00C252EF">
        <w:rPr>
          <w:rFonts w:ascii="Calibri" w:hAnsi="Calibri"/>
          <w:b/>
          <w:color w:val="000000" w:themeColor="text1"/>
        </w:rPr>
        <w:t>Muxuu sameeyaa Amarka Degdega ah ee Badqabka Dugsiga Bulshada?</w:t>
      </w:r>
    </w:p>
    <w:p w14:paraId="575197C5" w14:textId="587E51AE" w:rsidR="008C2570" w:rsidRPr="00C252EF" w:rsidRDefault="008C2570" w:rsidP="008C2570">
      <w:pPr>
        <w:rPr>
          <w:rFonts w:ascii="Calibri" w:hAnsi="Calibri" w:cs="Calibri"/>
          <w:color w:val="000000" w:themeColor="text1"/>
        </w:rPr>
      </w:pPr>
      <w:r w:rsidRPr="00C252EF">
        <w:rPr>
          <w:rFonts w:ascii="Calibri" w:hAnsi="Calibri"/>
          <w:color w:val="000000" w:themeColor="text1"/>
        </w:rPr>
        <w:t>Dadka qaar, sida maamulayaasha iyo Waaxda shaqaalaha Tababarka iyo Waxbarashada, ayaa loogu yeeraa 'shakhsiyaadka fasaxan'. Waxay u leeyihiin awood inay sameeyaan Amaro kuu dejinaya sharciyo aad raacdo marka aad tagayso ama ka qeybgalayso dugsiga.</w:t>
      </w:r>
    </w:p>
    <w:p w14:paraId="4A9AF975" w14:textId="3BA9B61B" w:rsidR="6D2EC572" w:rsidRPr="00C252EF" w:rsidRDefault="6D2EC572">
      <w:pPr>
        <w:rPr>
          <w:rFonts w:ascii="Calibri" w:eastAsia="Calibri" w:hAnsi="Calibri" w:cs="Calibri"/>
          <w:color w:val="000000" w:themeColor="text1"/>
        </w:rPr>
      </w:pPr>
      <w:r w:rsidRPr="00C252EF">
        <w:rPr>
          <w:rFonts w:ascii="Calibri" w:hAnsi="Calibri"/>
          <w:color w:val="000000" w:themeColor="text1"/>
        </w:rPr>
        <w:t>Amarka wuxuu kaa joojinayaa inaad gasho ama aad joogto garoomada dugsiga ama goobaha kale halkaas oo ay hawlaha ka dhacaan. Amarka waxaa ku jiri kara faafaahinada sida goorta waqtiyada, ama meelaha aagaga, Amarka uusan khuseyn.</w:t>
      </w:r>
    </w:p>
    <w:p w14:paraId="64E329D7" w14:textId="7D5C33F5" w:rsidR="00071A52" w:rsidRPr="00C252EF" w:rsidRDefault="00A84998">
      <w:pPr>
        <w:rPr>
          <w:rFonts w:ascii="Calibri" w:hAnsi="Calibri" w:cs="Calibri"/>
          <w:color w:val="000000" w:themeColor="text1"/>
        </w:rPr>
      </w:pPr>
      <w:r w:rsidRPr="00C252EF">
        <w:rPr>
          <w:rFonts w:ascii="Calibri" w:hAnsi="Calibri"/>
          <w:color w:val="000000" w:themeColor="text1"/>
        </w:rPr>
        <w:t xml:space="preserve">Wixii macluumaad dheeraad ah oo ku saabsan Amarada Badqabka Dugsiga Bulshada ayaa laga heli karaa </w:t>
      </w:r>
      <w:hyperlink r:id="rId12" w:history="1">
        <w:r w:rsidRPr="00C252EF">
          <w:rPr>
            <w:rStyle w:val="Hyperlink"/>
            <w:rFonts w:ascii="Calibri" w:hAnsi="Calibri"/>
            <w:color w:val="000000" w:themeColor="text1"/>
          </w:rPr>
          <w:t>halkaan</w:t>
        </w:r>
      </w:hyperlink>
      <w:r w:rsidRPr="00C252EF">
        <w:rPr>
          <w:rFonts w:ascii="Calibri" w:hAnsi="Calibri"/>
          <w:color w:val="000000" w:themeColor="text1"/>
        </w:rPr>
        <w:t xml:space="preserve">. Waxaad ka daawan kartaa muuqaal </w:t>
      </w:r>
      <w:hyperlink r:id="rId13" w:history="1">
        <w:r w:rsidRPr="00C252EF">
          <w:rPr>
            <w:rStyle w:val="Hyperlink"/>
            <w:rFonts w:ascii="Calibri" w:hAnsi="Calibri"/>
            <w:color w:val="000000" w:themeColor="text1"/>
          </w:rPr>
          <w:t>halkaan</w:t>
        </w:r>
      </w:hyperlink>
      <w:r w:rsidRPr="00C252EF">
        <w:rPr>
          <w:rFonts w:ascii="Calibri" w:hAnsi="Calibri"/>
          <w:color w:val="000000" w:themeColor="text1"/>
        </w:rPr>
        <w:t xml:space="preserve"> si uu kaaga caawiyo inaad fahamto waxa Amarada Badqabka Dugsiga Bulshada ay sameeyaan.</w:t>
      </w:r>
    </w:p>
    <w:p w14:paraId="761E21CF" w14:textId="761E21CF" w:rsidR="6D2EC572" w:rsidRPr="00C252EF" w:rsidRDefault="6D2EC572">
      <w:pPr>
        <w:rPr>
          <w:rFonts w:ascii="Calibri" w:hAnsi="Calibri" w:cs="Calibri"/>
          <w:color w:val="000000" w:themeColor="text1"/>
          <w:sz w:val="14"/>
          <w:szCs w:val="14"/>
        </w:rPr>
      </w:pPr>
      <w:r w:rsidRPr="00C252EF">
        <w:rPr>
          <w:rFonts w:ascii="Calibri" w:hAnsi="Calibri"/>
          <w:color w:val="000000" w:themeColor="text1"/>
          <w:sz w:val="14"/>
          <w:szCs w:val="14"/>
        </w:rPr>
        <w:t xml:space="preserve"> </w:t>
      </w:r>
    </w:p>
    <w:p w14:paraId="79757980" w14:textId="79757980" w:rsidR="00FD131F" w:rsidRPr="00C252EF" w:rsidRDefault="00FD131F" w:rsidP="001D77C9">
      <w:pPr>
        <w:rPr>
          <w:rFonts w:ascii="Calibri" w:hAnsi="Calibri" w:cs="Calibri"/>
          <w:color w:val="000000" w:themeColor="text1"/>
        </w:rPr>
      </w:pPr>
      <w:r w:rsidRPr="00C252EF">
        <w:rPr>
          <w:rFonts w:ascii="Calibri" w:hAnsi="Calibri"/>
          <w:b/>
          <w:color w:val="000000" w:themeColor="text1"/>
        </w:rPr>
        <w:t>Ilaa intee la'eg ayuu jirayaa Amarka Degdega ah?</w:t>
      </w:r>
    </w:p>
    <w:p w14:paraId="507E2529" w14:textId="30223060" w:rsidR="00AE04B2" w:rsidRPr="00C252EF" w:rsidRDefault="008C2570" w:rsidP="008C2570">
      <w:pPr>
        <w:rPr>
          <w:rFonts w:ascii="Calibri" w:hAnsi="Calibri" w:cs="Calibri"/>
          <w:color w:val="000000" w:themeColor="text1"/>
        </w:rPr>
      </w:pPr>
      <w:r w:rsidRPr="00C252EF">
        <w:rPr>
          <w:rFonts w:ascii="Calibri" w:hAnsi="Calibri"/>
          <w:color w:val="000000" w:themeColor="text1"/>
        </w:rPr>
        <w:t>Amarka ayaa sidoo kale kuu sheegaya inta ay sharciyaddan jiri doonaan. Waqtiga ugu muddada dheer ee Amarka ayaa jiri kara 14 maalmood.</w:t>
      </w:r>
    </w:p>
    <w:p w14:paraId="2019C33D" w14:textId="2019C33D" w:rsidR="6D2EC572" w:rsidRPr="00C252EF" w:rsidRDefault="6D2EC572">
      <w:pPr>
        <w:rPr>
          <w:rFonts w:ascii="Calibri" w:hAnsi="Calibri" w:cs="Calibri"/>
          <w:color w:val="000000" w:themeColor="text1"/>
          <w:sz w:val="14"/>
          <w:szCs w:val="14"/>
        </w:rPr>
      </w:pPr>
      <w:r w:rsidRPr="00C252EF">
        <w:rPr>
          <w:rFonts w:ascii="Calibri" w:hAnsi="Calibri"/>
          <w:color w:val="000000" w:themeColor="text1"/>
          <w:sz w:val="14"/>
          <w:szCs w:val="14"/>
        </w:rPr>
        <w:t xml:space="preserve"> </w:t>
      </w:r>
    </w:p>
    <w:p w14:paraId="3639C53E" w14:textId="2AA6AA65" w:rsidR="6D2EC572" w:rsidRPr="00C252EF" w:rsidRDefault="00D516E1">
      <w:pPr>
        <w:rPr>
          <w:rFonts w:ascii="Calibri" w:hAnsi="Calibri" w:cs="Calibri"/>
          <w:color w:val="000000" w:themeColor="text1"/>
        </w:rPr>
      </w:pPr>
      <w:r w:rsidRPr="00C252EF">
        <w:rPr>
          <w:rFonts w:ascii="Calibri" w:hAnsi="Calibri"/>
          <w:b/>
          <w:color w:val="000000" w:themeColor="text1"/>
        </w:rPr>
        <w:t>Haddii ilmaheyga dugsiga joogaan, maxaa ku dhacaya iyaga hadda oo ay tahay inaan raaco Amarka Degdega ah?</w:t>
      </w:r>
    </w:p>
    <w:p w14:paraId="3D2B8AB7" w14:textId="753770F2" w:rsidR="00AE04B2" w:rsidRPr="00C252EF" w:rsidRDefault="00AE04B2">
      <w:pPr>
        <w:rPr>
          <w:rFonts w:ascii="Calibri" w:hAnsi="Calibri" w:cs="Calibri"/>
          <w:color w:val="000000" w:themeColor="text1"/>
        </w:rPr>
      </w:pPr>
      <w:r w:rsidRPr="00C252EF">
        <w:rPr>
          <w:rFonts w:ascii="Calibri" w:hAnsi="Calibri"/>
          <w:color w:val="000000" w:themeColor="text1"/>
        </w:rPr>
        <w:t>Dugsigaaga wuxuu si taxadar leh ooga fakaray wax ku saabsan sida Amarka uu saameyn doono ilmahaaga iyo sida aad u daryeelayso. Amarka micnihiisu ma ahan inuu kaa joojiyo inaad daryeesho iyaga ama inaad ku lug yeelato waxbarashdooda.</w:t>
      </w:r>
    </w:p>
    <w:p w14:paraId="0119A655" w14:textId="4ECADCBC" w:rsidR="00AE04B2" w:rsidRPr="00C252EF" w:rsidRDefault="00AE04B2">
      <w:pPr>
        <w:rPr>
          <w:rFonts w:ascii="Calibri" w:hAnsi="Calibri" w:cs="Calibri"/>
          <w:color w:val="000000" w:themeColor="text1"/>
        </w:rPr>
      </w:pPr>
      <w:r w:rsidRPr="00C252EF">
        <w:rPr>
          <w:rFonts w:ascii="Calibri" w:hAnsi="Calibri"/>
          <w:color w:val="000000" w:themeColor="text1"/>
        </w:rPr>
        <w:t>Dugsigaaga wuxuu ku siin doonaa ‘Helida Baratakoolka iyo Xiriirada’ sida ugu dhaqsiyaha badan kadib markii Amarka lagu siiyo. Tani waxay dejin doontaa:</w:t>
      </w:r>
    </w:p>
    <w:p w14:paraId="167BA032" w14:textId="57830444" w:rsidR="00AE04B2" w:rsidRPr="00C252EF" w:rsidRDefault="00AE04B2" w:rsidP="6D2EC572">
      <w:pPr>
        <w:pStyle w:val="ListParagraph"/>
        <w:numPr>
          <w:ilvl w:val="0"/>
          <w:numId w:val="9"/>
        </w:numPr>
        <w:rPr>
          <w:color w:val="000000" w:themeColor="text1"/>
        </w:rPr>
      </w:pPr>
      <w:r w:rsidRPr="00C252EF">
        <w:rPr>
          <w:color w:val="000000" w:themeColor="text1"/>
        </w:rPr>
        <w:t>Sida laguugu sheegi karo wax ku saabsan waxbarashada canugaaga</w:t>
      </w:r>
    </w:p>
    <w:p w14:paraId="2C3976DC" w14:textId="4E159AE5" w:rsidR="00AE04B2" w:rsidRPr="00C252EF" w:rsidRDefault="00AE04B2" w:rsidP="6D2EC572">
      <w:pPr>
        <w:pStyle w:val="ListParagraph"/>
        <w:numPr>
          <w:ilvl w:val="0"/>
          <w:numId w:val="9"/>
        </w:numPr>
        <w:rPr>
          <w:color w:val="000000" w:themeColor="text1"/>
        </w:rPr>
      </w:pPr>
      <w:r w:rsidRPr="00C252EF">
        <w:rPr>
          <w:color w:val="000000" w:themeColor="text1"/>
        </w:rPr>
        <w:t>Sida ilmahaaga ku sii wadi karo inuu aado dugsiga ama si badqab ah ooga qeybgalo hawlaha dugsiga</w:t>
      </w:r>
    </w:p>
    <w:p w14:paraId="6B398F0F" w14:textId="11B84EBF" w:rsidR="00AE04B2" w:rsidRPr="00C252EF" w:rsidRDefault="00AE04B2" w:rsidP="6D2EC572">
      <w:pPr>
        <w:pStyle w:val="ListParagraph"/>
        <w:numPr>
          <w:ilvl w:val="0"/>
          <w:numId w:val="9"/>
        </w:numPr>
        <w:rPr>
          <w:color w:val="000000" w:themeColor="text1"/>
        </w:rPr>
      </w:pPr>
      <w:r w:rsidRPr="00C252EF">
        <w:rPr>
          <w:color w:val="000000" w:themeColor="text1"/>
        </w:rPr>
        <w:t>Waxa ay sameyn doonaan si ay u xaqiijiyaan in ilmahaaga la taageero oona la xanaaneeyo.</w:t>
      </w:r>
    </w:p>
    <w:p w14:paraId="5F0BA7B6" w14:textId="77777777" w:rsidR="00562E40" w:rsidRPr="00C252EF" w:rsidRDefault="00562E40">
      <w:pPr>
        <w:rPr>
          <w:rFonts w:ascii="Calibri" w:hAnsi="Calibri"/>
          <w:b/>
          <w:color w:val="000000" w:themeColor="text1"/>
          <w:sz w:val="14"/>
          <w:szCs w:val="14"/>
        </w:rPr>
      </w:pPr>
    </w:p>
    <w:p w14:paraId="6452E89E" w14:textId="130FC52A" w:rsidR="6D2EC572" w:rsidRPr="00C252EF" w:rsidRDefault="6D2EC572">
      <w:pPr>
        <w:rPr>
          <w:rFonts w:ascii="Calibri" w:hAnsi="Calibri" w:cs="Calibri"/>
          <w:color w:val="000000" w:themeColor="text1"/>
        </w:rPr>
      </w:pPr>
      <w:r w:rsidRPr="00C252EF">
        <w:rPr>
          <w:rFonts w:ascii="Calibri" w:hAnsi="Calibri"/>
          <w:b/>
          <w:color w:val="000000" w:themeColor="text1"/>
        </w:rPr>
        <w:t>Maxaa dhacaya haddii aan diido inaan oggolaado Amarka Degdega ah?</w:t>
      </w:r>
    </w:p>
    <w:p w14:paraId="25F02251" w14:textId="7C4D285B" w:rsidR="6D2EC572" w:rsidRPr="00C252EF" w:rsidRDefault="00D577CE">
      <w:pPr>
        <w:rPr>
          <w:rFonts w:ascii="Calibri" w:hAnsi="Calibri" w:cs="Calibri"/>
          <w:color w:val="000000" w:themeColor="text1"/>
        </w:rPr>
      </w:pPr>
      <w:r w:rsidRPr="00C252EF">
        <w:rPr>
          <w:rFonts w:ascii="Calibri" w:hAnsi="Calibri"/>
          <w:color w:val="000000" w:themeColor="text1"/>
        </w:rPr>
        <w:t>Qofka loo oggolaaday inuu bixiyo Amarka waa inuu isla markiiba qiimeyaa Amarka kadib marka ay sameeyaan si ay u tixgeliyaan haddii ay tahay inay sameeyaan iyo haddii kale 'Amarka Socda ee Badqabka Bulshada ee Dugsiga' ama joojiyaan Amarka. Wixii ah macluumaad dheeraad ah oo ku saabsan Amarada Socda waxaa laga heli karaa websaydka Waaxda Waxbarashada iyo Tababarka</w:t>
      </w:r>
      <w:r w:rsidR="00DF2791" w:rsidRPr="00C252EF">
        <w:rPr>
          <w:rFonts w:ascii="Calibri" w:hAnsi="Calibri"/>
          <w:color w:val="000000" w:themeColor="text1"/>
          <w:lang w:val="en-AU"/>
        </w:rPr>
        <w:t xml:space="preserve"> </w:t>
      </w:r>
      <w:hyperlink r:id="rId14">
        <w:r w:rsidRPr="00C252EF">
          <w:rPr>
            <w:rStyle w:val="Hyperlink"/>
            <w:rFonts w:ascii="Calibri" w:hAnsi="Calibri"/>
            <w:color w:val="000000" w:themeColor="text1"/>
          </w:rPr>
          <w:t>halkaan</w:t>
        </w:r>
      </w:hyperlink>
      <w:r w:rsidRPr="00C252EF">
        <w:rPr>
          <w:rFonts w:ascii="Calibri" w:hAnsi="Calibri"/>
          <w:color w:val="000000" w:themeColor="text1"/>
        </w:rPr>
        <w:t>.</w:t>
      </w:r>
    </w:p>
    <w:p w14:paraId="695E4340" w14:textId="361A4B42" w:rsidR="00D516E1" w:rsidRPr="00C252EF" w:rsidRDefault="6D2EC572">
      <w:pPr>
        <w:rPr>
          <w:rFonts w:ascii="Calibri" w:eastAsia="Calibri" w:hAnsi="Calibri" w:cs="Calibri"/>
          <w:color w:val="000000" w:themeColor="text1"/>
        </w:rPr>
      </w:pPr>
      <w:r w:rsidRPr="00C252EF">
        <w:rPr>
          <w:rFonts w:ascii="Calibri" w:hAnsi="Calibri"/>
          <w:color w:val="000000" w:themeColor="text1"/>
        </w:rPr>
        <w:lastRenderedPageBreak/>
        <w:t xml:space="preserve">Waxaad sameeyn kartaa soo gubdin waqti walba si aad u sharraxdo sababta aad qaab gooni ugu dhaqantay, sida ay u sameeyn doonto adiga iyo ilmahaaga ama wax walba oo ay u baahan yihiin inay ogaadaan. Tusaale ahaan, waxaad u baahan kartaa inaad dugsiga u sheegto in ilmahaaga uu naafo yahay sidaa darteed waxay xaqiijin karaan inaad sii wadi karto inaad ka caawiso inay aadaan dugsiga. </w:t>
      </w:r>
    </w:p>
    <w:p w14:paraId="5F1FE90D" w14:textId="56E80A48" w:rsidR="001C2589" w:rsidRPr="00C252EF" w:rsidRDefault="001C2589" w:rsidP="001C2589">
      <w:pPr>
        <w:spacing w:after="240" w:line="256" w:lineRule="auto"/>
        <w:jc w:val="both"/>
        <w:rPr>
          <w:rFonts w:ascii="Calibri" w:hAnsi="Calibri" w:cs="Calibri"/>
          <w:color w:val="000000" w:themeColor="text1"/>
        </w:rPr>
      </w:pPr>
      <w:r w:rsidRPr="00C252EF">
        <w:rPr>
          <w:rFonts w:ascii="Calibri" w:hAnsi="Calibri"/>
          <w:color w:val="000000" w:themeColor="text1"/>
        </w:rPr>
        <w:t xml:space="preserve">U soo gudbinta qoran ayaa noqon karta iimayl ama warqad oo ku socota qofka loo oggolyahay. Waxaad isticmaali kartaa shaababka ku jira websaydka Waaxda Waxbarashada iyo Tababarka </w:t>
      </w:r>
      <w:hyperlink r:id="rId15">
        <w:r w:rsidRPr="00C252EF">
          <w:rPr>
            <w:rStyle w:val="Hyperlink"/>
            <w:rFonts w:ascii="Calibri" w:hAnsi="Calibri"/>
            <w:color w:val="000000" w:themeColor="text1"/>
          </w:rPr>
          <w:t>halkaan</w:t>
        </w:r>
      </w:hyperlink>
      <w:r w:rsidRPr="00C252EF">
        <w:rPr>
          <w:rFonts w:ascii="Calibri" w:hAnsi="Calibri"/>
          <w:color w:val="000000" w:themeColor="text1"/>
        </w:rPr>
        <w:t xml:space="preserve">. </w:t>
      </w:r>
    </w:p>
    <w:p w14:paraId="7376A52F" w14:textId="75C3E25C" w:rsidR="00C471B7" w:rsidRPr="00C252EF" w:rsidRDefault="00C471B7" w:rsidP="00C471B7">
      <w:pPr>
        <w:spacing w:after="240" w:line="256" w:lineRule="auto"/>
        <w:jc w:val="both"/>
        <w:rPr>
          <w:rFonts w:ascii="Calibri" w:hAnsi="Calibri" w:cs="Calibri"/>
          <w:color w:val="000000" w:themeColor="text1"/>
        </w:rPr>
      </w:pPr>
      <w:r w:rsidRPr="00C252EF">
        <w:rPr>
          <w:rFonts w:ascii="Calibri" w:hAnsi="Calibri"/>
          <w:color w:val="000000" w:themeColor="text1"/>
        </w:rPr>
        <w:t xml:space="preserve">Haddii aadan rabin inaad soo gudbiso qoraal, waxaad weydiisan kartaa inaad bixiso soo gudbinta hadalka taa badalkeeda. Waxaad sidoo kale weydiisan kartaa qof inuu kuu sameeyo soo gudbinta, sida qofka taageerada naafada ah ama turjumaan. </w:t>
      </w:r>
    </w:p>
    <w:p w14:paraId="51B27738" w14:textId="51B27738" w:rsidR="6D2EC572" w:rsidRPr="00C252EF" w:rsidRDefault="6D2EC572">
      <w:pPr>
        <w:rPr>
          <w:rFonts w:ascii="Calibri" w:hAnsi="Calibri" w:cs="Calibri"/>
          <w:color w:val="000000" w:themeColor="text1"/>
          <w:sz w:val="8"/>
          <w:szCs w:val="8"/>
        </w:rPr>
      </w:pPr>
      <w:r w:rsidRPr="00C252EF">
        <w:rPr>
          <w:rFonts w:ascii="Calibri" w:hAnsi="Calibri"/>
          <w:color w:val="000000" w:themeColor="text1"/>
        </w:rPr>
        <w:t xml:space="preserve"> </w:t>
      </w:r>
    </w:p>
    <w:p w14:paraId="0C8AE12E" w14:textId="0C8AE12E" w:rsidR="6D2EC572" w:rsidRPr="00C252EF" w:rsidRDefault="6D2EC572">
      <w:pPr>
        <w:rPr>
          <w:rFonts w:ascii="Calibri" w:hAnsi="Calibri" w:cs="Calibri"/>
          <w:color w:val="000000" w:themeColor="text1"/>
        </w:rPr>
      </w:pPr>
      <w:r w:rsidRPr="00C252EF">
        <w:rPr>
          <w:rFonts w:ascii="Calibri" w:hAnsi="Calibri"/>
          <w:b/>
          <w:color w:val="000000" w:themeColor="text1"/>
        </w:rPr>
        <w:t>Maxaa dhacaya haddii aan raacin Amarka?</w:t>
      </w:r>
    </w:p>
    <w:p w14:paraId="1E5B0F2E" w14:textId="76CFD0BD" w:rsidR="6D2EC572" w:rsidRPr="00C252EF" w:rsidRDefault="6D2EC572">
      <w:pPr>
        <w:rPr>
          <w:rFonts w:ascii="Calibri" w:hAnsi="Calibri" w:cs="Calibri"/>
          <w:color w:val="000000" w:themeColor="text1"/>
        </w:rPr>
      </w:pPr>
      <w:r w:rsidRPr="00C252EF">
        <w:rPr>
          <w:rFonts w:ascii="Calibri" w:hAnsi="Calibri"/>
          <w:color w:val="000000" w:themeColor="text1"/>
        </w:rPr>
        <w:t>Haddii aadan raacin sharciyadda lagu dejiyay Amarka, dugsiga waxaa uu isticmaali karaa Maxkamadda Garsoorka si laguu raacsiiyo Amarka.</w:t>
      </w:r>
    </w:p>
    <w:p w14:paraId="1822EE6A" w14:textId="1822EE6A" w:rsidR="6D2EC572" w:rsidRPr="00C252EF" w:rsidRDefault="6D2EC572">
      <w:pPr>
        <w:rPr>
          <w:rFonts w:ascii="Calibri" w:hAnsi="Calibri" w:cs="Calibri"/>
          <w:color w:val="000000" w:themeColor="text1"/>
        </w:rPr>
      </w:pPr>
      <w:r w:rsidRPr="00C252EF">
        <w:rPr>
          <w:rFonts w:ascii="Calibri" w:hAnsi="Calibri"/>
          <w:color w:val="000000" w:themeColor="text1"/>
        </w:rPr>
        <w:t>Haddii Maxkamadda Garsoorka ay kugu hesho khalad ah inaadan raacin Amarka, waxaa laga yaabaa:</w:t>
      </w:r>
    </w:p>
    <w:p w14:paraId="7E8C38E0" w14:textId="1D87E377" w:rsidR="6D2EC572" w:rsidRPr="00C252EF" w:rsidRDefault="6D2EC572" w:rsidP="6D2EC572">
      <w:pPr>
        <w:pStyle w:val="ListParagraph"/>
        <w:numPr>
          <w:ilvl w:val="0"/>
          <w:numId w:val="9"/>
        </w:numPr>
        <w:rPr>
          <w:color w:val="000000" w:themeColor="text1"/>
        </w:rPr>
      </w:pPr>
      <w:r w:rsidRPr="00C252EF">
        <w:rPr>
          <w:color w:val="000000" w:themeColor="text1"/>
        </w:rPr>
        <w:t xml:space="preserve">inay kaaga baahdaan inaad bixiso ganaax </w:t>
      </w:r>
    </w:p>
    <w:p w14:paraId="0407BED2" w14:textId="012E0900" w:rsidR="6D2EC572" w:rsidRPr="00C252EF" w:rsidRDefault="6D2EC572" w:rsidP="6D2EC572">
      <w:pPr>
        <w:pStyle w:val="ListParagraph"/>
        <w:numPr>
          <w:ilvl w:val="0"/>
          <w:numId w:val="9"/>
        </w:numPr>
        <w:rPr>
          <w:color w:val="000000" w:themeColor="text1"/>
        </w:rPr>
      </w:pPr>
      <w:r w:rsidRPr="00C252EF">
        <w:rPr>
          <w:color w:val="000000" w:themeColor="text1"/>
        </w:rPr>
        <w:t>inay kaaga baahdaan inaad u hogaansato Amarka</w:t>
      </w:r>
    </w:p>
    <w:p w14:paraId="141BF9C8" w14:textId="5E1C0463" w:rsidR="6D2EC572" w:rsidRPr="00C252EF" w:rsidRDefault="6D2EC572" w:rsidP="6D2EC572">
      <w:pPr>
        <w:pStyle w:val="ListParagraph"/>
        <w:numPr>
          <w:ilvl w:val="0"/>
          <w:numId w:val="9"/>
        </w:numPr>
        <w:rPr>
          <w:color w:val="000000" w:themeColor="text1"/>
        </w:rPr>
      </w:pPr>
      <w:r w:rsidRPr="00C252EF">
        <w:rPr>
          <w:color w:val="000000" w:themeColor="text1"/>
        </w:rPr>
        <w:t>inay kaaga baahdaan inaad qaado tallaabo gaar ah si aad ugu hogaansanto Amarka</w:t>
      </w:r>
    </w:p>
    <w:p w14:paraId="79107222" w14:textId="73E13D6D" w:rsidR="6D2EC572" w:rsidRPr="00C252EF" w:rsidRDefault="6D2EC572" w:rsidP="00883C2A">
      <w:pPr>
        <w:pStyle w:val="ListParagraph"/>
        <w:numPr>
          <w:ilvl w:val="0"/>
          <w:numId w:val="9"/>
        </w:numPr>
        <w:rPr>
          <w:color w:val="000000" w:themeColor="text1"/>
        </w:rPr>
      </w:pPr>
      <w:r w:rsidRPr="00C252EF">
        <w:rPr>
          <w:color w:val="000000" w:themeColor="text1"/>
        </w:rPr>
        <w:t>inay kaaga baahdaan inaad sameeyso waxwalba oo kale ay Maxkamaddu u maleeyso inay saxan tahay.</w:t>
      </w:r>
    </w:p>
    <w:p w14:paraId="210A2B29" w14:textId="77777777" w:rsidR="00562E40" w:rsidRPr="00C252EF" w:rsidRDefault="6D2EC572">
      <w:pPr>
        <w:rPr>
          <w:rFonts w:ascii="Calibri" w:hAnsi="Calibri" w:cs="Calibri"/>
          <w:color w:val="000000" w:themeColor="text1"/>
        </w:rPr>
      </w:pPr>
      <w:r w:rsidRPr="00C252EF">
        <w:rPr>
          <w:rFonts w:ascii="Calibri" w:hAnsi="Calibri"/>
          <w:color w:val="000000" w:themeColor="text1"/>
        </w:rPr>
        <w:t>Ma lagu xiri doono, mana heli doontid diiwaanka dambiga ama ganaaxa dambiga ee loogu talo galay inaadan raacin Amarka.</w:t>
      </w:r>
    </w:p>
    <w:p w14:paraId="04D6233A" w14:textId="77777777" w:rsidR="00562E40" w:rsidRPr="00C252EF" w:rsidRDefault="00562E40">
      <w:pPr>
        <w:rPr>
          <w:rFonts w:ascii="Calibri" w:hAnsi="Calibri"/>
          <w:b/>
          <w:color w:val="000000" w:themeColor="text1"/>
          <w:sz w:val="14"/>
          <w:szCs w:val="14"/>
        </w:rPr>
      </w:pPr>
    </w:p>
    <w:p w14:paraId="23179FFD" w14:textId="2F590308" w:rsidR="00C70F70" w:rsidRPr="00C252EF" w:rsidRDefault="00C70F70">
      <w:pPr>
        <w:rPr>
          <w:rFonts w:ascii="Calibri" w:hAnsi="Calibri" w:cs="Calibri"/>
          <w:color w:val="000000" w:themeColor="text1"/>
        </w:rPr>
      </w:pPr>
      <w:r w:rsidRPr="00C252EF">
        <w:rPr>
          <w:rFonts w:ascii="Calibri" w:hAnsi="Calibri"/>
          <w:b/>
          <w:color w:val="000000" w:themeColor="text1"/>
        </w:rPr>
        <w:t>Maxaa dhacaya haddii aan u baahdo fasire/turjumaan ama taageero kale?</w:t>
      </w:r>
    </w:p>
    <w:p w14:paraId="400715A2" w14:textId="78612D1C" w:rsidR="00C70F70" w:rsidRPr="00C252EF" w:rsidRDefault="00C70F70">
      <w:pPr>
        <w:rPr>
          <w:rFonts w:ascii="Calibri" w:eastAsia="Calibri" w:hAnsi="Calibri" w:cs="Calibri"/>
          <w:color w:val="000000" w:themeColor="text1"/>
        </w:rPr>
      </w:pPr>
      <w:r w:rsidRPr="00C252EF">
        <w:rPr>
          <w:rFonts w:ascii="Calibri" w:hAnsi="Calibri"/>
          <w:color w:val="000000" w:themeColor="text1"/>
        </w:rPr>
        <w:t>Haddii aad u baahan tahay fasire, turjumaan ama taageerada qofka, waxaad u sheegi kartaa maamulaha dugsiga kaas oo kaa caawin kara inaad taageero hesho.</w:t>
      </w:r>
    </w:p>
    <w:p w14:paraId="2497321E" w14:textId="430C7CFD" w:rsidR="00040245" w:rsidRPr="00C252EF" w:rsidRDefault="00040245" w:rsidP="00040245">
      <w:pPr>
        <w:rPr>
          <w:rFonts w:ascii="Calibri" w:eastAsia="Calibri" w:hAnsi="Calibri" w:cs="Calibri"/>
          <w:color w:val="000000" w:themeColor="text1"/>
        </w:rPr>
      </w:pPr>
      <w:r w:rsidRPr="00C252EF">
        <w:rPr>
          <w:rFonts w:ascii="Calibri" w:hAnsi="Calibri"/>
          <w:color w:val="000000" w:themeColor="text1"/>
        </w:rPr>
        <w:t xml:space="preserve">Haddii ilmahagaagu ay dhigtaan dugsiga dowladda, waxaad sidoo kale kala xiriiri kartaa Waaxda Waxbarashada iyo Tababarka xafiiska gobolka wixii taageero dheeraad ah.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503"/>
        <w:gridCol w:w="4503"/>
      </w:tblGrid>
      <w:tr w:rsidR="00C252EF" w:rsidRPr="00C252EF" w14:paraId="10BE8B0E" w14:textId="77777777" w:rsidTr="007B0974">
        <w:tc>
          <w:tcPr>
            <w:tcW w:w="4503" w:type="dxa"/>
            <w:shd w:val="clear" w:color="auto" w:fill="F2F2F2" w:themeFill="background1" w:themeFillShade="F2"/>
            <w:tcMar>
              <w:top w:w="0" w:type="dxa"/>
              <w:left w:w="108" w:type="dxa"/>
              <w:bottom w:w="0" w:type="dxa"/>
              <w:right w:w="108" w:type="dxa"/>
            </w:tcMar>
            <w:hideMark/>
          </w:tcPr>
          <w:p w14:paraId="2A7CF179" w14:textId="4779376F" w:rsidR="00040245" w:rsidRPr="00C252EF" w:rsidRDefault="00040245" w:rsidP="00562E40">
            <w:pPr>
              <w:spacing w:before="120" w:after="0"/>
              <w:rPr>
                <w:rFonts w:ascii="Calibri" w:hAnsi="Calibri" w:cs="Calibri"/>
                <w:color w:val="000000" w:themeColor="text1"/>
              </w:rPr>
            </w:pPr>
            <w:r w:rsidRPr="00C252EF">
              <w:rPr>
                <w:rFonts w:ascii="Calibri" w:hAnsi="Calibri"/>
                <w:color w:val="000000" w:themeColor="text1"/>
              </w:rPr>
              <w:t>Waqooyi Bari Victoria</w:t>
            </w:r>
          </w:p>
          <w:p w14:paraId="16488474" w14:textId="77777777" w:rsidR="00040245" w:rsidRPr="00C252EF" w:rsidRDefault="00040245" w:rsidP="00562E40">
            <w:pPr>
              <w:spacing w:before="120" w:after="0"/>
              <w:rPr>
                <w:rFonts w:ascii="Calibri" w:hAnsi="Calibri" w:cs="Calibri"/>
                <w:color w:val="000000" w:themeColor="text1"/>
              </w:rPr>
            </w:pPr>
            <w:r w:rsidRPr="00C252EF">
              <w:rPr>
                <w:rFonts w:ascii="Calibri" w:hAnsi="Calibri"/>
                <w:color w:val="000000" w:themeColor="text1"/>
              </w:rPr>
              <w:t>Taleefoonka: 1300 333 231</w:t>
            </w:r>
          </w:p>
          <w:p w14:paraId="770E1347" w14:textId="1050816F" w:rsidR="00040245" w:rsidRPr="00C252EF" w:rsidRDefault="00040245" w:rsidP="00562E40">
            <w:pPr>
              <w:spacing w:before="120" w:after="0"/>
              <w:rPr>
                <w:rFonts w:ascii="Calibri" w:hAnsi="Calibri" w:cs="Calibri"/>
                <w:color w:val="000000" w:themeColor="text1"/>
              </w:rPr>
            </w:pPr>
            <w:r w:rsidRPr="00C252EF">
              <w:rPr>
                <w:rFonts w:ascii="Calibri" w:hAnsi="Calibri"/>
                <w:color w:val="000000" w:themeColor="text1"/>
              </w:rPr>
              <w:t xml:space="preserve">Iimayl: </w:t>
            </w:r>
            <w:hyperlink r:id="rId16" w:history="1">
              <w:r w:rsidRPr="00C252EF">
                <w:rPr>
                  <w:rStyle w:val="Hyperlink"/>
                  <w:rFonts w:ascii="Calibri" w:hAnsi="Calibri"/>
                  <w:color w:val="000000" w:themeColor="text1"/>
                </w:rPr>
                <w:t>nevr@education.vic.gov.au</w:t>
              </w:r>
            </w:hyperlink>
            <w:r w:rsidRPr="00C252EF">
              <w:rPr>
                <w:rFonts w:ascii="Calibri" w:hAnsi="Calibri"/>
                <w:color w:val="000000" w:themeColor="text1"/>
              </w:rPr>
              <w:t xml:space="preserve"> </w:t>
            </w:r>
          </w:p>
        </w:tc>
        <w:tc>
          <w:tcPr>
            <w:tcW w:w="4503" w:type="dxa"/>
            <w:shd w:val="clear" w:color="auto" w:fill="F2F2F2" w:themeFill="background1" w:themeFillShade="F2"/>
            <w:tcMar>
              <w:top w:w="0" w:type="dxa"/>
              <w:left w:w="108" w:type="dxa"/>
              <w:bottom w:w="0" w:type="dxa"/>
              <w:right w:w="108" w:type="dxa"/>
            </w:tcMar>
            <w:hideMark/>
          </w:tcPr>
          <w:p w14:paraId="72069362" w14:textId="77777777" w:rsidR="00040245" w:rsidRPr="00C252EF" w:rsidRDefault="00040245" w:rsidP="00562E40">
            <w:pPr>
              <w:spacing w:before="120" w:after="0"/>
              <w:rPr>
                <w:rFonts w:ascii="Calibri" w:hAnsi="Calibri" w:cs="Calibri"/>
                <w:color w:val="000000" w:themeColor="text1"/>
              </w:rPr>
            </w:pPr>
            <w:r w:rsidRPr="00C252EF">
              <w:rPr>
                <w:rFonts w:ascii="Calibri" w:hAnsi="Calibri"/>
                <w:color w:val="000000" w:themeColor="text1"/>
              </w:rPr>
              <w:t>Waqooyi Galbeed Victoria</w:t>
            </w:r>
          </w:p>
          <w:p w14:paraId="01511BE7" w14:textId="77777777" w:rsidR="00040245" w:rsidRPr="00C252EF" w:rsidRDefault="00040245" w:rsidP="00562E40">
            <w:pPr>
              <w:spacing w:before="120" w:after="0"/>
              <w:rPr>
                <w:rFonts w:ascii="Calibri" w:hAnsi="Calibri" w:cs="Calibri"/>
                <w:color w:val="000000" w:themeColor="text1"/>
              </w:rPr>
            </w:pPr>
            <w:r w:rsidRPr="00C252EF">
              <w:rPr>
                <w:rFonts w:ascii="Calibri" w:hAnsi="Calibri"/>
                <w:color w:val="000000" w:themeColor="text1"/>
              </w:rPr>
              <w:t>Taleefoonka: 1300 338 691</w:t>
            </w:r>
          </w:p>
          <w:p w14:paraId="1FA825CA" w14:textId="7B822635" w:rsidR="00040245" w:rsidRPr="00C252EF" w:rsidRDefault="00040245" w:rsidP="00562E40">
            <w:pPr>
              <w:spacing w:before="120" w:after="0"/>
              <w:rPr>
                <w:rFonts w:ascii="Calibri" w:hAnsi="Calibri" w:cs="Calibri"/>
                <w:color w:val="000000" w:themeColor="text1"/>
              </w:rPr>
            </w:pPr>
            <w:r w:rsidRPr="00C252EF">
              <w:rPr>
                <w:rFonts w:ascii="Calibri" w:hAnsi="Calibri"/>
                <w:color w:val="000000" w:themeColor="text1"/>
              </w:rPr>
              <w:t xml:space="preserve">Iimayl: </w:t>
            </w:r>
            <w:hyperlink r:id="rId17" w:history="1">
              <w:r w:rsidRPr="00C252EF">
                <w:rPr>
                  <w:rStyle w:val="Hyperlink"/>
                  <w:rFonts w:ascii="Calibri" w:hAnsi="Calibri"/>
                  <w:color w:val="000000" w:themeColor="text1"/>
                </w:rPr>
                <w:t>nwvr@education.vic.gov.au</w:t>
              </w:r>
            </w:hyperlink>
            <w:r w:rsidRPr="00C252EF">
              <w:rPr>
                <w:rFonts w:ascii="Calibri" w:hAnsi="Calibri"/>
                <w:color w:val="000000" w:themeColor="text1"/>
              </w:rPr>
              <w:t xml:space="preserve"> </w:t>
            </w:r>
          </w:p>
        </w:tc>
      </w:tr>
      <w:tr w:rsidR="00C252EF" w:rsidRPr="00C252EF" w14:paraId="5A9BA0EE" w14:textId="77777777" w:rsidTr="007B0974">
        <w:tc>
          <w:tcPr>
            <w:tcW w:w="4503" w:type="dxa"/>
            <w:shd w:val="clear" w:color="auto" w:fill="F2F2F2" w:themeFill="background1" w:themeFillShade="F2"/>
            <w:tcMar>
              <w:top w:w="0" w:type="dxa"/>
              <w:left w:w="108" w:type="dxa"/>
              <w:bottom w:w="0" w:type="dxa"/>
              <w:right w:w="108" w:type="dxa"/>
            </w:tcMar>
            <w:hideMark/>
          </w:tcPr>
          <w:p w14:paraId="78E960CD" w14:textId="77777777" w:rsidR="00040245" w:rsidRPr="00C252EF" w:rsidRDefault="00040245" w:rsidP="00562E40">
            <w:pPr>
              <w:spacing w:before="120" w:after="0"/>
              <w:rPr>
                <w:rFonts w:ascii="Calibri" w:hAnsi="Calibri" w:cs="Calibri"/>
                <w:color w:val="000000" w:themeColor="text1"/>
              </w:rPr>
            </w:pPr>
            <w:r w:rsidRPr="00C252EF">
              <w:rPr>
                <w:rFonts w:ascii="Calibri" w:hAnsi="Calibri"/>
                <w:color w:val="000000" w:themeColor="text1"/>
              </w:rPr>
              <w:t>Koonfurta Beri ee Victoria</w:t>
            </w:r>
          </w:p>
          <w:p w14:paraId="2C339052" w14:textId="77777777" w:rsidR="00040245" w:rsidRPr="00C252EF" w:rsidRDefault="00040245" w:rsidP="00562E40">
            <w:pPr>
              <w:spacing w:before="120" w:after="0"/>
              <w:rPr>
                <w:rFonts w:ascii="Calibri" w:hAnsi="Calibri" w:cs="Calibri"/>
                <w:color w:val="000000" w:themeColor="text1"/>
              </w:rPr>
            </w:pPr>
            <w:r w:rsidRPr="00C252EF">
              <w:rPr>
                <w:rFonts w:ascii="Calibri" w:hAnsi="Calibri"/>
                <w:color w:val="000000" w:themeColor="text1"/>
              </w:rPr>
              <w:t>Taleefoonka: 1300 338 738</w:t>
            </w:r>
          </w:p>
          <w:p w14:paraId="513474FA" w14:textId="4B00C9DF" w:rsidR="00040245" w:rsidRPr="00C252EF" w:rsidRDefault="00040245" w:rsidP="00562E40">
            <w:pPr>
              <w:spacing w:before="120" w:after="0"/>
              <w:rPr>
                <w:rFonts w:ascii="Calibri" w:hAnsi="Calibri" w:cs="Calibri"/>
                <w:color w:val="000000" w:themeColor="text1"/>
              </w:rPr>
            </w:pPr>
            <w:r w:rsidRPr="00C252EF">
              <w:rPr>
                <w:rFonts w:ascii="Calibri" w:hAnsi="Calibri"/>
                <w:color w:val="000000" w:themeColor="text1"/>
              </w:rPr>
              <w:t xml:space="preserve">Iimayl: </w:t>
            </w:r>
            <w:hyperlink r:id="rId18" w:history="1">
              <w:r w:rsidRPr="00C252EF">
                <w:rPr>
                  <w:rStyle w:val="Hyperlink"/>
                  <w:rFonts w:ascii="Calibri" w:hAnsi="Calibri"/>
                  <w:color w:val="000000" w:themeColor="text1"/>
                </w:rPr>
                <w:t>sevr@education.vic.gov.au</w:t>
              </w:r>
            </w:hyperlink>
            <w:r w:rsidRPr="00C252EF">
              <w:rPr>
                <w:rStyle w:val="Hyperlink"/>
                <w:rFonts w:ascii="Calibri" w:hAnsi="Calibri"/>
                <w:color w:val="000000" w:themeColor="text1"/>
              </w:rPr>
              <w:t xml:space="preserve"> </w:t>
            </w:r>
          </w:p>
        </w:tc>
        <w:tc>
          <w:tcPr>
            <w:tcW w:w="4503" w:type="dxa"/>
            <w:shd w:val="clear" w:color="auto" w:fill="F2F2F2" w:themeFill="background1" w:themeFillShade="F2"/>
            <w:tcMar>
              <w:top w:w="0" w:type="dxa"/>
              <w:left w:w="108" w:type="dxa"/>
              <w:bottom w:w="0" w:type="dxa"/>
              <w:right w:w="108" w:type="dxa"/>
            </w:tcMar>
            <w:hideMark/>
          </w:tcPr>
          <w:p w14:paraId="647876D5" w14:textId="77777777" w:rsidR="00040245" w:rsidRPr="00C252EF" w:rsidRDefault="00040245" w:rsidP="00562E40">
            <w:pPr>
              <w:spacing w:before="120" w:after="0"/>
              <w:rPr>
                <w:rFonts w:ascii="Calibri" w:hAnsi="Calibri" w:cs="Calibri"/>
                <w:color w:val="000000" w:themeColor="text1"/>
              </w:rPr>
            </w:pPr>
            <w:r w:rsidRPr="00C252EF">
              <w:rPr>
                <w:rFonts w:ascii="Calibri" w:hAnsi="Calibri"/>
                <w:color w:val="000000" w:themeColor="text1"/>
              </w:rPr>
              <w:t>Koonfur Galbeed Victoria</w:t>
            </w:r>
          </w:p>
          <w:p w14:paraId="7C73A550" w14:textId="77777777" w:rsidR="00040245" w:rsidRPr="00C252EF" w:rsidRDefault="00040245" w:rsidP="00562E40">
            <w:pPr>
              <w:spacing w:before="120" w:after="0"/>
              <w:rPr>
                <w:rFonts w:ascii="Calibri" w:hAnsi="Calibri" w:cs="Calibri"/>
                <w:color w:val="000000" w:themeColor="text1"/>
              </w:rPr>
            </w:pPr>
            <w:r w:rsidRPr="00C252EF">
              <w:rPr>
                <w:rFonts w:ascii="Calibri" w:hAnsi="Calibri"/>
                <w:color w:val="000000" w:themeColor="text1"/>
              </w:rPr>
              <w:t>Taleefoonka: 1300 333 232</w:t>
            </w:r>
          </w:p>
          <w:p w14:paraId="7B99E964" w14:textId="371218AE" w:rsidR="00040245" w:rsidRPr="00C252EF" w:rsidRDefault="00040245" w:rsidP="00562E40">
            <w:pPr>
              <w:spacing w:before="120" w:after="0"/>
              <w:rPr>
                <w:rFonts w:ascii="Calibri" w:hAnsi="Calibri" w:cs="Calibri"/>
                <w:color w:val="000000" w:themeColor="text1"/>
              </w:rPr>
            </w:pPr>
            <w:r w:rsidRPr="00C252EF">
              <w:rPr>
                <w:rFonts w:ascii="Calibri" w:hAnsi="Calibri"/>
                <w:color w:val="000000" w:themeColor="text1"/>
              </w:rPr>
              <w:t>Iimayl</w:t>
            </w:r>
            <w:r w:rsidR="00DF2791" w:rsidRPr="00C252EF">
              <w:rPr>
                <w:rFonts w:ascii="Calibri" w:hAnsi="Calibri"/>
                <w:color w:val="000000" w:themeColor="text1"/>
                <w:lang w:val="en-AU"/>
              </w:rPr>
              <w:t>:</w:t>
            </w:r>
            <w:r w:rsidRPr="00C252EF">
              <w:rPr>
                <w:rFonts w:ascii="Calibri" w:hAnsi="Calibri"/>
                <w:color w:val="000000" w:themeColor="text1"/>
              </w:rPr>
              <w:t xml:space="preserve"> </w:t>
            </w:r>
            <w:hyperlink r:id="rId19" w:history="1">
              <w:r w:rsidRPr="00C252EF">
                <w:rPr>
                  <w:rStyle w:val="Hyperlink"/>
                  <w:rFonts w:ascii="Calibri" w:hAnsi="Calibri"/>
                  <w:color w:val="000000" w:themeColor="text1"/>
                </w:rPr>
                <w:t>swvr@education.vic.gov.au</w:t>
              </w:r>
            </w:hyperlink>
            <w:r w:rsidRPr="00C252EF">
              <w:rPr>
                <w:rFonts w:ascii="Calibri" w:hAnsi="Calibri"/>
                <w:color w:val="000000" w:themeColor="text1"/>
              </w:rPr>
              <w:t xml:space="preserve"> </w:t>
            </w:r>
          </w:p>
        </w:tc>
      </w:tr>
    </w:tbl>
    <w:p w14:paraId="10E4EDA8" w14:textId="10E4EDA8" w:rsidR="6D2EC572" w:rsidRPr="00C252EF" w:rsidRDefault="6D2EC572">
      <w:pPr>
        <w:rPr>
          <w:rFonts w:ascii="Calibri" w:hAnsi="Calibri" w:cs="Calibri"/>
          <w:color w:val="000000" w:themeColor="text1"/>
          <w:sz w:val="16"/>
          <w:szCs w:val="16"/>
        </w:rPr>
      </w:pPr>
      <w:r w:rsidRPr="00C252EF">
        <w:rPr>
          <w:rFonts w:ascii="Calibri" w:hAnsi="Calibri"/>
          <w:color w:val="000000" w:themeColor="text1"/>
        </w:rPr>
        <w:t xml:space="preserve"> </w:t>
      </w:r>
    </w:p>
    <w:p w14:paraId="6D0F1A5D" w14:textId="6D0F1A5D" w:rsidR="6D2EC572" w:rsidRPr="00C252EF" w:rsidRDefault="6D2EC572">
      <w:pPr>
        <w:rPr>
          <w:rFonts w:ascii="Calibri" w:hAnsi="Calibri" w:cs="Calibri"/>
          <w:color w:val="000000" w:themeColor="text1"/>
        </w:rPr>
      </w:pPr>
      <w:r w:rsidRPr="00C252EF">
        <w:rPr>
          <w:rFonts w:ascii="Calibri" w:hAnsi="Calibri"/>
          <w:b/>
          <w:color w:val="000000" w:themeColor="text1"/>
        </w:rPr>
        <w:t>Ka waran haddii aan rabo macluumaad dheeraad ah?</w:t>
      </w:r>
    </w:p>
    <w:p w14:paraId="24B95283" w14:textId="4C499B29" w:rsidR="006813F2" w:rsidRPr="00C252EF" w:rsidRDefault="00D516E1">
      <w:pPr>
        <w:rPr>
          <w:rFonts w:ascii="Calibri" w:hAnsi="Calibri" w:cs="Calibri"/>
          <w:color w:val="000000" w:themeColor="text1"/>
        </w:rPr>
      </w:pPr>
      <w:r w:rsidRPr="00C252EF">
        <w:rPr>
          <w:rFonts w:ascii="Calibri" w:hAnsi="Calibri"/>
          <w:color w:val="000000" w:themeColor="text1"/>
        </w:rPr>
        <w:t>Waxaad tagi kartaa websaydka Waaxda Waxbarashada iyo Tababarka</w:t>
      </w:r>
      <w:r w:rsidR="00DF2791" w:rsidRPr="00C252EF">
        <w:rPr>
          <w:rFonts w:ascii="Calibri" w:hAnsi="Calibri"/>
          <w:color w:val="000000" w:themeColor="text1"/>
          <w:lang w:val="en-AU"/>
        </w:rPr>
        <w:t xml:space="preserve"> </w:t>
      </w:r>
      <w:hyperlink r:id="rId20">
        <w:r w:rsidRPr="00C252EF">
          <w:rPr>
            <w:rStyle w:val="Hyperlink"/>
            <w:rFonts w:ascii="Calibri" w:hAnsi="Calibri"/>
            <w:color w:val="000000" w:themeColor="text1"/>
          </w:rPr>
          <w:t>halkaan</w:t>
        </w:r>
      </w:hyperlink>
      <w:r w:rsidRPr="00C252EF">
        <w:rPr>
          <w:rFonts w:ascii="Calibri" w:hAnsi="Calibri"/>
          <w:color w:val="000000" w:themeColor="text1"/>
        </w:rPr>
        <w:t xml:space="preserve"> si aad u hesho macluumaad dheeraad ah.</w:t>
      </w:r>
    </w:p>
    <w:sectPr w:rsidR="006813F2" w:rsidRPr="00C252EF" w:rsidSect="00562E40">
      <w:headerReference w:type="default" r:id="rId21"/>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F326" w14:textId="77777777" w:rsidR="00BF0789" w:rsidRDefault="00BF0789" w:rsidP="007B0974">
      <w:pPr>
        <w:spacing w:after="0" w:line="240" w:lineRule="auto"/>
      </w:pPr>
      <w:r>
        <w:separator/>
      </w:r>
    </w:p>
  </w:endnote>
  <w:endnote w:type="continuationSeparator" w:id="0">
    <w:p w14:paraId="186385C8" w14:textId="77777777" w:rsidR="00BF0789" w:rsidRDefault="00BF0789" w:rsidP="007B0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FEC2" w14:textId="77777777" w:rsidR="00BF0789" w:rsidRDefault="00BF0789" w:rsidP="007B0974">
      <w:pPr>
        <w:spacing w:after="0" w:line="240" w:lineRule="auto"/>
      </w:pPr>
      <w:r>
        <w:separator/>
      </w:r>
    </w:p>
  </w:footnote>
  <w:footnote w:type="continuationSeparator" w:id="0">
    <w:p w14:paraId="6E089112" w14:textId="77777777" w:rsidR="00BF0789" w:rsidRDefault="00BF0789" w:rsidP="007B0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1C81" w14:textId="69589FF2" w:rsidR="007B0974" w:rsidRDefault="007B0974">
    <w:pPr>
      <w:pStyle w:val="Header"/>
    </w:pPr>
    <w:r>
      <w:rPr>
        <w:noProof/>
      </w:rPr>
      <w:drawing>
        <wp:anchor distT="0" distB="0" distL="114300" distR="114300" simplePos="0" relativeHeight="251659264" behindDoc="1" locked="0" layoutInCell="1" allowOverlap="1" wp14:anchorId="07FD0433" wp14:editId="1E130338">
          <wp:simplePos x="0" y="0"/>
          <wp:positionH relativeFrom="page">
            <wp:posOffset>0</wp:posOffset>
          </wp:positionH>
          <wp:positionV relativeFrom="page">
            <wp:posOffset>-43424</wp:posOffset>
          </wp:positionV>
          <wp:extent cx="7550421" cy="10684798"/>
          <wp:effectExtent l="0" t="0" r="635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BA0"/>
    <w:multiLevelType w:val="hybridMultilevel"/>
    <w:tmpl w:val="18EC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2" w15:restartNumberingAfterBreak="0">
    <w:nsid w:val="0E9467D6"/>
    <w:multiLevelType w:val="hybridMultilevel"/>
    <w:tmpl w:val="DCAE9032"/>
    <w:lvl w:ilvl="0" w:tplc="501EED8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hint="default"/>
      </w:rPr>
    </w:lvl>
    <w:lvl w:ilvl="2" w:tplc="0C090005">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254334D8"/>
    <w:multiLevelType w:val="hybridMultilevel"/>
    <w:tmpl w:val="4F0AA116"/>
    <w:lvl w:ilvl="0" w:tplc="B6903B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C628A4"/>
    <w:multiLevelType w:val="hybridMultilevel"/>
    <w:tmpl w:val="97C03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96646"/>
    <w:multiLevelType w:val="hybridMultilevel"/>
    <w:tmpl w:val="8EE44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E8D30E4"/>
    <w:multiLevelType w:val="hybridMultilevel"/>
    <w:tmpl w:val="B1E67A62"/>
    <w:lvl w:ilvl="0" w:tplc="297CD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5E2D33"/>
    <w:multiLevelType w:val="hybridMultilevel"/>
    <w:tmpl w:val="8E70D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6245649">
    <w:abstractNumId w:val="6"/>
  </w:num>
  <w:num w:numId="2" w16cid:durableId="1991321575">
    <w:abstractNumId w:val="2"/>
  </w:num>
  <w:num w:numId="3" w16cid:durableId="1618218758">
    <w:abstractNumId w:val="0"/>
  </w:num>
  <w:num w:numId="4" w16cid:durableId="266543791">
    <w:abstractNumId w:val="8"/>
  </w:num>
  <w:num w:numId="5" w16cid:durableId="620764180">
    <w:abstractNumId w:val="5"/>
  </w:num>
  <w:num w:numId="6" w16cid:durableId="1733775936">
    <w:abstractNumId w:val="7"/>
  </w:num>
  <w:num w:numId="7" w16cid:durableId="1559707643">
    <w:abstractNumId w:val="4"/>
  </w:num>
  <w:num w:numId="8" w16cid:durableId="2030796731">
    <w:abstractNumId w:val="3"/>
  </w:num>
  <w:num w:numId="9" w16cid:durableId="1984384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9"/>
    <w:rsid w:val="00015005"/>
    <w:rsid w:val="00015B3C"/>
    <w:rsid w:val="00040245"/>
    <w:rsid w:val="00051000"/>
    <w:rsid w:val="00071A52"/>
    <w:rsid w:val="00094742"/>
    <w:rsid w:val="000C4B9F"/>
    <w:rsid w:val="001107B9"/>
    <w:rsid w:val="00116E13"/>
    <w:rsid w:val="00121B04"/>
    <w:rsid w:val="00144851"/>
    <w:rsid w:val="001558E0"/>
    <w:rsid w:val="0016005F"/>
    <w:rsid w:val="00182F36"/>
    <w:rsid w:val="001937B0"/>
    <w:rsid w:val="001A04B9"/>
    <w:rsid w:val="001C2589"/>
    <w:rsid w:val="001C41E8"/>
    <w:rsid w:val="001D77C9"/>
    <w:rsid w:val="002266F6"/>
    <w:rsid w:val="0023648C"/>
    <w:rsid w:val="002457B7"/>
    <w:rsid w:val="00285377"/>
    <w:rsid w:val="0033262E"/>
    <w:rsid w:val="003411EB"/>
    <w:rsid w:val="00361D41"/>
    <w:rsid w:val="00393400"/>
    <w:rsid w:val="004009D4"/>
    <w:rsid w:val="004665E1"/>
    <w:rsid w:val="004702FE"/>
    <w:rsid w:val="00494A4E"/>
    <w:rsid w:val="004A580D"/>
    <w:rsid w:val="004E661C"/>
    <w:rsid w:val="00507ECC"/>
    <w:rsid w:val="005152E7"/>
    <w:rsid w:val="00520B1F"/>
    <w:rsid w:val="00543345"/>
    <w:rsid w:val="00562E40"/>
    <w:rsid w:val="00562F0E"/>
    <w:rsid w:val="005D7A34"/>
    <w:rsid w:val="00662A81"/>
    <w:rsid w:val="007029D1"/>
    <w:rsid w:val="007076DF"/>
    <w:rsid w:val="00715F76"/>
    <w:rsid w:val="007B0974"/>
    <w:rsid w:val="007C5B66"/>
    <w:rsid w:val="007F5CBC"/>
    <w:rsid w:val="00822411"/>
    <w:rsid w:val="008325CA"/>
    <w:rsid w:val="00883C2A"/>
    <w:rsid w:val="0088446F"/>
    <w:rsid w:val="008B4769"/>
    <w:rsid w:val="008C2570"/>
    <w:rsid w:val="008F5C9B"/>
    <w:rsid w:val="009111F0"/>
    <w:rsid w:val="00912E46"/>
    <w:rsid w:val="00982A2A"/>
    <w:rsid w:val="00996660"/>
    <w:rsid w:val="009F0D2E"/>
    <w:rsid w:val="00A454DA"/>
    <w:rsid w:val="00A84998"/>
    <w:rsid w:val="00AB0791"/>
    <w:rsid w:val="00AE04B2"/>
    <w:rsid w:val="00AE305E"/>
    <w:rsid w:val="00B64313"/>
    <w:rsid w:val="00B709C4"/>
    <w:rsid w:val="00B97C37"/>
    <w:rsid w:val="00BA4ADF"/>
    <w:rsid w:val="00BF0789"/>
    <w:rsid w:val="00C1605C"/>
    <w:rsid w:val="00C252EF"/>
    <w:rsid w:val="00C41567"/>
    <w:rsid w:val="00C471B7"/>
    <w:rsid w:val="00C53807"/>
    <w:rsid w:val="00C70F70"/>
    <w:rsid w:val="00C86EF3"/>
    <w:rsid w:val="00CB217D"/>
    <w:rsid w:val="00D516E1"/>
    <w:rsid w:val="00D577CE"/>
    <w:rsid w:val="00D702FA"/>
    <w:rsid w:val="00D72680"/>
    <w:rsid w:val="00DC41F8"/>
    <w:rsid w:val="00DF2791"/>
    <w:rsid w:val="00DF4DAE"/>
    <w:rsid w:val="00E36B5B"/>
    <w:rsid w:val="00E40B6B"/>
    <w:rsid w:val="00F05AD9"/>
    <w:rsid w:val="00F37985"/>
    <w:rsid w:val="00F7170C"/>
    <w:rsid w:val="00FD131F"/>
    <w:rsid w:val="435541A9"/>
    <w:rsid w:val="60D113D2"/>
    <w:rsid w:val="6D2EC5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EF88"/>
  <w15:chartTrackingRefBased/>
  <w15:docId w15:val="{AED70DEA-BD94-47F9-B06F-0212FEDB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7C9"/>
  </w:style>
  <w:style w:type="paragraph" w:styleId="Heading1">
    <w:name w:val="heading 1"/>
    <w:basedOn w:val="Normal"/>
    <w:next w:val="Normal"/>
    <w:link w:val="Heading1Char"/>
    <w:qFormat/>
    <w:rsid w:val="001D77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77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7C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1D77C9"/>
    <w:pPr>
      <w:spacing w:after="40" w:line="240" w:lineRule="auto"/>
    </w:pPr>
    <w:rPr>
      <w:rFonts w:ascii="Arial" w:hAnsi="Arial" w:cs="Arial"/>
      <w:sz w:val="11"/>
      <w:szCs w:val="11"/>
    </w:rPr>
  </w:style>
  <w:style w:type="character" w:customStyle="1" w:styleId="FootnoteTextChar">
    <w:name w:val="Footnote Text Char"/>
    <w:basedOn w:val="DefaultParagraphFont"/>
    <w:link w:val="FootnoteText"/>
    <w:uiPriority w:val="99"/>
    <w:rsid w:val="001D77C9"/>
    <w:rPr>
      <w:rFonts w:ascii="Arial" w:hAnsi="Arial" w:cs="Arial"/>
      <w:sz w:val="11"/>
      <w:szCs w:val="11"/>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locked/>
    <w:rsid w:val="001D77C9"/>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1D77C9"/>
    <w:pPr>
      <w:spacing w:line="252" w:lineRule="auto"/>
      <w:ind w:left="720"/>
      <w:contextualSpacing/>
    </w:pPr>
    <w:rPr>
      <w:rFonts w:ascii="Calibri" w:hAnsi="Calibri" w:cs="Calibri"/>
    </w:rPr>
  </w:style>
  <w:style w:type="character" w:styleId="FootnoteReference">
    <w:name w:val="footnote reference"/>
    <w:basedOn w:val="DefaultParagraphFont"/>
    <w:uiPriority w:val="99"/>
    <w:semiHidden/>
    <w:unhideWhenUsed/>
    <w:rsid w:val="001D77C9"/>
    <w:rPr>
      <w:color w:val="4472C4"/>
      <w:vertAlign w:val="superscript"/>
    </w:rPr>
  </w:style>
  <w:style w:type="character" w:customStyle="1" w:styleId="Heading2Char">
    <w:name w:val="Heading 2 Char"/>
    <w:basedOn w:val="DefaultParagraphFont"/>
    <w:link w:val="Heading2"/>
    <w:uiPriority w:val="9"/>
    <w:semiHidden/>
    <w:rsid w:val="001D77C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A4ADF"/>
    <w:rPr>
      <w:color w:val="0563C1" w:themeColor="hyperlink"/>
      <w:u w:val="single"/>
    </w:rPr>
  </w:style>
  <w:style w:type="paragraph" w:styleId="Revision">
    <w:name w:val="Revision"/>
    <w:hidden/>
    <w:uiPriority w:val="99"/>
    <w:semiHidden/>
    <w:rsid w:val="001C41E8"/>
    <w:pPr>
      <w:spacing w:after="0" w:line="240" w:lineRule="auto"/>
    </w:pPr>
  </w:style>
  <w:style w:type="character" w:styleId="CommentReference">
    <w:name w:val="annotation reference"/>
    <w:basedOn w:val="DefaultParagraphFont"/>
    <w:uiPriority w:val="99"/>
    <w:semiHidden/>
    <w:unhideWhenUsed/>
    <w:rsid w:val="008F5C9B"/>
    <w:rPr>
      <w:sz w:val="16"/>
      <w:szCs w:val="16"/>
    </w:rPr>
  </w:style>
  <w:style w:type="paragraph" w:styleId="CommentText">
    <w:name w:val="annotation text"/>
    <w:basedOn w:val="Normal"/>
    <w:link w:val="CommentTextChar"/>
    <w:uiPriority w:val="99"/>
    <w:semiHidden/>
    <w:unhideWhenUsed/>
    <w:rsid w:val="008F5C9B"/>
    <w:pPr>
      <w:spacing w:line="240" w:lineRule="auto"/>
    </w:pPr>
    <w:rPr>
      <w:sz w:val="20"/>
      <w:szCs w:val="20"/>
    </w:rPr>
  </w:style>
  <w:style w:type="character" w:customStyle="1" w:styleId="CommentTextChar">
    <w:name w:val="Comment Text Char"/>
    <w:basedOn w:val="DefaultParagraphFont"/>
    <w:link w:val="CommentText"/>
    <w:uiPriority w:val="99"/>
    <w:semiHidden/>
    <w:rsid w:val="008F5C9B"/>
    <w:rPr>
      <w:sz w:val="20"/>
      <w:szCs w:val="20"/>
    </w:rPr>
  </w:style>
  <w:style w:type="paragraph" w:styleId="CommentSubject">
    <w:name w:val="annotation subject"/>
    <w:basedOn w:val="CommentText"/>
    <w:next w:val="CommentText"/>
    <w:link w:val="CommentSubjectChar"/>
    <w:uiPriority w:val="99"/>
    <w:semiHidden/>
    <w:unhideWhenUsed/>
    <w:rsid w:val="008F5C9B"/>
    <w:rPr>
      <w:b/>
      <w:bCs/>
    </w:rPr>
  </w:style>
  <w:style w:type="character" w:customStyle="1" w:styleId="CommentSubjectChar">
    <w:name w:val="Comment Subject Char"/>
    <w:basedOn w:val="CommentTextChar"/>
    <w:link w:val="CommentSubject"/>
    <w:uiPriority w:val="99"/>
    <w:semiHidden/>
    <w:rsid w:val="008F5C9B"/>
    <w:rPr>
      <w:b/>
      <w:bCs/>
      <w:sz w:val="20"/>
      <w:szCs w:val="20"/>
    </w:rPr>
  </w:style>
  <w:style w:type="paragraph" w:styleId="BalloonText">
    <w:name w:val="Balloon Text"/>
    <w:basedOn w:val="Normal"/>
    <w:link w:val="BalloonTextChar"/>
    <w:uiPriority w:val="99"/>
    <w:semiHidden/>
    <w:unhideWhenUsed/>
    <w:rsid w:val="00051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00"/>
    <w:rPr>
      <w:rFonts w:ascii="Segoe UI" w:hAnsi="Segoe UI" w:cs="Segoe UI"/>
      <w:sz w:val="18"/>
      <w:szCs w:val="18"/>
    </w:rPr>
  </w:style>
  <w:style w:type="character" w:styleId="FollowedHyperlink">
    <w:name w:val="FollowedHyperlink"/>
    <w:basedOn w:val="DefaultParagraphFont"/>
    <w:uiPriority w:val="99"/>
    <w:semiHidden/>
    <w:unhideWhenUsed/>
    <w:rsid w:val="0023648C"/>
    <w:rPr>
      <w:color w:val="954F72" w:themeColor="followedHyperlink"/>
      <w:u w:val="single"/>
    </w:rPr>
  </w:style>
  <w:style w:type="paragraph" w:styleId="Header">
    <w:name w:val="header"/>
    <w:basedOn w:val="Normal"/>
    <w:link w:val="HeaderChar"/>
    <w:uiPriority w:val="99"/>
    <w:unhideWhenUsed/>
    <w:rsid w:val="007B0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974"/>
  </w:style>
  <w:style w:type="paragraph" w:styleId="Footer">
    <w:name w:val="footer"/>
    <w:basedOn w:val="Normal"/>
    <w:link w:val="FooterChar"/>
    <w:uiPriority w:val="99"/>
    <w:unhideWhenUsed/>
    <w:rsid w:val="007B0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974"/>
  </w:style>
  <w:style w:type="character" w:styleId="UnresolvedMention">
    <w:name w:val="Unresolved Mention"/>
    <w:basedOn w:val="DefaultParagraphFont"/>
    <w:uiPriority w:val="99"/>
    <w:semiHidden/>
    <w:unhideWhenUsed/>
    <w:rsid w:val="00C25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9877">
      <w:bodyDiv w:val="1"/>
      <w:marLeft w:val="0"/>
      <w:marRight w:val="0"/>
      <w:marTop w:val="0"/>
      <w:marBottom w:val="0"/>
      <w:divBdr>
        <w:top w:val="none" w:sz="0" w:space="0" w:color="auto"/>
        <w:left w:val="none" w:sz="0" w:space="0" w:color="auto"/>
        <w:bottom w:val="none" w:sz="0" w:space="0" w:color="auto"/>
        <w:right w:val="none" w:sz="0" w:space="0" w:color="auto"/>
      </w:divBdr>
    </w:div>
    <w:div w:id="295182947">
      <w:bodyDiv w:val="1"/>
      <w:marLeft w:val="0"/>
      <w:marRight w:val="0"/>
      <w:marTop w:val="0"/>
      <w:marBottom w:val="0"/>
      <w:divBdr>
        <w:top w:val="none" w:sz="0" w:space="0" w:color="auto"/>
        <w:left w:val="none" w:sz="0" w:space="0" w:color="auto"/>
        <w:bottom w:val="none" w:sz="0" w:space="0" w:color="auto"/>
        <w:right w:val="none" w:sz="0" w:space="0" w:color="auto"/>
      </w:divBdr>
    </w:div>
    <w:div w:id="452292150">
      <w:bodyDiv w:val="1"/>
      <w:marLeft w:val="0"/>
      <w:marRight w:val="0"/>
      <w:marTop w:val="0"/>
      <w:marBottom w:val="0"/>
      <w:divBdr>
        <w:top w:val="none" w:sz="0" w:space="0" w:color="auto"/>
        <w:left w:val="none" w:sz="0" w:space="0" w:color="auto"/>
        <w:bottom w:val="none" w:sz="0" w:space="0" w:color="auto"/>
        <w:right w:val="none" w:sz="0" w:space="0" w:color="auto"/>
      </w:divBdr>
    </w:div>
    <w:div w:id="461382845">
      <w:bodyDiv w:val="1"/>
      <w:marLeft w:val="0"/>
      <w:marRight w:val="0"/>
      <w:marTop w:val="0"/>
      <w:marBottom w:val="0"/>
      <w:divBdr>
        <w:top w:val="none" w:sz="0" w:space="0" w:color="auto"/>
        <w:left w:val="none" w:sz="0" w:space="0" w:color="auto"/>
        <w:bottom w:val="none" w:sz="0" w:space="0" w:color="auto"/>
        <w:right w:val="none" w:sz="0" w:space="0" w:color="auto"/>
      </w:divBdr>
    </w:div>
    <w:div w:id="571893013">
      <w:bodyDiv w:val="1"/>
      <w:marLeft w:val="0"/>
      <w:marRight w:val="0"/>
      <w:marTop w:val="0"/>
      <w:marBottom w:val="0"/>
      <w:divBdr>
        <w:top w:val="none" w:sz="0" w:space="0" w:color="auto"/>
        <w:left w:val="none" w:sz="0" w:space="0" w:color="auto"/>
        <w:bottom w:val="none" w:sz="0" w:space="0" w:color="auto"/>
        <w:right w:val="none" w:sz="0" w:space="0" w:color="auto"/>
      </w:divBdr>
    </w:div>
    <w:div w:id="943461244">
      <w:bodyDiv w:val="1"/>
      <w:marLeft w:val="0"/>
      <w:marRight w:val="0"/>
      <w:marTop w:val="0"/>
      <w:marBottom w:val="0"/>
      <w:divBdr>
        <w:top w:val="none" w:sz="0" w:space="0" w:color="auto"/>
        <w:left w:val="none" w:sz="0" w:space="0" w:color="auto"/>
        <w:bottom w:val="none" w:sz="0" w:space="0" w:color="auto"/>
        <w:right w:val="none" w:sz="0" w:space="0" w:color="auto"/>
      </w:divBdr>
    </w:div>
    <w:div w:id="1243415147">
      <w:bodyDiv w:val="1"/>
      <w:marLeft w:val="0"/>
      <w:marRight w:val="0"/>
      <w:marTop w:val="0"/>
      <w:marBottom w:val="0"/>
      <w:divBdr>
        <w:top w:val="none" w:sz="0" w:space="0" w:color="auto"/>
        <w:left w:val="none" w:sz="0" w:space="0" w:color="auto"/>
        <w:bottom w:val="none" w:sz="0" w:space="0" w:color="auto"/>
        <w:right w:val="none" w:sz="0" w:space="0" w:color="auto"/>
      </w:divBdr>
    </w:div>
    <w:div w:id="1868909358">
      <w:bodyDiv w:val="1"/>
      <w:marLeft w:val="0"/>
      <w:marRight w:val="0"/>
      <w:marTop w:val="0"/>
      <w:marBottom w:val="0"/>
      <w:divBdr>
        <w:top w:val="none" w:sz="0" w:space="0" w:color="auto"/>
        <w:left w:val="none" w:sz="0" w:space="0" w:color="auto"/>
        <w:bottom w:val="none" w:sz="0" w:space="0" w:color="auto"/>
        <w:right w:val="none" w:sz="0" w:space="0" w:color="auto"/>
      </w:divBdr>
    </w:div>
    <w:div w:id="1913538890">
      <w:bodyDiv w:val="1"/>
      <w:marLeft w:val="0"/>
      <w:marRight w:val="0"/>
      <w:marTop w:val="0"/>
      <w:marBottom w:val="0"/>
      <w:divBdr>
        <w:top w:val="none" w:sz="0" w:space="0" w:color="auto"/>
        <w:left w:val="none" w:sz="0" w:space="0" w:color="auto"/>
        <w:bottom w:val="none" w:sz="0" w:space="0" w:color="auto"/>
        <w:right w:val="none" w:sz="0" w:space="0" w:color="auto"/>
      </w:divBdr>
    </w:div>
    <w:div w:id="20667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Scheme Implementation</Business_x0020_Activity>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F9616-F9DA-4D07-A692-1AAF8596476F}">
  <ds:schemaRefs>
    <ds:schemaRef ds:uri="http://schemas.microsoft.com/sharepoint/events"/>
  </ds:schemaRefs>
</ds:datastoreItem>
</file>

<file path=customXml/itemProps2.xml><?xml version="1.0" encoding="utf-8"?>
<ds:datastoreItem xmlns:ds="http://schemas.openxmlformats.org/officeDocument/2006/customXml" ds:itemID="{4A4FC7F7-AF63-4E8F-8D7C-260FF1888C81}">
  <ds:schemaRefs>
    <ds:schemaRef ds:uri="http://schemas.microsoft.com/sharepoint/v3/contenttype/forms"/>
  </ds:schemaRefs>
</ds:datastoreItem>
</file>

<file path=customXml/itemProps3.xml><?xml version="1.0" encoding="utf-8"?>
<ds:datastoreItem xmlns:ds="http://schemas.openxmlformats.org/officeDocument/2006/customXml" ds:itemID="{BA612E85-9D72-439E-A35D-0009A02094D7}">
  <ds:schemaRefs>
    <ds:schemaRef ds:uri="http://schemas.openxmlformats.org/officeDocument/2006/bibliography"/>
  </ds:schemaRefs>
</ds:datastoreItem>
</file>

<file path=customXml/itemProps4.xml><?xml version="1.0" encoding="utf-8"?>
<ds:datastoreItem xmlns:ds="http://schemas.openxmlformats.org/officeDocument/2006/customXml" ds:itemID="{D0F2E10A-23F0-48FD-8CE6-E5F23BF5A22B}">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5.xml><?xml version="1.0" encoding="utf-8"?>
<ds:datastoreItem xmlns:ds="http://schemas.openxmlformats.org/officeDocument/2006/customXml" ds:itemID="{F7A0636D-697E-4D1D-B963-B26D0DFF0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Rashleigh</dc:creator>
  <cp:keywords/>
  <dc:description/>
  <cp:lastModifiedBy>Mary Sammut</cp:lastModifiedBy>
  <cp:revision>2</cp:revision>
  <dcterms:created xsi:type="dcterms:W3CDTF">2022-07-01T03:23:00Z</dcterms:created>
  <dcterms:modified xsi:type="dcterms:W3CDTF">2022-07-01T03:23:00Z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{b705dd4b-a41e-487d-8654-978ff53ba904}</vt:lpwstr>
  </property>
  <property fmtid="{D5CDD505-2E9C-101B-9397-08002B2CF9AE}" pid="8" name="RecordPoint_ActiveItemWebId">
    <vt:lpwstr>{d5c65e0f-6217-4eb9-bbad-30574491c15b}</vt:lpwstr>
  </property>
  <property fmtid="{D5CDD505-2E9C-101B-9397-08002B2CF9AE}" pid="9" name="DET_EDRMS_BusUnit">
    <vt:lpwstr/>
  </property>
  <property fmtid="{D5CDD505-2E9C-101B-9397-08002B2CF9AE}" pid="10" name="DET_EDRMS_SecClass">
    <vt:lpwstr/>
  </property>
  <property fmtid="{D5CDD505-2E9C-101B-9397-08002B2CF9AE}" pid="11" name="RecordPoint_RecordNumberSubmitted">
    <vt:lpwstr>R20220376998</vt:lpwstr>
  </property>
  <property fmtid="{D5CDD505-2E9C-101B-9397-08002B2CF9AE}" pid="12" name="RecordPoint_SubmissionCompleted">
    <vt:lpwstr>2022-07-01T14:44:07.1808027+10:00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