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4AD3C" w14:textId="77777777" w:rsidR="0007142C" w:rsidRPr="0007142C" w:rsidRDefault="0007142C" w:rsidP="0007142C">
      <w:pPr>
        <w:pStyle w:val="ESHeading3"/>
      </w:pPr>
      <w:bookmarkStart w:id="0" w:name="_Toc11336519"/>
      <w:bookmarkStart w:id="1" w:name="_Toc14965740"/>
      <w:bookmarkStart w:id="2" w:name="_Toc19272313"/>
      <w:bookmarkStart w:id="3" w:name="_Toc19272679"/>
      <w:bookmarkStart w:id="4" w:name="_Toc19274014"/>
      <w:bookmarkStart w:id="5" w:name="_Toc112673695"/>
      <w:bookmarkStart w:id="6" w:name="_Toc112685546"/>
      <w:bookmarkStart w:id="7" w:name="_Toc112685909"/>
      <w:r w:rsidRPr="0007142C">
        <w:t>Appeals and grievances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456DFB90" w14:textId="77777777" w:rsidR="0007142C" w:rsidRPr="0007142C" w:rsidRDefault="0007142C" w:rsidP="0007142C">
      <w:pPr>
        <w:pStyle w:val="ESTableintroheading"/>
        <w:rPr>
          <w:rFonts w:ascii="Calibri" w:hAnsi="Calibri" w:cs="Calibri"/>
          <w:color w:val="8A0000"/>
        </w:rPr>
      </w:pPr>
      <w:r w:rsidRPr="0007142C">
        <w:rPr>
          <w:rFonts w:ascii="Calibri" w:hAnsi="Calibri" w:cs="Calibri"/>
          <w:color w:val="8A0000"/>
        </w:rPr>
        <w:t xml:space="preserve">Teaching service appeals and grievances 2021–22 </w:t>
      </w:r>
    </w:p>
    <w:tbl>
      <w:tblPr>
        <w:tblStyle w:val="TableGrid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33"/>
        <w:gridCol w:w="586"/>
        <w:gridCol w:w="584"/>
        <w:gridCol w:w="587"/>
        <w:gridCol w:w="583"/>
        <w:gridCol w:w="582"/>
        <w:gridCol w:w="586"/>
        <w:gridCol w:w="576"/>
        <w:gridCol w:w="581"/>
        <w:gridCol w:w="587"/>
        <w:gridCol w:w="583"/>
        <w:gridCol w:w="584"/>
        <w:gridCol w:w="586"/>
        <w:gridCol w:w="582"/>
        <w:gridCol w:w="581"/>
        <w:gridCol w:w="587"/>
        <w:gridCol w:w="583"/>
        <w:gridCol w:w="584"/>
        <w:gridCol w:w="586"/>
        <w:gridCol w:w="576"/>
        <w:gridCol w:w="581"/>
        <w:gridCol w:w="587"/>
        <w:gridCol w:w="663"/>
      </w:tblGrid>
      <w:tr w:rsidR="0007142C" w:rsidRPr="0007142C" w14:paraId="595754C8" w14:textId="77777777" w:rsidTr="0007142C">
        <w:trPr>
          <w:cantSplit/>
          <w:trHeight w:val="462"/>
          <w:tblHeader/>
        </w:trPr>
        <w:tc>
          <w:tcPr>
            <w:tcW w:w="972" w:type="dxa"/>
            <w:tcBorders>
              <w:bottom w:val="single" w:sz="4" w:space="0" w:color="FFFFFF"/>
            </w:tcBorders>
            <w:shd w:val="clear" w:color="auto" w:fill="AF272F"/>
          </w:tcPr>
          <w:p w14:paraId="314EB8C6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Category</w:t>
            </w:r>
          </w:p>
        </w:tc>
        <w:tc>
          <w:tcPr>
            <w:tcW w:w="1764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34134F29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Received</w:t>
            </w:r>
          </w:p>
        </w:tc>
        <w:tc>
          <w:tcPr>
            <w:tcW w:w="1760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63D09974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Upheld</w:t>
            </w:r>
          </w:p>
        </w:tc>
        <w:tc>
          <w:tcPr>
            <w:tcW w:w="1753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549BF4DF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Conciliated</w:t>
            </w:r>
          </w:p>
        </w:tc>
        <w:tc>
          <w:tcPr>
            <w:tcW w:w="1762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7E0DE0E8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Disallowed</w:t>
            </w:r>
          </w:p>
        </w:tc>
        <w:tc>
          <w:tcPr>
            <w:tcW w:w="1760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757A1293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Withdrawn</w:t>
            </w:r>
          </w:p>
        </w:tc>
        <w:tc>
          <w:tcPr>
            <w:tcW w:w="1762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672779A0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Abandoned, no grounds, no jurisdiction, or out of time</w:t>
            </w:r>
          </w:p>
        </w:tc>
        <w:tc>
          <w:tcPr>
            <w:tcW w:w="1753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7071E270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Pending</w:t>
            </w:r>
          </w:p>
        </w:tc>
        <w:tc>
          <w:tcPr>
            <w:tcW w:w="664" w:type="dxa"/>
            <w:tcBorders>
              <w:bottom w:val="single" w:sz="4" w:space="0" w:color="FFFFFF"/>
            </w:tcBorders>
            <w:shd w:val="clear" w:color="auto" w:fill="AF272F"/>
          </w:tcPr>
          <w:p w14:paraId="5C08D16E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Total</w:t>
            </w:r>
          </w:p>
        </w:tc>
      </w:tr>
      <w:tr w:rsidR="0007142C" w:rsidRPr="0007142C" w14:paraId="5D045D3E" w14:textId="77777777" w:rsidTr="0007142C">
        <w:trPr>
          <w:cantSplit/>
          <w:trHeight w:val="462"/>
          <w:tblHeader/>
        </w:trPr>
        <w:tc>
          <w:tcPr>
            <w:tcW w:w="972" w:type="dxa"/>
            <w:tcBorders>
              <w:bottom w:val="single" w:sz="4" w:space="0" w:color="FFFFFF"/>
            </w:tcBorders>
            <w:shd w:val="clear" w:color="auto" w:fill="D9D9D6"/>
          </w:tcPr>
          <w:p w14:paraId="065C651C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219F9E9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0393E24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0" w:type="dxa"/>
            <w:tcBorders>
              <w:bottom w:val="single" w:sz="4" w:space="0" w:color="FFFFFF"/>
            </w:tcBorders>
            <w:shd w:val="clear" w:color="auto" w:fill="D9D9D6"/>
          </w:tcPr>
          <w:p w14:paraId="5B5C3B9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7C68125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5" w:type="dxa"/>
            <w:tcBorders>
              <w:bottom w:val="single" w:sz="4" w:space="0" w:color="FFFFFF"/>
            </w:tcBorders>
            <w:shd w:val="clear" w:color="auto" w:fill="D9D9D6"/>
          </w:tcPr>
          <w:p w14:paraId="3F94435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89" w:type="dxa"/>
            <w:tcBorders>
              <w:bottom w:val="single" w:sz="4" w:space="0" w:color="FFFFFF"/>
            </w:tcBorders>
            <w:shd w:val="clear" w:color="auto" w:fill="D9D9D6"/>
          </w:tcPr>
          <w:p w14:paraId="35E808D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79" w:type="dxa"/>
            <w:tcBorders>
              <w:bottom w:val="single" w:sz="4" w:space="0" w:color="FFFFFF"/>
            </w:tcBorders>
            <w:shd w:val="clear" w:color="auto" w:fill="D9D9D6"/>
          </w:tcPr>
          <w:p w14:paraId="21A80EB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4" w:type="dxa"/>
            <w:tcBorders>
              <w:bottom w:val="single" w:sz="4" w:space="0" w:color="FFFFFF"/>
            </w:tcBorders>
            <w:shd w:val="clear" w:color="auto" w:fill="D9D9D6"/>
          </w:tcPr>
          <w:p w14:paraId="4748C6C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0" w:type="dxa"/>
            <w:tcBorders>
              <w:bottom w:val="single" w:sz="4" w:space="0" w:color="FFFFFF"/>
            </w:tcBorders>
            <w:shd w:val="clear" w:color="auto" w:fill="D9D9D6"/>
          </w:tcPr>
          <w:p w14:paraId="4DFE099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25C2F57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4350C47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89" w:type="dxa"/>
            <w:tcBorders>
              <w:bottom w:val="single" w:sz="4" w:space="0" w:color="FFFFFF"/>
            </w:tcBorders>
            <w:shd w:val="clear" w:color="auto" w:fill="D9D9D6"/>
          </w:tcPr>
          <w:p w14:paraId="0C8E772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507CFBA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4" w:type="dxa"/>
            <w:tcBorders>
              <w:bottom w:val="single" w:sz="4" w:space="0" w:color="FFFFFF"/>
            </w:tcBorders>
            <w:shd w:val="clear" w:color="auto" w:fill="D9D9D6"/>
          </w:tcPr>
          <w:p w14:paraId="65CF77F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0" w:type="dxa"/>
            <w:tcBorders>
              <w:bottom w:val="single" w:sz="4" w:space="0" w:color="FFFFFF"/>
            </w:tcBorders>
            <w:shd w:val="clear" w:color="auto" w:fill="D9D9D6"/>
          </w:tcPr>
          <w:p w14:paraId="6339CB9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3B454F87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6D08D3C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89" w:type="dxa"/>
            <w:tcBorders>
              <w:bottom w:val="single" w:sz="4" w:space="0" w:color="FFFFFF"/>
            </w:tcBorders>
            <w:shd w:val="clear" w:color="auto" w:fill="D9D9D6"/>
          </w:tcPr>
          <w:p w14:paraId="06B20637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79" w:type="dxa"/>
            <w:tcBorders>
              <w:bottom w:val="single" w:sz="4" w:space="0" w:color="FFFFFF"/>
            </w:tcBorders>
            <w:shd w:val="clear" w:color="auto" w:fill="D9D9D6"/>
          </w:tcPr>
          <w:p w14:paraId="76A51C0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4" w:type="dxa"/>
            <w:tcBorders>
              <w:bottom w:val="single" w:sz="4" w:space="0" w:color="FFFFFF"/>
            </w:tcBorders>
            <w:shd w:val="clear" w:color="auto" w:fill="D9D9D6"/>
          </w:tcPr>
          <w:p w14:paraId="3730632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0" w:type="dxa"/>
            <w:tcBorders>
              <w:bottom w:val="single" w:sz="4" w:space="0" w:color="FFFFFF"/>
            </w:tcBorders>
            <w:shd w:val="clear" w:color="auto" w:fill="D9D9D6"/>
          </w:tcPr>
          <w:p w14:paraId="565799C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664" w:type="dxa"/>
            <w:tcBorders>
              <w:bottom w:val="single" w:sz="4" w:space="0" w:color="FFFFFF"/>
            </w:tcBorders>
            <w:shd w:val="clear" w:color="auto" w:fill="D9D9D6"/>
          </w:tcPr>
          <w:p w14:paraId="79B2D78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07142C" w:rsidRPr="0007142C" w14:paraId="1F6DC996" w14:textId="77777777" w:rsidTr="0007142C">
        <w:trPr>
          <w:cantSplit/>
          <w:trHeight w:val="461"/>
          <w:tblHeader/>
        </w:trPr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</w:tcPr>
          <w:p w14:paraId="0B79FAB4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Personal</w:t>
            </w:r>
            <w:r w:rsidRPr="0007142C">
              <w:rPr>
                <w:rFonts w:ascii="Calibri" w:eastAsia="SimHei" w:hAnsi="Calibri" w:cs="Calibri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</w:tcPr>
          <w:p w14:paraId="6193836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207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</w:tcPr>
          <w:p w14:paraId="7326346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66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F2F2F2"/>
          </w:tcPr>
          <w:p w14:paraId="1BB64A8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3B55427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12</w:t>
            </w:r>
          </w:p>
        </w:tc>
        <w:tc>
          <w:tcPr>
            <w:tcW w:w="585" w:type="dxa"/>
            <w:tcBorders>
              <w:bottom w:val="single" w:sz="4" w:space="0" w:color="auto"/>
            </w:tcBorders>
            <w:shd w:val="clear" w:color="auto" w:fill="auto"/>
          </w:tcPr>
          <w:p w14:paraId="50E3453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39E2359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362F35C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17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4C2DFAA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5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AF6258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00A506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56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56BA9D1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502A2F6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7D68B83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7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3570DCB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45D1441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082EACE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88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01AC05B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27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3F650C1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</w:tcPr>
          <w:p w14:paraId="228E6FF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shd w:val="clear" w:color="auto" w:fill="auto"/>
          </w:tcPr>
          <w:p w14:paraId="4D69D60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9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7045BEE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shd w:val="clear" w:color="auto" w:fill="auto"/>
          </w:tcPr>
          <w:p w14:paraId="3EBACD9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273</w:t>
            </w:r>
          </w:p>
        </w:tc>
      </w:tr>
      <w:tr w:rsidR="0007142C" w:rsidRPr="0007142C" w14:paraId="4141B32F" w14:textId="77777777" w:rsidTr="0007142C">
        <w:trPr>
          <w:cantSplit/>
          <w:trHeight w:val="461"/>
          <w:tblHeader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DB4E04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Selection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54CD71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17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FE3FC1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15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84C13A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9A676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C9DD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BF7A3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C0BCF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1F1F7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07AF4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DB87A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054E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F7239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1C949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7C7A8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596E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2B4AD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E4523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9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A02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933E7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0873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DF377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5FDA2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32</w:t>
            </w:r>
          </w:p>
        </w:tc>
      </w:tr>
      <w:tr w:rsidR="0007142C" w:rsidRPr="0007142C" w14:paraId="0B140220" w14:textId="77777777" w:rsidTr="0007142C">
        <w:trPr>
          <w:cantSplit/>
          <w:trHeight w:val="461"/>
          <w:tblHeader/>
        </w:trPr>
        <w:tc>
          <w:tcPr>
            <w:tcW w:w="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3ECD1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020C02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224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377804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81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81699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D272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94578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EE33F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4BD8A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4582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70BA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0657E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59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667A0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535B7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CA840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37AC2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D4231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52275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99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BCA247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36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AA5DE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228A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3EB3E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87D2C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AEB2F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305</w:t>
            </w:r>
          </w:p>
        </w:tc>
      </w:tr>
    </w:tbl>
    <w:p w14:paraId="19A2440B" w14:textId="77777777" w:rsidR="0007142C" w:rsidRPr="0007142C" w:rsidRDefault="0007142C" w:rsidP="0007142C">
      <w:pPr>
        <w:spacing w:after="0" w:line="240" w:lineRule="auto"/>
        <w:rPr>
          <w:rFonts w:ascii="Calibri" w:eastAsia="Arial" w:hAnsi="Calibri" w:cs="Calibri"/>
          <w:szCs w:val="24"/>
          <w:lang w:val="en-GB" w:eastAsia="en-US"/>
        </w:rPr>
      </w:pPr>
    </w:p>
    <w:p w14:paraId="0119193D" w14:textId="77777777" w:rsidR="0007142C" w:rsidRPr="0007142C" w:rsidRDefault="0007142C" w:rsidP="0007142C">
      <w:pPr>
        <w:pStyle w:val="ESTableintroheading"/>
        <w:rPr>
          <w:rFonts w:ascii="Calibri" w:hAnsi="Calibri" w:cs="Calibri"/>
          <w:color w:val="8A0000"/>
        </w:rPr>
      </w:pPr>
      <w:r w:rsidRPr="0007142C">
        <w:rPr>
          <w:rFonts w:ascii="Calibri" w:hAnsi="Calibri" w:cs="Calibri"/>
          <w:color w:val="8A0000"/>
        </w:rPr>
        <w:t xml:space="preserve">Public service appeals and grievances 2021–22 </w:t>
      </w:r>
    </w:p>
    <w:tbl>
      <w:tblPr>
        <w:tblStyle w:val="TableGrid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32"/>
        <w:gridCol w:w="584"/>
        <w:gridCol w:w="584"/>
        <w:gridCol w:w="589"/>
        <w:gridCol w:w="576"/>
        <w:gridCol w:w="583"/>
        <w:gridCol w:w="587"/>
        <w:gridCol w:w="576"/>
        <w:gridCol w:w="583"/>
        <w:gridCol w:w="589"/>
        <w:gridCol w:w="576"/>
        <w:gridCol w:w="584"/>
        <w:gridCol w:w="588"/>
        <w:gridCol w:w="577"/>
        <w:gridCol w:w="583"/>
        <w:gridCol w:w="589"/>
        <w:gridCol w:w="583"/>
        <w:gridCol w:w="584"/>
        <w:gridCol w:w="588"/>
        <w:gridCol w:w="577"/>
        <w:gridCol w:w="583"/>
        <w:gridCol w:w="589"/>
        <w:gridCol w:w="664"/>
      </w:tblGrid>
      <w:tr w:rsidR="0007142C" w:rsidRPr="0007142C" w14:paraId="0426642B" w14:textId="77777777" w:rsidTr="0007142C">
        <w:trPr>
          <w:cantSplit/>
          <w:trHeight w:val="462"/>
          <w:tblHeader/>
        </w:trPr>
        <w:tc>
          <w:tcPr>
            <w:tcW w:w="971" w:type="dxa"/>
            <w:tcBorders>
              <w:bottom w:val="single" w:sz="4" w:space="0" w:color="FFFFFF"/>
            </w:tcBorders>
            <w:shd w:val="clear" w:color="auto" w:fill="AF272F"/>
          </w:tcPr>
          <w:p w14:paraId="3AE9F853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Category</w:t>
            </w:r>
          </w:p>
        </w:tc>
        <w:tc>
          <w:tcPr>
            <w:tcW w:w="1765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3CE866B7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Received</w:t>
            </w:r>
          </w:p>
        </w:tc>
        <w:tc>
          <w:tcPr>
            <w:tcW w:w="1755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3AB94243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Upheld</w:t>
            </w:r>
          </w:p>
        </w:tc>
        <w:tc>
          <w:tcPr>
            <w:tcW w:w="1757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702FDEA0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Conciliated</w:t>
            </w:r>
          </w:p>
        </w:tc>
        <w:tc>
          <w:tcPr>
            <w:tcW w:w="1757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777C9B9B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Disallowed</w:t>
            </w:r>
          </w:p>
        </w:tc>
        <w:tc>
          <w:tcPr>
            <w:tcW w:w="1758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026A7057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Withdrawn</w:t>
            </w:r>
          </w:p>
        </w:tc>
        <w:tc>
          <w:tcPr>
            <w:tcW w:w="1764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486463CA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Abandoned, no grounds, no jurisdiction or out of time</w:t>
            </w:r>
          </w:p>
        </w:tc>
        <w:tc>
          <w:tcPr>
            <w:tcW w:w="1758" w:type="dxa"/>
            <w:gridSpan w:val="3"/>
            <w:tcBorders>
              <w:bottom w:val="single" w:sz="4" w:space="0" w:color="FFFFFF"/>
            </w:tcBorders>
            <w:shd w:val="clear" w:color="auto" w:fill="AF272F"/>
          </w:tcPr>
          <w:p w14:paraId="4E552057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Pending</w:t>
            </w:r>
          </w:p>
        </w:tc>
        <w:tc>
          <w:tcPr>
            <w:tcW w:w="665" w:type="dxa"/>
            <w:tcBorders>
              <w:bottom w:val="single" w:sz="4" w:space="0" w:color="FFFFFF"/>
            </w:tcBorders>
            <w:shd w:val="clear" w:color="auto" w:fill="AF272F"/>
          </w:tcPr>
          <w:p w14:paraId="32C67FED" w14:textId="77777777" w:rsidR="0007142C" w:rsidRPr="0007142C" w:rsidRDefault="0007142C" w:rsidP="0007142C">
            <w:pPr>
              <w:pStyle w:val="ESTableheadingwhite"/>
              <w:jc w:val="center"/>
              <w:rPr>
                <w:rFonts w:ascii="Calibri" w:eastAsiaTheme="minorEastAsia" w:hAnsi="Calibri" w:cs="Calibri"/>
                <w:sz w:val="18"/>
                <w:lang w:val="en-AU"/>
              </w:rPr>
            </w:pPr>
            <w:r w:rsidRPr="0007142C">
              <w:rPr>
                <w:rFonts w:ascii="Calibri" w:eastAsiaTheme="minorEastAsia" w:hAnsi="Calibri" w:cs="Calibri"/>
                <w:sz w:val="18"/>
                <w:lang w:val="en-AU"/>
              </w:rPr>
              <w:t>Total</w:t>
            </w:r>
          </w:p>
        </w:tc>
      </w:tr>
      <w:tr w:rsidR="0007142C" w:rsidRPr="0007142C" w14:paraId="34731DE9" w14:textId="77777777" w:rsidTr="0007142C">
        <w:trPr>
          <w:cantSplit/>
          <w:trHeight w:val="462"/>
          <w:tblHeader/>
        </w:trPr>
        <w:tc>
          <w:tcPr>
            <w:tcW w:w="971" w:type="dxa"/>
            <w:tcBorders>
              <w:bottom w:val="single" w:sz="4" w:space="0" w:color="FFFFFF"/>
            </w:tcBorders>
            <w:shd w:val="clear" w:color="auto" w:fill="D9D9D6"/>
          </w:tcPr>
          <w:p w14:paraId="4FDD7A85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7EB2234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1300F26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bottom w:val="single" w:sz="4" w:space="0" w:color="FFFFFF"/>
            </w:tcBorders>
            <w:shd w:val="clear" w:color="auto" w:fill="D9D9D6"/>
          </w:tcPr>
          <w:p w14:paraId="266114F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0" w:type="dxa"/>
            <w:tcBorders>
              <w:bottom w:val="single" w:sz="4" w:space="0" w:color="FFFFFF"/>
            </w:tcBorders>
            <w:shd w:val="clear" w:color="auto" w:fill="D9D9D6"/>
          </w:tcPr>
          <w:p w14:paraId="756D371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79E8645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89" w:type="dxa"/>
            <w:tcBorders>
              <w:bottom w:val="single" w:sz="4" w:space="0" w:color="FFFFFF"/>
            </w:tcBorders>
            <w:shd w:val="clear" w:color="auto" w:fill="D9D9D6"/>
          </w:tcPr>
          <w:p w14:paraId="635F6EB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0" w:type="dxa"/>
            <w:tcBorders>
              <w:bottom w:val="single" w:sz="4" w:space="0" w:color="FFFFFF"/>
            </w:tcBorders>
            <w:shd w:val="clear" w:color="auto" w:fill="D9D9D6"/>
          </w:tcPr>
          <w:p w14:paraId="5F2688F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64605D1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bottom w:val="single" w:sz="4" w:space="0" w:color="FFFFFF"/>
            </w:tcBorders>
            <w:shd w:val="clear" w:color="auto" w:fill="D9D9D6"/>
          </w:tcPr>
          <w:p w14:paraId="5FDF350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0" w:type="dxa"/>
            <w:tcBorders>
              <w:bottom w:val="single" w:sz="4" w:space="0" w:color="FFFFFF"/>
            </w:tcBorders>
            <w:shd w:val="clear" w:color="auto" w:fill="D9D9D6"/>
          </w:tcPr>
          <w:p w14:paraId="110173C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7FC3824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0" w:type="dxa"/>
            <w:tcBorders>
              <w:bottom w:val="single" w:sz="4" w:space="0" w:color="FFFFFF"/>
            </w:tcBorders>
            <w:shd w:val="clear" w:color="auto" w:fill="D9D9D6"/>
          </w:tcPr>
          <w:p w14:paraId="0A6956E7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1" w:type="dxa"/>
            <w:tcBorders>
              <w:bottom w:val="single" w:sz="4" w:space="0" w:color="FFFFFF"/>
            </w:tcBorders>
            <w:shd w:val="clear" w:color="auto" w:fill="D9D9D6"/>
          </w:tcPr>
          <w:p w14:paraId="06379A7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1E2E543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bottom w:val="single" w:sz="4" w:space="0" w:color="FFFFFF"/>
            </w:tcBorders>
            <w:shd w:val="clear" w:color="auto" w:fill="D9D9D6"/>
          </w:tcPr>
          <w:p w14:paraId="7261EBF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31A74E9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7" w:type="dxa"/>
            <w:tcBorders>
              <w:bottom w:val="single" w:sz="4" w:space="0" w:color="FFFFFF"/>
            </w:tcBorders>
            <w:shd w:val="clear" w:color="auto" w:fill="D9D9D6"/>
          </w:tcPr>
          <w:p w14:paraId="7A7E85C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0" w:type="dxa"/>
            <w:tcBorders>
              <w:bottom w:val="single" w:sz="4" w:space="0" w:color="FFFFFF"/>
            </w:tcBorders>
            <w:shd w:val="clear" w:color="auto" w:fill="D9D9D6"/>
          </w:tcPr>
          <w:p w14:paraId="62DE8FA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581" w:type="dxa"/>
            <w:tcBorders>
              <w:bottom w:val="single" w:sz="4" w:space="0" w:color="FFFFFF"/>
            </w:tcBorders>
            <w:shd w:val="clear" w:color="auto" w:fill="D9D9D6"/>
          </w:tcPr>
          <w:p w14:paraId="0F3A301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F</w:t>
            </w:r>
          </w:p>
        </w:tc>
        <w:tc>
          <w:tcPr>
            <w:tcW w:w="586" w:type="dxa"/>
            <w:tcBorders>
              <w:bottom w:val="single" w:sz="4" w:space="0" w:color="FFFFFF"/>
            </w:tcBorders>
            <w:shd w:val="clear" w:color="auto" w:fill="D9D9D6"/>
          </w:tcPr>
          <w:p w14:paraId="4654D40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M</w:t>
            </w:r>
          </w:p>
        </w:tc>
        <w:tc>
          <w:tcPr>
            <w:tcW w:w="591" w:type="dxa"/>
            <w:tcBorders>
              <w:bottom w:val="single" w:sz="4" w:space="0" w:color="FFFFFF"/>
            </w:tcBorders>
            <w:shd w:val="clear" w:color="auto" w:fill="D9D9D6"/>
          </w:tcPr>
          <w:p w14:paraId="3F57D8C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  <w:t>SD</w:t>
            </w:r>
          </w:p>
        </w:tc>
        <w:tc>
          <w:tcPr>
            <w:tcW w:w="665" w:type="dxa"/>
            <w:tcBorders>
              <w:bottom w:val="single" w:sz="4" w:space="0" w:color="FFFFFF"/>
            </w:tcBorders>
            <w:shd w:val="clear" w:color="auto" w:fill="D9D9D6"/>
          </w:tcPr>
          <w:p w14:paraId="282527C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color w:val="FFFFFF"/>
                <w:sz w:val="18"/>
                <w:szCs w:val="18"/>
              </w:rPr>
            </w:pPr>
          </w:p>
        </w:tc>
      </w:tr>
      <w:tr w:rsidR="0007142C" w:rsidRPr="0007142C" w14:paraId="43C21B1C" w14:textId="77777777" w:rsidTr="0007142C">
        <w:trPr>
          <w:cantSplit/>
          <w:trHeight w:val="461"/>
          <w:tblHeader/>
        </w:trPr>
        <w:tc>
          <w:tcPr>
            <w:tcW w:w="971" w:type="dxa"/>
            <w:tcBorders>
              <w:bottom w:val="single" w:sz="4" w:space="0" w:color="auto"/>
            </w:tcBorders>
            <w:shd w:val="clear" w:color="auto" w:fill="auto"/>
          </w:tcPr>
          <w:p w14:paraId="3F4F44B8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Personal</w:t>
            </w:r>
            <w:r w:rsidRPr="0007142C">
              <w:rPr>
                <w:rFonts w:ascii="Calibri" w:eastAsia="SimHei" w:hAnsi="Calibri" w:cs="Calibri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</w:tcPr>
          <w:p w14:paraId="5F0C0ED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F2F2F2"/>
          </w:tcPr>
          <w:p w14:paraId="6CA28A0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6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F2F2F2"/>
          </w:tcPr>
          <w:p w14:paraId="3295F74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3E3D06D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463C0C9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</w:tcPr>
          <w:p w14:paraId="08BCF12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537D14C7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0092F07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201E998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auto"/>
          </w:tcPr>
          <w:p w14:paraId="50F3D92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35DDC89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864A20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67A9566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6663FE5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25220CE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2656C37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shd w:val="clear" w:color="auto" w:fill="auto"/>
          </w:tcPr>
          <w:p w14:paraId="69950D6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bottom w:val="single" w:sz="4" w:space="0" w:color="auto"/>
            </w:tcBorders>
            <w:shd w:val="clear" w:color="auto" w:fill="auto"/>
          </w:tcPr>
          <w:p w14:paraId="1631426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7ACE270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shd w:val="clear" w:color="auto" w:fill="auto"/>
          </w:tcPr>
          <w:p w14:paraId="51BC837F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14:paraId="480D897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shd w:val="clear" w:color="auto" w:fill="auto"/>
          </w:tcPr>
          <w:p w14:paraId="4A5F440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9</w:t>
            </w:r>
          </w:p>
        </w:tc>
      </w:tr>
      <w:tr w:rsidR="0007142C" w:rsidRPr="0007142C" w14:paraId="2C6C2A69" w14:textId="77777777" w:rsidTr="0007142C">
        <w:trPr>
          <w:cantSplit/>
          <w:trHeight w:val="461"/>
          <w:tblHeader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96D518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Selection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79BDF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8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27A0BD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F261AA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8DAFE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56452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88F6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2949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B892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A43D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FA37D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3C588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1CA90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8C582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1F241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B76DB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F9525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D8781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41C2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39633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A09E7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EBC80C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662A2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sz w:val="18"/>
                <w:szCs w:val="18"/>
              </w:rPr>
              <w:t>12</w:t>
            </w:r>
          </w:p>
        </w:tc>
      </w:tr>
      <w:tr w:rsidR="0007142C" w:rsidRPr="0007142C" w14:paraId="2D524981" w14:textId="77777777" w:rsidTr="0007142C">
        <w:trPr>
          <w:cantSplit/>
          <w:trHeight w:val="461"/>
          <w:tblHeader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A3BB83" w14:textId="77777777" w:rsidR="0007142C" w:rsidRPr="0007142C" w:rsidRDefault="0007142C" w:rsidP="0007142C">
            <w:pPr>
              <w:spacing w:before="80" w:after="80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Total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05D615D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96CFF48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8A467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BE573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4A8D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6EA52A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2FA6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0BFE9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334FF4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8F4712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21B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8D283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09B5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3675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0F4FB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70F4C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6BF221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34A26B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7D930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63B2A6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94439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4B2835" w14:textId="77777777" w:rsidR="0007142C" w:rsidRPr="0007142C" w:rsidRDefault="0007142C" w:rsidP="0007142C">
            <w:pPr>
              <w:spacing w:before="80" w:after="80"/>
              <w:jc w:val="center"/>
              <w:rPr>
                <w:rFonts w:ascii="Calibri" w:eastAsia="SimHei" w:hAnsi="Calibri" w:cs="Calibri"/>
                <w:b/>
                <w:sz w:val="18"/>
                <w:szCs w:val="18"/>
              </w:rPr>
            </w:pPr>
            <w:r w:rsidRPr="0007142C">
              <w:rPr>
                <w:rFonts w:ascii="Calibri" w:eastAsia="SimHei" w:hAnsi="Calibri" w:cs="Calibri"/>
                <w:b/>
                <w:sz w:val="18"/>
                <w:szCs w:val="18"/>
              </w:rPr>
              <w:t>21</w:t>
            </w:r>
          </w:p>
        </w:tc>
      </w:tr>
    </w:tbl>
    <w:p w14:paraId="48DAA1F2" w14:textId="77777777" w:rsidR="0007142C" w:rsidRPr="0007142C" w:rsidRDefault="0007142C" w:rsidP="0007142C">
      <w:pPr>
        <w:spacing w:after="0" w:line="240" w:lineRule="auto"/>
        <w:rPr>
          <w:rFonts w:ascii="Calibri" w:eastAsia="Arial" w:hAnsi="Calibri" w:cs="Calibri"/>
          <w:szCs w:val="24"/>
          <w:highlight w:val="yellow"/>
          <w:lang w:val="en-GB" w:eastAsia="en-US"/>
        </w:rPr>
      </w:pPr>
    </w:p>
    <w:sectPr w:rsidR="0007142C" w:rsidRPr="0007142C" w:rsidSect="0007142C">
      <w:footnotePr>
        <w:numStart w:val="107"/>
      </w:footnotePr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41042" w14:textId="77777777" w:rsidR="00923D8B" w:rsidRDefault="00923D8B" w:rsidP="0007142C">
      <w:pPr>
        <w:spacing w:after="0" w:line="240" w:lineRule="auto"/>
      </w:pPr>
      <w:r>
        <w:separator/>
      </w:r>
    </w:p>
  </w:endnote>
  <w:endnote w:type="continuationSeparator" w:id="0">
    <w:p w14:paraId="4E8EECB1" w14:textId="77777777" w:rsidR="00923D8B" w:rsidRDefault="00923D8B" w:rsidP="00071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B4A36" w14:textId="77777777" w:rsidR="00923D8B" w:rsidRDefault="00923D8B" w:rsidP="0007142C">
      <w:pPr>
        <w:spacing w:after="0" w:line="240" w:lineRule="auto"/>
      </w:pPr>
      <w:r>
        <w:separator/>
      </w:r>
    </w:p>
  </w:footnote>
  <w:footnote w:type="continuationSeparator" w:id="0">
    <w:p w14:paraId="68530FB7" w14:textId="77777777" w:rsidR="00923D8B" w:rsidRDefault="00923D8B" w:rsidP="0007142C">
      <w:pPr>
        <w:spacing w:after="0" w:line="240" w:lineRule="auto"/>
      </w:pPr>
      <w:r>
        <w:continuationSeparator/>
      </w:r>
    </w:p>
  </w:footnote>
  <w:footnote w:id="1">
    <w:p w14:paraId="068390B7" w14:textId="26443CA2" w:rsidR="0007142C" w:rsidRPr="007C307E" w:rsidRDefault="0007142C" w:rsidP="0007142C">
      <w:pPr>
        <w:pStyle w:val="FootnoteText"/>
        <w:rPr>
          <w:rFonts w:ascii="Calibri" w:hAnsi="Calibri" w:cs="Calibri"/>
          <w:sz w:val="16"/>
          <w:szCs w:val="16"/>
        </w:rPr>
      </w:pPr>
      <w:r w:rsidRPr="007C307E">
        <w:rPr>
          <w:rStyle w:val="FootnoteReference"/>
          <w:rFonts w:ascii="Calibri" w:hAnsi="Calibri" w:cs="Calibri"/>
          <w:sz w:val="16"/>
          <w:szCs w:val="16"/>
        </w:rPr>
        <w:footnoteRef/>
      </w:r>
      <w:r w:rsidRPr="007C307E">
        <w:rPr>
          <w:rFonts w:ascii="Calibri" w:hAnsi="Calibri" w:cs="Calibri"/>
          <w:sz w:val="16"/>
          <w:szCs w:val="16"/>
        </w:rPr>
        <w:t xml:space="preserve"> Most personal grievance were about COVID</w:t>
      </w:r>
      <w:r w:rsidRPr="007C307E">
        <w:rPr>
          <w:rFonts w:ascii="Calibri" w:hAnsi="Calibri" w:cs="Calibri"/>
          <w:sz w:val="16"/>
          <w:szCs w:val="16"/>
        </w:rPr>
        <w:noBreakHyphen/>
        <w:t>19 vaccination requirements and complaints not being managed in accordance with departmental policy.</w:t>
      </w:r>
    </w:p>
  </w:footnote>
  <w:footnote w:id="2">
    <w:p w14:paraId="0053811E" w14:textId="77777777" w:rsidR="0007142C" w:rsidRPr="004A5A8A" w:rsidRDefault="0007142C" w:rsidP="0007142C">
      <w:pPr>
        <w:pStyle w:val="FootnoteText"/>
      </w:pPr>
      <w:r w:rsidRPr="007C307E">
        <w:rPr>
          <w:rStyle w:val="FootnoteReference"/>
          <w:rFonts w:ascii="Calibri" w:hAnsi="Calibri" w:cs="Calibri"/>
          <w:sz w:val="16"/>
          <w:szCs w:val="16"/>
        </w:rPr>
        <w:footnoteRef/>
      </w:r>
      <w:r w:rsidRPr="007C307E">
        <w:rPr>
          <w:rFonts w:ascii="Calibri" w:hAnsi="Calibri" w:cs="Calibri"/>
          <w:sz w:val="16"/>
          <w:szCs w:val="16"/>
        </w:rPr>
        <w:t xml:space="preserve"> Most personal grievances were about the performance process not being managed in accordance with departmental policy.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numStart w:val="107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42C"/>
    <w:rsid w:val="0007142C"/>
    <w:rsid w:val="00334DD8"/>
    <w:rsid w:val="006F2EAE"/>
    <w:rsid w:val="0092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F27A0"/>
  <w15:chartTrackingRefBased/>
  <w15:docId w15:val="{F9C88B6C-EFA5-4C76-95EC-29E1824CD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4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714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142C"/>
    <w:rPr>
      <w:sz w:val="20"/>
      <w:szCs w:val="20"/>
    </w:rPr>
  </w:style>
  <w:style w:type="table" w:styleId="TableGrid">
    <w:name w:val="Table Grid"/>
    <w:basedOn w:val="TableNormal"/>
    <w:uiPriority w:val="39"/>
    <w:rsid w:val="0007142C"/>
    <w:pPr>
      <w:spacing w:after="0" w:line="240" w:lineRule="auto"/>
    </w:pPr>
    <w:rPr>
      <w:rFonts w:eastAsia="Arial"/>
      <w:sz w:val="24"/>
      <w:szCs w:val="24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aliases w:val="DET Footnote Reference"/>
    <w:basedOn w:val="DefaultParagraphFont"/>
    <w:uiPriority w:val="99"/>
    <w:unhideWhenUsed/>
    <w:rsid w:val="0007142C"/>
    <w:rPr>
      <w:vertAlign w:val="superscript"/>
    </w:rPr>
  </w:style>
  <w:style w:type="paragraph" w:customStyle="1" w:styleId="ESHeading3">
    <w:name w:val="ES_Heading 3"/>
    <w:basedOn w:val="Heading3"/>
    <w:link w:val="ESHeading3Char"/>
    <w:autoRedefine/>
    <w:qFormat/>
    <w:rsid w:val="0007142C"/>
    <w:pPr>
      <w:keepLines w:val="0"/>
      <w:spacing w:before="240" w:after="120" w:line="240" w:lineRule="atLeast"/>
    </w:pPr>
    <w:rPr>
      <w:rFonts w:ascii="Calibri" w:eastAsiaTheme="minorEastAsia" w:hAnsi="Calibri" w:cs="Calibri"/>
      <w:b/>
      <w:color w:val="53565A"/>
      <w:szCs w:val="18"/>
      <w:lang w:val="en-US" w:eastAsia="en-US"/>
    </w:rPr>
  </w:style>
  <w:style w:type="character" w:customStyle="1" w:styleId="ESHeading3Char">
    <w:name w:val="ES_Heading 3 Char"/>
    <w:basedOn w:val="DefaultParagraphFont"/>
    <w:link w:val="ESHeading3"/>
    <w:rsid w:val="0007142C"/>
    <w:rPr>
      <w:rFonts w:ascii="Calibri" w:hAnsi="Calibri" w:cs="Calibri"/>
      <w:b/>
      <w:color w:val="53565A"/>
      <w:sz w:val="24"/>
      <w:szCs w:val="1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4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ESTableintroheading">
    <w:name w:val="ES_Table intro heading"/>
    <w:basedOn w:val="Normal"/>
    <w:link w:val="ESTableintroheadingChar"/>
    <w:qFormat/>
    <w:rsid w:val="0007142C"/>
    <w:pPr>
      <w:keepNext/>
      <w:spacing w:before="120" w:after="120" w:line="240" w:lineRule="auto"/>
    </w:pPr>
    <w:rPr>
      <w:rFonts w:ascii="Arial" w:hAnsi="Arial" w:cs="Arial"/>
      <w:b/>
      <w:color w:val="FFC000" w:themeColor="accent4"/>
      <w:sz w:val="20"/>
      <w:szCs w:val="18"/>
      <w:lang w:val="en-US" w:eastAsia="en-US"/>
    </w:rPr>
  </w:style>
  <w:style w:type="character" w:customStyle="1" w:styleId="ESTableintroheadingChar">
    <w:name w:val="ES_Table intro heading Char"/>
    <w:basedOn w:val="DefaultParagraphFont"/>
    <w:link w:val="ESTableintroheading"/>
    <w:rsid w:val="0007142C"/>
    <w:rPr>
      <w:rFonts w:ascii="Arial" w:hAnsi="Arial" w:cs="Arial"/>
      <w:b/>
      <w:color w:val="FFC000" w:themeColor="accent4"/>
      <w:sz w:val="20"/>
      <w:szCs w:val="18"/>
      <w:lang w:val="en-US" w:eastAsia="en-US"/>
    </w:rPr>
  </w:style>
  <w:style w:type="paragraph" w:customStyle="1" w:styleId="ESTableheadingwhite">
    <w:name w:val="ES_Table heading white"/>
    <w:basedOn w:val="Normal"/>
    <w:link w:val="ESTableheadingwhiteChar"/>
    <w:qFormat/>
    <w:rsid w:val="0007142C"/>
    <w:pPr>
      <w:spacing w:before="80" w:after="80" w:line="240" w:lineRule="auto"/>
    </w:pPr>
    <w:rPr>
      <w:rFonts w:ascii="Arial" w:hAnsi="Arial" w:cs="Arial"/>
      <w:b/>
      <w:color w:val="FFFFFF" w:themeColor="background1"/>
      <w:sz w:val="19"/>
      <w:szCs w:val="18"/>
      <w:lang w:val="en-US" w:eastAsia="en-US"/>
    </w:rPr>
  </w:style>
  <w:style w:type="character" w:customStyle="1" w:styleId="ESTableheadingwhiteChar">
    <w:name w:val="ES_Table heading white Char"/>
    <w:basedOn w:val="DefaultParagraphFont"/>
    <w:link w:val="ESTableheadingwhite"/>
    <w:rsid w:val="0007142C"/>
    <w:rPr>
      <w:rFonts w:ascii="Arial" w:hAnsi="Arial" w:cs="Arial"/>
      <w:b/>
      <w:color w:val="FFFFFF" w:themeColor="background1"/>
      <w:sz w:val="19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Company>DET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Wu</dc:creator>
  <cp:keywords/>
  <dc:description/>
  <cp:lastModifiedBy>Elaine Wu</cp:lastModifiedBy>
  <cp:revision>2</cp:revision>
  <dcterms:created xsi:type="dcterms:W3CDTF">2022-09-07T05:22:00Z</dcterms:created>
  <dcterms:modified xsi:type="dcterms:W3CDTF">2022-09-07T05:25:00Z</dcterms:modified>
</cp:coreProperties>
</file>