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C427" w14:textId="64C1EEE7" w:rsidR="00BB1F92" w:rsidRPr="0020606B" w:rsidRDefault="006120EE" w:rsidP="0020606B">
      <w:pPr>
        <w:pStyle w:val="Heading1"/>
        <w:jc w:val="center"/>
        <w:rPr>
          <w:rFonts w:ascii="Arial" w:hAnsi="Arial" w:cs="Arial"/>
          <w:sz w:val="100"/>
          <w:szCs w:val="100"/>
        </w:rPr>
      </w:pPr>
      <w:r w:rsidRPr="008A43F2">
        <w:rPr>
          <w:rFonts w:ascii="Arial" w:hAnsi="Arial" w:cs="Arial"/>
          <w:sz w:val="120"/>
          <w:szCs w:val="120"/>
        </w:rPr>
        <w:t>PARTNERSHIP</w:t>
      </w:r>
      <w:r w:rsidRPr="0020606B">
        <w:rPr>
          <w:rFonts w:ascii="Arial" w:hAnsi="Arial" w:cs="Arial"/>
          <w:sz w:val="100"/>
          <w:szCs w:val="100"/>
        </w:rPr>
        <w:t xml:space="preserve"> </w:t>
      </w:r>
      <w:r w:rsidR="0001431F" w:rsidRPr="0020606B">
        <w:rPr>
          <w:rFonts w:ascii="Arial" w:hAnsi="Arial" w:cs="Arial"/>
          <w:sz w:val="120"/>
          <w:szCs w:val="120"/>
        </w:rPr>
        <w:t>AGREEMENT</w:t>
      </w:r>
    </w:p>
    <w:p w14:paraId="2DBD55AC" w14:textId="77777777" w:rsidR="00914615" w:rsidRDefault="00914615" w:rsidP="00914615">
      <w:pPr>
        <w:rPr>
          <w:rFonts w:ascii="Arial" w:hAnsi="Arial" w:cs="Arial"/>
        </w:rPr>
      </w:pPr>
    </w:p>
    <w:p w14:paraId="70B905EA" w14:textId="77777777" w:rsidR="006753F8" w:rsidRPr="00914615" w:rsidRDefault="006753F8" w:rsidP="00914615">
      <w:pPr>
        <w:rPr>
          <w:rFonts w:ascii="Arial" w:hAnsi="Arial" w:cs="Arial"/>
        </w:rPr>
      </w:pPr>
    </w:p>
    <w:p w14:paraId="28D6B272" w14:textId="77777777" w:rsidR="00914615" w:rsidRPr="00914615" w:rsidRDefault="00914615">
      <w:pPr>
        <w:rPr>
          <w:rFonts w:ascii="Arial" w:hAnsi="Arial" w:cs="Arial"/>
        </w:rPr>
      </w:pPr>
    </w:p>
    <w:p w14:paraId="586301E8" w14:textId="208C1FFD" w:rsidR="00914615" w:rsidRPr="00914615" w:rsidRDefault="00914615" w:rsidP="00622174">
      <w:pPr>
        <w:tabs>
          <w:tab w:val="left" w:pos="6525"/>
        </w:tabs>
        <w:rPr>
          <w:rFonts w:ascii="Arial" w:hAnsi="Arial" w:cs="Arial"/>
          <w:b/>
          <w:sz w:val="70"/>
          <w:szCs w:val="70"/>
        </w:rPr>
      </w:pPr>
      <w:r w:rsidRPr="00914615">
        <w:rPr>
          <w:rFonts w:ascii="Arial" w:hAnsi="Arial" w:cs="Arial"/>
          <w:b/>
          <w:sz w:val="70"/>
          <w:szCs w:val="70"/>
        </w:rPr>
        <w:t>BEST START</w:t>
      </w:r>
      <w:r w:rsidR="00622174">
        <w:rPr>
          <w:rFonts w:ascii="Arial" w:hAnsi="Arial" w:cs="Arial"/>
          <w:b/>
          <w:sz w:val="70"/>
          <w:szCs w:val="70"/>
        </w:rPr>
        <w:tab/>
      </w:r>
    </w:p>
    <w:p w14:paraId="15DF2A3E" w14:textId="77777777" w:rsidR="00914615" w:rsidRDefault="00914615" w:rsidP="00914615">
      <w:pPr>
        <w:rPr>
          <w:rFonts w:ascii="Arial" w:hAnsi="Arial" w:cs="Arial"/>
          <w:sz w:val="40"/>
          <w:szCs w:val="40"/>
        </w:rPr>
      </w:pPr>
      <w:r w:rsidRPr="0020606B">
        <w:rPr>
          <w:rFonts w:ascii="Arial" w:hAnsi="Arial" w:cs="Arial"/>
          <w:sz w:val="40"/>
          <w:szCs w:val="40"/>
          <w:highlight w:val="yellow"/>
        </w:rPr>
        <w:t>[INSERT BEST START LOCATION]</w:t>
      </w:r>
    </w:p>
    <w:p w14:paraId="79A4B56B" w14:textId="77777777" w:rsidR="00914615" w:rsidRDefault="00914615" w:rsidP="00914615">
      <w:pPr>
        <w:rPr>
          <w:rFonts w:ascii="Arial" w:hAnsi="Arial" w:cs="Arial"/>
          <w:sz w:val="40"/>
          <w:szCs w:val="40"/>
        </w:rPr>
      </w:pPr>
    </w:p>
    <w:p w14:paraId="6B7D65B8" w14:textId="77777777" w:rsidR="00914615" w:rsidRDefault="00914615" w:rsidP="00914615">
      <w:pPr>
        <w:rPr>
          <w:rFonts w:ascii="Arial" w:hAnsi="Arial" w:cs="Arial"/>
          <w:sz w:val="40"/>
          <w:szCs w:val="40"/>
        </w:rPr>
      </w:pPr>
    </w:p>
    <w:p w14:paraId="44B428FF" w14:textId="77777777" w:rsidR="00914615" w:rsidRDefault="00914615" w:rsidP="00914615">
      <w:pPr>
        <w:rPr>
          <w:rFonts w:ascii="Arial" w:hAnsi="Arial" w:cs="Arial"/>
          <w:sz w:val="40"/>
          <w:szCs w:val="40"/>
        </w:rPr>
      </w:pPr>
    </w:p>
    <w:p w14:paraId="4C508C9B" w14:textId="0D90FC4A" w:rsidR="00914615" w:rsidRPr="00914615" w:rsidRDefault="00914615" w:rsidP="00914615">
      <w:pPr>
        <w:rPr>
          <w:rFonts w:ascii="Arial" w:hAnsi="Arial" w:cs="Arial"/>
          <w:sz w:val="36"/>
          <w:szCs w:val="36"/>
        </w:rPr>
      </w:pPr>
      <w:r w:rsidRPr="00914615">
        <w:rPr>
          <w:rFonts w:ascii="Arial" w:hAnsi="Arial" w:cs="Arial"/>
          <w:sz w:val="36"/>
          <w:szCs w:val="36"/>
        </w:rPr>
        <w:br w:type="page"/>
      </w:r>
    </w:p>
    <w:p w14:paraId="29600849" w14:textId="4FC7EF52" w:rsidR="00914615" w:rsidRPr="00914615" w:rsidRDefault="00914615" w:rsidP="00914615">
      <w:pPr>
        <w:pStyle w:val="Heading1"/>
        <w:rPr>
          <w:rFonts w:ascii="Arial" w:hAnsi="Arial" w:cs="Arial"/>
        </w:rPr>
      </w:pPr>
      <w:r w:rsidRPr="00914615">
        <w:rPr>
          <w:rFonts w:ascii="Arial" w:hAnsi="Arial" w:cs="Arial"/>
        </w:rPr>
        <w:lastRenderedPageBreak/>
        <w:t>Fund Holder</w:t>
      </w:r>
    </w:p>
    <w:p w14:paraId="1187F1BD" w14:textId="551B1846" w:rsidR="00914615" w:rsidRDefault="00914615" w:rsidP="00914615">
      <w:pPr>
        <w:rPr>
          <w:rFonts w:ascii="Arial" w:hAnsi="Arial" w:cs="Arial"/>
        </w:rPr>
      </w:pPr>
      <w:r>
        <w:rPr>
          <w:rFonts w:ascii="Arial" w:hAnsi="Arial" w:cs="Arial"/>
        </w:rPr>
        <w:t xml:space="preserve">The Best Start Fund Holder for this </w:t>
      </w:r>
      <w:r w:rsidR="000D6DBC">
        <w:rPr>
          <w:rFonts w:ascii="Arial" w:hAnsi="Arial" w:cs="Arial"/>
        </w:rPr>
        <w:t xml:space="preserve">Partnership </w:t>
      </w:r>
      <w:r>
        <w:rPr>
          <w:rFonts w:ascii="Arial" w:hAnsi="Arial" w:cs="Arial"/>
        </w:rPr>
        <w:t xml:space="preserve">is </w:t>
      </w:r>
      <w:r w:rsidRPr="0020606B">
        <w:rPr>
          <w:rFonts w:ascii="Arial" w:hAnsi="Arial" w:cs="Arial"/>
          <w:highlight w:val="yellow"/>
        </w:rPr>
        <w:t>[insert fund holder name].</w:t>
      </w:r>
    </w:p>
    <w:p w14:paraId="4434ED60" w14:textId="2EAADBF7" w:rsidR="00914615" w:rsidRDefault="00914615" w:rsidP="00914615">
      <w:pPr>
        <w:rPr>
          <w:rFonts w:ascii="Arial" w:hAnsi="Arial" w:cs="Arial"/>
        </w:rPr>
      </w:pPr>
      <w:r>
        <w:rPr>
          <w:rFonts w:ascii="Arial" w:hAnsi="Arial" w:cs="Arial"/>
        </w:rPr>
        <w:t xml:space="preserve">The manager of this project at the Fund Holder is </w:t>
      </w:r>
      <w:r w:rsidRPr="0020606B">
        <w:rPr>
          <w:rFonts w:ascii="Arial" w:hAnsi="Arial" w:cs="Arial"/>
          <w:highlight w:val="yellow"/>
        </w:rPr>
        <w:t>[insert name of most senior person responsible for Best Start at the fund holder]</w:t>
      </w:r>
      <w:r>
        <w:rPr>
          <w:rFonts w:ascii="Arial" w:hAnsi="Arial" w:cs="Arial"/>
        </w:rPr>
        <w:t xml:space="preserve">. Telephone: </w:t>
      </w:r>
      <w:r w:rsidRPr="0020606B">
        <w:rPr>
          <w:rFonts w:ascii="Arial" w:hAnsi="Arial" w:cs="Arial"/>
          <w:highlight w:val="yellow"/>
        </w:rPr>
        <w:t>[insert contact number]</w:t>
      </w:r>
      <w:r>
        <w:rPr>
          <w:rFonts w:ascii="Arial" w:hAnsi="Arial" w:cs="Arial"/>
        </w:rPr>
        <w:t xml:space="preserve">. Email: </w:t>
      </w:r>
      <w:r w:rsidRPr="0020606B">
        <w:rPr>
          <w:rFonts w:ascii="Arial" w:hAnsi="Arial" w:cs="Arial"/>
          <w:highlight w:val="yellow"/>
        </w:rPr>
        <w:t>[insert email address]</w:t>
      </w:r>
      <w:r w:rsidRPr="00C0378F">
        <w:rPr>
          <w:rFonts w:ascii="Arial" w:hAnsi="Arial" w:cs="Arial"/>
        </w:rPr>
        <w:t>.</w:t>
      </w:r>
    </w:p>
    <w:p w14:paraId="5F818F70" w14:textId="33FF6313" w:rsidR="006753F8" w:rsidRPr="0020606B" w:rsidRDefault="006753F8" w:rsidP="00914615">
      <w:pPr>
        <w:rPr>
          <w:rFonts w:ascii="Arial" w:hAnsi="Arial" w:cs="Arial"/>
        </w:rPr>
      </w:pPr>
      <w:r w:rsidRPr="0020606B">
        <w:rPr>
          <w:rFonts w:ascii="Arial" w:hAnsi="Arial" w:cs="Arial"/>
        </w:rPr>
        <w:t xml:space="preserve">The Fund Holder </w:t>
      </w:r>
      <w:r>
        <w:rPr>
          <w:rFonts w:ascii="Arial" w:hAnsi="Arial" w:cs="Arial"/>
        </w:rPr>
        <w:t xml:space="preserve">engages the Best Start Facilitator on behalf of the Best Start </w:t>
      </w:r>
      <w:r w:rsidR="000D6DBC">
        <w:rPr>
          <w:rFonts w:ascii="Arial" w:hAnsi="Arial" w:cs="Arial"/>
        </w:rPr>
        <w:t>P</w:t>
      </w:r>
      <w:r>
        <w:rPr>
          <w:rFonts w:ascii="Arial" w:hAnsi="Arial" w:cs="Arial"/>
        </w:rPr>
        <w:t>artnership.</w:t>
      </w:r>
    </w:p>
    <w:p w14:paraId="24F5E99D" w14:textId="48457645" w:rsidR="006120EE" w:rsidRPr="00914615" w:rsidRDefault="00920303" w:rsidP="00920303">
      <w:pPr>
        <w:pStyle w:val="Heading1"/>
        <w:rPr>
          <w:rFonts w:ascii="Arial" w:hAnsi="Arial" w:cs="Arial"/>
        </w:rPr>
      </w:pPr>
      <w:r w:rsidRPr="00914615">
        <w:rPr>
          <w:rFonts w:ascii="Arial" w:hAnsi="Arial" w:cs="Arial"/>
        </w:rPr>
        <w:t xml:space="preserve">Acknowledgment of traditional </w:t>
      </w:r>
      <w:r w:rsidR="00281F65">
        <w:rPr>
          <w:rFonts w:ascii="Arial" w:hAnsi="Arial" w:cs="Arial"/>
        </w:rPr>
        <w:t>owners</w:t>
      </w:r>
    </w:p>
    <w:p w14:paraId="6C862871" w14:textId="1602D48D" w:rsidR="0043123E" w:rsidRPr="00914615" w:rsidRDefault="006120EE">
      <w:pPr>
        <w:rPr>
          <w:rFonts w:ascii="Arial" w:hAnsi="Arial" w:cs="Arial"/>
        </w:rPr>
      </w:pPr>
      <w:r w:rsidRPr="00914615">
        <w:rPr>
          <w:rFonts w:ascii="Arial" w:hAnsi="Arial" w:cs="Arial"/>
        </w:rPr>
        <w:t xml:space="preserve">The </w:t>
      </w:r>
      <w:r w:rsidR="00914615" w:rsidRPr="0020606B">
        <w:rPr>
          <w:rFonts w:ascii="Arial" w:hAnsi="Arial" w:cs="Arial"/>
          <w:highlight w:val="yellow"/>
        </w:rPr>
        <w:t>[insert location</w:t>
      </w:r>
      <w:r w:rsidRPr="0020606B">
        <w:rPr>
          <w:rFonts w:ascii="Arial" w:hAnsi="Arial" w:cs="Arial"/>
          <w:highlight w:val="yellow"/>
        </w:rPr>
        <w:t>]</w:t>
      </w:r>
      <w:r w:rsidRPr="00914615">
        <w:rPr>
          <w:rFonts w:ascii="Arial" w:hAnsi="Arial" w:cs="Arial"/>
        </w:rPr>
        <w:t xml:space="preserve"> Best Start Partnership acknowledges the </w:t>
      </w:r>
      <w:r w:rsidRPr="0020606B">
        <w:rPr>
          <w:rFonts w:ascii="Arial" w:hAnsi="Arial" w:cs="Arial"/>
          <w:highlight w:val="yellow"/>
        </w:rPr>
        <w:t>[insert traditional owners of the land upon which the partnership is based]</w:t>
      </w:r>
      <w:r w:rsidRPr="00914615">
        <w:rPr>
          <w:rFonts w:ascii="Arial" w:hAnsi="Arial" w:cs="Arial"/>
        </w:rPr>
        <w:t xml:space="preserve"> community as the first owners of this country. We recognise the important ongoing role that all </w:t>
      </w:r>
      <w:r w:rsidR="006753F8">
        <w:rPr>
          <w:rFonts w:ascii="Arial" w:hAnsi="Arial" w:cs="Arial"/>
        </w:rPr>
        <w:t>Aboriginal</w:t>
      </w:r>
      <w:r w:rsidR="006753F8" w:rsidRPr="00914615">
        <w:rPr>
          <w:rFonts w:ascii="Arial" w:hAnsi="Arial" w:cs="Arial"/>
        </w:rPr>
        <w:t xml:space="preserve"> </w:t>
      </w:r>
      <w:r w:rsidRPr="00914615">
        <w:rPr>
          <w:rFonts w:ascii="Arial" w:hAnsi="Arial" w:cs="Arial"/>
        </w:rPr>
        <w:t>people have in our community.</w:t>
      </w:r>
    </w:p>
    <w:p w14:paraId="23286AE5" w14:textId="552BDAEC" w:rsidR="00EF552B" w:rsidRPr="00914615" w:rsidRDefault="00EF552B" w:rsidP="00EF552B">
      <w:pPr>
        <w:pStyle w:val="Heading1"/>
        <w:rPr>
          <w:rFonts w:ascii="Arial" w:hAnsi="Arial" w:cs="Arial"/>
        </w:rPr>
      </w:pPr>
      <w:r>
        <w:rPr>
          <w:rFonts w:ascii="Arial" w:hAnsi="Arial" w:cs="Arial"/>
        </w:rPr>
        <w:t>Aboriginal Cultural Beliefs</w:t>
      </w:r>
    </w:p>
    <w:p w14:paraId="450E7435" w14:textId="6826B7F1" w:rsidR="00EF552B" w:rsidRDefault="00EF552B" w:rsidP="00EF552B">
      <w:pPr>
        <w:rPr>
          <w:rFonts w:ascii="Arial" w:hAnsi="Arial" w:cs="Arial"/>
        </w:rPr>
      </w:pPr>
      <w:r w:rsidRPr="00914615">
        <w:rPr>
          <w:rFonts w:ascii="Arial" w:hAnsi="Arial" w:cs="Arial"/>
        </w:rPr>
        <w:t xml:space="preserve">The </w:t>
      </w:r>
      <w:r w:rsidR="00AD369B">
        <w:rPr>
          <w:rFonts w:ascii="Arial" w:hAnsi="Arial" w:cs="Arial"/>
        </w:rPr>
        <w:t xml:space="preserve">Aboriginal cultural qualities that have been identified in Best Start and reaffirmed as part of the </w:t>
      </w:r>
      <w:r w:rsidR="00367F92">
        <w:rPr>
          <w:rFonts w:ascii="Arial" w:hAnsi="Arial" w:cs="Arial"/>
        </w:rPr>
        <w:t xml:space="preserve">Best Start </w:t>
      </w:r>
      <w:r w:rsidR="00AD369B">
        <w:rPr>
          <w:rFonts w:ascii="Arial" w:hAnsi="Arial" w:cs="Arial"/>
        </w:rPr>
        <w:t>policy are</w:t>
      </w:r>
      <w:r>
        <w:rPr>
          <w:rFonts w:ascii="Arial" w:hAnsi="Arial" w:cs="Arial"/>
        </w:rPr>
        <w:t>:</w:t>
      </w:r>
    </w:p>
    <w:p w14:paraId="0C7BEC34" w14:textId="5092D080"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are our present and our future</w:t>
      </w:r>
    </w:p>
    <w:p w14:paraId="22DE98A6" w14:textId="58BEB882"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access to good health, wellbeing and education programs so that they will be empowered to achieve their full potential</w:t>
      </w:r>
    </w:p>
    <w:p w14:paraId="5E03F444" w14:textId="374651C7"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a right to an education that strengthens their culture and identity</w:t>
      </w:r>
    </w:p>
    <w:p w14:paraId="4CD234F4" w14:textId="7B8522BE"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the right to live in communities that are safe and free from violence</w:t>
      </w:r>
    </w:p>
    <w:p w14:paraId="680AA5BD" w14:textId="5EFA546D"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the right to identify as Aboriginal Australians, to be proud of our history, cultural beliefs and practices</w:t>
      </w:r>
    </w:p>
    <w:p w14:paraId="52389008" w14:textId="51CCBF9C"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the right to maintain connection to their land and country</w:t>
      </w:r>
    </w:p>
    <w:p w14:paraId="62DCF5C0" w14:textId="13219909"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the right to maintain their strong kinship ties and social obligations</w:t>
      </w:r>
    </w:p>
    <w:p w14:paraId="394B26F0" w14:textId="192FFFCA"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a strong contribution to make to enrich the Aboriginal community and as member of the wider community</w:t>
      </w:r>
    </w:p>
    <w:p w14:paraId="02127570" w14:textId="64BF6D08"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have a right to be taught our heritage by our Elders</w:t>
      </w:r>
    </w:p>
    <w:p w14:paraId="03BF80DE" w14:textId="2976FC8E" w:rsidR="00EF552B" w:rsidRPr="00EF552B" w:rsidRDefault="00EF552B" w:rsidP="00843BCA">
      <w:pPr>
        <w:pStyle w:val="ListParagraph"/>
        <w:numPr>
          <w:ilvl w:val="0"/>
          <w:numId w:val="11"/>
        </w:numPr>
        <w:spacing w:before="240" w:after="240"/>
        <w:ind w:left="714" w:hanging="357"/>
        <w:rPr>
          <w:rFonts w:ascii="Arial" w:hAnsi="Arial" w:cs="Arial"/>
        </w:rPr>
      </w:pPr>
      <w:r w:rsidRPr="00EF552B">
        <w:rPr>
          <w:rFonts w:ascii="Arial" w:hAnsi="Arial" w:cs="Arial"/>
        </w:rPr>
        <w:t>Our children should be taught to respect their Elders</w:t>
      </w:r>
    </w:p>
    <w:p w14:paraId="3BF93297" w14:textId="77777777" w:rsidR="006120EE" w:rsidRPr="00914615" w:rsidRDefault="006120EE" w:rsidP="006120EE">
      <w:pPr>
        <w:pStyle w:val="Heading1"/>
        <w:rPr>
          <w:rFonts w:ascii="Arial" w:hAnsi="Arial" w:cs="Arial"/>
        </w:rPr>
      </w:pPr>
      <w:r w:rsidRPr="00914615">
        <w:rPr>
          <w:rFonts w:ascii="Arial" w:hAnsi="Arial" w:cs="Arial"/>
        </w:rPr>
        <w:t>Preamble</w:t>
      </w:r>
    </w:p>
    <w:p w14:paraId="1A9F07FE" w14:textId="5C79FD8D" w:rsidR="006120EE" w:rsidRPr="00914615" w:rsidRDefault="006120EE" w:rsidP="005125DA">
      <w:pPr>
        <w:rPr>
          <w:rFonts w:ascii="Arial" w:hAnsi="Arial" w:cs="Arial"/>
        </w:rPr>
      </w:pPr>
      <w:r w:rsidRPr="00914615">
        <w:rPr>
          <w:rFonts w:ascii="Arial" w:hAnsi="Arial" w:cs="Arial"/>
        </w:rPr>
        <w:t xml:space="preserve">This Partnership </w:t>
      </w:r>
      <w:r w:rsidR="0001431F">
        <w:rPr>
          <w:rFonts w:ascii="Arial" w:hAnsi="Arial" w:cs="Arial"/>
        </w:rPr>
        <w:t>Agreement</w:t>
      </w:r>
      <w:r w:rsidR="006753F8" w:rsidRPr="00914615">
        <w:rPr>
          <w:rFonts w:ascii="Arial" w:hAnsi="Arial" w:cs="Arial"/>
        </w:rPr>
        <w:t xml:space="preserve"> </w:t>
      </w:r>
      <w:r w:rsidR="0001431F">
        <w:rPr>
          <w:rFonts w:ascii="Arial" w:hAnsi="Arial" w:cs="Arial"/>
        </w:rPr>
        <w:t xml:space="preserve">is legally non-binding and </w:t>
      </w:r>
      <w:r w:rsidRPr="00914615">
        <w:rPr>
          <w:rFonts w:ascii="Arial" w:hAnsi="Arial" w:cs="Arial"/>
        </w:rPr>
        <w:t xml:space="preserve">provides the framework and conditions under which organisations agree to work together to </w:t>
      </w:r>
      <w:r w:rsidR="007B13E5" w:rsidRPr="00914615">
        <w:rPr>
          <w:rFonts w:ascii="Arial" w:hAnsi="Arial" w:cs="Arial"/>
        </w:rPr>
        <w:t xml:space="preserve">improve the lives of young children and families through direct service delivery, social support funding, policy development, and advocacy to address the needs of vulnerable and disadvantaged communities. </w:t>
      </w:r>
    </w:p>
    <w:p w14:paraId="73C8052B" w14:textId="2478A94E" w:rsidR="007B13E5" w:rsidRPr="00914615" w:rsidRDefault="007B13E5" w:rsidP="006120EE">
      <w:pPr>
        <w:rPr>
          <w:rFonts w:ascii="Arial" w:hAnsi="Arial" w:cs="Arial"/>
        </w:rPr>
      </w:pPr>
      <w:r w:rsidRPr="00914615">
        <w:rPr>
          <w:rFonts w:ascii="Arial" w:hAnsi="Arial" w:cs="Arial"/>
        </w:rPr>
        <w:t xml:space="preserve">This </w:t>
      </w:r>
      <w:r w:rsidR="0001431F">
        <w:rPr>
          <w:rFonts w:ascii="Arial" w:hAnsi="Arial" w:cs="Arial"/>
        </w:rPr>
        <w:t>Agreement</w:t>
      </w:r>
      <w:r w:rsidR="006753F8" w:rsidRPr="00914615">
        <w:rPr>
          <w:rFonts w:ascii="Arial" w:hAnsi="Arial" w:cs="Arial"/>
        </w:rPr>
        <w:t xml:space="preserve"> </w:t>
      </w:r>
      <w:r w:rsidRPr="00914615">
        <w:rPr>
          <w:rFonts w:ascii="Arial" w:hAnsi="Arial" w:cs="Arial"/>
        </w:rPr>
        <w:t>is entered into by all in good faith and is not intended to create or in any way represent a legal relationship or obligation between Partners.</w:t>
      </w:r>
    </w:p>
    <w:p w14:paraId="1AA8C00C" w14:textId="0B21BDDD" w:rsidR="007B13E5" w:rsidRPr="00914615" w:rsidRDefault="007B13E5" w:rsidP="007B13E5">
      <w:pPr>
        <w:pStyle w:val="Heading1"/>
        <w:rPr>
          <w:rFonts w:ascii="Arial" w:hAnsi="Arial" w:cs="Arial"/>
        </w:rPr>
      </w:pPr>
      <w:r w:rsidRPr="00914615">
        <w:rPr>
          <w:rFonts w:ascii="Arial" w:hAnsi="Arial" w:cs="Arial"/>
        </w:rPr>
        <w:lastRenderedPageBreak/>
        <w:t>Vision</w:t>
      </w:r>
    </w:p>
    <w:p w14:paraId="352297AE" w14:textId="7B234588" w:rsidR="007B13E5" w:rsidRPr="00287D26" w:rsidRDefault="00AD369B" w:rsidP="00287D26">
      <w:pPr>
        <w:rPr>
          <w:rFonts w:ascii="Arial" w:hAnsi="Arial" w:cs="Arial"/>
          <w:b/>
          <w:i/>
        </w:rPr>
      </w:pPr>
      <w:r w:rsidRPr="00287D26">
        <w:rPr>
          <w:rFonts w:ascii="Arial" w:hAnsi="Arial" w:cs="Arial"/>
          <w:b/>
          <w:i/>
        </w:rPr>
        <w:t xml:space="preserve">Communities work together in </w:t>
      </w:r>
      <w:r w:rsidR="00FD25CC" w:rsidRPr="00287D26">
        <w:rPr>
          <w:rFonts w:ascii="Arial" w:hAnsi="Arial" w:cs="Arial"/>
          <w:b/>
          <w:i/>
        </w:rPr>
        <w:t>partnership</w:t>
      </w:r>
      <w:r w:rsidRPr="00287D26">
        <w:rPr>
          <w:rFonts w:ascii="Arial" w:hAnsi="Arial" w:cs="Arial"/>
          <w:b/>
          <w:i/>
        </w:rPr>
        <w:t xml:space="preserve"> to improve the learning, health </w:t>
      </w:r>
      <w:r w:rsidR="00CE755D">
        <w:rPr>
          <w:rFonts w:ascii="Arial" w:hAnsi="Arial" w:cs="Arial"/>
          <w:b/>
          <w:i/>
        </w:rPr>
        <w:t xml:space="preserve">and </w:t>
      </w:r>
      <w:r w:rsidRPr="00287D26">
        <w:rPr>
          <w:rFonts w:ascii="Arial" w:hAnsi="Arial" w:cs="Arial"/>
          <w:b/>
          <w:i/>
        </w:rPr>
        <w:t xml:space="preserve">development outcomes of young children and their families, particularly those in greatest need.  </w:t>
      </w:r>
    </w:p>
    <w:p w14:paraId="7E41336B" w14:textId="5A39E80B" w:rsidR="000A5F48" w:rsidRDefault="000A5F48" w:rsidP="00324408">
      <w:pPr>
        <w:pStyle w:val="Heading1"/>
        <w:rPr>
          <w:rFonts w:ascii="Arial" w:hAnsi="Arial" w:cs="Arial"/>
        </w:rPr>
      </w:pPr>
      <w:r>
        <w:rPr>
          <w:rFonts w:ascii="Arial" w:hAnsi="Arial" w:cs="Arial"/>
        </w:rPr>
        <w:t>Geographic Focus of Partnership</w:t>
      </w:r>
    </w:p>
    <w:p w14:paraId="41183F1C" w14:textId="3A574726" w:rsidR="000A5F48" w:rsidRPr="0020606B" w:rsidRDefault="006753F8" w:rsidP="000A5F48">
      <w:pPr>
        <w:rPr>
          <w:rFonts w:ascii="Arial" w:hAnsi="Arial" w:cs="Arial"/>
        </w:rPr>
      </w:pPr>
      <w:r>
        <w:rPr>
          <w:rFonts w:ascii="Arial" w:hAnsi="Arial" w:cs="Arial"/>
          <w:highlight w:val="yellow"/>
        </w:rPr>
        <w:t>[</w:t>
      </w:r>
      <w:r w:rsidR="000A5F48" w:rsidRPr="0020606B">
        <w:rPr>
          <w:rFonts w:ascii="Arial" w:hAnsi="Arial" w:cs="Arial"/>
          <w:highlight w:val="yellow"/>
        </w:rPr>
        <w:t>Provide details of the geographic focus of the partnership</w:t>
      </w:r>
      <w:r>
        <w:rPr>
          <w:rFonts w:ascii="Arial" w:hAnsi="Arial" w:cs="Arial"/>
          <w:highlight w:val="yellow"/>
        </w:rPr>
        <w:t>]</w:t>
      </w:r>
    </w:p>
    <w:p w14:paraId="4A9FF6A4" w14:textId="7123E158" w:rsidR="007B13E5" w:rsidRPr="00914615" w:rsidRDefault="00324408" w:rsidP="00324408">
      <w:pPr>
        <w:pStyle w:val="Heading1"/>
        <w:rPr>
          <w:rFonts w:ascii="Arial" w:hAnsi="Arial" w:cs="Arial"/>
        </w:rPr>
      </w:pPr>
      <w:r w:rsidRPr="00914615">
        <w:rPr>
          <w:rFonts w:ascii="Arial" w:hAnsi="Arial" w:cs="Arial"/>
        </w:rPr>
        <w:t xml:space="preserve">Purpose of </w:t>
      </w:r>
      <w:r w:rsidR="0001431F">
        <w:rPr>
          <w:rFonts w:ascii="Arial" w:hAnsi="Arial" w:cs="Arial"/>
        </w:rPr>
        <w:t>Agreement</w:t>
      </w:r>
    </w:p>
    <w:p w14:paraId="593A4C2C" w14:textId="6CADAC44" w:rsidR="00324408" w:rsidRPr="00914615" w:rsidRDefault="00324408" w:rsidP="00324408">
      <w:pPr>
        <w:rPr>
          <w:rFonts w:ascii="Arial" w:hAnsi="Arial" w:cs="Arial"/>
        </w:rPr>
      </w:pPr>
      <w:r w:rsidRPr="00914615">
        <w:rPr>
          <w:rFonts w:ascii="Arial" w:hAnsi="Arial" w:cs="Arial"/>
        </w:rPr>
        <w:t xml:space="preserve">This Partnership </w:t>
      </w:r>
      <w:r w:rsidR="0001431F">
        <w:rPr>
          <w:rFonts w:ascii="Arial" w:hAnsi="Arial" w:cs="Arial"/>
        </w:rPr>
        <w:t>Agreement</w:t>
      </w:r>
      <w:r w:rsidR="008A43F2" w:rsidRPr="00914615">
        <w:rPr>
          <w:rFonts w:ascii="Arial" w:hAnsi="Arial" w:cs="Arial"/>
        </w:rPr>
        <w:t xml:space="preserve"> </w:t>
      </w:r>
      <w:r w:rsidRPr="00914615">
        <w:rPr>
          <w:rFonts w:ascii="Arial" w:hAnsi="Arial" w:cs="Arial"/>
        </w:rPr>
        <w:t xml:space="preserve">outlines </w:t>
      </w:r>
      <w:r w:rsidR="00304370">
        <w:rPr>
          <w:rFonts w:ascii="Arial" w:hAnsi="Arial" w:cs="Arial"/>
        </w:rPr>
        <w:t>the</w:t>
      </w:r>
      <w:r w:rsidRPr="00914615">
        <w:rPr>
          <w:rFonts w:ascii="Arial" w:hAnsi="Arial" w:cs="Arial"/>
        </w:rPr>
        <w:t xml:space="preserve"> commitment of signatory organisations and their nominated representatives in working together and within the Best Start </w:t>
      </w:r>
      <w:r w:rsidR="00EF16AA">
        <w:rPr>
          <w:rFonts w:ascii="Arial" w:hAnsi="Arial" w:cs="Arial"/>
        </w:rPr>
        <w:t xml:space="preserve">Policy and </w:t>
      </w:r>
      <w:r w:rsidRPr="00914615">
        <w:rPr>
          <w:rFonts w:ascii="Arial" w:hAnsi="Arial" w:cs="Arial"/>
        </w:rPr>
        <w:t xml:space="preserve">Guidelines to contribute to and implement the agreed strategic actions of the </w:t>
      </w:r>
      <w:r w:rsidRPr="0020606B">
        <w:rPr>
          <w:rFonts w:ascii="Arial" w:hAnsi="Arial" w:cs="Arial"/>
          <w:highlight w:val="yellow"/>
        </w:rPr>
        <w:t>[insert partnership name]</w:t>
      </w:r>
      <w:r w:rsidRPr="00914615">
        <w:rPr>
          <w:rFonts w:ascii="Arial" w:hAnsi="Arial" w:cs="Arial"/>
        </w:rPr>
        <w:t xml:space="preserve"> </w:t>
      </w:r>
      <w:r w:rsidR="000D6DBC">
        <w:rPr>
          <w:rFonts w:ascii="Arial" w:hAnsi="Arial" w:cs="Arial"/>
        </w:rPr>
        <w:t>P</w:t>
      </w:r>
      <w:r w:rsidR="000D6DBC" w:rsidRPr="00914615">
        <w:rPr>
          <w:rFonts w:ascii="Arial" w:hAnsi="Arial" w:cs="Arial"/>
        </w:rPr>
        <w:t>artnership</w:t>
      </w:r>
      <w:r w:rsidRPr="00914615">
        <w:rPr>
          <w:rFonts w:ascii="Arial" w:hAnsi="Arial" w:cs="Arial"/>
        </w:rPr>
        <w:t xml:space="preserve">. </w:t>
      </w:r>
    </w:p>
    <w:p w14:paraId="298E577E" w14:textId="6074D03D" w:rsidR="007B664F" w:rsidRPr="00914615" w:rsidRDefault="00AD369B" w:rsidP="007B664F">
      <w:pPr>
        <w:pStyle w:val="Heading1"/>
        <w:rPr>
          <w:rFonts w:ascii="Arial" w:hAnsi="Arial" w:cs="Arial"/>
        </w:rPr>
      </w:pPr>
      <w:r>
        <w:rPr>
          <w:rFonts w:ascii="Arial" w:hAnsi="Arial" w:cs="Arial"/>
        </w:rPr>
        <w:t xml:space="preserve">Responsibilities </w:t>
      </w:r>
      <w:r w:rsidR="007B664F" w:rsidRPr="00914615">
        <w:rPr>
          <w:rFonts w:ascii="Arial" w:hAnsi="Arial" w:cs="Arial"/>
        </w:rPr>
        <w:t>of Partners</w:t>
      </w:r>
    </w:p>
    <w:p w14:paraId="1DCBD8E8" w14:textId="35CC1B59" w:rsidR="007B664F" w:rsidRPr="00946A1D" w:rsidRDefault="007B664F" w:rsidP="007B664F">
      <w:pPr>
        <w:rPr>
          <w:rFonts w:ascii="Arial" w:hAnsi="Arial" w:cs="Arial"/>
        </w:rPr>
      </w:pPr>
      <w:r w:rsidRPr="00914615">
        <w:rPr>
          <w:rFonts w:ascii="Arial" w:hAnsi="Arial" w:cs="Arial"/>
        </w:rPr>
        <w:t xml:space="preserve">The Parties to this </w:t>
      </w:r>
      <w:r w:rsidR="0001431F">
        <w:rPr>
          <w:rFonts w:ascii="Arial" w:hAnsi="Arial" w:cs="Arial"/>
        </w:rPr>
        <w:t>Agreement</w:t>
      </w:r>
      <w:r w:rsidR="00096E1D" w:rsidRPr="00914615">
        <w:rPr>
          <w:rFonts w:ascii="Arial" w:hAnsi="Arial" w:cs="Arial"/>
        </w:rPr>
        <w:t xml:space="preserve"> </w:t>
      </w:r>
      <w:r w:rsidRPr="00914615">
        <w:rPr>
          <w:rFonts w:ascii="Arial" w:hAnsi="Arial" w:cs="Arial"/>
        </w:rPr>
        <w:t>are committed to</w:t>
      </w:r>
      <w:r w:rsidR="007D3F60">
        <w:rPr>
          <w:rFonts w:ascii="Arial" w:hAnsi="Arial" w:cs="Arial"/>
        </w:rPr>
        <w:t xml:space="preserve"> </w:t>
      </w:r>
      <w:r w:rsidR="007D3F60" w:rsidRPr="00946A1D">
        <w:rPr>
          <w:rFonts w:ascii="Arial" w:hAnsi="Arial" w:cs="Arial"/>
        </w:rPr>
        <w:t>working collaboratively to</w:t>
      </w:r>
      <w:r w:rsidRPr="00946A1D">
        <w:rPr>
          <w:rFonts w:ascii="Arial" w:hAnsi="Arial" w:cs="Arial"/>
        </w:rPr>
        <w:t>:</w:t>
      </w:r>
    </w:p>
    <w:p w14:paraId="31C659BA" w14:textId="2DFFDF01" w:rsidR="007D3F60" w:rsidRPr="00287D26" w:rsidRDefault="007D3F60" w:rsidP="007D3F60">
      <w:pPr>
        <w:pStyle w:val="Bullet"/>
        <w:rPr>
          <w:color w:val="auto"/>
          <w:sz w:val="22"/>
        </w:rPr>
      </w:pPr>
      <w:r w:rsidRPr="00287D26">
        <w:rPr>
          <w:color w:val="auto"/>
          <w:sz w:val="22"/>
        </w:rPr>
        <w:t xml:space="preserve">take responsibility for the interests of all children, especially all Aboriginal children and children experiencing vulnerability, to </w:t>
      </w:r>
      <w:r w:rsidR="001058BC">
        <w:rPr>
          <w:color w:val="auto"/>
          <w:sz w:val="22"/>
        </w:rPr>
        <w:t>engage and participate in MCH key ages and stages visits and early childhood education, and enter school as confident and involved learners</w:t>
      </w:r>
    </w:p>
    <w:p w14:paraId="216D01D3" w14:textId="77777777" w:rsidR="007D3F60" w:rsidRPr="00287D26" w:rsidRDefault="007D3F60" w:rsidP="007D3F60">
      <w:pPr>
        <w:pStyle w:val="Bullet"/>
        <w:rPr>
          <w:color w:val="auto"/>
          <w:sz w:val="22"/>
        </w:rPr>
      </w:pPr>
      <w:r w:rsidRPr="00287D26">
        <w:rPr>
          <w:color w:val="auto"/>
          <w:sz w:val="22"/>
        </w:rPr>
        <w:t>work in a culturally inclusive manner with Aboriginal communities</w:t>
      </w:r>
    </w:p>
    <w:p w14:paraId="6DEBB98A" w14:textId="2E236F3E" w:rsidR="007D3F60" w:rsidRPr="00287D26" w:rsidRDefault="007D3F60" w:rsidP="007D3F60">
      <w:pPr>
        <w:pStyle w:val="Bullet"/>
        <w:rPr>
          <w:color w:val="auto"/>
          <w:sz w:val="22"/>
        </w:rPr>
      </w:pPr>
      <w:r w:rsidRPr="00287D26">
        <w:rPr>
          <w:color w:val="auto"/>
          <w:sz w:val="22"/>
        </w:rPr>
        <w:t>define and agree on the barriers and needs for their Best Start site that align with the Best Start vision, key directions, outcomes and the site’s area</w:t>
      </w:r>
      <w:r w:rsidR="00EF16AA" w:rsidRPr="00287D26">
        <w:rPr>
          <w:color w:val="auto"/>
          <w:sz w:val="22"/>
        </w:rPr>
        <w:t>/</w:t>
      </w:r>
      <w:r w:rsidRPr="00287D26">
        <w:rPr>
          <w:color w:val="auto"/>
          <w:sz w:val="22"/>
        </w:rPr>
        <w:t>s of focus</w:t>
      </w:r>
    </w:p>
    <w:p w14:paraId="663F5AE5" w14:textId="0A198D80" w:rsidR="00D80BC7" w:rsidRPr="00D80BC7" w:rsidRDefault="007D3F60" w:rsidP="00D80BC7">
      <w:pPr>
        <w:pStyle w:val="Bullet"/>
        <w:rPr>
          <w:color w:val="auto"/>
          <w:sz w:val="22"/>
        </w:rPr>
      </w:pPr>
      <w:r w:rsidRPr="00287D26">
        <w:rPr>
          <w:color w:val="auto"/>
          <w:sz w:val="22"/>
        </w:rPr>
        <w:t xml:space="preserve">develop a logic model and devise strategies and actions </w:t>
      </w:r>
      <w:r w:rsidR="00FA2D40">
        <w:rPr>
          <w:color w:val="auto"/>
          <w:sz w:val="22"/>
        </w:rPr>
        <w:t xml:space="preserve">that partners agree </w:t>
      </w:r>
      <w:r w:rsidRPr="00287D26">
        <w:rPr>
          <w:color w:val="auto"/>
          <w:sz w:val="22"/>
        </w:rPr>
        <w:t xml:space="preserve">to test through Plan Do Study Act </w:t>
      </w:r>
      <w:r w:rsidR="009B41B3">
        <w:rPr>
          <w:color w:val="auto"/>
          <w:sz w:val="22"/>
        </w:rPr>
        <w:t xml:space="preserve">(PDSA) </w:t>
      </w:r>
      <w:r w:rsidRPr="00287D26">
        <w:rPr>
          <w:color w:val="auto"/>
          <w:sz w:val="22"/>
        </w:rPr>
        <w:t>cycles</w:t>
      </w:r>
      <w:r w:rsidR="00FA2D40">
        <w:rPr>
          <w:color w:val="auto"/>
          <w:sz w:val="22"/>
        </w:rPr>
        <w:t xml:space="preserve"> within their organisations</w:t>
      </w:r>
      <w:r w:rsidR="00C96138">
        <w:rPr>
          <w:color w:val="auto"/>
          <w:sz w:val="22"/>
        </w:rPr>
        <w:t xml:space="preserve"> </w:t>
      </w:r>
      <w:r w:rsidRPr="00287D26">
        <w:rPr>
          <w:color w:val="auto"/>
          <w:sz w:val="22"/>
        </w:rPr>
        <w:t>to achieve Best Start outcomes</w:t>
      </w:r>
    </w:p>
    <w:p w14:paraId="2584FF2D" w14:textId="33E6738C" w:rsidR="009B41B3" w:rsidRPr="00287D26" w:rsidRDefault="00D80BC7" w:rsidP="007D3F60">
      <w:pPr>
        <w:pStyle w:val="Bullet"/>
        <w:rPr>
          <w:color w:val="auto"/>
          <w:sz w:val="22"/>
        </w:rPr>
      </w:pPr>
      <w:r>
        <w:rPr>
          <w:color w:val="auto"/>
          <w:sz w:val="22"/>
        </w:rPr>
        <w:t>prepare</w:t>
      </w:r>
      <w:r w:rsidR="009B41B3">
        <w:rPr>
          <w:color w:val="auto"/>
          <w:sz w:val="22"/>
        </w:rPr>
        <w:t xml:space="preserve"> annual reports for submission to the Department.</w:t>
      </w:r>
    </w:p>
    <w:p w14:paraId="43B94530" w14:textId="1EC276DF" w:rsidR="00D2763B" w:rsidRPr="00914615" w:rsidRDefault="00D2763B" w:rsidP="00D2763B">
      <w:pPr>
        <w:pStyle w:val="Heading1"/>
        <w:rPr>
          <w:rFonts w:ascii="Arial" w:hAnsi="Arial" w:cs="Arial"/>
        </w:rPr>
      </w:pPr>
      <w:r w:rsidRPr="00914615">
        <w:rPr>
          <w:rFonts w:ascii="Arial" w:hAnsi="Arial" w:cs="Arial"/>
        </w:rPr>
        <w:t>Governance Responsibilities</w:t>
      </w:r>
    </w:p>
    <w:p w14:paraId="5972A8CC" w14:textId="52588116" w:rsidR="00D2763B" w:rsidRDefault="00D2763B" w:rsidP="00D2763B">
      <w:pPr>
        <w:rPr>
          <w:rFonts w:ascii="Arial" w:hAnsi="Arial" w:cs="Arial"/>
        </w:rPr>
      </w:pPr>
      <w:r w:rsidRPr="00914615">
        <w:rPr>
          <w:rFonts w:ascii="Arial" w:hAnsi="Arial" w:cs="Arial"/>
        </w:rPr>
        <w:t xml:space="preserve">The Parties to this </w:t>
      </w:r>
      <w:r w:rsidR="0001431F">
        <w:rPr>
          <w:rFonts w:ascii="Arial" w:hAnsi="Arial" w:cs="Arial"/>
        </w:rPr>
        <w:t>Agreement</w:t>
      </w:r>
      <w:r w:rsidR="0001431F" w:rsidRPr="00914615">
        <w:rPr>
          <w:rFonts w:ascii="Arial" w:hAnsi="Arial" w:cs="Arial"/>
        </w:rPr>
        <w:t xml:space="preserve"> </w:t>
      </w:r>
      <w:r w:rsidRPr="00914615">
        <w:rPr>
          <w:rFonts w:ascii="Arial" w:hAnsi="Arial" w:cs="Arial"/>
        </w:rPr>
        <w:t xml:space="preserve">acknowledge the mutual obligations and responsibilities that exist in relation to the governance of the Best Start </w:t>
      </w:r>
      <w:r w:rsidR="000D6DBC">
        <w:rPr>
          <w:rFonts w:ascii="Arial" w:hAnsi="Arial" w:cs="Arial"/>
        </w:rPr>
        <w:t>P</w:t>
      </w:r>
      <w:r w:rsidR="000D6DBC" w:rsidRPr="00914615">
        <w:rPr>
          <w:rFonts w:ascii="Arial" w:hAnsi="Arial" w:cs="Arial"/>
        </w:rPr>
        <w:t>artnership</w:t>
      </w:r>
      <w:r w:rsidRPr="00914615">
        <w:rPr>
          <w:rFonts w:ascii="Arial" w:hAnsi="Arial" w:cs="Arial"/>
        </w:rPr>
        <w:t>.</w:t>
      </w:r>
    </w:p>
    <w:p w14:paraId="4DBBC00D" w14:textId="430515E0" w:rsidR="007D3F60" w:rsidRPr="00287D26" w:rsidRDefault="007D3F60" w:rsidP="007D3F60">
      <w:pPr>
        <w:pStyle w:val="Body"/>
        <w:rPr>
          <w:color w:val="auto"/>
          <w:sz w:val="22"/>
          <w:szCs w:val="22"/>
        </w:rPr>
      </w:pPr>
      <w:r w:rsidRPr="00287D26">
        <w:rPr>
          <w:color w:val="auto"/>
          <w:sz w:val="22"/>
          <w:szCs w:val="22"/>
        </w:rPr>
        <w:t xml:space="preserve">Best Start </w:t>
      </w:r>
      <w:r w:rsidR="000D6DBC">
        <w:rPr>
          <w:color w:val="auto"/>
          <w:sz w:val="22"/>
          <w:szCs w:val="22"/>
        </w:rPr>
        <w:t>P</w:t>
      </w:r>
      <w:r w:rsidR="000D6DBC" w:rsidRPr="00287D26">
        <w:rPr>
          <w:color w:val="auto"/>
          <w:sz w:val="22"/>
          <w:szCs w:val="22"/>
        </w:rPr>
        <w:t xml:space="preserve">artnerships </w:t>
      </w:r>
      <w:r w:rsidRPr="00287D26">
        <w:rPr>
          <w:color w:val="auto"/>
          <w:sz w:val="22"/>
          <w:szCs w:val="22"/>
        </w:rPr>
        <w:t>must establish and meet the following governance requirements:</w:t>
      </w:r>
    </w:p>
    <w:p w14:paraId="367C3D49" w14:textId="06EFAEDC" w:rsidR="006A2B4A" w:rsidRPr="00F5383B" w:rsidRDefault="006A2B4A" w:rsidP="009F4526">
      <w:pPr>
        <w:pStyle w:val="Bullet2"/>
        <w:ind w:left="644"/>
      </w:pPr>
    </w:p>
    <w:p w14:paraId="36C38E5C" w14:textId="5CB521FB" w:rsidR="007D3F60" w:rsidRPr="009F4526" w:rsidRDefault="004A3630" w:rsidP="002C4CC2">
      <w:pPr>
        <w:pStyle w:val="Bullet2"/>
        <w:numPr>
          <w:ilvl w:val="0"/>
          <w:numId w:val="14"/>
        </w:numPr>
        <w:ind w:left="284" w:hanging="284"/>
      </w:pPr>
      <w:r>
        <w:rPr>
          <w:rFonts w:ascii="Arial" w:eastAsia="Batang" w:hAnsi="Arial" w:cs="Times New Roman"/>
          <w:szCs w:val="22"/>
          <w:shd w:val="clear" w:color="auto" w:fill="FFFFFF"/>
        </w:rPr>
        <w:t>a</w:t>
      </w:r>
      <w:r w:rsidR="006A2B4A" w:rsidRPr="009F4526">
        <w:rPr>
          <w:rFonts w:ascii="Arial" w:eastAsia="Batang" w:hAnsi="Arial" w:cs="Times New Roman"/>
          <w:szCs w:val="22"/>
          <w:shd w:val="clear" w:color="auto" w:fill="FFFFFF"/>
        </w:rPr>
        <w:t xml:space="preserve"> partnership agreement must be in place. Best Start sites may adapt the standard agreement to suit their local context or develop a locally appropriate version that supports the Best Start partnership.</w:t>
      </w:r>
    </w:p>
    <w:p w14:paraId="07393EE2" w14:textId="4CA6AEDD" w:rsidR="007D3F60" w:rsidRPr="00287D26" w:rsidRDefault="00D15BA1" w:rsidP="007D3F60">
      <w:pPr>
        <w:pStyle w:val="Bullet"/>
        <w:rPr>
          <w:color w:val="auto"/>
          <w:sz w:val="22"/>
        </w:rPr>
      </w:pPr>
      <w:r>
        <w:rPr>
          <w:color w:val="auto"/>
          <w:sz w:val="22"/>
        </w:rPr>
        <w:t>a</w:t>
      </w:r>
      <w:r w:rsidR="007D3F60" w:rsidRPr="00287D26">
        <w:rPr>
          <w:color w:val="auto"/>
          <w:sz w:val="22"/>
        </w:rPr>
        <w:t xml:space="preserve"> chairperson must be appointed or elected for a specified period of time</w:t>
      </w:r>
    </w:p>
    <w:p w14:paraId="3A2E2750" w14:textId="30F6CDD6" w:rsidR="007D3F60" w:rsidRPr="00287D26" w:rsidRDefault="00D15BA1" w:rsidP="007D3F60">
      <w:pPr>
        <w:pStyle w:val="Bullet"/>
        <w:rPr>
          <w:color w:val="auto"/>
          <w:sz w:val="22"/>
        </w:rPr>
      </w:pPr>
      <w:r>
        <w:rPr>
          <w:color w:val="auto"/>
          <w:sz w:val="22"/>
        </w:rPr>
        <w:t>n</w:t>
      </w:r>
      <w:r w:rsidR="007D3F60" w:rsidRPr="00287D26">
        <w:rPr>
          <w:color w:val="auto"/>
          <w:sz w:val="22"/>
        </w:rPr>
        <w:t xml:space="preserve">ew </w:t>
      </w:r>
      <w:r w:rsidR="000D6DBC">
        <w:rPr>
          <w:color w:val="auto"/>
          <w:sz w:val="22"/>
        </w:rPr>
        <w:t>P</w:t>
      </w:r>
      <w:r w:rsidR="000D6DBC" w:rsidRPr="00287D26">
        <w:rPr>
          <w:color w:val="auto"/>
          <w:sz w:val="22"/>
        </w:rPr>
        <w:t xml:space="preserve">artners </w:t>
      </w:r>
      <w:r w:rsidR="007D3F60" w:rsidRPr="00287D26">
        <w:rPr>
          <w:color w:val="auto"/>
          <w:sz w:val="22"/>
        </w:rPr>
        <w:t>must be provided with a comprehensive orientation</w:t>
      </w:r>
    </w:p>
    <w:p w14:paraId="17A6FF48" w14:textId="2E1EBBA0" w:rsidR="007D3F60" w:rsidRPr="00287D26" w:rsidRDefault="00D15BA1" w:rsidP="007D3F60">
      <w:pPr>
        <w:pStyle w:val="Bullet"/>
        <w:rPr>
          <w:color w:val="auto"/>
          <w:sz w:val="22"/>
        </w:rPr>
      </w:pPr>
      <w:r>
        <w:rPr>
          <w:color w:val="auto"/>
          <w:sz w:val="22"/>
        </w:rPr>
        <w:t>i</w:t>
      </w:r>
      <w:r w:rsidR="007D3F60" w:rsidRPr="00287D26">
        <w:rPr>
          <w:color w:val="auto"/>
          <w:sz w:val="22"/>
        </w:rPr>
        <w:t xml:space="preserve">n </w:t>
      </w:r>
      <w:r w:rsidR="000D6DBC">
        <w:rPr>
          <w:color w:val="auto"/>
          <w:sz w:val="22"/>
        </w:rPr>
        <w:t>P</w:t>
      </w:r>
      <w:r w:rsidR="000D6DBC" w:rsidRPr="00287D26">
        <w:rPr>
          <w:color w:val="auto"/>
          <w:sz w:val="22"/>
        </w:rPr>
        <w:t xml:space="preserve">artnership </w:t>
      </w:r>
      <w:r w:rsidR="007D3F60" w:rsidRPr="00287D26">
        <w:rPr>
          <w:color w:val="auto"/>
          <w:sz w:val="22"/>
        </w:rPr>
        <w:t xml:space="preserve">meetings, </w:t>
      </w:r>
      <w:r w:rsidR="000D6DBC">
        <w:rPr>
          <w:color w:val="auto"/>
          <w:sz w:val="22"/>
        </w:rPr>
        <w:t>P</w:t>
      </w:r>
      <w:r w:rsidR="000D6DBC" w:rsidRPr="00287D26">
        <w:rPr>
          <w:color w:val="auto"/>
          <w:sz w:val="22"/>
        </w:rPr>
        <w:t xml:space="preserve">artnership </w:t>
      </w:r>
      <w:r w:rsidR="007D3F60" w:rsidRPr="00287D26">
        <w:rPr>
          <w:color w:val="auto"/>
          <w:sz w:val="22"/>
        </w:rPr>
        <w:t>member representatives must hold sufficient delegated authority to make decisions and commitments on behalf of their organisation</w:t>
      </w:r>
      <w:r w:rsidR="00836FCC">
        <w:rPr>
          <w:color w:val="auto"/>
          <w:sz w:val="22"/>
        </w:rPr>
        <w:t>,</w:t>
      </w:r>
      <w:r w:rsidR="00836FCC" w:rsidRPr="009F4526">
        <w:rPr>
          <w:color w:val="auto"/>
          <w:sz w:val="22"/>
        </w:rPr>
        <w:t xml:space="preserve"> including directing participation of organisation staff in Best Start improvement teams. </w:t>
      </w:r>
      <w:r w:rsidR="00836FCC" w:rsidRPr="009F4526">
        <w:rPr>
          <w:color w:val="auto"/>
          <w:sz w:val="22"/>
        </w:rPr>
        <w:lastRenderedPageBreak/>
        <w:t>Partnership member representatives should also have capacity to share relevant data to inform measurement of improvement.</w:t>
      </w:r>
    </w:p>
    <w:p w14:paraId="7C9C311D" w14:textId="369CA976" w:rsidR="007D3F60" w:rsidRPr="00287D26" w:rsidRDefault="007D3F60" w:rsidP="007D3F60">
      <w:pPr>
        <w:pStyle w:val="Bullet"/>
        <w:rPr>
          <w:color w:val="auto"/>
          <w:sz w:val="22"/>
        </w:rPr>
      </w:pPr>
      <w:r w:rsidRPr="00287D26">
        <w:rPr>
          <w:color w:val="auto"/>
          <w:sz w:val="22"/>
        </w:rPr>
        <w:tab/>
      </w:r>
      <w:r w:rsidR="00D15BA1">
        <w:rPr>
          <w:color w:val="auto"/>
          <w:sz w:val="22"/>
        </w:rPr>
        <w:t>w</w:t>
      </w:r>
      <w:r w:rsidRPr="00287D26">
        <w:rPr>
          <w:color w:val="auto"/>
          <w:sz w:val="22"/>
        </w:rPr>
        <w:t>orking groups</w:t>
      </w:r>
      <w:r w:rsidR="00C02DA1">
        <w:rPr>
          <w:color w:val="auto"/>
          <w:sz w:val="22"/>
        </w:rPr>
        <w:t xml:space="preserve"> or improvement teams</w:t>
      </w:r>
      <w:r w:rsidRPr="00287D26">
        <w:rPr>
          <w:color w:val="auto"/>
          <w:sz w:val="22"/>
        </w:rPr>
        <w:t xml:space="preserve"> with a wider membership than the core Best Start </w:t>
      </w:r>
      <w:r w:rsidR="000D6DBC">
        <w:rPr>
          <w:color w:val="auto"/>
          <w:sz w:val="22"/>
        </w:rPr>
        <w:t>P</w:t>
      </w:r>
      <w:r w:rsidR="000D6DBC" w:rsidRPr="00287D26">
        <w:rPr>
          <w:color w:val="auto"/>
          <w:sz w:val="22"/>
        </w:rPr>
        <w:t xml:space="preserve">artners </w:t>
      </w:r>
      <w:r w:rsidRPr="00287D26">
        <w:rPr>
          <w:color w:val="auto"/>
          <w:sz w:val="22"/>
        </w:rPr>
        <w:t>may be established to address specific outcomes</w:t>
      </w:r>
    </w:p>
    <w:p w14:paraId="0F151C13" w14:textId="6DB2941E" w:rsidR="007D3F60" w:rsidRPr="00287D26" w:rsidRDefault="007D3F60" w:rsidP="007D3F60">
      <w:pPr>
        <w:pStyle w:val="Bullet"/>
        <w:rPr>
          <w:color w:val="auto"/>
          <w:sz w:val="22"/>
        </w:rPr>
      </w:pPr>
      <w:r w:rsidRPr="00287D26">
        <w:rPr>
          <w:color w:val="auto"/>
          <w:sz w:val="22"/>
        </w:rPr>
        <w:t>Partnership agreements should be reviewed annually</w:t>
      </w:r>
    </w:p>
    <w:p w14:paraId="11D35B60" w14:textId="6B81280E" w:rsidR="007D3F60" w:rsidRPr="00287D26" w:rsidRDefault="00843BCA" w:rsidP="007D3F60">
      <w:pPr>
        <w:pStyle w:val="Bullet"/>
        <w:rPr>
          <w:color w:val="auto"/>
          <w:sz w:val="22"/>
        </w:rPr>
      </w:pPr>
      <w:r>
        <w:rPr>
          <w:color w:val="auto"/>
          <w:sz w:val="22"/>
        </w:rPr>
        <w:t>w</w:t>
      </w:r>
      <w:r w:rsidR="007D3F60" w:rsidRPr="00287D26">
        <w:rPr>
          <w:color w:val="auto"/>
          <w:sz w:val="22"/>
        </w:rPr>
        <w:t xml:space="preserve">here the Best Start </w:t>
      </w:r>
      <w:r w:rsidR="000D6DBC">
        <w:rPr>
          <w:color w:val="auto"/>
          <w:sz w:val="22"/>
        </w:rPr>
        <w:t>P</w:t>
      </w:r>
      <w:r w:rsidR="007D3F60" w:rsidRPr="00287D26">
        <w:rPr>
          <w:color w:val="auto"/>
          <w:sz w:val="22"/>
        </w:rPr>
        <w:t>artnership is part of a larger local early years network, Best Start business, strategies and reporting must appear as a regular agenda item with a clear line of sight to Best Start outcomes</w:t>
      </w:r>
      <w:r w:rsidR="00C0378F">
        <w:rPr>
          <w:color w:val="auto"/>
          <w:sz w:val="22"/>
        </w:rPr>
        <w:t xml:space="preserve"> and the Best Start improvement approach</w:t>
      </w:r>
      <w:r w:rsidR="007D3F60" w:rsidRPr="00287D26">
        <w:rPr>
          <w:color w:val="auto"/>
          <w:sz w:val="22"/>
        </w:rPr>
        <w:t>.</w:t>
      </w:r>
      <w:r w:rsidR="007D3F60" w:rsidRPr="00287D26">
        <w:rPr>
          <w:noProof/>
          <w:color w:val="auto"/>
          <w:sz w:val="22"/>
          <w:lang w:val="en-GB" w:eastAsia="en-GB"/>
        </w:rPr>
        <w:t xml:space="preserve"> </w:t>
      </w:r>
    </w:p>
    <w:p w14:paraId="250779A2" w14:textId="3D73FE7A" w:rsidR="00D2763B" w:rsidRPr="00914615" w:rsidRDefault="00D2763B" w:rsidP="00D2763B">
      <w:pPr>
        <w:pStyle w:val="Heading1"/>
        <w:rPr>
          <w:rFonts w:ascii="Arial" w:hAnsi="Arial" w:cs="Arial"/>
        </w:rPr>
      </w:pPr>
      <w:r w:rsidRPr="00914615">
        <w:rPr>
          <w:rFonts w:ascii="Arial" w:hAnsi="Arial" w:cs="Arial"/>
        </w:rPr>
        <w:t>Participation and Representation by Partners</w:t>
      </w:r>
    </w:p>
    <w:p w14:paraId="41EAD764" w14:textId="3CED2EFC" w:rsidR="00D2763B" w:rsidRPr="00914615" w:rsidRDefault="00D2763B" w:rsidP="00D2763B">
      <w:pPr>
        <w:rPr>
          <w:rFonts w:ascii="Arial" w:hAnsi="Arial" w:cs="Arial"/>
        </w:rPr>
      </w:pPr>
      <w:r w:rsidRPr="00914615">
        <w:rPr>
          <w:rFonts w:ascii="Arial" w:hAnsi="Arial" w:cs="Arial"/>
        </w:rPr>
        <w:t>The Partnership Group will comprise the nominated representative of each of the Partners identified by this Agreement.</w:t>
      </w:r>
    </w:p>
    <w:p w14:paraId="093F489E" w14:textId="1EE82BB3" w:rsidR="00560947" w:rsidRPr="00914615" w:rsidRDefault="00560947" w:rsidP="00D2763B">
      <w:pPr>
        <w:rPr>
          <w:rFonts w:ascii="Arial" w:hAnsi="Arial" w:cs="Arial"/>
        </w:rPr>
      </w:pPr>
      <w:r w:rsidRPr="00914615">
        <w:rPr>
          <w:rFonts w:ascii="Arial" w:hAnsi="Arial" w:cs="Arial"/>
        </w:rPr>
        <w:t xml:space="preserve">Organisations that are not signatories to this Partnership Agreement are not eligible to participate in meetings of the Partnership Group, unless invited to do so by the Chairperson </w:t>
      </w:r>
      <w:r w:rsidR="00967AB0">
        <w:rPr>
          <w:rFonts w:ascii="Arial" w:hAnsi="Arial" w:cs="Arial"/>
        </w:rPr>
        <w:t xml:space="preserve">through the Best Start Facilitator </w:t>
      </w:r>
      <w:r w:rsidRPr="00914615">
        <w:rPr>
          <w:rFonts w:ascii="Arial" w:hAnsi="Arial" w:cs="Arial"/>
        </w:rPr>
        <w:t>on behalf of the Partnership Group.</w:t>
      </w:r>
    </w:p>
    <w:p w14:paraId="25F33810" w14:textId="3CC0815E" w:rsidR="00560947" w:rsidRPr="00914615" w:rsidRDefault="00560947" w:rsidP="00D2763B">
      <w:pPr>
        <w:rPr>
          <w:rFonts w:ascii="Arial" w:hAnsi="Arial" w:cs="Arial"/>
        </w:rPr>
      </w:pPr>
      <w:r w:rsidRPr="00914615">
        <w:rPr>
          <w:rFonts w:ascii="Arial" w:hAnsi="Arial" w:cs="Arial"/>
        </w:rPr>
        <w:t>Organisations that are not signatories to this Partnership Agreement are eligible to participate in sub-committees</w:t>
      </w:r>
      <w:r w:rsidR="00DA42A4">
        <w:rPr>
          <w:rFonts w:ascii="Arial" w:hAnsi="Arial" w:cs="Arial"/>
        </w:rPr>
        <w:t xml:space="preserve">, </w:t>
      </w:r>
      <w:r w:rsidRPr="00914615">
        <w:rPr>
          <w:rFonts w:ascii="Arial" w:hAnsi="Arial" w:cs="Arial"/>
        </w:rPr>
        <w:t xml:space="preserve">working groups </w:t>
      </w:r>
      <w:r w:rsidR="00DA42A4">
        <w:rPr>
          <w:rFonts w:ascii="Arial" w:hAnsi="Arial" w:cs="Arial"/>
        </w:rPr>
        <w:t xml:space="preserve">and improvement teams </w:t>
      </w:r>
      <w:r w:rsidRPr="00914615">
        <w:rPr>
          <w:rFonts w:ascii="Arial" w:hAnsi="Arial" w:cs="Arial"/>
        </w:rPr>
        <w:t>of the Partnership.</w:t>
      </w:r>
    </w:p>
    <w:p w14:paraId="4157ED08" w14:textId="14FE023F" w:rsidR="00560947" w:rsidRPr="00914615" w:rsidRDefault="00560947" w:rsidP="00D2763B">
      <w:pPr>
        <w:rPr>
          <w:rFonts w:ascii="Arial" w:hAnsi="Arial" w:cs="Arial"/>
        </w:rPr>
      </w:pPr>
      <w:r w:rsidRPr="00914615">
        <w:rPr>
          <w:rFonts w:ascii="Arial" w:hAnsi="Arial" w:cs="Arial"/>
        </w:rPr>
        <w:t>The Fund Holder, the Best Start Facilitator and the sub-committees/working groups</w:t>
      </w:r>
      <w:r w:rsidR="00965F4D">
        <w:rPr>
          <w:rFonts w:ascii="Arial" w:hAnsi="Arial" w:cs="Arial"/>
        </w:rPr>
        <w:t xml:space="preserve">/ </w:t>
      </w:r>
      <w:r w:rsidR="00C800EA">
        <w:rPr>
          <w:rFonts w:ascii="Arial" w:hAnsi="Arial" w:cs="Arial"/>
        </w:rPr>
        <w:t>imp</w:t>
      </w:r>
      <w:r w:rsidR="00C800EA">
        <w:rPr>
          <w:rFonts w:ascii="Arial" w:hAnsi="Arial" w:cs="Arial"/>
        </w:rPr>
        <w:t>rovement</w:t>
      </w:r>
      <w:r w:rsidR="00C800EA">
        <w:rPr>
          <w:rFonts w:ascii="Arial" w:hAnsi="Arial" w:cs="Arial"/>
        </w:rPr>
        <w:t xml:space="preserve"> </w:t>
      </w:r>
      <w:r w:rsidR="00965F4D">
        <w:rPr>
          <w:rFonts w:ascii="Arial" w:hAnsi="Arial" w:cs="Arial"/>
        </w:rPr>
        <w:t>teams</w:t>
      </w:r>
      <w:r w:rsidRPr="00914615">
        <w:rPr>
          <w:rFonts w:ascii="Arial" w:hAnsi="Arial" w:cs="Arial"/>
        </w:rPr>
        <w:t xml:space="preserve"> will all report to the Partnership Group.</w:t>
      </w:r>
    </w:p>
    <w:p w14:paraId="0BCA3714" w14:textId="61CFA630" w:rsidR="00560947" w:rsidRPr="00914615" w:rsidRDefault="00560947" w:rsidP="00D2763B">
      <w:pPr>
        <w:rPr>
          <w:rFonts w:ascii="Arial" w:hAnsi="Arial" w:cs="Arial"/>
        </w:rPr>
      </w:pPr>
      <w:r w:rsidRPr="00914615">
        <w:rPr>
          <w:rFonts w:ascii="Arial" w:hAnsi="Arial" w:cs="Arial"/>
        </w:rPr>
        <w:t>Participation of members in Partnership meetings will be based on the following:</w:t>
      </w:r>
    </w:p>
    <w:p w14:paraId="48543705" w14:textId="2AA489D8" w:rsidR="00560947" w:rsidRPr="00914615" w:rsidRDefault="001A2324" w:rsidP="00560947">
      <w:pPr>
        <w:pStyle w:val="ListParagraph"/>
        <w:numPr>
          <w:ilvl w:val="0"/>
          <w:numId w:val="7"/>
        </w:numPr>
        <w:rPr>
          <w:rFonts w:ascii="Arial" w:hAnsi="Arial" w:cs="Arial"/>
        </w:rPr>
      </w:pPr>
      <w:r>
        <w:rPr>
          <w:rFonts w:ascii="Arial" w:hAnsi="Arial" w:cs="Arial"/>
        </w:rPr>
        <w:t>t</w:t>
      </w:r>
      <w:r w:rsidR="00560947" w:rsidRPr="00914615">
        <w:rPr>
          <w:rFonts w:ascii="Arial" w:hAnsi="Arial" w:cs="Arial"/>
        </w:rPr>
        <w:t>he nominated representatives of Partners at meetings of the Partnership Group should have delegated authority to make decisions and commitments on behalf of the organisation they represent</w:t>
      </w:r>
    </w:p>
    <w:p w14:paraId="150BE631" w14:textId="5BFF734F" w:rsidR="0020606B" w:rsidRPr="001C2471" w:rsidRDefault="001A2324" w:rsidP="001C2471">
      <w:pPr>
        <w:pStyle w:val="ListParagraph"/>
        <w:numPr>
          <w:ilvl w:val="0"/>
          <w:numId w:val="7"/>
        </w:numPr>
        <w:rPr>
          <w:rFonts w:ascii="Arial" w:hAnsi="Arial" w:cs="Arial"/>
        </w:rPr>
      </w:pPr>
      <w:r>
        <w:rPr>
          <w:rFonts w:ascii="Arial" w:hAnsi="Arial" w:cs="Arial"/>
        </w:rPr>
        <w:t>t</w:t>
      </w:r>
      <w:r w:rsidR="00803AAE" w:rsidRPr="00914615">
        <w:rPr>
          <w:rFonts w:ascii="Arial" w:hAnsi="Arial" w:cs="Arial"/>
        </w:rPr>
        <w:t xml:space="preserve">he nominated representative of each </w:t>
      </w:r>
      <w:r w:rsidR="001C0819" w:rsidRPr="00914615">
        <w:rPr>
          <w:rFonts w:ascii="Arial" w:hAnsi="Arial" w:cs="Arial"/>
        </w:rPr>
        <w:t xml:space="preserve">Partner will be responsible to ensure </w:t>
      </w:r>
      <w:r w:rsidR="00C059F7">
        <w:rPr>
          <w:rFonts w:ascii="Arial" w:hAnsi="Arial" w:cs="Arial"/>
        </w:rPr>
        <w:t>that</w:t>
      </w:r>
      <w:r w:rsidR="00C91281">
        <w:rPr>
          <w:rFonts w:ascii="Arial" w:hAnsi="Arial" w:cs="Arial"/>
        </w:rPr>
        <w:t xml:space="preserve"> their organisation is committed to embedding an improvement approach </w:t>
      </w:r>
      <w:r w:rsidR="000E44B4">
        <w:rPr>
          <w:rFonts w:ascii="Arial" w:hAnsi="Arial" w:cs="Arial"/>
        </w:rPr>
        <w:t>and actively work to test practice changes in line with the</w:t>
      </w:r>
      <w:r w:rsidR="0057099E">
        <w:rPr>
          <w:rFonts w:ascii="Arial" w:hAnsi="Arial" w:cs="Arial"/>
        </w:rPr>
        <w:t xml:space="preserve"> logic model of the</w:t>
      </w:r>
      <w:r w:rsidR="000E44B4">
        <w:rPr>
          <w:rFonts w:ascii="Arial" w:hAnsi="Arial" w:cs="Arial"/>
        </w:rPr>
        <w:t xml:space="preserve"> Partnershi</w:t>
      </w:r>
      <w:r w:rsidR="0057099E">
        <w:rPr>
          <w:rFonts w:ascii="Arial" w:hAnsi="Arial" w:cs="Arial"/>
        </w:rPr>
        <w:t>p</w:t>
      </w:r>
      <w:r w:rsidR="000E44B4">
        <w:rPr>
          <w:rFonts w:ascii="Arial" w:hAnsi="Arial" w:cs="Arial"/>
        </w:rPr>
        <w:t>.</w:t>
      </w:r>
    </w:p>
    <w:p w14:paraId="29225117" w14:textId="3E747727" w:rsidR="001C0819" w:rsidRPr="00914615" w:rsidRDefault="001C0819" w:rsidP="001C0819">
      <w:pPr>
        <w:pStyle w:val="Heading1"/>
        <w:rPr>
          <w:rFonts w:ascii="Arial" w:hAnsi="Arial" w:cs="Arial"/>
        </w:rPr>
      </w:pPr>
      <w:r w:rsidRPr="00914615">
        <w:rPr>
          <w:rFonts w:ascii="Arial" w:hAnsi="Arial" w:cs="Arial"/>
        </w:rPr>
        <w:t>Fund Holder</w:t>
      </w:r>
      <w:r w:rsidR="00FA2B77">
        <w:rPr>
          <w:rFonts w:ascii="Arial" w:hAnsi="Arial" w:cs="Arial"/>
        </w:rPr>
        <w:t xml:space="preserve"> Responsibility</w:t>
      </w:r>
    </w:p>
    <w:p w14:paraId="1AC3C4F8" w14:textId="2E1B16B1" w:rsidR="00056788" w:rsidRPr="00287D26" w:rsidRDefault="00056788" w:rsidP="00287D26">
      <w:pPr>
        <w:pStyle w:val="Bullet"/>
        <w:numPr>
          <w:ilvl w:val="0"/>
          <w:numId w:val="0"/>
        </w:numPr>
        <w:ind w:left="360" w:hanging="360"/>
        <w:rPr>
          <w:rFonts w:cs="Arial"/>
          <w:color w:val="auto"/>
          <w:sz w:val="22"/>
        </w:rPr>
      </w:pPr>
      <w:r w:rsidRPr="00287D26">
        <w:rPr>
          <w:rFonts w:cs="Arial"/>
          <w:color w:val="auto"/>
          <w:sz w:val="22"/>
        </w:rPr>
        <w:t>The fund holder is responsible for:</w:t>
      </w:r>
    </w:p>
    <w:p w14:paraId="63681444" w14:textId="6CBEC68F" w:rsidR="00056788" w:rsidRPr="00287D26" w:rsidRDefault="00056788" w:rsidP="00056788">
      <w:pPr>
        <w:pStyle w:val="Bulletsub"/>
        <w:rPr>
          <w:rFonts w:cs="Arial"/>
          <w:color w:val="auto"/>
          <w:sz w:val="22"/>
        </w:rPr>
      </w:pPr>
      <w:r w:rsidRPr="00287D26">
        <w:rPr>
          <w:rFonts w:cs="Arial"/>
          <w:color w:val="auto"/>
          <w:sz w:val="22"/>
        </w:rPr>
        <w:t xml:space="preserve">providing sound financial systems that ensure money is managed and spent in line with the </w:t>
      </w:r>
      <w:r w:rsidR="005076C4">
        <w:rPr>
          <w:rFonts w:cs="Arial"/>
          <w:color w:val="auto"/>
          <w:sz w:val="22"/>
        </w:rPr>
        <w:t xml:space="preserve">Best Start Policy and Guidelines, </w:t>
      </w:r>
      <w:r w:rsidRPr="00287D26">
        <w:rPr>
          <w:rFonts w:cs="Arial"/>
          <w:color w:val="auto"/>
          <w:sz w:val="22"/>
        </w:rPr>
        <w:t xml:space="preserve">and service agreement </w:t>
      </w:r>
    </w:p>
    <w:p w14:paraId="2ADE5B0F" w14:textId="77777777" w:rsidR="00056788" w:rsidRPr="00287D26" w:rsidRDefault="00056788" w:rsidP="00056788">
      <w:pPr>
        <w:pStyle w:val="Bulletsub"/>
        <w:rPr>
          <w:rFonts w:cs="Arial"/>
          <w:color w:val="auto"/>
          <w:sz w:val="22"/>
        </w:rPr>
      </w:pPr>
      <w:r w:rsidRPr="00287D26">
        <w:rPr>
          <w:rFonts w:cs="Arial"/>
          <w:color w:val="auto"/>
          <w:sz w:val="22"/>
        </w:rPr>
        <w:t>employing the Best Start facilitator and providing their professional support</w:t>
      </w:r>
    </w:p>
    <w:p w14:paraId="2F580692" w14:textId="77777777" w:rsidR="00056788" w:rsidRPr="00287D26" w:rsidRDefault="00056788" w:rsidP="00056788">
      <w:pPr>
        <w:pStyle w:val="Bulletsub"/>
        <w:rPr>
          <w:rFonts w:cs="Arial"/>
          <w:color w:val="auto"/>
          <w:sz w:val="22"/>
        </w:rPr>
      </w:pPr>
      <w:r w:rsidRPr="00287D26">
        <w:rPr>
          <w:rFonts w:cs="Arial"/>
          <w:color w:val="auto"/>
          <w:sz w:val="22"/>
        </w:rPr>
        <w:t>ensuring spending represents value for money</w:t>
      </w:r>
    </w:p>
    <w:p w14:paraId="5F00EAC0" w14:textId="58DBD0F8" w:rsidR="00056788" w:rsidRPr="00287D26" w:rsidRDefault="00056788" w:rsidP="00287D26">
      <w:pPr>
        <w:pStyle w:val="Bulletsub"/>
        <w:spacing w:after="240"/>
        <w:rPr>
          <w:rFonts w:cs="Arial"/>
          <w:color w:val="auto"/>
          <w:sz w:val="22"/>
        </w:rPr>
      </w:pPr>
      <w:r w:rsidRPr="00287D26">
        <w:rPr>
          <w:rFonts w:cs="Arial"/>
          <w:color w:val="auto"/>
          <w:sz w:val="22"/>
        </w:rPr>
        <w:t>ensuring Best Start reporting requirements, as outlined in the</w:t>
      </w:r>
      <w:r w:rsidR="005076C4">
        <w:rPr>
          <w:rFonts w:cs="Arial"/>
          <w:color w:val="auto"/>
          <w:sz w:val="22"/>
        </w:rPr>
        <w:t xml:space="preserve"> Best Start Policy and G</w:t>
      </w:r>
      <w:r w:rsidRPr="00287D26">
        <w:rPr>
          <w:rFonts w:cs="Arial"/>
          <w:color w:val="auto"/>
          <w:sz w:val="22"/>
        </w:rPr>
        <w:t>uidelines and any subsequent amendments, are adhered to</w:t>
      </w:r>
      <w:r w:rsidR="00963115">
        <w:rPr>
          <w:rFonts w:cs="Arial"/>
          <w:color w:val="auto"/>
          <w:sz w:val="22"/>
        </w:rPr>
        <w:t>.</w:t>
      </w:r>
    </w:p>
    <w:p w14:paraId="2A6631E3" w14:textId="6B1074C6" w:rsidR="001C0819" w:rsidRDefault="00056788" w:rsidP="00287D26">
      <w:pPr>
        <w:spacing w:after="240"/>
        <w:rPr>
          <w:rFonts w:ascii="Arial" w:hAnsi="Arial" w:cs="Arial"/>
        </w:rPr>
      </w:pPr>
      <w:r>
        <w:rPr>
          <w:rFonts w:ascii="Arial" w:hAnsi="Arial" w:cs="Arial"/>
        </w:rPr>
        <w:t xml:space="preserve">The fund holder </w:t>
      </w:r>
      <w:r w:rsidRPr="00287D26">
        <w:rPr>
          <w:rFonts w:ascii="Arial" w:hAnsi="Arial" w:cs="Arial"/>
        </w:rPr>
        <w:t xml:space="preserve">is accountable to the Best Start </w:t>
      </w:r>
      <w:r w:rsidR="000D6DBC">
        <w:rPr>
          <w:rFonts w:ascii="Arial" w:hAnsi="Arial" w:cs="Arial"/>
        </w:rPr>
        <w:t>P</w:t>
      </w:r>
      <w:r w:rsidR="000D6DBC" w:rsidRPr="00287D26">
        <w:rPr>
          <w:rFonts w:ascii="Arial" w:hAnsi="Arial" w:cs="Arial"/>
        </w:rPr>
        <w:t xml:space="preserve">artnership </w:t>
      </w:r>
      <w:r w:rsidRPr="00287D26">
        <w:rPr>
          <w:rFonts w:ascii="Arial" w:hAnsi="Arial" w:cs="Arial"/>
        </w:rPr>
        <w:t>and to the Department for appropriate management of funds and for clear and transparent reporting against expenditure.</w:t>
      </w:r>
    </w:p>
    <w:p w14:paraId="5E7F3BE5" w14:textId="2AB46B7C" w:rsidR="007D1163" w:rsidRPr="00914615" w:rsidRDefault="007D1163" w:rsidP="00454F2C">
      <w:pPr>
        <w:pStyle w:val="Heading1"/>
        <w:rPr>
          <w:rFonts w:ascii="Arial" w:hAnsi="Arial" w:cs="Arial"/>
        </w:rPr>
      </w:pPr>
      <w:r w:rsidRPr="00914615">
        <w:rPr>
          <w:rFonts w:ascii="Arial" w:hAnsi="Arial" w:cs="Arial"/>
        </w:rPr>
        <w:lastRenderedPageBreak/>
        <w:t>Sub-committees</w:t>
      </w:r>
      <w:r w:rsidR="0082405D">
        <w:rPr>
          <w:rFonts w:ascii="Arial" w:hAnsi="Arial" w:cs="Arial"/>
        </w:rPr>
        <w:t xml:space="preserve">, </w:t>
      </w:r>
      <w:r w:rsidRPr="00914615">
        <w:rPr>
          <w:rFonts w:ascii="Arial" w:hAnsi="Arial" w:cs="Arial"/>
        </w:rPr>
        <w:t>Working Groups</w:t>
      </w:r>
      <w:r w:rsidR="0082405D">
        <w:rPr>
          <w:rFonts w:ascii="Arial" w:hAnsi="Arial" w:cs="Arial"/>
        </w:rPr>
        <w:t xml:space="preserve"> and Improvement Teams</w:t>
      </w:r>
    </w:p>
    <w:p w14:paraId="01EB9809" w14:textId="41B4220B" w:rsidR="007D1163" w:rsidRPr="00914615" w:rsidRDefault="007D1163" w:rsidP="007D1163">
      <w:pPr>
        <w:rPr>
          <w:rFonts w:ascii="Arial" w:hAnsi="Arial" w:cs="Arial"/>
        </w:rPr>
      </w:pPr>
      <w:r w:rsidRPr="00914615">
        <w:rPr>
          <w:rFonts w:ascii="Arial" w:hAnsi="Arial" w:cs="Arial"/>
        </w:rPr>
        <w:t>The Parties to this Agreement will convene such sub-committees</w:t>
      </w:r>
      <w:r w:rsidR="00687BE1">
        <w:rPr>
          <w:rFonts w:ascii="Arial" w:hAnsi="Arial" w:cs="Arial"/>
        </w:rPr>
        <w:t xml:space="preserve">, </w:t>
      </w:r>
      <w:r w:rsidRPr="00914615">
        <w:rPr>
          <w:rFonts w:ascii="Arial" w:hAnsi="Arial" w:cs="Arial"/>
        </w:rPr>
        <w:t xml:space="preserve">working groups </w:t>
      </w:r>
      <w:r w:rsidR="00687BE1">
        <w:rPr>
          <w:rFonts w:ascii="Arial" w:hAnsi="Arial" w:cs="Arial"/>
        </w:rPr>
        <w:t xml:space="preserve">and improvement teams </w:t>
      </w:r>
      <w:r w:rsidRPr="00914615">
        <w:rPr>
          <w:rFonts w:ascii="Arial" w:hAnsi="Arial" w:cs="Arial"/>
        </w:rPr>
        <w:t xml:space="preserve">that may be necessary to facilitate achieving the aims and objectives of the Partnership and the implementation </w:t>
      </w:r>
      <w:r w:rsidR="00FA2B77">
        <w:rPr>
          <w:rFonts w:ascii="Arial" w:hAnsi="Arial" w:cs="Arial"/>
        </w:rPr>
        <w:t xml:space="preserve">of the improvement approach </w:t>
      </w:r>
      <w:r w:rsidR="00056788">
        <w:rPr>
          <w:rFonts w:ascii="Arial" w:hAnsi="Arial" w:cs="Arial"/>
        </w:rPr>
        <w:t xml:space="preserve">as per the Best Start </w:t>
      </w:r>
      <w:r w:rsidR="00FA2B77">
        <w:rPr>
          <w:rFonts w:ascii="Arial" w:hAnsi="Arial" w:cs="Arial"/>
        </w:rPr>
        <w:t>P</w:t>
      </w:r>
      <w:r w:rsidR="00056788">
        <w:rPr>
          <w:rFonts w:ascii="Arial" w:hAnsi="Arial" w:cs="Arial"/>
        </w:rPr>
        <w:t xml:space="preserve">olicy and </w:t>
      </w:r>
      <w:r w:rsidR="00FA2B77">
        <w:rPr>
          <w:rFonts w:ascii="Arial" w:hAnsi="Arial" w:cs="Arial"/>
        </w:rPr>
        <w:t>Guidelines</w:t>
      </w:r>
      <w:r w:rsidRPr="00914615">
        <w:rPr>
          <w:rFonts w:ascii="Arial" w:hAnsi="Arial" w:cs="Arial"/>
        </w:rPr>
        <w:t>.</w:t>
      </w:r>
    </w:p>
    <w:p w14:paraId="2CCE3DBD" w14:textId="08BE1BB6" w:rsidR="00173004" w:rsidRDefault="00173004" w:rsidP="007D1163">
      <w:pPr>
        <w:rPr>
          <w:rFonts w:ascii="Arial" w:hAnsi="Arial" w:cs="Arial"/>
        </w:rPr>
      </w:pPr>
      <w:r w:rsidRPr="00914615">
        <w:rPr>
          <w:rFonts w:ascii="Arial" w:hAnsi="Arial" w:cs="Arial"/>
        </w:rPr>
        <w:t>Regular reports on the activities of sub-committees</w:t>
      </w:r>
      <w:r w:rsidR="00DE2E30">
        <w:rPr>
          <w:rFonts w:ascii="Arial" w:hAnsi="Arial" w:cs="Arial"/>
        </w:rPr>
        <w:t xml:space="preserve">, </w:t>
      </w:r>
      <w:r w:rsidRPr="00914615">
        <w:rPr>
          <w:rFonts w:ascii="Arial" w:hAnsi="Arial" w:cs="Arial"/>
        </w:rPr>
        <w:t>working groups</w:t>
      </w:r>
      <w:r w:rsidR="00DE2E30">
        <w:rPr>
          <w:rFonts w:ascii="Arial" w:hAnsi="Arial" w:cs="Arial"/>
        </w:rPr>
        <w:t xml:space="preserve"> and improvement teams</w:t>
      </w:r>
      <w:r w:rsidRPr="00914615">
        <w:rPr>
          <w:rFonts w:ascii="Arial" w:hAnsi="Arial" w:cs="Arial"/>
        </w:rPr>
        <w:t xml:space="preserve"> are to be presented to the Partnership Group.</w:t>
      </w:r>
    </w:p>
    <w:p w14:paraId="74533DB8" w14:textId="4783EB60" w:rsidR="00173004" w:rsidRPr="00914615" w:rsidRDefault="00173004" w:rsidP="00454F2C">
      <w:pPr>
        <w:pStyle w:val="Heading1"/>
        <w:rPr>
          <w:rFonts w:ascii="Arial" w:hAnsi="Arial" w:cs="Arial"/>
        </w:rPr>
      </w:pPr>
      <w:r w:rsidRPr="00914615">
        <w:rPr>
          <w:rFonts w:ascii="Arial" w:hAnsi="Arial" w:cs="Arial"/>
        </w:rPr>
        <w:t>Partnership Meetings</w:t>
      </w:r>
    </w:p>
    <w:p w14:paraId="76FC48DB" w14:textId="136B0483" w:rsidR="00173004" w:rsidRPr="00914615" w:rsidRDefault="00173004" w:rsidP="00173004">
      <w:pPr>
        <w:rPr>
          <w:rFonts w:ascii="Arial" w:hAnsi="Arial" w:cs="Arial"/>
        </w:rPr>
      </w:pPr>
      <w:r w:rsidRPr="00163B42">
        <w:rPr>
          <w:rFonts w:ascii="Arial" w:hAnsi="Arial" w:cs="Arial"/>
        </w:rPr>
        <w:t xml:space="preserve">The </w:t>
      </w:r>
      <w:r w:rsidR="00B84337" w:rsidRPr="00163B42">
        <w:rPr>
          <w:rFonts w:ascii="Arial" w:hAnsi="Arial" w:cs="Arial"/>
        </w:rPr>
        <w:t>Facilitator</w:t>
      </w:r>
      <w:r w:rsidR="00C93FDB" w:rsidRPr="00163B42">
        <w:rPr>
          <w:rFonts w:ascii="Arial" w:hAnsi="Arial" w:cs="Arial"/>
        </w:rPr>
        <w:t xml:space="preserve"> is</w:t>
      </w:r>
      <w:r w:rsidRPr="00163B42">
        <w:rPr>
          <w:rFonts w:ascii="Arial" w:hAnsi="Arial" w:cs="Arial"/>
        </w:rPr>
        <w:t xml:space="preserve"> responsible for convening and providing notice of all meetings of the Partnership Group</w:t>
      </w:r>
      <w:r w:rsidR="00BC4D3B" w:rsidRPr="00163B42">
        <w:rPr>
          <w:rFonts w:ascii="Arial" w:hAnsi="Arial" w:cs="Arial"/>
        </w:rPr>
        <w:t>,</w:t>
      </w:r>
      <w:r w:rsidRPr="00163B42">
        <w:rPr>
          <w:rFonts w:ascii="Arial" w:hAnsi="Arial" w:cs="Arial"/>
        </w:rPr>
        <w:t xml:space="preserve"> and any sub-committees</w:t>
      </w:r>
      <w:r w:rsidR="00DB1EAB">
        <w:rPr>
          <w:rFonts w:ascii="Arial" w:hAnsi="Arial" w:cs="Arial"/>
        </w:rPr>
        <w:t xml:space="preserve">, </w:t>
      </w:r>
      <w:r w:rsidRPr="00163B42">
        <w:rPr>
          <w:rFonts w:ascii="Arial" w:hAnsi="Arial" w:cs="Arial"/>
        </w:rPr>
        <w:t>working groups</w:t>
      </w:r>
      <w:r w:rsidR="00DB1EAB">
        <w:rPr>
          <w:rFonts w:ascii="Arial" w:hAnsi="Arial" w:cs="Arial"/>
        </w:rPr>
        <w:t xml:space="preserve"> and/or improvement teams</w:t>
      </w:r>
      <w:r w:rsidR="00BC4D3B" w:rsidRPr="00163B42">
        <w:rPr>
          <w:rFonts w:ascii="Arial" w:hAnsi="Arial" w:cs="Arial"/>
        </w:rPr>
        <w:t xml:space="preserve"> or as otherwise agreed by the Partnership Group</w:t>
      </w:r>
      <w:r w:rsidRPr="00163B42">
        <w:rPr>
          <w:rFonts w:ascii="Arial" w:hAnsi="Arial" w:cs="Arial"/>
        </w:rPr>
        <w:t>.</w:t>
      </w:r>
      <w:r w:rsidRPr="00914615">
        <w:rPr>
          <w:rFonts w:ascii="Arial" w:hAnsi="Arial" w:cs="Arial"/>
        </w:rPr>
        <w:t xml:space="preserve"> </w:t>
      </w:r>
    </w:p>
    <w:p w14:paraId="32D8C21F" w14:textId="23B21F8B" w:rsidR="00173004" w:rsidRDefault="00173004" w:rsidP="00173004">
      <w:pPr>
        <w:rPr>
          <w:rFonts w:ascii="Arial" w:hAnsi="Arial" w:cs="Arial"/>
        </w:rPr>
      </w:pPr>
      <w:r w:rsidRPr="00914615">
        <w:rPr>
          <w:rFonts w:ascii="Arial" w:hAnsi="Arial" w:cs="Arial"/>
        </w:rPr>
        <w:t xml:space="preserve">An annual schedule of meetings will be determined by the members of the Partnership Group and will reflect as far as is possible </w:t>
      </w:r>
      <w:r w:rsidR="00B84337">
        <w:rPr>
          <w:rFonts w:ascii="Arial" w:hAnsi="Arial" w:cs="Arial"/>
        </w:rPr>
        <w:t xml:space="preserve">appropriate frequency of meetings per year, </w:t>
      </w:r>
      <w:r w:rsidRPr="00914615">
        <w:rPr>
          <w:rFonts w:ascii="Arial" w:hAnsi="Arial" w:cs="Arial"/>
        </w:rPr>
        <w:t xml:space="preserve">a </w:t>
      </w:r>
      <w:r w:rsidR="00B84337">
        <w:rPr>
          <w:rFonts w:ascii="Arial" w:hAnsi="Arial" w:cs="Arial"/>
        </w:rPr>
        <w:t xml:space="preserve">suitable </w:t>
      </w:r>
      <w:r w:rsidRPr="00914615">
        <w:rPr>
          <w:rFonts w:ascii="Arial" w:hAnsi="Arial" w:cs="Arial"/>
        </w:rPr>
        <w:t>meeting time and location that is most convenient</w:t>
      </w:r>
      <w:r w:rsidR="00067B31">
        <w:rPr>
          <w:rFonts w:ascii="Arial" w:hAnsi="Arial" w:cs="Arial"/>
        </w:rPr>
        <w:t xml:space="preserve"> and culturally inclusive</w:t>
      </w:r>
      <w:r w:rsidRPr="00914615">
        <w:rPr>
          <w:rFonts w:ascii="Arial" w:hAnsi="Arial" w:cs="Arial"/>
        </w:rPr>
        <w:t xml:space="preserve"> to facilitate participation by the majority of members.</w:t>
      </w:r>
    </w:p>
    <w:p w14:paraId="1467F1EB" w14:textId="67EDBEE4" w:rsidR="00173004" w:rsidRPr="00914615" w:rsidRDefault="00173004" w:rsidP="00173004">
      <w:pPr>
        <w:rPr>
          <w:rFonts w:ascii="Arial" w:hAnsi="Arial" w:cs="Arial"/>
        </w:rPr>
      </w:pPr>
      <w:r w:rsidRPr="00914615">
        <w:rPr>
          <w:rFonts w:ascii="Arial" w:hAnsi="Arial" w:cs="Arial"/>
        </w:rPr>
        <w:t xml:space="preserve">In the absence of the </w:t>
      </w:r>
      <w:r w:rsidR="00A231AB">
        <w:rPr>
          <w:rFonts w:ascii="Arial" w:hAnsi="Arial" w:cs="Arial"/>
        </w:rPr>
        <w:t>C</w:t>
      </w:r>
      <w:r w:rsidR="00A231AB" w:rsidRPr="00914615">
        <w:rPr>
          <w:rFonts w:ascii="Arial" w:hAnsi="Arial" w:cs="Arial"/>
        </w:rPr>
        <w:t>hairperson</w:t>
      </w:r>
      <w:r w:rsidRPr="00914615">
        <w:rPr>
          <w:rFonts w:ascii="Arial" w:hAnsi="Arial" w:cs="Arial"/>
        </w:rPr>
        <w:t xml:space="preserve">, meetings of the Partnership Group will be </w:t>
      </w:r>
      <w:r w:rsidR="00973765">
        <w:rPr>
          <w:rFonts w:ascii="Arial" w:hAnsi="Arial" w:cs="Arial"/>
        </w:rPr>
        <w:t>chaired</w:t>
      </w:r>
      <w:r w:rsidRPr="00914615">
        <w:rPr>
          <w:rFonts w:ascii="Arial" w:hAnsi="Arial" w:cs="Arial"/>
        </w:rPr>
        <w:t xml:space="preserve"> by a member appointed by agreement from among Partner representatives present at the meeting.</w:t>
      </w:r>
    </w:p>
    <w:p w14:paraId="4B8FDB5E" w14:textId="466668C0" w:rsidR="00173004" w:rsidRPr="00914615" w:rsidRDefault="00173004" w:rsidP="00173004">
      <w:pPr>
        <w:rPr>
          <w:rFonts w:ascii="Arial" w:hAnsi="Arial" w:cs="Arial"/>
        </w:rPr>
      </w:pPr>
      <w:r w:rsidRPr="00914615">
        <w:rPr>
          <w:rFonts w:ascii="Arial" w:hAnsi="Arial" w:cs="Arial"/>
        </w:rPr>
        <w:t>The role of the Chairperson will include the following responsibilities:</w:t>
      </w:r>
    </w:p>
    <w:p w14:paraId="03AE079B" w14:textId="4124331A" w:rsidR="00173004" w:rsidRPr="00914615" w:rsidRDefault="001A2324" w:rsidP="00173004">
      <w:pPr>
        <w:pStyle w:val="ListParagraph"/>
        <w:numPr>
          <w:ilvl w:val="0"/>
          <w:numId w:val="9"/>
        </w:numPr>
        <w:rPr>
          <w:rFonts w:ascii="Arial" w:hAnsi="Arial" w:cs="Arial"/>
        </w:rPr>
      </w:pPr>
      <w:r>
        <w:rPr>
          <w:rFonts w:ascii="Arial" w:hAnsi="Arial" w:cs="Arial"/>
        </w:rPr>
        <w:t>e</w:t>
      </w:r>
      <w:r w:rsidR="00173004" w:rsidRPr="00914615">
        <w:rPr>
          <w:rFonts w:ascii="Arial" w:hAnsi="Arial" w:cs="Arial"/>
        </w:rPr>
        <w:t xml:space="preserve">nsure the business of the Partnership is conducted in accordance with the aims and objectives of the Best Start </w:t>
      </w:r>
      <w:r w:rsidR="00B61F50">
        <w:rPr>
          <w:rFonts w:ascii="Arial" w:hAnsi="Arial" w:cs="Arial"/>
        </w:rPr>
        <w:t>Policy and Guidelines</w:t>
      </w:r>
    </w:p>
    <w:p w14:paraId="425C1B43" w14:textId="58AB6F6A" w:rsidR="00173004" w:rsidRPr="00914615" w:rsidRDefault="001A2324" w:rsidP="00173004">
      <w:pPr>
        <w:pStyle w:val="ListParagraph"/>
        <w:numPr>
          <w:ilvl w:val="0"/>
          <w:numId w:val="9"/>
        </w:numPr>
        <w:rPr>
          <w:rFonts w:ascii="Arial" w:hAnsi="Arial" w:cs="Arial"/>
        </w:rPr>
      </w:pPr>
      <w:r>
        <w:rPr>
          <w:rFonts w:ascii="Arial" w:hAnsi="Arial" w:cs="Arial"/>
        </w:rPr>
        <w:t>m</w:t>
      </w:r>
      <w:r w:rsidR="00173004" w:rsidRPr="00914615">
        <w:rPr>
          <w:rFonts w:ascii="Arial" w:hAnsi="Arial" w:cs="Arial"/>
        </w:rPr>
        <w:t>anage Partnership Group meetings and facilitate open discussion</w:t>
      </w:r>
    </w:p>
    <w:p w14:paraId="1F6E526B" w14:textId="3AF9843E" w:rsidR="00173004" w:rsidRPr="00914615" w:rsidRDefault="001A2324" w:rsidP="00173004">
      <w:pPr>
        <w:pStyle w:val="ListParagraph"/>
        <w:numPr>
          <w:ilvl w:val="0"/>
          <w:numId w:val="9"/>
        </w:numPr>
        <w:rPr>
          <w:rFonts w:ascii="Arial" w:hAnsi="Arial" w:cs="Arial"/>
        </w:rPr>
      </w:pPr>
      <w:r>
        <w:rPr>
          <w:rFonts w:ascii="Arial" w:hAnsi="Arial" w:cs="Arial"/>
        </w:rPr>
        <w:t>t</w:t>
      </w:r>
      <w:r w:rsidR="00B61F50">
        <w:rPr>
          <w:rFonts w:ascii="Arial" w:hAnsi="Arial" w:cs="Arial"/>
        </w:rPr>
        <w:t>hrough the support of the Facilitator, e</w:t>
      </w:r>
      <w:r w:rsidR="00173004" w:rsidRPr="00914615">
        <w:rPr>
          <w:rFonts w:ascii="Arial" w:hAnsi="Arial" w:cs="Arial"/>
        </w:rPr>
        <w:t xml:space="preserve">xtend invitations to non-Partner representatives and guests to attend meetings when required or requested by members of the Partnership Group </w:t>
      </w:r>
    </w:p>
    <w:p w14:paraId="2BB03FD3" w14:textId="3C533407" w:rsidR="00173004" w:rsidRPr="00914615" w:rsidRDefault="001A2324" w:rsidP="00173004">
      <w:pPr>
        <w:pStyle w:val="ListParagraph"/>
        <w:numPr>
          <w:ilvl w:val="0"/>
          <w:numId w:val="9"/>
        </w:numPr>
        <w:rPr>
          <w:rFonts w:ascii="Arial" w:hAnsi="Arial" w:cs="Arial"/>
        </w:rPr>
      </w:pPr>
      <w:r>
        <w:rPr>
          <w:rFonts w:ascii="Arial" w:hAnsi="Arial" w:cs="Arial"/>
        </w:rPr>
        <w:t>r</w:t>
      </w:r>
      <w:r w:rsidR="00173004" w:rsidRPr="00914615">
        <w:rPr>
          <w:rFonts w:ascii="Arial" w:hAnsi="Arial" w:cs="Arial"/>
        </w:rPr>
        <w:t>eview and approve draft minutes prior to distribution</w:t>
      </w:r>
    </w:p>
    <w:p w14:paraId="6735C827" w14:textId="130185F0" w:rsidR="000972EB" w:rsidRDefault="001A2324" w:rsidP="00173004">
      <w:pPr>
        <w:pStyle w:val="ListParagraph"/>
        <w:numPr>
          <w:ilvl w:val="0"/>
          <w:numId w:val="9"/>
        </w:numPr>
        <w:rPr>
          <w:rFonts w:ascii="Arial" w:hAnsi="Arial" w:cs="Arial"/>
        </w:rPr>
      </w:pPr>
      <w:r>
        <w:rPr>
          <w:rFonts w:ascii="Arial" w:hAnsi="Arial" w:cs="Arial"/>
        </w:rPr>
        <w:t>e</w:t>
      </w:r>
      <w:r w:rsidR="00173004" w:rsidRPr="00914615">
        <w:rPr>
          <w:rFonts w:ascii="Arial" w:hAnsi="Arial" w:cs="Arial"/>
        </w:rPr>
        <w:t>nsure that the issues and interests of stakeholder</w:t>
      </w:r>
      <w:r w:rsidR="007E4F6D">
        <w:rPr>
          <w:rFonts w:ascii="Arial" w:hAnsi="Arial" w:cs="Arial"/>
        </w:rPr>
        <w:t xml:space="preserve"> </w:t>
      </w:r>
      <w:r w:rsidR="00173004" w:rsidRPr="00914615">
        <w:rPr>
          <w:rFonts w:ascii="Arial" w:hAnsi="Arial" w:cs="Arial"/>
        </w:rPr>
        <w:t>representatives are fairly and equitably represented</w:t>
      </w:r>
    </w:p>
    <w:p w14:paraId="613D9C7F" w14:textId="7A2AC92B" w:rsidR="00173004" w:rsidRDefault="001A2324" w:rsidP="00173004">
      <w:pPr>
        <w:pStyle w:val="ListParagraph"/>
        <w:numPr>
          <w:ilvl w:val="0"/>
          <w:numId w:val="9"/>
        </w:numPr>
        <w:rPr>
          <w:rFonts w:ascii="Arial" w:hAnsi="Arial" w:cs="Arial"/>
        </w:rPr>
      </w:pPr>
      <w:r>
        <w:rPr>
          <w:rFonts w:ascii="Arial" w:hAnsi="Arial" w:cs="Arial"/>
        </w:rPr>
        <w:t>e</w:t>
      </w:r>
      <w:r w:rsidR="000972EB">
        <w:rPr>
          <w:rFonts w:ascii="Arial" w:hAnsi="Arial" w:cs="Arial"/>
        </w:rPr>
        <w:t xml:space="preserve">nsure proposed Plan Do Study Act cycles are clearly understood by </w:t>
      </w:r>
      <w:r w:rsidR="000D6DBC">
        <w:rPr>
          <w:rFonts w:ascii="Arial" w:hAnsi="Arial" w:cs="Arial"/>
        </w:rPr>
        <w:t>P</w:t>
      </w:r>
      <w:r w:rsidR="000972EB">
        <w:rPr>
          <w:rFonts w:ascii="Arial" w:hAnsi="Arial" w:cs="Arial"/>
        </w:rPr>
        <w:t>artnership member(s) participating in the work.</w:t>
      </w:r>
    </w:p>
    <w:p w14:paraId="75B5A119" w14:textId="77777777" w:rsidR="00F56E83" w:rsidRPr="00F56E83" w:rsidRDefault="00F56E83" w:rsidP="00F56E83">
      <w:pPr>
        <w:pStyle w:val="Heading1"/>
        <w:rPr>
          <w:rFonts w:ascii="Arial" w:hAnsi="Arial" w:cs="Arial"/>
        </w:rPr>
      </w:pPr>
      <w:r w:rsidRPr="00F56E83">
        <w:rPr>
          <w:rFonts w:ascii="Arial" w:hAnsi="Arial" w:cs="Arial"/>
        </w:rPr>
        <w:t>Managing Differences</w:t>
      </w:r>
    </w:p>
    <w:p w14:paraId="34B0DEFD" w14:textId="5184FFAE" w:rsidR="00F56E83" w:rsidRPr="00F56E83" w:rsidRDefault="00F56E83" w:rsidP="00F56E83">
      <w:pPr>
        <w:rPr>
          <w:rFonts w:ascii="Arial" w:hAnsi="Arial" w:cs="Arial"/>
        </w:rPr>
      </w:pPr>
      <w:r w:rsidRPr="00F56E83">
        <w:rPr>
          <w:rFonts w:ascii="Arial" w:hAnsi="Arial" w:cs="Arial"/>
        </w:rPr>
        <w:t xml:space="preserve">Partners will ensure that the decisions and strategic actions approved by the Partnership will be conducted in the best interests of children and families experiencing vulnerability and all Aboriginal children and families in </w:t>
      </w:r>
      <w:r w:rsidRPr="0020606B">
        <w:rPr>
          <w:rFonts w:ascii="Arial" w:hAnsi="Arial" w:cs="Arial"/>
          <w:highlight w:val="yellow"/>
        </w:rPr>
        <w:t xml:space="preserve">[insert </w:t>
      </w:r>
      <w:r w:rsidR="00E03FF3">
        <w:rPr>
          <w:rFonts w:ascii="Arial" w:hAnsi="Arial" w:cs="Arial"/>
          <w:highlight w:val="yellow"/>
        </w:rPr>
        <w:t>geographic area covered by partnership</w:t>
      </w:r>
      <w:r w:rsidRPr="0020606B">
        <w:rPr>
          <w:rFonts w:ascii="Arial" w:hAnsi="Arial" w:cs="Arial"/>
          <w:highlight w:val="yellow"/>
        </w:rPr>
        <w:t>].</w:t>
      </w:r>
    </w:p>
    <w:p w14:paraId="512C050E" w14:textId="3681B42F" w:rsidR="000A5F48" w:rsidRPr="00F56E83" w:rsidRDefault="000A5F48" w:rsidP="00F56E83">
      <w:pPr>
        <w:rPr>
          <w:rFonts w:ascii="Arial" w:hAnsi="Arial" w:cs="Arial"/>
        </w:rPr>
      </w:pPr>
      <w:r w:rsidRPr="000A5F48">
        <w:rPr>
          <w:rFonts w:ascii="Arial" w:hAnsi="Arial" w:cs="Arial"/>
        </w:rPr>
        <w:t>Any dispute between the parties will be identified and acted upon at the earliest possible opportunity. Disputes will in the first instance be dealt with by the designated manager from each agency, who will meet with the aim of reaching a resolution. If the matter cannot be resolved an independent mediator may be engaged by either party to resolve the matter. The cost of the mediator will be divided equally between the parties.</w:t>
      </w:r>
    </w:p>
    <w:p w14:paraId="0BCD498D" w14:textId="1C3E7656" w:rsidR="00B417A7" w:rsidRPr="00914615" w:rsidRDefault="00B417A7" w:rsidP="00454F2C">
      <w:pPr>
        <w:pStyle w:val="Heading1"/>
        <w:rPr>
          <w:rFonts w:ascii="Arial" w:hAnsi="Arial" w:cs="Arial"/>
        </w:rPr>
      </w:pPr>
      <w:r w:rsidRPr="00914615">
        <w:rPr>
          <w:rFonts w:ascii="Arial" w:hAnsi="Arial" w:cs="Arial"/>
        </w:rPr>
        <w:lastRenderedPageBreak/>
        <w:t>Media Contact and Community Information</w:t>
      </w:r>
    </w:p>
    <w:p w14:paraId="47CCF0CB" w14:textId="4B5DA8E4" w:rsidR="00B417A7" w:rsidRPr="00914615" w:rsidRDefault="00B417A7" w:rsidP="00620F93">
      <w:pPr>
        <w:rPr>
          <w:rFonts w:ascii="Arial" w:hAnsi="Arial" w:cs="Arial"/>
        </w:rPr>
      </w:pPr>
      <w:r w:rsidRPr="00914615">
        <w:rPr>
          <w:rFonts w:ascii="Arial" w:hAnsi="Arial" w:cs="Arial"/>
        </w:rPr>
        <w:t xml:space="preserve">The </w:t>
      </w:r>
      <w:r w:rsidR="00C93FDB">
        <w:rPr>
          <w:rFonts w:ascii="Arial" w:hAnsi="Arial" w:cs="Arial"/>
        </w:rPr>
        <w:t>Fund Holder</w:t>
      </w:r>
      <w:r w:rsidRPr="00914615">
        <w:rPr>
          <w:rFonts w:ascii="Arial" w:hAnsi="Arial" w:cs="Arial"/>
        </w:rPr>
        <w:t xml:space="preserve"> will be the key contact for all media enquiries and distribution of information to the community about the Best Start Partnership.</w:t>
      </w:r>
    </w:p>
    <w:p w14:paraId="377B95F0" w14:textId="05819C4D" w:rsidR="00B417A7" w:rsidRPr="00914615" w:rsidRDefault="00B417A7" w:rsidP="00620F93">
      <w:pPr>
        <w:rPr>
          <w:rFonts w:ascii="Arial" w:hAnsi="Arial" w:cs="Arial"/>
        </w:rPr>
      </w:pPr>
      <w:r w:rsidRPr="00914615">
        <w:rPr>
          <w:rFonts w:ascii="Arial" w:hAnsi="Arial" w:cs="Arial"/>
        </w:rPr>
        <w:t xml:space="preserve">Non-authorised members of the Partnership shall not be permitted to discuss the business of the Partnership with the media and will be required to direct any media enquiries to the nominated representative of the </w:t>
      </w:r>
      <w:r w:rsidR="00C93FDB">
        <w:rPr>
          <w:rFonts w:ascii="Arial" w:hAnsi="Arial" w:cs="Arial"/>
        </w:rPr>
        <w:t>Fund Holder</w:t>
      </w:r>
      <w:r w:rsidRPr="00914615">
        <w:rPr>
          <w:rFonts w:ascii="Arial" w:hAnsi="Arial" w:cs="Arial"/>
        </w:rPr>
        <w:t>.</w:t>
      </w:r>
    </w:p>
    <w:p w14:paraId="5E66F4A9" w14:textId="3345B473" w:rsidR="00B417A7" w:rsidRPr="00914615" w:rsidRDefault="00B417A7" w:rsidP="00620F93">
      <w:pPr>
        <w:rPr>
          <w:rFonts w:ascii="Arial" w:hAnsi="Arial" w:cs="Arial"/>
        </w:rPr>
      </w:pPr>
      <w:r w:rsidRPr="00914615">
        <w:rPr>
          <w:rFonts w:ascii="Arial" w:hAnsi="Arial" w:cs="Arial"/>
        </w:rPr>
        <w:t>Contact with and information provided to the media, including newspapers, radio and television will be endors</w:t>
      </w:r>
      <w:r w:rsidR="00973765">
        <w:rPr>
          <w:rFonts w:ascii="Arial" w:hAnsi="Arial" w:cs="Arial"/>
        </w:rPr>
        <w:t>ed by the Partnership and issued</w:t>
      </w:r>
      <w:r w:rsidRPr="00914615">
        <w:rPr>
          <w:rFonts w:ascii="Arial" w:hAnsi="Arial" w:cs="Arial"/>
        </w:rPr>
        <w:t xml:space="preserve"> by the </w:t>
      </w:r>
      <w:r w:rsidR="00C93FDB">
        <w:rPr>
          <w:rFonts w:ascii="Arial" w:hAnsi="Arial" w:cs="Arial"/>
        </w:rPr>
        <w:t>Fund Holder</w:t>
      </w:r>
      <w:r w:rsidRPr="00914615">
        <w:rPr>
          <w:rFonts w:ascii="Arial" w:hAnsi="Arial" w:cs="Arial"/>
        </w:rPr>
        <w:t>. Ratification by respective individual Partner organisations will be required if media releases involve their organisation.</w:t>
      </w:r>
    </w:p>
    <w:p w14:paraId="589BB873" w14:textId="20DB39AC" w:rsidR="001762A3" w:rsidRPr="00914615" w:rsidRDefault="005C51F9" w:rsidP="005C51F9">
      <w:pPr>
        <w:pStyle w:val="Heading1"/>
        <w:rPr>
          <w:rFonts w:ascii="Arial" w:hAnsi="Arial" w:cs="Arial"/>
        </w:rPr>
      </w:pPr>
      <w:r w:rsidRPr="00914615">
        <w:rPr>
          <w:rFonts w:ascii="Arial" w:hAnsi="Arial" w:cs="Arial"/>
        </w:rPr>
        <w:t>Evaluation and Review</w:t>
      </w:r>
    </w:p>
    <w:p w14:paraId="0D30B6A3" w14:textId="54E0ED5D" w:rsidR="005C51F9" w:rsidRPr="00914615" w:rsidRDefault="005C51F9" w:rsidP="005C51F9">
      <w:pPr>
        <w:rPr>
          <w:rFonts w:ascii="Arial" w:hAnsi="Arial" w:cs="Arial"/>
        </w:rPr>
      </w:pPr>
      <w:r w:rsidRPr="00914615">
        <w:rPr>
          <w:rFonts w:ascii="Arial" w:hAnsi="Arial" w:cs="Arial"/>
        </w:rPr>
        <w:t xml:space="preserve">The Agreement and </w:t>
      </w:r>
      <w:r w:rsidR="000972EB">
        <w:rPr>
          <w:rFonts w:ascii="Arial" w:hAnsi="Arial" w:cs="Arial"/>
        </w:rPr>
        <w:t>Logic Model</w:t>
      </w:r>
      <w:r w:rsidRPr="00914615">
        <w:rPr>
          <w:rFonts w:ascii="Arial" w:hAnsi="Arial" w:cs="Arial"/>
        </w:rPr>
        <w:t xml:space="preserve"> will be reviewed annually with regard to progress made by the Parties in respect of achieving the agreed outcomes</w:t>
      </w:r>
      <w:r w:rsidR="000972EB">
        <w:rPr>
          <w:rFonts w:ascii="Arial" w:hAnsi="Arial" w:cs="Arial"/>
        </w:rPr>
        <w:t xml:space="preserve"> and </w:t>
      </w:r>
      <w:r w:rsidR="0020606B">
        <w:rPr>
          <w:rFonts w:ascii="Arial" w:hAnsi="Arial" w:cs="Arial"/>
        </w:rPr>
        <w:t>relevance</w:t>
      </w:r>
      <w:r w:rsidR="000972EB">
        <w:rPr>
          <w:rFonts w:ascii="Arial" w:hAnsi="Arial" w:cs="Arial"/>
        </w:rPr>
        <w:t xml:space="preserve"> of the Logic Model in response to emerging data or community trends</w:t>
      </w:r>
      <w:r w:rsidRPr="00914615">
        <w:rPr>
          <w:rFonts w:ascii="Arial" w:hAnsi="Arial" w:cs="Arial"/>
        </w:rPr>
        <w:t>.</w:t>
      </w:r>
    </w:p>
    <w:p w14:paraId="1453C231" w14:textId="092F50DD" w:rsidR="005C51F9" w:rsidRPr="00914615" w:rsidRDefault="005C51F9" w:rsidP="005C51F9">
      <w:pPr>
        <w:pStyle w:val="Heading1"/>
        <w:rPr>
          <w:rFonts w:ascii="Arial" w:hAnsi="Arial" w:cs="Arial"/>
        </w:rPr>
      </w:pPr>
      <w:r w:rsidRPr="00914615">
        <w:rPr>
          <w:rFonts w:ascii="Arial" w:hAnsi="Arial" w:cs="Arial"/>
        </w:rPr>
        <w:t>Variation of Agreement</w:t>
      </w:r>
    </w:p>
    <w:p w14:paraId="1E6AFB17" w14:textId="61141027" w:rsidR="005C51F9" w:rsidRPr="00914615" w:rsidRDefault="005C51F9" w:rsidP="005C51F9">
      <w:pPr>
        <w:rPr>
          <w:rFonts w:ascii="Arial" w:hAnsi="Arial" w:cs="Arial"/>
        </w:rPr>
      </w:pPr>
      <w:r w:rsidRPr="00914615">
        <w:rPr>
          <w:rFonts w:ascii="Arial" w:hAnsi="Arial" w:cs="Arial"/>
        </w:rPr>
        <w:t>The Agreement may be amended at any time by agreement in writing by all the Parties and under terms and conditions as agreed by all the Parties.</w:t>
      </w:r>
    </w:p>
    <w:p w14:paraId="48EDAD09" w14:textId="6F27BB64" w:rsidR="005C51F9" w:rsidRPr="00914615" w:rsidRDefault="005C51F9" w:rsidP="005C51F9">
      <w:pPr>
        <w:rPr>
          <w:rFonts w:ascii="Arial" w:hAnsi="Arial" w:cs="Arial"/>
        </w:rPr>
      </w:pPr>
      <w:r w:rsidRPr="00914615">
        <w:rPr>
          <w:rFonts w:ascii="Arial" w:hAnsi="Arial" w:cs="Arial"/>
        </w:rPr>
        <w:t xml:space="preserve">A Party to the Agreement may terminate their participation in the Partnership at any time by submitting written notification to the </w:t>
      </w:r>
      <w:r w:rsidR="00B61F50">
        <w:rPr>
          <w:rFonts w:ascii="Arial" w:hAnsi="Arial" w:cs="Arial"/>
        </w:rPr>
        <w:t>Chairperson</w:t>
      </w:r>
      <w:r w:rsidRPr="00914615">
        <w:rPr>
          <w:rFonts w:ascii="Arial" w:hAnsi="Arial" w:cs="Arial"/>
        </w:rPr>
        <w:t>.</w:t>
      </w:r>
    </w:p>
    <w:p w14:paraId="018B7F53" w14:textId="448952F8" w:rsidR="005C51F9" w:rsidRPr="00914615" w:rsidRDefault="005C51F9" w:rsidP="005C51F9">
      <w:pPr>
        <w:rPr>
          <w:rFonts w:ascii="Arial" w:hAnsi="Arial" w:cs="Arial"/>
        </w:rPr>
      </w:pPr>
      <w:r w:rsidRPr="00914615">
        <w:rPr>
          <w:rFonts w:ascii="Arial" w:hAnsi="Arial" w:cs="Arial"/>
        </w:rPr>
        <w:t xml:space="preserve">It is expected that the Partnership will continue to expand to include new organisations that share a common interest and commitment to the objectives </w:t>
      </w:r>
      <w:r w:rsidR="008D01FD">
        <w:rPr>
          <w:rFonts w:ascii="Arial" w:hAnsi="Arial" w:cs="Arial"/>
        </w:rPr>
        <w:t xml:space="preserve">and outcomes </w:t>
      </w:r>
      <w:r w:rsidRPr="00914615">
        <w:rPr>
          <w:rFonts w:ascii="Arial" w:hAnsi="Arial" w:cs="Arial"/>
        </w:rPr>
        <w:t xml:space="preserve">of </w:t>
      </w:r>
      <w:r w:rsidR="008D01FD">
        <w:rPr>
          <w:rFonts w:ascii="Arial" w:hAnsi="Arial" w:cs="Arial"/>
        </w:rPr>
        <w:t xml:space="preserve">the </w:t>
      </w:r>
      <w:r w:rsidRPr="00914615">
        <w:rPr>
          <w:rFonts w:ascii="Arial" w:hAnsi="Arial" w:cs="Arial"/>
        </w:rPr>
        <w:t>Best Start</w:t>
      </w:r>
      <w:r w:rsidR="008D01FD">
        <w:rPr>
          <w:rFonts w:ascii="Arial" w:hAnsi="Arial" w:cs="Arial"/>
        </w:rPr>
        <w:t xml:space="preserve"> program as per the </w:t>
      </w:r>
      <w:r w:rsidR="000972EB">
        <w:rPr>
          <w:rFonts w:ascii="Arial" w:hAnsi="Arial" w:cs="Arial"/>
        </w:rPr>
        <w:t xml:space="preserve">Best Start </w:t>
      </w:r>
      <w:r w:rsidR="008D01FD">
        <w:rPr>
          <w:rFonts w:ascii="Arial" w:hAnsi="Arial" w:cs="Arial"/>
        </w:rPr>
        <w:t>Policy and Guidelines</w:t>
      </w:r>
      <w:r w:rsidRPr="00914615">
        <w:rPr>
          <w:rFonts w:ascii="Arial" w:hAnsi="Arial" w:cs="Arial"/>
        </w:rPr>
        <w:t>.</w:t>
      </w:r>
    </w:p>
    <w:p w14:paraId="7B39B46D" w14:textId="674BAB24" w:rsidR="005C51F9" w:rsidRPr="00914615" w:rsidRDefault="005C51F9" w:rsidP="005C51F9">
      <w:pPr>
        <w:rPr>
          <w:rFonts w:ascii="Arial" w:hAnsi="Arial" w:cs="Arial"/>
        </w:rPr>
      </w:pPr>
      <w:r w:rsidRPr="00914615">
        <w:rPr>
          <w:rFonts w:ascii="Arial" w:hAnsi="Arial" w:cs="Arial"/>
        </w:rPr>
        <w:t>Subject to the approval and consent of existing Parties, new organisations may be invited or formally apply for membership to the Partnership and this Agreement amended accordingly.</w:t>
      </w:r>
    </w:p>
    <w:p w14:paraId="40B68C43" w14:textId="5B24E4A2" w:rsidR="005C51F9" w:rsidRPr="00914615" w:rsidRDefault="005C51F9" w:rsidP="005C51F9">
      <w:pPr>
        <w:pStyle w:val="Heading1"/>
        <w:rPr>
          <w:rFonts w:ascii="Arial" w:hAnsi="Arial" w:cs="Arial"/>
        </w:rPr>
      </w:pPr>
      <w:r w:rsidRPr="00914615">
        <w:rPr>
          <w:rFonts w:ascii="Arial" w:hAnsi="Arial" w:cs="Arial"/>
        </w:rPr>
        <w:t>Term of Agreement</w:t>
      </w:r>
    </w:p>
    <w:p w14:paraId="7932BCCE" w14:textId="6B48C2CE" w:rsidR="00A34B64" w:rsidRPr="00914615" w:rsidRDefault="005C51F9" w:rsidP="005C51F9">
      <w:pPr>
        <w:rPr>
          <w:rFonts w:ascii="Arial" w:hAnsi="Arial" w:cs="Arial"/>
        </w:rPr>
      </w:pPr>
      <w:r w:rsidRPr="00914615">
        <w:rPr>
          <w:rFonts w:ascii="Arial" w:hAnsi="Arial" w:cs="Arial"/>
        </w:rPr>
        <w:t xml:space="preserve">The Agreement will commence from the date of endorsement by each of the Parties, and will continue in force until such time that funding agreements that support the </w:t>
      </w:r>
      <w:r w:rsidR="008D01FD">
        <w:rPr>
          <w:rFonts w:ascii="Arial" w:hAnsi="Arial" w:cs="Arial"/>
        </w:rPr>
        <w:t xml:space="preserve">objectives </w:t>
      </w:r>
      <w:r w:rsidR="00973765">
        <w:rPr>
          <w:rFonts w:ascii="Arial" w:hAnsi="Arial" w:cs="Arial"/>
        </w:rPr>
        <w:t xml:space="preserve">of </w:t>
      </w:r>
      <w:r w:rsidR="008D01FD">
        <w:rPr>
          <w:rFonts w:ascii="Arial" w:hAnsi="Arial" w:cs="Arial"/>
        </w:rPr>
        <w:t xml:space="preserve">the </w:t>
      </w:r>
      <w:r w:rsidR="00973765">
        <w:rPr>
          <w:rFonts w:ascii="Arial" w:hAnsi="Arial" w:cs="Arial"/>
        </w:rPr>
        <w:t>Best Start</w:t>
      </w:r>
      <w:r w:rsidRPr="00914615">
        <w:rPr>
          <w:rFonts w:ascii="Arial" w:hAnsi="Arial" w:cs="Arial"/>
        </w:rPr>
        <w:t xml:space="preserve"> </w:t>
      </w:r>
      <w:r w:rsidR="008D01FD">
        <w:rPr>
          <w:rFonts w:ascii="Arial" w:hAnsi="Arial" w:cs="Arial"/>
        </w:rPr>
        <w:t xml:space="preserve">program </w:t>
      </w:r>
      <w:r w:rsidRPr="00914615">
        <w:rPr>
          <w:rFonts w:ascii="Arial" w:hAnsi="Arial" w:cs="Arial"/>
        </w:rPr>
        <w:t>are withdrawn, or as agreed in writing by the Parties</w:t>
      </w:r>
      <w:r w:rsidR="000972EB">
        <w:rPr>
          <w:rFonts w:ascii="Arial" w:hAnsi="Arial" w:cs="Arial"/>
        </w:rPr>
        <w:t>,</w:t>
      </w:r>
      <w:r w:rsidRPr="00914615">
        <w:rPr>
          <w:rFonts w:ascii="Arial" w:hAnsi="Arial" w:cs="Arial"/>
        </w:rPr>
        <w:t xml:space="preserve"> or another Agreement is created that supersedes this document.</w:t>
      </w:r>
    </w:p>
    <w:p w14:paraId="59058DD4" w14:textId="1B5E1321" w:rsidR="00A34B64" w:rsidRPr="00914615" w:rsidRDefault="00A34B64" w:rsidP="00A34B64">
      <w:pPr>
        <w:pStyle w:val="Heading1"/>
        <w:rPr>
          <w:rFonts w:ascii="Arial" w:hAnsi="Arial" w:cs="Arial"/>
        </w:rPr>
      </w:pPr>
      <w:r w:rsidRPr="00914615">
        <w:rPr>
          <w:rFonts w:ascii="Arial" w:hAnsi="Arial" w:cs="Arial"/>
        </w:rPr>
        <w:t>Agreement Endorsement</w:t>
      </w:r>
    </w:p>
    <w:p w14:paraId="75F38C66" w14:textId="08704D68" w:rsidR="00A34B64" w:rsidRPr="00914615" w:rsidRDefault="00A34B64" w:rsidP="00A34B64">
      <w:pPr>
        <w:rPr>
          <w:rFonts w:ascii="Arial" w:hAnsi="Arial" w:cs="Arial"/>
        </w:rPr>
      </w:pPr>
      <w:r w:rsidRPr="00914615">
        <w:rPr>
          <w:rFonts w:ascii="Arial" w:hAnsi="Arial" w:cs="Arial"/>
        </w:rPr>
        <w:t xml:space="preserve">Under Best Start </w:t>
      </w:r>
      <w:r w:rsidR="00BC4D3B">
        <w:rPr>
          <w:rFonts w:ascii="Arial" w:hAnsi="Arial" w:cs="Arial"/>
        </w:rPr>
        <w:t xml:space="preserve">Policy and </w:t>
      </w:r>
      <w:r w:rsidRPr="00914615">
        <w:rPr>
          <w:rFonts w:ascii="Arial" w:hAnsi="Arial" w:cs="Arial"/>
        </w:rPr>
        <w:t xml:space="preserve">Guidelines this </w:t>
      </w:r>
      <w:r w:rsidR="000972EB">
        <w:rPr>
          <w:rFonts w:ascii="Arial" w:hAnsi="Arial" w:cs="Arial"/>
        </w:rPr>
        <w:t>P</w:t>
      </w:r>
      <w:r w:rsidR="000972EB" w:rsidRPr="00914615">
        <w:rPr>
          <w:rFonts w:ascii="Arial" w:hAnsi="Arial" w:cs="Arial"/>
        </w:rPr>
        <w:t xml:space="preserve">artnership </w:t>
      </w:r>
      <w:r w:rsidRPr="00914615">
        <w:rPr>
          <w:rFonts w:ascii="Arial" w:hAnsi="Arial" w:cs="Arial"/>
        </w:rPr>
        <w:t xml:space="preserve">Agreement </w:t>
      </w:r>
      <w:r w:rsidR="00CB72CF">
        <w:rPr>
          <w:rFonts w:ascii="Arial" w:hAnsi="Arial" w:cs="Arial"/>
        </w:rPr>
        <w:t>may</w:t>
      </w:r>
      <w:r w:rsidRPr="00914615">
        <w:rPr>
          <w:rFonts w:ascii="Arial" w:hAnsi="Arial" w:cs="Arial"/>
        </w:rPr>
        <w:t xml:space="preserve"> be formally signed off by the </w:t>
      </w:r>
      <w:r w:rsidR="00BF7B95">
        <w:rPr>
          <w:rFonts w:ascii="Arial" w:hAnsi="Arial" w:cs="Arial"/>
        </w:rPr>
        <w:t>Area Executive Director</w:t>
      </w:r>
      <w:r w:rsidRPr="00914615">
        <w:rPr>
          <w:rFonts w:ascii="Arial" w:hAnsi="Arial" w:cs="Arial"/>
        </w:rPr>
        <w:t xml:space="preserve"> of the Department of Education and Training, along with the authorised representatives of each </w:t>
      </w:r>
      <w:r w:rsidR="000D6DBC">
        <w:rPr>
          <w:rFonts w:ascii="Arial" w:hAnsi="Arial" w:cs="Arial"/>
        </w:rPr>
        <w:t>P</w:t>
      </w:r>
      <w:r w:rsidR="000D6DBC" w:rsidRPr="00914615">
        <w:rPr>
          <w:rFonts w:ascii="Arial" w:hAnsi="Arial" w:cs="Arial"/>
        </w:rPr>
        <w:t xml:space="preserve">artner </w:t>
      </w:r>
      <w:r w:rsidRPr="00914615">
        <w:rPr>
          <w:rFonts w:ascii="Arial" w:hAnsi="Arial" w:cs="Arial"/>
        </w:rPr>
        <w:t>agency.</w:t>
      </w:r>
    </w:p>
    <w:p w14:paraId="72BDD719" w14:textId="27FF7386" w:rsidR="00A34B64" w:rsidRPr="00914615" w:rsidRDefault="00A34B64" w:rsidP="00A34B64">
      <w:pPr>
        <w:rPr>
          <w:rFonts w:ascii="Arial" w:hAnsi="Arial" w:cs="Arial"/>
        </w:rPr>
      </w:pPr>
      <w:r w:rsidRPr="00914615">
        <w:rPr>
          <w:rFonts w:ascii="Arial" w:hAnsi="Arial" w:cs="Arial"/>
        </w:rPr>
        <w:t xml:space="preserve">This is an acknowledgment of the important role of the </w:t>
      </w:r>
      <w:r w:rsidR="000D6DBC">
        <w:rPr>
          <w:rFonts w:ascii="Arial" w:hAnsi="Arial" w:cs="Arial"/>
        </w:rPr>
        <w:t>P</w:t>
      </w:r>
      <w:r w:rsidRPr="00914615">
        <w:rPr>
          <w:rFonts w:ascii="Arial" w:hAnsi="Arial" w:cs="Arial"/>
        </w:rPr>
        <w:t xml:space="preserve">artnership and demonstrates the strategic commitment to the Best Start Partnership of each of the </w:t>
      </w:r>
      <w:r w:rsidR="000D6DBC">
        <w:rPr>
          <w:rFonts w:ascii="Arial" w:hAnsi="Arial" w:cs="Arial"/>
        </w:rPr>
        <w:t>P</w:t>
      </w:r>
      <w:r w:rsidR="000D6DBC" w:rsidRPr="00914615">
        <w:rPr>
          <w:rFonts w:ascii="Arial" w:hAnsi="Arial" w:cs="Arial"/>
        </w:rPr>
        <w:t xml:space="preserve">artner </w:t>
      </w:r>
      <w:r w:rsidRPr="00914615">
        <w:rPr>
          <w:rFonts w:ascii="Arial" w:hAnsi="Arial" w:cs="Arial"/>
        </w:rPr>
        <w:t xml:space="preserve">agencies involved. </w:t>
      </w:r>
    </w:p>
    <w:p w14:paraId="119B7AA3" w14:textId="77777777" w:rsidR="00C81E5A" w:rsidRDefault="00A34B64">
      <w:pPr>
        <w:rPr>
          <w:rFonts w:ascii="Arial" w:hAnsi="Arial" w:cs="Arial"/>
        </w:rPr>
        <w:sectPr w:rsidR="00C81E5A" w:rsidSect="00C81E5A">
          <w:headerReference w:type="default" r:id="rId11"/>
          <w:footerReference w:type="default" r:id="rId12"/>
          <w:pgSz w:w="11906" w:h="16838"/>
          <w:pgMar w:top="1440" w:right="1440" w:bottom="1440" w:left="1440" w:header="708" w:footer="708" w:gutter="0"/>
          <w:cols w:space="708"/>
          <w:docGrid w:linePitch="360"/>
        </w:sectPr>
      </w:pPr>
      <w:r w:rsidRPr="00914615">
        <w:rPr>
          <w:rFonts w:ascii="Arial" w:hAnsi="Arial" w:cs="Arial"/>
        </w:rPr>
        <w:lastRenderedPageBreak/>
        <w:br w:type="page"/>
      </w:r>
    </w:p>
    <w:p w14:paraId="4D160FB2" w14:textId="57C266DA" w:rsidR="00A34B64" w:rsidRDefault="00C81E5A" w:rsidP="00C81E5A">
      <w:pPr>
        <w:pStyle w:val="Heading1"/>
        <w:rPr>
          <w:rFonts w:ascii="Arial" w:hAnsi="Arial" w:cs="Arial"/>
        </w:rPr>
      </w:pPr>
      <w:r>
        <w:rPr>
          <w:rFonts w:ascii="Arial" w:hAnsi="Arial" w:cs="Arial"/>
        </w:rPr>
        <w:lastRenderedPageBreak/>
        <w:t>Authorised</w:t>
      </w:r>
      <w:r w:rsidRPr="00914615">
        <w:rPr>
          <w:rFonts w:ascii="Arial" w:hAnsi="Arial" w:cs="Arial"/>
        </w:rPr>
        <w:t xml:space="preserve"> Partnership </w:t>
      </w:r>
      <w:r>
        <w:rPr>
          <w:rFonts w:ascii="Arial" w:hAnsi="Arial" w:cs="Arial"/>
        </w:rPr>
        <w:t>Signatories</w:t>
      </w:r>
    </w:p>
    <w:p w14:paraId="1AE6A506" w14:textId="77777777" w:rsidR="00C81E5A" w:rsidRDefault="00C81E5A" w:rsidP="00A34B64">
      <w:pPr>
        <w:rPr>
          <w:rFonts w:ascii="Arial" w:hAnsi="Arial" w:cs="Arial"/>
        </w:rPr>
      </w:pPr>
    </w:p>
    <w:tbl>
      <w:tblPr>
        <w:tblStyle w:val="TableGrid"/>
        <w:tblW w:w="0" w:type="auto"/>
        <w:tblLook w:val="04A0" w:firstRow="1" w:lastRow="0" w:firstColumn="1" w:lastColumn="0" w:noHBand="0" w:noVBand="1"/>
      </w:tblPr>
      <w:tblGrid>
        <w:gridCol w:w="3510"/>
        <w:gridCol w:w="3119"/>
        <w:gridCol w:w="2835"/>
        <w:gridCol w:w="2977"/>
        <w:gridCol w:w="1417"/>
      </w:tblGrid>
      <w:tr w:rsidR="00A34B64" w:rsidRPr="00914615" w14:paraId="43AA4C14" w14:textId="77777777" w:rsidTr="00E73407">
        <w:trPr>
          <w:trHeight w:val="557"/>
        </w:trPr>
        <w:tc>
          <w:tcPr>
            <w:tcW w:w="3510" w:type="dxa"/>
            <w:tcBorders>
              <w:right w:val="single" w:sz="4" w:space="0" w:color="FFFFFF" w:themeColor="background1"/>
            </w:tcBorders>
            <w:shd w:val="clear" w:color="auto" w:fill="000000" w:themeFill="text1"/>
            <w:vAlign w:val="center"/>
          </w:tcPr>
          <w:p w14:paraId="2AA56B8C" w14:textId="7750EA29"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Organisation</w:t>
            </w:r>
          </w:p>
        </w:tc>
        <w:tc>
          <w:tcPr>
            <w:tcW w:w="3119" w:type="dxa"/>
            <w:tcBorders>
              <w:left w:val="single" w:sz="4" w:space="0" w:color="FFFFFF" w:themeColor="background1"/>
              <w:right w:val="single" w:sz="4" w:space="0" w:color="FFFFFF" w:themeColor="background1"/>
            </w:tcBorders>
            <w:shd w:val="clear" w:color="auto" w:fill="000000" w:themeFill="text1"/>
            <w:vAlign w:val="center"/>
          </w:tcPr>
          <w:p w14:paraId="271B93B5" w14:textId="763427C5"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Authorised Signatory</w:t>
            </w:r>
          </w:p>
        </w:tc>
        <w:tc>
          <w:tcPr>
            <w:tcW w:w="2835" w:type="dxa"/>
            <w:tcBorders>
              <w:left w:val="single" w:sz="4" w:space="0" w:color="FFFFFF" w:themeColor="background1"/>
              <w:right w:val="single" w:sz="4" w:space="0" w:color="FFFFFF" w:themeColor="background1"/>
            </w:tcBorders>
            <w:shd w:val="clear" w:color="auto" w:fill="000000" w:themeFill="text1"/>
            <w:vAlign w:val="center"/>
          </w:tcPr>
          <w:p w14:paraId="67FE42EB" w14:textId="49E69A97"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Position</w:t>
            </w:r>
          </w:p>
        </w:tc>
        <w:tc>
          <w:tcPr>
            <w:tcW w:w="2977" w:type="dxa"/>
            <w:tcBorders>
              <w:left w:val="single" w:sz="4" w:space="0" w:color="FFFFFF" w:themeColor="background1"/>
              <w:right w:val="single" w:sz="4" w:space="0" w:color="FFFFFF" w:themeColor="background1"/>
            </w:tcBorders>
            <w:shd w:val="clear" w:color="auto" w:fill="000000" w:themeFill="text1"/>
            <w:vAlign w:val="center"/>
          </w:tcPr>
          <w:p w14:paraId="205A2C1B" w14:textId="2EC56D98"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Signature</w:t>
            </w:r>
          </w:p>
        </w:tc>
        <w:tc>
          <w:tcPr>
            <w:tcW w:w="1417" w:type="dxa"/>
            <w:tcBorders>
              <w:left w:val="single" w:sz="4" w:space="0" w:color="FFFFFF" w:themeColor="background1"/>
            </w:tcBorders>
            <w:shd w:val="clear" w:color="auto" w:fill="000000" w:themeFill="text1"/>
            <w:vAlign w:val="center"/>
          </w:tcPr>
          <w:p w14:paraId="3E5ACF84" w14:textId="670A38C8"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Date</w:t>
            </w:r>
          </w:p>
        </w:tc>
      </w:tr>
      <w:tr w:rsidR="00A34B64" w:rsidRPr="00914615" w14:paraId="5F7F6081" w14:textId="77777777" w:rsidTr="00E73407">
        <w:trPr>
          <w:trHeight w:val="737"/>
        </w:trPr>
        <w:tc>
          <w:tcPr>
            <w:tcW w:w="3510" w:type="dxa"/>
            <w:vAlign w:val="center"/>
          </w:tcPr>
          <w:p w14:paraId="773572A1" w14:textId="0D8B7948" w:rsidR="00A34B64" w:rsidRPr="00914615" w:rsidRDefault="00A34B64" w:rsidP="00A34B64">
            <w:pPr>
              <w:rPr>
                <w:rFonts w:ascii="Arial" w:hAnsi="Arial" w:cs="Arial"/>
              </w:rPr>
            </w:pPr>
          </w:p>
        </w:tc>
        <w:tc>
          <w:tcPr>
            <w:tcW w:w="3119" w:type="dxa"/>
            <w:vAlign w:val="center"/>
          </w:tcPr>
          <w:p w14:paraId="587B82BF" w14:textId="77777777" w:rsidR="00A34B64" w:rsidRPr="00914615" w:rsidRDefault="00A34B64" w:rsidP="00A34B64">
            <w:pPr>
              <w:rPr>
                <w:rFonts w:ascii="Arial" w:hAnsi="Arial" w:cs="Arial"/>
              </w:rPr>
            </w:pPr>
          </w:p>
        </w:tc>
        <w:tc>
          <w:tcPr>
            <w:tcW w:w="2835" w:type="dxa"/>
            <w:vAlign w:val="center"/>
          </w:tcPr>
          <w:p w14:paraId="1553C7C2" w14:textId="1D34CC39" w:rsidR="00A34B64" w:rsidRPr="00914615" w:rsidRDefault="00A34B64" w:rsidP="00A34B64">
            <w:pPr>
              <w:rPr>
                <w:rFonts w:ascii="Arial" w:hAnsi="Arial" w:cs="Arial"/>
              </w:rPr>
            </w:pPr>
          </w:p>
        </w:tc>
        <w:tc>
          <w:tcPr>
            <w:tcW w:w="2977" w:type="dxa"/>
            <w:vAlign w:val="center"/>
          </w:tcPr>
          <w:p w14:paraId="4A23264E" w14:textId="77777777" w:rsidR="00A34B64" w:rsidRPr="00914615" w:rsidRDefault="00A34B64" w:rsidP="00A34B64">
            <w:pPr>
              <w:rPr>
                <w:rFonts w:ascii="Arial" w:hAnsi="Arial" w:cs="Arial"/>
              </w:rPr>
            </w:pPr>
          </w:p>
        </w:tc>
        <w:tc>
          <w:tcPr>
            <w:tcW w:w="1417" w:type="dxa"/>
            <w:vAlign w:val="center"/>
          </w:tcPr>
          <w:p w14:paraId="41816D74" w14:textId="77777777" w:rsidR="00A34B64" w:rsidRPr="00914615" w:rsidRDefault="00A34B64" w:rsidP="00A34B64">
            <w:pPr>
              <w:rPr>
                <w:rFonts w:ascii="Arial" w:hAnsi="Arial" w:cs="Arial"/>
              </w:rPr>
            </w:pPr>
          </w:p>
        </w:tc>
      </w:tr>
      <w:tr w:rsidR="00A34B64" w:rsidRPr="00914615" w14:paraId="72EDED44" w14:textId="77777777" w:rsidTr="00E73407">
        <w:trPr>
          <w:trHeight w:val="737"/>
        </w:trPr>
        <w:tc>
          <w:tcPr>
            <w:tcW w:w="3510" w:type="dxa"/>
            <w:vAlign w:val="center"/>
          </w:tcPr>
          <w:p w14:paraId="34A62242" w14:textId="77777777" w:rsidR="00A34B64" w:rsidRPr="00914615" w:rsidRDefault="00A34B64" w:rsidP="00A34B64">
            <w:pPr>
              <w:rPr>
                <w:rFonts w:ascii="Arial" w:hAnsi="Arial" w:cs="Arial"/>
              </w:rPr>
            </w:pPr>
          </w:p>
        </w:tc>
        <w:tc>
          <w:tcPr>
            <w:tcW w:w="3119" w:type="dxa"/>
            <w:vAlign w:val="center"/>
          </w:tcPr>
          <w:p w14:paraId="647D1F4E" w14:textId="77777777" w:rsidR="00A34B64" w:rsidRPr="00914615" w:rsidRDefault="00A34B64" w:rsidP="00A34B64">
            <w:pPr>
              <w:rPr>
                <w:rFonts w:ascii="Arial" w:hAnsi="Arial" w:cs="Arial"/>
              </w:rPr>
            </w:pPr>
          </w:p>
        </w:tc>
        <w:tc>
          <w:tcPr>
            <w:tcW w:w="2835" w:type="dxa"/>
            <w:vAlign w:val="center"/>
          </w:tcPr>
          <w:p w14:paraId="2F26F1AB" w14:textId="77777777" w:rsidR="00A34B64" w:rsidRPr="00914615" w:rsidRDefault="00A34B64" w:rsidP="00A34B64">
            <w:pPr>
              <w:rPr>
                <w:rFonts w:ascii="Arial" w:hAnsi="Arial" w:cs="Arial"/>
              </w:rPr>
            </w:pPr>
          </w:p>
        </w:tc>
        <w:tc>
          <w:tcPr>
            <w:tcW w:w="2977" w:type="dxa"/>
            <w:vAlign w:val="center"/>
          </w:tcPr>
          <w:p w14:paraId="0411EA0B" w14:textId="77777777" w:rsidR="00A34B64" w:rsidRPr="00914615" w:rsidRDefault="00A34B64" w:rsidP="00A34B64">
            <w:pPr>
              <w:rPr>
                <w:rFonts w:ascii="Arial" w:hAnsi="Arial" w:cs="Arial"/>
              </w:rPr>
            </w:pPr>
          </w:p>
        </w:tc>
        <w:tc>
          <w:tcPr>
            <w:tcW w:w="1417" w:type="dxa"/>
            <w:vAlign w:val="center"/>
          </w:tcPr>
          <w:p w14:paraId="3E4C4EF6" w14:textId="77777777" w:rsidR="00A34B64" w:rsidRPr="00914615" w:rsidRDefault="00A34B64" w:rsidP="00A34B64">
            <w:pPr>
              <w:rPr>
                <w:rFonts w:ascii="Arial" w:hAnsi="Arial" w:cs="Arial"/>
              </w:rPr>
            </w:pPr>
          </w:p>
        </w:tc>
      </w:tr>
      <w:tr w:rsidR="00A34B64" w:rsidRPr="00914615" w14:paraId="6A33B401" w14:textId="77777777" w:rsidTr="00E73407">
        <w:trPr>
          <w:trHeight w:val="737"/>
        </w:trPr>
        <w:tc>
          <w:tcPr>
            <w:tcW w:w="3510" w:type="dxa"/>
            <w:vAlign w:val="center"/>
          </w:tcPr>
          <w:p w14:paraId="2CB4372D" w14:textId="77777777" w:rsidR="00A34B64" w:rsidRPr="00914615" w:rsidRDefault="00A34B64" w:rsidP="00A34B64">
            <w:pPr>
              <w:rPr>
                <w:rFonts w:ascii="Arial" w:hAnsi="Arial" w:cs="Arial"/>
              </w:rPr>
            </w:pPr>
          </w:p>
        </w:tc>
        <w:tc>
          <w:tcPr>
            <w:tcW w:w="3119" w:type="dxa"/>
            <w:vAlign w:val="center"/>
          </w:tcPr>
          <w:p w14:paraId="18B57B5D" w14:textId="77777777" w:rsidR="00A34B64" w:rsidRPr="00914615" w:rsidRDefault="00A34B64" w:rsidP="00A34B64">
            <w:pPr>
              <w:rPr>
                <w:rFonts w:ascii="Arial" w:hAnsi="Arial" w:cs="Arial"/>
              </w:rPr>
            </w:pPr>
          </w:p>
        </w:tc>
        <w:tc>
          <w:tcPr>
            <w:tcW w:w="2835" w:type="dxa"/>
            <w:vAlign w:val="center"/>
          </w:tcPr>
          <w:p w14:paraId="054A533D" w14:textId="77777777" w:rsidR="00A34B64" w:rsidRPr="00914615" w:rsidRDefault="00A34B64" w:rsidP="00A34B64">
            <w:pPr>
              <w:rPr>
                <w:rFonts w:ascii="Arial" w:hAnsi="Arial" w:cs="Arial"/>
              </w:rPr>
            </w:pPr>
          </w:p>
        </w:tc>
        <w:tc>
          <w:tcPr>
            <w:tcW w:w="2977" w:type="dxa"/>
            <w:vAlign w:val="center"/>
          </w:tcPr>
          <w:p w14:paraId="0F680455" w14:textId="77777777" w:rsidR="00A34B64" w:rsidRPr="00914615" w:rsidRDefault="00A34B64" w:rsidP="00A34B64">
            <w:pPr>
              <w:rPr>
                <w:rFonts w:ascii="Arial" w:hAnsi="Arial" w:cs="Arial"/>
              </w:rPr>
            </w:pPr>
          </w:p>
        </w:tc>
        <w:tc>
          <w:tcPr>
            <w:tcW w:w="1417" w:type="dxa"/>
            <w:vAlign w:val="center"/>
          </w:tcPr>
          <w:p w14:paraId="247AFB0F" w14:textId="77777777" w:rsidR="00A34B64" w:rsidRPr="00914615" w:rsidRDefault="00A34B64" w:rsidP="00A34B64">
            <w:pPr>
              <w:rPr>
                <w:rFonts w:ascii="Arial" w:hAnsi="Arial" w:cs="Arial"/>
              </w:rPr>
            </w:pPr>
          </w:p>
        </w:tc>
      </w:tr>
      <w:tr w:rsidR="00A34B64" w:rsidRPr="00914615" w14:paraId="54EF6396" w14:textId="77777777" w:rsidTr="00E73407">
        <w:trPr>
          <w:trHeight w:val="737"/>
        </w:trPr>
        <w:tc>
          <w:tcPr>
            <w:tcW w:w="3510" w:type="dxa"/>
            <w:vAlign w:val="center"/>
          </w:tcPr>
          <w:p w14:paraId="5C8D8971" w14:textId="77777777" w:rsidR="00A34B64" w:rsidRPr="00914615" w:rsidRDefault="00A34B64" w:rsidP="00A34B64">
            <w:pPr>
              <w:rPr>
                <w:rFonts w:ascii="Arial" w:hAnsi="Arial" w:cs="Arial"/>
              </w:rPr>
            </w:pPr>
          </w:p>
        </w:tc>
        <w:tc>
          <w:tcPr>
            <w:tcW w:w="3119" w:type="dxa"/>
            <w:vAlign w:val="center"/>
          </w:tcPr>
          <w:p w14:paraId="3CDE904A" w14:textId="77777777" w:rsidR="00A34B64" w:rsidRPr="00914615" w:rsidRDefault="00A34B64" w:rsidP="00A34B64">
            <w:pPr>
              <w:rPr>
                <w:rFonts w:ascii="Arial" w:hAnsi="Arial" w:cs="Arial"/>
              </w:rPr>
            </w:pPr>
          </w:p>
        </w:tc>
        <w:tc>
          <w:tcPr>
            <w:tcW w:w="2835" w:type="dxa"/>
            <w:vAlign w:val="center"/>
          </w:tcPr>
          <w:p w14:paraId="4152315D" w14:textId="77777777" w:rsidR="00A34B64" w:rsidRPr="00914615" w:rsidRDefault="00A34B64" w:rsidP="00A34B64">
            <w:pPr>
              <w:rPr>
                <w:rFonts w:ascii="Arial" w:hAnsi="Arial" w:cs="Arial"/>
              </w:rPr>
            </w:pPr>
          </w:p>
        </w:tc>
        <w:tc>
          <w:tcPr>
            <w:tcW w:w="2977" w:type="dxa"/>
            <w:vAlign w:val="center"/>
          </w:tcPr>
          <w:p w14:paraId="093C8565" w14:textId="77777777" w:rsidR="00A34B64" w:rsidRPr="00914615" w:rsidRDefault="00A34B64" w:rsidP="00A34B64">
            <w:pPr>
              <w:rPr>
                <w:rFonts w:ascii="Arial" w:hAnsi="Arial" w:cs="Arial"/>
              </w:rPr>
            </w:pPr>
          </w:p>
        </w:tc>
        <w:tc>
          <w:tcPr>
            <w:tcW w:w="1417" w:type="dxa"/>
            <w:vAlign w:val="center"/>
          </w:tcPr>
          <w:p w14:paraId="71D6278A" w14:textId="77777777" w:rsidR="00A34B64" w:rsidRPr="00914615" w:rsidRDefault="00A34B64" w:rsidP="00A34B64">
            <w:pPr>
              <w:rPr>
                <w:rFonts w:ascii="Arial" w:hAnsi="Arial" w:cs="Arial"/>
              </w:rPr>
            </w:pPr>
          </w:p>
        </w:tc>
      </w:tr>
      <w:tr w:rsidR="00A34B64" w:rsidRPr="00914615" w14:paraId="00C1DCE1" w14:textId="77777777" w:rsidTr="00E73407">
        <w:trPr>
          <w:trHeight w:val="737"/>
        </w:trPr>
        <w:tc>
          <w:tcPr>
            <w:tcW w:w="3510" w:type="dxa"/>
            <w:vAlign w:val="center"/>
          </w:tcPr>
          <w:p w14:paraId="7ECC4C87" w14:textId="77777777" w:rsidR="00A34B64" w:rsidRPr="00914615" w:rsidRDefault="00A34B64" w:rsidP="00A34B64">
            <w:pPr>
              <w:rPr>
                <w:rFonts w:ascii="Arial" w:hAnsi="Arial" w:cs="Arial"/>
              </w:rPr>
            </w:pPr>
          </w:p>
        </w:tc>
        <w:tc>
          <w:tcPr>
            <w:tcW w:w="3119" w:type="dxa"/>
            <w:vAlign w:val="center"/>
          </w:tcPr>
          <w:p w14:paraId="7EA0CB7A" w14:textId="77777777" w:rsidR="00A34B64" w:rsidRPr="00914615" w:rsidRDefault="00A34B64" w:rsidP="00A34B64">
            <w:pPr>
              <w:rPr>
                <w:rFonts w:ascii="Arial" w:hAnsi="Arial" w:cs="Arial"/>
              </w:rPr>
            </w:pPr>
          </w:p>
        </w:tc>
        <w:tc>
          <w:tcPr>
            <w:tcW w:w="2835" w:type="dxa"/>
            <w:vAlign w:val="center"/>
          </w:tcPr>
          <w:p w14:paraId="79AB11DC" w14:textId="77777777" w:rsidR="00A34B64" w:rsidRPr="00914615" w:rsidRDefault="00A34B64" w:rsidP="00A34B64">
            <w:pPr>
              <w:rPr>
                <w:rFonts w:ascii="Arial" w:hAnsi="Arial" w:cs="Arial"/>
              </w:rPr>
            </w:pPr>
          </w:p>
        </w:tc>
        <w:tc>
          <w:tcPr>
            <w:tcW w:w="2977" w:type="dxa"/>
            <w:vAlign w:val="center"/>
          </w:tcPr>
          <w:p w14:paraId="32D91F95" w14:textId="77777777" w:rsidR="00A34B64" w:rsidRPr="00914615" w:rsidRDefault="00A34B64" w:rsidP="00A34B64">
            <w:pPr>
              <w:rPr>
                <w:rFonts w:ascii="Arial" w:hAnsi="Arial" w:cs="Arial"/>
              </w:rPr>
            </w:pPr>
          </w:p>
        </w:tc>
        <w:tc>
          <w:tcPr>
            <w:tcW w:w="1417" w:type="dxa"/>
            <w:vAlign w:val="center"/>
          </w:tcPr>
          <w:p w14:paraId="4E9D57F1" w14:textId="77777777" w:rsidR="00A34B64" w:rsidRPr="00914615" w:rsidRDefault="00A34B64" w:rsidP="00A34B64">
            <w:pPr>
              <w:rPr>
                <w:rFonts w:ascii="Arial" w:hAnsi="Arial" w:cs="Arial"/>
              </w:rPr>
            </w:pPr>
          </w:p>
        </w:tc>
      </w:tr>
      <w:tr w:rsidR="00A34B64" w:rsidRPr="00914615" w14:paraId="1C94C156" w14:textId="77777777" w:rsidTr="00E73407">
        <w:trPr>
          <w:trHeight w:val="737"/>
        </w:trPr>
        <w:tc>
          <w:tcPr>
            <w:tcW w:w="3510" w:type="dxa"/>
            <w:vAlign w:val="center"/>
          </w:tcPr>
          <w:p w14:paraId="28435D6F" w14:textId="77777777" w:rsidR="00A34B64" w:rsidRPr="00914615" w:rsidRDefault="00A34B64" w:rsidP="00A34B64">
            <w:pPr>
              <w:rPr>
                <w:rFonts w:ascii="Arial" w:hAnsi="Arial" w:cs="Arial"/>
              </w:rPr>
            </w:pPr>
          </w:p>
        </w:tc>
        <w:tc>
          <w:tcPr>
            <w:tcW w:w="3119" w:type="dxa"/>
            <w:vAlign w:val="center"/>
          </w:tcPr>
          <w:p w14:paraId="3B643FEC" w14:textId="77777777" w:rsidR="00A34B64" w:rsidRPr="00914615" w:rsidRDefault="00A34B64" w:rsidP="00A34B64">
            <w:pPr>
              <w:rPr>
                <w:rFonts w:ascii="Arial" w:hAnsi="Arial" w:cs="Arial"/>
              </w:rPr>
            </w:pPr>
          </w:p>
        </w:tc>
        <w:tc>
          <w:tcPr>
            <w:tcW w:w="2835" w:type="dxa"/>
            <w:vAlign w:val="center"/>
          </w:tcPr>
          <w:p w14:paraId="0FF5027D" w14:textId="77777777" w:rsidR="00A34B64" w:rsidRPr="00914615" w:rsidRDefault="00A34B64" w:rsidP="00A34B64">
            <w:pPr>
              <w:rPr>
                <w:rFonts w:ascii="Arial" w:hAnsi="Arial" w:cs="Arial"/>
              </w:rPr>
            </w:pPr>
          </w:p>
        </w:tc>
        <w:tc>
          <w:tcPr>
            <w:tcW w:w="2977" w:type="dxa"/>
            <w:vAlign w:val="center"/>
          </w:tcPr>
          <w:p w14:paraId="456D24B1" w14:textId="77777777" w:rsidR="00A34B64" w:rsidRPr="00914615" w:rsidRDefault="00A34B64" w:rsidP="00A34B64">
            <w:pPr>
              <w:rPr>
                <w:rFonts w:ascii="Arial" w:hAnsi="Arial" w:cs="Arial"/>
              </w:rPr>
            </w:pPr>
          </w:p>
        </w:tc>
        <w:tc>
          <w:tcPr>
            <w:tcW w:w="1417" w:type="dxa"/>
            <w:vAlign w:val="center"/>
          </w:tcPr>
          <w:p w14:paraId="07256562" w14:textId="77777777" w:rsidR="00A34B64" w:rsidRPr="00914615" w:rsidRDefault="00A34B64" w:rsidP="00A34B64">
            <w:pPr>
              <w:rPr>
                <w:rFonts w:ascii="Arial" w:hAnsi="Arial" w:cs="Arial"/>
              </w:rPr>
            </w:pPr>
          </w:p>
        </w:tc>
      </w:tr>
      <w:tr w:rsidR="00A34B64" w:rsidRPr="00914615" w14:paraId="6817BA30" w14:textId="77777777" w:rsidTr="00E73407">
        <w:trPr>
          <w:trHeight w:val="737"/>
        </w:trPr>
        <w:tc>
          <w:tcPr>
            <w:tcW w:w="3510" w:type="dxa"/>
            <w:vAlign w:val="center"/>
          </w:tcPr>
          <w:p w14:paraId="11C9BE83" w14:textId="77777777" w:rsidR="00A34B64" w:rsidRPr="00914615" w:rsidRDefault="00A34B64" w:rsidP="00A34B64">
            <w:pPr>
              <w:rPr>
                <w:rFonts w:ascii="Arial" w:hAnsi="Arial" w:cs="Arial"/>
              </w:rPr>
            </w:pPr>
          </w:p>
        </w:tc>
        <w:tc>
          <w:tcPr>
            <w:tcW w:w="3119" w:type="dxa"/>
            <w:vAlign w:val="center"/>
          </w:tcPr>
          <w:p w14:paraId="039E58E6" w14:textId="77777777" w:rsidR="00A34B64" w:rsidRPr="00914615" w:rsidRDefault="00A34B64" w:rsidP="00A34B64">
            <w:pPr>
              <w:rPr>
                <w:rFonts w:ascii="Arial" w:hAnsi="Arial" w:cs="Arial"/>
              </w:rPr>
            </w:pPr>
          </w:p>
        </w:tc>
        <w:tc>
          <w:tcPr>
            <w:tcW w:w="2835" w:type="dxa"/>
            <w:vAlign w:val="center"/>
          </w:tcPr>
          <w:p w14:paraId="6CC51098" w14:textId="77777777" w:rsidR="00A34B64" w:rsidRPr="00914615" w:rsidRDefault="00A34B64" w:rsidP="00A34B64">
            <w:pPr>
              <w:rPr>
                <w:rFonts w:ascii="Arial" w:hAnsi="Arial" w:cs="Arial"/>
              </w:rPr>
            </w:pPr>
          </w:p>
        </w:tc>
        <w:tc>
          <w:tcPr>
            <w:tcW w:w="2977" w:type="dxa"/>
            <w:vAlign w:val="center"/>
          </w:tcPr>
          <w:p w14:paraId="5F1A9B64" w14:textId="77777777" w:rsidR="00A34B64" w:rsidRPr="00914615" w:rsidRDefault="00A34B64" w:rsidP="00A34B64">
            <w:pPr>
              <w:rPr>
                <w:rFonts w:ascii="Arial" w:hAnsi="Arial" w:cs="Arial"/>
              </w:rPr>
            </w:pPr>
          </w:p>
        </w:tc>
        <w:tc>
          <w:tcPr>
            <w:tcW w:w="1417" w:type="dxa"/>
            <w:vAlign w:val="center"/>
          </w:tcPr>
          <w:p w14:paraId="1AC8350E" w14:textId="77777777" w:rsidR="00A34B64" w:rsidRPr="00914615" w:rsidRDefault="00A34B64" w:rsidP="00A34B64">
            <w:pPr>
              <w:rPr>
                <w:rFonts w:ascii="Arial" w:hAnsi="Arial" w:cs="Arial"/>
              </w:rPr>
            </w:pPr>
          </w:p>
        </w:tc>
      </w:tr>
      <w:tr w:rsidR="00A34B64" w:rsidRPr="00914615" w14:paraId="0FD71BCE" w14:textId="77777777" w:rsidTr="00E73407">
        <w:trPr>
          <w:trHeight w:val="737"/>
        </w:trPr>
        <w:tc>
          <w:tcPr>
            <w:tcW w:w="3510" w:type="dxa"/>
            <w:vAlign w:val="center"/>
          </w:tcPr>
          <w:p w14:paraId="1A4E9ACE" w14:textId="77777777" w:rsidR="00A34B64" w:rsidRPr="00914615" w:rsidRDefault="00A34B64" w:rsidP="00A34B64">
            <w:pPr>
              <w:rPr>
                <w:rFonts w:ascii="Arial" w:hAnsi="Arial" w:cs="Arial"/>
              </w:rPr>
            </w:pPr>
          </w:p>
        </w:tc>
        <w:tc>
          <w:tcPr>
            <w:tcW w:w="3119" w:type="dxa"/>
            <w:vAlign w:val="center"/>
          </w:tcPr>
          <w:p w14:paraId="54959FE2" w14:textId="77777777" w:rsidR="00A34B64" w:rsidRPr="00914615" w:rsidRDefault="00A34B64" w:rsidP="00A34B64">
            <w:pPr>
              <w:rPr>
                <w:rFonts w:ascii="Arial" w:hAnsi="Arial" w:cs="Arial"/>
              </w:rPr>
            </w:pPr>
          </w:p>
        </w:tc>
        <w:tc>
          <w:tcPr>
            <w:tcW w:w="2835" w:type="dxa"/>
            <w:vAlign w:val="center"/>
          </w:tcPr>
          <w:p w14:paraId="0B239325" w14:textId="77777777" w:rsidR="00A34B64" w:rsidRPr="00914615" w:rsidRDefault="00A34B64" w:rsidP="00A34B64">
            <w:pPr>
              <w:rPr>
                <w:rFonts w:ascii="Arial" w:hAnsi="Arial" w:cs="Arial"/>
              </w:rPr>
            </w:pPr>
          </w:p>
        </w:tc>
        <w:tc>
          <w:tcPr>
            <w:tcW w:w="2977" w:type="dxa"/>
            <w:vAlign w:val="center"/>
          </w:tcPr>
          <w:p w14:paraId="6ED0B773" w14:textId="77777777" w:rsidR="00A34B64" w:rsidRPr="00914615" w:rsidRDefault="00A34B64" w:rsidP="00A34B64">
            <w:pPr>
              <w:rPr>
                <w:rFonts w:ascii="Arial" w:hAnsi="Arial" w:cs="Arial"/>
              </w:rPr>
            </w:pPr>
          </w:p>
        </w:tc>
        <w:tc>
          <w:tcPr>
            <w:tcW w:w="1417" w:type="dxa"/>
            <w:vAlign w:val="center"/>
          </w:tcPr>
          <w:p w14:paraId="581A9BC8" w14:textId="77777777" w:rsidR="00A34B64" w:rsidRPr="00914615" w:rsidRDefault="00A34B64" w:rsidP="00A34B64">
            <w:pPr>
              <w:rPr>
                <w:rFonts w:ascii="Arial" w:hAnsi="Arial" w:cs="Arial"/>
              </w:rPr>
            </w:pPr>
          </w:p>
        </w:tc>
      </w:tr>
      <w:tr w:rsidR="00CF2604" w:rsidRPr="00914615" w14:paraId="65FE6233" w14:textId="77777777" w:rsidTr="00E73407">
        <w:trPr>
          <w:trHeight w:val="737"/>
        </w:trPr>
        <w:tc>
          <w:tcPr>
            <w:tcW w:w="3510" w:type="dxa"/>
            <w:vAlign w:val="center"/>
          </w:tcPr>
          <w:p w14:paraId="62E5ADB9" w14:textId="77777777" w:rsidR="00CF2604" w:rsidRPr="00914615" w:rsidRDefault="00CF2604" w:rsidP="00A34B64">
            <w:pPr>
              <w:rPr>
                <w:rFonts w:ascii="Arial" w:hAnsi="Arial" w:cs="Arial"/>
              </w:rPr>
            </w:pPr>
          </w:p>
        </w:tc>
        <w:tc>
          <w:tcPr>
            <w:tcW w:w="3119" w:type="dxa"/>
            <w:vAlign w:val="center"/>
          </w:tcPr>
          <w:p w14:paraId="20468A3F" w14:textId="77777777" w:rsidR="00CF2604" w:rsidRPr="00914615" w:rsidRDefault="00CF2604" w:rsidP="00A34B64">
            <w:pPr>
              <w:rPr>
                <w:rFonts w:ascii="Arial" w:hAnsi="Arial" w:cs="Arial"/>
              </w:rPr>
            </w:pPr>
          </w:p>
        </w:tc>
        <w:tc>
          <w:tcPr>
            <w:tcW w:w="2835" w:type="dxa"/>
            <w:vAlign w:val="center"/>
          </w:tcPr>
          <w:p w14:paraId="4D3245EA" w14:textId="77777777" w:rsidR="00CF2604" w:rsidRPr="00914615" w:rsidRDefault="00CF2604" w:rsidP="00A34B64">
            <w:pPr>
              <w:rPr>
                <w:rFonts w:ascii="Arial" w:hAnsi="Arial" w:cs="Arial"/>
              </w:rPr>
            </w:pPr>
          </w:p>
        </w:tc>
        <w:tc>
          <w:tcPr>
            <w:tcW w:w="2977" w:type="dxa"/>
            <w:vAlign w:val="center"/>
          </w:tcPr>
          <w:p w14:paraId="1CB0F03C" w14:textId="77777777" w:rsidR="00CF2604" w:rsidRPr="00914615" w:rsidRDefault="00CF2604" w:rsidP="00A34B64">
            <w:pPr>
              <w:rPr>
                <w:rFonts w:ascii="Arial" w:hAnsi="Arial" w:cs="Arial"/>
              </w:rPr>
            </w:pPr>
          </w:p>
        </w:tc>
        <w:tc>
          <w:tcPr>
            <w:tcW w:w="1417" w:type="dxa"/>
            <w:vAlign w:val="center"/>
          </w:tcPr>
          <w:p w14:paraId="4AFCF98D" w14:textId="77777777" w:rsidR="00CF2604" w:rsidRPr="00914615" w:rsidRDefault="00CF2604" w:rsidP="00A34B64">
            <w:pPr>
              <w:rPr>
                <w:rFonts w:ascii="Arial" w:hAnsi="Arial" w:cs="Arial"/>
              </w:rPr>
            </w:pPr>
          </w:p>
        </w:tc>
      </w:tr>
    </w:tbl>
    <w:p w14:paraId="30A9D868" w14:textId="77777777" w:rsidR="002C5780" w:rsidRPr="00914615" w:rsidRDefault="002C5780" w:rsidP="00A34B64">
      <w:pPr>
        <w:rPr>
          <w:rFonts w:ascii="Arial" w:hAnsi="Arial" w:cs="Arial"/>
        </w:rPr>
        <w:sectPr w:rsidR="002C5780" w:rsidRPr="00914615" w:rsidSect="00A34B64">
          <w:pgSz w:w="16838" w:h="11906" w:orient="landscape"/>
          <w:pgMar w:top="1440" w:right="1440" w:bottom="1440" w:left="1440" w:header="708" w:footer="708" w:gutter="0"/>
          <w:cols w:space="708"/>
          <w:docGrid w:linePitch="360"/>
        </w:sectPr>
      </w:pPr>
    </w:p>
    <w:p w14:paraId="74254BA4" w14:textId="56747FD0" w:rsidR="00454F2C" w:rsidRPr="00914615" w:rsidRDefault="00454F2C" w:rsidP="00454F2C">
      <w:pPr>
        <w:pStyle w:val="Heading1"/>
        <w:rPr>
          <w:rFonts w:ascii="Arial" w:hAnsi="Arial" w:cs="Arial"/>
        </w:rPr>
      </w:pPr>
      <w:r w:rsidRPr="00914615">
        <w:rPr>
          <w:rFonts w:ascii="Arial" w:hAnsi="Arial" w:cs="Arial"/>
        </w:rPr>
        <w:lastRenderedPageBreak/>
        <w:t>Nominated Partnership Representatives</w:t>
      </w:r>
    </w:p>
    <w:p w14:paraId="2A818274" w14:textId="4C50133B" w:rsidR="002C5780" w:rsidRPr="00914615" w:rsidRDefault="002C5780" w:rsidP="00A34B64">
      <w:pPr>
        <w:rPr>
          <w:rFonts w:ascii="Arial" w:hAnsi="Arial" w:cs="Arial"/>
        </w:rPr>
      </w:pPr>
    </w:p>
    <w:tbl>
      <w:tblPr>
        <w:tblStyle w:val="TableGrid"/>
        <w:tblW w:w="0" w:type="auto"/>
        <w:tblLook w:val="04A0" w:firstRow="1" w:lastRow="0" w:firstColumn="1" w:lastColumn="0" w:noHBand="0" w:noVBand="1"/>
      </w:tblPr>
      <w:tblGrid>
        <w:gridCol w:w="2235"/>
        <w:gridCol w:w="2551"/>
        <w:gridCol w:w="3260"/>
        <w:gridCol w:w="1985"/>
        <w:gridCol w:w="3827"/>
      </w:tblGrid>
      <w:tr w:rsidR="00454F2C" w:rsidRPr="00914615" w14:paraId="24CB90FD" w14:textId="77777777" w:rsidTr="00CF2604">
        <w:trPr>
          <w:trHeight w:val="557"/>
        </w:trPr>
        <w:tc>
          <w:tcPr>
            <w:tcW w:w="2235" w:type="dxa"/>
            <w:tcBorders>
              <w:right w:val="single" w:sz="4" w:space="0" w:color="FFFFFF" w:themeColor="background1"/>
            </w:tcBorders>
            <w:shd w:val="clear" w:color="auto" w:fill="000000" w:themeFill="text1"/>
            <w:vAlign w:val="center"/>
          </w:tcPr>
          <w:p w14:paraId="24BBDA8E" w14:textId="77777777"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Organisation</w:t>
            </w:r>
          </w:p>
        </w:tc>
        <w:tc>
          <w:tcPr>
            <w:tcW w:w="2551" w:type="dxa"/>
            <w:tcBorders>
              <w:left w:val="single" w:sz="4" w:space="0" w:color="FFFFFF" w:themeColor="background1"/>
              <w:right w:val="single" w:sz="4" w:space="0" w:color="FFFFFF" w:themeColor="background1"/>
            </w:tcBorders>
            <w:shd w:val="clear" w:color="auto" w:fill="000000" w:themeFill="text1"/>
            <w:vAlign w:val="center"/>
          </w:tcPr>
          <w:p w14:paraId="55BC2EEF" w14:textId="2D91F513"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Name</w:t>
            </w:r>
          </w:p>
        </w:tc>
        <w:tc>
          <w:tcPr>
            <w:tcW w:w="3260" w:type="dxa"/>
            <w:tcBorders>
              <w:left w:val="single" w:sz="4" w:space="0" w:color="FFFFFF" w:themeColor="background1"/>
              <w:right w:val="single" w:sz="4" w:space="0" w:color="FFFFFF" w:themeColor="background1"/>
            </w:tcBorders>
            <w:shd w:val="clear" w:color="auto" w:fill="000000" w:themeFill="text1"/>
            <w:vAlign w:val="center"/>
          </w:tcPr>
          <w:p w14:paraId="2F616D41" w14:textId="57E92FA9"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Title</w:t>
            </w:r>
          </w:p>
        </w:tc>
        <w:tc>
          <w:tcPr>
            <w:tcW w:w="1985" w:type="dxa"/>
            <w:tcBorders>
              <w:left w:val="single" w:sz="4" w:space="0" w:color="FFFFFF" w:themeColor="background1"/>
              <w:right w:val="single" w:sz="4" w:space="0" w:color="FFFFFF" w:themeColor="background1"/>
            </w:tcBorders>
            <w:shd w:val="clear" w:color="auto" w:fill="000000" w:themeFill="text1"/>
            <w:vAlign w:val="center"/>
          </w:tcPr>
          <w:p w14:paraId="47A915B4" w14:textId="1DA24214"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Phone</w:t>
            </w:r>
          </w:p>
        </w:tc>
        <w:tc>
          <w:tcPr>
            <w:tcW w:w="3827" w:type="dxa"/>
            <w:tcBorders>
              <w:left w:val="single" w:sz="4" w:space="0" w:color="FFFFFF" w:themeColor="background1"/>
            </w:tcBorders>
            <w:shd w:val="clear" w:color="auto" w:fill="000000" w:themeFill="text1"/>
            <w:vAlign w:val="center"/>
          </w:tcPr>
          <w:p w14:paraId="3CB271FB" w14:textId="3476E167"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Email</w:t>
            </w:r>
          </w:p>
        </w:tc>
      </w:tr>
      <w:tr w:rsidR="00454F2C" w:rsidRPr="00914615" w14:paraId="2B1BA78E" w14:textId="77777777" w:rsidTr="00CF2604">
        <w:trPr>
          <w:trHeight w:val="483"/>
        </w:trPr>
        <w:tc>
          <w:tcPr>
            <w:tcW w:w="2235" w:type="dxa"/>
            <w:vAlign w:val="center"/>
          </w:tcPr>
          <w:p w14:paraId="3085F57B" w14:textId="77777777" w:rsidR="00454F2C" w:rsidRPr="00914615" w:rsidRDefault="00454F2C" w:rsidP="00454F2C">
            <w:pPr>
              <w:rPr>
                <w:rFonts w:ascii="Arial" w:hAnsi="Arial" w:cs="Arial"/>
              </w:rPr>
            </w:pPr>
          </w:p>
        </w:tc>
        <w:tc>
          <w:tcPr>
            <w:tcW w:w="2551" w:type="dxa"/>
            <w:vAlign w:val="center"/>
          </w:tcPr>
          <w:p w14:paraId="1E2732AC" w14:textId="77777777" w:rsidR="00454F2C" w:rsidRPr="00914615" w:rsidRDefault="00454F2C" w:rsidP="00454F2C">
            <w:pPr>
              <w:rPr>
                <w:rFonts w:ascii="Arial" w:hAnsi="Arial" w:cs="Arial"/>
              </w:rPr>
            </w:pPr>
          </w:p>
        </w:tc>
        <w:tc>
          <w:tcPr>
            <w:tcW w:w="3260" w:type="dxa"/>
            <w:vAlign w:val="center"/>
          </w:tcPr>
          <w:p w14:paraId="60CFB2CB" w14:textId="77777777" w:rsidR="00454F2C" w:rsidRPr="00914615" w:rsidRDefault="00454F2C" w:rsidP="00454F2C">
            <w:pPr>
              <w:rPr>
                <w:rFonts w:ascii="Arial" w:hAnsi="Arial" w:cs="Arial"/>
              </w:rPr>
            </w:pPr>
          </w:p>
        </w:tc>
        <w:tc>
          <w:tcPr>
            <w:tcW w:w="1985" w:type="dxa"/>
            <w:vAlign w:val="center"/>
          </w:tcPr>
          <w:p w14:paraId="1B0B0C6F" w14:textId="77777777" w:rsidR="00454F2C" w:rsidRPr="00914615" w:rsidRDefault="00454F2C" w:rsidP="00454F2C">
            <w:pPr>
              <w:rPr>
                <w:rFonts w:ascii="Arial" w:hAnsi="Arial" w:cs="Arial"/>
              </w:rPr>
            </w:pPr>
          </w:p>
        </w:tc>
        <w:tc>
          <w:tcPr>
            <w:tcW w:w="3827" w:type="dxa"/>
            <w:vAlign w:val="center"/>
          </w:tcPr>
          <w:p w14:paraId="11E8CD60" w14:textId="77777777" w:rsidR="00454F2C" w:rsidRPr="00914615" w:rsidRDefault="00454F2C" w:rsidP="00454F2C">
            <w:pPr>
              <w:rPr>
                <w:rFonts w:ascii="Arial" w:hAnsi="Arial" w:cs="Arial"/>
              </w:rPr>
            </w:pPr>
          </w:p>
        </w:tc>
      </w:tr>
      <w:tr w:rsidR="00454F2C" w:rsidRPr="00914615" w14:paraId="42ED99ED" w14:textId="77777777" w:rsidTr="00CF2604">
        <w:trPr>
          <w:trHeight w:val="483"/>
        </w:trPr>
        <w:tc>
          <w:tcPr>
            <w:tcW w:w="2235" w:type="dxa"/>
            <w:vAlign w:val="center"/>
          </w:tcPr>
          <w:p w14:paraId="5EF7B798" w14:textId="77777777" w:rsidR="00454F2C" w:rsidRPr="00914615" w:rsidRDefault="00454F2C" w:rsidP="00454F2C">
            <w:pPr>
              <w:rPr>
                <w:rFonts w:ascii="Arial" w:hAnsi="Arial" w:cs="Arial"/>
              </w:rPr>
            </w:pPr>
          </w:p>
        </w:tc>
        <w:tc>
          <w:tcPr>
            <w:tcW w:w="2551" w:type="dxa"/>
            <w:vAlign w:val="center"/>
          </w:tcPr>
          <w:p w14:paraId="604B2738" w14:textId="77777777" w:rsidR="00454F2C" w:rsidRPr="00914615" w:rsidRDefault="00454F2C" w:rsidP="00454F2C">
            <w:pPr>
              <w:rPr>
                <w:rFonts w:ascii="Arial" w:hAnsi="Arial" w:cs="Arial"/>
              </w:rPr>
            </w:pPr>
          </w:p>
        </w:tc>
        <w:tc>
          <w:tcPr>
            <w:tcW w:w="3260" w:type="dxa"/>
            <w:vAlign w:val="center"/>
          </w:tcPr>
          <w:p w14:paraId="3E2C89DA" w14:textId="77777777" w:rsidR="00454F2C" w:rsidRPr="00914615" w:rsidRDefault="00454F2C" w:rsidP="00454F2C">
            <w:pPr>
              <w:rPr>
                <w:rFonts w:ascii="Arial" w:hAnsi="Arial" w:cs="Arial"/>
              </w:rPr>
            </w:pPr>
          </w:p>
        </w:tc>
        <w:tc>
          <w:tcPr>
            <w:tcW w:w="1985" w:type="dxa"/>
            <w:vAlign w:val="center"/>
          </w:tcPr>
          <w:p w14:paraId="4DB1495C" w14:textId="77777777" w:rsidR="00454F2C" w:rsidRPr="00914615" w:rsidRDefault="00454F2C" w:rsidP="00454F2C">
            <w:pPr>
              <w:rPr>
                <w:rFonts w:ascii="Arial" w:hAnsi="Arial" w:cs="Arial"/>
              </w:rPr>
            </w:pPr>
          </w:p>
        </w:tc>
        <w:tc>
          <w:tcPr>
            <w:tcW w:w="3827" w:type="dxa"/>
            <w:vAlign w:val="center"/>
          </w:tcPr>
          <w:p w14:paraId="25582E1B" w14:textId="77777777" w:rsidR="00454F2C" w:rsidRPr="00914615" w:rsidRDefault="00454F2C" w:rsidP="00454F2C">
            <w:pPr>
              <w:rPr>
                <w:rFonts w:ascii="Arial" w:hAnsi="Arial" w:cs="Arial"/>
              </w:rPr>
            </w:pPr>
          </w:p>
        </w:tc>
      </w:tr>
      <w:tr w:rsidR="00454F2C" w:rsidRPr="00914615" w14:paraId="59DED7E7" w14:textId="77777777" w:rsidTr="00CF2604">
        <w:trPr>
          <w:trHeight w:val="483"/>
        </w:trPr>
        <w:tc>
          <w:tcPr>
            <w:tcW w:w="2235" w:type="dxa"/>
            <w:vAlign w:val="center"/>
          </w:tcPr>
          <w:p w14:paraId="3036E3F4" w14:textId="77777777" w:rsidR="00454F2C" w:rsidRPr="00914615" w:rsidRDefault="00454F2C" w:rsidP="00454F2C">
            <w:pPr>
              <w:rPr>
                <w:rFonts w:ascii="Arial" w:hAnsi="Arial" w:cs="Arial"/>
              </w:rPr>
            </w:pPr>
          </w:p>
        </w:tc>
        <w:tc>
          <w:tcPr>
            <w:tcW w:w="2551" w:type="dxa"/>
            <w:vAlign w:val="center"/>
          </w:tcPr>
          <w:p w14:paraId="44D3CCB9" w14:textId="77777777" w:rsidR="00454F2C" w:rsidRPr="00914615" w:rsidRDefault="00454F2C" w:rsidP="00454F2C">
            <w:pPr>
              <w:rPr>
                <w:rFonts w:ascii="Arial" w:hAnsi="Arial" w:cs="Arial"/>
              </w:rPr>
            </w:pPr>
          </w:p>
        </w:tc>
        <w:tc>
          <w:tcPr>
            <w:tcW w:w="3260" w:type="dxa"/>
            <w:vAlign w:val="center"/>
          </w:tcPr>
          <w:p w14:paraId="0C61C12F" w14:textId="77777777" w:rsidR="00454F2C" w:rsidRPr="00914615" w:rsidRDefault="00454F2C" w:rsidP="00454F2C">
            <w:pPr>
              <w:rPr>
                <w:rFonts w:ascii="Arial" w:hAnsi="Arial" w:cs="Arial"/>
              </w:rPr>
            </w:pPr>
          </w:p>
        </w:tc>
        <w:tc>
          <w:tcPr>
            <w:tcW w:w="1985" w:type="dxa"/>
            <w:vAlign w:val="center"/>
          </w:tcPr>
          <w:p w14:paraId="1D3CD1BD" w14:textId="77777777" w:rsidR="00454F2C" w:rsidRPr="00914615" w:rsidRDefault="00454F2C" w:rsidP="00454F2C">
            <w:pPr>
              <w:rPr>
                <w:rFonts w:ascii="Arial" w:hAnsi="Arial" w:cs="Arial"/>
              </w:rPr>
            </w:pPr>
          </w:p>
        </w:tc>
        <w:tc>
          <w:tcPr>
            <w:tcW w:w="3827" w:type="dxa"/>
            <w:vAlign w:val="center"/>
          </w:tcPr>
          <w:p w14:paraId="4146F2D6" w14:textId="77777777" w:rsidR="00454F2C" w:rsidRPr="00914615" w:rsidRDefault="00454F2C" w:rsidP="00454F2C">
            <w:pPr>
              <w:rPr>
                <w:rFonts w:ascii="Arial" w:hAnsi="Arial" w:cs="Arial"/>
              </w:rPr>
            </w:pPr>
          </w:p>
        </w:tc>
      </w:tr>
      <w:tr w:rsidR="00454F2C" w:rsidRPr="00914615" w14:paraId="1A0B3896" w14:textId="77777777" w:rsidTr="00CF2604">
        <w:trPr>
          <w:trHeight w:val="483"/>
        </w:trPr>
        <w:tc>
          <w:tcPr>
            <w:tcW w:w="2235" w:type="dxa"/>
            <w:vAlign w:val="center"/>
          </w:tcPr>
          <w:p w14:paraId="550DA2CA" w14:textId="77777777" w:rsidR="00454F2C" w:rsidRPr="00914615" w:rsidRDefault="00454F2C" w:rsidP="00454F2C">
            <w:pPr>
              <w:rPr>
                <w:rFonts w:ascii="Arial" w:hAnsi="Arial" w:cs="Arial"/>
              </w:rPr>
            </w:pPr>
          </w:p>
        </w:tc>
        <w:tc>
          <w:tcPr>
            <w:tcW w:w="2551" w:type="dxa"/>
            <w:vAlign w:val="center"/>
          </w:tcPr>
          <w:p w14:paraId="072B127A" w14:textId="77777777" w:rsidR="00454F2C" w:rsidRPr="00914615" w:rsidRDefault="00454F2C" w:rsidP="00454F2C">
            <w:pPr>
              <w:rPr>
                <w:rFonts w:ascii="Arial" w:hAnsi="Arial" w:cs="Arial"/>
              </w:rPr>
            </w:pPr>
          </w:p>
        </w:tc>
        <w:tc>
          <w:tcPr>
            <w:tcW w:w="3260" w:type="dxa"/>
            <w:vAlign w:val="center"/>
          </w:tcPr>
          <w:p w14:paraId="1A7085CC" w14:textId="77777777" w:rsidR="00454F2C" w:rsidRPr="00914615" w:rsidRDefault="00454F2C" w:rsidP="00454F2C">
            <w:pPr>
              <w:rPr>
                <w:rFonts w:ascii="Arial" w:hAnsi="Arial" w:cs="Arial"/>
              </w:rPr>
            </w:pPr>
          </w:p>
        </w:tc>
        <w:tc>
          <w:tcPr>
            <w:tcW w:w="1985" w:type="dxa"/>
            <w:vAlign w:val="center"/>
          </w:tcPr>
          <w:p w14:paraId="69C9B4C7" w14:textId="77777777" w:rsidR="00454F2C" w:rsidRPr="00914615" w:rsidRDefault="00454F2C" w:rsidP="00454F2C">
            <w:pPr>
              <w:rPr>
                <w:rFonts w:ascii="Arial" w:hAnsi="Arial" w:cs="Arial"/>
              </w:rPr>
            </w:pPr>
          </w:p>
        </w:tc>
        <w:tc>
          <w:tcPr>
            <w:tcW w:w="3827" w:type="dxa"/>
            <w:vAlign w:val="center"/>
          </w:tcPr>
          <w:p w14:paraId="7A29360B" w14:textId="77777777" w:rsidR="00454F2C" w:rsidRPr="00914615" w:rsidRDefault="00454F2C" w:rsidP="00454F2C">
            <w:pPr>
              <w:rPr>
                <w:rFonts w:ascii="Arial" w:hAnsi="Arial" w:cs="Arial"/>
              </w:rPr>
            </w:pPr>
          </w:p>
        </w:tc>
      </w:tr>
      <w:tr w:rsidR="00454F2C" w:rsidRPr="00914615" w14:paraId="6B44C948" w14:textId="77777777" w:rsidTr="00CF2604">
        <w:trPr>
          <w:trHeight w:val="483"/>
        </w:trPr>
        <w:tc>
          <w:tcPr>
            <w:tcW w:w="2235" w:type="dxa"/>
            <w:vAlign w:val="center"/>
          </w:tcPr>
          <w:p w14:paraId="3B869E3F" w14:textId="77777777" w:rsidR="00454F2C" w:rsidRPr="00914615" w:rsidRDefault="00454F2C" w:rsidP="00454F2C">
            <w:pPr>
              <w:rPr>
                <w:rFonts w:ascii="Arial" w:hAnsi="Arial" w:cs="Arial"/>
              </w:rPr>
            </w:pPr>
          </w:p>
        </w:tc>
        <w:tc>
          <w:tcPr>
            <w:tcW w:w="2551" w:type="dxa"/>
            <w:vAlign w:val="center"/>
          </w:tcPr>
          <w:p w14:paraId="3671A2DD" w14:textId="77777777" w:rsidR="00454F2C" w:rsidRPr="00914615" w:rsidRDefault="00454F2C" w:rsidP="00454F2C">
            <w:pPr>
              <w:rPr>
                <w:rFonts w:ascii="Arial" w:hAnsi="Arial" w:cs="Arial"/>
              </w:rPr>
            </w:pPr>
          </w:p>
        </w:tc>
        <w:tc>
          <w:tcPr>
            <w:tcW w:w="3260" w:type="dxa"/>
            <w:vAlign w:val="center"/>
          </w:tcPr>
          <w:p w14:paraId="4081D92B" w14:textId="77777777" w:rsidR="00454F2C" w:rsidRPr="00914615" w:rsidRDefault="00454F2C" w:rsidP="00454F2C">
            <w:pPr>
              <w:rPr>
                <w:rFonts w:ascii="Arial" w:hAnsi="Arial" w:cs="Arial"/>
              </w:rPr>
            </w:pPr>
          </w:p>
        </w:tc>
        <w:tc>
          <w:tcPr>
            <w:tcW w:w="1985" w:type="dxa"/>
            <w:vAlign w:val="center"/>
          </w:tcPr>
          <w:p w14:paraId="50751B24" w14:textId="77777777" w:rsidR="00454F2C" w:rsidRPr="00914615" w:rsidRDefault="00454F2C" w:rsidP="00454F2C">
            <w:pPr>
              <w:rPr>
                <w:rFonts w:ascii="Arial" w:hAnsi="Arial" w:cs="Arial"/>
              </w:rPr>
            </w:pPr>
          </w:p>
        </w:tc>
        <w:tc>
          <w:tcPr>
            <w:tcW w:w="3827" w:type="dxa"/>
            <w:vAlign w:val="center"/>
          </w:tcPr>
          <w:p w14:paraId="379F09B9" w14:textId="77777777" w:rsidR="00454F2C" w:rsidRPr="00914615" w:rsidRDefault="00454F2C" w:rsidP="00454F2C">
            <w:pPr>
              <w:rPr>
                <w:rFonts w:ascii="Arial" w:hAnsi="Arial" w:cs="Arial"/>
              </w:rPr>
            </w:pPr>
          </w:p>
        </w:tc>
      </w:tr>
      <w:tr w:rsidR="00454F2C" w:rsidRPr="00914615" w14:paraId="32FADA5C" w14:textId="77777777" w:rsidTr="00CF2604">
        <w:trPr>
          <w:trHeight w:val="483"/>
        </w:trPr>
        <w:tc>
          <w:tcPr>
            <w:tcW w:w="2235" w:type="dxa"/>
            <w:vAlign w:val="center"/>
          </w:tcPr>
          <w:p w14:paraId="48EACF82" w14:textId="77777777" w:rsidR="00454F2C" w:rsidRPr="00914615" w:rsidRDefault="00454F2C" w:rsidP="00454F2C">
            <w:pPr>
              <w:rPr>
                <w:rFonts w:ascii="Arial" w:hAnsi="Arial" w:cs="Arial"/>
              </w:rPr>
            </w:pPr>
          </w:p>
        </w:tc>
        <w:tc>
          <w:tcPr>
            <w:tcW w:w="2551" w:type="dxa"/>
            <w:vAlign w:val="center"/>
          </w:tcPr>
          <w:p w14:paraId="73278DE8" w14:textId="77777777" w:rsidR="00454F2C" w:rsidRPr="00914615" w:rsidRDefault="00454F2C" w:rsidP="00454F2C">
            <w:pPr>
              <w:rPr>
                <w:rFonts w:ascii="Arial" w:hAnsi="Arial" w:cs="Arial"/>
              </w:rPr>
            </w:pPr>
          </w:p>
        </w:tc>
        <w:tc>
          <w:tcPr>
            <w:tcW w:w="3260" w:type="dxa"/>
            <w:vAlign w:val="center"/>
          </w:tcPr>
          <w:p w14:paraId="4F7BFBC2" w14:textId="77777777" w:rsidR="00454F2C" w:rsidRPr="00914615" w:rsidRDefault="00454F2C" w:rsidP="00454F2C">
            <w:pPr>
              <w:rPr>
                <w:rFonts w:ascii="Arial" w:hAnsi="Arial" w:cs="Arial"/>
              </w:rPr>
            </w:pPr>
          </w:p>
        </w:tc>
        <w:tc>
          <w:tcPr>
            <w:tcW w:w="1985" w:type="dxa"/>
            <w:vAlign w:val="center"/>
          </w:tcPr>
          <w:p w14:paraId="627632B1" w14:textId="77777777" w:rsidR="00454F2C" w:rsidRPr="00914615" w:rsidRDefault="00454F2C" w:rsidP="00454F2C">
            <w:pPr>
              <w:rPr>
                <w:rFonts w:ascii="Arial" w:hAnsi="Arial" w:cs="Arial"/>
              </w:rPr>
            </w:pPr>
          </w:p>
        </w:tc>
        <w:tc>
          <w:tcPr>
            <w:tcW w:w="3827" w:type="dxa"/>
            <w:vAlign w:val="center"/>
          </w:tcPr>
          <w:p w14:paraId="6B839BBF" w14:textId="77777777" w:rsidR="00454F2C" w:rsidRPr="00914615" w:rsidRDefault="00454F2C" w:rsidP="00454F2C">
            <w:pPr>
              <w:rPr>
                <w:rFonts w:ascii="Arial" w:hAnsi="Arial" w:cs="Arial"/>
              </w:rPr>
            </w:pPr>
          </w:p>
        </w:tc>
      </w:tr>
      <w:tr w:rsidR="00454F2C" w:rsidRPr="00914615" w14:paraId="49259E32" w14:textId="77777777" w:rsidTr="00CF2604">
        <w:trPr>
          <w:trHeight w:val="483"/>
        </w:trPr>
        <w:tc>
          <w:tcPr>
            <w:tcW w:w="2235" w:type="dxa"/>
            <w:vAlign w:val="center"/>
          </w:tcPr>
          <w:p w14:paraId="5C97CB85" w14:textId="77777777" w:rsidR="00454F2C" w:rsidRPr="00914615" w:rsidRDefault="00454F2C" w:rsidP="00454F2C">
            <w:pPr>
              <w:rPr>
                <w:rFonts w:ascii="Arial" w:hAnsi="Arial" w:cs="Arial"/>
              </w:rPr>
            </w:pPr>
          </w:p>
        </w:tc>
        <w:tc>
          <w:tcPr>
            <w:tcW w:w="2551" w:type="dxa"/>
            <w:vAlign w:val="center"/>
          </w:tcPr>
          <w:p w14:paraId="46678DD3" w14:textId="77777777" w:rsidR="00454F2C" w:rsidRPr="00914615" w:rsidRDefault="00454F2C" w:rsidP="00454F2C">
            <w:pPr>
              <w:rPr>
                <w:rFonts w:ascii="Arial" w:hAnsi="Arial" w:cs="Arial"/>
              </w:rPr>
            </w:pPr>
          </w:p>
        </w:tc>
        <w:tc>
          <w:tcPr>
            <w:tcW w:w="3260" w:type="dxa"/>
            <w:vAlign w:val="center"/>
          </w:tcPr>
          <w:p w14:paraId="0DB8AFB2" w14:textId="77777777" w:rsidR="00454F2C" w:rsidRPr="00914615" w:rsidRDefault="00454F2C" w:rsidP="00454F2C">
            <w:pPr>
              <w:rPr>
                <w:rFonts w:ascii="Arial" w:hAnsi="Arial" w:cs="Arial"/>
              </w:rPr>
            </w:pPr>
          </w:p>
        </w:tc>
        <w:tc>
          <w:tcPr>
            <w:tcW w:w="1985" w:type="dxa"/>
            <w:vAlign w:val="center"/>
          </w:tcPr>
          <w:p w14:paraId="0139038E" w14:textId="77777777" w:rsidR="00454F2C" w:rsidRPr="00914615" w:rsidRDefault="00454F2C" w:rsidP="00454F2C">
            <w:pPr>
              <w:rPr>
                <w:rFonts w:ascii="Arial" w:hAnsi="Arial" w:cs="Arial"/>
              </w:rPr>
            </w:pPr>
          </w:p>
        </w:tc>
        <w:tc>
          <w:tcPr>
            <w:tcW w:w="3827" w:type="dxa"/>
            <w:vAlign w:val="center"/>
          </w:tcPr>
          <w:p w14:paraId="034A016E" w14:textId="77777777" w:rsidR="00454F2C" w:rsidRPr="00914615" w:rsidRDefault="00454F2C" w:rsidP="00454F2C">
            <w:pPr>
              <w:rPr>
                <w:rFonts w:ascii="Arial" w:hAnsi="Arial" w:cs="Arial"/>
              </w:rPr>
            </w:pPr>
          </w:p>
        </w:tc>
      </w:tr>
      <w:tr w:rsidR="00454F2C" w:rsidRPr="00914615" w14:paraId="74BDE754" w14:textId="77777777" w:rsidTr="00CF2604">
        <w:trPr>
          <w:trHeight w:val="483"/>
        </w:trPr>
        <w:tc>
          <w:tcPr>
            <w:tcW w:w="2235" w:type="dxa"/>
            <w:vAlign w:val="center"/>
          </w:tcPr>
          <w:p w14:paraId="4332C335" w14:textId="77777777" w:rsidR="00454F2C" w:rsidRPr="00914615" w:rsidRDefault="00454F2C" w:rsidP="00454F2C">
            <w:pPr>
              <w:rPr>
                <w:rFonts w:ascii="Arial" w:hAnsi="Arial" w:cs="Arial"/>
              </w:rPr>
            </w:pPr>
          </w:p>
        </w:tc>
        <w:tc>
          <w:tcPr>
            <w:tcW w:w="2551" w:type="dxa"/>
            <w:vAlign w:val="center"/>
          </w:tcPr>
          <w:p w14:paraId="0D77AE16" w14:textId="77777777" w:rsidR="00454F2C" w:rsidRPr="00914615" w:rsidRDefault="00454F2C" w:rsidP="00454F2C">
            <w:pPr>
              <w:rPr>
                <w:rFonts w:ascii="Arial" w:hAnsi="Arial" w:cs="Arial"/>
              </w:rPr>
            </w:pPr>
          </w:p>
        </w:tc>
        <w:tc>
          <w:tcPr>
            <w:tcW w:w="3260" w:type="dxa"/>
            <w:vAlign w:val="center"/>
          </w:tcPr>
          <w:p w14:paraId="435E2FB3" w14:textId="77777777" w:rsidR="00454F2C" w:rsidRPr="00914615" w:rsidRDefault="00454F2C" w:rsidP="00454F2C">
            <w:pPr>
              <w:rPr>
                <w:rFonts w:ascii="Arial" w:hAnsi="Arial" w:cs="Arial"/>
              </w:rPr>
            </w:pPr>
          </w:p>
        </w:tc>
        <w:tc>
          <w:tcPr>
            <w:tcW w:w="1985" w:type="dxa"/>
            <w:vAlign w:val="center"/>
          </w:tcPr>
          <w:p w14:paraId="0F58B83A" w14:textId="77777777" w:rsidR="00454F2C" w:rsidRPr="00914615" w:rsidRDefault="00454F2C" w:rsidP="00454F2C">
            <w:pPr>
              <w:rPr>
                <w:rFonts w:ascii="Arial" w:hAnsi="Arial" w:cs="Arial"/>
              </w:rPr>
            </w:pPr>
          </w:p>
        </w:tc>
        <w:tc>
          <w:tcPr>
            <w:tcW w:w="3827" w:type="dxa"/>
            <w:vAlign w:val="center"/>
          </w:tcPr>
          <w:p w14:paraId="59A04683" w14:textId="77777777" w:rsidR="00454F2C" w:rsidRPr="00914615" w:rsidRDefault="00454F2C" w:rsidP="00454F2C">
            <w:pPr>
              <w:rPr>
                <w:rFonts w:ascii="Arial" w:hAnsi="Arial" w:cs="Arial"/>
              </w:rPr>
            </w:pPr>
          </w:p>
        </w:tc>
      </w:tr>
      <w:tr w:rsidR="00454F2C" w:rsidRPr="00914615" w14:paraId="619DC6CE" w14:textId="77777777" w:rsidTr="00CF2604">
        <w:trPr>
          <w:trHeight w:val="483"/>
        </w:trPr>
        <w:tc>
          <w:tcPr>
            <w:tcW w:w="2235" w:type="dxa"/>
            <w:vAlign w:val="center"/>
          </w:tcPr>
          <w:p w14:paraId="67AAF575" w14:textId="77777777" w:rsidR="00454F2C" w:rsidRPr="00914615" w:rsidRDefault="00454F2C" w:rsidP="00454F2C">
            <w:pPr>
              <w:rPr>
                <w:rFonts w:ascii="Arial" w:hAnsi="Arial" w:cs="Arial"/>
              </w:rPr>
            </w:pPr>
          </w:p>
        </w:tc>
        <w:tc>
          <w:tcPr>
            <w:tcW w:w="2551" w:type="dxa"/>
            <w:vAlign w:val="center"/>
          </w:tcPr>
          <w:p w14:paraId="24977F38" w14:textId="77777777" w:rsidR="00454F2C" w:rsidRPr="00914615" w:rsidRDefault="00454F2C" w:rsidP="00454F2C">
            <w:pPr>
              <w:rPr>
                <w:rFonts w:ascii="Arial" w:hAnsi="Arial" w:cs="Arial"/>
              </w:rPr>
            </w:pPr>
          </w:p>
        </w:tc>
        <w:tc>
          <w:tcPr>
            <w:tcW w:w="3260" w:type="dxa"/>
            <w:vAlign w:val="center"/>
          </w:tcPr>
          <w:p w14:paraId="62F84888" w14:textId="77777777" w:rsidR="00454F2C" w:rsidRPr="00914615" w:rsidRDefault="00454F2C" w:rsidP="00454F2C">
            <w:pPr>
              <w:rPr>
                <w:rFonts w:ascii="Arial" w:hAnsi="Arial" w:cs="Arial"/>
              </w:rPr>
            </w:pPr>
          </w:p>
        </w:tc>
        <w:tc>
          <w:tcPr>
            <w:tcW w:w="1985" w:type="dxa"/>
            <w:vAlign w:val="center"/>
          </w:tcPr>
          <w:p w14:paraId="6A03644B" w14:textId="77777777" w:rsidR="00454F2C" w:rsidRPr="00914615" w:rsidRDefault="00454F2C" w:rsidP="00454F2C">
            <w:pPr>
              <w:rPr>
                <w:rFonts w:ascii="Arial" w:hAnsi="Arial" w:cs="Arial"/>
              </w:rPr>
            </w:pPr>
          </w:p>
        </w:tc>
        <w:tc>
          <w:tcPr>
            <w:tcW w:w="3827" w:type="dxa"/>
            <w:vAlign w:val="center"/>
          </w:tcPr>
          <w:p w14:paraId="1F2B77C0" w14:textId="77777777" w:rsidR="00454F2C" w:rsidRPr="00914615" w:rsidRDefault="00454F2C" w:rsidP="00454F2C">
            <w:pPr>
              <w:rPr>
                <w:rFonts w:ascii="Arial" w:hAnsi="Arial" w:cs="Arial"/>
              </w:rPr>
            </w:pPr>
          </w:p>
        </w:tc>
      </w:tr>
      <w:tr w:rsidR="00454F2C" w:rsidRPr="00914615" w14:paraId="73048A6A" w14:textId="77777777" w:rsidTr="00CF2604">
        <w:trPr>
          <w:trHeight w:val="483"/>
        </w:trPr>
        <w:tc>
          <w:tcPr>
            <w:tcW w:w="2235" w:type="dxa"/>
            <w:vAlign w:val="center"/>
          </w:tcPr>
          <w:p w14:paraId="7031386A" w14:textId="77777777" w:rsidR="00454F2C" w:rsidRPr="00914615" w:rsidRDefault="00454F2C" w:rsidP="00454F2C">
            <w:pPr>
              <w:rPr>
                <w:rFonts w:ascii="Arial" w:hAnsi="Arial" w:cs="Arial"/>
              </w:rPr>
            </w:pPr>
          </w:p>
        </w:tc>
        <w:tc>
          <w:tcPr>
            <w:tcW w:w="2551" w:type="dxa"/>
            <w:vAlign w:val="center"/>
          </w:tcPr>
          <w:p w14:paraId="2B4E3877" w14:textId="77777777" w:rsidR="00454F2C" w:rsidRPr="00914615" w:rsidRDefault="00454F2C" w:rsidP="00454F2C">
            <w:pPr>
              <w:rPr>
                <w:rFonts w:ascii="Arial" w:hAnsi="Arial" w:cs="Arial"/>
              </w:rPr>
            </w:pPr>
          </w:p>
        </w:tc>
        <w:tc>
          <w:tcPr>
            <w:tcW w:w="3260" w:type="dxa"/>
            <w:vAlign w:val="center"/>
          </w:tcPr>
          <w:p w14:paraId="72D8EDBE" w14:textId="77777777" w:rsidR="00454F2C" w:rsidRPr="00914615" w:rsidRDefault="00454F2C" w:rsidP="00454F2C">
            <w:pPr>
              <w:rPr>
                <w:rFonts w:ascii="Arial" w:hAnsi="Arial" w:cs="Arial"/>
              </w:rPr>
            </w:pPr>
          </w:p>
        </w:tc>
        <w:tc>
          <w:tcPr>
            <w:tcW w:w="1985" w:type="dxa"/>
            <w:vAlign w:val="center"/>
          </w:tcPr>
          <w:p w14:paraId="07257AED" w14:textId="77777777" w:rsidR="00454F2C" w:rsidRPr="00914615" w:rsidRDefault="00454F2C" w:rsidP="00454F2C">
            <w:pPr>
              <w:rPr>
                <w:rFonts w:ascii="Arial" w:hAnsi="Arial" w:cs="Arial"/>
              </w:rPr>
            </w:pPr>
          </w:p>
        </w:tc>
        <w:tc>
          <w:tcPr>
            <w:tcW w:w="3827" w:type="dxa"/>
            <w:vAlign w:val="center"/>
          </w:tcPr>
          <w:p w14:paraId="43E994F6" w14:textId="77777777" w:rsidR="00454F2C" w:rsidRPr="00914615" w:rsidRDefault="00454F2C" w:rsidP="00454F2C">
            <w:pPr>
              <w:rPr>
                <w:rFonts w:ascii="Arial" w:hAnsi="Arial" w:cs="Arial"/>
              </w:rPr>
            </w:pPr>
          </w:p>
        </w:tc>
      </w:tr>
      <w:tr w:rsidR="00454F2C" w:rsidRPr="00914615" w14:paraId="3CFA48E4" w14:textId="77777777" w:rsidTr="00CF2604">
        <w:trPr>
          <w:trHeight w:val="483"/>
        </w:trPr>
        <w:tc>
          <w:tcPr>
            <w:tcW w:w="2235" w:type="dxa"/>
            <w:vAlign w:val="center"/>
          </w:tcPr>
          <w:p w14:paraId="69FC5725" w14:textId="77777777" w:rsidR="00454F2C" w:rsidRPr="00914615" w:rsidRDefault="00454F2C" w:rsidP="00454F2C">
            <w:pPr>
              <w:rPr>
                <w:rFonts w:ascii="Arial" w:hAnsi="Arial" w:cs="Arial"/>
              </w:rPr>
            </w:pPr>
          </w:p>
        </w:tc>
        <w:tc>
          <w:tcPr>
            <w:tcW w:w="2551" w:type="dxa"/>
            <w:vAlign w:val="center"/>
          </w:tcPr>
          <w:p w14:paraId="10A8060E" w14:textId="77777777" w:rsidR="00454F2C" w:rsidRPr="00914615" w:rsidRDefault="00454F2C" w:rsidP="00454F2C">
            <w:pPr>
              <w:rPr>
                <w:rFonts w:ascii="Arial" w:hAnsi="Arial" w:cs="Arial"/>
              </w:rPr>
            </w:pPr>
          </w:p>
        </w:tc>
        <w:tc>
          <w:tcPr>
            <w:tcW w:w="3260" w:type="dxa"/>
            <w:vAlign w:val="center"/>
          </w:tcPr>
          <w:p w14:paraId="18FCF1DF" w14:textId="77777777" w:rsidR="00454F2C" w:rsidRPr="00914615" w:rsidRDefault="00454F2C" w:rsidP="00454F2C">
            <w:pPr>
              <w:rPr>
                <w:rFonts w:ascii="Arial" w:hAnsi="Arial" w:cs="Arial"/>
              </w:rPr>
            </w:pPr>
          </w:p>
        </w:tc>
        <w:tc>
          <w:tcPr>
            <w:tcW w:w="1985" w:type="dxa"/>
            <w:vAlign w:val="center"/>
          </w:tcPr>
          <w:p w14:paraId="3AD7C6FD" w14:textId="77777777" w:rsidR="00454F2C" w:rsidRPr="00914615" w:rsidRDefault="00454F2C" w:rsidP="00454F2C">
            <w:pPr>
              <w:rPr>
                <w:rFonts w:ascii="Arial" w:hAnsi="Arial" w:cs="Arial"/>
              </w:rPr>
            </w:pPr>
          </w:p>
        </w:tc>
        <w:tc>
          <w:tcPr>
            <w:tcW w:w="3827" w:type="dxa"/>
            <w:vAlign w:val="center"/>
          </w:tcPr>
          <w:p w14:paraId="02F99CA0" w14:textId="77777777" w:rsidR="00454F2C" w:rsidRPr="00914615" w:rsidRDefault="00454F2C" w:rsidP="00454F2C">
            <w:pPr>
              <w:rPr>
                <w:rFonts w:ascii="Arial" w:hAnsi="Arial" w:cs="Arial"/>
              </w:rPr>
            </w:pPr>
          </w:p>
        </w:tc>
      </w:tr>
      <w:tr w:rsidR="00454F2C" w:rsidRPr="00914615" w14:paraId="06D1AD1C" w14:textId="77777777" w:rsidTr="00CF2604">
        <w:trPr>
          <w:trHeight w:val="483"/>
        </w:trPr>
        <w:tc>
          <w:tcPr>
            <w:tcW w:w="2235" w:type="dxa"/>
            <w:vAlign w:val="center"/>
          </w:tcPr>
          <w:p w14:paraId="09E3CC20" w14:textId="77777777" w:rsidR="00454F2C" w:rsidRPr="00914615" w:rsidRDefault="00454F2C" w:rsidP="00454F2C">
            <w:pPr>
              <w:rPr>
                <w:rFonts w:ascii="Arial" w:hAnsi="Arial" w:cs="Arial"/>
              </w:rPr>
            </w:pPr>
          </w:p>
        </w:tc>
        <w:tc>
          <w:tcPr>
            <w:tcW w:w="2551" w:type="dxa"/>
            <w:vAlign w:val="center"/>
          </w:tcPr>
          <w:p w14:paraId="031AA778" w14:textId="77777777" w:rsidR="00454F2C" w:rsidRPr="00914615" w:rsidRDefault="00454F2C" w:rsidP="00454F2C">
            <w:pPr>
              <w:rPr>
                <w:rFonts w:ascii="Arial" w:hAnsi="Arial" w:cs="Arial"/>
              </w:rPr>
            </w:pPr>
          </w:p>
        </w:tc>
        <w:tc>
          <w:tcPr>
            <w:tcW w:w="3260" w:type="dxa"/>
            <w:vAlign w:val="center"/>
          </w:tcPr>
          <w:p w14:paraId="309750C8" w14:textId="77777777" w:rsidR="00454F2C" w:rsidRPr="00914615" w:rsidRDefault="00454F2C" w:rsidP="00454F2C">
            <w:pPr>
              <w:rPr>
                <w:rFonts w:ascii="Arial" w:hAnsi="Arial" w:cs="Arial"/>
              </w:rPr>
            </w:pPr>
          </w:p>
        </w:tc>
        <w:tc>
          <w:tcPr>
            <w:tcW w:w="1985" w:type="dxa"/>
            <w:vAlign w:val="center"/>
          </w:tcPr>
          <w:p w14:paraId="3802C640" w14:textId="77777777" w:rsidR="00454F2C" w:rsidRPr="00914615" w:rsidRDefault="00454F2C" w:rsidP="00454F2C">
            <w:pPr>
              <w:rPr>
                <w:rFonts w:ascii="Arial" w:hAnsi="Arial" w:cs="Arial"/>
              </w:rPr>
            </w:pPr>
          </w:p>
        </w:tc>
        <w:tc>
          <w:tcPr>
            <w:tcW w:w="3827" w:type="dxa"/>
            <w:vAlign w:val="center"/>
          </w:tcPr>
          <w:p w14:paraId="5D7C5B91" w14:textId="77777777" w:rsidR="00454F2C" w:rsidRPr="00914615" w:rsidRDefault="00454F2C" w:rsidP="00454F2C">
            <w:pPr>
              <w:rPr>
                <w:rFonts w:ascii="Arial" w:hAnsi="Arial" w:cs="Arial"/>
              </w:rPr>
            </w:pPr>
          </w:p>
        </w:tc>
      </w:tr>
      <w:tr w:rsidR="00454F2C" w:rsidRPr="00914615" w14:paraId="4045A179" w14:textId="77777777" w:rsidTr="00CF2604">
        <w:trPr>
          <w:trHeight w:val="483"/>
        </w:trPr>
        <w:tc>
          <w:tcPr>
            <w:tcW w:w="2235" w:type="dxa"/>
            <w:vAlign w:val="center"/>
          </w:tcPr>
          <w:p w14:paraId="0C38BBE9" w14:textId="77777777" w:rsidR="00454F2C" w:rsidRPr="00914615" w:rsidRDefault="00454F2C" w:rsidP="00454F2C">
            <w:pPr>
              <w:rPr>
                <w:rFonts w:ascii="Arial" w:hAnsi="Arial" w:cs="Arial"/>
              </w:rPr>
            </w:pPr>
          </w:p>
        </w:tc>
        <w:tc>
          <w:tcPr>
            <w:tcW w:w="2551" w:type="dxa"/>
            <w:vAlign w:val="center"/>
          </w:tcPr>
          <w:p w14:paraId="778D9A3B" w14:textId="77777777" w:rsidR="00454F2C" w:rsidRPr="00914615" w:rsidRDefault="00454F2C" w:rsidP="00454F2C">
            <w:pPr>
              <w:rPr>
                <w:rFonts w:ascii="Arial" w:hAnsi="Arial" w:cs="Arial"/>
              </w:rPr>
            </w:pPr>
          </w:p>
        </w:tc>
        <w:tc>
          <w:tcPr>
            <w:tcW w:w="3260" w:type="dxa"/>
            <w:vAlign w:val="center"/>
          </w:tcPr>
          <w:p w14:paraId="0E62B94E" w14:textId="77777777" w:rsidR="00454F2C" w:rsidRPr="00914615" w:rsidRDefault="00454F2C" w:rsidP="00454F2C">
            <w:pPr>
              <w:rPr>
                <w:rFonts w:ascii="Arial" w:hAnsi="Arial" w:cs="Arial"/>
              </w:rPr>
            </w:pPr>
          </w:p>
        </w:tc>
        <w:tc>
          <w:tcPr>
            <w:tcW w:w="1985" w:type="dxa"/>
            <w:vAlign w:val="center"/>
          </w:tcPr>
          <w:p w14:paraId="7C6BA027" w14:textId="77777777" w:rsidR="00454F2C" w:rsidRPr="00914615" w:rsidRDefault="00454F2C" w:rsidP="00454F2C">
            <w:pPr>
              <w:rPr>
                <w:rFonts w:ascii="Arial" w:hAnsi="Arial" w:cs="Arial"/>
              </w:rPr>
            </w:pPr>
          </w:p>
        </w:tc>
        <w:tc>
          <w:tcPr>
            <w:tcW w:w="3827" w:type="dxa"/>
            <w:vAlign w:val="center"/>
          </w:tcPr>
          <w:p w14:paraId="47EBE88F" w14:textId="77777777" w:rsidR="00454F2C" w:rsidRPr="00914615" w:rsidRDefault="00454F2C" w:rsidP="00454F2C">
            <w:pPr>
              <w:rPr>
                <w:rFonts w:ascii="Arial" w:hAnsi="Arial" w:cs="Arial"/>
              </w:rPr>
            </w:pPr>
          </w:p>
        </w:tc>
      </w:tr>
      <w:tr w:rsidR="00454F2C" w:rsidRPr="00914615" w14:paraId="5EA131F9" w14:textId="77777777" w:rsidTr="00CF2604">
        <w:trPr>
          <w:trHeight w:val="483"/>
        </w:trPr>
        <w:tc>
          <w:tcPr>
            <w:tcW w:w="2235" w:type="dxa"/>
            <w:vAlign w:val="center"/>
          </w:tcPr>
          <w:p w14:paraId="30BDF5C7" w14:textId="77777777" w:rsidR="00454F2C" w:rsidRPr="00914615" w:rsidRDefault="00454F2C" w:rsidP="00454F2C">
            <w:pPr>
              <w:rPr>
                <w:rFonts w:ascii="Arial" w:hAnsi="Arial" w:cs="Arial"/>
              </w:rPr>
            </w:pPr>
          </w:p>
        </w:tc>
        <w:tc>
          <w:tcPr>
            <w:tcW w:w="2551" w:type="dxa"/>
            <w:vAlign w:val="center"/>
          </w:tcPr>
          <w:p w14:paraId="028A92FC" w14:textId="77777777" w:rsidR="00454F2C" w:rsidRPr="00914615" w:rsidRDefault="00454F2C" w:rsidP="00454F2C">
            <w:pPr>
              <w:rPr>
                <w:rFonts w:ascii="Arial" w:hAnsi="Arial" w:cs="Arial"/>
              </w:rPr>
            </w:pPr>
          </w:p>
        </w:tc>
        <w:tc>
          <w:tcPr>
            <w:tcW w:w="3260" w:type="dxa"/>
            <w:vAlign w:val="center"/>
          </w:tcPr>
          <w:p w14:paraId="19359029" w14:textId="77777777" w:rsidR="00454F2C" w:rsidRPr="00914615" w:rsidRDefault="00454F2C" w:rsidP="00454F2C">
            <w:pPr>
              <w:rPr>
                <w:rFonts w:ascii="Arial" w:hAnsi="Arial" w:cs="Arial"/>
              </w:rPr>
            </w:pPr>
          </w:p>
        </w:tc>
        <w:tc>
          <w:tcPr>
            <w:tcW w:w="1985" w:type="dxa"/>
            <w:vAlign w:val="center"/>
          </w:tcPr>
          <w:p w14:paraId="36E83ABB" w14:textId="77777777" w:rsidR="00454F2C" w:rsidRPr="00914615" w:rsidRDefault="00454F2C" w:rsidP="00454F2C">
            <w:pPr>
              <w:rPr>
                <w:rFonts w:ascii="Arial" w:hAnsi="Arial" w:cs="Arial"/>
              </w:rPr>
            </w:pPr>
          </w:p>
        </w:tc>
        <w:tc>
          <w:tcPr>
            <w:tcW w:w="3827" w:type="dxa"/>
            <w:vAlign w:val="center"/>
          </w:tcPr>
          <w:p w14:paraId="0621ED81" w14:textId="77777777" w:rsidR="00454F2C" w:rsidRPr="00914615" w:rsidRDefault="00454F2C" w:rsidP="00454F2C">
            <w:pPr>
              <w:rPr>
                <w:rFonts w:ascii="Arial" w:hAnsi="Arial" w:cs="Arial"/>
              </w:rPr>
            </w:pPr>
          </w:p>
        </w:tc>
      </w:tr>
    </w:tbl>
    <w:p w14:paraId="5747F1DD" w14:textId="77777777" w:rsidR="00A6202A" w:rsidRDefault="00A6202A" w:rsidP="00454F2C">
      <w:pPr>
        <w:rPr>
          <w:rFonts w:ascii="Arial" w:hAnsi="Arial" w:cs="Arial"/>
        </w:rPr>
        <w:sectPr w:rsidR="00A6202A" w:rsidSect="00454F2C">
          <w:pgSz w:w="16838" w:h="11906" w:orient="landscape"/>
          <w:pgMar w:top="1440" w:right="1440" w:bottom="1440" w:left="1440" w:header="708" w:footer="708" w:gutter="0"/>
          <w:cols w:space="708"/>
          <w:docGrid w:linePitch="360"/>
        </w:sectPr>
      </w:pPr>
    </w:p>
    <w:p w14:paraId="4572B2E5" w14:textId="35FFD73C" w:rsidR="00E73407" w:rsidRPr="00914615" w:rsidRDefault="00E73407" w:rsidP="00E73407">
      <w:pPr>
        <w:pStyle w:val="Heading1"/>
        <w:rPr>
          <w:rFonts w:ascii="Arial" w:hAnsi="Arial" w:cs="Arial"/>
        </w:rPr>
      </w:pPr>
      <w:r>
        <w:rPr>
          <w:rFonts w:ascii="Arial" w:hAnsi="Arial" w:cs="Arial"/>
        </w:rPr>
        <w:lastRenderedPageBreak/>
        <w:t>Agreement endorsement</w:t>
      </w:r>
    </w:p>
    <w:p w14:paraId="3E8F6FED" w14:textId="77777777" w:rsidR="00FA2B77" w:rsidRDefault="00FA2B77" w:rsidP="00A6202A">
      <w:pPr>
        <w:rPr>
          <w:rFonts w:ascii="Arial" w:hAnsi="Arial" w:cs="Arial"/>
        </w:rPr>
      </w:pPr>
    </w:p>
    <w:tbl>
      <w:tblPr>
        <w:tblStyle w:val="TableGrid"/>
        <w:tblW w:w="0" w:type="auto"/>
        <w:tblLook w:val="04A0" w:firstRow="1" w:lastRow="0" w:firstColumn="1" w:lastColumn="0" w:noHBand="0" w:noVBand="1"/>
      </w:tblPr>
      <w:tblGrid>
        <w:gridCol w:w="3085"/>
        <w:gridCol w:w="4111"/>
        <w:gridCol w:w="709"/>
        <w:gridCol w:w="1337"/>
      </w:tblGrid>
      <w:tr w:rsidR="001C1710" w14:paraId="5335C9C9" w14:textId="77777777" w:rsidTr="001C1710">
        <w:trPr>
          <w:trHeight w:val="440"/>
        </w:trPr>
        <w:tc>
          <w:tcPr>
            <w:tcW w:w="3085" w:type="dxa"/>
            <w:tcBorders>
              <w:bottom w:val="single" w:sz="4" w:space="0" w:color="FFFFFF" w:themeColor="background1"/>
              <w:right w:val="single" w:sz="4" w:space="0" w:color="FFFFFF" w:themeColor="background1"/>
            </w:tcBorders>
            <w:shd w:val="clear" w:color="auto" w:fill="000000" w:themeFill="text1"/>
            <w:vAlign w:val="center"/>
          </w:tcPr>
          <w:p w14:paraId="10F27027" w14:textId="35749C18"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Chairperson name</w:t>
            </w:r>
          </w:p>
        </w:tc>
        <w:tc>
          <w:tcPr>
            <w:tcW w:w="6157" w:type="dxa"/>
            <w:gridSpan w:val="3"/>
            <w:tcBorders>
              <w:left w:val="single" w:sz="4" w:space="0" w:color="FFFFFF" w:themeColor="background1"/>
            </w:tcBorders>
            <w:vAlign w:val="center"/>
          </w:tcPr>
          <w:p w14:paraId="280E99FA" w14:textId="7884FC77" w:rsidR="001C1710" w:rsidRDefault="001C1710" w:rsidP="001C1710">
            <w:pPr>
              <w:rPr>
                <w:rFonts w:ascii="Arial" w:hAnsi="Arial" w:cs="Arial"/>
              </w:rPr>
            </w:pPr>
          </w:p>
        </w:tc>
      </w:tr>
      <w:tr w:rsidR="001C1710" w14:paraId="482E7557" w14:textId="77777777" w:rsidTr="001C1710">
        <w:trPr>
          <w:trHeight w:val="440"/>
        </w:trPr>
        <w:tc>
          <w:tcPr>
            <w:tcW w:w="308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18B062D" w14:textId="3C8511E0"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Title</w:t>
            </w:r>
          </w:p>
        </w:tc>
        <w:tc>
          <w:tcPr>
            <w:tcW w:w="6157" w:type="dxa"/>
            <w:gridSpan w:val="3"/>
            <w:tcBorders>
              <w:left w:val="single" w:sz="4" w:space="0" w:color="FFFFFF" w:themeColor="background1"/>
            </w:tcBorders>
            <w:vAlign w:val="center"/>
          </w:tcPr>
          <w:p w14:paraId="7EA2D767" w14:textId="77777777" w:rsidR="001C1710" w:rsidRDefault="001C1710" w:rsidP="001C1710">
            <w:pPr>
              <w:rPr>
                <w:rFonts w:ascii="Arial" w:hAnsi="Arial" w:cs="Arial"/>
              </w:rPr>
            </w:pPr>
          </w:p>
        </w:tc>
      </w:tr>
      <w:tr w:rsidR="001C1710" w14:paraId="4FA99970" w14:textId="77777777" w:rsidTr="001C1710">
        <w:trPr>
          <w:trHeight w:val="440"/>
        </w:trPr>
        <w:tc>
          <w:tcPr>
            <w:tcW w:w="308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00BC760" w14:textId="3870373A"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Organisation</w:t>
            </w:r>
          </w:p>
        </w:tc>
        <w:tc>
          <w:tcPr>
            <w:tcW w:w="6157" w:type="dxa"/>
            <w:gridSpan w:val="3"/>
            <w:tcBorders>
              <w:left w:val="single" w:sz="4" w:space="0" w:color="FFFFFF" w:themeColor="background1"/>
            </w:tcBorders>
            <w:vAlign w:val="center"/>
          </w:tcPr>
          <w:p w14:paraId="18174472" w14:textId="77777777" w:rsidR="001C1710" w:rsidRDefault="001C1710" w:rsidP="001C1710">
            <w:pPr>
              <w:rPr>
                <w:rFonts w:ascii="Arial" w:hAnsi="Arial" w:cs="Arial"/>
              </w:rPr>
            </w:pPr>
          </w:p>
        </w:tc>
      </w:tr>
      <w:tr w:rsidR="001C1710" w14:paraId="2A7FAC25" w14:textId="77777777" w:rsidTr="001C1710">
        <w:trPr>
          <w:trHeight w:val="440"/>
        </w:trPr>
        <w:tc>
          <w:tcPr>
            <w:tcW w:w="3085" w:type="dxa"/>
            <w:tcBorders>
              <w:top w:val="single" w:sz="4" w:space="0" w:color="FFFFFF" w:themeColor="background1"/>
              <w:right w:val="single" w:sz="4" w:space="0" w:color="FFFFFF" w:themeColor="background1"/>
            </w:tcBorders>
            <w:shd w:val="clear" w:color="auto" w:fill="000000" w:themeFill="text1"/>
            <w:vAlign w:val="center"/>
          </w:tcPr>
          <w:p w14:paraId="39586C3D" w14:textId="4BF658CB"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Signed</w:t>
            </w:r>
          </w:p>
        </w:tc>
        <w:tc>
          <w:tcPr>
            <w:tcW w:w="4111" w:type="dxa"/>
            <w:tcBorders>
              <w:left w:val="single" w:sz="4" w:space="0" w:color="FFFFFF" w:themeColor="background1"/>
            </w:tcBorders>
            <w:vAlign w:val="center"/>
          </w:tcPr>
          <w:p w14:paraId="103D2DA4" w14:textId="77777777" w:rsidR="001C1710" w:rsidRDefault="001C1710" w:rsidP="001C1710">
            <w:pPr>
              <w:rPr>
                <w:rFonts w:ascii="Arial" w:hAnsi="Arial" w:cs="Arial"/>
              </w:rPr>
            </w:pPr>
          </w:p>
        </w:tc>
        <w:tc>
          <w:tcPr>
            <w:tcW w:w="709" w:type="dxa"/>
            <w:shd w:val="clear" w:color="auto" w:fill="000000" w:themeFill="text1"/>
            <w:vAlign w:val="center"/>
          </w:tcPr>
          <w:p w14:paraId="160C9903" w14:textId="26D3886D" w:rsidR="001C1710" w:rsidRPr="001C1710" w:rsidRDefault="001C1710" w:rsidP="001C1710">
            <w:pPr>
              <w:rPr>
                <w:rFonts w:ascii="Arial" w:hAnsi="Arial" w:cs="Arial"/>
                <w:b/>
                <w:color w:val="FFFFFF" w:themeColor="background1"/>
              </w:rPr>
            </w:pPr>
            <w:r w:rsidRPr="001C1710">
              <w:rPr>
                <w:rFonts w:ascii="Arial" w:hAnsi="Arial" w:cs="Arial"/>
                <w:b/>
              </w:rPr>
              <w:t>Date</w:t>
            </w:r>
          </w:p>
        </w:tc>
        <w:tc>
          <w:tcPr>
            <w:tcW w:w="1337" w:type="dxa"/>
            <w:vAlign w:val="center"/>
          </w:tcPr>
          <w:p w14:paraId="7C56D6E9" w14:textId="77777777" w:rsidR="001C1710" w:rsidRDefault="001C1710" w:rsidP="001C1710">
            <w:pPr>
              <w:rPr>
                <w:rFonts w:ascii="Arial" w:hAnsi="Arial" w:cs="Arial"/>
              </w:rPr>
            </w:pPr>
          </w:p>
        </w:tc>
      </w:tr>
      <w:tr w:rsidR="001C1710" w14:paraId="4A3CF927" w14:textId="77777777" w:rsidTr="001C1710">
        <w:tc>
          <w:tcPr>
            <w:tcW w:w="9242" w:type="dxa"/>
            <w:gridSpan w:val="4"/>
            <w:tcBorders>
              <w:left w:val="nil"/>
              <w:right w:val="nil"/>
            </w:tcBorders>
          </w:tcPr>
          <w:p w14:paraId="360DCB4C" w14:textId="77777777" w:rsidR="001C1710" w:rsidRPr="001C1710" w:rsidRDefault="001C1710" w:rsidP="00454F2C">
            <w:pPr>
              <w:rPr>
                <w:rFonts w:ascii="Arial" w:hAnsi="Arial" w:cs="Arial"/>
                <w:b/>
              </w:rPr>
            </w:pPr>
          </w:p>
        </w:tc>
      </w:tr>
      <w:tr w:rsidR="001C1710" w14:paraId="38CC9F96" w14:textId="77777777" w:rsidTr="001C1710">
        <w:trPr>
          <w:trHeight w:val="442"/>
        </w:trPr>
        <w:tc>
          <w:tcPr>
            <w:tcW w:w="3085" w:type="dxa"/>
            <w:tcBorders>
              <w:bottom w:val="single" w:sz="4" w:space="0" w:color="FFFFFF" w:themeColor="background1"/>
              <w:right w:val="single" w:sz="4" w:space="0" w:color="FFFFFF" w:themeColor="background1"/>
            </w:tcBorders>
            <w:shd w:val="clear" w:color="auto" w:fill="000000" w:themeFill="text1"/>
            <w:vAlign w:val="center"/>
          </w:tcPr>
          <w:p w14:paraId="202F1F24" w14:textId="44B9381E"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DET representative name</w:t>
            </w:r>
          </w:p>
        </w:tc>
        <w:tc>
          <w:tcPr>
            <w:tcW w:w="6157" w:type="dxa"/>
            <w:gridSpan w:val="3"/>
            <w:tcBorders>
              <w:left w:val="single" w:sz="4" w:space="0" w:color="FFFFFF" w:themeColor="background1"/>
            </w:tcBorders>
            <w:vAlign w:val="center"/>
          </w:tcPr>
          <w:p w14:paraId="31EBA95A" w14:textId="77777777" w:rsidR="001C1710" w:rsidRDefault="001C1710" w:rsidP="001C1710">
            <w:pPr>
              <w:rPr>
                <w:rFonts w:ascii="Arial" w:hAnsi="Arial" w:cs="Arial"/>
              </w:rPr>
            </w:pPr>
          </w:p>
        </w:tc>
      </w:tr>
      <w:tr w:rsidR="001C1710" w14:paraId="0FBCBE3D" w14:textId="77777777" w:rsidTr="001C1710">
        <w:trPr>
          <w:trHeight w:val="442"/>
        </w:trPr>
        <w:tc>
          <w:tcPr>
            <w:tcW w:w="308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D1318AF" w14:textId="6EAAF94E"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Title</w:t>
            </w:r>
          </w:p>
        </w:tc>
        <w:tc>
          <w:tcPr>
            <w:tcW w:w="6157" w:type="dxa"/>
            <w:gridSpan w:val="3"/>
            <w:tcBorders>
              <w:left w:val="single" w:sz="4" w:space="0" w:color="FFFFFF" w:themeColor="background1"/>
            </w:tcBorders>
            <w:vAlign w:val="center"/>
          </w:tcPr>
          <w:p w14:paraId="4433BBE9" w14:textId="2C588FED" w:rsidR="001C1710" w:rsidRDefault="00E73407" w:rsidP="001C1710">
            <w:pPr>
              <w:rPr>
                <w:rFonts w:ascii="Arial" w:hAnsi="Arial" w:cs="Arial"/>
              </w:rPr>
            </w:pPr>
            <w:r>
              <w:rPr>
                <w:rFonts w:ascii="Arial" w:hAnsi="Arial" w:cs="Arial"/>
              </w:rPr>
              <w:t>Area Executive Director, [insert area]</w:t>
            </w:r>
          </w:p>
        </w:tc>
      </w:tr>
      <w:tr w:rsidR="001C1710" w14:paraId="15C81B90" w14:textId="77777777" w:rsidTr="001C1710">
        <w:trPr>
          <w:trHeight w:val="442"/>
        </w:trPr>
        <w:tc>
          <w:tcPr>
            <w:tcW w:w="3085" w:type="dxa"/>
            <w:tcBorders>
              <w:top w:val="single" w:sz="4" w:space="0" w:color="FFFFFF" w:themeColor="background1"/>
              <w:right w:val="single" w:sz="4" w:space="0" w:color="FFFFFF" w:themeColor="background1"/>
            </w:tcBorders>
            <w:shd w:val="clear" w:color="auto" w:fill="000000" w:themeFill="text1"/>
            <w:vAlign w:val="center"/>
          </w:tcPr>
          <w:p w14:paraId="56DAEB32" w14:textId="302B0638"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Signed</w:t>
            </w:r>
          </w:p>
        </w:tc>
        <w:tc>
          <w:tcPr>
            <w:tcW w:w="4111" w:type="dxa"/>
            <w:tcBorders>
              <w:left w:val="single" w:sz="4" w:space="0" w:color="FFFFFF" w:themeColor="background1"/>
            </w:tcBorders>
            <w:vAlign w:val="center"/>
          </w:tcPr>
          <w:p w14:paraId="277DD07B" w14:textId="77777777" w:rsidR="001C1710" w:rsidRDefault="001C1710" w:rsidP="001C1710">
            <w:pPr>
              <w:rPr>
                <w:rFonts w:ascii="Arial" w:hAnsi="Arial" w:cs="Arial"/>
              </w:rPr>
            </w:pPr>
          </w:p>
        </w:tc>
        <w:tc>
          <w:tcPr>
            <w:tcW w:w="709" w:type="dxa"/>
            <w:shd w:val="clear" w:color="auto" w:fill="000000" w:themeFill="text1"/>
            <w:vAlign w:val="center"/>
          </w:tcPr>
          <w:p w14:paraId="20B3C711" w14:textId="08F87714" w:rsidR="001C1710" w:rsidRDefault="001C1710" w:rsidP="001C1710">
            <w:pPr>
              <w:rPr>
                <w:rFonts w:ascii="Arial" w:hAnsi="Arial" w:cs="Arial"/>
              </w:rPr>
            </w:pPr>
            <w:r w:rsidRPr="001C1710">
              <w:rPr>
                <w:rFonts w:ascii="Arial" w:hAnsi="Arial" w:cs="Arial"/>
                <w:b/>
              </w:rPr>
              <w:t>Date</w:t>
            </w:r>
          </w:p>
        </w:tc>
        <w:tc>
          <w:tcPr>
            <w:tcW w:w="1337" w:type="dxa"/>
            <w:vAlign w:val="center"/>
          </w:tcPr>
          <w:p w14:paraId="2BE89C7C" w14:textId="559519E9" w:rsidR="001C1710" w:rsidRDefault="001C1710" w:rsidP="001C1710">
            <w:pPr>
              <w:rPr>
                <w:rFonts w:ascii="Arial" w:hAnsi="Arial" w:cs="Arial"/>
              </w:rPr>
            </w:pPr>
          </w:p>
        </w:tc>
      </w:tr>
    </w:tbl>
    <w:p w14:paraId="0CF28FD4" w14:textId="4B2EA39F" w:rsidR="00454F2C" w:rsidRPr="00914615" w:rsidRDefault="00454F2C" w:rsidP="00454F2C">
      <w:pPr>
        <w:rPr>
          <w:rFonts w:ascii="Arial" w:hAnsi="Arial" w:cs="Arial"/>
        </w:rPr>
      </w:pPr>
    </w:p>
    <w:sectPr w:rsidR="00454F2C" w:rsidRPr="00914615" w:rsidSect="00A620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389D" w14:textId="77777777" w:rsidR="00EF1624" w:rsidRDefault="00EF1624" w:rsidP="006120EE">
      <w:pPr>
        <w:spacing w:after="0" w:line="240" w:lineRule="auto"/>
      </w:pPr>
      <w:r>
        <w:separator/>
      </w:r>
    </w:p>
  </w:endnote>
  <w:endnote w:type="continuationSeparator" w:id="0">
    <w:p w14:paraId="3FAFA0AA" w14:textId="77777777" w:rsidR="00EF1624" w:rsidRDefault="00EF1624" w:rsidP="006120EE">
      <w:pPr>
        <w:spacing w:after="0" w:line="240" w:lineRule="auto"/>
      </w:pPr>
      <w:r>
        <w:continuationSeparator/>
      </w:r>
    </w:p>
  </w:endnote>
  <w:endnote w:type="continuationNotice" w:id="1">
    <w:p w14:paraId="32D98115" w14:textId="77777777" w:rsidR="00EF1624" w:rsidRDefault="00EF1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129111"/>
      <w:docPartObj>
        <w:docPartGallery w:val="Page Numbers (Bottom of Page)"/>
        <w:docPartUnique/>
      </w:docPartObj>
    </w:sdtPr>
    <w:sdtEndPr>
      <w:rPr>
        <w:noProof/>
      </w:rPr>
    </w:sdtEndPr>
    <w:sdtContent>
      <w:p w14:paraId="25430E68" w14:textId="6059A8AB" w:rsidR="00EF552B" w:rsidRDefault="00EF552B">
        <w:pPr>
          <w:pStyle w:val="Footer"/>
          <w:jc w:val="center"/>
        </w:pPr>
        <w:r>
          <w:fldChar w:fldCharType="begin"/>
        </w:r>
        <w:r>
          <w:instrText xml:space="preserve"> PAGE   \* MERGEFORMAT </w:instrText>
        </w:r>
        <w:r>
          <w:fldChar w:fldCharType="separate"/>
        </w:r>
        <w:r w:rsidR="00622174">
          <w:rPr>
            <w:noProof/>
          </w:rPr>
          <w:t>15</w:t>
        </w:r>
        <w:r>
          <w:rPr>
            <w:noProof/>
          </w:rPr>
          <w:fldChar w:fldCharType="end"/>
        </w:r>
      </w:p>
    </w:sdtContent>
  </w:sdt>
  <w:p w14:paraId="2310EBAC" w14:textId="77777777" w:rsidR="00EF552B" w:rsidRDefault="00EF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A857" w14:textId="77777777" w:rsidR="00EF1624" w:rsidRDefault="00EF1624" w:rsidP="006120EE">
      <w:pPr>
        <w:spacing w:after="0" w:line="240" w:lineRule="auto"/>
      </w:pPr>
      <w:r>
        <w:separator/>
      </w:r>
    </w:p>
  </w:footnote>
  <w:footnote w:type="continuationSeparator" w:id="0">
    <w:p w14:paraId="3389D4FA" w14:textId="77777777" w:rsidR="00EF1624" w:rsidRDefault="00EF1624" w:rsidP="006120EE">
      <w:pPr>
        <w:spacing w:after="0" w:line="240" w:lineRule="auto"/>
      </w:pPr>
      <w:r>
        <w:continuationSeparator/>
      </w:r>
    </w:p>
  </w:footnote>
  <w:footnote w:type="continuationNotice" w:id="1">
    <w:p w14:paraId="563FC923" w14:textId="77777777" w:rsidR="00EF1624" w:rsidRDefault="00EF1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4F1C" w14:textId="6D76BD2E" w:rsidR="00EF552B" w:rsidRDefault="00EF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4EB"/>
    <w:multiLevelType w:val="hybridMultilevel"/>
    <w:tmpl w:val="96A6DA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E7AE5"/>
    <w:multiLevelType w:val="hybridMultilevel"/>
    <w:tmpl w:val="58807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A27E53"/>
    <w:multiLevelType w:val="hybridMultilevel"/>
    <w:tmpl w:val="6C988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DF1F37"/>
    <w:multiLevelType w:val="hybridMultilevel"/>
    <w:tmpl w:val="940041EE"/>
    <w:lvl w:ilvl="0" w:tplc="0C090005">
      <w:start w:val="1"/>
      <w:numFmt w:val="bullet"/>
      <w:pStyle w:val="Bullet"/>
      <w:lvlText w:val=""/>
      <w:lvlJc w:val="left"/>
      <w:pPr>
        <w:ind w:left="360" w:hanging="360"/>
      </w:pPr>
      <w:rPr>
        <w:rFonts w:ascii="Symbol" w:hAnsi="Symbol" w:hint="default"/>
        <w:color w:val="3B3C3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B7CD3"/>
    <w:multiLevelType w:val="hybridMultilevel"/>
    <w:tmpl w:val="54D011D4"/>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82403"/>
    <w:multiLevelType w:val="hybridMultilevel"/>
    <w:tmpl w:val="41E43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5C2EC2"/>
    <w:multiLevelType w:val="hybridMultilevel"/>
    <w:tmpl w:val="1122A0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A21608"/>
    <w:multiLevelType w:val="hybridMultilevel"/>
    <w:tmpl w:val="F676B63E"/>
    <w:lvl w:ilvl="0" w:tplc="04A8F474">
      <w:start w:val="1"/>
      <w:numFmt w:val="bullet"/>
      <w:pStyle w:val="Bulletsub"/>
      <w:lvlText w:val=""/>
      <w:lvlJc w:val="left"/>
      <w:pPr>
        <w:ind w:left="725" w:hanging="360"/>
      </w:pPr>
      <w:rPr>
        <w:rFonts w:ascii="Symbol" w:hAnsi="Symbol" w:hint="default"/>
        <w:color w:val="3B3C3C"/>
      </w:rPr>
    </w:lvl>
    <w:lvl w:ilvl="1" w:tplc="0C090003" w:tentative="1">
      <w:start w:val="1"/>
      <w:numFmt w:val="bullet"/>
      <w:lvlText w:val="o"/>
      <w:lvlJc w:val="left"/>
      <w:pPr>
        <w:ind w:left="1838" w:hanging="360"/>
      </w:pPr>
      <w:rPr>
        <w:rFonts w:ascii="Courier New" w:hAnsi="Courier New" w:cs="Courier New" w:hint="default"/>
      </w:rPr>
    </w:lvl>
    <w:lvl w:ilvl="2" w:tplc="0C090005" w:tentative="1">
      <w:start w:val="1"/>
      <w:numFmt w:val="bullet"/>
      <w:lvlText w:val=""/>
      <w:lvlJc w:val="left"/>
      <w:pPr>
        <w:ind w:left="2558" w:hanging="360"/>
      </w:pPr>
      <w:rPr>
        <w:rFonts w:ascii="Wingdings" w:hAnsi="Wingdings" w:hint="default"/>
      </w:rPr>
    </w:lvl>
    <w:lvl w:ilvl="3" w:tplc="0C090001" w:tentative="1">
      <w:start w:val="1"/>
      <w:numFmt w:val="bullet"/>
      <w:lvlText w:val=""/>
      <w:lvlJc w:val="left"/>
      <w:pPr>
        <w:ind w:left="3278" w:hanging="360"/>
      </w:pPr>
      <w:rPr>
        <w:rFonts w:ascii="Symbol" w:hAnsi="Symbol" w:hint="default"/>
      </w:rPr>
    </w:lvl>
    <w:lvl w:ilvl="4" w:tplc="0C090003" w:tentative="1">
      <w:start w:val="1"/>
      <w:numFmt w:val="bullet"/>
      <w:lvlText w:val="o"/>
      <w:lvlJc w:val="left"/>
      <w:pPr>
        <w:ind w:left="3998" w:hanging="360"/>
      </w:pPr>
      <w:rPr>
        <w:rFonts w:ascii="Courier New" w:hAnsi="Courier New" w:cs="Courier New" w:hint="default"/>
      </w:rPr>
    </w:lvl>
    <w:lvl w:ilvl="5" w:tplc="0C090005" w:tentative="1">
      <w:start w:val="1"/>
      <w:numFmt w:val="bullet"/>
      <w:lvlText w:val=""/>
      <w:lvlJc w:val="left"/>
      <w:pPr>
        <w:ind w:left="4718" w:hanging="360"/>
      </w:pPr>
      <w:rPr>
        <w:rFonts w:ascii="Wingdings" w:hAnsi="Wingdings" w:hint="default"/>
      </w:rPr>
    </w:lvl>
    <w:lvl w:ilvl="6" w:tplc="0C090001" w:tentative="1">
      <w:start w:val="1"/>
      <w:numFmt w:val="bullet"/>
      <w:lvlText w:val=""/>
      <w:lvlJc w:val="left"/>
      <w:pPr>
        <w:ind w:left="5438" w:hanging="360"/>
      </w:pPr>
      <w:rPr>
        <w:rFonts w:ascii="Symbol" w:hAnsi="Symbol" w:hint="default"/>
      </w:rPr>
    </w:lvl>
    <w:lvl w:ilvl="7" w:tplc="0C090003" w:tentative="1">
      <w:start w:val="1"/>
      <w:numFmt w:val="bullet"/>
      <w:lvlText w:val="o"/>
      <w:lvlJc w:val="left"/>
      <w:pPr>
        <w:ind w:left="6158" w:hanging="360"/>
      </w:pPr>
      <w:rPr>
        <w:rFonts w:ascii="Courier New" w:hAnsi="Courier New" w:cs="Courier New" w:hint="default"/>
      </w:rPr>
    </w:lvl>
    <w:lvl w:ilvl="8" w:tplc="0C090005" w:tentative="1">
      <w:start w:val="1"/>
      <w:numFmt w:val="bullet"/>
      <w:lvlText w:val=""/>
      <w:lvlJc w:val="left"/>
      <w:pPr>
        <w:ind w:left="6878" w:hanging="360"/>
      </w:pPr>
      <w:rPr>
        <w:rFonts w:ascii="Wingdings" w:hAnsi="Wingdings" w:hint="default"/>
      </w:rPr>
    </w:lvl>
  </w:abstractNum>
  <w:abstractNum w:abstractNumId="8" w15:restartNumberingAfterBreak="0">
    <w:nsid w:val="4DCB2ABC"/>
    <w:multiLevelType w:val="hybridMultilevel"/>
    <w:tmpl w:val="820220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591305"/>
    <w:multiLevelType w:val="hybridMultilevel"/>
    <w:tmpl w:val="A2703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83548A"/>
    <w:multiLevelType w:val="hybridMultilevel"/>
    <w:tmpl w:val="06CA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EC6886"/>
    <w:multiLevelType w:val="hybridMultilevel"/>
    <w:tmpl w:val="77BA7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A6645F"/>
    <w:multiLevelType w:val="hybridMultilevel"/>
    <w:tmpl w:val="F5DC8B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316A72"/>
    <w:multiLevelType w:val="hybridMultilevel"/>
    <w:tmpl w:val="EEDACB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
  </w:num>
  <w:num w:numId="5">
    <w:abstractNumId w:val="2"/>
  </w:num>
  <w:num w:numId="6">
    <w:abstractNumId w:val="13"/>
  </w:num>
  <w:num w:numId="7">
    <w:abstractNumId w:val="8"/>
  </w:num>
  <w:num w:numId="8">
    <w:abstractNumId w:val="12"/>
  </w:num>
  <w:num w:numId="9">
    <w:abstractNumId w:val="0"/>
  </w:num>
  <w:num w:numId="10">
    <w:abstractNumId w:val="9"/>
  </w:num>
  <w:num w:numId="11">
    <w:abstractNumId w:val="11"/>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0EE"/>
    <w:rsid w:val="00002F4D"/>
    <w:rsid w:val="0001431F"/>
    <w:rsid w:val="00056788"/>
    <w:rsid w:val="00067B31"/>
    <w:rsid w:val="000774FF"/>
    <w:rsid w:val="00083CED"/>
    <w:rsid w:val="00091C6F"/>
    <w:rsid w:val="00096E1D"/>
    <w:rsid w:val="000972EB"/>
    <w:rsid w:val="000A5F48"/>
    <w:rsid w:val="000D6DBC"/>
    <w:rsid w:val="000E44B4"/>
    <w:rsid w:val="000F26C5"/>
    <w:rsid w:val="001058BC"/>
    <w:rsid w:val="00115579"/>
    <w:rsid w:val="00116014"/>
    <w:rsid w:val="00120522"/>
    <w:rsid w:val="001513DE"/>
    <w:rsid w:val="00163B42"/>
    <w:rsid w:val="00173004"/>
    <w:rsid w:val="001762A3"/>
    <w:rsid w:val="00186555"/>
    <w:rsid w:val="001A2324"/>
    <w:rsid w:val="001A4497"/>
    <w:rsid w:val="001C0819"/>
    <w:rsid w:val="001C1710"/>
    <w:rsid w:val="001C2471"/>
    <w:rsid w:val="001F5BF0"/>
    <w:rsid w:val="0020214A"/>
    <w:rsid w:val="0020606B"/>
    <w:rsid w:val="00211C20"/>
    <w:rsid w:val="00224F24"/>
    <w:rsid w:val="002700C8"/>
    <w:rsid w:val="00281F65"/>
    <w:rsid w:val="00287D26"/>
    <w:rsid w:val="00290CA1"/>
    <w:rsid w:val="00294702"/>
    <w:rsid w:val="002C4CC2"/>
    <w:rsid w:val="002C5780"/>
    <w:rsid w:val="002E1BC9"/>
    <w:rsid w:val="00304370"/>
    <w:rsid w:val="00324408"/>
    <w:rsid w:val="00337C24"/>
    <w:rsid w:val="00367F92"/>
    <w:rsid w:val="00396FDD"/>
    <w:rsid w:val="003A62FB"/>
    <w:rsid w:val="0043123E"/>
    <w:rsid w:val="0044127E"/>
    <w:rsid w:val="00453257"/>
    <w:rsid w:val="00454F2C"/>
    <w:rsid w:val="00456F79"/>
    <w:rsid w:val="00466E8C"/>
    <w:rsid w:val="0047747D"/>
    <w:rsid w:val="004855DF"/>
    <w:rsid w:val="004A3630"/>
    <w:rsid w:val="004C3FC1"/>
    <w:rsid w:val="004D081D"/>
    <w:rsid w:val="004F2F01"/>
    <w:rsid w:val="005076C4"/>
    <w:rsid w:val="005125DA"/>
    <w:rsid w:val="00516B10"/>
    <w:rsid w:val="005370BA"/>
    <w:rsid w:val="00560947"/>
    <w:rsid w:val="0057099E"/>
    <w:rsid w:val="00595B90"/>
    <w:rsid w:val="00597CF3"/>
    <w:rsid w:val="005B626F"/>
    <w:rsid w:val="005C51F9"/>
    <w:rsid w:val="005E700E"/>
    <w:rsid w:val="005F312C"/>
    <w:rsid w:val="005F71C4"/>
    <w:rsid w:val="006120EE"/>
    <w:rsid w:val="00620F93"/>
    <w:rsid w:val="00622174"/>
    <w:rsid w:val="006753F8"/>
    <w:rsid w:val="00685D97"/>
    <w:rsid w:val="00687BE1"/>
    <w:rsid w:val="00693BC1"/>
    <w:rsid w:val="006A2B4A"/>
    <w:rsid w:val="006A3396"/>
    <w:rsid w:val="006B61EC"/>
    <w:rsid w:val="006C44EA"/>
    <w:rsid w:val="006E7D94"/>
    <w:rsid w:val="006F366A"/>
    <w:rsid w:val="00733337"/>
    <w:rsid w:val="007525BC"/>
    <w:rsid w:val="00763753"/>
    <w:rsid w:val="007B13E5"/>
    <w:rsid w:val="007B1820"/>
    <w:rsid w:val="007B664F"/>
    <w:rsid w:val="007C3D99"/>
    <w:rsid w:val="007D1163"/>
    <w:rsid w:val="007D3F60"/>
    <w:rsid w:val="007E4F6D"/>
    <w:rsid w:val="00803AAE"/>
    <w:rsid w:val="00807C7C"/>
    <w:rsid w:val="00812632"/>
    <w:rsid w:val="0082405D"/>
    <w:rsid w:val="00824774"/>
    <w:rsid w:val="008340AD"/>
    <w:rsid w:val="00836FCC"/>
    <w:rsid w:val="00843BCA"/>
    <w:rsid w:val="00887964"/>
    <w:rsid w:val="00887A39"/>
    <w:rsid w:val="008A43F2"/>
    <w:rsid w:val="008C1304"/>
    <w:rsid w:val="008C2489"/>
    <w:rsid w:val="008D01FD"/>
    <w:rsid w:val="008D5EDE"/>
    <w:rsid w:val="008E4F82"/>
    <w:rsid w:val="008E5907"/>
    <w:rsid w:val="00914615"/>
    <w:rsid w:val="00916941"/>
    <w:rsid w:val="00920303"/>
    <w:rsid w:val="00946A1D"/>
    <w:rsid w:val="00963115"/>
    <w:rsid w:val="00965F4D"/>
    <w:rsid w:val="00967AB0"/>
    <w:rsid w:val="00973765"/>
    <w:rsid w:val="0097436F"/>
    <w:rsid w:val="00981A53"/>
    <w:rsid w:val="009973F7"/>
    <w:rsid w:val="009B41B3"/>
    <w:rsid w:val="009C7DAD"/>
    <w:rsid w:val="009E51E2"/>
    <w:rsid w:val="009E6CD0"/>
    <w:rsid w:val="009F4526"/>
    <w:rsid w:val="00A03679"/>
    <w:rsid w:val="00A231AB"/>
    <w:rsid w:val="00A34B64"/>
    <w:rsid w:val="00A34B73"/>
    <w:rsid w:val="00A6202A"/>
    <w:rsid w:val="00A76F81"/>
    <w:rsid w:val="00AD369B"/>
    <w:rsid w:val="00AE0909"/>
    <w:rsid w:val="00AF5D8F"/>
    <w:rsid w:val="00B402FA"/>
    <w:rsid w:val="00B417A7"/>
    <w:rsid w:val="00B578E4"/>
    <w:rsid w:val="00B61F50"/>
    <w:rsid w:val="00B84337"/>
    <w:rsid w:val="00BA4242"/>
    <w:rsid w:val="00BB1F92"/>
    <w:rsid w:val="00BC4D3B"/>
    <w:rsid w:val="00BD0E26"/>
    <w:rsid w:val="00BF2EB6"/>
    <w:rsid w:val="00BF7B95"/>
    <w:rsid w:val="00C02DA1"/>
    <w:rsid w:val="00C0378F"/>
    <w:rsid w:val="00C059F7"/>
    <w:rsid w:val="00C66B7E"/>
    <w:rsid w:val="00C772EE"/>
    <w:rsid w:val="00C800EA"/>
    <w:rsid w:val="00C81E5A"/>
    <w:rsid w:val="00C91281"/>
    <w:rsid w:val="00C93FDB"/>
    <w:rsid w:val="00C96138"/>
    <w:rsid w:val="00CB72CF"/>
    <w:rsid w:val="00CD268D"/>
    <w:rsid w:val="00CD3DE6"/>
    <w:rsid w:val="00CE755D"/>
    <w:rsid w:val="00CF2604"/>
    <w:rsid w:val="00D15BA1"/>
    <w:rsid w:val="00D225FC"/>
    <w:rsid w:val="00D2763B"/>
    <w:rsid w:val="00D71102"/>
    <w:rsid w:val="00D80BC7"/>
    <w:rsid w:val="00DA42A4"/>
    <w:rsid w:val="00DB1EAB"/>
    <w:rsid w:val="00DD6FD8"/>
    <w:rsid w:val="00DE2E30"/>
    <w:rsid w:val="00E00D91"/>
    <w:rsid w:val="00E03FF3"/>
    <w:rsid w:val="00E27570"/>
    <w:rsid w:val="00E33787"/>
    <w:rsid w:val="00E41BA2"/>
    <w:rsid w:val="00E54C7F"/>
    <w:rsid w:val="00E57DB5"/>
    <w:rsid w:val="00E60009"/>
    <w:rsid w:val="00E73407"/>
    <w:rsid w:val="00E8297F"/>
    <w:rsid w:val="00EB1AC1"/>
    <w:rsid w:val="00EC3E57"/>
    <w:rsid w:val="00EE171A"/>
    <w:rsid w:val="00EF1624"/>
    <w:rsid w:val="00EF16AA"/>
    <w:rsid w:val="00EF552B"/>
    <w:rsid w:val="00F0355C"/>
    <w:rsid w:val="00F35F77"/>
    <w:rsid w:val="00F4193F"/>
    <w:rsid w:val="00F56E83"/>
    <w:rsid w:val="00F669AA"/>
    <w:rsid w:val="00FA2B77"/>
    <w:rsid w:val="00FA2D40"/>
    <w:rsid w:val="00FD2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72AB4"/>
  <w15:docId w15:val="{05AD9B38-9693-4509-91E0-8CF5FDDD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1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0EE"/>
  </w:style>
  <w:style w:type="paragraph" w:styleId="Footer">
    <w:name w:val="footer"/>
    <w:basedOn w:val="Normal"/>
    <w:link w:val="FooterChar"/>
    <w:uiPriority w:val="99"/>
    <w:unhideWhenUsed/>
    <w:rsid w:val="0061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EE"/>
  </w:style>
  <w:style w:type="paragraph" w:styleId="ListParagraph">
    <w:name w:val="List Paragraph"/>
    <w:basedOn w:val="Normal"/>
    <w:uiPriority w:val="34"/>
    <w:qFormat/>
    <w:rsid w:val="006120EE"/>
    <w:pPr>
      <w:ind w:left="720"/>
      <w:contextualSpacing/>
    </w:pPr>
  </w:style>
  <w:style w:type="character" w:customStyle="1" w:styleId="Heading1Char">
    <w:name w:val="Heading 1 Char"/>
    <w:basedOn w:val="DefaultParagraphFont"/>
    <w:link w:val="Heading1"/>
    <w:uiPriority w:val="9"/>
    <w:rsid w:val="006120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13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4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2C"/>
    <w:rPr>
      <w:rFonts w:ascii="Tahoma" w:hAnsi="Tahoma" w:cs="Tahoma"/>
      <w:sz w:val="16"/>
      <w:szCs w:val="16"/>
    </w:rPr>
  </w:style>
  <w:style w:type="paragraph" w:styleId="NormalWeb">
    <w:name w:val="Normal (Web)"/>
    <w:basedOn w:val="Normal"/>
    <w:uiPriority w:val="99"/>
    <w:semiHidden/>
    <w:unhideWhenUsed/>
    <w:rsid w:val="004312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9146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61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73765"/>
    <w:rPr>
      <w:sz w:val="16"/>
      <w:szCs w:val="16"/>
    </w:rPr>
  </w:style>
  <w:style w:type="paragraph" w:styleId="CommentText">
    <w:name w:val="annotation text"/>
    <w:basedOn w:val="Normal"/>
    <w:link w:val="CommentTextChar"/>
    <w:uiPriority w:val="99"/>
    <w:semiHidden/>
    <w:unhideWhenUsed/>
    <w:rsid w:val="00973765"/>
    <w:pPr>
      <w:spacing w:line="240" w:lineRule="auto"/>
    </w:pPr>
    <w:rPr>
      <w:sz w:val="20"/>
      <w:szCs w:val="20"/>
    </w:rPr>
  </w:style>
  <w:style w:type="character" w:customStyle="1" w:styleId="CommentTextChar">
    <w:name w:val="Comment Text Char"/>
    <w:basedOn w:val="DefaultParagraphFont"/>
    <w:link w:val="CommentText"/>
    <w:uiPriority w:val="99"/>
    <w:semiHidden/>
    <w:rsid w:val="00973765"/>
    <w:rPr>
      <w:sz w:val="20"/>
      <w:szCs w:val="20"/>
    </w:rPr>
  </w:style>
  <w:style w:type="paragraph" w:styleId="CommentSubject">
    <w:name w:val="annotation subject"/>
    <w:basedOn w:val="CommentText"/>
    <w:next w:val="CommentText"/>
    <w:link w:val="CommentSubjectChar"/>
    <w:uiPriority w:val="99"/>
    <w:semiHidden/>
    <w:unhideWhenUsed/>
    <w:rsid w:val="00973765"/>
    <w:rPr>
      <w:b/>
      <w:bCs/>
    </w:rPr>
  </w:style>
  <w:style w:type="character" w:customStyle="1" w:styleId="CommentSubjectChar">
    <w:name w:val="Comment Subject Char"/>
    <w:basedOn w:val="CommentTextChar"/>
    <w:link w:val="CommentSubject"/>
    <w:uiPriority w:val="99"/>
    <w:semiHidden/>
    <w:rsid w:val="00973765"/>
    <w:rPr>
      <w:b/>
      <w:bCs/>
      <w:sz w:val="20"/>
      <w:szCs w:val="20"/>
    </w:rPr>
  </w:style>
  <w:style w:type="paragraph" w:customStyle="1" w:styleId="Body">
    <w:name w:val="Body"/>
    <w:link w:val="BodyChar"/>
    <w:qFormat/>
    <w:rsid w:val="007D3F60"/>
    <w:pPr>
      <w:spacing w:before="210" w:after="0" w:line="260" w:lineRule="atLeast"/>
    </w:pPr>
    <w:rPr>
      <w:rFonts w:ascii="Arial" w:eastAsia="Batang" w:hAnsi="Arial" w:cs="Arial"/>
      <w:color w:val="3B3C3C"/>
      <w:sz w:val="18"/>
      <w:szCs w:val="18"/>
    </w:rPr>
  </w:style>
  <w:style w:type="character" w:customStyle="1" w:styleId="BodyChar">
    <w:name w:val="Body Char"/>
    <w:link w:val="Body"/>
    <w:rsid w:val="007D3F60"/>
    <w:rPr>
      <w:rFonts w:ascii="Arial" w:eastAsia="Batang" w:hAnsi="Arial" w:cs="Arial"/>
      <w:color w:val="3B3C3C"/>
      <w:sz w:val="18"/>
      <w:szCs w:val="18"/>
    </w:rPr>
  </w:style>
  <w:style w:type="paragraph" w:customStyle="1" w:styleId="Bullet">
    <w:name w:val="Bullet"/>
    <w:basedOn w:val="Normal"/>
    <w:qFormat/>
    <w:rsid w:val="007D3F60"/>
    <w:pPr>
      <w:numPr>
        <w:numId w:val="12"/>
      </w:numPr>
      <w:tabs>
        <w:tab w:val="left" w:pos="357"/>
      </w:tabs>
      <w:spacing w:before="80" w:after="60" w:line="260" w:lineRule="atLeast"/>
    </w:pPr>
    <w:rPr>
      <w:rFonts w:ascii="Arial" w:eastAsia="Batang" w:hAnsi="Arial" w:cs="Times New Roman"/>
      <w:color w:val="3B3C3C"/>
      <w:sz w:val="18"/>
      <w:shd w:val="clear" w:color="auto" w:fill="FFFFFF"/>
    </w:rPr>
  </w:style>
  <w:style w:type="character" w:customStyle="1" w:styleId="Headingsinheaders">
    <w:name w:val="Headings in headers"/>
    <w:uiPriority w:val="1"/>
    <w:qFormat/>
    <w:rsid w:val="007D3F60"/>
    <w:rPr>
      <w:rFonts w:ascii="Arial" w:hAnsi="Arial"/>
      <w:color w:val="B40000"/>
      <w:sz w:val="28"/>
    </w:rPr>
  </w:style>
  <w:style w:type="paragraph" w:customStyle="1" w:styleId="Bulletsub">
    <w:name w:val="Bullet sub"/>
    <w:qFormat/>
    <w:rsid w:val="00056788"/>
    <w:pPr>
      <w:numPr>
        <w:numId w:val="13"/>
      </w:numPr>
      <w:tabs>
        <w:tab w:val="left" w:pos="709"/>
      </w:tabs>
      <w:spacing w:before="40" w:after="0" w:line="260" w:lineRule="atLeast"/>
      <w:ind w:left="720" w:hanging="357"/>
    </w:pPr>
    <w:rPr>
      <w:rFonts w:ascii="Arial" w:eastAsia="Batang" w:hAnsi="Arial" w:cs="Times New Roman"/>
      <w:color w:val="3B3C3C"/>
      <w:sz w:val="18"/>
    </w:rPr>
  </w:style>
  <w:style w:type="paragraph" w:styleId="Revision">
    <w:name w:val="Revision"/>
    <w:hidden/>
    <w:uiPriority w:val="99"/>
    <w:semiHidden/>
    <w:rsid w:val="00C0378F"/>
    <w:pPr>
      <w:spacing w:after="0" w:line="240" w:lineRule="auto"/>
    </w:pPr>
  </w:style>
  <w:style w:type="paragraph" w:customStyle="1" w:styleId="Bodyafterheading">
    <w:name w:val="Body after heading"/>
    <w:next w:val="Body"/>
    <w:link w:val="BodyafterheadingChar"/>
    <w:qFormat/>
    <w:rsid w:val="00595B90"/>
    <w:pPr>
      <w:spacing w:before="40" w:after="0" w:line="260" w:lineRule="atLeast"/>
    </w:pPr>
    <w:rPr>
      <w:rFonts w:ascii="Arial" w:eastAsia="Times New Roman" w:hAnsi="Arial" w:cs="Times New Roman"/>
      <w:color w:val="3B3C3C"/>
      <w:sz w:val="18"/>
      <w:lang w:val="en-US" w:bidi="en-US"/>
    </w:rPr>
  </w:style>
  <w:style w:type="character" w:customStyle="1" w:styleId="BodyafterheadingChar">
    <w:name w:val="Body after heading Char"/>
    <w:link w:val="Bodyafterheading"/>
    <w:rsid w:val="00595B90"/>
    <w:rPr>
      <w:rFonts w:ascii="Arial" w:eastAsia="Times New Roman" w:hAnsi="Arial" w:cs="Times New Roman"/>
      <w:color w:val="3B3C3C"/>
      <w:sz w:val="18"/>
      <w:lang w:val="en-US" w:bidi="en-US"/>
    </w:rPr>
  </w:style>
  <w:style w:type="paragraph" w:customStyle="1" w:styleId="4pts">
    <w:name w:val="4pts"/>
    <w:qFormat/>
    <w:rsid w:val="00595B90"/>
    <w:pPr>
      <w:spacing w:after="0" w:line="240" w:lineRule="auto"/>
    </w:pPr>
    <w:rPr>
      <w:rFonts w:ascii="Arial" w:eastAsia="Times New Roman" w:hAnsi="Arial" w:cs="Times New Roman"/>
      <w:sz w:val="8"/>
      <w:szCs w:val="20"/>
    </w:rPr>
  </w:style>
  <w:style w:type="character" w:styleId="Strong">
    <w:name w:val="Strong"/>
    <w:uiPriority w:val="22"/>
    <w:qFormat/>
    <w:rsid w:val="00595B90"/>
    <w:rPr>
      <w:b/>
      <w:bCs/>
    </w:rPr>
  </w:style>
  <w:style w:type="table" w:customStyle="1" w:styleId="DEECD">
    <w:name w:val="DEECD"/>
    <w:basedOn w:val="TableNormal"/>
    <w:uiPriority w:val="99"/>
    <w:qFormat/>
    <w:rsid w:val="00595B90"/>
    <w:pPr>
      <w:spacing w:after="0" w:line="240" w:lineRule="auto"/>
    </w:pPr>
    <w:rPr>
      <w:rFonts w:ascii="Arial" w:eastAsia="Batang" w:hAnsi="Arial" w:cs="Times New Roman"/>
      <w:color w:val="3B3C3C"/>
      <w:sz w:val="18"/>
      <w:szCs w:val="20"/>
      <w:lang w:val="en-GB" w:eastAsia="en-GB"/>
    </w:rPr>
    <w:tblPr>
      <w:tblStyleRowBandSize w:val="1"/>
      <w:tblBorders>
        <w:top w:val="single" w:sz="2" w:space="0" w:color="B40000"/>
        <w:left w:val="single" w:sz="2" w:space="0" w:color="B40000"/>
        <w:bottom w:val="single" w:sz="2" w:space="0" w:color="B40000"/>
        <w:right w:val="single" w:sz="2" w:space="0" w:color="B40000"/>
        <w:insideH w:val="single" w:sz="2" w:space="0" w:color="B40000"/>
        <w:insideV w:val="single" w:sz="2" w:space="0" w:color="B40000"/>
      </w:tblBorders>
      <w:tblCellMar>
        <w:top w:w="113" w:type="dxa"/>
        <w:bottom w:w="57" w:type="dxa"/>
      </w:tblCellMar>
    </w:tblPr>
    <w:trPr>
      <w:cantSplit/>
    </w:trPr>
    <w:tcPr>
      <w:shd w:val="clear" w:color="auto" w:fill="auto"/>
    </w:tcPr>
    <w:tblStylePr w:type="firstRow">
      <w:rPr>
        <w:rFonts w:ascii="Arial" w:hAnsi="Arial"/>
        <w:b/>
        <w:color w:val="FFFFFF"/>
        <w:sz w:val="18"/>
      </w:rPr>
      <w:tblPr/>
      <w:tcPr>
        <w:shd w:val="clear" w:color="auto" w:fill="B40000"/>
      </w:tcPr>
    </w:tblStylePr>
    <w:tblStylePr w:type="band2Horz">
      <w:tblPr/>
      <w:tcPr>
        <w:shd w:val="clear" w:color="auto" w:fill="FFFFFF"/>
      </w:tcPr>
    </w:tblStylePr>
  </w:style>
  <w:style w:type="paragraph" w:customStyle="1" w:styleId="Heading1nonumber">
    <w:name w:val="Heading 1 no number"/>
    <w:basedOn w:val="Heading1"/>
    <w:qFormat/>
    <w:rsid w:val="00595B90"/>
    <w:pPr>
      <w:tabs>
        <w:tab w:val="left" w:pos="357"/>
      </w:tabs>
      <w:spacing w:before="360" w:line="240" w:lineRule="auto"/>
    </w:pPr>
    <w:rPr>
      <w:rFonts w:ascii="Arial" w:eastAsia="Times New Roman" w:hAnsi="Arial" w:cs="Tahoma"/>
      <w:b w:val="0"/>
      <w:color w:val="B40000"/>
      <w:lang w:eastAsia="en-AU"/>
    </w:rPr>
  </w:style>
  <w:style w:type="paragraph" w:customStyle="1" w:styleId="Tabletext">
    <w:name w:val="Table text"/>
    <w:basedOn w:val="Normal"/>
    <w:qFormat/>
    <w:rsid w:val="00595B90"/>
    <w:pPr>
      <w:spacing w:after="80" w:line="280" w:lineRule="atLeast"/>
    </w:pPr>
    <w:rPr>
      <w:rFonts w:ascii="Arial" w:eastAsia="Batang" w:hAnsi="Arial" w:cs="Times New Roman"/>
      <w:color w:val="3B3C3C"/>
      <w:sz w:val="18"/>
    </w:rPr>
  </w:style>
  <w:style w:type="paragraph" w:customStyle="1" w:styleId="Default">
    <w:name w:val="Default"/>
    <w:rsid w:val="00595B90"/>
    <w:pPr>
      <w:autoSpaceDE w:val="0"/>
      <w:autoSpaceDN w:val="0"/>
      <w:adjustRightInd w:val="0"/>
      <w:spacing w:before="60" w:after="0" w:line="240" w:lineRule="auto"/>
      <w:ind w:left="907" w:hanging="340"/>
    </w:pPr>
    <w:rPr>
      <w:rFonts w:ascii="Arial" w:hAnsi="Arial" w:cs="Arial"/>
      <w:color w:val="000000"/>
      <w:sz w:val="24"/>
      <w:szCs w:val="24"/>
    </w:rPr>
  </w:style>
  <w:style w:type="character" w:customStyle="1" w:styleId="Heading3Char">
    <w:name w:val="Heading 3 Char"/>
    <w:basedOn w:val="DefaultParagraphFont"/>
    <w:link w:val="Heading3"/>
    <w:uiPriority w:val="9"/>
    <w:rsid w:val="00595B90"/>
    <w:rPr>
      <w:rFonts w:asciiTheme="majorHAnsi" w:eastAsiaTheme="majorEastAsia" w:hAnsiTheme="majorHAnsi" w:cstheme="majorBidi"/>
      <w:b/>
      <w:bCs/>
      <w:color w:val="4F81BD" w:themeColor="accent1"/>
    </w:rPr>
  </w:style>
  <w:style w:type="paragraph" w:customStyle="1" w:styleId="Bullet2">
    <w:name w:val="Bullet 2"/>
    <w:basedOn w:val="Normal"/>
    <w:qFormat/>
    <w:rsid w:val="006A2B4A"/>
    <w:pPr>
      <w:spacing w:after="12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4FEBE59-C0FB-463C-9E40-8DB359544296}">
  <ds:schemaRefs>
    <ds:schemaRef ds:uri="http://schemas.microsoft.com/sharepoint/v3/contenttype/forms"/>
  </ds:schemaRefs>
</ds:datastoreItem>
</file>

<file path=customXml/itemProps2.xml><?xml version="1.0" encoding="utf-8"?>
<ds:datastoreItem xmlns:ds="http://schemas.openxmlformats.org/officeDocument/2006/customXml" ds:itemID="{CA416AE0-7870-4349-A10D-A4340576F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91422-0A11-48B2-9F9A-90CEEF8F5A80}">
  <ds:schemaRefs>
    <ds:schemaRef ds:uri="http://schemas.openxmlformats.org/officeDocument/2006/bibliography"/>
  </ds:schemaRefs>
</ds:datastoreItem>
</file>

<file path=customXml/itemProps4.xml><?xml version="1.0" encoding="utf-8"?>
<ds:datastoreItem xmlns:ds="http://schemas.openxmlformats.org/officeDocument/2006/customXml" ds:itemID="{B5DBB57D-1A03-4F8C-AE36-5A1028A35BA7}">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Mullin, Rachel E</dc:creator>
  <cp:lastModifiedBy>Rachel Mullin</cp:lastModifiedBy>
  <cp:revision>6</cp:revision>
  <cp:lastPrinted>2016-09-07T05:09:00Z</cp:lastPrinted>
  <dcterms:created xsi:type="dcterms:W3CDTF">2022-01-30T23:46:00Z</dcterms:created>
  <dcterms:modified xsi:type="dcterms:W3CDTF">2022-02-03T05:27:00Z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{197b7318-65c5-46e8-a861-b6f29416f21e}</vt:lpwstr>
  </property>
  <property fmtid="{D5CDD505-2E9C-101B-9397-08002B2CF9AE}" pid="7" name="RecordPoint_ActiveItemListId">
    <vt:lpwstr>{2c688501-d107-4ddc-9236-b33dca59da49}</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DET_EDRMS_RCS">
    <vt:lpwstr/>
  </property>
  <property fmtid="{D5CDD505-2E9C-101B-9397-08002B2CF9AE}" pid="11" name="RecordPoint_SubmissionCompleted">
    <vt:lpwstr>2016-09-08T17:32:04.7032084+10:00</vt:lpwstr>
  </property>
  <property fmtid="{D5CDD505-2E9C-101B-9397-08002B2CF9AE}" pid="12" name="RecordPoint_RecordNumberSubmitted">
    <vt:lpwstr>R0000451141</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