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567"/>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0E753E" w14:paraId="73D45A27" w14:textId="77777777" w:rsidTr="000E753E">
        <w:trPr>
          <w:cantSplit/>
        </w:trPr>
        <w:tc>
          <w:tcPr>
            <w:tcW w:w="0" w:type="auto"/>
            <w:tcMar>
              <w:top w:w="0" w:type="dxa"/>
              <w:left w:w="0" w:type="dxa"/>
              <w:right w:w="0" w:type="dxa"/>
            </w:tcMar>
          </w:tcPr>
          <w:p w14:paraId="75D47D35" w14:textId="56FB6B49" w:rsidR="000E753E" w:rsidRPr="00431F42" w:rsidRDefault="000E753E" w:rsidP="000E753E">
            <w:pPr>
              <w:pStyle w:val="Documenttitle"/>
            </w:pPr>
            <w:r>
              <w:t>Investing in Women Grassroots Grants Program</w:t>
            </w:r>
          </w:p>
        </w:tc>
      </w:tr>
      <w:tr w:rsidR="000E753E" w14:paraId="1B8C2C1F" w14:textId="77777777" w:rsidTr="000E753E">
        <w:trPr>
          <w:cantSplit/>
        </w:trPr>
        <w:tc>
          <w:tcPr>
            <w:tcW w:w="0" w:type="auto"/>
          </w:tcPr>
          <w:p w14:paraId="34938CC5" w14:textId="77777777" w:rsidR="000E753E" w:rsidRPr="00A1389F" w:rsidRDefault="000E753E" w:rsidP="000E753E">
            <w:pPr>
              <w:pStyle w:val="Documentsubtitle"/>
            </w:pPr>
            <w:r>
              <w:t>Program guidelines</w:t>
            </w:r>
          </w:p>
        </w:tc>
      </w:tr>
      <w:tr w:rsidR="000E753E" w14:paraId="794697D5" w14:textId="77777777" w:rsidTr="000E753E">
        <w:trPr>
          <w:cantSplit/>
        </w:trPr>
        <w:tc>
          <w:tcPr>
            <w:tcW w:w="0" w:type="auto"/>
          </w:tcPr>
          <w:p w14:paraId="6B8570D5" w14:textId="77777777" w:rsidR="000E753E" w:rsidRDefault="003101A5" w:rsidP="000E753E">
            <w:pPr>
              <w:pStyle w:val="Bannermarking"/>
            </w:pPr>
            <w:r>
              <w:fldChar w:fldCharType="begin"/>
            </w:r>
            <w:r>
              <w:instrText>FILLIN  "Type the protective marking" \d OFFICIAL \o  \* MERGEFORMAT</w:instrText>
            </w:r>
            <w:r>
              <w:fldChar w:fldCharType="separate"/>
            </w:r>
            <w:r w:rsidR="000E753E">
              <w:t>OFFICIAL</w:t>
            </w:r>
            <w:r>
              <w:fldChar w:fldCharType="end"/>
            </w:r>
          </w:p>
        </w:tc>
      </w:tr>
    </w:tbl>
    <w:p w14:paraId="4739B500" w14:textId="243BBB58" w:rsidR="00056EC4" w:rsidRDefault="000E753E" w:rsidP="00056EC4">
      <w:pPr>
        <w:pStyle w:val="Body"/>
      </w:pPr>
      <w:r>
        <w:rPr>
          <w:noProof/>
        </w:rPr>
        <w:t xml:space="preserve"> </w:t>
      </w:r>
      <w:r w:rsidR="00A01FB1">
        <w:rPr>
          <w:noProof/>
        </w:rPr>
        <w:drawing>
          <wp:anchor distT="0" distB="0" distL="114300" distR="114300" simplePos="0" relativeHeight="251658240" behindDoc="1" locked="1" layoutInCell="1" allowOverlap="1" wp14:anchorId="21966DC4" wp14:editId="462B8D40">
            <wp:simplePos x="0" y="0"/>
            <wp:positionH relativeFrom="page">
              <wp:posOffset>0</wp:posOffset>
            </wp:positionH>
            <wp:positionV relativeFrom="page">
              <wp:posOffset>1270</wp:posOffset>
            </wp:positionV>
            <wp:extent cx="7562850" cy="10155555"/>
            <wp:effectExtent l="0" t="0" r="6350" b="4445"/>
            <wp:wrapNone/>
            <wp:docPr id="2" name="Picture 2" descr="Four women stand arm in arm, smiling at the camera. The women are dressed casually and come from a range of ages and cultural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ur women stand arm in arm, smiling at the camera. The women are dressed casually and come from a range of ages and cultural backgrounds."/>
                    <pic:cNvPicPr/>
                  </pic:nvPicPr>
                  <pic:blipFill>
                    <a:blip r:embed="rId11"/>
                    <a:stretch>
                      <a:fillRect/>
                    </a:stretch>
                  </pic:blipFill>
                  <pic:spPr>
                    <a:xfrm>
                      <a:off x="0" y="0"/>
                      <a:ext cx="7562850" cy="10155555"/>
                    </a:xfrm>
                    <a:prstGeom prst="rect">
                      <a:avLst/>
                    </a:prstGeom>
                  </pic:spPr>
                </pic:pic>
              </a:graphicData>
            </a:graphic>
            <wp14:sizeRelH relativeFrom="margin">
              <wp14:pctWidth>0</wp14:pctWidth>
            </wp14:sizeRelH>
            <wp14:sizeRelV relativeFrom="margin">
              <wp14:pctHeight>0</wp14:pctHeight>
            </wp14:sizeRelV>
          </wp:anchor>
        </w:drawing>
      </w:r>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2E73D19A" w14:textId="7B278D29" w:rsidR="00941BE0" w:rsidRPr="0055119B" w:rsidRDefault="00941BE0" w:rsidP="00941BE0">
      <w:pPr>
        <w:pStyle w:val="Accessibilitypara"/>
      </w:pPr>
      <w:r w:rsidRPr="0055119B">
        <w:lastRenderedPageBreak/>
        <w:t>To receive this document in another format</w:t>
      </w:r>
      <w:r>
        <w:t>,</w:t>
      </w:r>
      <w:r w:rsidRPr="0055119B">
        <w:t xml:space="preserve"> </w:t>
      </w:r>
      <w:hyperlink r:id="rId18" w:history="1">
        <w:r w:rsidRPr="00930AD6">
          <w:rPr>
            <w:rStyle w:val="Hyperlink"/>
          </w:rPr>
          <w:t>email the Office for Women</w:t>
        </w:r>
      </w:hyperlink>
      <w:r>
        <w:t xml:space="preserve"> </w:t>
      </w:r>
      <w:r w:rsidRPr="0055119B">
        <w:t>&lt;</w:t>
      </w:r>
      <w:r w:rsidRPr="00930AD6">
        <w:t>women.victoria@dffh.vic.gov.au</w:t>
      </w:r>
      <w:r w:rsidRPr="0055119B">
        <w:t>&gt;.</w:t>
      </w:r>
    </w:p>
    <w:p w14:paraId="11783F54" w14:textId="77777777" w:rsidR="00D408C8" w:rsidRPr="00534BD4" w:rsidRDefault="00D408C8" w:rsidP="00D408C8">
      <w:pPr>
        <w:pStyle w:val="Imprint"/>
      </w:pPr>
      <w:r w:rsidRPr="00534BD4">
        <w:t>Authorised and published by the Victorian Government, 1 Treasury Place, Melbourne.</w:t>
      </w:r>
    </w:p>
    <w:p w14:paraId="4D223D07" w14:textId="7DFD3674" w:rsidR="00D408C8" w:rsidRDefault="00D408C8" w:rsidP="00D408C8">
      <w:pPr>
        <w:pStyle w:val="Imprint"/>
      </w:pPr>
      <w:r w:rsidRPr="00534BD4">
        <w:t xml:space="preserve">© State of Victoria, Australia, Department of Families, Fairness and Housing, </w:t>
      </w:r>
      <w:r w:rsidR="009B61B3" w:rsidRPr="00534BD4">
        <w:t>April 2023.</w:t>
      </w:r>
    </w:p>
    <w:p w14:paraId="1E4B84AB" w14:textId="6E6F2724" w:rsidR="00276FC5" w:rsidRPr="001A1D77" w:rsidRDefault="00276FC5" w:rsidP="00276FC5">
      <w:pPr>
        <w:pStyle w:val="Imprint"/>
      </w:pPr>
      <w:r w:rsidRPr="001A1D77">
        <w:t>With the exception of any images, photographs or branding (including, but not limited to the Victorian Coat of Arms, the Victorian Government logo or the Department of Families, Fairness and Housing logo), this work</w:t>
      </w:r>
      <w:r>
        <w:rPr>
          <w:color w:val="004C97"/>
        </w:rPr>
        <w:t xml:space="preserve"> </w:t>
      </w:r>
      <w:r w:rsidRPr="001A1D77">
        <w:t xml:space="preserve">is </w:t>
      </w:r>
      <w:r w:rsidRPr="00C165B6">
        <w:t>licensed</w:t>
      </w:r>
      <w:r w:rsidRPr="001A1D77">
        <w:t xml:space="preserve"> under a Creative Commons Attribution 4.0 </w:t>
      </w:r>
      <w:r w:rsidRPr="00C165B6">
        <w:t>licence</w:t>
      </w:r>
      <w:r w:rsidRPr="001A1D77">
        <w:t>.</w:t>
      </w:r>
    </w:p>
    <w:p w14:paraId="522D50D0" w14:textId="603CECB4" w:rsidR="00276FC5" w:rsidRPr="001A1D77" w:rsidRDefault="00276FC5" w:rsidP="00276FC5">
      <w:pPr>
        <w:pStyle w:val="Imprint"/>
      </w:pPr>
      <w:r w:rsidRPr="001A1D77">
        <w:t xml:space="preserve">The terms and conditions of this </w:t>
      </w:r>
      <w:r w:rsidRPr="00C165B6">
        <w:t>licence</w:t>
      </w:r>
      <w:r w:rsidRPr="001A1D77">
        <w:t xml:space="preserve">, including disclaimer of warranties and limitation of liability are available at </w:t>
      </w:r>
      <w:hyperlink r:id="rId19" w:history="1">
        <w:r w:rsidRPr="001A1D77">
          <w:rPr>
            <w:rStyle w:val="Hyperlink"/>
          </w:rPr>
          <w:t xml:space="preserve">Creative Commons Attribution 4.0 International Public </w:t>
        </w:r>
        <w:r w:rsidRPr="00C165B6">
          <w:rPr>
            <w:rStyle w:val="Hyperlink"/>
          </w:rPr>
          <w:t>License</w:t>
        </w:r>
        <w:r w:rsidRPr="001A1D77">
          <w:rPr>
            <w:rStyle w:val="Hyperlink"/>
          </w:rPr>
          <w:t xml:space="preserve"> </w:t>
        </w:r>
      </w:hyperlink>
      <w:r w:rsidRPr="001A1D77">
        <w:t>&lt;https://creativecommons.org/</w:t>
      </w:r>
      <w:r w:rsidRPr="00C165B6">
        <w:t>licenses</w:t>
      </w:r>
      <w:r w:rsidRPr="001A1D77">
        <w:t>/by/4.0/&gt;</w:t>
      </w:r>
      <w:r w:rsidR="005E20B8">
        <w:t>.</w:t>
      </w:r>
    </w:p>
    <w:p w14:paraId="1EE6FB83" w14:textId="59F411AC" w:rsidR="00276FC5" w:rsidRPr="00534BD4" w:rsidRDefault="00276FC5" w:rsidP="00D408C8">
      <w:pPr>
        <w:pStyle w:val="Imprint"/>
      </w:pPr>
      <w:r w:rsidRPr="001A1D77">
        <w:t xml:space="preserve">You are free to re-use the work under that </w:t>
      </w:r>
      <w:r w:rsidRPr="00C165B6">
        <w:t>licence</w:t>
      </w:r>
      <w:r w:rsidRPr="001A1D77">
        <w:t xml:space="preserve">, on the condition that you credit the State of Victoria, Australia (Department of Families, Fairness and Housing) as the author, indicate if any changes have been made to the work and comply with the other </w:t>
      </w:r>
      <w:r w:rsidRPr="00C165B6">
        <w:t>licence</w:t>
      </w:r>
      <w:r w:rsidRPr="001A1D77">
        <w:t xml:space="preserve"> terms.</w:t>
      </w:r>
    </w:p>
    <w:p w14:paraId="573FEAE8" w14:textId="03303F3B" w:rsidR="00D408C8" w:rsidRDefault="00D408C8" w:rsidP="00D408C8">
      <w:pPr>
        <w:pStyle w:val="Imprint"/>
      </w:pPr>
      <w:bookmarkStart w:id="0" w:name="_Hlk62746129"/>
      <w:r w:rsidRPr="00534BD4">
        <w:t>In this document, ‘Aboriginal’ refers to both Aboriginal and Torres Strait Islander people.</w:t>
      </w:r>
    </w:p>
    <w:p w14:paraId="4A2397F4" w14:textId="7EEDE9E8" w:rsidR="00D408C8" w:rsidRPr="00350C93" w:rsidRDefault="00D408C8" w:rsidP="00D408C8">
      <w:pPr>
        <w:pStyle w:val="Imprint"/>
      </w:pPr>
      <w:r w:rsidRPr="00350C93">
        <w:t xml:space="preserve">ISBN/ISSN </w:t>
      </w:r>
      <w:r w:rsidR="006C5ED0" w:rsidRPr="00350C93">
        <w:t>978-1-76130-130-8</w:t>
      </w:r>
      <w:r w:rsidRPr="00350C93">
        <w:t xml:space="preserve"> (online/PDF/Word) </w:t>
      </w:r>
    </w:p>
    <w:p w14:paraId="60292751" w14:textId="595F03F9" w:rsidR="00901978" w:rsidRPr="00363C40" w:rsidRDefault="00D408C8" w:rsidP="003A28AA">
      <w:pPr>
        <w:pStyle w:val="NormalWeb"/>
        <w:spacing w:before="0" w:beforeAutospacing="0" w:after="0" w:afterAutospacing="0"/>
      </w:pPr>
      <w:r w:rsidRPr="00350C93">
        <w:t xml:space="preserve">Available at </w:t>
      </w:r>
      <w:hyperlink r:id="rId20" w:history="1">
        <w:r w:rsidR="00350C93" w:rsidRPr="005E20B8">
          <w:rPr>
            <w:rStyle w:val="Hyperlink"/>
          </w:rPr>
          <w:t xml:space="preserve">Investing in Women’s Grassroots </w:t>
        </w:r>
        <w:r w:rsidR="00577FA9">
          <w:rPr>
            <w:rStyle w:val="Hyperlink"/>
          </w:rPr>
          <w:t>Grants Program</w:t>
        </w:r>
      </w:hyperlink>
      <w:r w:rsidRPr="00350C93">
        <w:t xml:space="preserve"> </w:t>
      </w:r>
      <w:r w:rsidRPr="003A28AA">
        <w:rPr>
          <w:rFonts w:ascii="Arial" w:eastAsia="Times" w:hAnsi="Arial"/>
          <w:sz w:val="20"/>
          <w:szCs w:val="20"/>
          <w:lang w:eastAsia="en-US"/>
        </w:rPr>
        <w:t>&lt;</w:t>
      </w:r>
      <w:bookmarkEnd w:id="0"/>
      <w:r w:rsidR="00087280" w:rsidRPr="00087280">
        <w:rPr>
          <w:rFonts w:ascii="Arial" w:eastAsia="Times" w:hAnsi="Arial"/>
          <w:sz w:val="20"/>
          <w:szCs w:val="20"/>
          <w:lang w:eastAsia="en-US"/>
        </w:rPr>
        <w:t>https://www.vic.gov.au/investing-women-grassroots-grant-program</w:t>
      </w:r>
      <w:r w:rsidR="001C4C1C" w:rsidRPr="003A28AA">
        <w:rPr>
          <w:rFonts w:ascii="Arial" w:eastAsia="Times" w:hAnsi="Arial"/>
          <w:sz w:val="20"/>
          <w:szCs w:val="20"/>
          <w:lang w:eastAsia="en-US"/>
        </w:rPr>
        <w:t>&gt;</w:t>
      </w:r>
      <w:r w:rsidR="0008204A" w:rsidRPr="0008204A">
        <w:br w:type="page"/>
      </w:r>
    </w:p>
    <w:p w14:paraId="33249D53" w14:textId="77777777" w:rsidR="00FF2865" w:rsidRPr="009F0FBD" w:rsidRDefault="00FF2865" w:rsidP="00FF2865">
      <w:pPr>
        <w:pStyle w:val="Heading1"/>
      </w:pPr>
      <w:bookmarkStart w:id="1" w:name="_Toc132641440"/>
      <w:r w:rsidRPr="009F0FBD">
        <w:lastRenderedPageBreak/>
        <w:t>Message from the Minister for Women</w:t>
      </w:r>
      <w:bookmarkEnd w:id="1"/>
    </w:p>
    <w:p w14:paraId="1EB449DA" w14:textId="6FF1A401" w:rsidR="00FF2865" w:rsidRPr="003E579E" w:rsidRDefault="00FF2865" w:rsidP="00FF2865">
      <w:pPr>
        <w:pStyle w:val="Body"/>
      </w:pPr>
      <w:r w:rsidRPr="003E579E">
        <w:t xml:space="preserve">I am very proud to announce the opening of the Investing in Women Grassroots Grants </w:t>
      </w:r>
      <w:r>
        <w:t>P</w:t>
      </w:r>
      <w:r w:rsidRPr="003E579E">
        <w:t>rogram.</w:t>
      </w:r>
    </w:p>
    <w:p w14:paraId="0581FBBA" w14:textId="77777777" w:rsidR="00FF2865" w:rsidRPr="003E579E" w:rsidRDefault="00FF2865" w:rsidP="00FF2865">
      <w:pPr>
        <w:pStyle w:val="Body"/>
      </w:pPr>
      <w:r w:rsidRPr="003E579E">
        <w:t>Women, girls and gender diverse people continue to face major barriers to gender equality. From stereotypes and unequal pay to violence and discrimination, these barriers are many and varied.</w:t>
      </w:r>
    </w:p>
    <w:p w14:paraId="66A2C5A4" w14:textId="77777777" w:rsidR="00FF2865" w:rsidRPr="003E579E" w:rsidRDefault="00FF2865" w:rsidP="00FF2865">
      <w:pPr>
        <w:pStyle w:val="Body"/>
      </w:pPr>
      <w:r w:rsidRPr="003E579E">
        <w:t>But there are ways to combat this, to empower women and girls and to address the unique challenges they face in their communities.</w:t>
      </w:r>
    </w:p>
    <w:p w14:paraId="0D8511D4" w14:textId="2F08272D" w:rsidR="00FF2865" w:rsidRPr="003E579E" w:rsidRDefault="00FF2865" w:rsidP="00FF2865">
      <w:pPr>
        <w:pStyle w:val="Body"/>
      </w:pPr>
      <w:r>
        <w:t>G</w:t>
      </w:r>
      <w:r w:rsidRPr="003E579E">
        <w:t>rassroots organisations play a vital role in breaking down these barriers. These local groups know the women in their communities</w:t>
      </w:r>
      <w:r>
        <w:t xml:space="preserve"> –</w:t>
      </w:r>
      <w:r w:rsidRPr="003E579E">
        <w:t xml:space="preserve"> their lives, their challenges and what they need to thrive. They can be the first to respond with solutions tailored to their unique circumstances.</w:t>
      </w:r>
    </w:p>
    <w:p w14:paraId="45099F0C" w14:textId="67119B10" w:rsidR="00FF2865" w:rsidRPr="003E579E" w:rsidRDefault="00FF2865" w:rsidP="00FF2865">
      <w:pPr>
        <w:pStyle w:val="Body"/>
      </w:pPr>
      <w:r w:rsidRPr="003E579E">
        <w:t>That’s where these grants come in. This funding will support organisations to host activities to further gender equality</w:t>
      </w:r>
      <w:r>
        <w:t xml:space="preserve">. This </w:t>
      </w:r>
      <w:r w:rsidRPr="003E579E">
        <w:t>includ</w:t>
      </w:r>
      <w:r>
        <w:t>es</w:t>
      </w:r>
      <w:r w:rsidRPr="003E579E">
        <w:t xml:space="preserve"> community engagement events, leadership and training programs and community projects and advocacy efforts.</w:t>
      </w:r>
    </w:p>
    <w:p w14:paraId="1D276F92" w14:textId="2976AE59" w:rsidR="00FF2865" w:rsidRPr="003E579E" w:rsidRDefault="00FF2865" w:rsidP="00FF2865">
      <w:pPr>
        <w:pStyle w:val="Body"/>
      </w:pPr>
      <w:r w:rsidRPr="003E579E">
        <w:t>They can help groups build their capacity, strengthen their networks and reach a wider audience.</w:t>
      </w:r>
    </w:p>
    <w:p w14:paraId="0CEFF036" w14:textId="490B57A2" w:rsidR="00FF2865" w:rsidRPr="003E579E" w:rsidRDefault="00FF2865" w:rsidP="00FF2865">
      <w:pPr>
        <w:pStyle w:val="Body"/>
      </w:pPr>
      <w:r w:rsidRPr="003E579E">
        <w:t>Experiences of gender inequality can build and change over a lifetime</w:t>
      </w:r>
      <w:r>
        <w:t>. They</w:t>
      </w:r>
      <w:r w:rsidRPr="003E579E">
        <w:t xml:space="preserve"> are profoundly shaped by the other forms of disadvantage and discrimination many women face. </w:t>
      </w:r>
    </w:p>
    <w:p w14:paraId="6BDEF59F" w14:textId="71A7D31F" w:rsidR="00FF2865" w:rsidRPr="003E579E" w:rsidRDefault="00FF2865" w:rsidP="00FF2865">
      <w:pPr>
        <w:pStyle w:val="Body"/>
      </w:pPr>
      <w:r w:rsidRPr="003E579E">
        <w:t>In recognition of this, it is my hope that the grants will deliver projects that support women from a diverse group of ages, backgrounds and identities</w:t>
      </w:r>
      <w:r>
        <w:t>. I hope they</w:t>
      </w:r>
      <w:r w:rsidRPr="003E579E">
        <w:t xml:space="preserve"> continu</w:t>
      </w:r>
      <w:r>
        <w:t>e</w:t>
      </w:r>
      <w:r w:rsidRPr="003E579E">
        <w:t xml:space="preserve"> </w:t>
      </w:r>
      <w:r>
        <w:t>to</w:t>
      </w:r>
      <w:r w:rsidRPr="003E579E">
        <w:t xml:space="preserve"> drive progress towards gender equality in Victoria.</w:t>
      </w:r>
    </w:p>
    <w:p w14:paraId="6381C2D4" w14:textId="70190472" w:rsidR="00FF2865" w:rsidRPr="003E579E" w:rsidRDefault="00FF2865" w:rsidP="00FF2865">
      <w:pPr>
        <w:pStyle w:val="Body"/>
      </w:pPr>
      <w:r w:rsidRPr="003E579E">
        <w:t xml:space="preserve">Investing in grassroots grants is not only a smart investment in gender equality but also an investment in our communities. When women and girls are empowered, they are better able to contribute to their families, their communities and the economy as a whole. </w:t>
      </w:r>
    </w:p>
    <w:p w14:paraId="041C38C7" w14:textId="629D5198" w:rsidR="00FF2865" w:rsidRPr="003E579E" w:rsidRDefault="00FF2865" w:rsidP="00FF2865">
      <w:pPr>
        <w:pStyle w:val="Body"/>
      </w:pPr>
      <w:r w:rsidRPr="003E579E">
        <w:t>I encourage you to apply for our program</w:t>
      </w:r>
      <w:r>
        <w:t xml:space="preserve">. I hope you will </w:t>
      </w:r>
      <w:r w:rsidRPr="003E579E">
        <w:t xml:space="preserve">take advantage of this opportunity to make a real difference in the lives of women across </w:t>
      </w:r>
      <w:r>
        <w:t>our state</w:t>
      </w:r>
      <w:r w:rsidRPr="003E579E">
        <w:t xml:space="preserve">. </w:t>
      </w:r>
    </w:p>
    <w:p w14:paraId="49BAE423" w14:textId="77777777" w:rsidR="00FF2865" w:rsidRPr="003E579E" w:rsidRDefault="00FF2865" w:rsidP="00FF2865">
      <w:pPr>
        <w:pStyle w:val="Body"/>
      </w:pPr>
    </w:p>
    <w:p w14:paraId="28C64547" w14:textId="77777777" w:rsidR="00FB2156" w:rsidRDefault="00FF2865" w:rsidP="00FB2156">
      <w:pPr>
        <w:pStyle w:val="Bodynospace"/>
      </w:pPr>
      <w:r w:rsidRPr="003E579E">
        <w:t>The Hon. Natalie Hutchins MP</w:t>
      </w:r>
    </w:p>
    <w:p w14:paraId="6D7DAC82" w14:textId="083D0A71" w:rsidR="00FF2865" w:rsidRDefault="00FF2865" w:rsidP="00FB2156">
      <w:pPr>
        <w:pStyle w:val="Bodynospace"/>
      </w:pPr>
      <w:r w:rsidRPr="003E579E">
        <w:t>Minister for Women</w:t>
      </w:r>
    </w:p>
    <w:p w14:paraId="3672DA89" w14:textId="1496851F" w:rsidR="00901978" w:rsidRPr="00901978" w:rsidRDefault="00901978" w:rsidP="00FF2865">
      <w:pPr>
        <w:pStyle w:val="TOCheadingreport"/>
      </w:pPr>
      <w:r w:rsidRPr="00901978">
        <w:lastRenderedPageBreak/>
        <w:t>Contents</w:t>
      </w:r>
    </w:p>
    <w:p w14:paraId="567703B2" w14:textId="63D8ADDB" w:rsidR="00FB2156"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32641440" w:history="1">
        <w:r w:rsidR="00FB2156" w:rsidRPr="00A3713A">
          <w:rPr>
            <w:rStyle w:val="Hyperlink"/>
          </w:rPr>
          <w:t>Message from the Minister for Women</w:t>
        </w:r>
        <w:r w:rsidR="00FB2156">
          <w:rPr>
            <w:webHidden/>
          </w:rPr>
          <w:tab/>
        </w:r>
        <w:r w:rsidR="00FB2156">
          <w:rPr>
            <w:webHidden/>
          </w:rPr>
          <w:fldChar w:fldCharType="begin"/>
        </w:r>
        <w:r w:rsidR="00FB2156">
          <w:rPr>
            <w:webHidden/>
          </w:rPr>
          <w:instrText xml:space="preserve"> PAGEREF _Toc132641440 \h </w:instrText>
        </w:r>
        <w:r w:rsidR="00FB2156">
          <w:rPr>
            <w:webHidden/>
          </w:rPr>
        </w:r>
        <w:r w:rsidR="00FB2156">
          <w:rPr>
            <w:webHidden/>
          </w:rPr>
          <w:fldChar w:fldCharType="separate"/>
        </w:r>
        <w:r w:rsidR="00FB2156">
          <w:rPr>
            <w:webHidden/>
          </w:rPr>
          <w:t>3</w:t>
        </w:r>
        <w:r w:rsidR="00FB2156">
          <w:rPr>
            <w:webHidden/>
          </w:rPr>
          <w:fldChar w:fldCharType="end"/>
        </w:r>
      </w:hyperlink>
    </w:p>
    <w:p w14:paraId="2ED5A11A" w14:textId="3BF8C34F" w:rsidR="00FB2156" w:rsidRDefault="003101A5">
      <w:pPr>
        <w:pStyle w:val="TOC1"/>
        <w:rPr>
          <w:rFonts w:asciiTheme="minorHAnsi" w:eastAsiaTheme="minorEastAsia" w:hAnsiTheme="minorHAnsi" w:cstheme="minorBidi"/>
          <w:b w:val="0"/>
          <w:sz w:val="22"/>
          <w:szCs w:val="22"/>
          <w:lang w:eastAsia="en-AU"/>
        </w:rPr>
      </w:pPr>
      <w:hyperlink w:anchor="_Toc132641441" w:history="1">
        <w:r w:rsidR="00FB2156" w:rsidRPr="00A3713A">
          <w:rPr>
            <w:rStyle w:val="Hyperlink"/>
          </w:rPr>
          <w:t>About the grants program</w:t>
        </w:r>
        <w:r w:rsidR="00FB2156">
          <w:rPr>
            <w:webHidden/>
          </w:rPr>
          <w:tab/>
        </w:r>
        <w:r w:rsidR="00FB2156">
          <w:rPr>
            <w:webHidden/>
          </w:rPr>
          <w:fldChar w:fldCharType="begin"/>
        </w:r>
        <w:r w:rsidR="00FB2156">
          <w:rPr>
            <w:webHidden/>
          </w:rPr>
          <w:instrText xml:space="preserve"> PAGEREF _Toc132641441 \h </w:instrText>
        </w:r>
        <w:r w:rsidR="00FB2156">
          <w:rPr>
            <w:webHidden/>
          </w:rPr>
        </w:r>
        <w:r w:rsidR="00FB2156">
          <w:rPr>
            <w:webHidden/>
          </w:rPr>
          <w:fldChar w:fldCharType="separate"/>
        </w:r>
        <w:r w:rsidR="00FB2156">
          <w:rPr>
            <w:webHidden/>
          </w:rPr>
          <w:t>5</w:t>
        </w:r>
        <w:r w:rsidR="00FB2156">
          <w:rPr>
            <w:webHidden/>
          </w:rPr>
          <w:fldChar w:fldCharType="end"/>
        </w:r>
      </w:hyperlink>
    </w:p>
    <w:p w14:paraId="54922954" w14:textId="6F85BAE2" w:rsidR="00FB2156" w:rsidRDefault="003101A5">
      <w:pPr>
        <w:pStyle w:val="TOC1"/>
        <w:rPr>
          <w:rFonts w:asciiTheme="minorHAnsi" w:eastAsiaTheme="minorEastAsia" w:hAnsiTheme="minorHAnsi" w:cstheme="minorBidi"/>
          <w:b w:val="0"/>
          <w:sz w:val="22"/>
          <w:szCs w:val="22"/>
          <w:lang w:eastAsia="en-AU"/>
        </w:rPr>
      </w:pPr>
      <w:hyperlink w:anchor="_Toc132641442" w:history="1">
        <w:r w:rsidR="00FB2156" w:rsidRPr="00A3713A">
          <w:rPr>
            <w:rStyle w:val="Hyperlink"/>
          </w:rPr>
          <w:t>Funding objectives</w:t>
        </w:r>
        <w:r w:rsidR="00FB2156">
          <w:rPr>
            <w:webHidden/>
          </w:rPr>
          <w:tab/>
        </w:r>
        <w:r w:rsidR="00FB2156">
          <w:rPr>
            <w:webHidden/>
          </w:rPr>
          <w:fldChar w:fldCharType="begin"/>
        </w:r>
        <w:r w:rsidR="00FB2156">
          <w:rPr>
            <w:webHidden/>
          </w:rPr>
          <w:instrText xml:space="preserve"> PAGEREF _Toc132641442 \h </w:instrText>
        </w:r>
        <w:r w:rsidR="00FB2156">
          <w:rPr>
            <w:webHidden/>
          </w:rPr>
        </w:r>
        <w:r w:rsidR="00FB2156">
          <w:rPr>
            <w:webHidden/>
          </w:rPr>
          <w:fldChar w:fldCharType="separate"/>
        </w:r>
        <w:r w:rsidR="00FB2156">
          <w:rPr>
            <w:webHidden/>
          </w:rPr>
          <w:t>6</w:t>
        </w:r>
        <w:r w:rsidR="00FB2156">
          <w:rPr>
            <w:webHidden/>
          </w:rPr>
          <w:fldChar w:fldCharType="end"/>
        </w:r>
      </w:hyperlink>
    </w:p>
    <w:p w14:paraId="06484EEA" w14:textId="3EC5CE5E" w:rsidR="00FB2156" w:rsidRDefault="003101A5">
      <w:pPr>
        <w:pStyle w:val="TOC2"/>
        <w:rPr>
          <w:rFonts w:asciiTheme="minorHAnsi" w:eastAsiaTheme="minorEastAsia" w:hAnsiTheme="minorHAnsi" w:cstheme="minorBidi"/>
          <w:sz w:val="22"/>
          <w:szCs w:val="22"/>
          <w:lang w:eastAsia="en-AU"/>
        </w:rPr>
      </w:pPr>
      <w:hyperlink w:anchor="_Toc132641443" w:history="1">
        <w:r w:rsidR="00FB2156" w:rsidRPr="00A3713A">
          <w:rPr>
            <w:rStyle w:val="Hyperlink"/>
          </w:rPr>
          <w:t>Overarching considerations</w:t>
        </w:r>
        <w:r w:rsidR="00FB2156">
          <w:rPr>
            <w:webHidden/>
          </w:rPr>
          <w:tab/>
        </w:r>
        <w:r w:rsidR="00FB2156">
          <w:rPr>
            <w:webHidden/>
          </w:rPr>
          <w:fldChar w:fldCharType="begin"/>
        </w:r>
        <w:r w:rsidR="00FB2156">
          <w:rPr>
            <w:webHidden/>
          </w:rPr>
          <w:instrText xml:space="preserve"> PAGEREF _Toc132641443 \h </w:instrText>
        </w:r>
        <w:r w:rsidR="00FB2156">
          <w:rPr>
            <w:webHidden/>
          </w:rPr>
        </w:r>
        <w:r w:rsidR="00FB2156">
          <w:rPr>
            <w:webHidden/>
          </w:rPr>
          <w:fldChar w:fldCharType="separate"/>
        </w:r>
        <w:r w:rsidR="00FB2156">
          <w:rPr>
            <w:webHidden/>
          </w:rPr>
          <w:t>6</w:t>
        </w:r>
        <w:r w:rsidR="00FB2156">
          <w:rPr>
            <w:webHidden/>
          </w:rPr>
          <w:fldChar w:fldCharType="end"/>
        </w:r>
      </w:hyperlink>
    </w:p>
    <w:p w14:paraId="1F0820DB" w14:textId="4DEA75C3" w:rsidR="00FB2156" w:rsidRDefault="003101A5">
      <w:pPr>
        <w:pStyle w:val="TOC2"/>
        <w:rPr>
          <w:rFonts w:asciiTheme="minorHAnsi" w:eastAsiaTheme="minorEastAsia" w:hAnsiTheme="minorHAnsi" w:cstheme="minorBidi"/>
          <w:sz w:val="22"/>
          <w:szCs w:val="22"/>
          <w:lang w:eastAsia="en-AU"/>
        </w:rPr>
      </w:pPr>
      <w:hyperlink w:anchor="_Toc132641444" w:history="1">
        <w:r w:rsidR="00FB2156" w:rsidRPr="00A3713A">
          <w:rPr>
            <w:rStyle w:val="Hyperlink"/>
          </w:rPr>
          <w:t>Specific objectives</w:t>
        </w:r>
        <w:r w:rsidR="00FB2156">
          <w:rPr>
            <w:webHidden/>
          </w:rPr>
          <w:tab/>
        </w:r>
        <w:r w:rsidR="00FB2156">
          <w:rPr>
            <w:webHidden/>
          </w:rPr>
          <w:fldChar w:fldCharType="begin"/>
        </w:r>
        <w:r w:rsidR="00FB2156">
          <w:rPr>
            <w:webHidden/>
          </w:rPr>
          <w:instrText xml:space="preserve"> PAGEREF _Toc132641444 \h </w:instrText>
        </w:r>
        <w:r w:rsidR="00FB2156">
          <w:rPr>
            <w:webHidden/>
          </w:rPr>
        </w:r>
        <w:r w:rsidR="00FB2156">
          <w:rPr>
            <w:webHidden/>
          </w:rPr>
          <w:fldChar w:fldCharType="separate"/>
        </w:r>
        <w:r w:rsidR="00FB2156">
          <w:rPr>
            <w:webHidden/>
          </w:rPr>
          <w:t>6</w:t>
        </w:r>
        <w:r w:rsidR="00FB2156">
          <w:rPr>
            <w:webHidden/>
          </w:rPr>
          <w:fldChar w:fldCharType="end"/>
        </w:r>
      </w:hyperlink>
    </w:p>
    <w:p w14:paraId="15E12DBB" w14:textId="38BA3099" w:rsidR="00FB2156" w:rsidRDefault="003101A5">
      <w:pPr>
        <w:pStyle w:val="TOC1"/>
        <w:rPr>
          <w:rFonts w:asciiTheme="minorHAnsi" w:eastAsiaTheme="minorEastAsia" w:hAnsiTheme="minorHAnsi" w:cstheme="minorBidi"/>
          <w:b w:val="0"/>
          <w:sz w:val="22"/>
          <w:szCs w:val="22"/>
          <w:lang w:eastAsia="en-AU"/>
        </w:rPr>
      </w:pPr>
      <w:hyperlink w:anchor="_Toc132641445" w:history="1">
        <w:r w:rsidR="00FB2156" w:rsidRPr="00A3713A">
          <w:rPr>
            <w:rStyle w:val="Hyperlink"/>
          </w:rPr>
          <w:t>Available funding</w:t>
        </w:r>
        <w:r w:rsidR="00FB2156">
          <w:rPr>
            <w:webHidden/>
          </w:rPr>
          <w:tab/>
        </w:r>
        <w:r w:rsidR="00FB2156">
          <w:rPr>
            <w:webHidden/>
          </w:rPr>
          <w:fldChar w:fldCharType="begin"/>
        </w:r>
        <w:r w:rsidR="00FB2156">
          <w:rPr>
            <w:webHidden/>
          </w:rPr>
          <w:instrText xml:space="preserve"> PAGEREF _Toc132641445 \h </w:instrText>
        </w:r>
        <w:r w:rsidR="00FB2156">
          <w:rPr>
            <w:webHidden/>
          </w:rPr>
        </w:r>
        <w:r w:rsidR="00FB2156">
          <w:rPr>
            <w:webHidden/>
          </w:rPr>
          <w:fldChar w:fldCharType="separate"/>
        </w:r>
        <w:r w:rsidR="00FB2156">
          <w:rPr>
            <w:webHidden/>
          </w:rPr>
          <w:t>8</w:t>
        </w:r>
        <w:r w:rsidR="00FB2156">
          <w:rPr>
            <w:webHidden/>
          </w:rPr>
          <w:fldChar w:fldCharType="end"/>
        </w:r>
      </w:hyperlink>
    </w:p>
    <w:p w14:paraId="7AA40CF0" w14:textId="59157A16" w:rsidR="00FB2156" w:rsidRDefault="003101A5">
      <w:pPr>
        <w:pStyle w:val="TOC1"/>
        <w:rPr>
          <w:rFonts w:asciiTheme="minorHAnsi" w:eastAsiaTheme="minorEastAsia" w:hAnsiTheme="minorHAnsi" w:cstheme="minorBidi"/>
          <w:b w:val="0"/>
          <w:sz w:val="22"/>
          <w:szCs w:val="22"/>
          <w:lang w:eastAsia="en-AU"/>
        </w:rPr>
      </w:pPr>
      <w:hyperlink w:anchor="_Toc132641446" w:history="1">
        <w:r w:rsidR="00FB2156" w:rsidRPr="00A3713A">
          <w:rPr>
            <w:rStyle w:val="Hyperlink"/>
          </w:rPr>
          <w:t>How to apply</w:t>
        </w:r>
        <w:r w:rsidR="00FB2156">
          <w:rPr>
            <w:webHidden/>
          </w:rPr>
          <w:tab/>
        </w:r>
        <w:r w:rsidR="00FB2156">
          <w:rPr>
            <w:webHidden/>
          </w:rPr>
          <w:fldChar w:fldCharType="begin"/>
        </w:r>
        <w:r w:rsidR="00FB2156">
          <w:rPr>
            <w:webHidden/>
          </w:rPr>
          <w:instrText xml:space="preserve"> PAGEREF _Toc132641446 \h </w:instrText>
        </w:r>
        <w:r w:rsidR="00FB2156">
          <w:rPr>
            <w:webHidden/>
          </w:rPr>
        </w:r>
        <w:r w:rsidR="00FB2156">
          <w:rPr>
            <w:webHidden/>
          </w:rPr>
          <w:fldChar w:fldCharType="separate"/>
        </w:r>
        <w:r w:rsidR="00FB2156">
          <w:rPr>
            <w:webHidden/>
          </w:rPr>
          <w:t>9</w:t>
        </w:r>
        <w:r w:rsidR="00FB2156">
          <w:rPr>
            <w:webHidden/>
          </w:rPr>
          <w:fldChar w:fldCharType="end"/>
        </w:r>
      </w:hyperlink>
    </w:p>
    <w:p w14:paraId="02914143" w14:textId="1C32BA2F" w:rsidR="00FB2156" w:rsidRDefault="003101A5">
      <w:pPr>
        <w:pStyle w:val="TOC2"/>
        <w:rPr>
          <w:rFonts w:asciiTheme="minorHAnsi" w:eastAsiaTheme="minorEastAsia" w:hAnsiTheme="minorHAnsi" w:cstheme="minorBidi"/>
          <w:sz w:val="22"/>
          <w:szCs w:val="22"/>
          <w:lang w:eastAsia="en-AU"/>
        </w:rPr>
      </w:pPr>
      <w:hyperlink w:anchor="_Toc132641447" w:history="1">
        <w:r w:rsidR="00FB2156" w:rsidRPr="00A3713A">
          <w:rPr>
            <w:rStyle w:val="Hyperlink"/>
          </w:rPr>
          <w:t>Privacy</w:t>
        </w:r>
        <w:r w:rsidR="00FB2156">
          <w:rPr>
            <w:webHidden/>
          </w:rPr>
          <w:tab/>
        </w:r>
        <w:r w:rsidR="00FB2156">
          <w:rPr>
            <w:webHidden/>
          </w:rPr>
          <w:fldChar w:fldCharType="begin"/>
        </w:r>
        <w:r w:rsidR="00FB2156">
          <w:rPr>
            <w:webHidden/>
          </w:rPr>
          <w:instrText xml:space="preserve"> PAGEREF _Toc132641447 \h </w:instrText>
        </w:r>
        <w:r w:rsidR="00FB2156">
          <w:rPr>
            <w:webHidden/>
          </w:rPr>
        </w:r>
        <w:r w:rsidR="00FB2156">
          <w:rPr>
            <w:webHidden/>
          </w:rPr>
          <w:fldChar w:fldCharType="separate"/>
        </w:r>
        <w:r w:rsidR="00FB2156">
          <w:rPr>
            <w:webHidden/>
          </w:rPr>
          <w:t>9</w:t>
        </w:r>
        <w:r w:rsidR="00FB2156">
          <w:rPr>
            <w:webHidden/>
          </w:rPr>
          <w:fldChar w:fldCharType="end"/>
        </w:r>
      </w:hyperlink>
    </w:p>
    <w:p w14:paraId="19815460" w14:textId="7C992DD9" w:rsidR="00FB2156" w:rsidRDefault="003101A5">
      <w:pPr>
        <w:pStyle w:val="TOC2"/>
        <w:rPr>
          <w:rFonts w:asciiTheme="minorHAnsi" w:eastAsiaTheme="minorEastAsia" w:hAnsiTheme="minorHAnsi" w:cstheme="minorBidi"/>
          <w:sz w:val="22"/>
          <w:szCs w:val="22"/>
          <w:lang w:eastAsia="en-AU"/>
        </w:rPr>
      </w:pPr>
      <w:hyperlink w:anchor="_Toc132641448" w:history="1">
        <w:r w:rsidR="00FB2156" w:rsidRPr="00A3713A">
          <w:rPr>
            <w:rStyle w:val="Hyperlink"/>
          </w:rPr>
          <w:t>Summary of application process</w:t>
        </w:r>
        <w:r w:rsidR="00FB2156">
          <w:rPr>
            <w:webHidden/>
          </w:rPr>
          <w:tab/>
        </w:r>
        <w:r w:rsidR="00FB2156">
          <w:rPr>
            <w:webHidden/>
          </w:rPr>
          <w:fldChar w:fldCharType="begin"/>
        </w:r>
        <w:r w:rsidR="00FB2156">
          <w:rPr>
            <w:webHidden/>
          </w:rPr>
          <w:instrText xml:space="preserve"> PAGEREF _Toc132641448 \h </w:instrText>
        </w:r>
        <w:r w:rsidR="00FB2156">
          <w:rPr>
            <w:webHidden/>
          </w:rPr>
        </w:r>
        <w:r w:rsidR="00FB2156">
          <w:rPr>
            <w:webHidden/>
          </w:rPr>
          <w:fldChar w:fldCharType="separate"/>
        </w:r>
        <w:r w:rsidR="00FB2156">
          <w:rPr>
            <w:webHidden/>
          </w:rPr>
          <w:t>9</w:t>
        </w:r>
        <w:r w:rsidR="00FB2156">
          <w:rPr>
            <w:webHidden/>
          </w:rPr>
          <w:fldChar w:fldCharType="end"/>
        </w:r>
      </w:hyperlink>
    </w:p>
    <w:p w14:paraId="118EA0BA" w14:textId="1E9DF019" w:rsidR="00FB2156" w:rsidRDefault="003101A5">
      <w:pPr>
        <w:pStyle w:val="TOC2"/>
        <w:rPr>
          <w:rFonts w:asciiTheme="minorHAnsi" w:eastAsiaTheme="minorEastAsia" w:hAnsiTheme="minorHAnsi" w:cstheme="minorBidi"/>
          <w:sz w:val="22"/>
          <w:szCs w:val="22"/>
          <w:lang w:eastAsia="en-AU"/>
        </w:rPr>
      </w:pPr>
      <w:hyperlink w:anchor="_Toc132641449" w:history="1">
        <w:r w:rsidR="00FB2156" w:rsidRPr="00A3713A">
          <w:rPr>
            <w:rStyle w:val="Hyperlink"/>
          </w:rPr>
          <w:t>Survey on gender equality</w:t>
        </w:r>
        <w:r w:rsidR="00FB2156">
          <w:rPr>
            <w:webHidden/>
          </w:rPr>
          <w:tab/>
        </w:r>
        <w:r w:rsidR="00FB2156">
          <w:rPr>
            <w:webHidden/>
          </w:rPr>
          <w:fldChar w:fldCharType="begin"/>
        </w:r>
        <w:r w:rsidR="00FB2156">
          <w:rPr>
            <w:webHidden/>
          </w:rPr>
          <w:instrText xml:space="preserve"> PAGEREF _Toc132641449 \h </w:instrText>
        </w:r>
        <w:r w:rsidR="00FB2156">
          <w:rPr>
            <w:webHidden/>
          </w:rPr>
        </w:r>
        <w:r w:rsidR="00FB2156">
          <w:rPr>
            <w:webHidden/>
          </w:rPr>
          <w:fldChar w:fldCharType="separate"/>
        </w:r>
        <w:r w:rsidR="00FB2156">
          <w:rPr>
            <w:webHidden/>
          </w:rPr>
          <w:t>9</w:t>
        </w:r>
        <w:r w:rsidR="00FB2156">
          <w:rPr>
            <w:webHidden/>
          </w:rPr>
          <w:fldChar w:fldCharType="end"/>
        </w:r>
      </w:hyperlink>
    </w:p>
    <w:p w14:paraId="27B8AC61" w14:textId="679C9389" w:rsidR="00FB2156" w:rsidRDefault="003101A5">
      <w:pPr>
        <w:pStyle w:val="TOC1"/>
        <w:rPr>
          <w:rFonts w:asciiTheme="minorHAnsi" w:eastAsiaTheme="minorEastAsia" w:hAnsiTheme="minorHAnsi" w:cstheme="minorBidi"/>
          <w:b w:val="0"/>
          <w:sz w:val="22"/>
          <w:szCs w:val="22"/>
          <w:lang w:eastAsia="en-AU"/>
        </w:rPr>
      </w:pPr>
      <w:hyperlink w:anchor="_Toc132641450" w:history="1">
        <w:r w:rsidR="00FB2156" w:rsidRPr="00A3713A">
          <w:rPr>
            <w:rStyle w:val="Hyperlink"/>
          </w:rPr>
          <w:t>Eligibility criteria</w:t>
        </w:r>
        <w:r w:rsidR="00FB2156">
          <w:rPr>
            <w:webHidden/>
          </w:rPr>
          <w:tab/>
        </w:r>
        <w:r w:rsidR="00FB2156">
          <w:rPr>
            <w:webHidden/>
          </w:rPr>
          <w:fldChar w:fldCharType="begin"/>
        </w:r>
        <w:r w:rsidR="00FB2156">
          <w:rPr>
            <w:webHidden/>
          </w:rPr>
          <w:instrText xml:space="preserve"> PAGEREF _Toc132641450 \h </w:instrText>
        </w:r>
        <w:r w:rsidR="00FB2156">
          <w:rPr>
            <w:webHidden/>
          </w:rPr>
        </w:r>
        <w:r w:rsidR="00FB2156">
          <w:rPr>
            <w:webHidden/>
          </w:rPr>
          <w:fldChar w:fldCharType="separate"/>
        </w:r>
        <w:r w:rsidR="00FB2156">
          <w:rPr>
            <w:webHidden/>
          </w:rPr>
          <w:t>11</w:t>
        </w:r>
        <w:r w:rsidR="00FB2156">
          <w:rPr>
            <w:webHidden/>
          </w:rPr>
          <w:fldChar w:fldCharType="end"/>
        </w:r>
      </w:hyperlink>
    </w:p>
    <w:p w14:paraId="72B9D08A" w14:textId="5C2EA545" w:rsidR="00FB2156" w:rsidRDefault="003101A5">
      <w:pPr>
        <w:pStyle w:val="TOC2"/>
        <w:rPr>
          <w:rFonts w:asciiTheme="minorHAnsi" w:eastAsiaTheme="minorEastAsia" w:hAnsiTheme="minorHAnsi" w:cstheme="minorBidi"/>
          <w:sz w:val="22"/>
          <w:szCs w:val="22"/>
          <w:lang w:eastAsia="en-AU"/>
        </w:rPr>
      </w:pPr>
      <w:hyperlink w:anchor="_Toc132641451" w:history="1">
        <w:r w:rsidR="00FB2156" w:rsidRPr="00A3713A">
          <w:rPr>
            <w:rStyle w:val="Hyperlink"/>
          </w:rPr>
          <w:t>Eligibility overview</w:t>
        </w:r>
        <w:r w:rsidR="00FB2156">
          <w:rPr>
            <w:webHidden/>
          </w:rPr>
          <w:tab/>
        </w:r>
        <w:r w:rsidR="00FB2156">
          <w:rPr>
            <w:webHidden/>
          </w:rPr>
          <w:fldChar w:fldCharType="begin"/>
        </w:r>
        <w:r w:rsidR="00FB2156">
          <w:rPr>
            <w:webHidden/>
          </w:rPr>
          <w:instrText xml:space="preserve"> PAGEREF _Toc132641451 \h </w:instrText>
        </w:r>
        <w:r w:rsidR="00FB2156">
          <w:rPr>
            <w:webHidden/>
          </w:rPr>
        </w:r>
        <w:r w:rsidR="00FB2156">
          <w:rPr>
            <w:webHidden/>
          </w:rPr>
          <w:fldChar w:fldCharType="separate"/>
        </w:r>
        <w:r w:rsidR="00FB2156">
          <w:rPr>
            <w:webHidden/>
          </w:rPr>
          <w:t>11</w:t>
        </w:r>
        <w:r w:rsidR="00FB2156">
          <w:rPr>
            <w:webHidden/>
          </w:rPr>
          <w:fldChar w:fldCharType="end"/>
        </w:r>
      </w:hyperlink>
    </w:p>
    <w:p w14:paraId="5D822D06" w14:textId="2B484FF4" w:rsidR="00FB2156" w:rsidRDefault="003101A5">
      <w:pPr>
        <w:pStyle w:val="TOC2"/>
        <w:rPr>
          <w:rFonts w:asciiTheme="minorHAnsi" w:eastAsiaTheme="minorEastAsia" w:hAnsiTheme="minorHAnsi" w:cstheme="minorBidi"/>
          <w:sz w:val="22"/>
          <w:szCs w:val="22"/>
          <w:lang w:eastAsia="en-AU"/>
        </w:rPr>
      </w:pPr>
      <w:hyperlink w:anchor="_Toc132641452" w:history="1">
        <w:r w:rsidR="00FB2156" w:rsidRPr="00A3713A">
          <w:rPr>
            <w:rStyle w:val="Hyperlink"/>
          </w:rPr>
          <w:t>Who is not eligible to apply for a grant?</w:t>
        </w:r>
        <w:r w:rsidR="00FB2156">
          <w:rPr>
            <w:webHidden/>
          </w:rPr>
          <w:tab/>
        </w:r>
        <w:r w:rsidR="00FB2156">
          <w:rPr>
            <w:webHidden/>
          </w:rPr>
          <w:fldChar w:fldCharType="begin"/>
        </w:r>
        <w:r w:rsidR="00FB2156">
          <w:rPr>
            <w:webHidden/>
          </w:rPr>
          <w:instrText xml:space="preserve"> PAGEREF _Toc132641452 \h </w:instrText>
        </w:r>
        <w:r w:rsidR="00FB2156">
          <w:rPr>
            <w:webHidden/>
          </w:rPr>
        </w:r>
        <w:r w:rsidR="00FB2156">
          <w:rPr>
            <w:webHidden/>
          </w:rPr>
          <w:fldChar w:fldCharType="separate"/>
        </w:r>
        <w:r w:rsidR="00FB2156">
          <w:rPr>
            <w:webHidden/>
          </w:rPr>
          <w:t>11</w:t>
        </w:r>
        <w:r w:rsidR="00FB2156">
          <w:rPr>
            <w:webHidden/>
          </w:rPr>
          <w:fldChar w:fldCharType="end"/>
        </w:r>
      </w:hyperlink>
    </w:p>
    <w:p w14:paraId="660638C9" w14:textId="1EA3B003" w:rsidR="00FB2156" w:rsidRDefault="003101A5">
      <w:pPr>
        <w:pStyle w:val="TOC2"/>
        <w:rPr>
          <w:rFonts w:asciiTheme="minorHAnsi" w:eastAsiaTheme="minorEastAsia" w:hAnsiTheme="minorHAnsi" w:cstheme="minorBidi"/>
          <w:sz w:val="22"/>
          <w:szCs w:val="22"/>
          <w:lang w:eastAsia="en-AU"/>
        </w:rPr>
      </w:pPr>
      <w:hyperlink w:anchor="_Toc132641453" w:history="1">
        <w:r w:rsidR="00FB2156" w:rsidRPr="00A3713A">
          <w:rPr>
            <w:rStyle w:val="Hyperlink"/>
          </w:rPr>
          <w:t>What can the grant money be used for?</w:t>
        </w:r>
        <w:r w:rsidR="00FB2156">
          <w:rPr>
            <w:webHidden/>
          </w:rPr>
          <w:tab/>
        </w:r>
        <w:r w:rsidR="00FB2156">
          <w:rPr>
            <w:webHidden/>
          </w:rPr>
          <w:fldChar w:fldCharType="begin"/>
        </w:r>
        <w:r w:rsidR="00FB2156">
          <w:rPr>
            <w:webHidden/>
          </w:rPr>
          <w:instrText xml:space="preserve"> PAGEREF _Toc132641453 \h </w:instrText>
        </w:r>
        <w:r w:rsidR="00FB2156">
          <w:rPr>
            <w:webHidden/>
          </w:rPr>
        </w:r>
        <w:r w:rsidR="00FB2156">
          <w:rPr>
            <w:webHidden/>
          </w:rPr>
          <w:fldChar w:fldCharType="separate"/>
        </w:r>
        <w:r w:rsidR="00FB2156">
          <w:rPr>
            <w:webHidden/>
          </w:rPr>
          <w:t>11</w:t>
        </w:r>
        <w:r w:rsidR="00FB2156">
          <w:rPr>
            <w:webHidden/>
          </w:rPr>
          <w:fldChar w:fldCharType="end"/>
        </w:r>
      </w:hyperlink>
    </w:p>
    <w:p w14:paraId="17BD6FA8" w14:textId="7C2FE57C" w:rsidR="00FB2156" w:rsidRDefault="003101A5">
      <w:pPr>
        <w:pStyle w:val="TOC2"/>
        <w:rPr>
          <w:rFonts w:asciiTheme="minorHAnsi" w:eastAsiaTheme="minorEastAsia" w:hAnsiTheme="minorHAnsi" w:cstheme="minorBidi"/>
          <w:sz w:val="22"/>
          <w:szCs w:val="22"/>
          <w:lang w:eastAsia="en-AU"/>
        </w:rPr>
      </w:pPr>
      <w:hyperlink w:anchor="_Toc132641454" w:history="1">
        <w:r w:rsidR="00FB2156" w:rsidRPr="00A3713A">
          <w:rPr>
            <w:rStyle w:val="Hyperlink"/>
          </w:rPr>
          <w:t>What cannot the grant money be used for?</w:t>
        </w:r>
        <w:r w:rsidR="00FB2156">
          <w:rPr>
            <w:webHidden/>
          </w:rPr>
          <w:tab/>
        </w:r>
        <w:r w:rsidR="00FB2156">
          <w:rPr>
            <w:webHidden/>
          </w:rPr>
          <w:fldChar w:fldCharType="begin"/>
        </w:r>
        <w:r w:rsidR="00FB2156">
          <w:rPr>
            <w:webHidden/>
          </w:rPr>
          <w:instrText xml:space="preserve"> PAGEREF _Toc132641454 \h </w:instrText>
        </w:r>
        <w:r w:rsidR="00FB2156">
          <w:rPr>
            <w:webHidden/>
          </w:rPr>
        </w:r>
        <w:r w:rsidR="00FB2156">
          <w:rPr>
            <w:webHidden/>
          </w:rPr>
          <w:fldChar w:fldCharType="separate"/>
        </w:r>
        <w:r w:rsidR="00FB2156">
          <w:rPr>
            <w:webHidden/>
          </w:rPr>
          <w:t>11</w:t>
        </w:r>
        <w:r w:rsidR="00FB2156">
          <w:rPr>
            <w:webHidden/>
          </w:rPr>
          <w:fldChar w:fldCharType="end"/>
        </w:r>
      </w:hyperlink>
    </w:p>
    <w:p w14:paraId="59714471" w14:textId="242D1AC8" w:rsidR="00FB2156" w:rsidRDefault="003101A5">
      <w:pPr>
        <w:pStyle w:val="TOC2"/>
        <w:rPr>
          <w:rFonts w:asciiTheme="minorHAnsi" w:eastAsiaTheme="minorEastAsia" w:hAnsiTheme="minorHAnsi" w:cstheme="minorBidi"/>
          <w:sz w:val="22"/>
          <w:szCs w:val="22"/>
          <w:lang w:eastAsia="en-AU"/>
        </w:rPr>
      </w:pPr>
      <w:hyperlink w:anchor="_Toc132641455" w:history="1">
        <w:r w:rsidR="00FB2156" w:rsidRPr="00A3713A">
          <w:rPr>
            <w:rStyle w:val="Hyperlink"/>
          </w:rPr>
          <w:t>Can I use an auspice?</w:t>
        </w:r>
        <w:r w:rsidR="00FB2156">
          <w:rPr>
            <w:webHidden/>
          </w:rPr>
          <w:tab/>
        </w:r>
        <w:r w:rsidR="00FB2156">
          <w:rPr>
            <w:webHidden/>
          </w:rPr>
          <w:fldChar w:fldCharType="begin"/>
        </w:r>
        <w:r w:rsidR="00FB2156">
          <w:rPr>
            <w:webHidden/>
          </w:rPr>
          <w:instrText xml:space="preserve"> PAGEREF _Toc132641455 \h </w:instrText>
        </w:r>
        <w:r w:rsidR="00FB2156">
          <w:rPr>
            <w:webHidden/>
          </w:rPr>
        </w:r>
        <w:r w:rsidR="00FB2156">
          <w:rPr>
            <w:webHidden/>
          </w:rPr>
          <w:fldChar w:fldCharType="separate"/>
        </w:r>
        <w:r w:rsidR="00FB2156">
          <w:rPr>
            <w:webHidden/>
          </w:rPr>
          <w:t>12</w:t>
        </w:r>
        <w:r w:rsidR="00FB2156">
          <w:rPr>
            <w:webHidden/>
          </w:rPr>
          <w:fldChar w:fldCharType="end"/>
        </w:r>
      </w:hyperlink>
    </w:p>
    <w:p w14:paraId="695B76AB" w14:textId="2B004F9D" w:rsidR="00FB2156" w:rsidRDefault="003101A5">
      <w:pPr>
        <w:pStyle w:val="TOC1"/>
        <w:rPr>
          <w:rFonts w:asciiTheme="minorHAnsi" w:eastAsiaTheme="minorEastAsia" w:hAnsiTheme="minorHAnsi" w:cstheme="minorBidi"/>
          <w:b w:val="0"/>
          <w:sz w:val="22"/>
          <w:szCs w:val="22"/>
          <w:lang w:eastAsia="en-AU"/>
        </w:rPr>
      </w:pPr>
      <w:hyperlink w:anchor="_Toc132641456" w:history="1">
        <w:r w:rsidR="00FB2156" w:rsidRPr="00A3713A">
          <w:rPr>
            <w:rStyle w:val="Hyperlink"/>
          </w:rPr>
          <w:t>How are applications assessed?</w:t>
        </w:r>
        <w:r w:rsidR="00FB2156">
          <w:rPr>
            <w:webHidden/>
          </w:rPr>
          <w:tab/>
        </w:r>
        <w:r w:rsidR="00FB2156">
          <w:rPr>
            <w:webHidden/>
          </w:rPr>
          <w:fldChar w:fldCharType="begin"/>
        </w:r>
        <w:r w:rsidR="00FB2156">
          <w:rPr>
            <w:webHidden/>
          </w:rPr>
          <w:instrText xml:space="preserve"> PAGEREF _Toc132641456 \h </w:instrText>
        </w:r>
        <w:r w:rsidR="00FB2156">
          <w:rPr>
            <w:webHidden/>
          </w:rPr>
        </w:r>
        <w:r w:rsidR="00FB2156">
          <w:rPr>
            <w:webHidden/>
          </w:rPr>
          <w:fldChar w:fldCharType="separate"/>
        </w:r>
        <w:r w:rsidR="00FB2156">
          <w:rPr>
            <w:webHidden/>
          </w:rPr>
          <w:t>13</w:t>
        </w:r>
        <w:r w:rsidR="00FB2156">
          <w:rPr>
            <w:webHidden/>
          </w:rPr>
          <w:fldChar w:fldCharType="end"/>
        </w:r>
      </w:hyperlink>
    </w:p>
    <w:p w14:paraId="74E4733B" w14:textId="0F8BDB9D" w:rsidR="00FB2156" w:rsidRDefault="003101A5">
      <w:pPr>
        <w:pStyle w:val="TOC2"/>
        <w:rPr>
          <w:rFonts w:asciiTheme="minorHAnsi" w:eastAsiaTheme="minorEastAsia" w:hAnsiTheme="minorHAnsi" w:cstheme="minorBidi"/>
          <w:sz w:val="22"/>
          <w:szCs w:val="22"/>
          <w:lang w:eastAsia="en-AU"/>
        </w:rPr>
      </w:pPr>
      <w:hyperlink w:anchor="_Toc132641457" w:history="1">
        <w:r w:rsidR="00FB2156" w:rsidRPr="00A3713A">
          <w:rPr>
            <w:rStyle w:val="Hyperlink"/>
          </w:rPr>
          <w:t>Merit assessment</w:t>
        </w:r>
        <w:r w:rsidR="00FB2156">
          <w:rPr>
            <w:webHidden/>
          </w:rPr>
          <w:tab/>
        </w:r>
        <w:r w:rsidR="00FB2156">
          <w:rPr>
            <w:webHidden/>
          </w:rPr>
          <w:fldChar w:fldCharType="begin"/>
        </w:r>
        <w:r w:rsidR="00FB2156">
          <w:rPr>
            <w:webHidden/>
          </w:rPr>
          <w:instrText xml:space="preserve"> PAGEREF _Toc132641457 \h </w:instrText>
        </w:r>
        <w:r w:rsidR="00FB2156">
          <w:rPr>
            <w:webHidden/>
          </w:rPr>
        </w:r>
        <w:r w:rsidR="00FB2156">
          <w:rPr>
            <w:webHidden/>
          </w:rPr>
          <w:fldChar w:fldCharType="separate"/>
        </w:r>
        <w:r w:rsidR="00FB2156">
          <w:rPr>
            <w:webHidden/>
          </w:rPr>
          <w:t>13</w:t>
        </w:r>
        <w:r w:rsidR="00FB2156">
          <w:rPr>
            <w:webHidden/>
          </w:rPr>
          <w:fldChar w:fldCharType="end"/>
        </w:r>
      </w:hyperlink>
    </w:p>
    <w:p w14:paraId="7B259AF6" w14:textId="28A02212" w:rsidR="00FB2156" w:rsidRDefault="003101A5">
      <w:pPr>
        <w:pStyle w:val="TOC1"/>
        <w:rPr>
          <w:rFonts w:asciiTheme="minorHAnsi" w:eastAsiaTheme="minorEastAsia" w:hAnsiTheme="minorHAnsi" w:cstheme="minorBidi"/>
          <w:b w:val="0"/>
          <w:sz w:val="22"/>
          <w:szCs w:val="22"/>
          <w:lang w:eastAsia="en-AU"/>
        </w:rPr>
      </w:pPr>
      <w:hyperlink w:anchor="_Toc132641458" w:history="1">
        <w:r w:rsidR="00FB2156" w:rsidRPr="00A3713A">
          <w:rPr>
            <w:rStyle w:val="Hyperlink"/>
          </w:rPr>
          <w:t>Notification of application outcomes</w:t>
        </w:r>
        <w:r w:rsidR="00FB2156">
          <w:rPr>
            <w:webHidden/>
          </w:rPr>
          <w:tab/>
        </w:r>
        <w:r w:rsidR="00FB2156">
          <w:rPr>
            <w:webHidden/>
          </w:rPr>
          <w:fldChar w:fldCharType="begin"/>
        </w:r>
        <w:r w:rsidR="00FB2156">
          <w:rPr>
            <w:webHidden/>
          </w:rPr>
          <w:instrText xml:space="preserve"> PAGEREF _Toc132641458 \h </w:instrText>
        </w:r>
        <w:r w:rsidR="00FB2156">
          <w:rPr>
            <w:webHidden/>
          </w:rPr>
        </w:r>
        <w:r w:rsidR="00FB2156">
          <w:rPr>
            <w:webHidden/>
          </w:rPr>
          <w:fldChar w:fldCharType="separate"/>
        </w:r>
        <w:r w:rsidR="00FB2156">
          <w:rPr>
            <w:webHidden/>
          </w:rPr>
          <w:t>14</w:t>
        </w:r>
        <w:r w:rsidR="00FB2156">
          <w:rPr>
            <w:webHidden/>
          </w:rPr>
          <w:fldChar w:fldCharType="end"/>
        </w:r>
      </w:hyperlink>
    </w:p>
    <w:p w14:paraId="6CB6CB5F" w14:textId="1B90D69D" w:rsidR="00FB2156" w:rsidRDefault="003101A5">
      <w:pPr>
        <w:pStyle w:val="TOC1"/>
        <w:rPr>
          <w:rFonts w:asciiTheme="minorHAnsi" w:eastAsiaTheme="minorEastAsia" w:hAnsiTheme="minorHAnsi" w:cstheme="minorBidi"/>
          <w:b w:val="0"/>
          <w:sz w:val="22"/>
          <w:szCs w:val="22"/>
          <w:lang w:eastAsia="en-AU"/>
        </w:rPr>
      </w:pPr>
      <w:hyperlink w:anchor="_Toc132641459" w:history="1">
        <w:r w:rsidR="00FB2156" w:rsidRPr="00A3713A">
          <w:rPr>
            <w:rStyle w:val="Hyperlink"/>
          </w:rPr>
          <w:t>Conditions of funding</w:t>
        </w:r>
        <w:r w:rsidR="00FB2156">
          <w:rPr>
            <w:webHidden/>
          </w:rPr>
          <w:tab/>
        </w:r>
        <w:r w:rsidR="00FB2156">
          <w:rPr>
            <w:webHidden/>
          </w:rPr>
          <w:fldChar w:fldCharType="begin"/>
        </w:r>
        <w:r w:rsidR="00FB2156">
          <w:rPr>
            <w:webHidden/>
          </w:rPr>
          <w:instrText xml:space="preserve"> PAGEREF _Toc132641459 \h </w:instrText>
        </w:r>
        <w:r w:rsidR="00FB2156">
          <w:rPr>
            <w:webHidden/>
          </w:rPr>
        </w:r>
        <w:r w:rsidR="00FB2156">
          <w:rPr>
            <w:webHidden/>
          </w:rPr>
          <w:fldChar w:fldCharType="separate"/>
        </w:r>
        <w:r w:rsidR="00FB2156">
          <w:rPr>
            <w:webHidden/>
          </w:rPr>
          <w:t>15</w:t>
        </w:r>
        <w:r w:rsidR="00FB2156">
          <w:rPr>
            <w:webHidden/>
          </w:rPr>
          <w:fldChar w:fldCharType="end"/>
        </w:r>
      </w:hyperlink>
    </w:p>
    <w:p w14:paraId="3BA4ED07" w14:textId="23DE22AA" w:rsidR="00FB2156" w:rsidRDefault="003101A5">
      <w:pPr>
        <w:pStyle w:val="TOC2"/>
        <w:rPr>
          <w:rFonts w:asciiTheme="minorHAnsi" w:eastAsiaTheme="minorEastAsia" w:hAnsiTheme="minorHAnsi" w:cstheme="minorBidi"/>
          <w:sz w:val="22"/>
          <w:szCs w:val="22"/>
          <w:lang w:eastAsia="en-AU"/>
        </w:rPr>
      </w:pPr>
      <w:hyperlink w:anchor="_Toc132641460" w:history="1">
        <w:r w:rsidR="00FB2156" w:rsidRPr="00A3713A">
          <w:rPr>
            <w:rStyle w:val="Hyperlink"/>
          </w:rPr>
          <w:t>Funding agreements</w:t>
        </w:r>
        <w:r w:rsidR="00FB2156">
          <w:rPr>
            <w:webHidden/>
          </w:rPr>
          <w:tab/>
        </w:r>
        <w:r w:rsidR="00FB2156">
          <w:rPr>
            <w:webHidden/>
          </w:rPr>
          <w:fldChar w:fldCharType="begin"/>
        </w:r>
        <w:r w:rsidR="00FB2156">
          <w:rPr>
            <w:webHidden/>
          </w:rPr>
          <w:instrText xml:space="preserve"> PAGEREF _Toc132641460 \h </w:instrText>
        </w:r>
        <w:r w:rsidR="00FB2156">
          <w:rPr>
            <w:webHidden/>
          </w:rPr>
        </w:r>
        <w:r w:rsidR="00FB2156">
          <w:rPr>
            <w:webHidden/>
          </w:rPr>
          <w:fldChar w:fldCharType="separate"/>
        </w:r>
        <w:r w:rsidR="00FB2156">
          <w:rPr>
            <w:webHidden/>
          </w:rPr>
          <w:t>15</w:t>
        </w:r>
        <w:r w:rsidR="00FB2156">
          <w:rPr>
            <w:webHidden/>
          </w:rPr>
          <w:fldChar w:fldCharType="end"/>
        </w:r>
      </w:hyperlink>
    </w:p>
    <w:p w14:paraId="41260693" w14:textId="73C7198D" w:rsidR="00FB2156" w:rsidRDefault="003101A5">
      <w:pPr>
        <w:pStyle w:val="TOC2"/>
        <w:rPr>
          <w:rFonts w:asciiTheme="minorHAnsi" w:eastAsiaTheme="minorEastAsia" w:hAnsiTheme="minorHAnsi" w:cstheme="minorBidi"/>
          <w:sz w:val="22"/>
          <w:szCs w:val="22"/>
          <w:lang w:eastAsia="en-AU"/>
        </w:rPr>
      </w:pPr>
      <w:hyperlink w:anchor="_Toc132641461" w:history="1">
        <w:r w:rsidR="00FB2156" w:rsidRPr="00A3713A">
          <w:rPr>
            <w:rStyle w:val="Hyperlink"/>
          </w:rPr>
          <w:t>Payment of grant funds and reporting requirements</w:t>
        </w:r>
        <w:r w:rsidR="00FB2156">
          <w:rPr>
            <w:webHidden/>
          </w:rPr>
          <w:tab/>
        </w:r>
        <w:r w:rsidR="00FB2156">
          <w:rPr>
            <w:webHidden/>
          </w:rPr>
          <w:fldChar w:fldCharType="begin"/>
        </w:r>
        <w:r w:rsidR="00FB2156">
          <w:rPr>
            <w:webHidden/>
          </w:rPr>
          <w:instrText xml:space="preserve"> PAGEREF _Toc132641461 \h </w:instrText>
        </w:r>
        <w:r w:rsidR="00FB2156">
          <w:rPr>
            <w:webHidden/>
          </w:rPr>
        </w:r>
        <w:r w:rsidR="00FB2156">
          <w:rPr>
            <w:webHidden/>
          </w:rPr>
          <w:fldChar w:fldCharType="separate"/>
        </w:r>
        <w:r w:rsidR="00FB2156">
          <w:rPr>
            <w:webHidden/>
          </w:rPr>
          <w:t>15</w:t>
        </w:r>
        <w:r w:rsidR="00FB2156">
          <w:rPr>
            <w:webHidden/>
          </w:rPr>
          <w:fldChar w:fldCharType="end"/>
        </w:r>
      </w:hyperlink>
    </w:p>
    <w:p w14:paraId="6AD717DB" w14:textId="18507137" w:rsidR="00FB2156" w:rsidRDefault="003101A5">
      <w:pPr>
        <w:pStyle w:val="TOC2"/>
        <w:rPr>
          <w:rFonts w:asciiTheme="minorHAnsi" w:eastAsiaTheme="minorEastAsia" w:hAnsiTheme="minorHAnsi" w:cstheme="minorBidi"/>
          <w:sz w:val="22"/>
          <w:szCs w:val="22"/>
          <w:lang w:eastAsia="en-AU"/>
        </w:rPr>
      </w:pPr>
      <w:hyperlink w:anchor="_Toc132641462" w:history="1">
        <w:r w:rsidR="00FB2156" w:rsidRPr="00A3713A">
          <w:rPr>
            <w:rStyle w:val="Hyperlink"/>
          </w:rPr>
          <w:t>Funding acknowledgement</w:t>
        </w:r>
        <w:r w:rsidR="00FB2156">
          <w:rPr>
            <w:webHidden/>
          </w:rPr>
          <w:tab/>
        </w:r>
        <w:r w:rsidR="00FB2156">
          <w:rPr>
            <w:webHidden/>
          </w:rPr>
          <w:fldChar w:fldCharType="begin"/>
        </w:r>
        <w:r w:rsidR="00FB2156">
          <w:rPr>
            <w:webHidden/>
          </w:rPr>
          <w:instrText xml:space="preserve"> PAGEREF _Toc132641462 \h </w:instrText>
        </w:r>
        <w:r w:rsidR="00FB2156">
          <w:rPr>
            <w:webHidden/>
          </w:rPr>
        </w:r>
        <w:r w:rsidR="00FB2156">
          <w:rPr>
            <w:webHidden/>
          </w:rPr>
          <w:fldChar w:fldCharType="separate"/>
        </w:r>
        <w:r w:rsidR="00FB2156">
          <w:rPr>
            <w:webHidden/>
          </w:rPr>
          <w:t>15</w:t>
        </w:r>
        <w:r w:rsidR="00FB2156">
          <w:rPr>
            <w:webHidden/>
          </w:rPr>
          <w:fldChar w:fldCharType="end"/>
        </w:r>
      </w:hyperlink>
    </w:p>
    <w:p w14:paraId="58BB2052" w14:textId="39DA6189" w:rsidR="00FB2156" w:rsidRDefault="003101A5">
      <w:pPr>
        <w:pStyle w:val="TOC2"/>
        <w:rPr>
          <w:rFonts w:asciiTheme="minorHAnsi" w:eastAsiaTheme="minorEastAsia" w:hAnsiTheme="minorHAnsi" w:cstheme="minorBidi"/>
          <w:sz w:val="22"/>
          <w:szCs w:val="22"/>
          <w:lang w:eastAsia="en-AU"/>
        </w:rPr>
      </w:pPr>
      <w:hyperlink w:anchor="_Toc132641463" w:history="1">
        <w:r w:rsidR="00FB2156" w:rsidRPr="00A3713A">
          <w:rPr>
            <w:rStyle w:val="Hyperlink"/>
          </w:rPr>
          <w:t>Legal responsibilities</w:t>
        </w:r>
        <w:r w:rsidR="00FB2156">
          <w:rPr>
            <w:webHidden/>
          </w:rPr>
          <w:tab/>
        </w:r>
        <w:r w:rsidR="00FB2156">
          <w:rPr>
            <w:webHidden/>
          </w:rPr>
          <w:fldChar w:fldCharType="begin"/>
        </w:r>
        <w:r w:rsidR="00FB2156">
          <w:rPr>
            <w:webHidden/>
          </w:rPr>
          <w:instrText xml:space="preserve"> PAGEREF _Toc132641463 \h </w:instrText>
        </w:r>
        <w:r w:rsidR="00FB2156">
          <w:rPr>
            <w:webHidden/>
          </w:rPr>
        </w:r>
        <w:r w:rsidR="00FB2156">
          <w:rPr>
            <w:webHidden/>
          </w:rPr>
          <w:fldChar w:fldCharType="separate"/>
        </w:r>
        <w:r w:rsidR="00FB2156">
          <w:rPr>
            <w:webHidden/>
          </w:rPr>
          <w:t>15</w:t>
        </w:r>
        <w:r w:rsidR="00FB2156">
          <w:rPr>
            <w:webHidden/>
          </w:rPr>
          <w:fldChar w:fldCharType="end"/>
        </w:r>
      </w:hyperlink>
    </w:p>
    <w:p w14:paraId="1DD3DC0F" w14:textId="3E735535" w:rsidR="00FB2156" w:rsidRDefault="003101A5">
      <w:pPr>
        <w:pStyle w:val="TOC2"/>
        <w:rPr>
          <w:rFonts w:asciiTheme="minorHAnsi" w:eastAsiaTheme="minorEastAsia" w:hAnsiTheme="minorHAnsi" w:cstheme="minorBidi"/>
          <w:sz w:val="22"/>
          <w:szCs w:val="22"/>
          <w:lang w:eastAsia="en-AU"/>
        </w:rPr>
      </w:pPr>
      <w:hyperlink w:anchor="_Toc132641464" w:history="1">
        <w:r w:rsidR="00FB2156" w:rsidRPr="00A3713A">
          <w:rPr>
            <w:rStyle w:val="Hyperlink"/>
          </w:rPr>
          <w:t>Insurance requirements</w:t>
        </w:r>
        <w:r w:rsidR="00FB2156">
          <w:rPr>
            <w:webHidden/>
          </w:rPr>
          <w:tab/>
        </w:r>
        <w:r w:rsidR="00FB2156">
          <w:rPr>
            <w:webHidden/>
          </w:rPr>
          <w:fldChar w:fldCharType="begin"/>
        </w:r>
        <w:r w:rsidR="00FB2156">
          <w:rPr>
            <w:webHidden/>
          </w:rPr>
          <w:instrText xml:space="preserve"> PAGEREF _Toc132641464 \h </w:instrText>
        </w:r>
        <w:r w:rsidR="00FB2156">
          <w:rPr>
            <w:webHidden/>
          </w:rPr>
        </w:r>
        <w:r w:rsidR="00FB2156">
          <w:rPr>
            <w:webHidden/>
          </w:rPr>
          <w:fldChar w:fldCharType="separate"/>
        </w:r>
        <w:r w:rsidR="00FB2156">
          <w:rPr>
            <w:webHidden/>
          </w:rPr>
          <w:t>16</w:t>
        </w:r>
        <w:r w:rsidR="00FB2156">
          <w:rPr>
            <w:webHidden/>
          </w:rPr>
          <w:fldChar w:fldCharType="end"/>
        </w:r>
      </w:hyperlink>
    </w:p>
    <w:p w14:paraId="63ADDEFF" w14:textId="381001F8" w:rsidR="00FB2156" w:rsidRDefault="003101A5">
      <w:pPr>
        <w:pStyle w:val="TOC1"/>
        <w:rPr>
          <w:rFonts w:asciiTheme="minorHAnsi" w:eastAsiaTheme="minorEastAsia" w:hAnsiTheme="minorHAnsi" w:cstheme="minorBidi"/>
          <w:b w:val="0"/>
          <w:sz w:val="22"/>
          <w:szCs w:val="22"/>
          <w:lang w:eastAsia="en-AU"/>
        </w:rPr>
      </w:pPr>
      <w:hyperlink w:anchor="_Toc132641465" w:history="1">
        <w:r w:rsidR="00FB2156" w:rsidRPr="00A3713A">
          <w:rPr>
            <w:rStyle w:val="Hyperlink"/>
          </w:rPr>
          <w:t>More information and help</w:t>
        </w:r>
        <w:r w:rsidR="00FB2156">
          <w:rPr>
            <w:webHidden/>
          </w:rPr>
          <w:tab/>
        </w:r>
        <w:r w:rsidR="00FB2156">
          <w:rPr>
            <w:webHidden/>
          </w:rPr>
          <w:fldChar w:fldCharType="begin"/>
        </w:r>
        <w:r w:rsidR="00FB2156">
          <w:rPr>
            <w:webHidden/>
          </w:rPr>
          <w:instrText xml:space="preserve"> PAGEREF _Toc132641465 \h </w:instrText>
        </w:r>
        <w:r w:rsidR="00FB2156">
          <w:rPr>
            <w:webHidden/>
          </w:rPr>
        </w:r>
        <w:r w:rsidR="00FB2156">
          <w:rPr>
            <w:webHidden/>
          </w:rPr>
          <w:fldChar w:fldCharType="separate"/>
        </w:r>
        <w:r w:rsidR="00FB2156">
          <w:rPr>
            <w:webHidden/>
          </w:rPr>
          <w:t>17</w:t>
        </w:r>
        <w:r w:rsidR="00FB2156">
          <w:rPr>
            <w:webHidden/>
          </w:rPr>
          <w:fldChar w:fldCharType="end"/>
        </w:r>
      </w:hyperlink>
    </w:p>
    <w:p w14:paraId="2050DBA4" w14:textId="54C915BA" w:rsidR="00FB2156" w:rsidRDefault="003101A5">
      <w:pPr>
        <w:pStyle w:val="TOC2"/>
        <w:rPr>
          <w:rFonts w:asciiTheme="minorHAnsi" w:eastAsiaTheme="minorEastAsia" w:hAnsiTheme="minorHAnsi" w:cstheme="minorBidi"/>
          <w:sz w:val="22"/>
          <w:szCs w:val="22"/>
          <w:lang w:eastAsia="en-AU"/>
        </w:rPr>
      </w:pPr>
      <w:hyperlink w:anchor="_Toc132641466" w:history="1">
        <w:r w:rsidR="00FB2156" w:rsidRPr="00A3713A">
          <w:rPr>
            <w:rStyle w:val="Hyperlink"/>
          </w:rPr>
          <w:t>Information sessions</w:t>
        </w:r>
        <w:r w:rsidR="00FB2156">
          <w:rPr>
            <w:webHidden/>
          </w:rPr>
          <w:tab/>
        </w:r>
        <w:r w:rsidR="00FB2156">
          <w:rPr>
            <w:webHidden/>
          </w:rPr>
          <w:fldChar w:fldCharType="begin"/>
        </w:r>
        <w:r w:rsidR="00FB2156">
          <w:rPr>
            <w:webHidden/>
          </w:rPr>
          <w:instrText xml:space="preserve"> PAGEREF _Toc132641466 \h </w:instrText>
        </w:r>
        <w:r w:rsidR="00FB2156">
          <w:rPr>
            <w:webHidden/>
          </w:rPr>
        </w:r>
        <w:r w:rsidR="00FB2156">
          <w:rPr>
            <w:webHidden/>
          </w:rPr>
          <w:fldChar w:fldCharType="separate"/>
        </w:r>
        <w:r w:rsidR="00FB2156">
          <w:rPr>
            <w:webHidden/>
          </w:rPr>
          <w:t>17</w:t>
        </w:r>
        <w:r w:rsidR="00FB2156">
          <w:rPr>
            <w:webHidden/>
          </w:rPr>
          <w:fldChar w:fldCharType="end"/>
        </w:r>
      </w:hyperlink>
    </w:p>
    <w:p w14:paraId="5906F7D8" w14:textId="46F67011" w:rsidR="00FB2156" w:rsidRDefault="003101A5">
      <w:pPr>
        <w:pStyle w:val="TOC2"/>
        <w:rPr>
          <w:rFonts w:asciiTheme="minorHAnsi" w:eastAsiaTheme="minorEastAsia" w:hAnsiTheme="minorHAnsi" w:cstheme="minorBidi"/>
          <w:sz w:val="22"/>
          <w:szCs w:val="22"/>
          <w:lang w:eastAsia="en-AU"/>
        </w:rPr>
      </w:pPr>
      <w:hyperlink w:anchor="_Toc132641467" w:history="1">
        <w:r w:rsidR="00FB2156" w:rsidRPr="00A3713A">
          <w:rPr>
            <w:rStyle w:val="Hyperlink"/>
          </w:rPr>
          <w:t>Contact the Office for Women</w:t>
        </w:r>
        <w:r w:rsidR="00FB2156">
          <w:rPr>
            <w:webHidden/>
          </w:rPr>
          <w:tab/>
        </w:r>
        <w:r w:rsidR="00FB2156">
          <w:rPr>
            <w:webHidden/>
          </w:rPr>
          <w:fldChar w:fldCharType="begin"/>
        </w:r>
        <w:r w:rsidR="00FB2156">
          <w:rPr>
            <w:webHidden/>
          </w:rPr>
          <w:instrText xml:space="preserve"> PAGEREF _Toc132641467 \h </w:instrText>
        </w:r>
        <w:r w:rsidR="00FB2156">
          <w:rPr>
            <w:webHidden/>
          </w:rPr>
        </w:r>
        <w:r w:rsidR="00FB2156">
          <w:rPr>
            <w:webHidden/>
          </w:rPr>
          <w:fldChar w:fldCharType="separate"/>
        </w:r>
        <w:r w:rsidR="00FB2156">
          <w:rPr>
            <w:webHidden/>
          </w:rPr>
          <w:t>17</w:t>
        </w:r>
        <w:r w:rsidR="00FB2156">
          <w:rPr>
            <w:webHidden/>
          </w:rPr>
          <w:fldChar w:fldCharType="end"/>
        </w:r>
      </w:hyperlink>
    </w:p>
    <w:p w14:paraId="7B5F0E6E" w14:textId="23E595C9" w:rsidR="00FB2156" w:rsidRDefault="003101A5">
      <w:pPr>
        <w:pStyle w:val="TOC2"/>
        <w:rPr>
          <w:rFonts w:asciiTheme="minorHAnsi" w:eastAsiaTheme="minorEastAsia" w:hAnsiTheme="minorHAnsi" w:cstheme="minorBidi"/>
          <w:sz w:val="22"/>
          <w:szCs w:val="22"/>
          <w:lang w:eastAsia="en-AU"/>
        </w:rPr>
      </w:pPr>
      <w:hyperlink w:anchor="_Toc132641468" w:history="1">
        <w:r w:rsidR="00FB2156" w:rsidRPr="00A3713A">
          <w:rPr>
            <w:rStyle w:val="Hyperlink"/>
          </w:rPr>
          <w:t>Useful resources</w:t>
        </w:r>
        <w:r w:rsidR="00FB2156">
          <w:rPr>
            <w:webHidden/>
          </w:rPr>
          <w:tab/>
        </w:r>
        <w:r w:rsidR="00FB2156">
          <w:rPr>
            <w:webHidden/>
          </w:rPr>
          <w:fldChar w:fldCharType="begin"/>
        </w:r>
        <w:r w:rsidR="00FB2156">
          <w:rPr>
            <w:webHidden/>
          </w:rPr>
          <w:instrText xml:space="preserve"> PAGEREF _Toc132641468 \h </w:instrText>
        </w:r>
        <w:r w:rsidR="00FB2156">
          <w:rPr>
            <w:webHidden/>
          </w:rPr>
        </w:r>
        <w:r w:rsidR="00FB2156">
          <w:rPr>
            <w:webHidden/>
          </w:rPr>
          <w:fldChar w:fldCharType="separate"/>
        </w:r>
        <w:r w:rsidR="00FB2156">
          <w:rPr>
            <w:webHidden/>
          </w:rPr>
          <w:t>17</w:t>
        </w:r>
        <w:r w:rsidR="00FB2156">
          <w:rPr>
            <w:webHidden/>
          </w:rPr>
          <w:fldChar w:fldCharType="end"/>
        </w:r>
      </w:hyperlink>
    </w:p>
    <w:p w14:paraId="42C49055" w14:textId="08B9808F" w:rsidR="00FB1F6E" w:rsidRDefault="00AD784C" w:rsidP="00D079AA">
      <w:pPr>
        <w:pStyle w:val="Body"/>
      </w:pPr>
      <w:r>
        <w:fldChar w:fldCharType="end"/>
      </w:r>
    </w:p>
    <w:p w14:paraId="56D509EB" w14:textId="77777777" w:rsidR="00FB1F6E" w:rsidRDefault="00FB1F6E" w:rsidP="00D51052">
      <w:pPr>
        <w:pStyle w:val="Body"/>
      </w:pPr>
      <w:r>
        <w:br w:type="page"/>
      </w:r>
    </w:p>
    <w:p w14:paraId="0A256E6E" w14:textId="56410D60" w:rsidR="000E17C1" w:rsidRPr="009F0FBD" w:rsidRDefault="0FB1EA4F" w:rsidP="009F0FBD">
      <w:pPr>
        <w:pStyle w:val="Heading1"/>
      </w:pPr>
      <w:bookmarkStart w:id="2" w:name="_Toc95991194"/>
      <w:bookmarkStart w:id="3" w:name="_Toc132641441"/>
      <w:r w:rsidRPr="009F0FBD">
        <w:lastRenderedPageBreak/>
        <w:t>About the</w:t>
      </w:r>
      <w:r w:rsidR="2D2ACDC4" w:rsidRPr="009F0FBD">
        <w:t xml:space="preserve"> </w:t>
      </w:r>
      <w:bookmarkEnd w:id="2"/>
      <w:r w:rsidR="0045782D">
        <w:t>g</w:t>
      </w:r>
      <w:r w:rsidR="64A24369" w:rsidRPr="009F0FBD">
        <w:t xml:space="preserve">rants </w:t>
      </w:r>
      <w:r w:rsidR="0045782D">
        <w:t>p</w:t>
      </w:r>
      <w:r w:rsidR="64A24369" w:rsidRPr="009F0FBD">
        <w:t>rogram</w:t>
      </w:r>
      <w:bookmarkEnd w:id="3"/>
      <w:r w:rsidR="64A24369" w:rsidRPr="009F0FBD">
        <w:t xml:space="preserve"> </w:t>
      </w:r>
    </w:p>
    <w:p w14:paraId="2E508D7F" w14:textId="05B3E133" w:rsidR="0045782D" w:rsidRDefault="000463DA" w:rsidP="000463DA">
      <w:pPr>
        <w:pStyle w:val="Body"/>
        <w:rPr>
          <w:color w:val="000000" w:themeColor="text1"/>
        </w:rPr>
      </w:pPr>
      <w:bookmarkStart w:id="4" w:name="_Toc95991195"/>
      <w:r>
        <w:t xml:space="preserve">The Victorian Government recognises the valuable contribution grassroots women’s organisations make to Victorian women and the broader community. The </w:t>
      </w:r>
      <w:r w:rsidR="0045782D">
        <w:t>g</w:t>
      </w:r>
      <w:r>
        <w:t xml:space="preserve">overnment has </w:t>
      </w:r>
      <w:r w:rsidR="0045782D">
        <w:t xml:space="preserve">set up this </w:t>
      </w:r>
      <w:r w:rsidR="0045782D">
        <w:rPr>
          <w:color w:val="000000" w:themeColor="text1"/>
        </w:rPr>
        <w:t>g</w:t>
      </w:r>
      <w:r w:rsidRPr="0E213780">
        <w:rPr>
          <w:color w:val="000000" w:themeColor="text1"/>
        </w:rPr>
        <w:t xml:space="preserve">rants </w:t>
      </w:r>
      <w:r w:rsidR="0045782D">
        <w:rPr>
          <w:color w:val="000000" w:themeColor="text1"/>
        </w:rPr>
        <w:t>p</w:t>
      </w:r>
      <w:r w:rsidRPr="0E213780">
        <w:rPr>
          <w:color w:val="000000" w:themeColor="text1"/>
        </w:rPr>
        <w:t>rogram to</w:t>
      </w:r>
      <w:r w:rsidR="0045782D">
        <w:rPr>
          <w:color w:val="000000" w:themeColor="text1"/>
        </w:rPr>
        <w:t>:</w:t>
      </w:r>
      <w:r w:rsidRPr="0E213780">
        <w:rPr>
          <w:color w:val="000000" w:themeColor="text1"/>
        </w:rPr>
        <w:t xml:space="preserve"> </w:t>
      </w:r>
    </w:p>
    <w:p w14:paraId="7206C9B8" w14:textId="60D32410" w:rsidR="0045782D" w:rsidRDefault="000463DA" w:rsidP="00577FA9">
      <w:pPr>
        <w:pStyle w:val="Bullet1"/>
      </w:pPr>
      <w:r w:rsidRPr="0E213780">
        <w:t>support and empower Victorian women</w:t>
      </w:r>
    </w:p>
    <w:p w14:paraId="6A805745" w14:textId="1F1B5F0B" w:rsidR="0045782D" w:rsidRDefault="000463DA" w:rsidP="00577FA9">
      <w:pPr>
        <w:pStyle w:val="Bullet1"/>
      </w:pPr>
      <w:r w:rsidRPr="0E213780">
        <w:t xml:space="preserve">celebrate and promote their contributions to their communities </w:t>
      </w:r>
    </w:p>
    <w:p w14:paraId="6C03665E" w14:textId="2B5B595F" w:rsidR="000463DA" w:rsidRDefault="000463DA" w:rsidP="00577FA9">
      <w:pPr>
        <w:pStyle w:val="Bullet1"/>
      </w:pPr>
      <w:r w:rsidRPr="0E213780">
        <w:t xml:space="preserve">improve gender </w:t>
      </w:r>
      <w:r>
        <w:t>equality across Victoria.</w:t>
      </w:r>
    </w:p>
    <w:p w14:paraId="56B8E61F" w14:textId="77777777" w:rsidR="0045782D" w:rsidRDefault="000463DA" w:rsidP="0045782D">
      <w:pPr>
        <w:pStyle w:val="Bodyafterbullets"/>
      </w:pPr>
      <w:r>
        <w:t xml:space="preserve">Our vision is that </w:t>
      </w:r>
      <w:r w:rsidRPr="00302742">
        <w:t>Victorians of all genders</w:t>
      </w:r>
      <w:r w:rsidR="0045782D">
        <w:t>:</w:t>
      </w:r>
      <w:r w:rsidRPr="00302742">
        <w:t xml:space="preserve"> </w:t>
      </w:r>
    </w:p>
    <w:p w14:paraId="78925415" w14:textId="7819EBAE" w:rsidR="0045782D" w:rsidRDefault="000463DA" w:rsidP="0045782D">
      <w:pPr>
        <w:pStyle w:val="Bullet1"/>
      </w:pPr>
      <w:r w:rsidRPr="00302742">
        <w:t>live in a safe and equal society</w:t>
      </w:r>
    </w:p>
    <w:p w14:paraId="3C5525DE" w14:textId="0704F4C3" w:rsidR="0045782D" w:rsidRDefault="000463DA" w:rsidP="0045782D">
      <w:pPr>
        <w:pStyle w:val="Bullet1"/>
      </w:pPr>
      <w:r w:rsidRPr="00302742">
        <w:t xml:space="preserve">have access to equal power, resources and opportunities </w:t>
      </w:r>
    </w:p>
    <w:p w14:paraId="597B0781" w14:textId="642E8AFE" w:rsidR="000463DA" w:rsidRDefault="000463DA" w:rsidP="00577FA9">
      <w:pPr>
        <w:pStyle w:val="Bullet1"/>
      </w:pPr>
      <w:r w:rsidRPr="00302742">
        <w:t>are treated with dignity, respect and fairness</w:t>
      </w:r>
      <w:r>
        <w:t xml:space="preserve">. </w:t>
      </w:r>
    </w:p>
    <w:p w14:paraId="5FDBB44E" w14:textId="77777777" w:rsidR="000463DA" w:rsidRDefault="000463DA" w:rsidP="00577FA9">
      <w:pPr>
        <w:pStyle w:val="Bodyafterbullets"/>
      </w:pPr>
      <w:r w:rsidRPr="00BB6B74">
        <w:t xml:space="preserve">We want to see </w:t>
      </w:r>
      <w:r>
        <w:t>progress</w:t>
      </w:r>
      <w:r w:rsidRPr="00BB6B74">
        <w:t xml:space="preserve"> in key facets of </w:t>
      </w:r>
      <w:r>
        <w:t>the lives of</w:t>
      </w:r>
      <w:r w:rsidRPr="00BB6B74">
        <w:t xml:space="preserve"> women</w:t>
      </w:r>
      <w:r>
        <w:t xml:space="preserve"> and girls, with a focus on improving whole-of-community outcomes including:</w:t>
      </w:r>
      <w:r w:rsidRPr="00BB6B74">
        <w:t xml:space="preserve"> </w:t>
      </w:r>
    </w:p>
    <w:p w14:paraId="0AA10961" w14:textId="68972E47" w:rsidR="000463DA" w:rsidRDefault="000463DA" w:rsidP="000463DA">
      <w:pPr>
        <w:pStyle w:val="Bullet1"/>
        <w:spacing w:after="120"/>
      </w:pPr>
      <w:r>
        <w:rPr>
          <w:b/>
          <w:bCs/>
        </w:rPr>
        <w:t xml:space="preserve">Cultural change: </w:t>
      </w:r>
      <w:r w:rsidRPr="009135CB">
        <w:t>Victoria is free from gender stereotypes, gender roles and prejudices</w:t>
      </w:r>
      <w:r w:rsidR="0045782D">
        <w:t>.</w:t>
      </w:r>
    </w:p>
    <w:p w14:paraId="5EF17713" w14:textId="006E16CA" w:rsidR="000463DA" w:rsidRDefault="000463DA" w:rsidP="000463DA">
      <w:pPr>
        <w:pStyle w:val="Bullet1"/>
        <w:spacing w:after="120"/>
      </w:pPr>
      <w:r w:rsidRPr="00454D2E">
        <w:rPr>
          <w:b/>
          <w:bCs/>
        </w:rPr>
        <w:t>Health and wellbeing</w:t>
      </w:r>
      <w:r w:rsidRPr="00577FA9">
        <w:rPr>
          <w:b/>
          <w:bCs/>
        </w:rPr>
        <w:t>:</w:t>
      </w:r>
      <w:r>
        <w:t xml:space="preserve"> </w:t>
      </w:r>
      <w:r w:rsidR="0045782D">
        <w:t>The h</w:t>
      </w:r>
      <w:r w:rsidRPr="00BC2D8E">
        <w:t xml:space="preserve">ealth and wellbeing of Victorians </w:t>
      </w:r>
      <w:r w:rsidR="0045782D">
        <w:t xml:space="preserve">is </w:t>
      </w:r>
      <w:r w:rsidRPr="00BC2D8E">
        <w:t>not limited by gender</w:t>
      </w:r>
      <w:r w:rsidR="0045782D">
        <w:t>.</w:t>
      </w:r>
    </w:p>
    <w:p w14:paraId="7071ED84" w14:textId="0031B7F9" w:rsidR="000463DA" w:rsidRDefault="000463DA" w:rsidP="000463DA">
      <w:pPr>
        <w:pStyle w:val="Bullet1"/>
        <w:spacing w:after="120"/>
      </w:pPr>
      <w:r w:rsidRPr="00454D2E">
        <w:rPr>
          <w:b/>
          <w:bCs/>
        </w:rPr>
        <w:t>Safety and respect</w:t>
      </w:r>
      <w:r w:rsidRPr="0040798B">
        <w:rPr>
          <w:b/>
          <w:bCs/>
        </w:rPr>
        <w:t>:</w:t>
      </w:r>
      <w:r>
        <w:t xml:space="preserve"> </w:t>
      </w:r>
      <w:r w:rsidRPr="00454D2E">
        <w:t>All Victorians are safe and treated with respect</w:t>
      </w:r>
      <w:r w:rsidR="0045782D">
        <w:t>.</w:t>
      </w:r>
    </w:p>
    <w:p w14:paraId="5DB1C415" w14:textId="77777777" w:rsidR="000463DA" w:rsidRDefault="000463DA" w:rsidP="000463DA">
      <w:pPr>
        <w:pStyle w:val="Bullet1"/>
        <w:spacing w:after="120"/>
      </w:pPr>
      <w:r w:rsidRPr="005C2807">
        <w:rPr>
          <w:b/>
          <w:bCs/>
        </w:rPr>
        <w:t>Economic and material security:</w:t>
      </w:r>
      <w:r>
        <w:t xml:space="preserve"> </w:t>
      </w:r>
      <w:r w:rsidRPr="005C2807">
        <w:t>Victorians have equal access to economic and material security</w:t>
      </w:r>
      <w:r>
        <w:t>.</w:t>
      </w:r>
    </w:p>
    <w:p w14:paraId="07BC3F76" w14:textId="1A6CFCA1" w:rsidR="000463DA" w:rsidRDefault="000463DA" w:rsidP="000463DA">
      <w:pPr>
        <w:pStyle w:val="Body"/>
        <w:spacing w:before="120"/>
      </w:pPr>
      <w:r>
        <w:t xml:space="preserve">This program </w:t>
      </w:r>
      <w:r w:rsidR="0045782D">
        <w:t xml:space="preserve">will </w:t>
      </w:r>
      <w:r>
        <w:t>fund activities across Victoria that contribute to the above goals.</w:t>
      </w:r>
    </w:p>
    <w:p w14:paraId="5BDB3F92" w14:textId="48C606FC" w:rsidR="000463DA" w:rsidRDefault="000463DA" w:rsidP="000463DA">
      <w:pPr>
        <w:pStyle w:val="Body"/>
      </w:pPr>
      <w:r>
        <w:t>Th</w:t>
      </w:r>
      <w:r w:rsidR="0045782D">
        <w:t>is</w:t>
      </w:r>
      <w:r>
        <w:t xml:space="preserve"> </w:t>
      </w:r>
      <w:r w:rsidR="0045782D">
        <w:rPr>
          <w:color w:val="000000" w:themeColor="text1"/>
        </w:rPr>
        <w:t>g</w:t>
      </w:r>
      <w:r w:rsidRPr="0E213780">
        <w:rPr>
          <w:color w:val="000000" w:themeColor="text1"/>
        </w:rPr>
        <w:t xml:space="preserve">rants </w:t>
      </w:r>
      <w:r w:rsidR="0045782D">
        <w:rPr>
          <w:color w:val="000000" w:themeColor="text1"/>
        </w:rPr>
        <w:t>p</w:t>
      </w:r>
      <w:r w:rsidRPr="0E213780">
        <w:rPr>
          <w:color w:val="000000" w:themeColor="text1"/>
        </w:rPr>
        <w:t xml:space="preserve">rogram plays </w:t>
      </w:r>
      <w:r>
        <w:t xml:space="preserve">a role in achieving the </w:t>
      </w:r>
      <w:r w:rsidR="0045782D">
        <w:t>g</w:t>
      </w:r>
      <w:r>
        <w:t>overnment’s vision of building a fairer, safer future for women and girls</w:t>
      </w:r>
      <w:r w:rsidR="0045782D">
        <w:t>. This</w:t>
      </w:r>
      <w:r>
        <w:t xml:space="preserve"> group disproportionately experience</w:t>
      </w:r>
      <w:r w:rsidR="0045782D">
        <w:t>s</w:t>
      </w:r>
      <w:r>
        <w:t xml:space="preserve"> the </w:t>
      </w:r>
      <w:r w:rsidR="0045782D">
        <w:t xml:space="preserve">most </w:t>
      </w:r>
      <w:r>
        <w:t xml:space="preserve">negative impacts of gender inequality. </w:t>
      </w:r>
    </w:p>
    <w:p w14:paraId="0522BC9A" w14:textId="7D37F49E" w:rsidR="000463DA" w:rsidRDefault="0045782D" w:rsidP="000463DA">
      <w:pPr>
        <w:pStyle w:val="Body"/>
      </w:pPr>
      <w:r>
        <w:t>O</w:t>
      </w:r>
      <w:r w:rsidR="000463DA">
        <w:t>ur approach to gender equality</w:t>
      </w:r>
      <w:r w:rsidR="000463DA" w:rsidRPr="00444BFD">
        <w:t xml:space="preserve"> must always be trans and gender diverse inclusive, including those who are sistergirl or non-binary</w:t>
      </w:r>
      <w:r>
        <w:t>.</w:t>
      </w:r>
      <w:r w:rsidR="000463DA">
        <w:t xml:space="preserve"> </w:t>
      </w:r>
      <w:r>
        <w:t>W</w:t>
      </w:r>
      <w:r w:rsidR="000463DA" w:rsidRPr="00444BFD">
        <w:t>e celebrate the critical role of trans and gender diverse women in the fight for gender equality for all women. A woman’s gender identity is her own concept of being female</w:t>
      </w:r>
      <w:r>
        <w:t>.</w:t>
      </w:r>
      <w:r w:rsidR="000463DA" w:rsidRPr="00444BFD">
        <w:t xml:space="preserve"> </w:t>
      </w:r>
      <w:r>
        <w:t>W</w:t>
      </w:r>
      <w:r w:rsidR="000463DA" w:rsidRPr="00444BFD">
        <w:t xml:space="preserve">hen we say </w:t>
      </w:r>
      <w:r>
        <w:t>‘</w:t>
      </w:r>
      <w:r w:rsidR="000463DA" w:rsidRPr="00444BFD">
        <w:t>women</w:t>
      </w:r>
      <w:r>
        <w:t>’</w:t>
      </w:r>
      <w:r w:rsidR="000463DA" w:rsidRPr="00444BFD">
        <w:t>, that word always includes trans and gender diverse women.</w:t>
      </w:r>
    </w:p>
    <w:p w14:paraId="6DFA13EF" w14:textId="77777777" w:rsidR="00BB748B" w:rsidRDefault="00BB748B">
      <w:pPr>
        <w:spacing w:after="0" w:line="240" w:lineRule="auto"/>
        <w:rPr>
          <w:rFonts w:eastAsia="MS Gothic" w:cs="Arial"/>
          <w:bCs/>
          <w:color w:val="201547"/>
          <w:kern w:val="32"/>
          <w:sz w:val="44"/>
          <w:szCs w:val="44"/>
        </w:rPr>
      </w:pPr>
      <w:r>
        <w:br w:type="page"/>
      </w:r>
    </w:p>
    <w:p w14:paraId="010344AE" w14:textId="41156CC2" w:rsidR="00417DAD" w:rsidRPr="009F0FBD" w:rsidRDefault="002B6B3A" w:rsidP="009F0FBD">
      <w:pPr>
        <w:pStyle w:val="Heading1"/>
      </w:pPr>
      <w:bookmarkStart w:id="5" w:name="_Toc132641442"/>
      <w:r w:rsidRPr="009F0FBD">
        <w:lastRenderedPageBreak/>
        <w:t>F</w:t>
      </w:r>
      <w:r w:rsidR="00417DAD" w:rsidRPr="009F0FBD">
        <w:t>unding objectives</w:t>
      </w:r>
      <w:bookmarkEnd w:id="4"/>
      <w:bookmarkEnd w:id="5"/>
    </w:p>
    <w:p w14:paraId="220C5702" w14:textId="77777777" w:rsidR="00C14276" w:rsidRPr="009F0FBD" w:rsidRDefault="00C14276" w:rsidP="009F0FBD">
      <w:pPr>
        <w:pStyle w:val="Heading2"/>
      </w:pPr>
      <w:bookmarkStart w:id="6" w:name="_Toc132641443"/>
      <w:r w:rsidRPr="009F0FBD">
        <w:t>Overarching considerations</w:t>
      </w:r>
      <w:bookmarkEnd w:id="6"/>
      <w:r w:rsidRPr="009F0FBD">
        <w:t xml:space="preserve"> </w:t>
      </w:r>
    </w:p>
    <w:p w14:paraId="05301801" w14:textId="77777777" w:rsidR="00204C4E" w:rsidRDefault="00831191" w:rsidP="00831191">
      <w:pPr>
        <w:pStyle w:val="Body"/>
      </w:pPr>
      <w:r>
        <w:t>Everyone should be able to</w:t>
      </w:r>
      <w:r w:rsidR="00204C4E">
        <w:t>:</w:t>
      </w:r>
      <w:r>
        <w:t xml:space="preserve"> </w:t>
      </w:r>
    </w:p>
    <w:p w14:paraId="606B7644" w14:textId="66B04D07" w:rsidR="00204C4E" w:rsidRDefault="00831191" w:rsidP="00577FA9">
      <w:pPr>
        <w:pStyle w:val="Bullet1"/>
      </w:pPr>
      <w:r>
        <w:t>engage fully and meaningfully in community life</w:t>
      </w:r>
    </w:p>
    <w:p w14:paraId="7AC6FC35" w14:textId="77777777" w:rsidR="00204C4E" w:rsidRDefault="00831191" w:rsidP="00577FA9">
      <w:pPr>
        <w:pStyle w:val="Bullet1"/>
      </w:pPr>
      <w:r>
        <w:t xml:space="preserve">feel empowered, supported, safe and equal. </w:t>
      </w:r>
    </w:p>
    <w:p w14:paraId="4921E539" w14:textId="4F34DCAD" w:rsidR="00831191" w:rsidRDefault="00831191" w:rsidP="00577FA9">
      <w:pPr>
        <w:pStyle w:val="Bodyafterbullets"/>
      </w:pPr>
      <w:r w:rsidRPr="00853410">
        <w:t xml:space="preserve">Gender inequalities accumulate over </w:t>
      </w:r>
      <w:r w:rsidR="00371E12">
        <w:t>a lifetime</w:t>
      </w:r>
      <w:r w:rsidR="00204C4E">
        <w:t>.</w:t>
      </w:r>
      <w:r>
        <w:t xml:space="preserve"> </w:t>
      </w:r>
      <w:r w:rsidR="0040798B">
        <w:t>We need action to</w:t>
      </w:r>
      <w:r>
        <w:t xml:space="preserve"> support </w:t>
      </w:r>
      <w:r w:rsidRPr="00075F16">
        <w:rPr>
          <w:b/>
          <w:bCs/>
        </w:rPr>
        <w:t xml:space="preserve">women at all stages </w:t>
      </w:r>
      <w:r w:rsidR="00A71E94" w:rsidRPr="00075F16">
        <w:rPr>
          <w:b/>
          <w:bCs/>
        </w:rPr>
        <w:t>of their lives</w:t>
      </w:r>
      <w:r w:rsidR="00A71E94">
        <w:t xml:space="preserve"> </w:t>
      </w:r>
      <w:r>
        <w:t xml:space="preserve">– </w:t>
      </w:r>
      <w:r w:rsidR="00EE443D">
        <w:t xml:space="preserve">from </w:t>
      </w:r>
      <w:r>
        <w:t xml:space="preserve">childhood </w:t>
      </w:r>
      <w:r w:rsidR="00EE443D">
        <w:t>to</w:t>
      </w:r>
      <w:r>
        <w:t xml:space="preserve"> youth, adulthood and </w:t>
      </w:r>
      <w:r w:rsidR="00EE443D">
        <w:t>throughout</w:t>
      </w:r>
      <w:r>
        <w:t xml:space="preserve"> older age. </w:t>
      </w:r>
    </w:p>
    <w:p w14:paraId="33B1305B" w14:textId="144E9E75" w:rsidR="00204C4E" w:rsidRDefault="006F14AC" w:rsidP="009F0FBD">
      <w:pPr>
        <w:pStyle w:val="Body"/>
      </w:pPr>
      <w:r>
        <w:t xml:space="preserve">The </w:t>
      </w:r>
      <w:r w:rsidR="00204C4E">
        <w:t>g</w:t>
      </w:r>
      <w:r>
        <w:t>overnment recognises</w:t>
      </w:r>
      <w:r w:rsidR="00073B87">
        <w:t xml:space="preserve"> that</w:t>
      </w:r>
      <w:r>
        <w:t xml:space="preserve"> </w:t>
      </w:r>
      <w:r w:rsidRPr="00B36F46">
        <w:rPr>
          <w:b/>
        </w:rPr>
        <w:t>many women experience</w:t>
      </w:r>
      <w:r>
        <w:t xml:space="preserve"> </w:t>
      </w:r>
      <w:r w:rsidRPr="00A71E94">
        <w:rPr>
          <w:b/>
          <w:bCs/>
        </w:rPr>
        <w:t>overlapping forms of discrimination or disadvantage</w:t>
      </w:r>
      <w:r w:rsidR="00204C4E">
        <w:t xml:space="preserve">. This could be </w:t>
      </w:r>
      <w:r w:rsidRPr="000067BA">
        <w:t>based on attributes such as</w:t>
      </w:r>
      <w:r w:rsidR="00204C4E">
        <w:t>:</w:t>
      </w:r>
      <w:r w:rsidRPr="000067BA">
        <w:t xml:space="preserve"> </w:t>
      </w:r>
    </w:p>
    <w:p w14:paraId="4757EE27" w14:textId="52555493" w:rsidR="00204C4E" w:rsidRDefault="006F14AC" w:rsidP="00204C4E">
      <w:pPr>
        <w:pStyle w:val="Bullet1"/>
      </w:pPr>
      <w:r w:rsidRPr="000067BA">
        <w:t>Aboriginality</w:t>
      </w:r>
    </w:p>
    <w:p w14:paraId="4D54B51B" w14:textId="77EAE1FF" w:rsidR="00204C4E" w:rsidRDefault="006F14AC" w:rsidP="00204C4E">
      <w:pPr>
        <w:pStyle w:val="Bullet1"/>
      </w:pPr>
      <w:r w:rsidRPr="000067BA">
        <w:t>age</w:t>
      </w:r>
    </w:p>
    <w:p w14:paraId="028AFA63" w14:textId="05F4499D" w:rsidR="00204C4E" w:rsidRDefault="006F14AC" w:rsidP="00204C4E">
      <w:pPr>
        <w:pStyle w:val="Bullet1"/>
      </w:pPr>
      <w:r w:rsidRPr="000067BA">
        <w:t>disability</w:t>
      </w:r>
    </w:p>
    <w:p w14:paraId="3A512A3C" w14:textId="44BE4F17" w:rsidR="00204C4E" w:rsidRDefault="006F14AC" w:rsidP="00204C4E">
      <w:pPr>
        <w:pStyle w:val="Bullet1"/>
      </w:pPr>
      <w:r w:rsidRPr="000067BA">
        <w:t>ethnicity</w:t>
      </w:r>
      <w:r w:rsidR="00204C4E">
        <w:t xml:space="preserve"> and</w:t>
      </w:r>
      <w:r w:rsidRPr="000067BA">
        <w:t xml:space="preserve"> race</w:t>
      </w:r>
    </w:p>
    <w:p w14:paraId="6BFBDB59" w14:textId="48B8D3CC" w:rsidR="00204C4E" w:rsidRDefault="006F14AC" w:rsidP="00204C4E">
      <w:pPr>
        <w:pStyle w:val="Bullet1"/>
      </w:pPr>
      <w:r w:rsidRPr="000067BA">
        <w:t>religion</w:t>
      </w:r>
    </w:p>
    <w:p w14:paraId="1A9E960F" w14:textId="75A21AE3" w:rsidR="00204C4E" w:rsidRDefault="006F14AC" w:rsidP="00204C4E">
      <w:pPr>
        <w:pStyle w:val="Bullet1"/>
      </w:pPr>
      <w:r>
        <w:t xml:space="preserve">gender identity </w:t>
      </w:r>
      <w:r w:rsidRPr="000067BA">
        <w:t>and sexual orientation</w:t>
      </w:r>
    </w:p>
    <w:p w14:paraId="6FD922C5" w14:textId="28492F0C" w:rsidR="00204C4E" w:rsidRDefault="00D76AD2" w:rsidP="00577FA9">
      <w:pPr>
        <w:pStyle w:val="Bullet1"/>
      </w:pPr>
      <w:r>
        <w:t>where they live</w:t>
      </w:r>
      <w:r w:rsidR="006F14AC">
        <w:t xml:space="preserve">. </w:t>
      </w:r>
    </w:p>
    <w:p w14:paraId="3EC65226" w14:textId="6587AD13" w:rsidR="00DB1469" w:rsidRDefault="006F14AC" w:rsidP="00577FA9">
      <w:pPr>
        <w:pStyle w:val="Bodyafterbullets"/>
      </w:pPr>
      <w:r>
        <w:t xml:space="preserve">We strongly encourage applicants </w:t>
      </w:r>
      <w:r w:rsidRPr="009F0FBD">
        <w:t>to</w:t>
      </w:r>
      <w:r>
        <w:t xml:space="preserve"> consider </w:t>
      </w:r>
      <w:r w:rsidR="00073B87">
        <w:t>the</w:t>
      </w:r>
      <w:r>
        <w:t xml:space="preserve"> </w:t>
      </w:r>
      <w:r w:rsidRPr="00E41F2D">
        <w:rPr>
          <w:b/>
          <w:bCs/>
        </w:rPr>
        <w:t>intersectional impacts</w:t>
      </w:r>
      <w:r>
        <w:t xml:space="preserve"> </w:t>
      </w:r>
      <w:r w:rsidR="00073B87">
        <w:t>of these factors when</w:t>
      </w:r>
      <w:r>
        <w:t xml:space="preserve"> designing </w:t>
      </w:r>
      <w:r w:rsidR="00E66C9E">
        <w:t>projects</w:t>
      </w:r>
      <w:r>
        <w:t xml:space="preserve">. </w:t>
      </w:r>
    </w:p>
    <w:p w14:paraId="6226C128" w14:textId="238BA1AE" w:rsidR="00C14276" w:rsidRPr="009F0FBD" w:rsidRDefault="00C14276" w:rsidP="009F0FBD">
      <w:pPr>
        <w:pStyle w:val="Heading2"/>
      </w:pPr>
      <w:bookmarkStart w:id="7" w:name="_Toc132641444"/>
      <w:r w:rsidRPr="009F0FBD">
        <w:t>Specific objectives</w:t>
      </w:r>
      <w:bookmarkEnd w:id="7"/>
    </w:p>
    <w:p w14:paraId="6953442F" w14:textId="2107A7D7" w:rsidR="00BD1D70" w:rsidRDefault="00BD1D70" w:rsidP="00BD1D70">
      <w:pPr>
        <w:pStyle w:val="Body"/>
        <w:rPr>
          <w:bCs/>
          <w:szCs w:val="21"/>
        </w:rPr>
      </w:pPr>
      <w:bookmarkStart w:id="8" w:name="_Toc95991197"/>
      <w:r>
        <w:rPr>
          <w:bCs/>
          <w:szCs w:val="21"/>
        </w:rPr>
        <w:t>The</w:t>
      </w:r>
      <w:r w:rsidR="000E7D38">
        <w:rPr>
          <w:bCs/>
          <w:szCs w:val="21"/>
        </w:rPr>
        <w:t>se</w:t>
      </w:r>
      <w:r>
        <w:rPr>
          <w:bCs/>
          <w:szCs w:val="21"/>
        </w:rPr>
        <w:t xml:space="preserve"> </w:t>
      </w:r>
      <w:r w:rsidR="000E7D38">
        <w:rPr>
          <w:bCs/>
          <w:szCs w:val="21"/>
        </w:rPr>
        <w:t>g</w:t>
      </w:r>
      <w:r>
        <w:rPr>
          <w:bCs/>
          <w:szCs w:val="21"/>
        </w:rPr>
        <w:t>rants will support community organisations to:</w:t>
      </w:r>
    </w:p>
    <w:p w14:paraId="3A6BBCA8" w14:textId="77777777" w:rsidR="00BD1D70" w:rsidRPr="00AA5F98" w:rsidRDefault="00BD1D70" w:rsidP="0047196B">
      <w:pPr>
        <w:pStyle w:val="Bullet1"/>
      </w:pPr>
      <w:r>
        <w:t>foster community engagement in celebrating and supporting Victorian women</w:t>
      </w:r>
      <w:r w:rsidRPr="00AA5F98">
        <w:t xml:space="preserve"> </w:t>
      </w:r>
    </w:p>
    <w:p w14:paraId="52313CFE" w14:textId="58D3A80D" w:rsidR="00BD1D70" w:rsidRPr="00AA5F98" w:rsidRDefault="00BD1D70" w:rsidP="0047196B">
      <w:pPr>
        <w:pStyle w:val="Bullet1"/>
      </w:pPr>
      <w:r>
        <w:t>model, celebrate and promote gender equality by challenging gender stereotypes, gender roles and prejudice</w:t>
      </w:r>
    </w:p>
    <w:p w14:paraId="45FDAC72" w14:textId="4AE2E259" w:rsidR="00BD1D70" w:rsidRPr="00AA5F98" w:rsidRDefault="00BD1D70" w:rsidP="0047196B">
      <w:pPr>
        <w:pStyle w:val="Bullet1"/>
      </w:pPr>
      <w:r>
        <w:t>support women to achieve good physical and mental health</w:t>
      </w:r>
    </w:p>
    <w:p w14:paraId="2FCD78E4" w14:textId="77777777" w:rsidR="00BD1D70" w:rsidRDefault="00BD1D70" w:rsidP="0047196B">
      <w:pPr>
        <w:pStyle w:val="Bullet1"/>
      </w:pPr>
      <w:r>
        <w:t xml:space="preserve">advocate and campaign for equitable participation of women in education and the economy. </w:t>
      </w:r>
    </w:p>
    <w:p w14:paraId="78A396BF" w14:textId="77777777" w:rsidR="00BD1D70" w:rsidRDefault="00BD1D70" w:rsidP="009F0FBD">
      <w:pPr>
        <w:pStyle w:val="Bodyafterbullets"/>
      </w:pPr>
      <w:r>
        <w:t>Examples of how to support these objectives include:</w:t>
      </w:r>
    </w:p>
    <w:p w14:paraId="36DB0803" w14:textId="42E7DDD2" w:rsidR="00BD1D70" w:rsidRDefault="000E7D38" w:rsidP="00BD1D70">
      <w:pPr>
        <w:pStyle w:val="Bullet1"/>
        <w:spacing w:after="120"/>
      </w:pPr>
      <w:r>
        <w:t>h</w:t>
      </w:r>
      <w:r w:rsidR="00BD1D70">
        <w:t>osting events that engage the community to celebrate and support women</w:t>
      </w:r>
    </w:p>
    <w:p w14:paraId="0BCF20DA" w14:textId="471AFEFE" w:rsidR="00BD1D70" w:rsidRPr="00F8010D" w:rsidRDefault="000E7D38" w:rsidP="00BD1D70">
      <w:pPr>
        <w:pStyle w:val="Bullet1"/>
        <w:spacing w:after="120"/>
      </w:pPr>
      <w:r>
        <w:t>d</w:t>
      </w:r>
      <w:r w:rsidR="00BD1D70">
        <w:t xml:space="preserve">eveloping initiatives that support women’s progression into leadership and decision-making roles in workplaces and the community </w:t>
      </w:r>
      <w:r>
        <w:t>(</w:t>
      </w:r>
      <w:r w:rsidR="00BD1D70">
        <w:t>this could include mentoring programs or upskilling existing leadership within women’s organisations</w:t>
      </w:r>
      <w:r>
        <w:t>)</w:t>
      </w:r>
      <w:r w:rsidR="00BD1D70">
        <w:t xml:space="preserve"> </w:t>
      </w:r>
    </w:p>
    <w:p w14:paraId="242C02CB" w14:textId="50092E70" w:rsidR="00BD1D70" w:rsidRDefault="000E7D38" w:rsidP="00BD1D70">
      <w:pPr>
        <w:pStyle w:val="Bullet1"/>
        <w:spacing w:after="120"/>
        <w:rPr>
          <w:szCs w:val="21"/>
        </w:rPr>
      </w:pPr>
      <w:r>
        <w:t>p</w:t>
      </w:r>
      <w:r w:rsidR="00BD1D70">
        <w:t>artnering with organisations, workplaces, community leaders or sporting clubs to promote gender equality and collaborate on initiatives in community settings</w:t>
      </w:r>
    </w:p>
    <w:p w14:paraId="4773F70B" w14:textId="01CAE48C" w:rsidR="00BD1D70" w:rsidRDefault="000E7D38" w:rsidP="00BD1D70">
      <w:pPr>
        <w:pStyle w:val="Bullet1"/>
        <w:spacing w:after="120"/>
        <w:rPr>
          <w:szCs w:val="21"/>
        </w:rPr>
      </w:pPr>
      <w:r>
        <w:t>f</w:t>
      </w:r>
      <w:r w:rsidR="00BD1D70">
        <w:t>ostering community engagement and involving community members in design</w:t>
      </w:r>
      <w:r>
        <w:t>ing</w:t>
      </w:r>
      <w:r w:rsidR="00BD1D70">
        <w:t xml:space="preserve"> and implement</w:t>
      </w:r>
      <w:r>
        <w:t>ing</w:t>
      </w:r>
      <w:r w:rsidR="00BD1D70">
        <w:t xml:space="preserve"> health and wellbeing initiatives, especially people who are often marginalised</w:t>
      </w:r>
    </w:p>
    <w:p w14:paraId="46D93DE8" w14:textId="42248D70" w:rsidR="00BD1D70" w:rsidRPr="00AD61D3" w:rsidRDefault="000E7D38" w:rsidP="00BD1D70">
      <w:pPr>
        <w:pStyle w:val="Bullet1"/>
        <w:spacing w:after="120"/>
      </w:pPr>
      <w:r>
        <w:t>d</w:t>
      </w:r>
      <w:r w:rsidR="00BD1D70">
        <w:t>eveloping initiatives that support women and girls’ mental health, wellbeing and sense of belonging, including hosting local events</w:t>
      </w:r>
    </w:p>
    <w:p w14:paraId="1728D01D" w14:textId="1C27C243" w:rsidR="00BD1D70" w:rsidRPr="000737F4" w:rsidRDefault="000E7D38" w:rsidP="00BD1D70">
      <w:pPr>
        <w:pStyle w:val="Bullet1"/>
        <w:spacing w:after="120"/>
        <w:rPr>
          <w:szCs w:val="21"/>
        </w:rPr>
      </w:pPr>
      <w:r>
        <w:t>d</w:t>
      </w:r>
      <w:r w:rsidR="00BD1D70">
        <w:t>eveloping initiatives that educate, improve access to and reduce stigma around women’s health issues at different stages of their lives, including periods, sexual and reproductive health and menopause</w:t>
      </w:r>
    </w:p>
    <w:p w14:paraId="13C4B26B" w14:textId="0A4EE285" w:rsidR="00BD1D70" w:rsidRPr="00C4501A" w:rsidRDefault="000E7D38" w:rsidP="00BD1D70">
      <w:pPr>
        <w:pStyle w:val="Bullet1"/>
        <w:spacing w:after="120"/>
        <w:rPr>
          <w:szCs w:val="21"/>
        </w:rPr>
      </w:pPr>
      <w:r>
        <w:lastRenderedPageBreak/>
        <w:t>p</w:t>
      </w:r>
      <w:r w:rsidR="00BD1D70">
        <w:t>romoting and supporting initiatives that enable young women to build the financial literacy skills and confidence they need to be independent</w:t>
      </w:r>
    </w:p>
    <w:p w14:paraId="7BFD6A17" w14:textId="0656969B" w:rsidR="00BD1D70" w:rsidRPr="00C4501A" w:rsidRDefault="000E7D38" w:rsidP="00BD1D70">
      <w:pPr>
        <w:pStyle w:val="Bullet1"/>
        <w:spacing w:after="120"/>
        <w:rPr>
          <w:szCs w:val="21"/>
        </w:rPr>
      </w:pPr>
      <w:r>
        <w:t>s</w:t>
      </w:r>
      <w:r w:rsidR="00BD1D70">
        <w:t>upporting community initiatives to increase the digital literacy of older women, in particular those from multicultural communities and women with disability</w:t>
      </w:r>
    </w:p>
    <w:p w14:paraId="43DBEF8A" w14:textId="7C100CDC" w:rsidR="00BD1D70" w:rsidRDefault="000E7D38" w:rsidP="00BD1D70">
      <w:pPr>
        <w:pStyle w:val="Bullet1"/>
        <w:spacing w:after="120"/>
        <w:rPr>
          <w:szCs w:val="21"/>
        </w:rPr>
      </w:pPr>
      <w:r>
        <w:t>d</w:t>
      </w:r>
      <w:r w:rsidR="00BD1D70">
        <w:t xml:space="preserve">elivering workshops or community events that support women facing complex barriers to </w:t>
      </w:r>
      <w:r w:rsidR="00FC5202">
        <w:t xml:space="preserve">taking part </w:t>
      </w:r>
      <w:r w:rsidR="00BD1D70">
        <w:t>in the labour market and those who are at increased risk of falling through the cracks in support</w:t>
      </w:r>
    </w:p>
    <w:p w14:paraId="67814C49" w14:textId="0ECA55A0" w:rsidR="00BD1D70" w:rsidRDefault="000E7D38" w:rsidP="00BD1D70">
      <w:pPr>
        <w:pStyle w:val="Bullet1"/>
        <w:spacing w:after="120"/>
        <w:rPr>
          <w:szCs w:val="21"/>
        </w:rPr>
      </w:pPr>
      <w:r>
        <w:t>d</w:t>
      </w:r>
      <w:r w:rsidR="00BD1D70">
        <w:t>eveloping initiatives to support women-led businesses and entrepreneurs.</w:t>
      </w:r>
    </w:p>
    <w:p w14:paraId="56885ADD" w14:textId="77777777" w:rsidR="00BB748B" w:rsidRDefault="00BB748B">
      <w:pPr>
        <w:spacing w:after="0" w:line="240" w:lineRule="auto"/>
        <w:rPr>
          <w:rFonts w:eastAsia="MS Gothic" w:cs="Arial"/>
          <w:bCs/>
          <w:color w:val="201547"/>
          <w:kern w:val="32"/>
          <w:sz w:val="44"/>
          <w:szCs w:val="44"/>
        </w:rPr>
      </w:pPr>
      <w:r>
        <w:br w:type="page"/>
      </w:r>
    </w:p>
    <w:p w14:paraId="5CB0950F" w14:textId="420BB76B" w:rsidR="00417DAD" w:rsidRPr="009F0FBD" w:rsidRDefault="00417DAD" w:rsidP="009F0FBD">
      <w:pPr>
        <w:pStyle w:val="Heading1"/>
      </w:pPr>
      <w:bookmarkStart w:id="9" w:name="_Toc132641445"/>
      <w:r w:rsidRPr="009F0FBD">
        <w:lastRenderedPageBreak/>
        <w:t>Available funding</w:t>
      </w:r>
      <w:bookmarkEnd w:id="8"/>
      <w:bookmarkEnd w:id="9"/>
    </w:p>
    <w:p w14:paraId="4009DEA6" w14:textId="7120B1E3" w:rsidR="00C77A03" w:rsidRDefault="00C77A03" w:rsidP="00C77A03">
      <w:pPr>
        <w:pStyle w:val="Body"/>
      </w:pPr>
      <w:r>
        <w:t xml:space="preserve">The total available </w:t>
      </w:r>
      <w:r w:rsidRPr="390E669E">
        <w:rPr>
          <w:color w:val="000000" w:themeColor="text1"/>
        </w:rPr>
        <w:t>funding is $</w:t>
      </w:r>
      <w:r w:rsidR="03F26647" w:rsidRPr="390E669E">
        <w:rPr>
          <w:color w:val="000000" w:themeColor="text1"/>
        </w:rPr>
        <w:t>2</w:t>
      </w:r>
      <w:r w:rsidR="00933F36" w:rsidRPr="390E669E">
        <w:rPr>
          <w:color w:val="000000" w:themeColor="text1"/>
        </w:rPr>
        <w:t>0</w:t>
      </w:r>
      <w:r w:rsidRPr="390E669E">
        <w:rPr>
          <w:color w:val="000000" w:themeColor="text1"/>
        </w:rPr>
        <w:t>0,000. Organisations may apply for up to a maximum of $10,000.</w:t>
      </w:r>
    </w:p>
    <w:p w14:paraId="6B723BDD" w14:textId="6D85FAB4" w:rsidR="001E78E2" w:rsidRDefault="001E78E2" w:rsidP="00C77A03">
      <w:pPr>
        <w:pStyle w:val="Body"/>
        <w:rPr>
          <w:b/>
          <w:bCs/>
        </w:rPr>
      </w:pPr>
      <w:r>
        <w:t xml:space="preserve">Applications must be submitted online by </w:t>
      </w:r>
      <w:r w:rsidR="005E3DB1">
        <w:rPr>
          <w:b/>
          <w:bCs/>
        </w:rPr>
        <w:t>3</w:t>
      </w:r>
      <w:r>
        <w:rPr>
          <w:b/>
          <w:bCs/>
        </w:rPr>
        <w:t>:</w:t>
      </w:r>
      <w:r w:rsidR="005E3DB1">
        <w:rPr>
          <w:b/>
          <w:bCs/>
        </w:rPr>
        <w:t>00</w:t>
      </w:r>
      <w:r w:rsidR="00FC5202">
        <w:rPr>
          <w:b/>
          <w:bCs/>
        </w:rPr>
        <w:t xml:space="preserve"> </w:t>
      </w:r>
      <w:r>
        <w:rPr>
          <w:b/>
          <w:bCs/>
        </w:rPr>
        <w:t xml:space="preserve">pm on </w:t>
      </w:r>
      <w:r w:rsidR="003101A5">
        <w:rPr>
          <w:b/>
          <w:bCs/>
        </w:rPr>
        <w:t>Monday</w:t>
      </w:r>
      <w:r>
        <w:rPr>
          <w:b/>
          <w:bCs/>
        </w:rPr>
        <w:t xml:space="preserve">, </w:t>
      </w:r>
      <w:r w:rsidR="003101A5">
        <w:rPr>
          <w:b/>
          <w:bCs/>
        </w:rPr>
        <w:t>22</w:t>
      </w:r>
      <w:r>
        <w:rPr>
          <w:b/>
          <w:bCs/>
        </w:rPr>
        <w:t xml:space="preserve"> </w:t>
      </w:r>
      <w:r w:rsidR="00B07C10">
        <w:rPr>
          <w:b/>
          <w:bCs/>
        </w:rPr>
        <w:t xml:space="preserve">May </w:t>
      </w:r>
      <w:r>
        <w:rPr>
          <w:b/>
          <w:bCs/>
        </w:rPr>
        <w:t>2023</w:t>
      </w:r>
      <w:r w:rsidRPr="00577FA9">
        <w:t xml:space="preserve">. </w:t>
      </w:r>
    </w:p>
    <w:p w14:paraId="0E816935" w14:textId="03439ECA" w:rsidR="00A66A3C" w:rsidRDefault="00A66A3C" w:rsidP="00C77A03">
      <w:pPr>
        <w:pStyle w:val="Body"/>
        <w:rPr>
          <w:b/>
          <w:bCs/>
        </w:rPr>
      </w:pPr>
      <w:r>
        <w:t xml:space="preserve">All approved projects must be </w:t>
      </w:r>
      <w:r w:rsidR="00357D42">
        <w:t>completed</w:t>
      </w:r>
      <w:r>
        <w:t xml:space="preserve"> and funds spent by </w:t>
      </w:r>
      <w:r w:rsidR="00DC0934">
        <w:rPr>
          <w:b/>
          <w:bCs/>
        </w:rPr>
        <w:t>Saturday</w:t>
      </w:r>
      <w:r w:rsidR="00535075">
        <w:rPr>
          <w:b/>
          <w:bCs/>
        </w:rPr>
        <w:t>,</w:t>
      </w:r>
      <w:r w:rsidR="00DC0934">
        <w:rPr>
          <w:b/>
          <w:bCs/>
        </w:rPr>
        <w:t xml:space="preserve"> </w:t>
      </w:r>
      <w:r w:rsidR="00357D42">
        <w:rPr>
          <w:b/>
          <w:bCs/>
        </w:rPr>
        <w:t>3</w:t>
      </w:r>
      <w:r w:rsidR="00DC0934">
        <w:rPr>
          <w:b/>
          <w:bCs/>
        </w:rPr>
        <w:t>1</w:t>
      </w:r>
      <w:r w:rsidR="00357D42">
        <w:rPr>
          <w:b/>
          <w:bCs/>
        </w:rPr>
        <w:t xml:space="preserve"> </w:t>
      </w:r>
      <w:r w:rsidR="00DC0934">
        <w:rPr>
          <w:b/>
          <w:bCs/>
        </w:rPr>
        <w:t>March</w:t>
      </w:r>
      <w:r w:rsidR="00357D42">
        <w:rPr>
          <w:b/>
          <w:bCs/>
        </w:rPr>
        <w:t xml:space="preserve"> 202</w:t>
      </w:r>
      <w:r w:rsidR="00DC0934">
        <w:rPr>
          <w:b/>
          <w:bCs/>
        </w:rPr>
        <w:t>4</w:t>
      </w:r>
      <w:r w:rsidR="00357D42" w:rsidRPr="00577FA9">
        <w:t>.</w:t>
      </w:r>
      <w:r w:rsidR="00357D42">
        <w:rPr>
          <w:b/>
          <w:bCs/>
        </w:rPr>
        <w:t xml:space="preserve"> </w:t>
      </w:r>
    </w:p>
    <w:p w14:paraId="693CA485" w14:textId="67AE0693" w:rsidR="00357D42" w:rsidRDefault="00357D42" w:rsidP="00C77A03">
      <w:pPr>
        <w:pStyle w:val="Body"/>
      </w:pPr>
      <w:r>
        <w:t xml:space="preserve">Due to the competitive nature of this program, we may allocate less than the requested amount to successful applicants. </w:t>
      </w:r>
    </w:p>
    <w:p w14:paraId="76B4F8B6" w14:textId="542F5FAF" w:rsidR="00357D42" w:rsidRDefault="00357D42" w:rsidP="00C77A03">
      <w:pPr>
        <w:pStyle w:val="Body"/>
      </w:pPr>
      <w:r>
        <w:t>You should plan for contingencies and consider other funding sources and options in case your application is unsuccessful</w:t>
      </w:r>
      <w:r w:rsidR="00FC5202">
        <w:t xml:space="preserve"> (either in full or in part).</w:t>
      </w:r>
      <w:r>
        <w:t xml:space="preserve"> </w:t>
      </w:r>
    </w:p>
    <w:p w14:paraId="3C968F9D" w14:textId="37391769" w:rsidR="00357D42" w:rsidRPr="00357D42" w:rsidRDefault="00FC5202" w:rsidP="00C77A03">
      <w:pPr>
        <w:pStyle w:val="Body"/>
      </w:pPr>
      <w:r>
        <w:t>Avoid</w:t>
      </w:r>
      <w:r w:rsidR="00357D42">
        <w:t xml:space="preserve"> assum</w:t>
      </w:r>
      <w:r>
        <w:t>ing</w:t>
      </w:r>
      <w:r w:rsidR="00357D42">
        <w:t xml:space="preserve"> you are successful or enter</w:t>
      </w:r>
      <w:r>
        <w:t>ing</w:t>
      </w:r>
      <w:r w:rsidR="00357D42">
        <w:t xml:space="preserve"> </w:t>
      </w:r>
      <w:r w:rsidR="009A595C">
        <w:t>into financial</w:t>
      </w:r>
      <w:r w:rsidR="00357D42">
        <w:t xml:space="preserve"> or other commitments</w:t>
      </w:r>
      <w:r w:rsidR="00192E96">
        <w:t xml:space="preserve"> until you are formally notified of the outcome of your application. </w:t>
      </w:r>
    </w:p>
    <w:p w14:paraId="40F139F7" w14:textId="77777777" w:rsidR="00BB748B" w:rsidRDefault="00BB748B">
      <w:pPr>
        <w:spacing w:after="0" w:line="240" w:lineRule="auto"/>
        <w:rPr>
          <w:rFonts w:eastAsia="MS Gothic" w:cs="Arial"/>
          <w:bCs/>
          <w:color w:val="201547"/>
          <w:kern w:val="32"/>
          <w:sz w:val="44"/>
          <w:szCs w:val="44"/>
        </w:rPr>
      </w:pPr>
      <w:bookmarkStart w:id="10" w:name="_Toc95991198"/>
      <w:r>
        <w:br w:type="page"/>
      </w:r>
    </w:p>
    <w:p w14:paraId="626864B9" w14:textId="264F07F6" w:rsidR="00417DAD" w:rsidRPr="009F0FBD" w:rsidRDefault="00417DAD" w:rsidP="009F0FBD">
      <w:pPr>
        <w:pStyle w:val="Heading1"/>
      </w:pPr>
      <w:bookmarkStart w:id="11" w:name="_Toc132641446"/>
      <w:r w:rsidRPr="009F0FBD">
        <w:lastRenderedPageBreak/>
        <w:t>How to apply</w:t>
      </w:r>
      <w:bookmarkEnd w:id="10"/>
      <w:bookmarkEnd w:id="11"/>
    </w:p>
    <w:p w14:paraId="392AEFE1" w14:textId="6DD71E23" w:rsidR="00192E96" w:rsidRDefault="00192E96" w:rsidP="009F0FBD">
      <w:pPr>
        <w:pStyle w:val="Body"/>
      </w:pPr>
      <w:r w:rsidRPr="00577FA9">
        <w:t xml:space="preserve">Organisations are invited to complete an application by visiting the </w:t>
      </w:r>
      <w:r w:rsidR="00393A86" w:rsidRPr="00577FA9">
        <w:t>g</w:t>
      </w:r>
      <w:r w:rsidRPr="00577FA9">
        <w:t>overnment</w:t>
      </w:r>
      <w:r w:rsidR="005F347C" w:rsidRPr="00577FA9">
        <w:t xml:space="preserve">’s </w:t>
      </w:r>
      <w:r w:rsidR="00393A86" w:rsidRPr="00577FA9">
        <w:t>Grants Gateway</w:t>
      </w:r>
      <w:r w:rsidR="005F347C" w:rsidRPr="00577FA9">
        <w:t xml:space="preserve"> </w:t>
      </w:r>
      <w:r w:rsidR="00577FA9">
        <w:t>&lt;</w:t>
      </w:r>
      <w:r w:rsidR="003633F3" w:rsidRPr="003633F3">
        <w:rPr>
          <w:rStyle w:val="ui-provider"/>
        </w:rPr>
        <w:t>https://www.vic.gov.au/investing-womens-grassroots-grant-program</w:t>
      </w:r>
      <w:r w:rsidR="00577FA9">
        <w:rPr>
          <w:rStyle w:val="ui-provider"/>
        </w:rPr>
        <w:t>&gt;</w:t>
      </w:r>
    </w:p>
    <w:p w14:paraId="6E12195D" w14:textId="3AEABA2C" w:rsidR="00192E96" w:rsidRDefault="004D1EDF" w:rsidP="009F0FBD">
      <w:pPr>
        <w:pStyle w:val="Body"/>
      </w:pPr>
      <w:r>
        <w:t xml:space="preserve">Submit your application online by </w:t>
      </w:r>
      <w:r w:rsidR="009003AA">
        <w:rPr>
          <w:b/>
          <w:bCs/>
        </w:rPr>
        <w:t>3:00</w:t>
      </w:r>
      <w:r w:rsidR="00976D89">
        <w:rPr>
          <w:b/>
          <w:bCs/>
        </w:rPr>
        <w:t xml:space="preserve"> </w:t>
      </w:r>
      <w:r>
        <w:rPr>
          <w:b/>
          <w:bCs/>
        </w:rPr>
        <w:t xml:space="preserve">pm </w:t>
      </w:r>
      <w:r w:rsidR="00C37761">
        <w:rPr>
          <w:b/>
          <w:bCs/>
        </w:rPr>
        <w:t xml:space="preserve">on </w:t>
      </w:r>
      <w:r w:rsidR="00154F4F">
        <w:rPr>
          <w:b/>
          <w:bCs/>
        </w:rPr>
        <w:t>Monday</w:t>
      </w:r>
      <w:r>
        <w:rPr>
          <w:b/>
          <w:bCs/>
        </w:rPr>
        <w:t xml:space="preserve">, </w:t>
      </w:r>
      <w:r w:rsidR="00154F4F">
        <w:rPr>
          <w:b/>
          <w:bCs/>
        </w:rPr>
        <w:t>22</w:t>
      </w:r>
      <w:r>
        <w:rPr>
          <w:b/>
          <w:bCs/>
        </w:rPr>
        <w:t xml:space="preserve"> </w:t>
      </w:r>
      <w:r w:rsidR="009003AA">
        <w:rPr>
          <w:b/>
          <w:bCs/>
        </w:rPr>
        <w:t>May</w:t>
      </w:r>
      <w:r>
        <w:rPr>
          <w:b/>
          <w:bCs/>
        </w:rPr>
        <w:t xml:space="preserve"> 2023</w:t>
      </w:r>
      <w:r w:rsidRPr="00577FA9">
        <w:t>.</w:t>
      </w:r>
      <w:r>
        <w:rPr>
          <w:b/>
          <w:bCs/>
        </w:rPr>
        <w:t xml:space="preserve"> </w:t>
      </w:r>
    </w:p>
    <w:p w14:paraId="38FA478C" w14:textId="0DE512CC" w:rsidR="004D1EDF" w:rsidRDefault="00393A86" w:rsidP="009F0FBD">
      <w:pPr>
        <w:pStyle w:val="Body"/>
      </w:pPr>
      <w:r>
        <w:t>You can make a</w:t>
      </w:r>
      <w:r w:rsidR="004D1EDF">
        <w:t xml:space="preserve">rrangements to submit your application in an alternative format. Please </w:t>
      </w:r>
      <w:hyperlink r:id="rId21" w:history="1">
        <w:r w:rsidR="004D1EDF" w:rsidRPr="00D03EB7">
          <w:rPr>
            <w:rStyle w:val="Hyperlink"/>
          </w:rPr>
          <w:t>contact the Office for Women</w:t>
        </w:r>
      </w:hyperlink>
      <w:r w:rsidR="003B2D7F">
        <w:t xml:space="preserve"> </w:t>
      </w:r>
      <w:r w:rsidR="00D03EB7">
        <w:t>&lt;</w:t>
      </w:r>
      <w:r w:rsidR="003B2D7F">
        <w:t>women.victoria@dffh.vic.gov.au</w:t>
      </w:r>
      <w:r w:rsidR="00D03EB7">
        <w:t>&gt;</w:t>
      </w:r>
      <w:r w:rsidR="004D1EDF">
        <w:t xml:space="preserve"> to discuss options. </w:t>
      </w:r>
    </w:p>
    <w:p w14:paraId="495C116F" w14:textId="500C8BD5" w:rsidR="004D1EDF" w:rsidRDefault="00771354" w:rsidP="009F0FBD">
      <w:pPr>
        <w:pStyle w:val="Body"/>
        <w:rPr>
          <w:b/>
          <w:bCs/>
        </w:rPr>
      </w:pPr>
      <w:r>
        <w:rPr>
          <w:b/>
          <w:bCs/>
        </w:rPr>
        <w:t>Applicants</w:t>
      </w:r>
      <w:r w:rsidR="004D1EDF">
        <w:rPr>
          <w:b/>
          <w:bCs/>
        </w:rPr>
        <w:t xml:space="preserve"> must ensure each element of their application meets the program guidelines. If any aspect of an application falls outside the guidelines, the whole application could be ineligible. </w:t>
      </w:r>
    </w:p>
    <w:p w14:paraId="48C8EA2C" w14:textId="5B49D53A" w:rsidR="004D1EDF" w:rsidRPr="009F0FBD" w:rsidRDefault="004D1EDF" w:rsidP="00577FA9">
      <w:pPr>
        <w:pStyle w:val="Heading2"/>
      </w:pPr>
      <w:bookmarkStart w:id="12" w:name="_Toc132641447"/>
      <w:r w:rsidRPr="009F0FBD">
        <w:t>Privacy</w:t>
      </w:r>
      <w:bookmarkEnd w:id="12"/>
    </w:p>
    <w:p w14:paraId="405EA84E" w14:textId="77777777" w:rsidR="00C147B6" w:rsidRDefault="004D1EDF" w:rsidP="009F0FBD">
      <w:pPr>
        <w:pStyle w:val="Body"/>
      </w:pPr>
      <w:r>
        <w:t>Your personal information</w:t>
      </w:r>
      <w:r w:rsidR="00005A6B">
        <w:t xml:space="preserve"> will be handled in line with the </w:t>
      </w:r>
      <w:r w:rsidR="00005A6B">
        <w:rPr>
          <w:i/>
          <w:iCs/>
        </w:rPr>
        <w:t xml:space="preserve">Privacy and Data Protection Act 2014 </w:t>
      </w:r>
      <w:r w:rsidR="00005A6B">
        <w:t xml:space="preserve">and the </w:t>
      </w:r>
      <w:r w:rsidR="00005A6B" w:rsidRPr="00BA7C81">
        <w:rPr>
          <w:i/>
          <w:iCs/>
        </w:rPr>
        <w:t>Public Records Act 1973</w:t>
      </w:r>
      <w:r w:rsidR="00005A6B">
        <w:t xml:space="preserve"> (Vic). </w:t>
      </w:r>
    </w:p>
    <w:p w14:paraId="0079E113" w14:textId="29AF0090" w:rsidR="004D1EDF" w:rsidRPr="00260A88" w:rsidRDefault="0072799F" w:rsidP="009F0FBD">
      <w:pPr>
        <w:pStyle w:val="Body"/>
      </w:pPr>
      <w:r>
        <w:t xml:space="preserve">The Department of Families, Fairness and Housing </w:t>
      </w:r>
      <w:r w:rsidR="00005A6B">
        <w:t xml:space="preserve">is committed to protecting the privacy of personal information. If you have questions about personal information </w:t>
      </w:r>
      <w:r w:rsidR="00393A86">
        <w:t xml:space="preserve">that </w:t>
      </w:r>
      <w:r w:rsidR="00005A6B">
        <w:t>the department</w:t>
      </w:r>
      <w:r w:rsidR="00393A86">
        <w:t xml:space="preserve"> holds</w:t>
      </w:r>
      <w:r w:rsidR="00005A6B">
        <w:t xml:space="preserve">, </w:t>
      </w:r>
      <w:r w:rsidR="000C2B8E">
        <w:t xml:space="preserve">you </w:t>
      </w:r>
      <w:r w:rsidR="00393A86">
        <w:t xml:space="preserve">can </w:t>
      </w:r>
      <w:hyperlink r:id="rId22" w:history="1">
        <w:r w:rsidR="00005A6B" w:rsidRPr="00D03EB7">
          <w:rPr>
            <w:rStyle w:val="Hyperlink"/>
          </w:rPr>
          <w:t xml:space="preserve">email the </w:t>
        </w:r>
        <w:r w:rsidR="00DF5F6B" w:rsidRPr="00D03EB7">
          <w:rPr>
            <w:rStyle w:val="Hyperlink"/>
          </w:rPr>
          <w:t xml:space="preserve">department’s </w:t>
        </w:r>
        <w:r w:rsidR="000C2B8E" w:rsidRPr="00D03EB7">
          <w:rPr>
            <w:rStyle w:val="Hyperlink"/>
          </w:rPr>
          <w:t>P</w:t>
        </w:r>
        <w:r w:rsidR="00005A6B" w:rsidRPr="00D03EB7">
          <w:rPr>
            <w:rStyle w:val="Hyperlink"/>
          </w:rPr>
          <w:t xml:space="preserve">rivacy </w:t>
        </w:r>
        <w:r w:rsidR="000C2B8E" w:rsidRPr="00D03EB7">
          <w:rPr>
            <w:rStyle w:val="Hyperlink"/>
          </w:rPr>
          <w:t>U</w:t>
        </w:r>
        <w:r w:rsidR="00005A6B" w:rsidRPr="00D03EB7">
          <w:rPr>
            <w:rStyle w:val="Hyperlink"/>
          </w:rPr>
          <w:t>nit</w:t>
        </w:r>
      </w:hyperlink>
      <w:r w:rsidR="000C2B8E">
        <w:t xml:space="preserve"> </w:t>
      </w:r>
      <w:r w:rsidR="00D03EB7">
        <w:t>&lt;</w:t>
      </w:r>
      <w:r w:rsidR="00D03EB7" w:rsidRPr="00577FA9">
        <w:t>privacy@dffh.vic.gov.au</w:t>
      </w:r>
      <w:r w:rsidR="00D03EB7">
        <w:t>&gt;</w:t>
      </w:r>
      <w:r w:rsidR="7134BAB5">
        <w:t>.</w:t>
      </w:r>
    </w:p>
    <w:p w14:paraId="78ACE2F5" w14:textId="426172D8" w:rsidR="006B5CF5" w:rsidRPr="009F0FBD" w:rsidRDefault="006440DC" w:rsidP="00577FA9">
      <w:pPr>
        <w:pStyle w:val="Heading2"/>
      </w:pPr>
      <w:bookmarkStart w:id="13" w:name="_Toc132641448"/>
      <w:r w:rsidRPr="009F0FBD">
        <w:t>Summary of application process</w:t>
      </w:r>
      <w:bookmarkEnd w:id="13"/>
      <w:r w:rsidRPr="009F0FBD">
        <w:t xml:space="preserve"> </w:t>
      </w:r>
    </w:p>
    <w:tbl>
      <w:tblPr>
        <w:tblStyle w:val="TableGrid"/>
        <w:tblW w:w="0" w:type="auto"/>
        <w:tblBorders>
          <w:insideH w:val="none" w:sz="0" w:space="0" w:color="auto"/>
        </w:tblBorders>
        <w:tblLook w:val="0620" w:firstRow="1" w:lastRow="0" w:firstColumn="0" w:lastColumn="0" w:noHBand="1" w:noVBand="1"/>
      </w:tblPr>
      <w:tblGrid>
        <w:gridCol w:w="3657"/>
        <w:gridCol w:w="3072"/>
        <w:gridCol w:w="2559"/>
      </w:tblGrid>
      <w:tr w:rsidR="00417DAD" w14:paraId="6B0372A1" w14:textId="77777777" w:rsidTr="0047196B">
        <w:trPr>
          <w:tblHeader/>
        </w:trPr>
        <w:tc>
          <w:tcPr>
            <w:tcW w:w="3411" w:type="dxa"/>
            <w:tcBorders>
              <w:top w:val="single" w:sz="4" w:space="0" w:color="auto"/>
              <w:bottom w:val="single" w:sz="4" w:space="0" w:color="auto"/>
            </w:tcBorders>
            <w:shd w:val="clear" w:color="auto" w:fill="E0EAF5"/>
          </w:tcPr>
          <w:p w14:paraId="21CED07B" w14:textId="77777777" w:rsidR="00417DAD" w:rsidRPr="007657D6" w:rsidRDefault="00417DAD" w:rsidP="00D03EB7">
            <w:pPr>
              <w:pStyle w:val="Tablecolhead"/>
              <w:jc w:val="center"/>
            </w:pPr>
            <w:r w:rsidRPr="007657D6">
              <w:t xml:space="preserve">Applications </w:t>
            </w:r>
            <w:r>
              <w:t>o</w:t>
            </w:r>
            <w:r w:rsidRPr="007657D6">
              <w:t>pen</w:t>
            </w:r>
          </w:p>
          <w:p w14:paraId="1620C917" w14:textId="5C8DD405" w:rsidR="00417DAD" w:rsidRPr="007657D6" w:rsidRDefault="003101A5" w:rsidP="00D03EB7">
            <w:pPr>
              <w:pStyle w:val="Tablecolhead"/>
              <w:jc w:val="center"/>
            </w:pPr>
            <w:r>
              <w:t>Monday</w:t>
            </w:r>
            <w:r w:rsidR="009F0FBD" w:rsidRPr="00E255CD">
              <w:t>, 2</w:t>
            </w:r>
            <w:r>
              <w:t xml:space="preserve">4 </w:t>
            </w:r>
            <w:r w:rsidR="009F0FBD" w:rsidRPr="00E255CD">
              <w:t>April 2023</w:t>
            </w:r>
          </w:p>
        </w:tc>
        <w:tc>
          <w:tcPr>
            <w:tcW w:w="3199" w:type="dxa"/>
            <w:tcBorders>
              <w:top w:val="single" w:sz="4" w:space="0" w:color="auto"/>
              <w:bottom w:val="single" w:sz="4" w:space="0" w:color="auto"/>
            </w:tcBorders>
            <w:shd w:val="clear" w:color="auto" w:fill="E0EAF5"/>
          </w:tcPr>
          <w:p w14:paraId="2508D110" w14:textId="77777777" w:rsidR="009F0FBD" w:rsidRDefault="00417DAD" w:rsidP="00D03EB7">
            <w:pPr>
              <w:pStyle w:val="Tablecolhead"/>
              <w:jc w:val="center"/>
            </w:pPr>
            <w:r w:rsidRPr="007657D6">
              <w:t xml:space="preserve">Submit </w:t>
            </w:r>
            <w:r>
              <w:t>a</w:t>
            </w:r>
            <w:r w:rsidRPr="007657D6">
              <w:t>pplication</w:t>
            </w:r>
          </w:p>
          <w:p w14:paraId="62CA469B" w14:textId="1301FE1E" w:rsidR="00417DAD" w:rsidRPr="007657D6" w:rsidRDefault="009F0FBD" w:rsidP="00D03EB7">
            <w:pPr>
              <w:pStyle w:val="Tablecolhead"/>
              <w:jc w:val="center"/>
            </w:pPr>
            <w:r w:rsidRPr="00E255CD">
              <w:t>2</w:t>
            </w:r>
            <w:r w:rsidR="008F52A4">
              <w:t>4</w:t>
            </w:r>
            <w:r w:rsidRPr="00E255CD">
              <w:t xml:space="preserve"> April</w:t>
            </w:r>
            <w:r w:rsidR="00C37761">
              <w:t xml:space="preserve"> </w:t>
            </w:r>
            <w:r w:rsidRPr="00E255CD">
              <w:t xml:space="preserve">– </w:t>
            </w:r>
            <w:r w:rsidR="003101A5">
              <w:t>22</w:t>
            </w:r>
            <w:r w:rsidRPr="00E255CD">
              <w:t xml:space="preserve"> May 2023</w:t>
            </w:r>
          </w:p>
        </w:tc>
        <w:tc>
          <w:tcPr>
            <w:tcW w:w="2678" w:type="dxa"/>
            <w:tcBorders>
              <w:top w:val="single" w:sz="4" w:space="0" w:color="auto"/>
              <w:bottom w:val="single" w:sz="4" w:space="0" w:color="auto"/>
            </w:tcBorders>
            <w:shd w:val="clear" w:color="auto" w:fill="E0EAF5"/>
          </w:tcPr>
          <w:p w14:paraId="69B1CA80" w14:textId="77777777" w:rsidR="009F0FBD" w:rsidRDefault="00417DAD" w:rsidP="00D03EB7">
            <w:pPr>
              <w:pStyle w:val="Tablecolhead"/>
              <w:jc w:val="center"/>
            </w:pPr>
            <w:r w:rsidRPr="007657D6">
              <w:t>Applications close</w:t>
            </w:r>
          </w:p>
          <w:p w14:paraId="7695C715" w14:textId="6FDCAE29" w:rsidR="00417DAD" w:rsidRPr="007657D6" w:rsidRDefault="009F0FBD" w:rsidP="00D03EB7">
            <w:pPr>
              <w:pStyle w:val="Tablecolhead"/>
              <w:jc w:val="center"/>
            </w:pPr>
            <w:r w:rsidRPr="00E255CD">
              <w:t>3:00</w:t>
            </w:r>
            <w:r>
              <w:t xml:space="preserve"> </w:t>
            </w:r>
            <w:r w:rsidRPr="00E255CD">
              <w:t xml:space="preserve">pm </w:t>
            </w:r>
            <w:r w:rsidR="003101A5">
              <w:t>Monday</w:t>
            </w:r>
            <w:r w:rsidRPr="00E255CD">
              <w:t xml:space="preserve">, </w:t>
            </w:r>
            <w:r w:rsidR="003101A5">
              <w:t>22</w:t>
            </w:r>
            <w:r w:rsidRPr="00E255CD">
              <w:t xml:space="preserve"> May 2023</w:t>
            </w:r>
          </w:p>
        </w:tc>
      </w:tr>
      <w:tr w:rsidR="00417DAD" w14:paraId="0E2DD733" w14:textId="77777777" w:rsidTr="0047196B">
        <w:tc>
          <w:tcPr>
            <w:tcW w:w="3411" w:type="dxa"/>
            <w:tcBorders>
              <w:top w:val="single" w:sz="4" w:space="0" w:color="auto"/>
              <w:bottom w:val="single" w:sz="4" w:space="0" w:color="auto"/>
            </w:tcBorders>
            <w:shd w:val="clear" w:color="auto" w:fill="auto"/>
          </w:tcPr>
          <w:p w14:paraId="48F38ABA" w14:textId="69B32676" w:rsidR="008E4950" w:rsidRDefault="009223ED" w:rsidP="009F0FBD">
            <w:pPr>
              <w:pStyle w:val="Tablebullet1"/>
            </w:pPr>
            <w:r>
              <w:t>Read the program guidelines</w:t>
            </w:r>
            <w:r w:rsidR="008E4950">
              <w:t>.</w:t>
            </w:r>
          </w:p>
          <w:p w14:paraId="126257AC" w14:textId="07B58820" w:rsidR="008E4950" w:rsidRDefault="009223ED" w:rsidP="009F0FBD">
            <w:pPr>
              <w:pStyle w:val="Tablebullet1"/>
            </w:pPr>
            <w:r w:rsidRPr="007657D6">
              <w:t>Make sure your organisation meets the eligibility criteria</w:t>
            </w:r>
            <w:r w:rsidR="008E4950">
              <w:t>.</w:t>
            </w:r>
          </w:p>
          <w:p w14:paraId="5A873C25" w14:textId="169F687F" w:rsidR="008E4950" w:rsidRPr="002D05D0" w:rsidRDefault="00417DAD" w:rsidP="009F0FBD">
            <w:pPr>
              <w:pStyle w:val="Tablebullet1"/>
            </w:pPr>
            <w:r w:rsidRPr="009223ED">
              <w:t xml:space="preserve">Attend an information session </w:t>
            </w:r>
            <w:r w:rsidR="00D74327">
              <w:t>&lt;</w:t>
            </w:r>
            <w:r w:rsidR="00087280" w:rsidRPr="00087280">
              <w:rPr>
                <w:rStyle w:val="ui-provider"/>
                <w:rFonts w:eastAsia="MS Gothic"/>
              </w:rPr>
              <w:t>https://www.vic.gov.au/investing-women-grassroots-grant-program</w:t>
            </w:r>
            <w:r w:rsidR="00D74327">
              <w:rPr>
                <w:rStyle w:val="ui-provider"/>
                <w:rFonts w:eastAsia="MS Gothic"/>
              </w:rPr>
              <w:t>&gt;</w:t>
            </w:r>
          </w:p>
          <w:p w14:paraId="4AEE9FFF" w14:textId="041E456A" w:rsidR="00417DAD" w:rsidRPr="002D05D0" w:rsidRDefault="003101A5" w:rsidP="009F0FBD">
            <w:pPr>
              <w:pStyle w:val="Tablebullet1"/>
            </w:pPr>
            <w:hyperlink r:id="rId23" w:history="1">
              <w:r w:rsidR="00417DAD" w:rsidRPr="00D03EB7">
                <w:rPr>
                  <w:rStyle w:val="Hyperlink"/>
                </w:rPr>
                <w:t xml:space="preserve">Contact the </w:t>
              </w:r>
              <w:r w:rsidR="00DA7483" w:rsidRPr="00D03EB7">
                <w:rPr>
                  <w:rStyle w:val="Hyperlink"/>
                </w:rPr>
                <w:t>Office for Women</w:t>
              </w:r>
            </w:hyperlink>
            <w:r w:rsidR="00DA7483">
              <w:t xml:space="preserve"> </w:t>
            </w:r>
            <w:r w:rsidR="00D03EB7">
              <w:t>&lt;</w:t>
            </w:r>
            <w:r w:rsidR="00D03EB7" w:rsidRPr="00D03EB7">
              <w:t>women.victoria@dffh.vic.gov.au</w:t>
            </w:r>
            <w:r w:rsidR="00D03EB7">
              <w:t>&gt;</w:t>
            </w:r>
            <w:r w:rsidR="00D03EB7" w:rsidRPr="002D05D0">
              <w:t xml:space="preserve"> </w:t>
            </w:r>
            <w:r w:rsidR="00417DAD" w:rsidRPr="002D05D0">
              <w:t>if you have questions</w:t>
            </w:r>
            <w:r w:rsidR="00393A86">
              <w:t>.</w:t>
            </w:r>
            <w:r w:rsidR="00417DAD" w:rsidRPr="002D05D0">
              <w:t xml:space="preserve"> </w:t>
            </w:r>
          </w:p>
        </w:tc>
        <w:tc>
          <w:tcPr>
            <w:tcW w:w="3199" w:type="dxa"/>
            <w:tcBorders>
              <w:top w:val="single" w:sz="4" w:space="0" w:color="auto"/>
              <w:bottom w:val="single" w:sz="4" w:space="0" w:color="auto"/>
            </w:tcBorders>
            <w:shd w:val="clear" w:color="auto" w:fill="auto"/>
          </w:tcPr>
          <w:p w14:paraId="4CF1525B" w14:textId="5FD103D8" w:rsidR="003B2432" w:rsidRDefault="006E6A92" w:rsidP="009F0FBD">
            <w:pPr>
              <w:pStyle w:val="Tablebullet1"/>
            </w:pPr>
            <w:r>
              <w:t>Register to log</w:t>
            </w:r>
            <w:r w:rsidR="002E2376">
              <w:t xml:space="preserve"> </w:t>
            </w:r>
            <w:r>
              <w:t xml:space="preserve">in to the </w:t>
            </w:r>
            <w:r w:rsidR="00F16541">
              <w:t>Grants Gateway</w:t>
            </w:r>
            <w:r>
              <w:t xml:space="preserve"> to complete an application</w:t>
            </w:r>
            <w:r w:rsidR="008E4950">
              <w:t>.</w:t>
            </w:r>
            <w:r>
              <w:t xml:space="preserve"> </w:t>
            </w:r>
          </w:p>
          <w:p w14:paraId="6CC8D649" w14:textId="3614EB4B" w:rsidR="00E21EAD" w:rsidRPr="00E21EAD" w:rsidRDefault="006E6A92" w:rsidP="009F0FBD">
            <w:pPr>
              <w:pStyle w:val="Tablebullet1"/>
            </w:pPr>
            <w:r>
              <w:t xml:space="preserve">Complete </w:t>
            </w:r>
            <w:r w:rsidR="00E21EAD">
              <w:t>the online application form</w:t>
            </w:r>
            <w:r w:rsidR="00C857FA">
              <w:t xml:space="preserve"> </w:t>
            </w:r>
            <w:hyperlink r:id="rId24" w:history="1">
              <w:r w:rsidR="00577FA9">
                <w:rPr>
                  <w:rStyle w:val="Hyperlink"/>
                  <w:rFonts w:eastAsia="MS Gothic"/>
                </w:rPr>
                <w:t>Login (dffh.vic.gov.au)</w:t>
              </w:r>
            </w:hyperlink>
            <w:r w:rsidR="00577FA9">
              <w:t>.</w:t>
            </w:r>
          </w:p>
          <w:p w14:paraId="494DCB7D" w14:textId="5A1093C2" w:rsidR="00EC3D22" w:rsidRPr="00EC3D22" w:rsidRDefault="00E21EAD" w:rsidP="009F0FBD">
            <w:pPr>
              <w:pStyle w:val="Tablebullet1"/>
            </w:pPr>
            <w:r>
              <w:t xml:space="preserve">Answer all questions. </w:t>
            </w:r>
            <w:r w:rsidR="00C37761">
              <w:t>(</w:t>
            </w:r>
            <w:r>
              <w:t>Incomplete applications will not be accepted.</w:t>
            </w:r>
            <w:r w:rsidR="00C37761">
              <w:t>)</w:t>
            </w:r>
          </w:p>
          <w:p w14:paraId="54207C29" w14:textId="5391D145" w:rsidR="00EC3D22" w:rsidRPr="00EC3D22" w:rsidRDefault="00EC3D22" w:rsidP="009F0FBD">
            <w:pPr>
              <w:pStyle w:val="Tablebullet1"/>
            </w:pPr>
            <w:bookmarkStart w:id="14" w:name="_Hlk104971232"/>
            <w:r>
              <w:t>Attach relevant or mandatory documents with the application</w:t>
            </w:r>
            <w:bookmarkEnd w:id="14"/>
            <w:r w:rsidDel="000D5777">
              <w:t>.</w:t>
            </w:r>
          </w:p>
          <w:p w14:paraId="4399C58C" w14:textId="24605C17" w:rsidR="00417DAD" w:rsidRPr="00C857FA" w:rsidRDefault="00EC3D22" w:rsidP="009F0FBD">
            <w:pPr>
              <w:pStyle w:val="Tablebullet1"/>
            </w:pPr>
            <w:r>
              <w:t xml:space="preserve">Submit </w:t>
            </w:r>
            <w:r w:rsidR="000D5777">
              <w:t>t</w:t>
            </w:r>
            <w:r w:rsidR="00C857FA">
              <w:t>he application by the due date and time</w:t>
            </w:r>
            <w:r w:rsidR="00C857FA" w:rsidDel="00E174D3">
              <w:t>.</w:t>
            </w:r>
          </w:p>
        </w:tc>
        <w:tc>
          <w:tcPr>
            <w:tcW w:w="2678" w:type="dxa"/>
            <w:tcBorders>
              <w:top w:val="single" w:sz="4" w:space="0" w:color="auto"/>
              <w:bottom w:val="single" w:sz="4" w:space="0" w:color="auto"/>
            </w:tcBorders>
            <w:shd w:val="clear" w:color="auto" w:fill="auto"/>
          </w:tcPr>
          <w:p w14:paraId="7D3C524A" w14:textId="6813B414" w:rsidR="00417DAD" w:rsidRPr="007657D6" w:rsidRDefault="00417DAD" w:rsidP="009F0FBD">
            <w:pPr>
              <w:pStyle w:val="Tablebullet1"/>
            </w:pPr>
            <w:r w:rsidRPr="007657D6">
              <w:t>Late or incomplete applications will not be considered.</w:t>
            </w:r>
          </w:p>
        </w:tc>
      </w:tr>
    </w:tbl>
    <w:p w14:paraId="765D3924" w14:textId="5846BB88" w:rsidR="00582007" w:rsidRPr="009F0FBD" w:rsidRDefault="00582007" w:rsidP="00577FA9">
      <w:pPr>
        <w:pStyle w:val="Heading2"/>
      </w:pPr>
      <w:bookmarkStart w:id="15" w:name="_Toc132641449"/>
      <w:bookmarkStart w:id="16" w:name="_Toc95991200"/>
      <w:r w:rsidRPr="009F0FBD">
        <w:t>Survey on gender equality</w:t>
      </w:r>
      <w:bookmarkEnd w:id="15"/>
    </w:p>
    <w:p w14:paraId="4A6C4747" w14:textId="1859A749" w:rsidR="00E604E1" w:rsidRDefault="00E604E1" w:rsidP="00E604E1">
      <w:pPr>
        <w:pStyle w:val="Body"/>
      </w:pPr>
      <w:r>
        <w:t xml:space="preserve">As part of your application, you will </w:t>
      </w:r>
      <w:r w:rsidR="00393A86">
        <w:t>need</w:t>
      </w:r>
      <w:r>
        <w:t xml:space="preserve"> to watch a short video and complete a related survey on gender equality. </w:t>
      </w:r>
    </w:p>
    <w:p w14:paraId="0420035E" w14:textId="59576038" w:rsidR="00E71AD8" w:rsidRDefault="00393A86" w:rsidP="003932D8">
      <w:pPr>
        <w:pStyle w:val="Body"/>
      </w:pPr>
      <w:r>
        <w:t>De-identified i</w:t>
      </w:r>
      <w:r w:rsidR="00E71AD8">
        <w:t xml:space="preserve">nformation collected here may be </w:t>
      </w:r>
      <w:r>
        <w:t xml:space="preserve">shared with </w:t>
      </w:r>
      <w:r w:rsidR="00E71AD8">
        <w:t xml:space="preserve">other branches </w:t>
      </w:r>
      <w:r>
        <w:t xml:space="preserve">of </w:t>
      </w:r>
      <w:r w:rsidR="00E71AD8">
        <w:t xml:space="preserve">the </w:t>
      </w:r>
      <w:r>
        <w:t>department</w:t>
      </w:r>
      <w:r w:rsidR="00E71AD8">
        <w:t xml:space="preserve">. </w:t>
      </w:r>
      <w:r w:rsidR="004A39B6">
        <w:t>O</w:t>
      </w:r>
      <w:r w:rsidR="00E71AD8">
        <w:t>nly the Commission for Gender Equality in the Public Sector</w:t>
      </w:r>
      <w:r w:rsidR="004A39B6">
        <w:t xml:space="preserve"> will be able to access individual survey responses</w:t>
      </w:r>
      <w:r w:rsidR="00E71AD8">
        <w:t xml:space="preserve">. </w:t>
      </w:r>
    </w:p>
    <w:p w14:paraId="370D8A41" w14:textId="3FFAB8AA" w:rsidR="00CF2233" w:rsidRDefault="00CF2233" w:rsidP="003932D8">
      <w:pPr>
        <w:pStyle w:val="Body"/>
      </w:pPr>
      <w:r w:rsidRPr="00CF2233">
        <w:rPr>
          <w:rStyle w:val="normaltextrun"/>
          <w:color w:val="000000"/>
        </w:rPr>
        <w:t xml:space="preserve">Data collection will help build an evidence base for how the </w:t>
      </w:r>
      <w:r w:rsidR="00393A86">
        <w:rPr>
          <w:rStyle w:val="normaltextrun"/>
          <w:color w:val="000000"/>
        </w:rPr>
        <w:t>g</w:t>
      </w:r>
      <w:r w:rsidRPr="00CF2233">
        <w:rPr>
          <w:rStyle w:val="normaltextrun"/>
          <w:color w:val="000000"/>
        </w:rPr>
        <w:t>overnment, agencies and community organisations can improve gender equality through funding reform</w:t>
      </w:r>
      <w:r w:rsidR="00393A86">
        <w:rPr>
          <w:rStyle w:val="normaltextrun"/>
          <w:color w:val="000000"/>
        </w:rPr>
        <w:t>. It will also help decide</w:t>
      </w:r>
      <w:r w:rsidRPr="00CF2233">
        <w:rPr>
          <w:rStyle w:val="normaltextrun"/>
          <w:color w:val="000000"/>
        </w:rPr>
        <w:t xml:space="preserve"> where </w:t>
      </w:r>
      <w:r w:rsidRPr="00CF2233">
        <w:rPr>
          <w:rStyle w:val="normaltextrun"/>
          <w:color w:val="000000"/>
        </w:rPr>
        <w:lastRenderedPageBreak/>
        <w:t>future efforts should be focused for maximum impact. The data collected through this survey will inform funding guideline</w:t>
      </w:r>
      <w:r w:rsidR="00393A86">
        <w:rPr>
          <w:rStyle w:val="normaltextrun"/>
          <w:color w:val="000000"/>
        </w:rPr>
        <w:t>s</w:t>
      </w:r>
      <w:r w:rsidRPr="00CF2233">
        <w:rPr>
          <w:rStyle w:val="normaltextrun"/>
          <w:color w:val="000000"/>
        </w:rPr>
        <w:t xml:space="preserve"> that could be rolled out across the </w:t>
      </w:r>
      <w:r w:rsidR="00393A86">
        <w:rPr>
          <w:rStyle w:val="normaltextrun"/>
          <w:color w:val="000000"/>
        </w:rPr>
        <w:t>g</w:t>
      </w:r>
      <w:r w:rsidRPr="00CF2233">
        <w:rPr>
          <w:rStyle w:val="normaltextrun"/>
          <w:color w:val="000000"/>
        </w:rPr>
        <w:t xml:space="preserve">overnment and </w:t>
      </w:r>
      <w:r w:rsidR="00393A86">
        <w:rPr>
          <w:rStyle w:val="normaltextrun"/>
          <w:color w:val="000000"/>
        </w:rPr>
        <w:t xml:space="preserve">its </w:t>
      </w:r>
      <w:r w:rsidRPr="00CF2233">
        <w:rPr>
          <w:rStyle w:val="normaltextrun"/>
          <w:color w:val="000000"/>
        </w:rPr>
        <w:t>agencies</w:t>
      </w:r>
      <w:r w:rsidR="00DF5F6B">
        <w:rPr>
          <w:rStyle w:val="normaltextrun"/>
          <w:color w:val="000000"/>
        </w:rPr>
        <w:t>.</w:t>
      </w:r>
    </w:p>
    <w:p w14:paraId="6CAC775C" w14:textId="108B16EC" w:rsidR="00E71AD8" w:rsidRPr="00E71AD8" w:rsidRDefault="00E71AD8" w:rsidP="003932D8">
      <w:pPr>
        <w:pStyle w:val="Body"/>
      </w:pPr>
      <w:r>
        <w:t xml:space="preserve">The data collected </w:t>
      </w:r>
      <w:r>
        <w:rPr>
          <w:b/>
          <w:bCs/>
        </w:rPr>
        <w:t xml:space="preserve">will not </w:t>
      </w:r>
      <w:r>
        <w:t xml:space="preserve">have any impact on current or future grant funding that the </w:t>
      </w:r>
      <w:r w:rsidR="00393A86">
        <w:t>g</w:t>
      </w:r>
      <w:r>
        <w:t xml:space="preserve">overnment may award to your organisation. </w:t>
      </w:r>
    </w:p>
    <w:p w14:paraId="715A5B24" w14:textId="77777777" w:rsidR="00BB748B" w:rsidRDefault="00BB748B">
      <w:pPr>
        <w:spacing w:after="0" w:line="240" w:lineRule="auto"/>
        <w:rPr>
          <w:rFonts w:eastAsia="MS Gothic" w:cs="Arial"/>
          <w:bCs/>
          <w:color w:val="201547"/>
          <w:kern w:val="32"/>
          <w:sz w:val="44"/>
          <w:szCs w:val="44"/>
        </w:rPr>
      </w:pPr>
      <w:r>
        <w:br w:type="page"/>
      </w:r>
    </w:p>
    <w:p w14:paraId="1252EE52" w14:textId="2B90E97E" w:rsidR="00AC1DE4" w:rsidRPr="009F0FBD" w:rsidRDefault="00417DAD" w:rsidP="009F0FBD">
      <w:pPr>
        <w:pStyle w:val="Heading1"/>
      </w:pPr>
      <w:bookmarkStart w:id="17" w:name="_Toc132641450"/>
      <w:r w:rsidRPr="009F0FBD">
        <w:lastRenderedPageBreak/>
        <w:t>Eligibility criteria</w:t>
      </w:r>
      <w:bookmarkStart w:id="18" w:name="_Toc95991201"/>
      <w:bookmarkEnd w:id="16"/>
      <w:bookmarkEnd w:id="17"/>
    </w:p>
    <w:p w14:paraId="042BE477" w14:textId="0C27043E" w:rsidR="00417DAD" w:rsidRPr="009F0FBD" w:rsidRDefault="00417DAD" w:rsidP="009F0FBD">
      <w:pPr>
        <w:pStyle w:val="Heading2"/>
      </w:pPr>
      <w:bookmarkStart w:id="19" w:name="_Toc132641451"/>
      <w:r w:rsidRPr="009F0FBD">
        <w:t>Eligibility overview</w:t>
      </w:r>
      <w:bookmarkEnd w:id="18"/>
      <w:bookmarkEnd w:id="19"/>
      <w:r w:rsidR="00901978" w:rsidRPr="009F0FBD">
        <w:t xml:space="preserve"> </w:t>
      </w:r>
    </w:p>
    <w:p w14:paraId="757D841F" w14:textId="6209DE1B" w:rsidR="005347BD" w:rsidRDefault="005347BD" w:rsidP="005347BD">
      <w:pPr>
        <w:pStyle w:val="Body"/>
      </w:pPr>
      <w:r>
        <w:t xml:space="preserve">Your organisation must meet the following eligibility criteria. </w:t>
      </w:r>
    </w:p>
    <w:p w14:paraId="57CC66E3" w14:textId="42FB0D69" w:rsidR="005347BD" w:rsidRDefault="005347BD" w:rsidP="005347BD">
      <w:pPr>
        <w:pStyle w:val="Body"/>
        <w:rPr>
          <w:b/>
          <w:bCs/>
        </w:rPr>
      </w:pPr>
      <w:r>
        <w:rPr>
          <w:b/>
          <w:bCs/>
        </w:rPr>
        <w:t>You must be either:</w:t>
      </w:r>
    </w:p>
    <w:p w14:paraId="7B9241A0" w14:textId="343E5F65" w:rsidR="004C7605" w:rsidRPr="006F6485" w:rsidRDefault="002727E6" w:rsidP="009F0FBD">
      <w:pPr>
        <w:pStyle w:val="Bullet1"/>
        <w:rPr>
          <w:b/>
          <w:bCs/>
        </w:rPr>
      </w:pPr>
      <w:r>
        <w:t xml:space="preserve">an organisation incorporated under the </w:t>
      </w:r>
      <w:r>
        <w:rPr>
          <w:i/>
          <w:iCs/>
        </w:rPr>
        <w:t xml:space="preserve">Associations Incorporation Reform </w:t>
      </w:r>
      <w:r w:rsidR="00B75BD2">
        <w:rPr>
          <w:i/>
          <w:iCs/>
        </w:rPr>
        <w:t>Act 2012, Corporations Act 2001</w:t>
      </w:r>
      <w:r w:rsidR="00B75BD2" w:rsidRPr="00577FA9">
        <w:t xml:space="preserve"> (</w:t>
      </w:r>
      <w:r w:rsidR="00B75BD2">
        <w:t>Cth</w:t>
      </w:r>
      <w:r w:rsidR="00385461">
        <w:t xml:space="preserve">) or equivalent </w:t>
      </w:r>
      <w:r w:rsidR="00C37761">
        <w:t>law</w:t>
      </w:r>
      <w:r w:rsidR="006F6485">
        <w:t xml:space="preserve">, or </w:t>
      </w:r>
    </w:p>
    <w:p w14:paraId="30A97DE6" w14:textId="57DE6EE5" w:rsidR="006F6485" w:rsidRPr="004C7605" w:rsidRDefault="009E0B8B" w:rsidP="009F0FBD">
      <w:pPr>
        <w:pStyle w:val="Bullet1"/>
        <w:rPr>
          <w:b/>
          <w:bCs/>
        </w:rPr>
      </w:pPr>
      <w:r>
        <w:t xml:space="preserve">a company incorporated under the </w:t>
      </w:r>
      <w:r>
        <w:rPr>
          <w:i/>
          <w:iCs/>
        </w:rPr>
        <w:t xml:space="preserve">Corporations Act 2001 </w:t>
      </w:r>
      <w:r>
        <w:t>and registered as no</w:t>
      </w:r>
      <w:r w:rsidR="007661CD">
        <w:t xml:space="preserve">t-for-profit through the </w:t>
      </w:r>
      <w:r w:rsidR="00F65DAA" w:rsidRPr="00F65DAA">
        <w:t>Australian Charities and Not-for-profits Commission (ACNC)</w:t>
      </w:r>
      <w:r w:rsidR="00DF5F6B">
        <w:t>.</w:t>
      </w:r>
      <w:r w:rsidR="007661CD">
        <w:t xml:space="preserve"> </w:t>
      </w:r>
    </w:p>
    <w:p w14:paraId="30A20272" w14:textId="7FB97071" w:rsidR="008D686D" w:rsidRPr="009F0FBD" w:rsidRDefault="008D686D" w:rsidP="009F0FBD">
      <w:pPr>
        <w:pStyle w:val="Bodyafterbullets"/>
        <w:rPr>
          <w:b/>
          <w:bCs/>
        </w:rPr>
      </w:pPr>
      <w:r w:rsidRPr="009F0FBD">
        <w:rPr>
          <w:b/>
          <w:bCs/>
        </w:rPr>
        <w:t xml:space="preserve">You must have: </w:t>
      </w:r>
    </w:p>
    <w:p w14:paraId="287F7DEE" w14:textId="0B5132CB" w:rsidR="008D686D" w:rsidRDefault="00DF5F6B" w:rsidP="00933F36">
      <w:pPr>
        <w:pStyle w:val="Body"/>
        <w:numPr>
          <w:ilvl w:val="0"/>
          <w:numId w:val="19"/>
        </w:numPr>
      </w:pPr>
      <w:r>
        <w:t>a</w:t>
      </w:r>
      <w:r w:rsidR="008D686D">
        <w:t xml:space="preserve"> current Australian Business Number </w:t>
      </w:r>
      <w:r w:rsidR="00A819F7">
        <w:t>(ABN)</w:t>
      </w:r>
    </w:p>
    <w:p w14:paraId="4F96B091" w14:textId="02126C3F" w:rsidR="00A819F7" w:rsidRDefault="00DF5F6B" w:rsidP="00933F36">
      <w:pPr>
        <w:pStyle w:val="Body"/>
        <w:numPr>
          <w:ilvl w:val="0"/>
          <w:numId w:val="19"/>
        </w:numPr>
      </w:pPr>
      <w:r>
        <w:t>a</w:t>
      </w:r>
      <w:r w:rsidR="00A819F7">
        <w:t xml:space="preserve">t least $10 million in public liability </w:t>
      </w:r>
      <w:r w:rsidR="00F65DAA">
        <w:t>i</w:t>
      </w:r>
      <w:r w:rsidR="00A819F7">
        <w:t>nsurance to cover all aspects of funded activity for the term of the funding agreement – or an auspice arrangement with this insurance cover</w:t>
      </w:r>
    </w:p>
    <w:p w14:paraId="170CD3BB" w14:textId="30661EEE" w:rsidR="00A819F7" w:rsidRDefault="00DF5F6B" w:rsidP="00933F36">
      <w:pPr>
        <w:pStyle w:val="Body"/>
        <w:numPr>
          <w:ilvl w:val="0"/>
          <w:numId w:val="19"/>
        </w:numPr>
      </w:pPr>
      <w:r>
        <w:t>n</w:t>
      </w:r>
      <w:r w:rsidR="0086259F">
        <w:t xml:space="preserve">o outstanding final reports from other </w:t>
      </w:r>
      <w:r>
        <w:t>d</w:t>
      </w:r>
      <w:r w:rsidR="0086259F">
        <w:t>epartment</w:t>
      </w:r>
      <w:r>
        <w:t>al</w:t>
      </w:r>
      <w:r w:rsidR="0086259F">
        <w:t xml:space="preserve"> grants. </w:t>
      </w:r>
    </w:p>
    <w:p w14:paraId="094C10F4" w14:textId="77777777" w:rsidR="007F236D" w:rsidRPr="009F0FBD" w:rsidRDefault="007F236D" w:rsidP="009F0FBD">
      <w:pPr>
        <w:pStyle w:val="Bodyafterbullets"/>
        <w:rPr>
          <w:b/>
          <w:bCs/>
        </w:rPr>
      </w:pPr>
      <w:r w:rsidRPr="009F0FBD">
        <w:rPr>
          <w:b/>
          <w:bCs/>
        </w:rPr>
        <w:t>How to check your Australian Business Number (ABN)</w:t>
      </w:r>
    </w:p>
    <w:p w14:paraId="3032F919" w14:textId="58BD6E58" w:rsidR="007F236D" w:rsidRPr="009F0FBD" w:rsidRDefault="007F236D" w:rsidP="009F0FBD">
      <w:pPr>
        <w:pStyle w:val="Bullet1"/>
      </w:pPr>
      <w:r w:rsidRPr="003F6F25">
        <w:t xml:space="preserve">To check your ABN, visit the </w:t>
      </w:r>
      <w:hyperlink r:id="rId25" w:history="1">
        <w:r w:rsidRPr="00D03EB7">
          <w:rPr>
            <w:rStyle w:val="Hyperlink"/>
          </w:rPr>
          <w:t>Australian Business Register (ABR)</w:t>
        </w:r>
      </w:hyperlink>
      <w:r w:rsidRPr="003F6F25">
        <w:t xml:space="preserve"> </w:t>
      </w:r>
      <w:r w:rsidR="00D03EB7">
        <w:t>&lt;</w:t>
      </w:r>
      <w:r w:rsidR="00D03EB7" w:rsidRPr="00577FA9">
        <w:t>arb.business.gov.au</w:t>
      </w:r>
      <w:r w:rsidR="00D03EB7">
        <w:rPr>
          <w:rFonts w:cs="Arial"/>
          <w:szCs w:val="21"/>
        </w:rPr>
        <w:t>&gt;.</w:t>
      </w:r>
    </w:p>
    <w:p w14:paraId="2E8B0442" w14:textId="77777777" w:rsidR="007F236D" w:rsidRPr="003F6F25" w:rsidRDefault="007F236D" w:rsidP="009F0FBD">
      <w:pPr>
        <w:pStyle w:val="Bodyafterbullets"/>
        <w:rPr>
          <w:rFonts w:cs="Arial"/>
          <w:b/>
          <w:bCs/>
          <w:szCs w:val="21"/>
        </w:rPr>
      </w:pPr>
      <w:r w:rsidRPr="009F0FBD">
        <w:rPr>
          <w:b/>
          <w:bCs/>
        </w:rPr>
        <w:t>How</w:t>
      </w:r>
      <w:r w:rsidRPr="003F6F25">
        <w:rPr>
          <w:rFonts w:cs="Arial"/>
          <w:b/>
          <w:bCs/>
          <w:szCs w:val="21"/>
        </w:rPr>
        <w:t xml:space="preserve"> to check your organisation type</w:t>
      </w:r>
    </w:p>
    <w:p w14:paraId="262F1917" w14:textId="6D55326D" w:rsidR="007F236D" w:rsidRPr="003F6F25" w:rsidRDefault="007F236D" w:rsidP="009F0FBD">
      <w:pPr>
        <w:pStyle w:val="Bullet1"/>
      </w:pPr>
      <w:r w:rsidRPr="003F6F25">
        <w:t>For incorporated associations, co-operatives or organisations incorporated through other means</w:t>
      </w:r>
      <w:r w:rsidR="00C37761">
        <w:t>,</w:t>
      </w:r>
      <w:r w:rsidRPr="003F6F25">
        <w:t xml:space="preserve"> go to</w:t>
      </w:r>
      <w:r w:rsidR="00F65DAA">
        <w:t xml:space="preserve"> the</w:t>
      </w:r>
      <w:r w:rsidRPr="003F6F25">
        <w:t xml:space="preserve"> </w:t>
      </w:r>
      <w:hyperlink w:history="1">
        <w:r w:rsidR="002B40EB" w:rsidRPr="002B40EB">
          <w:rPr>
            <w:rStyle w:val="Hyperlink"/>
          </w:rPr>
          <w:t>Consumer Affairs website</w:t>
        </w:r>
      </w:hyperlink>
      <w:r w:rsidRPr="003F6F25">
        <w:t xml:space="preserve"> </w:t>
      </w:r>
      <w:r w:rsidR="00D03EB7">
        <w:t>&lt;</w:t>
      </w:r>
      <w:hyperlink w:history="1"/>
      <w:r w:rsidR="00D03EB7" w:rsidRPr="00577FA9">
        <w:t>www.consumer.vic.gov.au</w:t>
      </w:r>
      <w:r w:rsidR="00D03EB7">
        <w:rPr>
          <w:rFonts w:cs="Arial"/>
          <w:szCs w:val="21"/>
        </w:rPr>
        <w:t>&gt;.</w:t>
      </w:r>
    </w:p>
    <w:p w14:paraId="77E25B46" w14:textId="3AA81C12" w:rsidR="007F236D" w:rsidRPr="003F6F25" w:rsidRDefault="00F65DAA" w:rsidP="009F0FBD">
      <w:pPr>
        <w:pStyle w:val="Bullet1"/>
        <w:rPr>
          <w:lang w:val="x-none"/>
        </w:rPr>
      </w:pPr>
      <w:r>
        <w:t>For a</w:t>
      </w:r>
      <w:r w:rsidR="007F236D" w:rsidRPr="003F6F25">
        <w:t xml:space="preserve"> Company Limited by Guarantee</w:t>
      </w:r>
      <w:r w:rsidR="00C37761">
        <w:t>,</w:t>
      </w:r>
      <w:r w:rsidR="007F236D" w:rsidRPr="003F6F25">
        <w:t xml:space="preserve"> go to</w:t>
      </w:r>
      <w:r w:rsidR="00D03EB7">
        <w:t xml:space="preserve"> the </w:t>
      </w:r>
      <w:hyperlink r:id="rId26" w:history="1">
        <w:r w:rsidR="00D03EB7" w:rsidRPr="00D03EB7">
          <w:rPr>
            <w:rStyle w:val="Hyperlink"/>
          </w:rPr>
          <w:t>ASIC website</w:t>
        </w:r>
      </w:hyperlink>
      <w:r w:rsidR="007F236D" w:rsidRPr="003F6F25">
        <w:t xml:space="preserve"> </w:t>
      </w:r>
      <w:r w:rsidR="00D03EB7">
        <w:t>&lt;</w:t>
      </w:r>
      <w:hyperlink w:history="1"/>
      <w:r w:rsidR="00D03EB7" w:rsidRPr="00577FA9">
        <w:t>www.connectonline.asic.gov.au</w:t>
      </w:r>
      <w:r w:rsidR="00D03EB7">
        <w:t>&gt;.</w:t>
      </w:r>
    </w:p>
    <w:p w14:paraId="41D4770E" w14:textId="4440F060" w:rsidR="007F236D" w:rsidRPr="003F6F25" w:rsidRDefault="007F236D" w:rsidP="009F0FBD">
      <w:pPr>
        <w:pStyle w:val="Bullet1"/>
      </w:pPr>
      <w:r w:rsidRPr="003F6F25">
        <w:t>For registered charities</w:t>
      </w:r>
      <w:r w:rsidR="00C37761">
        <w:t>,</w:t>
      </w:r>
      <w:r w:rsidRPr="003F6F25">
        <w:t xml:space="preserve"> go to</w:t>
      </w:r>
      <w:r w:rsidR="00F65DAA">
        <w:t xml:space="preserve"> the </w:t>
      </w:r>
      <w:hyperlink w:history="1">
        <w:r w:rsidR="00F65DAA" w:rsidRPr="00F65DAA">
          <w:rPr>
            <w:rStyle w:val="Hyperlink"/>
          </w:rPr>
          <w:t>ACNC website</w:t>
        </w:r>
      </w:hyperlink>
      <w:r w:rsidRPr="003F6F25">
        <w:t xml:space="preserve"> </w:t>
      </w:r>
      <w:r w:rsidR="00D03EB7">
        <w:t>&lt;</w:t>
      </w:r>
      <w:hyperlink w:history="1"/>
      <w:r w:rsidR="00D03EB7" w:rsidRPr="00577FA9">
        <w:t>www.acnc.gov.au/charity</w:t>
      </w:r>
      <w:r w:rsidR="00D03EB7">
        <w:rPr>
          <w:rFonts w:eastAsia="Times New Roman" w:cs="Arial"/>
          <w:szCs w:val="21"/>
        </w:rPr>
        <w:t>&gt;.</w:t>
      </w:r>
      <w:r w:rsidRPr="003F6F25">
        <w:rPr>
          <w:rFonts w:eastAsia="Times New Roman"/>
          <w:color w:val="000000"/>
        </w:rPr>
        <w:t xml:space="preserve"> </w:t>
      </w:r>
    </w:p>
    <w:p w14:paraId="0EE819D9" w14:textId="17E2117E" w:rsidR="007F236D" w:rsidRPr="003F6F25" w:rsidRDefault="007F236D" w:rsidP="009F0FBD">
      <w:pPr>
        <w:pStyle w:val="Bullet1"/>
        <w:rPr>
          <w:lang w:val="x-none"/>
        </w:rPr>
      </w:pPr>
      <w:r w:rsidRPr="003F6F25">
        <w:t>For Aboriginal corporations</w:t>
      </w:r>
      <w:r w:rsidR="00C37761">
        <w:t>,</w:t>
      </w:r>
      <w:r w:rsidRPr="003F6F25">
        <w:t xml:space="preserve"> go to</w:t>
      </w:r>
      <w:r w:rsidR="00F65DAA">
        <w:t xml:space="preserve"> the</w:t>
      </w:r>
      <w:r w:rsidRPr="003F6F25">
        <w:t xml:space="preserve"> </w:t>
      </w:r>
      <w:hyperlink w:history="1">
        <w:r w:rsidR="00DD328D" w:rsidRPr="00DD328D">
          <w:rPr>
            <w:rStyle w:val="Hyperlink"/>
            <w:lang w:val="x-none"/>
          </w:rPr>
          <w:t>Office of the Registrar of Indigenous</w:t>
        </w:r>
        <w:r w:rsidR="00DD328D" w:rsidRPr="00DD328D">
          <w:rPr>
            <w:rStyle w:val="Hyperlink"/>
          </w:rPr>
          <w:t xml:space="preserve"> </w:t>
        </w:r>
        <w:r w:rsidR="00DD328D" w:rsidRPr="00DD328D">
          <w:rPr>
            <w:rStyle w:val="Hyperlink"/>
            <w:lang w:val="x-none"/>
          </w:rPr>
          <w:t>Corporations</w:t>
        </w:r>
        <w:r w:rsidR="00DD328D" w:rsidRPr="00DD328D">
          <w:rPr>
            <w:rStyle w:val="Hyperlink"/>
          </w:rPr>
          <w:t xml:space="preserve"> website</w:t>
        </w:r>
      </w:hyperlink>
      <w:r w:rsidRPr="003F6F25">
        <w:t xml:space="preserve"> </w:t>
      </w:r>
      <w:r w:rsidR="00D03EB7">
        <w:t>&lt;</w:t>
      </w:r>
      <w:hyperlink w:history="1"/>
      <w:r w:rsidR="00D03EB7" w:rsidRPr="00577FA9">
        <w:t>www.oric.gov.au</w:t>
      </w:r>
      <w:r w:rsidR="00D03EB7">
        <w:rPr>
          <w:rFonts w:cs="Arial"/>
          <w:szCs w:val="21"/>
        </w:rPr>
        <w:t>&gt;.</w:t>
      </w:r>
    </w:p>
    <w:p w14:paraId="2801E54C" w14:textId="68A6B6F7" w:rsidR="00417DAD" w:rsidRPr="009F0FBD" w:rsidRDefault="00417DAD" w:rsidP="009F0FBD">
      <w:pPr>
        <w:pStyle w:val="Heading2"/>
      </w:pPr>
      <w:bookmarkStart w:id="20" w:name="_Toc95991203"/>
      <w:bookmarkStart w:id="21" w:name="_Toc132641452"/>
      <w:r w:rsidRPr="009F0FBD">
        <w:t>Who is not eligible to apply for a grant?</w:t>
      </w:r>
      <w:bookmarkEnd w:id="20"/>
      <w:bookmarkEnd w:id="21"/>
    </w:p>
    <w:p w14:paraId="08EAAEF3" w14:textId="67B15B50" w:rsidR="00417DAD" w:rsidRDefault="003A0797" w:rsidP="000B3931">
      <w:pPr>
        <w:pStyle w:val="Body"/>
      </w:pPr>
      <w:r>
        <w:t>The following cannot apply for these grants:</w:t>
      </w:r>
    </w:p>
    <w:p w14:paraId="4DADA27C" w14:textId="47942868" w:rsidR="003A0797" w:rsidRDefault="00846EE7" w:rsidP="009F0FBD">
      <w:pPr>
        <w:pStyle w:val="Bullet1"/>
      </w:pPr>
      <w:r>
        <w:t>s</w:t>
      </w:r>
      <w:r w:rsidR="003A0797">
        <w:t>tate and federal government departments and agencies</w:t>
      </w:r>
    </w:p>
    <w:p w14:paraId="0218BFF8" w14:textId="53560DE3" w:rsidR="003A0797" w:rsidRDefault="00846EE7" w:rsidP="009F0FBD">
      <w:pPr>
        <w:pStyle w:val="Bullet1"/>
      </w:pPr>
      <w:r>
        <w:t>c</w:t>
      </w:r>
      <w:r w:rsidR="003A0797">
        <w:t>ommercial enterprises</w:t>
      </w:r>
    </w:p>
    <w:p w14:paraId="4E0CBF24" w14:textId="0128E65F" w:rsidR="003A0797" w:rsidRDefault="00846EE7" w:rsidP="009F0FBD">
      <w:pPr>
        <w:pStyle w:val="Bullet1"/>
      </w:pPr>
      <w:r>
        <w:t>l</w:t>
      </w:r>
      <w:r w:rsidR="00861427">
        <w:t>ocal government authorities (LGAs) including LGA-managed, operated, administered and regulated trusts</w:t>
      </w:r>
    </w:p>
    <w:p w14:paraId="73DD59BB" w14:textId="56C5BA3B" w:rsidR="00861427" w:rsidRDefault="00846EE7" w:rsidP="009F0FBD">
      <w:pPr>
        <w:pStyle w:val="Bullet1"/>
      </w:pPr>
      <w:r>
        <w:t>r</w:t>
      </w:r>
      <w:r w:rsidR="00861427">
        <w:t>egistered primary and secondary schools, preschools, TAFEs and universities</w:t>
      </w:r>
    </w:p>
    <w:p w14:paraId="1B6AD21A" w14:textId="0DD50ED4" w:rsidR="00415191" w:rsidRDefault="00846EE7" w:rsidP="009F0FBD">
      <w:pPr>
        <w:pStyle w:val="Bullet1"/>
      </w:pPr>
      <w:r>
        <w:t>a</w:t>
      </w:r>
      <w:r w:rsidR="00415191">
        <w:t xml:space="preserve">pplicants with overdue or outstanding final reports from previous or current </w:t>
      </w:r>
      <w:r w:rsidR="00D03EB7">
        <w:t xml:space="preserve">departmental </w:t>
      </w:r>
      <w:r w:rsidR="00415191">
        <w:t xml:space="preserve">grants </w:t>
      </w:r>
    </w:p>
    <w:p w14:paraId="2399E2AE" w14:textId="41A6814E" w:rsidR="00186D12" w:rsidRDefault="00846EE7" w:rsidP="009F0FBD">
      <w:pPr>
        <w:pStyle w:val="Bullet1"/>
      </w:pPr>
      <w:r>
        <w:t>a</w:t>
      </w:r>
      <w:r w:rsidR="00186D12">
        <w:t>pplicants based outside Victoria</w:t>
      </w:r>
      <w:r>
        <w:t>.</w:t>
      </w:r>
    </w:p>
    <w:p w14:paraId="34CAC709" w14:textId="7DF68686" w:rsidR="00417DAD" w:rsidRPr="009F0FBD" w:rsidRDefault="00417DAD" w:rsidP="009F0FBD">
      <w:pPr>
        <w:pStyle w:val="Heading2"/>
      </w:pPr>
      <w:bookmarkStart w:id="22" w:name="_Toc95991204"/>
      <w:bookmarkStart w:id="23" w:name="_Toc132641453"/>
      <w:r w:rsidRPr="009F0FBD">
        <w:t>What can the grant money be used for?</w:t>
      </w:r>
      <w:bookmarkEnd w:id="22"/>
      <w:bookmarkEnd w:id="23"/>
    </w:p>
    <w:p w14:paraId="7F328411" w14:textId="2BBB6035" w:rsidR="00417DAD" w:rsidRDefault="009D11FA" w:rsidP="000B3931">
      <w:pPr>
        <w:pStyle w:val="Body"/>
      </w:pPr>
      <w:bookmarkStart w:id="24" w:name="_Toc95991205"/>
      <w:r>
        <w:t xml:space="preserve">The </w:t>
      </w:r>
      <w:r w:rsidR="00D171A4">
        <w:t xml:space="preserve">program </w:t>
      </w:r>
      <w:r w:rsidR="002B40EB">
        <w:t xml:space="preserve">is for </w:t>
      </w:r>
      <w:r w:rsidR="002F0DFF">
        <w:t xml:space="preserve">organisations that support women in </w:t>
      </w:r>
      <w:r w:rsidR="00D171A4">
        <w:t>Victorian communities. E</w:t>
      </w:r>
      <w:r>
        <w:t>xamples of activities that the program could fund</w:t>
      </w:r>
      <w:r w:rsidR="00D171A4">
        <w:t xml:space="preserve"> are outlined under </w:t>
      </w:r>
      <w:r w:rsidR="00B36F46">
        <w:t>‘F</w:t>
      </w:r>
      <w:r w:rsidR="00D171A4">
        <w:t xml:space="preserve">unding </w:t>
      </w:r>
      <w:r w:rsidR="00B36F46">
        <w:t>o</w:t>
      </w:r>
      <w:r w:rsidR="00D171A4">
        <w:t>bjectives</w:t>
      </w:r>
      <w:r w:rsidR="00B36F46">
        <w:t>’</w:t>
      </w:r>
      <w:r w:rsidR="00D171A4">
        <w:t xml:space="preserve"> above.</w:t>
      </w:r>
      <w:r>
        <w:t xml:space="preserve"> </w:t>
      </w:r>
    </w:p>
    <w:p w14:paraId="739CED1E" w14:textId="77777777" w:rsidR="00D12678" w:rsidRDefault="00D12678">
      <w:pPr>
        <w:spacing w:after="0" w:line="240" w:lineRule="auto"/>
        <w:rPr>
          <w:b/>
          <w:color w:val="201547"/>
          <w:sz w:val="32"/>
          <w:szCs w:val="28"/>
        </w:rPr>
      </w:pPr>
      <w:bookmarkStart w:id="25" w:name="_Toc132641454"/>
      <w:r>
        <w:br w:type="page"/>
      </w:r>
    </w:p>
    <w:p w14:paraId="4EA1FC8E" w14:textId="718E1A89" w:rsidR="00417DAD" w:rsidRPr="009F0FBD" w:rsidRDefault="00417DAD" w:rsidP="009F0FBD">
      <w:pPr>
        <w:pStyle w:val="Heading2"/>
        <w:rPr>
          <w:rFonts w:eastAsiaTheme="majorEastAsia"/>
        </w:rPr>
      </w:pPr>
      <w:r w:rsidRPr="009F0FBD">
        <w:lastRenderedPageBreak/>
        <w:t>What cannot the grant money be used for?</w:t>
      </w:r>
      <w:bookmarkEnd w:id="25"/>
    </w:p>
    <w:bookmarkEnd w:id="24"/>
    <w:p w14:paraId="76C1B42A" w14:textId="24D23161" w:rsidR="00417DAD" w:rsidRDefault="00E239E3" w:rsidP="000B3931">
      <w:pPr>
        <w:pStyle w:val="Body"/>
      </w:pPr>
      <w:r>
        <w:t xml:space="preserve">The following activities will </w:t>
      </w:r>
      <w:r>
        <w:rPr>
          <w:b/>
          <w:bCs/>
        </w:rPr>
        <w:t xml:space="preserve">not </w:t>
      </w:r>
      <w:r w:rsidR="00A57344">
        <w:t>be eligible for funding:</w:t>
      </w:r>
    </w:p>
    <w:p w14:paraId="2980113C" w14:textId="73F75988" w:rsidR="00A57344" w:rsidRDefault="008418E3" w:rsidP="009F0FBD">
      <w:pPr>
        <w:pStyle w:val="Bullet1"/>
      </w:pPr>
      <w:r>
        <w:t>a</w:t>
      </w:r>
      <w:r w:rsidR="00A57344">
        <w:t xml:space="preserve">ctivities that do not align with the </w:t>
      </w:r>
      <w:r w:rsidR="00A90A72">
        <w:t>program’s</w:t>
      </w:r>
      <w:r w:rsidR="00A57344">
        <w:t xml:space="preserve"> principles and objectives</w:t>
      </w:r>
    </w:p>
    <w:p w14:paraId="279FD6D9" w14:textId="2B78741C" w:rsidR="00A90A72" w:rsidRDefault="008418E3" w:rsidP="009F0FBD">
      <w:pPr>
        <w:pStyle w:val="Bullet1"/>
      </w:pPr>
      <w:r>
        <w:t>r</w:t>
      </w:r>
      <w:r w:rsidR="00A90A72">
        <w:t>esearch activities</w:t>
      </w:r>
    </w:p>
    <w:p w14:paraId="0077B9C1" w14:textId="345FF708" w:rsidR="00A57344" w:rsidRDefault="008418E3" w:rsidP="009F0FBD">
      <w:pPr>
        <w:pStyle w:val="Bullet1"/>
      </w:pPr>
      <w:r>
        <w:t>c</w:t>
      </w:r>
      <w:r w:rsidR="008A36C6">
        <w:t>ommercial or fundraising activities</w:t>
      </w:r>
    </w:p>
    <w:p w14:paraId="6C83468C" w14:textId="53E866E6" w:rsidR="008A36C6" w:rsidRDefault="008418E3" w:rsidP="009F0FBD">
      <w:pPr>
        <w:pStyle w:val="Bullet1"/>
      </w:pPr>
      <w:r>
        <w:t>a</w:t>
      </w:r>
      <w:r w:rsidR="008A36C6">
        <w:t>ctivities that promote or are held for politically partisan purposes</w:t>
      </w:r>
    </w:p>
    <w:p w14:paraId="7935103C" w14:textId="4E66A70C" w:rsidR="008A36C6" w:rsidRDefault="008418E3" w:rsidP="009F0FBD">
      <w:pPr>
        <w:pStyle w:val="Bullet1"/>
      </w:pPr>
      <w:r>
        <w:t>a</w:t>
      </w:r>
      <w:r w:rsidR="008A36C6">
        <w:t>ctivities taking place outside Victoria</w:t>
      </w:r>
    </w:p>
    <w:p w14:paraId="67F7833C" w14:textId="2A0E535B" w:rsidR="008A36C6" w:rsidRDefault="008418E3" w:rsidP="009F0FBD">
      <w:pPr>
        <w:pStyle w:val="Bullet1"/>
      </w:pPr>
      <w:r>
        <w:t>a</w:t>
      </w:r>
      <w:r w:rsidR="008A36C6">
        <w:t>ctivities occ</w:t>
      </w:r>
      <w:r w:rsidR="00C6387E">
        <w:t>urring outside the funding period</w:t>
      </w:r>
    </w:p>
    <w:p w14:paraId="3EA04DAC" w14:textId="3CD041F6" w:rsidR="00C6387E" w:rsidRDefault="008418E3" w:rsidP="009F0FBD">
      <w:pPr>
        <w:pStyle w:val="Bullet1"/>
      </w:pPr>
      <w:r>
        <w:t>s</w:t>
      </w:r>
      <w:r w:rsidR="00C6387E">
        <w:t>alaries for staff (not including event-specific staff contracted for the project period)</w:t>
      </w:r>
    </w:p>
    <w:p w14:paraId="4ABD9161" w14:textId="5149EE26" w:rsidR="00C6387E" w:rsidRDefault="008418E3" w:rsidP="009F0FBD">
      <w:pPr>
        <w:pStyle w:val="Bullet1"/>
      </w:pPr>
      <w:r>
        <w:t>b</w:t>
      </w:r>
      <w:r w:rsidR="00C6387E">
        <w:t>uying alcohol</w:t>
      </w:r>
    </w:p>
    <w:p w14:paraId="00A84DB9" w14:textId="2E176827" w:rsidR="00C6387E" w:rsidRDefault="008418E3" w:rsidP="009F0FBD">
      <w:pPr>
        <w:pStyle w:val="Bullet1"/>
      </w:pPr>
      <w:r>
        <w:t>b</w:t>
      </w:r>
      <w:r w:rsidR="00C6387E">
        <w:t>uilding works</w:t>
      </w:r>
    </w:p>
    <w:p w14:paraId="5CDC870F" w14:textId="7795DB0D" w:rsidR="00C6387E" w:rsidRDefault="008418E3" w:rsidP="009F0FBD">
      <w:pPr>
        <w:pStyle w:val="Bullet1"/>
      </w:pPr>
      <w:r>
        <w:t>i</w:t>
      </w:r>
      <w:r w:rsidR="002A06D9">
        <w:t>nterstate and international travel</w:t>
      </w:r>
    </w:p>
    <w:p w14:paraId="5FF4FC5E" w14:textId="53235060" w:rsidR="002A06D9" w:rsidRDefault="008418E3" w:rsidP="009F0FBD">
      <w:pPr>
        <w:pStyle w:val="Bullet1"/>
      </w:pPr>
      <w:r>
        <w:t>i</w:t>
      </w:r>
      <w:r w:rsidR="002A06D9">
        <w:t xml:space="preserve">tems not clearly described or are </w:t>
      </w:r>
      <w:r w:rsidR="00DD328D">
        <w:t>labelled</w:t>
      </w:r>
      <w:r w:rsidR="002A06D9">
        <w:t xml:space="preserve"> ‘miscellaneous’ in the application</w:t>
      </w:r>
    </w:p>
    <w:p w14:paraId="0BB97D4D" w14:textId="7FBF79CD" w:rsidR="002A06D9" w:rsidRDefault="008418E3" w:rsidP="009F0FBD">
      <w:pPr>
        <w:pStyle w:val="Bullet1"/>
      </w:pPr>
      <w:r>
        <w:t>r</w:t>
      </w:r>
      <w:r w:rsidR="002A06D9">
        <w:t>etrospect</w:t>
      </w:r>
      <w:r w:rsidR="00A90A72">
        <w:t>ive funding for projects or programs that have already started or are complete</w:t>
      </w:r>
    </w:p>
    <w:p w14:paraId="38279837" w14:textId="3A0F375E" w:rsidR="00417DAD" w:rsidRPr="00D1250D" w:rsidRDefault="008418E3" w:rsidP="009F0FBD">
      <w:pPr>
        <w:pStyle w:val="Bullet1"/>
      </w:pPr>
      <w:r>
        <w:t>a</w:t>
      </w:r>
      <w:r w:rsidR="00A90A72">
        <w:t xml:space="preserve">pplications from organisations that </w:t>
      </w:r>
      <w:r w:rsidR="002B40EB">
        <w:t xml:space="preserve">have not </w:t>
      </w:r>
      <w:r w:rsidR="00A90A72">
        <w:t xml:space="preserve">met the terms and conditions of other </w:t>
      </w:r>
      <w:r w:rsidR="00D03EB7">
        <w:t xml:space="preserve">departmental </w:t>
      </w:r>
      <w:r w:rsidR="00A90A72">
        <w:t>grants</w:t>
      </w:r>
      <w:r>
        <w:t>.</w:t>
      </w:r>
    </w:p>
    <w:p w14:paraId="6207524A" w14:textId="76CAF127" w:rsidR="00417DAD" w:rsidRPr="009F0FBD" w:rsidRDefault="00417DAD" w:rsidP="009F0FBD">
      <w:pPr>
        <w:pStyle w:val="Heading2"/>
      </w:pPr>
      <w:bookmarkStart w:id="26" w:name="_Toc132641455"/>
      <w:bookmarkStart w:id="27" w:name="_Toc95991208"/>
      <w:r w:rsidRPr="009F0FBD">
        <w:t>Can I use an auspice?</w:t>
      </w:r>
      <w:bookmarkEnd w:id="26"/>
      <w:r w:rsidRPr="009F0FBD">
        <w:t xml:space="preserve"> </w:t>
      </w:r>
      <w:bookmarkEnd w:id="27"/>
    </w:p>
    <w:p w14:paraId="125614A5" w14:textId="77777777" w:rsidR="007F236D" w:rsidRDefault="007F236D" w:rsidP="007F236D">
      <w:pPr>
        <w:pStyle w:val="Body"/>
      </w:pPr>
      <w:r>
        <w:t xml:space="preserve">If your organisation is not eligible, you may nominate an auspice organisation to apply for a grant on your behalf. </w:t>
      </w:r>
    </w:p>
    <w:p w14:paraId="0B62C31B" w14:textId="77777777" w:rsidR="007F236D" w:rsidRDefault="007F236D" w:rsidP="007F236D">
      <w:pPr>
        <w:pStyle w:val="Body"/>
      </w:pPr>
      <w:r>
        <w:t xml:space="preserve">Any organisation that meets the eligibility criteria may act as an auspice. </w:t>
      </w:r>
    </w:p>
    <w:p w14:paraId="66E38905" w14:textId="77777777" w:rsidR="007F236D" w:rsidRDefault="007F236D" w:rsidP="007F236D">
      <w:pPr>
        <w:pStyle w:val="Body"/>
      </w:pPr>
      <w:r>
        <w:t xml:space="preserve">If the application is successful, the auspice organisation will receive the funds. They will be responsible for overseeing the project, including reporting on and acquitting funds. Make sure you understand your obligations to your auspicing body. </w:t>
      </w:r>
    </w:p>
    <w:p w14:paraId="420C7715" w14:textId="77777777" w:rsidR="007F236D" w:rsidRPr="007C2765" w:rsidRDefault="007F236D" w:rsidP="007F236D">
      <w:pPr>
        <w:pStyle w:val="Body"/>
      </w:pPr>
      <w:r>
        <w:t xml:space="preserve">If your application is auspiced by an organisation, you can include any associated auspice fees in your funding request. Included auspice fees must not exceed </w:t>
      </w:r>
      <w:r w:rsidRPr="00006028">
        <w:rPr>
          <w:b/>
          <w:bCs/>
        </w:rPr>
        <w:t>10 per cent</w:t>
      </w:r>
      <w:r>
        <w:t xml:space="preserve"> of your total funding request. </w:t>
      </w:r>
    </w:p>
    <w:p w14:paraId="4596B23E" w14:textId="77777777" w:rsidR="00BB748B" w:rsidRDefault="00BB748B">
      <w:pPr>
        <w:spacing w:after="0" w:line="240" w:lineRule="auto"/>
        <w:rPr>
          <w:rFonts w:eastAsia="MS Gothic" w:cs="Arial"/>
          <w:bCs/>
          <w:color w:val="201547"/>
          <w:kern w:val="32"/>
          <w:sz w:val="44"/>
          <w:szCs w:val="44"/>
        </w:rPr>
      </w:pPr>
      <w:bookmarkStart w:id="28" w:name="_Toc95991209"/>
      <w:r>
        <w:br w:type="page"/>
      </w:r>
    </w:p>
    <w:p w14:paraId="0765BA53" w14:textId="6380219F" w:rsidR="00417DAD" w:rsidRPr="009F0FBD" w:rsidRDefault="00417DAD" w:rsidP="009F0FBD">
      <w:pPr>
        <w:pStyle w:val="Heading1"/>
      </w:pPr>
      <w:bookmarkStart w:id="29" w:name="_Toc132641456"/>
      <w:r w:rsidRPr="009F0FBD">
        <w:lastRenderedPageBreak/>
        <w:t>How are applications assessed?</w:t>
      </w:r>
      <w:bookmarkEnd w:id="28"/>
      <w:bookmarkEnd w:id="29"/>
      <w:r w:rsidRPr="009F0FBD">
        <w:t xml:space="preserve"> </w:t>
      </w:r>
    </w:p>
    <w:p w14:paraId="11F8C6D3" w14:textId="1CBB054F" w:rsidR="00417DAD" w:rsidRPr="00DF2D62" w:rsidRDefault="00417DAD" w:rsidP="009F0FBD">
      <w:pPr>
        <w:pStyle w:val="Body"/>
      </w:pPr>
      <w:r w:rsidRPr="00917469">
        <w:t xml:space="preserve">All </w:t>
      </w:r>
      <w:r w:rsidR="002B40EB">
        <w:t xml:space="preserve">grant </w:t>
      </w:r>
      <w:r w:rsidRPr="00917469">
        <w:t>applications will undergo the following assessment process:</w:t>
      </w:r>
    </w:p>
    <w:p w14:paraId="0FF059E8" w14:textId="75DEC98C" w:rsidR="00417DAD" w:rsidRPr="00E66C3E" w:rsidRDefault="00417DAD" w:rsidP="009F0FBD">
      <w:pPr>
        <w:pStyle w:val="Bullet1"/>
        <w:rPr>
          <w:b/>
        </w:rPr>
      </w:pPr>
      <w:r w:rsidRPr="00E66C3E">
        <w:rPr>
          <w:b/>
        </w:rPr>
        <w:t xml:space="preserve">Eligibility assessment: </w:t>
      </w:r>
      <w:r w:rsidR="002B40EB">
        <w:t>A</w:t>
      </w:r>
      <w:r w:rsidRPr="00E66C3E">
        <w:t xml:space="preserve">ll applications </w:t>
      </w:r>
      <w:r w:rsidR="00560D5C">
        <w:t xml:space="preserve">will </w:t>
      </w:r>
      <w:r w:rsidR="00DD328D">
        <w:t>be checked</w:t>
      </w:r>
      <w:r w:rsidRPr="00E66C3E">
        <w:t xml:space="preserve"> against the eligibility</w:t>
      </w:r>
      <w:r>
        <w:t xml:space="preserve"> </w:t>
      </w:r>
      <w:r w:rsidRPr="00E66C3E">
        <w:t>criteria. The eligibility assessment determines whether the application should proceed for merit assessment.</w:t>
      </w:r>
    </w:p>
    <w:p w14:paraId="12B5D72D" w14:textId="7EE7060D" w:rsidR="00417DAD" w:rsidRPr="00E66C3E" w:rsidRDefault="00417DAD" w:rsidP="009F0FBD">
      <w:pPr>
        <w:pStyle w:val="Bullet1"/>
      </w:pPr>
      <w:r w:rsidRPr="00E66C3E">
        <w:rPr>
          <w:b/>
        </w:rPr>
        <w:t>Merit assessment:</w:t>
      </w:r>
      <w:r w:rsidRPr="00E66C3E">
        <w:t xml:space="preserve"> </w:t>
      </w:r>
      <w:r w:rsidR="002B40EB">
        <w:t>E</w:t>
      </w:r>
      <w:r w:rsidRPr="00E66C3E">
        <w:t>ligible applications will be assessed against the assessment criteria based on responses provided in the application form.</w:t>
      </w:r>
    </w:p>
    <w:p w14:paraId="650C8E2C" w14:textId="39CAB33F" w:rsidR="00417DAD" w:rsidRPr="00E66C3E" w:rsidRDefault="00417DAD" w:rsidP="009F0FBD">
      <w:pPr>
        <w:pStyle w:val="Bullet1"/>
      </w:pPr>
      <w:r w:rsidRPr="00E66C3E">
        <w:rPr>
          <w:b/>
        </w:rPr>
        <w:t>Assessment panel:</w:t>
      </w:r>
      <w:r w:rsidRPr="00E66C3E">
        <w:t xml:space="preserve"> </w:t>
      </w:r>
      <w:r w:rsidR="002B40EB">
        <w:t>A</w:t>
      </w:r>
      <w:r w:rsidRPr="00E66C3E">
        <w:t xml:space="preserve">ll applications </w:t>
      </w:r>
      <w:r w:rsidR="00560D5C">
        <w:t xml:space="preserve">will be </w:t>
      </w:r>
      <w:r w:rsidR="003F6F25" w:rsidRPr="00E66C3E">
        <w:t xml:space="preserve">reviewed </w:t>
      </w:r>
      <w:r w:rsidRPr="00E66C3E">
        <w:t xml:space="preserve">by a panel, which includes </w:t>
      </w:r>
      <w:r w:rsidR="00560D5C">
        <w:t>experts</w:t>
      </w:r>
      <w:r w:rsidR="002F0DFF">
        <w:t xml:space="preserve"> in gender equality policy</w:t>
      </w:r>
      <w:r w:rsidRPr="00283B68">
        <w:t>.</w:t>
      </w:r>
    </w:p>
    <w:p w14:paraId="2DB709FF" w14:textId="304B3DCC" w:rsidR="00417DAD" w:rsidRPr="00E66C3E" w:rsidRDefault="00417DAD" w:rsidP="009F0FBD">
      <w:pPr>
        <w:pStyle w:val="Bullet1"/>
      </w:pPr>
      <w:r w:rsidRPr="00E66C3E">
        <w:rPr>
          <w:b/>
        </w:rPr>
        <w:t>Ministerial approval:</w:t>
      </w:r>
      <w:r w:rsidRPr="00E66C3E">
        <w:t xml:space="preserve"> The Minister for </w:t>
      </w:r>
      <w:r w:rsidR="00241E3D">
        <w:t>Women</w:t>
      </w:r>
      <w:r w:rsidRPr="00E66C3E">
        <w:t xml:space="preserve"> </w:t>
      </w:r>
      <w:r w:rsidR="00560D5C">
        <w:t xml:space="preserve">will </w:t>
      </w:r>
      <w:r w:rsidRPr="00E66C3E">
        <w:t>make the final decision based on the recommendations from the assessment panel.</w:t>
      </w:r>
    </w:p>
    <w:p w14:paraId="62075792" w14:textId="77777777" w:rsidR="00417DAD" w:rsidRPr="00E66C3E" w:rsidRDefault="00417DAD" w:rsidP="009F0FBD">
      <w:pPr>
        <w:pStyle w:val="Bullet1"/>
      </w:pPr>
      <w:r w:rsidRPr="00E66C3E">
        <w:rPr>
          <w:b/>
        </w:rPr>
        <w:t>Application outcome:</w:t>
      </w:r>
      <w:r w:rsidRPr="00E66C3E">
        <w:t xml:space="preserve"> All applicants will be notified of the outcome of their application by email. </w:t>
      </w:r>
    </w:p>
    <w:p w14:paraId="02FFFCAA" w14:textId="5FCD9FED" w:rsidR="00417DAD" w:rsidRPr="00367959" w:rsidRDefault="00417DAD" w:rsidP="009F0FBD">
      <w:pPr>
        <w:pStyle w:val="Bodyafterbullets"/>
        <w:rPr>
          <w:color w:val="000000" w:themeColor="text1"/>
        </w:rPr>
      </w:pPr>
      <w:r w:rsidRPr="00E66C3E">
        <w:t xml:space="preserve">All decisions </w:t>
      </w:r>
      <w:r w:rsidR="00560D5C" w:rsidRPr="00367959">
        <w:rPr>
          <w:color w:val="000000" w:themeColor="text1"/>
        </w:rPr>
        <w:t>are final</w:t>
      </w:r>
      <w:r w:rsidR="00560D5C">
        <w:rPr>
          <w:color w:val="000000" w:themeColor="text1"/>
        </w:rPr>
        <w:t>. This includes decisions</w:t>
      </w:r>
      <w:r w:rsidR="00560D5C" w:rsidRPr="00E66C3E">
        <w:t xml:space="preserve"> </w:t>
      </w:r>
      <w:r w:rsidR="00560D5C">
        <w:t xml:space="preserve">about </w:t>
      </w:r>
      <w:r w:rsidRPr="00E66C3E">
        <w:t xml:space="preserve">eligibility and </w:t>
      </w:r>
      <w:r w:rsidR="00560D5C">
        <w:t xml:space="preserve">the </w:t>
      </w:r>
      <w:r w:rsidRPr="00E66C3E">
        <w:t>assessment process</w:t>
      </w:r>
      <w:r w:rsidR="00560D5C">
        <w:t xml:space="preserve">. The government reserves the right </w:t>
      </w:r>
      <w:r w:rsidRPr="00E66C3E">
        <w:t xml:space="preserve">to offer or award a grant under the </w:t>
      </w:r>
      <w:r w:rsidR="00560D5C">
        <w:rPr>
          <w:color w:val="000000" w:themeColor="text1"/>
        </w:rPr>
        <w:t>p</w:t>
      </w:r>
      <w:r w:rsidR="007E7D4E" w:rsidRPr="00367959">
        <w:rPr>
          <w:color w:val="000000" w:themeColor="text1"/>
        </w:rPr>
        <w:t xml:space="preserve">rogram </w:t>
      </w:r>
      <w:r w:rsidRPr="00367959">
        <w:rPr>
          <w:color w:val="000000" w:themeColor="text1"/>
        </w:rPr>
        <w:t>or to withdraw the offer or cancel the grant funding agreement.</w:t>
      </w:r>
    </w:p>
    <w:p w14:paraId="1EFDAD21" w14:textId="64C19762" w:rsidR="00417DAD" w:rsidRPr="009F0FBD" w:rsidRDefault="00417DAD" w:rsidP="009F0FBD">
      <w:pPr>
        <w:pStyle w:val="Heading2"/>
      </w:pPr>
      <w:bookmarkStart w:id="30" w:name="_Toc95991210"/>
      <w:bookmarkStart w:id="31" w:name="_Toc132641457"/>
      <w:r w:rsidRPr="009F0FBD">
        <w:t>Merit assessment</w:t>
      </w:r>
      <w:bookmarkEnd w:id="30"/>
      <w:bookmarkEnd w:id="31"/>
    </w:p>
    <w:p w14:paraId="6EFFB780" w14:textId="18F6F1C3" w:rsidR="008721E0" w:rsidRDefault="009B5FD5" w:rsidP="009F0FBD">
      <w:pPr>
        <w:pStyle w:val="Body"/>
      </w:pPr>
      <w:r>
        <w:t>A panel will assess applications against the following weighted assessment criteria:</w:t>
      </w:r>
    </w:p>
    <w:p w14:paraId="6ACFEE3C" w14:textId="54118A14" w:rsidR="009B5FD5" w:rsidRPr="00A64A45" w:rsidRDefault="002E2376" w:rsidP="009F0FBD">
      <w:pPr>
        <w:pStyle w:val="Bullet1"/>
      </w:pPr>
      <w:r>
        <w:t>p</w:t>
      </w:r>
      <w:r w:rsidR="00A64A45">
        <w:t xml:space="preserve">rogram </w:t>
      </w:r>
      <w:r>
        <w:t>o</w:t>
      </w:r>
      <w:r w:rsidR="00A64A45">
        <w:t>bjectives (2</w:t>
      </w:r>
      <w:r w:rsidR="001D6A4B">
        <w:t>5 per cent</w:t>
      </w:r>
      <w:r w:rsidR="00A64A45">
        <w:t>)</w:t>
      </w:r>
    </w:p>
    <w:p w14:paraId="5FEF9C24" w14:textId="371CF08C" w:rsidR="00A64A45" w:rsidRPr="00A64A45" w:rsidRDefault="002E2376" w:rsidP="009F0FBD">
      <w:pPr>
        <w:pStyle w:val="Bullet1"/>
      </w:pPr>
      <w:r>
        <w:t>p</w:t>
      </w:r>
      <w:r w:rsidR="00A64A45">
        <w:t xml:space="preserve">roject </w:t>
      </w:r>
      <w:r>
        <w:t>d</w:t>
      </w:r>
      <w:r w:rsidR="00A64A45">
        <w:t>elivery (</w:t>
      </w:r>
      <w:r w:rsidR="000E4BB2">
        <w:t>2</w:t>
      </w:r>
      <w:r w:rsidR="00A64A45">
        <w:t>5</w:t>
      </w:r>
      <w:r w:rsidR="001D6A4B">
        <w:t xml:space="preserve"> per cent</w:t>
      </w:r>
      <w:r w:rsidR="00A64A45">
        <w:t>)</w:t>
      </w:r>
    </w:p>
    <w:p w14:paraId="050BF4A5" w14:textId="2D95E6ED" w:rsidR="00A64A45" w:rsidRPr="00A64A45" w:rsidRDefault="002E2376" w:rsidP="009F0FBD">
      <w:pPr>
        <w:pStyle w:val="Bullet1"/>
      </w:pPr>
      <w:r>
        <w:t>p</w:t>
      </w:r>
      <w:r w:rsidR="00A64A45">
        <w:t xml:space="preserve">roject </w:t>
      </w:r>
      <w:r>
        <w:t>o</w:t>
      </w:r>
      <w:r w:rsidR="00A64A45">
        <w:t>utcomes (25</w:t>
      </w:r>
      <w:r w:rsidR="001D6A4B">
        <w:t xml:space="preserve"> per cent</w:t>
      </w:r>
      <w:r w:rsidR="00A64A45">
        <w:t>)</w:t>
      </w:r>
    </w:p>
    <w:p w14:paraId="1C024CA5" w14:textId="37F0B4CB" w:rsidR="00A64A45" w:rsidRPr="00A64A45" w:rsidRDefault="002E2376" w:rsidP="009F0FBD">
      <w:pPr>
        <w:pStyle w:val="Bullet1"/>
      </w:pPr>
      <w:r>
        <w:t>p</w:t>
      </w:r>
      <w:r w:rsidR="00A64A45">
        <w:t xml:space="preserve">roject </w:t>
      </w:r>
      <w:r>
        <w:t>i</w:t>
      </w:r>
      <w:r w:rsidR="00A64A45">
        <w:t>mpact (25</w:t>
      </w:r>
      <w:r w:rsidR="001D6A4B">
        <w:t xml:space="preserve"> per cent</w:t>
      </w:r>
      <w:r w:rsidR="00A64A45">
        <w:t>)</w:t>
      </w:r>
      <w:r>
        <w:t>.</w:t>
      </w:r>
    </w:p>
    <w:p w14:paraId="47C3DC9E" w14:textId="61033084" w:rsidR="001D6A4B" w:rsidRDefault="00A77152" w:rsidP="009F0FBD">
      <w:pPr>
        <w:pStyle w:val="Bodyafterbullets"/>
      </w:pPr>
      <w:r>
        <w:t>You can upload relevant supporting material to improve the panel’s understanding of your proposed</w:t>
      </w:r>
      <w:r w:rsidR="001D6A4B">
        <w:t xml:space="preserve"> project. Note: </w:t>
      </w:r>
      <w:r w:rsidR="00534413">
        <w:t>T</w:t>
      </w:r>
      <w:r w:rsidR="001D6A4B">
        <w:t>his is not essential</w:t>
      </w:r>
      <w:r w:rsidR="00534413">
        <w:t>.</w:t>
      </w:r>
      <w:r w:rsidR="001D6A4B">
        <w:t xml:space="preserve"> </w:t>
      </w:r>
      <w:r w:rsidR="00534413">
        <w:t>W</w:t>
      </w:r>
      <w:r w:rsidR="001D6A4B">
        <w:t>e will not penalise you for not doing so.</w:t>
      </w:r>
    </w:p>
    <w:p w14:paraId="55BEA048" w14:textId="52691FF4" w:rsidR="001D6A4B" w:rsidRPr="009F0FBD" w:rsidRDefault="001D6A4B" w:rsidP="009F0FBD">
      <w:pPr>
        <w:pStyle w:val="Body"/>
        <w:rPr>
          <w:b/>
          <w:bCs/>
        </w:rPr>
      </w:pPr>
      <w:r w:rsidRPr="009F0FBD">
        <w:rPr>
          <w:b/>
          <w:bCs/>
        </w:rPr>
        <w:t xml:space="preserve">Program </w:t>
      </w:r>
      <w:r w:rsidR="002E2376">
        <w:rPr>
          <w:b/>
          <w:bCs/>
        </w:rPr>
        <w:t>o</w:t>
      </w:r>
      <w:r w:rsidRPr="009F0FBD">
        <w:rPr>
          <w:b/>
          <w:bCs/>
        </w:rPr>
        <w:t>bjectives (25 per cent)</w:t>
      </w:r>
    </w:p>
    <w:p w14:paraId="47C99BA4" w14:textId="02012A1A" w:rsidR="009B50EF" w:rsidRDefault="009B50EF" w:rsidP="009F0FBD">
      <w:pPr>
        <w:pStyle w:val="Bullet1"/>
      </w:pPr>
      <w:r w:rsidRPr="009B50EF">
        <w:t>How does t</w:t>
      </w:r>
      <w:r>
        <w:t>his project align with the program objectives?</w:t>
      </w:r>
    </w:p>
    <w:p w14:paraId="2DF80749" w14:textId="458EC58A" w:rsidR="009B50EF" w:rsidRPr="009B50EF" w:rsidRDefault="009B50EF" w:rsidP="009F0FBD">
      <w:pPr>
        <w:pStyle w:val="Bullet1"/>
      </w:pPr>
      <w:r>
        <w:t>Which objective</w:t>
      </w:r>
      <w:r w:rsidR="002F0DFF">
        <w:t>(</w:t>
      </w:r>
      <w:r>
        <w:t>s</w:t>
      </w:r>
      <w:r w:rsidR="002F0DFF">
        <w:t>)</w:t>
      </w:r>
      <w:r>
        <w:t xml:space="preserve"> </w:t>
      </w:r>
      <w:r w:rsidR="007113DA">
        <w:t>does your project address?</w:t>
      </w:r>
    </w:p>
    <w:p w14:paraId="76E77E0D" w14:textId="25FBB1FA" w:rsidR="001D6A4B" w:rsidRPr="009F0FBD" w:rsidRDefault="009B50EF" w:rsidP="009F0FBD">
      <w:pPr>
        <w:pStyle w:val="Bodyafterbullets"/>
        <w:rPr>
          <w:b/>
          <w:bCs/>
        </w:rPr>
      </w:pPr>
      <w:r w:rsidRPr="009F0FBD">
        <w:rPr>
          <w:b/>
          <w:bCs/>
        </w:rPr>
        <w:t xml:space="preserve">Project </w:t>
      </w:r>
      <w:r w:rsidR="002E2376">
        <w:rPr>
          <w:b/>
          <w:bCs/>
        </w:rPr>
        <w:t>d</w:t>
      </w:r>
      <w:r w:rsidRPr="009F0FBD">
        <w:rPr>
          <w:b/>
          <w:bCs/>
        </w:rPr>
        <w:t>elivery (</w:t>
      </w:r>
      <w:r w:rsidR="002F0DFF" w:rsidRPr="009F0FBD">
        <w:rPr>
          <w:b/>
          <w:bCs/>
        </w:rPr>
        <w:t>2</w:t>
      </w:r>
      <w:r w:rsidRPr="009F0FBD">
        <w:rPr>
          <w:b/>
          <w:bCs/>
        </w:rPr>
        <w:t>5 per cent)</w:t>
      </w:r>
    </w:p>
    <w:p w14:paraId="29A08EEB" w14:textId="55FA0D4C" w:rsidR="007113DA" w:rsidRPr="00E722A6" w:rsidRDefault="007113DA" w:rsidP="009F0FBD">
      <w:pPr>
        <w:pStyle w:val="Bullet1"/>
      </w:pPr>
      <w:r w:rsidRPr="00E722A6">
        <w:t>What are you going to do? Explain what your project involves</w:t>
      </w:r>
      <w:r w:rsidR="00CD1C35">
        <w:t>.</w:t>
      </w:r>
      <w:r w:rsidRPr="00E722A6">
        <w:t xml:space="preserve"> </w:t>
      </w:r>
    </w:p>
    <w:p w14:paraId="7904CAD9" w14:textId="6CC925BA" w:rsidR="007113DA" w:rsidRDefault="00A42727" w:rsidP="009F0FBD">
      <w:pPr>
        <w:pStyle w:val="Bullet1"/>
      </w:pPr>
      <w:r w:rsidRPr="00E722A6">
        <w:t>What planning have you done so far for your project?</w:t>
      </w:r>
    </w:p>
    <w:p w14:paraId="7CA616C7" w14:textId="43E79199" w:rsidR="009B50EF" w:rsidRDefault="009B50EF" w:rsidP="009F0FBD">
      <w:pPr>
        <w:pStyle w:val="Bodyafterbullets"/>
        <w:rPr>
          <w:b/>
          <w:bCs/>
        </w:rPr>
      </w:pPr>
      <w:r>
        <w:rPr>
          <w:b/>
          <w:bCs/>
        </w:rPr>
        <w:t xml:space="preserve">Project </w:t>
      </w:r>
      <w:r w:rsidR="002E2376">
        <w:rPr>
          <w:b/>
          <w:bCs/>
        </w:rPr>
        <w:t>o</w:t>
      </w:r>
      <w:r>
        <w:rPr>
          <w:b/>
          <w:bCs/>
        </w:rPr>
        <w:t>utcomes (25 per cent)</w:t>
      </w:r>
    </w:p>
    <w:p w14:paraId="0E17BC5E" w14:textId="442782DA" w:rsidR="00A42727" w:rsidRPr="004C302E" w:rsidRDefault="00A42727" w:rsidP="009F0FBD">
      <w:pPr>
        <w:pStyle w:val="Bullet1"/>
      </w:pPr>
      <w:r w:rsidRPr="00E722A6">
        <w:t>What will the project achieve?</w:t>
      </w:r>
    </w:p>
    <w:p w14:paraId="2C7DE852" w14:textId="25C962E4" w:rsidR="009B50EF" w:rsidRDefault="009B50EF" w:rsidP="009F0FBD">
      <w:pPr>
        <w:pStyle w:val="Bodyafterbullets"/>
        <w:rPr>
          <w:b/>
          <w:bCs/>
        </w:rPr>
      </w:pPr>
      <w:r>
        <w:rPr>
          <w:b/>
          <w:bCs/>
        </w:rPr>
        <w:t xml:space="preserve">Project </w:t>
      </w:r>
      <w:r w:rsidR="002E2376">
        <w:rPr>
          <w:b/>
          <w:bCs/>
        </w:rPr>
        <w:t>i</w:t>
      </w:r>
      <w:r>
        <w:rPr>
          <w:b/>
          <w:bCs/>
        </w:rPr>
        <w:t>mpact (25 per cent)</w:t>
      </w:r>
    </w:p>
    <w:p w14:paraId="65B3EC34" w14:textId="77539242" w:rsidR="00A42727" w:rsidRPr="00E722A6" w:rsidRDefault="00E722A6" w:rsidP="009F0FBD">
      <w:pPr>
        <w:pStyle w:val="Bullet1"/>
      </w:pPr>
      <w:r w:rsidRPr="00E722A6">
        <w:t xml:space="preserve">How will the project </w:t>
      </w:r>
      <w:r w:rsidR="00534413">
        <w:t xml:space="preserve">help </w:t>
      </w:r>
      <w:r w:rsidRPr="00E722A6">
        <w:t>address gender inequality?</w:t>
      </w:r>
    </w:p>
    <w:p w14:paraId="150B1C16" w14:textId="77777777" w:rsidR="00BB748B" w:rsidRDefault="00BB748B">
      <w:pPr>
        <w:spacing w:after="0" w:line="240" w:lineRule="auto"/>
        <w:rPr>
          <w:rFonts w:eastAsia="MS Gothic" w:cs="Arial"/>
          <w:bCs/>
          <w:color w:val="201547"/>
          <w:kern w:val="32"/>
          <w:sz w:val="44"/>
          <w:szCs w:val="44"/>
        </w:rPr>
      </w:pPr>
      <w:bookmarkStart w:id="32" w:name="_Toc95991211"/>
      <w:r>
        <w:br w:type="page"/>
      </w:r>
    </w:p>
    <w:p w14:paraId="04E789C8" w14:textId="0EC0C9D1" w:rsidR="00417DAD" w:rsidRPr="009F0FBD" w:rsidRDefault="00417DAD" w:rsidP="009F0FBD">
      <w:pPr>
        <w:pStyle w:val="Heading1"/>
      </w:pPr>
      <w:bookmarkStart w:id="33" w:name="_Toc132641458"/>
      <w:r w:rsidRPr="009F0FBD">
        <w:lastRenderedPageBreak/>
        <w:t>Notification of application outcomes</w:t>
      </w:r>
      <w:bookmarkEnd w:id="32"/>
      <w:bookmarkEnd w:id="33"/>
      <w:r w:rsidRPr="009F0FBD">
        <w:t xml:space="preserve"> </w:t>
      </w:r>
    </w:p>
    <w:p w14:paraId="60737791" w14:textId="163E6286" w:rsidR="00417DAD" w:rsidRPr="00BA6310" w:rsidRDefault="00417DAD" w:rsidP="009F0FBD">
      <w:pPr>
        <w:pStyle w:val="Body"/>
      </w:pPr>
      <w:r w:rsidRPr="00BA6310">
        <w:t xml:space="preserve">All applicants will receive written notification of the outcome. If you are successful, we will </w:t>
      </w:r>
      <w:r w:rsidR="00534413" w:rsidRPr="00BA6310">
        <w:t>tell</w:t>
      </w:r>
      <w:r w:rsidRPr="00BA6310">
        <w:t xml:space="preserve"> you </w:t>
      </w:r>
      <w:r w:rsidR="00DD328D">
        <w:t>about</w:t>
      </w:r>
      <w:r w:rsidR="00DD328D" w:rsidRPr="00BA6310">
        <w:t xml:space="preserve"> </w:t>
      </w:r>
      <w:r w:rsidRPr="00BA6310">
        <w:t xml:space="preserve">any specific conditions attached to the grant. </w:t>
      </w:r>
    </w:p>
    <w:p w14:paraId="5E3F6930" w14:textId="390A8C2F" w:rsidR="00417DAD" w:rsidRPr="00A703B6" w:rsidRDefault="00417DAD" w:rsidP="009F0FBD">
      <w:pPr>
        <w:pStyle w:val="Body"/>
      </w:pPr>
      <w:r w:rsidRPr="00A703B6">
        <w:t>If you are unsuccessful, you may ask for feedback within</w:t>
      </w:r>
      <w:r w:rsidR="00A703B6">
        <w:t xml:space="preserve"> </w:t>
      </w:r>
      <w:r w:rsidR="00CF03D7">
        <w:t xml:space="preserve">two weeks </w:t>
      </w:r>
      <w:r w:rsidRPr="00A703B6">
        <w:t>of being advised of the outcome. We will give written feedback within</w:t>
      </w:r>
      <w:r w:rsidR="00A703B6">
        <w:t xml:space="preserve"> </w:t>
      </w:r>
      <w:r w:rsidR="00A703B6" w:rsidRPr="00CF03D7">
        <w:t>one mo</w:t>
      </w:r>
      <w:r w:rsidR="00BF76E5" w:rsidRPr="00CF03D7">
        <w:t>n</w:t>
      </w:r>
      <w:r w:rsidR="00A703B6" w:rsidRPr="00CF03D7">
        <w:t>th</w:t>
      </w:r>
      <w:r w:rsidR="00BF76E5" w:rsidRPr="00CF03D7">
        <w:t xml:space="preserve"> </w:t>
      </w:r>
      <w:r w:rsidRPr="00A703B6">
        <w:t>of your request.</w:t>
      </w:r>
    </w:p>
    <w:p w14:paraId="63E460C6" w14:textId="77777777" w:rsidR="00BB748B" w:rsidRDefault="00BB748B">
      <w:pPr>
        <w:spacing w:after="0" w:line="240" w:lineRule="auto"/>
        <w:rPr>
          <w:rFonts w:eastAsia="MS Gothic" w:cs="Arial"/>
          <w:bCs/>
          <w:color w:val="201547"/>
          <w:kern w:val="32"/>
          <w:sz w:val="44"/>
          <w:szCs w:val="44"/>
        </w:rPr>
      </w:pPr>
      <w:bookmarkStart w:id="34" w:name="_Toc95991212"/>
      <w:r>
        <w:br w:type="page"/>
      </w:r>
    </w:p>
    <w:p w14:paraId="41B3458E" w14:textId="66EB1729" w:rsidR="00417DAD" w:rsidRPr="009F0FBD" w:rsidRDefault="00417DAD" w:rsidP="009F0FBD">
      <w:pPr>
        <w:pStyle w:val="Heading1"/>
      </w:pPr>
      <w:bookmarkStart w:id="35" w:name="_Toc132641459"/>
      <w:r w:rsidRPr="009F0FBD">
        <w:lastRenderedPageBreak/>
        <w:t>Conditions of funding</w:t>
      </w:r>
      <w:bookmarkEnd w:id="34"/>
      <w:bookmarkEnd w:id="35"/>
    </w:p>
    <w:p w14:paraId="63929E92" w14:textId="77777777" w:rsidR="00417DAD" w:rsidRPr="009F0FBD" w:rsidRDefault="00417DAD" w:rsidP="009F0FBD">
      <w:pPr>
        <w:pStyle w:val="Heading2"/>
      </w:pPr>
      <w:bookmarkStart w:id="36" w:name="_Toc95991213"/>
      <w:bookmarkStart w:id="37" w:name="_Toc132641460"/>
      <w:r w:rsidRPr="009F0FBD">
        <w:t>Funding agreements</w:t>
      </w:r>
      <w:bookmarkEnd w:id="36"/>
      <w:bookmarkEnd w:id="37"/>
    </w:p>
    <w:p w14:paraId="1705836A" w14:textId="5BF83DAE" w:rsidR="00321364" w:rsidRDefault="008A048E" w:rsidP="009F0FBD">
      <w:pPr>
        <w:pStyle w:val="Body"/>
      </w:pPr>
      <w:r>
        <w:t xml:space="preserve">Successful organisations and auspice bodies must enter into a Victorian Common Funding Agreement (VCFA) with </w:t>
      </w:r>
      <w:r w:rsidR="00DF5F6B">
        <w:t>the department</w:t>
      </w:r>
      <w:r w:rsidR="00534413">
        <w:t>.</w:t>
      </w:r>
      <w:r w:rsidR="00A270AA">
        <w:t xml:space="preserve"> </w:t>
      </w:r>
    </w:p>
    <w:p w14:paraId="257FA4AD" w14:textId="25556A70" w:rsidR="00A270AA" w:rsidRDefault="00A270AA" w:rsidP="009F0FBD">
      <w:pPr>
        <w:pStyle w:val="Body"/>
      </w:pPr>
      <w:r>
        <w:t>The VCFA outlines the terms and conditions of the grant including the:</w:t>
      </w:r>
    </w:p>
    <w:p w14:paraId="4B15FC55" w14:textId="649B8821" w:rsidR="00A270AA" w:rsidRDefault="00455545" w:rsidP="009F0FBD">
      <w:pPr>
        <w:pStyle w:val="Bullet1"/>
      </w:pPr>
      <w:r>
        <w:t>u</w:t>
      </w:r>
      <w:r w:rsidR="00A270AA" w:rsidRPr="00ED0F62">
        <w:t>se of funds</w:t>
      </w:r>
    </w:p>
    <w:p w14:paraId="6033C7B3" w14:textId="03514CD9" w:rsidR="00455545" w:rsidRDefault="00455545" w:rsidP="009F0FBD">
      <w:pPr>
        <w:pStyle w:val="Bullet1"/>
      </w:pPr>
      <w:r>
        <w:t>term of the agreement</w:t>
      </w:r>
    </w:p>
    <w:p w14:paraId="026267ED" w14:textId="6C04CAC9" w:rsidR="00455545" w:rsidRPr="00ED0F62" w:rsidRDefault="00455545" w:rsidP="009F0FBD">
      <w:pPr>
        <w:pStyle w:val="Bullet1"/>
      </w:pPr>
      <w:r>
        <w:t>reporting requirements</w:t>
      </w:r>
      <w:r w:rsidR="00DD4698">
        <w:t>.</w:t>
      </w:r>
    </w:p>
    <w:p w14:paraId="417E70E8" w14:textId="5D63366B" w:rsidR="00A270AA" w:rsidRDefault="00455545" w:rsidP="009F0FBD">
      <w:pPr>
        <w:pStyle w:val="Bodyafterbullets"/>
      </w:pPr>
      <w:r>
        <w:t xml:space="preserve">The VCFA is a contract that outlines the roles and responsibilities of both </w:t>
      </w:r>
      <w:r w:rsidR="00DF5F6B">
        <w:t xml:space="preserve">the department </w:t>
      </w:r>
      <w:r>
        <w:t xml:space="preserve">and the funded organisation. </w:t>
      </w:r>
    </w:p>
    <w:p w14:paraId="18AC7936" w14:textId="6BD52972" w:rsidR="00455545" w:rsidRPr="00455545" w:rsidRDefault="00455545" w:rsidP="009F0FBD">
      <w:pPr>
        <w:pStyle w:val="Body"/>
      </w:pPr>
      <w:r>
        <w:t xml:space="preserve">If you would like more information about entering into a VCFA with the department, </w:t>
      </w:r>
      <w:hyperlink r:id="rId27" w:history="1">
        <w:r w:rsidRPr="00DF5F6B">
          <w:rPr>
            <w:rStyle w:val="Hyperlink"/>
            <w:b/>
            <w:bCs/>
          </w:rPr>
          <w:t>email the Office for Women</w:t>
        </w:r>
      </w:hyperlink>
      <w:r>
        <w:rPr>
          <w:b/>
          <w:bCs/>
        </w:rPr>
        <w:t xml:space="preserve"> </w:t>
      </w:r>
      <w:r w:rsidR="00DF5F6B" w:rsidRPr="00577FA9">
        <w:t>&lt;women.victoria@dffh.vic.gov.au</w:t>
      </w:r>
      <w:r w:rsidR="00DF5F6B" w:rsidRPr="00577FA9">
        <w:rPr>
          <w:rStyle w:val="Hyperlink"/>
          <w:color w:val="auto"/>
          <w:u w:val="none"/>
        </w:rPr>
        <w:t>&gt;</w:t>
      </w:r>
      <w:r w:rsidR="00534413">
        <w:rPr>
          <w:rStyle w:val="Hyperlink"/>
          <w:u w:val="none"/>
        </w:rPr>
        <w:t xml:space="preserve"> </w:t>
      </w:r>
      <w:r>
        <w:t xml:space="preserve">to request a call back. </w:t>
      </w:r>
    </w:p>
    <w:p w14:paraId="255A88F6" w14:textId="77777777" w:rsidR="00417DAD" w:rsidRPr="009F0FBD" w:rsidRDefault="00417DAD" w:rsidP="009F0FBD">
      <w:pPr>
        <w:pStyle w:val="Heading2"/>
      </w:pPr>
      <w:bookmarkStart w:id="38" w:name="_Toc95991214"/>
      <w:bookmarkStart w:id="39" w:name="_Toc132641461"/>
      <w:r w:rsidRPr="009F0FBD">
        <w:t>Payment of grant funds and reporting requirements</w:t>
      </w:r>
      <w:bookmarkEnd w:id="38"/>
      <w:bookmarkEnd w:id="39"/>
    </w:p>
    <w:p w14:paraId="75A18943" w14:textId="0CAFD2B3" w:rsidR="00417DAD" w:rsidRDefault="00417DAD" w:rsidP="009F0FBD">
      <w:pPr>
        <w:pStyle w:val="Body"/>
      </w:pPr>
      <w:r w:rsidRPr="00B23DA9">
        <w:t xml:space="preserve">Successful organisations will be paid </w:t>
      </w:r>
      <w:r w:rsidR="00534413">
        <w:t xml:space="preserve">when they </w:t>
      </w:r>
      <w:r w:rsidRPr="00B23DA9">
        <w:t>complet</w:t>
      </w:r>
      <w:r w:rsidR="00534413">
        <w:t>e</w:t>
      </w:r>
      <w:r w:rsidRPr="00B23DA9">
        <w:t xml:space="preserve"> agreed project milestones and deliverables</w:t>
      </w:r>
      <w:r>
        <w:t xml:space="preserve"> outlined in the VCFA</w:t>
      </w:r>
      <w:r w:rsidRPr="00B23DA9">
        <w:t xml:space="preserve">. </w:t>
      </w:r>
    </w:p>
    <w:p w14:paraId="511BD323" w14:textId="109AFA1A" w:rsidR="00417DAD" w:rsidRDefault="00417DAD" w:rsidP="009F0FBD">
      <w:pPr>
        <w:pStyle w:val="Body"/>
      </w:pPr>
      <w:r w:rsidRPr="00B23DA9">
        <w:t xml:space="preserve">Milestone payments are made via </w:t>
      </w:r>
      <w:r w:rsidR="002E2376">
        <w:t>e</w:t>
      </w:r>
      <w:r w:rsidRPr="00B23DA9">
        <w:t xml:space="preserve">lectronic </w:t>
      </w:r>
      <w:r w:rsidR="002E2376">
        <w:t>f</w:t>
      </w:r>
      <w:r w:rsidRPr="00B23DA9">
        <w:t xml:space="preserve">unds </w:t>
      </w:r>
      <w:r w:rsidR="002E2376">
        <w:t>t</w:t>
      </w:r>
      <w:r w:rsidRPr="00B23DA9">
        <w:t>ransfer (EFT) once deliverables are met</w:t>
      </w:r>
      <w:r w:rsidR="00534413">
        <w:t>.</w:t>
      </w:r>
      <w:r w:rsidRPr="00B23DA9">
        <w:t xml:space="preserve"> </w:t>
      </w:r>
    </w:p>
    <w:p w14:paraId="51A24CA0" w14:textId="5FE52731" w:rsidR="00FC5958" w:rsidRPr="001C4AAA" w:rsidRDefault="001C4AAA" w:rsidP="00B67F95">
      <w:pPr>
        <w:pStyle w:val="Body"/>
        <w:rPr>
          <w:b/>
          <w:bCs/>
        </w:rPr>
      </w:pPr>
      <w:r w:rsidRPr="001C4AAA">
        <w:rPr>
          <w:b/>
          <w:bCs/>
        </w:rPr>
        <w:t>Goods and Services Tax (GST)</w:t>
      </w:r>
    </w:p>
    <w:p w14:paraId="07B0751E" w14:textId="5D871D8E" w:rsidR="001C4AAA" w:rsidRPr="00F64986" w:rsidRDefault="001C4AAA" w:rsidP="00AF247B">
      <w:pPr>
        <w:pStyle w:val="Bullet1"/>
      </w:pPr>
      <w:r w:rsidRPr="00F64986">
        <w:t>GST will be paid if the grant is funding a good or service</w:t>
      </w:r>
      <w:r w:rsidR="00AB3AE2" w:rsidRPr="00F64986">
        <w:t>,</w:t>
      </w:r>
      <w:r w:rsidRPr="00F64986">
        <w:t xml:space="preserve"> and if the </w:t>
      </w:r>
      <w:r w:rsidR="00D03C87" w:rsidRPr="00F64986">
        <w:t xml:space="preserve">recipient </w:t>
      </w:r>
      <w:r w:rsidRPr="00F64986">
        <w:t xml:space="preserve">organisation </w:t>
      </w:r>
      <w:r w:rsidR="00AB3AE2" w:rsidRPr="00F64986">
        <w:t>is registered for GST.</w:t>
      </w:r>
    </w:p>
    <w:p w14:paraId="246834FB" w14:textId="5CC19553" w:rsidR="007B1DAB" w:rsidRPr="00F64986" w:rsidRDefault="003923B9" w:rsidP="00AF247B">
      <w:pPr>
        <w:pStyle w:val="Bullet1"/>
      </w:pPr>
      <w:r w:rsidRPr="00F64986">
        <w:t>GST will not be paid if the recipient</w:t>
      </w:r>
      <w:r w:rsidR="000216CF" w:rsidRPr="00F64986">
        <w:t xml:space="preserve"> organisation is not registered for GST</w:t>
      </w:r>
      <w:r w:rsidR="00534413">
        <w:t>.</w:t>
      </w:r>
    </w:p>
    <w:p w14:paraId="7687E1C9" w14:textId="37138F77" w:rsidR="000216CF" w:rsidRPr="00F64986" w:rsidRDefault="007B1DAB" w:rsidP="00AF247B">
      <w:pPr>
        <w:pStyle w:val="Bullet1"/>
      </w:pPr>
      <w:r w:rsidRPr="00F64986">
        <w:t xml:space="preserve">GST will not be paid if the recipient organisation is a </w:t>
      </w:r>
      <w:r w:rsidR="000216CF" w:rsidRPr="00F64986">
        <w:t>government entity (</w:t>
      </w:r>
      <w:r w:rsidR="00DF5F6B">
        <w:t xml:space="preserve">for example, </w:t>
      </w:r>
      <w:r w:rsidR="00577FA9">
        <w:t>public library</w:t>
      </w:r>
      <w:r w:rsidR="000216CF" w:rsidRPr="00F64986">
        <w:t>)</w:t>
      </w:r>
      <w:r w:rsidR="001D65D2" w:rsidRPr="00F64986">
        <w:t>.</w:t>
      </w:r>
      <w:r w:rsidR="000216CF" w:rsidRPr="00F64986">
        <w:t xml:space="preserve"> </w:t>
      </w:r>
    </w:p>
    <w:p w14:paraId="7B06D504" w14:textId="04739316" w:rsidR="00B67F95" w:rsidRPr="00F64986" w:rsidRDefault="001D65D2" w:rsidP="00AF247B">
      <w:pPr>
        <w:pStyle w:val="Bullet1"/>
      </w:pPr>
      <w:r w:rsidRPr="00F64986">
        <w:t xml:space="preserve">GST will not be paid if </w:t>
      </w:r>
      <w:r w:rsidR="00CA7D82" w:rsidRPr="00F64986">
        <w:t xml:space="preserve">the </w:t>
      </w:r>
      <w:r w:rsidR="000216CF" w:rsidRPr="00F64986">
        <w:t>grant is not funding a good or servic</w:t>
      </w:r>
      <w:r w:rsidR="00CA7D82" w:rsidRPr="00F64986">
        <w:t>e</w:t>
      </w:r>
      <w:r w:rsidR="000216CF" w:rsidRPr="00F64986">
        <w:t>.</w:t>
      </w:r>
    </w:p>
    <w:p w14:paraId="55CC8F91" w14:textId="77777777" w:rsidR="00417DAD" w:rsidRPr="009F0FBD" w:rsidRDefault="00417DAD" w:rsidP="009F0FBD">
      <w:pPr>
        <w:pStyle w:val="Heading2"/>
      </w:pPr>
      <w:bookmarkStart w:id="40" w:name="_Toc95991215"/>
      <w:bookmarkStart w:id="41" w:name="_Toc132641462"/>
      <w:r w:rsidRPr="009F0FBD">
        <w:t>Funding acknowledgement</w:t>
      </w:r>
      <w:bookmarkEnd w:id="40"/>
      <w:bookmarkEnd w:id="41"/>
    </w:p>
    <w:p w14:paraId="23B9702B" w14:textId="11C5F262" w:rsidR="00417DAD" w:rsidRPr="002E2A8E" w:rsidRDefault="00417DAD" w:rsidP="00AF247B">
      <w:pPr>
        <w:pStyle w:val="Body"/>
      </w:pPr>
      <w:r w:rsidRPr="00BF76E5">
        <w:t>Successful applicants must acknowledge funding from the Victorian Government. Promotional guidelines form part of the VCFA</w:t>
      </w:r>
      <w:r w:rsidR="00534413">
        <w:t>. They</w:t>
      </w:r>
      <w:r w:rsidRPr="00BF76E5">
        <w:t xml:space="preserve"> include the requirement that all activities must acknowledge Victorian Government support through logo presentation on any activity-related publications, media releases and promotional material</w:t>
      </w:r>
      <w:r w:rsidR="00534413">
        <w:t>.</w:t>
      </w:r>
      <w:r w:rsidRPr="00BF76E5">
        <w:t xml:space="preserve"> Details of the requirements for funded projects will be sent to all successful grant recipients.</w:t>
      </w:r>
    </w:p>
    <w:p w14:paraId="1C10D89F" w14:textId="77777777" w:rsidR="00417DAD" w:rsidRPr="009F0FBD" w:rsidRDefault="00417DAD" w:rsidP="009F0FBD">
      <w:pPr>
        <w:pStyle w:val="Heading2"/>
      </w:pPr>
      <w:bookmarkStart w:id="42" w:name="_Toc95991216"/>
      <w:bookmarkStart w:id="43" w:name="_Toc132641463"/>
      <w:r w:rsidRPr="009F0FBD">
        <w:t>Legal responsibilities</w:t>
      </w:r>
      <w:bookmarkEnd w:id="42"/>
      <w:bookmarkEnd w:id="43"/>
    </w:p>
    <w:p w14:paraId="0EF6E174" w14:textId="6B7A50FD" w:rsidR="00417DAD" w:rsidRPr="006278CE" w:rsidRDefault="00417DAD" w:rsidP="00D40DDA">
      <w:pPr>
        <w:pStyle w:val="Body"/>
      </w:pPr>
      <w:r w:rsidRPr="00BF76E5">
        <w:rPr>
          <w:rFonts w:cs="Arial"/>
        </w:rPr>
        <w:t xml:space="preserve">If you apply for a grant, you must ensure the project activity follows relevant </w:t>
      </w:r>
      <w:r w:rsidR="00534413">
        <w:rPr>
          <w:rFonts w:cs="Arial"/>
        </w:rPr>
        <w:t>laws</w:t>
      </w:r>
      <w:r w:rsidRPr="00BF76E5">
        <w:rPr>
          <w:rFonts w:cs="Arial"/>
        </w:rPr>
        <w:t>, regulations, by-laws and codes. It must also meet requirements of Commonwealth, state, territory or local authorit</w:t>
      </w:r>
      <w:r w:rsidR="00764BF4">
        <w:rPr>
          <w:rFonts w:cs="Arial"/>
        </w:rPr>
        <w:t>ies</w:t>
      </w:r>
      <w:r w:rsidRPr="00BF76E5">
        <w:rPr>
          <w:rFonts w:cs="Arial"/>
        </w:rPr>
        <w:t>. It is your responsibility to be aware of laws and protocols that regulate the way you conduct your work.</w:t>
      </w:r>
    </w:p>
    <w:p w14:paraId="3033E1E7" w14:textId="77777777" w:rsidR="00417DAD" w:rsidRPr="009F0FBD" w:rsidRDefault="00417DAD" w:rsidP="009F0FBD">
      <w:pPr>
        <w:pStyle w:val="Heading2"/>
      </w:pPr>
      <w:bookmarkStart w:id="44" w:name="_Toc95991217"/>
      <w:bookmarkStart w:id="45" w:name="_Toc132641464"/>
      <w:r w:rsidRPr="009F0FBD">
        <w:t>Insurance requirements</w:t>
      </w:r>
      <w:bookmarkEnd w:id="44"/>
      <w:bookmarkEnd w:id="45"/>
    </w:p>
    <w:p w14:paraId="64C5B20C" w14:textId="6C8CD43F" w:rsidR="00417DAD" w:rsidRPr="006A1A9A" w:rsidRDefault="00417DAD" w:rsidP="00AF247B">
      <w:pPr>
        <w:pStyle w:val="Body"/>
      </w:pPr>
      <w:r w:rsidRPr="00917469">
        <w:t>You must have public liability insurance and any</w:t>
      </w:r>
      <w:r w:rsidRPr="00F026BC">
        <w:t xml:space="preserve"> other insurance that is relevant to the activities of</w:t>
      </w:r>
      <w:r w:rsidRPr="00DF2D62">
        <w:t xml:space="preserve"> </w:t>
      </w:r>
      <w:r w:rsidRPr="008A29EF">
        <w:t>your project. The department will ask for proof of</w:t>
      </w:r>
      <w:r w:rsidRPr="004A5A1E">
        <w:t xml:space="preserve"> </w:t>
      </w:r>
      <w:r w:rsidRPr="005E5BF7">
        <w:t>insurance that covers the project period.</w:t>
      </w:r>
    </w:p>
    <w:p w14:paraId="0F4C72F8" w14:textId="77777777" w:rsidR="00417DAD" w:rsidRPr="002C69F6" w:rsidRDefault="00417DAD" w:rsidP="00AF247B">
      <w:pPr>
        <w:pStyle w:val="Body"/>
      </w:pPr>
      <w:r w:rsidRPr="006A1A9A">
        <w:lastRenderedPageBreak/>
        <w:t>Non-government organisations that are funded to deliver services for children must be:</w:t>
      </w:r>
    </w:p>
    <w:p w14:paraId="02E34A32" w14:textId="77777777" w:rsidR="00417DAD" w:rsidRPr="007218B4" w:rsidRDefault="00417DAD" w:rsidP="00AF247B">
      <w:pPr>
        <w:pStyle w:val="Bullet1"/>
      </w:pPr>
      <w:r w:rsidRPr="007218B4">
        <w:t>incorporated separate legal entities that can be sued in child abuse proceedings</w:t>
      </w:r>
    </w:p>
    <w:p w14:paraId="64A2192F" w14:textId="77777777" w:rsidR="00417DAD" w:rsidRPr="007218B4" w:rsidRDefault="00417DAD" w:rsidP="00AF247B">
      <w:pPr>
        <w:pStyle w:val="Bullet1"/>
      </w:pPr>
      <w:r w:rsidRPr="007218B4">
        <w:t>appropriately insured against child abuse.</w:t>
      </w:r>
    </w:p>
    <w:p w14:paraId="3D4CBF8D" w14:textId="69A77040" w:rsidR="00417DAD" w:rsidRDefault="00764BF4" w:rsidP="00AF247B">
      <w:pPr>
        <w:pStyle w:val="Bodyafterbullets"/>
      </w:pPr>
      <w:r>
        <w:t>M</w:t>
      </w:r>
      <w:r w:rsidR="00417DAD" w:rsidRPr="00917469">
        <w:t xml:space="preserve">ore information </w:t>
      </w:r>
      <w:r>
        <w:t xml:space="preserve">is </w:t>
      </w:r>
      <w:r w:rsidR="00417DAD" w:rsidRPr="00917469">
        <w:t>on the</w:t>
      </w:r>
      <w:r w:rsidR="00417DAD" w:rsidRPr="00F026BC">
        <w:t xml:space="preserve"> </w:t>
      </w:r>
      <w:hyperlink r:id="rId28" w:history="1">
        <w:r w:rsidR="00417DAD" w:rsidRPr="00DF5F6B">
          <w:rPr>
            <w:rStyle w:val="Hyperlink"/>
            <w:b/>
          </w:rPr>
          <w:t>Department of Justice and Community</w:t>
        </w:r>
        <w:r w:rsidR="00417DAD" w:rsidRPr="00DF5F6B">
          <w:rPr>
            <w:rStyle w:val="Hyperlink"/>
          </w:rPr>
          <w:t xml:space="preserve"> </w:t>
        </w:r>
        <w:r w:rsidR="00417DAD" w:rsidRPr="00DF5F6B">
          <w:rPr>
            <w:rStyle w:val="Hyperlink"/>
            <w:b/>
          </w:rPr>
          <w:t>Safety website</w:t>
        </w:r>
      </w:hyperlink>
      <w:r w:rsidR="00D51052">
        <w:rPr>
          <w:b/>
          <w:color w:val="000057"/>
        </w:rPr>
        <w:t xml:space="preserve"> </w:t>
      </w:r>
      <w:r w:rsidR="00417DAD" w:rsidRPr="008A29EF">
        <w:t>&lt;</w:t>
      </w:r>
      <w:r w:rsidR="00417DAD" w:rsidRPr="004A5A1E">
        <w:t>https://www.justice.vic.gov.au/safer-communities/protecting-children-and-families/organisations-providing-services-to-children-new</w:t>
      </w:r>
      <w:r w:rsidR="00417DAD" w:rsidRPr="005C0E54">
        <w:t>&gt;</w:t>
      </w:r>
      <w:r w:rsidR="00DF5F6B">
        <w:t>.</w:t>
      </w:r>
    </w:p>
    <w:p w14:paraId="68A5D4A7" w14:textId="77777777" w:rsidR="00BB748B" w:rsidRDefault="00BB748B">
      <w:pPr>
        <w:spacing w:after="0" w:line="240" w:lineRule="auto"/>
        <w:rPr>
          <w:rFonts w:eastAsia="MS Gothic" w:cs="Arial"/>
          <w:bCs/>
          <w:color w:val="201547"/>
          <w:kern w:val="32"/>
          <w:sz w:val="44"/>
          <w:szCs w:val="44"/>
        </w:rPr>
      </w:pPr>
      <w:bookmarkStart w:id="46" w:name="_Toc95991218"/>
      <w:r>
        <w:br w:type="page"/>
      </w:r>
    </w:p>
    <w:p w14:paraId="445D651B" w14:textId="6CD036BC" w:rsidR="00417DAD" w:rsidRPr="009F0FBD" w:rsidRDefault="00DF5F6B" w:rsidP="009F0FBD">
      <w:pPr>
        <w:pStyle w:val="Heading1"/>
      </w:pPr>
      <w:bookmarkStart w:id="47" w:name="_Toc132641465"/>
      <w:r>
        <w:lastRenderedPageBreak/>
        <w:t>More</w:t>
      </w:r>
      <w:r w:rsidRPr="009F0FBD">
        <w:t xml:space="preserve"> </w:t>
      </w:r>
      <w:r w:rsidR="00417DAD" w:rsidRPr="009F0FBD">
        <w:t xml:space="preserve">information and </w:t>
      </w:r>
      <w:bookmarkEnd w:id="46"/>
      <w:r>
        <w:t>help</w:t>
      </w:r>
      <w:bookmarkEnd w:id="47"/>
    </w:p>
    <w:p w14:paraId="5DE5A114" w14:textId="460D13FC" w:rsidR="00B71622" w:rsidRPr="009F0FBD" w:rsidRDefault="00B71622" w:rsidP="00577FA9">
      <w:pPr>
        <w:pStyle w:val="Heading2"/>
      </w:pPr>
      <w:bookmarkStart w:id="48" w:name="_Toc132641466"/>
      <w:r w:rsidRPr="009F0FBD">
        <w:t>Information sessions</w:t>
      </w:r>
      <w:bookmarkEnd w:id="48"/>
    </w:p>
    <w:p w14:paraId="2FCF582D" w14:textId="24886C6D" w:rsidR="00B71622" w:rsidRDefault="00B71622" w:rsidP="00B71622">
      <w:pPr>
        <w:pStyle w:val="Body"/>
      </w:pPr>
      <w:r>
        <w:t xml:space="preserve">To help with the application process, the Office for Women will host two online information sessions. These </w:t>
      </w:r>
      <w:r w:rsidR="00BD7DE0">
        <w:t xml:space="preserve">will include an overview of the program and information on how to apply. </w:t>
      </w:r>
      <w:r w:rsidR="0030166C">
        <w:t xml:space="preserve">Information sessions are free to attend. </w:t>
      </w:r>
    </w:p>
    <w:p w14:paraId="42069654" w14:textId="475BE21E" w:rsidR="0030166C" w:rsidRDefault="0030166C" w:rsidP="00B71622">
      <w:pPr>
        <w:pStyle w:val="Body"/>
      </w:pPr>
      <w:r w:rsidRPr="00577FA9">
        <w:t xml:space="preserve">Visit the </w:t>
      </w:r>
      <w:r w:rsidR="004203A7" w:rsidRPr="00577FA9">
        <w:t>Victorian Government</w:t>
      </w:r>
      <w:r w:rsidR="002F0DFF" w:rsidRPr="00577FA9">
        <w:t>’</w:t>
      </w:r>
      <w:r w:rsidR="004203A7" w:rsidRPr="00577FA9">
        <w:t>s</w:t>
      </w:r>
      <w:r w:rsidR="00577FA9">
        <w:t xml:space="preserve"> Website</w:t>
      </w:r>
      <w:r w:rsidR="004203A7" w:rsidRPr="00577FA9">
        <w:t xml:space="preserve"> </w:t>
      </w:r>
      <w:r w:rsidR="000B1208" w:rsidRPr="00577FA9">
        <w:t>&lt;</w:t>
      </w:r>
      <w:r w:rsidR="00B73824" w:rsidRPr="00B73824">
        <w:rPr>
          <w:rStyle w:val="ui-provider"/>
        </w:rPr>
        <w:t>https://www.vic.gov.au/investing-women-grassroots-grant-program</w:t>
      </w:r>
      <w:r w:rsidR="000B1208" w:rsidRPr="00577FA9">
        <w:t>&gt;</w:t>
      </w:r>
      <w:r w:rsidR="004203A7" w:rsidRPr="00577FA9">
        <w:t xml:space="preserve"> </w:t>
      </w:r>
      <w:r w:rsidR="007359C1">
        <w:t>f</w:t>
      </w:r>
      <w:r w:rsidR="004203A7">
        <w:t xml:space="preserve">or more information on the sessions including dates, and how to book. </w:t>
      </w:r>
    </w:p>
    <w:p w14:paraId="67135521" w14:textId="06294B5C" w:rsidR="004203A7" w:rsidRPr="009F0FBD" w:rsidRDefault="004203A7" w:rsidP="00577FA9">
      <w:pPr>
        <w:pStyle w:val="Heading2"/>
      </w:pPr>
      <w:bookmarkStart w:id="49" w:name="_Toc132641467"/>
      <w:r w:rsidRPr="009F0FBD">
        <w:t>Contact the Office for Women</w:t>
      </w:r>
      <w:bookmarkEnd w:id="49"/>
    </w:p>
    <w:p w14:paraId="07D63CA2" w14:textId="2FA76613" w:rsidR="004203A7" w:rsidRDefault="003101A5" w:rsidP="00B71622">
      <w:pPr>
        <w:pStyle w:val="Body"/>
      </w:pPr>
      <w:hyperlink r:id="rId29" w:history="1">
        <w:r w:rsidR="00997186" w:rsidRPr="00DF5F6B">
          <w:rPr>
            <w:rStyle w:val="Hyperlink"/>
            <w:b/>
            <w:bCs/>
          </w:rPr>
          <w:t>Email the Office for Women</w:t>
        </w:r>
      </w:hyperlink>
      <w:r w:rsidR="00997186">
        <w:rPr>
          <w:b/>
          <w:bCs/>
        </w:rPr>
        <w:t xml:space="preserve"> </w:t>
      </w:r>
      <w:r w:rsidR="00DF5F6B" w:rsidRPr="00577FA9">
        <w:t>&lt;women.victoria@dffh.vic.gov.au&gt;</w:t>
      </w:r>
      <w:r w:rsidR="00DF5F6B">
        <w:rPr>
          <w:b/>
          <w:bCs/>
        </w:rPr>
        <w:t xml:space="preserve"> </w:t>
      </w:r>
      <w:r w:rsidR="00997186">
        <w:t>to request a call back:</w:t>
      </w:r>
    </w:p>
    <w:p w14:paraId="74634B6A" w14:textId="38F665C0" w:rsidR="00997186" w:rsidRDefault="00997186" w:rsidP="00AF247B">
      <w:pPr>
        <w:pStyle w:val="Bullet1"/>
      </w:pPr>
      <w:r>
        <w:t>for more information</w:t>
      </w:r>
    </w:p>
    <w:p w14:paraId="20E3050F" w14:textId="02928B03" w:rsidR="00997186" w:rsidRDefault="00997186" w:rsidP="00AF247B">
      <w:pPr>
        <w:pStyle w:val="Bullet1"/>
      </w:pPr>
      <w:r>
        <w:t>for help with your application</w:t>
      </w:r>
    </w:p>
    <w:p w14:paraId="4D219E83" w14:textId="3D4EDF51" w:rsidR="00997186" w:rsidRDefault="00997186" w:rsidP="00AF247B">
      <w:pPr>
        <w:pStyle w:val="Bullet1"/>
      </w:pPr>
      <w:r>
        <w:t xml:space="preserve">to check </w:t>
      </w:r>
      <w:r w:rsidR="00F04F17">
        <w:t>if you have any outstanding final reports</w:t>
      </w:r>
      <w:r w:rsidR="00DF5F6B">
        <w:t>.</w:t>
      </w:r>
    </w:p>
    <w:p w14:paraId="616597B2" w14:textId="491452D4" w:rsidR="00BD2CAF" w:rsidRPr="009F0FBD" w:rsidRDefault="00BD2CAF" w:rsidP="00577FA9">
      <w:pPr>
        <w:pStyle w:val="Heading2"/>
      </w:pPr>
      <w:bookmarkStart w:id="50" w:name="_Toc132641468"/>
      <w:r w:rsidRPr="009F0FBD">
        <w:t>Useful resources</w:t>
      </w:r>
      <w:bookmarkEnd w:id="50"/>
    </w:p>
    <w:p w14:paraId="1CE01348" w14:textId="2DA41824" w:rsidR="00BD2CAF" w:rsidRDefault="00BD2CAF" w:rsidP="00BD2CAF">
      <w:pPr>
        <w:pStyle w:val="Body"/>
        <w:rPr>
          <w:b/>
          <w:bCs/>
        </w:rPr>
      </w:pPr>
      <w:r w:rsidRPr="00577FA9">
        <w:t xml:space="preserve">More information and resources are available on the Victorian </w:t>
      </w:r>
      <w:r w:rsidR="003C55E7" w:rsidRPr="00577FA9">
        <w:t xml:space="preserve">Government’s </w:t>
      </w:r>
      <w:r w:rsidR="00577FA9">
        <w:t xml:space="preserve">Website </w:t>
      </w:r>
      <w:r w:rsidR="003C55E7" w:rsidRPr="00577FA9">
        <w:t>&lt;</w:t>
      </w:r>
      <w:r w:rsidR="00B73824" w:rsidRPr="00B73824">
        <w:rPr>
          <w:rStyle w:val="ui-provider"/>
        </w:rPr>
        <w:t>https://www.vic.gov.au/investing-women-grassroots-grant-program</w:t>
      </w:r>
      <w:r w:rsidR="003C55E7" w:rsidRPr="00577FA9">
        <w:t>&gt;</w:t>
      </w:r>
      <w:r w:rsidR="007359C1" w:rsidRPr="00577FA9">
        <w:t>.</w:t>
      </w:r>
    </w:p>
    <w:p w14:paraId="46353174" w14:textId="4403BF05" w:rsidR="00716A1E" w:rsidRDefault="00716A1E" w:rsidP="00BD2CAF">
      <w:pPr>
        <w:pStyle w:val="Body"/>
      </w:pPr>
      <w:r>
        <w:t>Supporting information includes:</w:t>
      </w:r>
    </w:p>
    <w:p w14:paraId="37EE9320" w14:textId="13F891FA" w:rsidR="00716A1E" w:rsidRDefault="00716A1E" w:rsidP="00933F36">
      <w:pPr>
        <w:pStyle w:val="Body"/>
        <w:numPr>
          <w:ilvl w:val="0"/>
          <w:numId w:val="24"/>
        </w:numPr>
      </w:pPr>
      <w:r>
        <w:t>frequently asked questions</w:t>
      </w:r>
    </w:p>
    <w:p w14:paraId="4E2BF723" w14:textId="1A2B2F8D" w:rsidR="00716A1E" w:rsidRDefault="00716A1E" w:rsidP="00933F36">
      <w:pPr>
        <w:pStyle w:val="Body"/>
        <w:numPr>
          <w:ilvl w:val="0"/>
          <w:numId w:val="24"/>
        </w:numPr>
      </w:pPr>
      <w:r>
        <w:t>information session times (including booking information)</w:t>
      </w:r>
      <w:r w:rsidR="00DF5F6B">
        <w:t>.</w:t>
      </w:r>
    </w:p>
    <w:p w14:paraId="32E34C44" w14:textId="593B76D5" w:rsidR="00716A1E" w:rsidRDefault="00947E41" w:rsidP="009F0FBD">
      <w:pPr>
        <w:pStyle w:val="Bodyafterbullets"/>
      </w:pPr>
      <w:r>
        <w:t>Other useful resources:</w:t>
      </w:r>
    </w:p>
    <w:p w14:paraId="231EC215" w14:textId="11933AA7" w:rsidR="00947E41" w:rsidRPr="00577FA9" w:rsidRDefault="003101A5" w:rsidP="00025BCC">
      <w:pPr>
        <w:pStyle w:val="Body"/>
        <w:numPr>
          <w:ilvl w:val="0"/>
          <w:numId w:val="40"/>
        </w:numPr>
        <w:ind w:left="357" w:hanging="357"/>
        <w:rPr>
          <w:i/>
          <w:iCs/>
        </w:rPr>
      </w:pPr>
      <w:hyperlink r:id="rId30" w:history="1">
        <w:r w:rsidR="001E2F80" w:rsidRPr="00577FA9">
          <w:rPr>
            <w:rStyle w:val="Hyperlink"/>
            <w:i/>
            <w:iCs/>
          </w:rPr>
          <w:t>Safe and Strong: A Victorian</w:t>
        </w:r>
        <w:r w:rsidR="002106B0" w:rsidRPr="00577FA9">
          <w:rPr>
            <w:rStyle w:val="Hyperlink"/>
            <w:i/>
            <w:iCs/>
          </w:rPr>
          <w:t xml:space="preserve"> </w:t>
        </w:r>
        <w:r w:rsidR="00976D89" w:rsidRPr="00577FA9">
          <w:rPr>
            <w:rStyle w:val="Hyperlink"/>
            <w:i/>
            <w:iCs/>
          </w:rPr>
          <w:t>g</w:t>
        </w:r>
        <w:r w:rsidR="00947E41" w:rsidRPr="00577FA9">
          <w:rPr>
            <w:rStyle w:val="Hyperlink"/>
            <w:i/>
            <w:iCs/>
          </w:rPr>
          <w:t xml:space="preserve">ender </w:t>
        </w:r>
        <w:r w:rsidR="00976D89" w:rsidRPr="00577FA9">
          <w:rPr>
            <w:rStyle w:val="Hyperlink"/>
            <w:i/>
            <w:iCs/>
          </w:rPr>
          <w:t>e</w:t>
        </w:r>
        <w:r w:rsidR="00947E41" w:rsidRPr="00577FA9">
          <w:rPr>
            <w:rStyle w:val="Hyperlink"/>
            <w:i/>
            <w:iCs/>
          </w:rPr>
          <w:t xml:space="preserve">quality </w:t>
        </w:r>
        <w:r w:rsidR="00976D89" w:rsidRPr="00577FA9">
          <w:rPr>
            <w:rStyle w:val="Hyperlink"/>
            <w:i/>
            <w:iCs/>
          </w:rPr>
          <w:t>s</w:t>
        </w:r>
        <w:r w:rsidR="00947E41" w:rsidRPr="00577FA9">
          <w:rPr>
            <w:rStyle w:val="Hyperlink"/>
            <w:i/>
            <w:iCs/>
          </w:rPr>
          <w:t>trategy</w:t>
        </w:r>
      </w:hyperlink>
      <w:r w:rsidR="007359C1">
        <w:t xml:space="preserve"> &lt;</w:t>
      </w:r>
      <w:r w:rsidR="007359C1" w:rsidRPr="007359C1">
        <w:t>https://www.vic.gov.au/safe-and-strong-victorian-gender-equality</w:t>
      </w:r>
      <w:r w:rsidR="007359C1">
        <w:t>&gt;</w:t>
      </w:r>
    </w:p>
    <w:p w14:paraId="180606D6" w14:textId="5664A09E" w:rsidR="00AB3762" w:rsidRPr="00577FA9" w:rsidRDefault="003101A5" w:rsidP="00025BCC">
      <w:pPr>
        <w:pStyle w:val="Body"/>
        <w:numPr>
          <w:ilvl w:val="0"/>
          <w:numId w:val="40"/>
        </w:numPr>
        <w:ind w:left="357" w:hanging="357"/>
      </w:pPr>
      <w:hyperlink r:id="rId31" w:history="1">
        <w:r w:rsidR="00AB3762" w:rsidRPr="00577FA9">
          <w:rPr>
            <w:rStyle w:val="Hyperlink"/>
          </w:rPr>
          <w:t>Inquiry into Economic Equity for Victorian Women</w:t>
        </w:r>
      </w:hyperlink>
      <w:r w:rsidR="007359C1">
        <w:t xml:space="preserve"> &lt;</w:t>
      </w:r>
      <w:r w:rsidR="007359C1" w:rsidRPr="007359C1">
        <w:t>https://www.vic.gov.au/economic-equity-victorian-women-inquiry</w:t>
      </w:r>
      <w:r w:rsidR="007359C1">
        <w:t>&gt;</w:t>
      </w:r>
    </w:p>
    <w:p w14:paraId="55EC1B6D" w14:textId="32BCA691" w:rsidR="001C7128" w:rsidRPr="002365B4" w:rsidRDefault="007359C1" w:rsidP="001C7128">
      <w:pPr>
        <w:pStyle w:val="Body"/>
        <w:numPr>
          <w:ilvl w:val="0"/>
          <w:numId w:val="40"/>
        </w:numPr>
        <w:ind w:left="357" w:hanging="357"/>
      </w:pPr>
      <w:r w:rsidRPr="007359C1">
        <w:t xml:space="preserve">Victoria’s </w:t>
      </w:r>
      <w:r>
        <w:t>‘</w:t>
      </w:r>
      <w:hyperlink r:id="rId32" w:history="1">
        <w:r w:rsidR="00947E41" w:rsidRPr="00577FA9">
          <w:rPr>
            <w:rStyle w:val="Hyperlink"/>
          </w:rPr>
          <w:t xml:space="preserve">Coronavirus </w:t>
        </w:r>
        <w:r>
          <w:rPr>
            <w:rStyle w:val="Hyperlink"/>
          </w:rPr>
          <w:t xml:space="preserve">and </w:t>
        </w:r>
        <w:r w:rsidR="00947E41" w:rsidRPr="00577FA9">
          <w:rPr>
            <w:rStyle w:val="Hyperlink"/>
          </w:rPr>
          <w:t xml:space="preserve">staying safe </w:t>
        </w:r>
        <w:r>
          <w:rPr>
            <w:rStyle w:val="Hyperlink"/>
          </w:rPr>
          <w:t>web</w:t>
        </w:r>
        <w:r w:rsidR="00947E41" w:rsidRPr="00577FA9">
          <w:rPr>
            <w:rStyle w:val="Hyperlink"/>
          </w:rPr>
          <w:t>page</w:t>
        </w:r>
      </w:hyperlink>
      <w:r>
        <w:rPr>
          <w:rStyle w:val="Hyperlink"/>
        </w:rPr>
        <w:t>’</w:t>
      </w:r>
      <w:r>
        <w:t xml:space="preserve"> &lt;</w:t>
      </w:r>
      <w:r w:rsidRPr="007359C1">
        <w:t>https://www.police.vic.gov.au/coronavirus-and-staying-safe</w:t>
      </w:r>
      <w:r>
        <w:t>&gt;</w:t>
      </w:r>
      <w:r w:rsidR="001357F5">
        <w:t>.</w:t>
      </w:r>
    </w:p>
    <w:sectPr w:rsidR="001C7128" w:rsidRPr="002365B4" w:rsidSect="00F15144">
      <w:headerReference w:type="even" r:id="rId33"/>
      <w:headerReference w:type="default" r:id="rId34"/>
      <w:footerReference w:type="even" r:id="rId35"/>
      <w:footerReference w:type="default" r:id="rId36"/>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33FD0" w14:textId="77777777" w:rsidR="00CD41B0" w:rsidRDefault="00CD41B0">
      <w:r>
        <w:separator/>
      </w:r>
    </w:p>
    <w:p w14:paraId="09E3EE66" w14:textId="77777777" w:rsidR="00CD41B0" w:rsidRDefault="00CD41B0"/>
  </w:endnote>
  <w:endnote w:type="continuationSeparator" w:id="0">
    <w:p w14:paraId="3A342800" w14:textId="77777777" w:rsidR="00CD41B0" w:rsidRDefault="00CD41B0">
      <w:r>
        <w:continuationSeparator/>
      </w:r>
    </w:p>
    <w:p w14:paraId="7DEF4DD4" w14:textId="77777777" w:rsidR="00CD41B0" w:rsidRDefault="00CD41B0"/>
  </w:endnote>
  <w:endnote w:type="continuationNotice" w:id="1">
    <w:p w14:paraId="20FCA8F4" w14:textId="77777777" w:rsidR="00CD41B0" w:rsidRDefault="00CD4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48000"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48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2B0404BD" w:rsidR="00431A70" w:rsidRDefault="00C61A40">
    <w:pPr>
      <w:pStyle w:val="Footer"/>
    </w:pPr>
    <w:r>
      <w:rPr>
        <w:noProof/>
        <w:lang w:eastAsia="en-AU"/>
      </w:rPr>
      <mc:AlternateContent>
        <mc:Choice Requires="wps">
          <w:drawing>
            <wp:anchor distT="0" distB="0" distL="114300" distR="114300" simplePos="1" relativeHeight="251678720" behindDoc="0" locked="0" layoutInCell="0" allowOverlap="1" wp14:anchorId="54368BAB" wp14:editId="48B41EAD">
              <wp:simplePos x="0" y="10189687"/>
              <wp:positionH relativeFrom="page">
                <wp:posOffset>0</wp:posOffset>
              </wp:positionH>
              <wp:positionV relativeFrom="page">
                <wp:posOffset>10189210</wp:posOffset>
              </wp:positionV>
              <wp:extent cx="7560310" cy="311785"/>
              <wp:effectExtent l="0" t="0" r="0" b="12065"/>
              <wp:wrapNone/>
              <wp:docPr id="14" name="MSIPCM9ba44c53a4d37a8d5b231dc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345BB" w14:textId="77BB00EB" w:rsidR="00C61A40" w:rsidRPr="00C61A40" w:rsidRDefault="00C61A40" w:rsidP="00C61A40">
                          <w:pPr>
                            <w:spacing w:after="0"/>
                            <w:jc w:val="center"/>
                            <w:rPr>
                              <w:rFonts w:ascii="Arial Black" w:hAnsi="Arial Black"/>
                              <w:color w:val="000000"/>
                              <w:sz w:val="20"/>
                            </w:rPr>
                          </w:pPr>
                          <w:r w:rsidRPr="00C61A4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368BAB" id="_x0000_t202" coordsize="21600,21600" o:spt="202" path="m,l,21600r21600,l21600,xe">
              <v:stroke joinstyle="miter"/>
              <v:path gradientshapeok="t" o:connecttype="rect"/>
            </v:shapetype>
            <v:shape id="MSIPCM9ba44c53a4d37a8d5b231dc2"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5D4345BB" w14:textId="77BB00EB" w:rsidR="00C61A40" w:rsidRPr="00C61A40" w:rsidRDefault="00C61A40" w:rsidP="00C61A40">
                    <w:pPr>
                      <w:spacing w:after="0"/>
                      <w:jc w:val="center"/>
                      <w:rPr>
                        <w:rFonts w:ascii="Arial Black" w:hAnsi="Arial Black"/>
                        <w:color w:val="000000"/>
                        <w:sz w:val="20"/>
                      </w:rPr>
                    </w:pPr>
                    <w:r w:rsidRPr="00C61A40">
                      <w:rPr>
                        <w:rFonts w:ascii="Arial Black" w:hAnsi="Arial Black"/>
                        <w:color w:val="000000"/>
                        <w:sz w:val="20"/>
                      </w:rPr>
                      <w:t>OFFICIAL</w:t>
                    </w:r>
                  </w:p>
                </w:txbxContent>
              </v:textbox>
              <w10:wrap anchorx="page" anchory="page"/>
            </v:shape>
          </w:pict>
        </mc:Fallback>
      </mc:AlternateContent>
    </w:r>
    <w:r w:rsidR="003D600E">
      <w:rPr>
        <w:noProof/>
        <w:lang w:eastAsia="en-AU"/>
      </w:rPr>
      <mc:AlternateContent>
        <mc:Choice Requires="wps">
          <w:drawing>
            <wp:anchor distT="0" distB="0" distL="114300" distR="114300" simplePos="1" relativeHeight="251666432" behindDoc="0" locked="0" layoutInCell="0" allowOverlap="1" wp14:anchorId="66885270" wp14:editId="3E721126">
              <wp:simplePos x="0" y="10189687"/>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3DD81" w14:textId="28A81FEF" w:rsidR="003D600E" w:rsidRPr="003D600E" w:rsidRDefault="003D600E" w:rsidP="003D600E">
                          <w:pPr>
                            <w:spacing w:after="0"/>
                            <w:jc w:val="center"/>
                            <w:rPr>
                              <w:rFonts w:ascii="Arial Black" w:hAnsi="Arial Black"/>
                              <w:color w:val="000000"/>
                              <w:sz w:val="20"/>
                            </w:rPr>
                          </w:pPr>
                          <w:r w:rsidRPr="003D600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885270" id="Text Box 10"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EF3DD81" w14:textId="28A81FEF" w:rsidR="003D600E" w:rsidRPr="003D600E" w:rsidRDefault="003D600E" w:rsidP="003D600E">
                    <w:pPr>
                      <w:spacing w:after="0"/>
                      <w:jc w:val="center"/>
                      <w:rPr>
                        <w:rFonts w:ascii="Arial Black" w:hAnsi="Arial Black"/>
                        <w:color w:val="000000"/>
                        <w:sz w:val="20"/>
                      </w:rPr>
                    </w:pPr>
                    <w:r w:rsidRPr="003D600E">
                      <w:rPr>
                        <w:rFonts w:ascii="Arial Black" w:hAnsi="Arial Black"/>
                        <w:color w:val="000000"/>
                        <w:sz w:val="20"/>
                      </w:rPr>
                      <w:t>OFFICIAL</w:t>
                    </w:r>
                  </w:p>
                </w:txbxContent>
              </v:textbox>
              <w10:wrap anchorx="page" anchory="page"/>
            </v:shape>
          </w:pict>
        </mc:Fallback>
      </mc:AlternateContent>
    </w:r>
    <w:r w:rsidR="004D4EEA">
      <w:rPr>
        <w:noProof/>
        <w:lang w:eastAsia="en-AU"/>
      </w:rPr>
      <mc:AlternateContent>
        <mc:Choice Requires="wps">
          <w:drawing>
            <wp:anchor distT="0" distB="0" distL="114300" distR="114300" simplePos="1" relativeHeight="251654144" behindDoc="0" locked="0" layoutInCell="0" allowOverlap="1" wp14:anchorId="6D275DF7" wp14:editId="545A841E">
              <wp:simplePos x="0" y="10189687"/>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B7CF1A" w14:textId="44577A8D" w:rsidR="004D4EEA" w:rsidRPr="004D4EEA" w:rsidRDefault="004D4EEA" w:rsidP="004D4EEA">
                          <w:pPr>
                            <w:spacing w:after="0"/>
                            <w:jc w:val="center"/>
                            <w:rPr>
                              <w:rFonts w:ascii="Arial Black" w:hAnsi="Arial Black"/>
                              <w:color w:val="000000"/>
                              <w:sz w:val="20"/>
                            </w:rPr>
                          </w:pPr>
                          <w:r w:rsidRPr="004D4EE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275DF7" id="Text Box 1" o:spid="_x0000_s1029" type="#_x0000_t202" alt="{&quot;HashCode&quot;:904758361,&quot;Height&quot;:841.0,&quot;Width&quot;:595.0,&quot;Placement&quot;:&quot;Footer&quot;,&quot;Index&quot;:&quot;Primary&quot;,&quot;Section&quot;:1,&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48B7CF1A" w14:textId="44577A8D" w:rsidR="004D4EEA" w:rsidRPr="004D4EEA" w:rsidRDefault="004D4EEA" w:rsidP="004D4EEA">
                    <w:pPr>
                      <w:spacing w:after="0"/>
                      <w:jc w:val="center"/>
                      <w:rPr>
                        <w:rFonts w:ascii="Arial Black" w:hAnsi="Arial Black"/>
                        <w:color w:val="000000"/>
                        <w:sz w:val="20"/>
                      </w:rPr>
                    </w:pPr>
                    <w:r w:rsidRPr="004D4EEA">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35712"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30" type="#_x0000_t202" alt="{&quot;HashCode&quot;:904758361,&quot;Height&quot;:841.0,&quot;Width&quot;:595.0,&quot;Placement&quot;:&quot;Footer&quot;,&quot;Index&quot;:&quot;Primary&quot;,&quot;Section&quot;:1,&quot;Top&quot;:0.0,&quot;Left&quot;:0.0}" style="position:absolute;margin-left:0;margin-top:802.35pt;width:595.3pt;height:24.55pt;z-index:251635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2C3B21B7" w:rsidR="00EB4BC7" w:rsidRDefault="00C61A40">
    <w:pPr>
      <w:pStyle w:val="Footer"/>
    </w:pPr>
    <w:r>
      <w:rPr>
        <w:noProof/>
      </w:rPr>
      <mc:AlternateContent>
        <mc:Choice Requires="wps">
          <w:drawing>
            <wp:anchor distT="0" distB="0" distL="114300" distR="114300" simplePos="0" relativeHeight="251684864" behindDoc="0" locked="0" layoutInCell="0" allowOverlap="1" wp14:anchorId="73892100" wp14:editId="351FCABE">
              <wp:simplePos x="0" y="0"/>
              <wp:positionH relativeFrom="page">
                <wp:posOffset>0</wp:posOffset>
              </wp:positionH>
              <wp:positionV relativeFrom="page">
                <wp:posOffset>10189210</wp:posOffset>
              </wp:positionV>
              <wp:extent cx="7560310" cy="311785"/>
              <wp:effectExtent l="0" t="0" r="0" b="12065"/>
              <wp:wrapNone/>
              <wp:docPr id="15" name="MSIPCMe7504748a8de0fe0cc814cf9"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21F69" w14:textId="45CDEDE2" w:rsidR="00C61A40" w:rsidRPr="00C61A40" w:rsidRDefault="00C61A40" w:rsidP="00C61A40">
                          <w:pPr>
                            <w:spacing w:after="0"/>
                            <w:jc w:val="center"/>
                            <w:rPr>
                              <w:rFonts w:ascii="Arial Black" w:hAnsi="Arial Black"/>
                              <w:color w:val="000000"/>
                              <w:sz w:val="20"/>
                            </w:rPr>
                          </w:pPr>
                          <w:r w:rsidRPr="00C61A4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892100" id="_x0000_t202" coordsize="21600,21600" o:spt="202" path="m,l,21600r21600,l21600,xe">
              <v:stroke joinstyle="miter"/>
              <v:path gradientshapeok="t" o:connecttype="rect"/>
            </v:shapetype>
            <v:shape id="MSIPCMe7504748a8de0fe0cc814cf9" o:spid="_x0000_s1031" type="#_x0000_t202" alt="{&quot;HashCode&quot;:904758361,&quot;Height&quot;:841.0,&quot;Width&quot;:595.0,&quot;Placement&quot;:&quot;Footer&quot;,&quot;Index&quot;:&quot;FirstPage&quot;,&quot;Section&quot;:1,&quot;Top&quot;:0.0,&quot;Left&quot;:0.0}" style="position:absolute;margin-left:0;margin-top:802.3pt;width:595.3pt;height:24.55pt;z-index:251684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42821F69" w14:textId="45CDEDE2" w:rsidR="00C61A40" w:rsidRPr="00C61A40" w:rsidRDefault="00C61A40" w:rsidP="00C61A40">
                    <w:pPr>
                      <w:spacing w:after="0"/>
                      <w:jc w:val="center"/>
                      <w:rPr>
                        <w:rFonts w:ascii="Arial Black" w:hAnsi="Arial Black"/>
                        <w:color w:val="000000"/>
                        <w:sz w:val="20"/>
                      </w:rPr>
                    </w:pPr>
                    <w:r w:rsidRPr="00C61A40">
                      <w:rPr>
                        <w:rFonts w:ascii="Arial Black" w:hAnsi="Arial Black"/>
                        <w:color w:val="000000"/>
                        <w:sz w:val="20"/>
                      </w:rPr>
                      <w:t>OFFICIAL</w:t>
                    </w:r>
                  </w:p>
                </w:txbxContent>
              </v:textbox>
              <w10:wrap anchorx="page" anchory="page"/>
            </v:shape>
          </w:pict>
        </mc:Fallback>
      </mc:AlternateContent>
    </w:r>
    <w:r w:rsidR="003D600E">
      <w:rPr>
        <w:noProof/>
      </w:rPr>
      <mc:AlternateContent>
        <mc:Choice Requires="wps">
          <w:drawing>
            <wp:anchor distT="0" distB="0" distL="114300" distR="114300" simplePos="0" relativeHeight="251672576" behindDoc="0" locked="0" layoutInCell="0" allowOverlap="1" wp14:anchorId="4F38E8E8" wp14:editId="4DA6768B">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CA095" w14:textId="3E26E9F2" w:rsidR="003D600E" w:rsidRPr="003D600E" w:rsidRDefault="003D600E" w:rsidP="003D600E">
                          <w:pPr>
                            <w:spacing w:after="0"/>
                            <w:jc w:val="center"/>
                            <w:rPr>
                              <w:rFonts w:ascii="Arial Black" w:hAnsi="Arial Black"/>
                              <w:color w:val="000000"/>
                              <w:sz w:val="20"/>
                            </w:rPr>
                          </w:pPr>
                          <w:r w:rsidRPr="003D600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38E8E8" id="Text Box 12" o:spid="_x0000_s1032" type="#_x0000_t202" alt="{&quot;HashCode&quot;:904758361,&quot;Height&quot;:841.0,&quot;Width&quot;:595.0,&quot;Placement&quot;:&quot;Footer&quot;,&quot;Index&quot;:&quot;FirstPage&quot;,&quot;Section&quot;:1,&quot;Top&quot;:0.0,&quot;Left&quot;:0.0}" style="position:absolute;margin-left:0;margin-top:802.3pt;width:595.3pt;height:24.5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453CA095" w14:textId="3E26E9F2" w:rsidR="003D600E" w:rsidRPr="003D600E" w:rsidRDefault="003D600E" w:rsidP="003D600E">
                    <w:pPr>
                      <w:spacing w:after="0"/>
                      <w:jc w:val="center"/>
                      <w:rPr>
                        <w:rFonts w:ascii="Arial Black" w:hAnsi="Arial Black"/>
                        <w:color w:val="000000"/>
                        <w:sz w:val="20"/>
                      </w:rPr>
                    </w:pPr>
                    <w:r w:rsidRPr="003D600E">
                      <w:rPr>
                        <w:rFonts w:ascii="Arial Black" w:hAnsi="Arial Black"/>
                        <w:color w:val="000000"/>
                        <w:sz w:val="20"/>
                      </w:rPr>
                      <w:t>OFFICIAL</w:t>
                    </w:r>
                  </w:p>
                </w:txbxContent>
              </v:textbox>
              <w10:wrap anchorx="page" anchory="page"/>
            </v:shape>
          </w:pict>
        </mc:Fallback>
      </mc:AlternateContent>
    </w:r>
    <w:r w:rsidR="004D4EEA">
      <w:rPr>
        <w:noProof/>
      </w:rPr>
      <mc:AlternateContent>
        <mc:Choice Requires="wps">
          <w:drawing>
            <wp:anchor distT="0" distB="0" distL="114300" distR="114300" simplePos="0" relativeHeight="251660288" behindDoc="0" locked="0" layoutInCell="0" allowOverlap="1" wp14:anchorId="150D471B" wp14:editId="06EA7423">
              <wp:simplePos x="0" y="0"/>
              <wp:positionH relativeFrom="page">
                <wp:posOffset>0</wp:posOffset>
              </wp:positionH>
              <wp:positionV relativeFrom="page">
                <wp:posOffset>10189210</wp:posOffset>
              </wp:positionV>
              <wp:extent cx="7560310" cy="311785"/>
              <wp:effectExtent l="0" t="0" r="0" b="12065"/>
              <wp:wrapNone/>
              <wp:docPr id="8" name="Text Box 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9D44A" w14:textId="398A49CA" w:rsidR="004D4EEA" w:rsidRPr="004D4EEA" w:rsidRDefault="004D4EEA" w:rsidP="004D4EEA">
                          <w:pPr>
                            <w:spacing w:after="0"/>
                            <w:jc w:val="center"/>
                            <w:rPr>
                              <w:rFonts w:ascii="Arial Black" w:hAnsi="Arial Black"/>
                              <w:color w:val="000000"/>
                              <w:sz w:val="20"/>
                            </w:rPr>
                          </w:pPr>
                          <w:r w:rsidRPr="004D4EE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0D471B" id="Text Box 8" o:spid="_x0000_s1033" type="#_x0000_t202" alt="{&quot;HashCode&quot;:904758361,&quot;Height&quot;:841.0,&quot;Width&quot;:595.0,&quot;Placement&quot;:&quot;Footer&quot;,&quot;Index&quot;:&quot;FirstPage&quot;,&quot;Section&quot;:1,&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39D9D44A" w14:textId="398A49CA" w:rsidR="004D4EEA" w:rsidRPr="004D4EEA" w:rsidRDefault="004D4EEA" w:rsidP="004D4EEA">
                    <w:pPr>
                      <w:spacing w:after="0"/>
                      <w:jc w:val="center"/>
                      <w:rPr>
                        <w:rFonts w:ascii="Arial Black" w:hAnsi="Arial Black"/>
                        <w:color w:val="000000"/>
                        <w:sz w:val="20"/>
                      </w:rPr>
                    </w:pPr>
                    <w:r w:rsidRPr="004D4EEA">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41856"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4" type="#_x0000_t202" alt="{&quot;HashCode&quot;:904758361,&quot;Height&quot;:841.0,&quot;Width&quot;:595.0,&quot;Placement&quot;:&quot;Footer&quot;,&quot;Index&quot;:&quot;FirstPage&quot;,&quot;Section&quot;:1,&quot;Top&quot;:0.0,&quot;Left&quot;:0.0}" style="position:absolute;margin-left:0;margin-top:802.35pt;width:595.3pt;height:24.55pt;z-index:251641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5"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F57953F" w:rsidR="00431A70" w:rsidRDefault="00C61A40" w:rsidP="00DC00C1">
    <w:pPr>
      <w:pStyle w:val="Footer"/>
      <w:tabs>
        <w:tab w:val="left" w:pos="3667"/>
      </w:tabs>
    </w:pPr>
    <w:r>
      <w:rPr>
        <w:noProof/>
        <w:lang w:eastAsia="en-AU"/>
      </w:rPr>
      <mc:AlternateContent>
        <mc:Choice Requires="wps">
          <w:drawing>
            <wp:anchor distT="0" distB="0" distL="114300" distR="114300" simplePos="0" relativeHeight="251661323" behindDoc="0" locked="0" layoutInCell="0" allowOverlap="1" wp14:anchorId="5E05947C" wp14:editId="06C20BA6">
              <wp:simplePos x="0" y="0"/>
              <wp:positionH relativeFrom="page">
                <wp:posOffset>0</wp:posOffset>
              </wp:positionH>
              <wp:positionV relativeFrom="page">
                <wp:posOffset>10189210</wp:posOffset>
              </wp:positionV>
              <wp:extent cx="7560310" cy="311785"/>
              <wp:effectExtent l="0" t="0" r="0" b="12065"/>
              <wp:wrapNone/>
              <wp:docPr id="16" name="MSIPCM9b674241a9867a038eddd5d5"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307E6D" w14:textId="6EDB606E" w:rsidR="00C61A40" w:rsidRPr="00C61A40" w:rsidRDefault="00C61A40" w:rsidP="00C61A40">
                          <w:pPr>
                            <w:spacing w:after="0"/>
                            <w:jc w:val="center"/>
                            <w:rPr>
                              <w:rFonts w:ascii="Arial Black" w:hAnsi="Arial Black"/>
                              <w:color w:val="000000"/>
                              <w:sz w:val="20"/>
                            </w:rPr>
                          </w:pPr>
                          <w:r w:rsidRPr="00C61A4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5947C" id="_x0000_t202" coordsize="21600,21600" o:spt="202" path="m,l,21600r21600,l21600,xe">
              <v:stroke joinstyle="miter"/>
              <v:path gradientshapeok="t" o:connecttype="rect"/>
            </v:shapetype>
            <v:shape id="MSIPCM9b674241a9867a038eddd5d5" o:spid="_x0000_s1036" type="#_x0000_t202" alt="{&quot;HashCode&quot;:904758361,&quot;Height&quot;:841.0,&quot;Width&quot;:595.0,&quot;Placement&quot;:&quot;Footer&quot;,&quot;Index&quot;:&quot;Primary&quot;,&quot;Section&quot;:2,&quot;Top&quot;:0.0,&quot;Left&quot;:0.0}" style="position:absolute;margin-left:0;margin-top:802.3pt;width:595.3pt;height:24.55pt;z-index:2516613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5B307E6D" w14:textId="6EDB606E" w:rsidR="00C61A40" w:rsidRPr="00C61A40" w:rsidRDefault="00C61A40" w:rsidP="00C61A40">
                    <w:pPr>
                      <w:spacing w:after="0"/>
                      <w:jc w:val="center"/>
                      <w:rPr>
                        <w:rFonts w:ascii="Arial Black" w:hAnsi="Arial Black"/>
                        <w:color w:val="000000"/>
                        <w:sz w:val="20"/>
                      </w:rPr>
                    </w:pPr>
                    <w:r w:rsidRPr="00C61A40">
                      <w:rPr>
                        <w:rFonts w:ascii="Arial Black" w:hAnsi="Arial Black"/>
                        <w:color w:val="000000"/>
                        <w:sz w:val="20"/>
                      </w:rPr>
                      <w:t>OFFICIAL</w:t>
                    </w:r>
                  </w:p>
                </w:txbxContent>
              </v:textbox>
              <w10:wrap anchorx="page" anchory="page"/>
            </v:shape>
          </w:pict>
        </mc:Fallback>
      </mc:AlternateContent>
    </w:r>
    <w:r w:rsidR="003D600E">
      <w:rPr>
        <w:noProof/>
        <w:lang w:eastAsia="en-AU"/>
      </w:rPr>
      <mc:AlternateContent>
        <mc:Choice Requires="wps">
          <w:drawing>
            <wp:anchor distT="0" distB="0" distL="114300" distR="114300" simplePos="0" relativeHeight="251658247" behindDoc="0" locked="0" layoutInCell="0" allowOverlap="1" wp14:anchorId="0939FA55" wp14:editId="5535CDBA">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00E7E4" w14:textId="030DBA2F" w:rsidR="003D600E" w:rsidRPr="003D600E" w:rsidRDefault="003D600E" w:rsidP="003D600E">
                          <w:pPr>
                            <w:spacing w:after="0"/>
                            <w:jc w:val="center"/>
                            <w:rPr>
                              <w:rFonts w:ascii="Arial Black" w:hAnsi="Arial Black"/>
                              <w:color w:val="000000"/>
                              <w:sz w:val="20"/>
                            </w:rPr>
                          </w:pPr>
                          <w:r w:rsidRPr="003D600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39FA55" id="Text Box 13" o:spid="_x0000_s1037" type="#_x0000_t202" alt="{&quot;HashCode&quot;:904758361,&quot;Height&quot;:841.0,&quot;Width&quot;:595.0,&quot;Placement&quot;:&quot;Footer&quot;,&quot;Index&quot;:&quot;Primary&quot;,&quot;Section&quot;:2,&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7500E7E4" w14:textId="030DBA2F" w:rsidR="003D600E" w:rsidRPr="003D600E" w:rsidRDefault="003D600E" w:rsidP="003D600E">
                    <w:pPr>
                      <w:spacing w:after="0"/>
                      <w:jc w:val="center"/>
                      <w:rPr>
                        <w:rFonts w:ascii="Arial Black" w:hAnsi="Arial Black"/>
                        <w:color w:val="000000"/>
                        <w:sz w:val="20"/>
                      </w:rPr>
                    </w:pPr>
                    <w:r w:rsidRPr="003D600E">
                      <w:rPr>
                        <w:rFonts w:ascii="Arial Black" w:hAnsi="Arial Black"/>
                        <w:color w:val="000000"/>
                        <w:sz w:val="20"/>
                      </w:rPr>
                      <w:t>OFFICIAL</w:t>
                    </w:r>
                  </w:p>
                </w:txbxContent>
              </v:textbox>
              <w10:wrap anchorx="page" anchory="page"/>
            </v:shape>
          </w:pict>
        </mc:Fallback>
      </mc:AlternateContent>
    </w:r>
    <w:r w:rsidR="004D4EEA">
      <w:rPr>
        <w:noProof/>
        <w:lang w:eastAsia="en-AU"/>
      </w:rPr>
      <mc:AlternateContent>
        <mc:Choice Requires="wps">
          <w:drawing>
            <wp:anchor distT="0" distB="0" distL="114300" distR="114300" simplePos="0" relativeHeight="251658246" behindDoc="0" locked="0" layoutInCell="0" allowOverlap="1" wp14:anchorId="3BB3BB62" wp14:editId="2C498502">
              <wp:simplePos x="0" y="0"/>
              <wp:positionH relativeFrom="page">
                <wp:posOffset>0</wp:posOffset>
              </wp:positionH>
              <wp:positionV relativeFrom="page">
                <wp:posOffset>10189210</wp:posOffset>
              </wp:positionV>
              <wp:extent cx="7560310" cy="311785"/>
              <wp:effectExtent l="0" t="0" r="0" b="12065"/>
              <wp:wrapNone/>
              <wp:docPr id="9" name="Text Box 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F1EDA5" w14:textId="3C291629" w:rsidR="004D4EEA" w:rsidRPr="004D4EEA" w:rsidRDefault="004D4EEA" w:rsidP="004D4EEA">
                          <w:pPr>
                            <w:spacing w:after="0"/>
                            <w:jc w:val="center"/>
                            <w:rPr>
                              <w:rFonts w:ascii="Arial Black" w:hAnsi="Arial Black"/>
                              <w:color w:val="000000"/>
                              <w:sz w:val="20"/>
                            </w:rPr>
                          </w:pPr>
                          <w:r w:rsidRPr="004D4EE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B3BB62" id="Text Box 9" o:spid="_x0000_s1038" type="#_x0000_t202" alt="{&quot;HashCode&quot;:904758361,&quot;Height&quot;:841.0,&quot;Width&quot;:595.0,&quot;Placement&quot;:&quot;Footer&quot;,&quot;Index&quot;:&quot;Primary&quot;,&quot;Section&quot;:2,&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41F1EDA5" w14:textId="3C291629" w:rsidR="004D4EEA" w:rsidRPr="004D4EEA" w:rsidRDefault="004D4EEA" w:rsidP="004D4EEA">
                    <w:pPr>
                      <w:spacing w:after="0"/>
                      <w:jc w:val="center"/>
                      <w:rPr>
                        <w:rFonts w:ascii="Arial Black" w:hAnsi="Arial Black"/>
                        <w:color w:val="000000"/>
                        <w:sz w:val="20"/>
                      </w:rPr>
                    </w:pPr>
                    <w:r w:rsidRPr="004D4EEA">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BCE929" id="Text Box 3" o:spid="_x0000_s1039"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40"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3E//ihgCAAAs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5E08" w14:textId="77777777" w:rsidR="00CD41B0" w:rsidRDefault="00CD41B0" w:rsidP="00207717">
      <w:pPr>
        <w:spacing w:before="120"/>
      </w:pPr>
      <w:r>
        <w:separator/>
      </w:r>
    </w:p>
  </w:footnote>
  <w:footnote w:type="continuationSeparator" w:id="0">
    <w:p w14:paraId="34829825" w14:textId="77777777" w:rsidR="00CD41B0" w:rsidRDefault="00CD41B0">
      <w:r>
        <w:continuationSeparator/>
      </w:r>
    </w:p>
    <w:p w14:paraId="11138B13" w14:textId="77777777" w:rsidR="00CD41B0" w:rsidRDefault="00CD41B0"/>
  </w:footnote>
  <w:footnote w:type="continuationNotice" w:id="1">
    <w:p w14:paraId="4D3AAEF9" w14:textId="77777777" w:rsidR="00CD41B0" w:rsidRDefault="00CD41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6496" w14:textId="77777777" w:rsidR="005310FC" w:rsidRDefault="005310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B78" w14:textId="77777777" w:rsidR="005310FC" w:rsidRDefault="005310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058E" w14:textId="77777777" w:rsidR="005310FC" w:rsidRDefault="005310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5C751430" w:rsidR="00562811" w:rsidRPr="001C7128" w:rsidRDefault="00D51052" w:rsidP="001C7128">
    <w:pPr>
      <w:pStyle w:val="Header"/>
    </w:pPr>
    <w:r w:rsidRPr="00D51052">
      <w:t xml:space="preserve">Investing in Women’s Grassroots Grants Program: program guidelines </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5BA0"/>
    <w:multiLevelType w:val="hybridMultilevel"/>
    <w:tmpl w:val="8258F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AB45617"/>
    <w:multiLevelType w:val="hybridMultilevel"/>
    <w:tmpl w:val="EEFCC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C873BC1"/>
    <w:multiLevelType w:val="hybridMultilevel"/>
    <w:tmpl w:val="39EC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475FA"/>
    <w:multiLevelType w:val="hybridMultilevel"/>
    <w:tmpl w:val="810C0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AA4286"/>
    <w:multiLevelType w:val="hybridMultilevel"/>
    <w:tmpl w:val="90AEC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D3265A"/>
    <w:multiLevelType w:val="hybridMultilevel"/>
    <w:tmpl w:val="05BEA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BB6812"/>
    <w:multiLevelType w:val="hybridMultilevel"/>
    <w:tmpl w:val="79424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D07B20"/>
    <w:multiLevelType w:val="hybridMultilevel"/>
    <w:tmpl w:val="FFFFFFFF"/>
    <w:lvl w:ilvl="0" w:tplc="47E82090">
      <w:start w:val="1"/>
      <w:numFmt w:val="decimal"/>
      <w:lvlText w:val="%1."/>
      <w:lvlJc w:val="left"/>
      <w:pPr>
        <w:ind w:left="720" w:hanging="360"/>
      </w:pPr>
    </w:lvl>
    <w:lvl w:ilvl="1" w:tplc="A5B2088A">
      <w:start w:val="1"/>
      <w:numFmt w:val="lowerLetter"/>
      <w:lvlText w:val="%2."/>
      <w:lvlJc w:val="left"/>
      <w:pPr>
        <w:ind w:left="1440" w:hanging="360"/>
      </w:pPr>
    </w:lvl>
    <w:lvl w:ilvl="2" w:tplc="01CC5022">
      <w:start w:val="1"/>
      <w:numFmt w:val="lowerRoman"/>
      <w:lvlText w:val="%3."/>
      <w:lvlJc w:val="right"/>
      <w:pPr>
        <w:ind w:left="2160" w:hanging="180"/>
      </w:pPr>
    </w:lvl>
    <w:lvl w:ilvl="3" w:tplc="B2B67A8A">
      <w:start w:val="1"/>
      <w:numFmt w:val="decimal"/>
      <w:lvlText w:val="%4."/>
      <w:lvlJc w:val="left"/>
      <w:pPr>
        <w:ind w:left="2880" w:hanging="360"/>
      </w:pPr>
    </w:lvl>
    <w:lvl w:ilvl="4" w:tplc="5E9E5DDA">
      <w:start w:val="1"/>
      <w:numFmt w:val="lowerLetter"/>
      <w:lvlText w:val="%5."/>
      <w:lvlJc w:val="left"/>
      <w:pPr>
        <w:ind w:left="3600" w:hanging="360"/>
      </w:pPr>
    </w:lvl>
    <w:lvl w:ilvl="5" w:tplc="F0E899D8">
      <w:start w:val="1"/>
      <w:numFmt w:val="lowerRoman"/>
      <w:lvlText w:val="%6."/>
      <w:lvlJc w:val="right"/>
      <w:pPr>
        <w:ind w:left="4320" w:hanging="180"/>
      </w:pPr>
    </w:lvl>
    <w:lvl w:ilvl="6" w:tplc="847602A6">
      <w:start w:val="1"/>
      <w:numFmt w:val="decimal"/>
      <w:lvlText w:val="%7."/>
      <w:lvlJc w:val="left"/>
      <w:pPr>
        <w:ind w:left="5040" w:hanging="360"/>
      </w:pPr>
    </w:lvl>
    <w:lvl w:ilvl="7" w:tplc="05C80798">
      <w:start w:val="1"/>
      <w:numFmt w:val="lowerLetter"/>
      <w:lvlText w:val="%8."/>
      <w:lvlJc w:val="left"/>
      <w:pPr>
        <w:ind w:left="5760" w:hanging="360"/>
      </w:pPr>
    </w:lvl>
    <w:lvl w:ilvl="8" w:tplc="A9CEE1F8">
      <w:start w:val="1"/>
      <w:numFmt w:val="lowerRoman"/>
      <w:lvlText w:val="%9."/>
      <w:lvlJc w:val="right"/>
      <w:pPr>
        <w:ind w:left="6480" w:hanging="180"/>
      </w:pPr>
    </w:lvl>
  </w:abstractNum>
  <w:abstractNum w:abstractNumId="10" w15:restartNumberingAfterBreak="0">
    <w:nsid w:val="27662608"/>
    <w:multiLevelType w:val="hybridMultilevel"/>
    <w:tmpl w:val="52F4B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BF34413"/>
    <w:multiLevelType w:val="hybridMultilevel"/>
    <w:tmpl w:val="A6D25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4A666F"/>
    <w:multiLevelType w:val="hybridMultilevel"/>
    <w:tmpl w:val="17FC9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1B2635"/>
    <w:multiLevelType w:val="hybridMultilevel"/>
    <w:tmpl w:val="D3BA3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2D56EE"/>
    <w:multiLevelType w:val="hybridMultilevel"/>
    <w:tmpl w:val="5386D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38373E"/>
    <w:multiLevelType w:val="hybridMultilevel"/>
    <w:tmpl w:val="FFFFFFFF"/>
    <w:lvl w:ilvl="0" w:tplc="A2D655AA">
      <w:start w:val="1"/>
      <w:numFmt w:val="decimal"/>
      <w:lvlText w:val="%1."/>
      <w:lvlJc w:val="left"/>
      <w:pPr>
        <w:ind w:left="720" w:hanging="360"/>
      </w:pPr>
    </w:lvl>
    <w:lvl w:ilvl="1" w:tplc="DB6C3A0A">
      <w:start w:val="1"/>
      <w:numFmt w:val="lowerLetter"/>
      <w:lvlText w:val="%2."/>
      <w:lvlJc w:val="left"/>
      <w:pPr>
        <w:ind w:left="1440" w:hanging="360"/>
      </w:pPr>
    </w:lvl>
    <w:lvl w:ilvl="2" w:tplc="DC7C08F0">
      <w:start w:val="1"/>
      <w:numFmt w:val="lowerRoman"/>
      <w:lvlText w:val="%3."/>
      <w:lvlJc w:val="right"/>
      <w:pPr>
        <w:ind w:left="2160" w:hanging="180"/>
      </w:pPr>
    </w:lvl>
    <w:lvl w:ilvl="3" w:tplc="2AB85C52">
      <w:start w:val="1"/>
      <w:numFmt w:val="decimal"/>
      <w:lvlText w:val="%4."/>
      <w:lvlJc w:val="left"/>
      <w:pPr>
        <w:ind w:left="2880" w:hanging="360"/>
      </w:pPr>
    </w:lvl>
    <w:lvl w:ilvl="4" w:tplc="2F2E4186">
      <w:start w:val="1"/>
      <w:numFmt w:val="lowerLetter"/>
      <w:lvlText w:val="%5."/>
      <w:lvlJc w:val="left"/>
      <w:pPr>
        <w:ind w:left="3600" w:hanging="360"/>
      </w:pPr>
    </w:lvl>
    <w:lvl w:ilvl="5" w:tplc="082488D4">
      <w:start w:val="1"/>
      <w:numFmt w:val="lowerRoman"/>
      <w:lvlText w:val="%6."/>
      <w:lvlJc w:val="right"/>
      <w:pPr>
        <w:ind w:left="4320" w:hanging="180"/>
      </w:pPr>
    </w:lvl>
    <w:lvl w:ilvl="6" w:tplc="CF86C32C">
      <w:start w:val="1"/>
      <w:numFmt w:val="decimal"/>
      <w:lvlText w:val="%7."/>
      <w:lvlJc w:val="left"/>
      <w:pPr>
        <w:ind w:left="5040" w:hanging="360"/>
      </w:pPr>
    </w:lvl>
    <w:lvl w:ilvl="7" w:tplc="E96C6356">
      <w:start w:val="1"/>
      <w:numFmt w:val="lowerLetter"/>
      <w:lvlText w:val="%8."/>
      <w:lvlJc w:val="left"/>
      <w:pPr>
        <w:ind w:left="5760" w:hanging="360"/>
      </w:pPr>
    </w:lvl>
    <w:lvl w:ilvl="8" w:tplc="4FFE344A">
      <w:start w:val="1"/>
      <w:numFmt w:val="lowerRoman"/>
      <w:lvlText w:val="%9."/>
      <w:lvlJc w:val="right"/>
      <w:pPr>
        <w:ind w:left="6480" w:hanging="180"/>
      </w:pPr>
    </w:lvl>
  </w:abstractNum>
  <w:abstractNum w:abstractNumId="16" w15:restartNumberingAfterBreak="0">
    <w:nsid w:val="38BD627B"/>
    <w:multiLevelType w:val="hybridMultilevel"/>
    <w:tmpl w:val="69382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47228D"/>
    <w:multiLevelType w:val="hybridMultilevel"/>
    <w:tmpl w:val="FFFFFFFF"/>
    <w:lvl w:ilvl="0" w:tplc="68E22ED0">
      <w:start w:val="1"/>
      <w:numFmt w:val="decimal"/>
      <w:lvlText w:val="%1."/>
      <w:lvlJc w:val="left"/>
      <w:pPr>
        <w:ind w:left="720" w:hanging="360"/>
      </w:pPr>
    </w:lvl>
    <w:lvl w:ilvl="1" w:tplc="363C1512">
      <w:start w:val="1"/>
      <w:numFmt w:val="lowerLetter"/>
      <w:lvlText w:val="%2."/>
      <w:lvlJc w:val="left"/>
      <w:pPr>
        <w:ind w:left="1440" w:hanging="360"/>
      </w:pPr>
    </w:lvl>
    <w:lvl w:ilvl="2" w:tplc="D8D02DFA">
      <w:start w:val="1"/>
      <w:numFmt w:val="lowerRoman"/>
      <w:lvlText w:val="%3."/>
      <w:lvlJc w:val="right"/>
      <w:pPr>
        <w:ind w:left="2160" w:hanging="180"/>
      </w:pPr>
    </w:lvl>
    <w:lvl w:ilvl="3" w:tplc="5112AA84">
      <w:start w:val="1"/>
      <w:numFmt w:val="decimal"/>
      <w:lvlText w:val="%4."/>
      <w:lvlJc w:val="left"/>
      <w:pPr>
        <w:ind w:left="2880" w:hanging="360"/>
      </w:pPr>
    </w:lvl>
    <w:lvl w:ilvl="4" w:tplc="27F8BFE6">
      <w:start w:val="1"/>
      <w:numFmt w:val="lowerLetter"/>
      <w:lvlText w:val="%5."/>
      <w:lvlJc w:val="left"/>
      <w:pPr>
        <w:ind w:left="3600" w:hanging="360"/>
      </w:pPr>
    </w:lvl>
    <w:lvl w:ilvl="5" w:tplc="941A500C">
      <w:start w:val="1"/>
      <w:numFmt w:val="lowerRoman"/>
      <w:lvlText w:val="%6."/>
      <w:lvlJc w:val="right"/>
      <w:pPr>
        <w:ind w:left="4320" w:hanging="180"/>
      </w:pPr>
    </w:lvl>
    <w:lvl w:ilvl="6" w:tplc="48FEC8C8">
      <w:start w:val="1"/>
      <w:numFmt w:val="decimal"/>
      <w:lvlText w:val="%7."/>
      <w:lvlJc w:val="left"/>
      <w:pPr>
        <w:ind w:left="5040" w:hanging="360"/>
      </w:pPr>
    </w:lvl>
    <w:lvl w:ilvl="7" w:tplc="40C2CC80">
      <w:start w:val="1"/>
      <w:numFmt w:val="lowerLetter"/>
      <w:lvlText w:val="%8."/>
      <w:lvlJc w:val="left"/>
      <w:pPr>
        <w:ind w:left="5760" w:hanging="360"/>
      </w:pPr>
    </w:lvl>
    <w:lvl w:ilvl="8" w:tplc="0930C84E">
      <w:start w:val="1"/>
      <w:numFmt w:val="lowerRoman"/>
      <w:lvlText w:val="%9."/>
      <w:lvlJc w:val="right"/>
      <w:pPr>
        <w:ind w:left="6480" w:hanging="180"/>
      </w:pPr>
    </w:lvl>
  </w:abstractNum>
  <w:abstractNum w:abstractNumId="1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F543023"/>
    <w:multiLevelType w:val="hybridMultilevel"/>
    <w:tmpl w:val="E2E4F7CA"/>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1" w15:restartNumberingAfterBreak="0">
    <w:nsid w:val="41D673DE"/>
    <w:multiLevelType w:val="hybridMultilevel"/>
    <w:tmpl w:val="CFDE3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FD9F03"/>
    <w:multiLevelType w:val="hybridMultilevel"/>
    <w:tmpl w:val="FFFFFFFF"/>
    <w:lvl w:ilvl="0" w:tplc="4DD4153E">
      <w:start w:val="1"/>
      <w:numFmt w:val="decimal"/>
      <w:lvlText w:val="%1."/>
      <w:lvlJc w:val="left"/>
      <w:pPr>
        <w:ind w:left="720" w:hanging="360"/>
      </w:pPr>
    </w:lvl>
    <w:lvl w:ilvl="1" w:tplc="34203A3A">
      <w:start w:val="1"/>
      <w:numFmt w:val="lowerLetter"/>
      <w:lvlText w:val="%2."/>
      <w:lvlJc w:val="left"/>
      <w:pPr>
        <w:ind w:left="1440" w:hanging="360"/>
      </w:pPr>
    </w:lvl>
    <w:lvl w:ilvl="2" w:tplc="36EEB6CE">
      <w:start w:val="1"/>
      <w:numFmt w:val="lowerRoman"/>
      <w:lvlText w:val="%3."/>
      <w:lvlJc w:val="right"/>
      <w:pPr>
        <w:ind w:left="2160" w:hanging="180"/>
      </w:pPr>
    </w:lvl>
    <w:lvl w:ilvl="3" w:tplc="9ADA434C">
      <w:start w:val="1"/>
      <w:numFmt w:val="decimal"/>
      <w:lvlText w:val="%4."/>
      <w:lvlJc w:val="left"/>
      <w:pPr>
        <w:ind w:left="2880" w:hanging="360"/>
      </w:pPr>
    </w:lvl>
    <w:lvl w:ilvl="4" w:tplc="0DD6246C">
      <w:start w:val="1"/>
      <w:numFmt w:val="lowerLetter"/>
      <w:lvlText w:val="%5."/>
      <w:lvlJc w:val="left"/>
      <w:pPr>
        <w:ind w:left="3600" w:hanging="360"/>
      </w:pPr>
    </w:lvl>
    <w:lvl w:ilvl="5" w:tplc="B6DA5928">
      <w:start w:val="1"/>
      <w:numFmt w:val="lowerRoman"/>
      <w:lvlText w:val="%6."/>
      <w:lvlJc w:val="right"/>
      <w:pPr>
        <w:ind w:left="4320" w:hanging="180"/>
      </w:pPr>
    </w:lvl>
    <w:lvl w:ilvl="6" w:tplc="A4CE1A5A">
      <w:start w:val="1"/>
      <w:numFmt w:val="decimal"/>
      <w:lvlText w:val="%7."/>
      <w:lvlJc w:val="left"/>
      <w:pPr>
        <w:ind w:left="5040" w:hanging="360"/>
      </w:pPr>
    </w:lvl>
    <w:lvl w:ilvl="7" w:tplc="7554A602">
      <w:start w:val="1"/>
      <w:numFmt w:val="lowerLetter"/>
      <w:lvlText w:val="%8."/>
      <w:lvlJc w:val="left"/>
      <w:pPr>
        <w:ind w:left="5760" w:hanging="360"/>
      </w:pPr>
    </w:lvl>
    <w:lvl w:ilvl="8" w:tplc="0F547314">
      <w:start w:val="1"/>
      <w:numFmt w:val="lowerRoman"/>
      <w:lvlText w:val="%9."/>
      <w:lvlJc w:val="right"/>
      <w:pPr>
        <w:ind w:left="6480" w:hanging="180"/>
      </w:pPr>
    </w:lvl>
  </w:abstractNum>
  <w:abstractNum w:abstractNumId="23" w15:restartNumberingAfterBreak="0">
    <w:nsid w:val="489958DE"/>
    <w:multiLevelType w:val="hybridMultilevel"/>
    <w:tmpl w:val="1F16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FE47F3"/>
    <w:multiLevelType w:val="hybridMultilevel"/>
    <w:tmpl w:val="FDC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3A5B6D"/>
    <w:multiLevelType w:val="hybridMultilevel"/>
    <w:tmpl w:val="5226E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434D4B"/>
    <w:multiLevelType w:val="hybridMultilevel"/>
    <w:tmpl w:val="E9C00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51018C7"/>
    <w:multiLevelType w:val="hybridMultilevel"/>
    <w:tmpl w:val="9D869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0306C24"/>
    <w:multiLevelType w:val="hybridMultilevel"/>
    <w:tmpl w:val="F0301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F171EFD"/>
    <w:multiLevelType w:val="hybridMultilevel"/>
    <w:tmpl w:val="28EE9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04BB05F"/>
    <w:multiLevelType w:val="hybridMultilevel"/>
    <w:tmpl w:val="FFFFFFFF"/>
    <w:lvl w:ilvl="0" w:tplc="88162628">
      <w:start w:val="1"/>
      <w:numFmt w:val="decimal"/>
      <w:lvlText w:val="%1."/>
      <w:lvlJc w:val="left"/>
      <w:pPr>
        <w:ind w:left="720" w:hanging="360"/>
      </w:pPr>
    </w:lvl>
    <w:lvl w:ilvl="1" w:tplc="258A9D36">
      <w:start w:val="1"/>
      <w:numFmt w:val="lowerLetter"/>
      <w:lvlText w:val="%2."/>
      <w:lvlJc w:val="left"/>
      <w:pPr>
        <w:ind w:left="1440" w:hanging="360"/>
      </w:pPr>
    </w:lvl>
    <w:lvl w:ilvl="2" w:tplc="86669C08">
      <w:start w:val="1"/>
      <w:numFmt w:val="lowerRoman"/>
      <w:lvlText w:val="%3."/>
      <w:lvlJc w:val="right"/>
      <w:pPr>
        <w:ind w:left="2160" w:hanging="180"/>
      </w:pPr>
    </w:lvl>
    <w:lvl w:ilvl="3" w:tplc="87A2D180">
      <w:start w:val="1"/>
      <w:numFmt w:val="decimal"/>
      <w:lvlText w:val="%4."/>
      <w:lvlJc w:val="left"/>
      <w:pPr>
        <w:ind w:left="2880" w:hanging="360"/>
      </w:pPr>
    </w:lvl>
    <w:lvl w:ilvl="4" w:tplc="A09E6868">
      <w:start w:val="1"/>
      <w:numFmt w:val="lowerLetter"/>
      <w:lvlText w:val="%5."/>
      <w:lvlJc w:val="left"/>
      <w:pPr>
        <w:ind w:left="3600" w:hanging="360"/>
      </w:pPr>
    </w:lvl>
    <w:lvl w:ilvl="5" w:tplc="F3DE2180">
      <w:start w:val="1"/>
      <w:numFmt w:val="lowerRoman"/>
      <w:lvlText w:val="%6."/>
      <w:lvlJc w:val="right"/>
      <w:pPr>
        <w:ind w:left="4320" w:hanging="180"/>
      </w:pPr>
    </w:lvl>
    <w:lvl w:ilvl="6" w:tplc="7532784A">
      <w:start w:val="1"/>
      <w:numFmt w:val="decimal"/>
      <w:lvlText w:val="%7."/>
      <w:lvlJc w:val="left"/>
      <w:pPr>
        <w:ind w:left="5040" w:hanging="360"/>
      </w:pPr>
    </w:lvl>
    <w:lvl w:ilvl="7" w:tplc="4964EA76">
      <w:start w:val="1"/>
      <w:numFmt w:val="lowerLetter"/>
      <w:lvlText w:val="%8."/>
      <w:lvlJc w:val="left"/>
      <w:pPr>
        <w:ind w:left="5760" w:hanging="360"/>
      </w:pPr>
    </w:lvl>
    <w:lvl w:ilvl="8" w:tplc="6B260546">
      <w:start w:val="1"/>
      <w:numFmt w:val="lowerRoman"/>
      <w:lvlText w:val="%9."/>
      <w:lvlJc w:val="right"/>
      <w:pPr>
        <w:ind w:left="6480" w:hanging="180"/>
      </w:pPr>
    </w:lvl>
  </w:abstractNum>
  <w:abstractNum w:abstractNumId="35" w15:restartNumberingAfterBreak="0">
    <w:nsid w:val="71E35E52"/>
    <w:multiLevelType w:val="hybridMultilevel"/>
    <w:tmpl w:val="82C6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069ED3"/>
    <w:multiLevelType w:val="hybridMultilevel"/>
    <w:tmpl w:val="FFFFFFFF"/>
    <w:lvl w:ilvl="0" w:tplc="3B42CACA">
      <w:start w:val="1"/>
      <w:numFmt w:val="decimal"/>
      <w:lvlText w:val="%1."/>
      <w:lvlJc w:val="left"/>
      <w:pPr>
        <w:ind w:left="720" w:hanging="360"/>
      </w:pPr>
    </w:lvl>
    <w:lvl w:ilvl="1" w:tplc="60843008">
      <w:start w:val="1"/>
      <w:numFmt w:val="lowerLetter"/>
      <w:lvlText w:val="%2."/>
      <w:lvlJc w:val="left"/>
      <w:pPr>
        <w:ind w:left="1440" w:hanging="360"/>
      </w:pPr>
    </w:lvl>
    <w:lvl w:ilvl="2" w:tplc="12909D3C">
      <w:start w:val="1"/>
      <w:numFmt w:val="lowerRoman"/>
      <w:lvlText w:val="%3."/>
      <w:lvlJc w:val="right"/>
      <w:pPr>
        <w:ind w:left="2160" w:hanging="180"/>
      </w:pPr>
    </w:lvl>
    <w:lvl w:ilvl="3" w:tplc="7200D32E">
      <w:start w:val="1"/>
      <w:numFmt w:val="decimal"/>
      <w:lvlText w:val="%4."/>
      <w:lvlJc w:val="left"/>
      <w:pPr>
        <w:ind w:left="2880" w:hanging="360"/>
      </w:pPr>
    </w:lvl>
    <w:lvl w:ilvl="4" w:tplc="47F4E15C">
      <w:start w:val="1"/>
      <w:numFmt w:val="lowerLetter"/>
      <w:lvlText w:val="%5."/>
      <w:lvlJc w:val="left"/>
      <w:pPr>
        <w:ind w:left="3600" w:hanging="360"/>
      </w:pPr>
    </w:lvl>
    <w:lvl w:ilvl="5" w:tplc="117651F0">
      <w:start w:val="1"/>
      <w:numFmt w:val="lowerRoman"/>
      <w:lvlText w:val="%6."/>
      <w:lvlJc w:val="right"/>
      <w:pPr>
        <w:ind w:left="4320" w:hanging="180"/>
      </w:pPr>
    </w:lvl>
    <w:lvl w:ilvl="6" w:tplc="C2C495C0">
      <w:start w:val="1"/>
      <w:numFmt w:val="decimal"/>
      <w:lvlText w:val="%7."/>
      <w:lvlJc w:val="left"/>
      <w:pPr>
        <w:ind w:left="5040" w:hanging="360"/>
      </w:pPr>
    </w:lvl>
    <w:lvl w:ilvl="7" w:tplc="83025FBE">
      <w:start w:val="1"/>
      <w:numFmt w:val="lowerLetter"/>
      <w:lvlText w:val="%8."/>
      <w:lvlJc w:val="left"/>
      <w:pPr>
        <w:ind w:left="5760" w:hanging="360"/>
      </w:pPr>
    </w:lvl>
    <w:lvl w:ilvl="8" w:tplc="6F84B4C2">
      <w:start w:val="1"/>
      <w:numFmt w:val="lowerRoman"/>
      <w:lvlText w:val="%9."/>
      <w:lvlJc w:val="right"/>
      <w:pPr>
        <w:ind w:left="6480" w:hanging="180"/>
      </w:pPr>
    </w:lvl>
  </w:abstractNum>
  <w:abstractNum w:abstractNumId="37" w15:restartNumberingAfterBreak="0">
    <w:nsid w:val="7C7B3D36"/>
    <w:multiLevelType w:val="hybridMultilevel"/>
    <w:tmpl w:val="6B146F3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num w:numId="1" w16cid:durableId="775828293">
    <w:abstractNumId w:val="18"/>
  </w:num>
  <w:num w:numId="2" w16cid:durableId="1382175467">
    <w:abstractNumId w:val="28"/>
  </w:num>
  <w:num w:numId="3" w16cid:durableId="1340424580">
    <w:abstractNumId w:val="27"/>
  </w:num>
  <w:num w:numId="4" w16cid:durableId="1850679350">
    <w:abstractNumId w:val="31"/>
  </w:num>
  <w:num w:numId="5" w16cid:durableId="38747678">
    <w:abstractNumId w:val="19"/>
  </w:num>
  <w:num w:numId="6" w16cid:durableId="1790855024">
    <w:abstractNumId w:val="3"/>
  </w:num>
  <w:num w:numId="7" w16cid:durableId="1167088145">
    <w:abstractNumId w:val="1"/>
  </w:num>
  <w:num w:numId="8" w16cid:durableId="1236086986">
    <w:abstractNumId w:val="32"/>
  </w:num>
  <w:num w:numId="9" w16cid:durableId="836385079">
    <w:abstractNumId w:val="21"/>
  </w:num>
  <w:num w:numId="10" w16cid:durableId="674186467">
    <w:abstractNumId w:val="37"/>
  </w:num>
  <w:num w:numId="11" w16cid:durableId="435254163">
    <w:abstractNumId w:val="29"/>
  </w:num>
  <w:num w:numId="12" w16cid:durableId="1757287263">
    <w:abstractNumId w:val="4"/>
  </w:num>
  <w:num w:numId="13" w16cid:durableId="436100331">
    <w:abstractNumId w:val="24"/>
  </w:num>
  <w:num w:numId="14" w16cid:durableId="935672919">
    <w:abstractNumId w:val="23"/>
  </w:num>
  <w:num w:numId="15" w16cid:durableId="561216848">
    <w:abstractNumId w:val="8"/>
  </w:num>
  <w:num w:numId="16" w16cid:durableId="1614628205">
    <w:abstractNumId w:val="7"/>
  </w:num>
  <w:num w:numId="17" w16cid:durableId="2138714250">
    <w:abstractNumId w:val="26"/>
  </w:num>
  <w:num w:numId="18" w16cid:durableId="1573539008">
    <w:abstractNumId w:val="10"/>
  </w:num>
  <w:num w:numId="19" w16cid:durableId="109596938">
    <w:abstractNumId w:val="16"/>
  </w:num>
  <w:num w:numId="20" w16cid:durableId="669868093">
    <w:abstractNumId w:val="25"/>
  </w:num>
  <w:num w:numId="21" w16cid:durableId="1419014915">
    <w:abstractNumId w:val="0"/>
  </w:num>
  <w:num w:numId="22" w16cid:durableId="1632636622">
    <w:abstractNumId w:val="14"/>
  </w:num>
  <w:num w:numId="23" w16cid:durableId="2070230076">
    <w:abstractNumId w:val="11"/>
  </w:num>
  <w:num w:numId="24" w16cid:durableId="224537305">
    <w:abstractNumId w:val="33"/>
  </w:num>
  <w:num w:numId="25" w16cid:durableId="882444503">
    <w:abstractNumId w:val="30"/>
  </w:num>
  <w:num w:numId="26" w16cid:durableId="1271477357">
    <w:abstractNumId w:val="35"/>
  </w:num>
  <w:num w:numId="27" w16cid:durableId="1545945582">
    <w:abstractNumId w:val="6"/>
  </w:num>
  <w:num w:numId="28" w16cid:durableId="1128547103">
    <w:abstractNumId w:val="13"/>
  </w:num>
  <w:num w:numId="29" w16cid:durableId="125215565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8067455">
    <w:abstractNumId w:val="36"/>
  </w:num>
  <w:num w:numId="31" w16cid:durableId="1979139284">
    <w:abstractNumId w:val="34"/>
  </w:num>
  <w:num w:numId="32" w16cid:durableId="1249117108">
    <w:abstractNumId w:val="15"/>
  </w:num>
  <w:num w:numId="33" w16cid:durableId="1332022580">
    <w:abstractNumId w:val="22"/>
  </w:num>
  <w:num w:numId="34" w16cid:durableId="1176454711">
    <w:abstractNumId w:val="17"/>
  </w:num>
  <w:num w:numId="35" w16cid:durableId="2031100130">
    <w:abstractNumId w:val="9"/>
  </w:num>
  <w:num w:numId="36" w16cid:durableId="1639645704">
    <w:abstractNumId w:val="28"/>
  </w:num>
  <w:num w:numId="37" w16cid:durableId="715472492">
    <w:abstractNumId w:val="28"/>
  </w:num>
  <w:num w:numId="38" w16cid:durableId="1260791912">
    <w:abstractNumId w:val="28"/>
  </w:num>
  <w:num w:numId="39" w16cid:durableId="2045129869">
    <w:abstractNumId w:val="20"/>
  </w:num>
  <w:num w:numId="40" w16cid:durableId="255333480">
    <w:abstractNumId w:val="2"/>
  </w:num>
  <w:num w:numId="41" w16cid:durableId="126165999">
    <w:abstractNumId w:val="12"/>
  </w:num>
  <w:num w:numId="42" w16cid:durableId="2015691045">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1595"/>
    <w:rsid w:val="0000159E"/>
    <w:rsid w:val="00002D68"/>
    <w:rsid w:val="00002E4C"/>
    <w:rsid w:val="00003109"/>
    <w:rsid w:val="000033F7"/>
    <w:rsid w:val="00003403"/>
    <w:rsid w:val="00003857"/>
    <w:rsid w:val="00005347"/>
    <w:rsid w:val="0000562C"/>
    <w:rsid w:val="00005A6B"/>
    <w:rsid w:val="00006028"/>
    <w:rsid w:val="000067BA"/>
    <w:rsid w:val="000072B6"/>
    <w:rsid w:val="000073C5"/>
    <w:rsid w:val="0001021B"/>
    <w:rsid w:val="00011D89"/>
    <w:rsid w:val="000154FD"/>
    <w:rsid w:val="00016E93"/>
    <w:rsid w:val="00020678"/>
    <w:rsid w:val="000216CF"/>
    <w:rsid w:val="00022271"/>
    <w:rsid w:val="00022539"/>
    <w:rsid w:val="0002322E"/>
    <w:rsid w:val="000235E8"/>
    <w:rsid w:val="000242ED"/>
    <w:rsid w:val="00024D89"/>
    <w:rsid w:val="000250B6"/>
    <w:rsid w:val="00025BCC"/>
    <w:rsid w:val="00030491"/>
    <w:rsid w:val="0003330B"/>
    <w:rsid w:val="0003378B"/>
    <w:rsid w:val="00033D81"/>
    <w:rsid w:val="00033DC9"/>
    <w:rsid w:val="00035066"/>
    <w:rsid w:val="00035F76"/>
    <w:rsid w:val="00036D10"/>
    <w:rsid w:val="00037366"/>
    <w:rsid w:val="000376DE"/>
    <w:rsid w:val="0004020D"/>
    <w:rsid w:val="00041BF0"/>
    <w:rsid w:val="00041F60"/>
    <w:rsid w:val="000420A1"/>
    <w:rsid w:val="000425D4"/>
    <w:rsid w:val="00042C8A"/>
    <w:rsid w:val="0004536B"/>
    <w:rsid w:val="000463DA"/>
    <w:rsid w:val="00046B68"/>
    <w:rsid w:val="0004783C"/>
    <w:rsid w:val="000501E4"/>
    <w:rsid w:val="00050B6A"/>
    <w:rsid w:val="000527DD"/>
    <w:rsid w:val="00053E64"/>
    <w:rsid w:val="000544C5"/>
    <w:rsid w:val="000544D8"/>
    <w:rsid w:val="000566EB"/>
    <w:rsid w:val="00056EC4"/>
    <w:rsid w:val="000578B2"/>
    <w:rsid w:val="00057F69"/>
    <w:rsid w:val="00060959"/>
    <w:rsid w:val="00060C8F"/>
    <w:rsid w:val="000621C5"/>
    <w:rsid w:val="00062201"/>
    <w:rsid w:val="0006298A"/>
    <w:rsid w:val="00064F01"/>
    <w:rsid w:val="000663CD"/>
    <w:rsid w:val="00067318"/>
    <w:rsid w:val="000728B7"/>
    <w:rsid w:val="000733FE"/>
    <w:rsid w:val="000737F4"/>
    <w:rsid w:val="00073B87"/>
    <w:rsid w:val="000740CA"/>
    <w:rsid w:val="00074219"/>
    <w:rsid w:val="00074ED5"/>
    <w:rsid w:val="0007556F"/>
    <w:rsid w:val="00075F16"/>
    <w:rsid w:val="00076E47"/>
    <w:rsid w:val="00077219"/>
    <w:rsid w:val="00077BA5"/>
    <w:rsid w:val="0008002E"/>
    <w:rsid w:val="000805A6"/>
    <w:rsid w:val="0008170F"/>
    <w:rsid w:val="0008204A"/>
    <w:rsid w:val="0008416E"/>
    <w:rsid w:val="0008508E"/>
    <w:rsid w:val="00087280"/>
    <w:rsid w:val="00087951"/>
    <w:rsid w:val="0009113B"/>
    <w:rsid w:val="00093402"/>
    <w:rsid w:val="000939ED"/>
    <w:rsid w:val="00094DA3"/>
    <w:rsid w:val="0009542A"/>
    <w:rsid w:val="00095ADD"/>
    <w:rsid w:val="00096B1E"/>
    <w:rsid w:val="00096CD1"/>
    <w:rsid w:val="0009718C"/>
    <w:rsid w:val="00097966"/>
    <w:rsid w:val="00097F41"/>
    <w:rsid w:val="000A012C"/>
    <w:rsid w:val="000A0EB9"/>
    <w:rsid w:val="000A11C4"/>
    <w:rsid w:val="000A186C"/>
    <w:rsid w:val="000A1EA4"/>
    <w:rsid w:val="000A2476"/>
    <w:rsid w:val="000A641A"/>
    <w:rsid w:val="000A78E8"/>
    <w:rsid w:val="000B1208"/>
    <w:rsid w:val="000B2D1C"/>
    <w:rsid w:val="000B3697"/>
    <w:rsid w:val="000B38E5"/>
    <w:rsid w:val="000B3931"/>
    <w:rsid w:val="000B3B8E"/>
    <w:rsid w:val="000B3EDB"/>
    <w:rsid w:val="000B4F1A"/>
    <w:rsid w:val="000B543D"/>
    <w:rsid w:val="000B55F9"/>
    <w:rsid w:val="000B5BF7"/>
    <w:rsid w:val="000B5D05"/>
    <w:rsid w:val="000B6BC8"/>
    <w:rsid w:val="000C0303"/>
    <w:rsid w:val="000C2649"/>
    <w:rsid w:val="000C2B8E"/>
    <w:rsid w:val="000C3DFE"/>
    <w:rsid w:val="000C42EA"/>
    <w:rsid w:val="000C4546"/>
    <w:rsid w:val="000C545F"/>
    <w:rsid w:val="000C5D66"/>
    <w:rsid w:val="000C7E61"/>
    <w:rsid w:val="000D02EC"/>
    <w:rsid w:val="000D03CF"/>
    <w:rsid w:val="000D0BC3"/>
    <w:rsid w:val="000D10EB"/>
    <w:rsid w:val="000D1242"/>
    <w:rsid w:val="000D1A36"/>
    <w:rsid w:val="000D2ABA"/>
    <w:rsid w:val="000D415D"/>
    <w:rsid w:val="000D49B2"/>
    <w:rsid w:val="000D4D1F"/>
    <w:rsid w:val="000D5777"/>
    <w:rsid w:val="000D69A9"/>
    <w:rsid w:val="000E0970"/>
    <w:rsid w:val="000E17C1"/>
    <w:rsid w:val="000E3CC7"/>
    <w:rsid w:val="000E4BB2"/>
    <w:rsid w:val="000E66A7"/>
    <w:rsid w:val="000E6811"/>
    <w:rsid w:val="000E6BD4"/>
    <w:rsid w:val="000E6D6D"/>
    <w:rsid w:val="000E753E"/>
    <w:rsid w:val="000E7B81"/>
    <w:rsid w:val="000E7D38"/>
    <w:rsid w:val="000F1157"/>
    <w:rsid w:val="000F1F1E"/>
    <w:rsid w:val="000F2259"/>
    <w:rsid w:val="000F2DDA"/>
    <w:rsid w:val="000F2EA0"/>
    <w:rsid w:val="000F5213"/>
    <w:rsid w:val="00101001"/>
    <w:rsid w:val="00101A78"/>
    <w:rsid w:val="0010278C"/>
    <w:rsid w:val="00103276"/>
    <w:rsid w:val="0010392D"/>
    <w:rsid w:val="0010447F"/>
    <w:rsid w:val="001045C1"/>
    <w:rsid w:val="00104FE3"/>
    <w:rsid w:val="0010714F"/>
    <w:rsid w:val="00110E58"/>
    <w:rsid w:val="001120C5"/>
    <w:rsid w:val="001123E2"/>
    <w:rsid w:val="00113532"/>
    <w:rsid w:val="001160C8"/>
    <w:rsid w:val="00120BD3"/>
    <w:rsid w:val="00121E39"/>
    <w:rsid w:val="00121EE5"/>
    <w:rsid w:val="00122FEA"/>
    <w:rsid w:val="001232BD"/>
    <w:rsid w:val="00124813"/>
    <w:rsid w:val="00124ED5"/>
    <w:rsid w:val="00125E24"/>
    <w:rsid w:val="001276FA"/>
    <w:rsid w:val="001314C8"/>
    <w:rsid w:val="00131A79"/>
    <w:rsid w:val="00132B0A"/>
    <w:rsid w:val="00133209"/>
    <w:rsid w:val="001332F7"/>
    <w:rsid w:val="00134F6E"/>
    <w:rsid w:val="001357F5"/>
    <w:rsid w:val="00136340"/>
    <w:rsid w:val="00141D37"/>
    <w:rsid w:val="001423BD"/>
    <w:rsid w:val="00142F85"/>
    <w:rsid w:val="001437FF"/>
    <w:rsid w:val="001447B3"/>
    <w:rsid w:val="00151228"/>
    <w:rsid w:val="00151399"/>
    <w:rsid w:val="00151EB7"/>
    <w:rsid w:val="00152073"/>
    <w:rsid w:val="00152329"/>
    <w:rsid w:val="001525F5"/>
    <w:rsid w:val="00154F4F"/>
    <w:rsid w:val="00155935"/>
    <w:rsid w:val="001560BD"/>
    <w:rsid w:val="00156138"/>
    <w:rsid w:val="00156598"/>
    <w:rsid w:val="00161939"/>
    <w:rsid w:val="00161AA0"/>
    <w:rsid w:val="00161D2E"/>
    <w:rsid w:val="00161F3E"/>
    <w:rsid w:val="00162093"/>
    <w:rsid w:val="00162CA9"/>
    <w:rsid w:val="00165459"/>
    <w:rsid w:val="00165A57"/>
    <w:rsid w:val="00165DDB"/>
    <w:rsid w:val="001708A9"/>
    <w:rsid w:val="001712C2"/>
    <w:rsid w:val="0017189A"/>
    <w:rsid w:val="00171BDB"/>
    <w:rsid w:val="00172BAF"/>
    <w:rsid w:val="00172ED0"/>
    <w:rsid w:val="00175352"/>
    <w:rsid w:val="00175D2F"/>
    <w:rsid w:val="0017674D"/>
    <w:rsid w:val="001771DD"/>
    <w:rsid w:val="001772B7"/>
    <w:rsid w:val="0017772F"/>
    <w:rsid w:val="00177995"/>
    <w:rsid w:val="00177A8C"/>
    <w:rsid w:val="00180567"/>
    <w:rsid w:val="0018244E"/>
    <w:rsid w:val="00183356"/>
    <w:rsid w:val="00184298"/>
    <w:rsid w:val="00185036"/>
    <w:rsid w:val="00185666"/>
    <w:rsid w:val="00185D76"/>
    <w:rsid w:val="00186624"/>
    <w:rsid w:val="00186642"/>
    <w:rsid w:val="00186B33"/>
    <w:rsid w:val="00186D12"/>
    <w:rsid w:val="00190409"/>
    <w:rsid w:val="00190976"/>
    <w:rsid w:val="00192E96"/>
    <w:rsid w:val="00192F9D"/>
    <w:rsid w:val="00196EB8"/>
    <w:rsid w:val="00196EFB"/>
    <w:rsid w:val="001979FF"/>
    <w:rsid w:val="00197B17"/>
    <w:rsid w:val="001A0EBE"/>
    <w:rsid w:val="001A14BC"/>
    <w:rsid w:val="001A1950"/>
    <w:rsid w:val="001A1C54"/>
    <w:rsid w:val="001A246F"/>
    <w:rsid w:val="001A2DBC"/>
    <w:rsid w:val="001A32EF"/>
    <w:rsid w:val="001A3ACE"/>
    <w:rsid w:val="001A3F58"/>
    <w:rsid w:val="001A442B"/>
    <w:rsid w:val="001A6272"/>
    <w:rsid w:val="001A6FBE"/>
    <w:rsid w:val="001B058F"/>
    <w:rsid w:val="001B3868"/>
    <w:rsid w:val="001B6B96"/>
    <w:rsid w:val="001B738B"/>
    <w:rsid w:val="001B7AF2"/>
    <w:rsid w:val="001B7E94"/>
    <w:rsid w:val="001C09DB"/>
    <w:rsid w:val="001C0D1E"/>
    <w:rsid w:val="001C1258"/>
    <w:rsid w:val="001C13D4"/>
    <w:rsid w:val="001C277E"/>
    <w:rsid w:val="001C2A72"/>
    <w:rsid w:val="001C31B7"/>
    <w:rsid w:val="001C4AAA"/>
    <w:rsid w:val="001C4C1C"/>
    <w:rsid w:val="001C7128"/>
    <w:rsid w:val="001D06BE"/>
    <w:rsid w:val="001D0B75"/>
    <w:rsid w:val="001D1F9A"/>
    <w:rsid w:val="001D27E4"/>
    <w:rsid w:val="001D39A5"/>
    <w:rsid w:val="001D3A01"/>
    <w:rsid w:val="001D3C09"/>
    <w:rsid w:val="001D44E8"/>
    <w:rsid w:val="001D5B14"/>
    <w:rsid w:val="001D60EC"/>
    <w:rsid w:val="001D65D2"/>
    <w:rsid w:val="001D6A4B"/>
    <w:rsid w:val="001D6D41"/>
    <w:rsid w:val="001D6F59"/>
    <w:rsid w:val="001E06D9"/>
    <w:rsid w:val="001E1292"/>
    <w:rsid w:val="001E2F80"/>
    <w:rsid w:val="001E44DF"/>
    <w:rsid w:val="001E5714"/>
    <w:rsid w:val="001E571F"/>
    <w:rsid w:val="001E5B17"/>
    <w:rsid w:val="001E6807"/>
    <w:rsid w:val="001E68A5"/>
    <w:rsid w:val="001E6AD9"/>
    <w:rsid w:val="001E6BB0"/>
    <w:rsid w:val="001E7282"/>
    <w:rsid w:val="001E78E2"/>
    <w:rsid w:val="001E7CE9"/>
    <w:rsid w:val="001F0F41"/>
    <w:rsid w:val="001F1088"/>
    <w:rsid w:val="001F1821"/>
    <w:rsid w:val="001F1B0F"/>
    <w:rsid w:val="001F3826"/>
    <w:rsid w:val="001F4AB5"/>
    <w:rsid w:val="001F65CD"/>
    <w:rsid w:val="001F6E46"/>
    <w:rsid w:val="001F727C"/>
    <w:rsid w:val="001F7C91"/>
    <w:rsid w:val="002004D3"/>
    <w:rsid w:val="00200AF1"/>
    <w:rsid w:val="00202672"/>
    <w:rsid w:val="002033B7"/>
    <w:rsid w:val="00204C4E"/>
    <w:rsid w:val="00206463"/>
    <w:rsid w:val="00206F2F"/>
    <w:rsid w:val="00207717"/>
    <w:rsid w:val="0021053D"/>
    <w:rsid w:val="002106B0"/>
    <w:rsid w:val="00210A92"/>
    <w:rsid w:val="00212B95"/>
    <w:rsid w:val="00214B85"/>
    <w:rsid w:val="00215CC8"/>
    <w:rsid w:val="00215F0A"/>
    <w:rsid w:val="00216BEF"/>
    <w:rsid w:val="00216C03"/>
    <w:rsid w:val="00220A1A"/>
    <w:rsid w:val="00220C04"/>
    <w:rsid w:val="002210BD"/>
    <w:rsid w:val="00221C40"/>
    <w:rsid w:val="0022278D"/>
    <w:rsid w:val="00222AD3"/>
    <w:rsid w:val="00225320"/>
    <w:rsid w:val="0022591A"/>
    <w:rsid w:val="00226AE6"/>
    <w:rsid w:val="0022701F"/>
    <w:rsid w:val="00227C68"/>
    <w:rsid w:val="0023064C"/>
    <w:rsid w:val="00231C61"/>
    <w:rsid w:val="00232604"/>
    <w:rsid w:val="00232CBE"/>
    <w:rsid w:val="002333F5"/>
    <w:rsid w:val="00233724"/>
    <w:rsid w:val="0023378A"/>
    <w:rsid w:val="0023505F"/>
    <w:rsid w:val="002354F1"/>
    <w:rsid w:val="00236101"/>
    <w:rsid w:val="002365B4"/>
    <w:rsid w:val="002373BF"/>
    <w:rsid w:val="002417E1"/>
    <w:rsid w:val="00241C9E"/>
    <w:rsid w:val="00241E3D"/>
    <w:rsid w:val="002432E1"/>
    <w:rsid w:val="00244139"/>
    <w:rsid w:val="002451D9"/>
    <w:rsid w:val="00245887"/>
    <w:rsid w:val="00246207"/>
    <w:rsid w:val="00246C5E"/>
    <w:rsid w:val="0024718D"/>
    <w:rsid w:val="00250960"/>
    <w:rsid w:val="00251343"/>
    <w:rsid w:val="00251C07"/>
    <w:rsid w:val="00252659"/>
    <w:rsid w:val="00252E7B"/>
    <w:rsid w:val="002536A4"/>
    <w:rsid w:val="00253A3E"/>
    <w:rsid w:val="00254DA3"/>
    <w:rsid w:val="00254F58"/>
    <w:rsid w:val="0025628E"/>
    <w:rsid w:val="00257A6C"/>
    <w:rsid w:val="002600BD"/>
    <w:rsid w:val="00260A88"/>
    <w:rsid w:val="002620BC"/>
    <w:rsid w:val="00262802"/>
    <w:rsid w:val="00262904"/>
    <w:rsid w:val="002634BB"/>
    <w:rsid w:val="00263A90"/>
    <w:rsid w:val="0026408B"/>
    <w:rsid w:val="0026561C"/>
    <w:rsid w:val="00267C3E"/>
    <w:rsid w:val="002709BB"/>
    <w:rsid w:val="00270D1C"/>
    <w:rsid w:val="0027131C"/>
    <w:rsid w:val="002721B8"/>
    <w:rsid w:val="002727E6"/>
    <w:rsid w:val="00273BAC"/>
    <w:rsid w:val="00274DCC"/>
    <w:rsid w:val="002763B3"/>
    <w:rsid w:val="00276FC5"/>
    <w:rsid w:val="00277D64"/>
    <w:rsid w:val="002802E3"/>
    <w:rsid w:val="002805E2"/>
    <w:rsid w:val="002813A9"/>
    <w:rsid w:val="0028213D"/>
    <w:rsid w:val="00282A7F"/>
    <w:rsid w:val="00282A87"/>
    <w:rsid w:val="00283B68"/>
    <w:rsid w:val="002843B3"/>
    <w:rsid w:val="00285389"/>
    <w:rsid w:val="0028574D"/>
    <w:rsid w:val="002862F1"/>
    <w:rsid w:val="00287E71"/>
    <w:rsid w:val="00291373"/>
    <w:rsid w:val="00292BF6"/>
    <w:rsid w:val="00292FED"/>
    <w:rsid w:val="0029597D"/>
    <w:rsid w:val="002962C3"/>
    <w:rsid w:val="002972ED"/>
    <w:rsid w:val="0029752B"/>
    <w:rsid w:val="00297616"/>
    <w:rsid w:val="002979D1"/>
    <w:rsid w:val="002A06D9"/>
    <w:rsid w:val="002A0A9C"/>
    <w:rsid w:val="002A1E3D"/>
    <w:rsid w:val="002A218E"/>
    <w:rsid w:val="002A447A"/>
    <w:rsid w:val="002A4790"/>
    <w:rsid w:val="002A483C"/>
    <w:rsid w:val="002A5CF8"/>
    <w:rsid w:val="002B0C7C"/>
    <w:rsid w:val="002B1729"/>
    <w:rsid w:val="002B19FC"/>
    <w:rsid w:val="002B26D5"/>
    <w:rsid w:val="002B36C7"/>
    <w:rsid w:val="002B40EB"/>
    <w:rsid w:val="002B4DD4"/>
    <w:rsid w:val="002B5277"/>
    <w:rsid w:val="002B5375"/>
    <w:rsid w:val="002B6B3A"/>
    <w:rsid w:val="002B77C1"/>
    <w:rsid w:val="002C038D"/>
    <w:rsid w:val="002C0ED7"/>
    <w:rsid w:val="002C2728"/>
    <w:rsid w:val="002C5B7C"/>
    <w:rsid w:val="002C6249"/>
    <w:rsid w:val="002C6790"/>
    <w:rsid w:val="002C69F6"/>
    <w:rsid w:val="002C7068"/>
    <w:rsid w:val="002C7761"/>
    <w:rsid w:val="002C77B5"/>
    <w:rsid w:val="002D05D0"/>
    <w:rsid w:val="002D1E0D"/>
    <w:rsid w:val="002D372D"/>
    <w:rsid w:val="002D4882"/>
    <w:rsid w:val="002D4C37"/>
    <w:rsid w:val="002D5006"/>
    <w:rsid w:val="002D548E"/>
    <w:rsid w:val="002D6282"/>
    <w:rsid w:val="002D7C61"/>
    <w:rsid w:val="002E01D0"/>
    <w:rsid w:val="002E161D"/>
    <w:rsid w:val="002E2376"/>
    <w:rsid w:val="002E28A2"/>
    <w:rsid w:val="002E2A8E"/>
    <w:rsid w:val="002E3100"/>
    <w:rsid w:val="002E3D11"/>
    <w:rsid w:val="002E3E48"/>
    <w:rsid w:val="002E5182"/>
    <w:rsid w:val="002E6C95"/>
    <w:rsid w:val="002E7C36"/>
    <w:rsid w:val="002F0354"/>
    <w:rsid w:val="002F03FB"/>
    <w:rsid w:val="002F04F3"/>
    <w:rsid w:val="002F06B0"/>
    <w:rsid w:val="002F0DFF"/>
    <w:rsid w:val="002F2189"/>
    <w:rsid w:val="002F3D32"/>
    <w:rsid w:val="002F5F31"/>
    <w:rsid w:val="002F5F46"/>
    <w:rsid w:val="00300D3E"/>
    <w:rsid w:val="00301584"/>
    <w:rsid w:val="0030166C"/>
    <w:rsid w:val="00302216"/>
    <w:rsid w:val="00302454"/>
    <w:rsid w:val="00302742"/>
    <w:rsid w:val="003031FD"/>
    <w:rsid w:val="00303E53"/>
    <w:rsid w:val="00305C89"/>
    <w:rsid w:val="00305CC1"/>
    <w:rsid w:val="00305F13"/>
    <w:rsid w:val="00306E5F"/>
    <w:rsid w:val="00307E14"/>
    <w:rsid w:val="003101A5"/>
    <w:rsid w:val="00310C07"/>
    <w:rsid w:val="00311A49"/>
    <w:rsid w:val="00311B32"/>
    <w:rsid w:val="00312408"/>
    <w:rsid w:val="00312F57"/>
    <w:rsid w:val="00313163"/>
    <w:rsid w:val="00313985"/>
    <w:rsid w:val="00313E0D"/>
    <w:rsid w:val="00314054"/>
    <w:rsid w:val="0031529E"/>
    <w:rsid w:val="00316F27"/>
    <w:rsid w:val="00320A95"/>
    <w:rsid w:val="00321364"/>
    <w:rsid w:val="003214F1"/>
    <w:rsid w:val="003218B8"/>
    <w:rsid w:val="00322D4A"/>
    <w:rsid w:val="00322E4B"/>
    <w:rsid w:val="0032487A"/>
    <w:rsid w:val="00324DA9"/>
    <w:rsid w:val="00327870"/>
    <w:rsid w:val="0033259D"/>
    <w:rsid w:val="003331B7"/>
    <w:rsid w:val="003333D2"/>
    <w:rsid w:val="00334686"/>
    <w:rsid w:val="003352B6"/>
    <w:rsid w:val="00335F22"/>
    <w:rsid w:val="0033615A"/>
    <w:rsid w:val="00337339"/>
    <w:rsid w:val="003379A0"/>
    <w:rsid w:val="00337DD4"/>
    <w:rsid w:val="00340345"/>
    <w:rsid w:val="003406C6"/>
    <w:rsid w:val="003418CC"/>
    <w:rsid w:val="00342D59"/>
    <w:rsid w:val="003434EE"/>
    <w:rsid w:val="003438FF"/>
    <w:rsid w:val="003459BD"/>
    <w:rsid w:val="003463FC"/>
    <w:rsid w:val="00347877"/>
    <w:rsid w:val="00347EFD"/>
    <w:rsid w:val="00350C93"/>
    <w:rsid w:val="00350D38"/>
    <w:rsid w:val="00351934"/>
    <w:rsid w:val="00351B36"/>
    <w:rsid w:val="003530F7"/>
    <w:rsid w:val="003534E7"/>
    <w:rsid w:val="00354048"/>
    <w:rsid w:val="003553C9"/>
    <w:rsid w:val="0035580E"/>
    <w:rsid w:val="00357180"/>
    <w:rsid w:val="00357B4E"/>
    <w:rsid w:val="00357D42"/>
    <w:rsid w:val="003633F3"/>
    <w:rsid w:val="00363C40"/>
    <w:rsid w:val="00363CA0"/>
    <w:rsid w:val="0036484B"/>
    <w:rsid w:val="00365B58"/>
    <w:rsid w:val="00365F07"/>
    <w:rsid w:val="00367959"/>
    <w:rsid w:val="003702F4"/>
    <w:rsid w:val="003716FD"/>
    <w:rsid w:val="00371E12"/>
    <w:rsid w:val="0037204B"/>
    <w:rsid w:val="003726D7"/>
    <w:rsid w:val="00372E67"/>
    <w:rsid w:val="00373FA6"/>
    <w:rsid w:val="003744CF"/>
    <w:rsid w:val="00374717"/>
    <w:rsid w:val="00375F79"/>
    <w:rsid w:val="003764A4"/>
    <w:rsid w:val="00376604"/>
    <w:rsid w:val="0037676C"/>
    <w:rsid w:val="0037727E"/>
    <w:rsid w:val="00377E9B"/>
    <w:rsid w:val="00380453"/>
    <w:rsid w:val="0038089F"/>
    <w:rsid w:val="003809DA"/>
    <w:rsid w:val="00381043"/>
    <w:rsid w:val="00381899"/>
    <w:rsid w:val="00381B31"/>
    <w:rsid w:val="003829E5"/>
    <w:rsid w:val="003839C9"/>
    <w:rsid w:val="00384D5D"/>
    <w:rsid w:val="00384DA4"/>
    <w:rsid w:val="00385461"/>
    <w:rsid w:val="00386109"/>
    <w:rsid w:val="00386297"/>
    <w:rsid w:val="00386944"/>
    <w:rsid w:val="00386DAF"/>
    <w:rsid w:val="003908BB"/>
    <w:rsid w:val="003923B9"/>
    <w:rsid w:val="003932D8"/>
    <w:rsid w:val="00393679"/>
    <w:rsid w:val="00393A86"/>
    <w:rsid w:val="003956CC"/>
    <w:rsid w:val="00395C9A"/>
    <w:rsid w:val="00395D9C"/>
    <w:rsid w:val="00396EEA"/>
    <w:rsid w:val="003A0797"/>
    <w:rsid w:val="003A0853"/>
    <w:rsid w:val="003A28AA"/>
    <w:rsid w:val="003A3464"/>
    <w:rsid w:val="003A4D98"/>
    <w:rsid w:val="003A6B67"/>
    <w:rsid w:val="003A7E9F"/>
    <w:rsid w:val="003B0311"/>
    <w:rsid w:val="003B13B6"/>
    <w:rsid w:val="003B14C3"/>
    <w:rsid w:val="003B15E6"/>
    <w:rsid w:val="003B22EF"/>
    <w:rsid w:val="003B2432"/>
    <w:rsid w:val="003B28BF"/>
    <w:rsid w:val="003B2D7F"/>
    <w:rsid w:val="003B408A"/>
    <w:rsid w:val="003B6615"/>
    <w:rsid w:val="003C08A2"/>
    <w:rsid w:val="003C2045"/>
    <w:rsid w:val="003C39DE"/>
    <w:rsid w:val="003C43A1"/>
    <w:rsid w:val="003C4FC0"/>
    <w:rsid w:val="003C55E7"/>
    <w:rsid w:val="003C55F4"/>
    <w:rsid w:val="003C621D"/>
    <w:rsid w:val="003C7870"/>
    <w:rsid w:val="003C7897"/>
    <w:rsid w:val="003C7A3F"/>
    <w:rsid w:val="003D064F"/>
    <w:rsid w:val="003D1395"/>
    <w:rsid w:val="003D1601"/>
    <w:rsid w:val="003D2766"/>
    <w:rsid w:val="003D2A74"/>
    <w:rsid w:val="003D2AFA"/>
    <w:rsid w:val="003D32E7"/>
    <w:rsid w:val="003D3D88"/>
    <w:rsid w:val="003D3E8F"/>
    <w:rsid w:val="003D4ADB"/>
    <w:rsid w:val="003D600E"/>
    <w:rsid w:val="003D6475"/>
    <w:rsid w:val="003D654E"/>
    <w:rsid w:val="003D6EE6"/>
    <w:rsid w:val="003D7F66"/>
    <w:rsid w:val="003E26DB"/>
    <w:rsid w:val="003E375C"/>
    <w:rsid w:val="003E3DF2"/>
    <w:rsid w:val="003E4086"/>
    <w:rsid w:val="003E496B"/>
    <w:rsid w:val="003E51C1"/>
    <w:rsid w:val="003E579E"/>
    <w:rsid w:val="003E6352"/>
    <w:rsid w:val="003E639E"/>
    <w:rsid w:val="003E695D"/>
    <w:rsid w:val="003E6F7C"/>
    <w:rsid w:val="003E71E5"/>
    <w:rsid w:val="003F0445"/>
    <w:rsid w:val="003F0CF0"/>
    <w:rsid w:val="003F14B1"/>
    <w:rsid w:val="003F1BBF"/>
    <w:rsid w:val="003F2B20"/>
    <w:rsid w:val="003F2D5D"/>
    <w:rsid w:val="003F3289"/>
    <w:rsid w:val="003F3C62"/>
    <w:rsid w:val="003F5C87"/>
    <w:rsid w:val="003F5CB9"/>
    <w:rsid w:val="003F6F25"/>
    <w:rsid w:val="003F735B"/>
    <w:rsid w:val="004013C7"/>
    <w:rsid w:val="00401FCF"/>
    <w:rsid w:val="00403372"/>
    <w:rsid w:val="00405911"/>
    <w:rsid w:val="00406285"/>
    <w:rsid w:val="004078D8"/>
    <w:rsid w:val="0040798B"/>
    <w:rsid w:val="00410A42"/>
    <w:rsid w:val="004115A2"/>
    <w:rsid w:val="004148F9"/>
    <w:rsid w:val="004149E7"/>
    <w:rsid w:val="00415191"/>
    <w:rsid w:val="004156EF"/>
    <w:rsid w:val="00416B06"/>
    <w:rsid w:val="00417BF4"/>
    <w:rsid w:val="00417DAD"/>
    <w:rsid w:val="004203A7"/>
    <w:rsid w:val="0042084E"/>
    <w:rsid w:val="004212FB"/>
    <w:rsid w:val="004215FF"/>
    <w:rsid w:val="00421EEF"/>
    <w:rsid w:val="004226F3"/>
    <w:rsid w:val="00423623"/>
    <w:rsid w:val="00423BA5"/>
    <w:rsid w:val="00423D52"/>
    <w:rsid w:val="00424395"/>
    <w:rsid w:val="00424BD0"/>
    <w:rsid w:val="00424D65"/>
    <w:rsid w:val="0042526D"/>
    <w:rsid w:val="00425381"/>
    <w:rsid w:val="00426B62"/>
    <w:rsid w:val="004278A8"/>
    <w:rsid w:val="00430393"/>
    <w:rsid w:val="00430CCB"/>
    <w:rsid w:val="004312AA"/>
    <w:rsid w:val="00431806"/>
    <w:rsid w:val="00431A70"/>
    <w:rsid w:val="00431F42"/>
    <w:rsid w:val="00433EBC"/>
    <w:rsid w:val="0043416F"/>
    <w:rsid w:val="00434F9F"/>
    <w:rsid w:val="00435D44"/>
    <w:rsid w:val="00435D82"/>
    <w:rsid w:val="00441D27"/>
    <w:rsid w:val="00442C6C"/>
    <w:rsid w:val="00442E29"/>
    <w:rsid w:val="00443CBE"/>
    <w:rsid w:val="00443E8A"/>
    <w:rsid w:val="004441BC"/>
    <w:rsid w:val="00444CF6"/>
    <w:rsid w:val="004468B4"/>
    <w:rsid w:val="00446D86"/>
    <w:rsid w:val="004476F1"/>
    <w:rsid w:val="0045230A"/>
    <w:rsid w:val="00453BBE"/>
    <w:rsid w:val="00454AD0"/>
    <w:rsid w:val="00454D2E"/>
    <w:rsid w:val="00455545"/>
    <w:rsid w:val="0045730E"/>
    <w:rsid w:val="00457337"/>
    <w:rsid w:val="0045782D"/>
    <w:rsid w:val="00462E3D"/>
    <w:rsid w:val="004648E1"/>
    <w:rsid w:val="00465003"/>
    <w:rsid w:val="00466E79"/>
    <w:rsid w:val="004700E4"/>
    <w:rsid w:val="00470D7D"/>
    <w:rsid w:val="0047196B"/>
    <w:rsid w:val="0047372D"/>
    <w:rsid w:val="00473BA3"/>
    <w:rsid w:val="00474355"/>
    <w:rsid w:val="004743DD"/>
    <w:rsid w:val="00474CEA"/>
    <w:rsid w:val="00474E5F"/>
    <w:rsid w:val="0047727C"/>
    <w:rsid w:val="0048115C"/>
    <w:rsid w:val="00481CD7"/>
    <w:rsid w:val="00483968"/>
    <w:rsid w:val="004841BE"/>
    <w:rsid w:val="00484288"/>
    <w:rsid w:val="00484B49"/>
    <w:rsid w:val="00484B9D"/>
    <w:rsid w:val="00484F86"/>
    <w:rsid w:val="00486004"/>
    <w:rsid w:val="00487535"/>
    <w:rsid w:val="00487859"/>
    <w:rsid w:val="0049043F"/>
    <w:rsid w:val="00490746"/>
    <w:rsid w:val="00490852"/>
    <w:rsid w:val="00491972"/>
    <w:rsid w:val="00491C9C"/>
    <w:rsid w:val="00492D5C"/>
    <w:rsid w:val="00492F02"/>
    <w:rsid w:val="00492F30"/>
    <w:rsid w:val="004946F4"/>
    <w:rsid w:val="0049487E"/>
    <w:rsid w:val="00495925"/>
    <w:rsid w:val="004A000B"/>
    <w:rsid w:val="004A06B3"/>
    <w:rsid w:val="004A160D"/>
    <w:rsid w:val="004A2B28"/>
    <w:rsid w:val="004A39A8"/>
    <w:rsid w:val="004A39B6"/>
    <w:rsid w:val="004A3E81"/>
    <w:rsid w:val="004A4195"/>
    <w:rsid w:val="004A4D73"/>
    <w:rsid w:val="004A54B2"/>
    <w:rsid w:val="004A54E5"/>
    <w:rsid w:val="004A5A1E"/>
    <w:rsid w:val="004A5C62"/>
    <w:rsid w:val="004A5CE5"/>
    <w:rsid w:val="004A707D"/>
    <w:rsid w:val="004B0238"/>
    <w:rsid w:val="004B0974"/>
    <w:rsid w:val="004B0DEB"/>
    <w:rsid w:val="004B11BD"/>
    <w:rsid w:val="004B154D"/>
    <w:rsid w:val="004B334F"/>
    <w:rsid w:val="004B4185"/>
    <w:rsid w:val="004B60D9"/>
    <w:rsid w:val="004B6408"/>
    <w:rsid w:val="004C014B"/>
    <w:rsid w:val="004C0FD4"/>
    <w:rsid w:val="004C302E"/>
    <w:rsid w:val="004C39F3"/>
    <w:rsid w:val="004C5541"/>
    <w:rsid w:val="004C5CCE"/>
    <w:rsid w:val="004C6EEE"/>
    <w:rsid w:val="004C702B"/>
    <w:rsid w:val="004C754D"/>
    <w:rsid w:val="004C7605"/>
    <w:rsid w:val="004D0033"/>
    <w:rsid w:val="004D016B"/>
    <w:rsid w:val="004D02B2"/>
    <w:rsid w:val="004D0B6B"/>
    <w:rsid w:val="004D1B22"/>
    <w:rsid w:val="004D1EDF"/>
    <w:rsid w:val="004D23CC"/>
    <w:rsid w:val="004D286C"/>
    <w:rsid w:val="004D2AF0"/>
    <w:rsid w:val="004D36F2"/>
    <w:rsid w:val="004D4EEA"/>
    <w:rsid w:val="004D6D94"/>
    <w:rsid w:val="004D7196"/>
    <w:rsid w:val="004E01EC"/>
    <w:rsid w:val="004E0381"/>
    <w:rsid w:val="004E1106"/>
    <w:rsid w:val="004E138F"/>
    <w:rsid w:val="004E242A"/>
    <w:rsid w:val="004E4649"/>
    <w:rsid w:val="004E5C2B"/>
    <w:rsid w:val="004E78C0"/>
    <w:rsid w:val="004E78E2"/>
    <w:rsid w:val="004E7C39"/>
    <w:rsid w:val="004F00DD"/>
    <w:rsid w:val="004F01D2"/>
    <w:rsid w:val="004F1BBA"/>
    <w:rsid w:val="004F2133"/>
    <w:rsid w:val="004F35A2"/>
    <w:rsid w:val="004F3A4E"/>
    <w:rsid w:val="004F5398"/>
    <w:rsid w:val="004F55F1"/>
    <w:rsid w:val="004F6936"/>
    <w:rsid w:val="004F791E"/>
    <w:rsid w:val="004F7EAA"/>
    <w:rsid w:val="00500AE1"/>
    <w:rsid w:val="00501836"/>
    <w:rsid w:val="005036C3"/>
    <w:rsid w:val="00503DC6"/>
    <w:rsid w:val="005040D3"/>
    <w:rsid w:val="00504625"/>
    <w:rsid w:val="005059A6"/>
    <w:rsid w:val="00505F82"/>
    <w:rsid w:val="00506DC9"/>
    <w:rsid w:val="00506F5D"/>
    <w:rsid w:val="005072E1"/>
    <w:rsid w:val="00510C37"/>
    <w:rsid w:val="00511263"/>
    <w:rsid w:val="005126D0"/>
    <w:rsid w:val="00513216"/>
    <w:rsid w:val="00513543"/>
    <w:rsid w:val="00514667"/>
    <w:rsid w:val="00515043"/>
    <w:rsid w:val="0051568D"/>
    <w:rsid w:val="005163BD"/>
    <w:rsid w:val="00516ECB"/>
    <w:rsid w:val="00524AE0"/>
    <w:rsid w:val="00524F2B"/>
    <w:rsid w:val="00526AC7"/>
    <w:rsid w:val="00526B28"/>
    <w:rsid w:val="00526C15"/>
    <w:rsid w:val="005310FC"/>
    <w:rsid w:val="005320F6"/>
    <w:rsid w:val="00534413"/>
    <w:rsid w:val="005347BD"/>
    <w:rsid w:val="00534BD4"/>
    <w:rsid w:val="00535075"/>
    <w:rsid w:val="005350FE"/>
    <w:rsid w:val="00536499"/>
    <w:rsid w:val="00540509"/>
    <w:rsid w:val="00540EBE"/>
    <w:rsid w:val="00541860"/>
    <w:rsid w:val="00541A5C"/>
    <w:rsid w:val="00542A03"/>
    <w:rsid w:val="00543903"/>
    <w:rsid w:val="00543BCC"/>
    <w:rsid w:val="00543F11"/>
    <w:rsid w:val="00546305"/>
    <w:rsid w:val="00546C1C"/>
    <w:rsid w:val="00547A95"/>
    <w:rsid w:val="00550062"/>
    <w:rsid w:val="0055119B"/>
    <w:rsid w:val="00551D31"/>
    <w:rsid w:val="005521D7"/>
    <w:rsid w:val="00552932"/>
    <w:rsid w:val="00553CA0"/>
    <w:rsid w:val="005546C2"/>
    <w:rsid w:val="00557A48"/>
    <w:rsid w:val="0056032F"/>
    <w:rsid w:val="00560D5C"/>
    <w:rsid w:val="00561202"/>
    <w:rsid w:val="00561413"/>
    <w:rsid w:val="00561B27"/>
    <w:rsid w:val="00562507"/>
    <w:rsid w:val="00562811"/>
    <w:rsid w:val="005638F2"/>
    <w:rsid w:val="00570043"/>
    <w:rsid w:val="00572031"/>
    <w:rsid w:val="00572282"/>
    <w:rsid w:val="00573B94"/>
    <w:rsid w:val="00573CE3"/>
    <w:rsid w:val="00574974"/>
    <w:rsid w:val="00576E84"/>
    <w:rsid w:val="005775DF"/>
    <w:rsid w:val="0057779A"/>
    <w:rsid w:val="00577FA9"/>
    <w:rsid w:val="00580394"/>
    <w:rsid w:val="005809CD"/>
    <w:rsid w:val="00581846"/>
    <w:rsid w:val="00582007"/>
    <w:rsid w:val="00582B8C"/>
    <w:rsid w:val="0058375E"/>
    <w:rsid w:val="0058503F"/>
    <w:rsid w:val="00585963"/>
    <w:rsid w:val="0058757E"/>
    <w:rsid w:val="00591BDC"/>
    <w:rsid w:val="00592B30"/>
    <w:rsid w:val="0059313E"/>
    <w:rsid w:val="005958F5"/>
    <w:rsid w:val="00595B7C"/>
    <w:rsid w:val="0059645A"/>
    <w:rsid w:val="0059686D"/>
    <w:rsid w:val="00596A4B"/>
    <w:rsid w:val="005970C8"/>
    <w:rsid w:val="00597507"/>
    <w:rsid w:val="005A028F"/>
    <w:rsid w:val="005A1072"/>
    <w:rsid w:val="005A33EF"/>
    <w:rsid w:val="005A479D"/>
    <w:rsid w:val="005A612C"/>
    <w:rsid w:val="005A6F90"/>
    <w:rsid w:val="005B1705"/>
    <w:rsid w:val="005B1C6D"/>
    <w:rsid w:val="005B21B6"/>
    <w:rsid w:val="005B22D0"/>
    <w:rsid w:val="005B3A08"/>
    <w:rsid w:val="005B56AE"/>
    <w:rsid w:val="005B6AB9"/>
    <w:rsid w:val="005B7A63"/>
    <w:rsid w:val="005B7A9C"/>
    <w:rsid w:val="005C0955"/>
    <w:rsid w:val="005C0E54"/>
    <w:rsid w:val="005C2807"/>
    <w:rsid w:val="005C327D"/>
    <w:rsid w:val="005C338C"/>
    <w:rsid w:val="005C40C5"/>
    <w:rsid w:val="005C45A4"/>
    <w:rsid w:val="005C49B6"/>
    <w:rsid w:val="005C49DA"/>
    <w:rsid w:val="005C50F3"/>
    <w:rsid w:val="005C54B5"/>
    <w:rsid w:val="005C5D80"/>
    <w:rsid w:val="005C5D91"/>
    <w:rsid w:val="005C6CA9"/>
    <w:rsid w:val="005D07B8"/>
    <w:rsid w:val="005D0E21"/>
    <w:rsid w:val="005D40F5"/>
    <w:rsid w:val="005D4B89"/>
    <w:rsid w:val="005D5303"/>
    <w:rsid w:val="005D6597"/>
    <w:rsid w:val="005D7F10"/>
    <w:rsid w:val="005E0712"/>
    <w:rsid w:val="005E14E7"/>
    <w:rsid w:val="005E20B8"/>
    <w:rsid w:val="005E26A3"/>
    <w:rsid w:val="005E2ECB"/>
    <w:rsid w:val="005E384A"/>
    <w:rsid w:val="005E396C"/>
    <w:rsid w:val="005E3DB1"/>
    <w:rsid w:val="005E447E"/>
    <w:rsid w:val="005E4AE5"/>
    <w:rsid w:val="005E4FD1"/>
    <w:rsid w:val="005E5BF7"/>
    <w:rsid w:val="005E6F6C"/>
    <w:rsid w:val="005E7A3A"/>
    <w:rsid w:val="005E7CF1"/>
    <w:rsid w:val="005F03E1"/>
    <w:rsid w:val="005F0775"/>
    <w:rsid w:val="005F0CF5"/>
    <w:rsid w:val="005F10F5"/>
    <w:rsid w:val="005F1364"/>
    <w:rsid w:val="005F1AA6"/>
    <w:rsid w:val="005F21EB"/>
    <w:rsid w:val="005F22B9"/>
    <w:rsid w:val="005F2B2D"/>
    <w:rsid w:val="005F2FFF"/>
    <w:rsid w:val="005F347C"/>
    <w:rsid w:val="005F39A2"/>
    <w:rsid w:val="005F629C"/>
    <w:rsid w:val="005F64CF"/>
    <w:rsid w:val="0060241C"/>
    <w:rsid w:val="0060356A"/>
    <w:rsid w:val="00603FB4"/>
    <w:rsid w:val="006041AD"/>
    <w:rsid w:val="0060555E"/>
    <w:rsid w:val="00605570"/>
    <w:rsid w:val="00605644"/>
    <w:rsid w:val="006057F0"/>
    <w:rsid w:val="00605908"/>
    <w:rsid w:val="00607313"/>
    <w:rsid w:val="00607850"/>
    <w:rsid w:val="00607D53"/>
    <w:rsid w:val="00607EF7"/>
    <w:rsid w:val="00610D7C"/>
    <w:rsid w:val="006110E4"/>
    <w:rsid w:val="00611676"/>
    <w:rsid w:val="00611688"/>
    <w:rsid w:val="00612B3B"/>
    <w:rsid w:val="00613414"/>
    <w:rsid w:val="00620154"/>
    <w:rsid w:val="0062319E"/>
    <w:rsid w:val="00623A0E"/>
    <w:rsid w:val="00624057"/>
    <w:rsid w:val="0062408D"/>
    <w:rsid w:val="006240CC"/>
    <w:rsid w:val="00624940"/>
    <w:rsid w:val="006254F8"/>
    <w:rsid w:val="006278CE"/>
    <w:rsid w:val="00627DA7"/>
    <w:rsid w:val="00630864"/>
    <w:rsid w:val="00630CF5"/>
    <w:rsid w:val="00630DA4"/>
    <w:rsid w:val="00631CD4"/>
    <w:rsid w:val="00632597"/>
    <w:rsid w:val="006331F3"/>
    <w:rsid w:val="006338D5"/>
    <w:rsid w:val="00634D13"/>
    <w:rsid w:val="006358B4"/>
    <w:rsid w:val="0063626B"/>
    <w:rsid w:val="0064011A"/>
    <w:rsid w:val="00640DA4"/>
    <w:rsid w:val="00641724"/>
    <w:rsid w:val="006419AA"/>
    <w:rsid w:val="00642715"/>
    <w:rsid w:val="00642730"/>
    <w:rsid w:val="006430AE"/>
    <w:rsid w:val="006430EC"/>
    <w:rsid w:val="006440DC"/>
    <w:rsid w:val="00644B1F"/>
    <w:rsid w:val="00644B7E"/>
    <w:rsid w:val="00645390"/>
    <w:rsid w:val="006454E6"/>
    <w:rsid w:val="00646235"/>
    <w:rsid w:val="00646A68"/>
    <w:rsid w:val="00647BA4"/>
    <w:rsid w:val="006505BD"/>
    <w:rsid w:val="006508EA"/>
    <w:rsid w:val="0065092E"/>
    <w:rsid w:val="0065100A"/>
    <w:rsid w:val="00651591"/>
    <w:rsid w:val="00651E35"/>
    <w:rsid w:val="00654DB2"/>
    <w:rsid w:val="0065563C"/>
    <w:rsid w:val="006557A7"/>
    <w:rsid w:val="00656290"/>
    <w:rsid w:val="00656501"/>
    <w:rsid w:val="006601C5"/>
    <w:rsid w:val="006601C9"/>
    <w:rsid w:val="006608D8"/>
    <w:rsid w:val="00661BA7"/>
    <w:rsid w:val="006621D7"/>
    <w:rsid w:val="0066302A"/>
    <w:rsid w:val="00663C8A"/>
    <w:rsid w:val="006643D7"/>
    <w:rsid w:val="00667485"/>
    <w:rsid w:val="00667770"/>
    <w:rsid w:val="00670597"/>
    <w:rsid w:val="006706D0"/>
    <w:rsid w:val="00676233"/>
    <w:rsid w:val="00677574"/>
    <w:rsid w:val="006779A6"/>
    <w:rsid w:val="006812ED"/>
    <w:rsid w:val="006828DC"/>
    <w:rsid w:val="00682D2E"/>
    <w:rsid w:val="006833B0"/>
    <w:rsid w:val="00683878"/>
    <w:rsid w:val="00684380"/>
    <w:rsid w:val="0068454C"/>
    <w:rsid w:val="00690AC9"/>
    <w:rsid w:val="00691B62"/>
    <w:rsid w:val="006933B5"/>
    <w:rsid w:val="00693546"/>
    <w:rsid w:val="00693D14"/>
    <w:rsid w:val="0069431D"/>
    <w:rsid w:val="00694862"/>
    <w:rsid w:val="00694C8C"/>
    <w:rsid w:val="00694F10"/>
    <w:rsid w:val="006956F1"/>
    <w:rsid w:val="00696F27"/>
    <w:rsid w:val="006A04B2"/>
    <w:rsid w:val="006A18C2"/>
    <w:rsid w:val="006A1A9A"/>
    <w:rsid w:val="006A2717"/>
    <w:rsid w:val="006A3383"/>
    <w:rsid w:val="006A3662"/>
    <w:rsid w:val="006A36FA"/>
    <w:rsid w:val="006A5206"/>
    <w:rsid w:val="006A58C3"/>
    <w:rsid w:val="006A5BF6"/>
    <w:rsid w:val="006A64F4"/>
    <w:rsid w:val="006A7317"/>
    <w:rsid w:val="006B077C"/>
    <w:rsid w:val="006B0C81"/>
    <w:rsid w:val="006B11CD"/>
    <w:rsid w:val="006B5114"/>
    <w:rsid w:val="006B5CF5"/>
    <w:rsid w:val="006B6803"/>
    <w:rsid w:val="006B6B2A"/>
    <w:rsid w:val="006C04AC"/>
    <w:rsid w:val="006C0511"/>
    <w:rsid w:val="006C170D"/>
    <w:rsid w:val="006C213D"/>
    <w:rsid w:val="006C3264"/>
    <w:rsid w:val="006C5ED0"/>
    <w:rsid w:val="006C6139"/>
    <w:rsid w:val="006C63B0"/>
    <w:rsid w:val="006C6CC0"/>
    <w:rsid w:val="006C6F78"/>
    <w:rsid w:val="006C7CE2"/>
    <w:rsid w:val="006D074C"/>
    <w:rsid w:val="006D093B"/>
    <w:rsid w:val="006D09AF"/>
    <w:rsid w:val="006D0F16"/>
    <w:rsid w:val="006D213A"/>
    <w:rsid w:val="006D2A3F"/>
    <w:rsid w:val="006D2FBC"/>
    <w:rsid w:val="006D3124"/>
    <w:rsid w:val="006D3EF9"/>
    <w:rsid w:val="006D4616"/>
    <w:rsid w:val="006D4AF8"/>
    <w:rsid w:val="006D5E25"/>
    <w:rsid w:val="006D64A4"/>
    <w:rsid w:val="006D693B"/>
    <w:rsid w:val="006D6E34"/>
    <w:rsid w:val="006E0509"/>
    <w:rsid w:val="006E138B"/>
    <w:rsid w:val="006E163D"/>
    <w:rsid w:val="006E1867"/>
    <w:rsid w:val="006E45AE"/>
    <w:rsid w:val="006E6303"/>
    <w:rsid w:val="006E6A92"/>
    <w:rsid w:val="006E7D54"/>
    <w:rsid w:val="006F0330"/>
    <w:rsid w:val="006F14AC"/>
    <w:rsid w:val="006F1FDC"/>
    <w:rsid w:val="006F318B"/>
    <w:rsid w:val="006F34D5"/>
    <w:rsid w:val="006F3E68"/>
    <w:rsid w:val="006F486A"/>
    <w:rsid w:val="006F6433"/>
    <w:rsid w:val="006F6485"/>
    <w:rsid w:val="006F6B76"/>
    <w:rsid w:val="006F6B8C"/>
    <w:rsid w:val="007013EF"/>
    <w:rsid w:val="00702C76"/>
    <w:rsid w:val="00704190"/>
    <w:rsid w:val="00704609"/>
    <w:rsid w:val="007055BD"/>
    <w:rsid w:val="00706CCB"/>
    <w:rsid w:val="00710E60"/>
    <w:rsid w:val="007113DA"/>
    <w:rsid w:val="007125BF"/>
    <w:rsid w:val="00714987"/>
    <w:rsid w:val="00715B0A"/>
    <w:rsid w:val="00715FD2"/>
    <w:rsid w:val="00716A1E"/>
    <w:rsid w:val="00716AAF"/>
    <w:rsid w:val="007173CA"/>
    <w:rsid w:val="007216AA"/>
    <w:rsid w:val="007218B4"/>
    <w:rsid w:val="00721AB5"/>
    <w:rsid w:val="00721CFB"/>
    <w:rsid w:val="00721DEF"/>
    <w:rsid w:val="00724A43"/>
    <w:rsid w:val="00724C69"/>
    <w:rsid w:val="00725557"/>
    <w:rsid w:val="00727371"/>
    <w:rsid w:val="007273AC"/>
    <w:rsid w:val="0072799F"/>
    <w:rsid w:val="00730422"/>
    <w:rsid w:val="007307EF"/>
    <w:rsid w:val="00731AD4"/>
    <w:rsid w:val="007346E4"/>
    <w:rsid w:val="007349CD"/>
    <w:rsid w:val="00735564"/>
    <w:rsid w:val="007359C1"/>
    <w:rsid w:val="007378B5"/>
    <w:rsid w:val="00740F22"/>
    <w:rsid w:val="00741CF0"/>
    <w:rsid w:val="00741F1A"/>
    <w:rsid w:val="00742657"/>
    <w:rsid w:val="00742ADF"/>
    <w:rsid w:val="007447DA"/>
    <w:rsid w:val="00744F0C"/>
    <w:rsid w:val="007450F8"/>
    <w:rsid w:val="0074696E"/>
    <w:rsid w:val="00750135"/>
    <w:rsid w:val="007503B7"/>
    <w:rsid w:val="00750CDA"/>
    <w:rsid w:val="00750EC2"/>
    <w:rsid w:val="0075217B"/>
    <w:rsid w:val="00752B28"/>
    <w:rsid w:val="007536BC"/>
    <w:rsid w:val="007541A9"/>
    <w:rsid w:val="00754E36"/>
    <w:rsid w:val="0075620E"/>
    <w:rsid w:val="00756DCB"/>
    <w:rsid w:val="00756F36"/>
    <w:rsid w:val="0076057A"/>
    <w:rsid w:val="0076264F"/>
    <w:rsid w:val="00763139"/>
    <w:rsid w:val="00764BF4"/>
    <w:rsid w:val="00764E37"/>
    <w:rsid w:val="007653C5"/>
    <w:rsid w:val="007661CD"/>
    <w:rsid w:val="00766209"/>
    <w:rsid w:val="00770D30"/>
    <w:rsid w:val="00770F37"/>
    <w:rsid w:val="007711A0"/>
    <w:rsid w:val="00771354"/>
    <w:rsid w:val="007726C0"/>
    <w:rsid w:val="00772D5E"/>
    <w:rsid w:val="00773903"/>
    <w:rsid w:val="007743E3"/>
    <w:rsid w:val="0077463E"/>
    <w:rsid w:val="00774DFA"/>
    <w:rsid w:val="00776807"/>
    <w:rsid w:val="00776928"/>
    <w:rsid w:val="00776D56"/>
    <w:rsid w:val="00776E0F"/>
    <w:rsid w:val="007774B1"/>
    <w:rsid w:val="00777BE1"/>
    <w:rsid w:val="00780FE9"/>
    <w:rsid w:val="00781B36"/>
    <w:rsid w:val="00782222"/>
    <w:rsid w:val="007825A6"/>
    <w:rsid w:val="00782F01"/>
    <w:rsid w:val="007833D8"/>
    <w:rsid w:val="00785625"/>
    <w:rsid w:val="00785677"/>
    <w:rsid w:val="00786F16"/>
    <w:rsid w:val="00790E76"/>
    <w:rsid w:val="00791BD7"/>
    <w:rsid w:val="00792BBA"/>
    <w:rsid w:val="007933F7"/>
    <w:rsid w:val="00794433"/>
    <w:rsid w:val="00796E20"/>
    <w:rsid w:val="00796F71"/>
    <w:rsid w:val="00797C32"/>
    <w:rsid w:val="007A04CF"/>
    <w:rsid w:val="007A101E"/>
    <w:rsid w:val="007A11E8"/>
    <w:rsid w:val="007A5D5F"/>
    <w:rsid w:val="007A66DB"/>
    <w:rsid w:val="007B07D6"/>
    <w:rsid w:val="007B0914"/>
    <w:rsid w:val="007B1374"/>
    <w:rsid w:val="007B1DAB"/>
    <w:rsid w:val="007B29CC"/>
    <w:rsid w:val="007B32E5"/>
    <w:rsid w:val="007B3DB9"/>
    <w:rsid w:val="007B589F"/>
    <w:rsid w:val="007B6186"/>
    <w:rsid w:val="007B6CF9"/>
    <w:rsid w:val="007B73BC"/>
    <w:rsid w:val="007B7622"/>
    <w:rsid w:val="007C133D"/>
    <w:rsid w:val="007C1838"/>
    <w:rsid w:val="007C20B9"/>
    <w:rsid w:val="007C25DD"/>
    <w:rsid w:val="007C2765"/>
    <w:rsid w:val="007C302F"/>
    <w:rsid w:val="007C3169"/>
    <w:rsid w:val="007C437D"/>
    <w:rsid w:val="007C59B2"/>
    <w:rsid w:val="007C6602"/>
    <w:rsid w:val="007C7301"/>
    <w:rsid w:val="007C73C3"/>
    <w:rsid w:val="007C7859"/>
    <w:rsid w:val="007C7F07"/>
    <w:rsid w:val="007C7F28"/>
    <w:rsid w:val="007D00E3"/>
    <w:rsid w:val="007D1466"/>
    <w:rsid w:val="007D1E2A"/>
    <w:rsid w:val="007D2BDE"/>
    <w:rsid w:val="007D2FB6"/>
    <w:rsid w:val="007D3CDF"/>
    <w:rsid w:val="007D4809"/>
    <w:rsid w:val="007D49EB"/>
    <w:rsid w:val="007D4BA1"/>
    <w:rsid w:val="007D59D1"/>
    <w:rsid w:val="007D5E1C"/>
    <w:rsid w:val="007D78C9"/>
    <w:rsid w:val="007D7BFE"/>
    <w:rsid w:val="007E0DE2"/>
    <w:rsid w:val="007E10DC"/>
    <w:rsid w:val="007E3012"/>
    <w:rsid w:val="007E30EE"/>
    <w:rsid w:val="007E3588"/>
    <w:rsid w:val="007E3667"/>
    <w:rsid w:val="007E3B98"/>
    <w:rsid w:val="007E417A"/>
    <w:rsid w:val="007E4A0E"/>
    <w:rsid w:val="007E5DFF"/>
    <w:rsid w:val="007E7074"/>
    <w:rsid w:val="007E7323"/>
    <w:rsid w:val="007E741A"/>
    <w:rsid w:val="007E7D4E"/>
    <w:rsid w:val="007F236D"/>
    <w:rsid w:val="007F31B6"/>
    <w:rsid w:val="007F3A83"/>
    <w:rsid w:val="007F3FA1"/>
    <w:rsid w:val="007F46F6"/>
    <w:rsid w:val="007F546C"/>
    <w:rsid w:val="007F5ABF"/>
    <w:rsid w:val="007F625F"/>
    <w:rsid w:val="007F665E"/>
    <w:rsid w:val="007F78B6"/>
    <w:rsid w:val="00800036"/>
    <w:rsid w:val="00800412"/>
    <w:rsid w:val="00801C91"/>
    <w:rsid w:val="0080353F"/>
    <w:rsid w:val="008035ED"/>
    <w:rsid w:val="008048E3"/>
    <w:rsid w:val="00804CE3"/>
    <w:rsid w:val="0080587B"/>
    <w:rsid w:val="00806468"/>
    <w:rsid w:val="008102DB"/>
    <w:rsid w:val="00811683"/>
    <w:rsid w:val="008119CA"/>
    <w:rsid w:val="008130C4"/>
    <w:rsid w:val="00813343"/>
    <w:rsid w:val="008155F0"/>
    <w:rsid w:val="0081662D"/>
    <w:rsid w:val="00816735"/>
    <w:rsid w:val="00816760"/>
    <w:rsid w:val="00816866"/>
    <w:rsid w:val="00820141"/>
    <w:rsid w:val="00820E0C"/>
    <w:rsid w:val="00823275"/>
    <w:rsid w:val="0082366F"/>
    <w:rsid w:val="0082526A"/>
    <w:rsid w:val="0082544E"/>
    <w:rsid w:val="00831191"/>
    <w:rsid w:val="00831298"/>
    <w:rsid w:val="008313DD"/>
    <w:rsid w:val="00831B47"/>
    <w:rsid w:val="00833786"/>
    <w:rsid w:val="00833824"/>
    <w:rsid w:val="008338A2"/>
    <w:rsid w:val="0083725C"/>
    <w:rsid w:val="00840726"/>
    <w:rsid w:val="008418E3"/>
    <w:rsid w:val="00841AA9"/>
    <w:rsid w:val="00842514"/>
    <w:rsid w:val="00844A3D"/>
    <w:rsid w:val="00845E0B"/>
    <w:rsid w:val="00846EE7"/>
    <w:rsid w:val="008474FE"/>
    <w:rsid w:val="00851327"/>
    <w:rsid w:val="00852255"/>
    <w:rsid w:val="00852AF6"/>
    <w:rsid w:val="00853410"/>
    <w:rsid w:val="00853462"/>
    <w:rsid w:val="00853A0A"/>
    <w:rsid w:val="00853D49"/>
    <w:rsid w:val="00853EE4"/>
    <w:rsid w:val="00853FF2"/>
    <w:rsid w:val="00855535"/>
    <w:rsid w:val="0085621B"/>
    <w:rsid w:val="008574EF"/>
    <w:rsid w:val="00857C5A"/>
    <w:rsid w:val="00857CE8"/>
    <w:rsid w:val="00860634"/>
    <w:rsid w:val="00861427"/>
    <w:rsid w:val="0086255E"/>
    <w:rsid w:val="0086259F"/>
    <w:rsid w:val="008633F0"/>
    <w:rsid w:val="0086361E"/>
    <w:rsid w:val="00863754"/>
    <w:rsid w:val="00863B7C"/>
    <w:rsid w:val="00866451"/>
    <w:rsid w:val="008678B0"/>
    <w:rsid w:val="00867D9D"/>
    <w:rsid w:val="008721E0"/>
    <w:rsid w:val="00872E0A"/>
    <w:rsid w:val="00873594"/>
    <w:rsid w:val="00875285"/>
    <w:rsid w:val="00877635"/>
    <w:rsid w:val="00881E31"/>
    <w:rsid w:val="00881F1D"/>
    <w:rsid w:val="00884535"/>
    <w:rsid w:val="00884B62"/>
    <w:rsid w:val="0088529C"/>
    <w:rsid w:val="008853BA"/>
    <w:rsid w:val="008871C5"/>
    <w:rsid w:val="008872D9"/>
    <w:rsid w:val="00887903"/>
    <w:rsid w:val="0089162D"/>
    <w:rsid w:val="008919DA"/>
    <w:rsid w:val="0089270A"/>
    <w:rsid w:val="00893AF6"/>
    <w:rsid w:val="00894BC4"/>
    <w:rsid w:val="00896890"/>
    <w:rsid w:val="00897824"/>
    <w:rsid w:val="008A048E"/>
    <w:rsid w:val="008A28A8"/>
    <w:rsid w:val="008A29EF"/>
    <w:rsid w:val="008A3446"/>
    <w:rsid w:val="008A3533"/>
    <w:rsid w:val="008A36C6"/>
    <w:rsid w:val="008A3CF7"/>
    <w:rsid w:val="008A5B32"/>
    <w:rsid w:val="008A6E03"/>
    <w:rsid w:val="008A767C"/>
    <w:rsid w:val="008B0904"/>
    <w:rsid w:val="008B1AD8"/>
    <w:rsid w:val="008B2029"/>
    <w:rsid w:val="008B2EE4"/>
    <w:rsid w:val="008B2FA7"/>
    <w:rsid w:val="008B3821"/>
    <w:rsid w:val="008B3C9C"/>
    <w:rsid w:val="008B4D3D"/>
    <w:rsid w:val="008B57C7"/>
    <w:rsid w:val="008B59C3"/>
    <w:rsid w:val="008C108F"/>
    <w:rsid w:val="008C2F92"/>
    <w:rsid w:val="008C3546"/>
    <w:rsid w:val="008C589D"/>
    <w:rsid w:val="008C5EC4"/>
    <w:rsid w:val="008C6D51"/>
    <w:rsid w:val="008D03D1"/>
    <w:rsid w:val="008D27C9"/>
    <w:rsid w:val="008D2846"/>
    <w:rsid w:val="008D4236"/>
    <w:rsid w:val="008D462F"/>
    <w:rsid w:val="008D5D2F"/>
    <w:rsid w:val="008D686D"/>
    <w:rsid w:val="008D6DCF"/>
    <w:rsid w:val="008D72C2"/>
    <w:rsid w:val="008E1091"/>
    <w:rsid w:val="008E1585"/>
    <w:rsid w:val="008E166B"/>
    <w:rsid w:val="008E33CB"/>
    <w:rsid w:val="008E3EDF"/>
    <w:rsid w:val="008E4376"/>
    <w:rsid w:val="008E4950"/>
    <w:rsid w:val="008E4FA7"/>
    <w:rsid w:val="008E6EA5"/>
    <w:rsid w:val="008E703E"/>
    <w:rsid w:val="008E7807"/>
    <w:rsid w:val="008E7A0A"/>
    <w:rsid w:val="008E7B49"/>
    <w:rsid w:val="008F08FF"/>
    <w:rsid w:val="008F1F56"/>
    <w:rsid w:val="008F27AC"/>
    <w:rsid w:val="008F45D3"/>
    <w:rsid w:val="008F52A4"/>
    <w:rsid w:val="008F59F6"/>
    <w:rsid w:val="009003AA"/>
    <w:rsid w:val="00900719"/>
    <w:rsid w:val="009017AC"/>
    <w:rsid w:val="00901978"/>
    <w:rsid w:val="00902303"/>
    <w:rsid w:val="00902A9A"/>
    <w:rsid w:val="00902CBF"/>
    <w:rsid w:val="009036C9"/>
    <w:rsid w:val="00904A1C"/>
    <w:rsid w:val="00905030"/>
    <w:rsid w:val="00905292"/>
    <w:rsid w:val="0090565B"/>
    <w:rsid w:val="00906490"/>
    <w:rsid w:val="009111B2"/>
    <w:rsid w:val="00912929"/>
    <w:rsid w:val="009135CB"/>
    <w:rsid w:val="00914A1E"/>
    <w:rsid w:val="009151F5"/>
    <w:rsid w:val="009167BF"/>
    <w:rsid w:val="00916955"/>
    <w:rsid w:val="00917469"/>
    <w:rsid w:val="00917AC6"/>
    <w:rsid w:val="009223ED"/>
    <w:rsid w:val="00923E6F"/>
    <w:rsid w:val="00924AE1"/>
    <w:rsid w:val="00924B57"/>
    <w:rsid w:val="0092663D"/>
    <w:rsid w:val="009269B1"/>
    <w:rsid w:val="0092724D"/>
    <w:rsid w:val="009272B3"/>
    <w:rsid w:val="00927A9D"/>
    <w:rsid w:val="00930E48"/>
    <w:rsid w:val="009313F4"/>
    <w:rsid w:val="009315BE"/>
    <w:rsid w:val="009321D0"/>
    <w:rsid w:val="009326DD"/>
    <w:rsid w:val="00932CE8"/>
    <w:rsid w:val="0093338F"/>
    <w:rsid w:val="009337BE"/>
    <w:rsid w:val="00933F36"/>
    <w:rsid w:val="009363D6"/>
    <w:rsid w:val="009372B8"/>
    <w:rsid w:val="00937BD9"/>
    <w:rsid w:val="00937C7B"/>
    <w:rsid w:val="00941A30"/>
    <w:rsid w:val="00941BE0"/>
    <w:rsid w:val="00946FEB"/>
    <w:rsid w:val="00947E41"/>
    <w:rsid w:val="00950E2C"/>
    <w:rsid w:val="00951D50"/>
    <w:rsid w:val="009523A5"/>
    <w:rsid w:val="009524B9"/>
    <w:rsid w:val="009525EB"/>
    <w:rsid w:val="009528F2"/>
    <w:rsid w:val="009544C7"/>
    <w:rsid w:val="0095470B"/>
    <w:rsid w:val="00954874"/>
    <w:rsid w:val="009559B9"/>
    <w:rsid w:val="00955A49"/>
    <w:rsid w:val="00955BFD"/>
    <w:rsid w:val="00955CB8"/>
    <w:rsid w:val="0095615A"/>
    <w:rsid w:val="009566CF"/>
    <w:rsid w:val="00960443"/>
    <w:rsid w:val="00961400"/>
    <w:rsid w:val="00961409"/>
    <w:rsid w:val="00961580"/>
    <w:rsid w:val="009616C3"/>
    <w:rsid w:val="00962A6F"/>
    <w:rsid w:val="00963646"/>
    <w:rsid w:val="0096506F"/>
    <w:rsid w:val="0096632D"/>
    <w:rsid w:val="00967124"/>
    <w:rsid w:val="00970F8F"/>
    <w:rsid w:val="0097166C"/>
    <w:rsid w:val="009718C7"/>
    <w:rsid w:val="0097559F"/>
    <w:rsid w:val="009761EA"/>
    <w:rsid w:val="00976D89"/>
    <w:rsid w:val="0097707F"/>
    <w:rsid w:val="0097761E"/>
    <w:rsid w:val="00980E74"/>
    <w:rsid w:val="009813DC"/>
    <w:rsid w:val="00982454"/>
    <w:rsid w:val="00982AE7"/>
    <w:rsid w:val="00982CF0"/>
    <w:rsid w:val="009853E1"/>
    <w:rsid w:val="00985543"/>
    <w:rsid w:val="00986A78"/>
    <w:rsid w:val="00986E6B"/>
    <w:rsid w:val="00987214"/>
    <w:rsid w:val="00990032"/>
    <w:rsid w:val="00990B19"/>
    <w:rsid w:val="009914AA"/>
    <w:rsid w:val="0099153B"/>
    <w:rsid w:val="00991769"/>
    <w:rsid w:val="0099232C"/>
    <w:rsid w:val="00993121"/>
    <w:rsid w:val="0099328A"/>
    <w:rsid w:val="00994386"/>
    <w:rsid w:val="0099520E"/>
    <w:rsid w:val="00997186"/>
    <w:rsid w:val="009A12C9"/>
    <w:rsid w:val="009A13D8"/>
    <w:rsid w:val="009A1A02"/>
    <w:rsid w:val="009A2783"/>
    <w:rsid w:val="009A279E"/>
    <w:rsid w:val="009A3015"/>
    <w:rsid w:val="009A3490"/>
    <w:rsid w:val="009A3F61"/>
    <w:rsid w:val="009A4636"/>
    <w:rsid w:val="009A595C"/>
    <w:rsid w:val="009A71E4"/>
    <w:rsid w:val="009B05FD"/>
    <w:rsid w:val="009B0A6F"/>
    <w:rsid w:val="009B0A94"/>
    <w:rsid w:val="009B0C62"/>
    <w:rsid w:val="009B18B9"/>
    <w:rsid w:val="009B2AE8"/>
    <w:rsid w:val="009B2C34"/>
    <w:rsid w:val="009B35A3"/>
    <w:rsid w:val="009B50EF"/>
    <w:rsid w:val="009B5622"/>
    <w:rsid w:val="009B59E9"/>
    <w:rsid w:val="009B5FD5"/>
    <w:rsid w:val="009B61B3"/>
    <w:rsid w:val="009B63BD"/>
    <w:rsid w:val="009B70AA"/>
    <w:rsid w:val="009C0296"/>
    <w:rsid w:val="009C2029"/>
    <w:rsid w:val="009C245E"/>
    <w:rsid w:val="009C3CEE"/>
    <w:rsid w:val="009C3CF1"/>
    <w:rsid w:val="009C4896"/>
    <w:rsid w:val="009C56A8"/>
    <w:rsid w:val="009C5E77"/>
    <w:rsid w:val="009C6371"/>
    <w:rsid w:val="009C6481"/>
    <w:rsid w:val="009C6A60"/>
    <w:rsid w:val="009C7A7E"/>
    <w:rsid w:val="009D02E8"/>
    <w:rsid w:val="009D03CB"/>
    <w:rsid w:val="009D0FD7"/>
    <w:rsid w:val="009D11FA"/>
    <w:rsid w:val="009D328F"/>
    <w:rsid w:val="009D51D0"/>
    <w:rsid w:val="009D6DCF"/>
    <w:rsid w:val="009D70A4"/>
    <w:rsid w:val="009D7B14"/>
    <w:rsid w:val="009E049C"/>
    <w:rsid w:val="009E08D1"/>
    <w:rsid w:val="009E0B8B"/>
    <w:rsid w:val="009E0D96"/>
    <w:rsid w:val="009E1412"/>
    <w:rsid w:val="009E1B95"/>
    <w:rsid w:val="009E1BAE"/>
    <w:rsid w:val="009E23C0"/>
    <w:rsid w:val="009E41EA"/>
    <w:rsid w:val="009E496F"/>
    <w:rsid w:val="009E4B0D"/>
    <w:rsid w:val="009E4EB6"/>
    <w:rsid w:val="009E5250"/>
    <w:rsid w:val="009E5491"/>
    <w:rsid w:val="009E6081"/>
    <w:rsid w:val="009E742B"/>
    <w:rsid w:val="009E7A69"/>
    <w:rsid w:val="009E7F92"/>
    <w:rsid w:val="009F02A3"/>
    <w:rsid w:val="009F0EC5"/>
    <w:rsid w:val="009F0FBD"/>
    <w:rsid w:val="009F18DC"/>
    <w:rsid w:val="009F2182"/>
    <w:rsid w:val="009F2F27"/>
    <w:rsid w:val="009F34AA"/>
    <w:rsid w:val="009F4614"/>
    <w:rsid w:val="009F5E63"/>
    <w:rsid w:val="009F6BCB"/>
    <w:rsid w:val="009F7268"/>
    <w:rsid w:val="009F7447"/>
    <w:rsid w:val="009F7B78"/>
    <w:rsid w:val="009F7C7E"/>
    <w:rsid w:val="00A0057A"/>
    <w:rsid w:val="00A00E26"/>
    <w:rsid w:val="00A01FB1"/>
    <w:rsid w:val="00A0286E"/>
    <w:rsid w:val="00A02FA1"/>
    <w:rsid w:val="00A03049"/>
    <w:rsid w:val="00A039D5"/>
    <w:rsid w:val="00A04CCE"/>
    <w:rsid w:val="00A04FE6"/>
    <w:rsid w:val="00A0511E"/>
    <w:rsid w:val="00A05D70"/>
    <w:rsid w:val="00A07421"/>
    <w:rsid w:val="00A07433"/>
    <w:rsid w:val="00A0776B"/>
    <w:rsid w:val="00A10FB9"/>
    <w:rsid w:val="00A11421"/>
    <w:rsid w:val="00A1389F"/>
    <w:rsid w:val="00A152E3"/>
    <w:rsid w:val="00A157B1"/>
    <w:rsid w:val="00A15CE9"/>
    <w:rsid w:val="00A211A7"/>
    <w:rsid w:val="00A21335"/>
    <w:rsid w:val="00A21672"/>
    <w:rsid w:val="00A22229"/>
    <w:rsid w:val="00A227BD"/>
    <w:rsid w:val="00A24442"/>
    <w:rsid w:val="00A24ADA"/>
    <w:rsid w:val="00A24C71"/>
    <w:rsid w:val="00A26517"/>
    <w:rsid w:val="00A267A3"/>
    <w:rsid w:val="00A270AA"/>
    <w:rsid w:val="00A3092D"/>
    <w:rsid w:val="00A31871"/>
    <w:rsid w:val="00A31AC8"/>
    <w:rsid w:val="00A32577"/>
    <w:rsid w:val="00A32F46"/>
    <w:rsid w:val="00A330BB"/>
    <w:rsid w:val="00A34098"/>
    <w:rsid w:val="00A419DC"/>
    <w:rsid w:val="00A42643"/>
    <w:rsid w:val="00A42727"/>
    <w:rsid w:val="00A42E8D"/>
    <w:rsid w:val="00A4311B"/>
    <w:rsid w:val="00A43F04"/>
    <w:rsid w:val="00A446F5"/>
    <w:rsid w:val="00A44882"/>
    <w:rsid w:val="00A44CC8"/>
    <w:rsid w:val="00A45125"/>
    <w:rsid w:val="00A45932"/>
    <w:rsid w:val="00A54715"/>
    <w:rsid w:val="00A54B2C"/>
    <w:rsid w:val="00A55049"/>
    <w:rsid w:val="00A57344"/>
    <w:rsid w:val="00A6061C"/>
    <w:rsid w:val="00A61631"/>
    <w:rsid w:val="00A61762"/>
    <w:rsid w:val="00A62D44"/>
    <w:rsid w:val="00A637CB"/>
    <w:rsid w:val="00A64A45"/>
    <w:rsid w:val="00A6655C"/>
    <w:rsid w:val="00A669CA"/>
    <w:rsid w:val="00A66A3C"/>
    <w:rsid w:val="00A67202"/>
    <w:rsid w:val="00A67263"/>
    <w:rsid w:val="00A678E0"/>
    <w:rsid w:val="00A67D52"/>
    <w:rsid w:val="00A703B6"/>
    <w:rsid w:val="00A707BA"/>
    <w:rsid w:val="00A70D70"/>
    <w:rsid w:val="00A7161C"/>
    <w:rsid w:val="00A71CE4"/>
    <w:rsid w:val="00A71E94"/>
    <w:rsid w:val="00A72D8F"/>
    <w:rsid w:val="00A73D82"/>
    <w:rsid w:val="00A74103"/>
    <w:rsid w:val="00A744B3"/>
    <w:rsid w:val="00A76662"/>
    <w:rsid w:val="00A76F3A"/>
    <w:rsid w:val="00A77152"/>
    <w:rsid w:val="00A77AA3"/>
    <w:rsid w:val="00A77FA8"/>
    <w:rsid w:val="00A80D76"/>
    <w:rsid w:val="00A819F7"/>
    <w:rsid w:val="00A8236D"/>
    <w:rsid w:val="00A84802"/>
    <w:rsid w:val="00A854EB"/>
    <w:rsid w:val="00A8555E"/>
    <w:rsid w:val="00A86229"/>
    <w:rsid w:val="00A86F8F"/>
    <w:rsid w:val="00A872E5"/>
    <w:rsid w:val="00A90898"/>
    <w:rsid w:val="00A90A72"/>
    <w:rsid w:val="00A91406"/>
    <w:rsid w:val="00A935C0"/>
    <w:rsid w:val="00A93FBE"/>
    <w:rsid w:val="00A94E1F"/>
    <w:rsid w:val="00A96451"/>
    <w:rsid w:val="00A9672E"/>
    <w:rsid w:val="00A96E65"/>
    <w:rsid w:val="00A96ECE"/>
    <w:rsid w:val="00A97C72"/>
    <w:rsid w:val="00AA225A"/>
    <w:rsid w:val="00AA310B"/>
    <w:rsid w:val="00AA63D4"/>
    <w:rsid w:val="00AA72AA"/>
    <w:rsid w:val="00AA7EE4"/>
    <w:rsid w:val="00AB06E8"/>
    <w:rsid w:val="00AB1CD3"/>
    <w:rsid w:val="00AB352F"/>
    <w:rsid w:val="00AB3762"/>
    <w:rsid w:val="00AB3AE2"/>
    <w:rsid w:val="00AB5CEE"/>
    <w:rsid w:val="00AC1DE4"/>
    <w:rsid w:val="00AC274B"/>
    <w:rsid w:val="00AC2CA4"/>
    <w:rsid w:val="00AC4764"/>
    <w:rsid w:val="00AC6787"/>
    <w:rsid w:val="00AC6D36"/>
    <w:rsid w:val="00AC6E2A"/>
    <w:rsid w:val="00AD0CBA"/>
    <w:rsid w:val="00AD1FB4"/>
    <w:rsid w:val="00AD26E2"/>
    <w:rsid w:val="00AD61D3"/>
    <w:rsid w:val="00AD6962"/>
    <w:rsid w:val="00AD784C"/>
    <w:rsid w:val="00AE0B1B"/>
    <w:rsid w:val="00AE126A"/>
    <w:rsid w:val="00AE1BAE"/>
    <w:rsid w:val="00AE3005"/>
    <w:rsid w:val="00AE3BD5"/>
    <w:rsid w:val="00AE59A0"/>
    <w:rsid w:val="00AE6DCC"/>
    <w:rsid w:val="00AF0C57"/>
    <w:rsid w:val="00AF13F3"/>
    <w:rsid w:val="00AF247B"/>
    <w:rsid w:val="00AF26F3"/>
    <w:rsid w:val="00AF3DCB"/>
    <w:rsid w:val="00AF4D91"/>
    <w:rsid w:val="00AF5F04"/>
    <w:rsid w:val="00AF6E66"/>
    <w:rsid w:val="00B00672"/>
    <w:rsid w:val="00B01B4D"/>
    <w:rsid w:val="00B03063"/>
    <w:rsid w:val="00B03A5E"/>
    <w:rsid w:val="00B03A68"/>
    <w:rsid w:val="00B04489"/>
    <w:rsid w:val="00B05946"/>
    <w:rsid w:val="00B06571"/>
    <w:rsid w:val="00B068BA"/>
    <w:rsid w:val="00B07217"/>
    <w:rsid w:val="00B07724"/>
    <w:rsid w:val="00B07C10"/>
    <w:rsid w:val="00B11503"/>
    <w:rsid w:val="00B12178"/>
    <w:rsid w:val="00B13851"/>
    <w:rsid w:val="00B13B1C"/>
    <w:rsid w:val="00B14022"/>
    <w:rsid w:val="00B14358"/>
    <w:rsid w:val="00B14B5F"/>
    <w:rsid w:val="00B150D8"/>
    <w:rsid w:val="00B16F5F"/>
    <w:rsid w:val="00B17517"/>
    <w:rsid w:val="00B21F90"/>
    <w:rsid w:val="00B22291"/>
    <w:rsid w:val="00B23F9A"/>
    <w:rsid w:val="00B2417B"/>
    <w:rsid w:val="00B24C08"/>
    <w:rsid w:val="00B24C34"/>
    <w:rsid w:val="00B24E6F"/>
    <w:rsid w:val="00B26CB5"/>
    <w:rsid w:val="00B27263"/>
    <w:rsid w:val="00B2752E"/>
    <w:rsid w:val="00B307CC"/>
    <w:rsid w:val="00B326B7"/>
    <w:rsid w:val="00B3588E"/>
    <w:rsid w:val="00B36061"/>
    <w:rsid w:val="00B36511"/>
    <w:rsid w:val="00B36F46"/>
    <w:rsid w:val="00B40E9D"/>
    <w:rsid w:val="00B4198F"/>
    <w:rsid w:val="00B41F3D"/>
    <w:rsid w:val="00B4304A"/>
    <w:rsid w:val="00B431E8"/>
    <w:rsid w:val="00B43579"/>
    <w:rsid w:val="00B44D34"/>
    <w:rsid w:val="00B45141"/>
    <w:rsid w:val="00B46529"/>
    <w:rsid w:val="00B46C2B"/>
    <w:rsid w:val="00B474B6"/>
    <w:rsid w:val="00B4768B"/>
    <w:rsid w:val="00B50CD4"/>
    <w:rsid w:val="00B51772"/>
    <w:rsid w:val="00B519CD"/>
    <w:rsid w:val="00B5273A"/>
    <w:rsid w:val="00B52C90"/>
    <w:rsid w:val="00B54465"/>
    <w:rsid w:val="00B54938"/>
    <w:rsid w:val="00B57329"/>
    <w:rsid w:val="00B57C96"/>
    <w:rsid w:val="00B60E61"/>
    <w:rsid w:val="00B61245"/>
    <w:rsid w:val="00B61B60"/>
    <w:rsid w:val="00B62B50"/>
    <w:rsid w:val="00B63382"/>
    <w:rsid w:val="00B635B7"/>
    <w:rsid w:val="00B63AE8"/>
    <w:rsid w:val="00B65950"/>
    <w:rsid w:val="00B66D83"/>
    <w:rsid w:val="00B672C0"/>
    <w:rsid w:val="00B676FD"/>
    <w:rsid w:val="00B678B6"/>
    <w:rsid w:val="00B67F95"/>
    <w:rsid w:val="00B71622"/>
    <w:rsid w:val="00B717DA"/>
    <w:rsid w:val="00B726A3"/>
    <w:rsid w:val="00B72957"/>
    <w:rsid w:val="00B735A5"/>
    <w:rsid w:val="00B73824"/>
    <w:rsid w:val="00B73CFE"/>
    <w:rsid w:val="00B7430E"/>
    <w:rsid w:val="00B75646"/>
    <w:rsid w:val="00B75BD2"/>
    <w:rsid w:val="00B7629E"/>
    <w:rsid w:val="00B80FD2"/>
    <w:rsid w:val="00B82098"/>
    <w:rsid w:val="00B86CCF"/>
    <w:rsid w:val="00B90729"/>
    <w:rsid w:val="00B907DA"/>
    <w:rsid w:val="00B934EE"/>
    <w:rsid w:val="00B9409C"/>
    <w:rsid w:val="00B943E9"/>
    <w:rsid w:val="00B94C5E"/>
    <w:rsid w:val="00B950BC"/>
    <w:rsid w:val="00B9714C"/>
    <w:rsid w:val="00B97A50"/>
    <w:rsid w:val="00BA2902"/>
    <w:rsid w:val="00BA29AD"/>
    <w:rsid w:val="00BA33CF"/>
    <w:rsid w:val="00BA3F8D"/>
    <w:rsid w:val="00BA46EF"/>
    <w:rsid w:val="00BA56DF"/>
    <w:rsid w:val="00BA604B"/>
    <w:rsid w:val="00BA6310"/>
    <w:rsid w:val="00BA6D1B"/>
    <w:rsid w:val="00BA7A11"/>
    <w:rsid w:val="00BA7C81"/>
    <w:rsid w:val="00BB0BF9"/>
    <w:rsid w:val="00BB0E5B"/>
    <w:rsid w:val="00BB2565"/>
    <w:rsid w:val="00BB3C28"/>
    <w:rsid w:val="00BB4B14"/>
    <w:rsid w:val="00BB6B74"/>
    <w:rsid w:val="00BB748B"/>
    <w:rsid w:val="00BB7A10"/>
    <w:rsid w:val="00BB7F0B"/>
    <w:rsid w:val="00BC2D8E"/>
    <w:rsid w:val="00BC33AF"/>
    <w:rsid w:val="00BC376C"/>
    <w:rsid w:val="00BC50A4"/>
    <w:rsid w:val="00BC533F"/>
    <w:rsid w:val="00BC53C8"/>
    <w:rsid w:val="00BC5D5D"/>
    <w:rsid w:val="00BC60BE"/>
    <w:rsid w:val="00BC7468"/>
    <w:rsid w:val="00BC7D4F"/>
    <w:rsid w:val="00BC7ED7"/>
    <w:rsid w:val="00BD1752"/>
    <w:rsid w:val="00BD19AD"/>
    <w:rsid w:val="00BD1D70"/>
    <w:rsid w:val="00BD230C"/>
    <w:rsid w:val="00BD2788"/>
    <w:rsid w:val="00BD2850"/>
    <w:rsid w:val="00BD2CAF"/>
    <w:rsid w:val="00BD2F24"/>
    <w:rsid w:val="00BD2F69"/>
    <w:rsid w:val="00BD3B67"/>
    <w:rsid w:val="00BD41EB"/>
    <w:rsid w:val="00BD44AC"/>
    <w:rsid w:val="00BD6893"/>
    <w:rsid w:val="00BD73A9"/>
    <w:rsid w:val="00BD7DE0"/>
    <w:rsid w:val="00BE03F8"/>
    <w:rsid w:val="00BE1DBC"/>
    <w:rsid w:val="00BE28D2"/>
    <w:rsid w:val="00BE4A64"/>
    <w:rsid w:val="00BE5E43"/>
    <w:rsid w:val="00BE6D93"/>
    <w:rsid w:val="00BE7EE4"/>
    <w:rsid w:val="00BF07D6"/>
    <w:rsid w:val="00BF1AEA"/>
    <w:rsid w:val="00BF533E"/>
    <w:rsid w:val="00BF557D"/>
    <w:rsid w:val="00BF658D"/>
    <w:rsid w:val="00BF6A9B"/>
    <w:rsid w:val="00BF759E"/>
    <w:rsid w:val="00BF76E5"/>
    <w:rsid w:val="00BF7F58"/>
    <w:rsid w:val="00C01381"/>
    <w:rsid w:val="00C01AB1"/>
    <w:rsid w:val="00C01F38"/>
    <w:rsid w:val="00C0255F"/>
    <w:rsid w:val="00C026A0"/>
    <w:rsid w:val="00C02AB1"/>
    <w:rsid w:val="00C04508"/>
    <w:rsid w:val="00C0482A"/>
    <w:rsid w:val="00C0579C"/>
    <w:rsid w:val="00C0579E"/>
    <w:rsid w:val="00C06137"/>
    <w:rsid w:val="00C06929"/>
    <w:rsid w:val="00C07227"/>
    <w:rsid w:val="00C079B8"/>
    <w:rsid w:val="00C10037"/>
    <w:rsid w:val="00C11240"/>
    <w:rsid w:val="00C11305"/>
    <w:rsid w:val="00C115E1"/>
    <w:rsid w:val="00C123EA"/>
    <w:rsid w:val="00C12A49"/>
    <w:rsid w:val="00C12B05"/>
    <w:rsid w:val="00C12BC6"/>
    <w:rsid w:val="00C133EE"/>
    <w:rsid w:val="00C13782"/>
    <w:rsid w:val="00C14276"/>
    <w:rsid w:val="00C147B6"/>
    <w:rsid w:val="00C149D0"/>
    <w:rsid w:val="00C1592D"/>
    <w:rsid w:val="00C15D95"/>
    <w:rsid w:val="00C16ED6"/>
    <w:rsid w:val="00C17861"/>
    <w:rsid w:val="00C17A04"/>
    <w:rsid w:val="00C23571"/>
    <w:rsid w:val="00C24D57"/>
    <w:rsid w:val="00C26588"/>
    <w:rsid w:val="00C27DE9"/>
    <w:rsid w:val="00C31C63"/>
    <w:rsid w:val="00C32989"/>
    <w:rsid w:val="00C33388"/>
    <w:rsid w:val="00C35484"/>
    <w:rsid w:val="00C35D0C"/>
    <w:rsid w:val="00C35E5F"/>
    <w:rsid w:val="00C37761"/>
    <w:rsid w:val="00C37D2B"/>
    <w:rsid w:val="00C40B70"/>
    <w:rsid w:val="00C4173A"/>
    <w:rsid w:val="00C4190D"/>
    <w:rsid w:val="00C42C59"/>
    <w:rsid w:val="00C4501A"/>
    <w:rsid w:val="00C45EB7"/>
    <w:rsid w:val="00C45EC1"/>
    <w:rsid w:val="00C503B0"/>
    <w:rsid w:val="00C50AF2"/>
    <w:rsid w:val="00C50DED"/>
    <w:rsid w:val="00C51B88"/>
    <w:rsid w:val="00C52217"/>
    <w:rsid w:val="00C57E13"/>
    <w:rsid w:val="00C602FF"/>
    <w:rsid w:val="00C60411"/>
    <w:rsid w:val="00C60414"/>
    <w:rsid w:val="00C60A8E"/>
    <w:rsid w:val="00C61174"/>
    <w:rsid w:val="00C6148F"/>
    <w:rsid w:val="00C61A40"/>
    <w:rsid w:val="00C621B1"/>
    <w:rsid w:val="00C6248D"/>
    <w:rsid w:val="00C62F7A"/>
    <w:rsid w:val="00C6387E"/>
    <w:rsid w:val="00C63B9C"/>
    <w:rsid w:val="00C63D1B"/>
    <w:rsid w:val="00C6682F"/>
    <w:rsid w:val="00C66917"/>
    <w:rsid w:val="00C671B2"/>
    <w:rsid w:val="00C67BF4"/>
    <w:rsid w:val="00C70D62"/>
    <w:rsid w:val="00C7275E"/>
    <w:rsid w:val="00C731AF"/>
    <w:rsid w:val="00C73505"/>
    <w:rsid w:val="00C74C5D"/>
    <w:rsid w:val="00C7632D"/>
    <w:rsid w:val="00C77A03"/>
    <w:rsid w:val="00C77F67"/>
    <w:rsid w:val="00C857FA"/>
    <w:rsid w:val="00C863C4"/>
    <w:rsid w:val="00C90DAB"/>
    <w:rsid w:val="00C920EA"/>
    <w:rsid w:val="00C92A43"/>
    <w:rsid w:val="00C93383"/>
    <w:rsid w:val="00C93C3E"/>
    <w:rsid w:val="00C94187"/>
    <w:rsid w:val="00C95BE2"/>
    <w:rsid w:val="00CA12E3"/>
    <w:rsid w:val="00CA1476"/>
    <w:rsid w:val="00CA3419"/>
    <w:rsid w:val="00CA3AF6"/>
    <w:rsid w:val="00CA481B"/>
    <w:rsid w:val="00CA5190"/>
    <w:rsid w:val="00CA57D4"/>
    <w:rsid w:val="00CA6611"/>
    <w:rsid w:val="00CA6AE6"/>
    <w:rsid w:val="00CA782F"/>
    <w:rsid w:val="00CA7D82"/>
    <w:rsid w:val="00CA7F8E"/>
    <w:rsid w:val="00CB187B"/>
    <w:rsid w:val="00CB2766"/>
    <w:rsid w:val="00CB2835"/>
    <w:rsid w:val="00CB311C"/>
    <w:rsid w:val="00CB3285"/>
    <w:rsid w:val="00CB3BA9"/>
    <w:rsid w:val="00CB4500"/>
    <w:rsid w:val="00CB5001"/>
    <w:rsid w:val="00CB5EA8"/>
    <w:rsid w:val="00CB5EB7"/>
    <w:rsid w:val="00CC0948"/>
    <w:rsid w:val="00CC0C72"/>
    <w:rsid w:val="00CC2BFD"/>
    <w:rsid w:val="00CC6F40"/>
    <w:rsid w:val="00CC7F6D"/>
    <w:rsid w:val="00CD1C35"/>
    <w:rsid w:val="00CD3320"/>
    <w:rsid w:val="00CD3476"/>
    <w:rsid w:val="00CD41B0"/>
    <w:rsid w:val="00CD62B3"/>
    <w:rsid w:val="00CD64DF"/>
    <w:rsid w:val="00CD768F"/>
    <w:rsid w:val="00CE1898"/>
    <w:rsid w:val="00CE225F"/>
    <w:rsid w:val="00CE3825"/>
    <w:rsid w:val="00CE440A"/>
    <w:rsid w:val="00CF03D7"/>
    <w:rsid w:val="00CF0DDF"/>
    <w:rsid w:val="00CF2233"/>
    <w:rsid w:val="00CF230C"/>
    <w:rsid w:val="00CF2F50"/>
    <w:rsid w:val="00CF369C"/>
    <w:rsid w:val="00CF3C35"/>
    <w:rsid w:val="00CF4AE7"/>
    <w:rsid w:val="00CF6198"/>
    <w:rsid w:val="00CF61E9"/>
    <w:rsid w:val="00D00ACC"/>
    <w:rsid w:val="00D02919"/>
    <w:rsid w:val="00D03C87"/>
    <w:rsid w:val="00D03EB7"/>
    <w:rsid w:val="00D0408B"/>
    <w:rsid w:val="00D042BB"/>
    <w:rsid w:val="00D04C61"/>
    <w:rsid w:val="00D05B8D"/>
    <w:rsid w:val="00D05B9B"/>
    <w:rsid w:val="00D0607C"/>
    <w:rsid w:val="00D065A2"/>
    <w:rsid w:val="00D069D9"/>
    <w:rsid w:val="00D07413"/>
    <w:rsid w:val="00D079AA"/>
    <w:rsid w:val="00D07F00"/>
    <w:rsid w:val="00D1130F"/>
    <w:rsid w:val="00D1250D"/>
    <w:rsid w:val="00D12678"/>
    <w:rsid w:val="00D129A0"/>
    <w:rsid w:val="00D140A7"/>
    <w:rsid w:val="00D14AB1"/>
    <w:rsid w:val="00D1539E"/>
    <w:rsid w:val="00D1571F"/>
    <w:rsid w:val="00D15DB6"/>
    <w:rsid w:val="00D171A4"/>
    <w:rsid w:val="00D17B72"/>
    <w:rsid w:val="00D17C82"/>
    <w:rsid w:val="00D20AD1"/>
    <w:rsid w:val="00D20EDC"/>
    <w:rsid w:val="00D20FFB"/>
    <w:rsid w:val="00D2148A"/>
    <w:rsid w:val="00D21E01"/>
    <w:rsid w:val="00D23E2C"/>
    <w:rsid w:val="00D243ED"/>
    <w:rsid w:val="00D24BDF"/>
    <w:rsid w:val="00D3185C"/>
    <w:rsid w:val="00D3205F"/>
    <w:rsid w:val="00D3318E"/>
    <w:rsid w:val="00D333DE"/>
    <w:rsid w:val="00D33E72"/>
    <w:rsid w:val="00D354ED"/>
    <w:rsid w:val="00D35BD6"/>
    <w:rsid w:val="00D361B5"/>
    <w:rsid w:val="00D36718"/>
    <w:rsid w:val="00D367A4"/>
    <w:rsid w:val="00D36F94"/>
    <w:rsid w:val="00D37096"/>
    <w:rsid w:val="00D408C8"/>
    <w:rsid w:val="00D40DDA"/>
    <w:rsid w:val="00D411A2"/>
    <w:rsid w:val="00D437C7"/>
    <w:rsid w:val="00D43B02"/>
    <w:rsid w:val="00D45A00"/>
    <w:rsid w:val="00D4606D"/>
    <w:rsid w:val="00D47BB8"/>
    <w:rsid w:val="00D501F9"/>
    <w:rsid w:val="00D50B9C"/>
    <w:rsid w:val="00D51052"/>
    <w:rsid w:val="00D513AF"/>
    <w:rsid w:val="00D52D73"/>
    <w:rsid w:val="00D52E58"/>
    <w:rsid w:val="00D56B20"/>
    <w:rsid w:val="00D56E81"/>
    <w:rsid w:val="00D578B3"/>
    <w:rsid w:val="00D603D4"/>
    <w:rsid w:val="00D60CAE"/>
    <w:rsid w:val="00D618F4"/>
    <w:rsid w:val="00D61BF3"/>
    <w:rsid w:val="00D6236E"/>
    <w:rsid w:val="00D63636"/>
    <w:rsid w:val="00D63752"/>
    <w:rsid w:val="00D63A9B"/>
    <w:rsid w:val="00D63E4E"/>
    <w:rsid w:val="00D640AD"/>
    <w:rsid w:val="00D65AAD"/>
    <w:rsid w:val="00D714CC"/>
    <w:rsid w:val="00D7250C"/>
    <w:rsid w:val="00D72B2C"/>
    <w:rsid w:val="00D72CCA"/>
    <w:rsid w:val="00D72FB3"/>
    <w:rsid w:val="00D74327"/>
    <w:rsid w:val="00D75EA7"/>
    <w:rsid w:val="00D767C7"/>
    <w:rsid w:val="00D76AD2"/>
    <w:rsid w:val="00D76C92"/>
    <w:rsid w:val="00D771B2"/>
    <w:rsid w:val="00D77252"/>
    <w:rsid w:val="00D77A43"/>
    <w:rsid w:val="00D77B4C"/>
    <w:rsid w:val="00D80554"/>
    <w:rsid w:val="00D81ADF"/>
    <w:rsid w:val="00D81F21"/>
    <w:rsid w:val="00D82BD6"/>
    <w:rsid w:val="00D82C0D"/>
    <w:rsid w:val="00D83D06"/>
    <w:rsid w:val="00D84617"/>
    <w:rsid w:val="00D8630D"/>
    <w:rsid w:val="00D864F2"/>
    <w:rsid w:val="00D8787F"/>
    <w:rsid w:val="00D91196"/>
    <w:rsid w:val="00D92AA8"/>
    <w:rsid w:val="00D93050"/>
    <w:rsid w:val="00D93CD3"/>
    <w:rsid w:val="00D943F8"/>
    <w:rsid w:val="00D95470"/>
    <w:rsid w:val="00D96B55"/>
    <w:rsid w:val="00DA0598"/>
    <w:rsid w:val="00DA0741"/>
    <w:rsid w:val="00DA2619"/>
    <w:rsid w:val="00DA2D77"/>
    <w:rsid w:val="00DA4239"/>
    <w:rsid w:val="00DA4983"/>
    <w:rsid w:val="00DA588C"/>
    <w:rsid w:val="00DA5F34"/>
    <w:rsid w:val="00DA65DE"/>
    <w:rsid w:val="00DA7483"/>
    <w:rsid w:val="00DB0255"/>
    <w:rsid w:val="00DB0950"/>
    <w:rsid w:val="00DB0B61"/>
    <w:rsid w:val="00DB0B6C"/>
    <w:rsid w:val="00DB1469"/>
    <w:rsid w:val="00DB1474"/>
    <w:rsid w:val="00DB2962"/>
    <w:rsid w:val="00DB3B9B"/>
    <w:rsid w:val="00DB4C40"/>
    <w:rsid w:val="00DB52FB"/>
    <w:rsid w:val="00DC00C1"/>
    <w:rsid w:val="00DC013B"/>
    <w:rsid w:val="00DC090B"/>
    <w:rsid w:val="00DC0934"/>
    <w:rsid w:val="00DC1679"/>
    <w:rsid w:val="00DC1AD8"/>
    <w:rsid w:val="00DC20E8"/>
    <w:rsid w:val="00DC219B"/>
    <w:rsid w:val="00DC2CF1"/>
    <w:rsid w:val="00DC2DC7"/>
    <w:rsid w:val="00DC3A7C"/>
    <w:rsid w:val="00DC41F8"/>
    <w:rsid w:val="00DC4FCF"/>
    <w:rsid w:val="00DC4FE9"/>
    <w:rsid w:val="00DC50E0"/>
    <w:rsid w:val="00DC6386"/>
    <w:rsid w:val="00DC6B26"/>
    <w:rsid w:val="00DD0F8B"/>
    <w:rsid w:val="00DD1130"/>
    <w:rsid w:val="00DD1951"/>
    <w:rsid w:val="00DD1BEF"/>
    <w:rsid w:val="00DD1E35"/>
    <w:rsid w:val="00DD2D2C"/>
    <w:rsid w:val="00DD328D"/>
    <w:rsid w:val="00DD4698"/>
    <w:rsid w:val="00DD487D"/>
    <w:rsid w:val="00DD4E83"/>
    <w:rsid w:val="00DD58CB"/>
    <w:rsid w:val="00DD6628"/>
    <w:rsid w:val="00DD6945"/>
    <w:rsid w:val="00DE2D04"/>
    <w:rsid w:val="00DE3250"/>
    <w:rsid w:val="00DE6028"/>
    <w:rsid w:val="00DE6C85"/>
    <w:rsid w:val="00DE78A3"/>
    <w:rsid w:val="00DF1A71"/>
    <w:rsid w:val="00DF1E8D"/>
    <w:rsid w:val="00DF2D62"/>
    <w:rsid w:val="00DF31BC"/>
    <w:rsid w:val="00DF50FC"/>
    <w:rsid w:val="00DF5EE3"/>
    <w:rsid w:val="00DF5F6B"/>
    <w:rsid w:val="00DF68C7"/>
    <w:rsid w:val="00DF731A"/>
    <w:rsid w:val="00DF76E6"/>
    <w:rsid w:val="00E021B8"/>
    <w:rsid w:val="00E02A22"/>
    <w:rsid w:val="00E02F91"/>
    <w:rsid w:val="00E04731"/>
    <w:rsid w:val="00E04BBB"/>
    <w:rsid w:val="00E052F1"/>
    <w:rsid w:val="00E06117"/>
    <w:rsid w:val="00E06B75"/>
    <w:rsid w:val="00E100CC"/>
    <w:rsid w:val="00E11332"/>
    <w:rsid w:val="00E11352"/>
    <w:rsid w:val="00E13DA9"/>
    <w:rsid w:val="00E13E43"/>
    <w:rsid w:val="00E1609D"/>
    <w:rsid w:val="00E16CFB"/>
    <w:rsid w:val="00E170DC"/>
    <w:rsid w:val="00E174D3"/>
    <w:rsid w:val="00E17546"/>
    <w:rsid w:val="00E2097F"/>
    <w:rsid w:val="00E210B5"/>
    <w:rsid w:val="00E21EAD"/>
    <w:rsid w:val="00E22846"/>
    <w:rsid w:val="00E239E3"/>
    <w:rsid w:val="00E255CD"/>
    <w:rsid w:val="00E261B3"/>
    <w:rsid w:val="00E26818"/>
    <w:rsid w:val="00E2730F"/>
    <w:rsid w:val="00E2759F"/>
    <w:rsid w:val="00E2792C"/>
    <w:rsid w:val="00E27FFC"/>
    <w:rsid w:val="00E3062C"/>
    <w:rsid w:val="00E30B15"/>
    <w:rsid w:val="00E33237"/>
    <w:rsid w:val="00E35293"/>
    <w:rsid w:val="00E35D6E"/>
    <w:rsid w:val="00E364BF"/>
    <w:rsid w:val="00E36786"/>
    <w:rsid w:val="00E37454"/>
    <w:rsid w:val="00E37BA7"/>
    <w:rsid w:val="00E40181"/>
    <w:rsid w:val="00E413A8"/>
    <w:rsid w:val="00E4166D"/>
    <w:rsid w:val="00E41A57"/>
    <w:rsid w:val="00E41F2D"/>
    <w:rsid w:val="00E44D32"/>
    <w:rsid w:val="00E4666E"/>
    <w:rsid w:val="00E4742F"/>
    <w:rsid w:val="00E5447C"/>
    <w:rsid w:val="00E54950"/>
    <w:rsid w:val="00E55FB3"/>
    <w:rsid w:val="00E56A01"/>
    <w:rsid w:val="00E57320"/>
    <w:rsid w:val="00E604E1"/>
    <w:rsid w:val="00E629A1"/>
    <w:rsid w:val="00E62E06"/>
    <w:rsid w:val="00E658CD"/>
    <w:rsid w:val="00E664C6"/>
    <w:rsid w:val="00E66C3E"/>
    <w:rsid w:val="00E66C61"/>
    <w:rsid w:val="00E66C9E"/>
    <w:rsid w:val="00E6758A"/>
    <w:rsid w:val="00E6794C"/>
    <w:rsid w:val="00E70356"/>
    <w:rsid w:val="00E707A9"/>
    <w:rsid w:val="00E70D9F"/>
    <w:rsid w:val="00E7101C"/>
    <w:rsid w:val="00E71591"/>
    <w:rsid w:val="00E71AD8"/>
    <w:rsid w:val="00E71CEB"/>
    <w:rsid w:val="00E722A6"/>
    <w:rsid w:val="00E7474F"/>
    <w:rsid w:val="00E748D1"/>
    <w:rsid w:val="00E75FEB"/>
    <w:rsid w:val="00E809A5"/>
    <w:rsid w:val="00E80DE3"/>
    <w:rsid w:val="00E82C55"/>
    <w:rsid w:val="00E84A98"/>
    <w:rsid w:val="00E8529A"/>
    <w:rsid w:val="00E861FF"/>
    <w:rsid w:val="00E862FB"/>
    <w:rsid w:val="00E8787E"/>
    <w:rsid w:val="00E90B85"/>
    <w:rsid w:val="00E92AC3"/>
    <w:rsid w:val="00E92B36"/>
    <w:rsid w:val="00E96A80"/>
    <w:rsid w:val="00E97741"/>
    <w:rsid w:val="00EA2F6A"/>
    <w:rsid w:val="00EB00E0"/>
    <w:rsid w:val="00EB05D5"/>
    <w:rsid w:val="00EB0CCB"/>
    <w:rsid w:val="00EB10F7"/>
    <w:rsid w:val="00EB2A9D"/>
    <w:rsid w:val="00EB3B22"/>
    <w:rsid w:val="00EB3E96"/>
    <w:rsid w:val="00EB4BC7"/>
    <w:rsid w:val="00EB7FBE"/>
    <w:rsid w:val="00EC059F"/>
    <w:rsid w:val="00EC1F24"/>
    <w:rsid w:val="00EC22F6"/>
    <w:rsid w:val="00EC310F"/>
    <w:rsid w:val="00EC3D22"/>
    <w:rsid w:val="00EC3DB9"/>
    <w:rsid w:val="00EC448A"/>
    <w:rsid w:val="00EC6ECC"/>
    <w:rsid w:val="00EC72A6"/>
    <w:rsid w:val="00EC7EBC"/>
    <w:rsid w:val="00ED0F62"/>
    <w:rsid w:val="00ED5B9B"/>
    <w:rsid w:val="00ED5CE7"/>
    <w:rsid w:val="00ED63DD"/>
    <w:rsid w:val="00ED6BAD"/>
    <w:rsid w:val="00ED7447"/>
    <w:rsid w:val="00ED7762"/>
    <w:rsid w:val="00EE00D6"/>
    <w:rsid w:val="00EE11E7"/>
    <w:rsid w:val="00EE1488"/>
    <w:rsid w:val="00EE2223"/>
    <w:rsid w:val="00EE29AD"/>
    <w:rsid w:val="00EE2CFF"/>
    <w:rsid w:val="00EE3E24"/>
    <w:rsid w:val="00EE443D"/>
    <w:rsid w:val="00EE4D5D"/>
    <w:rsid w:val="00EE5131"/>
    <w:rsid w:val="00EE7B32"/>
    <w:rsid w:val="00EE7C7C"/>
    <w:rsid w:val="00EF109B"/>
    <w:rsid w:val="00EF1F54"/>
    <w:rsid w:val="00EF201C"/>
    <w:rsid w:val="00EF2C72"/>
    <w:rsid w:val="00EF30E2"/>
    <w:rsid w:val="00EF36AF"/>
    <w:rsid w:val="00EF5887"/>
    <w:rsid w:val="00EF59A3"/>
    <w:rsid w:val="00EF5F01"/>
    <w:rsid w:val="00EF65AD"/>
    <w:rsid w:val="00EF6675"/>
    <w:rsid w:val="00F0063D"/>
    <w:rsid w:val="00F00F9C"/>
    <w:rsid w:val="00F01E5F"/>
    <w:rsid w:val="00F0208B"/>
    <w:rsid w:val="00F0246A"/>
    <w:rsid w:val="00F024F3"/>
    <w:rsid w:val="00F026BC"/>
    <w:rsid w:val="00F02ABA"/>
    <w:rsid w:val="00F02C69"/>
    <w:rsid w:val="00F0402D"/>
    <w:rsid w:val="00F0437A"/>
    <w:rsid w:val="00F04F17"/>
    <w:rsid w:val="00F07A75"/>
    <w:rsid w:val="00F07DF6"/>
    <w:rsid w:val="00F101B8"/>
    <w:rsid w:val="00F11037"/>
    <w:rsid w:val="00F1171F"/>
    <w:rsid w:val="00F1172F"/>
    <w:rsid w:val="00F15144"/>
    <w:rsid w:val="00F154D7"/>
    <w:rsid w:val="00F16541"/>
    <w:rsid w:val="00F16F1B"/>
    <w:rsid w:val="00F176CD"/>
    <w:rsid w:val="00F20A6E"/>
    <w:rsid w:val="00F20B6F"/>
    <w:rsid w:val="00F20EB5"/>
    <w:rsid w:val="00F24326"/>
    <w:rsid w:val="00F250A9"/>
    <w:rsid w:val="00F25180"/>
    <w:rsid w:val="00F25796"/>
    <w:rsid w:val="00F267AF"/>
    <w:rsid w:val="00F27495"/>
    <w:rsid w:val="00F3004B"/>
    <w:rsid w:val="00F30FF4"/>
    <w:rsid w:val="00F3122E"/>
    <w:rsid w:val="00F32368"/>
    <w:rsid w:val="00F331AD"/>
    <w:rsid w:val="00F3389B"/>
    <w:rsid w:val="00F35287"/>
    <w:rsid w:val="00F35E81"/>
    <w:rsid w:val="00F373DD"/>
    <w:rsid w:val="00F37D44"/>
    <w:rsid w:val="00F40007"/>
    <w:rsid w:val="00F40A70"/>
    <w:rsid w:val="00F41263"/>
    <w:rsid w:val="00F41448"/>
    <w:rsid w:val="00F41A2B"/>
    <w:rsid w:val="00F41F4C"/>
    <w:rsid w:val="00F43A37"/>
    <w:rsid w:val="00F43C04"/>
    <w:rsid w:val="00F44C4D"/>
    <w:rsid w:val="00F45144"/>
    <w:rsid w:val="00F4641B"/>
    <w:rsid w:val="00F468E0"/>
    <w:rsid w:val="00F46EB8"/>
    <w:rsid w:val="00F47932"/>
    <w:rsid w:val="00F47E63"/>
    <w:rsid w:val="00F50CD1"/>
    <w:rsid w:val="00F511E4"/>
    <w:rsid w:val="00F52D09"/>
    <w:rsid w:val="00F52E08"/>
    <w:rsid w:val="00F53A66"/>
    <w:rsid w:val="00F540A4"/>
    <w:rsid w:val="00F5462D"/>
    <w:rsid w:val="00F55B21"/>
    <w:rsid w:val="00F5645D"/>
    <w:rsid w:val="00F567AC"/>
    <w:rsid w:val="00F568A2"/>
    <w:rsid w:val="00F56EF6"/>
    <w:rsid w:val="00F57C72"/>
    <w:rsid w:val="00F60082"/>
    <w:rsid w:val="00F6035E"/>
    <w:rsid w:val="00F6095D"/>
    <w:rsid w:val="00F61A9F"/>
    <w:rsid w:val="00F61B5F"/>
    <w:rsid w:val="00F64696"/>
    <w:rsid w:val="00F64986"/>
    <w:rsid w:val="00F64CE9"/>
    <w:rsid w:val="00F64E96"/>
    <w:rsid w:val="00F65AA9"/>
    <w:rsid w:val="00F65DAA"/>
    <w:rsid w:val="00F66110"/>
    <w:rsid w:val="00F66184"/>
    <w:rsid w:val="00F6768F"/>
    <w:rsid w:val="00F676C1"/>
    <w:rsid w:val="00F67964"/>
    <w:rsid w:val="00F70AB2"/>
    <w:rsid w:val="00F70DCF"/>
    <w:rsid w:val="00F71048"/>
    <w:rsid w:val="00F72C2C"/>
    <w:rsid w:val="00F741F2"/>
    <w:rsid w:val="00F75487"/>
    <w:rsid w:val="00F7627D"/>
    <w:rsid w:val="00F76CAB"/>
    <w:rsid w:val="00F772C6"/>
    <w:rsid w:val="00F8010D"/>
    <w:rsid w:val="00F81064"/>
    <w:rsid w:val="00F815B5"/>
    <w:rsid w:val="00F850EA"/>
    <w:rsid w:val="00F85195"/>
    <w:rsid w:val="00F857D4"/>
    <w:rsid w:val="00F868E3"/>
    <w:rsid w:val="00F875CF"/>
    <w:rsid w:val="00F87BDF"/>
    <w:rsid w:val="00F90913"/>
    <w:rsid w:val="00F91F6B"/>
    <w:rsid w:val="00F938BA"/>
    <w:rsid w:val="00F954AE"/>
    <w:rsid w:val="00F967B8"/>
    <w:rsid w:val="00F96C4C"/>
    <w:rsid w:val="00F97919"/>
    <w:rsid w:val="00FA0B82"/>
    <w:rsid w:val="00FA16C5"/>
    <w:rsid w:val="00FA230B"/>
    <w:rsid w:val="00FA2581"/>
    <w:rsid w:val="00FA2C46"/>
    <w:rsid w:val="00FA3525"/>
    <w:rsid w:val="00FA3E8E"/>
    <w:rsid w:val="00FA5A53"/>
    <w:rsid w:val="00FA719D"/>
    <w:rsid w:val="00FB132E"/>
    <w:rsid w:val="00FB13AA"/>
    <w:rsid w:val="00FB163F"/>
    <w:rsid w:val="00FB1F6E"/>
    <w:rsid w:val="00FB2156"/>
    <w:rsid w:val="00FB2F6C"/>
    <w:rsid w:val="00FB4769"/>
    <w:rsid w:val="00FB4CDA"/>
    <w:rsid w:val="00FB6481"/>
    <w:rsid w:val="00FB6D36"/>
    <w:rsid w:val="00FC0965"/>
    <w:rsid w:val="00FC0F81"/>
    <w:rsid w:val="00FC252F"/>
    <w:rsid w:val="00FC3890"/>
    <w:rsid w:val="00FC395C"/>
    <w:rsid w:val="00FC495A"/>
    <w:rsid w:val="00FC5202"/>
    <w:rsid w:val="00FC5958"/>
    <w:rsid w:val="00FC5E8E"/>
    <w:rsid w:val="00FC6FA8"/>
    <w:rsid w:val="00FC7A44"/>
    <w:rsid w:val="00FD0556"/>
    <w:rsid w:val="00FD3766"/>
    <w:rsid w:val="00FD3D05"/>
    <w:rsid w:val="00FD47C4"/>
    <w:rsid w:val="00FD508B"/>
    <w:rsid w:val="00FE1157"/>
    <w:rsid w:val="00FE2CCD"/>
    <w:rsid w:val="00FE2DCF"/>
    <w:rsid w:val="00FE331E"/>
    <w:rsid w:val="00FE3FA7"/>
    <w:rsid w:val="00FE4081"/>
    <w:rsid w:val="00FE5FE5"/>
    <w:rsid w:val="00FE6676"/>
    <w:rsid w:val="00FE73B2"/>
    <w:rsid w:val="00FF157D"/>
    <w:rsid w:val="00FF2865"/>
    <w:rsid w:val="00FF2A4E"/>
    <w:rsid w:val="00FF2FCE"/>
    <w:rsid w:val="00FF4563"/>
    <w:rsid w:val="00FF4683"/>
    <w:rsid w:val="00FF4D44"/>
    <w:rsid w:val="00FF4F7D"/>
    <w:rsid w:val="00FF64A5"/>
    <w:rsid w:val="00FF6AA9"/>
    <w:rsid w:val="00FF6D9D"/>
    <w:rsid w:val="00FF7532"/>
    <w:rsid w:val="00FF7620"/>
    <w:rsid w:val="00FF7DD5"/>
    <w:rsid w:val="02A55143"/>
    <w:rsid w:val="02DBD166"/>
    <w:rsid w:val="0365A0F2"/>
    <w:rsid w:val="039D239D"/>
    <w:rsid w:val="03F26647"/>
    <w:rsid w:val="04EA17C5"/>
    <w:rsid w:val="0507C6A2"/>
    <w:rsid w:val="06886348"/>
    <w:rsid w:val="069A28B4"/>
    <w:rsid w:val="06C3532D"/>
    <w:rsid w:val="06EBF499"/>
    <w:rsid w:val="07542D68"/>
    <w:rsid w:val="0783E7FF"/>
    <w:rsid w:val="0835CD56"/>
    <w:rsid w:val="08B476C5"/>
    <w:rsid w:val="08D89B80"/>
    <w:rsid w:val="08F12606"/>
    <w:rsid w:val="08F90994"/>
    <w:rsid w:val="0908FFC7"/>
    <w:rsid w:val="090D1094"/>
    <w:rsid w:val="093075BE"/>
    <w:rsid w:val="0A0199BA"/>
    <w:rsid w:val="0C0A5896"/>
    <w:rsid w:val="0C83D31D"/>
    <w:rsid w:val="0CF52143"/>
    <w:rsid w:val="0DC865CB"/>
    <w:rsid w:val="0DFF8F6B"/>
    <w:rsid w:val="0E213780"/>
    <w:rsid w:val="0F3A9CEB"/>
    <w:rsid w:val="0FB1EA4F"/>
    <w:rsid w:val="1083811B"/>
    <w:rsid w:val="119D2C63"/>
    <w:rsid w:val="11AED291"/>
    <w:rsid w:val="123DDBEA"/>
    <w:rsid w:val="12F6AD80"/>
    <w:rsid w:val="12F88FCB"/>
    <w:rsid w:val="133045FF"/>
    <w:rsid w:val="1334A3CB"/>
    <w:rsid w:val="138D11F2"/>
    <w:rsid w:val="151376D1"/>
    <w:rsid w:val="15528F91"/>
    <w:rsid w:val="16D2ED75"/>
    <w:rsid w:val="16E1087D"/>
    <w:rsid w:val="1723A011"/>
    <w:rsid w:val="17627617"/>
    <w:rsid w:val="180AFC9C"/>
    <w:rsid w:val="18699DF0"/>
    <w:rsid w:val="19777E38"/>
    <w:rsid w:val="1998C4C5"/>
    <w:rsid w:val="19A722F9"/>
    <w:rsid w:val="1A51825D"/>
    <w:rsid w:val="1A6DCE10"/>
    <w:rsid w:val="1A83C551"/>
    <w:rsid w:val="1A89CB43"/>
    <w:rsid w:val="1B86296D"/>
    <w:rsid w:val="1BC840C0"/>
    <w:rsid w:val="1BDFEADF"/>
    <w:rsid w:val="1C328D1F"/>
    <w:rsid w:val="1C4D2A43"/>
    <w:rsid w:val="1CD44B53"/>
    <w:rsid w:val="1D7BD7B4"/>
    <w:rsid w:val="1F3436F3"/>
    <w:rsid w:val="1F7B5710"/>
    <w:rsid w:val="20AABA8C"/>
    <w:rsid w:val="21407697"/>
    <w:rsid w:val="22E16F83"/>
    <w:rsid w:val="23A963E4"/>
    <w:rsid w:val="2443E081"/>
    <w:rsid w:val="24445B76"/>
    <w:rsid w:val="25297D45"/>
    <w:rsid w:val="258C8A3E"/>
    <w:rsid w:val="25D23580"/>
    <w:rsid w:val="25EFBDB5"/>
    <w:rsid w:val="26C90B39"/>
    <w:rsid w:val="28072FD6"/>
    <w:rsid w:val="284D8402"/>
    <w:rsid w:val="28BE9346"/>
    <w:rsid w:val="28D76783"/>
    <w:rsid w:val="291BF066"/>
    <w:rsid w:val="2A81A675"/>
    <w:rsid w:val="2D2ACDC4"/>
    <w:rsid w:val="2D314F6E"/>
    <w:rsid w:val="2DC6094A"/>
    <w:rsid w:val="2E140BA8"/>
    <w:rsid w:val="3072F12D"/>
    <w:rsid w:val="30BB66DA"/>
    <w:rsid w:val="30D6FC70"/>
    <w:rsid w:val="31239848"/>
    <w:rsid w:val="312C299C"/>
    <w:rsid w:val="31B1E5E1"/>
    <w:rsid w:val="32B8A219"/>
    <w:rsid w:val="3335AD43"/>
    <w:rsid w:val="338248E5"/>
    <w:rsid w:val="33B3E14F"/>
    <w:rsid w:val="341A2F87"/>
    <w:rsid w:val="34C90ACB"/>
    <w:rsid w:val="35456402"/>
    <w:rsid w:val="36710264"/>
    <w:rsid w:val="36A23FBC"/>
    <w:rsid w:val="36A7B863"/>
    <w:rsid w:val="36C6A9A8"/>
    <w:rsid w:val="36E7C850"/>
    <w:rsid w:val="37307350"/>
    <w:rsid w:val="378C23EE"/>
    <w:rsid w:val="37C2806D"/>
    <w:rsid w:val="38A9DCDE"/>
    <w:rsid w:val="390E669E"/>
    <w:rsid w:val="3913DCB8"/>
    <w:rsid w:val="3930BBD4"/>
    <w:rsid w:val="39C77391"/>
    <w:rsid w:val="3A146FB8"/>
    <w:rsid w:val="3A5498DE"/>
    <w:rsid w:val="3A72B9D7"/>
    <w:rsid w:val="3ACCCB7B"/>
    <w:rsid w:val="3B2707AA"/>
    <w:rsid w:val="3B70053E"/>
    <w:rsid w:val="3B7250C4"/>
    <w:rsid w:val="3D6E3F75"/>
    <w:rsid w:val="3E838843"/>
    <w:rsid w:val="3E8A42C6"/>
    <w:rsid w:val="406233F9"/>
    <w:rsid w:val="40A5FC64"/>
    <w:rsid w:val="41063BCE"/>
    <w:rsid w:val="4133C53F"/>
    <w:rsid w:val="41700033"/>
    <w:rsid w:val="4180BAF5"/>
    <w:rsid w:val="418A4654"/>
    <w:rsid w:val="43061D31"/>
    <w:rsid w:val="43F789D2"/>
    <w:rsid w:val="470584A6"/>
    <w:rsid w:val="47223E08"/>
    <w:rsid w:val="47973D4B"/>
    <w:rsid w:val="4827E0EE"/>
    <w:rsid w:val="48D5B01F"/>
    <w:rsid w:val="48E4297A"/>
    <w:rsid w:val="4950C5B6"/>
    <w:rsid w:val="4A3E07BA"/>
    <w:rsid w:val="4A882467"/>
    <w:rsid w:val="4AD15BBF"/>
    <w:rsid w:val="4AFDC616"/>
    <w:rsid w:val="4B26DCBA"/>
    <w:rsid w:val="4B4B0538"/>
    <w:rsid w:val="4BCD2F38"/>
    <w:rsid w:val="4CC0868A"/>
    <w:rsid w:val="4DA0DC81"/>
    <w:rsid w:val="4DA5F462"/>
    <w:rsid w:val="4DDC6E5C"/>
    <w:rsid w:val="4E7EA86B"/>
    <w:rsid w:val="4F41052E"/>
    <w:rsid w:val="4F9F42C6"/>
    <w:rsid w:val="4FAD6322"/>
    <w:rsid w:val="4FBB2D5F"/>
    <w:rsid w:val="50D0F087"/>
    <w:rsid w:val="516D42AE"/>
    <w:rsid w:val="51CFE7F6"/>
    <w:rsid w:val="5202807A"/>
    <w:rsid w:val="5339CBD6"/>
    <w:rsid w:val="538FEC7F"/>
    <w:rsid w:val="53EF3371"/>
    <w:rsid w:val="54003293"/>
    <w:rsid w:val="542CBA5F"/>
    <w:rsid w:val="5482706C"/>
    <w:rsid w:val="5511E7D4"/>
    <w:rsid w:val="55337AEF"/>
    <w:rsid w:val="55732827"/>
    <w:rsid w:val="55B784C2"/>
    <w:rsid w:val="5630A49D"/>
    <w:rsid w:val="56343CDD"/>
    <w:rsid w:val="5664D949"/>
    <w:rsid w:val="572EF3F7"/>
    <w:rsid w:val="5775CBC7"/>
    <w:rsid w:val="584A7247"/>
    <w:rsid w:val="58768061"/>
    <w:rsid w:val="58B4F7A4"/>
    <w:rsid w:val="58ED851A"/>
    <w:rsid w:val="596A7D6F"/>
    <w:rsid w:val="59C16A1F"/>
    <w:rsid w:val="5A678611"/>
    <w:rsid w:val="5A889EA5"/>
    <w:rsid w:val="5B097D2A"/>
    <w:rsid w:val="5B3CBB8C"/>
    <w:rsid w:val="5B6073A4"/>
    <w:rsid w:val="5C1BB9C8"/>
    <w:rsid w:val="5C4EBEEB"/>
    <w:rsid w:val="5CFC4405"/>
    <w:rsid w:val="5D6307C1"/>
    <w:rsid w:val="5D72DE35"/>
    <w:rsid w:val="5D73FF63"/>
    <w:rsid w:val="5EFC170B"/>
    <w:rsid w:val="5F86B3C9"/>
    <w:rsid w:val="5FE8036A"/>
    <w:rsid w:val="6049655C"/>
    <w:rsid w:val="6117E0D3"/>
    <w:rsid w:val="614042CA"/>
    <w:rsid w:val="6162E13A"/>
    <w:rsid w:val="616E4567"/>
    <w:rsid w:val="61DD45EC"/>
    <w:rsid w:val="62919B9D"/>
    <w:rsid w:val="62A5CE61"/>
    <w:rsid w:val="62B4B7C6"/>
    <w:rsid w:val="62CF5177"/>
    <w:rsid w:val="632B8353"/>
    <w:rsid w:val="64181740"/>
    <w:rsid w:val="64A24369"/>
    <w:rsid w:val="64B0328D"/>
    <w:rsid w:val="64C38C72"/>
    <w:rsid w:val="65256767"/>
    <w:rsid w:val="6610FE74"/>
    <w:rsid w:val="66C7B542"/>
    <w:rsid w:val="66F63B0E"/>
    <w:rsid w:val="67886918"/>
    <w:rsid w:val="68BAA41F"/>
    <w:rsid w:val="68C89426"/>
    <w:rsid w:val="68FC3749"/>
    <w:rsid w:val="6929D1D9"/>
    <w:rsid w:val="69607021"/>
    <w:rsid w:val="696D2EF0"/>
    <w:rsid w:val="696E90B6"/>
    <w:rsid w:val="6999484E"/>
    <w:rsid w:val="6C090434"/>
    <w:rsid w:val="6C34C125"/>
    <w:rsid w:val="6C48F40B"/>
    <w:rsid w:val="6C746D55"/>
    <w:rsid w:val="6CD39E16"/>
    <w:rsid w:val="6CD56833"/>
    <w:rsid w:val="6D1A60CF"/>
    <w:rsid w:val="6D2032EE"/>
    <w:rsid w:val="6DD9AE65"/>
    <w:rsid w:val="6E665687"/>
    <w:rsid w:val="6F066BD3"/>
    <w:rsid w:val="6F083FEC"/>
    <w:rsid w:val="6F82203A"/>
    <w:rsid w:val="704B3D20"/>
    <w:rsid w:val="70A8550D"/>
    <w:rsid w:val="7134BAB5"/>
    <w:rsid w:val="7174544E"/>
    <w:rsid w:val="71F19EAF"/>
    <w:rsid w:val="72647108"/>
    <w:rsid w:val="72D3F572"/>
    <w:rsid w:val="737E94D0"/>
    <w:rsid w:val="745C02D5"/>
    <w:rsid w:val="7578843A"/>
    <w:rsid w:val="772A8CA4"/>
    <w:rsid w:val="786B110E"/>
    <w:rsid w:val="792131AB"/>
    <w:rsid w:val="79DFB000"/>
    <w:rsid w:val="7A30D062"/>
    <w:rsid w:val="7BCE7BBB"/>
    <w:rsid w:val="7C54B93F"/>
    <w:rsid w:val="7C7E225D"/>
    <w:rsid w:val="7D1D17E5"/>
    <w:rsid w:val="7D453241"/>
    <w:rsid w:val="7E1DF838"/>
    <w:rsid w:val="7E7C5E84"/>
    <w:rsid w:val="7EDD5C0E"/>
    <w:rsid w:val="7FC9D65C"/>
    <w:rsid w:val="7FCD6C28"/>
    <w:rsid w:val="7FDF88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3C47D90D-C301-455B-A858-EDC8620BA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customStyle="1" w:styleId="xmsonormal">
    <w:name w:val="x_msonormal"/>
    <w:basedOn w:val="Normal"/>
    <w:rsid w:val="00D84617"/>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BF07D6"/>
  </w:style>
  <w:style w:type="character" w:customStyle="1" w:styleId="ui-provider">
    <w:name w:val="ui-provider"/>
    <w:basedOn w:val="DefaultParagraphFont"/>
    <w:rsid w:val="00577FA9"/>
  </w:style>
  <w:style w:type="paragraph" w:styleId="NormalWeb">
    <w:name w:val="Normal (Web)"/>
    <w:basedOn w:val="Normal"/>
    <w:uiPriority w:val="99"/>
    <w:unhideWhenUsed/>
    <w:rsid w:val="003A28AA"/>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5378646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7555490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78202194">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77497036">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1933330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women.victoria@dffh.vic.gov.au" TargetMode="External"/><Relationship Id="rId26" Type="http://schemas.openxmlformats.org/officeDocument/2006/relationships/hyperlink" Target="http://www.consumer.vic.gov.au" TargetMode="External"/><Relationship Id="rId3" Type="http://schemas.openxmlformats.org/officeDocument/2006/relationships/customXml" Target="../customXml/item3.xml"/><Relationship Id="rId21" Type="http://schemas.openxmlformats.org/officeDocument/2006/relationships/hyperlink" Target="mailto:women.victoria@dffh.vic.gov.au"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Users/vidwqsp/AppData/Local/Microsoft/Windows/INetCache/Content.Outlook/MNL55PB0/arb.business.gov.au"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ic.gov.au/investing-women-grassroots-grant-program" TargetMode="External"/><Relationship Id="rId29" Type="http://schemas.openxmlformats.org/officeDocument/2006/relationships/hyperlink" Target="mailto:women.victoria@dff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rantsgateway.dffh.vic.gov.au/s/login/?ec=302&amp;startURL=%2Fs%2Fform%3Fid%3DMSS2021" TargetMode="External"/><Relationship Id="rId32" Type="http://schemas.openxmlformats.org/officeDocument/2006/relationships/hyperlink" Target="https://www.police.vic.gov.au/coronavirus-and-staying-saf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women.victoria@dffh.vic.gov.au" TargetMode="External"/><Relationship Id="rId28" Type="http://schemas.openxmlformats.org/officeDocument/2006/relationships/hyperlink" Target="https://www.justice.vic.gov.au/safer-communities/protecting-children-and-families/organisations-providing-services-to-children-new"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s://www.vic.gov.au/economic-equity-victorian-women-inqui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privacy@dffh.vic.gov.au" TargetMode="External"/><Relationship Id="rId27" Type="http://schemas.openxmlformats.org/officeDocument/2006/relationships/hyperlink" Target="mailto:women.victoria@dffh.vic.gov.au" TargetMode="External"/><Relationship Id="rId30" Type="http://schemas.openxmlformats.org/officeDocument/2006/relationships/hyperlink" Target="https://www.vic.gov.au/safe-and-strong-victorian-gender-equality"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089B6624BE624AA6EBBCE24E49E807" ma:contentTypeVersion="2" ma:contentTypeDescription="Create a new document." ma:contentTypeScope="" ma:versionID="2310dd105596b1d22fb257e8aad57258">
  <xsd:schema xmlns:xsd="http://www.w3.org/2001/XMLSchema" xmlns:xs="http://www.w3.org/2001/XMLSchema" xmlns:p="http://schemas.microsoft.com/office/2006/metadata/properties" targetNamespace="http://schemas.microsoft.com/office/2006/metadata/properties" ma:root="true" ma:fieldsID="f4d375048b0d6ce03c0f36b83fe373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F180295B-81D0-420A-8FDF-D7F123725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17</Pages>
  <Words>3109</Words>
  <Characters>21793</Characters>
  <Application>Microsoft Office Word</Application>
  <DocSecurity>0</DocSecurity>
  <Lines>181</Lines>
  <Paragraphs>49</Paragraphs>
  <ScaleCrop>false</ScaleCrop>
  <HeadingPairs>
    <vt:vector size="2" baseType="variant">
      <vt:variant>
        <vt:lpstr>Title</vt:lpstr>
      </vt:variant>
      <vt:variant>
        <vt:i4>1</vt:i4>
      </vt:variant>
    </vt:vector>
  </HeadingPairs>
  <TitlesOfParts>
    <vt:vector size="1" baseType="lpstr">
      <vt:lpstr>Investing in Women’s Grassroots Grants Program: program guidelines</vt:lpstr>
    </vt:vector>
  </TitlesOfParts>
  <Company>Victoria State Government, Department of Families, Fairness and Housing</Company>
  <LinksUpToDate>false</LinksUpToDate>
  <CharactersWithSpaces>24853</CharactersWithSpaces>
  <SharedDoc>false</SharedDoc>
  <HyperlinkBase/>
  <HLinks>
    <vt:vector size="264" baseType="variant">
      <vt:variant>
        <vt:i4>3670118</vt:i4>
      </vt:variant>
      <vt:variant>
        <vt:i4>243</vt:i4>
      </vt:variant>
      <vt:variant>
        <vt:i4>0</vt:i4>
      </vt:variant>
      <vt:variant>
        <vt:i4>5</vt:i4>
      </vt:variant>
      <vt:variant>
        <vt:lpwstr>https://www.police.vic.gov.au/coronavirus-and-staying-safe</vt:lpwstr>
      </vt:variant>
      <vt:variant>
        <vt:lpwstr/>
      </vt:variant>
      <vt:variant>
        <vt:i4>7995437</vt:i4>
      </vt:variant>
      <vt:variant>
        <vt:i4>240</vt:i4>
      </vt:variant>
      <vt:variant>
        <vt:i4>0</vt:i4>
      </vt:variant>
      <vt:variant>
        <vt:i4>5</vt:i4>
      </vt:variant>
      <vt:variant>
        <vt:lpwstr>https://www.vic.gov.au/economic-equity-victorian-women-inquiry</vt:lpwstr>
      </vt:variant>
      <vt:variant>
        <vt:lpwstr/>
      </vt:variant>
      <vt:variant>
        <vt:i4>17</vt:i4>
      </vt:variant>
      <vt:variant>
        <vt:i4>237</vt:i4>
      </vt:variant>
      <vt:variant>
        <vt:i4>0</vt:i4>
      </vt:variant>
      <vt:variant>
        <vt:i4>5</vt:i4>
      </vt:variant>
      <vt:variant>
        <vt:lpwstr>https://www.vic.gov.au/safe-and-strong-victorian-gender-equality</vt:lpwstr>
      </vt:variant>
      <vt:variant>
        <vt:lpwstr/>
      </vt:variant>
      <vt:variant>
        <vt:i4>3014730</vt:i4>
      </vt:variant>
      <vt:variant>
        <vt:i4>234</vt:i4>
      </vt:variant>
      <vt:variant>
        <vt:i4>0</vt:i4>
      </vt:variant>
      <vt:variant>
        <vt:i4>5</vt:i4>
      </vt:variant>
      <vt:variant>
        <vt:lpwstr>mailto:women.victoria@dffh.vic.gov.au</vt:lpwstr>
      </vt:variant>
      <vt:variant>
        <vt:lpwstr/>
      </vt:variant>
      <vt:variant>
        <vt:i4>2883697</vt:i4>
      </vt:variant>
      <vt:variant>
        <vt:i4>231</vt:i4>
      </vt:variant>
      <vt:variant>
        <vt:i4>0</vt:i4>
      </vt:variant>
      <vt:variant>
        <vt:i4>5</vt:i4>
      </vt:variant>
      <vt:variant>
        <vt:lpwstr>https://www.justice.vic.gov.au/safer-communities/protecting-children-and-families/organisations-providing-services-to-children-new</vt:lpwstr>
      </vt:variant>
      <vt:variant>
        <vt:lpwstr/>
      </vt:variant>
      <vt:variant>
        <vt:i4>3014730</vt:i4>
      </vt:variant>
      <vt:variant>
        <vt:i4>228</vt:i4>
      </vt:variant>
      <vt:variant>
        <vt:i4>0</vt:i4>
      </vt:variant>
      <vt:variant>
        <vt:i4>5</vt:i4>
      </vt:variant>
      <vt:variant>
        <vt:lpwstr>mailto:women.victoria@dffh.vic.gov.au</vt:lpwstr>
      </vt:variant>
      <vt:variant>
        <vt:lpwstr/>
      </vt:variant>
      <vt:variant>
        <vt:i4>7012406</vt:i4>
      </vt:variant>
      <vt:variant>
        <vt:i4>210</vt:i4>
      </vt:variant>
      <vt:variant>
        <vt:i4>0</vt:i4>
      </vt:variant>
      <vt:variant>
        <vt:i4>5</vt:i4>
      </vt:variant>
      <vt:variant>
        <vt:lpwstr>http://www.consumer.vic.gov.au/</vt:lpwstr>
      </vt:variant>
      <vt:variant>
        <vt:lpwstr/>
      </vt:variant>
      <vt:variant>
        <vt:i4>8257632</vt:i4>
      </vt:variant>
      <vt:variant>
        <vt:i4>201</vt:i4>
      </vt:variant>
      <vt:variant>
        <vt:i4>0</vt:i4>
      </vt:variant>
      <vt:variant>
        <vt:i4>5</vt:i4>
      </vt:variant>
      <vt:variant>
        <vt:lpwstr>file:///C:/Users/vidwqsp/AppData/Local/Microsoft/Windows/INetCache/Content.Outlook/MNL55PB0/arb.business.gov.au</vt:lpwstr>
      </vt:variant>
      <vt:variant>
        <vt:lpwstr/>
      </vt:variant>
      <vt:variant>
        <vt:i4>4980815</vt:i4>
      </vt:variant>
      <vt:variant>
        <vt:i4>198</vt:i4>
      </vt:variant>
      <vt:variant>
        <vt:i4>0</vt:i4>
      </vt:variant>
      <vt:variant>
        <vt:i4>5</vt:i4>
      </vt:variant>
      <vt:variant>
        <vt:lpwstr>https://grantsgateway.dffh.vic.gov.au/s/login/?ec=302&amp;startURL=%2Fs%2Fform%3Fid%3DMSS2021</vt:lpwstr>
      </vt:variant>
      <vt:variant>
        <vt:lpwstr/>
      </vt:variant>
      <vt:variant>
        <vt:i4>3014730</vt:i4>
      </vt:variant>
      <vt:variant>
        <vt:i4>195</vt:i4>
      </vt:variant>
      <vt:variant>
        <vt:i4>0</vt:i4>
      </vt:variant>
      <vt:variant>
        <vt:i4>5</vt:i4>
      </vt:variant>
      <vt:variant>
        <vt:lpwstr>mailto:women.victoria@dffh.vic.gov.au</vt:lpwstr>
      </vt:variant>
      <vt:variant>
        <vt:lpwstr/>
      </vt:variant>
      <vt:variant>
        <vt:i4>3932166</vt:i4>
      </vt:variant>
      <vt:variant>
        <vt:i4>192</vt:i4>
      </vt:variant>
      <vt:variant>
        <vt:i4>0</vt:i4>
      </vt:variant>
      <vt:variant>
        <vt:i4>5</vt:i4>
      </vt:variant>
      <vt:variant>
        <vt:lpwstr>mailto:privacy@dffh.vic.gov.au</vt:lpwstr>
      </vt:variant>
      <vt:variant>
        <vt:lpwstr/>
      </vt:variant>
      <vt:variant>
        <vt:i4>3014730</vt:i4>
      </vt:variant>
      <vt:variant>
        <vt:i4>189</vt:i4>
      </vt:variant>
      <vt:variant>
        <vt:i4>0</vt:i4>
      </vt:variant>
      <vt:variant>
        <vt:i4>5</vt:i4>
      </vt:variant>
      <vt:variant>
        <vt:lpwstr>mailto:women.victoria@dffh.vic.gov.au</vt:lpwstr>
      </vt:variant>
      <vt:variant>
        <vt:lpwstr/>
      </vt:variant>
      <vt:variant>
        <vt:i4>1376307</vt:i4>
      </vt:variant>
      <vt:variant>
        <vt:i4>182</vt:i4>
      </vt:variant>
      <vt:variant>
        <vt:i4>0</vt:i4>
      </vt:variant>
      <vt:variant>
        <vt:i4>5</vt:i4>
      </vt:variant>
      <vt:variant>
        <vt:lpwstr/>
      </vt:variant>
      <vt:variant>
        <vt:lpwstr>_Toc132641468</vt:lpwstr>
      </vt:variant>
      <vt:variant>
        <vt:i4>1376307</vt:i4>
      </vt:variant>
      <vt:variant>
        <vt:i4>176</vt:i4>
      </vt:variant>
      <vt:variant>
        <vt:i4>0</vt:i4>
      </vt:variant>
      <vt:variant>
        <vt:i4>5</vt:i4>
      </vt:variant>
      <vt:variant>
        <vt:lpwstr/>
      </vt:variant>
      <vt:variant>
        <vt:lpwstr>_Toc132641467</vt:lpwstr>
      </vt:variant>
      <vt:variant>
        <vt:i4>1376307</vt:i4>
      </vt:variant>
      <vt:variant>
        <vt:i4>170</vt:i4>
      </vt:variant>
      <vt:variant>
        <vt:i4>0</vt:i4>
      </vt:variant>
      <vt:variant>
        <vt:i4>5</vt:i4>
      </vt:variant>
      <vt:variant>
        <vt:lpwstr/>
      </vt:variant>
      <vt:variant>
        <vt:lpwstr>_Toc132641466</vt:lpwstr>
      </vt:variant>
      <vt:variant>
        <vt:i4>1376307</vt:i4>
      </vt:variant>
      <vt:variant>
        <vt:i4>164</vt:i4>
      </vt:variant>
      <vt:variant>
        <vt:i4>0</vt:i4>
      </vt:variant>
      <vt:variant>
        <vt:i4>5</vt:i4>
      </vt:variant>
      <vt:variant>
        <vt:lpwstr/>
      </vt:variant>
      <vt:variant>
        <vt:lpwstr>_Toc132641465</vt:lpwstr>
      </vt:variant>
      <vt:variant>
        <vt:i4>1376307</vt:i4>
      </vt:variant>
      <vt:variant>
        <vt:i4>158</vt:i4>
      </vt:variant>
      <vt:variant>
        <vt:i4>0</vt:i4>
      </vt:variant>
      <vt:variant>
        <vt:i4>5</vt:i4>
      </vt:variant>
      <vt:variant>
        <vt:lpwstr/>
      </vt:variant>
      <vt:variant>
        <vt:lpwstr>_Toc132641464</vt:lpwstr>
      </vt:variant>
      <vt:variant>
        <vt:i4>1376307</vt:i4>
      </vt:variant>
      <vt:variant>
        <vt:i4>152</vt:i4>
      </vt:variant>
      <vt:variant>
        <vt:i4>0</vt:i4>
      </vt:variant>
      <vt:variant>
        <vt:i4>5</vt:i4>
      </vt:variant>
      <vt:variant>
        <vt:lpwstr/>
      </vt:variant>
      <vt:variant>
        <vt:lpwstr>_Toc132641463</vt:lpwstr>
      </vt:variant>
      <vt:variant>
        <vt:i4>1376307</vt:i4>
      </vt:variant>
      <vt:variant>
        <vt:i4>146</vt:i4>
      </vt:variant>
      <vt:variant>
        <vt:i4>0</vt:i4>
      </vt:variant>
      <vt:variant>
        <vt:i4>5</vt:i4>
      </vt:variant>
      <vt:variant>
        <vt:lpwstr/>
      </vt:variant>
      <vt:variant>
        <vt:lpwstr>_Toc132641462</vt:lpwstr>
      </vt:variant>
      <vt:variant>
        <vt:i4>1376307</vt:i4>
      </vt:variant>
      <vt:variant>
        <vt:i4>140</vt:i4>
      </vt:variant>
      <vt:variant>
        <vt:i4>0</vt:i4>
      </vt:variant>
      <vt:variant>
        <vt:i4>5</vt:i4>
      </vt:variant>
      <vt:variant>
        <vt:lpwstr/>
      </vt:variant>
      <vt:variant>
        <vt:lpwstr>_Toc132641461</vt:lpwstr>
      </vt:variant>
      <vt:variant>
        <vt:i4>1376307</vt:i4>
      </vt:variant>
      <vt:variant>
        <vt:i4>134</vt:i4>
      </vt:variant>
      <vt:variant>
        <vt:i4>0</vt:i4>
      </vt:variant>
      <vt:variant>
        <vt:i4>5</vt:i4>
      </vt:variant>
      <vt:variant>
        <vt:lpwstr/>
      </vt:variant>
      <vt:variant>
        <vt:lpwstr>_Toc132641460</vt:lpwstr>
      </vt:variant>
      <vt:variant>
        <vt:i4>1441843</vt:i4>
      </vt:variant>
      <vt:variant>
        <vt:i4>128</vt:i4>
      </vt:variant>
      <vt:variant>
        <vt:i4>0</vt:i4>
      </vt:variant>
      <vt:variant>
        <vt:i4>5</vt:i4>
      </vt:variant>
      <vt:variant>
        <vt:lpwstr/>
      </vt:variant>
      <vt:variant>
        <vt:lpwstr>_Toc132641459</vt:lpwstr>
      </vt:variant>
      <vt:variant>
        <vt:i4>1441843</vt:i4>
      </vt:variant>
      <vt:variant>
        <vt:i4>122</vt:i4>
      </vt:variant>
      <vt:variant>
        <vt:i4>0</vt:i4>
      </vt:variant>
      <vt:variant>
        <vt:i4>5</vt:i4>
      </vt:variant>
      <vt:variant>
        <vt:lpwstr/>
      </vt:variant>
      <vt:variant>
        <vt:lpwstr>_Toc132641458</vt:lpwstr>
      </vt:variant>
      <vt:variant>
        <vt:i4>1441843</vt:i4>
      </vt:variant>
      <vt:variant>
        <vt:i4>116</vt:i4>
      </vt:variant>
      <vt:variant>
        <vt:i4>0</vt:i4>
      </vt:variant>
      <vt:variant>
        <vt:i4>5</vt:i4>
      </vt:variant>
      <vt:variant>
        <vt:lpwstr/>
      </vt:variant>
      <vt:variant>
        <vt:lpwstr>_Toc132641457</vt:lpwstr>
      </vt:variant>
      <vt:variant>
        <vt:i4>1441843</vt:i4>
      </vt:variant>
      <vt:variant>
        <vt:i4>110</vt:i4>
      </vt:variant>
      <vt:variant>
        <vt:i4>0</vt:i4>
      </vt:variant>
      <vt:variant>
        <vt:i4>5</vt:i4>
      </vt:variant>
      <vt:variant>
        <vt:lpwstr/>
      </vt:variant>
      <vt:variant>
        <vt:lpwstr>_Toc132641456</vt:lpwstr>
      </vt:variant>
      <vt:variant>
        <vt:i4>1441843</vt:i4>
      </vt:variant>
      <vt:variant>
        <vt:i4>104</vt:i4>
      </vt:variant>
      <vt:variant>
        <vt:i4>0</vt:i4>
      </vt:variant>
      <vt:variant>
        <vt:i4>5</vt:i4>
      </vt:variant>
      <vt:variant>
        <vt:lpwstr/>
      </vt:variant>
      <vt:variant>
        <vt:lpwstr>_Toc132641455</vt:lpwstr>
      </vt:variant>
      <vt:variant>
        <vt:i4>1441843</vt:i4>
      </vt:variant>
      <vt:variant>
        <vt:i4>98</vt:i4>
      </vt:variant>
      <vt:variant>
        <vt:i4>0</vt:i4>
      </vt:variant>
      <vt:variant>
        <vt:i4>5</vt:i4>
      </vt:variant>
      <vt:variant>
        <vt:lpwstr/>
      </vt:variant>
      <vt:variant>
        <vt:lpwstr>_Toc132641454</vt:lpwstr>
      </vt:variant>
      <vt:variant>
        <vt:i4>1441843</vt:i4>
      </vt:variant>
      <vt:variant>
        <vt:i4>92</vt:i4>
      </vt:variant>
      <vt:variant>
        <vt:i4>0</vt:i4>
      </vt:variant>
      <vt:variant>
        <vt:i4>5</vt:i4>
      </vt:variant>
      <vt:variant>
        <vt:lpwstr/>
      </vt:variant>
      <vt:variant>
        <vt:lpwstr>_Toc132641453</vt:lpwstr>
      </vt:variant>
      <vt:variant>
        <vt:i4>1441843</vt:i4>
      </vt:variant>
      <vt:variant>
        <vt:i4>86</vt:i4>
      </vt:variant>
      <vt:variant>
        <vt:i4>0</vt:i4>
      </vt:variant>
      <vt:variant>
        <vt:i4>5</vt:i4>
      </vt:variant>
      <vt:variant>
        <vt:lpwstr/>
      </vt:variant>
      <vt:variant>
        <vt:lpwstr>_Toc132641452</vt:lpwstr>
      </vt:variant>
      <vt:variant>
        <vt:i4>1441843</vt:i4>
      </vt:variant>
      <vt:variant>
        <vt:i4>80</vt:i4>
      </vt:variant>
      <vt:variant>
        <vt:i4>0</vt:i4>
      </vt:variant>
      <vt:variant>
        <vt:i4>5</vt:i4>
      </vt:variant>
      <vt:variant>
        <vt:lpwstr/>
      </vt:variant>
      <vt:variant>
        <vt:lpwstr>_Toc132641451</vt:lpwstr>
      </vt:variant>
      <vt:variant>
        <vt:i4>1441843</vt:i4>
      </vt:variant>
      <vt:variant>
        <vt:i4>74</vt:i4>
      </vt:variant>
      <vt:variant>
        <vt:i4>0</vt:i4>
      </vt:variant>
      <vt:variant>
        <vt:i4>5</vt:i4>
      </vt:variant>
      <vt:variant>
        <vt:lpwstr/>
      </vt:variant>
      <vt:variant>
        <vt:lpwstr>_Toc132641450</vt:lpwstr>
      </vt:variant>
      <vt:variant>
        <vt:i4>1507379</vt:i4>
      </vt:variant>
      <vt:variant>
        <vt:i4>68</vt:i4>
      </vt:variant>
      <vt:variant>
        <vt:i4>0</vt:i4>
      </vt:variant>
      <vt:variant>
        <vt:i4>5</vt:i4>
      </vt:variant>
      <vt:variant>
        <vt:lpwstr/>
      </vt:variant>
      <vt:variant>
        <vt:lpwstr>_Toc132641449</vt:lpwstr>
      </vt:variant>
      <vt:variant>
        <vt:i4>1507379</vt:i4>
      </vt:variant>
      <vt:variant>
        <vt:i4>62</vt:i4>
      </vt:variant>
      <vt:variant>
        <vt:i4>0</vt:i4>
      </vt:variant>
      <vt:variant>
        <vt:i4>5</vt:i4>
      </vt:variant>
      <vt:variant>
        <vt:lpwstr/>
      </vt:variant>
      <vt:variant>
        <vt:lpwstr>_Toc132641448</vt:lpwstr>
      </vt:variant>
      <vt:variant>
        <vt:i4>1507379</vt:i4>
      </vt:variant>
      <vt:variant>
        <vt:i4>56</vt:i4>
      </vt:variant>
      <vt:variant>
        <vt:i4>0</vt:i4>
      </vt:variant>
      <vt:variant>
        <vt:i4>5</vt:i4>
      </vt:variant>
      <vt:variant>
        <vt:lpwstr/>
      </vt:variant>
      <vt:variant>
        <vt:lpwstr>_Toc132641447</vt:lpwstr>
      </vt:variant>
      <vt:variant>
        <vt:i4>1507379</vt:i4>
      </vt:variant>
      <vt:variant>
        <vt:i4>50</vt:i4>
      </vt:variant>
      <vt:variant>
        <vt:i4>0</vt:i4>
      </vt:variant>
      <vt:variant>
        <vt:i4>5</vt:i4>
      </vt:variant>
      <vt:variant>
        <vt:lpwstr/>
      </vt:variant>
      <vt:variant>
        <vt:lpwstr>_Toc132641446</vt:lpwstr>
      </vt:variant>
      <vt:variant>
        <vt:i4>1507379</vt:i4>
      </vt:variant>
      <vt:variant>
        <vt:i4>44</vt:i4>
      </vt:variant>
      <vt:variant>
        <vt:i4>0</vt:i4>
      </vt:variant>
      <vt:variant>
        <vt:i4>5</vt:i4>
      </vt:variant>
      <vt:variant>
        <vt:lpwstr/>
      </vt:variant>
      <vt:variant>
        <vt:lpwstr>_Toc132641445</vt:lpwstr>
      </vt:variant>
      <vt:variant>
        <vt:i4>1507379</vt:i4>
      </vt:variant>
      <vt:variant>
        <vt:i4>38</vt:i4>
      </vt:variant>
      <vt:variant>
        <vt:i4>0</vt:i4>
      </vt:variant>
      <vt:variant>
        <vt:i4>5</vt:i4>
      </vt:variant>
      <vt:variant>
        <vt:lpwstr/>
      </vt:variant>
      <vt:variant>
        <vt:lpwstr>_Toc132641444</vt:lpwstr>
      </vt:variant>
      <vt:variant>
        <vt:i4>1507379</vt:i4>
      </vt:variant>
      <vt:variant>
        <vt:i4>32</vt:i4>
      </vt:variant>
      <vt:variant>
        <vt:i4>0</vt:i4>
      </vt:variant>
      <vt:variant>
        <vt:i4>5</vt:i4>
      </vt:variant>
      <vt:variant>
        <vt:lpwstr/>
      </vt:variant>
      <vt:variant>
        <vt:lpwstr>_Toc132641443</vt:lpwstr>
      </vt:variant>
      <vt:variant>
        <vt:i4>1507379</vt:i4>
      </vt:variant>
      <vt:variant>
        <vt:i4>26</vt:i4>
      </vt:variant>
      <vt:variant>
        <vt:i4>0</vt:i4>
      </vt:variant>
      <vt:variant>
        <vt:i4>5</vt:i4>
      </vt:variant>
      <vt:variant>
        <vt:lpwstr/>
      </vt:variant>
      <vt:variant>
        <vt:lpwstr>_Toc132641442</vt:lpwstr>
      </vt:variant>
      <vt:variant>
        <vt:i4>1507379</vt:i4>
      </vt:variant>
      <vt:variant>
        <vt:i4>20</vt:i4>
      </vt:variant>
      <vt:variant>
        <vt:i4>0</vt:i4>
      </vt:variant>
      <vt:variant>
        <vt:i4>5</vt:i4>
      </vt:variant>
      <vt:variant>
        <vt:lpwstr/>
      </vt:variant>
      <vt:variant>
        <vt:lpwstr>_Toc132641441</vt:lpwstr>
      </vt:variant>
      <vt:variant>
        <vt:i4>1507379</vt:i4>
      </vt:variant>
      <vt:variant>
        <vt:i4>14</vt:i4>
      </vt:variant>
      <vt:variant>
        <vt:i4>0</vt:i4>
      </vt:variant>
      <vt:variant>
        <vt:i4>5</vt:i4>
      </vt:variant>
      <vt:variant>
        <vt:lpwstr/>
      </vt:variant>
      <vt:variant>
        <vt:lpwstr>_Toc132641440</vt:lpwstr>
      </vt:variant>
      <vt:variant>
        <vt:i4>2162808</vt:i4>
      </vt:variant>
      <vt:variant>
        <vt:i4>9</vt:i4>
      </vt:variant>
      <vt:variant>
        <vt:i4>0</vt:i4>
      </vt:variant>
      <vt:variant>
        <vt:i4>5</vt:i4>
      </vt:variant>
      <vt:variant>
        <vt:lpwstr>https://www.vic.gov.au/investing-women-small-grant-program</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3014730</vt:i4>
      </vt:variant>
      <vt:variant>
        <vt:i4>3</vt:i4>
      </vt:variant>
      <vt:variant>
        <vt:i4>0</vt:i4>
      </vt:variant>
      <vt:variant>
        <vt:i4>5</vt:i4>
      </vt:variant>
      <vt:variant>
        <vt:lpwstr>mailto:women.victoria@dffh.vic.gov.au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Investing in Women’s Grassroots Grants Program: program guidelines</dc:title>
  <dc:subject>Investing in Women’s Grassroots Grants Program: program guidelines</dc:subject>
  <dc:creator>Fairer Victoria</dc:creator>
  <cp:keywords/>
  <cp:lastModifiedBy>Holly McGavin (DFFH)</cp:lastModifiedBy>
  <cp:revision>5</cp:revision>
  <cp:lastPrinted>2023-04-14T18:09:00Z</cp:lastPrinted>
  <dcterms:created xsi:type="dcterms:W3CDTF">2023-04-20T02:21:00Z</dcterms:created>
  <dcterms:modified xsi:type="dcterms:W3CDTF">2023-04-24T03:16:00Z</dcterms:modified>
  <cp:category>grants, women, victoria, guidelines</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0x01010091089B6624BE624AA6EBBCE24E49E807</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SharedWithUsers">
    <vt:lpwstr>14;#Caroline Duyvestyn (DFFH);#441;#Alice McDonald (DFFH);#259;#Michele Clark (DFFH);#344;#Holly McGavin (DFFH);#37;#Ellen Rule (DFFH)</vt:lpwstr>
  </property>
  <property fmtid="{D5CDD505-2E9C-101B-9397-08002B2CF9AE}" pid="17" name="Obsolete">
    <vt:bool>false</vt:bool>
  </property>
  <property fmtid="{D5CDD505-2E9C-101B-9397-08002B2CF9AE}" pid="18" name="MSIP_Label_43e64453-338c-4f93-8a4d-0039a0a41f2a_Enabled">
    <vt:lpwstr>true</vt:lpwstr>
  </property>
  <property fmtid="{D5CDD505-2E9C-101B-9397-08002B2CF9AE}" pid="19" name="MSIP_Label_43e64453-338c-4f93-8a4d-0039a0a41f2a_SetDate">
    <vt:lpwstr>2023-04-20T02:21:26Z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22789a6a-83a3-44c9-8923-394252ea3f09</vt:lpwstr>
  </property>
  <property fmtid="{D5CDD505-2E9C-101B-9397-08002B2CF9AE}" pid="24" name="MSIP_Label_43e64453-338c-4f93-8a4d-0039a0a41f2a_ContentBits">
    <vt:lpwstr>2</vt:lpwstr>
  </property>
</Properties>
</file>