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E387D51" w:rsidR="00DA77A1" w:rsidRDefault="00D471F3" w:rsidP="007868CF">
      <w:pPr>
        <w:pStyle w:val="Reference"/>
      </w:pPr>
      <w:r>
        <w:t>9</w:t>
      </w:r>
      <w:r w:rsidR="0038050B">
        <w:t xml:space="preserve"> February</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16CF823"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05C5E114" w:rsidR="005E5788" w:rsidRDefault="002433CF"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DYLAN McDONAGH</w:t>
      </w:r>
    </w:p>
    <w:p w14:paraId="6BD1ADFC" w14:textId="77777777" w:rsidR="0038050B" w:rsidRDefault="0038050B" w:rsidP="00E862DD">
      <w:pPr>
        <w:spacing w:line="259" w:lineRule="auto"/>
        <w:jc w:val="center"/>
        <w:rPr>
          <w:rFonts w:ascii="Calibri" w:eastAsia="Calibri" w:hAnsi="Calibri" w:cs="Times New Roman"/>
          <w:b/>
          <w:sz w:val="24"/>
          <w:szCs w:val="24"/>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7D92D7F"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433CF">
        <w:rPr>
          <w:rFonts w:ascii="Calibri" w:eastAsia="Calibri" w:hAnsi="Calibri" w:cs="Times New Roman"/>
          <w:bCs/>
          <w:sz w:val="24"/>
          <w:szCs w:val="24"/>
          <w:lang w:eastAsia="en-US"/>
        </w:rPr>
        <w:t xml:space="preserve">1 February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1F7DF2F"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47706A">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47706A">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2433CF">
        <w:rPr>
          <w:rFonts w:ascii="Calibri" w:eastAsia="Calibri" w:hAnsi="Calibri" w:cs="Times New Roman"/>
          <w:sz w:val="24"/>
          <w:szCs w:val="24"/>
          <w:lang w:eastAsia="en-US"/>
        </w:rPr>
        <w:t xml:space="preserve"> and Dr June Smith</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078A2F1"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2433CF">
        <w:rPr>
          <w:rFonts w:ascii="Calibri" w:eastAsia="Calibri" w:hAnsi="Calibri" w:cs="Times New Roman"/>
          <w:sz w:val="24"/>
          <w:szCs w:val="24"/>
          <w:lang w:eastAsia="en-US"/>
        </w:rPr>
        <w:t xml:space="preserve">Jack Anderson </w:t>
      </w:r>
      <w:r w:rsidRPr="007868CF">
        <w:rPr>
          <w:rFonts w:ascii="Calibri" w:eastAsia="Calibri" w:hAnsi="Calibri" w:cs="Times New Roman"/>
          <w:sz w:val="24"/>
          <w:szCs w:val="24"/>
          <w:lang w:eastAsia="en-US"/>
        </w:rPr>
        <w:t>appeared on behalf of the Stewards.</w:t>
      </w:r>
    </w:p>
    <w:p w14:paraId="0943BBCE" w14:textId="798EB95E"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47706A">
        <w:rPr>
          <w:rFonts w:ascii="Calibri" w:eastAsia="Calibri" w:hAnsi="Calibri" w:cs="Times New Roman"/>
          <w:sz w:val="24"/>
          <w:szCs w:val="24"/>
          <w:lang w:eastAsia="en-US"/>
        </w:rPr>
        <w:t xml:space="preserve">Mr </w:t>
      </w:r>
      <w:r w:rsidR="002433CF">
        <w:rPr>
          <w:rFonts w:ascii="Calibri" w:eastAsia="Calibri" w:hAnsi="Calibri" w:cs="Times New Roman"/>
          <w:sz w:val="24"/>
          <w:szCs w:val="24"/>
          <w:lang w:eastAsia="en-US"/>
        </w:rPr>
        <w:t xml:space="preserve">Dylan McDonagh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h</w:t>
      </w:r>
      <w:r w:rsidR="0047706A">
        <w:rPr>
          <w:rFonts w:ascii="Calibri" w:eastAsia="Calibri" w:hAnsi="Calibri" w:cs="Times New Roman"/>
          <w:sz w:val="24"/>
          <w:szCs w:val="24"/>
          <w:lang w:eastAsia="en-US"/>
        </w:rPr>
        <w:t>im</w:t>
      </w:r>
      <w:r w:rsidR="00E7382E">
        <w:rPr>
          <w:rFonts w:ascii="Calibri" w:eastAsia="Calibri" w:hAnsi="Calibri" w:cs="Times New Roman"/>
          <w:sz w:val="24"/>
          <w:szCs w:val="24"/>
          <w:lang w:eastAsia="en-US"/>
        </w:rPr>
        <w:t xml:space="preserve">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C78FEBC" w14:textId="692673E7" w:rsidR="00984E77" w:rsidRPr="00984E77" w:rsidRDefault="00E25E31" w:rsidP="00984E77">
      <w:pPr>
        <w:spacing w:line="256"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984E77" w:rsidRPr="00984E77">
        <w:rPr>
          <w:rFonts w:ascii="Calibri" w:eastAsia="Calibri" w:hAnsi="Calibri" w:cs="Times New Roman"/>
          <w:bCs/>
          <w:sz w:val="24"/>
          <w:szCs w:val="24"/>
          <w:lang w:eastAsia="en-US"/>
        </w:rPr>
        <w:t xml:space="preserve">AR 115(1)(c) </w:t>
      </w:r>
      <w:r w:rsidR="00984E77">
        <w:rPr>
          <w:rFonts w:ascii="Calibri" w:eastAsia="Calibri" w:hAnsi="Calibri" w:cs="Times New Roman"/>
          <w:bCs/>
          <w:sz w:val="24"/>
          <w:szCs w:val="24"/>
          <w:lang w:eastAsia="en-US"/>
        </w:rPr>
        <w:t>states</w:t>
      </w:r>
      <w:r w:rsidR="00984E77" w:rsidRPr="00984E77">
        <w:rPr>
          <w:rFonts w:ascii="Calibri" w:eastAsia="Calibri" w:hAnsi="Calibri" w:cs="Times New Roman"/>
          <w:bCs/>
          <w:sz w:val="24"/>
          <w:szCs w:val="24"/>
          <w:lang w:eastAsia="en-US"/>
        </w:rPr>
        <w:t>:</w:t>
      </w:r>
    </w:p>
    <w:p w14:paraId="68D128B1" w14:textId="77777777" w:rsidR="00984E77" w:rsidRPr="00984E77" w:rsidRDefault="00984E77" w:rsidP="00984E77">
      <w:pPr>
        <w:spacing w:line="256" w:lineRule="auto"/>
        <w:ind w:left="2880" w:hanging="2880"/>
        <w:jc w:val="both"/>
        <w:rPr>
          <w:rFonts w:ascii="Calibri" w:eastAsia="Calibri" w:hAnsi="Calibri" w:cs="Times New Roman"/>
          <w:bCs/>
          <w:sz w:val="24"/>
          <w:szCs w:val="24"/>
          <w:lang w:eastAsia="en-US"/>
        </w:rPr>
      </w:pPr>
    </w:p>
    <w:p w14:paraId="3B13098F" w14:textId="77777777" w:rsidR="00984E77" w:rsidRPr="00984E77" w:rsidRDefault="00984E77" w:rsidP="00984E77">
      <w:pPr>
        <w:spacing w:line="256" w:lineRule="auto"/>
        <w:ind w:left="2880"/>
        <w:jc w:val="both"/>
        <w:rPr>
          <w:rFonts w:ascii="Calibri" w:eastAsia="Calibri" w:hAnsi="Calibri" w:cs="Times New Roman"/>
          <w:b/>
          <w:bCs/>
          <w:sz w:val="24"/>
          <w:szCs w:val="24"/>
          <w:lang w:eastAsia="en-US"/>
        </w:rPr>
      </w:pPr>
      <w:r w:rsidRPr="00984E77">
        <w:rPr>
          <w:rFonts w:ascii="Calibri" w:eastAsia="Calibri" w:hAnsi="Calibri" w:cs="Times New Roman"/>
          <w:b/>
          <w:bCs/>
          <w:sz w:val="24"/>
          <w:szCs w:val="24"/>
          <w:lang w:eastAsia="en-US"/>
        </w:rPr>
        <w:t xml:space="preserve">AR 115 Jockey and apprentice jockey misconduct </w:t>
      </w:r>
    </w:p>
    <w:p w14:paraId="64628512" w14:textId="77777777" w:rsidR="00984E77" w:rsidRPr="00984E77" w:rsidRDefault="00984E77" w:rsidP="00984E77">
      <w:pPr>
        <w:spacing w:line="256" w:lineRule="auto"/>
        <w:ind w:left="2880" w:hanging="2880"/>
        <w:jc w:val="both"/>
        <w:rPr>
          <w:rFonts w:ascii="Calibri" w:eastAsia="Calibri" w:hAnsi="Calibri" w:cs="Times New Roman"/>
          <w:b/>
          <w:bCs/>
          <w:sz w:val="24"/>
          <w:szCs w:val="24"/>
          <w:lang w:eastAsia="en-US"/>
        </w:rPr>
      </w:pPr>
    </w:p>
    <w:p w14:paraId="3297E060" w14:textId="77777777" w:rsidR="00984E77" w:rsidRPr="00984E77" w:rsidRDefault="00984E77" w:rsidP="00984E77">
      <w:pPr>
        <w:spacing w:line="256" w:lineRule="auto"/>
        <w:ind w:left="2880"/>
        <w:jc w:val="both"/>
        <w:rPr>
          <w:rFonts w:ascii="Calibri" w:eastAsia="Calibri" w:hAnsi="Calibri" w:cs="Times New Roman"/>
          <w:bCs/>
          <w:i/>
          <w:iCs/>
          <w:sz w:val="24"/>
          <w:szCs w:val="24"/>
          <w:lang w:eastAsia="en-US"/>
        </w:rPr>
      </w:pPr>
      <w:r w:rsidRPr="00984E77">
        <w:rPr>
          <w:rFonts w:ascii="Calibri" w:eastAsia="Calibri" w:hAnsi="Calibri" w:cs="Times New Roman"/>
          <w:bCs/>
          <w:i/>
          <w:iCs/>
          <w:sz w:val="24"/>
          <w:szCs w:val="24"/>
          <w:lang w:eastAsia="en-US"/>
        </w:rPr>
        <w:t xml:space="preserve">(1) A jockey or apprentice jockey must not: </w:t>
      </w:r>
    </w:p>
    <w:p w14:paraId="07879EBE" w14:textId="77777777" w:rsidR="00984E77" w:rsidRPr="00984E77" w:rsidRDefault="00984E77" w:rsidP="00984E77">
      <w:pPr>
        <w:spacing w:line="256" w:lineRule="auto"/>
        <w:ind w:left="2880" w:hanging="2880"/>
        <w:jc w:val="both"/>
        <w:rPr>
          <w:rFonts w:ascii="Calibri" w:eastAsia="Calibri" w:hAnsi="Calibri" w:cs="Times New Roman"/>
          <w:bCs/>
          <w:i/>
          <w:iCs/>
          <w:sz w:val="24"/>
          <w:szCs w:val="24"/>
          <w:lang w:eastAsia="en-US"/>
        </w:rPr>
      </w:pPr>
    </w:p>
    <w:p w14:paraId="78E186A8" w14:textId="77777777" w:rsidR="00984E77" w:rsidRPr="00984E77" w:rsidRDefault="00984E77" w:rsidP="00984E77">
      <w:pPr>
        <w:spacing w:line="256" w:lineRule="auto"/>
        <w:ind w:left="2880" w:hanging="45"/>
        <w:jc w:val="both"/>
        <w:rPr>
          <w:rFonts w:ascii="Calibri" w:eastAsia="Calibri" w:hAnsi="Calibri" w:cs="Times New Roman"/>
          <w:bCs/>
          <w:i/>
          <w:iCs/>
          <w:sz w:val="24"/>
          <w:szCs w:val="24"/>
          <w:lang w:eastAsia="en-US"/>
        </w:rPr>
      </w:pPr>
      <w:r w:rsidRPr="00984E77">
        <w:rPr>
          <w:rFonts w:ascii="Calibri" w:eastAsia="Calibri" w:hAnsi="Calibri" w:cs="Times New Roman"/>
          <w:bCs/>
          <w:i/>
          <w:iCs/>
          <w:sz w:val="24"/>
          <w:szCs w:val="24"/>
          <w:lang w:eastAsia="en-US"/>
        </w:rPr>
        <w:t>(c) bet, or have any interest in a bet, or facilitate a bet, on any race.</w:t>
      </w:r>
    </w:p>
    <w:p w14:paraId="06889685" w14:textId="7EF7DE9A" w:rsidR="007868CF" w:rsidRPr="007868CF" w:rsidRDefault="007868CF" w:rsidP="00984E77">
      <w:pPr>
        <w:spacing w:line="256" w:lineRule="auto"/>
        <w:ind w:left="2880" w:hanging="2880"/>
        <w:jc w:val="both"/>
        <w:rPr>
          <w:rFonts w:ascii="Calibri" w:eastAsia="Calibri" w:hAnsi="Calibri" w:cs="Times New Roman"/>
          <w:sz w:val="24"/>
          <w:szCs w:val="24"/>
          <w:lang w:eastAsia="en-US"/>
        </w:rPr>
      </w:pPr>
    </w:p>
    <w:p w14:paraId="0C15ED6D" w14:textId="77777777" w:rsidR="00BD2268" w:rsidRDefault="007868CF" w:rsidP="0038050B">
      <w:pPr>
        <w:spacing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00984E77">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p>
    <w:p w14:paraId="43057161" w14:textId="77777777" w:rsidR="00BD2268" w:rsidRDefault="00BD2268" w:rsidP="0038050B">
      <w:pPr>
        <w:spacing w:line="259" w:lineRule="auto"/>
        <w:ind w:left="2835" w:hanging="2835"/>
        <w:jc w:val="both"/>
        <w:rPr>
          <w:rFonts w:ascii="Calibri" w:eastAsia="Calibri" w:hAnsi="Calibri" w:cs="Times New Roman"/>
          <w:b/>
          <w:sz w:val="24"/>
          <w:szCs w:val="24"/>
          <w:lang w:eastAsia="en-US"/>
        </w:rPr>
      </w:pPr>
    </w:p>
    <w:p w14:paraId="0FF6FFC7" w14:textId="34F53DC1" w:rsidR="00BD2268" w:rsidRPr="00BD2268" w:rsidRDefault="00BD2268" w:rsidP="00BD2268">
      <w:pPr>
        <w:rPr>
          <w:rFonts w:ascii="Calibri" w:hAnsi="Calibri" w:cs="Calibri"/>
          <w:b/>
          <w:sz w:val="24"/>
          <w:szCs w:val="24"/>
          <w:u w:val="single"/>
          <w:lang w:eastAsia="en-US"/>
        </w:rPr>
      </w:pPr>
      <w:bookmarkStart w:id="1" w:name="_Hlk107299516"/>
      <w:r w:rsidRPr="00BD2268">
        <w:rPr>
          <w:rFonts w:ascii="Calibri" w:hAnsi="Calibri" w:cs="Calibri"/>
          <w:b/>
          <w:sz w:val="24"/>
          <w:szCs w:val="24"/>
          <w:u w:val="single"/>
          <w:lang w:eastAsia="en-US"/>
        </w:rPr>
        <w:t>Charge 1 of 3:</w:t>
      </w:r>
      <w:bookmarkStart w:id="2" w:name="_Hlk117684459"/>
      <w:r>
        <w:rPr>
          <w:rFonts w:ascii="Calibri" w:hAnsi="Calibri" w:cs="Calibri"/>
          <w:b/>
          <w:sz w:val="24"/>
          <w:szCs w:val="24"/>
          <w:u w:val="single"/>
          <w:lang w:eastAsia="en-US"/>
        </w:rPr>
        <w:t xml:space="preserve"> </w:t>
      </w:r>
      <w:r w:rsidRPr="00BD2268">
        <w:rPr>
          <w:rFonts w:ascii="Calibri" w:hAnsi="Calibri" w:cs="Calibri"/>
          <w:b/>
          <w:sz w:val="24"/>
          <w:szCs w:val="24"/>
          <w:lang w:eastAsia="en-US"/>
        </w:rPr>
        <w:t>AR 115(1)(c)</w:t>
      </w:r>
    </w:p>
    <w:p w14:paraId="11BF3F1A" w14:textId="77777777" w:rsidR="00BD2268" w:rsidRPr="00BD2268" w:rsidRDefault="00BD2268" w:rsidP="00BD2268">
      <w:pPr>
        <w:rPr>
          <w:rFonts w:ascii="Calibri" w:hAnsi="Calibri" w:cs="Calibri"/>
          <w:b/>
          <w:sz w:val="24"/>
          <w:szCs w:val="24"/>
          <w:lang w:eastAsia="en-US"/>
        </w:rPr>
      </w:pPr>
    </w:p>
    <w:p w14:paraId="70E478B2" w14:textId="77777777" w:rsidR="00BD2268" w:rsidRPr="00BD2268" w:rsidRDefault="00BD2268" w:rsidP="00BD2268">
      <w:pPr>
        <w:numPr>
          <w:ilvl w:val="0"/>
          <w:numId w:val="15"/>
        </w:numPr>
        <w:contextualSpacing/>
        <w:jc w:val="both"/>
        <w:rPr>
          <w:rFonts w:ascii="Calibri" w:hAnsi="Calibri" w:cs="Calibri"/>
          <w:sz w:val="24"/>
          <w:szCs w:val="24"/>
          <w:lang w:eastAsia="en-US"/>
        </w:rPr>
      </w:pPr>
      <w:bookmarkStart w:id="3" w:name="AR_240_Prohibited_substance_in_sample_ta"/>
      <w:bookmarkStart w:id="4" w:name="AR_241_Prohibited_substance_in_sample_ta"/>
      <w:bookmarkEnd w:id="3"/>
      <w:bookmarkEnd w:id="4"/>
      <w:r w:rsidRPr="00BD2268">
        <w:rPr>
          <w:rFonts w:ascii="Calibri" w:hAnsi="Calibri" w:cs="Calibri"/>
          <w:sz w:val="24"/>
          <w:szCs w:val="24"/>
          <w:lang w:eastAsia="en-US"/>
        </w:rPr>
        <w:t>You were at all relevant times, a jockey licensed by Racing Victoria.</w:t>
      </w:r>
    </w:p>
    <w:p w14:paraId="07F743F9" w14:textId="77777777" w:rsidR="00BD2268" w:rsidRPr="00BD2268" w:rsidRDefault="00BD2268" w:rsidP="00BD2268">
      <w:pPr>
        <w:ind w:left="720"/>
        <w:contextualSpacing/>
        <w:jc w:val="both"/>
        <w:rPr>
          <w:rFonts w:ascii="Calibri" w:hAnsi="Calibri" w:cs="Calibri"/>
          <w:sz w:val="24"/>
          <w:szCs w:val="24"/>
          <w:lang w:eastAsia="en-US"/>
        </w:rPr>
      </w:pPr>
    </w:p>
    <w:p w14:paraId="33F74BF3" w14:textId="77777777" w:rsidR="00BD2268" w:rsidRPr="00BD2268" w:rsidRDefault="00BD2268" w:rsidP="00BD2268">
      <w:pPr>
        <w:numPr>
          <w:ilvl w:val="0"/>
          <w:numId w:val="15"/>
        </w:numPr>
        <w:contextualSpacing/>
        <w:jc w:val="both"/>
        <w:rPr>
          <w:rFonts w:ascii="Calibri" w:hAnsi="Calibri" w:cs="Calibri"/>
          <w:sz w:val="24"/>
          <w:szCs w:val="24"/>
          <w:lang w:eastAsia="en-US"/>
        </w:rPr>
      </w:pPr>
      <w:r w:rsidRPr="00BD2268">
        <w:rPr>
          <w:rFonts w:ascii="Calibri" w:hAnsi="Calibri" w:cs="Calibri"/>
          <w:sz w:val="24"/>
          <w:szCs w:val="24"/>
          <w:lang w:eastAsia="en-US"/>
        </w:rPr>
        <w:t>On 26 December 2016, you opened an account with Ladbrokes (</w:t>
      </w:r>
      <w:r w:rsidRPr="00BD2268">
        <w:rPr>
          <w:rFonts w:ascii="Calibri" w:hAnsi="Calibri" w:cs="Calibri"/>
          <w:b/>
          <w:bCs/>
          <w:i/>
          <w:iCs/>
          <w:sz w:val="24"/>
          <w:szCs w:val="24"/>
          <w:lang w:eastAsia="en-US"/>
        </w:rPr>
        <w:t>the Account</w:t>
      </w:r>
      <w:r w:rsidRPr="00BD2268">
        <w:rPr>
          <w:rFonts w:ascii="Calibri" w:hAnsi="Calibri" w:cs="Calibri"/>
          <w:sz w:val="24"/>
          <w:szCs w:val="24"/>
          <w:lang w:eastAsia="en-US"/>
        </w:rPr>
        <w:t xml:space="preserve">), being Account No: </w:t>
      </w:r>
    </w:p>
    <w:p w14:paraId="31296E5D" w14:textId="77777777" w:rsidR="00BD2268" w:rsidRPr="00BD2268" w:rsidRDefault="00BD2268" w:rsidP="00BD2268">
      <w:pPr>
        <w:jc w:val="both"/>
        <w:rPr>
          <w:rFonts w:ascii="Calibri" w:hAnsi="Calibri" w:cs="Calibri"/>
          <w:sz w:val="24"/>
          <w:szCs w:val="24"/>
          <w:lang w:eastAsia="en-US"/>
        </w:rPr>
      </w:pPr>
    </w:p>
    <w:p w14:paraId="1D7BAB65" w14:textId="77777777" w:rsidR="00BD2268" w:rsidRPr="00BD2268" w:rsidRDefault="00BD2268" w:rsidP="00BD2268">
      <w:pPr>
        <w:numPr>
          <w:ilvl w:val="0"/>
          <w:numId w:val="15"/>
        </w:numPr>
        <w:contextualSpacing/>
        <w:jc w:val="both"/>
        <w:rPr>
          <w:rFonts w:ascii="Calibri" w:hAnsi="Calibri" w:cs="Calibri"/>
          <w:sz w:val="24"/>
          <w:szCs w:val="24"/>
          <w:lang w:eastAsia="en-US"/>
        </w:rPr>
      </w:pPr>
      <w:r w:rsidRPr="00BD2268">
        <w:rPr>
          <w:rFonts w:ascii="Calibri" w:hAnsi="Calibri" w:cs="Calibri"/>
          <w:sz w:val="24"/>
          <w:szCs w:val="24"/>
          <w:lang w:eastAsia="en-US"/>
        </w:rPr>
        <w:t xml:space="preserve">On 16 May 2020, you bet, and/or facilitated in the making of two (2) bets on Australian thoroughbred horse races through </w:t>
      </w:r>
      <w:r w:rsidRPr="00BD2268">
        <w:rPr>
          <w:rFonts w:ascii="Calibri" w:hAnsi="Calibri" w:cs="Calibri"/>
          <w:i/>
          <w:iCs/>
          <w:sz w:val="24"/>
          <w:szCs w:val="24"/>
          <w:lang w:eastAsia="en-US"/>
        </w:rPr>
        <w:t>the Account</w:t>
      </w:r>
      <w:r w:rsidRPr="00BD2268">
        <w:rPr>
          <w:rFonts w:ascii="Calibri" w:hAnsi="Calibri" w:cs="Calibri"/>
          <w:sz w:val="24"/>
          <w:szCs w:val="24"/>
          <w:lang w:eastAsia="en-US"/>
        </w:rPr>
        <w:t xml:space="preserve"> as per Table 1 (attached)</w:t>
      </w:r>
    </w:p>
    <w:p w14:paraId="2C6B11B7" w14:textId="77777777" w:rsidR="00BD2268" w:rsidRPr="00BD2268" w:rsidRDefault="00BD2268" w:rsidP="00BD2268">
      <w:pPr>
        <w:jc w:val="both"/>
        <w:rPr>
          <w:rFonts w:ascii="Calibri" w:hAnsi="Calibri" w:cs="Calibri"/>
          <w:sz w:val="24"/>
          <w:szCs w:val="24"/>
          <w:lang w:eastAsia="en-US"/>
        </w:rPr>
      </w:pPr>
    </w:p>
    <w:p w14:paraId="22937306" w14:textId="77777777" w:rsidR="00BD2268" w:rsidRPr="00BD2268" w:rsidRDefault="00BD2268" w:rsidP="00BD2268">
      <w:pPr>
        <w:numPr>
          <w:ilvl w:val="0"/>
          <w:numId w:val="15"/>
        </w:numPr>
        <w:contextualSpacing/>
        <w:jc w:val="both"/>
        <w:rPr>
          <w:rFonts w:ascii="Calibri" w:hAnsi="Calibri" w:cs="Calibri"/>
          <w:sz w:val="24"/>
          <w:szCs w:val="24"/>
          <w:lang w:eastAsia="en-US"/>
        </w:rPr>
      </w:pPr>
      <w:r w:rsidRPr="00BD2268">
        <w:rPr>
          <w:rFonts w:ascii="Calibri" w:hAnsi="Calibri" w:cs="Calibri"/>
          <w:sz w:val="24"/>
          <w:szCs w:val="24"/>
          <w:lang w:eastAsia="en-US"/>
        </w:rPr>
        <w:t>Your conduct, as set out in particular 3, constitutes a breach of AR 115(1)(c).</w:t>
      </w:r>
    </w:p>
    <w:p w14:paraId="0DB062FB" w14:textId="77777777" w:rsidR="00BD2268" w:rsidRPr="00BD2268" w:rsidRDefault="00BD2268" w:rsidP="00BD2268">
      <w:pPr>
        <w:ind w:left="720"/>
        <w:contextualSpacing/>
        <w:rPr>
          <w:rFonts w:ascii="Calibri" w:hAnsi="Calibri" w:cs="Calibri"/>
          <w:sz w:val="24"/>
          <w:szCs w:val="24"/>
          <w:lang w:eastAsia="en-US"/>
        </w:rPr>
      </w:pPr>
    </w:p>
    <w:p w14:paraId="42D1FAB2" w14:textId="77777777" w:rsidR="00BD2268" w:rsidRPr="00BD2268" w:rsidRDefault="00BD2268" w:rsidP="00BD2268">
      <w:pPr>
        <w:ind w:left="360"/>
        <w:contextualSpacing/>
        <w:rPr>
          <w:rFonts w:ascii="Gotham Book" w:hAnsi="Gotham Book"/>
          <w:sz w:val="20"/>
          <w:szCs w:val="20"/>
          <w:lang w:eastAsia="en-US"/>
        </w:rPr>
      </w:pPr>
    </w:p>
    <w:bookmarkEnd w:id="1"/>
    <w:bookmarkEnd w:id="2"/>
    <w:p w14:paraId="0C8B4B65" w14:textId="77777777" w:rsidR="00BD2268" w:rsidRPr="00BD2268" w:rsidRDefault="00BD2268" w:rsidP="00BD2268">
      <w:pPr>
        <w:spacing w:after="200"/>
        <w:rPr>
          <w:rFonts w:ascii="Gotham Book" w:hAnsi="Gotham Book"/>
          <w:b/>
          <w:bCs/>
          <w:sz w:val="20"/>
          <w:szCs w:val="20"/>
          <w:lang w:eastAsia="en-US"/>
        </w:rPr>
      </w:pPr>
    </w:p>
    <w:tbl>
      <w:tblPr>
        <w:tblpPr w:leftFromText="180" w:rightFromText="180" w:vertAnchor="text" w:horzAnchor="margin" w:tblpXSpec="center" w:tblpY="325"/>
        <w:tblW w:w="11133" w:type="dxa"/>
        <w:tblLook w:val="04A0" w:firstRow="1" w:lastRow="0" w:firstColumn="1" w:lastColumn="0" w:noHBand="0" w:noVBand="1"/>
      </w:tblPr>
      <w:tblGrid>
        <w:gridCol w:w="1613"/>
        <w:gridCol w:w="1025"/>
        <w:gridCol w:w="1571"/>
        <w:gridCol w:w="652"/>
        <w:gridCol w:w="2003"/>
        <w:gridCol w:w="1077"/>
        <w:gridCol w:w="1131"/>
        <w:gridCol w:w="1059"/>
        <w:gridCol w:w="1002"/>
      </w:tblGrid>
      <w:tr w:rsidR="00BD2268" w:rsidRPr="00BD2268" w14:paraId="3E4B32AC" w14:textId="77777777" w:rsidTr="00461B01">
        <w:trPr>
          <w:trHeight w:val="392"/>
        </w:trPr>
        <w:tc>
          <w:tcPr>
            <w:tcW w:w="1613"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56D8152B"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Date</w:t>
            </w:r>
          </w:p>
        </w:tc>
        <w:tc>
          <w:tcPr>
            <w:tcW w:w="1025" w:type="dxa"/>
            <w:tcBorders>
              <w:top w:val="single" w:sz="4" w:space="0" w:color="auto"/>
              <w:left w:val="nil"/>
              <w:bottom w:val="single" w:sz="4" w:space="0" w:color="auto"/>
              <w:right w:val="single" w:sz="4" w:space="0" w:color="auto"/>
            </w:tcBorders>
            <w:shd w:val="clear" w:color="000000" w:fill="002060"/>
            <w:noWrap/>
            <w:vAlign w:val="bottom"/>
            <w:hideMark/>
          </w:tcPr>
          <w:p w14:paraId="3AB0E44B"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Time</w:t>
            </w:r>
          </w:p>
        </w:tc>
        <w:tc>
          <w:tcPr>
            <w:tcW w:w="1571" w:type="dxa"/>
            <w:tcBorders>
              <w:top w:val="single" w:sz="4" w:space="0" w:color="auto"/>
              <w:left w:val="nil"/>
              <w:bottom w:val="single" w:sz="4" w:space="0" w:color="auto"/>
              <w:right w:val="single" w:sz="4" w:space="0" w:color="auto"/>
            </w:tcBorders>
            <w:shd w:val="clear" w:color="000000" w:fill="002060"/>
            <w:noWrap/>
            <w:vAlign w:val="bottom"/>
            <w:hideMark/>
          </w:tcPr>
          <w:p w14:paraId="2F32EAA3"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Venue</w:t>
            </w:r>
          </w:p>
        </w:tc>
        <w:tc>
          <w:tcPr>
            <w:tcW w:w="652" w:type="dxa"/>
            <w:tcBorders>
              <w:top w:val="single" w:sz="4" w:space="0" w:color="auto"/>
              <w:left w:val="nil"/>
              <w:bottom w:val="single" w:sz="4" w:space="0" w:color="auto"/>
              <w:right w:val="single" w:sz="4" w:space="0" w:color="auto"/>
            </w:tcBorders>
            <w:shd w:val="clear" w:color="000000" w:fill="002060"/>
            <w:noWrap/>
            <w:vAlign w:val="bottom"/>
            <w:hideMark/>
          </w:tcPr>
          <w:p w14:paraId="4F603D70"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Race</w:t>
            </w:r>
          </w:p>
        </w:tc>
        <w:tc>
          <w:tcPr>
            <w:tcW w:w="2003" w:type="dxa"/>
            <w:tcBorders>
              <w:top w:val="single" w:sz="4" w:space="0" w:color="auto"/>
              <w:left w:val="nil"/>
              <w:bottom w:val="single" w:sz="4" w:space="0" w:color="auto"/>
              <w:right w:val="single" w:sz="4" w:space="0" w:color="auto"/>
            </w:tcBorders>
            <w:shd w:val="clear" w:color="000000" w:fill="002060"/>
            <w:noWrap/>
            <w:vAlign w:val="bottom"/>
            <w:hideMark/>
          </w:tcPr>
          <w:p w14:paraId="3A21E3CE"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Selection</w:t>
            </w:r>
          </w:p>
        </w:tc>
        <w:tc>
          <w:tcPr>
            <w:tcW w:w="1077" w:type="dxa"/>
            <w:tcBorders>
              <w:top w:val="single" w:sz="4" w:space="0" w:color="auto"/>
              <w:left w:val="nil"/>
              <w:bottom w:val="single" w:sz="4" w:space="0" w:color="auto"/>
              <w:right w:val="single" w:sz="4" w:space="0" w:color="auto"/>
            </w:tcBorders>
            <w:shd w:val="clear" w:color="000000" w:fill="002060"/>
            <w:noWrap/>
            <w:vAlign w:val="bottom"/>
            <w:hideMark/>
          </w:tcPr>
          <w:p w14:paraId="412D21D0"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BetType</w:t>
            </w:r>
          </w:p>
        </w:tc>
        <w:tc>
          <w:tcPr>
            <w:tcW w:w="1131" w:type="dxa"/>
            <w:tcBorders>
              <w:top w:val="single" w:sz="4" w:space="0" w:color="auto"/>
              <w:left w:val="nil"/>
              <w:bottom w:val="single" w:sz="4" w:space="0" w:color="auto"/>
              <w:right w:val="single" w:sz="4" w:space="0" w:color="auto"/>
            </w:tcBorders>
            <w:shd w:val="clear" w:color="000000" w:fill="002060"/>
            <w:noWrap/>
            <w:vAlign w:val="bottom"/>
            <w:hideMark/>
          </w:tcPr>
          <w:p w14:paraId="7B770971"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 xml:space="preserve"> Stake </w:t>
            </w:r>
          </w:p>
        </w:tc>
        <w:tc>
          <w:tcPr>
            <w:tcW w:w="1059" w:type="dxa"/>
            <w:tcBorders>
              <w:top w:val="single" w:sz="4" w:space="0" w:color="auto"/>
              <w:left w:val="nil"/>
              <w:bottom w:val="single" w:sz="4" w:space="0" w:color="auto"/>
              <w:right w:val="single" w:sz="4" w:space="0" w:color="auto"/>
            </w:tcBorders>
            <w:shd w:val="clear" w:color="000000" w:fill="002060"/>
            <w:noWrap/>
            <w:vAlign w:val="bottom"/>
            <w:hideMark/>
          </w:tcPr>
          <w:p w14:paraId="20B22EEF"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 xml:space="preserve"> Return </w:t>
            </w:r>
          </w:p>
        </w:tc>
        <w:tc>
          <w:tcPr>
            <w:tcW w:w="1002" w:type="dxa"/>
            <w:tcBorders>
              <w:top w:val="single" w:sz="4" w:space="0" w:color="auto"/>
              <w:left w:val="nil"/>
              <w:bottom w:val="single" w:sz="4" w:space="0" w:color="auto"/>
              <w:right w:val="single" w:sz="4" w:space="0" w:color="auto"/>
            </w:tcBorders>
            <w:shd w:val="clear" w:color="000000" w:fill="002060"/>
            <w:noWrap/>
            <w:vAlign w:val="bottom"/>
            <w:hideMark/>
          </w:tcPr>
          <w:p w14:paraId="6EBF5C77"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 xml:space="preserve"> Profit </w:t>
            </w:r>
          </w:p>
        </w:tc>
      </w:tr>
      <w:tr w:rsidR="00BD2268" w:rsidRPr="00BD2268" w14:paraId="69C0F986" w14:textId="77777777" w:rsidTr="00461B01">
        <w:trPr>
          <w:trHeight w:val="392"/>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14:paraId="65E3CA9F"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16/05/22</w:t>
            </w:r>
          </w:p>
        </w:tc>
        <w:tc>
          <w:tcPr>
            <w:tcW w:w="1025" w:type="dxa"/>
            <w:tcBorders>
              <w:top w:val="nil"/>
              <w:left w:val="nil"/>
              <w:bottom w:val="single" w:sz="4" w:space="0" w:color="auto"/>
              <w:right w:val="single" w:sz="4" w:space="0" w:color="auto"/>
            </w:tcBorders>
            <w:shd w:val="clear" w:color="auto" w:fill="auto"/>
            <w:noWrap/>
            <w:vAlign w:val="bottom"/>
            <w:hideMark/>
          </w:tcPr>
          <w:p w14:paraId="6EE1234E"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 xml:space="preserve">13h04 </w:t>
            </w:r>
          </w:p>
        </w:tc>
        <w:tc>
          <w:tcPr>
            <w:tcW w:w="1571" w:type="dxa"/>
            <w:tcBorders>
              <w:top w:val="nil"/>
              <w:left w:val="nil"/>
              <w:bottom w:val="single" w:sz="4" w:space="0" w:color="auto"/>
              <w:right w:val="single" w:sz="4" w:space="0" w:color="auto"/>
            </w:tcBorders>
            <w:shd w:val="clear" w:color="auto" w:fill="auto"/>
            <w:noWrap/>
            <w:vAlign w:val="bottom"/>
            <w:hideMark/>
          </w:tcPr>
          <w:p w14:paraId="4E14569B"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Flemington</w:t>
            </w:r>
          </w:p>
        </w:tc>
        <w:tc>
          <w:tcPr>
            <w:tcW w:w="652" w:type="dxa"/>
            <w:tcBorders>
              <w:top w:val="nil"/>
              <w:left w:val="nil"/>
              <w:bottom w:val="single" w:sz="4" w:space="0" w:color="auto"/>
              <w:right w:val="single" w:sz="4" w:space="0" w:color="auto"/>
            </w:tcBorders>
            <w:shd w:val="clear" w:color="auto" w:fill="auto"/>
            <w:noWrap/>
            <w:vAlign w:val="bottom"/>
            <w:hideMark/>
          </w:tcPr>
          <w:p w14:paraId="7D4B481B"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4</w:t>
            </w:r>
          </w:p>
        </w:tc>
        <w:tc>
          <w:tcPr>
            <w:tcW w:w="2003" w:type="dxa"/>
            <w:tcBorders>
              <w:top w:val="nil"/>
              <w:left w:val="nil"/>
              <w:bottom w:val="single" w:sz="4" w:space="0" w:color="auto"/>
              <w:right w:val="single" w:sz="4" w:space="0" w:color="auto"/>
            </w:tcBorders>
            <w:shd w:val="clear" w:color="auto" w:fill="auto"/>
            <w:noWrap/>
            <w:vAlign w:val="bottom"/>
            <w:hideMark/>
          </w:tcPr>
          <w:p w14:paraId="4C1A1ECE"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1</w:t>
            </w:r>
            <w:r w:rsidRPr="00BD2268">
              <w:rPr>
                <w:rFonts w:ascii="Calibri" w:hAnsi="Calibri" w:cs="Calibri"/>
                <w:color w:val="000000"/>
                <w:vertAlign w:val="superscript"/>
                <w:lang w:val="en-US" w:eastAsia="en-US"/>
              </w:rPr>
              <w:t>st</w:t>
            </w:r>
            <w:r w:rsidRPr="00BD2268">
              <w:rPr>
                <w:rFonts w:ascii="Calibri" w:hAnsi="Calibri" w:cs="Calibri"/>
                <w:color w:val="000000"/>
                <w:lang w:val="en-US" w:eastAsia="en-US"/>
              </w:rPr>
              <w:t>: 1 Black Sail</w:t>
            </w:r>
          </w:p>
        </w:tc>
        <w:tc>
          <w:tcPr>
            <w:tcW w:w="1077" w:type="dxa"/>
            <w:tcBorders>
              <w:top w:val="nil"/>
              <w:left w:val="nil"/>
              <w:bottom w:val="single" w:sz="4" w:space="0" w:color="auto"/>
              <w:right w:val="single" w:sz="4" w:space="0" w:color="auto"/>
            </w:tcBorders>
            <w:shd w:val="clear" w:color="auto" w:fill="auto"/>
            <w:noWrap/>
            <w:vAlign w:val="bottom"/>
            <w:hideMark/>
          </w:tcPr>
          <w:p w14:paraId="211CAD5D"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Fixed Price</w:t>
            </w:r>
          </w:p>
        </w:tc>
        <w:tc>
          <w:tcPr>
            <w:tcW w:w="1131" w:type="dxa"/>
            <w:tcBorders>
              <w:top w:val="nil"/>
              <w:left w:val="nil"/>
              <w:bottom w:val="single" w:sz="4" w:space="0" w:color="auto"/>
              <w:right w:val="single" w:sz="4" w:space="0" w:color="auto"/>
            </w:tcBorders>
            <w:shd w:val="clear" w:color="auto" w:fill="auto"/>
            <w:noWrap/>
            <w:vAlign w:val="bottom"/>
            <w:hideMark/>
          </w:tcPr>
          <w:p w14:paraId="64338B2B"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 xml:space="preserve"> $         </w:t>
            </w:r>
          </w:p>
          <w:p w14:paraId="286EEE47"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 xml:space="preserve"> 20</w:t>
            </w:r>
          </w:p>
        </w:tc>
        <w:tc>
          <w:tcPr>
            <w:tcW w:w="1059" w:type="dxa"/>
            <w:tcBorders>
              <w:top w:val="nil"/>
              <w:left w:val="nil"/>
              <w:bottom w:val="single" w:sz="4" w:space="0" w:color="auto"/>
              <w:right w:val="single" w:sz="4" w:space="0" w:color="auto"/>
            </w:tcBorders>
            <w:shd w:val="clear" w:color="auto" w:fill="auto"/>
            <w:noWrap/>
            <w:vAlign w:val="bottom"/>
            <w:hideMark/>
          </w:tcPr>
          <w:p w14:paraId="42B7E4B9"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 xml:space="preserve"> $       </w:t>
            </w:r>
          </w:p>
          <w:p w14:paraId="23CE5943"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 xml:space="preserve"> 0</w:t>
            </w:r>
          </w:p>
          <w:p w14:paraId="3E4320D4" w14:textId="77777777" w:rsidR="00BD2268" w:rsidRPr="00BD2268" w:rsidRDefault="00BD2268" w:rsidP="00BD2268">
            <w:pPr>
              <w:jc w:val="center"/>
              <w:rPr>
                <w:rFonts w:ascii="Calibri" w:hAnsi="Calibri" w:cs="Calibri"/>
                <w:color w:val="000000"/>
                <w:lang w:val="en-US" w:eastAsia="en-US"/>
              </w:rPr>
            </w:pPr>
          </w:p>
        </w:tc>
        <w:tc>
          <w:tcPr>
            <w:tcW w:w="1002" w:type="dxa"/>
            <w:tcBorders>
              <w:top w:val="nil"/>
              <w:left w:val="nil"/>
              <w:bottom w:val="single" w:sz="4" w:space="0" w:color="auto"/>
              <w:right w:val="single" w:sz="4" w:space="0" w:color="auto"/>
            </w:tcBorders>
            <w:shd w:val="clear" w:color="auto" w:fill="auto"/>
            <w:noWrap/>
            <w:vAlign w:val="bottom"/>
            <w:hideMark/>
          </w:tcPr>
          <w:p w14:paraId="304F356A" w14:textId="77777777" w:rsidR="00BD2268" w:rsidRPr="00BD2268" w:rsidRDefault="00BD2268" w:rsidP="00BD2268">
            <w:pPr>
              <w:rPr>
                <w:rFonts w:ascii="Calibri" w:hAnsi="Calibri" w:cs="Calibri"/>
                <w:color w:val="FF0000"/>
                <w:lang w:val="en-US" w:eastAsia="en-US"/>
              </w:rPr>
            </w:pPr>
            <w:r w:rsidRPr="00BD2268">
              <w:rPr>
                <w:rFonts w:ascii="Calibri" w:hAnsi="Calibri" w:cs="Calibri"/>
                <w:color w:val="FF0000"/>
                <w:lang w:val="en-US" w:eastAsia="en-US"/>
              </w:rPr>
              <w:t xml:space="preserve">-$       20.00 </w:t>
            </w:r>
          </w:p>
        </w:tc>
      </w:tr>
      <w:tr w:rsidR="00BD2268" w:rsidRPr="00BD2268" w14:paraId="483E371F" w14:textId="77777777" w:rsidTr="00461B01">
        <w:trPr>
          <w:trHeight w:val="392"/>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14:paraId="2B31779A"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16/05/22</w:t>
            </w:r>
          </w:p>
        </w:tc>
        <w:tc>
          <w:tcPr>
            <w:tcW w:w="1025" w:type="dxa"/>
            <w:tcBorders>
              <w:top w:val="nil"/>
              <w:left w:val="nil"/>
              <w:bottom w:val="single" w:sz="4" w:space="0" w:color="auto"/>
              <w:right w:val="single" w:sz="4" w:space="0" w:color="auto"/>
            </w:tcBorders>
            <w:shd w:val="clear" w:color="auto" w:fill="auto"/>
            <w:noWrap/>
            <w:vAlign w:val="bottom"/>
            <w:hideMark/>
          </w:tcPr>
          <w:p w14:paraId="23C61455"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13h13</w:t>
            </w:r>
          </w:p>
        </w:tc>
        <w:tc>
          <w:tcPr>
            <w:tcW w:w="1571" w:type="dxa"/>
            <w:tcBorders>
              <w:top w:val="nil"/>
              <w:left w:val="nil"/>
              <w:bottom w:val="single" w:sz="4" w:space="0" w:color="auto"/>
              <w:right w:val="single" w:sz="4" w:space="0" w:color="auto"/>
            </w:tcBorders>
            <w:shd w:val="clear" w:color="auto" w:fill="auto"/>
            <w:noWrap/>
            <w:vAlign w:val="bottom"/>
            <w:hideMark/>
          </w:tcPr>
          <w:p w14:paraId="0106BC00"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Warracknabeal</w:t>
            </w:r>
          </w:p>
        </w:tc>
        <w:tc>
          <w:tcPr>
            <w:tcW w:w="652" w:type="dxa"/>
            <w:tcBorders>
              <w:top w:val="nil"/>
              <w:left w:val="nil"/>
              <w:bottom w:val="single" w:sz="4" w:space="0" w:color="auto"/>
              <w:right w:val="single" w:sz="4" w:space="0" w:color="auto"/>
            </w:tcBorders>
            <w:shd w:val="clear" w:color="auto" w:fill="auto"/>
            <w:noWrap/>
            <w:vAlign w:val="bottom"/>
            <w:hideMark/>
          </w:tcPr>
          <w:p w14:paraId="7A670B89"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2</w:t>
            </w:r>
          </w:p>
        </w:tc>
        <w:tc>
          <w:tcPr>
            <w:tcW w:w="2003" w:type="dxa"/>
            <w:tcBorders>
              <w:top w:val="nil"/>
              <w:left w:val="nil"/>
              <w:bottom w:val="single" w:sz="4" w:space="0" w:color="auto"/>
              <w:right w:val="single" w:sz="4" w:space="0" w:color="auto"/>
            </w:tcBorders>
            <w:shd w:val="clear" w:color="auto" w:fill="auto"/>
            <w:noWrap/>
            <w:vAlign w:val="bottom"/>
            <w:hideMark/>
          </w:tcPr>
          <w:p w14:paraId="5E32882C"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Hunka Hunka Harry</w:t>
            </w:r>
          </w:p>
        </w:tc>
        <w:tc>
          <w:tcPr>
            <w:tcW w:w="1077" w:type="dxa"/>
            <w:tcBorders>
              <w:top w:val="nil"/>
              <w:left w:val="nil"/>
              <w:bottom w:val="single" w:sz="4" w:space="0" w:color="auto"/>
              <w:right w:val="single" w:sz="4" w:space="0" w:color="auto"/>
            </w:tcBorders>
            <w:shd w:val="clear" w:color="auto" w:fill="auto"/>
            <w:noWrap/>
            <w:vAlign w:val="bottom"/>
            <w:hideMark/>
          </w:tcPr>
          <w:p w14:paraId="539ED9AC"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Fixed Price</w:t>
            </w:r>
          </w:p>
        </w:tc>
        <w:tc>
          <w:tcPr>
            <w:tcW w:w="1131" w:type="dxa"/>
            <w:tcBorders>
              <w:top w:val="nil"/>
              <w:left w:val="nil"/>
              <w:bottom w:val="single" w:sz="4" w:space="0" w:color="auto"/>
              <w:right w:val="single" w:sz="4" w:space="0" w:color="auto"/>
            </w:tcBorders>
            <w:shd w:val="clear" w:color="auto" w:fill="auto"/>
            <w:noWrap/>
            <w:vAlign w:val="bottom"/>
            <w:hideMark/>
          </w:tcPr>
          <w:p w14:paraId="10118596"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 xml:space="preserve"> $          </w:t>
            </w:r>
          </w:p>
          <w:p w14:paraId="0B3E86C4"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30</w:t>
            </w:r>
          </w:p>
          <w:p w14:paraId="78C4B450" w14:textId="77777777" w:rsidR="00BD2268" w:rsidRPr="00BD2268" w:rsidRDefault="00BD2268" w:rsidP="00BD2268">
            <w:pPr>
              <w:jc w:val="center"/>
              <w:rPr>
                <w:rFonts w:ascii="Calibri" w:hAnsi="Calibri" w:cs="Calibri"/>
                <w:color w:val="000000"/>
                <w:lang w:val="en-US" w:eastAsia="en-US"/>
              </w:rPr>
            </w:pPr>
          </w:p>
        </w:tc>
        <w:tc>
          <w:tcPr>
            <w:tcW w:w="1059" w:type="dxa"/>
            <w:tcBorders>
              <w:top w:val="nil"/>
              <w:left w:val="nil"/>
              <w:bottom w:val="single" w:sz="4" w:space="0" w:color="auto"/>
              <w:right w:val="single" w:sz="4" w:space="0" w:color="auto"/>
            </w:tcBorders>
            <w:shd w:val="clear" w:color="auto" w:fill="auto"/>
            <w:noWrap/>
            <w:vAlign w:val="bottom"/>
            <w:hideMark/>
          </w:tcPr>
          <w:p w14:paraId="2D465A39"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 xml:space="preserve"> $        </w:t>
            </w:r>
          </w:p>
          <w:p w14:paraId="7F000B9A"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0</w:t>
            </w:r>
          </w:p>
          <w:p w14:paraId="3FCA1D6A" w14:textId="77777777" w:rsidR="00BD2268" w:rsidRPr="00BD2268" w:rsidRDefault="00BD2268" w:rsidP="00BD2268">
            <w:pPr>
              <w:jc w:val="center"/>
              <w:rPr>
                <w:rFonts w:ascii="Calibri" w:hAnsi="Calibri" w:cs="Calibri"/>
                <w:color w:val="000000"/>
                <w:lang w:val="en-US" w:eastAsia="en-US"/>
              </w:rPr>
            </w:pPr>
          </w:p>
        </w:tc>
        <w:tc>
          <w:tcPr>
            <w:tcW w:w="1002" w:type="dxa"/>
            <w:tcBorders>
              <w:top w:val="nil"/>
              <w:left w:val="nil"/>
              <w:bottom w:val="single" w:sz="4" w:space="0" w:color="auto"/>
              <w:right w:val="single" w:sz="4" w:space="0" w:color="auto"/>
            </w:tcBorders>
            <w:shd w:val="clear" w:color="auto" w:fill="auto"/>
            <w:noWrap/>
            <w:vAlign w:val="bottom"/>
            <w:hideMark/>
          </w:tcPr>
          <w:p w14:paraId="47D738C2" w14:textId="77777777" w:rsidR="00BD2268" w:rsidRPr="00BD2268" w:rsidRDefault="00BD2268" w:rsidP="00BD2268">
            <w:pPr>
              <w:rPr>
                <w:rFonts w:ascii="Calibri" w:hAnsi="Calibri" w:cs="Calibri"/>
                <w:color w:val="FF0000"/>
                <w:lang w:val="en-US" w:eastAsia="en-US"/>
              </w:rPr>
            </w:pPr>
            <w:r w:rsidRPr="00BD2268">
              <w:rPr>
                <w:rFonts w:ascii="Calibri" w:hAnsi="Calibri" w:cs="Calibri"/>
                <w:color w:val="000000"/>
                <w:lang w:val="en-US" w:eastAsia="en-US"/>
              </w:rPr>
              <w:t xml:space="preserve"> </w:t>
            </w:r>
            <w:r w:rsidRPr="00BD2268">
              <w:rPr>
                <w:rFonts w:ascii="Calibri" w:hAnsi="Calibri" w:cs="Calibri"/>
                <w:color w:val="FF0000"/>
                <w:lang w:val="en-US" w:eastAsia="en-US"/>
              </w:rPr>
              <w:t xml:space="preserve">-$     </w:t>
            </w:r>
          </w:p>
          <w:p w14:paraId="26A94EBC" w14:textId="77777777" w:rsidR="00BD2268" w:rsidRPr="00BD2268" w:rsidRDefault="00BD2268" w:rsidP="00BD2268">
            <w:pPr>
              <w:rPr>
                <w:rFonts w:ascii="Calibri" w:hAnsi="Calibri" w:cs="Calibri"/>
                <w:color w:val="000000"/>
                <w:lang w:val="en-US" w:eastAsia="en-US"/>
              </w:rPr>
            </w:pPr>
            <w:r w:rsidRPr="00BD2268">
              <w:rPr>
                <w:rFonts w:ascii="Calibri" w:hAnsi="Calibri" w:cs="Calibri"/>
                <w:color w:val="FF0000"/>
                <w:lang w:val="en-US" w:eastAsia="en-US"/>
              </w:rPr>
              <w:t>30.00</w:t>
            </w:r>
          </w:p>
        </w:tc>
      </w:tr>
      <w:tr w:rsidR="00BD2268" w:rsidRPr="00BD2268" w14:paraId="445E8D28" w14:textId="77777777" w:rsidTr="00461B01">
        <w:trPr>
          <w:trHeight w:val="392"/>
        </w:trPr>
        <w:tc>
          <w:tcPr>
            <w:tcW w:w="1613" w:type="dxa"/>
            <w:tcBorders>
              <w:top w:val="nil"/>
              <w:left w:val="nil"/>
              <w:bottom w:val="nil"/>
              <w:right w:val="nil"/>
            </w:tcBorders>
            <w:shd w:val="clear" w:color="auto" w:fill="auto"/>
            <w:noWrap/>
            <w:vAlign w:val="bottom"/>
            <w:hideMark/>
          </w:tcPr>
          <w:p w14:paraId="15D57C47" w14:textId="77777777" w:rsidR="00BD2268" w:rsidRPr="00BD2268" w:rsidRDefault="00BD2268" w:rsidP="00BD2268">
            <w:pPr>
              <w:rPr>
                <w:rFonts w:ascii="Calibri" w:hAnsi="Calibri" w:cs="Calibri"/>
                <w:color w:val="000000"/>
                <w:lang w:val="en-US" w:eastAsia="en-US"/>
              </w:rPr>
            </w:pPr>
          </w:p>
        </w:tc>
        <w:tc>
          <w:tcPr>
            <w:tcW w:w="1025" w:type="dxa"/>
            <w:tcBorders>
              <w:top w:val="nil"/>
              <w:left w:val="nil"/>
              <w:bottom w:val="nil"/>
              <w:right w:val="nil"/>
            </w:tcBorders>
            <w:shd w:val="clear" w:color="auto" w:fill="auto"/>
            <w:noWrap/>
            <w:vAlign w:val="bottom"/>
            <w:hideMark/>
          </w:tcPr>
          <w:p w14:paraId="3A0D655E" w14:textId="77777777" w:rsidR="00BD2268" w:rsidRPr="00BD2268" w:rsidRDefault="00BD2268" w:rsidP="00BD2268">
            <w:pPr>
              <w:rPr>
                <w:rFonts w:ascii="Times New Roman" w:hAnsi="Times New Roman" w:cs="Times New Roman"/>
                <w:sz w:val="20"/>
                <w:szCs w:val="20"/>
                <w:lang w:val="en-US" w:eastAsia="en-US"/>
              </w:rPr>
            </w:pPr>
          </w:p>
        </w:tc>
        <w:tc>
          <w:tcPr>
            <w:tcW w:w="1571" w:type="dxa"/>
            <w:tcBorders>
              <w:top w:val="nil"/>
              <w:left w:val="nil"/>
              <w:bottom w:val="nil"/>
              <w:right w:val="nil"/>
            </w:tcBorders>
            <w:shd w:val="clear" w:color="auto" w:fill="auto"/>
            <w:noWrap/>
            <w:vAlign w:val="bottom"/>
            <w:hideMark/>
          </w:tcPr>
          <w:p w14:paraId="2EF69C1E" w14:textId="77777777" w:rsidR="00BD2268" w:rsidRPr="00BD2268" w:rsidRDefault="00BD2268" w:rsidP="00BD2268">
            <w:pPr>
              <w:rPr>
                <w:rFonts w:ascii="Times New Roman" w:hAnsi="Times New Roman" w:cs="Times New Roman"/>
                <w:sz w:val="20"/>
                <w:szCs w:val="20"/>
                <w:lang w:val="en-US" w:eastAsia="en-US"/>
              </w:rPr>
            </w:pPr>
          </w:p>
        </w:tc>
        <w:tc>
          <w:tcPr>
            <w:tcW w:w="652" w:type="dxa"/>
            <w:tcBorders>
              <w:top w:val="nil"/>
              <w:left w:val="nil"/>
              <w:bottom w:val="nil"/>
              <w:right w:val="nil"/>
            </w:tcBorders>
            <w:shd w:val="clear" w:color="auto" w:fill="auto"/>
            <w:noWrap/>
            <w:vAlign w:val="bottom"/>
            <w:hideMark/>
          </w:tcPr>
          <w:p w14:paraId="45D003FD" w14:textId="77777777" w:rsidR="00BD2268" w:rsidRPr="00BD2268" w:rsidRDefault="00BD2268" w:rsidP="00BD2268">
            <w:pPr>
              <w:jc w:val="center"/>
              <w:rPr>
                <w:rFonts w:ascii="Times New Roman" w:hAnsi="Times New Roman" w:cs="Times New Roman"/>
                <w:sz w:val="20"/>
                <w:szCs w:val="20"/>
                <w:lang w:val="en-US" w:eastAsia="en-US"/>
              </w:rPr>
            </w:pPr>
          </w:p>
        </w:tc>
        <w:tc>
          <w:tcPr>
            <w:tcW w:w="2003" w:type="dxa"/>
            <w:tcBorders>
              <w:top w:val="nil"/>
              <w:left w:val="nil"/>
              <w:bottom w:val="nil"/>
              <w:right w:val="nil"/>
            </w:tcBorders>
            <w:shd w:val="clear" w:color="auto" w:fill="auto"/>
            <w:noWrap/>
            <w:vAlign w:val="bottom"/>
            <w:hideMark/>
          </w:tcPr>
          <w:p w14:paraId="5835D9A0" w14:textId="77777777" w:rsidR="00BD2268" w:rsidRPr="00BD2268" w:rsidRDefault="00BD2268" w:rsidP="00BD2268">
            <w:pPr>
              <w:jc w:val="center"/>
              <w:rPr>
                <w:rFonts w:ascii="Times New Roman" w:hAnsi="Times New Roman" w:cs="Times New Roman"/>
                <w:sz w:val="20"/>
                <w:szCs w:val="20"/>
                <w:lang w:val="en-US" w:eastAsia="en-US"/>
              </w:rPr>
            </w:pPr>
          </w:p>
        </w:tc>
        <w:tc>
          <w:tcPr>
            <w:tcW w:w="1077" w:type="dxa"/>
            <w:tcBorders>
              <w:top w:val="nil"/>
              <w:left w:val="single" w:sz="4" w:space="0" w:color="auto"/>
              <w:bottom w:val="single" w:sz="4" w:space="0" w:color="auto"/>
              <w:right w:val="single" w:sz="4" w:space="0" w:color="auto"/>
            </w:tcBorders>
            <w:shd w:val="clear" w:color="auto" w:fill="auto"/>
            <w:noWrap/>
            <w:vAlign w:val="bottom"/>
            <w:hideMark/>
          </w:tcPr>
          <w:p w14:paraId="24EAAB5D" w14:textId="77777777" w:rsidR="00BD2268" w:rsidRPr="00BD2268" w:rsidRDefault="00BD2268" w:rsidP="00BD2268">
            <w:pPr>
              <w:jc w:val="center"/>
              <w:rPr>
                <w:rFonts w:ascii="Calibri" w:hAnsi="Calibri" w:cs="Calibri"/>
                <w:b/>
                <w:bCs/>
                <w:color w:val="000000"/>
                <w:lang w:val="en-US" w:eastAsia="en-US"/>
              </w:rPr>
            </w:pPr>
            <w:r w:rsidRPr="00BD2268">
              <w:rPr>
                <w:rFonts w:ascii="Calibri" w:hAnsi="Calibri" w:cs="Calibri"/>
                <w:b/>
                <w:bCs/>
                <w:color w:val="000000"/>
                <w:lang w:val="en-US" w:eastAsia="en-US"/>
              </w:rPr>
              <w:t>TOTAL</w:t>
            </w:r>
          </w:p>
        </w:tc>
        <w:tc>
          <w:tcPr>
            <w:tcW w:w="1131" w:type="dxa"/>
            <w:tcBorders>
              <w:top w:val="nil"/>
              <w:left w:val="nil"/>
              <w:bottom w:val="single" w:sz="4" w:space="0" w:color="auto"/>
              <w:right w:val="single" w:sz="4" w:space="0" w:color="auto"/>
            </w:tcBorders>
            <w:shd w:val="clear" w:color="auto" w:fill="auto"/>
            <w:noWrap/>
            <w:vAlign w:val="bottom"/>
            <w:hideMark/>
          </w:tcPr>
          <w:p w14:paraId="59BCD943" w14:textId="77777777" w:rsidR="00BD2268" w:rsidRPr="00BD2268" w:rsidRDefault="00BD2268" w:rsidP="00BD2268">
            <w:pPr>
              <w:jc w:val="center"/>
              <w:rPr>
                <w:rFonts w:ascii="Calibri" w:hAnsi="Calibri" w:cs="Calibri"/>
                <w:b/>
                <w:bCs/>
                <w:color w:val="000000"/>
                <w:lang w:val="en-US" w:eastAsia="en-US"/>
              </w:rPr>
            </w:pPr>
            <w:r w:rsidRPr="00BD2268">
              <w:rPr>
                <w:rFonts w:ascii="Calibri" w:hAnsi="Calibri" w:cs="Calibri"/>
                <w:b/>
                <w:bCs/>
                <w:color w:val="000000"/>
                <w:lang w:val="en-US" w:eastAsia="en-US"/>
              </w:rPr>
              <w:t xml:space="preserve"> $  50.00     </w:t>
            </w:r>
          </w:p>
        </w:tc>
        <w:tc>
          <w:tcPr>
            <w:tcW w:w="1059" w:type="dxa"/>
            <w:tcBorders>
              <w:top w:val="nil"/>
              <w:left w:val="nil"/>
              <w:bottom w:val="single" w:sz="4" w:space="0" w:color="auto"/>
              <w:right w:val="single" w:sz="4" w:space="0" w:color="auto"/>
            </w:tcBorders>
            <w:shd w:val="clear" w:color="auto" w:fill="auto"/>
            <w:noWrap/>
            <w:vAlign w:val="bottom"/>
            <w:hideMark/>
          </w:tcPr>
          <w:p w14:paraId="3CE7CE4F" w14:textId="77777777" w:rsidR="00BD2268" w:rsidRPr="00BD2268" w:rsidRDefault="00BD2268" w:rsidP="00BD2268">
            <w:pPr>
              <w:rPr>
                <w:rFonts w:ascii="Calibri" w:hAnsi="Calibri" w:cs="Calibri"/>
                <w:b/>
                <w:bCs/>
                <w:color w:val="000000"/>
                <w:lang w:val="en-US" w:eastAsia="en-US"/>
              </w:rPr>
            </w:pPr>
            <w:r w:rsidRPr="00BD2268">
              <w:rPr>
                <w:rFonts w:ascii="Calibri" w:hAnsi="Calibri" w:cs="Calibri"/>
                <w:b/>
                <w:bCs/>
                <w:color w:val="000000"/>
                <w:lang w:val="en-US" w:eastAsia="en-US"/>
              </w:rPr>
              <w:t xml:space="preserve"> $     0.00</w:t>
            </w:r>
          </w:p>
        </w:tc>
        <w:tc>
          <w:tcPr>
            <w:tcW w:w="1002" w:type="dxa"/>
            <w:tcBorders>
              <w:top w:val="nil"/>
              <w:left w:val="nil"/>
              <w:bottom w:val="single" w:sz="4" w:space="0" w:color="auto"/>
              <w:right w:val="single" w:sz="4" w:space="0" w:color="auto"/>
            </w:tcBorders>
            <w:shd w:val="clear" w:color="auto" w:fill="auto"/>
            <w:noWrap/>
            <w:vAlign w:val="bottom"/>
            <w:hideMark/>
          </w:tcPr>
          <w:p w14:paraId="23E286EA" w14:textId="77777777" w:rsidR="00BD2268" w:rsidRPr="00BD2268" w:rsidRDefault="00BD2268" w:rsidP="00BD2268">
            <w:pPr>
              <w:rPr>
                <w:rFonts w:ascii="Calibri" w:hAnsi="Calibri" w:cs="Calibri"/>
                <w:b/>
                <w:bCs/>
                <w:color w:val="000000"/>
                <w:lang w:val="en-US" w:eastAsia="en-US"/>
              </w:rPr>
            </w:pPr>
            <w:r w:rsidRPr="00BD2268">
              <w:rPr>
                <w:rFonts w:ascii="Calibri" w:hAnsi="Calibri" w:cs="Calibri"/>
                <w:b/>
                <w:bCs/>
                <w:color w:val="000000"/>
                <w:lang w:val="en-US" w:eastAsia="en-US"/>
              </w:rPr>
              <w:t xml:space="preserve"> </w:t>
            </w:r>
            <w:r w:rsidRPr="00BD2268">
              <w:rPr>
                <w:rFonts w:ascii="Calibri" w:hAnsi="Calibri" w:cs="Calibri"/>
                <w:b/>
                <w:bCs/>
                <w:color w:val="FF0000"/>
                <w:lang w:val="en-US" w:eastAsia="en-US"/>
              </w:rPr>
              <w:t>-$   50.00</w:t>
            </w:r>
          </w:p>
        </w:tc>
      </w:tr>
    </w:tbl>
    <w:p w14:paraId="7A5A22AD" w14:textId="77777777" w:rsidR="00BD2268" w:rsidRPr="00BD2268" w:rsidRDefault="00BD2268" w:rsidP="00BD2268">
      <w:pPr>
        <w:spacing w:after="200"/>
        <w:jc w:val="center"/>
        <w:rPr>
          <w:rFonts w:ascii="Gotham Book" w:hAnsi="Gotham Book"/>
          <w:b/>
          <w:bCs/>
          <w:sz w:val="20"/>
          <w:szCs w:val="20"/>
          <w:lang w:eastAsia="en-US"/>
        </w:rPr>
      </w:pPr>
      <w:r w:rsidRPr="00BD2268">
        <w:rPr>
          <w:rFonts w:ascii="Gotham Book" w:hAnsi="Gotham Book"/>
          <w:b/>
          <w:bCs/>
          <w:sz w:val="20"/>
          <w:szCs w:val="20"/>
          <w:lang w:eastAsia="en-US"/>
        </w:rPr>
        <w:t>Table 1</w:t>
      </w:r>
    </w:p>
    <w:p w14:paraId="6EF13D4F" w14:textId="77777777" w:rsidR="00BD2268" w:rsidRPr="00BD2268" w:rsidRDefault="00BD2268" w:rsidP="00BD2268">
      <w:pPr>
        <w:spacing w:after="200"/>
        <w:jc w:val="center"/>
        <w:rPr>
          <w:rFonts w:ascii="Gotham Book" w:hAnsi="Gotham Book"/>
          <w:b/>
          <w:bCs/>
          <w:sz w:val="20"/>
          <w:szCs w:val="20"/>
          <w:lang w:eastAsia="en-US"/>
        </w:rPr>
      </w:pPr>
    </w:p>
    <w:p w14:paraId="37C9E048" w14:textId="77777777" w:rsidR="00BD2268" w:rsidRPr="00BD2268" w:rsidRDefault="00BD2268" w:rsidP="00BD2268">
      <w:pPr>
        <w:rPr>
          <w:rFonts w:ascii="Gotham Book" w:hAnsi="Gotham Book"/>
          <w:b/>
          <w:sz w:val="20"/>
          <w:szCs w:val="20"/>
          <w:lang w:eastAsia="en-US"/>
        </w:rPr>
      </w:pPr>
      <w:bookmarkStart w:id="5" w:name="_Hlk107300169"/>
    </w:p>
    <w:p w14:paraId="7AEAE76F" w14:textId="3F4ED554" w:rsidR="00BD2268" w:rsidRDefault="00BD2268" w:rsidP="00BD2268">
      <w:pPr>
        <w:rPr>
          <w:rFonts w:ascii="Calibri" w:hAnsi="Calibri" w:cs="Calibri"/>
          <w:b/>
          <w:sz w:val="24"/>
          <w:szCs w:val="24"/>
          <w:lang w:eastAsia="en-US"/>
        </w:rPr>
      </w:pPr>
      <w:r w:rsidRPr="00BD2268">
        <w:rPr>
          <w:rFonts w:ascii="Calibri" w:hAnsi="Calibri" w:cs="Calibri"/>
          <w:b/>
          <w:sz w:val="24"/>
          <w:szCs w:val="24"/>
          <w:u w:val="single"/>
          <w:lang w:eastAsia="en-US"/>
        </w:rPr>
        <w:t>Charge 2 of 3:</w:t>
      </w:r>
      <w:r>
        <w:rPr>
          <w:rFonts w:ascii="Calibri" w:hAnsi="Calibri" w:cs="Calibri"/>
          <w:b/>
          <w:sz w:val="24"/>
          <w:szCs w:val="24"/>
          <w:u w:val="single"/>
          <w:lang w:eastAsia="en-US"/>
        </w:rPr>
        <w:t xml:space="preserve"> </w:t>
      </w:r>
      <w:r w:rsidRPr="00BD2268">
        <w:rPr>
          <w:rFonts w:ascii="Calibri" w:hAnsi="Calibri" w:cs="Calibri"/>
          <w:b/>
          <w:sz w:val="24"/>
          <w:szCs w:val="24"/>
          <w:lang w:eastAsia="en-US"/>
        </w:rPr>
        <w:t>AR 115(1)(c)</w:t>
      </w:r>
    </w:p>
    <w:p w14:paraId="20BD75DA" w14:textId="77777777" w:rsidR="00BD2268" w:rsidRPr="00BD2268" w:rsidRDefault="00BD2268" w:rsidP="00BD2268">
      <w:pPr>
        <w:rPr>
          <w:rFonts w:ascii="Calibri" w:hAnsi="Calibri" w:cs="Calibri"/>
          <w:b/>
          <w:sz w:val="24"/>
          <w:szCs w:val="24"/>
          <w:lang w:eastAsia="en-US"/>
        </w:rPr>
      </w:pPr>
    </w:p>
    <w:p w14:paraId="1F5EEEA9" w14:textId="77777777" w:rsidR="00BD2268" w:rsidRPr="00BD2268" w:rsidRDefault="00BD2268" w:rsidP="00BD2268">
      <w:pPr>
        <w:jc w:val="both"/>
        <w:rPr>
          <w:rFonts w:ascii="Calibri" w:hAnsi="Calibri" w:cs="Calibri"/>
          <w:bCs/>
          <w:sz w:val="24"/>
          <w:szCs w:val="24"/>
          <w:lang w:eastAsia="en-US"/>
        </w:rPr>
      </w:pPr>
      <w:r w:rsidRPr="00BD2268">
        <w:rPr>
          <w:rFonts w:ascii="Calibri" w:hAnsi="Calibri" w:cs="Calibri"/>
          <w:bCs/>
          <w:sz w:val="24"/>
          <w:szCs w:val="24"/>
          <w:lang w:eastAsia="en-US"/>
        </w:rPr>
        <w:t>1.</w:t>
      </w:r>
      <w:r w:rsidRPr="00BD2268">
        <w:rPr>
          <w:rFonts w:ascii="Calibri" w:hAnsi="Calibri" w:cs="Calibri"/>
          <w:bCs/>
          <w:sz w:val="24"/>
          <w:szCs w:val="24"/>
          <w:lang w:eastAsia="en-US"/>
        </w:rPr>
        <w:tab/>
        <w:t>You were at all relevant times, a jockey licensed by Racing Victoria.</w:t>
      </w:r>
    </w:p>
    <w:p w14:paraId="17F6814B" w14:textId="77777777" w:rsidR="00BD2268" w:rsidRPr="00BD2268" w:rsidRDefault="00BD2268" w:rsidP="00BD2268">
      <w:pPr>
        <w:jc w:val="both"/>
        <w:rPr>
          <w:rFonts w:ascii="Calibri" w:hAnsi="Calibri" w:cs="Calibri"/>
          <w:bCs/>
          <w:sz w:val="24"/>
          <w:szCs w:val="24"/>
          <w:lang w:eastAsia="en-US"/>
        </w:rPr>
      </w:pPr>
    </w:p>
    <w:p w14:paraId="66CAE10D" w14:textId="77777777" w:rsidR="00BD2268" w:rsidRPr="00BD2268" w:rsidRDefault="00BD2268" w:rsidP="00BD2268">
      <w:pPr>
        <w:ind w:left="720" w:hanging="720"/>
        <w:jc w:val="both"/>
        <w:rPr>
          <w:rFonts w:ascii="Calibri" w:hAnsi="Calibri" w:cs="Calibri"/>
          <w:bCs/>
          <w:sz w:val="24"/>
          <w:szCs w:val="24"/>
          <w:lang w:eastAsia="en-US"/>
        </w:rPr>
      </w:pPr>
      <w:r w:rsidRPr="00BD2268">
        <w:rPr>
          <w:rFonts w:ascii="Calibri" w:hAnsi="Calibri" w:cs="Calibri"/>
          <w:bCs/>
          <w:sz w:val="24"/>
          <w:szCs w:val="24"/>
          <w:lang w:eastAsia="en-US"/>
        </w:rPr>
        <w:t>2.</w:t>
      </w:r>
      <w:r w:rsidRPr="00BD2268">
        <w:rPr>
          <w:rFonts w:ascii="Calibri" w:hAnsi="Calibri" w:cs="Calibri"/>
          <w:bCs/>
          <w:sz w:val="24"/>
          <w:szCs w:val="24"/>
          <w:lang w:eastAsia="en-US"/>
        </w:rPr>
        <w:tab/>
        <w:t>On 26 December 2016, you opened an account with Ladbrokes (</w:t>
      </w:r>
      <w:r w:rsidRPr="00BD2268">
        <w:rPr>
          <w:rFonts w:ascii="Calibri" w:hAnsi="Calibri" w:cs="Calibri"/>
          <w:b/>
          <w:i/>
          <w:iCs/>
          <w:sz w:val="24"/>
          <w:szCs w:val="24"/>
          <w:lang w:eastAsia="en-US"/>
        </w:rPr>
        <w:t>the Account</w:t>
      </w:r>
      <w:r w:rsidRPr="00BD2268">
        <w:rPr>
          <w:rFonts w:ascii="Calibri" w:hAnsi="Calibri" w:cs="Calibri"/>
          <w:bCs/>
          <w:sz w:val="24"/>
          <w:szCs w:val="24"/>
          <w:lang w:eastAsia="en-US"/>
        </w:rPr>
        <w:t xml:space="preserve">), being Account No: </w:t>
      </w:r>
    </w:p>
    <w:p w14:paraId="1028A284" w14:textId="77777777" w:rsidR="00BD2268" w:rsidRPr="00BD2268" w:rsidRDefault="00BD2268" w:rsidP="00BD2268">
      <w:pPr>
        <w:jc w:val="both"/>
        <w:rPr>
          <w:rFonts w:ascii="Calibri" w:hAnsi="Calibri" w:cs="Calibri"/>
          <w:bCs/>
          <w:sz w:val="24"/>
          <w:szCs w:val="24"/>
          <w:lang w:eastAsia="en-US"/>
        </w:rPr>
      </w:pPr>
    </w:p>
    <w:p w14:paraId="01EF5FEC" w14:textId="77777777" w:rsidR="00BD2268" w:rsidRPr="00BD2268" w:rsidRDefault="00BD2268" w:rsidP="00BD2268">
      <w:pPr>
        <w:ind w:left="720" w:hanging="720"/>
        <w:jc w:val="both"/>
        <w:rPr>
          <w:rFonts w:ascii="Calibri" w:hAnsi="Calibri" w:cs="Calibri"/>
          <w:bCs/>
          <w:sz w:val="24"/>
          <w:szCs w:val="24"/>
          <w:lang w:eastAsia="en-US"/>
        </w:rPr>
      </w:pPr>
      <w:r w:rsidRPr="00BD2268">
        <w:rPr>
          <w:rFonts w:ascii="Calibri" w:hAnsi="Calibri" w:cs="Calibri"/>
          <w:bCs/>
          <w:sz w:val="24"/>
          <w:szCs w:val="24"/>
          <w:lang w:eastAsia="en-US"/>
        </w:rPr>
        <w:t>3.</w:t>
      </w:r>
      <w:r w:rsidRPr="00BD2268">
        <w:rPr>
          <w:rFonts w:ascii="Calibri" w:hAnsi="Calibri" w:cs="Calibri"/>
          <w:bCs/>
          <w:sz w:val="24"/>
          <w:szCs w:val="24"/>
          <w:lang w:eastAsia="en-US"/>
        </w:rPr>
        <w:tab/>
        <w:t>On 19 May 2020, you bet, and/or facilitated in the making of one (1) bet on Australian thoroughbred horse races through the Account, as per Table 2 (attached)</w:t>
      </w:r>
    </w:p>
    <w:p w14:paraId="573F9C87" w14:textId="77777777" w:rsidR="00BD2268" w:rsidRPr="00BD2268" w:rsidRDefault="00BD2268" w:rsidP="00BD2268">
      <w:pPr>
        <w:jc w:val="both"/>
        <w:rPr>
          <w:rFonts w:ascii="Calibri" w:hAnsi="Calibri" w:cs="Calibri"/>
          <w:bCs/>
          <w:sz w:val="24"/>
          <w:szCs w:val="24"/>
          <w:lang w:eastAsia="en-US"/>
        </w:rPr>
      </w:pPr>
    </w:p>
    <w:p w14:paraId="3E64BEF0" w14:textId="77777777" w:rsidR="00BD2268" w:rsidRPr="00BD2268" w:rsidRDefault="00BD2268" w:rsidP="00BD2268">
      <w:pPr>
        <w:jc w:val="both"/>
        <w:rPr>
          <w:rFonts w:ascii="Calibri" w:hAnsi="Calibri" w:cs="Calibri"/>
          <w:bCs/>
          <w:sz w:val="24"/>
          <w:szCs w:val="24"/>
          <w:lang w:eastAsia="en-US"/>
        </w:rPr>
      </w:pPr>
      <w:r w:rsidRPr="00BD2268">
        <w:rPr>
          <w:rFonts w:ascii="Calibri" w:hAnsi="Calibri" w:cs="Calibri"/>
          <w:bCs/>
          <w:sz w:val="24"/>
          <w:szCs w:val="24"/>
          <w:lang w:eastAsia="en-US"/>
        </w:rPr>
        <w:t>4.</w:t>
      </w:r>
      <w:r w:rsidRPr="00BD2268">
        <w:rPr>
          <w:rFonts w:ascii="Calibri" w:hAnsi="Calibri" w:cs="Calibri"/>
          <w:bCs/>
          <w:sz w:val="24"/>
          <w:szCs w:val="24"/>
          <w:lang w:eastAsia="en-US"/>
        </w:rPr>
        <w:tab/>
        <w:t>Your conduct, as set out in particular 3, constitutes a breach of AR 115(1)(c).</w:t>
      </w:r>
    </w:p>
    <w:p w14:paraId="39FDCA24" w14:textId="77777777" w:rsidR="00BD2268" w:rsidRPr="00BD2268" w:rsidRDefault="00BD2268" w:rsidP="00BD2268">
      <w:pPr>
        <w:rPr>
          <w:rFonts w:ascii="Gotham Book" w:hAnsi="Gotham Book"/>
          <w:bCs/>
          <w:sz w:val="20"/>
          <w:szCs w:val="20"/>
          <w:lang w:eastAsia="en-US"/>
        </w:rPr>
      </w:pPr>
    </w:p>
    <w:bookmarkEnd w:id="5"/>
    <w:p w14:paraId="58408F75" w14:textId="77777777" w:rsidR="00BD2268" w:rsidRPr="00BD2268" w:rsidRDefault="00BD2268" w:rsidP="00BD2268">
      <w:pPr>
        <w:jc w:val="both"/>
        <w:rPr>
          <w:rFonts w:ascii="Gotham Book" w:hAnsi="Gotham Book"/>
          <w:b/>
          <w:bCs/>
          <w:sz w:val="20"/>
          <w:szCs w:val="20"/>
          <w:u w:val="single"/>
          <w:lang w:eastAsia="en-US"/>
        </w:rPr>
      </w:pPr>
    </w:p>
    <w:p w14:paraId="3FCC672D" w14:textId="77777777" w:rsidR="00BD2268" w:rsidRPr="00BD2268" w:rsidRDefault="00BD2268" w:rsidP="00BD2268">
      <w:pPr>
        <w:jc w:val="center"/>
        <w:rPr>
          <w:rFonts w:ascii="Gotham Book" w:hAnsi="Gotham Book"/>
          <w:b/>
          <w:bCs/>
          <w:sz w:val="20"/>
          <w:szCs w:val="20"/>
          <w:u w:val="single"/>
          <w:lang w:eastAsia="en-US"/>
        </w:rPr>
      </w:pPr>
      <w:r w:rsidRPr="00BD2268">
        <w:rPr>
          <w:rFonts w:ascii="Gotham Book" w:hAnsi="Gotham Book"/>
          <w:b/>
          <w:bCs/>
          <w:sz w:val="20"/>
          <w:szCs w:val="20"/>
          <w:u w:val="single"/>
          <w:lang w:eastAsia="en-US"/>
        </w:rPr>
        <w:t>Table 2</w:t>
      </w:r>
    </w:p>
    <w:p w14:paraId="1F9F03DD" w14:textId="77777777" w:rsidR="00BD2268" w:rsidRPr="00BD2268" w:rsidRDefault="00BD2268" w:rsidP="00BD2268">
      <w:pPr>
        <w:jc w:val="both"/>
        <w:rPr>
          <w:rFonts w:ascii="Gotham Book" w:hAnsi="Gotham Book"/>
          <w:b/>
          <w:bCs/>
          <w:sz w:val="20"/>
          <w:szCs w:val="20"/>
          <w:u w:val="single"/>
          <w:lang w:eastAsia="en-US"/>
        </w:rPr>
      </w:pPr>
    </w:p>
    <w:tbl>
      <w:tblPr>
        <w:tblpPr w:leftFromText="180" w:rightFromText="180" w:vertAnchor="text" w:horzAnchor="margin" w:tblpXSpec="center" w:tblpY="97"/>
        <w:tblW w:w="11673" w:type="dxa"/>
        <w:tblLook w:val="04A0" w:firstRow="1" w:lastRow="0" w:firstColumn="1" w:lastColumn="0" w:noHBand="0" w:noVBand="1"/>
      </w:tblPr>
      <w:tblGrid>
        <w:gridCol w:w="1699"/>
        <w:gridCol w:w="1565"/>
        <w:gridCol w:w="1761"/>
        <w:gridCol w:w="652"/>
        <w:gridCol w:w="1721"/>
        <w:gridCol w:w="1167"/>
        <w:gridCol w:w="944"/>
        <w:gridCol w:w="944"/>
        <w:gridCol w:w="1220"/>
      </w:tblGrid>
      <w:tr w:rsidR="00BD2268" w:rsidRPr="00BD2268" w14:paraId="5A304A94" w14:textId="77777777" w:rsidTr="00461B01">
        <w:trPr>
          <w:trHeight w:val="332"/>
        </w:trPr>
        <w:tc>
          <w:tcPr>
            <w:tcW w:w="1699"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3263F8F2"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Date</w:t>
            </w:r>
          </w:p>
        </w:tc>
        <w:tc>
          <w:tcPr>
            <w:tcW w:w="1565" w:type="dxa"/>
            <w:tcBorders>
              <w:top w:val="single" w:sz="4" w:space="0" w:color="auto"/>
              <w:left w:val="nil"/>
              <w:bottom w:val="single" w:sz="4" w:space="0" w:color="auto"/>
              <w:right w:val="single" w:sz="4" w:space="0" w:color="auto"/>
            </w:tcBorders>
            <w:shd w:val="clear" w:color="000000" w:fill="002060"/>
            <w:noWrap/>
            <w:vAlign w:val="bottom"/>
            <w:hideMark/>
          </w:tcPr>
          <w:p w14:paraId="40523694"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Time</w:t>
            </w:r>
          </w:p>
        </w:tc>
        <w:tc>
          <w:tcPr>
            <w:tcW w:w="1761" w:type="dxa"/>
            <w:tcBorders>
              <w:top w:val="single" w:sz="4" w:space="0" w:color="auto"/>
              <w:left w:val="nil"/>
              <w:bottom w:val="single" w:sz="4" w:space="0" w:color="auto"/>
              <w:right w:val="single" w:sz="4" w:space="0" w:color="auto"/>
            </w:tcBorders>
            <w:shd w:val="clear" w:color="000000" w:fill="002060"/>
            <w:noWrap/>
            <w:vAlign w:val="bottom"/>
            <w:hideMark/>
          </w:tcPr>
          <w:p w14:paraId="2D049D5D"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Venue</w:t>
            </w:r>
          </w:p>
        </w:tc>
        <w:tc>
          <w:tcPr>
            <w:tcW w:w="652" w:type="dxa"/>
            <w:tcBorders>
              <w:top w:val="single" w:sz="4" w:space="0" w:color="auto"/>
              <w:left w:val="nil"/>
              <w:bottom w:val="single" w:sz="4" w:space="0" w:color="auto"/>
              <w:right w:val="single" w:sz="4" w:space="0" w:color="auto"/>
            </w:tcBorders>
            <w:shd w:val="clear" w:color="000000" w:fill="002060"/>
            <w:noWrap/>
            <w:vAlign w:val="bottom"/>
            <w:hideMark/>
          </w:tcPr>
          <w:p w14:paraId="2515CB35"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Race</w:t>
            </w:r>
          </w:p>
        </w:tc>
        <w:tc>
          <w:tcPr>
            <w:tcW w:w="1721" w:type="dxa"/>
            <w:tcBorders>
              <w:top w:val="single" w:sz="4" w:space="0" w:color="auto"/>
              <w:left w:val="nil"/>
              <w:bottom w:val="single" w:sz="4" w:space="0" w:color="auto"/>
              <w:right w:val="single" w:sz="4" w:space="0" w:color="auto"/>
            </w:tcBorders>
            <w:shd w:val="clear" w:color="000000" w:fill="002060"/>
            <w:noWrap/>
            <w:vAlign w:val="bottom"/>
            <w:hideMark/>
          </w:tcPr>
          <w:p w14:paraId="50218299"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Selection</w:t>
            </w:r>
          </w:p>
        </w:tc>
        <w:tc>
          <w:tcPr>
            <w:tcW w:w="1167" w:type="dxa"/>
            <w:tcBorders>
              <w:top w:val="single" w:sz="4" w:space="0" w:color="auto"/>
              <w:left w:val="nil"/>
              <w:bottom w:val="single" w:sz="4" w:space="0" w:color="auto"/>
              <w:right w:val="single" w:sz="4" w:space="0" w:color="auto"/>
            </w:tcBorders>
            <w:shd w:val="clear" w:color="000000" w:fill="002060"/>
            <w:noWrap/>
            <w:vAlign w:val="bottom"/>
            <w:hideMark/>
          </w:tcPr>
          <w:p w14:paraId="309C1953"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BetType</w:t>
            </w:r>
          </w:p>
        </w:tc>
        <w:tc>
          <w:tcPr>
            <w:tcW w:w="944" w:type="dxa"/>
            <w:tcBorders>
              <w:top w:val="single" w:sz="4" w:space="0" w:color="auto"/>
              <w:left w:val="nil"/>
              <w:bottom w:val="single" w:sz="4" w:space="0" w:color="auto"/>
              <w:right w:val="single" w:sz="4" w:space="0" w:color="auto"/>
            </w:tcBorders>
            <w:shd w:val="clear" w:color="000000" w:fill="002060"/>
            <w:noWrap/>
            <w:vAlign w:val="bottom"/>
            <w:hideMark/>
          </w:tcPr>
          <w:p w14:paraId="6F8454A6"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 xml:space="preserve"> Stake </w:t>
            </w:r>
          </w:p>
        </w:tc>
        <w:tc>
          <w:tcPr>
            <w:tcW w:w="944" w:type="dxa"/>
            <w:tcBorders>
              <w:top w:val="single" w:sz="4" w:space="0" w:color="auto"/>
              <w:left w:val="nil"/>
              <w:bottom w:val="single" w:sz="4" w:space="0" w:color="auto"/>
              <w:right w:val="single" w:sz="4" w:space="0" w:color="auto"/>
            </w:tcBorders>
            <w:shd w:val="clear" w:color="000000" w:fill="002060"/>
            <w:noWrap/>
            <w:vAlign w:val="bottom"/>
            <w:hideMark/>
          </w:tcPr>
          <w:p w14:paraId="42B059CB"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 xml:space="preserve"> Return </w:t>
            </w:r>
          </w:p>
        </w:tc>
        <w:tc>
          <w:tcPr>
            <w:tcW w:w="1220" w:type="dxa"/>
            <w:tcBorders>
              <w:top w:val="single" w:sz="4" w:space="0" w:color="auto"/>
              <w:left w:val="nil"/>
              <w:bottom w:val="single" w:sz="4" w:space="0" w:color="auto"/>
              <w:right w:val="single" w:sz="4" w:space="0" w:color="auto"/>
            </w:tcBorders>
            <w:shd w:val="clear" w:color="000000" w:fill="002060"/>
            <w:noWrap/>
            <w:vAlign w:val="bottom"/>
            <w:hideMark/>
          </w:tcPr>
          <w:p w14:paraId="02719365"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 xml:space="preserve"> Profit </w:t>
            </w:r>
          </w:p>
        </w:tc>
      </w:tr>
      <w:tr w:rsidR="00BD2268" w:rsidRPr="00BD2268" w14:paraId="56B2E622" w14:textId="77777777" w:rsidTr="00461B01">
        <w:trPr>
          <w:trHeight w:val="332"/>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14:paraId="09A9F526"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19/05/2020</w:t>
            </w:r>
          </w:p>
        </w:tc>
        <w:tc>
          <w:tcPr>
            <w:tcW w:w="1565" w:type="dxa"/>
            <w:tcBorders>
              <w:top w:val="nil"/>
              <w:left w:val="nil"/>
              <w:bottom w:val="single" w:sz="4" w:space="0" w:color="auto"/>
              <w:right w:val="single" w:sz="4" w:space="0" w:color="auto"/>
            </w:tcBorders>
            <w:shd w:val="clear" w:color="auto" w:fill="auto"/>
            <w:noWrap/>
            <w:vAlign w:val="bottom"/>
            <w:hideMark/>
          </w:tcPr>
          <w:p w14:paraId="582E7411"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20h01</w:t>
            </w:r>
          </w:p>
        </w:tc>
        <w:tc>
          <w:tcPr>
            <w:tcW w:w="1761" w:type="dxa"/>
            <w:tcBorders>
              <w:top w:val="nil"/>
              <w:left w:val="nil"/>
              <w:bottom w:val="single" w:sz="4" w:space="0" w:color="auto"/>
              <w:right w:val="single" w:sz="4" w:space="0" w:color="auto"/>
            </w:tcBorders>
            <w:shd w:val="clear" w:color="auto" w:fill="auto"/>
            <w:noWrap/>
            <w:vAlign w:val="bottom"/>
            <w:hideMark/>
          </w:tcPr>
          <w:p w14:paraId="09279209"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Ballarat</w:t>
            </w:r>
          </w:p>
        </w:tc>
        <w:tc>
          <w:tcPr>
            <w:tcW w:w="652" w:type="dxa"/>
            <w:tcBorders>
              <w:top w:val="nil"/>
              <w:left w:val="nil"/>
              <w:bottom w:val="single" w:sz="4" w:space="0" w:color="auto"/>
              <w:right w:val="single" w:sz="4" w:space="0" w:color="auto"/>
            </w:tcBorders>
            <w:shd w:val="clear" w:color="auto" w:fill="auto"/>
            <w:noWrap/>
            <w:vAlign w:val="bottom"/>
            <w:hideMark/>
          </w:tcPr>
          <w:p w14:paraId="4E1A1F49"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2</w:t>
            </w:r>
          </w:p>
        </w:tc>
        <w:tc>
          <w:tcPr>
            <w:tcW w:w="1721" w:type="dxa"/>
            <w:tcBorders>
              <w:top w:val="nil"/>
              <w:left w:val="nil"/>
              <w:bottom w:val="single" w:sz="4" w:space="0" w:color="auto"/>
              <w:right w:val="single" w:sz="4" w:space="0" w:color="auto"/>
            </w:tcBorders>
            <w:shd w:val="clear" w:color="auto" w:fill="auto"/>
            <w:noWrap/>
            <w:vAlign w:val="bottom"/>
            <w:hideMark/>
          </w:tcPr>
          <w:p w14:paraId="5B2F2050" w14:textId="77777777" w:rsidR="00BD2268" w:rsidRPr="00BD2268" w:rsidRDefault="00BD2268" w:rsidP="00BD2268">
            <w:pPr>
              <w:numPr>
                <w:ilvl w:val="0"/>
                <w:numId w:val="16"/>
              </w:numPr>
              <w:contextualSpacing/>
              <w:jc w:val="center"/>
              <w:rPr>
                <w:rFonts w:ascii="Calibri" w:hAnsi="Calibri" w:cs="Calibri"/>
                <w:color w:val="000000"/>
                <w:lang w:val="en-US" w:eastAsia="en-US"/>
              </w:rPr>
            </w:pPr>
            <w:r w:rsidRPr="00BD2268">
              <w:rPr>
                <w:rFonts w:ascii="Calibri" w:hAnsi="Calibri" w:cs="Calibri"/>
                <w:color w:val="000000"/>
                <w:lang w:val="en-US" w:eastAsia="en-US"/>
              </w:rPr>
              <w:t>1</w:t>
            </w:r>
            <w:r w:rsidRPr="00BD2268">
              <w:rPr>
                <w:rFonts w:ascii="Calibri" w:hAnsi="Calibri" w:cs="Calibri"/>
                <w:color w:val="000000"/>
                <w:vertAlign w:val="superscript"/>
                <w:lang w:val="en-US" w:eastAsia="en-US"/>
              </w:rPr>
              <w:t>st</w:t>
            </w:r>
            <w:r w:rsidRPr="00BD2268">
              <w:rPr>
                <w:rFonts w:ascii="Calibri" w:hAnsi="Calibri" w:cs="Calibri"/>
                <w:color w:val="000000"/>
                <w:lang w:val="en-US" w:eastAsia="en-US"/>
              </w:rPr>
              <w:t>: 3</w:t>
            </w:r>
          </w:p>
        </w:tc>
        <w:tc>
          <w:tcPr>
            <w:tcW w:w="1167" w:type="dxa"/>
            <w:tcBorders>
              <w:top w:val="nil"/>
              <w:left w:val="nil"/>
              <w:bottom w:val="single" w:sz="4" w:space="0" w:color="auto"/>
              <w:right w:val="single" w:sz="4" w:space="0" w:color="auto"/>
            </w:tcBorders>
            <w:shd w:val="clear" w:color="auto" w:fill="auto"/>
            <w:noWrap/>
            <w:vAlign w:val="bottom"/>
            <w:hideMark/>
          </w:tcPr>
          <w:p w14:paraId="39F79360"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Bet- Multi</w:t>
            </w:r>
          </w:p>
        </w:tc>
        <w:tc>
          <w:tcPr>
            <w:tcW w:w="944" w:type="dxa"/>
            <w:tcBorders>
              <w:top w:val="nil"/>
              <w:left w:val="nil"/>
              <w:bottom w:val="single" w:sz="4" w:space="0" w:color="auto"/>
              <w:right w:val="single" w:sz="4" w:space="0" w:color="auto"/>
            </w:tcBorders>
            <w:shd w:val="clear" w:color="auto" w:fill="auto"/>
            <w:noWrap/>
            <w:vAlign w:val="bottom"/>
            <w:hideMark/>
          </w:tcPr>
          <w:p w14:paraId="69DD9C72" w14:textId="77777777" w:rsidR="00BD2268" w:rsidRPr="00BD2268" w:rsidRDefault="00BD2268" w:rsidP="00BD2268">
            <w:pPr>
              <w:jc w:val="right"/>
              <w:rPr>
                <w:rFonts w:ascii="Calibri" w:hAnsi="Calibri" w:cs="Calibri"/>
                <w:color w:val="000000"/>
                <w:lang w:val="en-US" w:eastAsia="en-US"/>
              </w:rPr>
            </w:pPr>
            <w:r w:rsidRPr="00BD2268">
              <w:rPr>
                <w:rFonts w:ascii="Calibri" w:hAnsi="Calibri" w:cs="Calibri"/>
                <w:color w:val="000000"/>
                <w:lang w:val="en-US" w:eastAsia="en-US"/>
              </w:rPr>
              <w:t xml:space="preserve"> $ </w:t>
            </w:r>
          </w:p>
          <w:p w14:paraId="75C7A1B2" w14:textId="77777777" w:rsidR="00BD2268" w:rsidRPr="00BD2268" w:rsidRDefault="00BD2268" w:rsidP="00BD2268">
            <w:pPr>
              <w:jc w:val="right"/>
              <w:rPr>
                <w:rFonts w:ascii="Calibri" w:hAnsi="Calibri" w:cs="Calibri"/>
                <w:color w:val="000000"/>
                <w:lang w:val="en-US" w:eastAsia="en-US"/>
              </w:rPr>
            </w:pPr>
            <w:r w:rsidRPr="00BD2268">
              <w:rPr>
                <w:rFonts w:ascii="Calibri" w:hAnsi="Calibri" w:cs="Calibri"/>
                <w:color w:val="000000"/>
                <w:lang w:val="en-US" w:eastAsia="en-US"/>
              </w:rPr>
              <w:t xml:space="preserve">50.00 </w:t>
            </w:r>
          </w:p>
        </w:tc>
        <w:tc>
          <w:tcPr>
            <w:tcW w:w="944" w:type="dxa"/>
            <w:tcBorders>
              <w:top w:val="nil"/>
              <w:left w:val="nil"/>
              <w:bottom w:val="single" w:sz="4" w:space="0" w:color="auto"/>
              <w:right w:val="single" w:sz="4" w:space="0" w:color="auto"/>
            </w:tcBorders>
            <w:shd w:val="clear" w:color="auto" w:fill="auto"/>
            <w:noWrap/>
            <w:vAlign w:val="bottom"/>
            <w:hideMark/>
          </w:tcPr>
          <w:p w14:paraId="0693132B" w14:textId="77777777" w:rsidR="00BD2268" w:rsidRPr="00BD2268" w:rsidRDefault="00BD2268" w:rsidP="00BD2268">
            <w:pPr>
              <w:jc w:val="right"/>
              <w:rPr>
                <w:rFonts w:ascii="Calibri" w:hAnsi="Calibri" w:cs="Calibri"/>
                <w:color w:val="000000"/>
                <w:lang w:val="en-US" w:eastAsia="en-US"/>
              </w:rPr>
            </w:pPr>
            <w:r w:rsidRPr="00BD2268">
              <w:rPr>
                <w:rFonts w:ascii="Calibri" w:hAnsi="Calibri" w:cs="Calibri"/>
                <w:color w:val="000000"/>
                <w:lang w:val="en-US" w:eastAsia="en-US"/>
              </w:rPr>
              <w:t xml:space="preserve"> $ </w:t>
            </w:r>
          </w:p>
          <w:p w14:paraId="53530281" w14:textId="77777777" w:rsidR="00BD2268" w:rsidRPr="00BD2268" w:rsidRDefault="00BD2268" w:rsidP="00BD2268">
            <w:pPr>
              <w:jc w:val="right"/>
              <w:rPr>
                <w:rFonts w:ascii="Calibri" w:hAnsi="Calibri" w:cs="Calibri"/>
                <w:color w:val="000000"/>
                <w:lang w:val="en-US" w:eastAsia="en-US"/>
              </w:rPr>
            </w:pPr>
            <w:r w:rsidRPr="00BD2268">
              <w:rPr>
                <w:rFonts w:ascii="Calibri" w:hAnsi="Calibri" w:cs="Calibri"/>
                <w:color w:val="000000"/>
                <w:lang w:val="en-US" w:eastAsia="en-US"/>
              </w:rPr>
              <w:t xml:space="preserve">0 </w:t>
            </w:r>
          </w:p>
        </w:tc>
        <w:tc>
          <w:tcPr>
            <w:tcW w:w="1220" w:type="dxa"/>
            <w:tcBorders>
              <w:top w:val="nil"/>
              <w:left w:val="nil"/>
              <w:bottom w:val="single" w:sz="4" w:space="0" w:color="auto"/>
              <w:right w:val="single" w:sz="4" w:space="0" w:color="auto"/>
            </w:tcBorders>
            <w:shd w:val="clear" w:color="auto" w:fill="auto"/>
            <w:noWrap/>
            <w:vAlign w:val="bottom"/>
            <w:hideMark/>
          </w:tcPr>
          <w:p w14:paraId="3293FD4F" w14:textId="77777777" w:rsidR="00BD2268" w:rsidRPr="00BD2268" w:rsidRDefault="00BD2268" w:rsidP="00BD2268">
            <w:pPr>
              <w:jc w:val="right"/>
              <w:rPr>
                <w:rFonts w:ascii="Calibri" w:hAnsi="Calibri" w:cs="Calibri"/>
                <w:color w:val="FF0000"/>
                <w:lang w:val="en-US" w:eastAsia="en-US"/>
              </w:rPr>
            </w:pPr>
            <w:r w:rsidRPr="00BD2268">
              <w:rPr>
                <w:rFonts w:ascii="Calibri" w:hAnsi="Calibri" w:cs="Calibri"/>
                <w:color w:val="FF0000"/>
                <w:lang w:val="en-US" w:eastAsia="en-US"/>
              </w:rPr>
              <w:t xml:space="preserve"> -$ </w:t>
            </w:r>
          </w:p>
          <w:p w14:paraId="72698F7F" w14:textId="77777777" w:rsidR="00BD2268" w:rsidRPr="00BD2268" w:rsidRDefault="00BD2268" w:rsidP="00BD2268">
            <w:pPr>
              <w:jc w:val="right"/>
              <w:rPr>
                <w:rFonts w:ascii="Calibri" w:hAnsi="Calibri" w:cs="Calibri"/>
                <w:color w:val="FF0000"/>
                <w:lang w:val="en-US" w:eastAsia="en-US"/>
              </w:rPr>
            </w:pPr>
            <w:r w:rsidRPr="00BD2268">
              <w:rPr>
                <w:rFonts w:ascii="Calibri" w:hAnsi="Calibri" w:cs="Calibri"/>
                <w:color w:val="FF0000"/>
                <w:lang w:val="en-US" w:eastAsia="en-US"/>
              </w:rPr>
              <w:t xml:space="preserve">50.00 </w:t>
            </w:r>
          </w:p>
        </w:tc>
      </w:tr>
      <w:tr w:rsidR="00BD2268" w:rsidRPr="00BD2268" w14:paraId="6E1D3243" w14:textId="77777777" w:rsidTr="00461B01">
        <w:trPr>
          <w:trHeight w:val="332"/>
        </w:trPr>
        <w:tc>
          <w:tcPr>
            <w:tcW w:w="1699" w:type="dxa"/>
            <w:tcBorders>
              <w:top w:val="nil"/>
              <w:left w:val="nil"/>
              <w:bottom w:val="nil"/>
              <w:right w:val="nil"/>
            </w:tcBorders>
            <w:shd w:val="clear" w:color="auto" w:fill="auto"/>
            <w:noWrap/>
            <w:vAlign w:val="bottom"/>
            <w:hideMark/>
          </w:tcPr>
          <w:p w14:paraId="28338EE1" w14:textId="77777777" w:rsidR="00BD2268" w:rsidRPr="00BD2268" w:rsidRDefault="00BD2268" w:rsidP="00BD2268">
            <w:pPr>
              <w:rPr>
                <w:rFonts w:ascii="Calibri" w:hAnsi="Calibri" w:cs="Calibri"/>
                <w:color w:val="000000"/>
                <w:lang w:val="en-US" w:eastAsia="en-US"/>
              </w:rPr>
            </w:pPr>
          </w:p>
        </w:tc>
        <w:tc>
          <w:tcPr>
            <w:tcW w:w="1565" w:type="dxa"/>
            <w:tcBorders>
              <w:top w:val="nil"/>
              <w:left w:val="nil"/>
              <w:bottom w:val="nil"/>
              <w:right w:val="nil"/>
            </w:tcBorders>
            <w:shd w:val="clear" w:color="auto" w:fill="auto"/>
            <w:noWrap/>
            <w:vAlign w:val="bottom"/>
            <w:hideMark/>
          </w:tcPr>
          <w:p w14:paraId="5CFD1020" w14:textId="77777777" w:rsidR="00BD2268" w:rsidRPr="00BD2268" w:rsidRDefault="00BD2268" w:rsidP="00BD2268">
            <w:pPr>
              <w:rPr>
                <w:rFonts w:ascii="Times New Roman" w:hAnsi="Times New Roman" w:cs="Times New Roman"/>
                <w:sz w:val="20"/>
                <w:szCs w:val="20"/>
                <w:lang w:val="en-US" w:eastAsia="en-US"/>
              </w:rPr>
            </w:pPr>
          </w:p>
        </w:tc>
        <w:tc>
          <w:tcPr>
            <w:tcW w:w="1761" w:type="dxa"/>
            <w:tcBorders>
              <w:top w:val="nil"/>
              <w:left w:val="nil"/>
              <w:bottom w:val="nil"/>
              <w:right w:val="nil"/>
            </w:tcBorders>
            <w:shd w:val="clear" w:color="auto" w:fill="auto"/>
            <w:noWrap/>
            <w:vAlign w:val="bottom"/>
            <w:hideMark/>
          </w:tcPr>
          <w:p w14:paraId="736072EA" w14:textId="77777777" w:rsidR="00BD2268" w:rsidRPr="00BD2268" w:rsidRDefault="00BD2268" w:rsidP="00BD2268">
            <w:pPr>
              <w:rPr>
                <w:rFonts w:ascii="Times New Roman" w:hAnsi="Times New Roman" w:cs="Times New Roman"/>
                <w:sz w:val="20"/>
                <w:szCs w:val="20"/>
                <w:lang w:val="en-US" w:eastAsia="en-US"/>
              </w:rPr>
            </w:pPr>
          </w:p>
        </w:tc>
        <w:tc>
          <w:tcPr>
            <w:tcW w:w="652" w:type="dxa"/>
            <w:tcBorders>
              <w:top w:val="nil"/>
              <w:left w:val="nil"/>
              <w:bottom w:val="nil"/>
              <w:right w:val="nil"/>
            </w:tcBorders>
            <w:shd w:val="clear" w:color="auto" w:fill="auto"/>
            <w:noWrap/>
            <w:vAlign w:val="bottom"/>
            <w:hideMark/>
          </w:tcPr>
          <w:p w14:paraId="56256C4C" w14:textId="77777777" w:rsidR="00BD2268" w:rsidRPr="00BD2268" w:rsidRDefault="00BD2268" w:rsidP="00BD2268">
            <w:pPr>
              <w:jc w:val="center"/>
              <w:rPr>
                <w:rFonts w:ascii="Times New Roman" w:hAnsi="Times New Roman" w:cs="Times New Roman"/>
                <w:sz w:val="20"/>
                <w:szCs w:val="20"/>
                <w:lang w:val="en-US" w:eastAsia="en-US"/>
              </w:rPr>
            </w:pPr>
          </w:p>
        </w:tc>
        <w:tc>
          <w:tcPr>
            <w:tcW w:w="1721" w:type="dxa"/>
            <w:tcBorders>
              <w:top w:val="nil"/>
              <w:left w:val="nil"/>
              <w:bottom w:val="nil"/>
              <w:right w:val="nil"/>
            </w:tcBorders>
            <w:shd w:val="clear" w:color="auto" w:fill="auto"/>
            <w:noWrap/>
            <w:vAlign w:val="bottom"/>
            <w:hideMark/>
          </w:tcPr>
          <w:p w14:paraId="74B89206" w14:textId="77777777" w:rsidR="00BD2268" w:rsidRPr="00BD2268" w:rsidRDefault="00BD2268" w:rsidP="00BD2268">
            <w:pPr>
              <w:jc w:val="center"/>
              <w:rPr>
                <w:rFonts w:ascii="Times New Roman" w:hAnsi="Times New Roman" w:cs="Times New Roman"/>
                <w:sz w:val="20"/>
                <w:szCs w:val="20"/>
                <w:lang w:val="en-US" w:eastAsia="en-US"/>
              </w:rPr>
            </w:pP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7C6D807" w14:textId="77777777" w:rsidR="00BD2268" w:rsidRPr="00BD2268" w:rsidRDefault="00BD2268" w:rsidP="00BD2268">
            <w:pPr>
              <w:jc w:val="center"/>
              <w:rPr>
                <w:rFonts w:ascii="Calibri" w:hAnsi="Calibri" w:cs="Calibri"/>
                <w:b/>
                <w:bCs/>
                <w:color w:val="000000"/>
                <w:lang w:val="en-US" w:eastAsia="en-US"/>
              </w:rPr>
            </w:pPr>
            <w:r w:rsidRPr="00BD2268">
              <w:rPr>
                <w:rFonts w:ascii="Calibri" w:hAnsi="Calibri" w:cs="Calibri"/>
                <w:b/>
                <w:bCs/>
                <w:color w:val="000000"/>
                <w:lang w:val="en-US" w:eastAsia="en-US"/>
              </w:rPr>
              <w:t>TOTAL</w:t>
            </w:r>
          </w:p>
        </w:tc>
        <w:tc>
          <w:tcPr>
            <w:tcW w:w="944" w:type="dxa"/>
            <w:tcBorders>
              <w:top w:val="nil"/>
              <w:left w:val="nil"/>
              <w:bottom w:val="single" w:sz="4" w:space="0" w:color="auto"/>
              <w:right w:val="single" w:sz="4" w:space="0" w:color="auto"/>
            </w:tcBorders>
            <w:shd w:val="clear" w:color="auto" w:fill="auto"/>
            <w:noWrap/>
            <w:vAlign w:val="bottom"/>
            <w:hideMark/>
          </w:tcPr>
          <w:p w14:paraId="525A7B74" w14:textId="77777777" w:rsidR="00BD2268" w:rsidRPr="00BD2268" w:rsidRDefault="00BD2268" w:rsidP="00BD2268">
            <w:pPr>
              <w:jc w:val="right"/>
              <w:rPr>
                <w:rFonts w:ascii="Calibri" w:hAnsi="Calibri" w:cs="Calibri"/>
                <w:b/>
                <w:bCs/>
                <w:color w:val="000000"/>
                <w:lang w:val="en-US" w:eastAsia="en-US"/>
              </w:rPr>
            </w:pPr>
            <w:r w:rsidRPr="00BD2268">
              <w:rPr>
                <w:rFonts w:ascii="Calibri" w:hAnsi="Calibri" w:cs="Calibri"/>
                <w:b/>
                <w:bCs/>
                <w:color w:val="000000"/>
                <w:lang w:val="en-US" w:eastAsia="en-US"/>
              </w:rPr>
              <w:t xml:space="preserve"> $ 50.00 </w:t>
            </w:r>
          </w:p>
        </w:tc>
        <w:tc>
          <w:tcPr>
            <w:tcW w:w="944" w:type="dxa"/>
            <w:tcBorders>
              <w:top w:val="nil"/>
              <w:left w:val="nil"/>
              <w:bottom w:val="single" w:sz="4" w:space="0" w:color="auto"/>
              <w:right w:val="single" w:sz="4" w:space="0" w:color="auto"/>
            </w:tcBorders>
            <w:shd w:val="clear" w:color="auto" w:fill="auto"/>
            <w:noWrap/>
            <w:vAlign w:val="bottom"/>
            <w:hideMark/>
          </w:tcPr>
          <w:p w14:paraId="743EF518" w14:textId="77777777" w:rsidR="00BD2268" w:rsidRPr="00BD2268" w:rsidRDefault="00BD2268" w:rsidP="00BD2268">
            <w:pPr>
              <w:jc w:val="right"/>
              <w:rPr>
                <w:rFonts w:ascii="Calibri" w:hAnsi="Calibri" w:cs="Calibri"/>
                <w:b/>
                <w:bCs/>
                <w:color w:val="000000"/>
                <w:lang w:val="en-US" w:eastAsia="en-US"/>
              </w:rPr>
            </w:pPr>
            <w:r w:rsidRPr="00BD2268">
              <w:rPr>
                <w:rFonts w:ascii="Calibri" w:hAnsi="Calibri" w:cs="Calibri"/>
                <w:b/>
                <w:bCs/>
                <w:color w:val="000000"/>
                <w:lang w:val="en-US" w:eastAsia="en-US"/>
              </w:rPr>
              <w:t xml:space="preserve"> $ 0</w:t>
            </w:r>
          </w:p>
        </w:tc>
        <w:tc>
          <w:tcPr>
            <w:tcW w:w="1220" w:type="dxa"/>
            <w:tcBorders>
              <w:top w:val="nil"/>
              <w:left w:val="nil"/>
              <w:bottom w:val="single" w:sz="4" w:space="0" w:color="auto"/>
              <w:right w:val="single" w:sz="4" w:space="0" w:color="auto"/>
            </w:tcBorders>
            <w:shd w:val="clear" w:color="auto" w:fill="auto"/>
            <w:noWrap/>
            <w:vAlign w:val="bottom"/>
            <w:hideMark/>
          </w:tcPr>
          <w:p w14:paraId="2E4D7F66" w14:textId="77777777" w:rsidR="00BD2268" w:rsidRPr="00BD2268" w:rsidRDefault="00BD2268" w:rsidP="00BD2268">
            <w:pPr>
              <w:jc w:val="right"/>
              <w:rPr>
                <w:rFonts w:ascii="Calibri" w:hAnsi="Calibri" w:cs="Calibri"/>
                <w:b/>
                <w:bCs/>
                <w:color w:val="FF0000"/>
                <w:lang w:val="en-US" w:eastAsia="en-US"/>
              </w:rPr>
            </w:pPr>
            <w:r w:rsidRPr="00BD2268">
              <w:rPr>
                <w:rFonts w:ascii="Calibri" w:hAnsi="Calibri" w:cs="Calibri"/>
                <w:b/>
                <w:bCs/>
                <w:color w:val="FF0000"/>
                <w:lang w:val="en-US" w:eastAsia="en-US"/>
              </w:rPr>
              <w:t xml:space="preserve"> -$ 50.00</w:t>
            </w:r>
          </w:p>
        </w:tc>
      </w:tr>
    </w:tbl>
    <w:p w14:paraId="711E15BE" w14:textId="77777777" w:rsidR="00BD2268" w:rsidRPr="00BD2268" w:rsidRDefault="00BD2268" w:rsidP="00BD2268">
      <w:pPr>
        <w:jc w:val="both"/>
        <w:rPr>
          <w:rFonts w:ascii="Gotham Book" w:hAnsi="Gotham Book"/>
          <w:b/>
          <w:bCs/>
          <w:sz w:val="20"/>
          <w:szCs w:val="20"/>
          <w:u w:val="single"/>
          <w:lang w:eastAsia="en-US"/>
        </w:rPr>
      </w:pPr>
    </w:p>
    <w:p w14:paraId="2A351F53" w14:textId="77777777" w:rsidR="00BD2268" w:rsidRPr="00BD2268" w:rsidRDefault="00BD2268" w:rsidP="00BD2268">
      <w:pPr>
        <w:jc w:val="both"/>
        <w:rPr>
          <w:rFonts w:ascii="Gotham Book" w:hAnsi="Gotham Book"/>
          <w:b/>
          <w:bCs/>
          <w:sz w:val="20"/>
          <w:szCs w:val="20"/>
          <w:u w:val="single"/>
          <w:lang w:eastAsia="en-US"/>
        </w:rPr>
      </w:pPr>
    </w:p>
    <w:p w14:paraId="52FF6C06" w14:textId="77777777" w:rsidR="00BD2268" w:rsidRPr="00BD2268" w:rsidRDefault="00BD2268" w:rsidP="00BD2268">
      <w:pPr>
        <w:jc w:val="both"/>
        <w:rPr>
          <w:rFonts w:ascii="Gotham Book" w:hAnsi="Gotham Book"/>
          <w:b/>
          <w:bCs/>
          <w:sz w:val="20"/>
          <w:szCs w:val="20"/>
          <w:u w:val="single"/>
          <w:lang w:eastAsia="en-US"/>
        </w:rPr>
      </w:pPr>
    </w:p>
    <w:p w14:paraId="0D819359" w14:textId="07652593" w:rsidR="00BD2268" w:rsidRPr="00BD2268" w:rsidRDefault="00BD2268" w:rsidP="00BD2268">
      <w:pPr>
        <w:rPr>
          <w:rFonts w:ascii="Calibri" w:hAnsi="Calibri" w:cs="Calibri"/>
          <w:b/>
          <w:sz w:val="24"/>
          <w:szCs w:val="24"/>
          <w:u w:val="single"/>
          <w:lang w:eastAsia="en-US"/>
        </w:rPr>
      </w:pPr>
      <w:r w:rsidRPr="00BD2268">
        <w:rPr>
          <w:rFonts w:ascii="Calibri" w:hAnsi="Calibri" w:cs="Calibri"/>
          <w:b/>
          <w:sz w:val="24"/>
          <w:szCs w:val="24"/>
          <w:u w:val="single"/>
          <w:lang w:eastAsia="en-US"/>
        </w:rPr>
        <w:t>Charge 3 of 3:</w:t>
      </w:r>
      <w:r>
        <w:rPr>
          <w:rFonts w:ascii="Calibri" w:hAnsi="Calibri" w:cs="Calibri"/>
          <w:b/>
          <w:sz w:val="24"/>
          <w:szCs w:val="24"/>
          <w:u w:val="single"/>
          <w:lang w:eastAsia="en-US"/>
        </w:rPr>
        <w:t xml:space="preserve"> </w:t>
      </w:r>
      <w:r w:rsidRPr="00BD2268">
        <w:rPr>
          <w:rFonts w:ascii="Calibri" w:hAnsi="Calibri" w:cs="Calibri"/>
          <w:b/>
          <w:sz w:val="24"/>
          <w:szCs w:val="24"/>
          <w:lang w:eastAsia="en-US"/>
        </w:rPr>
        <w:t>AR 115(1)(c)</w:t>
      </w:r>
    </w:p>
    <w:p w14:paraId="3EFE71B5" w14:textId="77777777" w:rsidR="00BD2268" w:rsidRPr="00BD2268" w:rsidRDefault="00BD2268" w:rsidP="00BD2268">
      <w:pPr>
        <w:rPr>
          <w:rFonts w:ascii="Calibri" w:hAnsi="Calibri" w:cs="Calibri"/>
          <w:b/>
          <w:sz w:val="24"/>
          <w:szCs w:val="24"/>
          <w:lang w:eastAsia="en-US"/>
        </w:rPr>
      </w:pPr>
    </w:p>
    <w:p w14:paraId="425D0552" w14:textId="77777777" w:rsidR="00BD2268" w:rsidRPr="00BD2268" w:rsidRDefault="00BD2268" w:rsidP="008C2507">
      <w:pPr>
        <w:jc w:val="both"/>
        <w:rPr>
          <w:rFonts w:ascii="Calibri" w:hAnsi="Calibri" w:cs="Calibri"/>
          <w:bCs/>
          <w:sz w:val="24"/>
          <w:szCs w:val="24"/>
          <w:lang w:eastAsia="en-US"/>
        </w:rPr>
      </w:pPr>
      <w:r w:rsidRPr="00BD2268">
        <w:rPr>
          <w:rFonts w:ascii="Calibri" w:hAnsi="Calibri" w:cs="Calibri"/>
          <w:bCs/>
          <w:sz w:val="24"/>
          <w:szCs w:val="24"/>
          <w:lang w:eastAsia="en-US"/>
        </w:rPr>
        <w:t>1.</w:t>
      </w:r>
      <w:r w:rsidRPr="00BD2268">
        <w:rPr>
          <w:rFonts w:ascii="Calibri" w:hAnsi="Calibri" w:cs="Calibri"/>
          <w:bCs/>
          <w:sz w:val="24"/>
          <w:szCs w:val="24"/>
          <w:lang w:eastAsia="en-US"/>
        </w:rPr>
        <w:tab/>
        <w:t>You were at all relevant times, a jockey licensed by Racing Victoria.</w:t>
      </w:r>
    </w:p>
    <w:p w14:paraId="05A1E918" w14:textId="77777777" w:rsidR="00BD2268" w:rsidRPr="00BD2268" w:rsidRDefault="00BD2268" w:rsidP="008C2507">
      <w:pPr>
        <w:jc w:val="both"/>
        <w:rPr>
          <w:rFonts w:ascii="Calibri" w:hAnsi="Calibri" w:cs="Calibri"/>
          <w:bCs/>
          <w:sz w:val="24"/>
          <w:szCs w:val="24"/>
          <w:lang w:eastAsia="en-US"/>
        </w:rPr>
      </w:pPr>
    </w:p>
    <w:p w14:paraId="2F77EA14" w14:textId="77777777" w:rsidR="00BD2268" w:rsidRPr="00BD2268" w:rsidRDefault="00BD2268" w:rsidP="008C2507">
      <w:pPr>
        <w:ind w:left="720" w:hanging="720"/>
        <w:jc w:val="both"/>
        <w:rPr>
          <w:rFonts w:ascii="Calibri" w:hAnsi="Calibri" w:cs="Calibri"/>
          <w:bCs/>
          <w:sz w:val="24"/>
          <w:szCs w:val="24"/>
          <w:lang w:eastAsia="en-US"/>
        </w:rPr>
      </w:pPr>
      <w:r w:rsidRPr="00BD2268">
        <w:rPr>
          <w:rFonts w:ascii="Calibri" w:hAnsi="Calibri" w:cs="Calibri"/>
          <w:bCs/>
          <w:sz w:val="24"/>
          <w:szCs w:val="24"/>
          <w:lang w:eastAsia="en-US"/>
        </w:rPr>
        <w:t>2.</w:t>
      </w:r>
      <w:r w:rsidRPr="00BD2268">
        <w:rPr>
          <w:rFonts w:ascii="Calibri" w:hAnsi="Calibri" w:cs="Calibri"/>
          <w:bCs/>
          <w:sz w:val="24"/>
          <w:szCs w:val="24"/>
          <w:lang w:eastAsia="en-US"/>
        </w:rPr>
        <w:tab/>
        <w:t>On 26 December 2016, you opened an account with Ladbrokes (</w:t>
      </w:r>
      <w:r w:rsidRPr="00BD2268">
        <w:rPr>
          <w:rFonts w:ascii="Calibri" w:hAnsi="Calibri" w:cs="Calibri"/>
          <w:b/>
          <w:i/>
          <w:iCs/>
          <w:sz w:val="24"/>
          <w:szCs w:val="24"/>
          <w:lang w:eastAsia="en-US"/>
        </w:rPr>
        <w:t>the Account</w:t>
      </w:r>
      <w:r w:rsidRPr="00BD2268">
        <w:rPr>
          <w:rFonts w:ascii="Calibri" w:hAnsi="Calibri" w:cs="Calibri"/>
          <w:bCs/>
          <w:sz w:val="24"/>
          <w:szCs w:val="24"/>
          <w:lang w:eastAsia="en-US"/>
        </w:rPr>
        <w:t xml:space="preserve">), being Account No: </w:t>
      </w:r>
    </w:p>
    <w:p w14:paraId="265BC920" w14:textId="77777777" w:rsidR="00BD2268" w:rsidRPr="00BD2268" w:rsidRDefault="00BD2268" w:rsidP="008C2507">
      <w:pPr>
        <w:jc w:val="both"/>
        <w:rPr>
          <w:rFonts w:ascii="Calibri" w:hAnsi="Calibri" w:cs="Calibri"/>
          <w:bCs/>
          <w:sz w:val="24"/>
          <w:szCs w:val="24"/>
          <w:lang w:eastAsia="en-US"/>
        </w:rPr>
      </w:pPr>
    </w:p>
    <w:p w14:paraId="2A3F8B85" w14:textId="77777777" w:rsidR="00BD2268" w:rsidRPr="00BD2268" w:rsidRDefault="00BD2268" w:rsidP="008C2507">
      <w:pPr>
        <w:ind w:left="720" w:hanging="720"/>
        <w:jc w:val="both"/>
        <w:rPr>
          <w:rFonts w:ascii="Calibri" w:hAnsi="Calibri" w:cs="Calibri"/>
          <w:bCs/>
          <w:sz w:val="24"/>
          <w:szCs w:val="24"/>
          <w:lang w:eastAsia="en-US"/>
        </w:rPr>
      </w:pPr>
      <w:r w:rsidRPr="00BD2268">
        <w:rPr>
          <w:rFonts w:ascii="Calibri" w:hAnsi="Calibri" w:cs="Calibri"/>
          <w:bCs/>
          <w:sz w:val="24"/>
          <w:szCs w:val="24"/>
          <w:lang w:eastAsia="en-US"/>
        </w:rPr>
        <w:t>3.</w:t>
      </w:r>
      <w:r w:rsidRPr="00BD2268">
        <w:rPr>
          <w:rFonts w:ascii="Calibri" w:hAnsi="Calibri" w:cs="Calibri"/>
          <w:bCs/>
          <w:sz w:val="24"/>
          <w:szCs w:val="24"/>
          <w:lang w:eastAsia="en-US"/>
        </w:rPr>
        <w:tab/>
        <w:t>On 20 May 2020, you bet, and/or facilitated in the making of one (1) bet on Australian thoroughbred horse races through the Account, as per Table 2 (attached)</w:t>
      </w:r>
    </w:p>
    <w:p w14:paraId="62D83E50" w14:textId="77777777" w:rsidR="00BD2268" w:rsidRPr="00BD2268" w:rsidRDefault="00BD2268" w:rsidP="008C2507">
      <w:pPr>
        <w:jc w:val="both"/>
        <w:rPr>
          <w:rFonts w:ascii="Calibri" w:hAnsi="Calibri" w:cs="Calibri"/>
          <w:bCs/>
          <w:sz w:val="24"/>
          <w:szCs w:val="24"/>
          <w:lang w:eastAsia="en-US"/>
        </w:rPr>
      </w:pPr>
    </w:p>
    <w:p w14:paraId="1CDB6A77" w14:textId="77777777" w:rsidR="00BD2268" w:rsidRPr="00BD2268" w:rsidRDefault="00BD2268" w:rsidP="008C2507">
      <w:pPr>
        <w:jc w:val="both"/>
        <w:rPr>
          <w:rFonts w:ascii="Calibri" w:hAnsi="Calibri" w:cs="Calibri"/>
          <w:bCs/>
          <w:sz w:val="24"/>
          <w:szCs w:val="24"/>
          <w:lang w:eastAsia="en-US"/>
        </w:rPr>
      </w:pPr>
      <w:r w:rsidRPr="00BD2268">
        <w:rPr>
          <w:rFonts w:ascii="Calibri" w:hAnsi="Calibri" w:cs="Calibri"/>
          <w:bCs/>
          <w:sz w:val="24"/>
          <w:szCs w:val="24"/>
          <w:lang w:eastAsia="en-US"/>
        </w:rPr>
        <w:t>4.</w:t>
      </w:r>
      <w:r w:rsidRPr="00BD2268">
        <w:rPr>
          <w:rFonts w:ascii="Calibri" w:hAnsi="Calibri" w:cs="Calibri"/>
          <w:bCs/>
          <w:sz w:val="24"/>
          <w:szCs w:val="24"/>
          <w:lang w:eastAsia="en-US"/>
        </w:rPr>
        <w:tab/>
        <w:t>Your conduct, as set out in particular 3, constitutes a breach of AR 115(1)(c).</w:t>
      </w:r>
    </w:p>
    <w:p w14:paraId="2890242F" w14:textId="77777777" w:rsidR="00BD2268" w:rsidRPr="00BD2268" w:rsidRDefault="00BD2268" w:rsidP="00BD2268">
      <w:pPr>
        <w:rPr>
          <w:rFonts w:ascii="Gotham Book" w:hAnsi="Gotham Book"/>
          <w:bCs/>
          <w:sz w:val="20"/>
          <w:szCs w:val="20"/>
          <w:lang w:eastAsia="en-US"/>
        </w:rPr>
      </w:pPr>
    </w:p>
    <w:p w14:paraId="3CC8E775" w14:textId="77777777" w:rsidR="00BD2268" w:rsidRPr="00BD2268" w:rsidRDefault="00BD2268" w:rsidP="00BD2268">
      <w:pPr>
        <w:jc w:val="both"/>
        <w:rPr>
          <w:rFonts w:ascii="Gotham Book" w:hAnsi="Gotham Book"/>
          <w:b/>
          <w:bCs/>
          <w:sz w:val="20"/>
          <w:szCs w:val="20"/>
          <w:u w:val="single"/>
          <w:lang w:eastAsia="en-US"/>
        </w:rPr>
      </w:pPr>
    </w:p>
    <w:p w14:paraId="026438D1" w14:textId="77777777" w:rsidR="00BD2268" w:rsidRPr="00BD2268" w:rsidRDefault="00BD2268" w:rsidP="00BD2268">
      <w:pPr>
        <w:jc w:val="center"/>
        <w:rPr>
          <w:rFonts w:ascii="Gotham Book" w:hAnsi="Gotham Book"/>
          <w:b/>
          <w:bCs/>
          <w:sz w:val="20"/>
          <w:szCs w:val="20"/>
          <w:u w:val="single"/>
          <w:lang w:eastAsia="en-US"/>
        </w:rPr>
      </w:pPr>
      <w:r w:rsidRPr="00BD2268">
        <w:rPr>
          <w:rFonts w:ascii="Gotham Book" w:hAnsi="Gotham Book"/>
          <w:b/>
          <w:bCs/>
          <w:sz w:val="20"/>
          <w:szCs w:val="20"/>
          <w:u w:val="single"/>
          <w:lang w:eastAsia="en-US"/>
        </w:rPr>
        <w:t>Table 3</w:t>
      </w:r>
    </w:p>
    <w:p w14:paraId="59E45E13" w14:textId="77777777" w:rsidR="00BD2268" w:rsidRPr="00BD2268" w:rsidRDefault="00BD2268" w:rsidP="00BD2268">
      <w:pPr>
        <w:jc w:val="center"/>
        <w:rPr>
          <w:rFonts w:ascii="Gotham Book" w:hAnsi="Gotham Book"/>
          <w:b/>
          <w:bCs/>
          <w:sz w:val="20"/>
          <w:szCs w:val="20"/>
          <w:u w:val="single"/>
          <w:lang w:eastAsia="en-US"/>
        </w:rPr>
      </w:pPr>
    </w:p>
    <w:tbl>
      <w:tblPr>
        <w:tblpPr w:leftFromText="180" w:rightFromText="180" w:vertAnchor="text" w:horzAnchor="margin" w:tblpXSpec="center" w:tblpY="-58"/>
        <w:tblW w:w="11528" w:type="dxa"/>
        <w:tblLook w:val="04A0" w:firstRow="1" w:lastRow="0" w:firstColumn="1" w:lastColumn="0" w:noHBand="0" w:noVBand="1"/>
      </w:tblPr>
      <w:tblGrid>
        <w:gridCol w:w="1994"/>
        <w:gridCol w:w="1426"/>
        <w:gridCol w:w="1879"/>
        <w:gridCol w:w="652"/>
        <w:gridCol w:w="1358"/>
        <w:gridCol w:w="969"/>
        <w:gridCol w:w="1416"/>
        <w:gridCol w:w="1001"/>
        <w:gridCol w:w="833"/>
      </w:tblGrid>
      <w:tr w:rsidR="00BD2268" w:rsidRPr="00BD2268" w14:paraId="7D52F761" w14:textId="77777777" w:rsidTr="00461B01">
        <w:trPr>
          <w:trHeight w:val="383"/>
        </w:trPr>
        <w:tc>
          <w:tcPr>
            <w:tcW w:w="1994"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28F9E8EE"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Date</w:t>
            </w:r>
          </w:p>
        </w:tc>
        <w:tc>
          <w:tcPr>
            <w:tcW w:w="1426" w:type="dxa"/>
            <w:tcBorders>
              <w:top w:val="single" w:sz="4" w:space="0" w:color="auto"/>
              <w:left w:val="nil"/>
              <w:bottom w:val="single" w:sz="4" w:space="0" w:color="auto"/>
              <w:right w:val="single" w:sz="4" w:space="0" w:color="auto"/>
            </w:tcBorders>
            <w:shd w:val="clear" w:color="000000" w:fill="002060"/>
            <w:noWrap/>
            <w:vAlign w:val="bottom"/>
            <w:hideMark/>
          </w:tcPr>
          <w:p w14:paraId="1669BDC4"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Time</w:t>
            </w:r>
          </w:p>
        </w:tc>
        <w:tc>
          <w:tcPr>
            <w:tcW w:w="1879" w:type="dxa"/>
            <w:tcBorders>
              <w:top w:val="single" w:sz="4" w:space="0" w:color="auto"/>
              <w:left w:val="nil"/>
              <w:bottom w:val="single" w:sz="4" w:space="0" w:color="auto"/>
              <w:right w:val="single" w:sz="4" w:space="0" w:color="auto"/>
            </w:tcBorders>
            <w:shd w:val="clear" w:color="000000" w:fill="002060"/>
            <w:noWrap/>
            <w:vAlign w:val="bottom"/>
            <w:hideMark/>
          </w:tcPr>
          <w:p w14:paraId="71A1D0BB"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Venue</w:t>
            </w:r>
          </w:p>
        </w:tc>
        <w:tc>
          <w:tcPr>
            <w:tcW w:w="652" w:type="dxa"/>
            <w:tcBorders>
              <w:top w:val="single" w:sz="4" w:space="0" w:color="auto"/>
              <w:left w:val="nil"/>
              <w:bottom w:val="single" w:sz="4" w:space="0" w:color="auto"/>
              <w:right w:val="single" w:sz="4" w:space="0" w:color="auto"/>
            </w:tcBorders>
            <w:shd w:val="clear" w:color="000000" w:fill="002060"/>
            <w:noWrap/>
            <w:vAlign w:val="bottom"/>
            <w:hideMark/>
          </w:tcPr>
          <w:p w14:paraId="67D18F8A"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Race</w:t>
            </w:r>
          </w:p>
        </w:tc>
        <w:tc>
          <w:tcPr>
            <w:tcW w:w="1358" w:type="dxa"/>
            <w:tcBorders>
              <w:top w:val="single" w:sz="4" w:space="0" w:color="auto"/>
              <w:left w:val="nil"/>
              <w:bottom w:val="single" w:sz="4" w:space="0" w:color="auto"/>
              <w:right w:val="single" w:sz="4" w:space="0" w:color="auto"/>
            </w:tcBorders>
            <w:shd w:val="clear" w:color="000000" w:fill="002060"/>
            <w:noWrap/>
            <w:vAlign w:val="bottom"/>
            <w:hideMark/>
          </w:tcPr>
          <w:p w14:paraId="6D7C99D7"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Selection</w:t>
            </w:r>
          </w:p>
        </w:tc>
        <w:tc>
          <w:tcPr>
            <w:tcW w:w="969" w:type="dxa"/>
            <w:tcBorders>
              <w:top w:val="single" w:sz="4" w:space="0" w:color="auto"/>
              <w:left w:val="nil"/>
              <w:bottom w:val="single" w:sz="4" w:space="0" w:color="auto"/>
              <w:right w:val="single" w:sz="4" w:space="0" w:color="auto"/>
            </w:tcBorders>
            <w:shd w:val="clear" w:color="000000" w:fill="002060"/>
            <w:noWrap/>
            <w:vAlign w:val="bottom"/>
            <w:hideMark/>
          </w:tcPr>
          <w:p w14:paraId="6026BED8"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BetType</w:t>
            </w:r>
          </w:p>
        </w:tc>
        <w:tc>
          <w:tcPr>
            <w:tcW w:w="1416" w:type="dxa"/>
            <w:tcBorders>
              <w:top w:val="single" w:sz="4" w:space="0" w:color="auto"/>
              <w:left w:val="nil"/>
              <w:bottom w:val="single" w:sz="4" w:space="0" w:color="auto"/>
              <w:right w:val="single" w:sz="4" w:space="0" w:color="auto"/>
            </w:tcBorders>
            <w:shd w:val="clear" w:color="000000" w:fill="002060"/>
            <w:noWrap/>
            <w:vAlign w:val="bottom"/>
            <w:hideMark/>
          </w:tcPr>
          <w:p w14:paraId="49745A7B"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 xml:space="preserve"> Stake </w:t>
            </w:r>
          </w:p>
        </w:tc>
        <w:tc>
          <w:tcPr>
            <w:tcW w:w="1001" w:type="dxa"/>
            <w:tcBorders>
              <w:top w:val="single" w:sz="4" w:space="0" w:color="auto"/>
              <w:left w:val="nil"/>
              <w:bottom w:val="single" w:sz="4" w:space="0" w:color="auto"/>
              <w:right w:val="single" w:sz="4" w:space="0" w:color="auto"/>
            </w:tcBorders>
            <w:shd w:val="clear" w:color="000000" w:fill="002060"/>
            <w:noWrap/>
            <w:vAlign w:val="bottom"/>
            <w:hideMark/>
          </w:tcPr>
          <w:p w14:paraId="0FBFFDBF"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 xml:space="preserve"> Return </w:t>
            </w:r>
          </w:p>
        </w:tc>
        <w:tc>
          <w:tcPr>
            <w:tcW w:w="833" w:type="dxa"/>
            <w:tcBorders>
              <w:top w:val="single" w:sz="4" w:space="0" w:color="auto"/>
              <w:left w:val="nil"/>
              <w:bottom w:val="single" w:sz="4" w:space="0" w:color="auto"/>
              <w:right w:val="single" w:sz="4" w:space="0" w:color="auto"/>
            </w:tcBorders>
            <w:shd w:val="clear" w:color="000000" w:fill="002060"/>
            <w:noWrap/>
            <w:vAlign w:val="bottom"/>
            <w:hideMark/>
          </w:tcPr>
          <w:p w14:paraId="537652CA" w14:textId="77777777" w:rsidR="00BD2268" w:rsidRPr="00BD2268" w:rsidRDefault="00BD2268" w:rsidP="00BD2268">
            <w:pPr>
              <w:jc w:val="center"/>
              <w:rPr>
                <w:rFonts w:ascii="Calibri" w:hAnsi="Calibri" w:cs="Calibri"/>
                <w:b/>
                <w:bCs/>
                <w:color w:val="FFFFFF"/>
                <w:lang w:val="en-US" w:eastAsia="en-US"/>
              </w:rPr>
            </w:pPr>
            <w:r w:rsidRPr="00BD2268">
              <w:rPr>
                <w:rFonts w:ascii="Calibri" w:hAnsi="Calibri" w:cs="Calibri"/>
                <w:b/>
                <w:bCs/>
                <w:color w:val="FFFFFF"/>
                <w:lang w:val="en-US" w:eastAsia="en-US"/>
              </w:rPr>
              <w:t xml:space="preserve"> Profit </w:t>
            </w:r>
          </w:p>
        </w:tc>
      </w:tr>
      <w:tr w:rsidR="00BD2268" w:rsidRPr="00BD2268" w14:paraId="7777F8ED" w14:textId="77777777" w:rsidTr="00461B01">
        <w:trPr>
          <w:trHeight w:val="383"/>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14:paraId="72E948EF"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20/05/2020</w:t>
            </w:r>
          </w:p>
        </w:tc>
        <w:tc>
          <w:tcPr>
            <w:tcW w:w="1426" w:type="dxa"/>
            <w:tcBorders>
              <w:top w:val="nil"/>
              <w:left w:val="nil"/>
              <w:bottom w:val="single" w:sz="4" w:space="0" w:color="auto"/>
              <w:right w:val="single" w:sz="4" w:space="0" w:color="auto"/>
            </w:tcBorders>
            <w:shd w:val="clear" w:color="auto" w:fill="auto"/>
            <w:noWrap/>
            <w:vAlign w:val="bottom"/>
            <w:hideMark/>
          </w:tcPr>
          <w:p w14:paraId="7A9FED09"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13h07</w:t>
            </w:r>
          </w:p>
        </w:tc>
        <w:tc>
          <w:tcPr>
            <w:tcW w:w="1879" w:type="dxa"/>
            <w:tcBorders>
              <w:top w:val="nil"/>
              <w:left w:val="nil"/>
              <w:bottom w:val="single" w:sz="4" w:space="0" w:color="auto"/>
              <w:right w:val="single" w:sz="4" w:space="0" w:color="auto"/>
            </w:tcBorders>
            <w:shd w:val="clear" w:color="auto" w:fill="auto"/>
            <w:noWrap/>
            <w:vAlign w:val="bottom"/>
            <w:hideMark/>
          </w:tcPr>
          <w:p w14:paraId="645567FB"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Ballarat</w:t>
            </w:r>
          </w:p>
        </w:tc>
        <w:tc>
          <w:tcPr>
            <w:tcW w:w="652" w:type="dxa"/>
            <w:tcBorders>
              <w:top w:val="nil"/>
              <w:left w:val="nil"/>
              <w:bottom w:val="single" w:sz="4" w:space="0" w:color="auto"/>
              <w:right w:val="single" w:sz="4" w:space="0" w:color="auto"/>
            </w:tcBorders>
            <w:shd w:val="clear" w:color="auto" w:fill="auto"/>
            <w:noWrap/>
            <w:vAlign w:val="bottom"/>
            <w:hideMark/>
          </w:tcPr>
          <w:p w14:paraId="3B82EFCF"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3</w:t>
            </w:r>
          </w:p>
        </w:tc>
        <w:tc>
          <w:tcPr>
            <w:tcW w:w="1358" w:type="dxa"/>
            <w:tcBorders>
              <w:top w:val="nil"/>
              <w:left w:val="nil"/>
              <w:bottom w:val="single" w:sz="4" w:space="0" w:color="auto"/>
              <w:right w:val="single" w:sz="4" w:space="0" w:color="auto"/>
            </w:tcBorders>
            <w:shd w:val="clear" w:color="auto" w:fill="auto"/>
            <w:noWrap/>
            <w:vAlign w:val="bottom"/>
            <w:hideMark/>
          </w:tcPr>
          <w:p w14:paraId="2936BA0F"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1</w:t>
            </w:r>
            <w:r w:rsidRPr="00BD2268">
              <w:rPr>
                <w:rFonts w:ascii="Calibri" w:hAnsi="Calibri" w:cs="Calibri"/>
                <w:color w:val="000000"/>
                <w:vertAlign w:val="superscript"/>
                <w:lang w:val="en-US" w:eastAsia="en-US"/>
              </w:rPr>
              <w:t>st</w:t>
            </w:r>
            <w:r w:rsidRPr="00BD2268">
              <w:rPr>
                <w:rFonts w:ascii="Calibri" w:hAnsi="Calibri" w:cs="Calibri"/>
                <w:color w:val="000000"/>
                <w:lang w:val="en-US" w:eastAsia="en-US"/>
              </w:rPr>
              <w:t>: 9 Rue Grande</w:t>
            </w:r>
          </w:p>
        </w:tc>
        <w:tc>
          <w:tcPr>
            <w:tcW w:w="969" w:type="dxa"/>
            <w:tcBorders>
              <w:top w:val="nil"/>
              <w:left w:val="nil"/>
              <w:bottom w:val="single" w:sz="4" w:space="0" w:color="auto"/>
              <w:right w:val="single" w:sz="4" w:space="0" w:color="auto"/>
            </w:tcBorders>
            <w:shd w:val="clear" w:color="auto" w:fill="auto"/>
            <w:noWrap/>
            <w:vAlign w:val="bottom"/>
            <w:hideMark/>
          </w:tcPr>
          <w:p w14:paraId="338C8D78" w14:textId="77777777" w:rsidR="00BD2268" w:rsidRPr="00BD2268" w:rsidRDefault="00BD2268" w:rsidP="00BD2268">
            <w:pPr>
              <w:rPr>
                <w:rFonts w:ascii="Calibri" w:hAnsi="Calibri" w:cs="Calibri"/>
                <w:color w:val="000000"/>
                <w:lang w:val="en-US" w:eastAsia="en-US"/>
              </w:rPr>
            </w:pPr>
            <w:r w:rsidRPr="00BD2268">
              <w:rPr>
                <w:rFonts w:ascii="Calibri" w:hAnsi="Calibri" w:cs="Calibri"/>
                <w:color w:val="000000"/>
                <w:lang w:val="en-US" w:eastAsia="en-US"/>
              </w:rPr>
              <w:t>Fixed Price</w:t>
            </w:r>
          </w:p>
        </w:tc>
        <w:tc>
          <w:tcPr>
            <w:tcW w:w="1416" w:type="dxa"/>
            <w:tcBorders>
              <w:top w:val="nil"/>
              <w:left w:val="nil"/>
              <w:bottom w:val="single" w:sz="4" w:space="0" w:color="auto"/>
              <w:right w:val="single" w:sz="4" w:space="0" w:color="auto"/>
            </w:tcBorders>
            <w:shd w:val="clear" w:color="auto" w:fill="auto"/>
            <w:noWrap/>
            <w:vAlign w:val="bottom"/>
            <w:hideMark/>
          </w:tcPr>
          <w:p w14:paraId="321BFB07"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w:t>
            </w:r>
          </w:p>
          <w:p w14:paraId="767A0B7D"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100.00</w:t>
            </w:r>
          </w:p>
        </w:tc>
        <w:tc>
          <w:tcPr>
            <w:tcW w:w="1001" w:type="dxa"/>
            <w:tcBorders>
              <w:top w:val="nil"/>
              <w:left w:val="nil"/>
              <w:bottom w:val="single" w:sz="4" w:space="0" w:color="auto"/>
              <w:right w:val="single" w:sz="4" w:space="0" w:color="auto"/>
            </w:tcBorders>
            <w:shd w:val="clear" w:color="auto" w:fill="auto"/>
            <w:noWrap/>
            <w:vAlign w:val="bottom"/>
            <w:hideMark/>
          </w:tcPr>
          <w:p w14:paraId="4317B358"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       0</w:t>
            </w:r>
          </w:p>
          <w:p w14:paraId="7F481766"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000000"/>
                <w:lang w:val="en-US" w:eastAsia="en-US"/>
              </w:rPr>
              <w:t xml:space="preserve"> </w:t>
            </w:r>
          </w:p>
        </w:tc>
        <w:tc>
          <w:tcPr>
            <w:tcW w:w="833" w:type="dxa"/>
            <w:tcBorders>
              <w:top w:val="nil"/>
              <w:left w:val="nil"/>
              <w:bottom w:val="single" w:sz="4" w:space="0" w:color="auto"/>
              <w:right w:val="single" w:sz="4" w:space="0" w:color="auto"/>
            </w:tcBorders>
            <w:shd w:val="clear" w:color="auto" w:fill="auto"/>
            <w:noWrap/>
            <w:vAlign w:val="bottom"/>
            <w:hideMark/>
          </w:tcPr>
          <w:p w14:paraId="0BB69B7E" w14:textId="77777777" w:rsidR="00BD2268" w:rsidRPr="00BD2268" w:rsidRDefault="00BD2268" w:rsidP="00BD2268">
            <w:pPr>
              <w:jc w:val="center"/>
              <w:rPr>
                <w:rFonts w:ascii="Calibri" w:hAnsi="Calibri" w:cs="Calibri"/>
                <w:color w:val="000000"/>
                <w:lang w:val="en-US" w:eastAsia="en-US"/>
              </w:rPr>
            </w:pPr>
            <w:r w:rsidRPr="00BD2268">
              <w:rPr>
                <w:rFonts w:ascii="Calibri" w:hAnsi="Calibri" w:cs="Calibri"/>
                <w:color w:val="FF0000"/>
                <w:lang w:val="en-US" w:eastAsia="en-US"/>
              </w:rPr>
              <w:t>-$     100.00</w:t>
            </w:r>
          </w:p>
        </w:tc>
      </w:tr>
      <w:tr w:rsidR="00BD2268" w:rsidRPr="00BD2268" w14:paraId="787DD304" w14:textId="77777777" w:rsidTr="00461B01">
        <w:trPr>
          <w:trHeight w:val="383"/>
        </w:trPr>
        <w:tc>
          <w:tcPr>
            <w:tcW w:w="1994" w:type="dxa"/>
            <w:tcBorders>
              <w:top w:val="nil"/>
              <w:left w:val="nil"/>
              <w:bottom w:val="nil"/>
              <w:right w:val="nil"/>
            </w:tcBorders>
            <w:shd w:val="clear" w:color="auto" w:fill="auto"/>
            <w:noWrap/>
            <w:vAlign w:val="bottom"/>
            <w:hideMark/>
          </w:tcPr>
          <w:p w14:paraId="5095993A" w14:textId="77777777" w:rsidR="00BD2268" w:rsidRPr="00BD2268" w:rsidRDefault="00BD2268" w:rsidP="00BD2268">
            <w:pPr>
              <w:rPr>
                <w:rFonts w:ascii="Calibri" w:hAnsi="Calibri" w:cs="Calibri"/>
                <w:color w:val="000000"/>
                <w:lang w:val="en-US" w:eastAsia="en-US"/>
              </w:rPr>
            </w:pPr>
          </w:p>
        </w:tc>
        <w:tc>
          <w:tcPr>
            <w:tcW w:w="1426" w:type="dxa"/>
            <w:tcBorders>
              <w:top w:val="nil"/>
              <w:left w:val="nil"/>
              <w:bottom w:val="nil"/>
              <w:right w:val="nil"/>
            </w:tcBorders>
            <w:shd w:val="clear" w:color="auto" w:fill="auto"/>
            <w:noWrap/>
            <w:vAlign w:val="bottom"/>
            <w:hideMark/>
          </w:tcPr>
          <w:p w14:paraId="16242D19" w14:textId="77777777" w:rsidR="00BD2268" w:rsidRPr="00BD2268" w:rsidRDefault="00BD2268" w:rsidP="00BD2268">
            <w:pPr>
              <w:rPr>
                <w:rFonts w:ascii="Times New Roman" w:hAnsi="Times New Roman" w:cs="Times New Roman"/>
                <w:sz w:val="20"/>
                <w:szCs w:val="20"/>
                <w:lang w:val="en-US" w:eastAsia="en-US"/>
              </w:rPr>
            </w:pPr>
          </w:p>
        </w:tc>
        <w:tc>
          <w:tcPr>
            <w:tcW w:w="1879" w:type="dxa"/>
            <w:tcBorders>
              <w:top w:val="nil"/>
              <w:left w:val="nil"/>
              <w:bottom w:val="nil"/>
              <w:right w:val="nil"/>
            </w:tcBorders>
            <w:shd w:val="clear" w:color="auto" w:fill="auto"/>
            <w:noWrap/>
            <w:vAlign w:val="bottom"/>
            <w:hideMark/>
          </w:tcPr>
          <w:p w14:paraId="04E2E88F" w14:textId="77777777" w:rsidR="00BD2268" w:rsidRPr="00BD2268" w:rsidRDefault="00BD2268" w:rsidP="00BD2268">
            <w:pPr>
              <w:rPr>
                <w:rFonts w:ascii="Times New Roman" w:hAnsi="Times New Roman" w:cs="Times New Roman"/>
                <w:sz w:val="20"/>
                <w:szCs w:val="20"/>
                <w:lang w:val="en-US" w:eastAsia="en-US"/>
              </w:rPr>
            </w:pPr>
          </w:p>
        </w:tc>
        <w:tc>
          <w:tcPr>
            <w:tcW w:w="652" w:type="dxa"/>
            <w:tcBorders>
              <w:top w:val="nil"/>
              <w:left w:val="nil"/>
              <w:bottom w:val="nil"/>
              <w:right w:val="nil"/>
            </w:tcBorders>
            <w:shd w:val="clear" w:color="auto" w:fill="auto"/>
            <w:noWrap/>
            <w:vAlign w:val="bottom"/>
            <w:hideMark/>
          </w:tcPr>
          <w:p w14:paraId="10006C93" w14:textId="77777777" w:rsidR="00BD2268" w:rsidRPr="00BD2268" w:rsidRDefault="00BD2268" w:rsidP="00BD2268">
            <w:pPr>
              <w:jc w:val="center"/>
              <w:rPr>
                <w:rFonts w:ascii="Times New Roman" w:hAnsi="Times New Roman" w:cs="Times New Roman"/>
                <w:sz w:val="20"/>
                <w:szCs w:val="20"/>
                <w:lang w:val="en-US" w:eastAsia="en-US"/>
              </w:rPr>
            </w:pPr>
          </w:p>
        </w:tc>
        <w:tc>
          <w:tcPr>
            <w:tcW w:w="1358" w:type="dxa"/>
            <w:tcBorders>
              <w:top w:val="nil"/>
              <w:left w:val="nil"/>
              <w:bottom w:val="nil"/>
              <w:right w:val="nil"/>
            </w:tcBorders>
            <w:shd w:val="clear" w:color="auto" w:fill="auto"/>
            <w:noWrap/>
            <w:vAlign w:val="bottom"/>
            <w:hideMark/>
          </w:tcPr>
          <w:p w14:paraId="7B5206D6" w14:textId="77777777" w:rsidR="00BD2268" w:rsidRPr="00BD2268" w:rsidRDefault="00BD2268" w:rsidP="00BD2268">
            <w:pPr>
              <w:jc w:val="center"/>
              <w:rPr>
                <w:rFonts w:ascii="Times New Roman" w:hAnsi="Times New Roman" w:cs="Times New Roman"/>
                <w:sz w:val="20"/>
                <w:szCs w:val="20"/>
                <w:lang w:val="en-US" w:eastAsia="en-US"/>
              </w:rPr>
            </w:pPr>
          </w:p>
        </w:tc>
        <w:tc>
          <w:tcPr>
            <w:tcW w:w="969" w:type="dxa"/>
            <w:tcBorders>
              <w:top w:val="nil"/>
              <w:left w:val="single" w:sz="4" w:space="0" w:color="auto"/>
              <w:bottom w:val="single" w:sz="4" w:space="0" w:color="auto"/>
              <w:right w:val="single" w:sz="4" w:space="0" w:color="auto"/>
            </w:tcBorders>
            <w:shd w:val="clear" w:color="auto" w:fill="auto"/>
            <w:noWrap/>
            <w:vAlign w:val="bottom"/>
            <w:hideMark/>
          </w:tcPr>
          <w:p w14:paraId="14DD2BDE" w14:textId="77777777" w:rsidR="00BD2268" w:rsidRPr="00BD2268" w:rsidRDefault="00BD2268" w:rsidP="00BD2268">
            <w:pPr>
              <w:jc w:val="center"/>
              <w:rPr>
                <w:rFonts w:ascii="Calibri" w:hAnsi="Calibri" w:cs="Calibri"/>
                <w:b/>
                <w:bCs/>
                <w:color w:val="000000"/>
                <w:lang w:val="en-US" w:eastAsia="en-US"/>
              </w:rPr>
            </w:pPr>
            <w:r w:rsidRPr="00BD2268">
              <w:rPr>
                <w:rFonts w:ascii="Calibri" w:hAnsi="Calibri" w:cs="Calibri"/>
                <w:b/>
                <w:bCs/>
                <w:color w:val="000000"/>
                <w:lang w:val="en-US" w:eastAsia="en-US"/>
              </w:rPr>
              <w:t>TOTAL</w:t>
            </w:r>
          </w:p>
        </w:tc>
        <w:tc>
          <w:tcPr>
            <w:tcW w:w="1416" w:type="dxa"/>
            <w:tcBorders>
              <w:top w:val="nil"/>
              <w:left w:val="nil"/>
              <w:bottom w:val="single" w:sz="4" w:space="0" w:color="auto"/>
              <w:right w:val="single" w:sz="4" w:space="0" w:color="auto"/>
            </w:tcBorders>
            <w:shd w:val="clear" w:color="auto" w:fill="auto"/>
            <w:noWrap/>
            <w:vAlign w:val="bottom"/>
            <w:hideMark/>
          </w:tcPr>
          <w:p w14:paraId="03E89B53" w14:textId="77777777" w:rsidR="00BD2268" w:rsidRPr="00BD2268" w:rsidRDefault="00BD2268" w:rsidP="00BD2268">
            <w:pPr>
              <w:jc w:val="right"/>
              <w:rPr>
                <w:rFonts w:ascii="Calibri" w:hAnsi="Calibri" w:cs="Calibri"/>
                <w:b/>
                <w:bCs/>
                <w:color w:val="000000"/>
                <w:lang w:val="en-US" w:eastAsia="en-US"/>
              </w:rPr>
            </w:pPr>
            <w:r w:rsidRPr="00BD2268">
              <w:rPr>
                <w:rFonts w:ascii="Calibri" w:hAnsi="Calibri" w:cs="Calibri"/>
                <w:b/>
                <w:bCs/>
                <w:color w:val="000000"/>
                <w:lang w:val="en-US" w:eastAsia="en-US"/>
              </w:rPr>
              <w:t xml:space="preserve"> $       </w:t>
            </w:r>
          </w:p>
          <w:p w14:paraId="0D9B710F" w14:textId="77777777" w:rsidR="00BD2268" w:rsidRPr="00BD2268" w:rsidRDefault="00BD2268" w:rsidP="00BD2268">
            <w:pPr>
              <w:jc w:val="right"/>
              <w:rPr>
                <w:rFonts w:ascii="Calibri" w:hAnsi="Calibri" w:cs="Calibri"/>
                <w:b/>
                <w:bCs/>
                <w:color w:val="000000"/>
                <w:lang w:val="en-US" w:eastAsia="en-US"/>
              </w:rPr>
            </w:pPr>
            <w:r w:rsidRPr="00BD2268">
              <w:rPr>
                <w:rFonts w:ascii="Calibri" w:hAnsi="Calibri" w:cs="Calibri"/>
                <w:b/>
                <w:bCs/>
                <w:color w:val="000000"/>
                <w:lang w:val="en-US" w:eastAsia="en-US"/>
              </w:rPr>
              <w:t xml:space="preserve">100.00 </w:t>
            </w:r>
          </w:p>
        </w:tc>
        <w:tc>
          <w:tcPr>
            <w:tcW w:w="1001" w:type="dxa"/>
            <w:tcBorders>
              <w:top w:val="nil"/>
              <w:left w:val="nil"/>
              <w:bottom w:val="single" w:sz="4" w:space="0" w:color="auto"/>
              <w:right w:val="single" w:sz="4" w:space="0" w:color="auto"/>
            </w:tcBorders>
            <w:shd w:val="clear" w:color="auto" w:fill="auto"/>
            <w:noWrap/>
            <w:vAlign w:val="bottom"/>
            <w:hideMark/>
          </w:tcPr>
          <w:p w14:paraId="1F4CFEE1" w14:textId="77777777" w:rsidR="00BD2268" w:rsidRPr="00BD2268" w:rsidRDefault="00BD2268" w:rsidP="00BD2268">
            <w:pPr>
              <w:jc w:val="right"/>
              <w:rPr>
                <w:rFonts w:ascii="Calibri" w:hAnsi="Calibri" w:cs="Calibri"/>
                <w:b/>
                <w:bCs/>
                <w:color w:val="000000"/>
                <w:lang w:val="en-US" w:eastAsia="en-US"/>
              </w:rPr>
            </w:pPr>
            <w:r w:rsidRPr="00BD2268">
              <w:rPr>
                <w:rFonts w:ascii="Calibri" w:hAnsi="Calibri" w:cs="Calibri"/>
                <w:b/>
                <w:bCs/>
                <w:color w:val="000000"/>
                <w:lang w:val="en-US" w:eastAsia="en-US"/>
              </w:rPr>
              <w:t xml:space="preserve"> $     </w:t>
            </w:r>
          </w:p>
          <w:p w14:paraId="67DABA94" w14:textId="77777777" w:rsidR="00BD2268" w:rsidRPr="00BD2268" w:rsidRDefault="00BD2268" w:rsidP="00BD2268">
            <w:pPr>
              <w:jc w:val="right"/>
              <w:rPr>
                <w:rFonts w:ascii="Calibri" w:hAnsi="Calibri" w:cs="Calibri"/>
                <w:b/>
                <w:bCs/>
                <w:color w:val="000000"/>
                <w:lang w:val="en-US" w:eastAsia="en-US"/>
              </w:rPr>
            </w:pPr>
            <w:r w:rsidRPr="00BD2268">
              <w:rPr>
                <w:rFonts w:ascii="Calibri" w:hAnsi="Calibri" w:cs="Calibri"/>
                <w:b/>
                <w:bCs/>
                <w:color w:val="000000"/>
                <w:lang w:val="en-US" w:eastAsia="en-US"/>
              </w:rPr>
              <w:t xml:space="preserve">0 </w:t>
            </w:r>
          </w:p>
        </w:tc>
        <w:tc>
          <w:tcPr>
            <w:tcW w:w="833" w:type="dxa"/>
            <w:tcBorders>
              <w:top w:val="nil"/>
              <w:left w:val="nil"/>
              <w:bottom w:val="single" w:sz="4" w:space="0" w:color="auto"/>
              <w:right w:val="single" w:sz="4" w:space="0" w:color="auto"/>
            </w:tcBorders>
            <w:shd w:val="clear" w:color="auto" w:fill="auto"/>
            <w:noWrap/>
            <w:vAlign w:val="bottom"/>
            <w:hideMark/>
          </w:tcPr>
          <w:p w14:paraId="4D34AC7C" w14:textId="77777777" w:rsidR="00BD2268" w:rsidRPr="00BD2268" w:rsidRDefault="00BD2268" w:rsidP="00BD2268">
            <w:pPr>
              <w:jc w:val="center"/>
              <w:rPr>
                <w:rFonts w:ascii="Calibri" w:hAnsi="Calibri" w:cs="Calibri"/>
                <w:b/>
                <w:bCs/>
                <w:color w:val="FF0000"/>
                <w:lang w:val="en-US" w:eastAsia="en-US"/>
              </w:rPr>
            </w:pPr>
            <w:r w:rsidRPr="00BD2268">
              <w:rPr>
                <w:rFonts w:ascii="Calibri" w:hAnsi="Calibri" w:cs="Calibri"/>
                <w:b/>
                <w:bCs/>
                <w:color w:val="FF0000"/>
                <w:lang w:val="en-US" w:eastAsia="en-US"/>
              </w:rPr>
              <w:t>-$</w:t>
            </w:r>
          </w:p>
          <w:p w14:paraId="78CA0063" w14:textId="77777777" w:rsidR="00BD2268" w:rsidRPr="00BD2268" w:rsidRDefault="00BD2268" w:rsidP="00BD2268">
            <w:pPr>
              <w:jc w:val="right"/>
              <w:rPr>
                <w:rFonts w:ascii="Calibri" w:hAnsi="Calibri" w:cs="Calibri"/>
                <w:b/>
                <w:bCs/>
                <w:color w:val="000000"/>
                <w:lang w:val="en-US" w:eastAsia="en-US"/>
              </w:rPr>
            </w:pPr>
            <w:r w:rsidRPr="00BD2268">
              <w:rPr>
                <w:rFonts w:ascii="Calibri" w:hAnsi="Calibri" w:cs="Calibri"/>
                <w:b/>
                <w:bCs/>
                <w:color w:val="FF0000"/>
                <w:lang w:val="en-US" w:eastAsia="en-US"/>
              </w:rPr>
              <w:t>100.00</w:t>
            </w:r>
            <w:r w:rsidRPr="00BD2268">
              <w:rPr>
                <w:rFonts w:ascii="Calibri" w:hAnsi="Calibri" w:cs="Calibri"/>
                <w:b/>
                <w:bCs/>
                <w:color w:val="000000"/>
                <w:lang w:val="en-US" w:eastAsia="en-US"/>
              </w:rPr>
              <w:t xml:space="preserve">      </w:t>
            </w:r>
          </w:p>
        </w:tc>
      </w:tr>
    </w:tbl>
    <w:p w14:paraId="0E1546CE" w14:textId="77777777" w:rsidR="00BD2268" w:rsidRPr="00BD2268" w:rsidRDefault="00BD2268" w:rsidP="00BD2268">
      <w:pPr>
        <w:jc w:val="center"/>
        <w:rPr>
          <w:rFonts w:ascii="Gotham Book" w:hAnsi="Gotham Book"/>
          <w:b/>
          <w:bCs/>
          <w:sz w:val="20"/>
          <w:szCs w:val="20"/>
          <w:u w:val="single"/>
          <w:lang w:eastAsia="en-US"/>
        </w:rPr>
      </w:pPr>
    </w:p>
    <w:p w14:paraId="661E6296" w14:textId="1CA39554" w:rsidR="007868CF" w:rsidRPr="007868CF" w:rsidRDefault="007868CF" w:rsidP="0038050B">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0038050B">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3A6C59A5"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531D36FE" w14:textId="120829F0" w:rsidR="00C06D3C" w:rsidRDefault="00D33293" w:rsidP="00617B8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C06D3C">
        <w:rPr>
          <w:rFonts w:ascii="Calibri" w:eastAsia="Calibri" w:hAnsi="Calibri" w:cs="Times New Roman"/>
          <w:bCs/>
          <w:sz w:val="24"/>
          <w:szCs w:val="24"/>
          <w:lang w:eastAsia="en-US"/>
        </w:rPr>
        <w:t>Dylan McDonagh</w:t>
      </w:r>
      <w:r>
        <w:rPr>
          <w:rFonts w:ascii="Calibri" w:eastAsia="Calibri" w:hAnsi="Calibri" w:cs="Times New Roman"/>
          <w:bCs/>
          <w:sz w:val="24"/>
          <w:szCs w:val="24"/>
          <w:lang w:eastAsia="en-US"/>
        </w:rPr>
        <w:t>,</w:t>
      </w:r>
      <w:r w:rsidR="00C06D3C">
        <w:rPr>
          <w:rFonts w:ascii="Calibri" w:eastAsia="Calibri" w:hAnsi="Calibri" w:cs="Times New Roman"/>
          <w:bCs/>
          <w:sz w:val="24"/>
          <w:szCs w:val="24"/>
          <w:lang w:eastAsia="en-US"/>
        </w:rPr>
        <w:t xml:space="preserve"> you have pleaded guilty to three charges. Each involves AR 115(1)(c) – that is, being a jockey and betting on a thoroughbred race. Charge 1 in fact embraces two bets on the one day, namely 16 May 2020. Charge 2 concerns a bet on 19 May 2020 and Charge 3 a bet on 20 May 2020. The total amount bet was $200 over the period of four days. There were no collects. Thus, the case involves a comparatively modest amount wagered on three meetings over a four day period. None of the bets w</w:t>
      </w:r>
      <w:r w:rsidR="00276EA9">
        <w:rPr>
          <w:rFonts w:ascii="Calibri" w:eastAsia="Calibri" w:hAnsi="Calibri" w:cs="Times New Roman"/>
          <w:bCs/>
          <w:sz w:val="24"/>
          <w:szCs w:val="24"/>
          <w:lang w:eastAsia="en-US"/>
        </w:rPr>
        <w:t>as</w:t>
      </w:r>
      <w:r w:rsidR="00C06D3C">
        <w:rPr>
          <w:rFonts w:ascii="Calibri" w:eastAsia="Calibri" w:hAnsi="Calibri" w:cs="Times New Roman"/>
          <w:bCs/>
          <w:sz w:val="24"/>
          <w:szCs w:val="24"/>
          <w:lang w:eastAsia="en-US"/>
        </w:rPr>
        <w:t xml:space="preserve"> on a race in which you were riding.</w:t>
      </w:r>
    </w:p>
    <w:p w14:paraId="26B5223F" w14:textId="77777777" w:rsidR="00C06D3C" w:rsidRDefault="00C06D3C" w:rsidP="00617B8E">
      <w:pPr>
        <w:spacing w:line="259" w:lineRule="auto"/>
        <w:jc w:val="both"/>
        <w:rPr>
          <w:rFonts w:ascii="Calibri" w:eastAsia="Calibri" w:hAnsi="Calibri" w:cs="Times New Roman"/>
          <w:bCs/>
          <w:sz w:val="24"/>
          <w:szCs w:val="24"/>
          <w:lang w:eastAsia="en-US"/>
        </w:rPr>
      </w:pPr>
    </w:p>
    <w:p w14:paraId="3ED34391" w14:textId="63EE2105" w:rsidR="00C06D3C" w:rsidRDefault="00C06D3C" w:rsidP="00617B8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have accepted responsibility for what occurred and have co-operated fully with the Stewards. As we understand it, you still have no recollection of these four bets in such a small period and with no obvious pattern to them. In any event, as stated, </w:t>
      </w:r>
      <w:r w:rsidR="007F70D8">
        <w:rPr>
          <w:rFonts w:ascii="Calibri" w:eastAsia="Calibri" w:hAnsi="Calibri" w:cs="Times New Roman"/>
          <w:bCs/>
          <w:sz w:val="24"/>
          <w:szCs w:val="24"/>
          <w:lang w:eastAsia="en-US"/>
        </w:rPr>
        <w:t>you</w:t>
      </w:r>
      <w:r>
        <w:rPr>
          <w:rFonts w:ascii="Calibri" w:eastAsia="Calibri" w:hAnsi="Calibri" w:cs="Times New Roman"/>
          <w:bCs/>
          <w:sz w:val="24"/>
          <w:szCs w:val="24"/>
          <w:lang w:eastAsia="en-US"/>
        </w:rPr>
        <w:t xml:space="preserve"> have accepted full responsibility. </w:t>
      </w:r>
    </w:p>
    <w:p w14:paraId="5F55B746" w14:textId="77777777" w:rsidR="00C06D3C" w:rsidRDefault="00C06D3C" w:rsidP="00617B8E">
      <w:pPr>
        <w:spacing w:line="259" w:lineRule="auto"/>
        <w:jc w:val="both"/>
        <w:rPr>
          <w:rFonts w:ascii="Calibri" w:eastAsia="Calibri" w:hAnsi="Calibri" w:cs="Times New Roman"/>
          <w:bCs/>
          <w:sz w:val="24"/>
          <w:szCs w:val="24"/>
          <w:lang w:eastAsia="en-US"/>
        </w:rPr>
      </w:pPr>
    </w:p>
    <w:p w14:paraId="09AC57BA" w14:textId="5E3D8911" w:rsidR="00A92280" w:rsidRDefault="00C06D3C" w:rsidP="00617B8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Your background is that you are a single man</w:t>
      </w:r>
      <w:r w:rsidR="00276EA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aged 28 years</w:t>
      </w:r>
      <w:r w:rsidR="00D153E6">
        <w:rPr>
          <w:rFonts w:ascii="Calibri" w:eastAsia="Calibri" w:hAnsi="Calibri" w:cs="Times New Roman"/>
          <w:bCs/>
          <w:sz w:val="24"/>
          <w:szCs w:val="24"/>
          <w:lang w:eastAsia="en-US"/>
        </w:rPr>
        <w:t xml:space="preserve">. You have been a licensed jumps jockey, B grade, </w:t>
      </w:r>
      <w:r w:rsidR="007F70D8">
        <w:rPr>
          <w:rFonts w:ascii="Calibri" w:eastAsia="Calibri" w:hAnsi="Calibri" w:cs="Times New Roman"/>
          <w:bCs/>
          <w:sz w:val="24"/>
          <w:szCs w:val="24"/>
          <w:lang w:eastAsia="en-US"/>
        </w:rPr>
        <w:t xml:space="preserve">and </w:t>
      </w:r>
      <w:r w:rsidR="00D153E6">
        <w:rPr>
          <w:rFonts w:ascii="Calibri" w:eastAsia="Calibri" w:hAnsi="Calibri" w:cs="Times New Roman"/>
          <w:bCs/>
          <w:sz w:val="24"/>
          <w:szCs w:val="24"/>
          <w:lang w:eastAsia="en-US"/>
        </w:rPr>
        <w:t xml:space="preserve">are of Irish background. You have ridden in jumps races in Ireland and England. You do not currently possess a jockeys licence, but </w:t>
      </w:r>
      <w:r w:rsidR="007F70D8">
        <w:rPr>
          <w:rFonts w:ascii="Calibri" w:eastAsia="Calibri" w:hAnsi="Calibri" w:cs="Times New Roman"/>
          <w:bCs/>
          <w:sz w:val="24"/>
          <w:szCs w:val="24"/>
          <w:lang w:eastAsia="en-US"/>
        </w:rPr>
        <w:t>work as a</w:t>
      </w:r>
      <w:r w:rsidR="00D153E6">
        <w:rPr>
          <w:rFonts w:ascii="Calibri" w:eastAsia="Calibri" w:hAnsi="Calibri" w:cs="Times New Roman"/>
          <w:bCs/>
          <w:sz w:val="24"/>
          <w:szCs w:val="24"/>
          <w:lang w:eastAsia="en-US"/>
        </w:rPr>
        <w:t xml:space="preserve"> licensed stablehand employed by Mr Archie Alexander. </w:t>
      </w:r>
      <w:r w:rsidR="007F70D8">
        <w:rPr>
          <w:rFonts w:ascii="Calibri" w:eastAsia="Calibri" w:hAnsi="Calibri" w:cs="Times New Roman"/>
          <w:bCs/>
          <w:sz w:val="24"/>
          <w:szCs w:val="24"/>
          <w:lang w:eastAsia="en-US"/>
        </w:rPr>
        <w:t xml:space="preserve">You live in Alfredton being a suburb in Ballarat where Mr Alexander is based. </w:t>
      </w:r>
      <w:r w:rsidR="00D153E6">
        <w:rPr>
          <w:rFonts w:ascii="Calibri" w:eastAsia="Calibri" w:hAnsi="Calibri" w:cs="Times New Roman"/>
          <w:bCs/>
          <w:sz w:val="24"/>
          <w:szCs w:val="24"/>
          <w:lang w:eastAsia="en-US"/>
        </w:rPr>
        <w:t>You have no relevant prior offences.</w:t>
      </w:r>
    </w:p>
    <w:p w14:paraId="59997AE8" w14:textId="700D06BF" w:rsidR="00D153E6" w:rsidRDefault="00D153E6" w:rsidP="00617B8E">
      <w:pPr>
        <w:spacing w:line="259" w:lineRule="auto"/>
        <w:jc w:val="both"/>
        <w:rPr>
          <w:rFonts w:ascii="Calibri" w:eastAsia="Calibri" w:hAnsi="Calibri" w:cs="Times New Roman"/>
          <w:bCs/>
          <w:sz w:val="24"/>
          <w:szCs w:val="24"/>
          <w:lang w:eastAsia="en-US"/>
        </w:rPr>
      </w:pPr>
    </w:p>
    <w:p w14:paraId="3EC8BFE1" w14:textId="151E30CE" w:rsidR="00D153E6" w:rsidRDefault="00D153E6" w:rsidP="00617B8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Anderson, who presented the case very efficiently on behalf of the Stewards, has submitted that the appropriate penalty is </w:t>
      </w:r>
      <w:r w:rsidR="007F70D8">
        <w:rPr>
          <w:rFonts w:ascii="Calibri" w:eastAsia="Calibri" w:hAnsi="Calibri" w:cs="Times New Roman"/>
          <w:bCs/>
          <w:sz w:val="24"/>
          <w:szCs w:val="24"/>
          <w:lang w:eastAsia="en-US"/>
        </w:rPr>
        <w:t xml:space="preserve">in the order </w:t>
      </w:r>
      <w:r>
        <w:rPr>
          <w:rFonts w:ascii="Calibri" w:eastAsia="Calibri" w:hAnsi="Calibri" w:cs="Times New Roman"/>
          <w:bCs/>
          <w:sz w:val="24"/>
          <w:szCs w:val="24"/>
          <w:lang w:eastAsia="en-US"/>
        </w:rPr>
        <w:t xml:space="preserve">of one to three months suspension. He is not of the view </w:t>
      </w:r>
      <w:r w:rsidR="007F70D8">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specific deterrence is an issue, referring to your record and your co-operation. Quite rightly, he </w:t>
      </w:r>
      <w:r w:rsidR="007F70D8">
        <w:rPr>
          <w:rFonts w:ascii="Calibri" w:eastAsia="Calibri" w:hAnsi="Calibri" w:cs="Times New Roman"/>
          <w:bCs/>
          <w:sz w:val="24"/>
          <w:szCs w:val="24"/>
          <w:lang w:eastAsia="en-US"/>
        </w:rPr>
        <w:t>emphasised the importance o</w:t>
      </w:r>
      <w:r>
        <w:rPr>
          <w:rFonts w:ascii="Calibri" w:eastAsia="Calibri" w:hAnsi="Calibri" w:cs="Times New Roman"/>
          <w:bCs/>
          <w:sz w:val="24"/>
          <w:szCs w:val="24"/>
          <w:lang w:eastAsia="en-US"/>
        </w:rPr>
        <w:t xml:space="preserve">f general deterrence and the potential </w:t>
      </w:r>
      <w:r w:rsidR="007F70D8">
        <w:rPr>
          <w:rFonts w:ascii="Calibri" w:eastAsia="Calibri" w:hAnsi="Calibri" w:cs="Times New Roman"/>
          <w:bCs/>
          <w:sz w:val="24"/>
          <w:szCs w:val="24"/>
          <w:lang w:eastAsia="en-US"/>
        </w:rPr>
        <w:t xml:space="preserve">impression created for both </w:t>
      </w:r>
      <w:r>
        <w:rPr>
          <w:rFonts w:ascii="Calibri" w:eastAsia="Calibri" w:hAnsi="Calibri" w:cs="Times New Roman"/>
          <w:bCs/>
          <w:sz w:val="24"/>
          <w:szCs w:val="24"/>
          <w:lang w:eastAsia="en-US"/>
        </w:rPr>
        <w:t>those</w:t>
      </w:r>
      <w:r w:rsidR="007F70D8">
        <w:rPr>
          <w:rFonts w:ascii="Calibri" w:eastAsia="Calibri" w:hAnsi="Calibri" w:cs="Times New Roman"/>
          <w:bCs/>
          <w:sz w:val="24"/>
          <w:szCs w:val="24"/>
          <w:lang w:eastAsia="en-US"/>
        </w:rPr>
        <w:t xml:space="preserve"> interested </w:t>
      </w:r>
      <w:r>
        <w:rPr>
          <w:rFonts w:ascii="Calibri" w:eastAsia="Calibri" w:hAnsi="Calibri" w:cs="Times New Roman"/>
          <w:bCs/>
          <w:sz w:val="24"/>
          <w:szCs w:val="24"/>
          <w:lang w:eastAsia="en-US"/>
        </w:rPr>
        <w:t xml:space="preserve">or involved in the racing industry and for the general public. He directed our attention to previous decisions of both this Tribunal and </w:t>
      </w:r>
      <w:r w:rsidR="00276EA9">
        <w:rPr>
          <w:rFonts w:ascii="Calibri" w:eastAsia="Calibri" w:hAnsi="Calibri" w:cs="Times New Roman"/>
          <w:bCs/>
          <w:sz w:val="24"/>
          <w:szCs w:val="24"/>
          <w:lang w:eastAsia="en-US"/>
        </w:rPr>
        <w:t xml:space="preserve">of </w:t>
      </w:r>
      <w:r>
        <w:rPr>
          <w:rFonts w:ascii="Calibri" w:eastAsia="Calibri" w:hAnsi="Calibri" w:cs="Times New Roman"/>
          <w:bCs/>
          <w:sz w:val="24"/>
          <w:szCs w:val="24"/>
          <w:lang w:eastAsia="en-US"/>
        </w:rPr>
        <w:t xml:space="preserve">the RAD Board. </w:t>
      </w:r>
    </w:p>
    <w:p w14:paraId="03DE50AC" w14:textId="02C98ED6" w:rsidR="00D153E6" w:rsidRDefault="00D153E6" w:rsidP="00617B8E">
      <w:pPr>
        <w:spacing w:line="259" w:lineRule="auto"/>
        <w:jc w:val="both"/>
        <w:rPr>
          <w:rFonts w:ascii="Calibri" w:eastAsia="Calibri" w:hAnsi="Calibri" w:cs="Times New Roman"/>
          <w:bCs/>
          <w:sz w:val="24"/>
          <w:szCs w:val="24"/>
          <w:lang w:eastAsia="en-US"/>
        </w:rPr>
      </w:pPr>
    </w:p>
    <w:p w14:paraId="09794BA3" w14:textId="2DF215C7" w:rsidR="00D153E6" w:rsidRDefault="00D153E6" w:rsidP="00617B8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We again emphasis the vital importance of the appearance and actuality of a level playing field and </w:t>
      </w:r>
      <w:r w:rsidR="007F70D8">
        <w:rPr>
          <w:rFonts w:ascii="Calibri" w:eastAsia="Calibri" w:hAnsi="Calibri" w:cs="Times New Roman"/>
          <w:bCs/>
          <w:sz w:val="24"/>
          <w:szCs w:val="24"/>
          <w:lang w:eastAsia="en-US"/>
        </w:rPr>
        <w:t>fair</w:t>
      </w:r>
      <w:r>
        <w:rPr>
          <w:rFonts w:ascii="Calibri" w:eastAsia="Calibri" w:hAnsi="Calibri" w:cs="Times New Roman"/>
          <w:bCs/>
          <w:sz w:val="24"/>
          <w:szCs w:val="24"/>
          <w:lang w:eastAsia="en-US"/>
        </w:rPr>
        <w:t xml:space="preserve"> honest racing. </w:t>
      </w:r>
    </w:p>
    <w:p w14:paraId="2B549A3A" w14:textId="67AD745E" w:rsidR="00D153E6" w:rsidRDefault="00D153E6" w:rsidP="00617B8E">
      <w:pPr>
        <w:spacing w:line="259" w:lineRule="auto"/>
        <w:jc w:val="both"/>
        <w:rPr>
          <w:rFonts w:ascii="Calibri" w:eastAsia="Calibri" w:hAnsi="Calibri" w:cs="Times New Roman"/>
          <w:bCs/>
          <w:sz w:val="24"/>
          <w:szCs w:val="24"/>
          <w:lang w:eastAsia="en-US"/>
        </w:rPr>
      </w:pPr>
    </w:p>
    <w:p w14:paraId="04561710" w14:textId="319750E3" w:rsidR="00D153E6" w:rsidRDefault="00D153E6" w:rsidP="00617B8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accept that you are about to apply to regain your jockey’s licence. We also accept that a period of suspension of your stablehand licence could </w:t>
      </w:r>
      <w:r w:rsidR="007F70D8">
        <w:rPr>
          <w:rFonts w:ascii="Calibri" w:eastAsia="Calibri" w:hAnsi="Calibri" w:cs="Times New Roman"/>
          <w:bCs/>
          <w:sz w:val="24"/>
          <w:szCs w:val="24"/>
          <w:lang w:eastAsia="en-US"/>
        </w:rPr>
        <w:t xml:space="preserve">well bring to an end </w:t>
      </w:r>
      <w:r w:rsidR="00F65EFB">
        <w:rPr>
          <w:rFonts w:ascii="Calibri" w:eastAsia="Calibri" w:hAnsi="Calibri" w:cs="Times New Roman"/>
          <w:bCs/>
          <w:sz w:val="24"/>
          <w:szCs w:val="24"/>
          <w:lang w:eastAsia="en-US"/>
        </w:rPr>
        <w:t>your employment in the industry</w:t>
      </w:r>
      <w:r w:rsidR="007F70D8">
        <w:rPr>
          <w:rFonts w:ascii="Calibri" w:eastAsia="Calibri" w:hAnsi="Calibri" w:cs="Times New Roman"/>
          <w:bCs/>
          <w:sz w:val="24"/>
          <w:szCs w:val="24"/>
          <w:lang w:eastAsia="en-US"/>
        </w:rPr>
        <w:t xml:space="preserve"> in this country</w:t>
      </w:r>
      <w:r w:rsidR="00F65EFB">
        <w:rPr>
          <w:rFonts w:ascii="Calibri" w:eastAsia="Calibri" w:hAnsi="Calibri" w:cs="Times New Roman"/>
          <w:bCs/>
          <w:sz w:val="24"/>
          <w:szCs w:val="24"/>
          <w:lang w:eastAsia="en-US"/>
        </w:rPr>
        <w:t xml:space="preserve">. </w:t>
      </w:r>
      <w:r w:rsidR="007F70D8">
        <w:rPr>
          <w:rFonts w:ascii="Calibri" w:eastAsia="Calibri" w:hAnsi="Calibri" w:cs="Times New Roman"/>
          <w:bCs/>
          <w:sz w:val="24"/>
          <w:szCs w:val="24"/>
          <w:lang w:eastAsia="en-US"/>
        </w:rPr>
        <w:t>You would no longer be able to perform much of your stablehand duties. Y</w:t>
      </w:r>
      <w:r w:rsidR="00F65EFB">
        <w:rPr>
          <w:rFonts w:ascii="Calibri" w:eastAsia="Calibri" w:hAnsi="Calibri" w:cs="Times New Roman"/>
          <w:bCs/>
          <w:sz w:val="24"/>
          <w:szCs w:val="24"/>
          <w:lang w:eastAsia="en-US"/>
        </w:rPr>
        <w:t>ou have said that you w</w:t>
      </w:r>
      <w:r w:rsidR="00276EA9">
        <w:rPr>
          <w:rFonts w:ascii="Calibri" w:eastAsia="Calibri" w:hAnsi="Calibri" w:cs="Times New Roman"/>
          <w:bCs/>
          <w:sz w:val="24"/>
          <w:szCs w:val="24"/>
          <w:lang w:eastAsia="en-US"/>
        </w:rPr>
        <w:t>ould</w:t>
      </w:r>
      <w:r w:rsidR="00F65EFB">
        <w:rPr>
          <w:rFonts w:ascii="Calibri" w:eastAsia="Calibri" w:hAnsi="Calibri" w:cs="Times New Roman"/>
          <w:bCs/>
          <w:sz w:val="24"/>
          <w:szCs w:val="24"/>
          <w:lang w:eastAsia="en-US"/>
        </w:rPr>
        <w:t xml:space="preserve"> be </w:t>
      </w:r>
      <w:r w:rsidR="007F70D8">
        <w:rPr>
          <w:rFonts w:ascii="Calibri" w:eastAsia="Calibri" w:hAnsi="Calibri" w:cs="Times New Roman"/>
          <w:bCs/>
          <w:sz w:val="24"/>
          <w:szCs w:val="24"/>
          <w:lang w:eastAsia="en-US"/>
        </w:rPr>
        <w:t xml:space="preserve">forced to return to Ireland. </w:t>
      </w:r>
      <w:r w:rsidR="00F65EFB">
        <w:rPr>
          <w:rFonts w:ascii="Calibri" w:eastAsia="Calibri" w:hAnsi="Calibri" w:cs="Times New Roman"/>
          <w:bCs/>
          <w:sz w:val="24"/>
          <w:szCs w:val="24"/>
          <w:lang w:eastAsia="en-US"/>
        </w:rPr>
        <w:t xml:space="preserve">Currently, you live in rented premises and receive a modest income from your stablehand work for Mr Alexander. </w:t>
      </w:r>
    </w:p>
    <w:p w14:paraId="4032AE1C" w14:textId="734E2C6E" w:rsidR="00F65EFB" w:rsidRDefault="00F65EFB" w:rsidP="00617B8E">
      <w:pPr>
        <w:spacing w:line="259" w:lineRule="auto"/>
        <w:jc w:val="both"/>
        <w:rPr>
          <w:rFonts w:ascii="Calibri" w:eastAsia="Calibri" w:hAnsi="Calibri" w:cs="Times New Roman"/>
          <w:bCs/>
          <w:sz w:val="24"/>
          <w:szCs w:val="24"/>
          <w:lang w:eastAsia="en-US"/>
        </w:rPr>
      </w:pPr>
    </w:p>
    <w:p w14:paraId="190B6403" w14:textId="32EC102C" w:rsidR="00F65EFB" w:rsidRDefault="00F65EFB" w:rsidP="00617B8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have weighed up all the</w:t>
      </w:r>
      <w:r w:rsidR="007F70D8">
        <w:rPr>
          <w:rFonts w:ascii="Calibri" w:eastAsia="Calibri" w:hAnsi="Calibri" w:cs="Times New Roman"/>
          <w:bCs/>
          <w:sz w:val="24"/>
          <w:szCs w:val="24"/>
          <w:lang w:eastAsia="en-US"/>
        </w:rPr>
        <w:t>se</w:t>
      </w:r>
      <w:r>
        <w:rPr>
          <w:rFonts w:ascii="Calibri" w:eastAsia="Calibri" w:hAnsi="Calibri" w:cs="Times New Roman"/>
          <w:bCs/>
          <w:sz w:val="24"/>
          <w:szCs w:val="24"/>
          <w:lang w:eastAsia="en-US"/>
        </w:rPr>
        <w:t xml:space="preserve"> factors. We have taken into account the penalties imposed in the like cases of Messrs Riordan, Robertson and Schmitt. We repeat that we have borne in mind the importance of general deterrence. We have also borne in mind the important issue of the public perception.</w:t>
      </w:r>
    </w:p>
    <w:p w14:paraId="7A3F116A" w14:textId="608C0CDC" w:rsidR="00F65EFB" w:rsidRDefault="00F65EFB" w:rsidP="00617B8E">
      <w:pPr>
        <w:spacing w:line="259" w:lineRule="auto"/>
        <w:jc w:val="both"/>
        <w:rPr>
          <w:rFonts w:ascii="Calibri" w:eastAsia="Calibri" w:hAnsi="Calibri" w:cs="Times New Roman"/>
          <w:bCs/>
          <w:sz w:val="24"/>
          <w:szCs w:val="24"/>
          <w:lang w:eastAsia="en-US"/>
        </w:rPr>
      </w:pPr>
    </w:p>
    <w:p w14:paraId="77D64FC6" w14:textId="44CBC533" w:rsidR="00F65EFB" w:rsidRDefault="00F65EFB" w:rsidP="00617B8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 yours is virtually a unique case. It involves four modest bets over an isolated four day period and of which you have no recollection, but for which you take full responsibility. The impact of a period of suspension in your individual case would be severe indeed. This i</w:t>
      </w:r>
      <w:r w:rsidR="00276EA9">
        <w:rPr>
          <w:rFonts w:ascii="Calibri" w:eastAsia="Calibri" w:hAnsi="Calibri" w:cs="Times New Roman"/>
          <w:bCs/>
          <w:sz w:val="24"/>
          <w:szCs w:val="24"/>
          <w:lang w:eastAsia="en-US"/>
        </w:rPr>
        <w:t>n</w:t>
      </w:r>
      <w:r>
        <w:rPr>
          <w:rFonts w:ascii="Calibri" w:eastAsia="Calibri" w:hAnsi="Calibri" w:cs="Times New Roman"/>
          <w:bCs/>
          <w:sz w:val="24"/>
          <w:szCs w:val="24"/>
          <w:lang w:eastAsia="en-US"/>
        </w:rPr>
        <w:t xml:space="preserve"> no way diminishes the importance of the Rule. </w:t>
      </w:r>
    </w:p>
    <w:p w14:paraId="43D8B6AA" w14:textId="6BE45E90" w:rsidR="00F65EFB" w:rsidRDefault="00F65EFB" w:rsidP="00617B8E">
      <w:pPr>
        <w:spacing w:line="259" w:lineRule="auto"/>
        <w:jc w:val="both"/>
        <w:rPr>
          <w:rFonts w:ascii="Calibri" w:eastAsia="Calibri" w:hAnsi="Calibri" w:cs="Times New Roman"/>
          <w:bCs/>
          <w:sz w:val="24"/>
          <w:szCs w:val="24"/>
          <w:lang w:eastAsia="en-US"/>
        </w:rPr>
      </w:pPr>
    </w:p>
    <w:p w14:paraId="330CAD1B" w14:textId="1C3DF234" w:rsidR="00F65EFB" w:rsidRDefault="00F65EFB" w:rsidP="00617B8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this unusual case, we are of the view that there should be a period of suspension of 1 month, but that period of suspension is in turn suspended for a period of 12 months. If you commit a relevant offence during that period, the 1 month suspension will be activated. </w:t>
      </w:r>
    </w:p>
    <w:p w14:paraId="0F8188BD" w14:textId="776777F3" w:rsidR="00F65EFB" w:rsidRDefault="00F65EFB" w:rsidP="00617B8E">
      <w:pPr>
        <w:spacing w:line="259" w:lineRule="auto"/>
        <w:jc w:val="both"/>
        <w:rPr>
          <w:rFonts w:ascii="Calibri" w:eastAsia="Calibri" w:hAnsi="Calibri" w:cs="Times New Roman"/>
          <w:bCs/>
          <w:sz w:val="24"/>
          <w:szCs w:val="24"/>
          <w:lang w:eastAsia="en-US"/>
        </w:rPr>
      </w:pPr>
    </w:p>
    <w:p w14:paraId="57719572" w14:textId="0969365B" w:rsidR="00F65EFB" w:rsidRDefault="00F65EFB" w:rsidP="00617B8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again repeat that this was a very unusual, if not unique, set of circumstances and is not to be seen as a weakening of the stance taken in relation to past offences under this Rule.</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C917296" w:rsidR="00A276F3" w:rsidRDefault="0038050B"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312004B0"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3E7B" w14:textId="77777777" w:rsidR="00D471F3" w:rsidRDefault="00D47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FBBA" w14:textId="77777777" w:rsidR="00D471F3" w:rsidRDefault="00D47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C53171" w14:textId="77777777" w:rsidR="00D471F3" w:rsidRDefault="00D471F3" w:rsidP="00D471F3">
                          <w:pPr>
                            <w:pStyle w:val="Headeraddress"/>
                            <w:spacing w:line="240" w:lineRule="auto"/>
                            <w:ind w:left="0" w:right="0"/>
                            <w:rPr>
                              <w:color w:val="auto"/>
                            </w:rPr>
                          </w:pPr>
                          <w:r>
                            <w:rPr>
                              <w:color w:val="auto"/>
                            </w:rPr>
                            <w:t>Office of Racing</w:t>
                          </w:r>
                        </w:p>
                        <w:p w14:paraId="4006AA6C" w14:textId="77777777" w:rsidR="00D471F3" w:rsidRPr="00573D70" w:rsidRDefault="00D471F3" w:rsidP="00D471F3">
                          <w:pPr>
                            <w:pStyle w:val="Headeraddress"/>
                            <w:spacing w:line="240" w:lineRule="auto"/>
                            <w:ind w:left="0" w:right="0"/>
                            <w:rPr>
                              <w:color w:val="auto"/>
                            </w:rPr>
                          </w:pPr>
                          <w:r w:rsidRPr="00573D70">
                            <w:rPr>
                              <w:color w:val="auto"/>
                            </w:rPr>
                            <w:t>GPO Box 4509</w:t>
                          </w:r>
                        </w:p>
                        <w:p w14:paraId="5AC4BA23" w14:textId="77777777" w:rsidR="00D471F3" w:rsidRPr="00573D70" w:rsidRDefault="00D471F3" w:rsidP="00D471F3">
                          <w:pPr>
                            <w:pStyle w:val="Headeraddress"/>
                            <w:spacing w:line="240" w:lineRule="auto"/>
                            <w:ind w:left="0" w:right="0"/>
                            <w:rPr>
                              <w:color w:val="auto"/>
                            </w:rPr>
                          </w:pPr>
                          <w:r w:rsidRPr="00573D70">
                            <w:rPr>
                              <w:color w:val="auto"/>
                            </w:rPr>
                            <w:t>Melbourne,</w:t>
                          </w:r>
                          <w:r w:rsidRPr="00573D70">
                            <w:rPr>
                              <w:color w:val="auto"/>
                            </w:rPr>
                            <w:br/>
                            <w:t>Victoria 3001 Australia</w:t>
                          </w:r>
                        </w:p>
                        <w:p w14:paraId="4825C6CD" w14:textId="77777777" w:rsidR="00D471F3" w:rsidRPr="00573D70" w:rsidRDefault="00D471F3" w:rsidP="00D471F3">
                          <w:pPr>
                            <w:pStyle w:val="Headeraddress"/>
                            <w:spacing w:line="240" w:lineRule="auto"/>
                            <w:ind w:left="0" w:right="0"/>
                            <w:rPr>
                              <w:color w:val="auto"/>
                            </w:rPr>
                          </w:pPr>
                          <w:r w:rsidRPr="00573D70">
                            <w:rPr>
                              <w:color w:val="auto"/>
                            </w:rPr>
                            <w:t xml:space="preserve">Telephone: +61 </w:t>
                          </w:r>
                          <w:r w:rsidRPr="00653F25">
                            <w:rPr>
                              <w:color w:val="auto"/>
                            </w:rPr>
                            <w:t>436 524 583</w:t>
                          </w:r>
                        </w:p>
                        <w:p w14:paraId="6C488A80" w14:textId="77777777" w:rsidR="00D471F3" w:rsidRPr="00573D70" w:rsidRDefault="00D471F3" w:rsidP="00D471F3">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78C53171" w14:textId="77777777" w:rsidR="00D471F3" w:rsidRDefault="00D471F3" w:rsidP="00D471F3">
                    <w:pPr>
                      <w:pStyle w:val="Headeraddress"/>
                      <w:spacing w:line="240" w:lineRule="auto"/>
                      <w:ind w:left="0" w:right="0"/>
                      <w:rPr>
                        <w:color w:val="auto"/>
                      </w:rPr>
                    </w:pPr>
                    <w:r>
                      <w:rPr>
                        <w:color w:val="auto"/>
                      </w:rPr>
                      <w:t>Office of Racing</w:t>
                    </w:r>
                  </w:p>
                  <w:p w14:paraId="4006AA6C" w14:textId="77777777" w:rsidR="00D471F3" w:rsidRPr="00573D70" w:rsidRDefault="00D471F3" w:rsidP="00D471F3">
                    <w:pPr>
                      <w:pStyle w:val="Headeraddress"/>
                      <w:spacing w:line="240" w:lineRule="auto"/>
                      <w:ind w:left="0" w:right="0"/>
                      <w:rPr>
                        <w:color w:val="auto"/>
                      </w:rPr>
                    </w:pPr>
                    <w:r w:rsidRPr="00573D70">
                      <w:rPr>
                        <w:color w:val="auto"/>
                      </w:rPr>
                      <w:t>GPO Box 4509</w:t>
                    </w:r>
                  </w:p>
                  <w:p w14:paraId="5AC4BA23" w14:textId="77777777" w:rsidR="00D471F3" w:rsidRPr="00573D70" w:rsidRDefault="00D471F3" w:rsidP="00D471F3">
                    <w:pPr>
                      <w:pStyle w:val="Headeraddress"/>
                      <w:spacing w:line="240" w:lineRule="auto"/>
                      <w:ind w:left="0" w:right="0"/>
                      <w:rPr>
                        <w:color w:val="auto"/>
                      </w:rPr>
                    </w:pPr>
                    <w:r w:rsidRPr="00573D70">
                      <w:rPr>
                        <w:color w:val="auto"/>
                      </w:rPr>
                      <w:t>Melbourne,</w:t>
                    </w:r>
                    <w:r w:rsidRPr="00573D70">
                      <w:rPr>
                        <w:color w:val="auto"/>
                      </w:rPr>
                      <w:br/>
                      <w:t>Victoria 3001 Australia</w:t>
                    </w:r>
                  </w:p>
                  <w:p w14:paraId="4825C6CD" w14:textId="77777777" w:rsidR="00D471F3" w:rsidRPr="00573D70" w:rsidRDefault="00D471F3" w:rsidP="00D471F3">
                    <w:pPr>
                      <w:pStyle w:val="Headeraddress"/>
                      <w:spacing w:line="240" w:lineRule="auto"/>
                      <w:ind w:left="0" w:right="0"/>
                      <w:rPr>
                        <w:color w:val="auto"/>
                      </w:rPr>
                    </w:pPr>
                    <w:r w:rsidRPr="00573D70">
                      <w:rPr>
                        <w:color w:val="auto"/>
                      </w:rPr>
                      <w:t xml:space="preserve">Telephone: +61 </w:t>
                    </w:r>
                    <w:r w:rsidRPr="00653F25">
                      <w:rPr>
                        <w:color w:val="auto"/>
                      </w:rPr>
                      <w:t>436 524 583</w:t>
                    </w:r>
                  </w:p>
                  <w:p w14:paraId="6C488A80" w14:textId="77777777" w:rsidR="00D471F3" w:rsidRPr="00573D70" w:rsidRDefault="00D471F3" w:rsidP="00D471F3">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0C21"/>
    <w:multiLevelType w:val="hybridMultilevel"/>
    <w:tmpl w:val="032AA898"/>
    <w:lvl w:ilvl="0" w:tplc="BF3CF4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7E623DD2"/>
    <w:multiLevelType w:val="hybridMultilevel"/>
    <w:tmpl w:val="654A24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92763470">
    <w:abstractNumId w:val="11"/>
  </w:num>
  <w:num w:numId="2" w16cid:durableId="1600410210">
    <w:abstractNumId w:val="6"/>
  </w:num>
  <w:num w:numId="3" w16cid:durableId="1023626128">
    <w:abstractNumId w:val="14"/>
  </w:num>
  <w:num w:numId="4" w16cid:durableId="740326894">
    <w:abstractNumId w:val="12"/>
  </w:num>
  <w:num w:numId="5" w16cid:durableId="1157383733">
    <w:abstractNumId w:val="3"/>
  </w:num>
  <w:num w:numId="6" w16cid:durableId="41635087">
    <w:abstractNumId w:val="8"/>
  </w:num>
  <w:num w:numId="7" w16cid:durableId="2117864298">
    <w:abstractNumId w:val="13"/>
  </w:num>
  <w:num w:numId="8" w16cid:durableId="1131628792">
    <w:abstractNumId w:val="1"/>
  </w:num>
  <w:num w:numId="9" w16cid:durableId="820923220">
    <w:abstractNumId w:val="10"/>
  </w:num>
  <w:num w:numId="10" w16cid:durableId="1792746334">
    <w:abstractNumId w:val="9"/>
  </w:num>
  <w:num w:numId="11" w16cid:durableId="228805686">
    <w:abstractNumId w:val="5"/>
  </w:num>
  <w:num w:numId="12" w16cid:durableId="251594574">
    <w:abstractNumId w:val="7"/>
  </w:num>
  <w:num w:numId="13" w16cid:durableId="2011593894">
    <w:abstractNumId w:val="2"/>
  </w:num>
  <w:num w:numId="14" w16cid:durableId="1969121811">
    <w:abstractNumId w:val="4"/>
  </w:num>
  <w:num w:numId="15" w16cid:durableId="8871">
    <w:abstractNumId w:val="15"/>
  </w:num>
  <w:num w:numId="16" w16cid:durableId="707724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203F"/>
    <w:rsid w:val="000D0B13"/>
    <w:rsid w:val="00100B03"/>
    <w:rsid w:val="00105417"/>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C6829"/>
    <w:rsid w:val="001D5EA1"/>
    <w:rsid w:val="001E58D7"/>
    <w:rsid w:val="001F26CD"/>
    <w:rsid w:val="001F4FF6"/>
    <w:rsid w:val="001F6C8C"/>
    <w:rsid w:val="00210EC7"/>
    <w:rsid w:val="0021172F"/>
    <w:rsid w:val="00214575"/>
    <w:rsid w:val="002161B7"/>
    <w:rsid w:val="00220424"/>
    <w:rsid w:val="00237626"/>
    <w:rsid w:val="002433CF"/>
    <w:rsid w:val="00245238"/>
    <w:rsid w:val="00251262"/>
    <w:rsid w:val="00252460"/>
    <w:rsid w:val="00262F34"/>
    <w:rsid w:val="00276EA9"/>
    <w:rsid w:val="00277913"/>
    <w:rsid w:val="002813FF"/>
    <w:rsid w:val="00281955"/>
    <w:rsid w:val="00284C5D"/>
    <w:rsid w:val="002A3FC8"/>
    <w:rsid w:val="002B6B8E"/>
    <w:rsid w:val="002B78BC"/>
    <w:rsid w:val="002C19E7"/>
    <w:rsid w:val="002C65C0"/>
    <w:rsid w:val="002D1DBB"/>
    <w:rsid w:val="002D54AB"/>
    <w:rsid w:val="002E22BA"/>
    <w:rsid w:val="002F7434"/>
    <w:rsid w:val="00306C58"/>
    <w:rsid w:val="00323843"/>
    <w:rsid w:val="0032538F"/>
    <w:rsid w:val="00332654"/>
    <w:rsid w:val="00333AD1"/>
    <w:rsid w:val="00335102"/>
    <w:rsid w:val="00344B4E"/>
    <w:rsid w:val="00345DD8"/>
    <w:rsid w:val="00356BAC"/>
    <w:rsid w:val="00363EB0"/>
    <w:rsid w:val="00370738"/>
    <w:rsid w:val="0038050B"/>
    <w:rsid w:val="003875DE"/>
    <w:rsid w:val="003904DC"/>
    <w:rsid w:val="00397564"/>
    <w:rsid w:val="003A17CB"/>
    <w:rsid w:val="003A1C27"/>
    <w:rsid w:val="003B61CD"/>
    <w:rsid w:val="003C53DC"/>
    <w:rsid w:val="003D043D"/>
    <w:rsid w:val="003D0AFE"/>
    <w:rsid w:val="003D2357"/>
    <w:rsid w:val="003D2D46"/>
    <w:rsid w:val="003D3127"/>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06A"/>
    <w:rsid w:val="004773C3"/>
    <w:rsid w:val="00483FDC"/>
    <w:rsid w:val="004A0E3A"/>
    <w:rsid w:val="004A103B"/>
    <w:rsid w:val="004A3FBE"/>
    <w:rsid w:val="004A729B"/>
    <w:rsid w:val="004B62F6"/>
    <w:rsid w:val="004D6D59"/>
    <w:rsid w:val="004E0DAE"/>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4BAA"/>
    <w:rsid w:val="00587769"/>
    <w:rsid w:val="0059725A"/>
    <w:rsid w:val="005A580A"/>
    <w:rsid w:val="005B0DE4"/>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17B8E"/>
    <w:rsid w:val="00620923"/>
    <w:rsid w:val="0062226E"/>
    <w:rsid w:val="006458D5"/>
    <w:rsid w:val="00650664"/>
    <w:rsid w:val="0065633A"/>
    <w:rsid w:val="006649F5"/>
    <w:rsid w:val="00665D2F"/>
    <w:rsid w:val="00670338"/>
    <w:rsid w:val="00674577"/>
    <w:rsid w:val="0068045A"/>
    <w:rsid w:val="006816AD"/>
    <w:rsid w:val="006842FC"/>
    <w:rsid w:val="00692A9F"/>
    <w:rsid w:val="00695E3E"/>
    <w:rsid w:val="006A0546"/>
    <w:rsid w:val="006A45B1"/>
    <w:rsid w:val="006C15F4"/>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7F0769"/>
    <w:rsid w:val="007F70D8"/>
    <w:rsid w:val="00800FE9"/>
    <w:rsid w:val="008142E6"/>
    <w:rsid w:val="00825CBB"/>
    <w:rsid w:val="00842094"/>
    <w:rsid w:val="00845D53"/>
    <w:rsid w:val="00852FDC"/>
    <w:rsid w:val="0085353A"/>
    <w:rsid w:val="008555BA"/>
    <w:rsid w:val="008653EC"/>
    <w:rsid w:val="008679B2"/>
    <w:rsid w:val="00867C1C"/>
    <w:rsid w:val="00871B7E"/>
    <w:rsid w:val="008766F3"/>
    <w:rsid w:val="00880431"/>
    <w:rsid w:val="008855EA"/>
    <w:rsid w:val="0088616A"/>
    <w:rsid w:val="008943F9"/>
    <w:rsid w:val="008A5B93"/>
    <w:rsid w:val="008B55E6"/>
    <w:rsid w:val="008B5832"/>
    <w:rsid w:val="008C03D8"/>
    <w:rsid w:val="008C0F76"/>
    <w:rsid w:val="008C2507"/>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84E77"/>
    <w:rsid w:val="009A7521"/>
    <w:rsid w:val="009B2445"/>
    <w:rsid w:val="009B2D82"/>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2280"/>
    <w:rsid w:val="00A952E7"/>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86BC0"/>
    <w:rsid w:val="00B922DE"/>
    <w:rsid w:val="00B926E1"/>
    <w:rsid w:val="00B9303A"/>
    <w:rsid w:val="00B94F7E"/>
    <w:rsid w:val="00BA02D7"/>
    <w:rsid w:val="00BA04C8"/>
    <w:rsid w:val="00BA26D8"/>
    <w:rsid w:val="00BA3EE5"/>
    <w:rsid w:val="00BB29C3"/>
    <w:rsid w:val="00BB352B"/>
    <w:rsid w:val="00BB7D6B"/>
    <w:rsid w:val="00BC1232"/>
    <w:rsid w:val="00BC566B"/>
    <w:rsid w:val="00BD2268"/>
    <w:rsid w:val="00BE1D69"/>
    <w:rsid w:val="00BE3B8B"/>
    <w:rsid w:val="00C004CB"/>
    <w:rsid w:val="00C060DA"/>
    <w:rsid w:val="00C06D3C"/>
    <w:rsid w:val="00C073DF"/>
    <w:rsid w:val="00C17728"/>
    <w:rsid w:val="00C22CA3"/>
    <w:rsid w:val="00C4084F"/>
    <w:rsid w:val="00C410C0"/>
    <w:rsid w:val="00C42EAA"/>
    <w:rsid w:val="00C4484C"/>
    <w:rsid w:val="00C46BD0"/>
    <w:rsid w:val="00C51277"/>
    <w:rsid w:val="00C54382"/>
    <w:rsid w:val="00C63FE5"/>
    <w:rsid w:val="00C72E30"/>
    <w:rsid w:val="00C84BB4"/>
    <w:rsid w:val="00C85694"/>
    <w:rsid w:val="00C90F7D"/>
    <w:rsid w:val="00CB7455"/>
    <w:rsid w:val="00CC7D0C"/>
    <w:rsid w:val="00CD0F12"/>
    <w:rsid w:val="00CE2139"/>
    <w:rsid w:val="00CE4E87"/>
    <w:rsid w:val="00CF0999"/>
    <w:rsid w:val="00CF1D51"/>
    <w:rsid w:val="00D052F4"/>
    <w:rsid w:val="00D06E95"/>
    <w:rsid w:val="00D10903"/>
    <w:rsid w:val="00D10E3C"/>
    <w:rsid w:val="00D11CDD"/>
    <w:rsid w:val="00D153E6"/>
    <w:rsid w:val="00D2379C"/>
    <w:rsid w:val="00D3257D"/>
    <w:rsid w:val="00D33293"/>
    <w:rsid w:val="00D33A46"/>
    <w:rsid w:val="00D3532D"/>
    <w:rsid w:val="00D471F3"/>
    <w:rsid w:val="00D52796"/>
    <w:rsid w:val="00D63101"/>
    <w:rsid w:val="00D6499E"/>
    <w:rsid w:val="00D7609B"/>
    <w:rsid w:val="00D82636"/>
    <w:rsid w:val="00D84020"/>
    <w:rsid w:val="00D87E9A"/>
    <w:rsid w:val="00D916A1"/>
    <w:rsid w:val="00D95864"/>
    <w:rsid w:val="00DA005B"/>
    <w:rsid w:val="00DA77A1"/>
    <w:rsid w:val="00DB20FD"/>
    <w:rsid w:val="00DB4E5D"/>
    <w:rsid w:val="00DC3E85"/>
    <w:rsid w:val="00DD68D2"/>
    <w:rsid w:val="00DE43A1"/>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2D78"/>
    <w:rsid w:val="00EE4B93"/>
    <w:rsid w:val="00EF292A"/>
    <w:rsid w:val="00EF74A5"/>
    <w:rsid w:val="00F14511"/>
    <w:rsid w:val="00F177CF"/>
    <w:rsid w:val="00F21D43"/>
    <w:rsid w:val="00F236D3"/>
    <w:rsid w:val="00F2745C"/>
    <w:rsid w:val="00F35B00"/>
    <w:rsid w:val="00F36DB0"/>
    <w:rsid w:val="00F53D5E"/>
    <w:rsid w:val="00F5419F"/>
    <w:rsid w:val="00F548DD"/>
    <w:rsid w:val="00F6406D"/>
    <w:rsid w:val="00F65ABA"/>
    <w:rsid w:val="00F65EFB"/>
    <w:rsid w:val="00F66FE4"/>
    <w:rsid w:val="00F7160A"/>
    <w:rsid w:val="00F743E2"/>
    <w:rsid w:val="00F822F6"/>
    <w:rsid w:val="00F85109"/>
    <w:rsid w:val="00F92E17"/>
    <w:rsid w:val="00FA1224"/>
    <w:rsid w:val="00FA2C28"/>
    <w:rsid w:val="00FA342C"/>
    <w:rsid w:val="00FB2DB9"/>
    <w:rsid w:val="00FE237B"/>
    <w:rsid w:val="00FE422C"/>
    <w:rsid w:val="00FF06B4"/>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14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4</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16</cp:revision>
  <cp:lastPrinted>2023-02-08T22:48:00Z</cp:lastPrinted>
  <dcterms:created xsi:type="dcterms:W3CDTF">2023-01-20T02:38:00Z</dcterms:created>
  <dcterms:modified xsi:type="dcterms:W3CDTF">2023-02-08T22:48:00Z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2023-02-08T22:48:25Z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b931332f-b069-4f38-bb5c-3f7b58d8476a</vt:lpwstr>
  </property>
  <property fmtid="{D5CDD505-2E9C-101B-9397-08002B2CF9AE}" pid="15" name="MSIP_Label_d00a4df9-c942-4b09-b23a-6c1023f6de27_ContentBits">
    <vt:lpwstr>3</vt:lpwstr>
  </property>
</Properties>
</file>