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1079E5">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AA7DF60" w:rsidR="00DA77A1" w:rsidRDefault="00572ABE" w:rsidP="001079E5">
      <w:pPr>
        <w:pStyle w:val="Reference"/>
      </w:pPr>
      <w:r>
        <w:t>2</w:t>
      </w:r>
      <w:r w:rsidR="0095701B">
        <w:t>5</w:t>
      </w:r>
      <w:r>
        <w:t xml:space="preserve"> January </w:t>
      </w:r>
      <w:r w:rsidR="00454B49">
        <w:t>202</w:t>
      </w:r>
      <w:r>
        <w:t>3</w:t>
      </w:r>
    </w:p>
    <w:p w14:paraId="4374BA10" w14:textId="2CFDB428" w:rsidR="00681465" w:rsidRDefault="0027764E" w:rsidP="001079E5">
      <w:pPr>
        <w:spacing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1BF52598" w14:textId="77777777" w:rsidR="00C7222B" w:rsidRPr="00681465" w:rsidRDefault="00C7222B" w:rsidP="001079E5">
      <w:pPr>
        <w:spacing w:line="259" w:lineRule="auto"/>
        <w:jc w:val="center"/>
        <w:rPr>
          <w:rFonts w:ascii="Calibri" w:eastAsia="Calibri" w:hAnsi="Calibri" w:cs="Times New Roman"/>
          <w:b/>
          <w:sz w:val="24"/>
          <w:szCs w:val="24"/>
          <w:lang w:eastAsia="en-US"/>
        </w:rPr>
      </w:pPr>
    </w:p>
    <w:p w14:paraId="7F40CE13" w14:textId="7012BEB1" w:rsidR="007868CF" w:rsidRDefault="005F29C1"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1A2A86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Default="00681465"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1892686F"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35AC4E60" w14:textId="1D2AA91B" w:rsidR="00BB7152" w:rsidRDefault="00120D18"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TROY SCOTT</w:t>
      </w:r>
    </w:p>
    <w:p w14:paraId="59DB40E8" w14:textId="77777777" w:rsidR="00F444AE" w:rsidRPr="007868CF" w:rsidRDefault="00F444AE" w:rsidP="001079E5">
      <w:pPr>
        <w:spacing w:line="259" w:lineRule="auto"/>
        <w:jc w:val="center"/>
        <w:rPr>
          <w:rFonts w:ascii="Calibri" w:eastAsia="Calibri" w:hAnsi="Calibri" w:cs="Times New Roman"/>
          <w:b/>
          <w:sz w:val="28"/>
          <w:szCs w:val="28"/>
          <w:lang w:eastAsia="en-US"/>
        </w:rPr>
      </w:pPr>
    </w:p>
    <w:p w14:paraId="706A3341" w14:textId="44F89B56" w:rsidR="007868CF" w:rsidRDefault="007868CF" w:rsidP="001079E5">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72ABE">
        <w:rPr>
          <w:rFonts w:ascii="Calibri" w:eastAsia="Calibri" w:hAnsi="Calibri" w:cs="Times New Roman"/>
          <w:sz w:val="24"/>
          <w:szCs w:val="24"/>
          <w:lang w:eastAsia="en-US"/>
        </w:rPr>
        <w:t>1</w:t>
      </w:r>
      <w:r w:rsidR="00AC4713">
        <w:rPr>
          <w:rFonts w:ascii="Calibri" w:eastAsia="Calibri" w:hAnsi="Calibri" w:cs="Times New Roman"/>
          <w:sz w:val="24"/>
          <w:szCs w:val="24"/>
          <w:lang w:eastAsia="en-US"/>
        </w:rPr>
        <w:t>8</w:t>
      </w:r>
      <w:r w:rsidR="00572ABE">
        <w:rPr>
          <w:rFonts w:ascii="Calibri" w:eastAsia="Calibri" w:hAnsi="Calibri" w:cs="Times New Roman"/>
          <w:sz w:val="24"/>
          <w:szCs w:val="24"/>
          <w:lang w:eastAsia="en-US"/>
        </w:rPr>
        <w:t xml:space="preserve"> January 2023</w:t>
      </w:r>
    </w:p>
    <w:p w14:paraId="601DD1D6" w14:textId="77777777" w:rsidR="001079E5" w:rsidRPr="007868CF" w:rsidRDefault="001079E5" w:rsidP="001079E5">
      <w:pPr>
        <w:spacing w:line="259" w:lineRule="auto"/>
        <w:jc w:val="both"/>
        <w:rPr>
          <w:rFonts w:ascii="Calibri" w:eastAsia="Calibri" w:hAnsi="Calibri" w:cs="Times New Roman"/>
          <w:sz w:val="24"/>
          <w:szCs w:val="24"/>
          <w:lang w:eastAsia="en-US"/>
        </w:rPr>
      </w:pPr>
    </w:p>
    <w:p w14:paraId="353D3562" w14:textId="1834DE6D" w:rsidR="007868CF" w:rsidRDefault="007868CF" w:rsidP="001079E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7764E">
        <w:rPr>
          <w:rFonts w:ascii="Calibri" w:eastAsia="Calibri" w:hAnsi="Calibri" w:cs="Times New Roman"/>
          <w:sz w:val="24"/>
          <w:szCs w:val="24"/>
          <w:lang w:eastAsia="en-US"/>
        </w:rPr>
        <w:t>Ju</w:t>
      </w:r>
      <w:r w:rsidR="00F444AE">
        <w:rPr>
          <w:rFonts w:ascii="Calibri" w:eastAsia="Calibri" w:hAnsi="Calibri" w:cs="Times New Roman"/>
          <w:sz w:val="24"/>
          <w:szCs w:val="24"/>
          <w:lang w:eastAsia="en-US"/>
        </w:rPr>
        <w:t xml:space="preserve">stice Shane Marshall </w:t>
      </w:r>
      <w:r w:rsidR="00F116BA">
        <w:rPr>
          <w:rFonts w:ascii="Calibri" w:eastAsia="Calibri" w:hAnsi="Calibri" w:cs="Times New Roman"/>
          <w:sz w:val="24"/>
          <w:szCs w:val="24"/>
          <w:lang w:eastAsia="en-US"/>
        </w:rPr>
        <w:t>(</w:t>
      </w:r>
      <w:r w:rsidR="0027764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 xml:space="preserve">) and </w:t>
      </w:r>
      <w:r w:rsidR="007D7409">
        <w:rPr>
          <w:rFonts w:ascii="Calibri" w:eastAsia="Calibri" w:hAnsi="Calibri" w:cs="Times New Roman"/>
          <w:sz w:val="24"/>
          <w:szCs w:val="24"/>
          <w:lang w:eastAsia="en-US"/>
        </w:rPr>
        <w:t xml:space="preserve">Mr Des Gleeson. </w:t>
      </w:r>
      <w:r w:rsidR="00F444AE">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135C6C25" w14:textId="77777777" w:rsidR="001079E5" w:rsidRPr="007868CF"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2351B03E" w:rsidR="007868CF" w:rsidRPr="007868CF" w:rsidRDefault="007868CF" w:rsidP="001079E5">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D62912">
        <w:rPr>
          <w:rFonts w:ascii="Calibri" w:eastAsia="Calibri" w:hAnsi="Calibri" w:cs="Times New Roman"/>
          <w:sz w:val="24"/>
          <w:szCs w:val="24"/>
          <w:lang w:eastAsia="en-US"/>
        </w:rPr>
        <w:t xml:space="preserve">r </w:t>
      </w:r>
      <w:r w:rsidR="007D7409">
        <w:rPr>
          <w:rFonts w:ascii="Calibri" w:eastAsia="Calibri" w:hAnsi="Calibri" w:cs="Times New Roman"/>
          <w:sz w:val="24"/>
          <w:szCs w:val="24"/>
          <w:lang w:eastAsia="en-US"/>
        </w:rPr>
        <w:t>Damien Hannan, instructed by Mr James Buaban</w:t>
      </w:r>
      <w:r w:rsidR="0047104F">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6BC45A51" w:rsidR="00F116BA" w:rsidRPr="007868CF" w:rsidRDefault="007D7409" w:rsidP="001079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Troy Scott</w:t>
      </w:r>
      <w:r w:rsidR="005F29C1">
        <w:rPr>
          <w:rFonts w:ascii="Calibri" w:eastAsia="Calibri" w:hAnsi="Calibri" w:cs="Times New Roman"/>
          <w:sz w:val="24"/>
          <w:szCs w:val="24"/>
          <w:lang w:eastAsia="en-US"/>
        </w:rPr>
        <w:t xml:space="preserve"> represented </w:t>
      </w:r>
      <w:r w:rsidR="0047104F">
        <w:rPr>
          <w:rFonts w:ascii="Calibri" w:eastAsia="Calibri" w:hAnsi="Calibri" w:cs="Times New Roman"/>
          <w:sz w:val="24"/>
          <w:szCs w:val="24"/>
          <w:lang w:eastAsia="en-US"/>
        </w:rPr>
        <w:t>h</w:t>
      </w:r>
      <w:r>
        <w:rPr>
          <w:rFonts w:ascii="Calibri" w:eastAsia="Calibri" w:hAnsi="Calibri" w:cs="Times New Roman"/>
          <w:sz w:val="24"/>
          <w:szCs w:val="24"/>
          <w:lang w:eastAsia="en-US"/>
        </w:rPr>
        <w:t>im</w:t>
      </w:r>
      <w:r w:rsidR="0047104F">
        <w:rPr>
          <w:rFonts w:ascii="Calibri" w:eastAsia="Calibri" w:hAnsi="Calibri" w:cs="Times New Roman"/>
          <w:sz w:val="24"/>
          <w:szCs w:val="24"/>
          <w:lang w:eastAsia="en-US"/>
        </w:rPr>
        <w:t xml:space="preserve">self. </w:t>
      </w:r>
    </w:p>
    <w:bookmarkEnd w:id="0"/>
    <w:p w14:paraId="06889685" w14:textId="77777777" w:rsidR="007868CF" w:rsidRPr="007868CF" w:rsidRDefault="007868CF" w:rsidP="001079E5">
      <w:pPr>
        <w:spacing w:line="259" w:lineRule="auto"/>
        <w:jc w:val="both"/>
        <w:rPr>
          <w:rFonts w:ascii="Calibri" w:eastAsia="Calibri" w:hAnsi="Calibri" w:cs="Times New Roman"/>
          <w:sz w:val="24"/>
          <w:szCs w:val="24"/>
          <w:lang w:eastAsia="en-US"/>
        </w:rPr>
      </w:pPr>
    </w:p>
    <w:p w14:paraId="50C0D24C" w14:textId="7586FC2D" w:rsidR="006C6496" w:rsidRDefault="007868CF" w:rsidP="00B22DDE">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B22DDE">
        <w:rPr>
          <w:rFonts w:ascii="Calibri" w:eastAsia="Calibri" w:hAnsi="Calibri" w:cs="Times New Roman"/>
          <w:b/>
          <w:sz w:val="24"/>
          <w:szCs w:val="24"/>
          <w:lang w:eastAsia="en-US"/>
        </w:rPr>
        <w:t>s</w:t>
      </w:r>
      <w:r w:rsidR="006C6496">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p>
    <w:p w14:paraId="04C4A6D5" w14:textId="77777777" w:rsidR="006C6496" w:rsidRPr="006C6496" w:rsidRDefault="006C6496" w:rsidP="006C6496">
      <w:pPr>
        <w:spacing w:after="19" w:line="259" w:lineRule="auto"/>
        <w:jc w:val="both"/>
        <w:rPr>
          <w:rFonts w:ascii="Calibri" w:eastAsia="Arial" w:hAnsi="Calibri" w:cs="Calibri"/>
          <w:color w:val="000000"/>
          <w:sz w:val="24"/>
          <w:szCs w:val="24"/>
        </w:rPr>
      </w:pPr>
    </w:p>
    <w:p w14:paraId="5A5B2813" w14:textId="77777777" w:rsidR="004F4D5C" w:rsidRPr="004F4D5C" w:rsidRDefault="004F4D5C" w:rsidP="004F4D5C">
      <w:pPr>
        <w:keepNext/>
        <w:keepLines/>
        <w:spacing w:after="19" w:line="259" w:lineRule="auto"/>
        <w:ind w:left="-5" w:hanging="10"/>
        <w:jc w:val="both"/>
        <w:outlineLvl w:val="0"/>
        <w:rPr>
          <w:rFonts w:ascii="Calibri" w:eastAsia="Arial" w:hAnsi="Calibri" w:cs="Calibri"/>
          <w:b/>
          <w:color w:val="000000"/>
          <w:sz w:val="24"/>
          <w:szCs w:val="24"/>
          <w:u w:val="single" w:color="000000"/>
        </w:rPr>
      </w:pPr>
      <w:r w:rsidRPr="004F4D5C">
        <w:rPr>
          <w:rFonts w:ascii="Calibri" w:eastAsia="Arial" w:hAnsi="Calibri" w:cs="Calibri"/>
          <w:b/>
          <w:color w:val="000000"/>
          <w:sz w:val="24"/>
          <w:szCs w:val="24"/>
          <w:u w:val="single" w:color="000000"/>
        </w:rPr>
        <w:t>Charge No.  1 of 3</w:t>
      </w:r>
    </w:p>
    <w:p w14:paraId="761D46E0" w14:textId="77777777" w:rsidR="004F4D5C" w:rsidRPr="004F4D5C" w:rsidRDefault="004F4D5C" w:rsidP="004F4D5C">
      <w:pPr>
        <w:spacing w:after="19" w:line="259" w:lineRule="auto"/>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 </w:t>
      </w:r>
    </w:p>
    <w:p w14:paraId="5C3507BE" w14:textId="40383BED" w:rsidR="004F4D5C" w:rsidRPr="004F4D5C" w:rsidRDefault="004F4D5C" w:rsidP="004F4D5C">
      <w:pPr>
        <w:spacing w:after="8" w:line="271" w:lineRule="auto"/>
        <w:ind w:left="-15"/>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Greyhounds Australasia Rule 86(u) reads as follows: </w:t>
      </w:r>
    </w:p>
    <w:p w14:paraId="7976F456" w14:textId="77777777" w:rsidR="004F4D5C" w:rsidRPr="004F4D5C" w:rsidRDefault="004F4D5C" w:rsidP="004F4D5C">
      <w:pPr>
        <w:spacing w:after="8" w:line="271" w:lineRule="auto"/>
        <w:ind w:left="-15"/>
        <w:jc w:val="both"/>
        <w:rPr>
          <w:rFonts w:ascii="Calibri" w:eastAsia="Arial" w:hAnsi="Calibri" w:cs="Calibri"/>
          <w:color w:val="000000"/>
          <w:sz w:val="24"/>
          <w:szCs w:val="24"/>
        </w:rPr>
      </w:pPr>
    </w:p>
    <w:p w14:paraId="63889228" w14:textId="77777777" w:rsidR="004F4D5C" w:rsidRPr="004F4D5C" w:rsidRDefault="004F4D5C" w:rsidP="004F4D5C">
      <w:pPr>
        <w:keepNext/>
        <w:keepLines/>
        <w:spacing w:after="17" w:line="259" w:lineRule="auto"/>
        <w:ind w:left="-5" w:hanging="10"/>
        <w:jc w:val="both"/>
        <w:outlineLvl w:val="1"/>
        <w:rPr>
          <w:rFonts w:ascii="Calibri" w:eastAsia="Arial" w:hAnsi="Calibri" w:cs="Calibri"/>
          <w:b/>
          <w:color w:val="000000"/>
          <w:sz w:val="24"/>
          <w:szCs w:val="24"/>
        </w:rPr>
      </w:pPr>
      <w:r w:rsidRPr="004F4D5C">
        <w:rPr>
          <w:rFonts w:ascii="Calibri" w:eastAsia="Arial" w:hAnsi="Calibri" w:cs="Calibri"/>
          <w:b/>
          <w:color w:val="000000"/>
          <w:sz w:val="24"/>
          <w:szCs w:val="24"/>
        </w:rPr>
        <w:t xml:space="preserve">Rule 86 (u) </w:t>
      </w:r>
    </w:p>
    <w:p w14:paraId="095BFFBF" w14:textId="77777777" w:rsidR="004F4D5C" w:rsidRPr="004F4D5C" w:rsidRDefault="004F4D5C" w:rsidP="004F4D5C">
      <w:pPr>
        <w:spacing w:after="21" w:line="259" w:lineRule="auto"/>
        <w:ind w:left="720"/>
        <w:jc w:val="both"/>
        <w:rPr>
          <w:rFonts w:ascii="Calibri" w:eastAsia="Arial" w:hAnsi="Calibri" w:cs="Calibri"/>
          <w:b/>
          <w:color w:val="000000"/>
          <w:sz w:val="24"/>
          <w:szCs w:val="24"/>
        </w:rPr>
      </w:pPr>
    </w:p>
    <w:p w14:paraId="296EF57D" w14:textId="77777777" w:rsidR="004F4D5C" w:rsidRPr="004F4D5C" w:rsidRDefault="004F4D5C" w:rsidP="004F4D5C">
      <w:pPr>
        <w:spacing w:after="21" w:line="259" w:lineRule="auto"/>
        <w:ind w:left="720" w:hanging="720"/>
        <w:jc w:val="both"/>
        <w:rPr>
          <w:rFonts w:ascii="Calibri" w:eastAsia="Arial" w:hAnsi="Calibri" w:cs="Calibri"/>
          <w:bCs/>
          <w:color w:val="000000"/>
          <w:sz w:val="24"/>
          <w:szCs w:val="24"/>
        </w:rPr>
      </w:pPr>
      <w:r w:rsidRPr="004F4D5C">
        <w:rPr>
          <w:rFonts w:ascii="Calibri" w:eastAsia="Arial" w:hAnsi="Calibri" w:cs="Calibri"/>
          <w:bCs/>
          <w:color w:val="000000"/>
          <w:sz w:val="24"/>
          <w:szCs w:val="24"/>
        </w:rPr>
        <w:t>A person shall be guilty of an offence if the person –</w:t>
      </w:r>
    </w:p>
    <w:p w14:paraId="20CC919B" w14:textId="77777777" w:rsidR="004F4D5C" w:rsidRPr="004F4D5C" w:rsidRDefault="004F4D5C" w:rsidP="004F4D5C">
      <w:pPr>
        <w:spacing w:after="21" w:line="259" w:lineRule="auto"/>
        <w:ind w:left="720" w:hanging="720"/>
        <w:jc w:val="both"/>
        <w:rPr>
          <w:rFonts w:ascii="Calibri" w:eastAsia="Arial" w:hAnsi="Calibri" w:cs="Calibri"/>
          <w:bCs/>
          <w:color w:val="000000"/>
          <w:sz w:val="24"/>
          <w:szCs w:val="24"/>
        </w:rPr>
      </w:pPr>
    </w:p>
    <w:p w14:paraId="62FAAEF0" w14:textId="77777777" w:rsidR="004F4D5C" w:rsidRPr="004F4D5C" w:rsidRDefault="004F4D5C" w:rsidP="004F4D5C">
      <w:pPr>
        <w:tabs>
          <w:tab w:val="center" w:pos="3497"/>
        </w:tabs>
        <w:spacing w:after="11" w:line="268" w:lineRule="auto"/>
        <w:jc w:val="both"/>
        <w:rPr>
          <w:rFonts w:ascii="Calibri" w:eastAsia="Arial" w:hAnsi="Calibri" w:cs="Calibri"/>
          <w:iCs/>
          <w:color w:val="000000"/>
          <w:sz w:val="24"/>
          <w:szCs w:val="24"/>
        </w:rPr>
      </w:pPr>
      <w:r w:rsidRPr="004F4D5C">
        <w:rPr>
          <w:rFonts w:ascii="Calibri" w:eastAsia="Arial" w:hAnsi="Calibri" w:cs="Calibri"/>
          <w:b/>
          <w:iCs/>
          <w:color w:val="000000"/>
          <w:sz w:val="24"/>
          <w:szCs w:val="24"/>
        </w:rPr>
        <w:t xml:space="preserve"> </w:t>
      </w:r>
      <w:r w:rsidRPr="004F4D5C">
        <w:rPr>
          <w:rFonts w:ascii="Calibri" w:eastAsia="Arial" w:hAnsi="Calibri" w:cs="Calibri"/>
          <w:b/>
          <w:iCs/>
          <w:color w:val="000000"/>
          <w:sz w:val="24"/>
          <w:szCs w:val="24"/>
        </w:rPr>
        <w:tab/>
      </w:r>
      <w:r w:rsidRPr="004F4D5C">
        <w:rPr>
          <w:rFonts w:ascii="Calibri" w:eastAsia="Arial" w:hAnsi="Calibri" w:cs="Calibri"/>
          <w:iCs/>
          <w:color w:val="000000"/>
          <w:sz w:val="24"/>
          <w:szCs w:val="24"/>
        </w:rPr>
        <w:t xml:space="preserve">(u)   Commits a breach of the rules relating to syndicates. </w:t>
      </w:r>
    </w:p>
    <w:p w14:paraId="46161FE7" w14:textId="77777777" w:rsidR="004F4D5C" w:rsidRPr="004F4D5C" w:rsidRDefault="004F4D5C" w:rsidP="004F4D5C">
      <w:pPr>
        <w:spacing w:after="14" w:line="259" w:lineRule="auto"/>
        <w:jc w:val="both"/>
        <w:rPr>
          <w:rFonts w:ascii="Calibri" w:eastAsia="Arial" w:hAnsi="Calibri" w:cs="Calibri"/>
          <w:color w:val="000000"/>
          <w:sz w:val="24"/>
          <w:szCs w:val="24"/>
        </w:rPr>
      </w:pPr>
    </w:p>
    <w:p w14:paraId="59D2BE47" w14:textId="77777777" w:rsidR="004F4D5C" w:rsidRPr="004F4D5C" w:rsidRDefault="004F4D5C" w:rsidP="004F4D5C">
      <w:pPr>
        <w:keepNext/>
        <w:keepLines/>
        <w:spacing w:after="17" w:line="259" w:lineRule="auto"/>
        <w:ind w:left="730" w:hanging="10"/>
        <w:jc w:val="both"/>
        <w:outlineLvl w:val="1"/>
        <w:rPr>
          <w:rFonts w:ascii="Calibri" w:eastAsia="Arial" w:hAnsi="Calibri" w:cs="Calibri"/>
          <w:b/>
          <w:color w:val="000000"/>
          <w:sz w:val="24"/>
          <w:szCs w:val="24"/>
        </w:rPr>
      </w:pPr>
      <w:r w:rsidRPr="004F4D5C">
        <w:rPr>
          <w:rFonts w:ascii="Calibri" w:eastAsia="Arial" w:hAnsi="Calibri" w:cs="Calibri"/>
          <w:b/>
          <w:color w:val="000000"/>
          <w:sz w:val="24"/>
          <w:szCs w:val="24"/>
        </w:rPr>
        <w:t xml:space="preserve">Particulars of Charge </w:t>
      </w:r>
    </w:p>
    <w:p w14:paraId="04DA9013" w14:textId="77777777" w:rsidR="004F4D5C" w:rsidRPr="004F4D5C" w:rsidRDefault="004F4D5C" w:rsidP="004F4D5C">
      <w:pPr>
        <w:spacing w:after="21" w:line="259" w:lineRule="auto"/>
        <w:jc w:val="both"/>
        <w:rPr>
          <w:rFonts w:ascii="Calibri" w:eastAsia="Arial" w:hAnsi="Calibri" w:cs="Calibri"/>
          <w:color w:val="000000"/>
          <w:sz w:val="24"/>
          <w:szCs w:val="24"/>
        </w:rPr>
      </w:pPr>
      <w:r w:rsidRPr="004F4D5C">
        <w:rPr>
          <w:rFonts w:ascii="Calibri" w:eastAsia="Arial" w:hAnsi="Calibri" w:cs="Calibri"/>
          <w:b/>
          <w:color w:val="000000"/>
          <w:sz w:val="24"/>
          <w:szCs w:val="24"/>
        </w:rPr>
        <w:t xml:space="preserve"> </w:t>
      </w:r>
    </w:p>
    <w:p w14:paraId="4FD5DA0E" w14:textId="77777777" w:rsidR="004F4D5C" w:rsidRPr="004F4D5C" w:rsidRDefault="004F4D5C" w:rsidP="004F4D5C">
      <w:pPr>
        <w:numPr>
          <w:ilvl w:val="0"/>
          <w:numId w:val="26"/>
        </w:numPr>
        <w:spacing w:after="8" w:line="271" w:lineRule="auto"/>
        <w:ind w:hanging="720"/>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You were at all relevant times, a public trainer/breeder licensed by Greyhound Racing Victoria (Public trainer/Breeder No.56431) and a person bound by the Greyhounds Australasia Rules and Local Racing Rules. </w:t>
      </w:r>
    </w:p>
    <w:p w14:paraId="5A1B2AEB" w14:textId="77777777" w:rsidR="004F4D5C" w:rsidRPr="004F4D5C" w:rsidRDefault="004F4D5C" w:rsidP="004F4D5C">
      <w:pPr>
        <w:spacing w:after="19" w:line="259" w:lineRule="auto"/>
        <w:ind w:left="720" w:right="282"/>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 </w:t>
      </w:r>
    </w:p>
    <w:p w14:paraId="5F4A5F6C" w14:textId="77777777" w:rsidR="004F4D5C" w:rsidRPr="004F4D5C" w:rsidRDefault="004F4D5C" w:rsidP="004F4D5C">
      <w:pPr>
        <w:numPr>
          <w:ilvl w:val="0"/>
          <w:numId w:val="26"/>
        </w:numPr>
        <w:spacing w:after="8" w:line="271" w:lineRule="auto"/>
        <w:ind w:hanging="720"/>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You were, at all relevant times, the Sole Trader of Rising Star Kennels (RSK). </w:t>
      </w:r>
    </w:p>
    <w:p w14:paraId="433B9B36" w14:textId="77777777" w:rsidR="004F4D5C" w:rsidRPr="004F4D5C" w:rsidRDefault="004F4D5C" w:rsidP="004F4D5C">
      <w:pPr>
        <w:spacing w:after="8" w:line="271" w:lineRule="auto"/>
        <w:ind w:left="720" w:hanging="730"/>
        <w:jc w:val="both"/>
        <w:rPr>
          <w:rFonts w:ascii="Calibri" w:eastAsia="Arial" w:hAnsi="Calibri" w:cs="Calibri"/>
          <w:color w:val="000000"/>
          <w:sz w:val="24"/>
          <w:szCs w:val="24"/>
        </w:rPr>
      </w:pPr>
    </w:p>
    <w:p w14:paraId="60BE2C73" w14:textId="77777777" w:rsidR="004F4D5C" w:rsidRPr="004F4D5C" w:rsidRDefault="004F4D5C" w:rsidP="004F4D5C">
      <w:pPr>
        <w:numPr>
          <w:ilvl w:val="0"/>
          <w:numId w:val="26"/>
        </w:numPr>
        <w:spacing w:after="8" w:line="271" w:lineRule="auto"/>
        <w:ind w:hanging="730"/>
        <w:contextualSpacing/>
        <w:jc w:val="both"/>
        <w:rPr>
          <w:rFonts w:ascii="Calibri" w:eastAsia="Arial" w:hAnsi="Calibri" w:cs="Calibri"/>
          <w:iCs/>
          <w:color w:val="000000"/>
          <w:sz w:val="24"/>
          <w:szCs w:val="24"/>
        </w:rPr>
      </w:pPr>
      <w:bookmarkStart w:id="1" w:name="_Hlk112938607"/>
      <w:r w:rsidRPr="004F4D5C">
        <w:rPr>
          <w:rFonts w:ascii="Calibri" w:eastAsia="Arial" w:hAnsi="Calibri" w:cs="Calibri"/>
          <w:iCs/>
          <w:color w:val="000000"/>
          <w:sz w:val="24"/>
          <w:szCs w:val="24"/>
        </w:rPr>
        <w:lastRenderedPageBreak/>
        <w:t>You did, between August 2017 and July 2019, sell to persons interests/ownership shares via Rising Star Kennels (RSK) in ten (10) different GRV registered greyhounds (</w:t>
      </w:r>
      <w:r w:rsidRPr="004F4D5C">
        <w:rPr>
          <w:rFonts w:ascii="Calibri" w:eastAsia="Arial" w:hAnsi="Calibri" w:cs="Calibri"/>
          <w:iCs/>
          <w:color w:val="000000"/>
          <w:sz w:val="24"/>
          <w:szCs w:val="24"/>
          <w:u w:val="single"/>
        </w:rPr>
        <w:t>as per attached Schedule 1</w:t>
      </w:r>
      <w:r w:rsidRPr="004F4D5C">
        <w:rPr>
          <w:rFonts w:ascii="Calibri" w:eastAsia="Arial" w:hAnsi="Calibri" w:cs="Calibri"/>
          <w:iCs/>
          <w:color w:val="000000"/>
          <w:sz w:val="24"/>
          <w:szCs w:val="24"/>
        </w:rPr>
        <w:t xml:space="preserve">). </w:t>
      </w:r>
    </w:p>
    <w:bookmarkEnd w:id="1"/>
    <w:p w14:paraId="7ABC1CB4" w14:textId="77777777" w:rsidR="004F4D5C" w:rsidRPr="004F4D5C" w:rsidRDefault="004F4D5C" w:rsidP="004F4D5C">
      <w:pPr>
        <w:spacing w:after="8" w:line="271" w:lineRule="auto"/>
        <w:ind w:left="720" w:hanging="730"/>
        <w:jc w:val="both"/>
        <w:rPr>
          <w:rFonts w:ascii="Calibri" w:eastAsia="Arial" w:hAnsi="Calibri" w:cs="Calibri"/>
          <w:color w:val="000000"/>
          <w:sz w:val="24"/>
          <w:szCs w:val="24"/>
        </w:rPr>
      </w:pPr>
    </w:p>
    <w:p w14:paraId="1DA618EF" w14:textId="77777777" w:rsidR="004F4D5C" w:rsidRPr="004F4D5C" w:rsidRDefault="004F4D5C" w:rsidP="004F4D5C">
      <w:pPr>
        <w:numPr>
          <w:ilvl w:val="0"/>
          <w:numId w:val="26"/>
        </w:numPr>
        <w:spacing w:after="244" w:line="271" w:lineRule="auto"/>
        <w:ind w:hanging="720"/>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You failed to register Syndicates in relation to the greyhounds in which interests/ownership shares were held (as per attached Schedule 1) as required by the Local Racing Rules 13.1. </w:t>
      </w:r>
    </w:p>
    <w:p w14:paraId="4D04201B" w14:textId="77777777" w:rsidR="004F4D5C" w:rsidRPr="004F4D5C" w:rsidRDefault="004F4D5C" w:rsidP="004F4D5C">
      <w:pPr>
        <w:ind w:left="-15"/>
        <w:jc w:val="center"/>
        <w:rPr>
          <w:rFonts w:ascii="Calibri" w:hAnsi="Calibri" w:cs="Calibri"/>
          <w:b/>
          <w:bCs/>
          <w:sz w:val="24"/>
          <w:szCs w:val="24"/>
        </w:rPr>
      </w:pPr>
      <w:r w:rsidRPr="004F4D5C">
        <w:rPr>
          <w:rFonts w:ascii="Calibri" w:hAnsi="Calibri" w:cs="Calibri"/>
          <w:b/>
          <w:bCs/>
          <w:sz w:val="24"/>
          <w:szCs w:val="24"/>
        </w:rPr>
        <w:t>SCHEDULE 1 –</w:t>
      </w:r>
    </w:p>
    <w:p w14:paraId="32508713" w14:textId="77777777" w:rsidR="004F4D5C" w:rsidRPr="004F4D5C" w:rsidRDefault="004F4D5C" w:rsidP="004F4D5C">
      <w:pPr>
        <w:ind w:left="-15"/>
        <w:jc w:val="center"/>
        <w:rPr>
          <w:rFonts w:ascii="Calibri" w:hAnsi="Calibri" w:cs="Calibri"/>
          <w:b/>
          <w:bCs/>
          <w:sz w:val="24"/>
          <w:szCs w:val="24"/>
        </w:rPr>
      </w:pPr>
      <w:r w:rsidRPr="004F4D5C">
        <w:rPr>
          <w:rFonts w:ascii="Calibri" w:hAnsi="Calibri" w:cs="Calibri"/>
          <w:b/>
          <w:bCs/>
          <w:sz w:val="24"/>
          <w:szCs w:val="24"/>
        </w:rPr>
        <w:t>Ten (10) Syndicates</w:t>
      </w:r>
    </w:p>
    <w:p w14:paraId="565AA085" w14:textId="77777777" w:rsidR="004F4D5C" w:rsidRPr="004F4D5C" w:rsidRDefault="004F4D5C" w:rsidP="004F4D5C">
      <w:pPr>
        <w:ind w:left="-15"/>
        <w:rPr>
          <w:rFonts w:ascii="Calibri" w:hAnsi="Calibri" w:cs="Calibri"/>
          <w:sz w:val="24"/>
          <w:szCs w:val="24"/>
        </w:rPr>
      </w:pPr>
    </w:p>
    <w:p w14:paraId="6DCCE621" w14:textId="3674AC60"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 xml:space="preserve">1. </w:t>
      </w:r>
      <w:r w:rsidRPr="004F4D5C">
        <w:rPr>
          <w:rFonts w:ascii="Calibri" w:hAnsi="Calibri" w:cs="Calibri"/>
          <w:sz w:val="24"/>
          <w:szCs w:val="24"/>
        </w:rPr>
        <w:tab/>
        <w:t>RSK CLEO SYNDICATE -</w:t>
      </w:r>
      <w:r>
        <w:rPr>
          <w:rFonts w:ascii="Calibri" w:hAnsi="Calibri" w:cs="Calibri"/>
          <w:sz w:val="24"/>
          <w:szCs w:val="24"/>
        </w:rPr>
        <w:t xml:space="preserve"> F</w:t>
      </w:r>
      <w:r w:rsidRPr="004F4D5C">
        <w:rPr>
          <w:rFonts w:ascii="Calibri" w:hAnsi="Calibri" w:cs="Calibri"/>
          <w:sz w:val="24"/>
          <w:szCs w:val="24"/>
        </w:rPr>
        <w:t>LAMING CLEO</w:t>
      </w:r>
    </w:p>
    <w:p w14:paraId="68A57BB1" w14:textId="3541B089"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2.</w:t>
      </w:r>
      <w:r w:rsidRPr="004F4D5C">
        <w:rPr>
          <w:rFonts w:ascii="Calibri" w:hAnsi="Calibri" w:cs="Calibri"/>
          <w:sz w:val="24"/>
          <w:szCs w:val="24"/>
        </w:rPr>
        <w:tab/>
        <w:t>RSK CAMARO SYNDICATE -</w:t>
      </w:r>
      <w:r>
        <w:rPr>
          <w:rFonts w:ascii="Calibri" w:hAnsi="Calibri" w:cs="Calibri"/>
          <w:sz w:val="24"/>
          <w:szCs w:val="24"/>
        </w:rPr>
        <w:t xml:space="preserve"> </w:t>
      </w:r>
      <w:r w:rsidRPr="004F4D5C">
        <w:rPr>
          <w:rFonts w:ascii="Calibri" w:hAnsi="Calibri" w:cs="Calibri"/>
          <w:sz w:val="24"/>
          <w:szCs w:val="24"/>
        </w:rPr>
        <w:t xml:space="preserve">BLURRY FACE  </w:t>
      </w:r>
    </w:p>
    <w:p w14:paraId="2F87314F" w14:textId="099DE5D0"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3.</w:t>
      </w:r>
      <w:r w:rsidRPr="004F4D5C">
        <w:rPr>
          <w:rFonts w:ascii="Calibri" w:hAnsi="Calibri" w:cs="Calibri"/>
          <w:sz w:val="24"/>
          <w:szCs w:val="24"/>
        </w:rPr>
        <w:tab/>
        <w:t>RSK LIBERTY SYNDICATE -</w:t>
      </w:r>
      <w:r>
        <w:rPr>
          <w:rFonts w:ascii="Calibri" w:hAnsi="Calibri" w:cs="Calibri"/>
          <w:sz w:val="24"/>
          <w:szCs w:val="24"/>
        </w:rPr>
        <w:t xml:space="preserve"> </w:t>
      </w:r>
      <w:r w:rsidRPr="004F4D5C">
        <w:rPr>
          <w:rFonts w:ascii="Calibri" w:hAnsi="Calibri" w:cs="Calibri"/>
          <w:sz w:val="24"/>
          <w:szCs w:val="24"/>
        </w:rPr>
        <w:t>ALL FOR LIBERTY</w:t>
      </w:r>
    </w:p>
    <w:p w14:paraId="707B6EC6" w14:textId="79330981"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4.</w:t>
      </w:r>
      <w:r w:rsidRPr="004F4D5C">
        <w:rPr>
          <w:rFonts w:ascii="Calibri" w:hAnsi="Calibri" w:cs="Calibri"/>
          <w:sz w:val="24"/>
          <w:szCs w:val="24"/>
        </w:rPr>
        <w:tab/>
        <w:t>RSK GLORY SYNDICATE -</w:t>
      </w:r>
      <w:r>
        <w:rPr>
          <w:rFonts w:ascii="Calibri" w:hAnsi="Calibri" w:cs="Calibri"/>
          <w:sz w:val="24"/>
          <w:szCs w:val="24"/>
        </w:rPr>
        <w:t xml:space="preserve"> </w:t>
      </w:r>
      <w:r w:rsidRPr="004F4D5C">
        <w:rPr>
          <w:rFonts w:ascii="Calibri" w:hAnsi="Calibri" w:cs="Calibri"/>
          <w:sz w:val="24"/>
          <w:szCs w:val="24"/>
        </w:rPr>
        <w:t>GLORIOUS ONE</w:t>
      </w:r>
    </w:p>
    <w:p w14:paraId="4A55A248" w14:textId="516B012E"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5.</w:t>
      </w:r>
      <w:r w:rsidRPr="004F4D5C">
        <w:rPr>
          <w:rFonts w:ascii="Calibri" w:hAnsi="Calibri" w:cs="Calibri"/>
          <w:sz w:val="24"/>
          <w:szCs w:val="24"/>
        </w:rPr>
        <w:tab/>
        <w:t>RSK BALBOA SYNDICATE -</w:t>
      </w:r>
      <w:r>
        <w:rPr>
          <w:rFonts w:ascii="Calibri" w:hAnsi="Calibri" w:cs="Calibri"/>
          <w:sz w:val="24"/>
          <w:szCs w:val="24"/>
        </w:rPr>
        <w:t xml:space="preserve"> </w:t>
      </w:r>
      <w:r w:rsidRPr="004F4D5C">
        <w:rPr>
          <w:rFonts w:ascii="Calibri" w:hAnsi="Calibri" w:cs="Calibri"/>
          <w:sz w:val="24"/>
          <w:szCs w:val="24"/>
        </w:rPr>
        <w:t>UNNAMED - VHWVF</w:t>
      </w:r>
    </w:p>
    <w:p w14:paraId="523F83D7" w14:textId="111918A2"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6.</w:t>
      </w:r>
      <w:r w:rsidRPr="004F4D5C">
        <w:rPr>
          <w:rFonts w:ascii="Calibri" w:hAnsi="Calibri" w:cs="Calibri"/>
          <w:sz w:val="24"/>
          <w:szCs w:val="24"/>
        </w:rPr>
        <w:tab/>
        <w:t>RSK BULLET SYNDICATE - BALLISTIC</w:t>
      </w:r>
    </w:p>
    <w:p w14:paraId="69B1A738" w14:textId="4E5B25D8"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7</w:t>
      </w:r>
      <w:r w:rsidRPr="004F4D5C">
        <w:rPr>
          <w:rFonts w:ascii="Calibri" w:hAnsi="Calibri" w:cs="Calibri"/>
          <w:sz w:val="24"/>
          <w:szCs w:val="24"/>
        </w:rPr>
        <w:tab/>
        <w:t>RSK HUDSON SYNDICATE -</w:t>
      </w:r>
      <w:r>
        <w:rPr>
          <w:rFonts w:ascii="Calibri" w:hAnsi="Calibri" w:cs="Calibri"/>
          <w:sz w:val="24"/>
          <w:szCs w:val="24"/>
        </w:rPr>
        <w:t xml:space="preserve"> </w:t>
      </w:r>
      <w:r w:rsidRPr="004F4D5C">
        <w:rPr>
          <w:rFonts w:ascii="Calibri" w:hAnsi="Calibri" w:cs="Calibri"/>
          <w:sz w:val="24"/>
          <w:szCs w:val="24"/>
        </w:rPr>
        <w:t>HORNET HUDSON</w:t>
      </w:r>
    </w:p>
    <w:p w14:paraId="5F69008F" w14:textId="19C7B573"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8.</w:t>
      </w:r>
      <w:r w:rsidRPr="004F4D5C">
        <w:rPr>
          <w:rFonts w:ascii="Calibri" w:hAnsi="Calibri" w:cs="Calibri"/>
          <w:sz w:val="24"/>
          <w:szCs w:val="24"/>
        </w:rPr>
        <w:tab/>
        <w:t xml:space="preserve">RSK ARNIE SYNDICATE - ARNINATOR </w:t>
      </w:r>
    </w:p>
    <w:p w14:paraId="5A475965" w14:textId="1D88B86C"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9.</w:t>
      </w:r>
      <w:r w:rsidRPr="004F4D5C">
        <w:rPr>
          <w:rFonts w:ascii="Calibri" w:hAnsi="Calibri" w:cs="Calibri"/>
          <w:sz w:val="24"/>
          <w:szCs w:val="24"/>
        </w:rPr>
        <w:tab/>
        <w:t>RSK MICHONNE SYNDICATE – UNNAMED - NGFHH</w:t>
      </w:r>
    </w:p>
    <w:p w14:paraId="7E3D63A9" w14:textId="2117D131"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10.</w:t>
      </w:r>
      <w:r w:rsidRPr="004F4D5C">
        <w:rPr>
          <w:rFonts w:ascii="Calibri" w:hAnsi="Calibri" w:cs="Calibri"/>
          <w:sz w:val="24"/>
          <w:szCs w:val="24"/>
        </w:rPr>
        <w:tab/>
        <w:t>RSK DUSTY SYNDICATE - UNNAMED - VGPJO</w:t>
      </w:r>
    </w:p>
    <w:p w14:paraId="5BB43D05" w14:textId="77777777" w:rsidR="004F4D5C" w:rsidRPr="004F4D5C" w:rsidRDefault="004F4D5C" w:rsidP="004F4D5C">
      <w:pPr>
        <w:spacing w:after="8" w:line="271" w:lineRule="auto"/>
        <w:ind w:left="-15"/>
        <w:jc w:val="both"/>
        <w:rPr>
          <w:rFonts w:ascii="Calibri" w:eastAsia="Arial" w:hAnsi="Calibri" w:cs="Calibri"/>
          <w:b/>
          <w:bCs/>
          <w:color w:val="000000"/>
          <w:sz w:val="24"/>
          <w:szCs w:val="24"/>
          <w:u w:val="single"/>
        </w:rPr>
      </w:pPr>
      <w:r w:rsidRPr="004F4D5C">
        <w:rPr>
          <w:rFonts w:ascii="Calibri" w:eastAsia="Arial" w:hAnsi="Calibri" w:cs="Calibri"/>
          <w:b/>
          <w:bCs/>
          <w:color w:val="000000"/>
          <w:sz w:val="24"/>
          <w:szCs w:val="24"/>
          <w:u w:val="single"/>
        </w:rPr>
        <w:t>Charge No.  2 of 3</w:t>
      </w:r>
    </w:p>
    <w:p w14:paraId="2C95C282" w14:textId="77777777" w:rsidR="004F4D5C" w:rsidRPr="004F4D5C" w:rsidRDefault="004F4D5C" w:rsidP="004F4D5C">
      <w:pPr>
        <w:spacing w:after="19" w:line="259" w:lineRule="auto"/>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 </w:t>
      </w:r>
    </w:p>
    <w:p w14:paraId="0853B8F7" w14:textId="4A7ECFD5" w:rsidR="004F4D5C" w:rsidRPr="004F4D5C" w:rsidRDefault="004F4D5C" w:rsidP="004F4D5C">
      <w:pPr>
        <w:spacing w:after="8" w:line="271" w:lineRule="auto"/>
        <w:ind w:left="-15"/>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Greyhounds Australasia Rule 86(q) reads as follows: </w:t>
      </w:r>
    </w:p>
    <w:p w14:paraId="0EEB9701" w14:textId="77777777" w:rsidR="004F4D5C" w:rsidRPr="004F4D5C" w:rsidRDefault="004F4D5C" w:rsidP="004F4D5C">
      <w:pPr>
        <w:spacing w:after="8" w:line="271" w:lineRule="auto"/>
        <w:ind w:left="-15"/>
        <w:jc w:val="both"/>
        <w:rPr>
          <w:rFonts w:ascii="Calibri" w:eastAsia="Arial" w:hAnsi="Calibri" w:cs="Calibri"/>
          <w:color w:val="000000"/>
          <w:sz w:val="24"/>
          <w:szCs w:val="24"/>
        </w:rPr>
      </w:pPr>
    </w:p>
    <w:p w14:paraId="7F0CA879" w14:textId="77777777" w:rsidR="004F4D5C" w:rsidRPr="004F4D5C" w:rsidRDefault="004F4D5C" w:rsidP="004F4D5C">
      <w:pPr>
        <w:keepNext/>
        <w:keepLines/>
        <w:spacing w:after="17" w:line="259" w:lineRule="auto"/>
        <w:ind w:left="-5" w:hanging="10"/>
        <w:jc w:val="both"/>
        <w:outlineLvl w:val="1"/>
        <w:rPr>
          <w:rFonts w:ascii="Calibri" w:eastAsia="Arial" w:hAnsi="Calibri" w:cs="Calibri"/>
          <w:b/>
          <w:color w:val="000000"/>
          <w:sz w:val="24"/>
          <w:szCs w:val="24"/>
        </w:rPr>
      </w:pPr>
      <w:r w:rsidRPr="004F4D5C">
        <w:rPr>
          <w:rFonts w:ascii="Calibri" w:eastAsia="Arial" w:hAnsi="Calibri" w:cs="Calibri"/>
          <w:b/>
          <w:color w:val="000000"/>
          <w:sz w:val="24"/>
          <w:szCs w:val="24"/>
        </w:rPr>
        <w:t xml:space="preserve">Rule 86 (q) </w:t>
      </w:r>
    </w:p>
    <w:p w14:paraId="23A8231E" w14:textId="77777777" w:rsidR="004F4D5C" w:rsidRPr="004F4D5C" w:rsidRDefault="004F4D5C" w:rsidP="004F4D5C">
      <w:pPr>
        <w:spacing w:after="21" w:line="259" w:lineRule="auto"/>
        <w:ind w:left="720"/>
        <w:jc w:val="both"/>
        <w:rPr>
          <w:rFonts w:ascii="Calibri" w:eastAsia="Arial" w:hAnsi="Calibri" w:cs="Calibri"/>
          <w:b/>
          <w:color w:val="000000"/>
          <w:sz w:val="24"/>
          <w:szCs w:val="24"/>
        </w:rPr>
      </w:pPr>
    </w:p>
    <w:p w14:paraId="045804CD" w14:textId="77777777" w:rsidR="004F4D5C" w:rsidRPr="004F4D5C" w:rsidRDefault="004F4D5C" w:rsidP="004F4D5C">
      <w:pPr>
        <w:spacing w:after="21" w:line="259" w:lineRule="auto"/>
        <w:ind w:left="720" w:hanging="720"/>
        <w:jc w:val="both"/>
        <w:rPr>
          <w:rFonts w:ascii="Calibri" w:eastAsia="Arial" w:hAnsi="Calibri" w:cs="Calibri"/>
          <w:bCs/>
          <w:color w:val="000000"/>
          <w:sz w:val="24"/>
          <w:szCs w:val="24"/>
        </w:rPr>
      </w:pPr>
      <w:r w:rsidRPr="004F4D5C">
        <w:rPr>
          <w:rFonts w:ascii="Calibri" w:eastAsia="Arial" w:hAnsi="Calibri" w:cs="Calibri"/>
          <w:bCs/>
          <w:color w:val="000000"/>
          <w:sz w:val="24"/>
          <w:szCs w:val="24"/>
        </w:rPr>
        <w:t>A person shall be guilty of an offence if the person –</w:t>
      </w:r>
    </w:p>
    <w:p w14:paraId="3FBCEA37" w14:textId="77777777" w:rsidR="004F4D5C" w:rsidRPr="004F4D5C" w:rsidRDefault="004F4D5C" w:rsidP="004F4D5C">
      <w:pPr>
        <w:spacing w:after="21" w:line="259" w:lineRule="auto"/>
        <w:ind w:left="720" w:hanging="720"/>
        <w:jc w:val="both"/>
        <w:rPr>
          <w:rFonts w:ascii="Calibri" w:eastAsia="Arial" w:hAnsi="Calibri" w:cs="Calibri"/>
          <w:bCs/>
          <w:color w:val="000000"/>
          <w:sz w:val="24"/>
          <w:szCs w:val="24"/>
        </w:rPr>
      </w:pPr>
    </w:p>
    <w:p w14:paraId="4D720D3B" w14:textId="2202A595" w:rsidR="004F4D5C" w:rsidRPr="004F4D5C" w:rsidRDefault="004F4D5C" w:rsidP="004F4D5C">
      <w:pPr>
        <w:tabs>
          <w:tab w:val="center" w:pos="426"/>
        </w:tabs>
        <w:spacing w:after="11" w:line="268" w:lineRule="auto"/>
        <w:jc w:val="both"/>
        <w:rPr>
          <w:rFonts w:ascii="Calibri" w:eastAsia="Arial" w:hAnsi="Calibri" w:cs="Calibri"/>
          <w:iCs/>
          <w:color w:val="000000"/>
          <w:sz w:val="24"/>
          <w:szCs w:val="24"/>
        </w:rPr>
      </w:pPr>
      <w:r w:rsidRPr="004F4D5C">
        <w:rPr>
          <w:rFonts w:ascii="Calibri" w:eastAsia="Arial" w:hAnsi="Calibri" w:cs="Calibri"/>
          <w:b/>
          <w:iCs/>
          <w:color w:val="000000"/>
          <w:sz w:val="24"/>
          <w:szCs w:val="24"/>
        </w:rPr>
        <w:t xml:space="preserve"> </w:t>
      </w:r>
      <w:r w:rsidRPr="004F4D5C">
        <w:rPr>
          <w:rFonts w:ascii="Calibri" w:eastAsia="Arial" w:hAnsi="Calibri" w:cs="Calibri"/>
          <w:b/>
          <w:iCs/>
          <w:color w:val="000000"/>
          <w:sz w:val="24"/>
          <w:szCs w:val="24"/>
        </w:rPr>
        <w:tab/>
      </w:r>
      <w:r w:rsidRPr="004F4D5C">
        <w:rPr>
          <w:rFonts w:ascii="Calibri" w:eastAsia="Arial" w:hAnsi="Calibri" w:cs="Calibri"/>
          <w:iCs/>
          <w:color w:val="000000"/>
          <w:sz w:val="24"/>
          <w:szCs w:val="24"/>
        </w:rPr>
        <w:t xml:space="preserve">(q)   commits or omits to do any act or engages in conduct which is in any way detrimental or  prejudicial to the interest, welfare, image, control or promotion of greyhound racing.   </w:t>
      </w:r>
    </w:p>
    <w:p w14:paraId="2B7274B0" w14:textId="77777777" w:rsidR="004F4D5C" w:rsidRPr="004F4D5C" w:rsidRDefault="004F4D5C" w:rsidP="004F4D5C">
      <w:pPr>
        <w:tabs>
          <w:tab w:val="center" w:pos="426"/>
        </w:tabs>
        <w:spacing w:after="11" w:line="268" w:lineRule="auto"/>
        <w:jc w:val="both"/>
        <w:rPr>
          <w:rFonts w:ascii="Calibri" w:eastAsia="Arial" w:hAnsi="Calibri" w:cs="Calibri"/>
          <w:iCs/>
          <w:color w:val="000000"/>
          <w:sz w:val="24"/>
          <w:szCs w:val="24"/>
        </w:rPr>
      </w:pPr>
    </w:p>
    <w:p w14:paraId="60F35F20" w14:textId="77777777" w:rsidR="004F4D5C" w:rsidRPr="004F4D5C" w:rsidRDefault="004F4D5C" w:rsidP="004F4D5C">
      <w:pPr>
        <w:tabs>
          <w:tab w:val="center" w:pos="426"/>
        </w:tabs>
        <w:spacing w:after="11" w:line="268" w:lineRule="auto"/>
        <w:jc w:val="both"/>
        <w:rPr>
          <w:rFonts w:ascii="Calibri" w:eastAsia="Arial" w:hAnsi="Calibri" w:cs="Calibri"/>
          <w:b/>
          <w:bCs/>
          <w:iCs/>
          <w:color w:val="000000"/>
          <w:sz w:val="24"/>
          <w:szCs w:val="24"/>
        </w:rPr>
      </w:pPr>
      <w:r w:rsidRPr="004F4D5C">
        <w:rPr>
          <w:rFonts w:ascii="Calibri" w:eastAsia="Arial" w:hAnsi="Calibri" w:cs="Calibri"/>
          <w:b/>
          <w:bCs/>
          <w:color w:val="000000"/>
          <w:sz w:val="24"/>
          <w:szCs w:val="24"/>
        </w:rPr>
        <w:lastRenderedPageBreak/>
        <w:t xml:space="preserve">Particulars of Charge </w:t>
      </w:r>
    </w:p>
    <w:p w14:paraId="73952AA2" w14:textId="77777777" w:rsidR="004F4D5C" w:rsidRPr="004F4D5C" w:rsidRDefault="004F4D5C" w:rsidP="004F4D5C">
      <w:pPr>
        <w:spacing w:after="21" w:line="259" w:lineRule="auto"/>
        <w:jc w:val="both"/>
        <w:rPr>
          <w:rFonts w:ascii="Calibri" w:eastAsia="Arial" w:hAnsi="Calibri" w:cs="Calibri"/>
          <w:color w:val="000000"/>
          <w:sz w:val="24"/>
          <w:szCs w:val="24"/>
        </w:rPr>
      </w:pPr>
      <w:r w:rsidRPr="004F4D5C">
        <w:rPr>
          <w:rFonts w:ascii="Calibri" w:eastAsia="Arial" w:hAnsi="Calibri" w:cs="Calibri"/>
          <w:b/>
          <w:color w:val="000000"/>
          <w:sz w:val="24"/>
          <w:szCs w:val="24"/>
        </w:rPr>
        <w:t xml:space="preserve"> </w:t>
      </w:r>
    </w:p>
    <w:p w14:paraId="3C918B27" w14:textId="77777777" w:rsidR="004F4D5C" w:rsidRPr="004F4D5C" w:rsidRDefault="004F4D5C" w:rsidP="004F4D5C">
      <w:pPr>
        <w:numPr>
          <w:ilvl w:val="0"/>
          <w:numId w:val="40"/>
        </w:numPr>
        <w:spacing w:after="8" w:line="271" w:lineRule="auto"/>
        <w:ind w:hanging="731"/>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You were at all relevant times, a public trainer/breeder licensed by Greyhound Racing Victoria (Public trainer/Breeder No.56431) and a person bound by the Greyhounds Australasia Rules and Local Racing Rules. </w:t>
      </w:r>
    </w:p>
    <w:p w14:paraId="36942C36" w14:textId="77777777" w:rsidR="004F4D5C" w:rsidRPr="004F4D5C" w:rsidRDefault="004F4D5C" w:rsidP="004F4D5C">
      <w:pPr>
        <w:spacing w:after="19" w:line="259" w:lineRule="auto"/>
        <w:ind w:left="720"/>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 </w:t>
      </w:r>
    </w:p>
    <w:p w14:paraId="6D70F3AC" w14:textId="77777777" w:rsidR="004F4D5C" w:rsidRPr="004F4D5C" w:rsidRDefault="004F4D5C" w:rsidP="004F4D5C">
      <w:pPr>
        <w:numPr>
          <w:ilvl w:val="0"/>
          <w:numId w:val="40"/>
        </w:numPr>
        <w:spacing w:after="8" w:line="271" w:lineRule="auto"/>
        <w:ind w:hanging="731"/>
        <w:contextualSpacing/>
        <w:jc w:val="both"/>
        <w:rPr>
          <w:rFonts w:ascii="Calibri" w:eastAsia="Arial" w:hAnsi="Calibri" w:cs="Calibri"/>
          <w:color w:val="000000"/>
          <w:sz w:val="24"/>
          <w:szCs w:val="24"/>
        </w:rPr>
      </w:pPr>
      <w:r w:rsidRPr="004F4D5C">
        <w:rPr>
          <w:rFonts w:ascii="Calibri" w:eastAsia="Arial" w:hAnsi="Calibri" w:cs="Calibri"/>
          <w:color w:val="000000"/>
          <w:sz w:val="24"/>
          <w:szCs w:val="24"/>
        </w:rPr>
        <w:t>You were at the relevant times the Sole Trader of Rising Star Kennels (RSK).</w:t>
      </w:r>
    </w:p>
    <w:p w14:paraId="21410872" w14:textId="77777777" w:rsidR="004F4D5C" w:rsidRPr="004F4D5C" w:rsidRDefault="004F4D5C" w:rsidP="004F4D5C">
      <w:pPr>
        <w:spacing w:after="8" w:line="271" w:lineRule="auto"/>
        <w:ind w:left="720" w:hanging="730"/>
        <w:jc w:val="both"/>
        <w:rPr>
          <w:rFonts w:ascii="Calibri" w:eastAsia="Arial" w:hAnsi="Calibri" w:cs="Calibri"/>
          <w:color w:val="000000"/>
          <w:sz w:val="24"/>
          <w:szCs w:val="24"/>
        </w:rPr>
      </w:pPr>
    </w:p>
    <w:p w14:paraId="56EDB3BC" w14:textId="77777777" w:rsidR="004F4D5C" w:rsidRPr="004F4D5C" w:rsidRDefault="004F4D5C" w:rsidP="004F4D5C">
      <w:pPr>
        <w:numPr>
          <w:ilvl w:val="0"/>
          <w:numId w:val="43"/>
        </w:numPr>
        <w:spacing w:after="8" w:line="271" w:lineRule="auto"/>
        <w:ind w:left="1418" w:hanging="709"/>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 xml:space="preserve">You did, between August 2017 and July 2019, sell to persons interests / ownership shares via the Rising Star Kennel (RSK) in ten (10) different GRV registered greyhounds (as per attached Schedule 1).   </w:t>
      </w:r>
    </w:p>
    <w:p w14:paraId="78152795" w14:textId="77777777" w:rsidR="004F4D5C" w:rsidRPr="004F4D5C" w:rsidRDefault="004F4D5C" w:rsidP="004F4D5C">
      <w:pPr>
        <w:spacing w:after="17" w:line="259" w:lineRule="auto"/>
        <w:ind w:left="720"/>
        <w:jc w:val="both"/>
        <w:rPr>
          <w:rFonts w:ascii="Calibri" w:eastAsia="Arial" w:hAnsi="Calibri" w:cs="Calibri"/>
          <w:color w:val="000000"/>
          <w:sz w:val="24"/>
          <w:szCs w:val="24"/>
        </w:rPr>
      </w:pPr>
      <w:r w:rsidRPr="004F4D5C">
        <w:rPr>
          <w:rFonts w:ascii="Calibri" w:eastAsia="Arial" w:hAnsi="Calibri" w:cs="Calibri"/>
          <w:i/>
          <w:color w:val="000000"/>
          <w:sz w:val="24"/>
          <w:szCs w:val="24"/>
        </w:rPr>
        <w:t xml:space="preserve"> </w:t>
      </w:r>
    </w:p>
    <w:p w14:paraId="5E9C7BBC" w14:textId="77777777" w:rsidR="004F4D5C" w:rsidRPr="004F4D5C" w:rsidRDefault="004F4D5C" w:rsidP="004F4D5C">
      <w:pPr>
        <w:numPr>
          <w:ilvl w:val="0"/>
          <w:numId w:val="43"/>
        </w:numPr>
        <w:spacing w:after="8" w:line="271" w:lineRule="auto"/>
        <w:ind w:left="1418" w:hanging="709"/>
        <w:jc w:val="both"/>
        <w:rPr>
          <w:rFonts w:ascii="Calibri" w:eastAsia="Arial" w:hAnsi="Calibri" w:cs="Calibri"/>
          <w:iCs/>
          <w:color w:val="000000"/>
          <w:sz w:val="24"/>
          <w:szCs w:val="24"/>
        </w:rPr>
      </w:pPr>
      <w:r w:rsidRPr="004F4D5C">
        <w:rPr>
          <w:rFonts w:ascii="Calibri" w:eastAsia="Arial" w:hAnsi="Calibri" w:cs="Calibri"/>
          <w:iCs/>
          <w:color w:val="000000"/>
          <w:sz w:val="24"/>
          <w:szCs w:val="24"/>
        </w:rPr>
        <w:t>You engaged in conduct which was detrimental or prejudicial to the interest, image, and promotion of greyhound racing in that you failed to:</w:t>
      </w:r>
    </w:p>
    <w:p w14:paraId="3443B7D6" w14:textId="77777777" w:rsidR="004F4D5C" w:rsidRPr="004F4D5C" w:rsidRDefault="004F4D5C" w:rsidP="004F4D5C">
      <w:pPr>
        <w:spacing w:after="8" w:line="271" w:lineRule="auto"/>
        <w:ind w:left="720" w:hanging="730"/>
        <w:jc w:val="both"/>
        <w:rPr>
          <w:rFonts w:ascii="Calibri" w:eastAsia="Arial" w:hAnsi="Calibri" w:cs="Calibri"/>
          <w:iCs/>
          <w:color w:val="000000"/>
          <w:sz w:val="24"/>
          <w:szCs w:val="24"/>
        </w:rPr>
      </w:pPr>
    </w:p>
    <w:p w14:paraId="24F04CBC" w14:textId="77777777" w:rsidR="004F4D5C" w:rsidRPr="004F4D5C" w:rsidRDefault="004F4D5C" w:rsidP="004F4D5C">
      <w:pPr>
        <w:numPr>
          <w:ilvl w:val="0"/>
          <w:numId w:val="42"/>
        </w:numPr>
        <w:spacing w:after="8" w:line="271"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register the syndicates with GRV;</w:t>
      </w:r>
    </w:p>
    <w:p w14:paraId="31BC806B" w14:textId="77777777" w:rsidR="004F4D5C" w:rsidRPr="004F4D5C" w:rsidRDefault="004F4D5C" w:rsidP="004F4D5C">
      <w:pPr>
        <w:numPr>
          <w:ilvl w:val="0"/>
          <w:numId w:val="42"/>
        </w:numPr>
        <w:spacing w:after="8" w:line="271"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supply receipts for shares purchased;</w:t>
      </w:r>
    </w:p>
    <w:p w14:paraId="27976496" w14:textId="77777777" w:rsidR="004F4D5C" w:rsidRPr="004F4D5C" w:rsidRDefault="004F4D5C" w:rsidP="004F4D5C">
      <w:pPr>
        <w:numPr>
          <w:ilvl w:val="0"/>
          <w:numId w:val="42"/>
        </w:numPr>
        <w:spacing w:after="8" w:line="271"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supply Owners Certificates for shares purchased;</w:t>
      </w:r>
    </w:p>
    <w:p w14:paraId="75FA8E8E" w14:textId="77777777" w:rsidR="004F4D5C" w:rsidRPr="004F4D5C" w:rsidRDefault="004F4D5C" w:rsidP="004F4D5C">
      <w:pPr>
        <w:numPr>
          <w:ilvl w:val="0"/>
          <w:numId w:val="42"/>
        </w:numPr>
        <w:spacing w:after="8" w:line="271"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pay winnings monthly;</w:t>
      </w:r>
    </w:p>
    <w:p w14:paraId="283BC30A" w14:textId="77777777" w:rsidR="004F4D5C" w:rsidRPr="004F4D5C" w:rsidRDefault="004F4D5C" w:rsidP="004F4D5C">
      <w:pPr>
        <w:numPr>
          <w:ilvl w:val="0"/>
          <w:numId w:val="42"/>
        </w:numPr>
        <w:spacing w:after="8" w:line="271" w:lineRule="auto"/>
        <w:ind w:hanging="393"/>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 xml:space="preserve">advise that a greyhound you sold shares in was not in your control;  </w:t>
      </w:r>
    </w:p>
    <w:p w14:paraId="17B62E60" w14:textId="77777777" w:rsidR="004F4D5C" w:rsidRPr="004F4D5C" w:rsidRDefault="004F4D5C" w:rsidP="004F4D5C">
      <w:pPr>
        <w:spacing w:after="8" w:line="271" w:lineRule="auto"/>
        <w:ind w:left="2520"/>
        <w:jc w:val="both"/>
        <w:rPr>
          <w:rFonts w:ascii="Calibri" w:eastAsia="Arial" w:hAnsi="Calibri" w:cs="Calibri"/>
          <w:iCs/>
          <w:color w:val="000000"/>
          <w:sz w:val="24"/>
          <w:szCs w:val="24"/>
        </w:rPr>
      </w:pPr>
    </w:p>
    <w:p w14:paraId="431DE740" w14:textId="60E9EAAF" w:rsidR="004F4D5C" w:rsidRPr="004F4D5C" w:rsidRDefault="004F4D5C" w:rsidP="004F4D5C">
      <w:pPr>
        <w:spacing w:after="8" w:line="271" w:lineRule="auto"/>
        <w:ind w:left="1440" w:hanging="720"/>
        <w:jc w:val="both"/>
        <w:rPr>
          <w:rFonts w:ascii="Calibri" w:eastAsia="Arial" w:hAnsi="Calibri" w:cs="Calibri"/>
          <w:iCs/>
          <w:color w:val="000000"/>
          <w:sz w:val="24"/>
          <w:szCs w:val="24"/>
        </w:rPr>
      </w:pPr>
      <w:r w:rsidRPr="004F4D5C">
        <w:rPr>
          <w:rFonts w:ascii="Calibri" w:eastAsia="Arial" w:hAnsi="Calibri" w:cs="Calibri"/>
          <w:iCs/>
          <w:color w:val="000000"/>
          <w:sz w:val="24"/>
          <w:szCs w:val="24"/>
        </w:rPr>
        <w:t>5.</w:t>
      </w:r>
      <w:r w:rsidRPr="004F4D5C">
        <w:rPr>
          <w:rFonts w:ascii="Calibri" w:eastAsia="Arial" w:hAnsi="Calibri" w:cs="Calibri"/>
          <w:iCs/>
          <w:color w:val="000000"/>
          <w:sz w:val="24"/>
          <w:szCs w:val="24"/>
        </w:rPr>
        <w:tab/>
      </w:r>
      <w:r w:rsidRPr="004F4D5C">
        <w:rPr>
          <w:rFonts w:ascii="Calibri" w:eastAsia="Arial" w:hAnsi="Calibri" w:cs="Calibri"/>
          <w:color w:val="000000"/>
          <w:sz w:val="24"/>
          <w:szCs w:val="24"/>
        </w:rPr>
        <w:t xml:space="preserve">These acts are, both individually and altogether, detrimental and prejudicial to the interest, image and promotion of greyhound racing in that they have negatively impacted upon the trust and confidence of members of the public getting involved in Greyhound Racing. </w:t>
      </w:r>
    </w:p>
    <w:p w14:paraId="139BA404" w14:textId="77777777" w:rsidR="006C6496" w:rsidRPr="006C6496" w:rsidRDefault="006C6496" w:rsidP="006C6496">
      <w:pPr>
        <w:spacing w:after="8" w:line="271" w:lineRule="auto"/>
        <w:ind w:left="730" w:hanging="730"/>
        <w:jc w:val="both"/>
        <w:rPr>
          <w:rFonts w:ascii="Calibri" w:eastAsia="Arial" w:hAnsi="Calibri" w:cs="Calibri"/>
          <w:color w:val="000000"/>
          <w:sz w:val="24"/>
          <w:szCs w:val="24"/>
        </w:rPr>
      </w:pPr>
    </w:p>
    <w:p w14:paraId="3B9C69AA" w14:textId="77777777" w:rsidR="004F4D5C" w:rsidRPr="004F4D5C" w:rsidRDefault="004F4D5C" w:rsidP="004F4D5C">
      <w:pPr>
        <w:keepNext/>
        <w:keepLines/>
        <w:spacing w:after="19" w:line="259" w:lineRule="auto"/>
        <w:ind w:left="-5" w:hanging="10"/>
        <w:jc w:val="both"/>
        <w:outlineLvl w:val="0"/>
        <w:rPr>
          <w:rFonts w:ascii="Calibri" w:eastAsia="Arial" w:hAnsi="Calibri" w:cs="Calibri"/>
          <w:b/>
          <w:color w:val="000000"/>
          <w:sz w:val="24"/>
          <w:szCs w:val="24"/>
          <w:u w:val="single" w:color="000000"/>
        </w:rPr>
      </w:pPr>
      <w:r w:rsidRPr="004F4D5C">
        <w:rPr>
          <w:rFonts w:ascii="Calibri" w:eastAsia="Arial" w:hAnsi="Calibri" w:cs="Calibri"/>
          <w:b/>
          <w:color w:val="000000"/>
          <w:sz w:val="24"/>
          <w:szCs w:val="24"/>
          <w:u w:val="single" w:color="000000"/>
        </w:rPr>
        <w:t>Charge No.  3 of 3</w:t>
      </w:r>
    </w:p>
    <w:p w14:paraId="7A8E78BE" w14:textId="77777777" w:rsidR="004F4D5C" w:rsidRPr="004F4D5C" w:rsidRDefault="004F4D5C" w:rsidP="004F4D5C">
      <w:pPr>
        <w:spacing w:after="19" w:line="259" w:lineRule="auto"/>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 </w:t>
      </w:r>
    </w:p>
    <w:p w14:paraId="46BB16FF" w14:textId="4E99E31B" w:rsidR="004F4D5C" w:rsidRPr="004F4D5C" w:rsidRDefault="004F4D5C" w:rsidP="004F4D5C">
      <w:pPr>
        <w:spacing w:after="8" w:line="271" w:lineRule="auto"/>
        <w:ind w:left="-15"/>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Greyhounds Australasia Rule 86(o) reads as follows: </w:t>
      </w:r>
    </w:p>
    <w:p w14:paraId="126E05CA" w14:textId="77777777" w:rsidR="004F4D5C" w:rsidRPr="004F4D5C" w:rsidRDefault="004F4D5C" w:rsidP="004F4D5C">
      <w:pPr>
        <w:spacing w:after="8" w:line="271" w:lineRule="auto"/>
        <w:ind w:left="-15"/>
        <w:jc w:val="both"/>
        <w:rPr>
          <w:rFonts w:ascii="Calibri" w:eastAsia="Arial" w:hAnsi="Calibri" w:cs="Calibri"/>
          <w:color w:val="000000"/>
          <w:sz w:val="24"/>
          <w:szCs w:val="24"/>
        </w:rPr>
      </w:pPr>
    </w:p>
    <w:p w14:paraId="21E0BEFF" w14:textId="77777777" w:rsidR="004F4D5C" w:rsidRPr="004F4D5C" w:rsidRDefault="004F4D5C" w:rsidP="004F4D5C">
      <w:pPr>
        <w:keepNext/>
        <w:keepLines/>
        <w:spacing w:after="17" w:line="259" w:lineRule="auto"/>
        <w:ind w:left="-5" w:hanging="10"/>
        <w:jc w:val="both"/>
        <w:outlineLvl w:val="1"/>
        <w:rPr>
          <w:rFonts w:ascii="Calibri" w:eastAsia="Arial" w:hAnsi="Calibri" w:cs="Calibri"/>
          <w:b/>
          <w:color w:val="000000"/>
          <w:sz w:val="24"/>
          <w:szCs w:val="24"/>
        </w:rPr>
      </w:pPr>
      <w:r w:rsidRPr="004F4D5C">
        <w:rPr>
          <w:rFonts w:ascii="Calibri" w:eastAsia="Arial" w:hAnsi="Calibri" w:cs="Calibri"/>
          <w:b/>
          <w:color w:val="000000"/>
          <w:sz w:val="24"/>
          <w:szCs w:val="24"/>
        </w:rPr>
        <w:t xml:space="preserve">Rule 86 (o) </w:t>
      </w:r>
    </w:p>
    <w:p w14:paraId="460C0159" w14:textId="77777777" w:rsidR="004F4D5C" w:rsidRPr="004F4D5C" w:rsidRDefault="004F4D5C" w:rsidP="004F4D5C">
      <w:pPr>
        <w:spacing w:after="21" w:line="259" w:lineRule="auto"/>
        <w:ind w:left="720"/>
        <w:jc w:val="both"/>
        <w:rPr>
          <w:rFonts w:ascii="Calibri" w:eastAsia="Arial" w:hAnsi="Calibri" w:cs="Calibri"/>
          <w:b/>
          <w:color w:val="000000"/>
          <w:sz w:val="24"/>
          <w:szCs w:val="24"/>
        </w:rPr>
      </w:pPr>
    </w:p>
    <w:p w14:paraId="559C7C76" w14:textId="77777777" w:rsidR="004F4D5C" w:rsidRPr="004F4D5C" w:rsidRDefault="004F4D5C" w:rsidP="004F4D5C">
      <w:pPr>
        <w:spacing w:after="21" w:line="259" w:lineRule="auto"/>
        <w:ind w:left="720" w:hanging="720"/>
        <w:jc w:val="both"/>
        <w:rPr>
          <w:rFonts w:ascii="Calibri" w:eastAsia="Arial" w:hAnsi="Calibri" w:cs="Calibri"/>
          <w:bCs/>
          <w:color w:val="000000"/>
          <w:sz w:val="24"/>
          <w:szCs w:val="24"/>
        </w:rPr>
      </w:pPr>
      <w:r w:rsidRPr="004F4D5C">
        <w:rPr>
          <w:rFonts w:ascii="Calibri" w:eastAsia="Arial" w:hAnsi="Calibri" w:cs="Calibri"/>
          <w:bCs/>
          <w:color w:val="000000"/>
          <w:sz w:val="24"/>
          <w:szCs w:val="24"/>
        </w:rPr>
        <w:t>A person shall be guilty of an offence if the person –</w:t>
      </w:r>
    </w:p>
    <w:p w14:paraId="6F5F9F7E" w14:textId="77777777" w:rsidR="004F4D5C" w:rsidRPr="004F4D5C" w:rsidRDefault="004F4D5C" w:rsidP="004F4D5C">
      <w:pPr>
        <w:spacing w:after="21" w:line="259" w:lineRule="auto"/>
        <w:ind w:left="720" w:hanging="720"/>
        <w:jc w:val="both"/>
        <w:rPr>
          <w:rFonts w:ascii="Calibri" w:eastAsia="Arial" w:hAnsi="Calibri" w:cs="Calibri"/>
          <w:bCs/>
          <w:color w:val="000000"/>
          <w:sz w:val="24"/>
          <w:szCs w:val="24"/>
        </w:rPr>
      </w:pPr>
    </w:p>
    <w:p w14:paraId="4276A2CE" w14:textId="34140406" w:rsidR="004F4D5C" w:rsidRPr="004F4D5C" w:rsidRDefault="004F4D5C" w:rsidP="004F4D5C">
      <w:pPr>
        <w:tabs>
          <w:tab w:val="center" w:pos="3497"/>
        </w:tabs>
        <w:spacing w:after="11" w:line="268" w:lineRule="auto"/>
        <w:jc w:val="both"/>
        <w:rPr>
          <w:rFonts w:ascii="Calibri" w:eastAsia="Arial" w:hAnsi="Calibri" w:cs="Calibri"/>
          <w:iCs/>
          <w:color w:val="000000"/>
          <w:sz w:val="24"/>
          <w:szCs w:val="24"/>
        </w:rPr>
      </w:pPr>
      <w:r w:rsidRPr="004F4D5C">
        <w:rPr>
          <w:rFonts w:ascii="Calibri" w:eastAsia="Arial" w:hAnsi="Calibri" w:cs="Calibri"/>
          <w:b/>
          <w:iCs/>
          <w:color w:val="000000"/>
          <w:sz w:val="24"/>
          <w:szCs w:val="24"/>
        </w:rPr>
        <w:tab/>
      </w:r>
      <w:r w:rsidRPr="004F4D5C">
        <w:rPr>
          <w:rFonts w:ascii="Calibri" w:eastAsia="Arial" w:hAnsi="Calibri" w:cs="Calibri"/>
          <w:iCs/>
          <w:color w:val="000000"/>
          <w:sz w:val="24"/>
          <w:szCs w:val="24"/>
        </w:rPr>
        <w:t xml:space="preserve">(o)   has in relation to a greyhound or greyhound racing, done a thing or omitted to do a thing which, in the opinion of the Stewards or the Controlling Body, as the case may be, is negligent, dishonest, corrupt, fraudulent or improper, or constitutes misconduct. </w:t>
      </w:r>
    </w:p>
    <w:p w14:paraId="5C508064" w14:textId="77777777" w:rsidR="004F4D5C" w:rsidRPr="004F4D5C" w:rsidRDefault="004F4D5C" w:rsidP="004F4D5C">
      <w:pPr>
        <w:tabs>
          <w:tab w:val="center" w:pos="3497"/>
        </w:tabs>
        <w:spacing w:after="11" w:line="268" w:lineRule="auto"/>
        <w:jc w:val="both"/>
        <w:rPr>
          <w:rFonts w:ascii="Calibri" w:eastAsia="Arial" w:hAnsi="Calibri" w:cs="Calibri"/>
          <w:iCs/>
          <w:color w:val="000000"/>
          <w:sz w:val="24"/>
          <w:szCs w:val="24"/>
        </w:rPr>
      </w:pPr>
    </w:p>
    <w:p w14:paraId="215128D1" w14:textId="77777777" w:rsidR="001A6B3E" w:rsidRDefault="001A6B3E" w:rsidP="004F4D5C">
      <w:pPr>
        <w:tabs>
          <w:tab w:val="center" w:pos="3497"/>
        </w:tabs>
        <w:spacing w:after="11" w:line="268" w:lineRule="auto"/>
        <w:jc w:val="both"/>
        <w:rPr>
          <w:rFonts w:ascii="Calibri" w:eastAsia="Arial" w:hAnsi="Calibri" w:cs="Calibri"/>
          <w:b/>
          <w:bCs/>
          <w:color w:val="000000"/>
          <w:sz w:val="24"/>
          <w:szCs w:val="24"/>
        </w:rPr>
      </w:pPr>
    </w:p>
    <w:p w14:paraId="175A6814" w14:textId="7EEB3B5C" w:rsidR="004F4D5C" w:rsidRPr="004F4D5C" w:rsidRDefault="004F4D5C" w:rsidP="004F4D5C">
      <w:pPr>
        <w:tabs>
          <w:tab w:val="center" w:pos="3497"/>
        </w:tabs>
        <w:spacing w:after="11" w:line="268" w:lineRule="auto"/>
        <w:jc w:val="both"/>
        <w:rPr>
          <w:rFonts w:ascii="Calibri" w:eastAsia="Arial" w:hAnsi="Calibri" w:cs="Calibri"/>
          <w:b/>
          <w:bCs/>
          <w:iCs/>
          <w:color w:val="000000"/>
          <w:sz w:val="24"/>
          <w:szCs w:val="24"/>
        </w:rPr>
      </w:pPr>
      <w:r w:rsidRPr="004F4D5C">
        <w:rPr>
          <w:rFonts w:ascii="Calibri" w:eastAsia="Arial" w:hAnsi="Calibri" w:cs="Calibri"/>
          <w:b/>
          <w:bCs/>
          <w:color w:val="000000"/>
          <w:sz w:val="24"/>
          <w:szCs w:val="24"/>
        </w:rPr>
        <w:lastRenderedPageBreak/>
        <w:t xml:space="preserve">Particulars of Charge </w:t>
      </w:r>
    </w:p>
    <w:p w14:paraId="02578263" w14:textId="77777777" w:rsidR="004F4D5C" w:rsidRPr="004F4D5C" w:rsidRDefault="004F4D5C" w:rsidP="004F4D5C">
      <w:pPr>
        <w:spacing w:after="21" w:line="259" w:lineRule="auto"/>
        <w:jc w:val="both"/>
        <w:rPr>
          <w:rFonts w:ascii="Calibri" w:eastAsia="Arial" w:hAnsi="Calibri" w:cs="Calibri"/>
          <w:color w:val="000000"/>
          <w:sz w:val="24"/>
          <w:szCs w:val="24"/>
        </w:rPr>
      </w:pPr>
      <w:r w:rsidRPr="004F4D5C">
        <w:rPr>
          <w:rFonts w:ascii="Calibri" w:eastAsia="Arial" w:hAnsi="Calibri" w:cs="Calibri"/>
          <w:b/>
          <w:color w:val="000000"/>
          <w:sz w:val="24"/>
          <w:szCs w:val="24"/>
        </w:rPr>
        <w:t xml:space="preserve"> </w:t>
      </w:r>
    </w:p>
    <w:p w14:paraId="7231CF80" w14:textId="77777777" w:rsidR="004F4D5C" w:rsidRPr="004F4D5C" w:rsidRDefault="004F4D5C" w:rsidP="004F4D5C">
      <w:pPr>
        <w:numPr>
          <w:ilvl w:val="0"/>
          <w:numId w:val="41"/>
        </w:numPr>
        <w:spacing w:after="8" w:line="271" w:lineRule="auto"/>
        <w:ind w:hanging="720"/>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You were at all relevant times, a public trainer/breeder licensed by Greyhound Racing Victoria (Public trainer/Breeder No.56431) and a person bound by the Greyhounds Australasia Rules and Local Racing Rules. </w:t>
      </w:r>
    </w:p>
    <w:p w14:paraId="7BF262E6" w14:textId="77777777" w:rsidR="004F4D5C" w:rsidRPr="004F4D5C" w:rsidRDefault="004F4D5C" w:rsidP="004F4D5C">
      <w:pPr>
        <w:spacing w:after="19" w:line="259" w:lineRule="auto"/>
        <w:ind w:left="720"/>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 </w:t>
      </w:r>
    </w:p>
    <w:p w14:paraId="1CC91D00" w14:textId="77777777" w:rsidR="004F4D5C" w:rsidRPr="004F4D5C" w:rsidRDefault="004F4D5C" w:rsidP="004F4D5C">
      <w:pPr>
        <w:numPr>
          <w:ilvl w:val="0"/>
          <w:numId w:val="41"/>
        </w:numPr>
        <w:spacing w:after="8" w:line="271" w:lineRule="auto"/>
        <w:ind w:hanging="730"/>
        <w:contextualSpacing/>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You were at the relevant times the Sole Trader of Rising Star Kennels (RSK). </w:t>
      </w:r>
    </w:p>
    <w:p w14:paraId="6A6A3DD2" w14:textId="77777777" w:rsidR="004F4D5C" w:rsidRPr="004F4D5C" w:rsidRDefault="004F4D5C" w:rsidP="004F4D5C">
      <w:pPr>
        <w:spacing w:after="8" w:line="271" w:lineRule="auto"/>
        <w:ind w:left="720" w:hanging="730"/>
        <w:jc w:val="both"/>
        <w:rPr>
          <w:rFonts w:ascii="Calibri" w:eastAsia="Arial" w:hAnsi="Calibri" w:cs="Calibri"/>
          <w:color w:val="000000"/>
          <w:sz w:val="24"/>
          <w:szCs w:val="24"/>
        </w:rPr>
      </w:pPr>
    </w:p>
    <w:p w14:paraId="08D2A3AB" w14:textId="627EC337" w:rsidR="004F4D5C" w:rsidRPr="004F4D5C" w:rsidRDefault="004F4D5C" w:rsidP="004F4D5C">
      <w:pPr>
        <w:numPr>
          <w:ilvl w:val="0"/>
          <w:numId w:val="41"/>
        </w:numPr>
        <w:spacing w:after="8" w:line="271" w:lineRule="auto"/>
        <w:ind w:hanging="730"/>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You did, between September 2017 and July 2019, sell to persons interests / ownership shares via the Rising Star Kennel (RSK) in ten (10) different GRV registered greyhounds (</w:t>
      </w:r>
      <w:r w:rsidRPr="004F4D5C">
        <w:rPr>
          <w:rFonts w:ascii="Calibri" w:eastAsia="Arial" w:hAnsi="Calibri" w:cs="Calibri"/>
          <w:iCs/>
          <w:color w:val="000000"/>
          <w:sz w:val="24"/>
          <w:szCs w:val="24"/>
          <w:u w:val="single"/>
        </w:rPr>
        <w:t>as per attached Schedule 1</w:t>
      </w:r>
      <w:r w:rsidRPr="004F4D5C">
        <w:rPr>
          <w:rFonts w:ascii="Calibri" w:eastAsia="Arial" w:hAnsi="Calibri" w:cs="Calibri"/>
          <w:iCs/>
          <w:color w:val="000000"/>
          <w:sz w:val="24"/>
          <w:szCs w:val="24"/>
        </w:rPr>
        <w:t>).</w:t>
      </w:r>
    </w:p>
    <w:p w14:paraId="13DD8CB3" w14:textId="77777777" w:rsidR="004F4D5C" w:rsidRPr="004F4D5C" w:rsidRDefault="004F4D5C" w:rsidP="004F4D5C">
      <w:pPr>
        <w:spacing w:after="8" w:line="271" w:lineRule="auto"/>
        <w:ind w:left="1440"/>
        <w:jc w:val="both"/>
        <w:rPr>
          <w:rFonts w:ascii="Calibri" w:eastAsia="Arial" w:hAnsi="Calibri" w:cs="Calibri"/>
          <w:color w:val="000000"/>
          <w:sz w:val="24"/>
          <w:szCs w:val="24"/>
        </w:rPr>
      </w:pPr>
    </w:p>
    <w:p w14:paraId="356B5DA2" w14:textId="77777777" w:rsidR="004F4D5C" w:rsidRPr="004F4D5C" w:rsidRDefault="004F4D5C" w:rsidP="004F4D5C">
      <w:pPr>
        <w:numPr>
          <w:ilvl w:val="0"/>
          <w:numId w:val="41"/>
        </w:numPr>
        <w:spacing w:after="17" w:line="259" w:lineRule="auto"/>
        <w:ind w:hanging="730"/>
        <w:contextualSpacing/>
        <w:jc w:val="both"/>
        <w:rPr>
          <w:rFonts w:ascii="Calibri" w:eastAsia="Arial" w:hAnsi="Calibri" w:cs="Calibri"/>
          <w:iCs/>
          <w:color w:val="000000"/>
          <w:sz w:val="24"/>
          <w:szCs w:val="24"/>
        </w:rPr>
      </w:pPr>
      <w:r w:rsidRPr="004F4D5C">
        <w:rPr>
          <w:rFonts w:ascii="Calibri" w:eastAsia="Arial" w:hAnsi="Calibri" w:cs="Calibri"/>
          <w:color w:val="000000"/>
          <w:sz w:val="24"/>
          <w:szCs w:val="24"/>
        </w:rPr>
        <w:t>You did in relation to greyhound racing engage in the following conduct, which in the opinion of the Stewards, was, individually and altogether, dishonest, improper, constitutes misconduct, or alternatively was negligent, in that you:</w:t>
      </w:r>
    </w:p>
    <w:p w14:paraId="72F3E8F0" w14:textId="77777777" w:rsidR="004F4D5C" w:rsidRPr="004F4D5C" w:rsidRDefault="004F4D5C" w:rsidP="004F4D5C">
      <w:pPr>
        <w:spacing w:after="8" w:line="271" w:lineRule="auto"/>
        <w:ind w:left="720" w:hanging="730"/>
        <w:jc w:val="both"/>
        <w:rPr>
          <w:rFonts w:ascii="Calibri" w:eastAsia="Arial" w:hAnsi="Calibri" w:cs="Calibri"/>
          <w:color w:val="000000"/>
          <w:sz w:val="24"/>
          <w:szCs w:val="24"/>
        </w:rPr>
      </w:pPr>
    </w:p>
    <w:p w14:paraId="123C3E45" w14:textId="77777777" w:rsidR="004F4D5C" w:rsidRPr="004F4D5C" w:rsidRDefault="004F4D5C" w:rsidP="004F4D5C">
      <w:pPr>
        <w:numPr>
          <w:ilvl w:val="0"/>
          <w:numId w:val="39"/>
        </w:numPr>
        <w:spacing w:after="17" w:line="259" w:lineRule="auto"/>
        <w:contextualSpacing/>
        <w:jc w:val="both"/>
        <w:rPr>
          <w:rFonts w:ascii="Calibri" w:eastAsia="Arial" w:hAnsi="Calibri" w:cs="Calibri"/>
          <w:iCs/>
          <w:color w:val="000000"/>
          <w:sz w:val="24"/>
          <w:szCs w:val="24"/>
        </w:rPr>
      </w:pPr>
      <w:r w:rsidRPr="004F4D5C">
        <w:rPr>
          <w:rFonts w:ascii="Calibri" w:eastAsia="Arial" w:hAnsi="Calibri" w:cs="Calibri"/>
          <w:color w:val="000000"/>
          <w:sz w:val="24"/>
          <w:szCs w:val="24"/>
        </w:rPr>
        <w:t xml:space="preserve">Advertised and sold shares in greyhounds for syndication </w:t>
      </w:r>
      <w:r w:rsidRPr="004F4D5C">
        <w:rPr>
          <w:rFonts w:ascii="Calibri" w:eastAsia="Arial" w:hAnsi="Calibri" w:cs="Calibri"/>
          <w:iCs/>
          <w:color w:val="000000"/>
          <w:sz w:val="24"/>
          <w:szCs w:val="24"/>
        </w:rPr>
        <w:t xml:space="preserve">in which you never registered.  </w:t>
      </w:r>
    </w:p>
    <w:p w14:paraId="2C2D92F1" w14:textId="77777777" w:rsidR="004F4D5C" w:rsidRPr="004F4D5C" w:rsidRDefault="004F4D5C" w:rsidP="004F4D5C">
      <w:pPr>
        <w:numPr>
          <w:ilvl w:val="0"/>
          <w:numId w:val="39"/>
        </w:numPr>
        <w:spacing w:after="17" w:line="259"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 xml:space="preserve">You failed to keep complete proper records and systematically failed to comply with financial agreements. </w:t>
      </w:r>
    </w:p>
    <w:p w14:paraId="6B6AF207" w14:textId="77777777" w:rsidR="004F4D5C" w:rsidRPr="004F4D5C" w:rsidRDefault="004F4D5C" w:rsidP="004F4D5C">
      <w:pPr>
        <w:numPr>
          <w:ilvl w:val="0"/>
          <w:numId w:val="39"/>
        </w:numPr>
        <w:spacing w:after="17" w:line="259"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 xml:space="preserve">You sold shares in a greyhound you had no control over (Montey Jack Microchip No. </w:t>
      </w:r>
      <w:r w:rsidRPr="004F4D5C">
        <w:rPr>
          <w:rFonts w:ascii="Calibri" w:eastAsia="Arial" w:hAnsi="Calibri" w:cs="Calibri"/>
          <w:color w:val="000000"/>
          <w:sz w:val="24"/>
          <w:szCs w:val="24"/>
        </w:rPr>
        <w:t>956000005583756</w:t>
      </w:r>
      <w:r w:rsidRPr="004F4D5C">
        <w:rPr>
          <w:rFonts w:ascii="Calibri" w:eastAsia="Arial" w:hAnsi="Calibri" w:cs="Calibri"/>
          <w:iCs/>
          <w:color w:val="000000"/>
          <w:sz w:val="24"/>
          <w:szCs w:val="24"/>
        </w:rPr>
        <w:t xml:space="preserve">).  </w:t>
      </w:r>
    </w:p>
    <w:p w14:paraId="00D3E584" w14:textId="77777777" w:rsidR="004F4D5C" w:rsidRPr="004F4D5C" w:rsidRDefault="004F4D5C" w:rsidP="004F4D5C">
      <w:pPr>
        <w:numPr>
          <w:ilvl w:val="0"/>
          <w:numId w:val="39"/>
        </w:numPr>
        <w:spacing w:after="17" w:line="259"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You failed to comply with a number of terms of the RSK Syndicate Contracts.</w:t>
      </w:r>
    </w:p>
    <w:p w14:paraId="5C18ACE1" w14:textId="77777777" w:rsidR="004F4D5C" w:rsidRPr="004F4D5C" w:rsidRDefault="004F4D5C" w:rsidP="004F4D5C">
      <w:pPr>
        <w:numPr>
          <w:ilvl w:val="0"/>
          <w:numId w:val="39"/>
        </w:numPr>
        <w:spacing w:after="17" w:line="259"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You failed to interact with syndicate members with respect.</w:t>
      </w:r>
    </w:p>
    <w:p w14:paraId="39AD08DC" w14:textId="77777777" w:rsidR="004F4D5C" w:rsidRPr="004F4D5C" w:rsidRDefault="004F4D5C" w:rsidP="004F4D5C">
      <w:pPr>
        <w:numPr>
          <w:ilvl w:val="0"/>
          <w:numId w:val="39"/>
        </w:numPr>
        <w:spacing w:after="17" w:line="259"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 xml:space="preserve">You transferred greyhounds to a third party instead of registering a syndicate. </w:t>
      </w:r>
    </w:p>
    <w:p w14:paraId="76048B9D" w14:textId="77777777" w:rsidR="006C6496" w:rsidRPr="006C6496" w:rsidRDefault="006C6496" w:rsidP="006C6496">
      <w:pPr>
        <w:spacing w:after="14" w:line="259" w:lineRule="auto"/>
        <w:rPr>
          <w:rFonts w:ascii="Calibri" w:eastAsia="Arial" w:hAnsi="Calibri" w:cs="Calibri"/>
          <w:b/>
          <w:color w:val="000000"/>
          <w:sz w:val="24"/>
          <w:szCs w:val="24"/>
        </w:rPr>
      </w:pPr>
    </w:p>
    <w:p w14:paraId="73B44115" w14:textId="0FED44E2" w:rsidR="00F116BA" w:rsidRPr="00F116BA" w:rsidRDefault="007868CF" w:rsidP="00147157">
      <w:pPr>
        <w:spacing w:line="259" w:lineRule="auto"/>
        <w:ind w:left="1418" w:hanging="1418"/>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001079E5">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147157">
        <w:rPr>
          <w:rFonts w:ascii="Calibri" w:eastAsia="Calibri" w:hAnsi="Calibri" w:cs="Times New Roman"/>
          <w:sz w:val="24"/>
          <w:szCs w:val="24"/>
          <w:lang w:eastAsia="en-US"/>
        </w:rPr>
        <w:t xml:space="preserve"> </w:t>
      </w:r>
      <w:r w:rsidR="00147157">
        <w:rPr>
          <w:rFonts w:ascii="Calibri" w:eastAsia="Calibri" w:hAnsi="Calibri" w:cs="Times New Roman"/>
          <w:sz w:val="24"/>
          <w:szCs w:val="24"/>
          <w:lang w:eastAsia="en-US"/>
        </w:rPr>
        <w:tab/>
      </w:r>
      <w:r w:rsidR="006C6496">
        <w:rPr>
          <w:rFonts w:ascii="Calibri" w:eastAsia="Calibri" w:hAnsi="Calibri" w:cs="Times New Roman"/>
          <w:sz w:val="24"/>
          <w:szCs w:val="24"/>
          <w:lang w:eastAsia="en-US"/>
        </w:rPr>
        <w:t xml:space="preserve">Not </w:t>
      </w:r>
      <w:r w:rsidR="005F29C1">
        <w:rPr>
          <w:rFonts w:ascii="Calibri" w:eastAsia="Calibri" w:hAnsi="Calibri" w:cs="Times New Roman"/>
          <w:sz w:val="24"/>
          <w:szCs w:val="24"/>
          <w:lang w:eastAsia="en-US"/>
        </w:rPr>
        <w:t>Guilty</w:t>
      </w:r>
      <w:r w:rsidR="0027764E">
        <w:rPr>
          <w:rFonts w:ascii="Calibri" w:eastAsia="Calibri" w:hAnsi="Calibri" w:cs="Times New Roman"/>
          <w:sz w:val="24"/>
          <w:szCs w:val="24"/>
          <w:lang w:eastAsia="en-US"/>
        </w:rPr>
        <w:t xml:space="preserve"> </w:t>
      </w:r>
      <w:r w:rsidR="00261CE6">
        <w:rPr>
          <w:rFonts w:ascii="Calibri" w:eastAsia="Calibri" w:hAnsi="Calibri" w:cs="Times New Roman"/>
          <w:sz w:val="24"/>
          <w:szCs w:val="24"/>
          <w:lang w:eastAsia="en-US"/>
        </w:rPr>
        <w:t xml:space="preserve">to </w:t>
      </w:r>
      <w:r w:rsidR="006C6496">
        <w:rPr>
          <w:rFonts w:ascii="Calibri" w:eastAsia="Calibri" w:hAnsi="Calibri" w:cs="Times New Roman"/>
          <w:sz w:val="24"/>
          <w:szCs w:val="24"/>
          <w:lang w:eastAsia="en-US"/>
        </w:rPr>
        <w:t xml:space="preserve">all </w:t>
      </w:r>
      <w:r w:rsidR="00261CE6">
        <w:rPr>
          <w:rFonts w:ascii="Calibri" w:eastAsia="Calibri" w:hAnsi="Calibri" w:cs="Times New Roman"/>
          <w:sz w:val="24"/>
          <w:szCs w:val="24"/>
          <w:lang w:eastAsia="en-US"/>
        </w:rPr>
        <w:t>charges.</w:t>
      </w:r>
    </w:p>
    <w:p w14:paraId="36B914C5" w14:textId="77777777" w:rsidR="007868CF" w:rsidRPr="007868CF"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05602D1F" w:rsidR="007868CF" w:rsidRDefault="0027764E"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0940E6C" w14:textId="0C611B6D" w:rsidR="00235333" w:rsidRDefault="00235333" w:rsidP="001079E5">
      <w:pPr>
        <w:spacing w:line="259" w:lineRule="auto"/>
        <w:ind w:left="2880" w:hanging="2880"/>
        <w:jc w:val="both"/>
        <w:rPr>
          <w:rFonts w:ascii="Calibri" w:eastAsia="Calibri" w:hAnsi="Calibri" w:cs="Times New Roman"/>
          <w:sz w:val="24"/>
          <w:szCs w:val="24"/>
          <w:lang w:eastAsia="en-US"/>
        </w:rPr>
      </w:pPr>
    </w:p>
    <w:p w14:paraId="1A96CF27" w14:textId="7C3E3691" w:rsidR="00D62912" w:rsidRDefault="00572ABE" w:rsidP="00572ABE">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After a contested hearing on 5 September 2022, Mr </w:t>
      </w:r>
      <w:r w:rsidR="007103F5" w:rsidRPr="00572ABE">
        <w:rPr>
          <w:rFonts w:ascii="Calibri" w:eastAsia="Calibri" w:hAnsi="Calibri" w:cs="Times New Roman"/>
          <w:sz w:val="24"/>
          <w:szCs w:val="24"/>
          <w:lang w:eastAsia="en-US"/>
        </w:rPr>
        <w:t>Scott</w:t>
      </w:r>
      <w:r>
        <w:rPr>
          <w:rFonts w:ascii="Calibri" w:eastAsia="Calibri" w:hAnsi="Calibri" w:cs="Times New Roman"/>
          <w:sz w:val="24"/>
          <w:szCs w:val="24"/>
          <w:lang w:eastAsia="en-US"/>
        </w:rPr>
        <w:t xml:space="preserve"> was found guilty of 3 breaches of the rules of greyhound racing in </w:t>
      </w:r>
      <w:r w:rsidR="00F70832">
        <w:rPr>
          <w:rFonts w:ascii="Calibri" w:eastAsia="Calibri" w:hAnsi="Calibri" w:cs="Times New Roman"/>
          <w:sz w:val="24"/>
          <w:szCs w:val="24"/>
          <w:lang w:eastAsia="en-US"/>
        </w:rPr>
        <w:t xml:space="preserve">a decision of the Tribunal published on 18 September 2022. </w:t>
      </w:r>
      <w:r w:rsidR="007103F5" w:rsidRPr="00572ABE">
        <w:rPr>
          <w:rFonts w:ascii="Calibri" w:eastAsia="Calibri" w:hAnsi="Calibri" w:cs="Times New Roman"/>
          <w:sz w:val="24"/>
          <w:szCs w:val="24"/>
          <w:lang w:eastAsia="en-US"/>
        </w:rPr>
        <w:t xml:space="preserve"> </w:t>
      </w:r>
    </w:p>
    <w:p w14:paraId="79C04398" w14:textId="77777777" w:rsidR="00F70832" w:rsidRDefault="00F70832" w:rsidP="00F70832">
      <w:pPr>
        <w:pStyle w:val="ListParagraph"/>
        <w:spacing w:line="259" w:lineRule="auto"/>
        <w:ind w:left="426"/>
        <w:jc w:val="both"/>
        <w:rPr>
          <w:rFonts w:ascii="Calibri" w:eastAsia="Calibri" w:hAnsi="Calibri" w:cs="Times New Roman"/>
          <w:sz w:val="24"/>
          <w:szCs w:val="24"/>
          <w:lang w:eastAsia="en-US"/>
        </w:rPr>
      </w:pPr>
    </w:p>
    <w:p w14:paraId="72A698BB" w14:textId="7748031B" w:rsidR="00F70832" w:rsidRDefault="00F70832" w:rsidP="00572ABE">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decision dealing with penalty is to be read together with that decision (“the liability decision”).</w:t>
      </w:r>
    </w:p>
    <w:p w14:paraId="20AC23EA" w14:textId="77777777" w:rsidR="00F70832" w:rsidRDefault="00F70832" w:rsidP="00F70832">
      <w:pPr>
        <w:pStyle w:val="ListParagraph"/>
        <w:spacing w:line="259" w:lineRule="auto"/>
        <w:ind w:left="426"/>
        <w:jc w:val="both"/>
        <w:rPr>
          <w:rFonts w:ascii="Calibri" w:eastAsia="Calibri" w:hAnsi="Calibri" w:cs="Times New Roman"/>
          <w:sz w:val="24"/>
          <w:szCs w:val="24"/>
          <w:lang w:eastAsia="en-US"/>
        </w:rPr>
      </w:pPr>
    </w:p>
    <w:p w14:paraId="4BE5E67C" w14:textId="452A0D78" w:rsidR="00F70832" w:rsidRDefault="00F70832" w:rsidP="00572ABE">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The first charge</w:t>
      </w:r>
      <w:r w:rsidR="00633CA2">
        <w:rPr>
          <w:rFonts w:ascii="Calibri" w:eastAsia="Calibri" w:hAnsi="Calibri" w:cs="Times New Roman"/>
          <w:sz w:val="24"/>
          <w:szCs w:val="24"/>
          <w:lang w:eastAsia="en-US"/>
        </w:rPr>
        <w:t xml:space="preserve"> of which</w:t>
      </w:r>
      <w:r>
        <w:rPr>
          <w:rFonts w:ascii="Calibri" w:eastAsia="Calibri" w:hAnsi="Calibri" w:cs="Times New Roman"/>
          <w:sz w:val="24"/>
          <w:szCs w:val="24"/>
          <w:lang w:eastAsia="en-US"/>
        </w:rPr>
        <w:t xml:space="preserve"> Mr Scott was found guilty was a breach of Greyhounds Australasia Rule (GAR) 86(u)</w:t>
      </w:r>
      <w:r w:rsidR="00633CA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633CA2">
        <w:rPr>
          <w:rFonts w:ascii="Calibri" w:eastAsia="Calibri" w:hAnsi="Calibri" w:cs="Times New Roman"/>
          <w:sz w:val="24"/>
          <w:szCs w:val="24"/>
          <w:lang w:eastAsia="en-US"/>
        </w:rPr>
        <w:t xml:space="preserve">a Rule </w:t>
      </w:r>
      <w:r>
        <w:rPr>
          <w:rFonts w:ascii="Calibri" w:eastAsia="Calibri" w:hAnsi="Calibri" w:cs="Times New Roman"/>
          <w:sz w:val="24"/>
          <w:szCs w:val="24"/>
          <w:lang w:eastAsia="en-US"/>
        </w:rPr>
        <w:t>relating to syndicates. During the hearing, Mr Scott made admissions concerning all elements of the offence</w:t>
      </w:r>
      <w:r w:rsidR="00633CA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persisted </w:t>
      </w:r>
      <w:r w:rsidR="001A6B3E">
        <w:rPr>
          <w:rFonts w:ascii="Calibri" w:eastAsia="Calibri" w:hAnsi="Calibri" w:cs="Times New Roman"/>
          <w:sz w:val="24"/>
          <w:szCs w:val="24"/>
          <w:lang w:eastAsia="en-US"/>
        </w:rPr>
        <w:t>with</w:t>
      </w:r>
      <w:r>
        <w:rPr>
          <w:rFonts w:ascii="Calibri" w:eastAsia="Calibri" w:hAnsi="Calibri" w:cs="Times New Roman"/>
          <w:sz w:val="24"/>
          <w:szCs w:val="24"/>
          <w:lang w:eastAsia="en-US"/>
        </w:rPr>
        <w:t xml:space="preserve"> a not guilty plea. This is a particularly serious charge. This issue was discussed by the Tribunal in the matter of </w:t>
      </w:r>
      <w:r w:rsidRPr="00F70832">
        <w:rPr>
          <w:rFonts w:ascii="Calibri" w:eastAsia="Calibri" w:hAnsi="Calibri" w:cs="Times New Roman"/>
          <w:sz w:val="24"/>
          <w:szCs w:val="24"/>
          <w:u w:val="single"/>
          <w:lang w:eastAsia="en-US"/>
        </w:rPr>
        <w:t>Trickett</w:t>
      </w:r>
      <w:r>
        <w:rPr>
          <w:rFonts w:ascii="Calibri" w:eastAsia="Calibri" w:hAnsi="Calibri" w:cs="Times New Roman"/>
          <w:sz w:val="24"/>
          <w:szCs w:val="24"/>
          <w:lang w:eastAsia="en-US"/>
        </w:rPr>
        <w:t xml:space="preserve"> of 17 March 2022. There the Tribunal noted that the failure to register syndicat</w:t>
      </w:r>
      <w:r w:rsidR="001A6B3E">
        <w:rPr>
          <w:rFonts w:ascii="Calibri" w:eastAsia="Calibri" w:hAnsi="Calibri" w:cs="Times New Roman"/>
          <w:sz w:val="24"/>
          <w:szCs w:val="24"/>
          <w:lang w:eastAsia="en-US"/>
        </w:rPr>
        <w:t>es</w:t>
      </w:r>
      <w:r>
        <w:rPr>
          <w:rFonts w:ascii="Calibri" w:eastAsia="Calibri" w:hAnsi="Calibri" w:cs="Times New Roman"/>
          <w:sz w:val="24"/>
          <w:szCs w:val="24"/>
          <w:lang w:eastAsia="en-US"/>
        </w:rPr>
        <w:t xml:space="preserve"> strikes at the heart of the syndications process and less</w:t>
      </w:r>
      <w:r w:rsidR="00633CA2">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ns the confidence of the public in the industry. Unlike the </w:t>
      </w:r>
      <w:r w:rsidR="00633CA2">
        <w:rPr>
          <w:rFonts w:ascii="Calibri" w:eastAsia="Calibri" w:hAnsi="Calibri" w:cs="Times New Roman"/>
          <w:sz w:val="24"/>
          <w:szCs w:val="24"/>
          <w:lang w:eastAsia="en-US"/>
        </w:rPr>
        <w:t xml:space="preserve">present </w:t>
      </w:r>
      <w:r>
        <w:rPr>
          <w:rFonts w:ascii="Calibri" w:eastAsia="Calibri" w:hAnsi="Calibri" w:cs="Times New Roman"/>
          <w:sz w:val="24"/>
          <w:szCs w:val="24"/>
          <w:lang w:eastAsia="en-US"/>
        </w:rPr>
        <w:t>case</w:t>
      </w:r>
      <w:r w:rsidR="00633CA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Trickett pleaded guilty and co-operated with the Stewards. He was disqualified for 4 years on that charge. </w:t>
      </w:r>
    </w:p>
    <w:p w14:paraId="0E65494F" w14:textId="77777777" w:rsidR="00F70832" w:rsidRDefault="00F70832" w:rsidP="00F70832">
      <w:pPr>
        <w:pStyle w:val="ListParagraph"/>
        <w:spacing w:line="259" w:lineRule="auto"/>
        <w:ind w:left="426"/>
        <w:jc w:val="both"/>
        <w:rPr>
          <w:rFonts w:ascii="Calibri" w:eastAsia="Calibri" w:hAnsi="Calibri" w:cs="Times New Roman"/>
          <w:sz w:val="24"/>
          <w:szCs w:val="24"/>
          <w:lang w:eastAsia="en-US"/>
        </w:rPr>
      </w:pPr>
    </w:p>
    <w:p w14:paraId="2FED68E7" w14:textId="7953866A" w:rsidR="00F70832" w:rsidRDefault="00F70832" w:rsidP="00572ABE">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this case a disqualification period of 5 years is appropriate. The offences were largely as a result of Mr Scott’s lack of attention to his obligations</w:t>
      </w:r>
      <w:r w:rsidR="00633CA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that is no excuse. Behaviour of the type engaged in by him undermines the syndication process. He has no insight into his offending and has shown no remorse. </w:t>
      </w:r>
    </w:p>
    <w:p w14:paraId="02193701" w14:textId="77777777" w:rsidR="00F70832" w:rsidRDefault="00F70832" w:rsidP="00F70832">
      <w:pPr>
        <w:pStyle w:val="ListParagraph"/>
        <w:spacing w:line="259" w:lineRule="auto"/>
        <w:ind w:left="426"/>
        <w:jc w:val="both"/>
        <w:rPr>
          <w:rFonts w:ascii="Calibri" w:eastAsia="Calibri" w:hAnsi="Calibri" w:cs="Times New Roman"/>
          <w:sz w:val="24"/>
          <w:szCs w:val="24"/>
          <w:lang w:eastAsia="en-US"/>
        </w:rPr>
      </w:pPr>
    </w:p>
    <w:p w14:paraId="62185E71" w14:textId="145877D6" w:rsidR="0025153F" w:rsidRDefault="00F70832" w:rsidP="00572ABE">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General deterrence demands a lengthy disqualification. The </w:t>
      </w:r>
      <w:r w:rsidR="0025153F">
        <w:rPr>
          <w:rFonts w:ascii="Calibri" w:eastAsia="Calibri" w:hAnsi="Calibri" w:cs="Times New Roman"/>
          <w:sz w:val="24"/>
          <w:szCs w:val="24"/>
          <w:lang w:eastAsia="en-US"/>
        </w:rPr>
        <w:t>protection of the public is also an important consideration</w:t>
      </w:r>
      <w:r w:rsidR="00633CA2">
        <w:rPr>
          <w:rFonts w:ascii="Calibri" w:eastAsia="Calibri" w:hAnsi="Calibri" w:cs="Times New Roman"/>
          <w:sz w:val="24"/>
          <w:szCs w:val="24"/>
          <w:lang w:eastAsia="en-US"/>
        </w:rPr>
        <w:t>,</w:t>
      </w:r>
      <w:r w:rsidR="0025153F">
        <w:rPr>
          <w:rFonts w:ascii="Calibri" w:eastAsia="Calibri" w:hAnsi="Calibri" w:cs="Times New Roman"/>
          <w:sz w:val="24"/>
          <w:szCs w:val="24"/>
          <w:lang w:eastAsia="en-US"/>
        </w:rPr>
        <w:t xml:space="preserve"> as is just punishment and denunciation of the conduct.</w:t>
      </w:r>
    </w:p>
    <w:p w14:paraId="07325BBE" w14:textId="77777777" w:rsidR="0025153F" w:rsidRDefault="0025153F" w:rsidP="0025153F">
      <w:pPr>
        <w:pStyle w:val="ListParagraph"/>
        <w:spacing w:line="259" w:lineRule="auto"/>
        <w:ind w:left="426"/>
        <w:jc w:val="both"/>
        <w:rPr>
          <w:rFonts w:ascii="Calibri" w:eastAsia="Calibri" w:hAnsi="Calibri" w:cs="Times New Roman"/>
          <w:sz w:val="24"/>
          <w:szCs w:val="24"/>
          <w:lang w:eastAsia="en-US"/>
        </w:rPr>
      </w:pPr>
    </w:p>
    <w:p w14:paraId="2F56EDB2" w14:textId="0DB45528" w:rsidR="0025153F" w:rsidRDefault="0025153F" w:rsidP="00572ABE">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second offence </w:t>
      </w:r>
      <w:r w:rsidR="00633CA2">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s under GAR 86(q). Mr Scott </w:t>
      </w:r>
      <w:r w:rsidR="00633CA2">
        <w:rPr>
          <w:rFonts w:ascii="Calibri" w:eastAsia="Calibri" w:hAnsi="Calibri" w:cs="Times New Roman"/>
          <w:sz w:val="24"/>
          <w:szCs w:val="24"/>
          <w:lang w:eastAsia="en-US"/>
        </w:rPr>
        <w:t>i</w:t>
      </w:r>
      <w:r>
        <w:rPr>
          <w:rFonts w:ascii="Calibri" w:eastAsia="Calibri" w:hAnsi="Calibri" w:cs="Times New Roman"/>
          <w:sz w:val="24"/>
          <w:szCs w:val="24"/>
          <w:lang w:eastAsia="en-US"/>
        </w:rPr>
        <w:t>s guilty of this charge</w:t>
      </w:r>
      <w:r w:rsidR="00633CA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given </w:t>
      </w:r>
      <w:r w:rsidR="00633CA2">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his conduct constituted acts which were detrimental to the interests of greyhound racing. Mr Scott also pleaded not guilty to this charge. It also involved failure to issue receipts for ownership shares, failure to pay prize</w:t>
      </w:r>
      <w:r w:rsidR="001A6B3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money and failure to advise about the sale of shares in a greyhound which was not in his control. On this charge we impose a penalty of 6 months disqualification</w:t>
      </w:r>
      <w:r w:rsidR="00633CA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make it wholly concurrent with the penalty on Charge 1</w:t>
      </w:r>
      <w:r w:rsidR="00633CA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the conduct </w:t>
      </w:r>
      <w:r w:rsidR="00633CA2">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s </w:t>
      </w:r>
      <w:r w:rsidR="001A6B3E">
        <w:rPr>
          <w:rFonts w:ascii="Calibri" w:eastAsia="Calibri" w:hAnsi="Calibri" w:cs="Times New Roman"/>
          <w:sz w:val="24"/>
          <w:szCs w:val="24"/>
          <w:lang w:eastAsia="en-US"/>
        </w:rPr>
        <w:t>inextricably</w:t>
      </w:r>
      <w:r>
        <w:rPr>
          <w:rFonts w:ascii="Calibri" w:eastAsia="Calibri" w:hAnsi="Calibri" w:cs="Times New Roman"/>
          <w:sz w:val="24"/>
          <w:szCs w:val="24"/>
          <w:lang w:eastAsia="en-US"/>
        </w:rPr>
        <w:t xml:space="preserve"> linked to the conduct the subject of Charge 1.</w:t>
      </w:r>
    </w:p>
    <w:p w14:paraId="016AEB9C" w14:textId="77777777" w:rsidR="0025153F" w:rsidRDefault="0025153F" w:rsidP="0025153F">
      <w:pPr>
        <w:pStyle w:val="ListParagraph"/>
        <w:spacing w:line="259" w:lineRule="auto"/>
        <w:ind w:left="426"/>
        <w:jc w:val="both"/>
        <w:rPr>
          <w:rFonts w:ascii="Calibri" w:eastAsia="Calibri" w:hAnsi="Calibri" w:cs="Times New Roman"/>
          <w:sz w:val="24"/>
          <w:szCs w:val="24"/>
          <w:lang w:eastAsia="en-US"/>
        </w:rPr>
      </w:pPr>
    </w:p>
    <w:p w14:paraId="2E0628F3" w14:textId="66A2E9F4" w:rsidR="00212836" w:rsidRDefault="00212836" w:rsidP="00572ABE">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3 concerned a breach of GAR 86(o) regarding dis</w:t>
      </w:r>
      <w:r w:rsidR="001A6B3E">
        <w:rPr>
          <w:rFonts w:ascii="Calibri" w:eastAsia="Calibri" w:hAnsi="Calibri" w:cs="Times New Roman"/>
          <w:sz w:val="24"/>
          <w:szCs w:val="24"/>
          <w:lang w:eastAsia="en-US"/>
        </w:rPr>
        <w:t>honest</w:t>
      </w:r>
      <w:r>
        <w:rPr>
          <w:rFonts w:ascii="Calibri" w:eastAsia="Calibri" w:hAnsi="Calibri" w:cs="Times New Roman"/>
          <w:sz w:val="24"/>
          <w:szCs w:val="24"/>
          <w:lang w:eastAsia="en-US"/>
        </w:rPr>
        <w:t xml:space="preserve">, improper behaviour and misconduct. The particulars of the charge </w:t>
      </w:r>
      <w:r w:rsidR="00633CA2">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largely r</w:t>
      </w:r>
      <w:r w:rsidR="001A6B3E">
        <w:rPr>
          <w:rFonts w:ascii="Calibri" w:eastAsia="Calibri" w:hAnsi="Calibri" w:cs="Times New Roman"/>
          <w:sz w:val="24"/>
          <w:szCs w:val="24"/>
          <w:lang w:eastAsia="en-US"/>
        </w:rPr>
        <w:t>epetitive</w:t>
      </w:r>
      <w:r>
        <w:rPr>
          <w:rFonts w:ascii="Calibri" w:eastAsia="Calibri" w:hAnsi="Calibri" w:cs="Times New Roman"/>
          <w:sz w:val="24"/>
          <w:szCs w:val="24"/>
          <w:lang w:eastAsia="en-US"/>
        </w:rPr>
        <w:t xml:space="preserve"> of the particulars of Charge 2. On that Charge we impose a 6 month disqualification</w:t>
      </w:r>
      <w:r w:rsidR="00633CA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make it wholly concurrent with the 5 year disqualification on Charge 1.</w:t>
      </w:r>
    </w:p>
    <w:p w14:paraId="51CB73D0" w14:textId="77777777" w:rsidR="00212836" w:rsidRDefault="00212836" w:rsidP="00212836">
      <w:pPr>
        <w:pStyle w:val="ListParagraph"/>
        <w:spacing w:line="259" w:lineRule="auto"/>
        <w:ind w:left="426"/>
        <w:jc w:val="both"/>
        <w:rPr>
          <w:rFonts w:ascii="Calibri" w:eastAsia="Calibri" w:hAnsi="Calibri" w:cs="Times New Roman"/>
          <w:sz w:val="24"/>
          <w:szCs w:val="24"/>
          <w:lang w:eastAsia="en-US"/>
        </w:rPr>
      </w:pPr>
    </w:p>
    <w:p w14:paraId="1A87AAB9" w14:textId="12F61507" w:rsidR="000B0ED7" w:rsidRPr="00212836" w:rsidRDefault="00212836" w:rsidP="008662DD">
      <w:pPr>
        <w:pStyle w:val="ListParagraph"/>
        <w:numPr>
          <w:ilvl w:val="0"/>
          <w:numId w:val="33"/>
        </w:numPr>
        <w:spacing w:line="259" w:lineRule="auto"/>
        <w:ind w:left="426" w:hanging="426"/>
        <w:jc w:val="both"/>
        <w:rPr>
          <w:rFonts w:ascii="Calibri" w:eastAsia="Calibri" w:hAnsi="Calibri" w:cs="Times New Roman"/>
          <w:sz w:val="24"/>
          <w:szCs w:val="24"/>
          <w:lang w:eastAsia="en-US"/>
        </w:rPr>
      </w:pPr>
      <w:r w:rsidRPr="00212836">
        <w:rPr>
          <w:rFonts w:ascii="Calibri" w:eastAsia="Calibri" w:hAnsi="Calibri" w:cs="Times New Roman"/>
          <w:sz w:val="24"/>
          <w:szCs w:val="24"/>
          <w:lang w:eastAsia="en-US"/>
        </w:rPr>
        <w:t xml:space="preserve">The actual total </w:t>
      </w:r>
      <w:r w:rsidR="001A6B3E">
        <w:rPr>
          <w:rFonts w:ascii="Calibri" w:eastAsia="Calibri" w:hAnsi="Calibri" w:cs="Times New Roman"/>
          <w:sz w:val="24"/>
          <w:szCs w:val="24"/>
          <w:lang w:eastAsia="en-US"/>
        </w:rPr>
        <w:t xml:space="preserve">operative </w:t>
      </w:r>
      <w:r w:rsidRPr="00212836">
        <w:rPr>
          <w:rFonts w:ascii="Calibri" w:eastAsia="Calibri" w:hAnsi="Calibri" w:cs="Times New Roman"/>
          <w:sz w:val="24"/>
          <w:szCs w:val="24"/>
          <w:lang w:eastAsia="en-US"/>
        </w:rPr>
        <w:t xml:space="preserve">penalty of 5 years disqualification shall commence immediately. We note that Mr Scott’s registration as a public trainer expired on 26 July 2022 and that he has not sought to renew it. </w:t>
      </w:r>
    </w:p>
    <w:p w14:paraId="69ACCB1A" w14:textId="77777777" w:rsidR="00264FD4" w:rsidRPr="007868CF"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1079E5">
      <w:pPr>
        <w:spacing w:line="259" w:lineRule="auto"/>
        <w:rPr>
          <w:rFonts w:ascii="Calibri" w:eastAsia="Calibri" w:hAnsi="Calibri" w:cs="Times New Roman"/>
          <w:sz w:val="24"/>
          <w:szCs w:val="24"/>
          <w:lang w:eastAsia="en-US"/>
        </w:rPr>
      </w:pPr>
    </w:p>
    <w:p w14:paraId="07F39927" w14:textId="0B001A4A" w:rsidR="007868CF" w:rsidRPr="00C6552E" w:rsidRDefault="00E73715"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7FAB" w14:textId="77777777" w:rsidR="00AC4713" w:rsidRDefault="00AC4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56192"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432"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7D0E" w14:textId="77777777" w:rsidR="00AC4713" w:rsidRDefault="00AC4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76672"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EFE95D5" w:rsidR="00122152" w:rsidRDefault="00AC4713" w:rsidP="00CF0999">
    <w:r>
      <w:rPr>
        <w:noProof/>
        <w:lang w:val="en-GB" w:eastAsia="en-GB"/>
      </w:rPr>
      <mc:AlternateContent>
        <mc:Choice Requires="wps">
          <w:drawing>
            <wp:anchor distT="0" distB="0" distL="114300" distR="114300" simplePos="0" relativeHeight="251635712" behindDoc="0" locked="0" layoutInCell="1" allowOverlap="1" wp14:anchorId="7C79ED17" wp14:editId="5EA2DAE9">
              <wp:simplePos x="0" y="0"/>
              <wp:positionH relativeFrom="column">
                <wp:posOffset>4700270</wp:posOffset>
              </wp:positionH>
              <wp:positionV relativeFrom="paragraph">
                <wp:posOffset>121285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8" type="#_x0000_t202" style="position:absolute;margin-left:370.1pt;margin-top:9.55pt;width:113.4pt;height:5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r w:rsidR="005920E0">
      <w:rPr>
        <w:noProof/>
      </w:rPr>
      <mc:AlternateContent>
        <mc:Choice Requires="wps">
          <w:drawing>
            <wp:anchor distT="0" distB="0" distL="114300" distR="114300" simplePos="0" relativeHeight="251686912"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869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45952" behindDoc="0" locked="0" layoutInCell="1" allowOverlap="1" wp14:anchorId="622FE892" wp14:editId="4AC1A304">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D436FAD"/>
    <w:multiLevelType w:val="hybridMultilevel"/>
    <w:tmpl w:val="E8B286C8"/>
    <w:lvl w:ilvl="0" w:tplc="0ADAB750">
      <w:start w:val="1"/>
      <w:numFmt w:val="decimal"/>
      <w:lvlText w:val="%1."/>
      <w:lvlJc w:val="left"/>
      <w:pPr>
        <w:ind w:left="1440"/>
      </w:pPr>
      <w:rPr>
        <w:rFonts w:ascii="Calibri" w:eastAsia="Arial" w:hAnsi="Calibri" w:cs="Calibri" w:hint="default"/>
        <w:b w:val="0"/>
        <w:bCs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6D695A"/>
    <w:multiLevelType w:val="hybridMultilevel"/>
    <w:tmpl w:val="DF2C4716"/>
    <w:lvl w:ilvl="0" w:tplc="672EE346">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CC02BB8"/>
    <w:multiLevelType w:val="hybridMultilevel"/>
    <w:tmpl w:val="DC0AFA84"/>
    <w:lvl w:ilvl="0" w:tplc="0C090013">
      <w:start w:val="1"/>
      <w:numFmt w:val="upp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1F0668D8"/>
    <w:multiLevelType w:val="hybridMultilevel"/>
    <w:tmpl w:val="DCE4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4B912EC"/>
    <w:multiLevelType w:val="hybridMultilevel"/>
    <w:tmpl w:val="819A5956"/>
    <w:lvl w:ilvl="0" w:tplc="D04C840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2D1661FE"/>
    <w:multiLevelType w:val="hybridMultilevel"/>
    <w:tmpl w:val="4F864B2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4FC685C"/>
    <w:multiLevelType w:val="hybridMultilevel"/>
    <w:tmpl w:val="2FAC502C"/>
    <w:lvl w:ilvl="0" w:tplc="E264B7BC">
      <w:start w:val="3"/>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88F4E93"/>
    <w:multiLevelType w:val="hybridMultilevel"/>
    <w:tmpl w:val="2D128E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4DD63E76"/>
    <w:multiLevelType w:val="hybridMultilevel"/>
    <w:tmpl w:val="D32C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F0008"/>
    <w:multiLevelType w:val="hybridMultilevel"/>
    <w:tmpl w:val="B068210A"/>
    <w:lvl w:ilvl="0" w:tplc="0C09001B">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4D2D43"/>
    <w:multiLevelType w:val="hybridMultilevel"/>
    <w:tmpl w:val="E8DCD1AE"/>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8E2B49"/>
    <w:multiLevelType w:val="hybridMultilevel"/>
    <w:tmpl w:val="788E77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043181"/>
    <w:multiLevelType w:val="hybridMultilevel"/>
    <w:tmpl w:val="E9807F56"/>
    <w:lvl w:ilvl="0" w:tplc="8DD8096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024A73"/>
    <w:multiLevelType w:val="hybridMultilevel"/>
    <w:tmpl w:val="9F84F836"/>
    <w:lvl w:ilvl="0" w:tplc="B42217D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9"/>
  </w:num>
  <w:num w:numId="3">
    <w:abstractNumId w:val="37"/>
  </w:num>
  <w:num w:numId="4">
    <w:abstractNumId w:val="34"/>
  </w:num>
  <w:num w:numId="5">
    <w:abstractNumId w:val="11"/>
  </w:num>
  <w:num w:numId="6">
    <w:abstractNumId w:val="36"/>
  </w:num>
  <w:num w:numId="7">
    <w:abstractNumId w:val="41"/>
  </w:num>
  <w:num w:numId="8">
    <w:abstractNumId w:val="27"/>
  </w:num>
  <w:num w:numId="9">
    <w:abstractNumId w:val="40"/>
  </w:num>
  <w:num w:numId="10">
    <w:abstractNumId w:val="31"/>
  </w:num>
  <w:num w:numId="11">
    <w:abstractNumId w:val="1"/>
  </w:num>
  <w:num w:numId="12">
    <w:abstractNumId w:val="25"/>
  </w:num>
  <w:num w:numId="13">
    <w:abstractNumId w:val="2"/>
  </w:num>
  <w:num w:numId="14">
    <w:abstractNumId w:val="13"/>
  </w:num>
  <w:num w:numId="15">
    <w:abstractNumId w:val="14"/>
  </w:num>
  <w:num w:numId="16">
    <w:abstractNumId w:val="42"/>
  </w:num>
  <w:num w:numId="17">
    <w:abstractNumId w:val="0"/>
  </w:num>
  <w:num w:numId="18">
    <w:abstractNumId w:val="23"/>
  </w:num>
  <w:num w:numId="19">
    <w:abstractNumId w:val="10"/>
  </w:num>
  <w:num w:numId="20">
    <w:abstractNumId w:val="4"/>
  </w:num>
  <w:num w:numId="21">
    <w:abstractNumId w:val="38"/>
  </w:num>
  <w:num w:numId="22">
    <w:abstractNumId w:val="18"/>
  </w:num>
  <w:num w:numId="23">
    <w:abstractNumId w:val="15"/>
  </w:num>
  <w:num w:numId="24">
    <w:abstractNumId w:val="21"/>
  </w:num>
  <w:num w:numId="25">
    <w:abstractNumId w:val="32"/>
  </w:num>
  <w:num w:numId="26">
    <w:abstractNumId w:val="35"/>
  </w:num>
  <w:num w:numId="27">
    <w:abstractNumId w:val="22"/>
  </w:num>
  <w:num w:numId="28">
    <w:abstractNumId w:val="16"/>
  </w:num>
  <w:num w:numId="29">
    <w:abstractNumId w:val="24"/>
  </w:num>
  <w:num w:numId="30">
    <w:abstractNumId w:val="3"/>
  </w:num>
  <w:num w:numId="31">
    <w:abstractNumId w:val="7"/>
  </w:num>
  <w:num w:numId="32">
    <w:abstractNumId w:val="6"/>
  </w:num>
  <w:num w:numId="33">
    <w:abstractNumId w:val="33"/>
  </w:num>
  <w:num w:numId="34">
    <w:abstractNumId w:val="28"/>
  </w:num>
  <w:num w:numId="35">
    <w:abstractNumId w:val="26"/>
  </w:num>
  <w:num w:numId="36">
    <w:abstractNumId w:val="9"/>
  </w:num>
  <w:num w:numId="37">
    <w:abstractNumId w:val="5"/>
  </w:num>
  <w:num w:numId="38">
    <w:abstractNumId w:val="17"/>
  </w:num>
  <w:num w:numId="39">
    <w:abstractNumId w:val="8"/>
  </w:num>
  <w:num w:numId="40">
    <w:abstractNumId w:val="12"/>
  </w:num>
  <w:num w:numId="41">
    <w:abstractNumId w:val="39"/>
  </w:num>
  <w:num w:numId="42">
    <w:abstractNumId w:val="2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13EA8"/>
    <w:rsid w:val="00016B45"/>
    <w:rsid w:val="000215EA"/>
    <w:rsid w:val="00024074"/>
    <w:rsid w:val="00027E2C"/>
    <w:rsid w:val="000325CD"/>
    <w:rsid w:val="000325EB"/>
    <w:rsid w:val="00042F7B"/>
    <w:rsid w:val="000506C1"/>
    <w:rsid w:val="000576F4"/>
    <w:rsid w:val="000642AD"/>
    <w:rsid w:val="00064D5B"/>
    <w:rsid w:val="000717EB"/>
    <w:rsid w:val="00071F3E"/>
    <w:rsid w:val="00073C6A"/>
    <w:rsid w:val="00087EA5"/>
    <w:rsid w:val="000934F0"/>
    <w:rsid w:val="0009770E"/>
    <w:rsid w:val="000A04DF"/>
    <w:rsid w:val="000A4CB3"/>
    <w:rsid w:val="000B0ED7"/>
    <w:rsid w:val="000B5E53"/>
    <w:rsid w:val="000C05F5"/>
    <w:rsid w:val="000C73F9"/>
    <w:rsid w:val="000E5309"/>
    <w:rsid w:val="000F5A17"/>
    <w:rsid w:val="00105417"/>
    <w:rsid w:val="001077D4"/>
    <w:rsid w:val="001079E5"/>
    <w:rsid w:val="0012029D"/>
    <w:rsid w:val="001203CF"/>
    <w:rsid w:val="00120D18"/>
    <w:rsid w:val="00122152"/>
    <w:rsid w:val="0013537F"/>
    <w:rsid w:val="001372AC"/>
    <w:rsid w:val="00142AF8"/>
    <w:rsid w:val="001459C3"/>
    <w:rsid w:val="00145A3A"/>
    <w:rsid w:val="00147157"/>
    <w:rsid w:val="001530AD"/>
    <w:rsid w:val="0015478F"/>
    <w:rsid w:val="00155CA4"/>
    <w:rsid w:val="00165E82"/>
    <w:rsid w:val="00173AEA"/>
    <w:rsid w:val="00180EA0"/>
    <w:rsid w:val="00182F21"/>
    <w:rsid w:val="0018346D"/>
    <w:rsid w:val="0018392B"/>
    <w:rsid w:val="00194944"/>
    <w:rsid w:val="001A3906"/>
    <w:rsid w:val="001A6B3E"/>
    <w:rsid w:val="001C0756"/>
    <w:rsid w:val="001C2886"/>
    <w:rsid w:val="001C5CAD"/>
    <w:rsid w:val="001C7649"/>
    <w:rsid w:val="001D5EA1"/>
    <w:rsid w:val="001F4FF6"/>
    <w:rsid w:val="00203133"/>
    <w:rsid w:val="00206AF3"/>
    <w:rsid w:val="00210EC7"/>
    <w:rsid w:val="0021172F"/>
    <w:rsid w:val="00212836"/>
    <w:rsid w:val="00214575"/>
    <w:rsid w:val="0021511E"/>
    <w:rsid w:val="00227A61"/>
    <w:rsid w:val="00227E7F"/>
    <w:rsid w:val="002319B4"/>
    <w:rsid w:val="00232254"/>
    <w:rsid w:val="00235333"/>
    <w:rsid w:val="00237626"/>
    <w:rsid w:val="002430FD"/>
    <w:rsid w:val="0024464B"/>
    <w:rsid w:val="00245238"/>
    <w:rsid w:val="002501E6"/>
    <w:rsid w:val="0025153F"/>
    <w:rsid w:val="00252460"/>
    <w:rsid w:val="0025395E"/>
    <w:rsid w:val="002612F6"/>
    <w:rsid w:val="00261CE6"/>
    <w:rsid w:val="00262F34"/>
    <w:rsid w:val="00264FD4"/>
    <w:rsid w:val="00265E29"/>
    <w:rsid w:val="0026660A"/>
    <w:rsid w:val="0027286B"/>
    <w:rsid w:val="00276723"/>
    <w:rsid w:val="0027764E"/>
    <w:rsid w:val="00277913"/>
    <w:rsid w:val="002813FF"/>
    <w:rsid w:val="00281955"/>
    <w:rsid w:val="00284C5D"/>
    <w:rsid w:val="00290F46"/>
    <w:rsid w:val="00296998"/>
    <w:rsid w:val="002A0B84"/>
    <w:rsid w:val="002A4E36"/>
    <w:rsid w:val="002C570F"/>
    <w:rsid w:val="002C65C0"/>
    <w:rsid w:val="002C6BB3"/>
    <w:rsid w:val="002D1DBB"/>
    <w:rsid w:val="002E0697"/>
    <w:rsid w:val="002E22BA"/>
    <w:rsid w:val="002F04A9"/>
    <w:rsid w:val="002F3EE3"/>
    <w:rsid w:val="002F50B0"/>
    <w:rsid w:val="002F7434"/>
    <w:rsid w:val="00305A16"/>
    <w:rsid w:val="0032538F"/>
    <w:rsid w:val="00335102"/>
    <w:rsid w:val="00344B4E"/>
    <w:rsid w:val="00345DD8"/>
    <w:rsid w:val="00363A7A"/>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44FE"/>
    <w:rsid w:val="003C53DC"/>
    <w:rsid w:val="003C567B"/>
    <w:rsid w:val="003C6B50"/>
    <w:rsid w:val="003C6E2D"/>
    <w:rsid w:val="003D043D"/>
    <w:rsid w:val="003D0AFE"/>
    <w:rsid w:val="003D197D"/>
    <w:rsid w:val="003D347A"/>
    <w:rsid w:val="003D5FFA"/>
    <w:rsid w:val="003E5276"/>
    <w:rsid w:val="003F5F6E"/>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208B8"/>
    <w:rsid w:val="004235E9"/>
    <w:rsid w:val="00425517"/>
    <w:rsid w:val="00425AD7"/>
    <w:rsid w:val="004348B4"/>
    <w:rsid w:val="00434C95"/>
    <w:rsid w:val="00440781"/>
    <w:rsid w:val="004435FB"/>
    <w:rsid w:val="004454F8"/>
    <w:rsid w:val="00454090"/>
    <w:rsid w:val="00454B49"/>
    <w:rsid w:val="00456518"/>
    <w:rsid w:val="0047104F"/>
    <w:rsid w:val="00471D5C"/>
    <w:rsid w:val="00473D0D"/>
    <w:rsid w:val="0047776C"/>
    <w:rsid w:val="00480874"/>
    <w:rsid w:val="00491007"/>
    <w:rsid w:val="00495519"/>
    <w:rsid w:val="004A103B"/>
    <w:rsid w:val="004A1167"/>
    <w:rsid w:val="004A233F"/>
    <w:rsid w:val="004A3FBE"/>
    <w:rsid w:val="004A5123"/>
    <w:rsid w:val="004A729B"/>
    <w:rsid w:val="004A7BBC"/>
    <w:rsid w:val="004B2C80"/>
    <w:rsid w:val="004C433B"/>
    <w:rsid w:val="004D6D59"/>
    <w:rsid w:val="004E50F5"/>
    <w:rsid w:val="004F338D"/>
    <w:rsid w:val="004F4D5C"/>
    <w:rsid w:val="004F7119"/>
    <w:rsid w:val="005044B5"/>
    <w:rsid w:val="005054C3"/>
    <w:rsid w:val="00512165"/>
    <w:rsid w:val="005169FE"/>
    <w:rsid w:val="00524424"/>
    <w:rsid w:val="005250ED"/>
    <w:rsid w:val="00525438"/>
    <w:rsid w:val="0053232B"/>
    <w:rsid w:val="005328EF"/>
    <w:rsid w:val="00532A17"/>
    <w:rsid w:val="00540682"/>
    <w:rsid w:val="00541155"/>
    <w:rsid w:val="005416D5"/>
    <w:rsid w:val="00546C39"/>
    <w:rsid w:val="005501CE"/>
    <w:rsid w:val="00551D62"/>
    <w:rsid w:val="005531C4"/>
    <w:rsid w:val="00557158"/>
    <w:rsid w:val="005607DB"/>
    <w:rsid w:val="00567EE4"/>
    <w:rsid w:val="00571F56"/>
    <w:rsid w:val="00572ABE"/>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6C7E"/>
    <w:rsid w:val="005F29C1"/>
    <w:rsid w:val="005F2D75"/>
    <w:rsid w:val="00602583"/>
    <w:rsid w:val="0060363F"/>
    <w:rsid w:val="00603711"/>
    <w:rsid w:val="00603F36"/>
    <w:rsid w:val="00611F17"/>
    <w:rsid w:val="00620923"/>
    <w:rsid w:val="00621530"/>
    <w:rsid w:val="00623FAF"/>
    <w:rsid w:val="00633CA2"/>
    <w:rsid w:val="0063618E"/>
    <w:rsid w:val="00636D36"/>
    <w:rsid w:val="006372F9"/>
    <w:rsid w:val="00650664"/>
    <w:rsid w:val="00655DEE"/>
    <w:rsid w:val="006649F5"/>
    <w:rsid w:val="006653E1"/>
    <w:rsid w:val="00670338"/>
    <w:rsid w:val="00671D2E"/>
    <w:rsid w:val="006729AF"/>
    <w:rsid w:val="00674577"/>
    <w:rsid w:val="00676117"/>
    <w:rsid w:val="00677E3B"/>
    <w:rsid w:val="00681465"/>
    <w:rsid w:val="006816AD"/>
    <w:rsid w:val="00684B68"/>
    <w:rsid w:val="00695E3E"/>
    <w:rsid w:val="006A44B4"/>
    <w:rsid w:val="006A4A76"/>
    <w:rsid w:val="006A5698"/>
    <w:rsid w:val="006B62A1"/>
    <w:rsid w:val="006C2F47"/>
    <w:rsid w:val="006C4514"/>
    <w:rsid w:val="006C6496"/>
    <w:rsid w:val="006D0153"/>
    <w:rsid w:val="006D4F84"/>
    <w:rsid w:val="006D7D92"/>
    <w:rsid w:val="006E7B2E"/>
    <w:rsid w:val="006F0207"/>
    <w:rsid w:val="006F17DB"/>
    <w:rsid w:val="006F5AD4"/>
    <w:rsid w:val="006F5B80"/>
    <w:rsid w:val="006F64E9"/>
    <w:rsid w:val="00700D8A"/>
    <w:rsid w:val="00700DD7"/>
    <w:rsid w:val="0070207C"/>
    <w:rsid w:val="007031BD"/>
    <w:rsid w:val="00706C60"/>
    <w:rsid w:val="007103F5"/>
    <w:rsid w:val="007510B7"/>
    <w:rsid w:val="00757D1A"/>
    <w:rsid w:val="00760F9A"/>
    <w:rsid w:val="00765C61"/>
    <w:rsid w:val="007676B6"/>
    <w:rsid w:val="00774401"/>
    <w:rsid w:val="00775903"/>
    <w:rsid w:val="007868CF"/>
    <w:rsid w:val="00790F46"/>
    <w:rsid w:val="0079480B"/>
    <w:rsid w:val="00797136"/>
    <w:rsid w:val="007A33C2"/>
    <w:rsid w:val="007A3D33"/>
    <w:rsid w:val="007A5347"/>
    <w:rsid w:val="007B0129"/>
    <w:rsid w:val="007B6872"/>
    <w:rsid w:val="007B6F0F"/>
    <w:rsid w:val="007C4987"/>
    <w:rsid w:val="007C5B13"/>
    <w:rsid w:val="007C60EA"/>
    <w:rsid w:val="007C67E6"/>
    <w:rsid w:val="007C69C8"/>
    <w:rsid w:val="007D0CC4"/>
    <w:rsid w:val="007D34EC"/>
    <w:rsid w:val="007D57DA"/>
    <w:rsid w:val="007D6468"/>
    <w:rsid w:val="007D7409"/>
    <w:rsid w:val="007E7084"/>
    <w:rsid w:val="007F17C1"/>
    <w:rsid w:val="00802E16"/>
    <w:rsid w:val="00811966"/>
    <w:rsid w:val="008142E6"/>
    <w:rsid w:val="008321A8"/>
    <w:rsid w:val="00832DC2"/>
    <w:rsid w:val="00842094"/>
    <w:rsid w:val="0085353A"/>
    <w:rsid w:val="008551C1"/>
    <w:rsid w:val="008555BA"/>
    <w:rsid w:val="008653EC"/>
    <w:rsid w:val="008662DD"/>
    <w:rsid w:val="00867C1C"/>
    <w:rsid w:val="00871B7E"/>
    <w:rsid w:val="00872340"/>
    <w:rsid w:val="008728E7"/>
    <w:rsid w:val="00874DB2"/>
    <w:rsid w:val="008766F3"/>
    <w:rsid w:val="00880431"/>
    <w:rsid w:val="00883E17"/>
    <w:rsid w:val="00884A6B"/>
    <w:rsid w:val="00884AE6"/>
    <w:rsid w:val="00885E9A"/>
    <w:rsid w:val="0088616A"/>
    <w:rsid w:val="0089396E"/>
    <w:rsid w:val="00896587"/>
    <w:rsid w:val="008A5B93"/>
    <w:rsid w:val="008B0804"/>
    <w:rsid w:val="008B55E6"/>
    <w:rsid w:val="008B5832"/>
    <w:rsid w:val="008C03D8"/>
    <w:rsid w:val="008C14D2"/>
    <w:rsid w:val="008C30B4"/>
    <w:rsid w:val="008C3D3D"/>
    <w:rsid w:val="008D0FD8"/>
    <w:rsid w:val="008D4FF5"/>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46F3"/>
    <w:rsid w:val="009252DA"/>
    <w:rsid w:val="00925755"/>
    <w:rsid w:val="00927A54"/>
    <w:rsid w:val="0093559D"/>
    <w:rsid w:val="00945E83"/>
    <w:rsid w:val="00946067"/>
    <w:rsid w:val="00947794"/>
    <w:rsid w:val="00947FCE"/>
    <w:rsid w:val="009511E9"/>
    <w:rsid w:val="00954FFE"/>
    <w:rsid w:val="00955D40"/>
    <w:rsid w:val="0095701B"/>
    <w:rsid w:val="00960F01"/>
    <w:rsid w:val="00960FAB"/>
    <w:rsid w:val="00961FDD"/>
    <w:rsid w:val="009654BE"/>
    <w:rsid w:val="00967409"/>
    <w:rsid w:val="009759E7"/>
    <w:rsid w:val="00976F47"/>
    <w:rsid w:val="00981442"/>
    <w:rsid w:val="009816F3"/>
    <w:rsid w:val="00982869"/>
    <w:rsid w:val="00987A3B"/>
    <w:rsid w:val="00996987"/>
    <w:rsid w:val="009A7521"/>
    <w:rsid w:val="009B2A2F"/>
    <w:rsid w:val="009B2D82"/>
    <w:rsid w:val="009C5FB6"/>
    <w:rsid w:val="009C61BE"/>
    <w:rsid w:val="009D1D60"/>
    <w:rsid w:val="009D3538"/>
    <w:rsid w:val="009D512A"/>
    <w:rsid w:val="009E0109"/>
    <w:rsid w:val="009E064F"/>
    <w:rsid w:val="009E3222"/>
    <w:rsid w:val="009E337E"/>
    <w:rsid w:val="009E4D1E"/>
    <w:rsid w:val="009E6A12"/>
    <w:rsid w:val="009E6E9A"/>
    <w:rsid w:val="009E703C"/>
    <w:rsid w:val="009F3010"/>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362E"/>
    <w:rsid w:val="00A855AC"/>
    <w:rsid w:val="00A85A29"/>
    <w:rsid w:val="00A86237"/>
    <w:rsid w:val="00A92DDC"/>
    <w:rsid w:val="00A93172"/>
    <w:rsid w:val="00AB5FFD"/>
    <w:rsid w:val="00AC1060"/>
    <w:rsid w:val="00AC2BA7"/>
    <w:rsid w:val="00AC4713"/>
    <w:rsid w:val="00AC691F"/>
    <w:rsid w:val="00AD2F1F"/>
    <w:rsid w:val="00AD5BE1"/>
    <w:rsid w:val="00AD62DF"/>
    <w:rsid w:val="00AE0174"/>
    <w:rsid w:val="00AE03D8"/>
    <w:rsid w:val="00AE4311"/>
    <w:rsid w:val="00AE46A2"/>
    <w:rsid w:val="00AE5928"/>
    <w:rsid w:val="00AE7CF5"/>
    <w:rsid w:val="00AF60A2"/>
    <w:rsid w:val="00B04302"/>
    <w:rsid w:val="00B104AE"/>
    <w:rsid w:val="00B13178"/>
    <w:rsid w:val="00B214BC"/>
    <w:rsid w:val="00B22DDE"/>
    <w:rsid w:val="00B22F6F"/>
    <w:rsid w:val="00B2760E"/>
    <w:rsid w:val="00B3196D"/>
    <w:rsid w:val="00B327BB"/>
    <w:rsid w:val="00B4123B"/>
    <w:rsid w:val="00B430BD"/>
    <w:rsid w:val="00B43134"/>
    <w:rsid w:val="00B44012"/>
    <w:rsid w:val="00B45872"/>
    <w:rsid w:val="00B471E1"/>
    <w:rsid w:val="00B52D5C"/>
    <w:rsid w:val="00B5345F"/>
    <w:rsid w:val="00B552F2"/>
    <w:rsid w:val="00B61246"/>
    <w:rsid w:val="00B833B9"/>
    <w:rsid w:val="00B85F74"/>
    <w:rsid w:val="00B86063"/>
    <w:rsid w:val="00B86CF8"/>
    <w:rsid w:val="00B9155C"/>
    <w:rsid w:val="00B922DE"/>
    <w:rsid w:val="00B926E1"/>
    <w:rsid w:val="00B9298E"/>
    <w:rsid w:val="00B9303A"/>
    <w:rsid w:val="00B95185"/>
    <w:rsid w:val="00BA02D7"/>
    <w:rsid w:val="00BA04C8"/>
    <w:rsid w:val="00BA26D8"/>
    <w:rsid w:val="00BA3A45"/>
    <w:rsid w:val="00BB29C3"/>
    <w:rsid w:val="00BB7152"/>
    <w:rsid w:val="00BC065D"/>
    <w:rsid w:val="00BC286E"/>
    <w:rsid w:val="00BC4B5A"/>
    <w:rsid w:val="00BC566B"/>
    <w:rsid w:val="00BC6CB1"/>
    <w:rsid w:val="00BC7986"/>
    <w:rsid w:val="00BC7D0B"/>
    <w:rsid w:val="00BD3CA4"/>
    <w:rsid w:val="00BD4F0E"/>
    <w:rsid w:val="00BE3B8B"/>
    <w:rsid w:val="00BF60DD"/>
    <w:rsid w:val="00C004CB"/>
    <w:rsid w:val="00C01573"/>
    <w:rsid w:val="00C03623"/>
    <w:rsid w:val="00C060DA"/>
    <w:rsid w:val="00C073DF"/>
    <w:rsid w:val="00C07FA0"/>
    <w:rsid w:val="00C1789D"/>
    <w:rsid w:val="00C22CA3"/>
    <w:rsid w:val="00C3090E"/>
    <w:rsid w:val="00C35CD3"/>
    <w:rsid w:val="00C410C0"/>
    <w:rsid w:val="00C42EAA"/>
    <w:rsid w:val="00C46BD0"/>
    <w:rsid w:val="00C51277"/>
    <w:rsid w:val="00C520F8"/>
    <w:rsid w:val="00C54382"/>
    <w:rsid w:val="00C56444"/>
    <w:rsid w:val="00C566C9"/>
    <w:rsid w:val="00C57FC1"/>
    <w:rsid w:val="00C60F1D"/>
    <w:rsid w:val="00C6552E"/>
    <w:rsid w:val="00C7222B"/>
    <w:rsid w:val="00C72E30"/>
    <w:rsid w:val="00C90F7D"/>
    <w:rsid w:val="00C910D2"/>
    <w:rsid w:val="00C937A6"/>
    <w:rsid w:val="00CA2542"/>
    <w:rsid w:val="00CA43CF"/>
    <w:rsid w:val="00CA6118"/>
    <w:rsid w:val="00CA6261"/>
    <w:rsid w:val="00CC56A3"/>
    <w:rsid w:val="00CC681A"/>
    <w:rsid w:val="00CC6904"/>
    <w:rsid w:val="00CD196E"/>
    <w:rsid w:val="00CE2139"/>
    <w:rsid w:val="00CE45BD"/>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5B34"/>
    <w:rsid w:val="00D36E1D"/>
    <w:rsid w:val="00D43798"/>
    <w:rsid w:val="00D460B2"/>
    <w:rsid w:val="00D52182"/>
    <w:rsid w:val="00D52EEE"/>
    <w:rsid w:val="00D62912"/>
    <w:rsid w:val="00D63101"/>
    <w:rsid w:val="00D6499E"/>
    <w:rsid w:val="00D76BE6"/>
    <w:rsid w:val="00D83C42"/>
    <w:rsid w:val="00D851DB"/>
    <w:rsid w:val="00D87E9A"/>
    <w:rsid w:val="00D90D66"/>
    <w:rsid w:val="00D95864"/>
    <w:rsid w:val="00DA2D54"/>
    <w:rsid w:val="00DA77A1"/>
    <w:rsid w:val="00DB6D8D"/>
    <w:rsid w:val="00DB7CDF"/>
    <w:rsid w:val="00DC31A8"/>
    <w:rsid w:val="00DC3300"/>
    <w:rsid w:val="00DD3C07"/>
    <w:rsid w:val="00DE4AF6"/>
    <w:rsid w:val="00DE5490"/>
    <w:rsid w:val="00DE6F9C"/>
    <w:rsid w:val="00DF73CA"/>
    <w:rsid w:val="00E00961"/>
    <w:rsid w:val="00E040C7"/>
    <w:rsid w:val="00E058D1"/>
    <w:rsid w:val="00E066A6"/>
    <w:rsid w:val="00E07246"/>
    <w:rsid w:val="00E076F3"/>
    <w:rsid w:val="00E14B1E"/>
    <w:rsid w:val="00E2658C"/>
    <w:rsid w:val="00E3731D"/>
    <w:rsid w:val="00E46697"/>
    <w:rsid w:val="00E538BB"/>
    <w:rsid w:val="00E53C26"/>
    <w:rsid w:val="00E63058"/>
    <w:rsid w:val="00E67B36"/>
    <w:rsid w:val="00E71838"/>
    <w:rsid w:val="00E718A3"/>
    <w:rsid w:val="00E73715"/>
    <w:rsid w:val="00E738A8"/>
    <w:rsid w:val="00E75B7D"/>
    <w:rsid w:val="00E8195D"/>
    <w:rsid w:val="00E83377"/>
    <w:rsid w:val="00E83A64"/>
    <w:rsid w:val="00E84F61"/>
    <w:rsid w:val="00E93C7C"/>
    <w:rsid w:val="00E9457B"/>
    <w:rsid w:val="00EA2662"/>
    <w:rsid w:val="00EA5F8A"/>
    <w:rsid w:val="00EB0ECC"/>
    <w:rsid w:val="00EB0F16"/>
    <w:rsid w:val="00EB462D"/>
    <w:rsid w:val="00ED11A1"/>
    <w:rsid w:val="00EE4B93"/>
    <w:rsid w:val="00EF292A"/>
    <w:rsid w:val="00EF6DC4"/>
    <w:rsid w:val="00F00258"/>
    <w:rsid w:val="00F01DD4"/>
    <w:rsid w:val="00F0693E"/>
    <w:rsid w:val="00F109D2"/>
    <w:rsid w:val="00F116BA"/>
    <w:rsid w:val="00F14511"/>
    <w:rsid w:val="00F14E00"/>
    <w:rsid w:val="00F2745C"/>
    <w:rsid w:val="00F31305"/>
    <w:rsid w:val="00F35EA1"/>
    <w:rsid w:val="00F36DB0"/>
    <w:rsid w:val="00F3708B"/>
    <w:rsid w:val="00F37EE9"/>
    <w:rsid w:val="00F428C0"/>
    <w:rsid w:val="00F444AE"/>
    <w:rsid w:val="00F5419F"/>
    <w:rsid w:val="00F548DD"/>
    <w:rsid w:val="00F55B35"/>
    <w:rsid w:val="00F6259D"/>
    <w:rsid w:val="00F63B35"/>
    <w:rsid w:val="00F6406D"/>
    <w:rsid w:val="00F661E1"/>
    <w:rsid w:val="00F66FE4"/>
    <w:rsid w:val="00F70158"/>
    <w:rsid w:val="00F7077D"/>
    <w:rsid w:val="00F70832"/>
    <w:rsid w:val="00F7160A"/>
    <w:rsid w:val="00F75B76"/>
    <w:rsid w:val="00F75F7A"/>
    <w:rsid w:val="00F8088F"/>
    <w:rsid w:val="00F83D48"/>
    <w:rsid w:val="00F8480C"/>
    <w:rsid w:val="00F85109"/>
    <w:rsid w:val="00F85D06"/>
    <w:rsid w:val="00F8711B"/>
    <w:rsid w:val="00F92E17"/>
    <w:rsid w:val="00F937D7"/>
    <w:rsid w:val="00F93DB5"/>
    <w:rsid w:val="00FA3101"/>
    <w:rsid w:val="00FB58DB"/>
    <w:rsid w:val="00FC0F98"/>
    <w:rsid w:val="00FC127C"/>
    <w:rsid w:val="00FC70FF"/>
    <w:rsid w:val="00FC74A1"/>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6" ma:contentTypeDescription="Create a new document." ma:contentTypeScope="" ma:versionID="dd1a1348d91a7f6c55e9bacdce30251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0ba3cdbfab03f933d36deac55d7ee2a1"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132FE4AC-14F0-42C7-9C20-EFC52BF2B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9</cp:revision>
  <cp:lastPrinted>2023-01-25T00:28:00Z</cp:lastPrinted>
  <dcterms:created xsi:type="dcterms:W3CDTF">2023-01-19T23:12:00Z</dcterms:created>
  <dcterms:modified xsi:type="dcterms:W3CDTF">2023-01-25T00:28:00Z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2023-01-25T00:28:39Z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b4697a76-0047-40e3-a074-14fe27058c18</vt:lpwstr>
  </property>
  <property fmtid="{D5CDD505-2E9C-101B-9397-08002B2CF9AE}" pid="15" name="MSIP_Label_d00a4df9-c942-4b09-b23a-6c1023f6de27_ContentBits">
    <vt:lpwstr>3</vt:lpwstr>
  </property>
</Properties>
</file>