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C74BB4" w:rsidR="00DA77A1" w:rsidRDefault="00A175C0" w:rsidP="007868CF">
      <w:pPr>
        <w:pStyle w:val="Reference"/>
      </w:pPr>
      <w:r>
        <w:t>2</w:t>
      </w:r>
      <w:r w:rsidR="00175FAE">
        <w:t>9</w:t>
      </w:r>
      <w:r w:rsidR="00D7645C">
        <w:t xml:space="preserve"> 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8AF1B4D" w:rsidR="00A176EF" w:rsidRPr="00A176EF" w:rsidRDefault="00A175C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ANDREW HARMES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5DD819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175C0">
        <w:rPr>
          <w:rFonts w:ascii="Calibri" w:eastAsia="Calibri" w:hAnsi="Calibri" w:cs="Times New Roman"/>
          <w:sz w:val="24"/>
          <w:szCs w:val="24"/>
          <w:lang w:eastAsia="en-US"/>
        </w:rPr>
        <w:t>20</w:t>
      </w:r>
      <w:r w:rsidR="00A572D1">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5AA3948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A175C0">
        <w:rPr>
          <w:rFonts w:ascii="Calibri" w:eastAsia="Calibri" w:hAnsi="Calibri" w:cs="Times New Roman"/>
          <w:sz w:val="24"/>
          <w:szCs w:val="24"/>
          <w:lang w:eastAsia="en-US"/>
        </w:rPr>
        <w:t>Mr Josh Bornstein</w:t>
      </w:r>
      <w:r w:rsidR="008778C4">
        <w:rPr>
          <w:rFonts w:ascii="Calibri" w:eastAsia="Calibri" w:hAnsi="Calibri" w:cs="Times New Roman"/>
          <w:sz w:val="24"/>
          <w:szCs w:val="24"/>
          <w:lang w:eastAsia="en-US"/>
        </w:rPr>
        <w:t>.</w:t>
      </w:r>
    </w:p>
    <w:p w14:paraId="0835B251" w14:textId="2265EDC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11FE17D"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175C0">
        <w:rPr>
          <w:rFonts w:ascii="Calibri" w:eastAsia="Calibri" w:hAnsi="Calibri" w:cs="Times New Roman"/>
          <w:sz w:val="24"/>
          <w:szCs w:val="24"/>
          <w:lang w:eastAsia="en-US"/>
        </w:rPr>
        <w:t>Andrew Harmes</w:t>
      </w:r>
      <w:r w:rsidR="007F3BD7">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E1A6F4B" w14:textId="1CAE1685" w:rsidR="00A5066B" w:rsidRDefault="007868CF" w:rsidP="00FE7BA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E7BA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066B">
        <w:rPr>
          <w:rFonts w:ascii="Calibri" w:eastAsia="Calibri" w:hAnsi="Calibri" w:cs="Times New Roman"/>
          <w:sz w:val="24"/>
          <w:szCs w:val="24"/>
          <w:lang w:eastAsia="en-US"/>
        </w:rPr>
        <w:t>Local Racing Rule (“LR”) 42.6(b) states:</w:t>
      </w:r>
    </w:p>
    <w:p w14:paraId="26357BC2" w14:textId="697A1E01" w:rsidR="00A5066B" w:rsidRDefault="00A5066B" w:rsidP="00A5066B">
      <w:pPr>
        <w:spacing w:line="259" w:lineRule="auto"/>
        <w:ind w:left="2880"/>
        <w:jc w:val="both"/>
        <w:rPr>
          <w:rFonts w:ascii="Calibri" w:eastAsia="Calibri" w:hAnsi="Calibri" w:cs="Times New Roman"/>
          <w:sz w:val="24"/>
          <w:szCs w:val="24"/>
          <w:lang w:eastAsia="en-US"/>
        </w:rPr>
      </w:pPr>
      <w:r w:rsidRPr="00A5066B">
        <w:rPr>
          <w:rFonts w:ascii="Calibri" w:eastAsia="Calibri" w:hAnsi="Calibri" w:cs="Times New Roman"/>
          <w:sz w:val="24"/>
          <w:szCs w:val="24"/>
          <w:lang w:eastAsia="en-US"/>
        </w:rPr>
        <w:t>(b) An Owner must provide the Board with at least 14 days but no more than 42 days, prior written notice, in the approved form, of an intention to euthanise a fit and healthy greyhound. For the avoidance of doubt, a notice under this sub-rule can only be lodged after the requirements of LR42.6(c) have been met.</w:t>
      </w:r>
    </w:p>
    <w:p w14:paraId="0CDDF50B" w14:textId="3A0E50F5" w:rsidR="002E5847" w:rsidRDefault="002E5847" w:rsidP="00A5066B">
      <w:pPr>
        <w:spacing w:line="259" w:lineRule="auto"/>
        <w:ind w:left="2880"/>
        <w:jc w:val="both"/>
        <w:rPr>
          <w:rFonts w:ascii="Calibri" w:eastAsia="Calibri" w:hAnsi="Calibri" w:cs="Times New Roman"/>
          <w:sz w:val="24"/>
          <w:szCs w:val="24"/>
          <w:lang w:eastAsia="en-US"/>
        </w:rPr>
      </w:pPr>
    </w:p>
    <w:p w14:paraId="5244960D" w14:textId="01F00617" w:rsidR="002E5847" w:rsidRDefault="002E5847" w:rsidP="00A5066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42.3 states:</w:t>
      </w:r>
    </w:p>
    <w:p w14:paraId="70264661" w14:textId="56DF2AE6" w:rsidR="002E5847" w:rsidRDefault="002E5847" w:rsidP="00A5066B">
      <w:pPr>
        <w:spacing w:line="259" w:lineRule="auto"/>
        <w:ind w:left="2880"/>
        <w:jc w:val="both"/>
        <w:rPr>
          <w:rFonts w:ascii="Calibri" w:eastAsia="Calibri" w:hAnsi="Calibri" w:cs="Times New Roman"/>
          <w:sz w:val="24"/>
          <w:szCs w:val="24"/>
          <w:lang w:eastAsia="en-US"/>
        </w:rPr>
      </w:pPr>
      <w:r w:rsidRPr="002E5847">
        <w:rPr>
          <w:rFonts w:ascii="Calibri" w:eastAsia="Calibri" w:hAnsi="Calibri" w:cs="Times New Roman"/>
          <w:sz w:val="24"/>
          <w:szCs w:val="24"/>
          <w:lang w:eastAsia="en-US"/>
        </w:rPr>
        <w:t>For the purposes of GAR</w:t>
      </w:r>
      <w:r>
        <w:rPr>
          <w:rFonts w:ascii="Calibri" w:eastAsia="Calibri" w:hAnsi="Calibri" w:cs="Times New Roman"/>
          <w:sz w:val="24"/>
          <w:szCs w:val="24"/>
          <w:lang w:eastAsia="en-US"/>
        </w:rPr>
        <w:t xml:space="preserve"> </w:t>
      </w:r>
      <w:r w:rsidRPr="002E5847">
        <w:rPr>
          <w:rFonts w:ascii="Calibri" w:eastAsia="Calibri" w:hAnsi="Calibri" w:cs="Times New Roman"/>
          <w:sz w:val="24"/>
          <w:szCs w:val="24"/>
          <w:lang w:eastAsia="en-US"/>
        </w:rPr>
        <w:t>106(3), the Board directs the last registered owner of that greyhound will be responsible for that greyhound and shall advise the Board if that greyhound is to be retired as a pet, a breeding greyhound, a GAP greyhound, or has been humanely euthanised by a veterinarian.</w:t>
      </w:r>
    </w:p>
    <w:p w14:paraId="4A7DA394" w14:textId="50F93F6E" w:rsidR="0098014A" w:rsidRDefault="0098014A" w:rsidP="00A5066B">
      <w:pPr>
        <w:spacing w:line="259" w:lineRule="auto"/>
        <w:ind w:left="2880"/>
        <w:jc w:val="both"/>
        <w:rPr>
          <w:rFonts w:ascii="Calibri" w:eastAsia="Calibri" w:hAnsi="Calibri" w:cs="Times New Roman"/>
          <w:sz w:val="24"/>
          <w:szCs w:val="24"/>
          <w:lang w:eastAsia="en-US"/>
        </w:rPr>
      </w:pPr>
    </w:p>
    <w:p w14:paraId="05033090" w14:textId="2A69DE48" w:rsidR="0098014A" w:rsidRDefault="0098014A" w:rsidP="00A5066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42.10(a) states:</w:t>
      </w:r>
    </w:p>
    <w:p w14:paraId="7A07AEC0" w14:textId="77777777" w:rsidR="0098014A" w:rsidRPr="0098014A" w:rsidRDefault="0098014A" w:rsidP="0098014A">
      <w:pPr>
        <w:spacing w:line="259" w:lineRule="auto"/>
        <w:ind w:left="2880"/>
        <w:jc w:val="both"/>
        <w:rPr>
          <w:rFonts w:ascii="Calibri" w:eastAsia="Calibri" w:hAnsi="Calibri" w:cs="Times New Roman"/>
          <w:sz w:val="24"/>
          <w:szCs w:val="24"/>
          <w:lang w:eastAsia="en-US"/>
        </w:rPr>
      </w:pPr>
      <w:r w:rsidRPr="0098014A">
        <w:rPr>
          <w:rFonts w:ascii="Calibri" w:eastAsia="Calibri" w:hAnsi="Calibri" w:cs="Times New Roman"/>
          <w:sz w:val="24"/>
          <w:szCs w:val="24"/>
          <w:lang w:eastAsia="en-US"/>
        </w:rPr>
        <w:t xml:space="preserve">It is a Serious Offence: </w:t>
      </w:r>
    </w:p>
    <w:p w14:paraId="3A814354" w14:textId="3C4C8E5A" w:rsidR="0098014A" w:rsidRDefault="0098014A" w:rsidP="0098014A">
      <w:pPr>
        <w:spacing w:line="259" w:lineRule="auto"/>
        <w:ind w:left="2880"/>
        <w:jc w:val="both"/>
        <w:rPr>
          <w:rFonts w:ascii="Calibri" w:eastAsia="Calibri" w:hAnsi="Calibri" w:cs="Times New Roman"/>
          <w:sz w:val="24"/>
          <w:szCs w:val="24"/>
          <w:lang w:eastAsia="en-US"/>
        </w:rPr>
      </w:pPr>
      <w:r w:rsidRPr="0098014A">
        <w:rPr>
          <w:rFonts w:ascii="Calibri" w:eastAsia="Calibri" w:hAnsi="Calibri" w:cs="Times New Roman"/>
          <w:sz w:val="24"/>
          <w:szCs w:val="24"/>
          <w:lang w:eastAsia="en-US"/>
        </w:rPr>
        <w:t>(a) to provide misleading or false information to a Steward o</w:t>
      </w:r>
      <w:r>
        <w:rPr>
          <w:rFonts w:ascii="Calibri" w:eastAsia="Calibri" w:hAnsi="Calibri" w:cs="Times New Roman"/>
          <w:sz w:val="24"/>
          <w:szCs w:val="24"/>
          <w:lang w:eastAsia="en-US"/>
        </w:rPr>
        <w:t xml:space="preserve">r </w:t>
      </w:r>
      <w:r w:rsidRPr="0098014A">
        <w:rPr>
          <w:rFonts w:ascii="Calibri" w:eastAsia="Calibri" w:hAnsi="Calibri" w:cs="Times New Roman"/>
          <w:sz w:val="24"/>
          <w:szCs w:val="24"/>
          <w:lang w:eastAsia="en-US"/>
        </w:rPr>
        <w:t>authorised officer in connection with LR 42.6 and LR 42.7</w:t>
      </w:r>
      <w:r>
        <w:rPr>
          <w:rFonts w:ascii="Calibri" w:eastAsia="Calibri" w:hAnsi="Calibri" w:cs="Times New Roman"/>
          <w:sz w:val="24"/>
          <w:szCs w:val="24"/>
          <w:lang w:eastAsia="en-US"/>
        </w:rPr>
        <w:t>.</w:t>
      </w:r>
    </w:p>
    <w:p w14:paraId="2FA38C02" w14:textId="77777777" w:rsidR="00A5066B" w:rsidRDefault="00A5066B" w:rsidP="00FE7BA4">
      <w:pPr>
        <w:spacing w:line="259" w:lineRule="auto"/>
        <w:ind w:left="2880" w:hanging="2880"/>
        <w:jc w:val="both"/>
        <w:rPr>
          <w:rFonts w:ascii="Calibri" w:eastAsia="Calibri" w:hAnsi="Calibri" w:cs="Times New Roman"/>
          <w:sz w:val="24"/>
          <w:szCs w:val="24"/>
          <w:lang w:eastAsia="en-US"/>
        </w:rPr>
      </w:pPr>
    </w:p>
    <w:p w14:paraId="4B144DB4" w14:textId="074EB562" w:rsidR="00341148" w:rsidRDefault="00FE7BA4" w:rsidP="00FF35AB">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(“GAR”) </w:t>
      </w:r>
      <w:r w:rsidR="00FF35AB">
        <w:rPr>
          <w:rFonts w:ascii="Calibri" w:eastAsia="Calibri" w:hAnsi="Calibri" w:cs="Times New Roman"/>
          <w:sz w:val="24"/>
          <w:szCs w:val="24"/>
          <w:lang w:eastAsia="en-US"/>
        </w:rPr>
        <w:t>86(p</w:t>
      </w:r>
      <w:r>
        <w:rPr>
          <w:rFonts w:ascii="Calibri" w:eastAsia="Calibri" w:hAnsi="Calibri" w:cs="Times New Roman"/>
          <w:sz w:val="24"/>
          <w:szCs w:val="24"/>
          <w:lang w:eastAsia="en-US"/>
        </w:rPr>
        <w:t>) states:</w:t>
      </w:r>
    </w:p>
    <w:p w14:paraId="6D2BF13F" w14:textId="77777777" w:rsidR="00FF35AB" w:rsidRPr="00FF35AB" w:rsidRDefault="00FF35AB" w:rsidP="00FF35AB">
      <w:pPr>
        <w:spacing w:line="259" w:lineRule="auto"/>
        <w:ind w:left="2880" w:hanging="45"/>
        <w:jc w:val="both"/>
        <w:rPr>
          <w:rFonts w:ascii="Calibri" w:eastAsia="Calibri" w:hAnsi="Calibri" w:cs="Times New Roman"/>
          <w:sz w:val="24"/>
          <w:szCs w:val="24"/>
          <w:lang w:eastAsia="en-US"/>
        </w:rPr>
      </w:pPr>
      <w:r w:rsidRPr="00FF35AB">
        <w:rPr>
          <w:rFonts w:ascii="Calibri" w:eastAsia="Calibri" w:hAnsi="Calibri" w:cs="Times New Roman"/>
          <w:sz w:val="24"/>
          <w:szCs w:val="24"/>
          <w:lang w:eastAsia="en-US"/>
        </w:rPr>
        <w:t>A person (including an official) shall be guilty of an offence if the person-</w:t>
      </w:r>
    </w:p>
    <w:p w14:paraId="49D2F7CB" w14:textId="77777777" w:rsidR="00FF35AB" w:rsidRPr="00FF35AB" w:rsidRDefault="00FF35AB" w:rsidP="00FF35AB">
      <w:pPr>
        <w:spacing w:line="259" w:lineRule="auto"/>
        <w:ind w:left="2880" w:hanging="45"/>
        <w:jc w:val="both"/>
        <w:rPr>
          <w:rFonts w:ascii="Calibri" w:eastAsia="Calibri" w:hAnsi="Calibri" w:cs="Times New Roman"/>
          <w:sz w:val="24"/>
          <w:szCs w:val="24"/>
          <w:lang w:eastAsia="en-US"/>
        </w:rPr>
      </w:pPr>
    </w:p>
    <w:p w14:paraId="719117F0" w14:textId="1EB8C516" w:rsidR="00FF35AB" w:rsidRDefault="00FF35AB" w:rsidP="00FF35AB">
      <w:pPr>
        <w:spacing w:line="259" w:lineRule="auto"/>
        <w:ind w:left="2880" w:hanging="45"/>
        <w:jc w:val="both"/>
        <w:rPr>
          <w:rFonts w:ascii="Calibri" w:eastAsia="Calibri" w:hAnsi="Calibri" w:cs="Times New Roman"/>
          <w:sz w:val="24"/>
          <w:szCs w:val="24"/>
          <w:lang w:eastAsia="en-US"/>
        </w:rPr>
      </w:pPr>
      <w:r w:rsidRPr="00FF35AB">
        <w:rPr>
          <w:rFonts w:ascii="Calibri" w:eastAsia="Calibri" w:hAnsi="Calibri" w:cs="Times New Roman"/>
          <w:sz w:val="24"/>
          <w:szCs w:val="24"/>
          <w:lang w:eastAsia="en-US"/>
        </w:rPr>
        <w:lastRenderedPageBreak/>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316DA00E" w14:textId="55A2025D" w:rsidR="0094553A" w:rsidRDefault="0094553A" w:rsidP="00FF35AB">
      <w:pPr>
        <w:spacing w:line="259" w:lineRule="auto"/>
        <w:ind w:left="2880" w:hanging="45"/>
        <w:jc w:val="both"/>
        <w:rPr>
          <w:rFonts w:ascii="Calibri" w:eastAsia="Calibri" w:hAnsi="Calibri" w:cs="Times New Roman"/>
          <w:sz w:val="24"/>
          <w:szCs w:val="24"/>
          <w:lang w:eastAsia="en-US"/>
        </w:rPr>
      </w:pPr>
    </w:p>
    <w:p w14:paraId="43419C5A" w14:textId="29670B95" w:rsidR="0094553A" w:rsidRDefault="0094553A" w:rsidP="00FF35AB">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105(4)(i) states:</w:t>
      </w:r>
    </w:p>
    <w:p w14:paraId="713412E4" w14:textId="4DFCA93C" w:rsidR="0094553A" w:rsidRDefault="0094553A" w:rsidP="00FF35AB">
      <w:pPr>
        <w:spacing w:line="259" w:lineRule="auto"/>
        <w:ind w:left="2880" w:hanging="45"/>
        <w:jc w:val="both"/>
        <w:rPr>
          <w:rFonts w:ascii="Calibri" w:eastAsia="Calibri" w:hAnsi="Calibri" w:cs="Times New Roman"/>
          <w:sz w:val="24"/>
          <w:szCs w:val="24"/>
          <w:lang w:eastAsia="en-US"/>
        </w:rPr>
      </w:pPr>
      <w:r w:rsidRPr="0094553A">
        <w:rPr>
          <w:rFonts w:ascii="Calibri" w:eastAsia="Calibri" w:hAnsi="Calibri" w:cs="Times New Roman"/>
          <w:sz w:val="24"/>
          <w:szCs w:val="24"/>
          <w:lang w:eastAsia="en-US"/>
        </w:rPr>
        <w:t>4(i)</w:t>
      </w:r>
      <w:r>
        <w:rPr>
          <w:rFonts w:ascii="Calibri" w:eastAsia="Calibri" w:hAnsi="Calibri" w:cs="Times New Roman"/>
          <w:sz w:val="24"/>
          <w:szCs w:val="24"/>
          <w:lang w:eastAsia="en-US"/>
        </w:rPr>
        <w:t xml:space="preserve"> </w:t>
      </w:r>
      <w:r w:rsidRPr="0094553A">
        <w:rPr>
          <w:rFonts w:ascii="Calibri" w:eastAsia="Calibri" w:hAnsi="Calibri" w:cs="Times New Roman"/>
          <w:sz w:val="24"/>
          <w:szCs w:val="24"/>
          <w:lang w:eastAsia="en-US"/>
        </w:rPr>
        <w:t>A registered person shall within 3 working days of a greyhound coming pursuant to or leaving the person’s care or custody, give notice to the Controlling Body of that occurrence.</w:t>
      </w:r>
    </w:p>
    <w:p w14:paraId="70F54A45" w14:textId="0D2F335A" w:rsidR="007A293F" w:rsidRDefault="007A293F" w:rsidP="00FF35AB">
      <w:pPr>
        <w:spacing w:line="259" w:lineRule="auto"/>
        <w:ind w:left="2880" w:hanging="45"/>
        <w:jc w:val="both"/>
        <w:rPr>
          <w:rFonts w:ascii="Calibri" w:eastAsia="Calibri" w:hAnsi="Calibri" w:cs="Times New Roman"/>
          <w:sz w:val="24"/>
          <w:szCs w:val="24"/>
          <w:lang w:eastAsia="en-US"/>
        </w:rPr>
      </w:pPr>
    </w:p>
    <w:p w14:paraId="66D1C7F4" w14:textId="2E403CA2" w:rsidR="007A293F" w:rsidRDefault="007A293F" w:rsidP="00FF35AB">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02A1D4D5" w14:textId="4F70687C" w:rsidR="007A293F" w:rsidRPr="007A293F" w:rsidRDefault="007A293F" w:rsidP="007A293F">
      <w:pPr>
        <w:spacing w:line="259" w:lineRule="auto"/>
        <w:ind w:left="2880" w:hanging="45"/>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A person (including an official) shall be guilty of an offence if the person-</w:t>
      </w:r>
    </w:p>
    <w:p w14:paraId="7162D203" w14:textId="1395B889" w:rsidR="007A293F" w:rsidRDefault="007A293F" w:rsidP="007A293F">
      <w:pPr>
        <w:spacing w:line="259" w:lineRule="auto"/>
        <w:ind w:left="2880" w:hanging="45"/>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(e) being an owner, trainer, attendant or a person having official duties in relation to greyhound racing, refuses or fails to attend or to give evidence at an inquiry, or produce a document or 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3C64B03D"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FE7BA4">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 xml:space="preserve">Charge 1: </w:t>
      </w:r>
      <w:r w:rsidR="00A5066B">
        <w:rPr>
          <w:rFonts w:ascii="Calibri" w:eastAsia="Calibri" w:hAnsi="Calibri" w:cs="Times New Roman"/>
          <w:b/>
          <w:sz w:val="24"/>
          <w:szCs w:val="24"/>
          <w:lang w:eastAsia="en-US"/>
        </w:rPr>
        <w:t>LR 42.6(b)</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3633038C" w14:textId="774CD80D" w:rsidR="00A5066B" w:rsidRDefault="00A5066B" w:rsidP="00A5066B">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A5066B">
        <w:rPr>
          <w:rFonts w:ascii="Calibri" w:eastAsia="Calibri" w:hAnsi="Calibri" w:cs="Times New Roman"/>
          <w:bCs/>
          <w:sz w:val="24"/>
          <w:szCs w:val="24"/>
          <w:lang w:eastAsia="en-US"/>
        </w:rPr>
        <w:t>You are and were at all relevant times an owner/trainer and breeder licensed by Greyhound Racing Victoria (</w:t>
      </w:r>
      <w:r>
        <w:rPr>
          <w:rFonts w:ascii="Calibri" w:eastAsia="Calibri" w:hAnsi="Calibri" w:cs="Times New Roman"/>
          <w:bCs/>
          <w:sz w:val="24"/>
          <w:szCs w:val="24"/>
          <w:lang w:eastAsia="en-US"/>
        </w:rPr>
        <w:t>“</w:t>
      </w:r>
      <w:r w:rsidRPr="00A5066B">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5066B">
        <w:rPr>
          <w:rFonts w:ascii="Calibri" w:eastAsia="Calibri" w:hAnsi="Calibri" w:cs="Times New Roman"/>
          <w:bCs/>
          <w:sz w:val="24"/>
          <w:szCs w:val="24"/>
          <w:lang w:eastAsia="en-US"/>
        </w:rPr>
        <w:t xml:space="preserve">) (license number 42047) and a person bound by </w:t>
      </w:r>
      <w:r>
        <w:rPr>
          <w:rFonts w:ascii="Calibri" w:eastAsia="Calibri" w:hAnsi="Calibri" w:cs="Times New Roman"/>
          <w:bCs/>
          <w:sz w:val="24"/>
          <w:szCs w:val="24"/>
          <w:lang w:eastAsia="en-US"/>
        </w:rPr>
        <w:t>t</w:t>
      </w:r>
      <w:r w:rsidRPr="00A5066B">
        <w:rPr>
          <w:rFonts w:ascii="Calibri" w:eastAsia="Calibri" w:hAnsi="Calibri" w:cs="Times New Roman"/>
          <w:bCs/>
          <w:sz w:val="24"/>
          <w:szCs w:val="24"/>
          <w:lang w:eastAsia="en-US"/>
        </w:rPr>
        <w:t>he Greyhounds Australasia Rules</w:t>
      </w:r>
      <w:r>
        <w:rPr>
          <w:rFonts w:ascii="Calibri" w:eastAsia="Calibri" w:hAnsi="Calibri" w:cs="Times New Roman"/>
          <w:bCs/>
          <w:sz w:val="24"/>
          <w:szCs w:val="24"/>
          <w:lang w:eastAsia="en-US"/>
        </w:rPr>
        <w:t xml:space="preserve"> (“GAR”)</w:t>
      </w:r>
      <w:r w:rsidRPr="00A5066B">
        <w:rPr>
          <w:rFonts w:ascii="Calibri" w:eastAsia="Calibri" w:hAnsi="Calibri" w:cs="Times New Roman"/>
          <w:bCs/>
          <w:sz w:val="24"/>
          <w:szCs w:val="24"/>
          <w:lang w:eastAsia="en-US"/>
        </w:rPr>
        <w:t xml:space="preserve"> and Local Racing Rules</w:t>
      </w:r>
      <w:r>
        <w:rPr>
          <w:rFonts w:ascii="Calibri" w:eastAsia="Calibri" w:hAnsi="Calibri" w:cs="Times New Roman"/>
          <w:bCs/>
          <w:sz w:val="24"/>
          <w:szCs w:val="24"/>
          <w:lang w:eastAsia="en-US"/>
        </w:rPr>
        <w:t xml:space="preserve"> (“LR”)</w:t>
      </w:r>
      <w:r w:rsidRPr="00A5066B">
        <w:rPr>
          <w:rFonts w:ascii="Calibri" w:eastAsia="Calibri" w:hAnsi="Calibri" w:cs="Times New Roman"/>
          <w:bCs/>
          <w:sz w:val="24"/>
          <w:szCs w:val="24"/>
          <w:lang w:eastAsia="en-US"/>
        </w:rPr>
        <w:t xml:space="preserve">. </w:t>
      </w:r>
    </w:p>
    <w:p w14:paraId="6F17303E" w14:textId="77777777" w:rsidR="00A5066B" w:rsidRDefault="00A5066B" w:rsidP="00A5066B">
      <w:pPr>
        <w:pStyle w:val="ListParagraph"/>
        <w:spacing w:line="259" w:lineRule="auto"/>
        <w:ind w:left="3119"/>
        <w:jc w:val="both"/>
        <w:rPr>
          <w:rFonts w:ascii="Calibri" w:eastAsia="Calibri" w:hAnsi="Calibri" w:cs="Times New Roman"/>
          <w:bCs/>
          <w:sz w:val="24"/>
          <w:szCs w:val="24"/>
          <w:lang w:eastAsia="en-US"/>
        </w:rPr>
      </w:pPr>
    </w:p>
    <w:p w14:paraId="3CE6054A" w14:textId="05C20F70" w:rsidR="00A5066B" w:rsidRDefault="00A5066B" w:rsidP="00A5066B">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A5066B">
        <w:rPr>
          <w:rFonts w:ascii="Calibri" w:eastAsia="Calibri" w:hAnsi="Calibri" w:cs="Times New Roman"/>
          <w:bCs/>
          <w:sz w:val="24"/>
          <w:szCs w:val="24"/>
          <w:lang w:eastAsia="en-US"/>
        </w:rPr>
        <w:t>You were at all relevant times the person responsible for the care and supervision of the Greyhounds housed at your GRV registered kennelling premises</w:t>
      </w:r>
      <w:r w:rsidR="006B31EF">
        <w:rPr>
          <w:rFonts w:ascii="Calibri" w:eastAsia="Calibri" w:hAnsi="Calibri" w:cs="Times New Roman"/>
          <w:bCs/>
          <w:sz w:val="24"/>
          <w:szCs w:val="24"/>
          <w:lang w:eastAsia="en-US"/>
        </w:rPr>
        <w:t xml:space="preserve"> in Corio, Victoria</w:t>
      </w:r>
      <w:r w:rsidRPr="00A5066B">
        <w:rPr>
          <w:rFonts w:ascii="Calibri" w:eastAsia="Calibri" w:hAnsi="Calibri" w:cs="Times New Roman"/>
          <w:bCs/>
          <w:sz w:val="24"/>
          <w:szCs w:val="24"/>
          <w:lang w:eastAsia="en-US"/>
        </w:rPr>
        <w:t>.</w:t>
      </w:r>
    </w:p>
    <w:p w14:paraId="5C195B26" w14:textId="77777777" w:rsidR="00A5066B" w:rsidRDefault="00A5066B" w:rsidP="00A5066B">
      <w:pPr>
        <w:pStyle w:val="ListParagraph"/>
        <w:spacing w:line="259" w:lineRule="auto"/>
        <w:ind w:left="3119"/>
        <w:jc w:val="both"/>
        <w:rPr>
          <w:rFonts w:ascii="Calibri" w:eastAsia="Calibri" w:hAnsi="Calibri" w:cs="Times New Roman"/>
          <w:bCs/>
          <w:sz w:val="24"/>
          <w:szCs w:val="24"/>
          <w:lang w:eastAsia="en-US"/>
        </w:rPr>
      </w:pPr>
    </w:p>
    <w:p w14:paraId="414BE0A3" w14:textId="242A0C58" w:rsidR="00FE7BA4" w:rsidRPr="00A5066B" w:rsidRDefault="00A5066B" w:rsidP="00A5066B">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A5066B">
        <w:rPr>
          <w:rFonts w:ascii="Calibri" w:eastAsia="Calibri" w:hAnsi="Calibri" w:cs="Times New Roman"/>
          <w:bCs/>
          <w:sz w:val="24"/>
          <w:szCs w:val="24"/>
          <w:lang w:eastAsia="en-US"/>
        </w:rPr>
        <w:t>On 16 August 2019</w:t>
      </w:r>
      <w:r w:rsidR="009E3565">
        <w:rPr>
          <w:rFonts w:ascii="Calibri" w:eastAsia="Calibri" w:hAnsi="Calibri" w:cs="Times New Roman"/>
          <w:bCs/>
          <w:sz w:val="24"/>
          <w:szCs w:val="24"/>
          <w:lang w:eastAsia="en-US"/>
        </w:rPr>
        <w:t>,</w:t>
      </w:r>
      <w:r w:rsidRPr="00A5066B">
        <w:rPr>
          <w:rFonts w:ascii="Calibri" w:eastAsia="Calibri" w:hAnsi="Calibri" w:cs="Times New Roman"/>
          <w:bCs/>
          <w:sz w:val="24"/>
          <w:szCs w:val="24"/>
          <w:lang w:eastAsia="en-US"/>
        </w:rPr>
        <w:t xml:space="preserve"> you informed GRV Investigative Stewards that the three (3) unnamed dogs VENXX, VENXZ and VENYC had been euthanised.</w:t>
      </w:r>
      <w:r w:rsidR="006B31EF">
        <w:rPr>
          <w:rFonts w:ascii="Calibri" w:eastAsia="Calibri" w:hAnsi="Calibri" w:cs="Times New Roman"/>
          <w:bCs/>
          <w:sz w:val="24"/>
          <w:szCs w:val="24"/>
          <w:lang w:eastAsia="en-US"/>
        </w:rPr>
        <w:t xml:space="preserve"> </w:t>
      </w:r>
      <w:r w:rsidRPr="00A5066B">
        <w:rPr>
          <w:rFonts w:ascii="Calibri" w:eastAsia="Calibri" w:hAnsi="Calibri" w:cs="Times New Roman"/>
          <w:bCs/>
          <w:sz w:val="24"/>
          <w:szCs w:val="24"/>
          <w:lang w:eastAsia="en-US"/>
        </w:rPr>
        <w:t xml:space="preserve">GRV did not receive any notice of intention to euthanise these greyhounds.  </w:t>
      </w:r>
    </w:p>
    <w:p w14:paraId="4ABCDE59" w14:textId="77777777" w:rsidR="00A5066B" w:rsidRDefault="00A5066B" w:rsidP="00A5066B">
      <w:pPr>
        <w:spacing w:line="259" w:lineRule="auto"/>
        <w:jc w:val="both"/>
        <w:rPr>
          <w:rFonts w:ascii="Calibri" w:eastAsia="Calibri" w:hAnsi="Calibri" w:cs="Times New Roman"/>
          <w:bCs/>
          <w:sz w:val="24"/>
          <w:szCs w:val="24"/>
          <w:lang w:eastAsia="en-US"/>
        </w:rPr>
      </w:pPr>
    </w:p>
    <w:p w14:paraId="19FEFF24" w14:textId="77777777" w:rsidR="007A293F" w:rsidRDefault="007A293F" w:rsidP="00FE7BA4">
      <w:pPr>
        <w:spacing w:line="259" w:lineRule="auto"/>
        <w:ind w:left="2835"/>
        <w:jc w:val="both"/>
        <w:rPr>
          <w:rFonts w:ascii="Calibri" w:eastAsia="Calibri" w:hAnsi="Calibri" w:cs="Times New Roman"/>
          <w:b/>
          <w:sz w:val="24"/>
          <w:szCs w:val="24"/>
          <w:lang w:eastAsia="en-US"/>
        </w:rPr>
      </w:pPr>
    </w:p>
    <w:p w14:paraId="11195615" w14:textId="77777777" w:rsidR="007A293F" w:rsidRDefault="007A293F" w:rsidP="00FE7BA4">
      <w:pPr>
        <w:spacing w:line="259" w:lineRule="auto"/>
        <w:ind w:left="2835"/>
        <w:jc w:val="both"/>
        <w:rPr>
          <w:rFonts w:ascii="Calibri" w:eastAsia="Calibri" w:hAnsi="Calibri" w:cs="Times New Roman"/>
          <w:b/>
          <w:sz w:val="24"/>
          <w:szCs w:val="24"/>
          <w:lang w:eastAsia="en-US"/>
        </w:rPr>
      </w:pPr>
    </w:p>
    <w:p w14:paraId="5F0C3C2D" w14:textId="668ED8A0" w:rsidR="00810E62" w:rsidRDefault="00A572D1" w:rsidP="00FE7BA4">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lastRenderedPageBreak/>
        <w:t xml:space="preserve">Charge 2: </w:t>
      </w:r>
      <w:r w:rsidR="002E5847">
        <w:rPr>
          <w:rFonts w:ascii="Calibri" w:eastAsia="Calibri" w:hAnsi="Calibri" w:cs="Times New Roman"/>
          <w:b/>
          <w:sz w:val="24"/>
          <w:szCs w:val="24"/>
          <w:lang w:eastAsia="en-US"/>
        </w:rPr>
        <w:t>LR 42.3</w:t>
      </w:r>
    </w:p>
    <w:p w14:paraId="03EA4483" w14:textId="4D5315CE" w:rsidR="002E5847" w:rsidRDefault="002E5847" w:rsidP="00FE7BA4">
      <w:pPr>
        <w:spacing w:line="259" w:lineRule="auto"/>
        <w:ind w:left="2835"/>
        <w:jc w:val="both"/>
        <w:rPr>
          <w:rFonts w:ascii="Calibri" w:eastAsia="Calibri" w:hAnsi="Calibri" w:cs="Times New Roman"/>
          <w:b/>
          <w:sz w:val="24"/>
          <w:szCs w:val="24"/>
          <w:lang w:eastAsia="en-US"/>
        </w:rPr>
      </w:pPr>
    </w:p>
    <w:p w14:paraId="2D355760" w14:textId="7265D9CF" w:rsid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You are and were at all relevant times an owner/trainer and breeder licensed by Greyhound Racing Victoria (</w:t>
      </w:r>
      <w:r>
        <w:rPr>
          <w:rFonts w:ascii="Calibri" w:eastAsia="Calibri" w:hAnsi="Calibri" w:cs="Times New Roman"/>
          <w:bCs/>
          <w:sz w:val="24"/>
          <w:szCs w:val="24"/>
          <w:lang w:eastAsia="en-US"/>
        </w:rPr>
        <w:t>“</w:t>
      </w:r>
      <w:r w:rsidRPr="002E5847">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E5847">
        <w:rPr>
          <w:rFonts w:ascii="Calibri" w:eastAsia="Calibri" w:hAnsi="Calibri" w:cs="Times New Roman"/>
          <w:bCs/>
          <w:sz w:val="24"/>
          <w:szCs w:val="24"/>
          <w:lang w:eastAsia="en-US"/>
        </w:rPr>
        <w:t>) (license number 42047) and a person bound by The Greyhounds Australasia Rules</w:t>
      </w:r>
      <w:r>
        <w:rPr>
          <w:rFonts w:ascii="Calibri" w:eastAsia="Calibri" w:hAnsi="Calibri" w:cs="Times New Roman"/>
          <w:bCs/>
          <w:sz w:val="24"/>
          <w:szCs w:val="24"/>
          <w:lang w:eastAsia="en-US"/>
        </w:rPr>
        <w:t xml:space="preserve"> (“GAR”)</w:t>
      </w:r>
      <w:r w:rsidRPr="002E5847">
        <w:rPr>
          <w:rFonts w:ascii="Calibri" w:eastAsia="Calibri" w:hAnsi="Calibri" w:cs="Times New Roman"/>
          <w:bCs/>
          <w:sz w:val="24"/>
          <w:szCs w:val="24"/>
          <w:lang w:eastAsia="en-US"/>
        </w:rPr>
        <w:t xml:space="preserve"> and Local Racing Rules</w:t>
      </w:r>
      <w:r>
        <w:rPr>
          <w:rFonts w:ascii="Calibri" w:eastAsia="Calibri" w:hAnsi="Calibri" w:cs="Times New Roman"/>
          <w:bCs/>
          <w:sz w:val="24"/>
          <w:szCs w:val="24"/>
          <w:lang w:eastAsia="en-US"/>
        </w:rPr>
        <w:t xml:space="preserve"> (“LR”)</w:t>
      </w:r>
      <w:r w:rsidRPr="002E5847">
        <w:rPr>
          <w:rFonts w:ascii="Calibri" w:eastAsia="Calibri" w:hAnsi="Calibri" w:cs="Times New Roman"/>
          <w:bCs/>
          <w:sz w:val="24"/>
          <w:szCs w:val="24"/>
          <w:lang w:eastAsia="en-US"/>
        </w:rPr>
        <w:t xml:space="preserve">. </w:t>
      </w:r>
    </w:p>
    <w:p w14:paraId="4861D588" w14:textId="77777777" w:rsidR="002E5847" w:rsidRDefault="002E5847" w:rsidP="002E5847">
      <w:pPr>
        <w:pStyle w:val="ListParagraph"/>
        <w:spacing w:line="259" w:lineRule="auto"/>
        <w:ind w:left="3119"/>
        <w:jc w:val="both"/>
        <w:rPr>
          <w:rFonts w:ascii="Calibri" w:eastAsia="Calibri" w:hAnsi="Calibri" w:cs="Times New Roman"/>
          <w:bCs/>
          <w:sz w:val="24"/>
          <w:szCs w:val="24"/>
          <w:lang w:eastAsia="en-US"/>
        </w:rPr>
      </w:pPr>
    </w:p>
    <w:p w14:paraId="5224BA18" w14:textId="26B50C46" w:rsid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You were at all relevant times the person responsible for the care and supervision of the Greyhounds housed at your GRV registered kennelling premises</w:t>
      </w:r>
      <w:r>
        <w:rPr>
          <w:rFonts w:ascii="Calibri" w:eastAsia="Calibri" w:hAnsi="Calibri" w:cs="Times New Roman"/>
          <w:bCs/>
          <w:sz w:val="24"/>
          <w:szCs w:val="24"/>
          <w:lang w:eastAsia="en-US"/>
        </w:rPr>
        <w:t xml:space="preserve"> in Corio, Victoria</w:t>
      </w:r>
      <w:r w:rsidRPr="002E5847">
        <w:rPr>
          <w:rFonts w:ascii="Calibri" w:eastAsia="Calibri" w:hAnsi="Calibri" w:cs="Times New Roman"/>
          <w:bCs/>
          <w:sz w:val="24"/>
          <w:szCs w:val="24"/>
          <w:lang w:eastAsia="en-US"/>
        </w:rPr>
        <w:t>.</w:t>
      </w:r>
    </w:p>
    <w:p w14:paraId="44B3C229" w14:textId="77777777" w:rsidR="002E5847" w:rsidRDefault="002E5847" w:rsidP="002E5847">
      <w:pPr>
        <w:pStyle w:val="ListParagraph"/>
        <w:spacing w:line="259" w:lineRule="auto"/>
        <w:ind w:left="3119"/>
        <w:jc w:val="both"/>
        <w:rPr>
          <w:rFonts w:ascii="Calibri" w:eastAsia="Calibri" w:hAnsi="Calibri" w:cs="Times New Roman"/>
          <w:bCs/>
          <w:sz w:val="24"/>
          <w:szCs w:val="24"/>
          <w:lang w:eastAsia="en-US"/>
        </w:rPr>
      </w:pPr>
    </w:p>
    <w:p w14:paraId="310CD67A" w14:textId="7C284F40" w:rsid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On 16 August 2019</w:t>
      </w:r>
      <w:r w:rsidR="009E3565">
        <w:rPr>
          <w:rFonts w:ascii="Calibri" w:eastAsia="Calibri" w:hAnsi="Calibri" w:cs="Times New Roman"/>
          <w:bCs/>
          <w:sz w:val="24"/>
          <w:szCs w:val="24"/>
          <w:lang w:eastAsia="en-US"/>
        </w:rPr>
        <w:t>,</w:t>
      </w:r>
      <w:r w:rsidRPr="002E5847">
        <w:rPr>
          <w:rFonts w:ascii="Calibri" w:eastAsia="Calibri" w:hAnsi="Calibri" w:cs="Times New Roman"/>
          <w:bCs/>
          <w:sz w:val="24"/>
          <w:szCs w:val="24"/>
          <w:lang w:eastAsia="en-US"/>
        </w:rPr>
        <w:t xml:space="preserve"> you informed GRV Investigative Stewards that you had sent paperwork to “Jack at GRV” and that the unnamed dogs VENXX, VENXZ and VENYY had been euthanised.</w:t>
      </w:r>
    </w:p>
    <w:p w14:paraId="39752E1B" w14:textId="77777777" w:rsidR="002E5847" w:rsidRDefault="002E5847" w:rsidP="002E5847">
      <w:pPr>
        <w:pStyle w:val="ListParagraph"/>
        <w:spacing w:line="259" w:lineRule="auto"/>
        <w:ind w:left="3119"/>
        <w:jc w:val="both"/>
        <w:rPr>
          <w:rFonts w:ascii="Calibri" w:eastAsia="Calibri" w:hAnsi="Calibri" w:cs="Times New Roman"/>
          <w:bCs/>
          <w:sz w:val="24"/>
          <w:szCs w:val="24"/>
          <w:lang w:eastAsia="en-US"/>
        </w:rPr>
      </w:pPr>
    </w:p>
    <w:p w14:paraId="5055360E" w14:textId="7007A96D" w:rsid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 xml:space="preserve">On 21 February 2020, GRV confirmed that there were no death certificates, or any other related documents received for these three unnamed dogs. </w:t>
      </w:r>
    </w:p>
    <w:p w14:paraId="70FB9B7A" w14:textId="77777777" w:rsidR="002E5847" w:rsidRDefault="002E5847" w:rsidP="002E5847">
      <w:pPr>
        <w:pStyle w:val="ListParagraph"/>
        <w:spacing w:line="259" w:lineRule="auto"/>
        <w:ind w:left="3119"/>
        <w:jc w:val="both"/>
        <w:rPr>
          <w:rFonts w:ascii="Calibri" w:eastAsia="Calibri" w:hAnsi="Calibri" w:cs="Times New Roman"/>
          <w:bCs/>
          <w:sz w:val="24"/>
          <w:szCs w:val="24"/>
          <w:lang w:eastAsia="en-US"/>
        </w:rPr>
      </w:pPr>
    </w:p>
    <w:p w14:paraId="1C884ED9" w14:textId="34458C5C" w:rsid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On 21 February 2020, during a phone call with GRV Investigative Stewards you informed GRV that you would try and locate old paperwork and contact the vet clinic to obtain death certificates and get that information to GRV.</w:t>
      </w:r>
    </w:p>
    <w:p w14:paraId="6B2681BB" w14:textId="77777777" w:rsidR="002E5847" w:rsidRDefault="002E5847" w:rsidP="002E5847">
      <w:pPr>
        <w:pStyle w:val="ListParagraph"/>
        <w:spacing w:line="259" w:lineRule="auto"/>
        <w:ind w:left="3119"/>
        <w:jc w:val="both"/>
        <w:rPr>
          <w:rFonts w:ascii="Calibri" w:eastAsia="Calibri" w:hAnsi="Calibri" w:cs="Times New Roman"/>
          <w:bCs/>
          <w:sz w:val="24"/>
          <w:szCs w:val="24"/>
          <w:lang w:eastAsia="en-US"/>
        </w:rPr>
      </w:pPr>
    </w:p>
    <w:p w14:paraId="20CF7DA1" w14:textId="0EA2F471" w:rsidR="00FE7BA4" w:rsidRPr="002E5847" w:rsidRDefault="002E5847" w:rsidP="002E5847">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E5847">
        <w:rPr>
          <w:rFonts w:ascii="Calibri" w:eastAsia="Calibri" w:hAnsi="Calibri" w:cs="Times New Roman"/>
          <w:bCs/>
          <w:sz w:val="24"/>
          <w:szCs w:val="24"/>
          <w:lang w:eastAsia="en-US"/>
        </w:rPr>
        <w:t>You failed to provide this documentation and notify GRV of the euthanasia of the above-mentioned unnamed dogs.</w:t>
      </w:r>
    </w:p>
    <w:p w14:paraId="1AAD3DD4" w14:textId="5863BAAC" w:rsidR="00FE7BA4" w:rsidRDefault="00FE7BA4" w:rsidP="00810E62">
      <w:pPr>
        <w:tabs>
          <w:tab w:val="left" w:pos="3119"/>
        </w:tabs>
        <w:spacing w:line="259" w:lineRule="auto"/>
        <w:jc w:val="both"/>
        <w:rPr>
          <w:rFonts w:ascii="Calibri" w:eastAsia="Calibri" w:hAnsi="Calibri" w:cs="Times New Roman"/>
          <w:bCs/>
          <w:sz w:val="24"/>
          <w:szCs w:val="24"/>
          <w:lang w:eastAsia="en-US"/>
        </w:rPr>
      </w:pPr>
    </w:p>
    <w:p w14:paraId="7047357A" w14:textId="4FF325DC"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4F0454">
        <w:rPr>
          <w:rFonts w:ascii="Calibri" w:eastAsia="Calibri" w:hAnsi="Calibri" w:cs="Times New Roman"/>
          <w:b/>
          <w:sz w:val="24"/>
          <w:szCs w:val="24"/>
          <w:lang w:eastAsia="en-US"/>
        </w:rPr>
        <w:t>LR 42.10(a)</w:t>
      </w:r>
    </w:p>
    <w:p w14:paraId="7A6A902B" w14:textId="2FBAC46B" w:rsidR="00810E62" w:rsidRDefault="00810E62" w:rsidP="00810E62">
      <w:pPr>
        <w:spacing w:line="259" w:lineRule="auto"/>
        <w:ind w:left="2835"/>
        <w:jc w:val="both"/>
        <w:rPr>
          <w:rFonts w:ascii="Calibri" w:eastAsia="Calibri" w:hAnsi="Calibri" w:cs="Times New Roman"/>
          <w:bCs/>
          <w:sz w:val="24"/>
          <w:szCs w:val="24"/>
          <w:lang w:eastAsia="en-US"/>
        </w:rPr>
      </w:pPr>
    </w:p>
    <w:p w14:paraId="5D0C2255" w14:textId="38250822" w:rsidR="004F0454" w:rsidRDefault="004F0454" w:rsidP="004F0454">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4F0454">
        <w:rPr>
          <w:rFonts w:ascii="Calibri" w:eastAsia="Calibri" w:hAnsi="Calibri" w:cs="Times New Roman"/>
          <w:bCs/>
          <w:sz w:val="24"/>
          <w:szCs w:val="24"/>
          <w:lang w:eastAsia="en-US"/>
        </w:rPr>
        <w:t>You are and were at all relevant times an owner/trainer and breeder licensed by Greyhound Racing Victoria (</w:t>
      </w:r>
      <w:r>
        <w:rPr>
          <w:rFonts w:ascii="Calibri" w:eastAsia="Calibri" w:hAnsi="Calibri" w:cs="Times New Roman"/>
          <w:bCs/>
          <w:sz w:val="24"/>
          <w:szCs w:val="24"/>
          <w:lang w:eastAsia="en-US"/>
        </w:rPr>
        <w:t>“</w:t>
      </w:r>
      <w:r w:rsidRPr="004F045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F0454">
        <w:rPr>
          <w:rFonts w:ascii="Calibri" w:eastAsia="Calibri" w:hAnsi="Calibri" w:cs="Times New Roman"/>
          <w:bCs/>
          <w:sz w:val="24"/>
          <w:szCs w:val="24"/>
          <w:lang w:eastAsia="en-US"/>
        </w:rPr>
        <w:t xml:space="preserve">) (license number 42047) and a person bound by The Greyhounds Australasia Rules </w:t>
      </w:r>
      <w:r w:rsidR="0071681E">
        <w:rPr>
          <w:rFonts w:ascii="Calibri" w:eastAsia="Calibri" w:hAnsi="Calibri" w:cs="Times New Roman"/>
          <w:bCs/>
          <w:sz w:val="24"/>
          <w:szCs w:val="24"/>
          <w:lang w:eastAsia="en-US"/>
        </w:rPr>
        <w:t xml:space="preserve">(“GAR”) </w:t>
      </w:r>
      <w:r w:rsidRPr="004F0454">
        <w:rPr>
          <w:rFonts w:ascii="Calibri" w:eastAsia="Calibri" w:hAnsi="Calibri" w:cs="Times New Roman"/>
          <w:bCs/>
          <w:sz w:val="24"/>
          <w:szCs w:val="24"/>
          <w:lang w:eastAsia="en-US"/>
        </w:rPr>
        <w:t>and Local Racing Rules</w:t>
      </w:r>
      <w:r w:rsidR="0071681E">
        <w:rPr>
          <w:rFonts w:ascii="Calibri" w:eastAsia="Calibri" w:hAnsi="Calibri" w:cs="Times New Roman"/>
          <w:bCs/>
          <w:sz w:val="24"/>
          <w:szCs w:val="24"/>
          <w:lang w:eastAsia="en-US"/>
        </w:rPr>
        <w:t xml:space="preserve"> (“LR”)</w:t>
      </w:r>
      <w:r w:rsidRPr="004F0454">
        <w:rPr>
          <w:rFonts w:ascii="Calibri" w:eastAsia="Calibri" w:hAnsi="Calibri" w:cs="Times New Roman"/>
          <w:bCs/>
          <w:sz w:val="24"/>
          <w:szCs w:val="24"/>
          <w:lang w:eastAsia="en-US"/>
        </w:rPr>
        <w:t xml:space="preserve">. </w:t>
      </w:r>
    </w:p>
    <w:p w14:paraId="230D80DC" w14:textId="77777777" w:rsidR="004F0454" w:rsidRDefault="004F0454" w:rsidP="004F0454">
      <w:pPr>
        <w:pStyle w:val="ListParagraph"/>
        <w:spacing w:line="259" w:lineRule="auto"/>
        <w:ind w:left="3119"/>
        <w:jc w:val="both"/>
        <w:rPr>
          <w:rFonts w:ascii="Calibri" w:eastAsia="Calibri" w:hAnsi="Calibri" w:cs="Times New Roman"/>
          <w:bCs/>
          <w:sz w:val="24"/>
          <w:szCs w:val="24"/>
          <w:lang w:eastAsia="en-US"/>
        </w:rPr>
      </w:pPr>
    </w:p>
    <w:p w14:paraId="295F02DF" w14:textId="3CFDF928" w:rsidR="0071681E" w:rsidRDefault="004F0454" w:rsidP="0071681E">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4F0454">
        <w:rPr>
          <w:rFonts w:ascii="Calibri" w:eastAsia="Calibri" w:hAnsi="Calibri" w:cs="Times New Roman"/>
          <w:bCs/>
          <w:sz w:val="24"/>
          <w:szCs w:val="24"/>
          <w:lang w:eastAsia="en-US"/>
        </w:rPr>
        <w:lastRenderedPageBreak/>
        <w:t>You were at all relevant times the person responsible for the care and supervision of the Greyhounds housed at your GRV registered kennelling premises</w:t>
      </w:r>
      <w:r w:rsidR="0071681E">
        <w:rPr>
          <w:rFonts w:ascii="Calibri" w:eastAsia="Calibri" w:hAnsi="Calibri" w:cs="Times New Roman"/>
          <w:bCs/>
          <w:sz w:val="24"/>
          <w:szCs w:val="24"/>
          <w:lang w:eastAsia="en-US"/>
        </w:rPr>
        <w:t xml:space="preserve"> in Corio, Victoria</w:t>
      </w:r>
      <w:r w:rsidRPr="004F0454">
        <w:rPr>
          <w:rFonts w:ascii="Calibri" w:eastAsia="Calibri" w:hAnsi="Calibri" w:cs="Times New Roman"/>
          <w:bCs/>
          <w:sz w:val="24"/>
          <w:szCs w:val="24"/>
          <w:lang w:eastAsia="en-US"/>
        </w:rPr>
        <w:t>.</w:t>
      </w:r>
    </w:p>
    <w:p w14:paraId="764C4CB1" w14:textId="77777777" w:rsidR="0071681E" w:rsidRDefault="0071681E" w:rsidP="0071681E">
      <w:pPr>
        <w:pStyle w:val="ListParagraph"/>
        <w:spacing w:line="259" w:lineRule="auto"/>
        <w:ind w:left="3119"/>
        <w:jc w:val="both"/>
        <w:rPr>
          <w:rFonts w:ascii="Calibri" w:eastAsia="Calibri" w:hAnsi="Calibri" w:cs="Times New Roman"/>
          <w:bCs/>
          <w:sz w:val="24"/>
          <w:szCs w:val="24"/>
          <w:lang w:eastAsia="en-US"/>
        </w:rPr>
      </w:pPr>
    </w:p>
    <w:p w14:paraId="0389CFB5" w14:textId="58F1F2BF" w:rsidR="0071681E" w:rsidRDefault="004F0454" w:rsidP="0071681E">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1681E">
        <w:rPr>
          <w:rFonts w:ascii="Calibri" w:eastAsia="Calibri" w:hAnsi="Calibri" w:cs="Times New Roman"/>
          <w:bCs/>
          <w:sz w:val="24"/>
          <w:szCs w:val="24"/>
          <w:lang w:eastAsia="en-US"/>
        </w:rPr>
        <w:t xml:space="preserve">During a phone call on 20 February 2020 with GRV Investigative Stewards, you informed that the dogs were euthanised at a vet clinic.  You were requested to provide details of the vet clinic and the date the dogs were euthanised.  You failed to provide any information regarding the name of the vet or clinic, the date that you attended or any other supporting information.  </w:t>
      </w:r>
    </w:p>
    <w:p w14:paraId="54FA78BB" w14:textId="77777777" w:rsidR="0071681E" w:rsidRDefault="0071681E" w:rsidP="0071681E">
      <w:pPr>
        <w:pStyle w:val="ListParagraph"/>
        <w:spacing w:line="259" w:lineRule="auto"/>
        <w:ind w:left="3119"/>
        <w:jc w:val="both"/>
        <w:rPr>
          <w:rFonts w:ascii="Calibri" w:eastAsia="Calibri" w:hAnsi="Calibri" w:cs="Times New Roman"/>
          <w:bCs/>
          <w:sz w:val="24"/>
          <w:szCs w:val="24"/>
          <w:lang w:eastAsia="en-US"/>
        </w:rPr>
      </w:pPr>
    </w:p>
    <w:p w14:paraId="2B0E00D5" w14:textId="6056F88B" w:rsidR="004F0454" w:rsidRPr="0071681E" w:rsidRDefault="004F0454" w:rsidP="0071681E">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1681E">
        <w:rPr>
          <w:rFonts w:ascii="Calibri" w:eastAsia="Calibri" w:hAnsi="Calibri" w:cs="Times New Roman"/>
          <w:bCs/>
          <w:sz w:val="24"/>
          <w:szCs w:val="24"/>
          <w:lang w:eastAsia="en-US"/>
        </w:rPr>
        <w:t>In doing so you have provided false or misleading information to GRV Investigative Stewards.</w:t>
      </w:r>
    </w:p>
    <w:p w14:paraId="730C08CE" w14:textId="77777777" w:rsidR="004F0454" w:rsidRDefault="004F0454" w:rsidP="00810E62">
      <w:pPr>
        <w:spacing w:line="259" w:lineRule="auto"/>
        <w:ind w:left="2835"/>
        <w:jc w:val="both"/>
        <w:rPr>
          <w:rFonts w:ascii="Calibri" w:eastAsia="Calibri" w:hAnsi="Calibri" w:cs="Times New Roman"/>
          <w:b/>
          <w:sz w:val="24"/>
          <w:szCs w:val="24"/>
          <w:lang w:eastAsia="en-US"/>
        </w:rPr>
      </w:pPr>
    </w:p>
    <w:p w14:paraId="39909A74" w14:textId="4DB8FE89" w:rsidR="00810E62" w:rsidRDefault="00810E62" w:rsidP="007A293F">
      <w:pPr>
        <w:spacing w:line="259"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r w:rsidR="00724899">
        <w:rPr>
          <w:rFonts w:ascii="Calibri" w:eastAsia="Calibri" w:hAnsi="Calibri" w:cs="Times New Roman"/>
          <w:b/>
          <w:sz w:val="24"/>
          <w:szCs w:val="24"/>
          <w:lang w:eastAsia="en-US"/>
        </w:rPr>
        <w:t xml:space="preserve"> </w:t>
      </w:r>
      <w:r w:rsidR="00724899" w:rsidRPr="008133C6">
        <w:rPr>
          <w:rFonts w:ascii="Calibri" w:eastAsia="Calibri" w:hAnsi="Calibri" w:cs="Times New Roman"/>
          <w:b/>
          <w:sz w:val="24"/>
          <w:szCs w:val="24"/>
          <w:lang w:eastAsia="en-US"/>
        </w:rPr>
        <w:t xml:space="preserve">GAR </w:t>
      </w:r>
      <w:r w:rsidR="00341148">
        <w:rPr>
          <w:rFonts w:ascii="Calibri" w:eastAsia="Calibri" w:hAnsi="Calibri" w:cs="Times New Roman"/>
          <w:b/>
          <w:sz w:val="24"/>
          <w:szCs w:val="24"/>
          <w:lang w:eastAsia="en-US"/>
        </w:rPr>
        <w:t>86(</w:t>
      </w:r>
      <w:r w:rsidR="00FF35AB">
        <w:rPr>
          <w:rFonts w:ascii="Calibri" w:eastAsia="Calibri" w:hAnsi="Calibri" w:cs="Times New Roman"/>
          <w:b/>
          <w:sz w:val="24"/>
          <w:szCs w:val="24"/>
          <w:lang w:eastAsia="en-US"/>
        </w:rPr>
        <w:t>p</w:t>
      </w:r>
      <w:r w:rsidR="00341148">
        <w:rPr>
          <w:rFonts w:ascii="Calibri" w:eastAsia="Calibri" w:hAnsi="Calibri" w:cs="Times New Roman"/>
          <w:b/>
          <w:sz w:val="24"/>
          <w:szCs w:val="24"/>
          <w:lang w:eastAsia="en-US"/>
        </w:rPr>
        <w:t>)</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5EACF752" w14:textId="2C98E141" w:rsidR="00FF35AB" w:rsidRDefault="00FF35AB" w:rsidP="00FF35A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FF35AB">
        <w:rPr>
          <w:rFonts w:ascii="Calibri" w:eastAsia="Calibri" w:hAnsi="Calibri" w:cs="Times New Roman"/>
          <w:bCs/>
          <w:sz w:val="24"/>
          <w:szCs w:val="24"/>
          <w:lang w:eastAsia="en-US"/>
        </w:rPr>
        <w:t>You are and were at all relevant times an owner/trainer and breeder licensed by Greyhound Racing Victoria (</w:t>
      </w:r>
      <w:r>
        <w:rPr>
          <w:rFonts w:ascii="Calibri" w:eastAsia="Calibri" w:hAnsi="Calibri" w:cs="Times New Roman"/>
          <w:bCs/>
          <w:sz w:val="24"/>
          <w:szCs w:val="24"/>
          <w:lang w:eastAsia="en-US"/>
        </w:rPr>
        <w:t>“</w:t>
      </w:r>
      <w:r w:rsidRPr="00FF35AB">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FF35AB">
        <w:rPr>
          <w:rFonts w:ascii="Calibri" w:eastAsia="Calibri" w:hAnsi="Calibri" w:cs="Times New Roman"/>
          <w:bCs/>
          <w:sz w:val="24"/>
          <w:szCs w:val="24"/>
          <w:lang w:eastAsia="en-US"/>
        </w:rPr>
        <w:t xml:space="preserve">) (license number 42047) and a person bound by The Greyhounds Australasia Rules </w:t>
      </w:r>
      <w:r>
        <w:rPr>
          <w:rFonts w:ascii="Calibri" w:eastAsia="Calibri" w:hAnsi="Calibri" w:cs="Times New Roman"/>
          <w:bCs/>
          <w:sz w:val="24"/>
          <w:szCs w:val="24"/>
          <w:lang w:eastAsia="en-US"/>
        </w:rPr>
        <w:t xml:space="preserve">(“GAR”) </w:t>
      </w:r>
      <w:r w:rsidRPr="00FF35AB">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FF35AB">
        <w:rPr>
          <w:rFonts w:ascii="Calibri" w:eastAsia="Calibri" w:hAnsi="Calibri" w:cs="Times New Roman"/>
          <w:bCs/>
          <w:sz w:val="24"/>
          <w:szCs w:val="24"/>
          <w:lang w:eastAsia="en-US"/>
        </w:rPr>
        <w:t xml:space="preserve">. </w:t>
      </w:r>
    </w:p>
    <w:p w14:paraId="000633A3" w14:textId="77777777" w:rsidR="00FF35AB" w:rsidRDefault="00FF35AB" w:rsidP="00FF35AB">
      <w:pPr>
        <w:pStyle w:val="ListParagraph"/>
        <w:spacing w:line="259" w:lineRule="auto"/>
        <w:ind w:left="3119"/>
        <w:jc w:val="both"/>
        <w:rPr>
          <w:rFonts w:ascii="Calibri" w:eastAsia="Calibri" w:hAnsi="Calibri" w:cs="Times New Roman"/>
          <w:bCs/>
          <w:sz w:val="24"/>
          <w:szCs w:val="24"/>
          <w:lang w:eastAsia="en-US"/>
        </w:rPr>
      </w:pPr>
    </w:p>
    <w:p w14:paraId="7810A884" w14:textId="321DCECF" w:rsidR="00FF35AB" w:rsidRDefault="00FF35AB" w:rsidP="00FF35A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FF35AB">
        <w:rPr>
          <w:rFonts w:ascii="Calibri" w:eastAsia="Calibri" w:hAnsi="Calibri" w:cs="Times New Roman"/>
          <w:bCs/>
          <w:sz w:val="24"/>
          <w:szCs w:val="24"/>
          <w:lang w:eastAsia="en-US"/>
        </w:rPr>
        <w:t>You were at all relevant times the person responsible for the care and supervision of the Greyhounds housed at your GRV registered kennelling premises</w:t>
      </w:r>
      <w:r>
        <w:rPr>
          <w:rFonts w:ascii="Calibri" w:eastAsia="Calibri" w:hAnsi="Calibri" w:cs="Times New Roman"/>
          <w:bCs/>
          <w:sz w:val="24"/>
          <w:szCs w:val="24"/>
          <w:lang w:eastAsia="en-US"/>
        </w:rPr>
        <w:t xml:space="preserve"> in Corio, Victoria</w:t>
      </w:r>
      <w:r w:rsidRPr="00FF35AB">
        <w:rPr>
          <w:rFonts w:ascii="Calibri" w:eastAsia="Calibri" w:hAnsi="Calibri" w:cs="Times New Roman"/>
          <w:bCs/>
          <w:sz w:val="24"/>
          <w:szCs w:val="24"/>
          <w:lang w:eastAsia="en-US"/>
        </w:rPr>
        <w:t>.</w:t>
      </w:r>
    </w:p>
    <w:p w14:paraId="3C93A29B" w14:textId="77777777" w:rsidR="00FF35AB" w:rsidRDefault="00FF35AB" w:rsidP="00FF35AB">
      <w:pPr>
        <w:pStyle w:val="ListParagraph"/>
        <w:spacing w:line="259" w:lineRule="auto"/>
        <w:ind w:left="3119"/>
        <w:jc w:val="both"/>
        <w:rPr>
          <w:rFonts w:ascii="Calibri" w:eastAsia="Calibri" w:hAnsi="Calibri" w:cs="Times New Roman"/>
          <w:bCs/>
          <w:sz w:val="24"/>
          <w:szCs w:val="24"/>
          <w:lang w:eastAsia="en-US"/>
        </w:rPr>
      </w:pPr>
    </w:p>
    <w:p w14:paraId="2019ECBA" w14:textId="1D9B6DFE" w:rsidR="00FF35AB" w:rsidRDefault="00FF35AB" w:rsidP="00FF35A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Pr="00FF35AB">
        <w:rPr>
          <w:rFonts w:ascii="Calibri" w:eastAsia="Calibri" w:hAnsi="Calibri" w:cs="Times New Roman"/>
          <w:bCs/>
          <w:sz w:val="24"/>
          <w:szCs w:val="24"/>
          <w:lang w:eastAsia="en-US"/>
        </w:rPr>
        <w:t>n 5 June 2020</w:t>
      </w:r>
      <w:r>
        <w:rPr>
          <w:rFonts w:ascii="Calibri" w:eastAsia="Calibri" w:hAnsi="Calibri" w:cs="Times New Roman"/>
          <w:bCs/>
          <w:sz w:val="24"/>
          <w:szCs w:val="24"/>
          <w:lang w:eastAsia="en-US"/>
        </w:rPr>
        <w:t>,</w:t>
      </w:r>
      <w:r w:rsidRPr="00FF35AB">
        <w:rPr>
          <w:rFonts w:ascii="Calibri" w:eastAsia="Calibri" w:hAnsi="Calibri" w:cs="Times New Roman"/>
          <w:bCs/>
          <w:sz w:val="24"/>
          <w:szCs w:val="24"/>
          <w:lang w:eastAsia="en-US"/>
        </w:rPr>
        <w:t xml:space="preserve"> a directions letter from GRV Investigative Stewards was served on you via registered post to your registered address and was delivered to this address on 11 June 2020.  This letter requested information on the inactive dogs VENYC, VENXX, and VENXZ and the location of unnamed dogs VIFQM, VIFQN, VIFQQ. </w:t>
      </w:r>
    </w:p>
    <w:p w14:paraId="6ED77B9E" w14:textId="77777777" w:rsidR="00FF35AB" w:rsidRDefault="00FF35AB" w:rsidP="00FF35AB">
      <w:pPr>
        <w:pStyle w:val="ListParagraph"/>
        <w:spacing w:line="259" w:lineRule="auto"/>
        <w:ind w:left="3119"/>
        <w:jc w:val="both"/>
        <w:rPr>
          <w:rFonts w:ascii="Calibri" w:eastAsia="Calibri" w:hAnsi="Calibri" w:cs="Times New Roman"/>
          <w:bCs/>
          <w:sz w:val="24"/>
          <w:szCs w:val="24"/>
          <w:lang w:eastAsia="en-US"/>
        </w:rPr>
      </w:pPr>
    </w:p>
    <w:p w14:paraId="2E24FEC7" w14:textId="30F77395" w:rsidR="00341148" w:rsidRPr="00FF35AB" w:rsidRDefault="00FF35AB" w:rsidP="00FF35AB">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FF35AB">
        <w:rPr>
          <w:rFonts w:ascii="Calibri" w:eastAsia="Calibri" w:hAnsi="Calibri" w:cs="Times New Roman"/>
          <w:bCs/>
          <w:sz w:val="24"/>
          <w:szCs w:val="24"/>
          <w:lang w:eastAsia="en-US"/>
        </w:rPr>
        <w:t>You failed to respond in any way to this lawful order made by a GRV Investigative Steward in the form of this directions letter.</w:t>
      </w:r>
    </w:p>
    <w:p w14:paraId="35B32AC5" w14:textId="77777777" w:rsidR="00FF35AB" w:rsidRPr="00FF35AB" w:rsidRDefault="00FF35AB" w:rsidP="00FF35AB">
      <w:pPr>
        <w:spacing w:line="259" w:lineRule="auto"/>
        <w:ind w:left="2835"/>
        <w:jc w:val="both"/>
        <w:rPr>
          <w:rFonts w:ascii="Calibri" w:eastAsia="Calibri" w:hAnsi="Calibri" w:cs="Times New Roman"/>
          <w:bCs/>
          <w:sz w:val="24"/>
          <w:szCs w:val="24"/>
          <w:lang w:eastAsia="en-US"/>
        </w:rPr>
      </w:pPr>
    </w:p>
    <w:p w14:paraId="0B64FC23" w14:textId="2326AEDF"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5:</w:t>
      </w:r>
      <w:r w:rsidR="00724899">
        <w:rPr>
          <w:rFonts w:ascii="Calibri" w:eastAsia="Calibri" w:hAnsi="Calibri" w:cs="Times New Roman"/>
          <w:b/>
          <w:sz w:val="24"/>
          <w:szCs w:val="24"/>
          <w:lang w:eastAsia="en-US"/>
        </w:rPr>
        <w:t xml:space="preserve"> </w:t>
      </w:r>
      <w:r w:rsidR="007A293F">
        <w:rPr>
          <w:rFonts w:ascii="Calibri" w:eastAsia="Calibri" w:hAnsi="Calibri" w:cs="Times New Roman"/>
          <w:b/>
          <w:sz w:val="24"/>
          <w:szCs w:val="24"/>
          <w:lang w:eastAsia="en-US"/>
        </w:rPr>
        <w:t>GAR 105(4)(i)</w:t>
      </w:r>
    </w:p>
    <w:p w14:paraId="3A9DCA33" w14:textId="68CF4C45" w:rsidR="00C25210" w:rsidRDefault="00C25210" w:rsidP="00880B9E">
      <w:pPr>
        <w:spacing w:line="259" w:lineRule="auto"/>
        <w:jc w:val="both"/>
        <w:rPr>
          <w:rFonts w:ascii="Calibri" w:eastAsia="Calibri" w:hAnsi="Calibri" w:cs="Times New Roman"/>
          <w:sz w:val="24"/>
          <w:szCs w:val="24"/>
          <w:lang w:eastAsia="en-US"/>
        </w:rPr>
      </w:pPr>
    </w:p>
    <w:p w14:paraId="7E9226EF" w14:textId="47ECA399"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You are and were at all relevant times an owner/trainer and breeder licensed by Greyhound Racing Victoria (</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 xml:space="preserve">) (license number 42047) and a person bound by The Greyhounds Australasia Rules </w:t>
      </w:r>
      <w:r>
        <w:rPr>
          <w:rFonts w:ascii="Calibri" w:eastAsia="Calibri" w:hAnsi="Calibri" w:cs="Times New Roman"/>
          <w:sz w:val="24"/>
          <w:szCs w:val="24"/>
          <w:lang w:eastAsia="en-US"/>
        </w:rPr>
        <w:t xml:space="preserve">(“GAR”) </w:t>
      </w:r>
      <w:r w:rsidRPr="007A293F">
        <w:rPr>
          <w:rFonts w:ascii="Calibri" w:eastAsia="Calibri" w:hAnsi="Calibri" w:cs="Times New Roman"/>
          <w:sz w:val="24"/>
          <w:szCs w:val="24"/>
          <w:lang w:eastAsia="en-US"/>
        </w:rPr>
        <w:t>and Local Racing Rules</w:t>
      </w:r>
      <w:r>
        <w:rPr>
          <w:rFonts w:ascii="Calibri" w:eastAsia="Calibri" w:hAnsi="Calibri" w:cs="Times New Roman"/>
          <w:sz w:val="24"/>
          <w:szCs w:val="24"/>
          <w:lang w:eastAsia="en-US"/>
        </w:rPr>
        <w:t xml:space="preserve"> (“LR”)</w:t>
      </w:r>
      <w:r w:rsidRPr="007A293F">
        <w:rPr>
          <w:rFonts w:ascii="Calibri" w:eastAsia="Calibri" w:hAnsi="Calibri" w:cs="Times New Roman"/>
          <w:sz w:val="24"/>
          <w:szCs w:val="24"/>
          <w:lang w:eastAsia="en-US"/>
        </w:rPr>
        <w:t xml:space="preserve">. </w:t>
      </w:r>
    </w:p>
    <w:p w14:paraId="5C4CF953" w14:textId="77777777" w:rsid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510B6C7C" w14:textId="2955324A"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You were at all relevant times the person responsible for the care and supervision of the Greyhounds housed at your GRV registered kennelling premises</w:t>
      </w:r>
      <w:r>
        <w:rPr>
          <w:rFonts w:ascii="Calibri" w:eastAsia="Calibri" w:hAnsi="Calibri" w:cs="Times New Roman"/>
          <w:sz w:val="24"/>
          <w:szCs w:val="24"/>
          <w:lang w:eastAsia="en-US"/>
        </w:rPr>
        <w:t xml:space="preserve"> in Corio, Victoria</w:t>
      </w:r>
      <w:r w:rsidRPr="007A293F">
        <w:rPr>
          <w:rFonts w:ascii="Calibri" w:eastAsia="Calibri" w:hAnsi="Calibri" w:cs="Times New Roman"/>
          <w:sz w:val="24"/>
          <w:szCs w:val="24"/>
          <w:lang w:eastAsia="en-US"/>
        </w:rPr>
        <w:t>.</w:t>
      </w:r>
    </w:p>
    <w:p w14:paraId="4476FF39" w14:textId="77777777" w:rsidR="009E3565" w:rsidRDefault="009E3565" w:rsidP="009E3565">
      <w:pPr>
        <w:pStyle w:val="ListParagraph"/>
        <w:spacing w:line="259" w:lineRule="auto"/>
        <w:ind w:left="3119"/>
        <w:jc w:val="both"/>
        <w:rPr>
          <w:rFonts w:ascii="Calibri" w:eastAsia="Calibri" w:hAnsi="Calibri" w:cs="Times New Roman"/>
          <w:sz w:val="24"/>
          <w:szCs w:val="24"/>
          <w:lang w:eastAsia="en-US"/>
        </w:rPr>
      </w:pPr>
    </w:p>
    <w:p w14:paraId="47EFFA5A" w14:textId="7A6FA7B6"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On 21 February 2020</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 xml:space="preserve"> you informed Investigative Stewards that there were no dogs at your residential address despite your GRV Fast</w:t>
      </w:r>
      <w:r>
        <w:rPr>
          <w:rFonts w:ascii="Calibri" w:eastAsia="Calibri" w:hAnsi="Calibri" w:cs="Times New Roman"/>
          <w:sz w:val="24"/>
          <w:szCs w:val="24"/>
          <w:lang w:eastAsia="en-US"/>
        </w:rPr>
        <w:t>T</w:t>
      </w:r>
      <w:r w:rsidRPr="007A293F">
        <w:rPr>
          <w:rFonts w:ascii="Calibri" w:eastAsia="Calibri" w:hAnsi="Calibri" w:cs="Times New Roman"/>
          <w:sz w:val="24"/>
          <w:szCs w:val="24"/>
          <w:lang w:eastAsia="en-US"/>
        </w:rPr>
        <w:t>rack account noting three (3) unnamed greyhounds VIFQM, VIFQN and VIFQQ being currently kennelled at your registered kennelling address.</w:t>
      </w:r>
      <w:r>
        <w:rPr>
          <w:rFonts w:ascii="Calibri" w:eastAsia="Calibri" w:hAnsi="Calibri" w:cs="Times New Roman"/>
          <w:sz w:val="24"/>
          <w:szCs w:val="24"/>
          <w:lang w:eastAsia="en-US"/>
        </w:rPr>
        <w:t xml:space="preserve"> </w:t>
      </w:r>
      <w:r w:rsidRPr="007A293F">
        <w:rPr>
          <w:rFonts w:ascii="Calibri" w:eastAsia="Calibri" w:hAnsi="Calibri" w:cs="Times New Roman"/>
          <w:sz w:val="24"/>
          <w:szCs w:val="24"/>
          <w:lang w:eastAsia="en-US"/>
        </w:rPr>
        <w:t>You stated they were being reared with Jack Trengrove and you were asked to update this information.</w:t>
      </w:r>
    </w:p>
    <w:p w14:paraId="06F89E07" w14:textId="77777777" w:rsid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176B4E1D" w14:textId="179D2F59"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Between 21 February 2020 and 15 June 2020, despite numerous requests by GRV Investigative Stewards, you failed to update your GRV Fast</w:t>
      </w:r>
      <w:r>
        <w:rPr>
          <w:rFonts w:ascii="Calibri" w:eastAsia="Calibri" w:hAnsi="Calibri" w:cs="Times New Roman"/>
          <w:sz w:val="24"/>
          <w:szCs w:val="24"/>
          <w:lang w:eastAsia="en-US"/>
        </w:rPr>
        <w:t>T</w:t>
      </w:r>
      <w:r w:rsidRPr="007A293F">
        <w:rPr>
          <w:rFonts w:ascii="Calibri" w:eastAsia="Calibri" w:hAnsi="Calibri" w:cs="Times New Roman"/>
          <w:sz w:val="24"/>
          <w:szCs w:val="24"/>
          <w:lang w:eastAsia="en-US"/>
        </w:rPr>
        <w:t xml:space="preserve">rack account to show these greyhounds had left your care and custody. </w:t>
      </w:r>
    </w:p>
    <w:p w14:paraId="44A38CDC" w14:textId="77777777" w:rsid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6C2EC4B2" w14:textId="1BBC1C4D"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On 3 March 2020</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 xml:space="preserve"> Investigative Stewards attempted to phone you but you did not answer or return the call</w:t>
      </w:r>
      <w:r>
        <w:rPr>
          <w:rFonts w:ascii="Calibri" w:eastAsia="Calibri" w:hAnsi="Calibri" w:cs="Times New Roman"/>
          <w:sz w:val="24"/>
          <w:szCs w:val="24"/>
          <w:lang w:eastAsia="en-US"/>
        </w:rPr>
        <w:t xml:space="preserve">. </w:t>
      </w:r>
      <w:r w:rsidRPr="007A293F">
        <w:rPr>
          <w:rFonts w:ascii="Calibri" w:eastAsia="Calibri" w:hAnsi="Calibri" w:cs="Times New Roman"/>
          <w:sz w:val="24"/>
          <w:szCs w:val="24"/>
          <w:lang w:eastAsia="en-US"/>
        </w:rPr>
        <w:t>Fast</w:t>
      </w:r>
      <w:r>
        <w:rPr>
          <w:rFonts w:ascii="Calibri" w:eastAsia="Calibri" w:hAnsi="Calibri" w:cs="Times New Roman"/>
          <w:sz w:val="24"/>
          <w:szCs w:val="24"/>
          <w:lang w:eastAsia="en-US"/>
        </w:rPr>
        <w:t>T</w:t>
      </w:r>
      <w:r w:rsidRPr="007A293F">
        <w:rPr>
          <w:rFonts w:ascii="Calibri" w:eastAsia="Calibri" w:hAnsi="Calibri" w:cs="Times New Roman"/>
          <w:sz w:val="24"/>
          <w:szCs w:val="24"/>
          <w:lang w:eastAsia="en-US"/>
        </w:rPr>
        <w:t>rack records were still not updated.</w:t>
      </w:r>
    </w:p>
    <w:p w14:paraId="2C8A9DA2" w14:textId="77777777" w:rsid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73ADD166" w14:textId="70E4A80D" w:rsidR="007A293F" w:rsidRDefault="007A293F" w:rsidP="007A293F">
      <w:pPr>
        <w:pStyle w:val="ListParagraph"/>
        <w:numPr>
          <w:ilvl w:val="0"/>
          <w:numId w:val="23"/>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Fast</w:t>
      </w:r>
      <w:r>
        <w:rPr>
          <w:rFonts w:ascii="Calibri" w:eastAsia="Calibri" w:hAnsi="Calibri" w:cs="Times New Roman"/>
          <w:sz w:val="24"/>
          <w:szCs w:val="24"/>
          <w:lang w:eastAsia="en-US"/>
        </w:rPr>
        <w:t>T</w:t>
      </w:r>
      <w:r w:rsidRPr="007A293F">
        <w:rPr>
          <w:rFonts w:ascii="Calibri" w:eastAsia="Calibri" w:hAnsi="Calibri" w:cs="Times New Roman"/>
          <w:sz w:val="24"/>
          <w:szCs w:val="24"/>
          <w:lang w:eastAsia="en-US"/>
        </w:rPr>
        <w:t>rack records were not updated until 15 June 2020.</w:t>
      </w:r>
    </w:p>
    <w:p w14:paraId="0F0FF0E3" w14:textId="34EDC7AD" w:rsidR="007A293F" w:rsidRDefault="007A293F" w:rsidP="007A293F">
      <w:pPr>
        <w:spacing w:line="259" w:lineRule="auto"/>
        <w:jc w:val="both"/>
        <w:rPr>
          <w:rFonts w:ascii="Calibri" w:eastAsia="Calibri" w:hAnsi="Calibri" w:cs="Times New Roman"/>
          <w:sz w:val="24"/>
          <w:szCs w:val="24"/>
          <w:lang w:eastAsia="en-US"/>
        </w:rPr>
      </w:pPr>
    </w:p>
    <w:p w14:paraId="2112022E" w14:textId="09FD5B89" w:rsidR="007A293F" w:rsidRPr="007A293F" w:rsidRDefault="007A293F" w:rsidP="007A293F">
      <w:pPr>
        <w:spacing w:line="259" w:lineRule="auto"/>
        <w:ind w:left="2835"/>
        <w:jc w:val="both"/>
        <w:rPr>
          <w:rFonts w:ascii="Calibri" w:eastAsia="Calibri" w:hAnsi="Calibri" w:cs="Times New Roman"/>
          <w:b/>
          <w:bCs/>
          <w:sz w:val="24"/>
          <w:szCs w:val="24"/>
          <w:lang w:eastAsia="en-US"/>
        </w:rPr>
      </w:pPr>
      <w:r w:rsidRPr="007A293F">
        <w:rPr>
          <w:rFonts w:ascii="Calibri" w:eastAsia="Calibri" w:hAnsi="Calibri" w:cs="Times New Roman"/>
          <w:b/>
          <w:bCs/>
          <w:sz w:val="24"/>
          <w:szCs w:val="24"/>
          <w:lang w:eastAsia="en-US"/>
        </w:rPr>
        <w:t>Charge 6: GAR 86(e)</w:t>
      </w:r>
    </w:p>
    <w:p w14:paraId="57AD5675" w14:textId="2FDAAF7B" w:rsidR="007A293F" w:rsidRDefault="007A293F" w:rsidP="007A293F">
      <w:pPr>
        <w:spacing w:line="259" w:lineRule="auto"/>
        <w:ind w:left="2835"/>
        <w:jc w:val="both"/>
        <w:rPr>
          <w:rFonts w:ascii="Calibri" w:eastAsia="Calibri" w:hAnsi="Calibri" w:cs="Times New Roman"/>
          <w:sz w:val="24"/>
          <w:szCs w:val="24"/>
          <w:lang w:eastAsia="en-US"/>
        </w:rPr>
      </w:pPr>
    </w:p>
    <w:p w14:paraId="0FCD20A0" w14:textId="77777777" w:rsidR="007A293F" w:rsidRDefault="007A293F" w:rsidP="007A293F">
      <w:pPr>
        <w:pStyle w:val="ListParagraph"/>
        <w:numPr>
          <w:ilvl w:val="0"/>
          <w:numId w:val="24"/>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You are and were at all relevant times an owner/trainer and breeder licensed by Greyhound Racing Victoria (</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 (license number 42047) and a person bound by The Greyhounds Australasia Rules</w:t>
      </w:r>
      <w:r>
        <w:rPr>
          <w:rFonts w:ascii="Calibri" w:eastAsia="Calibri" w:hAnsi="Calibri" w:cs="Times New Roman"/>
          <w:sz w:val="24"/>
          <w:szCs w:val="24"/>
          <w:lang w:eastAsia="en-US"/>
        </w:rPr>
        <w:t xml:space="preserve"> (“GAR”)</w:t>
      </w:r>
      <w:r w:rsidRPr="007A293F">
        <w:rPr>
          <w:rFonts w:ascii="Calibri" w:eastAsia="Calibri" w:hAnsi="Calibri" w:cs="Times New Roman"/>
          <w:sz w:val="24"/>
          <w:szCs w:val="24"/>
          <w:lang w:eastAsia="en-US"/>
        </w:rPr>
        <w:t xml:space="preserve"> and Local Racing Rules</w:t>
      </w:r>
      <w:r>
        <w:rPr>
          <w:rFonts w:ascii="Calibri" w:eastAsia="Calibri" w:hAnsi="Calibri" w:cs="Times New Roman"/>
          <w:sz w:val="24"/>
          <w:szCs w:val="24"/>
          <w:lang w:eastAsia="en-US"/>
        </w:rPr>
        <w:t xml:space="preserve"> (“LR”)</w:t>
      </w:r>
      <w:r w:rsidRPr="007A293F">
        <w:rPr>
          <w:rFonts w:ascii="Calibri" w:eastAsia="Calibri" w:hAnsi="Calibri" w:cs="Times New Roman"/>
          <w:sz w:val="24"/>
          <w:szCs w:val="24"/>
          <w:lang w:eastAsia="en-US"/>
        </w:rPr>
        <w:t xml:space="preserve">. </w:t>
      </w:r>
    </w:p>
    <w:p w14:paraId="6773F2BC" w14:textId="6633F95A" w:rsidR="007A293F" w:rsidRDefault="007A293F" w:rsidP="007A293F">
      <w:pPr>
        <w:pStyle w:val="ListParagraph"/>
        <w:numPr>
          <w:ilvl w:val="0"/>
          <w:numId w:val="24"/>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lastRenderedPageBreak/>
        <w:t>You were at all relevant times the person responsible for the care and supervision of the Greyhounds housed at your GRV registered kennelling premises</w:t>
      </w:r>
      <w:r>
        <w:rPr>
          <w:rFonts w:ascii="Calibri" w:eastAsia="Calibri" w:hAnsi="Calibri" w:cs="Times New Roman"/>
          <w:sz w:val="24"/>
          <w:szCs w:val="24"/>
          <w:lang w:eastAsia="en-US"/>
        </w:rPr>
        <w:t xml:space="preserve"> in Corio, Victoria</w:t>
      </w:r>
      <w:r w:rsidRPr="007A293F">
        <w:rPr>
          <w:rFonts w:ascii="Calibri" w:eastAsia="Calibri" w:hAnsi="Calibri" w:cs="Times New Roman"/>
          <w:sz w:val="24"/>
          <w:szCs w:val="24"/>
          <w:lang w:eastAsia="en-US"/>
        </w:rPr>
        <w:t>.</w:t>
      </w:r>
    </w:p>
    <w:p w14:paraId="72F1D07A" w14:textId="77777777" w:rsid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738AC784" w14:textId="23293EAA" w:rsidR="007A293F" w:rsidRPr="007A293F" w:rsidRDefault="007A293F" w:rsidP="007A293F">
      <w:pPr>
        <w:pStyle w:val="ListParagraph"/>
        <w:numPr>
          <w:ilvl w:val="0"/>
          <w:numId w:val="24"/>
        </w:numPr>
        <w:spacing w:line="259" w:lineRule="auto"/>
        <w:ind w:left="3119" w:hanging="284"/>
        <w:jc w:val="both"/>
        <w:rPr>
          <w:rFonts w:ascii="Calibri" w:eastAsia="Calibri" w:hAnsi="Calibri" w:cs="Times New Roman"/>
          <w:sz w:val="24"/>
          <w:szCs w:val="24"/>
          <w:lang w:eastAsia="en-US"/>
        </w:rPr>
      </w:pPr>
      <w:r w:rsidRPr="007A293F">
        <w:rPr>
          <w:rFonts w:ascii="Calibri" w:eastAsia="Calibri" w:hAnsi="Calibri" w:cs="Times New Roman"/>
          <w:sz w:val="24"/>
          <w:szCs w:val="24"/>
          <w:lang w:eastAsia="en-US"/>
        </w:rPr>
        <w:t>On 15 August 2020 at 2.30pm</w:t>
      </w:r>
      <w:r>
        <w:rPr>
          <w:rFonts w:ascii="Calibri" w:eastAsia="Calibri" w:hAnsi="Calibri" w:cs="Times New Roman"/>
          <w:sz w:val="24"/>
          <w:szCs w:val="24"/>
          <w:lang w:eastAsia="en-US"/>
        </w:rPr>
        <w:t>,</w:t>
      </w:r>
      <w:r w:rsidRPr="007A293F">
        <w:rPr>
          <w:rFonts w:ascii="Calibri" w:eastAsia="Calibri" w:hAnsi="Calibri" w:cs="Times New Roman"/>
          <w:sz w:val="24"/>
          <w:szCs w:val="24"/>
          <w:lang w:eastAsia="en-US"/>
        </w:rPr>
        <w:t xml:space="preserve"> you were directed by Investigative Stewards, with a </w:t>
      </w:r>
      <w:r>
        <w:rPr>
          <w:rFonts w:ascii="Calibri" w:eastAsia="Calibri" w:hAnsi="Calibri" w:cs="Times New Roman"/>
          <w:sz w:val="24"/>
          <w:szCs w:val="24"/>
          <w:lang w:eastAsia="en-US"/>
        </w:rPr>
        <w:t>N</w:t>
      </w:r>
      <w:r w:rsidRPr="007A293F">
        <w:rPr>
          <w:rFonts w:ascii="Calibri" w:eastAsia="Calibri" w:hAnsi="Calibri" w:cs="Times New Roman"/>
          <w:sz w:val="24"/>
          <w:szCs w:val="24"/>
          <w:lang w:eastAsia="en-US"/>
        </w:rPr>
        <w:t xml:space="preserve">otice of </w:t>
      </w:r>
      <w:r>
        <w:rPr>
          <w:rFonts w:ascii="Calibri" w:eastAsia="Calibri" w:hAnsi="Calibri" w:cs="Times New Roman"/>
          <w:sz w:val="24"/>
          <w:szCs w:val="24"/>
          <w:lang w:eastAsia="en-US"/>
        </w:rPr>
        <w:t>I</w:t>
      </w:r>
      <w:r w:rsidRPr="007A293F">
        <w:rPr>
          <w:rFonts w:ascii="Calibri" w:eastAsia="Calibri" w:hAnsi="Calibri" w:cs="Times New Roman"/>
          <w:sz w:val="24"/>
          <w:szCs w:val="24"/>
          <w:lang w:eastAsia="en-US"/>
        </w:rPr>
        <w:t xml:space="preserve">nquiry sent by email, to attend a scheduled inquiry via phone and failed to attend and give evidence at that inquiry.  </w:t>
      </w:r>
    </w:p>
    <w:p w14:paraId="6A1FB41F" w14:textId="77777777" w:rsidR="007A293F" w:rsidRPr="007A293F" w:rsidRDefault="007A293F" w:rsidP="007A293F">
      <w:pPr>
        <w:pStyle w:val="ListParagraph"/>
        <w:spacing w:line="259" w:lineRule="auto"/>
        <w:ind w:left="3119"/>
        <w:jc w:val="both"/>
        <w:rPr>
          <w:rFonts w:ascii="Calibri" w:eastAsia="Calibri" w:hAnsi="Calibri" w:cs="Times New Roman"/>
          <w:sz w:val="24"/>
          <w:szCs w:val="24"/>
          <w:lang w:eastAsia="en-US"/>
        </w:rPr>
      </w:pPr>
    </w:p>
    <w:p w14:paraId="661E6296" w14:textId="5A252162"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3955F7">
        <w:rPr>
          <w:rFonts w:ascii="Calibri" w:eastAsia="Calibri" w:hAnsi="Calibri" w:cs="Times New Roman"/>
          <w:sz w:val="24"/>
          <w:szCs w:val="24"/>
          <w:lang w:eastAsia="en-US"/>
        </w:rPr>
        <w:t>Guilty to Charge 5</w:t>
      </w:r>
    </w:p>
    <w:p w14:paraId="5D7E8ADC" w14:textId="48AE8B39" w:rsidR="003955F7" w:rsidRPr="003955F7" w:rsidRDefault="003955F7"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Charges 1 – 4 and Charge 6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53A91197" w:rsidR="007868CF" w:rsidRDefault="000511A7" w:rsidP="00427B3A">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814B509" w14:textId="6D71D250" w:rsidR="00175FAE" w:rsidRDefault="00175FAE" w:rsidP="00427B3A">
      <w:pPr>
        <w:spacing w:line="259" w:lineRule="auto"/>
        <w:jc w:val="both"/>
        <w:rPr>
          <w:rFonts w:ascii="Calibri" w:eastAsia="Calibri" w:hAnsi="Calibri" w:cs="Times New Roman"/>
          <w:b/>
          <w:sz w:val="24"/>
          <w:szCs w:val="24"/>
          <w:lang w:eastAsia="en-US"/>
        </w:rPr>
      </w:pPr>
    </w:p>
    <w:p w14:paraId="52FE057A" w14:textId="51BA7278" w:rsidR="00733BDC" w:rsidRDefault="001D2D49" w:rsidP="00427B3A">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Andrew Harmes is a registered greyhound trainer. He has been </w:t>
      </w:r>
      <w:r w:rsidR="00120A38">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registered owner/trainer since July 2010. He has been charged by Stewards of Greyhound Racing Victoria (“GRV”) with six charges which bring him before the Tribunal. They are: - </w:t>
      </w:r>
    </w:p>
    <w:p w14:paraId="1E82F73A" w14:textId="77777777" w:rsidR="001D2D49" w:rsidRDefault="001D2D49" w:rsidP="00427B3A">
      <w:pPr>
        <w:pStyle w:val="ListParagraph"/>
        <w:spacing w:line="259" w:lineRule="auto"/>
        <w:ind w:left="284"/>
        <w:jc w:val="both"/>
        <w:rPr>
          <w:rFonts w:ascii="Calibri" w:eastAsia="Calibri" w:hAnsi="Calibri" w:cs="Times New Roman"/>
          <w:sz w:val="24"/>
          <w:szCs w:val="24"/>
          <w:lang w:eastAsia="en-US"/>
        </w:rPr>
      </w:pPr>
    </w:p>
    <w:p w14:paraId="637FB55A" w14:textId="6ABA83A2"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a</w:t>
      </w:r>
      <w:r w:rsidRPr="001D2D49">
        <w:rPr>
          <w:rFonts w:ascii="Calibri" w:eastAsia="Calibri" w:hAnsi="Calibri" w:cs="Times New Roman"/>
          <w:sz w:val="24"/>
          <w:szCs w:val="24"/>
          <w:lang w:eastAsia="en-US"/>
        </w:rPr>
        <w:t xml:space="preserve"> charge of failing to provide notice to euthanise greyhounds under Local Racing Rule (“LR”) 42.6(b)</w:t>
      </w:r>
      <w:r>
        <w:rPr>
          <w:rFonts w:ascii="Calibri" w:eastAsia="Calibri" w:hAnsi="Calibri" w:cs="Times New Roman"/>
          <w:sz w:val="24"/>
          <w:szCs w:val="24"/>
          <w:lang w:eastAsia="en-US"/>
        </w:rPr>
        <w:t>.</w:t>
      </w:r>
    </w:p>
    <w:p w14:paraId="1058DA63" w14:textId="77777777" w:rsidR="001D2D49" w:rsidRDefault="001D2D49" w:rsidP="00427B3A">
      <w:pPr>
        <w:pStyle w:val="ListParagraph"/>
        <w:spacing w:line="259" w:lineRule="auto"/>
        <w:ind w:left="1004"/>
        <w:jc w:val="both"/>
        <w:rPr>
          <w:rFonts w:ascii="Calibri" w:eastAsia="Calibri" w:hAnsi="Calibri" w:cs="Times New Roman"/>
          <w:sz w:val="24"/>
          <w:szCs w:val="24"/>
          <w:lang w:eastAsia="en-US"/>
        </w:rPr>
      </w:pPr>
    </w:p>
    <w:p w14:paraId="3040ACA0" w14:textId="6CB5FCD0"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the failure to advise GRV of the actual euthanasia of three greyhounds under LR 42.3.</w:t>
      </w:r>
    </w:p>
    <w:p w14:paraId="096E19A6" w14:textId="77777777" w:rsidR="001D2D49" w:rsidRPr="001D2D49" w:rsidRDefault="001D2D49" w:rsidP="00427B3A">
      <w:pPr>
        <w:pStyle w:val="ListParagraph"/>
        <w:jc w:val="both"/>
        <w:rPr>
          <w:rFonts w:ascii="Calibri" w:eastAsia="Calibri" w:hAnsi="Calibri" w:cs="Times New Roman"/>
          <w:sz w:val="24"/>
          <w:szCs w:val="24"/>
          <w:lang w:eastAsia="en-US"/>
        </w:rPr>
      </w:pPr>
    </w:p>
    <w:p w14:paraId="4C58E5A0" w14:textId="14190DD3"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 the provision of false and misleading information relating to inactive greyhounds under LR 42.10(a).</w:t>
      </w:r>
    </w:p>
    <w:p w14:paraId="08569A42" w14:textId="77777777" w:rsidR="001D2D49" w:rsidRPr="001D2D49" w:rsidRDefault="001D2D49" w:rsidP="00427B3A">
      <w:pPr>
        <w:pStyle w:val="ListParagraph"/>
        <w:jc w:val="both"/>
        <w:rPr>
          <w:rFonts w:ascii="Calibri" w:eastAsia="Calibri" w:hAnsi="Calibri" w:cs="Times New Roman"/>
          <w:sz w:val="24"/>
          <w:szCs w:val="24"/>
          <w:lang w:eastAsia="en-US"/>
        </w:rPr>
      </w:pPr>
    </w:p>
    <w:p w14:paraId="20341000" w14:textId="00A8005D"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the failure to comply with a lawful direction of a Steward under Greyhounds Australasia Rule (“GAR”) 86(p).</w:t>
      </w:r>
    </w:p>
    <w:p w14:paraId="717CC56C" w14:textId="77777777" w:rsidR="001D2D49" w:rsidRPr="001D2D49" w:rsidRDefault="001D2D49" w:rsidP="00427B3A">
      <w:pPr>
        <w:pStyle w:val="ListParagraph"/>
        <w:jc w:val="both"/>
        <w:rPr>
          <w:rFonts w:ascii="Calibri" w:eastAsia="Calibri" w:hAnsi="Calibri" w:cs="Times New Roman"/>
          <w:sz w:val="24"/>
          <w:szCs w:val="24"/>
          <w:lang w:eastAsia="en-US"/>
        </w:rPr>
      </w:pPr>
    </w:p>
    <w:p w14:paraId="48229361" w14:textId="18CA9B87"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the failure to update FastTrack records for three unnamed greyhounds under GAR 105(4)(i).</w:t>
      </w:r>
    </w:p>
    <w:p w14:paraId="0BE4F25C" w14:textId="77777777" w:rsidR="001D2D49" w:rsidRPr="001D2D49" w:rsidRDefault="001D2D49" w:rsidP="00427B3A">
      <w:pPr>
        <w:pStyle w:val="ListParagraph"/>
        <w:jc w:val="both"/>
        <w:rPr>
          <w:rFonts w:ascii="Calibri" w:eastAsia="Calibri" w:hAnsi="Calibri" w:cs="Times New Roman"/>
          <w:sz w:val="24"/>
          <w:szCs w:val="24"/>
          <w:lang w:eastAsia="en-US"/>
        </w:rPr>
      </w:pPr>
    </w:p>
    <w:p w14:paraId="2FBD4AA2" w14:textId="1E8115C2" w:rsidR="001D2D49" w:rsidRDefault="001D2D49" w:rsidP="00427B3A">
      <w:pPr>
        <w:pStyle w:val="ListParagraph"/>
        <w:numPr>
          <w:ilvl w:val="0"/>
          <w:numId w:val="27"/>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6: the failure to attend an inquiry on 15 August 2020 under GAR 86(e).</w:t>
      </w:r>
    </w:p>
    <w:p w14:paraId="592C805A" w14:textId="77777777" w:rsidR="001D2D49" w:rsidRPr="001D2D49" w:rsidRDefault="001D2D49" w:rsidP="00427B3A">
      <w:pPr>
        <w:spacing w:line="259" w:lineRule="auto"/>
        <w:jc w:val="both"/>
        <w:rPr>
          <w:rFonts w:ascii="Calibri" w:eastAsia="Calibri" w:hAnsi="Calibri" w:cs="Times New Roman"/>
          <w:sz w:val="24"/>
          <w:szCs w:val="24"/>
          <w:lang w:eastAsia="en-US"/>
        </w:rPr>
      </w:pPr>
    </w:p>
    <w:p w14:paraId="106DABB2" w14:textId="77777777" w:rsidR="00175FAE" w:rsidRPr="00175FAE" w:rsidRDefault="00175FAE" w:rsidP="00175FAE">
      <w:pPr>
        <w:spacing w:line="259" w:lineRule="auto"/>
        <w:jc w:val="both"/>
        <w:rPr>
          <w:rFonts w:ascii="Calibri" w:eastAsia="Calibri" w:hAnsi="Calibri" w:cs="Times New Roman"/>
          <w:sz w:val="24"/>
          <w:szCs w:val="24"/>
          <w:lang w:eastAsia="en-US"/>
        </w:rPr>
      </w:pPr>
    </w:p>
    <w:p w14:paraId="7E9103BF" w14:textId="683D7F30" w:rsidR="00175FAE" w:rsidRPr="00175FAE" w:rsidRDefault="00175FAE" w:rsidP="00175FAE">
      <w:pPr>
        <w:pStyle w:val="ListParagraph"/>
        <w:numPr>
          <w:ilvl w:val="0"/>
          <w:numId w:val="25"/>
        </w:numPr>
        <w:spacing w:line="259" w:lineRule="auto"/>
        <w:ind w:left="284" w:hanging="284"/>
        <w:jc w:val="both"/>
        <w:rPr>
          <w:rFonts w:ascii="Calibri" w:eastAsia="Calibri" w:hAnsi="Calibri" w:cs="Times New Roman"/>
          <w:sz w:val="24"/>
          <w:szCs w:val="24"/>
          <w:lang w:eastAsia="en-US"/>
        </w:rPr>
      </w:pPr>
      <w:r w:rsidRPr="00175FAE">
        <w:rPr>
          <w:rFonts w:ascii="Calibri" w:eastAsia="Calibri" w:hAnsi="Calibri" w:cs="Times New Roman"/>
          <w:sz w:val="24"/>
          <w:szCs w:val="24"/>
          <w:lang w:eastAsia="en-US"/>
        </w:rPr>
        <w:lastRenderedPageBreak/>
        <w:t>We note that the Stewards have stated they to wish withdraw Charges 1, 2, 3, 4 and 6. That will enable us to deal with the remaining Charge, which is Charge 5.</w:t>
      </w:r>
    </w:p>
    <w:p w14:paraId="1DB952DF" w14:textId="77777777" w:rsidR="00175FAE" w:rsidRPr="00175FAE" w:rsidRDefault="00175FAE" w:rsidP="00175FAE">
      <w:pPr>
        <w:pStyle w:val="ListParagraph"/>
        <w:spacing w:line="259" w:lineRule="auto"/>
        <w:ind w:left="284"/>
        <w:jc w:val="both"/>
        <w:rPr>
          <w:rFonts w:ascii="Calibri" w:eastAsia="Calibri" w:hAnsi="Calibri" w:cs="Times New Roman"/>
          <w:sz w:val="24"/>
          <w:szCs w:val="24"/>
          <w:lang w:eastAsia="en-US"/>
        </w:rPr>
      </w:pPr>
    </w:p>
    <w:p w14:paraId="62639B66" w14:textId="3D3462A6" w:rsidR="00175FAE" w:rsidRPr="00175FAE" w:rsidRDefault="00C8760D" w:rsidP="00175FAE">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fifth charge under GAR 105(4)(i) is not a serious offence under LR 47 or any other Rule. However, the Chief Steward recommended that the Tribunal hear the matter at the same time as the serious charges. We agree with that recommendation.</w:t>
      </w:r>
      <w:r w:rsidR="00175FAE">
        <w:rPr>
          <w:rFonts w:ascii="Calibri" w:eastAsia="Calibri" w:hAnsi="Calibri" w:cs="Times New Roman"/>
          <w:sz w:val="24"/>
          <w:szCs w:val="24"/>
          <w:lang w:eastAsia="en-US"/>
        </w:rPr>
        <w:t xml:space="preserve"> </w:t>
      </w:r>
    </w:p>
    <w:p w14:paraId="1FADBB73" w14:textId="77777777" w:rsidR="00C8760D" w:rsidRDefault="00C8760D" w:rsidP="00427B3A">
      <w:pPr>
        <w:pStyle w:val="ListParagraph"/>
        <w:spacing w:line="259" w:lineRule="auto"/>
        <w:ind w:left="284"/>
        <w:jc w:val="both"/>
        <w:rPr>
          <w:rFonts w:ascii="Calibri" w:eastAsia="Calibri" w:hAnsi="Calibri" w:cs="Times New Roman"/>
          <w:sz w:val="24"/>
          <w:szCs w:val="24"/>
          <w:lang w:eastAsia="en-US"/>
        </w:rPr>
      </w:pPr>
    </w:p>
    <w:p w14:paraId="4C89400D" w14:textId="69F65606" w:rsidR="001D2D49" w:rsidRDefault="00C8760D" w:rsidP="00427B3A">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E421CE">
        <w:rPr>
          <w:rFonts w:ascii="Calibri" w:eastAsia="Calibri" w:hAnsi="Calibri" w:cs="Times New Roman"/>
          <w:sz w:val="24"/>
          <w:szCs w:val="24"/>
          <w:lang w:eastAsia="en-US"/>
        </w:rPr>
        <w:t xml:space="preserve">We deal firstly with that charge under GAR 105(4)(i). Mr Harmes pleaded guilty to that charge. We are satisfied, on the evidence before us, that FastTrack records were not updated for unnamed greyhounds with the following registration: </w:t>
      </w:r>
      <w:r w:rsidR="00E421CE" w:rsidRPr="00E421CE">
        <w:rPr>
          <w:rFonts w:ascii="Calibri" w:eastAsia="Calibri" w:hAnsi="Calibri" w:cs="Times New Roman"/>
          <w:sz w:val="24"/>
          <w:szCs w:val="24"/>
          <w:lang w:eastAsia="en-US"/>
        </w:rPr>
        <w:t>VIFQM, VIFQN and VIFQQ</w:t>
      </w:r>
      <w:r w:rsidR="00E421CE">
        <w:rPr>
          <w:rFonts w:ascii="Calibri" w:eastAsia="Calibri" w:hAnsi="Calibri" w:cs="Times New Roman"/>
          <w:sz w:val="24"/>
          <w:szCs w:val="24"/>
          <w:lang w:eastAsia="en-US"/>
        </w:rPr>
        <w:t xml:space="preserve">. Since February 2020, </w:t>
      </w:r>
      <w:r w:rsidR="00BF134D">
        <w:rPr>
          <w:rFonts w:ascii="Calibri" w:eastAsia="Calibri" w:hAnsi="Calibri" w:cs="Times New Roman"/>
          <w:sz w:val="24"/>
          <w:szCs w:val="24"/>
          <w:lang w:eastAsia="en-US"/>
        </w:rPr>
        <w:t>those</w:t>
      </w:r>
      <w:r w:rsidR="00E421CE">
        <w:rPr>
          <w:rFonts w:ascii="Calibri" w:eastAsia="Calibri" w:hAnsi="Calibri" w:cs="Times New Roman"/>
          <w:sz w:val="24"/>
          <w:szCs w:val="24"/>
          <w:lang w:eastAsia="en-US"/>
        </w:rPr>
        <w:t xml:space="preserve"> greyhounds were recorded on FastTrack as being on the property of Mr Harmes at his address in Corio, Victoria. Since that time, GRV Stewards attempted to obtain information about the current location of th</w:t>
      </w:r>
      <w:r w:rsidR="00BF134D">
        <w:rPr>
          <w:rFonts w:ascii="Calibri" w:eastAsia="Calibri" w:hAnsi="Calibri" w:cs="Times New Roman"/>
          <w:sz w:val="24"/>
          <w:szCs w:val="24"/>
          <w:lang w:eastAsia="en-US"/>
        </w:rPr>
        <w:t>ose</w:t>
      </w:r>
      <w:r w:rsidR="00E421CE">
        <w:rPr>
          <w:rFonts w:ascii="Calibri" w:eastAsia="Calibri" w:hAnsi="Calibri" w:cs="Times New Roman"/>
          <w:sz w:val="24"/>
          <w:szCs w:val="24"/>
          <w:lang w:eastAsia="en-US"/>
        </w:rPr>
        <w:t xml:space="preserve"> greyhounds given that they were not a</w:t>
      </w:r>
      <w:r w:rsidR="00120A38">
        <w:rPr>
          <w:rFonts w:ascii="Calibri" w:eastAsia="Calibri" w:hAnsi="Calibri" w:cs="Times New Roman"/>
          <w:sz w:val="24"/>
          <w:szCs w:val="24"/>
          <w:lang w:eastAsia="en-US"/>
        </w:rPr>
        <w:t>t</w:t>
      </w:r>
      <w:r w:rsidR="00E421CE">
        <w:rPr>
          <w:rFonts w:ascii="Calibri" w:eastAsia="Calibri" w:hAnsi="Calibri" w:cs="Times New Roman"/>
          <w:sz w:val="24"/>
          <w:szCs w:val="24"/>
          <w:lang w:eastAsia="en-US"/>
        </w:rPr>
        <w:t xml:space="preserve"> his property. Mr Harmes agree</w:t>
      </w:r>
      <w:r w:rsidR="00BF134D">
        <w:rPr>
          <w:rFonts w:ascii="Calibri" w:eastAsia="Calibri" w:hAnsi="Calibri" w:cs="Times New Roman"/>
          <w:sz w:val="24"/>
          <w:szCs w:val="24"/>
          <w:lang w:eastAsia="en-US"/>
        </w:rPr>
        <w:t>d</w:t>
      </w:r>
      <w:r w:rsidR="00E421CE">
        <w:rPr>
          <w:rFonts w:ascii="Calibri" w:eastAsia="Calibri" w:hAnsi="Calibri" w:cs="Times New Roman"/>
          <w:sz w:val="24"/>
          <w:szCs w:val="24"/>
          <w:lang w:eastAsia="en-US"/>
        </w:rPr>
        <w:t xml:space="preserve"> to update FastTrack records, but failed to do so until later.</w:t>
      </w:r>
    </w:p>
    <w:p w14:paraId="7624A557" w14:textId="77777777" w:rsidR="00E421CE" w:rsidRDefault="00E421CE" w:rsidP="00427B3A">
      <w:pPr>
        <w:pStyle w:val="ListParagraph"/>
        <w:spacing w:line="259" w:lineRule="auto"/>
        <w:ind w:left="284"/>
        <w:jc w:val="both"/>
        <w:rPr>
          <w:rFonts w:ascii="Calibri" w:eastAsia="Calibri" w:hAnsi="Calibri" w:cs="Times New Roman"/>
          <w:sz w:val="24"/>
          <w:szCs w:val="24"/>
          <w:lang w:eastAsia="en-US"/>
        </w:rPr>
      </w:pPr>
    </w:p>
    <w:p w14:paraId="04C5022B" w14:textId="3016CF45" w:rsidR="00E421CE" w:rsidRDefault="006128B4" w:rsidP="00427B3A">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105(4)(i) provides that a registered person shall, within three working days of a greyhound coming pursuant to or leaving the person’s care or custody, give notice to the Controlling Body of that occurrence. It is important that GRV, as the regulator and Controlling Body, be able to keep track of where greyhounds are located to ensure their welfare is catered for. Failure to do so makes that important task of the Stewards almost impossible. </w:t>
      </w:r>
    </w:p>
    <w:p w14:paraId="761A4B1A" w14:textId="77777777" w:rsidR="00F24434" w:rsidRDefault="00F24434" w:rsidP="00427B3A">
      <w:pPr>
        <w:pStyle w:val="ListParagraph"/>
        <w:spacing w:line="259" w:lineRule="auto"/>
        <w:ind w:left="284"/>
        <w:jc w:val="both"/>
        <w:rPr>
          <w:rFonts w:ascii="Calibri" w:eastAsia="Calibri" w:hAnsi="Calibri" w:cs="Times New Roman"/>
          <w:sz w:val="24"/>
          <w:szCs w:val="24"/>
          <w:lang w:eastAsia="en-US"/>
        </w:rPr>
      </w:pPr>
    </w:p>
    <w:p w14:paraId="1CB6E909" w14:textId="62ABDEEB" w:rsidR="00F24434" w:rsidRDefault="00F24434" w:rsidP="00427B3A">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deterrence and the importance of GRV being able to regulate the welfare and safety of greyhounds. We also take into account the guilty plea and recent penalties in two like cases, as well as Mr Harmes’ good record. In all the circumstances, we impose a suspension of three months, fully suspended for 12 months on the condition that Mr Harmes commit no breach of GAR 105(4)(i) in that time. </w:t>
      </w:r>
    </w:p>
    <w:p w14:paraId="2E7163EC" w14:textId="77777777" w:rsidR="004B6190" w:rsidRDefault="004B6190" w:rsidP="00427B3A">
      <w:pPr>
        <w:pStyle w:val="ListParagraph"/>
        <w:spacing w:line="259" w:lineRule="auto"/>
        <w:ind w:left="284"/>
        <w:jc w:val="both"/>
        <w:rPr>
          <w:rFonts w:ascii="Calibri" w:eastAsia="Calibri" w:hAnsi="Calibri" w:cs="Times New Roman"/>
          <w:sz w:val="24"/>
          <w:szCs w:val="24"/>
          <w:lang w:eastAsia="en-US"/>
        </w:rPr>
      </w:pPr>
    </w:p>
    <w:p w14:paraId="54C76603" w14:textId="77777777" w:rsidR="00175FAE" w:rsidRDefault="004B6190" w:rsidP="00175FAE">
      <w:pPr>
        <w:pStyle w:val="ListParagraph"/>
        <w:numPr>
          <w:ilvl w:val="0"/>
          <w:numId w:val="2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that the Stewards have undertaken to withdraw Charges 1, 2, 3, 4 and 6. We now formally permit the Stewards to withdraw </w:t>
      </w:r>
      <w:r w:rsidR="00175FAE">
        <w:rPr>
          <w:rFonts w:ascii="Calibri" w:eastAsia="Calibri" w:hAnsi="Calibri" w:cs="Times New Roman"/>
          <w:sz w:val="24"/>
          <w:szCs w:val="24"/>
          <w:lang w:eastAsia="en-US"/>
        </w:rPr>
        <w:t>C</w:t>
      </w:r>
      <w:r>
        <w:rPr>
          <w:rFonts w:ascii="Calibri" w:eastAsia="Calibri" w:hAnsi="Calibri" w:cs="Times New Roman"/>
          <w:sz w:val="24"/>
          <w:szCs w:val="24"/>
          <w:lang w:eastAsia="en-US"/>
        </w:rPr>
        <w:t>harges</w:t>
      </w:r>
      <w:r w:rsidR="00175FAE">
        <w:rPr>
          <w:rFonts w:ascii="Calibri" w:eastAsia="Calibri" w:hAnsi="Calibri" w:cs="Times New Roman"/>
          <w:sz w:val="24"/>
          <w:szCs w:val="24"/>
          <w:lang w:eastAsia="en-US"/>
        </w:rPr>
        <w:t xml:space="preserve"> </w:t>
      </w:r>
      <w:r w:rsidR="00175FAE">
        <w:rPr>
          <w:rFonts w:ascii="Calibri" w:eastAsia="Calibri" w:hAnsi="Calibri" w:cs="Times New Roman"/>
          <w:sz w:val="24"/>
          <w:szCs w:val="24"/>
          <w:lang w:eastAsia="en-US"/>
        </w:rPr>
        <w:t>1, 2, 3, 4 and 6</w:t>
      </w:r>
      <w:r>
        <w:rPr>
          <w:rFonts w:ascii="Calibri" w:eastAsia="Calibri" w:hAnsi="Calibri" w:cs="Times New Roman"/>
          <w:sz w:val="24"/>
          <w:szCs w:val="24"/>
          <w:lang w:eastAsia="en-US"/>
        </w:rPr>
        <w:t xml:space="preserve">. </w:t>
      </w:r>
      <w:r w:rsidR="00175FAE">
        <w:rPr>
          <w:rFonts w:ascii="Calibri" w:eastAsia="Calibri" w:hAnsi="Calibri" w:cs="Times New Roman"/>
          <w:sz w:val="24"/>
          <w:szCs w:val="24"/>
          <w:lang w:eastAsia="en-US"/>
        </w:rPr>
        <w:t xml:space="preserve">Had they continued to be </w:t>
      </w:r>
      <w:r>
        <w:rPr>
          <w:rFonts w:ascii="Calibri" w:eastAsia="Calibri" w:hAnsi="Calibri" w:cs="Times New Roman"/>
          <w:sz w:val="24"/>
          <w:szCs w:val="24"/>
          <w:lang w:eastAsia="en-US"/>
        </w:rPr>
        <w:t xml:space="preserve">before us, we would not have had </w:t>
      </w:r>
      <w:r w:rsidR="00120A38">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jurisdiction to deal with Charge 5 </w:t>
      </w:r>
      <w:r w:rsidR="00F91567">
        <w:rPr>
          <w:rFonts w:ascii="Calibri" w:eastAsia="Calibri" w:hAnsi="Calibri" w:cs="Times New Roman"/>
          <w:sz w:val="24"/>
          <w:szCs w:val="24"/>
          <w:lang w:eastAsia="en-US"/>
        </w:rPr>
        <w:t>given</w:t>
      </w:r>
      <w:r>
        <w:rPr>
          <w:rFonts w:ascii="Calibri" w:eastAsia="Calibri" w:hAnsi="Calibri" w:cs="Times New Roman"/>
          <w:sz w:val="24"/>
          <w:szCs w:val="24"/>
          <w:lang w:eastAsia="en-US"/>
        </w:rPr>
        <w:t xml:space="preserve"> that it is a non</w:t>
      </w:r>
      <w:r w:rsidR="00175FAE">
        <w:rPr>
          <w:rFonts w:ascii="Calibri" w:eastAsia="Calibri" w:hAnsi="Calibri" w:cs="Times New Roman"/>
          <w:sz w:val="24"/>
          <w:szCs w:val="24"/>
          <w:lang w:eastAsia="en-US"/>
        </w:rPr>
        <w:t>-</w:t>
      </w:r>
      <w:r>
        <w:rPr>
          <w:rFonts w:ascii="Calibri" w:eastAsia="Calibri" w:hAnsi="Calibri" w:cs="Times New Roman"/>
          <w:sz w:val="24"/>
          <w:szCs w:val="24"/>
          <w:lang w:eastAsia="en-US"/>
        </w:rPr>
        <w:t>serious offence under the Rules.</w:t>
      </w:r>
    </w:p>
    <w:p w14:paraId="00A15264" w14:textId="77777777" w:rsidR="00175FAE" w:rsidRPr="00175FAE" w:rsidRDefault="00175FAE" w:rsidP="00175FAE">
      <w:pPr>
        <w:pStyle w:val="ListParagraph"/>
        <w:rPr>
          <w:rFonts w:ascii="Calibri" w:eastAsia="Calibri" w:hAnsi="Calibri" w:cs="Times New Roman"/>
          <w:sz w:val="24"/>
          <w:szCs w:val="24"/>
          <w:lang w:eastAsia="en-US"/>
        </w:rPr>
      </w:pP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B28F" w14:textId="77777777" w:rsidR="005171D7" w:rsidRDefault="00517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13E4B" w14:textId="77777777" w:rsidR="005171D7" w:rsidRDefault="00517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18455785"/>
    <w:multiLevelType w:val="hybridMultilevel"/>
    <w:tmpl w:val="BA82BA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44E7056"/>
    <w:multiLevelType w:val="hybridMultilevel"/>
    <w:tmpl w:val="EB384A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2C9B6F8B"/>
    <w:multiLevelType w:val="hybridMultilevel"/>
    <w:tmpl w:val="D88284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2D3D2FEB"/>
    <w:multiLevelType w:val="hybridMultilevel"/>
    <w:tmpl w:val="1CB834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3CE8615F"/>
    <w:multiLevelType w:val="hybridMultilevel"/>
    <w:tmpl w:val="8334DE5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4B46396"/>
    <w:multiLevelType w:val="hybridMultilevel"/>
    <w:tmpl w:val="9D241378"/>
    <w:lvl w:ilvl="0" w:tplc="1E449704">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45C43769"/>
    <w:multiLevelType w:val="hybridMultilevel"/>
    <w:tmpl w:val="3892A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81A63"/>
    <w:multiLevelType w:val="hybridMultilevel"/>
    <w:tmpl w:val="1160F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4D155414"/>
    <w:multiLevelType w:val="hybridMultilevel"/>
    <w:tmpl w:val="79F88B6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549177D8"/>
    <w:multiLevelType w:val="hybridMultilevel"/>
    <w:tmpl w:val="B83691B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565D632D"/>
    <w:multiLevelType w:val="hybridMultilevel"/>
    <w:tmpl w:val="F6DAB57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95F4D8C"/>
    <w:multiLevelType w:val="hybridMultilevel"/>
    <w:tmpl w:val="844AA1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5A5F411B"/>
    <w:multiLevelType w:val="hybridMultilevel"/>
    <w:tmpl w:val="5F76B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EC658C"/>
    <w:multiLevelType w:val="hybridMultilevel"/>
    <w:tmpl w:val="0A54BE5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604E4E2D"/>
    <w:multiLevelType w:val="hybridMultilevel"/>
    <w:tmpl w:val="BD60A37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1"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E6741C6"/>
    <w:multiLevelType w:val="hybridMultilevel"/>
    <w:tmpl w:val="5428E6B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74024D3D"/>
    <w:multiLevelType w:val="hybridMultilevel"/>
    <w:tmpl w:val="C4FC9F48"/>
    <w:lvl w:ilvl="0" w:tplc="1E449704">
      <w:start w:val="1"/>
      <w:numFmt w:val="lowerLetter"/>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25" w15:restartNumberingAfterBreak="0">
    <w:nsid w:val="7D5F7785"/>
    <w:multiLevelType w:val="hybridMultilevel"/>
    <w:tmpl w:val="0D0E36D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0"/>
  </w:num>
  <w:num w:numId="5">
    <w:abstractNumId w:val="2"/>
  </w:num>
  <w:num w:numId="6">
    <w:abstractNumId w:val="13"/>
  </w:num>
  <w:num w:numId="7">
    <w:abstractNumId w:val="23"/>
  </w:num>
  <w:num w:numId="8">
    <w:abstractNumId w:val="20"/>
  </w:num>
  <w:num w:numId="9">
    <w:abstractNumId w:val="21"/>
  </w:num>
  <w:num w:numId="10">
    <w:abstractNumId w:val="26"/>
  </w:num>
  <w:num w:numId="11">
    <w:abstractNumId w:val="22"/>
  </w:num>
  <w:num w:numId="12">
    <w:abstractNumId w:val="15"/>
  </w:num>
  <w:num w:numId="13">
    <w:abstractNumId w:val="3"/>
  </w:num>
  <w:num w:numId="14">
    <w:abstractNumId w:val="8"/>
  </w:num>
  <w:num w:numId="15">
    <w:abstractNumId w:val="24"/>
  </w:num>
  <w:num w:numId="16">
    <w:abstractNumId w:val="16"/>
  </w:num>
  <w:num w:numId="17">
    <w:abstractNumId w:val="14"/>
  </w:num>
  <w:num w:numId="18">
    <w:abstractNumId w:val="18"/>
  </w:num>
  <w:num w:numId="19">
    <w:abstractNumId w:val="25"/>
  </w:num>
  <w:num w:numId="20">
    <w:abstractNumId w:val="6"/>
  </w:num>
  <w:num w:numId="21">
    <w:abstractNumId w:val="4"/>
  </w:num>
  <w:num w:numId="22">
    <w:abstractNumId w:val="19"/>
  </w:num>
  <w:num w:numId="23">
    <w:abstractNumId w:val="5"/>
  </w:num>
  <w:num w:numId="24">
    <w:abstractNumId w:val="11"/>
  </w:num>
  <w:num w:numId="25">
    <w:abstractNumId w:val="9"/>
  </w:num>
  <w:num w:numId="26">
    <w:abstractNumId w:val="17"/>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36185"/>
    <w:rsid w:val="0004140C"/>
    <w:rsid w:val="00042F7B"/>
    <w:rsid w:val="00050089"/>
    <w:rsid w:val="000506C1"/>
    <w:rsid w:val="000511A7"/>
    <w:rsid w:val="00052FFC"/>
    <w:rsid w:val="000576F4"/>
    <w:rsid w:val="000642AD"/>
    <w:rsid w:val="000717EB"/>
    <w:rsid w:val="00071F3E"/>
    <w:rsid w:val="0007313C"/>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6E0"/>
    <w:rsid w:val="000E5956"/>
    <w:rsid w:val="000E719A"/>
    <w:rsid w:val="000F5A17"/>
    <w:rsid w:val="00100F14"/>
    <w:rsid w:val="001010DD"/>
    <w:rsid w:val="00105417"/>
    <w:rsid w:val="00111F5C"/>
    <w:rsid w:val="0012029D"/>
    <w:rsid w:val="001203CF"/>
    <w:rsid w:val="00120936"/>
    <w:rsid w:val="00120A38"/>
    <w:rsid w:val="00122152"/>
    <w:rsid w:val="00131CC6"/>
    <w:rsid w:val="0013537F"/>
    <w:rsid w:val="001372AC"/>
    <w:rsid w:val="00141826"/>
    <w:rsid w:val="001423CA"/>
    <w:rsid w:val="00142AF8"/>
    <w:rsid w:val="001459C3"/>
    <w:rsid w:val="00145A3A"/>
    <w:rsid w:val="001516B6"/>
    <w:rsid w:val="001530AD"/>
    <w:rsid w:val="00155CA4"/>
    <w:rsid w:val="001570C5"/>
    <w:rsid w:val="00157154"/>
    <w:rsid w:val="001642F3"/>
    <w:rsid w:val="00165E82"/>
    <w:rsid w:val="00166051"/>
    <w:rsid w:val="00172608"/>
    <w:rsid w:val="00173AEA"/>
    <w:rsid w:val="00174512"/>
    <w:rsid w:val="00175FAE"/>
    <w:rsid w:val="001762A4"/>
    <w:rsid w:val="00180EA0"/>
    <w:rsid w:val="00182F21"/>
    <w:rsid w:val="0018346D"/>
    <w:rsid w:val="0018392B"/>
    <w:rsid w:val="00183BDB"/>
    <w:rsid w:val="00190E88"/>
    <w:rsid w:val="00193F47"/>
    <w:rsid w:val="00194944"/>
    <w:rsid w:val="001A0F1A"/>
    <w:rsid w:val="001A2522"/>
    <w:rsid w:val="001B0C9E"/>
    <w:rsid w:val="001B7201"/>
    <w:rsid w:val="001B7549"/>
    <w:rsid w:val="001C0756"/>
    <w:rsid w:val="001C2886"/>
    <w:rsid w:val="001C5CAD"/>
    <w:rsid w:val="001D2D49"/>
    <w:rsid w:val="001D5EA1"/>
    <w:rsid w:val="001E029B"/>
    <w:rsid w:val="001E06A4"/>
    <w:rsid w:val="001E3F60"/>
    <w:rsid w:val="001F0A48"/>
    <w:rsid w:val="001F2C2E"/>
    <w:rsid w:val="001F4FF6"/>
    <w:rsid w:val="00203133"/>
    <w:rsid w:val="00206AF3"/>
    <w:rsid w:val="00207662"/>
    <w:rsid w:val="00210EC7"/>
    <w:rsid w:val="0021172F"/>
    <w:rsid w:val="0021256B"/>
    <w:rsid w:val="00212BD0"/>
    <w:rsid w:val="00214575"/>
    <w:rsid w:val="00214EDC"/>
    <w:rsid w:val="0022171A"/>
    <w:rsid w:val="002221C4"/>
    <w:rsid w:val="00227E7F"/>
    <w:rsid w:val="00227EC3"/>
    <w:rsid w:val="002319B4"/>
    <w:rsid w:val="002340BA"/>
    <w:rsid w:val="00235333"/>
    <w:rsid w:val="00237626"/>
    <w:rsid w:val="00241468"/>
    <w:rsid w:val="002430FD"/>
    <w:rsid w:val="00245238"/>
    <w:rsid w:val="00247C5B"/>
    <w:rsid w:val="00252460"/>
    <w:rsid w:val="00255CC4"/>
    <w:rsid w:val="00262F34"/>
    <w:rsid w:val="002634F1"/>
    <w:rsid w:val="00264FD4"/>
    <w:rsid w:val="00266187"/>
    <w:rsid w:val="0026660A"/>
    <w:rsid w:val="00266D6D"/>
    <w:rsid w:val="002720EF"/>
    <w:rsid w:val="0027363F"/>
    <w:rsid w:val="00274DBF"/>
    <w:rsid w:val="00276723"/>
    <w:rsid w:val="00277913"/>
    <w:rsid w:val="00277B35"/>
    <w:rsid w:val="002813FF"/>
    <w:rsid w:val="00281955"/>
    <w:rsid w:val="00283491"/>
    <w:rsid w:val="00284C5D"/>
    <w:rsid w:val="00293EDB"/>
    <w:rsid w:val="00296998"/>
    <w:rsid w:val="002A0B84"/>
    <w:rsid w:val="002A1723"/>
    <w:rsid w:val="002A2099"/>
    <w:rsid w:val="002A5376"/>
    <w:rsid w:val="002C570F"/>
    <w:rsid w:val="002C65C0"/>
    <w:rsid w:val="002C6BB3"/>
    <w:rsid w:val="002D1DBB"/>
    <w:rsid w:val="002D3BE7"/>
    <w:rsid w:val="002E0FE7"/>
    <w:rsid w:val="002E16AB"/>
    <w:rsid w:val="002E22BA"/>
    <w:rsid w:val="002E56DC"/>
    <w:rsid w:val="002E5847"/>
    <w:rsid w:val="002F04A9"/>
    <w:rsid w:val="002F50B0"/>
    <w:rsid w:val="002F6965"/>
    <w:rsid w:val="002F7434"/>
    <w:rsid w:val="00300B90"/>
    <w:rsid w:val="00305A16"/>
    <w:rsid w:val="00312EDB"/>
    <w:rsid w:val="00316002"/>
    <w:rsid w:val="00320198"/>
    <w:rsid w:val="00321EB4"/>
    <w:rsid w:val="0032538F"/>
    <w:rsid w:val="00326038"/>
    <w:rsid w:val="00326450"/>
    <w:rsid w:val="00335102"/>
    <w:rsid w:val="0033590C"/>
    <w:rsid w:val="003362D8"/>
    <w:rsid w:val="0034047B"/>
    <w:rsid w:val="00341148"/>
    <w:rsid w:val="00343A12"/>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955F7"/>
    <w:rsid w:val="003A024B"/>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555"/>
    <w:rsid w:val="003D5FFA"/>
    <w:rsid w:val="003D66B1"/>
    <w:rsid w:val="003E529F"/>
    <w:rsid w:val="003E5514"/>
    <w:rsid w:val="003E79ED"/>
    <w:rsid w:val="003F6997"/>
    <w:rsid w:val="003F6A6B"/>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7B3A"/>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625A"/>
    <w:rsid w:val="004A729B"/>
    <w:rsid w:val="004A7BBC"/>
    <w:rsid w:val="004B061A"/>
    <w:rsid w:val="004B2C80"/>
    <w:rsid w:val="004B53F3"/>
    <w:rsid w:val="004B59AA"/>
    <w:rsid w:val="004B6190"/>
    <w:rsid w:val="004C034A"/>
    <w:rsid w:val="004C433B"/>
    <w:rsid w:val="004D1D37"/>
    <w:rsid w:val="004D6D59"/>
    <w:rsid w:val="004D758C"/>
    <w:rsid w:val="004D7701"/>
    <w:rsid w:val="004F0454"/>
    <w:rsid w:val="004F3374"/>
    <w:rsid w:val="004F338D"/>
    <w:rsid w:val="004F4CC2"/>
    <w:rsid w:val="004F6703"/>
    <w:rsid w:val="005044B5"/>
    <w:rsid w:val="005045A4"/>
    <w:rsid w:val="0050541B"/>
    <w:rsid w:val="00505BCA"/>
    <w:rsid w:val="00512165"/>
    <w:rsid w:val="005169FE"/>
    <w:rsid w:val="005171D7"/>
    <w:rsid w:val="00524424"/>
    <w:rsid w:val="005249A7"/>
    <w:rsid w:val="00524AF8"/>
    <w:rsid w:val="005250ED"/>
    <w:rsid w:val="00525438"/>
    <w:rsid w:val="00525F69"/>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AF2"/>
    <w:rsid w:val="00582495"/>
    <w:rsid w:val="00583712"/>
    <w:rsid w:val="00584BAA"/>
    <w:rsid w:val="00585FD2"/>
    <w:rsid w:val="0058769D"/>
    <w:rsid w:val="005879A3"/>
    <w:rsid w:val="0059282D"/>
    <w:rsid w:val="0059725A"/>
    <w:rsid w:val="00597927"/>
    <w:rsid w:val="005A2FA5"/>
    <w:rsid w:val="005A442B"/>
    <w:rsid w:val="005A580A"/>
    <w:rsid w:val="005B194C"/>
    <w:rsid w:val="005B3F4D"/>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D64E9"/>
    <w:rsid w:val="005E040F"/>
    <w:rsid w:val="005E2302"/>
    <w:rsid w:val="005E45E8"/>
    <w:rsid w:val="005E6C7E"/>
    <w:rsid w:val="005F1DBC"/>
    <w:rsid w:val="005F2D75"/>
    <w:rsid w:val="005F32BD"/>
    <w:rsid w:val="005F6DA5"/>
    <w:rsid w:val="0060363F"/>
    <w:rsid w:val="00603F36"/>
    <w:rsid w:val="0060562A"/>
    <w:rsid w:val="00611F17"/>
    <w:rsid w:val="006128B4"/>
    <w:rsid w:val="00615788"/>
    <w:rsid w:val="00620923"/>
    <w:rsid w:val="00623FAF"/>
    <w:rsid w:val="00627E7B"/>
    <w:rsid w:val="0063618E"/>
    <w:rsid w:val="00636D36"/>
    <w:rsid w:val="00636EFB"/>
    <w:rsid w:val="006372F9"/>
    <w:rsid w:val="00643697"/>
    <w:rsid w:val="00645CE6"/>
    <w:rsid w:val="00650664"/>
    <w:rsid w:val="0065401A"/>
    <w:rsid w:val="0065462D"/>
    <w:rsid w:val="00655DEE"/>
    <w:rsid w:val="00664654"/>
    <w:rsid w:val="006649F5"/>
    <w:rsid w:val="00665212"/>
    <w:rsid w:val="006653E1"/>
    <w:rsid w:val="006676FB"/>
    <w:rsid w:val="00670338"/>
    <w:rsid w:val="00670A1C"/>
    <w:rsid w:val="00671D2E"/>
    <w:rsid w:val="00672069"/>
    <w:rsid w:val="006729AF"/>
    <w:rsid w:val="00672C84"/>
    <w:rsid w:val="00674577"/>
    <w:rsid w:val="00676117"/>
    <w:rsid w:val="00677D1F"/>
    <w:rsid w:val="006816AD"/>
    <w:rsid w:val="00687F75"/>
    <w:rsid w:val="00695E3E"/>
    <w:rsid w:val="006A0EA6"/>
    <w:rsid w:val="006A44B4"/>
    <w:rsid w:val="006A5698"/>
    <w:rsid w:val="006B31EF"/>
    <w:rsid w:val="006B4708"/>
    <w:rsid w:val="006B5DF0"/>
    <w:rsid w:val="006C2AA6"/>
    <w:rsid w:val="006C389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15B1"/>
    <w:rsid w:val="0070207C"/>
    <w:rsid w:val="007027A1"/>
    <w:rsid w:val="00706297"/>
    <w:rsid w:val="00706C60"/>
    <w:rsid w:val="00707113"/>
    <w:rsid w:val="0071681E"/>
    <w:rsid w:val="00722449"/>
    <w:rsid w:val="00724899"/>
    <w:rsid w:val="00731ECA"/>
    <w:rsid w:val="00732D8F"/>
    <w:rsid w:val="00733BDC"/>
    <w:rsid w:val="00736548"/>
    <w:rsid w:val="00740A2B"/>
    <w:rsid w:val="00746EB4"/>
    <w:rsid w:val="007510B7"/>
    <w:rsid w:val="00752E66"/>
    <w:rsid w:val="00757D1A"/>
    <w:rsid w:val="00760F9A"/>
    <w:rsid w:val="007643C1"/>
    <w:rsid w:val="00765C61"/>
    <w:rsid w:val="007662ED"/>
    <w:rsid w:val="007676B6"/>
    <w:rsid w:val="00770A79"/>
    <w:rsid w:val="0077242C"/>
    <w:rsid w:val="00774342"/>
    <w:rsid w:val="00774401"/>
    <w:rsid w:val="00775903"/>
    <w:rsid w:val="00782B3E"/>
    <w:rsid w:val="00784725"/>
    <w:rsid w:val="007868CF"/>
    <w:rsid w:val="007904D4"/>
    <w:rsid w:val="00790B64"/>
    <w:rsid w:val="00793E3A"/>
    <w:rsid w:val="007944E7"/>
    <w:rsid w:val="0079480B"/>
    <w:rsid w:val="00795F62"/>
    <w:rsid w:val="00797136"/>
    <w:rsid w:val="007A1924"/>
    <w:rsid w:val="007A293F"/>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3B71"/>
    <w:rsid w:val="007E7084"/>
    <w:rsid w:val="007F1335"/>
    <w:rsid w:val="007F17C1"/>
    <w:rsid w:val="007F3BD7"/>
    <w:rsid w:val="007F5115"/>
    <w:rsid w:val="00803503"/>
    <w:rsid w:val="0080492F"/>
    <w:rsid w:val="008100DE"/>
    <w:rsid w:val="00810E62"/>
    <w:rsid w:val="00811966"/>
    <w:rsid w:val="00812AF5"/>
    <w:rsid w:val="008133C6"/>
    <w:rsid w:val="008142E6"/>
    <w:rsid w:val="00817929"/>
    <w:rsid w:val="008313EE"/>
    <w:rsid w:val="0083169D"/>
    <w:rsid w:val="00832DC2"/>
    <w:rsid w:val="00842094"/>
    <w:rsid w:val="008476AD"/>
    <w:rsid w:val="00852CF5"/>
    <w:rsid w:val="0085353A"/>
    <w:rsid w:val="0085355B"/>
    <w:rsid w:val="008551C1"/>
    <w:rsid w:val="008555BA"/>
    <w:rsid w:val="008613DB"/>
    <w:rsid w:val="00863A07"/>
    <w:rsid w:val="008653EC"/>
    <w:rsid w:val="00867C1C"/>
    <w:rsid w:val="00871B7E"/>
    <w:rsid w:val="00871F07"/>
    <w:rsid w:val="00872340"/>
    <w:rsid w:val="008728E7"/>
    <w:rsid w:val="00872DE1"/>
    <w:rsid w:val="00874DB2"/>
    <w:rsid w:val="008766F3"/>
    <w:rsid w:val="0087755E"/>
    <w:rsid w:val="008778C4"/>
    <w:rsid w:val="00880431"/>
    <w:rsid w:val="00880B9E"/>
    <w:rsid w:val="00883E17"/>
    <w:rsid w:val="00884A6B"/>
    <w:rsid w:val="00884AE6"/>
    <w:rsid w:val="0088616A"/>
    <w:rsid w:val="0089396E"/>
    <w:rsid w:val="00896587"/>
    <w:rsid w:val="008A391E"/>
    <w:rsid w:val="008A5B93"/>
    <w:rsid w:val="008B0804"/>
    <w:rsid w:val="008B34F8"/>
    <w:rsid w:val="008B4E69"/>
    <w:rsid w:val="008B55E6"/>
    <w:rsid w:val="008B5832"/>
    <w:rsid w:val="008C03D8"/>
    <w:rsid w:val="008C14D2"/>
    <w:rsid w:val="008C1513"/>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7E08"/>
    <w:rsid w:val="00910FBD"/>
    <w:rsid w:val="00911100"/>
    <w:rsid w:val="00914572"/>
    <w:rsid w:val="009151E7"/>
    <w:rsid w:val="00915CAE"/>
    <w:rsid w:val="00917941"/>
    <w:rsid w:val="00921028"/>
    <w:rsid w:val="00923F41"/>
    <w:rsid w:val="00924079"/>
    <w:rsid w:val="00924661"/>
    <w:rsid w:val="00925755"/>
    <w:rsid w:val="00927A54"/>
    <w:rsid w:val="00940A2A"/>
    <w:rsid w:val="0094553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288"/>
    <w:rsid w:val="00974A79"/>
    <w:rsid w:val="00976F47"/>
    <w:rsid w:val="0098014A"/>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10D7"/>
    <w:rsid w:val="009C5026"/>
    <w:rsid w:val="009C55B3"/>
    <w:rsid w:val="009C5FB6"/>
    <w:rsid w:val="009C61BE"/>
    <w:rsid w:val="009D1BFB"/>
    <w:rsid w:val="009D1D60"/>
    <w:rsid w:val="009D512A"/>
    <w:rsid w:val="009E0109"/>
    <w:rsid w:val="009E064F"/>
    <w:rsid w:val="009E337E"/>
    <w:rsid w:val="009E3565"/>
    <w:rsid w:val="009E4D1E"/>
    <w:rsid w:val="009E4E15"/>
    <w:rsid w:val="009E6A12"/>
    <w:rsid w:val="009E6E9A"/>
    <w:rsid w:val="009F7369"/>
    <w:rsid w:val="00A030C9"/>
    <w:rsid w:val="00A04C81"/>
    <w:rsid w:val="00A052EC"/>
    <w:rsid w:val="00A14154"/>
    <w:rsid w:val="00A14CAC"/>
    <w:rsid w:val="00A175C0"/>
    <w:rsid w:val="00A176EF"/>
    <w:rsid w:val="00A201DA"/>
    <w:rsid w:val="00A2741B"/>
    <w:rsid w:val="00A3223A"/>
    <w:rsid w:val="00A324AA"/>
    <w:rsid w:val="00A362AA"/>
    <w:rsid w:val="00A36564"/>
    <w:rsid w:val="00A37540"/>
    <w:rsid w:val="00A41F1D"/>
    <w:rsid w:val="00A45948"/>
    <w:rsid w:val="00A5066B"/>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C7"/>
    <w:rsid w:val="00B145FA"/>
    <w:rsid w:val="00B15A2D"/>
    <w:rsid w:val="00B22F6F"/>
    <w:rsid w:val="00B26EEC"/>
    <w:rsid w:val="00B2760E"/>
    <w:rsid w:val="00B27CB7"/>
    <w:rsid w:val="00B31C08"/>
    <w:rsid w:val="00B327BB"/>
    <w:rsid w:val="00B430BD"/>
    <w:rsid w:val="00B43134"/>
    <w:rsid w:val="00B45872"/>
    <w:rsid w:val="00B471E1"/>
    <w:rsid w:val="00B52D5C"/>
    <w:rsid w:val="00B53092"/>
    <w:rsid w:val="00B552F2"/>
    <w:rsid w:val="00B55525"/>
    <w:rsid w:val="00B64429"/>
    <w:rsid w:val="00B664A9"/>
    <w:rsid w:val="00B671F0"/>
    <w:rsid w:val="00B72763"/>
    <w:rsid w:val="00B85F74"/>
    <w:rsid w:val="00B86063"/>
    <w:rsid w:val="00B87B62"/>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134D"/>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13E3"/>
    <w:rsid w:val="00C8760D"/>
    <w:rsid w:val="00C90F7D"/>
    <w:rsid w:val="00C910D2"/>
    <w:rsid w:val="00C937A6"/>
    <w:rsid w:val="00C967A6"/>
    <w:rsid w:val="00CA2234"/>
    <w:rsid w:val="00CA2542"/>
    <w:rsid w:val="00CA6118"/>
    <w:rsid w:val="00CB2D68"/>
    <w:rsid w:val="00CB3617"/>
    <w:rsid w:val="00CC681A"/>
    <w:rsid w:val="00CC6904"/>
    <w:rsid w:val="00CD196E"/>
    <w:rsid w:val="00CD7DF4"/>
    <w:rsid w:val="00CE1522"/>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373BE"/>
    <w:rsid w:val="00D43798"/>
    <w:rsid w:val="00D460B2"/>
    <w:rsid w:val="00D5018E"/>
    <w:rsid w:val="00D52182"/>
    <w:rsid w:val="00D52EEE"/>
    <w:rsid w:val="00D56CD4"/>
    <w:rsid w:val="00D604EE"/>
    <w:rsid w:val="00D63021"/>
    <w:rsid w:val="00D63101"/>
    <w:rsid w:val="00D6499E"/>
    <w:rsid w:val="00D67947"/>
    <w:rsid w:val="00D70FAC"/>
    <w:rsid w:val="00D75325"/>
    <w:rsid w:val="00D75A07"/>
    <w:rsid w:val="00D7645C"/>
    <w:rsid w:val="00D76BE6"/>
    <w:rsid w:val="00D83C42"/>
    <w:rsid w:val="00D851DB"/>
    <w:rsid w:val="00D867CF"/>
    <w:rsid w:val="00D87E9A"/>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6B0"/>
    <w:rsid w:val="00E040C7"/>
    <w:rsid w:val="00E058D1"/>
    <w:rsid w:val="00E0636A"/>
    <w:rsid w:val="00E07246"/>
    <w:rsid w:val="00E076F3"/>
    <w:rsid w:val="00E07FB8"/>
    <w:rsid w:val="00E14B1E"/>
    <w:rsid w:val="00E172FF"/>
    <w:rsid w:val="00E264FE"/>
    <w:rsid w:val="00E2658C"/>
    <w:rsid w:val="00E31EBD"/>
    <w:rsid w:val="00E331C5"/>
    <w:rsid w:val="00E3731D"/>
    <w:rsid w:val="00E421CE"/>
    <w:rsid w:val="00E435D0"/>
    <w:rsid w:val="00E44495"/>
    <w:rsid w:val="00E46697"/>
    <w:rsid w:val="00E51934"/>
    <w:rsid w:val="00E524CF"/>
    <w:rsid w:val="00E529AF"/>
    <w:rsid w:val="00E538BB"/>
    <w:rsid w:val="00E53C26"/>
    <w:rsid w:val="00E53F9D"/>
    <w:rsid w:val="00E63058"/>
    <w:rsid w:val="00E67B36"/>
    <w:rsid w:val="00E710C8"/>
    <w:rsid w:val="00E71467"/>
    <w:rsid w:val="00E71838"/>
    <w:rsid w:val="00E7245D"/>
    <w:rsid w:val="00E75B7D"/>
    <w:rsid w:val="00E76C25"/>
    <w:rsid w:val="00E817D4"/>
    <w:rsid w:val="00E81E8E"/>
    <w:rsid w:val="00E83377"/>
    <w:rsid w:val="00E83A64"/>
    <w:rsid w:val="00E84F61"/>
    <w:rsid w:val="00E87F6A"/>
    <w:rsid w:val="00E93C7C"/>
    <w:rsid w:val="00E9457B"/>
    <w:rsid w:val="00E95951"/>
    <w:rsid w:val="00EA5F8A"/>
    <w:rsid w:val="00EA6B6E"/>
    <w:rsid w:val="00EB0ECC"/>
    <w:rsid w:val="00EB0F16"/>
    <w:rsid w:val="00EB462D"/>
    <w:rsid w:val="00EC70C1"/>
    <w:rsid w:val="00ED11A1"/>
    <w:rsid w:val="00ED30A8"/>
    <w:rsid w:val="00ED4993"/>
    <w:rsid w:val="00EE468F"/>
    <w:rsid w:val="00EE4B93"/>
    <w:rsid w:val="00EF292A"/>
    <w:rsid w:val="00F00258"/>
    <w:rsid w:val="00F0693E"/>
    <w:rsid w:val="00F1287C"/>
    <w:rsid w:val="00F14511"/>
    <w:rsid w:val="00F14E00"/>
    <w:rsid w:val="00F16027"/>
    <w:rsid w:val="00F23576"/>
    <w:rsid w:val="00F23F6F"/>
    <w:rsid w:val="00F2435C"/>
    <w:rsid w:val="00F24434"/>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77ED4"/>
    <w:rsid w:val="00F8088F"/>
    <w:rsid w:val="00F81AAB"/>
    <w:rsid w:val="00F85109"/>
    <w:rsid w:val="00F91506"/>
    <w:rsid w:val="00F91567"/>
    <w:rsid w:val="00F92E17"/>
    <w:rsid w:val="00F937D7"/>
    <w:rsid w:val="00F93DB5"/>
    <w:rsid w:val="00F95001"/>
    <w:rsid w:val="00FA1B98"/>
    <w:rsid w:val="00FB49EA"/>
    <w:rsid w:val="00FB58DB"/>
    <w:rsid w:val="00FC127C"/>
    <w:rsid w:val="00FC253D"/>
    <w:rsid w:val="00FC59ED"/>
    <w:rsid w:val="00FC70FF"/>
    <w:rsid w:val="00FD19C7"/>
    <w:rsid w:val="00FD5497"/>
    <w:rsid w:val="00FE5171"/>
    <w:rsid w:val="00FE7BA4"/>
    <w:rsid w:val="00FF35AB"/>
    <w:rsid w:val="00FF4FDB"/>
    <w:rsid w:val="00FF72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29</cp:revision>
  <cp:lastPrinted>2021-09-29T05:20:00Z</cp:lastPrinted>
  <dcterms:created xsi:type="dcterms:W3CDTF">2021-09-21T02:58:00Z</dcterms:created>
  <dcterms:modified xsi:type="dcterms:W3CDTF">2021-09-29T05:20:00Z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2021-09-29T05:20:53Z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