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708E67" w14:textId="77777777" w:rsidR="008A5B93" w:rsidRPr="005E2302" w:rsidRDefault="005E2302" w:rsidP="00CF0999">
      <w:pPr>
        <w:sectPr w:rsidR="008A5B93" w:rsidRPr="005E2302" w:rsidSect="00E53C26">
          <w:footerReference w:type="default" r:id="rId11"/>
          <w:headerReference w:type="first" r:id="rId12"/>
          <w:footerReference w:type="first" r:id="rId13"/>
          <w:pgSz w:w="11906" w:h="16838"/>
          <w:pgMar w:top="2079" w:right="1416" w:bottom="1440" w:left="1418" w:header="709" w:footer="709" w:gutter="0"/>
          <w:cols w:space="708"/>
          <w:titlePg/>
          <w:docGrid w:linePitch="360"/>
        </w:sectPr>
      </w:pPr>
      <w:r>
        <w:t xml:space="preserve"> </w:t>
      </w:r>
    </w:p>
    <w:p w14:paraId="255787C8" w14:textId="0375408D" w:rsidR="00DA77A1" w:rsidRDefault="00484E13" w:rsidP="007868CF">
      <w:pPr>
        <w:pStyle w:val="Reference"/>
      </w:pPr>
      <w:r>
        <w:t xml:space="preserve">24 December </w:t>
      </w:r>
      <w:r w:rsidR="00454B49">
        <w:t>2020</w:t>
      </w:r>
    </w:p>
    <w:p w14:paraId="0B7AC0BD" w14:textId="5204FBC4" w:rsidR="007868CF" w:rsidRPr="007868CF" w:rsidRDefault="00484E13"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1D5BC224"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3E3CCDC4" w14:textId="3805E945" w:rsidR="007868CF" w:rsidRDefault="00625B96"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BEN MELHAM</w:t>
      </w:r>
    </w:p>
    <w:p w14:paraId="5FFF967B" w14:textId="0C015A13" w:rsidR="00484E13" w:rsidRDefault="00484E13"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and</w:t>
      </w:r>
    </w:p>
    <w:p w14:paraId="2AE93E01" w14:textId="003E4580" w:rsidR="00484E13" w:rsidRDefault="00484E13"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KARLIE DALES</w:t>
      </w:r>
    </w:p>
    <w:p w14:paraId="706A3341" w14:textId="523EB09B"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w:t>
      </w:r>
      <w:r w:rsidR="00484E13">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 xml:space="preserve"> of hearing</w:t>
      </w:r>
      <w:r w:rsidR="00484E13">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484E13">
        <w:rPr>
          <w:rFonts w:ascii="Calibri" w:eastAsia="Calibri" w:hAnsi="Calibri" w:cs="Times New Roman"/>
          <w:sz w:val="24"/>
          <w:szCs w:val="24"/>
          <w:lang w:eastAsia="en-US"/>
        </w:rPr>
        <w:t>21 December</w:t>
      </w:r>
      <w:r w:rsidR="00625B96">
        <w:rPr>
          <w:rFonts w:ascii="Calibri" w:eastAsia="Calibri" w:hAnsi="Calibri" w:cs="Times New Roman"/>
          <w:sz w:val="24"/>
          <w:szCs w:val="24"/>
          <w:lang w:eastAsia="en-US"/>
        </w:rPr>
        <w:t xml:space="preserve"> 2020</w:t>
      </w:r>
      <w:r w:rsidR="00484E13">
        <w:rPr>
          <w:rFonts w:ascii="Calibri" w:eastAsia="Calibri" w:hAnsi="Calibri" w:cs="Times New Roman"/>
          <w:sz w:val="24"/>
          <w:szCs w:val="24"/>
          <w:lang w:eastAsia="en-US"/>
        </w:rPr>
        <w:t>, 22 December 2020</w:t>
      </w:r>
      <w:r w:rsidR="00463077">
        <w:rPr>
          <w:rFonts w:ascii="Calibri" w:eastAsia="Calibri" w:hAnsi="Calibri" w:cs="Times New Roman"/>
          <w:sz w:val="24"/>
          <w:szCs w:val="24"/>
          <w:lang w:eastAsia="en-US"/>
        </w:rPr>
        <w:t xml:space="preserve"> and </w:t>
      </w:r>
      <w:r w:rsidR="00484E13">
        <w:rPr>
          <w:rFonts w:ascii="Calibri" w:eastAsia="Calibri" w:hAnsi="Calibri" w:cs="Times New Roman"/>
          <w:sz w:val="24"/>
          <w:szCs w:val="24"/>
          <w:lang w:eastAsia="en-US"/>
        </w:rPr>
        <w:t>23 December 2020</w:t>
      </w:r>
      <w:bookmarkStart w:id="0" w:name="_GoBack"/>
      <w:bookmarkEnd w:id="0"/>
    </w:p>
    <w:p w14:paraId="353D3562" w14:textId="4C43D3A1"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Pr="007868CF">
        <w:rPr>
          <w:rFonts w:ascii="Calibri" w:eastAsia="Calibri" w:hAnsi="Calibri" w:cs="Times New Roman"/>
          <w:sz w:val="24"/>
          <w:szCs w:val="24"/>
          <w:lang w:eastAsia="en-US"/>
        </w:rPr>
        <w:t>Judge John Bowman (Chairperson)</w:t>
      </w:r>
      <w:r w:rsidR="00484E13">
        <w:rPr>
          <w:rFonts w:ascii="Calibri" w:eastAsia="Calibri" w:hAnsi="Calibri" w:cs="Times New Roman"/>
          <w:sz w:val="24"/>
          <w:szCs w:val="24"/>
          <w:lang w:eastAsia="en-US"/>
        </w:rPr>
        <w:t>, Judge Graeme Hicks (Deputy Chairperson) and Justice Shane Marshall (Deputy Chairperson</w:t>
      </w:r>
      <w:r w:rsidR="00625B96">
        <w:rPr>
          <w:rFonts w:ascii="Calibri" w:eastAsia="Calibri" w:hAnsi="Calibri" w:cs="Times New Roman"/>
          <w:sz w:val="24"/>
          <w:szCs w:val="24"/>
          <w:lang w:eastAsia="en-US"/>
        </w:rPr>
        <w:t>.</w:t>
      </w:r>
    </w:p>
    <w:p w14:paraId="0835B251" w14:textId="29E6DA22"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1"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625B96">
        <w:rPr>
          <w:rFonts w:ascii="Calibri" w:eastAsia="Calibri" w:hAnsi="Calibri" w:cs="Times New Roman"/>
          <w:sz w:val="24"/>
          <w:szCs w:val="24"/>
          <w:lang w:eastAsia="en-US"/>
        </w:rPr>
        <w:t xml:space="preserve">Mr </w:t>
      </w:r>
      <w:r w:rsidR="00625B96" w:rsidRPr="00625B96">
        <w:rPr>
          <w:rFonts w:ascii="Calibri" w:eastAsia="Calibri" w:hAnsi="Calibri" w:cs="Times New Roman"/>
          <w:sz w:val="24"/>
          <w:szCs w:val="24"/>
          <w:lang w:eastAsia="en-US"/>
        </w:rPr>
        <w:t xml:space="preserve">Albert Dinelli instructed by </w:t>
      </w:r>
      <w:r w:rsidR="00625B96">
        <w:rPr>
          <w:rFonts w:ascii="Calibri" w:eastAsia="Calibri" w:hAnsi="Calibri" w:cs="Times New Roman"/>
          <w:sz w:val="24"/>
          <w:szCs w:val="24"/>
          <w:lang w:eastAsia="en-US"/>
        </w:rPr>
        <w:t xml:space="preserve">Mr </w:t>
      </w:r>
      <w:r w:rsidR="00625B96" w:rsidRPr="00625B96">
        <w:rPr>
          <w:rFonts w:ascii="Calibri" w:eastAsia="Calibri" w:hAnsi="Calibri" w:cs="Times New Roman"/>
          <w:sz w:val="24"/>
          <w:szCs w:val="24"/>
          <w:lang w:eastAsia="en-US"/>
        </w:rPr>
        <w:t xml:space="preserve">Daniel Bolkunowicz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ppeared on behalf of the Stewards</w:t>
      </w:r>
      <w:r w:rsidR="003A5F62">
        <w:rPr>
          <w:rFonts w:ascii="Calibri" w:eastAsia="Calibri" w:hAnsi="Calibri" w:cs="Times New Roman"/>
          <w:sz w:val="24"/>
          <w:szCs w:val="24"/>
          <w:lang w:eastAsia="en-US"/>
        </w:rPr>
        <w:t>.</w:t>
      </w:r>
    </w:p>
    <w:p w14:paraId="0943BBCE" w14:textId="59DBAB40" w:rsidR="007868CF" w:rsidRPr="007868CF" w:rsidRDefault="00625B96"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w:t>
      </w:r>
      <w:r w:rsidR="00484E13">
        <w:rPr>
          <w:rFonts w:ascii="Calibri" w:eastAsia="Calibri" w:hAnsi="Calibri" w:cs="Times New Roman"/>
          <w:sz w:val="24"/>
          <w:szCs w:val="24"/>
          <w:lang w:eastAsia="en-US"/>
        </w:rPr>
        <w:t>Dermot Dann</w:t>
      </w:r>
      <w:r w:rsidRPr="00625B96">
        <w:rPr>
          <w:rFonts w:ascii="Calibri" w:eastAsia="Calibri" w:hAnsi="Calibri" w:cs="Times New Roman"/>
          <w:sz w:val="24"/>
          <w:szCs w:val="24"/>
          <w:lang w:eastAsia="en-US"/>
        </w:rPr>
        <w:t xml:space="preserve"> instructed by </w:t>
      </w:r>
      <w:r>
        <w:rPr>
          <w:rFonts w:ascii="Calibri" w:eastAsia="Calibri" w:hAnsi="Calibri" w:cs="Times New Roman"/>
          <w:sz w:val="24"/>
          <w:szCs w:val="24"/>
          <w:lang w:eastAsia="en-US"/>
        </w:rPr>
        <w:t xml:space="preserve">Mr </w:t>
      </w:r>
      <w:r w:rsidRPr="00625B96">
        <w:rPr>
          <w:rFonts w:ascii="Calibri" w:eastAsia="Calibri" w:hAnsi="Calibri" w:cs="Times New Roman"/>
          <w:sz w:val="24"/>
          <w:szCs w:val="24"/>
          <w:lang w:eastAsia="en-US"/>
        </w:rPr>
        <w:t xml:space="preserve">Jim Cosgriff </w:t>
      </w:r>
      <w:r w:rsidR="006A3CAB">
        <w:rPr>
          <w:rFonts w:ascii="Calibri" w:eastAsia="Calibri" w:hAnsi="Calibri" w:cs="Times New Roman"/>
          <w:sz w:val="24"/>
          <w:szCs w:val="24"/>
          <w:lang w:eastAsia="en-US"/>
        </w:rPr>
        <w:t xml:space="preserve">appeared on behalf of </w:t>
      </w:r>
      <w:r>
        <w:rPr>
          <w:rFonts w:ascii="Calibri" w:eastAsia="Calibri" w:hAnsi="Calibri" w:cs="Times New Roman"/>
          <w:sz w:val="24"/>
          <w:szCs w:val="24"/>
          <w:lang w:eastAsia="en-US"/>
        </w:rPr>
        <w:t>Mr Melham</w:t>
      </w:r>
      <w:r w:rsidR="005A5F89">
        <w:rPr>
          <w:rFonts w:ascii="Calibri" w:eastAsia="Calibri" w:hAnsi="Calibri" w:cs="Times New Roman"/>
          <w:sz w:val="24"/>
          <w:szCs w:val="24"/>
          <w:lang w:eastAsia="en-US"/>
        </w:rPr>
        <w:t>.</w:t>
      </w:r>
    </w:p>
    <w:bookmarkEnd w:id="1"/>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003BFBB5" w14:textId="77777777" w:rsidR="0043520D" w:rsidRDefault="007868CF" w:rsidP="00F758D8">
      <w:pPr>
        <w:spacing w:line="259" w:lineRule="auto"/>
        <w:ind w:left="2880" w:hanging="2880"/>
        <w:jc w:val="both"/>
        <w:rPr>
          <w:rFonts w:ascii="Calibri" w:eastAsia="Calibri" w:hAnsi="Calibri" w:cs="Times New Roman"/>
          <w:sz w:val="24"/>
          <w:szCs w:val="24"/>
          <w:lang w:eastAsia="en-US"/>
        </w:rPr>
      </w:pPr>
      <w:r w:rsidRPr="00984442">
        <w:rPr>
          <w:rFonts w:ascii="Calibri" w:eastAsia="Calibri" w:hAnsi="Calibri" w:cs="Times New Roman"/>
          <w:b/>
          <w:sz w:val="24"/>
          <w:szCs w:val="24"/>
          <w:lang w:eastAsia="en-US"/>
        </w:rPr>
        <w:t>Charge</w:t>
      </w:r>
      <w:r w:rsidR="009B2515">
        <w:rPr>
          <w:rFonts w:ascii="Calibri" w:eastAsia="Calibri" w:hAnsi="Calibri" w:cs="Times New Roman"/>
          <w:b/>
          <w:sz w:val="24"/>
          <w:szCs w:val="24"/>
          <w:lang w:eastAsia="en-US"/>
        </w:rPr>
        <w:t>s</w:t>
      </w:r>
      <w:r w:rsidR="007862D2">
        <w:rPr>
          <w:rFonts w:ascii="Calibri" w:eastAsia="Calibri" w:hAnsi="Calibri" w:cs="Times New Roman"/>
          <w:b/>
          <w:sz w:val="24"/>
          <w:szCs w:val="24"/>
          <w:lang w:eastAsia="en-US"/>
        </w:rPr>
        <w:t xml:space="preserve"> &amp; Particulars</w:t>
      </w:r>
      <w:r w:rsidRPr="00984442">
        <w:rPr>
          <w:rFonts w:ascii="Calibri" w:eastAsia="Calibri" w:hAnsi="Calibri" w:cs="Times New Roman"/>
          <w:b/>
          <w:sz w:val="24"/>
          <w:szCs w:val="24"/>
          <w:lang w:eastAsia="en-US"/>
        </w:rPr>
        <w:t>:</w:t>
      </w:r>
      <w:r w:rsidRPr="00984442">
        <w:rPr>
          <w:rFonts w:ascii="Calibri" w:eastAsia="Calibri" w:hAnsi="Calibri" w:cs="Times New Roman"/>
          <w:sz w:val="24"/>
          <w:szCs w:val="24"/>
          <w:lang w:eastAsia="en-US"/>
        </w:rPr>
        <w:t xml:space="preserve"> </w:t>
      </w:r>
      <w:bookmarkStart w:id="2" w:name="_Hlk40169310"/>
      <w:r w:rsidR="007678CB">
        <w:rPr>
          <w:rFonts w:ascii="Calibri" w:eastAsia="Calibri" w:hAnsi="Calibri" w:cs="Times New Roman"/>
          <w:sz w:val="24"/>
          <w:szCs w:val="24"/>
          <w:lang w:eastAsia="en-US"/>
        </w:rPr>
        <w:tab/>
      </w:r>
      <w:bookmarkStart w:id="3" w:name="_Hlk4402704"/>
      <w:bookmarkEnd w:id="2"/>
    </w:p>
    <w:p w14:paraId="1C12FC75" w14:textId="77777777" w:rsidR="0043520D" w:rsidRDefault="0043520D" w:rsidP="00F758D8">
      <w:pPr>
        <w:spacing w:line="259" w:lineRule="auto"/>
        <w:ind w:left="2880" w:hanging="2880"/>
        <w:jc w:val="both"/>
        <w:rPr>
          <w:rFonts w:ascii="Calibri" w:eastAsia="Calibri" w:hAnsi="Calibri" w:cs="Times New Roman"/>
          <w:sz w:val="24"/>
          <w:szCs w:val="24"/>
          <w:lang w:eastAsia="en-US"/>
        </w:rPr>
      </w:pPr>
    </w:p>
    <w:p w14:paraId="28690425" w14:textId="25B298F2" w:rsidR="00F758D8" w:rsidRPr="00F758D8" w:rsidRDefault="0043520D" w:rsidP="00F758D8">
      <w:pPr>
        <w:spacing w:line="259" w:lineRule="auto"/>
        <w:ind w:left="2880" w:hanging="2880"/>
        <w:jc w:val="both"/>
        <w:rPr>
          <w:rFonts w:ascii="Calibri" w:eastAsia="Calibri" w:hAnsi="Calibri" w:cs="Calibri"/>
          <w:bCs/>
          <w:sz w:val="24"/>
          <w:szCs w:val="24"/>
          <w:lang w:eastAsia="en-US"/>
        </w:rPr>
      </w:pPr>
      <w:r w:rsidRPr="0043520D">
        <w:rPr>
          <w:rFonts w:ascii="Calibri" w:eastAsia="Calibri" w:hAnsi="Calibri" w:cs="Times New Roman"/>
          <w:b/>
          <w:bCs/>
          <w:sz w:val="24"/>
          <w:szCs w:val="24"/>
          <w:lang w:eastAsia="en-US"/>
        </w:rPr>
        <w:t>BEN MELHAM</w:t>
      </w:r>
      <w:r>
        <w:rPr>
          <w:rFonts w:ascii="Calibri" w:eastAsia="Calibri" w:hAnsi="Calibri" w:cs="Times New Roman"/>
          <w:sz w:val="24"/>
          <w:szCs w:val="24"/>
          <w:lang w:eastAsia="en-US"/>
        </w:rPr>
        <w:t xml:space="preserve"> </w:t>
      </w:r>
      <w:r w:rsidR="00F758D8" w:rsidRPr="00F758D8">
        <w:rPr>
          <w:rFonts w:ascii="Calibri" w:eastAsia="Calibri" w:hAnsi="Calibri" w:cs="Calibri"/>
          <w:b/>
          <w:sz w:val="24"/>
          <w:szCs w:val="24"/>
          <w:lang w:eastAsia="en-US"/>
        </w:rPr>
        <w:t>CHARGE ONE: AR 115(1)(c)</w:t>
      </w:r>
    </w:p>
    <w:p w14:paraId="5FD0C785" w14:textId="77777777" w:rsidR="00F758D8" w:rsidRPr="00F758D8" w:rsidRDefault="00F758D8" w:rsidP="00F758D8">
      <w:pPr>
        <w:spacing w:line="259" w:lineRule="auto"/>
        <w:ind w:left="2880" w:hanging="2880"/>
        <w:jc w:val="both"/>
        <w:rPr>
          <w:rFonts w:ascii="Calibri" w:eastAsia="Calibri" w:hAnsi="Calibri" w:cs="Calibri"/>
          <w:bCs/>
          <w:sz w:val="24"/>
          <w:szCs w:val="24"/>
          <w:lang w:eastAsia="en-US"/>
        </w:rPr>
      </w:pPr>
    </w:p>
    <w:p w14:paraId="67832F7A" w14:textId="77777777" w:rsidR="00F758D8" w:rsidRPr="00F758D8" w:rsidRDefault="00F758D8" w:rsidP="00F758D8">
      <w:pPr>
        <w:spacing w:line="259" w:lineRule="auto"/>
        <w:ind w:left="2880" w:hanging="2880"/>
        <w:jc w:val="both"/>
        <w:rPr>
          <w:rFonts w:ascii="Calibri" w:eastAsia="Calibri" w:hAnsi="Calibri" w:cs="Calibri"/>
          <w:bCs/>
          <w:sz w:val="24"/>
          <w:szCs w:val="24"/>
          <w:lang w:eastAsia="en-US"/>
        </w:rPr>
      </w:pPr>
      <w:r w:rsidRPr="00F758D8">
        <w:rPr>
          <w:rFonts w:ascii="Calibri" w:eastAsia="Calibri" w:hAnsi="Calibri" w:cs="Calibri"/>
          <w:bCs/>
          <w:sz w:val="24"/>
          <w:szCs w:val="24"/>
          <w:lang w:eastAsia="en-US"/>
        </w:rPr>
        <w:t>The Stewards charge you with breaching AR 115(1)(c) which reads as follows:</w:t>
      </w:r>
    </w:p>
    <w:p w14:paraId="2EC14652" w14:textId="77777777" w:rsidR="00F758D8" w:rsidRPr="00F758D8" w:rsidRDefault="00F758D8" w:rsidP="00F758D8">
      <w:pPr>
        <w:spacing w:line="259" w:lineRule="auto"/>
        <w:ind w:left="2880" w:hanging="2880"/>
        <w:jc w:val="both"/>
        <w:rPr>
          <w:rFonts w:ascii="Calibri" w:eastAsia="Calibri" w:hAnsi="Calibri" w:cs="Calibri"/>
          <w:bCs/>
          <w:sz w:val="24"/>
          <w:szCs w:val="24"/>
          <w:lang w:eastAsia="en-US"/>
        </w:rPr>
      </w:pPr>
    </w:p>
    <w:p w14:paraId="47B379F3" w14:textId="77777777" w:rsidR="00F758D8" w:rsidRPr="00F758D8" w:rsidRDefault="00F758D8" w:rsidP="00F758D8">
      <w:pPr>
        <w:spacing w:line="259" w:lineRule="auto"/>
        <w:ind w:left="2880" w:hanging="2880"/>
        <w:jc w:val="both"/>
        <w:rPr>
          <w:rFonts w:ascii="Calibri" w:eastAsia="Calibri" w:hAnsi="Calibri" w:cs="Calibri"/>
          <w:bCs/>
          <w:i/>
          <w:iCs/>
          <w:sz w:val="24"/>
          <w:szCs w:val="24"/>
          <w:lang w:eastAsia="en-US"/>
        </w:rPr>
      </w:pPr>
      <w:r w:rsidRPr="00F758D8">
        <w:rPr>
          <w:rFonts w:ascii="Calibri" w:eastAsia="Calibri" w:hAnsi="Calibri" w:cs="Calibri"/>
          <w:bCs/>
          <w:i/>
          <w:iCs/>
          <w:sz w:val="24"/>
          <w:szCs w:val="24"/>
          <w:lang w:eastAsia="en-US"/>
        </w:rPr>
        <w:t xml:space="preserve">AR115 (1) A jockey or apprentice jockey must not: </w:t>
      </w:r>
    </w:p>
    <w:p w14:paraId="4B5A4807" w14:textId="77777777" w:rsidR="00F758D8" w:rsidRPr="00F758D8" w:rsidRDefault="00F758D8" w:rsidP="00F758D8">
      <w:pPr>
        <w:spacing w:line="259" w:lineRule="auto"/>
        <w:ind w:left="2880" w:hanging="2880"/>
        <w:jc w:val="both"/>
        <w:rPr>
          <w:rFonts w:ascii="Calibri" w:eastAsia="Calibri" w:hAnsi="Calibri" w:cs="Calibri"/>
          <w:bCs/>
          <w:i/>
          <w:iCs/>
          <w:sz w:val="24"/>
          <w:szCs w:val="24"/>
          <w:lang w:val="en-US" w:eastAsia="en-US"/>
        </w:rPr>
      </w:pPr>
    </w:p>
    <w:p w14:paraId="618A0BD5" w14:textId="77777777" w:rsidR="00F758D8" w:rsidRPr="00F758D8" w:rsidRDefault="00F758D8" w:rsidP="00F758D8">
      <w:pPr>
        <w:spacing w:line="259" w:lineRule="auto"/>
        <w:ind w:left="2880" w:hanging="2880"/>
        <w:jc w:val="both"/>
        <w:rPr>
          <w:rFonts w:ascii="Calibri" w:eastAsia="Calibri" w:hAnsi="Calibri" w:cs="Calibri"/>
          <w:bCs/>
          <w:i/>
          <w:iCs/>
          <w:sz w:val="24"/>
          <w:szCs w:val="24"/>
          <w:lang w:val="en-US" w:eastAsia="en-US"/>
        </w:rPr>
      </w:pPr>
      <w:r w:rsidRPr="00F758D8">
        <w:rPr>
          <w:rFonts w:ascii="Calibri" w:eastAsia="Calibri" w:hAnsi="Calibri" w:cs="Calibri"/>
          <w:bCs/>
          <w:i/>
          <w:iCs/>
          <w:sz w:val="24"/>
          <w:szCs w:val="24"/>
          <w:lang w:val="en-US" w:eastAsia="en-US"/>
        </w:rPr>
        <w:t xml:space="preserve">(c) bet, or have any interest in a bet, or facilitate a bet, on any race; </w:t>
      </w:r>
    </w:p>
    <w:p w14:paraId="07F4DBAD" w14:textId="77777777" w:rsidR="00F758D8" w:rsidRPr="00F758D8" w:rsidRDefault="00F758D8" w:rsidP="00F758D8">
      <w:pPr>
        <w:spacing w:line="259" w:lineRule="auto"/>
        <w:ind w:left="2880" w:hanging="2880"/>
        <w:jc w:val="both"/>
        <w:rPr>
          <w:rFonts w:ascii="Calibri" w:eastAsia="Calibri" w:hAnsi="Calibri" w:cs="Calibri"/>
          <w:bCs/>
          <w:sz w:val="24"/>
          <w:szCs w:val="24"/>
          <w:lang w:eastAsia="en-US"/>
        </w:rPr>
      </w:pPr>
    </w:p>
    <w:p w14:paraId="1BBF6C9F" w14:textId="77777777" w:rsidR="00F758D8" w:rsidRPr="00F758D8" w:rsidRDefault="00F758D8" w:rsidP="00F758D8">
      <w:pPr>
        <w:spacing w:line="259" w:lineRule="auto"/>
        <w:ind w:left="2880" w:hanging="2880"/>
        <w:jc w:val="both"/>
        <w:rPr>
          <w:rFonts w:ascii="Calibri" w:eastAsia="Calibri" w:hAnsi="Calibri" w:cs="Calibri"/>
          <w:bCs/>
          <w:sz w:val="24"/>
          <w:szCs w:val="24"/>
          <w:lang w:eastAsia="en-US"/>
        </w:rPr>
      </w:pPr>
      <w:r w:rsidRPr="00F758D8">
        <w:rPr>
          <w:rFonts w:ascii="Calibri" w:eastAsia="Calibri" w:hAnsi="Calibri" w:cs="Calibri"/>
          <w:bCs/>
          <w:sz w:val="24"/>
          <w:szCs w:val="24"/>
          <w:lang w:eastAsia="en-US"/>
        </w:rPr>
        <w:t>Particulars of charge:</w:t>
      </w:r>
    </w:p>
    <w:p w14:paraId="19B6E02A" w14:textId="77777777" w:rsidR="00F758D8" w:rsidRPr="00F758D8" w:rsidRDefault="00F758D8" w:rsidP="00F758D8">
      <w:pPr>
        <w:spacing w:line="259" w:lineRule="auto"/>
        <w:ind w:left="2880" w:hanging="2880"/>
        <w:jc w:val="both"/>
        <w:rPr>
          <w:rFonts w:ascii="Calibri" w:eastAsia="Calibri" w:hAnsi="Calibri" w:cs="Calibri"/>
          <w:bCs/>
          <w:i/>
          <w:sz w:val="24"/>
          <w:szCs w:val="24"/>
          <w:lang w:eastAsia="en-US"/>
        </w:rPr>
      </w:pPr>
    </w:p>
    <w:p w14:paraId="17C25AEA" w14:textId="43281421" w:rsidR="00F758D8" w:rsidRPr="00F758D8" w:rsidRDefault="00F758D8" w:rsidP="00F758D8">
      <w:pPr>
        <w:pStyle w:val="MELegal1"/>
        <w:numPr>
          <w:ilvl w:val="0"/>
          <w:numId w:val="4"/>
        </w:numPr>
        <w:spacing w:line="259" w:lineRule="auto"/>
        <w:jc w:val="both"/>
        <w:rPr>
          <w:rFonts w:ascii="Calibri" w:eastAsia="Calibri" w:hAnsi="Calibri" w:cs="Calibri"/>
          <w:bCs/>
        </w:rPr>
      </w:pPr>
      <w:r w:rsidRPr="00F758D8">
        <w:rPr>
          <w:rFonts w:ascii="Calibri" w:eastAsia="Calibri" w:hAnsi="Calibri" w:cs="Calibri"/>
          <w:bCs/>
        </w:rPr>
        <w:t>You are, and were at all relevant times, a Jockey licensed by Racing Victoria.</w:t>
      </w:r>
    </w:p>
    <w:p w14:paraId="16268A91" w14:textId="2C6AE7EB" w:rsidR="00F758D8" w:rsidRPr="00F758D8" w:rsidRDefault="00F758D8" w:rsidP="00F758D8">
      <w:pPr>
        <w:pStyle w:val="MELegal1"/>
        <w:numPr>
          <w:ilvl w:val="0"/>
          <w:numId w:val="4"/>
        </w:numPr>
        <w:spacing w:line="259" w:lineRule="auto"/>
        <w:jc w:val="both"/>
        <w:rPr>
          <w:rFonts w:ascii="Calibri" w:eastAsia="Calibri" w:hAnsi="Calibri" w:cs="Calibri"/>
          <w:bCs/>
        </w:rPr>
      </w:pPr>
      <w:r w:rsidRPr="00F758D8">
        <w:rPr>
          <w:rFonts w:ascii="Calibri" w:eastAsia="Calibri" w:hAnsi="Calibri" w:cs="Calibri"/>
          <w:bCs/>
        </w:rPr>
        <w:t xml:space="preserve">In contravention of AR 115(1)(c), on 27 March 2019, through Karlie Dales’ TAB Account, you placed a $500 win bet on the thoroughbred horse </w:t>
      </w:r>
      <w:r w:rsidRPr="00F758D8">
        <w:rPr>
          <w:rFonts w:ascii="Calibri" w:eastAsia="Calibri" w:hAnsi="Calibri" w:cs="Calibri"/>
          <w:bCs/>
          <w:i/>
          <w:iCs/>
        </w:rPr>
        <w:t>Venezuela</w:t>
      </w:r>
      <w:r w:rsidRPr="00F758D8">
        <w:rPr>
          <w:rFonts w:ascii="Calibri" w:eastAsia="Calibri" w:hAnsi="Calibri" w:cs="Calibri"/>
          <w:bCs/>
        </w:rPr>
        <w:t xml:space="preserve"> racing in race 7 at Sandown that day.   </w:t>
      </w:r>
    </w:p>
    <w:p w14:paraId="201731ED" w14:textId="77777777" w:rsidR="0043520D" w:rsidRDefault="0043520D" w:rsidP="00F758D8">
      <w:pPr>
        <w:spacing w:line="259" w:lineRule="auto"/>
        <w:ind w:left="2880" w:hanging="2880"/>
        <w:jc w:val="both"/>
        <w:rPr>
          <w:rFonts w:ascii="Calibri" w:eastAsia="Calibri" w:hAnsi="Calibri" w:cs="Calibri"/>
          <w:b/>
          <w:sz w:val="24"/>
          <w:szCs w:val="24"/>
          <w:lang w:eastAsia="en-US"/>
        </w:rPr>
      </w:pPr>
    </w:p>
    <w:p w14:paraId="094C525D" w14:textId="77777777" w:rsidR="0043520D" w:rsidRDefault="0043520D" w:rsidP="00F758D8">
      <w:pPr>
        <w:spacing w:line="259" w:lineRule="auto"/>
        <w:ind w:left="2880" w:hanging="2880"/>
        <w:jc w:val="both"/>
        <w:rPr>
          <w:rFonts w:ascii="Calibri" w:eastAsia="Calibri" w:hAnsi="Calibri" w:cs="Calibri"/>
          <w:b/>
          <w:sz w:val="24"/>
          <w:szCs w:val="24"/>
          <w:lang w:eastAsia="en-US"/>
        </w:rPr>
      </w:pPr>
    </w:p>
    <w:p w14:paraId="3D96625D" w14:textId="34E32698" w:rsidR="00F758D8" w:rsidRPr="00F758D8" w:rsidRDefault="00F758D8" w:rsidP="00F758D8">
      <w:pPr>
        <w:spacing w:line="259" w:lineRule="auto"/>
        <w:ind w:left="2880" w:hanging="2880"/>
        <w:jc w:val="both"/>
        <w:rPr>
          <w:rFonts w:ascii="Calibri" w:eastAsia="Calibri" w:hAnsi="Calibri" w:cs="Calibri"/>
          <w:b/>
          <w:sz w:val="24"/>
          <w:szCs w:val="24"/>
          <w:lang w:eastAsia="en-US"/>
        </w:rPr>
      </w:pPr>
      <w:r w:rsidRPr="00F758D8">
        <w:rPr>
          <w:rFonts w:ascii="Calibri" w:eastAsia="Calibri" w:hAnsi="Calibri" w:cs="Calibri"/>
          <w:b/>
          <w:sz w:val="24"/>
          <w:szCs w:val="24"/>
          <w:lang w:eastAsia="en-US"/>
        </w:rPr>
        <w:lastRenderedPageBreak/>
        <w:t>CHARGE TWO: AR 115(1)(c)</w:t>
      </w:r>
    </w:p>
    <w:p w14:paraId="4D4864D3" w14:textId="77777777" w:rsidR="00F758D8" w:rsidRPr="00F758D8" w:rsidRDefault="00F758D8" w:rsidP="00F758D8">
      <w:pPr>
        <w:spacing w:line="259" w:lineRule="auto"/>
        <w:ind w:left="2880" w:hanging="2880"/>
        <w:jc w:val="both"/>
        <w:rPr>
          <w:rFonts w:ascii="Calibri" w:eastAsia="Calibri" w:hAnsi="Calibri" w:cs="Calibri"/>
          <w:bCs/>
          <w:sz w:val="24"/>
          <w:szCs w:val="24"/>
          <w:lang w:eastAsia="en-US"/>
        </w:rPr>
      </w:pPr>
    </w:p>
    <w:p w14:paraId="6D50C0BA" w14:textId="77777777" w:rsidR="00F758D8" w:rsidRPr="00F758D8" w:rsidRDefault="00F758D8" w:rsidP="00F758D8">
      <w:pPr>
        <w:spacing w:line="259" w:lineRule="auto"/>
        <w:ind w:left="2880" w:hanging="2880"/>
        <w:jc w:val="both"/>
        <w:rPr>
          <w:rFonts w:ascii="Calibri" w:eastAsia="Calibri" w:hAnsi="Calibri" w:cs="Calibri"/>
          <w:bCs/>
          <w:sz w:val="24"/>
          <w:szCs w:val="24"/>
          <w:lang w:eastAsia="en-US"/>
        </w:rPr>
      </w:pPr>
      <w:r w:rsidRPr="00F758D8">
        <w:rPr>
          <w:rFonts w:ascii="Calibri" w:eastAsia="Calibri" w:hAnsi="Calibri" w:cs="Calibri"/>
          <w:bCs/>
          <w:sz w:val="24"/>
          <w:szCs w:val="24"/>
          <w:lang w:eastAsia="en-US"/>
        </w:rPr>
        <w:t>The Stewards charge you with breaching AR 115(1)(c) which reads as follows:</w:t>
      </w:r>
    </w:p>
    <w:p w14:paraId="4DFE83C0" w14:textId="77777777" w:rsidR="00F758D8" w:rsidRPr="00F758D8" w:rsidRDefault="00F758D8" w:rsidP="00F758D8">
      <w:pPr>
        <w:spacing w:line="259" w:lineRule="auto"/>
        <w:ind w:left="2880" w:hanging="2880"/>
        <w:jc w:val="both"/>
        <w:rPr>
          <w:rFonts w:ascii="Calibri" w:eastAsia="Calibri" w:hAnsi="Calibri" w:cs="Calibri"/>
          <w:bCs/>
          <w:sz w:val="24"/>
          <w:szCs w:val="24"/>
          <w:lang w:eastAsia="en-US"/>
        </w:rPr>
      </w:pPr>
    </w:p>
    <w:p w14:paraId="3811310C" w14:textId="77777777" w:rsidR="00F758D8" w:rsidRPr="00F758D8" w:rsidRDefault="00F758D8" w:rsidP="00F758D8">
      <w:pPr>
        <w:spacing w:line="259" w:lineRule="auto"/>
        <w:ind w:left="2880" w:hanging="2880"/>
        <w:jc w:val="both"/>
        <w:rPr>
          <w:rFonts w:ascii="Calibri" w:eastAsia="Calibri" w:hAnsi="Calibri" w:cs="Calibri"/>
          <w:bCs/>
          <w:i/>
          <w:iCs/>
          <w:sz w:val="24"/>
          <w:szCs w:val="24"/>
          <w:lang w:eastAsia="en-US"/>
        </w:rPr>
      </w:pPr>
      <w:r w:rsidRPr="00F758D8">
        <w:rPr>
          <w:rFonts w:ascii="Calibri" w:eastAsia="Calibri" w:hAnsi="Calibri" w:cs="Calibri"/>
          <w:bCs/>
          <w:i/>
          <w:iCs/>
          <w:sz w:val="24"/>
          <w:szCs w:val="24"/>
          <w:lang w:eastAsia="en-US"/>
        </w:rPr>
        <w:t xml:space="preserve">AR115 (1) A jockey or apprentice jockey must not: </w:t>
      </w:r>
    </w:p>
    <w:p w14:paraId="06935A1A" w14:textId="77777777" w:rsidR="00F758D8" w:rsidRPr="00F758D8" w:rsidRDefault="00F758D8" w:rsidP="00F758D8">
      <w:pPr>
        <w:spacing w:line="259" w:lineRule="auto"/>
        <w:ind w:left="2880" w:hanging="2880"/>
        <w:jc w:val="both"/>
        <w:rPr>
          <w:rFonts w:ascii="Calibri" w:eastAsia="Calibri" w:hAnsi="Calibri" w:cs="Calibri"/>
          <w:bCs/>
          <w:i/>
          <w:iCs/>
          <w:sz w:val="24"/>
          <w:szCs w:val="24"/>
          <w:lang w:val="en-US" w:eastAsia="en-US"/>
        </w:rPr>
      </w:pPr>
    </w:p>
    <w:p w14:paraId="5DF44886" w14:textId="77777777" w:rsidR="00F758D8" w:rsidRPr="00F758D8" w:rsidRDefault="00F758D8" w:rsidP="00F758D8">
      <w:pPr>
        <w:spacing w:line="259" w:lineRule="auto"/>
        <w:ind w:left="2880" w:hanging="2880"/>
        <w:jc w:val="both"/>
        <w:rPr>
          <w:rFonts w:ascii="Calibri" w:eastAsia="Calibri" w:hAnsi="Calibri" w:cs="Calibri"/>
          <w:bCs/>
          <w:i/>
          <w:iCs/>
          <w:sz w:val="24"/>
          <w:szCs w:val="24"/>
          <w:lang w:val="en-US" w:eastAsia="en-US"/>
        </w:rPr>
      </w:pPr>
      <w:r w:rsidRPr="00F758D8">
        <w:rPr>
          <w:rFonts w:ascii="Calibri" w:eastAsia="Calibri" w:hAnsi="Calibri" w:cs="Calibri"/>
          <w:bCs/>
          <w:i/>
          <w:iCs/>
          <w:sz w:val="24"/>
          <w:szCs w:val="24"/>
          <w:lang w:val="en-US" w:eastAsia="en-US"/>
        </w:rPr>
        <w:t xml:space="preserve">(c) bet, or have any interest in a bet, or facilitate a bet, on any race; </w:t>
      </w:r>
    </w:p>
    <w:p w14:paraId="7F8F158B" w14:textId="77777777" w:rsidR="00F758D8" w:rsidRPr="00F758D8" w:rsidRDefault="00F758D8" w:rsidP="00F758D8">
      <w:pPr>
        <w:spacing w:line="259" w:lineRule="auto"/>
        <w:ind w:left="2880" w:hanging="2880"/>
        <w:jc w:val="both"/>
        <w:rPr>
          <w:rFonts w:ascii="Calibri" w:eastAsia="Calibri" w:hAnsi="Calibri" w:cs="Calibri"/>
          <w:bCs/>
          <w:i/>
          <w:sz w:val="24"/>
          <w:szCs w:val="24"/>
          <w:lang w:eastAsia="en-US"/>
        </w:rPr>
      </w:pPr>
    </w:p>
    <w:p w14:paraId="2F3A5FAC" w14:textId="77777777" w:rsidR="00F758D8" w:rsidRPr="00F758D8" w:rsidRDefault="00F758D8" w:rsidP="00F758D8">
      <w:pPr>
        <w:spacing w:line="259" w:lineRule="auto"/>
        <w:ind w:left="2880" w:hanging="2880"/>
        <w:jc w:val="both"/>
        <w:rPr>
          <w:rFonts w:ascii="Calibri" w:eastAsia="Calibri" w:hAnsi="Calibri" w:cs="Calibri"/>
          <w:bCs/>
          <w:sz w:val="24"/>
          <w:szCs w:val="24"/>
          <w:lang w:eastAsia="en-US"/>
        </w:rPr>
      </w:pPr>
      <w:r w:rsidRPr="00F758D8">
        <w:rPr>
          <w:rFonts w:ascii="Calibri" w:eastAsia="Calibri" w:hAnsi="Calibri" w:cs="Calibri"/>
          <w:bCs/>
          <w:sz w:val="24"/>
          <w:szCs w:val="24"/>
          <w:lang w:eastAsia="en-US"/>
        </w:rPr>
        <w:t>Particulars of charge:</w:t>
      </w:r>
    </w:p>
    <w:p w14:paraId="6D750BCB" w14:textId="77777777" w:rsidR="00F758D8" w:rsidRPr="00F758D8" w:rsidRDefault="00F758D8" w:rsidP="00F758D8">
      <w:pPr>
        <w:spacing w:line="259" w:lineRule="auto"/>
        <w:ind w:left="2880" w:hanging="2880"/>
        <w:jc w:val="both"/>
        <w:rPr>
          <w:rFonts w:ascii="Calibri" w:eastAsia="Calibri" w:hAnsi="Calibri" w:cs="Calibri"/>
          <w:bCs/>
          <w:i/>
          <w:sz w:val="24"/>
          <w:szCs w:val="24"/>
          <w:lang w:eastAsia="en-US"/>
        </w:rPr>
      </w:pPr>
    </w:p>
    <w:p w14:paraId="3E52616F" w14:textId="56C4CE8A" w:rsidR="00F758D8" w:rsidRPr="00F758D8" w:rsidRDefault="00F758D8" w:rsidP="00F758D8">
      <w:pPr>
        <w:pStyle w:val="MELegal1"/>
        <w:numPr>
          <w:ilvl w:val="0"/>
          <w:numId w:val="11"/>
        </w:numPr>
        <w:spacing w:line="259" w:lineRule="auto"/>
        <w:jc w:val="both"/>
        <w:rPr>
          <w:rFonts w:ascii="Calibri" w:eastAsia="Calibri" w:hAnsi="Calibri" w:cs="Calibri"/>
          <w:bCs/>
        </w:rPr>
      </w:pPr>
      <w:bookmarkStart w:id="4" w:name="_Hlk26178084"/>
      <w:r w:rsidRPr="00F758D8">
        <w:rPr>
          <w:rFonts w:ascii="Calibri" w:eastAsia="Calibri" w:hAnsi="Calibri" w:cs="Calibri"/>
          <w:bCs/>
        </w:rPr>
        <w:t>You are, and were at all relevant times, a Jockey licensed by Racing Victoria.</w:t>
      </w:r>
    </w:p>
    <w:p w14:paraId="7970AE5F" w14:textId="77777777" w:rsidR="00F758D8" w:rsidRPr="00F758D8" w:rsidRDefault="00F758D8" w:rsidP="00F758D8">
      <w:pPr>
        <w:numPr>
          <w:ilvl w:val="0"/>
          <w:numId w:val="3"/>
        </w:numPr>
        <w:tabs>
          <w:tab w:val="num" w:pos="709"/>
        </w:tabs>
        <w:spacing w:line="259" w:lineRule="auto"/>
        <w:jc w:val="both"/>
        <w:rPr>
          <w:rFonts w:ascii="Calibri" w:eastAsia="Calibri" w:hAnsi="Calibri" w:cs="Calibri"/>
          <w:bCs/>
          <w:sz w:val="24"/>
          <w:szCs w:val="24"/>
          <w:lang w:eastAsia="en-US"/>
        </w:rPr>
      </w:pPr>
      <w:r w:rsidRPr="00F758D8">
        <w:rPr>
          <w:rFonts w:ascii="Calibri" w:eastAsia="Calibri" w:hAnsi="Calibri" w:cs="Calibri"/>
          <w:bCs/>
          <w:sz w:val="24"/>
          <w:szCs w:val="24"/>
          <w:lang w:eastAsia="en-US"/>
        </w:rPr>
        <w:t xml:space="preserve">In contravention of AR 115(1)(c), on 30 March 2019, you facilitated and/or had an interest in the making of, 20 bets on thoroughbred horse races between approximately 1:18pm and 5.36pm on 30 March 2019, as a result of you initially placing $3000 cash into the TAB account of Karlie Dales at the Dava Hotel TAB at approximately 11:42am that day. </w:t>
      </w:r>
    </w:p>
    <w:bookmarkEnd w:id="3"/>
    <w:bookmarkEnd w:id="4"/>
    <w:p w14:paraId="58C460BE" w14:textId="77777777" w:rsidR="00F758D8" w:rsidRPr="00F758D8" w:rsidRDefault="00F758D8" w:rsidP="00F758D8">
      <w:pPr>
        <w:spacing w:line="259" w:lineRule="auto"/>
        <w:ind w:left="2880" w:hanging="2880"/>
        <w:jc w:val="both"/>
        <w:rPr>
          <w:rFonts w:ascii="Calibri" w:eastAsia="Calibri" w:hAnsi="Calibri" w:cs="Calibri"/>
          <w:bCs/>
          <w:sz w:val="24"/>
          <w:szCs w:val="24"/>
          <w:lang w:eastAsia="en-US"/>
        </w:rPr>
      </w:pPr>
    </w:p>
    <w:p w14:paraId="00C04C0B" w14:textId="77777777" w:rsidR="00F758D8" w:rsidRPr="00F758D8" w:rsidRDefault="00F758D8" w:rsidP="00F758D8">
      <w:pPr>
        <w:spacing w:line="259" w:lineRule="auto"/>
        <w:ind w:left="2880" w:hanging="2880"/>
        <w:jc w:val="both"/>
        <w:rPr>
          <w:rFonts w:ascii="Calibri" w:eastAsia="Calibri" w:hAnsi="Calibri" w:cs="Calibri"/>
          <w:b/>
          <w:sz w:val="24"/>
          <w:szCs w:val="24"/>
          <w:lang w:eastAsia="en-US"/>
        </w:rPr>
      </w:pPr>
      <w:r w:rsidRPr="00F758D8">
        <w:rPr>
          <w:rFonts w:ascii="Calibri" w:eastAsia="Calibri" w:hAnsi="Calibri" w:cs="Calibri"/>
          <w:b/>
          <w:sz w:val="24"/>
          <w:szCs w:val="24"/>
          <w:lang w:eastAsia="en-US"/>
        </w:rPr>
        <w:t>CHARGE THREE:  AR 115(1)(c)</w:t>
      </w:r>
    </w:p>
    <w:p w14:paraId="6C31EE80" w14:textId="77777777" w:rsidR="00F758D8" w:rsidRPr="00F758D8" w:rsidRDefault="00F758D8" w:rsidP="00F758D8">
      <w:pPr>
        <w:spacing w:line="259" w:lineRule="auto"/>
        <w:ind w:left="2880" w:hanging="2880"/>
        <w:jc w:val="both"/>
        <w:rPr>
          <w:rFonts w:ascii="Calibri" w:eastAsia="Calibri" w:hAnsi="Calibri" w:cs="Calibri"/>
          <w:bCs/>
          <w:sz w:val="24"/>
          <w:szCs w:val="24"/>
          <w:lang w:eastAsia="en-US"/>
        </w:rPr>
      </w:pPr>
    </w:p>
    <w:p w14:paraId="5297A0A8" w14:textId="77777777" w:rsidR="00F758D8" w:rsidRPr="00F758D8" w:rsidRDefault="00F758D8" w:rsidP="00F758D8">
      <w:pPr>
        <w:spacing w:line="259" w:lineRule="auto"/>
        <w:ind w:left="2880" w:hanging="2880"/>
        <w:jc w:val="both"/>
        <w:rPr>
          <w:rFonts w:ascii="Calibri" w:eastAsia="Calibri" w:hAnsi="Calibri" w:cs="Calibri"/>
          <w:bCs/>
          <w:sz w:val="24"/>
          <w:szCs w:val="24"/>
          <w:lang w:eastAsia="en-US"/>
        </w:rPr>
      </w:pPr>
      <w:r w:rsidRPr="00F758D8">
        <w:rPr>
          <w:rFonts w:ascii="Calibri" w:eastAsia="Calibri" w:hAnsi="Calibri" w:cs="Calibri"/>
          <w:bCs/>
          <w:sz w:val="24"/>
          <w:szCs w:val="24"/>
          <w:lang w:eastAsia="en-US"/>
        </w:rPr>
        <w:t>The Stewards charge you with breaching AR 115(1)(c) which reads as follows:</w:t>
      </w:r>
    </w:p>
    <w:p w14:paraId="1DFB31AA" w14:textId="77777777" w:rsidR="00F758D8" w:rsidRPr="00F758D8" w:rsidRDefault="00F758D8" w:rsidP="00F758D8">
      <w:pPr>
        <w:spacing w:line="259" w:lineRule="auto"/>
        <w:ind w:left="2880" w:hanging="2880"/>
        <w:jc w:val="both"/>
        <w:rPr>
          <w:rFonts w:ascii="Calibri" w:eastAsia="Calibri" w:hAnsi="Calibri" w:cs="Calibri"/>
          <w:bCs/>
          <w:sz w:val="24"/>
          <w:szCs w:val="24"/>
          <w:lang w:eastAsia="en-US"/>
        </w:rPr>
      </w:pPr>
    </w:p>
    <w:p w14:paraId="48ACF80F" w14:textId="77777777" w:rsidR="00F758D8" w:rsidRPr="00F758D8" w:rsidRDefault="00F758D8" w:rsidP="00F758D8">
      <w:pPr>
        <w:spacing w:line="259" w:lineRule="auto"/>
        <w:ind w:left="2880" w:hanging="2880"/>
        <w:jc w:val="both"/>
        <w:rPr>
          <w:rFonts w:ascii="Calibri" w:eastAsia="Calibri" w:hAnsi="Calibri" w:cs="Calibri"/>
          <w:bCs/>
          <w:i/>
          <w:iCs/>
          <w:sz w:val="24"/>
          <w:szCs w:val="24"/>
          <w:lang w:eastAsia="en-US"/>
        </w:rPr>
      </w:pPr>
      <w:r w:rsidRPr="00F758D8">
        <w:rPr>
          <w:rFonts w:ascii="Calibri" w:eastAsia="Calibri" w:hAnsi="Calibri" w:cs="Calibri"/>
          <w:bCs/>
          <w:i/>
          <w:iCs/>
          <w:sz w:val="24"/>
          <w:szCs w:val="24"/>
          <w:lang w:eastAsia="en-US"/>
        </w:rPr>
        <w:t xml:space="preserve">AR115 (1) A jockey or apprentice jockey must not: </w:t>
      </w:r>
    </w:p>
    <w:p w14:paraId="2EB54538" w14:textId="77777777" w:rsidR="00F758D8" w:rsidRPr="00F758D8" w:rsidRDefault="00F758D8" w:rsidP="00F758D8">
      <w:pPr>
        <w:spacing w:line="259" w:lineRule="auto"/>
        <w:ind w:left="2880" w:hanging="2880"/>
        <w:jc w:val="both"/>
        <w:rPr>
          <w:rFonts w:ascii="Calibri" w:eastAsia="Calibri" w:hAnsi="Calibri" w:cs="Calibri"/>
          <w:bCs/>
          <w:i/>
          <w:iCs/>
          <w:sz w:val="24"/>
          <w:szCs w:val="24"/>
          <w:lang w:val="en-US" w:eastAsia="en-US"/>
        </w:rPr>
      </w:pPr>
    </w:p>
    <w:p w14:paraId="7B2D5327" w14:textId="77777777" w:rsidR="00F758D8" w:rsidRPr="00F758D8" w:rsidRDefault="00F758D8" w:rsidP="00F758D8">
      <w:pPr>
        <w:spacing w:line="259" w:lineRule="auto"/>
        <w:ind w:left="2880" w:hanging="2880"/>
        <w:jc w:val="both"/>
        <w:rPr>
          <w:rFonts w:ascii="Calibri" w:eastAsia="Calibri" w:hAnsi="Calibri" w:cs="Calibri"/>
          <w:bCs/>
          <w:i/>
          <w:iCs/>
          <w:sz w:val="24"/>
          <w:szCs w:val="24"/>
          <w:lang w:val="en-US" w:eastAsia="en-US"/>
        </w:rPr>
      </w:pPr>
      <w:r w:rsidRPr="00F758D8">
        <w:rPr>
          <w:rFonts w:ascii="Calibri" w:eastAsia="Calibri" w:hAnsi="Calibri" w:cs="Calibri"/>
          <w:bCs/>
          <w:i/>
          <w:iCs/>
          <w:sz w:val="24"/>
          <w:szCs w:val="24"/>
          <w:lang w:val="en-US" w:eastAsia="en-US"/>
        </w:rPr>
        <w:t xml:space="preserve">(c) bet, or have any interest in a bet, or facilitate a bet, on any race; </w:t>
      </w:r>
    </w:p>
    <w:p w14:paraId="14DBE8E5" w14:textId="77777777" w:rsidR="00F758D8" w:rsidRPr="00F758D8" w:rsidRDefault="00F758D8" w:rsidP="00F758D8">
      <w:pPr>
        <w:spacing w:line="259" w:lineRule="auto"/>
        <w:ind w:left="2880" w:hanging="2880"/>
        <w:jc w:val="both"/>
        <w:rPr>
          <w:rFonts w:ascii="Calibri" w:eastAsia="Calibri" w:hAnsi="Calibri" w:cs="Calibri"/>
          <w:bCs/>
          <w:i/>
          <w:sz w:val="24"/>
          <w:szCs w:val="24"/>
          <w:lang w:eastAsia="en-US"/>
        </w:rPr>
      </w:pPr>
    </w:p>
    <w:p w14:paraId="5382580E" w14:textId="77777777" w:rsidR="00F758D8" w:rsidRPr="00F758D8" w:rsidRDefault="00F758D8" w:rsidP="00F758D8">
      <w:pPr>
        <w:spacing w:line="259" w:lineRule="auto"/>
        <w:ind w:left="2880" w:hanging="2880"/>
        <w:jc w:val="both"/>
        <w:rPr>
          <w:rFonts w:ascii="Calibri" w:eastAsia="Calibri" w:hAnsi="Calibri" w:cs="Calibri"/>
          <w:bCs/>
          <w:sz w:val="24"/>
          <w:szCs w:val="24"/>
          <w:lang w:eastAsia="en-US"/>
        </w:rPr>
      </w:pPr>
      <w:r w:rsidRPr="00F758D8">
        <w:rPr>
          <w:rFonts w:ascii="Calibri" w:eastAsia="Calibri" w:hAnsi="Calibri" w:cs="Calibri"/>
          <w:bCs/>
          <w:sz w:val="24"/>
          <w:szCs w:val="24"/>
          <w:lang w:eastAsia="en-US"/>
        </w:rPr>
        <w:t>Particulars of charge:</w:t>
      </w:r>
    </w:p>
    <w:p w14:paraId="4A78FA23" w14:textId="77777777" w:rsidR="00F758D8" w:rsidRPr="00F758D8" w:rsidRDefault="00F758D8" w:rsidP="00F758D8">
      <w:pPr>
        <w:spacing w:line="259" w:lineRule="auto"/>
        <w:ind w:left="2880" w:hanging="2880"/>
        <w:jc w:val="both"/>
        <w:rPr>
          <w:rFonts w:ascii="Calibri" w:eastAsia="Calibri" w:hAnsi="Calibri" w:cs="Calibri"/>
          <w:bCs/>
          <w:i/>
          <w:sz w:val="24"/>
          <w:szCs w:val="24"/>
          <w:lang w:eastAsia="en-US"/>
        </w:rPr>
      </w:pPr>
    </w:p>
    <w:p w14:paraId="1E20DD85" w14:textId="719D091B" w:rsidR="00F758D8" w:rsidRPr="00F758D8" w:rsidRDefault="00F758D8" w:rsidP="00F758D8">
      <w:pPr>
        <w:pStyle w:val="MELegal1"/>
        <w:numPr>
          <w:ilvl w:val="0"/>
          <w:numId w:val="5"/>
        </w:numPr>
        <w:spacing w:line="259" w:lineRule="auto"/>
        <w:jc w:val="both"/>
        <w:rPr>
          <w:rFonts w:ascii="Calibri" w:eastAsia="Calibri" w:hAnsi="Calibri" w:cs="Calibri"/>
          <w:bCs/>
        </w:rPr>
      </w:pPr>
      <w:r w:rsidRPr="00F758D8">
        <w:rPr>
          <w:rFonts w:ascii="Calibri" w:eastAsia="Calibri" w:hAnsi="Calibri" w:cs="Calibri"/>
          <w:bCs/>
        </w:rPr>
        <w:t>You are, and were at all relevant times, a Jockey licensed by Racing Victoria.</w:t>
      </w:r>
    </w:p>
    <w:p w14:paraId="6DDEF1C2" w14:textId="77777777" w:rsidR="00F758D8" w:rsidRPr="00F758D8" w:rsidRDefault="00F758D8" w:rsidP="00F758D8">
      <w:pPr>
        <w:numPr>
          <w:ilvl w:val="0"/>
          <w:numId w:val="5"/>
        </w:numPr>
        <w:spacing w:line="259" w:lineRule="auto"/>
        <w:jc w:val="both"/>
        <w:rPr>
          <w:rFonts w:ascii="Calibri" w:eastAsia="Calibri" w:hAnsi="Calibri" w:cs="Calibri"/>
          <w:bCs/>
          <w:sz w:val="24"/>
          <w:szCs w:val="24"/>
          <w:lang w:eastAsia="en-US"/>
        </w:rPr>
      </w:pPr>
      <w:r w:rsidRPr="00F758D8">
        <w:rPr>
          <w:rFonts w:ascii="Calibri" w:eastAsia="Calibri" w:hAnsi="Calibri" w:cs="Calibri"/>
          <w:bCs/>
          <w:sz w:val="24"/>
          <w:szCs w:val="24"/>
          <w:lang w:eastAsia="en-US"/>
        </w:rPr>
        <w:t xml:space="preserve">In contravention of AR 115(1)(c), on 19 May 2019, through Karlie Dales’ TAB account, you placed a two-legged multi bet, one leg of which included the thoroughbred horse </w:t>
      </w:r>
      <w:r w:rsidRPr="00F758D8">
        <w:rPr>
          <w:rFonts w:ascii="Calibri" w:eastAsia="Calibri" w:hAnsi="Calibri" w:cs="Calibri"/>
          <w:bCs/>
          <w:i/>
          <w:iCs/>
          <w:sz w:val="24"/>
          <w:szCs w:val="24"/>
          <w:lang w:eastAsia="en-US"/>
        </w:rPr>
        <w:t xml:space="preserve">Amazingly, </w:t>
      </w:r>
      <w:r w:rsidRPr="00F758D8">
        <w:rPr>
          <w:rFonts w:ascii="Calibri" w:eastAsia="Calibri" w:hAnsi="Calibri" w:cs="Calibri"/>
          <w:bCs/>
          <w:sz w:val="24"/>
          <w:szCs w:val="24"/>
          <w:lang w:eastAsia="en-US"/>
        </w:rPr>
        <w:t xml:space="preserve">which ran in Race 8 at the Sunshine Coast that day, the other leg being on boxer Deontay Wilder  </w:t>
      </w:r>
      <w:r w:rsidRPr="00F758D8">
        <w:rPr>
          <w:rFonts w:ascii="Calibri" w:eastAsia="Calibri" w:hAnsi="Calibri" w:cs="Calibri"/>
          <w:bCs/>
          <w:i/>
          <w:iCs/>
          <w:sz w:val="24"/>
          <w:szCs w:val="24"/>
          <w:lang w:eastAsia="en-US"/>
        </w:rPr>
        <w:t xml:space="preserve"> </w:t>
      </w:r>
    </w:p>
    <w:p w14:paraId="1CED9365" w14:textId="77777777" w:rsidR="00F758D8" w:rsidRPr="00F758D8" w:rsidRDefault="00F758D8" w:rsidP="00F758D8">
      <w:pPr>
        <w:spacing w:line="259" w:lineRule="auto"/>
        <w:ind w:left="2880" w:hanging="2880"/>
        <w:jc w:val="both"/>
        <w:rPr>
          <w:rFonts w:ascii="Calibri" w:eastAsia="Calibri" w:hAnsi="Calibri" w:cs="Calibri"/>
          <w:bCs/>
          <w:sz w:val="24"/>
          <w:szCs w:val="24"/>
          <w:lang w:eastAsia="en-US"/>
        </w:rPr>
      </w:pPr>
    </w:p>
    <w:p w14:paraId="5F036C4B" w14:textId="77777777" w:rsidR="00F758D8" w:rsidRPr="00F758D8" w:rsidRDefault="00F758D8" w:rsidP="00F758D8">
      <w:pPr>
        <w:spacing w:line="259" w:lineRule="auto"/>
        <w:ind w:left="2880" w:hanging="2880"/>
        <w:jc w:val="both"/>
        <w:rPr>
          <w:rFonts w:ascii="Calibri" w:eastAsia="Calibri" w:hAnsi="Calibri" w:cs="Calibri"/>
          <w:b/>
          <w:sz w:val="24"/>
          <w:szCs w:val="24"/>
          <w:lang w:eastAsia="en-US"/>
        </w:rPr>
      </w:pPr>
      <w:r w:rsidRPr="00F758D8">
        <w:rPr>
          <w:rFonts w:ascii="Calibri" w:eastAsia="Calibri" w:hAnsi="Calibri" w:cs="Calibri"/>
          <w:b/>
          <w:sz w:val="24"/>
          <w:szCs w:val="24"/>
          <w:lang w:eastAsia="en-US"/>
        </w:rPr>
        <w:t>CHARGE FOUR:  AR 115(1)(e)</w:t>
      </w:r>
    </w:p>
    <w:p w14:paraId="215E52A3" w14:textId="77777777" w:rsidR="00F758D8" w:rsidRPr="00F758D8" w:rsidRDefault="00F758D8" w:rsidP="00F758D8">
      <w:pPr>
        <w:spacing w:line="259" w:lineRule="auto"/>
        <w:ind w:left="2880" w:hanging="2880"/>
        <w:jc w:val="both"/>
        <w:rPr>
          <w:rFonts w:ascii="Calibri" w:eastAsia="Calibri" w:hAnsi="Calibri" w:cs="Calibri"/>
          <w:bCs/>
          <w:sz w:val="24"/>
          <w:szCs w:val="24"/>
          <w:lang w:eastAsia="en-US"/>
        </w:rPr>
      </w:pPr>
    </w:p>
    <w:p w14:paraId="3A950571" w14:textId="77777777" w:rsidR="00F758D8" w:rsidRPr="00F758D8" w:rsidRDefault="00F758D8" w:rsidP="00F758D8">
      <w:pPr>
        <w:spacing w:line="259" w:lineRule="auto"/>
        <w:ind w:left="2880" w:hanging="2880"/>
        <w:jc w:val="both"/>
        <w:rPr>
          <w:rFonts w:ascii="Calibri" w:eastAsia="Calibri" w:hAnsi="Calibri" w:cs="Calibri"/>
          <w:bCs/>
          <w:sz w:val="24"/>
          <w:szCs w:val="24"/>
          <w:lang w:eastAsia="en-US"/>
        </w:rPr>
      </w:pPr>
      <w:r w:rsidRPr="00F758D8">
        <w:rPr>
          <w:rFonts w:ascii="Calibri" w:eastAsia="Calibri" w:hAnsi="Calibri" w:cs="Calibri"/>
          <w:bCs/>
          <w:sz w:val="24"/>
          <w:szCs w:val="24"/>
          <w:lang w:eastAsia="en-US"/>
        </w:rPr>
        <w:t>The Stewards charge you with breaching AR 115(1)(e) which reads as follows:</w:t>
      </w:r>
    </w:p>
    <w:p w14:paraId="01FE8BCF" w14:textId="77777777" w:rsidR="00F758D8" w:rsidRPr="00F758D8" w:rsidRDefault="00F758D8" w:rsidP="00F758D8">
      <w:pPr>
        <w:spacing w:line="259" w:lineRule="auto"/>
        <w:ind w:left="2880" w:hanging="2880"/>
        <w:jc w:val="both"/>
        <w:rPr>
          <w:rFonts w:ascii="Calibri" w:eastAsia="Calibri" w:hAnsi="Calibri" w:cs="Calibri"/>
          <w:bCs/>
          <w:sz w:val="24"/>
          <w:szCs w:val="24"/>
          <w:lang w:eastAsia="en-US"/>
        </w:rPr>
      </w:pPr>
    </w:p>
    <w:p w14:paraId="1D4629D1" w14:textId="77777777" w:rsidR="00F758D8" w:rsidRPr="00F758D8" w:rsidRDefault="00F758D8" w:rsidP="00F758D8">
      <w:pPr>
        <w:spacing w:line="259" w:lineRule="auto"/>
        <w:ind w:left="2880" w:hanging="2880"/>
        <w:jc w:val="both"/>
        <w:rPr>
          <w:rFonts w:ascii="Calibri" w:eastAsia="Calibri" w:hAnsi="Calibri" w:cs="Calibri"/>
          <w:bCs/>
          <w:i/>
          <w:iCs/>
          <w:sz w:val="24"/>
          <w:szCs w:val="24"/>
          <w:lang w:eastAsia="en-US"/>
        </w:rPr>
      </w:pPr>
      <w:r w:rsidRPr="00F758D8">
        <w:rPr>
          <w:rFonts w:ascii="Calibri" w:eastAsia="Calibri" w:hAnsi="Calibri" w:cs="Calibri"/>
          <w:bCs/>
          <w:i/>
          <w:iCs/>
          <w:sz w:val="24"/>
          <w:szCs w:val="24"/>
          <w:lang w:eastAsia="en-US"/>
        </w:rPr>
        <w:t xml:space="preserve">AR115 (1) A jockey or apprentice jockey must not: </w:t>
      </w:r>
    </w:p>
    <w:p w14:paraId="27BEF173" w14:textId="77777777" w:rsidR="00F758D8" w:rsidRPr="00F758D8" w:rsidRDefault="00F758D8" w:rsidP="00F758D8">
      <w:pPr>
        <w:spacing w:line="259" w:lineRule="auto"/>
        <w:ind w:left="2880" w:hanging="2880"/>
        <w:jc w:val="both"/>
        <w:rPr>
          <w:rFonts w:ascii="Calibri" w:eastAsia="Calibri" w:hAnsi="Calibri" w:cs="Calibri"/>
          <w:bCs/>
          <w:i/>
          <w:iCs/>
          <w:sz w:val="24"/>
          <w:szCs w:val="24"/>
          <w:lang w:eastAsia="en-US"/>
        </w:rPr>
      </w:pPr>
    </w:p>
    <w:p w14:paraId="63418DEF" w14:textId="77777777" w:rsidR="00F758D8" w:rsidRPr="00F758D8" w:rsidRDefault="00F758D8" w:rsidP="00F758D8">
      <w:pPr>
        <w:numPr>
          <w:ilvl w:val="2"/>
          <w:numId w:val="6"/>
        </w:numPr>
        <w:spacing w:line="259" w:lineRule="auto"/>
        <w:jc w:val="both"/>
        <w:rPr>
          <w:rFonts w:ascii="Calibri" w:eastAsia="Calibri" w:hAnsi="Calibri" w:cs="Calibri"/>
          <w:bCs/>
          <w:i/>
          <w:iCs/>
          <w:sz w:val="24"/>
          <w:szCs w:val="24"/>
          <w:lang w:eastAsia="en-US"/>
        </w:rPr>
      </w:pPr>
      <w:r w:rsidRPr="00F758D8">
        <w:rPr>
          <w:rFonts w:ascii="Calibri" w:eastAsia="Calibri" w:hAnsi="Calibri" w:cs="Calibri"/>
          <w:bCs/>
          <w:i/>
          <w:iCs/>
          <w:sz w:val="24"/>
          <w:szCs w:val="24"/>
          <w:lang w:eastAsia="en-US"/>
        </w:rPr>
        <w:lastRenderedPageBreak/>
        <w:t>bet, or have any interest in a bet, on any race or contingency relating to thoroughbred racing involving a race in which he or she is riding.</w:t>
      </w:r>
    </w:p>
    <w:p w14:paraId="3F63B71B" w14:textId="77777777" w:rsidR="00F758D8" w:rsidRPr="00F758D8" w:rsidRDefault="00F758D8" w:rsidP="00F758D8">
      <w:pPr>
        <w:spacing w:line="259" w:lineRule="auto"/>
        <w:ind w:left="2880" w:hanging="2880"/>
        <w:jc w:val="both"/>
        <w:rPr>
          <w:rFonts w:ascii="Calibri" w:eastAsia="Calibri" w:hAnsi="Calibri" w:cs="Calibri"/>
          <w:bCs/>
          <w:i/>
          <w:sz w:val="24"/>
          <w:szCs w:val="24"/>
          <w:lang w:eastAsia="en-US"/>
        </w:rPr>
      </w:pPr>
    </w:p>
    <w:p w14:paraId="01EE9FFD" w14:textId="0C13AACC" w:rsidR="00F758D8" w:rsidRPr="00F758D8" w:rsidRDefault="00F758D8" w:rsidP="00F758D8">
      <w:pPr>
        <w:spacing w:line="259" w:lineRule="auto"/>
        <w:ind w:left="2880" w:hanging="2880"/>
        <w:jc w:val="both"/>
        <w:rPr>
          <w:rFonts w:ascii="Calibri" w:eastAsia="Calibri" w:hAnsi="Calibri" w:cs="Calibri"/>
          <w:bCs/>
          <w:sz w:val="24"/>
          <w:szCs w:val="24"/>
          <w:lang w:eastAsia="en-US"/>
        </w:rPr>
      </w:pPr>
      <w:r w:rsidRPr="00F758D8">
        <w:rPr>
          <w:rFonts w:ascii="Calibri" w:eastAsia="Calibri" w:hAnsi="Calibri" w:cs="Calibri"/>
          <w:bCs/>
          <w:sz w:val="24"/>
          <w:szCs w:val="24"/>
          <w:lang w:eastAsia="en-US"/>
        </w:rPr>
        <w:t>Particulars of charge:</w:t>
      </w:r>
    </w:p>
    <w:p w14:paraId="5EAF71D8" w14:textId="77777777" w:rsidR="00F758D8" w:rsidRPr="00F758D8" w:rsidRDefault="00F758D8" w:rsidP="00F758D8">
      <w:pPr>
        <w:spacing w:line="259" w:lineRule="auto"/>
        <w:ind w:left="2880" w:hanging="2880"/>
        <w:jc w:val="both"/>
        <w:rPr>
          <w:rFonts w:ascii="Calibri" w:eastAsia="Calibri" w:hAnsi="Calibri" w:cs="Calibri"/>
          <w:bCs/>
          <w:sz w:val="24"/>
          <w:szCs w:val="24"/>
          <w:lang w:eastAsia="en-US"/>
        </w:rPr>
      </w:pPr>
    </w:p>
    <w:p w14:paraId="0BAF672E" w14:textId="0EF01E30" w:rsidR="00F758D8" w:rsidRDefault="00F758D8" w:rsidP="00F758D8">
      <w:pPr>
        <w:pStyle w:val="ListParagraph"/>
        <w:numPr>
          <w:ilvl w:val="0"/>
          <w:numId w:val="7"/>
        </w:numPr>
        <w:spacing w:line="259" w:lineRule="auto"/>
        <w:ind w:hanging="720"/>
        <w:jc w:val="both"/>
        <w:rPr>
          <w:rFonts w:ascii="Calibri" w:eastAsia="Calibri" w:hAnsi="Calibri" w:cs="Calibri"/>
          <w:bCs/>
          <w:sz w:val="24"/>
          <w:szCs w:val="24"/>
          <w:lang w:eastAsia="en-US"/>
        </w:rPr>
      </w:pPr>
      <w:r w:rsidRPr="00F758D8">
        <w:rPr>
          <w:rFonts w:ascii="Calibri" w:eastAsia="Calibri" w:hAnsi="Calibri" w:cs="Calibri"/>
          <w:bCs/>
          <w:sz w:val="24"/>
          <w:szCs w:val="24"/>
          <w:lang w:eastAsia="en-US"/>
        </w:rPr>
        <w:t>You are, and were at all relevant times, a Jockey licensed by Racing Victoria.</w:t>
      </w:r>
    </w:p>
    <w:p w14:paraId="2CC2DBD9" w14:textId="77777777" w:rsidR="00F758D8" w:rsidRPr="00F758D8" w:rsidRDefault="00F758D8" w:rsidP="00F758D8">
      <w:pPr>
        <w:pStyle w:val="ListParagraph"/>
        <w:spacing w:line="259" w:lineRule="auto"/>
        <w:jc w:val="both"/>
        <w:rPr>
          <w:rFonts w:ascii="Calibri" w:eastAsia="Calibri" w:hAnsi="Calibri" w:cs="Calibri"/>
          <w:bCs/>
          <w:sz w:val="24"/>
          <w:szCs w:val="24"/>
          <w:lang w:eastAsia="en-US"/>
        </w:rPr>
      </w:pPr>
    </w:p>
    <w:p w14:paraId="6315FEEA" w14:textId="4A78E774" w:rsidR="00F758D8" w:rsidRDefault="00F758D8" w:rsidP="00F758D8">
      <w:pPr>
        <w:numPr>
          <w:ilvl w:val="0"/>
          <w:numId w:val="7"/>
        </w:numPr>
        <w:spacing w:line="259" w:lineRule="auto"/>
        <w:ind w:hanging="720"/>
        <w:jc w:val="both"/>
        <w:rPr>
          <w:rFonts w:ascii="Calibri" w:eastAsia="Calibri" w:hAnsi="Calibri" w:cs="Calibri"/>
          <w:bCs/>
          <w:sz w:val="24"/>
          <w:szCs w:val="24"/>
          <w:lang w:eastAsia="en-US"/>
        </w:rPr>
      </w:pPr>
      <w:r w:rsidRPr="00F758D8">
        <w:rPr>
          <w:rFonts w:ascii="Calibri" w:eastAsia="Calibri" w:hAnsi="Calibri" w:cs="Calibri"/>
          <w:bCs/>
          <w:sz w:val="24"/>
          <w:szCs w:val="24"/>
          <w:lang w:eastAsia="en-US"/>
        </w:rPr>
        <w:t xml:space="preserve">In contravention of AR 115(1)(e), on 23 July 2019, through Karlie Dales’ TAB account, you placed bets on thoroughbred horses </w:t>
      </w:r>
      <w:r w:rsidRPr="00F758D8">
        <w:rPr>
          <w:rFonts w:ascii="Calibri" w:eastAsia="Calibri" w:hAnsi="Calibri" w:cs="Calibri"/>
          <w:bCs/>
          <w:i/>
          <w:iCs/>
          <w:sz w:val="24"/>
          <w:szCs w:val="24"/>
          <w:lang w:eastAsia="en-US"/>
        </w:rPr>
        <w:t xml:space="preserve">Heirborn, Al Dorama </w:t>
      </w:r>
      <w:r w:rsidRPr="00F758D8">
        <w:rPr>
          <w:rFonts w:ascii="Calibri" w:eastAsia="Calibri" w:hAnsi="Calibri" w:cs="Calibri"/>
          <w:bCs/>
          <w:sz w:val="24"/>
          <w:szCs w:val="24"/>
          <w:lang w:eastAsia="en-US"/>
        </w:rPr>
        <w:t xml:space="preserve">and/or </w:t>
      </w:r>
      <w:r w:rsidRPr="00F758D8">
        <w:rPr>
          <w:rFonts w:ascii="Calibri" w:eastAsia="Calibri" w:hAnsi="Calibri" w:cs="Calibri"/>
          <w:bCs/>
          <w:i/>
          <w:iCs/>
          <w:sz w:val="24"/>
          <w:szCs w:val="24"/>
          <w:lang w:eastAsia="en-US"/>
        </w:rPr>
        <w:t xml:space="preserve">Shot of Irish, </w:t>
      </w:r>
      <w:r w:rsidRPr="00F758D8">
        <w:rPr>
          <w:rFonts w:ascii="Calibri" w:eastAsia="Calibri" w:hAnsi="Calibri" w:cs="Calibri"/>
          <w:bCs/>
          <w:sz w:val="24"/>
          <w:szCs w:val="24"/>
          <w:lang w:eastAsia="en-US"/>
        </w:rPr>
        <w:t>all of which were running the next day at Sandown in races 2, 6 and 8 respectively, and to be ridden by you.</w:t>
      </w:r>
    </w:p>
    <w:p w14:paraId="04BED000" w14:textId="77777777" w:rsidR="00F758D8" w:rsidRDefault="00F758D8" w:rsidP="00F758D8">
      <w:pPr>
        <w:pStyle w:val="ListParagraph"/>
        <w:rPr>
          <w:rFonts w:ascii="Calibri" w:eastAsia="Calibri" w:hAnsi="Calibri" w:cs="Calibri"/>
          <w:bCs/>
          <w:sz w:val="24"/>
          <w:szCs w:val="24"/>
          <w:lang w:eastAsia="en-US"/>
        </w:rPr>
      </w:pPr>
    </w:p>
    <w:p w14:paraId="5DE1417B" w14:textId="5B4EDC60" w:rsidR="00F758D8" w:rsidRDefault="00F758D8" w:rsidP="00F758D8">
      <w:pPr>
        <w:numPr>
          <w:ilvl w:val="0"/>
          <w:numId w:val="7"/>
        </w:numPr>
        <w:spacing w:line="259" w:lineRule="auto"/>
        <w:ind w:hanging="720"/>
        <w:jc w:val="both"/>
        <w:rPr>
          <w:rFonts w:ascii="Calibri" w:eastAsia="Calibri" w:hAnsi="Calibri" w:cs="Calibri"/>
          <w:bCs/>
          <w:sz w:val="24"/>
          <w:szCs w:val="24"/>
          <w:lang w:eastAsia="en-US"/>
        </w:rPr>
      </w:pPr>
      <w:r w:rsidRPr="00F758D8">
        <w:rPr>
          <w:rFonts w:ascii="Calibri" w:eastAsia="Calibri" w:hAnsi="Calibri" w:cs="Calibri"/>
          <w:bCs/>
          <w:sz w:val="24"/>
          <w:szCs w:val="24"/>
          <w:lang w:eastAsia="en-US"/>
        </w:rPr>
        <w:t xml:space="preserve">On 24 July 2019, you rode </w:t>
      </w:r>
      <w:r w:rsidRPr="00F758D8">
        <w:rPr>
          <w:rFonts w:ascii="Calibri" w:eastAsia="Calibri" w:hAnsi="Calibri" w:cs="Calibri"/>
          <w:bCs/>
          <w:i/>
          <w:iCs/>
          <w:sz w:val="24"/>
          <w:szCs w:val="24"/>
          <w:lang w:eastAsia="en-US"/>
        </w:rPr>
        <w:t xml:space="preserve">Al Dorama </w:t>
      </w:r>
      <w:r w:rsidRPr="00F758D8">
        <w:rPr>
          <w:rFonts w:ascii="Calibri" w:eastAsia="Calibri" w:hAnsi="Calibri" w:cs="Calibri"/>
          <w:bCs/>
          <w:sz w:val="24"/>
          <w:szCs w:val="24"/>
          <w:lang w:eastAsia="en-US"/>
        </w:rPr>
        <w:t xml:space="preserve">and </w:t>
      </w:r>
      <w:r w:rsidRPr="00F758D8">
        <w:rPr>
          <w:rFonts w:ascii="Calibri" w:eastAsia="Calibri" w:hAnsi="Calibri" w:cs="Calibri"/>
          <w:bCs/>
          <w:i/>
          <w:iCs/>
          <w:sz w:val="24"/>
          <w:szCs w:val="24"/>
          <w:lang w:eastAsia="en-US"/>
        </w:rPr>
        <w:t xml:space="preserve">Shot of Irish </w:t>
      </w:r>
      <w:r w:rsidRPr="00F758D8">
        <w:rPr>
          <w:rFonts w:ascii="Calibri" w:eastAsia="Calibri" w:hAnsi="Calibri" w:cs="Calibri"/>
          <w:bCs/>
          <w:sz w:val="24"/>
          <w:szCs w:val="24"/>
          <w:lang w:eastAsia="en-US"/>
        </w:rPr>
        <w:t xml:space="preserve">at Sandown in races 6 and 8 respectively. </w:t>
      </w:r>
    </w:p>
    <w:p w14:paraId="0E512EE1" w14:textId="77777777" w:rsidR="00F758D8" w:rsidRDefault="00F758D8" w:rsidP="00F758D8">
      <w:pPr>
        <w:pStyle w:val="ListParagraph"/>
        <w:rPr>
          <w:rFonts w:ascii="Calibri" w:eastAsia="Calibri" w:hAnsi="Calibri" w:cs="Calibri"/>
          <w:bCs/>
          <w:sz w:val="24"/>
          <w:szCs w:val="24"/>
          <w:lang w:eastAsia="en-US"/>
        </w:rPr>
      </w:pPr>
    </w:p>
    <w:p w14:paraId="2599E9CC" w14:textId="5B8D236A" w:rsidR="00F758D8" w:rsidRPr="00F758D8" w:rsidRDefault="00F758D8" w:rsidP="00F758D8">
      <w:pPr>
        <w:numPr>
          <w:ilvl w:val="0"/>
          <w:numId w:val="7"/>
        </w:numPr>
        <w:spacing w:line="259" w:lineRule="auto"/>
        <w:ind w:hanging="720"/>
        <w:jc w:val="both"/>
        <w:rPr>
          <w:rFonts w:ascii="Calibri" w:eastAsia="Calibri" w:hAnsi="Calibri" w:cs="Calibri"/>
          <w:bCs/>
          <w:sz w:val="24"/>
          <w:szCs w:val="24"/>
          <w:lang w:eastAsia="en-US"/>
        </w:rPr>
      </w:pPr>
      <w:r w:rsidRPr="00F758D8">
        <w:rPr>
          <w:rFonts w:ascii="Calibri" w:eastAsia="Calibri" w:hAnsi="Calibri" w:cs="Calibri"/>
          <w:bCs/>
          <w:sz w:val="24"/>
          <w:szCs w:val="24"/>
          <w:lang w:eastAsia="en-US"/>
        </w:rPr>
        <w:t xml:space="preserve">On 24 July 2019 at approximately 7.22am, </w:t>
      </w:r>
      <w:r w:rsidRPr="00F758D8">
        <w:rPr>
          <w:rFonts w:ascii="Calibri" w:eastAsia="Calibri" w:hAnsi="Calibri" w:cs="Calibri"/>
          <w:bCs/>
          <w:i/>
          <w:iCs/>
          <w:sz w:val="24"/>
          <w:szCs w:val="24"/>
          <w:lang w:eastAsia="en-US"/>
        </w:rPr>
        <w:t>Heirborn</w:t>
      </w:r>
      <w:r w:rsidRPr="00F758D8">
        <w:rPr>
          <w:rFonts w:ascii="Calibri" w:eastAsia="Calibri" w:hAnsi="Calibri" w:cs="Calibri"/>
          <w:bCs/>
          <w:sz w:val="24"/>
          <w:szCs w:val="24"/>
          <w:lang w:eastAsia="en-US"/>
        </w:rPr>
        <w:t xml:space="preserve"> was scratched from race 2. </w:t>
      </w:r>
    </w:p>
    <w:p w14:paraId="1CAAEFFC" w14:textId="77777777" w:rsidR="00F758D8" w:rsidRPr="00F758D8" w:rsidRDefault="00F758D8" w:rsidP="00F758D8">
      <w:pPr>
        <w:spacing w:line="259" w:lineRule="auto"/>
        <w:ind w:left="2880" w:hanging="2880"/>
        <w:jc w:val="both"/>
        <w:rPr>
          <w:rFonts w:ascii="Calibri" w:eastAsia="Calibri" w:hAnsi="Calibri" w:cs="Calibri"/>
          <w:bCs/>
          <w:sz w:val="24"/>
          <w:szCs w:val="24"/>
          <w:lang w:eastAsia="en-US"/>
        </w:rPr>
      </w:pPr>
      <w:r w:rsidRPr="00F758D8">
        <w:rPr>
          <w:rFonts w:ascii="Calibri" w:eastAsia="Calibri" w:hAnsi="Calibri" w:cs="Calibri"/>
          <w:bCs/>
          <w:i/>
          <w:iCs/>
          <w:sz w:val="24"/>
          <w:szCs w:val="24"/>
          <w:lang w:eastAsia="en-US"/>
        </w:rPr>
        <w:t xml:space="preserve"> </w:t>
      </w:r>
    </w:p>
    <w:p w14:paraId="7EEF42C6" w14:textId="77777777" w:rsidR="00F758D8" w:rsidRPr="00F758D8" w:rsidRDefault="00F758D8" w:rsidP="00F758D8">
      <w:pPr>
        <w:spacing w:line="259" w:lineRule="auto"/>
        <w:ind w:left="2880" w:hanging="2880"/>
        <w:jc w:val="both"/>
        <w:rPr>
          <w:rFonts w:ascii="Calibri" w:eastAsia="Calibri" w:hAnsi="Calibri" w:cs="Calibri"/>
          <w:b/>
          <w:sz w:val="24"/>
          <w:szCs w:val="24"/>
          <w:lang w:eastAsia="en-US"/>
        </w:rPr>
      </w:pPr>
      <w:r w:rsidRPr="00F758D8">
        <w:rPr>
          <w:rFonts w:ascii="Calibri" w:eastAsia="Calibri" w:hAnsi="Calibri" w:cs="Calibri"/>
          <w:b/>
          <w:sz w:val="24"/>
          <w:szCs w:val="24"/>
          <w:lang w:eastAsia="en-US"/>
        </w:rPr>
        <w:t>CHARGE FIVE: AR 115(1)(c)</w:t>
      </w:r>
    </w:p>
    <w:p w14:paraId="3BE18F21" w14:textId="77777777" w:rsidR="00F758D8" w:rsidRPr="00F758D8" w:rsidRDefault="00F758D8" w:rsidP="00F758D8">
      <w:pPr>
        <w:spacing w:line="259" w:lineRule="auto"/>
        <w:ind w:left="2880" w:hanging="2880"/>
        <w:jc w:val="both"/>
        <w:rPr>
          <w:rFonts w:ascii="Calibri" w:eastAsia="Calibri" w:hAnsi="Calibri" w:cs="Calibri"/>
          <w:bCs/>
          <w:sz w:val="24"/>
          <w:szCs w:val="24"/>
          <w:lang w:eastAsia="en-US"/>
        </w:rPr>
      </w:pPr>
    </w:p>
    <w:p w14:paraId="573CBFBA" w14:textId="77777777" w:rsidR="00F758D8" w:rsidRPr="00F758D8" w:rsidRDefault="00F758D8" w:rsidP="00F758D8">
      <w:pPr>
        <w:spacing w:line="259" w:lineRule="auto"/>
        <w:ind w:left="2880" w:hanging="2880"/>
        <w:jc w:val="both"/>
        <w:rPr>
          <w:rFonts w:ascii="Calibri" w:eastAsia="Calibri" w:hAnsi="Calibri" w:cs="Calibri"/>
          <w:bCs/>
          <w:sz w:val="24"/>
          <w:szCs w:val="24"/>
          <w:lang w:eastAsia="en-US"/>
        </w:rPr>
      </w:pPr>
      <w:r w:rsidRPr="00F758D8">
        <w:rPr>
          <w:rFonts w:ascii="Calibri" w:eastAsia="Calibri" w:hAnsi="Calibri" w:cs="Calibri"/>
          <w:bCs/>
          <w:sz w:val="24"/>
          <w:szCs w:val="24"/>
          <w:lang w:eastAsia="en-US"/>
        </w:rPr>
        <w:t>The Stewards charge you with breaching AR 115(1)(c) which reads as follows:</w:t>
      </w:r>
    </w:p>
    <w:p w14:paraId="50941B23" w14:textId="77777777" w:rsidR="00F758D8" w:rsidRPr="00F758D8" w:rsidRDefault="00F758D8" w:rsidP="00F758D8">
      <w:pPr>
        <w:spacing w:line="259" w:lineRule="auto"/>
        <w:ind w:left="2880" w:hanging="2880"/>
        <w:jc w:val="both"/>
        <w:rPr>
          <w:rFonts w:ascii="Calibri" w:eastAsia="Calibri" w:hAnsi="Calibri" w:cs="Calibri"/>
          <w:bCs/>
          <w:sz w:val="24"/>
          <w:szCs w:val="24"/>
          <w:lang w:eastAsia="en-US"/>
        </w:rPr>
      </w:pPr>
    </w:p>
    <w:p w14:paraId="5FC2582C" w14:textId="77777777" w:rsidR="00F758D8" w:rsidRPr="00F758D8" w:rsidRDefault="00F758D8" w:rsidP="00F758D8">
      <w:pPr>
        <w:spacing w:line="259" w:lineRule="auto"/>
        <w:ind w:left="2880" w:hanging="2880"/>
        <w:jc w:val="both"/>
        <w:rPr>
          <w:rFonts w:ascii="Calibri" w:eastAsia="Calibri" w:hAnsi="Calibri" w:cs="Calibri"/>
          <w:bCs/>
          <w:i/>
          <w:iCs/>
          <w:sz w:val="24"/>
          <w:szCs w:val="24"/>
          <w:lang w:eastAsia="en-US"/>
        </w:rPr>
      </w:pPr>
      <w:r w:rsidRPr="00F758D8">
        <w:rPr>
          <w:rFonts w:ascii="Calibri" w:eastAsia="Calibri" w:hAnsi="Calibri" w:cs="Calibri"/>
          <w:bCs/>
          <w:i/>
          <w:iCs/>
          <w:sz w:val="24"/>
          <w:szCs w:val="24"/>
          <w:lang w:eastAsia="en-US"/>
        </w:rPr>
        <w:t xml:space="preserve">AR115 (1) A jockey or apprentice jockey must not: </w:t>
      </w:r>
    </w:p>
    <w:p w14:paraId="3DBD7E34" w14:textId="77777777" w:rsidR="00F758D8" w:rsidRPr="00F758D8" w:rsidRDefault="00F758D8" w:rsidP="00F758D8">
      <w:pPr>
        <w:spacing w:line="259" w:lineRule="auto"/>
        <w:ind w:left="2880" w:hanging="2880"/>
        <w:jc w:val="both"/>
        <w:rPr>
          <w:rFonts w:ascii="Calibri" w:eastAsia="Calibri" w:hAnsi="Calibri" w:cs="Calibri"/>
          <w:bCs/>
          <w:i/>
          <w:iCs/>
          <w:sz w:val="24"/>
          <w:szCs w:val="24"/>
          <w:lang w:val="en-US" w:eastAsia="en-US"/>
        </w:rPr>
      </w:pPr>
    </w:p>
    <w:p w14:paraId="299F7226" w14:textId="77777777" w:rsidR="00F758D8" w:rsidRPr="00F758D8" w:rsidRDefault="00F758D8" w:rsidP="00F758D8">
      <w:pPr>
        <w:spacing w:line="259" w:lineRule="auto"/>
        <w:ind w:left="2880" w:hanging="2880"/>
        <w:jc w:val="both"/>
        <w:rPr>
          <w:rFonts w:ascii="Calibri" w:eastAsia="Calibri" w:hAnsi="Calibri" w:cs="Calibri"/>
          <w:bCs/>
          <w:i/>
          <w:iCs/>
          <w:sz w:val="24"/>
          <w:szCs w:val="24"/>
          <w:lang w:val="en-US" w:eastAsia="en-US"/>
        </w:rPr>
      </w:pPr>
      <w:r w:rsidRPr="00F758D8">
        <w:rPr>
          <w:rFonts w:ascii="Calibri" w:eastAsia="Calibri" w:hAnsi="Calibri" w:cs="Calibri"/>
          <w:bCs/>
          <w:i/>
          <w:iCs/>
          <w:sz w:val="24"/>
          <w:szCs w:val="24"/>
          <w:lang w:val="en-US" w:eastAsia="en-US"/>
        </w:rPr>
        <w:t xml:space="preserve">(c) bet, or have any interest in a bet, or facilitate a bet, on any race; </w:t>
      </w:r>
    </w:p>
    <w:p w14:paraId="64EAECCD" w14:textId="77777777" w:rsidR="00F758D8" w:rsidRPr="00F758D8" w:rsidRDefault="00F758D8" w:rsidP="00F758D8">
      <w:pPr>
        <w:spacing w:line="259" w:lineRule="auto"/>
        <w:ind w:left="2880" w:hanging="2880"/>
        <w:jc w:val="both"/>
        <w:rPr>
          <w:rFonts w:ascii="Calibri" w:eastAsia="Calibri" w:hAnsi="Calibri" w:cs="Calibri"/>
          <w:bCs/>
          <w:sz w:val="24"/>
          <w:szCs w:val="24"/>
          <w:lang w:eastAsia="en-US"/>
        </w:rPr>
      </w:pPr>
    </w:p>
    <w:p w14:paraId="0C7EF7E6" w14:textId="77777777" w:rsidR="00F758D8" w:rsidRPr="00F758D8" w:rsidRDefault="00F758D8" w:rsidP="00F758D8">
      <w:pPr>
        <w:spacing w:line="259" w:lineRule="auto"/>
        <w:ind w:left="2880" w:hanging="2880"/>
        <w:jc w:val="both"/>
        <w:rPr>
          <w:rFonts w:ascii="Calibri" w:eastAsia="Calibri" w:hAnsi="Calibri" w:cs="Calibri"/>
          <w:bCs/>
          <w:sz w:val="24"/>
          <w:szCs w:val="24"/>
          <w:lang w:eastAsia="en-US"/>
        </w:rPr>
      </w:pPr>
      <w:r w:rsidRPr="00F758D8">
        <w:rPr>
          <w:rFonts w:ascii="Calibri" w:eastAsia="Calibri" w:hAnsi="Calibri" w:cs="Calibri"/>
          <w:bCs/>
          <w:sz w:val="24"/>
          <w:szCs w:val="24"/>
          <w:lang w:eastAsia="en-US"/>
        </w:rPr>
        <w:t>Particulars of charge:</w:t>
      </w:r>
    </w:p>
    <w:p w14:paraId="7DF8F7DC" w14:textId="77777777" w:rsidR="00F758D8" w:rsidRPr="00F758D8" w:rsidRDefault="00F758D8" w:rsidP="00F758D8">
      <w:pPr>
        <w:spacing w:line="259" w:lineRule="auto"/>
        <w:ind w:left="2880" w:hanging="2880"/>
        <w:jc w:val="both"/>
        <w:rPr>
          <w:rFonts w:ascii="Calibri" w:eastAsia="Calibri" w:hAnsi="Calibri" w:cs="Calibri"/>
          <w:bCs/>
          <w:i/>
          <w:sz w:val="24"/>
          <w:szCs w:val="24"/>
          <w:lang w:eastAsia="en-US"/>
        </w:rPr>
      </w:pPr>
    </w:p>
    <w:p w14:paraId="5349B3CC" w14:textId="4C2E0AC0" w:rsidR="00F758D8" w:rsidRDefault="00F758D8" w:rsidP="00F758D8">
      <w:pPr>
        <w:numPr>
          <w:ilvl w:val="0"/>
          <w:numId w:val="8"/>
        </w:numPr>
        <w:tabs>
          <w:tab w:val="num" w:pos="567"/>
        </w:tabs>
        <w:spacing w:line="259" w:lineRule="auto"/>
        <w:jc w:val="both"/>
        <w:rPr>
          <w:rFonts w:ascii="Calibri" w:eastAsia="Calibri" w:hAnsi="Calibri" w:cs="Calibri"/>
          <w:bCs/>
          <w:sz w:val="24"/>
          <w:szCs w:val="24"/>
          <w:lang w:eastAsia="en-US"/>
        </w:rPr>
      </w:pPr>
      <w:r w:rsidRPr="00F758D8">
        <w:rPr>
          <w:rFonts w:ascii="Calibri" w:eastAsia="Calibri" w:hAnsi="Calibri" w:cs="Calibri"/>
          <w:bCs/>
          <w:sz w:val="24"/>
          <w:szCs w:val="24"/>
          <w:lang w:eastAsia="en-US"/>
        </w:rPr>
        <w:t xml:space="preserve"> You are, and were at all relevant times, a Jockey licensed by Racing Victoria.</w:t>
      </w:r>
    </w:p>
    <w:p w14:paraId="1D5F3E85" w14:textId="77777777" w:rsidR="00F758D8" w:rsidRPr="00F758D8" w:rsidRDefault="00F758D8" w:rsidP="00F758D8">
      <w:pPr>
        <w:tabs>
          <w:tab w:val="num" w:pos="680"/>
        </w:tabs>
        <w:spacing w:line="259" w:lineRule="auto"/>
        <w:ind w:left="680"/>
        <w:jc w:val="both"/>
        <w:rPr>
          <w:rFonts w:ascii="Calibri" w:eastAsia="Calibri" w:hAnsi="Calibri" w:cs="Calibri"/>
          <w:bCs/>
          <w:sz w:val="24"/>
          <w:szCs w:val="24"/>
          <w:lang w:eastAsia="en-US"/>
        </w:rPr>
      </w:pPr>
    </w:p>
    <w:p w14:paraId="4D838322" w14:textId="77777777" w:rsidR="00F758D8" w:rsidRPr="00F758D8" w:rsidRDefault="00F758D8" w:rsidP="00F758D8">
      <w:pPr>
        <w:numPr>
          <w:ilvl w:val="0"/>
          <w:numId w:val="8"/>
        </w:numPr>
        <w:spacing w:line="259" w:lineRule="auto"/>
        <w:jc w:val="both"/>
        <w:rPr>
          <w:rFonts w:ascii="Calibri" w:eastAsia="Calibri" w:hAnsi="Calibri" w:cs="Calibri"/>
          <w:bCs/>
          <w:sz w:val="24"/>
          <w:szCs w:val="24"/>
          <w:lang w:eastAsia="en-US"/>
        </w:rPr>
      </w:pPr>
      <w:r w:rsidRPr="00F758D8">
        <w:rPr>
          <w:rFonts w:ascii="Calibri" w:eastAsia="Calibri" w:hAnsi="Calibri" w:cs="Calibri"/>
          <w:bCs/>
          <w:sz w:val="24"/>
          <w:szCs w:val="24"/>
          <w:lang w:eastAsia="en-US"/>
        </w:rPr>
        <w:t xml:space="preserve">In contravention of AR 115(1)(c), on 18 August  2019, you made, facilitated and/or had an interest in the making of, 5 bets on thoroughbred horse racing in Singapore, when you attended the Grand Hotel in Mornington and supplied cash to a man who placed those bets. </w:t>
      </w:r>
    </w:p>
    <w:p w14:paraId="494A8A04" w14:textId="77777777" w:rsidR="00F758D8" w:rsidRPr="00F758D8" w:rsidRDefault="00F758D8" w:rsidP="00F758D8">
      <w:pPr>
        <w:spacing w:line="259" w:lineRule="auto"/>
        <w:ind w:left="2880" w:hanging="2880"/>
        <w:jc w:val="both"/>
        <w:rPr>
          <w:rFonts w:ascii="Calibri" w:eastAsia="Calibri" w:hAnsi="Calibri" w:cs="Calibri"/>
          <w:bCs/>
          <w:sz w:val="24"/>
          <w:szCs w:val="24"/>
          <w:lang w:eastAsia="en-US"/>
        </w:rPr>
      </w:pPr>
    </w:p>
    <w:p w14:paraId="4B9D8D0D" w14:textId="69EE34D4" w:rsidR="00F758D8" w:rsidRPr="00F758D8" w:rsidRDefault="00F758D8" w:rsidP="00F758D8">
      <w:pPr>
        <w:spacing w:line="259" w:lineRule="auto"/>
        <w:ind w:left="2880" w:hanging="2880"/>
        <w:jc w:val="both"/>
        <w:rPr>
          <w:rFonts w:ascii="Calibri" w:eastAsia="Calibri" w:hAnsi="Calibri" w:cs="Calibri"/>
          <w:b/>
          <w:sz w:val="24"/>
          <w:szCs w:val="24"/>
          <w:lang w:eastAsia="en-US"/>
        </w:rPr>
      </w:pPr>
      <w:r w:rsidRPr="00F758D8">
        <w:rPr>
          <w:rFonts w:ascii="Calibri" w:eastAsia="Calibri" w:hAnsi="Calibri" w:cs="Calibri"/>
          <w:b/>
          <w:sz w:val="24"/>
          <w:szCs w:val="24"/>
          <w:lang w:eastAsia="en-US"/>
        </w:rPr>
        <w:t xml:space="preserve">CHARGE SIX: AR 115(1) (c) </w:t>
      </w:r>
    </w:p>
    <w:p w14:paraId="726D91EA" w14:textId="77777777" w:rsidR="00F758D8" w:rsidRPr="00F758D8" w:rsidRDefault="00F758D8" w:rsidP="00F758D8">
      <w:pPr>
        <w:spacing w:line="259" w:lineRule="auto"/>
        <w:ind w:left="2880" w:hanging="2880"/>
        <w:jc w:val="both"/>
        <w:rPr>
          <w:rFonts w:ascii="Calibri" w:eastAsia="Calibri" w:hAnsi="Calibri" w:cs="Calibri"/>
          <w:bCs/>
          <w:sz w:val="24"/>
          <w:szCs w:val="24"/>
          <w:lang w:eastAsia="en-US"/>
        </w:rPr>
      </w:pPr>
    </w:p>
    <w:p w14:paraId="7638FE24" w14:textId="77777777" w:rsidR="00F758D8" w:rsidRPr="00F758D8" w:rsidRDefault="00F758D8" w:rsidP="00F758D8">
      <w:pPr>
        <w:spacing w:line="259" w:lineRule="auto"/>
        <w:ind w:left="2880" w:hanging="2880"/>
        <w:jc w:val="both"/>
        <w:rPr>
          <w:rFonts w:ascii="Calibri" w:eastAsia="Calibri" w:hAnsi="Calibri" w:cs="Calibri"/>
          <w:bCs/>
          <w:sz w:val="24"/>
          <w:szCs w:val="24"/>
          <w:lang w:eastAsia="en-US"/>
        </w:rPr>
      </w:pPr>
      <w:r w:rsidRPr="00F758D8">
        <w:rPr>
          <w:rFonts w:ascii="Calibri" w:eastAsia="Calibri" w:hAnsi="Calibri" w:cs="Calibri"/>
          <w:bCs/>
          <w:sz w:val="24"/>
          <w:szCs w:val="24"/>
          <w:lang w:eastAsia="en-US"/>
        </w:rPr>
        <w:t>The Stewards charge you with breaching AR 115(1)(c) which reads as follows:</w:t>
      </w:r>
    </w:p>
    <w:p w14:paraId="037AA3CB" w14:textId="77777777" w:rsidR="00F758D8" w:rsidRPr="00F758D8" w:rsidRDefault="00F758D8" w:rsidP="00F758D8">
      <w:pPr>
        <w:spacing w:line="259" w:lineRule="auto"/>
        <w:ind w:left="2880" w:hanging="2880"/>
        <w:jc w:val="both"/>
        <w:rPr>
          <w:rFonts w:ascii="Calibri" w:eastAsia="Calibri" w:hAnsi="Calibri" w:cs="Calibri"/>
          <w:bCs/>
          <w:sz w:val="24"/>
          <w:szCs w:val="24"/>
          <w:lang w:eastAsia="en-US"/>
        </w:rPr>
      </w:pPr>
    </w:p>
    <w:p w14:paraId="12EA47D7" w14:textId="77777777" w:rsidR="00F758D8" w:rsidRPr="00F758D8" w:rsidRDefault="00F758D8" w:rsidP="00F758D8">
      <w:pPr>
        <w:spacing w:line="259" w:lineRule="auto"/>
        <w:ind w:left="2880" w:hanging="2880"/>
        <w:jc w:val="both"/>
        <w:rPr>
          <w:rFonts w:ascii="Calibri" w:eastAsia="Calibri" w:hAnsi="Calibri" w:cs="Calibri"/>
          <w:bCs/>
          <w:i/>
          <w:iCs/>
          <w:sz w:val="24"/>
          <w:szCs w:val="24"/>
          <w:lang w:eastAsia="en-US"/>
        </w:rPr>
      </w:pPr>
      <w:r w:rsidRPr="00F758D8">
        <w:rPr>
          <w:rFonts w:ascii="Calibri" w:eastAsia="Calibri" w:hAnsi="Calibri" w:cs="Calibri"/>
          <w:bCs/>
          <w:i/>
          <w:iCs/>
          <w:sz w:val="24"/>
          <w:szCs w:val="24"/>
          <w:lang w:eastAsia="en-US"/>
        </w:rPr>
        <w:t xml:space="preserve">AR115 (1) A jockey or apprentice jockey must not: </w:t>
      </w:r>
    </w:p>
    <w:p w14:paraId="40D2B336" w14:textId="77777777" w:rsidR="00F758D8" w:rsidRPr="00F758D8" w:rsidRDefault="00F758D8" w:rsidP="00F758D8">
      <w:pPr>
        <w:spacing w:line="259" w:lineRule="auto"/>
        <w:ind w:left="2880" w:hanging="2880"/>
        <w:jc w:val="both"/>
        <w:rPr>
          <w:rFonts w:ascii="Calibri" w:eastAsia="Calibri" w:hAnsi="Calibri" w:cs="Calibri"/>
          <w:bCs/>
          <w:i/>
          <w:iCs/>
          <w:sz w:val="24"/>
          <w:szCs w:val="24"/>
          <w:lang w:val="en-US" w:eastAsia="en-US"/>
        </w:rPr>
      </w:pPr>
    </w:p>
    <w:p w14:paraId="6E31E99E" w14:textId="77777777" w:rsidR="00F758D8" w:rsidRPr="00F758D8" w:rsidRDefault="00F758D8" w:rsidP="00F758D8">
      <w:pPr>
        <w:spacing w:line="259" w:lineRule="auto"/>
        <w:ind w:left="2880" w:hanging="2880"/>
        <w:jc w:val="both"/>
        <w:rPr>
          <w:rFonts w:ascii="Calibri" w:eastAsia="Calibri" w:hAnsi="Calibri" w:cs="Calibri"/>
          <w:bCs/>
          <w:i/>
          <w:iCs/>
          <w:sz w:val="24"/>
          <w:szCs w:val="24"/>
          <w:lang w:val="en-US" w:eastAsia="en-US"/>
        </w:rPr>
      </w:pPr>
      <w:r w:rsidRPr="00F758D8">
        <w:rPr>
          <w:rFonts w:ascii="Calibri" w:eastAsia="Calibri" w:hAnsi="Calibri" w:cs="Calibri"/>
          <w:bCs/>
          <w:i/>
          <w:iCs/>
          <w:sz w:val="24"/>
          <w:szCs w:val="24"/>
          <w:lang w:val="en-US" w:eastAsia="en-US"/>
        </w:rPr>
        <w:t xml:space="preserve">(c) bet, or have any interest in a bet, or facilitate a bet, on any race; </w:t>
      </w:r>
    </w:p>
    <w:p w14:paraId="0BDC4BC9" w14:textId="77777777" w:rsidR="00F758D8" w:rsidRPr="00F758D8" w:rsidRDefault="00F758D8" w:rsidP="00F758D8">
      <w:pPr>
        <w:spacing w:line="259" w:lineRule="auto"/>
        <w:ind w:left="2880" w:hanging="2880"/>
        <w:jc w:val="both"/>
        <w:rPr>
          <w:rFonts w:ascii="Calibri" w:eastAsia="Calibri" w:hAnsi="Calibri" w:cs="Calibri"/>
          <w:bCs/>
          <w:iCs/>
          <w:sz w:val="24"/>
          <w:szCs w:val="24"/>
          <w:lang w:eastAsia="en-US"/>
        </w:rPr>
      </w:pPr>
    </w:p>
    <w:p w14:paraId="1D541B63" w14:textId="77777777" w:rsidR="00F758D8" w:rsidRPr="00F758D8" w:rsidRDefault="00F758D8" w:rsidP="00F758D8">
      <w:pPr>
        <w:spacing w:line="259" w:lineRule="auto"/>
        <w:ind w:left="2880" w:hanging="2880"/>
        <w:jc w:val="both"/>
        <w:rPr>
          <w:rFonts w:ascii="Calibri" w:eastAsia="Calibri" w:hAnsi="Calibri" w:cs="Calibri"/>
          <w:bCs/>
          <w:sz w:val="24"/>
          <w:szCs w:val="24"/>
          <w:lang w:eastAsia="en-US"/>
        </w:rPr>
      </w:pPr>
      <w:r w:rsidRPr="00F758D8">
        <w:rPr>
          <w:rFonts w:ascii="Calibri" w:eastAsia="Calibri" w:hAnsi="Calibri" w:cs="Calibri"/>
          <w:bCs/>
          <w:sz w:val="24"/>
          <w:szCs w:val="24"/>
          <w:lang w:eastAsia="en-US"/>
        </w:rPr>
        <w:t>Particulars of charge:</w:t>
      </w:r>
    </w:p>
    <w:p w14:paraId="3EAB75BD" w14:textId="77777777" w:rsidR="00F758D8" w:rsidRPr="00F758D8" w:rsidRDefault="00F758D8" w:rsidP="00F758D8">
      <w:pPr>
        <w:spacing w:line="259" w:lineRule="auto"/>
        <w:ind w:left="2880" w:hanging="2880"/>
        <w:jc w:val="both"/>
        <w:rPr>
          <w:rFonts w:ascii="Calibri" w:eastAsia="Calibri" w:hAnsi="Calibri" w:cs="Calibri"/>
          <w:bCs/>
          <w:sz w:val="24"/>
          <w:szCs w:val="24"/>
          <w:lang w:eastAsia="en-US"/>
        </w:rPr>
      </w:pPr>
    </w:p>
    <w:p w14:paraId="52D0A628" w14:textId="7083A33C" w:rsidR="00F758D8" w:rsidRDefault="00F758D8" w:rsidP="00F758D8">
      <w:pPr>
        <w:numPr>
          <w:ilvl w:val="0"/>
          <w:numId w:val="9"/>
        </w:numPr>
        <w:spacing w:line="259" w:lineRule="auto"/>
        <w:ind w:hanging="720"/>
        <w:jc w:val="both"/>
        <w:rPr>
          <w:rFonts w:ascii="Calibri" w:eastAsia="Calibri" w:hAnsi="Calibri" w:cs="Calibri"/>
          <w:bCs/>
          <w:sz w:val="24"/>
          <w:szCs w:val="24"/>
          <w:lang w:eastAsia="en-US"/>
        </w:rPr>
      </w:pPr>
      <w:r w:rsidRPr="00F758D8">
        <w:rPr>
          <w:rFonts w:ascii="Calibri" w:eastAsia="Calibri" w:hAnsi="Calibri" w:cs="Calibri"/>
          <w:bCs/>
          <w:sz w:val="24"/>
          <w:szCs w:val="24"/>
          <w:lang w:eastAsia="en-US"/>
        </w:rPr>
        <w:t>You are, and were at all relevant times, a Jockey licensed by Racing Victoria.</w:t>
      </w:r>
    </w:p>
    <w:p w14:paraId="051A1DED" w14:textId="77777777" w:rsidR="00F758D8" w:rsidRPr="00F758D8" w:rsidRDefault="00F758D8" w:rsidP="00F758D8">
      <w:pPr>
        <w:spacing w:line="259" w:lineRule="auto"/>
        <w:ind w:left="720"/>
        <w:jc w:val="both"/>
        <w:rPr>
          <w:rFonts w:ascii="Calibri" w:eastAsia="Calibri" w:hAnsi="Calibri" w:cs="Calibri"/>
          <w:bCs/>
          <w:sz w:val="24"/>
          <w:szCs w:val="24"/>
          <w:lang w:eastAsia="en-US"/>
        </w:rPr>
      </w:pPr>
    </w:p>
    <w:p w14:paraId="298325D9" w14:textId="77777777" w:rsidR="00F758D8" w:rsidRPr="00F758D8" w:rsidRDefault="00F758D8" w:rsidP="00F758D8">
      <w:pPr>
        <w:numPr>
          <w:ilvl w:val="0"/>
          <w:numId w:val="9"/>
        </w:numPr>
        <w:spacing w:line="259" w:lineRule="auto"/>
        <w:ind w:hanging="720"/>
        <w:jc w:val="both"/>
        <w:rPr>
          <w:rFonts w:ascii="Calibri" w:eastAsia="Calibri" w:hAnsi="Calibri" w:cs="Calibri"/>
          <w:bCs/>
          <w:sz w:val="24"/>
          <w:szCs w:val="24"/>
          <w:lang w:eastAsia="en-US"/>
        </w:rPr>
      </w:pPr>
      <w:r w:rsidRPr="00F758D8">
        <w:rPr>
          <w:rFonts w:ascii="Calibri" w:eastAsia="Calibri" w:hAnsi="Calibri" w:cs="Calibri"/>
          <w:bCs/>
          <w:sz w:val="24"/>
          <w:szCs w:val="24"/>
          <w:lang w:eastAsia="en-US"/>
        </w:rPr>
        <w:t xml:space="preserve">In contravention of AR 115(1)(c), on or prior to 1 September 2019, through an associate, you facilitated bets for Karlie Dales on </w:t>
      </w:r>
      <w:r w:rsidRPr="00F758D8">
        <w:rPr>
          <w:rFonts w:ascii="Calibri" w:eastAsia="Calibri" w:hAnsi="Calibri" w:cs="Calibri"/>
          <w:bCs/>
          <w:i/>
          <w:iCs/>
          <w:sz w:val="24"/>
          <w:szCs w:val="24"/>
          <w:lang w:eastAsia="en-US"/>
        </w:rPr>
        <w:t xml:space="preserve">Orleans Rock </w:t>
      </w:r>
      <w:r w:rsidRPr="00F758D8">
        <w:rPr>
          <w:rFonts w:ascii="Calibri" w:eastAsia="Calibri" w:hAnsi="Calibri" w:cs="Calibri"/>
          <w:bCs/>
          <w:sz w:val="24"/>
          <w:szCs w:val="24"/>
          <w:lang w:eastAsia="en-US"/>
        </w:rPr>
        <w:t>which ran in Race 9 at Geelong on 1 September 2019</w:t>
      </w:r>
      <w:r w:rsidRPr="00F758D8">
        <w:rPr>
          <w:rFonts w:ascii="Calibri" w:eastAsia="Calibri" w:hAnsi="Calibri" w:cs="Calibri"/>
          <w:bCs/>
          <w:i/>
          <w:iCs/>
          <w:sz w:val="24"/>
          <w:szCs w:val="24"/>
          <w:lang w:eastAsia="en-US"/>
        </w:rPr>
        <w:t>.</w:t>
      </w:r>
    </w:p>
    <w:p w14:paraId="274FBD17" w14:textId="77777777" w:rsidR="00F758D8" w:rsidRPr="00F758D8" w:rsidRDefault="00F758D8" w:rsidP="00F758D8">
      <w:pPr>
        <w:spacing w:line="259" w:lineRule="auto"/>
        <w:ind w:left="2880" w:hanging="2880"/>
        <w:jc w:val="both"/>
        <w:rPr>
          <w:rFonts w:ascii="Calibri" w:eastAsia="Calibri" w:hAnsi="Calibri" w:cs="Calibri"/>
          <w:bCs/>
          <w:i/>
          <w:sz w:val="24"/>
          <w:szCs w:val="24"/>
          <w:lang w:eastAsia="en-US"/>
        </w:rPr>
      </w:pPr>
      <w:r w:rsidRPr="00F758D8">
        <w:rPr>
          <w:rFonts w:ascii="Calibri" w:eastAsia="Calibri" w:hAnsi="Calibri" w:cs="Calibri"/>
          <w:bCs/>
          <w:i/>
          <w:sz w:val="24"/>
          <w:szCs w:val="24"/>
          <w:lang w:eastAsia="en-US"/>
        </w:rPr>
        <w:t xml:space="preserve"> </w:t>
      </w:r>
    </w:p>
    <w:p w14:paraId="139EC99C" w14:textId="77777777" w:rsidR="00F758D8" w:rsidRPr="00F758D8" w:rsidRDefault="00F758D8" w:rsidP="00F758D8">
      <w:pPr>
        <w:spacing w:line="259" w:lineRule="auto"/>
        <w:ind w:left="2880" w:hanging="2880"/>
        <w:jc w:val="both"/>
        <w:rPr>
          <w:rFonts w:ascii="Calibri" w:eastAsia="Calibri" w:hAnsi="Calibri" w:cs="Calibri"/>
          <w:b/>
          <w:sz w:val="24"/>
          <w:szCs w:val="24"/>
          <w:lang w:eastAsia="en-US"/>
        </w:rPr>
      </w:pPr>
      <w:r w:rsidRPr="00F758D8">
        <w:rPr>
          <w:rFonts w:ascii="Calibri" w:eastAsia="Calibri" w:hAnsi="Calibri" w:cs="Calibri"/>
          <w:b/>
          <w:sz w:val="24"/>
          <w:szCs w:val="24"/>
          <w:lang w:eastAsia="en-US"/>
        </w:rPr>
        <w:t>CHARGE SEVEN: AR 232(i)</w:t>
      </w:r>
    </w:p>
    <w:p w14:paraId="4DA92F7A" w14:textId="77777777" w:rsidR="00F758D8" w:rsidRPr="00F758D8" w:rsidRDefault="00F758D8" w:rsidP="00F758D8">
      <w:pPr>
        <w:spacing w:line="259" w:lineRule="auto"/>
        <w:ind w:left="2880" w:hanging="2880"/>
        <w:jc w:val="both"/>
        <w:rPr>
          <w:rFonts w:ascii="Calibri" w:eastAsia="Calibri" w:hAnsi="Calibri" w:cs="Calibri"/>
          <w:bCs/>
          <w:sz w:val="24"/>
          <w:szCs w:val="24"/>
          <w:lang w:eastAsia="en-US"/>
        </w:rPr>
      </w:pPr>
    </w:p>
    <w:p w14:paraId="6E8F31EF" w14:textId="77777777" w:rsidR="00F758D8" w:rsidRPr="00F758D8" w:rsidRDefault="00F758D8" w:rsidP="00F758D8">
      <w:pPr>
        <w:spacing w:line="259" w:lineRule="auto"/>
        <w:ind w:left="2880" w:hanging="2880"/>
        <w:jc w:val="both"/>
        <w:rPr>
          <w:rFonts w:ascii="Calibri" w:eastAsia="Calibri" w:hAnsi="Calibri" w:cs="Calibri"/>
          <w:bCs/>
          <w:sz w:val="24"/>
          <w:szCs w:val="24"/>
          <w:lang w:eastAsia="en-US"/>
        </w:rPr>
      </w:pPr>
      <w:r w:rsidRPr="00F758D8">
        <w:rPr>
          <w:rFonts w:ascii="Calibri" w:eastAsia="Calibri" w:hAnsi="Calibri" w:cs="Calibri"/>
          <w:bCs/>
          <w:sz w:val="24"/>
          <w:szCs w:val="24"/>
          <w:lang w:eastAsia="en-US"/>
        </w:rPr>
        <w:t xml:space="preserve">The Stewards charge you with breaching AR 232 (i) which reads as follows: </w:t>
      </w:r>
    </w:p>
    <w:p w14:paraId="067B9D22" w14:textId="77777777" w:rsidR="00F758D8" w:rsidRPr="00F758D8" w:rsidRDefault="00F758D8" w:rsidP="00F758D8">
      <w:pPr>
        <w:spacing w:line="259" w:lineRule="auto"/>
        <w:ind w:left="2880" w:hanging="2880"/>
        <w:jc w:val="both"/>
        <w:rPr>
          <w:rFonts w:ascii="Calibri" w:eastAsia="Calibri" w:hAnsi="Calibri" w:cs="Calibri"/>
          <w:bCs/>
          <w:sz w:val="24"/>
          <w:szCs w:val="24"/>
          <w:lang w:eastAsia="en-US"/>
        </w:rPr>
      </w:pPr>
      <w:r w:rsidRPr="00F758D8">
        <w:rPr>
          <w:rFonts w:ascii="Calibri" w:eastAsia="Calibri" w:hAnsi="Calibri" w:cs="Calibri"/>
          <w:bCs/>
          <w:sz w:val="24"/>
          <w:szCs w:val="24"/>
          <w:lang w:eastAsia="en-US"/>
        </w:rPr>
        <w:t> </w:t>
      </w:r>
    </w:p>
    <w:p w14:paraId="4F47C5D7" w14:textId="77777777" w:rsidR="00F758D8" w:rsidRPr="00F758D8" w:rsidRDefault="00F758D8" w:rsidP="00F758D8">
      <w:pPr>
        <w:spacing w:line="259" w:lineRule="auto"/>
        <w:ind w:left="2880" w:hanging="2880"/>
        <w:jc w:val="both"/>
        <w:rPr>
          <w:rFonts w:ascii="Calibri" w:eastAsia="Calibri" w:hAnsi="Calibri" w:cs="Calibri"/>
          <w:bCs/>
          <w:i/>
          <w:sz w:val="24"/>
          <w:szCs w:val="24"/>
          <w:lang w:val="en-US" w:eastAsia="en-US"/>
        </w:rPr>
      </w:pPr>
      <w:r w:rsidRPr="00F758D8">
        <w:rPr>
          <w:rFonts w:ascii="Calibri" w:eastAsia="Calibri" w:hAnsi="Calibri" w:cs="Calibri"/>
          <w:bCs/>
          <w:sz w:val="24"/>
          <w:szCs w:val="24"/>
          <w:lang w:eastAsia="en-US"/>
        </w:rPr>
        <w:t xml:space="preserve">AR 232 </w:t>
      </w:r>
      <w:r w:rsidRPr="00F758D8">
        <w:rPr>
          <w:rFonts w:ascii="Calibri" w:eastAsia="Calibri" w:hAnsi="Calibri" w:cs="Calibri"/>
          <w:bCs/>
          <w:i/>
          <w:sz w:val="24"/>
          <w:szCs w:val="24"/>
          <w:lang w:val="en-US" w:eastAsia="en-US"/>
        </w:rPr>
        <w:t>A person must not:</w:t>
      </w:r>
    </w:p>
    <w:p w14:paraId="0F7DB48E" w14:textId="77777777" w:rsidR="00F758D8" w:rsidRPr="00F758D8" w:rsidRDefault="00F758D8" w:rsidP="00F758D8">
      <w:pPr>
        <w:spacing w:line="259" w:lineRule="auto"/>
        <w:ind w:left="2880" w:hanging="2880"/>
        <w:jc w:val="both"/>
        <w:rPr>
          <w:rFonts w:ascii="Calibri" w:eastAsia="Calibri" w:hAnsi="Calibri" w:cs="Calibri"/>
          <w:bCs/>
          <w:sz w:val="24"/>
          <w:szCs w:val="24"/>
          <w:lang w:eastAsia="en-US"/>
        </w:rPr>
      </w:pPr>
      <w:r w:rsidRPr="00F758D8">
        <w:rPr>
          <w:rFonts w:ascii="Calibri" w:eastAsia="Calibri" w:hAnsi="Calibri" w:cs="Calibri"/>
          <w:bCs/>
          <w:i/>
          <w:sz w:val="24"/>
          <w:szCs w:val="24"/>
          <w:lang w:val="en-US" w:eastAsia="en-US"/>
        </w:rPr>
        <w:t xml:space="preserve">  </w:t>
      </w:r>
    </w:p>
    <w:p w14:paraId="64847131" w14:textId="77777777" w:rsidR="00F758D8" w:rsidRPr="00F758D8" w:rsidRDefault="00F758D8" w:rsidP="00F758D8">
      <w:pPr>
        <w:spacing w:line="259" w:lineRule="auto"/>
        <w:ind w:left="284" w:hanging="284"/>
        <w:jc w:val="both"/>
        <w:rPr>
          <w:rFonts w:ascii="Calibri" w:eastAsia="Calibri" w:hAnsi="Calibri" w:cs="Calibri"/>
          <w:bCs/>
          <w:i/>
          <w:sz w:val="24"/>
          <w:szCs w:val="24"/>
          <w:lang w:eastAsia="en-US"/>
        </w:rPr>
      </w:pPr>
      <w:r w:rsidRPr="00F758D8">
        <w:rPr>
          <w:rFonts w:ascii="Calibri" w:eastAsia="Calibri" w:hAnsi="Calibri" w:cs="Calibri"/>
          <w:bCs/>
          <w:i/>
          <w:sz w:val="24"/>
          <w:szCs w:val="24"/>
          <w:lang w:eastAsia="en-US"/>
        </w:rPr>
        <w:t xml:space="preserve">(i) give any evidence at an interview, investigation, inquiry, hearing and/or appeal which is false or misleading. </w:t>
      </w:r>
    </w:p>
    <w:p w14:paraId="47F75B30" w14:textId="77777777" w:rsidR="00F758D8" w:rsidRPr="00F758D8" w:rsidRDefault="00F758D8" w:rsidP="00F758D8">
      <w:pPr>
        <w:spacing w:line="259" w:lineRule="auto"/>
        <w:ind w:left="2880" w:hanging="2880"/>
        <w:jc w:val="both"/>
        <w:rPr>
          <w:rFonts w:ascii="Calibri" w:eastAsia="Calibri" w:hAnsi="Calibri" w:cs="Calibri"/>
          <w:bCs/>
          <w:i/>
          <w:sz w:val="24"/>
          <w:szCs w:val="24"/>
          <w:lang w:eastAsia="en-US"/>
        </w:rPr>
      </w:pPr>
    </w:p>
    <w:p w14:paraId="6F5B67FB" w14:textId="220865A1" w:rsidR="00F758D8" w:rsidRPr="00F758D8" w:rsidRDefault="00F758D8" w:rsidP="00F758D8">
      <w:pPr>
        <w:spacing w:line="259" w:lineRule="auto"/>
        <w:ind w:left="2880" w:hanging="2880"/>
        <w:jc w:val="both"/>
        <w:rPr>
          <w:rFonts w:ascii="Calibri" w:eastAsia="Calibri" w:hAnsi="Calibri" w:cs="Calibri"/>
          <w:bCs/>
          <w:sz w:val="24"/>
          <w:szCs w:val="24"/>
          <w:lang w:eastAsia="en-US"/>
        </w:rPr>
      </w:pPr>
      <w:r w:rsidRPr="00F758D8">
        <w:rPr>
          <w:rFonts w:ascii="Calibri" w:eastAsia="Calibri" w:hAnsi="Calibri" w:cs="Calibri"/>
          <w:bCs/>
          <w:sz w:val="24"/>
          <w:szCs w:val="24"/>
          <w:lang w:eastAsia="en-US"/>
        </w:rPr>
        <w:t> Particulars of charge:</w:t>
      </w:r>
    </w:p>
    <w:p w14:paraId="20B0F236" w14:textId="77777777" w:rsidR="00F758D8" w:rsidRPr="00F758D8" w:rsidRDefault="00F758D8" w:rsidP="00F758D8">
      <w:pPr>
        <w:spacing w:line="259" w:lineRule="auto"/>
        <w:ind w:left="2880" w:hanging="2880"/>
        <w:jc w:val="both"/>
        <w:rPr>
          <w:rFonts w:ascii="Calibri" w:eastAsia="Calibri" w:hAnsi="Calibri" w:cs="Calibri"/>
          <w:bCs/>
          <w:sz w:val="24"/>
          <w:szCs w:val="24"/>
          <w:lang w:eastAsia="en-US"/>
        </w:rPr>
      </w:pPr>
      <w:r w:rsidRPr="00F758D8">
        <w:rPr>
          <w:rFonts w:ascii="Calibri" w:eastAsia="Calibri" w:hAnsi="Calibri" w:cs="Calibri"/>
          <w:bCs/>
          <w:sz w:val="24"/>
          <w:szCs w:val="24"/>
          <w:lang w:eastAsia="en-US"/>
        </w:rPr>
        <w:t> </w:t>
      </w:r>
    </w:p>
    <w:p w14:paraId="3F48B5FE" w14:textId="6C6EEAD0" w:rsidR="00F758D8" w:rsidRDefault="00F758D8" w:rsidP="00F758D8">
      <w:pPr>
        <w:pStyle w:val="ListParagraph"/>
        <w:numPr>
          <w:ilvl w:val="0"/>
          <w:numId w:val="10"/>
        </w:numPr>
        <w:spacing w:line="259" w:lineRule="auto"/>
        <w:ind w:hanging="566"/>
        <w:jc w:val="both"/>
        <w:rPr>
          <w:rFonts w:ascii="Calibri" w:eastAsia="Calibri" w:hAnsi="Calibri" w:cs="Calibri"/>
          <w:bCs/>
          <w:sz w:val="24"/>
          <w:szCs w:val="24"/>
          <w:lang w:eastAsia="en-US"/>
        </w:rPr>
      </w:pPr>
      <w:r w:rsidRPr="00F758D8">
        <w:rPr>
          <w:rFonts w:ascii="Calibri" w:eastAsia="Calibri" w:hAnsi="Calibri" w:cs="Calibri"/>
          <w:bCs/>
          <w:sz w:val="24"/>
          <w:szCs w:val="24"/>
          <w:lang w:eastAsia="en-US"/>
        </w:rPr>
        <w:t>You are, and were at all relevant times, a Jockey licensed by Racing Victoria.</w:t>
      </w:r>
    </w:p>
    <w:p w14:paraId="76331DBA" w14:textId="77777777" w:rsidR="00F758D8" w:rsidRPr="00F758D8" w:rsidRDefault="00F758D8" w:rsidP="00F758D8">
      <w:pPr>
        <w:pStyle w:val="ListParagraph"/>
        <w:spacing w:line="259" w:lineRule="auto"/>
        <w:ind w:left="566"/>
        <w:jc w:val="both"/>
        <w:rPr>
          <w:rFonts w:ascii="Calibri" w:eastAsia="Calibri" w:hAnsi="Calibri" w:cs="Calibri"/>
          <w:bCs/>
          <w:sz w:val="24"/>
          <w:szCs w:val="24"/>
          <w:lang w:eastAsia="en-US"/>
        </w:rPr>
      </w:pPr>
    </w:p>
    <w:p w14:paraId="637AA9D6" w14:textId="77777777" w:rsidR="00F758D8" w:rsidRPr="00F758D8" w:rsidRDefault="00F758D8" w:rsidP="00F758D8">
      <w:pPr>
        <w:numPr>
          <w:ilvl w:val="0"/>
          <w:numId w:val="10"/>
        </w:numPr>
        <w:spacing w:line="259" w:lineRule="auto"/>
        <w:ind w:hanging="566"/>
        <w:jc w:val="both"/>
        <w:rPr>
          <w:rFonts w:ascii="Calibri" w:eastAsia="Calibri" w:hAnsi="Calibri" w:cs="Calibri"/>
          <w:bCs/>
          <w:sz w:val="24"/>
          <w:szCs w:val="24"/>
          <w:lang w:eastAsia="en-US"/>
        </w:rPr>
      </w:pPr>
      <w:r w:rsidRPr="00F758D8">
        <w:rPr>
          <w:rFonts w:ascii="Calibri" w:eastAsia="Calibri" w:hAnsi="Calibri" w:cs="Calibri"/>
          <w:bCs/>
          <w:sz w:val="24"/>
          <w:szCs w:val="24"/>
          <w:lang w:eastAsia="en-US"/>
        </w:rPr>
        <w:t xml:space="preserve">On 3 September 2019, you were interviewed by Racing Victoria Stewards in relation to thoroughbred bets placed through your partner Karlie Dales’ TAB account.  Throughout the course of that interview, you gave evidence that you had never placed cash into Karlie Dales’ TAB account.  </w:t>
      </w:r>
    </w:p>
    <w:p w14:paraId="73D26B67" w14:textId="77777777" w:rsidR="00F758D8" w:rsidRPr="00F758D8" w:rsidRDefault="00F758D8" w:rsidP="00F758D8">
      <w:pPr>
        <w:spacing w:line="259" w:lineRule="auto"/>
        <w:ind w:left="2880" w:hanging="2880"/>
        <w:jc w:val="both"/>
        <w:rPr>
          <w:rFonts w:ascii="Calibri" w:eastAsia="Calibri" w:hAnsi="Calibri" w:cs="Calibri"/>
          <w:bCs/>
          <w:sz w:val="24"/>
          <w:szCs w:val="24"/>
          <w:lang w:eastAsia="en-US"/>
        </w:rPr>
      </w:pPr>
    </w:p>
    <w:p w14:paraId="6A6F4780" w14:textId="77777777" w:rsidR="00F758D8" w:rsidRPr="00F758D8" w:rsidRDefault="00F758D8" w:rsidP="00F758D8">
      <w:pPr>
        <w:numPr>
          <w:ilvl w:val="0"/>
          <w:numId w:val="10"/>
        </w:numPr>
        <w:spacing w:line="259" w:lineRule="auto"/>
        <w:ind w:hanging="566"/>
        <w:jc w:val="both"/>
        <w:rPr>
          <w:rFonts w:ascii="Calibri" w:eastAsia="Calibri" w:hAnsi="Calibri" w:cs="Calibri"/>
          <w:bCs/>
          <w:sz w:val="24"/>
          <w:szCs w:val="24"/>
          <w:lang w:eastAsia="en-US"/>
        </w:rPr>
      </w:pPr>
      <w:r w:rsidRPr="00F758D8">
        <w:rPr>
          <w:rFonts w:ascii="Calibri" w:eastAsia="Calibri" w:hAnsi="Calibri" w:cs="Calibri"/>
          <w:bCs/>
          <w:sz w:val="24"/>
          <w:szCs w:val="24"/>
          <w:lang w:eastAsia="en-US"/>
        </w:rPr>
        <w:t xml:space="preserve">CCTV footage and/or images from the Dava Hotel in Mornington on 30 March 2019 show that you did place cash into Ms Dales’ TAB Account. </w:t>
      </w:r>
    </w:p>
    <w:p w14:paraId="4A16E7B8" w14:textId="77777777" w:rsidR="00F758D8" w:rsidRPr="00F758D8" w:rsidRDefault="00F758D8" w:rsidP="00F758D8">
      <w:pPr>
        <w:spacing w:line="259" w:lineRule="auto"/>
        <w:ind w:left="2880" w:hanging="2880"/>
        <w:jc w:val="both"/>
        <w:rPr>
          <w:rFonts w:ascii="Calibri" w:eastAsia="Calibri" w:hAnsi="Calibri" w:cs="Calibri"/>
          <w:bCs/>
          <w:sz w:val="24"/>
          <w:szCs w:val="24"/>
          <w:lang w:eastAsia="en-US"/>
        </w:rPr>
      </w:pPr>
    </w:p>
    <w:p w14:paraId="6BC45F19" w14:textId="51BAB45E" w:rsidR="00F758D8" w:rsidRDefault="00F758D8" w:rsidP="00F758D8">
      <w:pPr>
        <w:numPr>
          <w:ilvl w:val="0"/>
          <w:numId w:val="10"/>
        </w:numPr>
        <w:spacing w:line="259" w:lineRule="auto"/>
        <w:ind w:hanging="566"/>
        <w:jc w:val="both"/>
        <w:rPr>
          <w:rFonts w:ascii="Calibri" w:eastAsia="Calibri" w:hAnsi="Calibri" w:cs="Calibri"/>
          <w:bCs/>
          <w:sz w:val="24"/>
          <w:szCs w:val="24"/>
          <w:lang w:eastAsia="en-US"/>
        </w:rPr>
      </w:pPr>
      <w:r w:rsidRPr="00F758D8">
        <w:rPr>
          <w:rFonts w:ascii="Calibri" w:eastAsia="Calibri" w:hAnsi="Calibri" w:cs="Calibri"/>
          <w:bCs/>
          <w:sz w:val="24"/>
          <w:szCs w:val="24"/>
          <w:lang w:eastAsia="en-US"/>
        </w:rPr>
        <w:t>The evidence given by you at the 3 September 2019 interview was therefore false and/or misleading.</w:t>
      </w:r>
    </w:p>
    <w:p w14:paraId="4039165F" w14:textId="77777777" w:rsidR="00484E13" w:rsidRDefault="00484E13" w:rsidP="00484E13">
      <w:pPr>
        <w:pStyle w:val="ListParagraph"/>
        <w:rPr>
          <w:rFonts w:ascii="Calibri" w:eastAsia="Calibri" w:hAnsi="Calibri" w:cs="Calibri"/>
          <w:bCs/>
          <w:sz w:val="24"/>
          <w:szCs w:val="24"/>
          <w:lang w:eastAsia="en-US"/>
        </w:rPr>
      </w:pPr>
    </w:p>
    <w:p w14:paraId="2CB183FE" w14:textId="77777777" w:rsidR="0043520D" w:rsidRDefault="0043520D" w:rsidP="0043520D">
      <w:pPr>
        <w:spacing w:line="259" w:lineRule="auto"/>
        <w:jc w:val="both"/>
        <w:rPr>
          <w:rFonts w:ascii="Calibri" w:eastAsia="Calibri" w:hAnsi="Calibri" w:cs="Calibri"/>
          <w:b/>
          <w:bCs/>
          <w:sz w:val="24"/>
          <w:szCs w:val="24"/>
          <w:lang w:eastAsia="en-US"/>
        </w:rPr>
      </w:pPr>
      <w:r>
        <w:rPr>
          <w:rFonts w:ascii="Calibri" w:eastAsia="Calibri" w:hAnsi="Calibri" w:cs="Calibri"/>
          <w:b/>
          <w:bCs/>
          <w:sz w:val="24"/>
          <w:szCs w:val="24"/>
          <w:lang w:eastAsia="en-US"/>
        </w:rPr>
        <w:t>KARLIE DALES</w:t>
      </w:r>
    </w:p>
    <w:p w14:paraId="6BB99A58" w14:textId="77777777" w:rsidR="0043520D" w:rsidRDefault="0043520D" w:rsidP="0043520D">
      <w:pPr>
        <w:spacing w:line="259" w:lineRule="auto"/>
        <w:jc w:val="both"/>
        <w:rPr>
          <w:rFonts w:ascii="Calibri" w:eastAsia="Calibri" w:hAnsi="Calibri" w:cs="Calibri"/>
          <w:b/>
          <w:bCs/>
          <w:sz w:val="24"/>
          <w:szCs w:val="24"/>
          <w:lang w:eastAsia="en-US"/>
        </w:rPr>
      </w:pPr>
    </w:p>
    <w:p w14:paraId="35523708" w14:textId="31217606" w:rsidR="00484E13" w:rsidRDefault="00484E13" w:rsidP="0043520D">
      <w:pPr>
        <w:spacing w:line="259" w:lineRule="auto"/>
        <w:jc w:val="both"/>
        <w:rPr>
          <w:rFonts w:ascii="Calibri" w:eastAsia="Calibri" w:hAnsi="Calibri" w:cs="Calibri"/>
          <w:b/>
          <w:bCs/>
          <w:sz w:val="24"/>
          <w:szCs w:val="24"/>
          <w:lang w:eastAsia="en-US"/>
        </w:rPr>
      </w:pPr>
      <w:r w:rsidRPr="00484E13">
        <w:rPr>
          <w:rFonts w:ascii="Calibri" w:eastAsia="Calibri" w:hAnsi="Calibri" w:cs="Calibri"/>
          <w:b/>
          <w:bCs/>
          <w:sz w:val="24"/>
          <w:szCs w:val="24"/>
          <w:lang w:eastAsia="en-US"/>
        </w:rPr>
        <w:t>CHARGE ONE: AR 232(i)</w:t>
      </w:r>
    </w:p>
    <w:p w14:paraId="4AC36877" w14:textId="77777777" w:rsidR="0043520D" w:rsidRPr="00484E13" w:rsidRDefault="0043520D" w:rsidP="0043520D">
      <w:pPr>
        <w:spacing w:line="259" w:lineRule="auto"/>
        <w:jc w:val="both"/>
        <w:rPr>
          <w:rFonts w:ascii="Calibri" w:eastAsia="Calibri" w:hAnsi="Calibri" w:cs="Calibri"/>
          <w:b/>
          <w:bCs/>
          <w:sz w:val="24"/>
          <w:szCs w:val="24"/>
          <w:lang w:eastAsia="en-US"/>
        </w:rPr>
      </w:pPr>
    </w:p>
    <w:p w14:paraId="2E160559" w14:textId="4A631DD3" w:rsidR="00484E13" w:rsidRDefault="00484E13" w:rsidP="0043520D">
      <w:pPr>
        <w:spacing w:line="259" w:lineRule="auto"/>
        <w:jc w:val="both"/>
        <w:rPr>
          <w:rFonts w:ascii="Calibri" w:eastAsia="Calibri" w:hAnsi="Calibri" w:cs="Calibri"/>
          <w:bCs/>
          <w:sz w:val="24"/>
          <w:szCs w:val="24"/>
          <w:lang w:eastAsia="en-US"/>
        </w:rPr>
      </w:pPr>
      <w:r w:rsidRPr="00484E13">
        <w:rPr>
          <w:rFonts w:ascii="Calibri" w:eastAsia="Calibri" w:hAnsi="Calibri" w:cs="Calibri"/>
          <w:bCs/>
          <w:sz w:val="24"/>
          <w:szCs w:val="24"/>
          <w:lang w:eastAsia="en-US"/>
        </w:rPr>
        <w:t>The Stewards charge you with breaching AR 232(i) which reads as follows:</w:t>
      </w:r>
    </w:p>
    <w:p w14:paraId="577C0B3B" w14:textId="77777777" w:rsidR="0043520D" w:rsidRPr="00484E13" w:rsidRDefault="0043520D" w:rsidP="0043520D">
      <w:pPr>
        <w:spacing w:line="259" w:lineRule="auto"/>
        <w:jc w:val="both"/>
        <w:rPr>
          <w:rFonts w:ascii="Calibri" w:eastAsia="Calibri" w:hAnsi="Calibri" w:cs="Calibri"/>
          <w:bCs/>
          <w:sz w:val="24"/>
          <w:szCs w:val="24"/>
          <w:lang w:eastAsia="en-US"/>
        </w:rPr>
      </w:pPr>
    </w:p>
    <w:p w14:paraId="1DD80033" w14:textId="3C5E6D6C" w:rsidR="00484E13" w:rsidRDefault="00484E13" w:rsidP="0043520D">
      <w:pPr>
        <w:spacing w:line="259" w:lineRule="auto"/>
        <w:jc w:val="both"/>
        <w:rPr>
          <w:rFonts w:ascii="Calibri" w:eastAsia="Calibri" w:hAnsi="Calibri" w:cs="Calibri"/>
          <w:bCs/>
          <w:i/>
          <w:iCs/>
          <w:sz w:val="24"/>
          <w:szCs w:val="24"/>
          <w:lang w:eastAsia="en-US"/>
        </w:rPr>
      </w:pPr>
      <w:r w:rsidRPr="00484E13">
        <w:rPr>
          <w:rFonts w:ascii="Calibri" w:eastAsia="Calibri" w:hAnsi="Calibri" w:cs="Calibri"/>
          <w:sz w:val="24"/>
          <w:szCs w:val="24"/>
          <w:lang w:eastAsia="en-US"/>
        </w:rPr>
        <w:t>AR 232</w:t>
      </w:r>
      <w:r w:rsidRPr="00484E13">
        <w:rPr>
          <w:rFonts w:ascii="Calibri" w:eastAsia="Calibri" w:hAnsi="Calibri" w:cs="Calibri"/>
          <w:b/>
          <w:bCs/>
          <w:sz w:val="24"/>
          <w:szCs w:val="24"/>
          <w:lang w:eastAsia="en-US"/>
        </w:rPr>
        <w:t xml:space="preserve"> </w:t>
      </w:r>
      <w:r w:rsidRPr="00484E13">
        <w:rPr>
          <w:rFonts w:ascii="Calibri" w:eastAsia="Calibri" w:hAnsi="Calibri" w:cs="Calibri"/>
          <w:bCs/>
          <w:i/>
          <w:iCs/>
          <w:sz w:val="24"/>
          <w:szCs w:val="24"/>
          <w:lang w:eastAsia="en-US"/>
        </w:rPr>
        <w:t>A person must not:</w:t>
      </w:r>
    </w:p>
    <w:p w14:paraId="0D98968A" w14:textId="77777777" w:rsidR="0043520D" w:rsidRPr="00484E13" w:rsidRDefault="0043520D" w:rsidP="0043520D">
      <w:pPr>
        <w:spacing w:line="259" w:lineRule="auto"/>
        <w:jc w:val="both"/>
        <w:rPr>
          <w:rFonts w:ascii="Calibri" w:eastAsia="Calibri" w:hAnsi="Calibri" w:cs="Calibri"/>
          <w:bCs/>
          <w:i/>
          <w:iCs/>
          <w:sz w:val="24"/>
          <w:szCs w:val="24"/>
          <w:lang w:eastAsia="en-US"/>
        </w:rPr>
      </w:pPr>
    </w:p>
    <w:p w14:paraId="5F8B93D7" w14:textId="31D3D87E" w:rsidR="00484E13" w:rsidRDefault="00484E13" w:rsidP="0043520D">
      <w:pPr>
        <w:spacing w:line="259" w:lineRule="auto"/>
        <w:jc w:val="both"/>
        <w:rPr>
          <w:rFonts w:ascii="Calibri" w:eastAsia="Calibri" w:hAnsi="Calibri" w:cs="Calibri"/>
          <w:bCs/>
          <w:i/>
          <w:iCs/>
          <w:sz w:val="24"/>
          <w:szCs w:val="24"/>
          <w:lang w:eastAsia="en-US"/>
        </w:rPr>
      </w:pPr>
      <w:r w:rsidRPr="00484E13">
        <w:rPr>
          <w:rFonts w:ascii="Calibri" w:eastAsia="Calibri" w:hAnsi="Calibri" w:cs="Calibri"/>
          <w:bCs/>
          <w:i/>
          <w:iCs/>
          <w:sz w:val="24"/>
          <w:szCs w:val="24"/>
          <w:lang w:eastAsia="en-US"/>
        </w:rPr>
        <w:lastRenderedPageBreak/>
        <w:t>(i) give any evidence at an interview, investigation, inquiry, hearing and/or appeal</w:t>
      </w:r>
      <w:r w:rsidR="0043520D">
        <w:rPr>
          <w:rFonts w:ascii="Calibri" w:eastAsia="Calibri" w:hAnsi="Calibri" w:cs="Calibri"/>
          <w:bCs/>
          <w:i/>
          <w:iCs/>
          <w:sz w:val="24"/>
          <w:szCs w:val="24"/>
          <w:lang w:eastAsia="en-US"/>
        </w:rPr>
        <w:t xml:space="preserve"> </w:t>
      </w:r>
      <w:r w:rsidRPr="00484E13">
        <w:rPr>
          <w:rFonts w:ascii="Calibri" w:eastAsia="Calibri" w:hAnsi="Calibri" w:cs="Calibri"/>
          <w:bCs/>
          <w:i/>
          <w:iCs/>
          <w:sz w:val="24"/>
          <w:szCs w:val="24"/>
          <w:lang w:eastAsia="en-US"/>
        </w:rPr>
        <w:t>which is false or misleading.</w:t>
      </w:r>
    </w:p>
    <w:p w14:paraId="272521A2" w14:textId="77777777" w:rsidR="0043520D" w:rsidRPr="00484E13" w:rsidRDefault="0043520D" w:rsidP="0043520D">
      <w:pPr>
        <w:spacing w:line="259" w:lineRule="auto"/>
        <w:jc w:val="both"/>
        <w:rPr>
          <w:rFonts w:ascii="Calibri" w:eastAsia="Calibri" w:hAnsi="Calibri" w:cs="Calibri"/>
          <w:bCs/>
          <w:i/>
          <w:iCs/>
          <w:sz w:val="24"/>
          <w:szCs w:val="24"/>
          <w:lang w:eastAsia="en-US"/>
        </w:rPr>
      </w:pPr>
    </w:p>
    <w:p w14:paraId="08B38ED4" w14:textId="500075A7" w:rsidR="00484E13" w:rsidRDefault="00484E13" w:rsidP="0043520D">
      <w:pPr>
        <w:spacing w:line="259" w:lineRule="auto"/>
        <w:jc w:val="both"/>
        <w:rPr>
          <w:rFonts w:ascii="Calibri" w:eastAsia="Calibri" w:hAnsi="Calibri" w:cs="Calibri"/>
          <w:sz w:val="24"/>
          <w:szCs w:val="24"/>
          <w:lang w:eastAsia="en-US"/>
        </w:rPr>
      </w:pPr>
      <w:r w:rsidRPr="00484E13">
        <w:rPr>
          <w:rFonts w:ascii="Calibri" w:eastAsia="Calibri" w:hAnsi="Calibri" w:cs="Calibri"/>
          <w:sz w:val="24"/>
          <w:szCs w:val="24"/>
          <w:lang w:eastAsia="en-US"/>
        </w:rPr>
        <w:t>Particulars of charge:</w:t>
      </w:r>
    </w:p>
    <w:p w14:paraId="3CAE6687" w14:textId="77777777" w:rsidR="0043520D" w:rsidRPr="00484E13" w:rsidRDefault="0043520D" w:rsidP="0043520D">
      <w:pPr>
        <w:spacing w:line="259" w:lineRule="auto"/>
        <w:jc w:val="both"/>
        <w:rPr>
          <w:rFonts w:ascii="Calibri" w:eastAsia="Calibri" w:hAnsi="Calibri" w:cs="Calibri"/>
          <w:sz w:val="24"/>
          <w:szCs w:val="24"/>
          <w:lang w:eastAsia="en-US"/>
        </w:rPr>
      </w:pPr>
    </w:p>
    <w:p w14:paraId="6D5A6D40" w14:textId="2C0CDECC" w:rsidR="00484E13" w:rsidRDefault="00484E13" w:rsidP="0043520D">
      <w:pPr>
        <w:spacing w:line="259" w:lineRule="auto"/>
        <w:jc w:val="both"/>
        <w:rPr>
          <w:rFonts w:ascii="Calibri" w:eastAsia="Calibri" w:hAnsi="Calibri" w:cs="Calibri"/>
          <w:bCs/>
          <w:sz w:val="24"/>
          <w:szCs w:val="24"/>
          <w:lang w:eastAsia="en-US"/>
        </w:rPr>
      </w:pPr>
      <w:r w:rsidRPr="00484E13">
        <w:rPr>
          <w:rFonts w:ascii="Calibri" w:eastAsia="Calibri" w:hAnsi="Calibri" w:cs="Calibri"/>
          <w:bCs/>
          <w:sz w:val="24"/>
          <w:szCs w:val="24"/>
          <w:lang w:eastAsia="en-US"/>
        </w:rPr>
        <w:t>1. You are, and were at all relevant times, a registered owner bound by the Rules of</w:t>
      </w:r>
      <w:r w:rsidR="0043520D">
        <w:rPr>
          <w:rFonts w:ascii="Calibri" w:eastAsia="Calibri" w:hAnsi="Calibri" w:cs="Calibri"/>
          <w:bCs/>
          <w:sz w:val="24"/>
          <w:szCs w:val="24"/>
          <w:lang w:eastAsia="en-US"/>
        </w:rPr>
        <w:t xml:space="preserve"> </w:t>
      </w:r>
      <w:r w:rsidRPr="00484E13">
        <w:rPr>
          <w:rFonts w:ascii="Calibri" w:eastAsia="Calibri" w:hAnsi="Calibri" w:cs="Calibri"/>
          <w:bCs/>
          <w:sz w:val="24"/>
          <w:szCs w:val="24"/>
          <w:lang w:eastAsia="en-US"/>
        </w:rPr>
        <w:t>Racing.</w:t>
      </w:r>
    </w:p>
    <w:p w14:paraId="04CBFDCC" w14:textId="77777777" w:rsidR="0043520D" w:rsidRPr="00484E13" w:rsidRDefault="0043520D" w:rsidP="0043520D">
      <w:pPr>
        <w:spacing w:line="259" w:lineRule="auto"/>
        <w:jc w:val="both"/>
        <w:rPr>
          <w:rFonts w:ascii="Calibri" w:eastAsia="Calibri" w:hAnsi="Calibri" w:cs="Calibri"/>
          <w:bCs/>
          <w:sz w:val="24"/>
          <w:szCs w:val="24"/>
          <w:lang w:eastAsia="en-US"/>
        </w:rPr>
      </w:pPr>
    </w:p>
    <w:p w14:paraId="665A1BE0" w14:textId="030E9043" w:rsidR="00484E13" w:rsidRDefault="00484E13" w:rsidP="0043520D">
      <w:pPr>
        <w:spacing w:line="259" w:lineRule="auto"/>
        <w:jc w:val="both"/>
        <w:rPr>
          <w:rFonts w:ascii="Calibri" w:eastAsia="Calibri" w:hAnsi="Calibri" w:cs="Calibri"/>
          <w:bCs/>
          <w:sz w:val="24"/>
          <w:szCs w:val="24"/>
          <w:lang w:eastAsia="en-US"/>
        </w:rPr>
      </w:pPr>
      <w:r w:rsidRPr="00484E13">
        <w:rPr>
          <w:rFonts w:ascii="Calibri" w:eastAsia="Calibri" w:hAnsi="Calibri" w:cs="Calibri"/>
          <w:bCs/>
          <w:sz w:val="24"/>
          <w:szCs w:val="24"/>
          <w:lang w:eastAsia="en-US"/>
        </w:rPr>
        <w:t>2. On 3 September 2019, you were interviewed by Racing Victoria Stewards in relation to</w:t>
      </w:r>
      <w:r w:rsidR="0043520D">
        <w:rPr>
          <w:rFonts w:ascii="Calibri" w:eastAsia="Calibri" w:hAnsi="Calibri" w:cs="Calibri"/>
          <w:bCs/>
          <w:sz w:val="24"/>
          <w:szCs w:val="24"/>
          <w:lang w:eastAsia="en-US"/>
        </w:rPr>
        <w:t xml:space="preserve"> </w:t>
      </w:r>
      <w:r w:rsidRPr="00484E13">
        <w:rPr>
          <w:rFonts w:ascii="Calibri" w:eastAsia="Calibri" w:hAnsi="Calibri" w:cs="Calibri"/>
          <w:bCs/>
          <w:sz w:val="24"/>
          <w:szCs w:val="24"/>
          <w:lang w:eastAsia="en-US"/>
        </w:rPr>
        <w:t>thoroughbred bets placed through your TAB account. Throughout the course of that</w:t>
      </w:r>
      <w:r w:rsidR="0043520D">
        <w:rPr>
          <w:rFonts w:ascii="Calibri" w:eastAsia="Calibri" w:hAnsi="Calibri" w:cs="Calibri"/>
          <w:bCs/>
          <w:sz w:val="24"/>
          <w:szCs w:val="24"/>
          <w:lang w:eastAsia="en-US"/>
        </w:rPr>
        <w:t xml:space="preserve"> </w:t>
      </w:r>
      <w:r w:rsidRPr="00484E13">
        <w:rPr>
          <w:rFonts w:ascii="Calibri" w:eastAsia="Calibri" w:hAnsi="Calibri" w:cs="Calibri"/>
          <w:bCs/>
          <w:sz w:val="24"/>
          <w:szCs w:val="24"/>
          <w:lang w:eastAsia="en-US"/>
        </w:rPr>
        <w:t>Interview, you gave evidence that only you deposited money into your TAB account.</w:t>
      </w:r>
    </w:p>
    <w:p w14:paraId="60C1098B" w14:textId="77777777" w:rsidR="0043520D" w:rsidRPr="00484E13" w:rsidRDefault="0043520D" w:rsidP="0043520D">
      <w:pPr>
        <w:spacing w:line="259" w:lineRule="auto"/>
        <w:jc w:val="both"/>
        <w:rPr>
          <w:rFonts w:ascii="Calibri" w:eastAsia="Calibri" w:hAnsi="Calibri" w:cs="Calibri"/>
          <w:bCs/>
          <w:sz w:val="24"/>
          <w:szCs w:val="24"/>
          <w:lang w:eastAsia="en-US"/>
        </w:rPr>
      </w:pPr>
    </w:p>
    <w:p w14:paraId="690BC46C" w14:textId="440BD107" w:rsidR="00484E13" w:rsidRDefault="00484E13" w:rsidP="0043520D">
      <w:pPr>
        <w:spacing w:line="259" w:lineRule="auto"/>
        <w:jc w:val="both"/>
        <w:rPr>
          <w:rFonts w:ascii="Calibri" w:eastAsia="Calibri" w:hAnsi="Calibri" w:cs="Calibri"/>
          <w:bCs/>
          <w:sz w:val="24"/>
          <w:szCs w:val="24"/>
          <w:lang w:eastAsia="en-US"/>
        </w:rPr>
      </w:pPr>
      <w:r w:rsidRPr="00484E13">
        <w:rPr>
          <w:rFonts w:ascii="Calibri" w:eastAsia="Calibri" w:hAnsi="Calibri" w:cs="Calibri"/>
          <w:bCs/>
          <w:sz w:val="24"/>
          <w:szCs w:val="24"/>
          <w:lang w:eastAsia="en-US"/>
        </w:rPr>
        <w:t>3. CCTV footage and/or images from the Dava Hotel in Mornington on 30 March 2019</w:t>
      </w:r>
      <w:r w:rsidR="0043520D">
        <w:rPr>
          <w:rFonts w:ascii="Calibri" w:eastAsia="Calibri" w:hAnsi="Calibri" w:cs="Calibri"/>
          <w:bCs/>
          <w:sz w:val="24"/>
          <w:szCs w:val="24"/>
          <w:lang w:eastAsia="en-US"/>
        </w:rPr>
        <w:t xml:space="preserve"> </w:t>
      </w:r>
      <w:r w:rsidRPr="00484E13">
        <w:rPr>
          <w:rFonts w:ascii="Calibri" w:eastAsia="Calibri" w:hAnsi="Calibri" w:cs="Calibri"/>
          <w:bCs/>
          <w:sz w:val="24"/>
          <w:szCs w:val="24"/>
          <w:lang w:eastAsia="en-US"/>
        </w:rPr>
        <w:t>show that your partner, Ben Melham, deposited cash into your TAB account.</w:t>
      </w:r>
    </w:p>
    <w:p w14:paraId="145EDED9" w14:textId="77777777" w:rsidR="0043520D" w:rsidRPr="00484E13" w:rsidRDefault="0043520D" w:rsidP="0043520D">
      <w:pPr>
        <w:spacing w:line="259" w:lineRule="auto"/>
        <w:jc w:val="both"/>
        <w:rPr>
          <w:rFonts w:ascii="Calibri" w:eastAsia="Calibri" w:hAnsi="Calibri" w:cs="Calibri"/>
          <w:bCs/>
          <w:sz w:val="24"/>
          <w:szCs w:val="24"/>
          <w:lang w:eastAsia="en-US"/>
        </w:rPr>
      </w:pPr>
    </w:p>
    <w:p w14:paraId="02A64887" w14:textId="0AA52A45" w:rsidR="00484E13" w:rsidRPr="00F758D8" w:rsidRDefault="00484E13" w:rsidP="0043520D">
      <w:pPr>
        <w:spacing w:line="259" w:lineRule="auto"/>
        <w:jc w:val="both"/>
        <w:rPr>
          <w:rFonts w:ascii="Calibri" w:eastAsia="Calibri" w:hAnsi="Calibri" w:cs="Calibri"/>
          <w:bCs/>
          <w:sz w:val="24"/>
          <w:szCs w:val="24"/>
          <w:lang w:eastAsia="en-US"/>
        </w:rPr>
      </w:pPr>
      <w:r w:rsidRPr="00484E13">
        <w:rPr>
          <w:rFonts w:ascii="Calibri" w:eastAsia="Calibri" w:hAnsi="Calibri" w:cs="Calibri"/>
          <w:bCs/>
          <w:sz w:val="24"/>
          <w:szCs w:val="24"/>
          <w:lang w:eastAsia="en-US"/>
        </w:rPr>
        <w:t>4. Evidence given by you during the interview on 3 September 2019 was therefore false</w:t>
      </w:r>
      <w:r w:rsidR="0043520D">
        <w:rPr>
          <w:rFonts w:ascii="Calibri" w:eastAsia="Calibri" w:hAnsi="Calibri" w:cs="Calibri"/>
          <w:bCs/>
          <w:sz w:val="24"/>
          <w:szCs w:val="24"/>
          <w:lang w:eastAsia="en-US"/>
        </w:rPr>
        <w:t xml:space="preserve"> </w:t>
      </w:r>
      <w:r w:rsidRPr="00484E13">
        <w:rPr>
          <w:rFonts w:ascii="Calibri" w:eastAsia="Calibri" w:hAnsi="Calibri" w:cs="Calibri"/>
          <w:bCs/>
          <w:sz w:val="24"/>
          <w:szCs w:val="24"/>
          <w:lang w:eastAsia="en-US"/>
        </w:rPr>
        <w:t>and/or misleading.</w:t>
      </w:r>
    </w:p>
    <w:p w14:paraId="6B80C746" w14:textId="77777777" w:rsidR="00F758D8" w:rsidRDefault="00F758D8" w:rsidP="00F758D8">
      <w:pPr>
        <w:spacing w:line="259" w:lineRule="auto"/>
        <w:ind w:left="2880" w:hanging="2880"/>
        <w:jc w:val="both"/>
        <w:rPr>
          <w:rFonts w:ascii="Calibri" w:eastAsia="Calibri" w:hAnsi="Calibri" w:cs="Calibri"/>
          <w:b/>
          <w:sz w:val="24"/>
          <w:szCs w:val="24"/>
          <w:lang w:eastAsia="en-US"/>
        </w:rPr>
      </w:pPr>
      <w:r w:rsidRPr="00F758D8">
        <w:rPr>
          <w:rFonts w:ascii="Calibri" w:eastAsia="Calibri" w:hAnsi="Calibri" w:cs="Calibri"/>
          <w:b/>
          <w:sz w:val="24"/>
          <w:szCs w:val="24"/>
          <w:lang w:eastAsia="en-US"/>
        </w:rPr>
        <w:t xml:space="preserve"> </w:t>
      </w:r>
    </w:p>
    <w:p w14:paraId="429E597F" w14:textId="0B66B9E4" w:rsidR="00484E13" w:rsidRDefault="007868CF" w:rsidP="00F758D8">
      <w:pPr>
        <w:spacing w:line="259" w:lineRule="auto"/>
        <w:ind w:left="2880" w:hanging="2880"/>
        <w:jc w:val="both"/>
        <w:rPr>
          <w:rFonts w:ascii="Calibri" w:eastAsia="Calibri" w:hAnsi="Calibri" w:cs="Times New Roman"/>
          <w:sz w:val="24"/>
          <w:szCs w:val="24"/>
          <w:lang w:eastAsia="en-US"/>
        </w:rPr>
      </w:pPr>
      <w:r w:rsidRPr="00E058D1">
        <w:rPr>
          <w:rFonts w:ascii="Calibri" w:eastAsia="Calibri" w:hAnsi="Calibri" w:cs="Times New Roman"/>
          <w:b/>
          <w:sz w:val="24"/>
          <w:szCs w:val="24"/>
          <w:lang w:eastAsia="en-US"/>
        </w:rPr>
        <w:t>Plea</w:t>
      </w:r>
      <w:r w:rsidR="007678CB">
        <w:rPr>
          <w:rFonts w:ascii="Calibri" w:eastAsia="Calibri" w:hAnsi="Calibri" w:cs="Times New Roman"/>
          <w:b/>
          <w:sz w:val="24"/>
          <w:szCs w:val="24"/>
          <w:lang w:eastAsia="en-US"/>
        </w:rPr>
        <w:t>s</w:t>
      </w:r>
      <w:r w:rsidRPr="00E058D1">
        <w:rPr>
          <w:rFonts w:ascii="Calibri" w:eastAsia="Calibri" w:hAnsi="Calibri" w:cs="Times New Roman"/>
          <w:b/>
          <w:sz w:val="24"/>
          <w:szCs w:val="24"/>
          <w:lang w:eastAsia="en-US"/>
        </w:rPr>
        <w:t>:</w:t>
      </w:r>
      <w:r w:rsidRPr="00E058D1">
        <w:rPr>
          <w:rFonts w:ascii="Calibri" w:eastAsia="Calibri" w:hAnsi="Calibri" w:cs="Times New Roman"/>
          <w:sz w:val="24"/>
          <w:szCs w:val="24"/>
          <w:lang w:eastAsia="en-US"/>
        </w:rPr>
        <w:t xml:space="preserve"> </w:t>
      </w:r>
      <w:r w:rsidR="00AF03B5">
        <w:rPr>
          <w:rFonts w:ascii="Calibri" w:eastAsia="Calibri" w:hAnsi="Calibri" w:cs="Times New Roman"/>
          <w:sz w:val="24"/>
          <w:szCs w:val="24"/>
          <w:lang w:eastAsia="en-US"/>
        </w:rPr>
        <w:tab/>
      </w:r>
      <w:r w:rsidR="00484E13">
        <w:rPr>
          <w:rFonts w:ascii="Calibri" w:eastAsia="Calibri" w:hAnsi="Calibri" w:cs="Times New Roman"/>
          <w:sz w:val="24"/>
          <w:szCs w:val="24"/>
          <w:lang w:eastAsia="en-US"/>
        </w:rPr>
        <w:t>Guilty to charges 1, 2, 3 and 7</w:t>
      </w:r>
    </w:p>
    <w:p w14:paraId="7EF61865" w14:textId="7C8D57EE" w:rsidR="00484E13" w:rsidRPr="00484E13" w:rsidRDefault="00484E13" w:rsidP="00F758D8">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ab/>
      </w:r>
      <w:r w:rsidRPr="00484E13">
        <w:rPr>
          <w:rFonts w:ascii="Calibri" w:eastAsia="Calibri" w:hAnsi="Calibri" w:cs="Times New Roman"/>
          <w:bCs/>
          <w:sz w:val="24"/>
          <w:szCs w:val="24"/>
          <w:lang w:eastAsia="en-US"/>
        </w:rPr>
        <w:t>Charges 4 and 6 were withdrawn</w:t>
      </w:r>
    </w:p>
    <w:p w14:paraId="661E6296" w14:textId="55733A7F" w:rsidR="007868CF" w:rsidRDefault="00484E13" w:rsidP="00F758D8">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ab/>
      </w:r>
      <w:r w:rsidRPr="00484E13">
        <w:rPr>
          <w:rFonts w:ascii="Calibri" w:eastAsia="Calibri" w:hAnsi="Calibri" w:cs="Times New Roman"/>
          <w:bCs/>
          <w:sz w:val="24"/>
          <w:szCs w:val="24"/>
          <w:lang w:eastAsia="en-US"/>
        </w:rPr>
        <w:t>Charge 5 was dismissed by the VRT on 10 September 2020</w:t>
      </w:r>
      <w:r w:rsidR="00F758D8" w:rsidRPr="00484E13">
        <w:rPr>
          <w:rFonts w:ascii="Calibri" w:eastAsia="Calibri" w:hAnsi="Calibri" w:cs="Times New Roman"/>
          <w:bCs/>
          <w:sz w:val="24"/>
          <w:szCs w:val="24"/>
          <w:lang w:eastAsia="en-US"/>
        </w:rPr>
        <w:t xml:space="preserve"> </w:t>
      </w:r>
      <w:r w:rsidR="007678CB" w:rsidRPr="00484E13">
        <w:rPr>
          <w:rFonts w:ascii="Calibri" w:eastAsia="Calibri" w:hAnsi="Calibri" w:cs="Times New Roman"/>
          <w:bCs/>
          <w:sz w:val="24"/>
          <w:szCs w:val="24"/>
          <w:lang w:eastAsia="en-US"/>
        </w:rPr>
        <w:t xml:space="preserve"> </w:t>
      </w:r>
    </w:p>
    <w:p w14:paraId="40980FD9" w14:textId="24A4DF63" w:rsidR="00484E13" w:rsidRDefault="00484E13" w:rsidP="00F758D8">
      <w:pPr>
        <w:spacing w:line="259" w:lineRule="auto"/>
        <w:ind w:left="2880" w:hanging="2880"/>
        <w:jc w:val="both"/>
        <w:rPr>
          <w:rFonts w:ascii="Calibri" w:eastAsia="Calibri" w:hAnsi="Calibri" w:cs="Times New Roman"/>
          <w:bCs/>
          <w:sz w:val="24"/>
          <w:szCs w:val="24"/>
          <w:lang w:eastAsia="en-US"/>
        </w:rPr>
      </w:pPr>
    </w:p>
    <w:p w14:paraId="641A8D7D" w14:textId="7B28263B" w:rsidR="00484E13" w:rsidRPr="00484E13" w:rsidRDefault="00484E13" w:rsidP="00F758D8">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t>Charge 1 for Ms Karlie Dales was withdrawn</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6AA86920" w14:textId="7FC5A500" w:rsidR="007868CF" w:rsidRDefault="0043520D" w:rsidP="003D43B5">
      <w:pPr>
        <w:spacing w:before="120" w:after="120" w:line="259" w:lineRule="auto"/>
        <w:ind w:left="2880" w:hanging="2880"/>
        <w:jc w:val="both"/>
        <w:rPr>
          <w:rFonts w:ascii="Calibri" w:eastAsia="Calibri" w:hAnsi="Calibri" w:cs="Times New Roman"/>
          <w:b/>
          <w:sz w:val="24"/>
          <w:szCs w:val="24"/>
          <w:lang w:eastAsia="en-US"/>
        </w:rPr>
      </w:pPr>
      <w:r>
        <w:rPr>
          <w:rFonts w:ascii="Calibri" w:eastAsia="Calibri" w:hAnsi="Calibri" w:cs="Times New Roman"/>
          <w:b/>
          <w:sz w:val="24"/>
          <w:szCs w:val="24"/>
          <w:lang w:eastAsia="en-US"/>
        </w:rPr>
        <w:t>DECISION</w:t>
      </w:r>
    </w:p>
    <w:p w14:paraId="1168843C" w14:textId="77777777" w:rsidR="0088253D" w:rsidRDefault="0088253D" w:rsidP="00842C59">
      <w:pPr>
        <w:spacing w:after="200" w:line="276" w:lineRule="auto"/>
        <w:jc w:val="both"/>
        <w:rPr>
          <w:rFonts w:ascii="Calibri" w:eastAsia="Calibri" w:hAnsi="Calibri" w:cs="Calibri"/>
          <w:bCs/>
          <w:sz w:val="24"/>
          <w:szCs w:val="24"/>
          <w:lang w:eastAsia="en-US"/>
        </w:rPr>
      </w:pPr>
      <w:r>
        <w:rPr>
          <w:rFonts w:ascii="Calibri" w:eastAsia="Calibri" w:hAnsi="Calibri" w:cs="Calibri"/>
          <w:bCs/>
          <w:sz w:val="24"/>
          <w:szCs w:val="24"/>
          <w:lang w:eastAsia="en-US"/>
        </w:rPr>
        <w:t xml:space="preserve">We shall now recommence our decision, commencing with the following additional matters. </w:t>
      </w:r>
    </w:p>
    <w:p w14:paraId="68B8C538" w14:textId="6CB04639" w:rsidR="0088253D" w:rsidRDefault="0088253D" w:rsidP="00842C59">
      <w:pPr>
        <w:spacing w:after="200" w:line="276" w:lineRule="auto"/>
        <w:jc w:val="both"/>
        <w:rPr>
          <w:rFonts w:ascii="Calibri" w:eastAsia="Calibri" w:hAnsi="Calibri" w:cs="Calibri"/>
          <w:bCs/>
          <w:sz w:val="24"/>
          <w:szCs w:val="24"/>
          <w:lang w:eastAsia="en-US"/>
        </w:rPr>
      </w:pPr>
      <w:r>
        <w:rPr>
          <w:rFonts w:ascii="Calibri" w:eastAsia="Calibri" w:hAnsi="Calibri" w:cs="Calibri"/>
          <w:bCs/>
          <w:sz w:val="24"/>
          <w:szCs w:val="24"/>
          <w:lang w:eastAsia="en-US"/>
        </w:rPr>
        <w:t xml:space="preserve">Courts and Tribunals frequently rely heavily upon agreed sets of facts in determining penalty and only in exceptional circumstances can they departure from them. </w:t>
      </w:r>
    </w:p>
    <w:p w14:paraId="3C488D46" w14:textId="724C38E3" w:rsidR="0088253D" w:rsidRDefault="0088253D" w:rsidP="00842C59">
      <w:pPr>
        <w:spacing w:after="200" w:line="276" w:lineRule="auto"/>
        <w:jc w:val="both"/>
        <w:rPr>
          <w:rFonts w:ascii="Calibri" w:eastAsia="Calibri" w:hAnsi="Calibri" w:cs="Calibri"/>
          <w:bCs/>
          <w:sz w:val="24"/>
          <w:szCs w:val="24"/>
          <w:lang w:eastAsia="en-US"/>
        </w:rPr>
      </w:pPr>
      <w:r>
        <w:rPr>
          <w:rFonts w:ascii="Calibri" w:eastAsia="Calibri" w:hAnsi="Calibri" w:cs="Calibri"/>
          <w:bCs/>
          <w:sz w:val="24"/>
          <w:szCs w:val="24"/>
          <w:lang w:eastAsia="en-US"/>
        </w:rPr>
        <w:t xml:space="preserve">In the present case, a document headed “Statement of Agreed Facts – was placed before us at the outset. </w:t>
      </w:r>
      <w:r w:rsidR="00F35391">
        <w:rPr>
          <w:rFonts w:ascii="Calibri" w:eastAsia="Calibri" w:hAnsi="Calibri" w:cs="Calibri"/>
          <w:bCs/>
          <w:sz w:val="24"/>
          <w:szCs w:val="24"/>
          <w:lang w:eastAsia="en-US"/>
        </w:rPr>
        <w:t>Unfortunately,</w:t>
      </w:r>
      <w:r>
        <w:rPr>
          <w:rFonts w:ascii="Calibri" w:eastAsia="Calibri" w:hAnsi="Calibri" w:cs="Calibri"/>
          <w:bCs/>
          <w:sz w:val="24"/>
          <w:szCs w:val="24"/>
          <w:lang w:eastAsia="en-US"/>
        </w:rPr>
        <w:t xml:space="preserve"> that document, upon which we have relied, contains an ambiguity which was not corrected or mentioned</w:t>
      </w:r>
      <w:r w:rsidR="00F35391">
        <w:rPr>
          <w:rFonts w:ascii="Calibri" w:eastAsia="Calibri" w:hAnsi="Calibri" w:cs="Calibri"/>
          <w:bCs/>
          <w:sz w:val="24"/>
          <w:szCs w:val="24"/>
          <w:lang w:eastAsia="en-US"/>
        </w:rPr>
        <w:t xml:space="preserve"> until after the Chairman had commenced to read our decision. </w:t>
      </w:r>
    </w:p>
    <w:p w14:paraId="4C1C07C9" w14:textId="77777777" w:rsidR="00F35391" w:rsidRDefault="00F35391" w:rsidP="00842C59">
      <w:pPr>
        <w:spacing w:after="200" w:line="276" w:lineRule="auto"/>
        <w:jc w:val="both"/>
        <w:rPr>
          <w:rFonts w:ascii="Calibri" w:eastAsia="Calibri" w:hAnsi="Calibri" w:cs="Calibri"/>
          <w:bCs/>
          <w:sz w:val="24"/>
          <w:szCs w:val="24"/>
          <w:lang w:eastAsia="en-US"/>
        </w:rPr>
      </w:pPr>
      <w:r>
        <w:rPr>
          <w:rFonts w:ascii="Calibri" w:eastAsia="Calibri" w:hAnsi="Calibri" w:cs="Calibri"/>
          <w:bCs/>
          <w:sz w:val="24"/>
          <w:szCs w:val="24"/>
          <w:lang w:eastAsia="en-US"/>
        </w:rPr>
        <w:t>The ambiguity is in Paragraph 9 of the Statement of Agreed Facts</w:t>
      </w:r>
      <w:r w:rsidR="00842C59" w:rsidRPr="00842C59">
        <w:rPr>
          <w:rFonts w:ascii="Calibri" w:eastAsia="Calibri" w:hAnsi="Calibri" w:cs="Calibri"/>
          <w:bCs/>
          <w:sz w:val="24"/>
          <w:szCs w:val="24"/>
          <w:lang w:eastAsia="en-US"/>
        </w:rPr>
        <w:t xml:space="preserve"> </w:t>
      </w:r>
      <w:r>
        <w:rPr>
          <w:rFonts w:ascii="Calibri" w:eastAsia="Calibri" w:hAnsi="Calibri" w:cs="Calibri"/>
          <w:bCs/>
          <w:sz w:val="24"/>
          <w:szCs w:val="24"/>
          <w:lang w:eastAsia="en-US"/>
        </w:rPr>
        <w:t>and relates to charge 2. It refers to Mr Melham’s activities on 30 March 2019. That paragraph reads as follows:</w:t>
      </w:r>
    </w:p>
    <w:p w14:paraId="57616D2C" w14:textId="77777777" w:rsidR="00F35391" w:rsidRDefault="00F35391" w:rsidP="00842C59">
      <w:pPr>
        <w:spacing w:after="200" w:line="276" w:lineRule="auto"/>
        <w:jc w:val="both"/>
        <w:rPr>
          <w:rFonts w:ascii="Calibri" w:eastAsia="Calibri" w:hAnsi="Calibri" w:cs="Calibri"/>
          <w:bCs/>
          <w:sz w:val="24"/>
          <w:szCs w:val="24"/>
          <w:lang w:eastAsia="en-US"/>
        </w:rPr>
      </w:pPr>
      <w:r>
        <w:rPr>
          <w:rFonts w:ascii="Calibri" w:eastAsia="Calibri" w:hAnsi="Calibri" w:cs="Calibri"/>
          <w:bCs/>
          <w:sz w:val="24"/>
          <w:szCs w:val="24"/>
          <w:lang w:eastAsia="en-US"/>
        </w:rPr>
        <w:t xml:space="preserve">“As to the second charge (Charge 2), at approximately 11.42am on 30 March 2019, Mr Melham placed $3,000 cash into Ms Dales’ TAB account at the Dava Hotel TAB. Between 1.18pm and 5.36pm on that day, Mr Melham facilitated and had an interest in the making of </w:t>
      </w:r>
      <w:r>
        <w:rPr>
          <w:rFonts w:ascii="Calibri" w:eastAsia="Calibri" w:hAnsi="Calibri" w:cs="Calibri"/>
          <w:bCs/>
          <w:sz w:val="24"/>
          <w:szCs w:val="24"/>
          <w:lang w:eastAsia="en-US"/>
        </w:rPr>
        <w:lastRenderedPageBreak/>
        <w:t>20 bets on thoroughbred horse races. Those 20 bets totalled $14,600, with a return of $21,536.11”</w:t>
      </w:r>
    </w:p>
    <w:p w14:paraId="3A41F393" w14:textId="37203F41" w:rsidR="00F35391" w:rsidRDefault="00F35391" w:rsidP="00842C59">
      <w:pPr>
        <w:spacing w:after="200" w:line="276" w:lineRule="auto"/>
        <w:jc w:val="both"/>
        <w:rPr>
          <w:rFonts w:ascii="Calibri" w:eastAsia="Calibri" w:hAnsi="Calibri" w:cs="Calibri"/>
          <w:bCs/>
          <w:sz w:val="24"/>
          <w:szCs w:val="24"/>
          <w:lang w:eastAsia="en-US"/>
        </w:rPr>
      </w:pPr>
      <w:r>
        <w:rPr>
          <w:rFonts w:ascii="Calibri" w:eastAsia="Calibri" w:hAnsi="Calibri" w:cs="Calibri"/>
          <w:bCs/>
          <w:sz w:val="24"/>
          <w:szCs w:val="24"/>
          <w:lang w:eastAsia="en-US"/>
        </w:rPr>
        <w:t>It is also to be remembered that, when interviewed on 3 September 2019, Mr Melham asserted that he had never deposited money into his partner’s account</w:t>
      </w:r>
      <w:r w:rsidR="007935B8">
        <w:rPr>
          <w:rFonts w:ascii="Calibri" w:eastAsia="Calibri" w:hAnsi="Calibri" w:cs="Calibri"/>
          <w:bCs/>
          <w:sz w:val="24"/>
          <w:szCs w:val="24"/>
          <w:lang w:eastAsia="en-US"/>
        </w:rPr>
        <w:t xml:space="preserve"> </w:t>
      </w:r>
      <w:r w:rsidR="00B06C4D">
        <w:rPr>
          <w:rFonts w:ascii="Calibri" w:eastAsia="Calibri" w:hAnsi="Calibri" w:cs="Calibri"/>
          <w:bCs/>
          <w:sz w:val="24"/>
          <w:szCs w:val="24"/>
          <w:lang w:eastAsia="en-US"/>
        </w:rPr>
        <w:t xml:space="preserve">anywhere </w:t>
      </w:r>
      <w:r>
        <w:rPr>
          <w:rFonts w:ascii="Calibri" w:eastAsia="Calibri" w:hAnsi="Calibri" w:cs="Calibri"/>
          <w:bCs/>
          <w:sz w:val="24"/>
          <w:szCs w:val="24"/>
          <w:lang w:eastAsia="en-US"/>
        </w:rPr>
        <w:t>and did not even know the passwords</w:t>
      </w:r>
      <w:r w:rsidR="005B6748">
        <w:rPr>
          <w:rFonts w:ascii="Calibri" w:eastAsia="Calibri" w:hAnsi="Calibri" w:cs="Calibri"/>
          <w:bCs/>
          <w:sz w:val="24"/>
          <w:szCs w:val="24"/>
          <w:lang w:eastAsia="en-US"/>
        </w:rPr>
        <w:t>, s</w:t>
      </w:r>
      <w:r>
        <w:rPr>
          <w:rFonts w:ascii="Calibri" w:eastAsia="Calibri" w:hAnsi="Calibri" w:cs="Calibri"/>
          <w:bCs/>
          <w:sz w:val="24"/>
          <w:szCs w:val="24"/>
          <w:lang w:eastAsia="en-US"/>
        </w:rPr>
        <w:t>ee page 15 of the transcript of the interview.</w:t>
      </w:r>
    </w:p>
    <w:p w14:paraId="4482DA49" w14:textId="1E9E664A" w:rsidR="001A6109" w:rsidRDefault="00F35391" w:rsidP="00842C59">
      <w:pPr>
        <w:spacing w:after="200" w:line="276" w:lineRule="auto"/>
        <w:jc w:val="both"/>
        <w:rPr>
          <w:rFonts w:ascii="Calibri" w:eastAsia="Calibri" w:hAnsi="Calibri" w:cs="Calibri"/>
          <w:bCs/>
          <w:sz w:val="24"/>
          <w:szCs w:val="24"/>
          <w:lang w:eastAsia="en-US"/>
        </w:rPr>
      </w:pPr>
      <w:r>
        <w:rPr>
          <w:rFonts w:ascii="Calibri" w:eastAsia="Calibri" w:hAnsi="Calibri" w:cs="Calibri"/>
          <w:bCs/>
          <w:sz w:val="24"/>
          <w:szCs w:val="24"/>
          <w:lang w:eastAsia="en-US"/>
        </w:rPr>
        <w:t>We have proceeded on the under</w:t>
      </w:r>
      <w:r w:rsidR="00B06C4D">
        <w:rPr>
          <w:rFonts w:ascii="Calibri" w:eastAsia="Calibri" w:hAnsi="Calibri" w:cs="Calibri"/>
          <w:bCs/>
          <w:sz w:val="24"/>
          <w:szCs w:val="24"/>
          <w:lang w:eastAsia="en-US"/>
        </w:rPr>
        <w:t>standing</w:t>
      </w:r>
      <w:r>
        <w:rPr>
          <w:rFonts w:ascii="Calibri" w:eastAsia="Calibri" w:hAnsi="Calibri" w:cs="Calibri"/>
          <w:bCs/>
          <w:sz w:val="24"/>
          <w:szCs w:val="24"/>
          <w:lang w:eastAsia="en-US"/>
        </w:rPr>
        <w:t xml:space="preserve"> that the Statement of Agreed Facts mean</w:t>
      </w:r>
      <w:r w:rsidR="00B06C4D">
        <w:rPr>
          <w:rFonts w:ascii="Calibri" w:eastAsia="Calibri" w:hAnsi="Calibri" w:cs="Calibri"/>
          <w:bCs/>
          <w:sz w:val="24"/>
          <w:szCs w:val="24"/>
          <w:lang w:eastAsia="en-US"/>
        </w:rPr>
        <w:t>t</w:t>
      </w:r>
      <w:r>
        <w:rPr>
          <w:rFonts w:ascii="Calibri" w:eastAsia="Calibri" w:hAnsi="Calibri" w:cs="Calibri"/>
          <w:bCs/>
          <w:sz w:val="24"/>
          <w:szCs w:val="24"/>
          <w:lang w:eastAsia="en-US"/>
        </w:rPr>
        <w:t xml:space="preserve"> that</w:t>
      </w:r>
      <w:r w:rsidR="001A6109">
        <w:rPr>
          <w:rFonts w:ascii="Calibri" w:eastAsia="Calibri" w:hAnsi="Calibri" w:cs="Calibri"/>
          <w:bCs/>
          <w:sz w:val="24"/>
          <w:szCs w:val="24"/>
          <w:lang w:eastAsia="en-US"/>
        </w:rPr>
        <w:t xml:space="preserve"> Mr Melham had visited the Dava Hotel on 30 March 2019, placed a substantial deposit in his partners</w:t>
      </w:r>
      <w:r w:rsidR="005B6748">
        <w:rPr>
          <w:rFonts w:ascii="Calibri" w:eastAsia="Calibri" w:hAnsi="Calibri" w:cs="Calibri"/>
          <w:bCs/>
          <w:sz w:val="24"/>
          <w:szCs w:val="24"/>
          <w:lang w:eastAsia="en-US"/>
        </w:rPr>
        <w:t>’</w:t>
      </w:r>
      <w:r w:rsidR="001A6109">
        <w:rPr>
          <w:rFonts w:ascii="Calibri" w:eastAsia="Calibri" w:hAnsi="Calibri" w:cs="Calibri"/>
          <w:bCs/>
          <w:sz w:val="24"/>
          <w:szCs w:val="24"/>
          <w:lang w:eastAsia="en-US"/>
        </w:rPr>
        <w:t xml:space="preserve"> account, and remained at the Hotel for in excess of four hours, placing some 20 bets. Indeed, Deputy Chairman Hicks on several occasions referred to Mr Melham’s brazen behaviour. </w:t>
      </w:r>
    </w:p>
    <w:p w14:paraId="2853DE76" w14:textId="0F544A2E" w:rsidR="001A6109" w:rsidRDefault="001A6109" w:rsidP="00842C59">
      <w:pPr>
        <w:spacing w:after="200" w:line="276" w:lineRule="auto"/>
        <w:jc w:val="both"/>
        <w:rPr>
          <w:rFonts w:ascii="Calibri" w:eastAsia="Calibri" w:hAnsi="Calibri" w:cs="Calibri"/>
          <w:bCs/>
          <w:sz w:val="24"/>
          <w:szCs w:val="24"/>
          <w:lang w:eastAsia="en-US"/>
        </w:rPr>
      </w:pPr>
      <w:r>
        <w:rPr>
          <w:rFonts w:ascii="Calibri" w:eastAsia="Calibri" w:hAnsi="Calibri" w:cs="Calibri"/>
          <w:bCs/>
          <w:sz w:val="24"/>
          <w:szCs w:val="24"/>
          <w:lang w:eastAsia="en-US"/>
        </w:rPr>
        <w:t xml:space="preserve">The handing down of our decision was interrupted so as to inform us that the Statement of Agreed Facts does not extend to Mr Melham’s remaining at the Hotel and placing the bets there. It is silent on the issue of what occurred after the placing of the $3,000 cash deposit at the Hotel, but the clear </w:t>
      </w:r>
      <w:r w:rsidR="00B06C4D">
        <w:rPr>
          <w:rFonts w:ascii="Calibri" w:eastAsia="Calibri" w:hAnsi="Calibri" w:cs="Calibri"/>
          <w:bCs/>
          <w:sz w:val="24"/>
          <w:szCs w:val="24"/>
          <w:lang w:eastAsia="en-US"/>
        </w:rPr>
        <w:t>inference</w:t>
      </w:r>
      <w:r>
        <w:rPr>
          <w:rFonts w:ascii="Calibri" w:eastAsia="Calibri" w:hAnsi="Calibri" w:cs="Calibri"/>
          <w:bCs/>
          <w:sz w:val="24"/>
          <w:szCs w:val="24"/>
          <w:lang w:eastAsia="en-US"/>
        </w:rPr>
        <w:t xml:space="preserve"> is that he remained there. </w:t>
      </w:r>
    </w:p>
    <w:p w14:paraId="5C97DD2C" w14:textId="157778C5" w:rsidR="001A6109" w:rsidRDefault="001A6109" w:rsidP="00842C59">
      <w:pPr>
        <w:spacing w:after="200" w:line="276" w:lineRule="auto"/>
        <w:jc w:val="both"/>
        <w:rPr>
          <w:rFonts w:ascii="Calibri" w:eastAsia="Calibri" w:hAnsi="Calibri" w:cs="Calibri"/>
          <w:bCs/>
          <w:sz w:val="24"/>
          <w:szCs w:val="24"/>
          <w:lang w:eastAsia="en-US"/>
        </w:rPr>
      </w:pPr>
      <w:r>
        <w:rPr>
          <w:rFonts w:ascii="Calibri" w:eastAsia="Calibri" w:hAnsi="Calibri" w:cs="Calibri"/>
          <w:bCs/>
          <w:sz w:val="24"/>
          <w:szCs w:val="24"/>
          <w:lang w:eastAsia="en-US"/>
        </w:rPr>
        <w:t xml:space="preserve">In any event, that clear impression was gained. However, it is not an agreed fact that Mr Melham remained at the </w:t>
      </w:r>
      <w:r w:rsidR="005B6748">
        <w:rPr>
          <w:rFonts w:ascii="Calibri" w:eastAsia="Calibri" w:hAnsi="Calibri" w:cs="Calibri"/>
          <w:bCs/>
          <w:sz w:val="24"/>
          <w:szCs w:val="24"/>
          <w:lang w:eastAsia="en-US"/>
        </w:rPr>
        <w:t>H</w:t>
      </w:r>
      <w:r>
        <w:rPr>
          <w:rFonts w:ascii="Calibri" w:eastAsia="Calibri" w:hAnsi="Calibri" w:cs="Calibri"/>
          <w:bCs/>
          <w:sz w:val="24"/>
          <w:szCs w:val="24"/>
          <w:lang w:eastAsia="en-US"/>
        </w:rPr>
        <w:t xml:space="preserve">otel and placed his bets there. </w:t>
      </w:r>
    </w:p>
    <w:p w14:paraId="67734403" w14:textId="2360E5CD" w:rsidR="001A6109" w:rsidRDefault="001A6109" w:rsidP="00842C59">
      <w:pPr>
        <w:spacing w:after="200" w:line="276" w:lineRule="auto"/>
        <w:jc w:val="both"/>
        <w:rPr>
          <w:rFonts w:ascii="Calibri" w:eastAsia="Calibri" w:hAnsi="Calibri" w:cs="Calibri"/>
          <w:bCs/>
          <w:sz w:val="24"/>
          <w:szCs w:val="24"/>
          <w:lang w:eastAsia="en-US"/>
        </w:rPr>
      </w:pPr>
      <w:r>
        <w:rPr>
          <w:rFonts w:ascii="Calibri" w:eastAsia="Calibri" w:hAnsi="Calibri" w:cs="Calibri"/>
          <w:bCs/>
          <w:sz w:val="24"/>
          <w:szCs w:val="24"/>
          <w:lang w:eastAsia="en-US"/>
        </w:rPr>
        <w:t xml:space="preserve">Accordingly, and bearing </w:t>
      </w:r>
      <w:r w:rsidR="00B06C4D">
        <w:rPr>
          <w:rFonts w:ascii="Calibri" w:eastAsia="Calibri" w:hAnsi="Calibri" w:cs="Calibri"/>
          <w:bCs/>
          <w:sz w:val="24"/>
          <w:szCs w:val="24"/>
          <w:lang w:eastAsia="en-US"/>
        </w:rPr>
        <w:t xml:space="preserve">this </w:t>
      </w:r>
      <w:r>
        <w:rPr>
          <w:rFonts w:ascii="Calibri" w:eastAsia="Calibri" w:hAnsi="Calibri" w:cs="Calibri"/>
          <w:bCs/>
          <w:sz w:val="24"/>
          <w:szCs w:val="24"/>
          <w:lang w:eastAsia="en-US"/>
        </w:rPr>
        <w:t>in mind, and with the consent of the parties</w:t>
      </w:r>
      <w:r w:rsidR="005B6748">
        <w:rPr>
          <w:rFonts w:ascii="Calibri" w:eastAsia="Calibri" w:hAnsi="Calibri" w:cs="Calibri"/>
          <w:bCs/>
          <w:sz w:val="24"/>
          <w:szCs w:val="24"/>
          <w:lang w:eastAsia="en-US"/>
        </w:rPr>
        <w:t>,</w:t>
      </w:r>
      <w:r>
        <w:rPr>
          <w:rFonts w:ascii="Calibri" w:eastAsia="Calibri" w:hAnsi="Calibri" w:cs="Calibri"/>
          <w:bCs/>
          <w:sz w:val="24"/>
          <w:szCs w:val="24"/>
          <w:lang w:eastAsia="en-US"/>
        </w:rPr>
        <w:t xml:space="preserve"> we have revised our decision and shall recommence the reading of it.</w:t>
      </w:r>
    </w:p>
    <w:p w14:paraId="24905ABB" w14:textId="3CC72EB3" w:rsidR="00822464" w:rsidRDefault="001A6109" w:rsidP="00842C59">
      <w:pPr>
        <w:spacing w:after="200" w:line="276" w:lineRule="auto"/>
        <w:jc w:val="both"/>
        <w:rPr>
          <w:rFonts w:ascii="Calibri" w:eastAsia="Calibri" w:hAnsi="Calibri" w:cs="Calibri"/>
          <w:bCs/>
          <w:sz w:val="24"/>
          <w:szCs w:val="24"/>
          <w:lang w:eastAsia="en-US"/>
        </w:rPr>
      </w:pPr>
      <w:r>
        <w:rPr>
          <w:rFonts w:ascii="Calibri" w:eastAsia="Calibri" w:hAnsi="Calibri" w:cs="Calibri"/>
          <w:bCs/>
          <w:sz w:val="24"/>
          <w:szCs w:val="24"/>
          <w:lang w:eastAsia="en-US"/>
        </w:rPr>
        <w:t>Mr Ben Melham, you have pleaded guilty to three breaches of AR 115(1)(c) and one breach of AR</w:t>
      </w:r>
      <w:r w:rsidR="00822464">
        <w:rPr>
          <w:rFonts w:ascii="Calibri" w:eastAsia="Calibri" w:hAnsi="Calibri" w:cs="Calibri"/>
          <w:bCs/>
          <w:sz w:val="24"/>
          <w:szCs w:val="24"/>
          <w:lang w:eastAsia="en-US"/>
        </w:rPr>
        <w:t xml:space="preserve"> 232(i). The breaches of AR 115(1)(c) concern your betting on </w:t>
      </w:r>
      <w:r w:rsidR="00F6538D">
        <w:rPr>
          <w:rFonts w:ascii="Calibri" w:eastAsia="Calibri" w:hAnsi="Calibri" w:cs="Calibri"/>
          <w:bCs/>
          <w:sz w:val="24"/>
          <w:szCs w:val="24"/>
          <w:lang w:eastAsia="en-US"/>
        </w:rPr>
        <w:t>racehorses</w:t>
      </w:r>
      <w:r w:rsidR="00822464">
        <w:rPr>
          <w:rFonts w:ascii="Calibri" w:eastAsia="Calibri" w:hAnsi="Calibri" w:cs="Calibri"/>
          <w:bCs/>
          <w:sz w:val="24"/>
          <w:szCs w:val="24"/>
          <w:lang w:eastAsia="en-US"/>
        </w:rPr>
        <w:t xml:space="preserve">. The breach of AR 232(i) is in relation to your giving false and/or misleading evidence to Stewards when interviewed. </w:t>
      </w:r>
    </w:p>
    <w:p w14:paraId="77FDB99E" w14:textId="6EA1F545" w:rsidR="00822464" w:rsidRDefault="00822464" w:rsidP="00842C59">
      <w:pPr>
        <w:spacing w:after="200" w:line="276" w:lineRule="auto"/>
        <w:jc w:val="both"/>
        <w:rPr>
          <w:rFonts w:ascii="Calibri" w:eastAsia="Calibri" w:hAnsi="Calibri" w:cs="Calibri"/>
          <w:bCs/>
          <w:sz w:val="24"/>
          <w:szCs w:val="24"/>
          <w:lang w:eastAsia="en-US"/>
        </w:rPr>
      </w:pPr>
      <w:r>
        <w:rPr>
          <w:rFonts w:ascii="Calibri" w:eastAsia="Calibri" w:hAnsi="Calibri" w:cs="Calibri"/>
          <w:bCs/>
          <w:sz w:val="24"/>
          <w:szCs w:val="24"/>
          <w:lang w:eastAsia="en-US"/>
        </w:rPr>
        <w:t>We turn now to the individual charges, dealing firstly with the breaches of AR 115(1)(c). Whilst all three involve serious offences, in our opinion the charge which is of greatest concern is Charge 2. This relates to your activities on 30 March 2019 at the Dava Hotel in Mornington and subsequently</w:t>
      </w:r>
      <w:r w:rsidR="005B6748">
        <w:rPr>
          <w:rFonts w:ascii="Calibri" w:eastAsia="Calibri" w:hAnsi="Calibri" w:cs="Calibri"/>
          <w:bCs/>
          <w:sz w:val="24"/>
          <w:szCs w:val="24"/>
          <w:lang w:eastAsia="en-US"/>
        </w:rPr>
        <w:t>. W</w:t>
      </w:r>
      <w:r>
        <w:rPr>
          <w:rFonts w:ascii="Calibri" w:eastAsia="Calibri" w:hAnsi="Calibri" w:cs="Calibri"/>
          <w:bCs/>
          <w:sz w:val="24"/>
          <w:szCs w:val="24"/>
          <w:lang w:eastAsia="en-US"/>
        </w:rPr>
        <w:t>e might add that not only are you a very prominent, successful and well know jockey, but you reside in Mount Martha, no great distance from Mornington.</w:t>
      </w:r>
    </w:p>
    <w:p w14:paraId="1C049086" w14:textId="00B945E3" w:rsidR="00822464" w:rsidRDefault="00822464" w:rsidP="00842C59">
      <w:pPr>
        <w:spacing w:after="200" w:line="276" w:lineRule="auto"/>
        <w:jc w:val="both"/>
        <w:rPr>
          <w:rFonts w:ascii="Calibri" w:eastAsia="Calibri" w:hAnsi="Calibri" w:cs="Calibri"/>
          <w:bCs/>
          <w:sz w:val="24"/>
          <w:szCs w:val="24"/>
          <w:lang w:eastAsia="en-US"/>
        </w:rPr>
      </w:pPr>
      <w:r>
        <w:rPr>
          <w:rFonts w:ascii="Calibri" w:eastAsia="Calibri" w:hAnsi="Calibri" w:cs="Calibri"/>
          <w:bCs/>
          <w:sz w:val="24"/>
          <w:szCs w:val="24"/>
          <w:lang w:eastAsia="en-US"/>
        </w:rPr>
        <w:t>On 30 March 2019 at the D</w:t>
      </w:r>
      <w:r w:rsidR="005B6748">
        <w:rPr>
          <w:rFonts w:ascii="Calibri" w:eastAsia="Calibri" w:hAnsi="Calibri" w:cs="Calibri"/>
          <w:bCs/>
          <w:sz w:val="24"/>
          <w:szCs w:val="24"/>
          <w:lang w:eastAsia="en-US"/>
        </w:rPr>
        <w:t>a</w:t>
      </w:r>
      <w:r>
        <w:rPr>
          <w:rFonts w:ascii="Calibri" w:eastAsia="Calibri" w:hAnsi="Calibri" w:cs="Calibri"/>
          <w:bCs/>
          <w:sz w:val="24"/>
          <w:szCs w:val="24"/>
          <w:lang w:eastAsia="en-US"/>
        </w:rPr>
        <w:t xml:space="preserve">va Hotel you made a deposit in your partner’s TAB account. That deposit was $3,000 cash. </w:t>
      </w:r>
      <w:r w:rsidR="00B06C4D">
        <w:rPr>
          <w:rFonts w:ascii="Calibri" w:eastAsia="Calibri" w:hAnsi="Calibri" w:cs="Calibri"/>
          <w:bCs/>
          <w:sz w:val="24"/>
          <w:szCs w:val="24"/>
          <w:lang w:eastAsia="en-US"/>
        </w:rPr>
        <w:t xml:space="preserve">Subsequently </w:t>
      </w:r>
      <w:r w:rsidR="005B6748">
        <w:rPr>
          <w:rFonts w:ascii="Calibri" w:eastAsia="Calibri" w:hAnsi="Calibri" w:cs="Calibri"/>
          <w:bCs/>
          <w:sz w:val="24"/>
          <w:szCs w:val="24"/>
          <w:lang w:eastAsia="en-US"/>
        </w:rPr>
        <w:t xml:space="preserve">on </w:t>
      </w:r>
      <w:r w:rsidR="00B06C4D">
        <w:rPr>
          <w:rFonts w:ascii="Calibri" w:eastAsia="Calibri" w:hAnsi="Calibri" w:cs="Calibri"/>
          <w:bCs/>
          <w:sz w:val="24"/>
          <w:szCs w:val="24"/>
          <w:lang w:eastAsia="en-US"/>
        </w:rPr>
        <w:t xml:space="preserve">30 March 2019 you had or facilitated no fewer than 20 bets on thoroughbred </w:t>
      </w:r>
      <w:r w:rsidR="00F6538D">
        <w:rPr>
          <w:rFonts w:ascii="Calibri" w:eastAsia="Calibri" w:hAnsi="Calibri" w:cs="Calibri"/>
          <w:bCs/>
          <w:sz w:val="24"/>
          <w:szCs w:val="24"/>
          <w:lang w:eastAsia="en-US"/>
        </w:rPr>
        <w:t>racehorses</w:t>
      </w:r>
      <w:r w:rsidR="00B06C4D">
        <w:rPr>
          <w:rFonts w:ascii="Calibri" w:eastAsia="Calibri" w:hAnsi="Calibri" w:cs="Calibri"/>
          <w:bCs/>
          <w:sz w:val="24"/>
          <w:szCs w:val="24"/>
          <w:lang w:eastAsia="en-US"/>
        </w:rPr>
        <w:t xml:space="preserve">. </w:t>
      </w:r>
      <w:r>
        <w:rPr>
          <w:rFonts w:ascii="Calibri" w:eastAsia="Calibri" w:hAnsi="Calibri" w:cs="Calibri"/>
          <w:bCs/>
          <w:sz w:val="24"/>
          <w:szCs w:val="24"/>
          <w:lang w:eastAsia="en-US"/>
        </w:rPr>
        <w:t>Your turnover was in excess of $36,000. Your outlay was $14,600, your collects exceeded $21,500.</w:t>
      </w:r>
      <w:r w:rsidR="00AB0EED">
        <w:rPr>
          <w:rFonts w:ascii="Calibri" w:eastAsia="Calibri" w:hAnsi="Calibri" w:cs="Calibri"/>
          <w:bCs/>
          <w:sz w:val="24"/>
          <w:szCs w:val="24"/>
          <w:lang w:eastAsia="en-US"/>
        </w:rPr>
        <w:t xml:space="preserve"> All such bets are forbidden, but these were bets averaging over $800 each, the activity taking place over four and a quarter hours at a location concerning which the</w:t>
      </w:r>
      <w:r w:rsidR="005B6748">
        <w:rPr>
          <w:rFonts w:ascii="Calibri" w:eastAsia="Calibri" w:hAnsi="Calibri" w:cs="Calibri"/>
          <w:bCs/>
          <w:sz w:val="24"/>
          <w:szCs w:val="24"/>
          <w:lang w:eastAsia="en-US"/>
        </w:rPr>
        <w:t xml:space="preserve">re is </w:t>
      </w:r>
      <w:r w:rsidR="00AB0EED">
        <w:rPr>
          <w:rFonts w:ascii="Calibri" w:eastAsia="Calibri" w:hAnsi="Calibri" w:cs="Calibri"/>
          <w:bCs/>
          <w:sz w:val="24"/>
          <w:szCs w:val="24"/>
          <w:lang w:eastAsia="en-US"/>
        </w:rPr>
        <w:t xml:space="preserve">no agreed evidence. </w:t>
      </w:r>
    </w:p>
    <w:p w14:paraId="2C9A30A2" w14:textId="5EBAC44B" w:rsidR="00AB0EED" w:rsidRDefault="00AB0EED" w:rsidP="00842C59">
      <w:pPr>
        <w:spacing w:after="200" w:line="276" w:lineRule="auto"/>
        <w:jc w:val="both"/>
        <w:rPr>
          <w:rFonts w:ascii="Calibri" w:eastAsia="Calibri" w:hAnsi="Calibri" w:cs="Calibri"/>
          <w:bCs/>
          <w:sz w:val="24"/>
          <w:szCs w:val="24"/>
          <w:lang w:eastAsia="en-US"/>
        </w:rPr>
      </w:pPr>
      <w:r>
        <w:rPr>
          <w:rFonts w:ascii="Calibri" w:eastAsia="Calibri" w:hAnsi="Calibri" w:cs="Calibri"/>
          <w:bCs/>
          <w:sz w:val="24"/>
          <w:szCs w:val="24"/>
          <w:lang w:eastAsia="en-US"/>
        </w:rPr>
        <w:lastRenderedPageBreak/>
        <w:t xml:space="preserve">In our view, this was blatant repeated breaching of the Rule. We shall turn to the issue of penalty shortly. </w:t>
      </w:r>
    </w:p>
    <w:p w14:paraId="0897A558" w14:textId="77777777" w:rsidR="005B6748" w:rsidRDefault="00AB0EED" w:rsidP="00842C59">
      <w:pPr>
        <w:spacing w:after="200" w:line="276" w:lineRule="auto"/>
        <w:jc w:val="both"/>
        <w:rPr>
          <w:rFonts w:ascii="Calibri" w:eastAsia="Calibri" w:hAnsi="Calibri" w:cs="Calibri"/>
          <w:bCs/>
          <w:sz w:val="24"/>
          <w:szCs w:val="24"/>
          <w:lang w:eastAsia="en-US"/>
        </w:rPr>
      </w:pPr>
      <w:r>
        <w:rPr>
          <w:rFonts w:ascii="Calibri" w:eastAsia="Calibri" w:hAnsi="Calibri" w:cs="Calibri"/>
          <w:bCs/>
          <w:sz w:val="24"/>
          <w:szCs w:val="24"/>
          <w:lang w:eastAsia="en-US"/>
        </w:rPr>
        <w:t xml:space="preserve">Charge 1 relates to one bet of $500 on 27 March 2019. The circumstances were not as culpable as your activity on 30 March 2019, but it was nevertheless a substantial bet and a substantial breach of the Rule. We shall return to it. </w:t>
      </w:r>
    </w:p>
    <w:p w14:paraId="382F7BED" w14:textId="6C1723A0" w:rsidR="00AB0EED" w:rsidRDefault="00AB0EED" w:rsidP="00842C59">
      <w:pPr>
        <w:spacing w:after="200" w:line="276" w:lineRule="auto"/>
        <w:jc w:val="both"/>
        <w:rPr>
          <w:rFonts w:ascii="Calibri" w:eastAsia="Calibri" w:hAnsi="Calibri" w:cs="Calibri"/>
          <w:bCs/>
          <w:sz w:val="24"/>
          <w:szCs w:val="24"/>
          <w:lang w:eastAsia="en-US"/>
        </w:rPr>
      </w:pPr>
      <w:r>
        <w:rPr>
          <w:rFonts w:ascii="Calibri" w:eastAsia="Calibri" w:hAnsi="Calibri" w:cs="Calibri"/>
          <w:bCs/>
          <w:sz w:val="24"/>
          <w:szCs w:val="24"/>
          <w:lang w:eastAsia="en-US"/>
        </w:rPr>
        <w:t>Charge 3 concerns a more unusual bet. It involve</w:t>
      </w:r>
      <w:r w:rsidR="005B6748">
        <w:rPr>
          <w:rFonts w:ascii="Calibri" w:eastAsia="Calibri" w:hAnsi="Calibri" w:cs="Calibri"/>
          <w:bCs/>
          <w:sz w:val="24"/>
          <w:szCs w:val="24"/>
          <w:lang w:eastAsia="en-US"/>
        </w:rPr>
        <w:t>s</w:t>
      </w:r>
      <w:r>
        <w:rPr>
          <w:rFonts w:ascii="Calibri" w:eastAsia="Calibri" w:hAnsi="Calibri" w:cs="Calibri"/>
          <w:bCs/>
          <w:sz w:val="24"/>
          <w:szCs w:val="24"/>
          <w:lang w:eastAsia="en-US"/>
        </w:rPr>
        <w:t xml:space="preserve"> a multi bet on an interstate race and a boxing contest. This occurred on 19 May 2019. It is also a serious matter, the amount of the bet being substantial. Th</w:t>
      </w:r>
      <w:r w:rsidR="005B6748">
        <w:rPr>
          <w:rFonts w:ascii="Calibri" w:eastAsia="Calibri" w:hAnsi="Calibri" w:cs="Calibri"/>
          <w:bCs/>
          <w:sz w:val="24"/>
          <w:szCs w:val="24"/>
          <w:lang w:eastAsia="en-US"/>
        </w:rPr>
        <w:t>e</w:t>
      </w:r>
      <w:r>
        <w:rPr>
          <w:rFonts w:ascii="Calibri" w:eastAsia="Calibri" w:hAnsi="Calibri" w:cs="Calibri"/>
          <w:bCs/>
          <w:sz w:val="24"/>
          <w:szCs w:val="24"/>
          <w:lang w:eastAsia="en-US"/>
        </w:rPr>
        <w:t xml:space="preserve"> Rule prohibits a jockey from betting on, having an interest in a bet on, or facilitating a bet on any thoroughbred race.  </w:t>
      </w:r>
    </w:p>
    <w:p w14:paraId="12380525" w14:textId="4D76791A" w:rsidR="00AB0EED" w:rsidRDefault="00AB0EED" w:rsidP="00842C59">
      <w:pPr>
        <w:spacing w:after="200" w:line="276" w:lineRule="auto"/>
        <w:jc w:val="both"/>
        <w:rPr>
          <w:rFonts w:ascii="Calibri" w:eastAsia="Calibri" w:hAnsi="Calibri" w:cs="Calibri"/>
          <w:bCs/>
          <w:sz w:val="24"/>
          <w:szCs w:val="24"/>
          <w:lang w:eastAsia="en-US"/>
        </w:rPr>
      </w:pPr>
      <w:r>
        <w:rPr>
          <w:rFonts w:ascii="Calibri" w:eastAsia="Calibri" w:hAnsi="Calibri" w:cs="Calibri"/>
          <w:bCs/>
          <w:sz w:val="24"/>
          <w:szCs w:val="24"/>
          <w:lang w:eastAsia="en-US"/>
        </w:rPr>
        <w:t xml:space="preserve">The remaining charge, the breach of AR 232(i), concerns your giving false and misleading evidence to Stewards concerning your activity </w:t>
      </w:r>
      <w:r w:rsidR="004D0962">
        <w:rPr>
          <w:rFonts w:ascii="Calibri" w:eastAsia="Calibri" w:hAnsi="Calibri" w:cs="Calibri"/>
          <w:bCs/>
          <w:sz w:val="24"/>
          <w:szCs w:val="24"/>
          <w:lang w:eastAsia="en-US"/>
        </w:rPr>
        <w:t>at the Dava Hotel on 30 March 2019. We shall return to it shortly.</w:t>
      </w:r>
    </w:p>
    <w:p w14:paraId="5510C31F" w14:textId="125AC431" w:rsidR="004D0962" w:rsidRDefault="004D0962" w:rsidP="00842C59">
      <w:pPr>
        <w:spacing w:after="200" w:line="276" w:lineRule="auto"/>
        <w:jc w:val="both"/>
        <w:rPr>
          <w:rFonts w:ascii="Calibri" w:eastAsia="Calibri" w:hAnsi="Calibri" w:cs="Calibri"/>
          <w:bCs/>
          <w:sz w:val="24"/>
          <w:szCs w:val="24"/>
          <w:lang w:eastAsia="en-US"/>
        </w:rPr>
      </w:pPr>
      <w:r>
        <w:rPr>
          <w:rFonts w:ascii="Calibri" w:eastAsia="Calibri" w:hAnsi="Calibri" w:cs="Calibri"/>
          <w:bCs/>
          <w:sz w:val="24"/>
          <w:szCs w:val="24"/>
          <w:lang w:eastAsia="en-US"/>
        </w:rPr>
        <w:t xml:space="preserve">We turn now to your background and the particular circumstances of the offending. You are 32 years of age. You have a partner and three young children. You are a prominent and highly successful jockey. We take into account that, at the time of your offending in March 2019, you were recovering from a wrist injury sustained in a </w:t>
      </w:r>
      <w:r w:rsidR="00BC029C">
        <w:rPr>
          <w:rFonts w:ascii="Calibri" w:eastAsia="Calibri" w:hAnsi="Calibri" w:cs="Calibri"/>
          <w:bCs/>
          <w:sz w:val="24"/>
          <w:szCs w:val="24"/>
          <w:lang w:eastAsia="en-US"/>
        </w:rPr>
        <w:t xml:space="preserve">nasty </w:t>
      </w:r>
      <w:r>
        <w:rPr>
          <w:rFonts w:ascii="Calibri" w:eastAsia="Calibri" w:hAnsi="Calibri" w:cs="Calibri"/>
          <w:bCs/>
          <w:sz w:val="24"/>
          <w:szCs w:val="24"/>
          <w:lang w:eastAsia="en-US"/>
        </w:rPr>
        <w:t>fall and were not riding. Time may have been hanging</w:t>
      </w:r>
      <w:r w:rsidR="00BC029C">
        <w:rPr>
          <w:rFonts w:ascii="Calibri" w:eastAsia="Calibri" w:hAnsi="Calibri" w:cs="Calibri"/>
          <w:bCs/>
          <w:sz w:val="24"/>
          <w:szCs w:val="24"/>
          <w:lang w:eastAsia="en-US"/>
        </w:rPr>
        <w:t xml:space="preserve"> heavy </w:t>
      </w:r>
      <w:r>
        <w:rPr>
          <w:rFonts w:ascii="Calibri" w:eastAsia="Calibri" w:hAnsi="Calibri" w:cs="Calibri"/>
          <w:bCs/>
          <w:sz w:val="24"/>
          <w:szCs w:val="24"/>
          <w:lang w:eastAsia="en-US"/>
        </w:rPr>
        <w:t xml:space="preserve">on your hands. That may be a part explanation for what occurred, although not excusing it. </w:t>
      </w:r>
    </w:p>
    <w:p w14:paraId="0EB60C3F" w14:textId="6BA78807" w:rsidR="004D0962" w:rsidRDefault="004D0962" w:rsidP="00842C59">
      <w:pPr>
        <w:spacing w:after="200" w:line="276" w:lineRule="auto"/>
        <w:jc w:val="both"/>
        <w:rPr>
          <w:rFonts w:ascii="Calibri" w:eastAsia="Calibri" w:hAnsi="Calibri" w:cs="Calibri"/>
          <w:bCs/>
          <w:sz w:val="24"/>
          <w:szCs w:val="24"/>
          <w:lang w:eastAsia="en-US"/>
        </w:rPr>
      </w:pPr>
      <w:r>
        <w:rPr>
          <w:rFonts w:ascii="Calibri" w:eastAsia="Calibri" w:hAnsi="Calibri" w:cs="Calibri"/>
          <w:bCs/>
          <w:sz w:val="24"/>
          <w:szCs w:val="24"/>
          <w:lang w:eastAsia="en-US"/>
        </w:rPr>
        <w:t>We also bear in mind that this case took a lengthy time to get on. That was</w:t>
      </w:r>
      <w:r w:rsidR="005B6748">
        <w:rPr>
          <w:rFonts w:ascii="Calibri" w:eastAsia="Calibri" w:hAnsi="Calibri" w:cs="Calibri"/>
          <w:bCs/>
          <w:sz w:val="24"/>
          <w:szCs w:val="24"/>
          <w:lang w:eastAsia="en-US"/>
        </w:rPr>
        <w:t>,</w:t>
      </w:r>
      <w:r>
        <w:rPr>
          <w:rFonts w:ascii="Calibri" w:eastAsia="Calibri" w:hAnsi="Calibri" w:cs="Calibri"/>
          <w:bCs/>
          <w:sz w:val="24"/>
          <w:szCs w:val="24"/>
          <w:lang w:eastAsia="en-US"/>
        </w:rPr>
        <w:t xml:space="preserve"> to no small extent, due</w:t>
      </w:r>
      <w:r w:rsidR="005B6748">
        <w:rPr>
          <w:rFonts w:ascii="Calibri" w:eastAsia="Calibri" w:hAnsi="Calibri" w:cs="Calibri"/>
          <w:bCs/>
          <w:sz w:val="24"/>
          <w:szCs w:val="24"/>
          <w:lang w:eastAsia="en-US"/>
        </w:rPr>
        <w:t xml:space="preserve"> to</w:t>
      </w:r>
      <w:r>
        <w:rPr>
          <w:rFonts w:ascii="Calibri" w:eastAsia="Calibri" w:hAnsi="Calibri" w:cs="Calibri"/>
          <w:bCs/>
          <w:sz w:val="24"/>
          <w:szCs w:val="24"/>
          <w:lang w:eastAsia="en-US"/>
        </w:rPr>
        <w:t xml:space="preserve"> COVID-19, the closing of this Tribunal’s premises and your preference to have a hearing in person rather than an electronic hearing. That was an option that was </w:t>
      </w:r>
      <w:r w:rsidR="00BC029C">
        <w:rPr>
          <w:rFonts w:ascii="Calibri" w:eastAsia="Calibri" w:hAnsi="Calibri" w:cs="Calibri"/>
          <w:bCs/>
          <w:sz w:val="24"/>
          <w:szCs w:val="24"/>
          <w:lang w:eastAsia="en-US"/>
        </w:rPr>
        <w:t>offered,</w:t>
      </w:r>
      <w:r>
        <w:rPr>
          <w:rFonts w:ascii="Calibri" w:eastAsia="Calibri" w:hAnsi="Calibri" w:cs="Calibri"/>
          <w:bCs/>
          <w:sz w:val="24"/>
          <w:szCs w:val="24"/>
          <w:lang w:eastAsia="en-US"/>
        </w:rPr>
        <w:t xml:space="preserve"> and you were fully within your rights to take it up. As soon as accommodation could be found – in this instance, at the County Court – steps were taken to fix the matter for hearing. However, it does mean that it was hanging over your head for longer than would have been the norm. </w:t>
      </w:r>
    </w:p>
    <w:p w14:paraId="7A7A62F3" w14:textId="5CD2E3C9" w:rsidR="00AA4172" w:rsidRDefault="004D0962" w:rsidP="00842C59">
      <w:pPr>
        <w:spacing w:after="200" w:line="276" w:lineRule="auto"/>
        <w:jc w:val="both"/>
        <w:rPr>
          <w:rFonts w:ascii="Calibri" w:eastAsia="Calibri" w:hAnsi="Calibri" w:cs="Calibri"/>
          <w:bCs/>
          <w:sz w:val="24"/>
          <w:szCs w:val="24"/>
          <w:lang w:eastAsia="en-US"/>
        </w:rPr>
      </w:pPr>
      <w:r>
        <w:rPr>
          <w:rFonts w:ascii="Calibri" w:eastAsia="Calibri" w:hAnsi="Calibri" w:cs="Calibri"/>
          <w:bCs/>
          <w:sz w:val="24"/>
          <w:szCs w:val="24"/>
          <w:lang w:eastAsia="en-US"/>
        </w:rPr>
        <w:t>Next, we take into account your plea</w:t>
      </w:r>
      <w:r w:rsidR="00BC029C">
        <w:rPr>
          <w:rFonts w:ascii="Calibri" w:eastAsia="Calibri" w:hAnsi="Calibri" w:cs="Calibri"/>
          <w:bCs/>
          <w:sz w:val="24"/>
          <w:szCs w:val="24"/>
          <w:lang w:eastAsia="en-US"/>
        </w:rPr>
        <w:t>s</w:t>
      </w:r>
      <w:r>
        <w:rPr>
          <w:rFonts w:ascii="Calibri" w:eastAsia="Calibri" w:hAnsi="Calibri" w:cs="Calibri"/>
          <w:bCs/>
          <w:sz w:val="24"/>
          <w:szCs w:val="24"/>
          <w:lang w:eastAsia="en-US"/>
        </w:rPr>
        <w:t xml:space="preserve"> of guilty. </w:t>
      </w:r>
      <w:r w:rsidR="00BC029C">
        <w:rPr>
          <w:rFonts w:ascii="Calibri" w:eastAsia="Calibri" w:hAnsi="Calibri" w:cs="Calibri"/>
          <w:bCs/>
          <w:sz w:val="24"/>
          <w:szCs w:val="24"/>
          <w:lang w:eastAsia="en-US"/>
        </w:rPr>
        <w:t xml:space="preserve">Those pleas </w:t>
      </w:r>
      <w:r w:rsidR="00F6538D">
        <w:rPr>
          <w:rFonts w:ascii="Calibri" w:eastAsia="Calibri" w:hAnsi="Calibri" w:cs="Calibri"/>
          <w:bCs/>
          <w:sz w:val="24"/>
          <w:szCs w:val="24"/>
          <w:lang w:eastAsia="en-US"/>
        </w:rPr>
        <w:t>indicate</w:t>
      </w:r>
      <w:r w:rsidR="00BC029C">
        <w:rPr>
          <w:rFonts w:ascii="Calibri" w:eastAsia="Calibri" w:hAnsi="Calibri" w:cs="Calibri"/>
          <w:bCs/>
          <w:sz w:val="24"/>
          <w:szCs w:val="24"/>
          <w:lang w:eastAsia="en-US"/>
        </w:rPr>
        <w:t xml:space="preserve"> some remorse. </w:t>
      </w:r>
      <w:r>
        <w:rPr>
          <w:rFonts w:ascii="Calibri" w:eastAsia="Calibri" w:hAnsi="Calibri" w:cs="Calibri"/>
          <w:bCs/>
          <w:sz w:val="24"/>
          <w:szCs w:val="24"/>
          <w:lang w:eastAsia="en-US"/>
        </w:rPr>
        <w:t>You are entitled to some reduction</w:t>
      </w:r>
      <w:r w:rsidR="00AA4172">
        <w:rPr>
          <w:rFonts w:ascii="Calibri" w:eastAsia="Calibri" w:hAnsi="Calibri" w:cs="Calibri"/>
          <w:bCs/>
          <w:sz w:val="24"/>
          <w:szCs w:val="24"/>
          <w:lang w:eastAsia="en-US"/>
        </w:rPr>
        <w:t xml:space="preserve"> in penalty on account of this. In that regard, we also bear in mind your record. You have no prior conviction</w:t>
      </w:r>
      <w:r w:rsidR="00BC029C">
        <w:rPr>
          <w:rFonts w:ascii="Calibri" w:eastAsia="Calibri" w:hAnsi="Calibri" w:cs="Calibri"/>
          <w:bCs/>
          <w:sz w:val="24"/>
          <w:szCs w:val="24"/>
          <w:lang w:eastAsia="en-US"/>
        </w:rPr>
        <w:t>s</w:t>
      </w:r>
      <w:r w:rsidR="00AA4172">
        <w:rPr>
          <w:rFonts w:ascii="Calibri" w:eastAsia="Calibri" w:hAnsi="Calibri" w:cs="Calibri"/>
          <w:bCs/>
          <w:sz w:val="24"/>
          <w:szCs w:val="24"/>
          <w:lang w:eastAsia="en-US"/>
        </w:rPr>
        <w:t xml:space="preserve"> for offences of th</w:t>
      </w:r>
      <w:r w:rsidR="005B6748">
        <w:rPr>
          <w:rFonts w:ascii="Calibri" w:eastAsia="Calibri" w:hAnsi="Calibri" w:cs="Calibri"/>
          <w:bCs/>
          <w:sz w:val="24"/>
          <w:szCs w:val="24"/>
          <w:lang w:eastAsia="en-US"/>
        </w:rPr>
        <w:t>is nature</w:t>
      </w:r>
      <w:r w:rsidR="00AA4172">
        <w:rPr>
          <w:rFonts w:ascii="Calibri" w:eastAsia="Calibri" w:hAnsi="Calibri" w:cs="Calibri"/>
          <w:bCs/>
          <w:sz w:val="24"/>
          <w:szCs w:val="24"/>
          <w:lang w:eastAsia="en-US"/>
        </w:rPr>
        <w:t xml:space="preserve">, betting or misleading Stewards. Further, we bear in mind the character references that have been put before us. We also take into account your financial and family circumstances. Interference with your licence will doubtless lead to hardship and financial stress. </w:t>
      </w:r>
    </w:p>
    <w:p w14:paraId="723AE63E" w14:textId="58848F44" w:rsidR="00C16175" w:rsidRDefault="00AB7088" w:rsidP="00842C59">
      <w:pPr>
        <w:spacing w:after="200" w:line="276" w:lineRule="auto"/>
        <w:jc w:val="both"/>
        <w:rPr>
          <w:rFonts w:ascii="Calibri" w:eastAsia="Calibri" w:hAnsi="Calibri" w:cs="Calibri"/>
          <w:bCs/>
          <w:sz w:val="24"/>
          <w:szCs w:val="24"/>
          <w:lang w:eastAsia="en-US"/>
        </w:rPr>
      </w:pPr>
      <w:r>
        <w:rPr>
          <w:rFonts w:ascii="Calibri" w:eastAsia="Calibri" w:hAnsi="Calibri" w:cs="Calibri"/>
          <w:bCs/>
          <w:sz w:val="24"/>
          <w:szCs w:val="24"/>
          <w:lang w:eastAsia="en-US"/>
        </w:rPr>
        <w:t xml:space="preserve">Of course, we also have to take into consideration the gravity of the offences themselves. Turning firstly to the betting offences, these give a very bad impression indeed of the racing industry, and that is particularly so in relation to your offences on 30 March 2019 – Charge 2. </w:t>
      </w:r>
      <w:r>
        <w:rPr>
          <w:rFonts w:ascii="Calibri" w:eastAsia="Calibri" w:hAnsi="Calibri" w:cs="Calibri"/>
          <w:bCs/>
          <w:sz w:val="24"/>
          <w:szCs w:val="24"/>
          <w:lang w:eastAsia="en-US"/>
        </w:rPr>
        <w:lastRenderedPageBreak/>
        <w:t xml:space="preserve">For a </w:t>
      </w:r>
      <w:r w:rsidR="00284766">
        <w:rPr>
          <w:rFonts w:ascii="Calibri" w:eastAsia="Calibri" w:hAnsi="Calibri" w:cs="Calibri"/>
          <w:bCs/>
          <w:sz w:val="24"/>
          <w:szCs w:val="24"/>
          <w:lang w:eastAsia="en-US"/>
        </w:rPr>
        <w:t xml:space="preserve">prominent jockey to attend at a hotel, place a substantial deposit in </w:t>
      </w:r>
      <w:r w:rsidR="005B6748">
        <w:rPr>
          <w:rFonts w:ascii="Calibri" w:eastAsia="Calibri" w:hAnsi="Calibri" w:cs="Calibri"/>
          <w:bCs/>
          <w:sz w:val="24"/>
          <w:szCs w:val="24"/>
          <w:lang w:eastAsia="en-US"/>
        </w:rPr>
        <w:t xml:space="preserve">cash in </w:t>
      </w:r>
      <w:r w:rsidR="00284766">
        <w:rPr>
          <w:rFonts w:ascii="Calibri" w:eastAsia="Calibri" w:hAnsi="Calibri" w:cs="Calibri"/>
          <w:bCs/>
          <w:sz w:val="24"/>
          <w:szCs w:val="24"/>
          <w:lang w:eastAsia="en-US"/>
        </w:rPr>
        <w:t>an account, and then place substantial bets</w:t>
      </w:r>
      <w:r w:rsidR="0089473B">
        <w:rPr>
          <w:rFonts w:ascii="Calibri" w:eastAsia="Calibri" w:hAnsi="Calibri" w:cs="Calibri"/>
          <w:bCs/>
          <w:sz w:val="24"/>
          <w:szCs w:val="24"/>
          <w:lang w:eastAsia="en-US"/>
        </w:rPr>
        <w:t>,</w:t>
      </w:r>
      <w:r w:rsidR="00284766">
        <w:rPr>
          <w:rFonts w:ascii="Calibri" w:eastAsia="Calibri" w:hAnsi="Calibri" w:cs="Calibri"/>
          <w:bCs/>
          <w:sz w:val="24"/>
          <w:szCs w:val="24"/>
          <w:lang w:eastAsia="en-US"/>
        </w:rPr>
        <w:t xml:space="preserve"> irrespective of the location of the betting</w:t>
      </w:r>
      <w:r w:rsidR="0089473B">
        <w:rPr>
          <w:rFonts w:ascii="Calibri" w:eastAsia="Calibri" w:hAnsi="Calibri" w:cs="Calibri"/>
          <w:bCs/>
          <w:sz w:val="24"/>
          <w:szCs w:val="24"/>
          <w:lang w:eastAsia="en-US"/>
        </w:rPr>
        <w:t>,</w:t>
      </w:r>
      <w:r w:rsidR="00284766">
        <w:rPr>
          <w:rFonts w:ascii="Calibri" w:eastAsia="Calibri" w:hAnsi="Calibri" w:cs="Calibri"/>
          <w:bCs/>
          <w:sz w:val="24"/>
          <w:szCs w:val="24"/>
          <w:lang w:eastAsia="en-US"/>
        </w:rPr>
        <w:t xml:space="preserve"> is particularly reprehensible. The general public needs considerable and continued reassurance that racing is honest – the often referred to phrase of a level playing field. Your activity does great damage to that concept. It is a stain on the whole industry. General deterrence has a significant role to play, as does specific deterrence. These charges</w:t>
      </w:r>
      <w:r w:rsidR="00BC029C">
        <w:rPr>
          <w:rFonts w:ascii="Calibri" w:eastAsia="Calibri" w:hAnsi="Calibri" w:cs="Calibri"/>
          <w:bCs/>
          <w:sz w:val="24"/>
          <w:szCs w:val="24"/>
          <w:lang w:eastAsia="en-US"/>
        </w:rPr>
        <w:t xml:space="preserve"> ex</w:t>
      </w:r>
      <w:r w:rsidR="0089473B">
        <w:rPr>
          <w:rFonts w:ascii="Calibri" w:eastAsia="Calibri" w:hAnsi="Calibri" w:cs="Calibri"/>
          <w:bCs/>
          <w:sz w:val="24"/>
          <w:szCs w:val="24"/>
          <w:lang w:eastAsia="en-US"/>
        </w:rPr>
        <w:t>tend over</w:t>
      </w:r>
      <w:r w:rsidR="00BC029C">
        <w:rPr>
          <w:rFonts w:ascii="Calibri" w:eastAsia="Calibri" w:hAnsi="Calibri" w:cs="Calibri"/>
          <w:bCs/>
          <w:sz w:val="24"/>
          <w:szCs w:val="24"/>
          <w:lang w:eastAsia="en-US"/>
        </w:rPr>
        <w:t xml:space="preserve"> approximately</w:t>
      </w:r>
      <w:r w:rsidR="00C16175">
        <w:rPr>
          <w:rFonts w:ascii="Calibri" w:eastAsia="Calibri" w:hAnsi="Calibri" w:cs="Calibri"/>
          <w:bCs/>
          <w:sz w:val="24"/>
          <w:szCs w:val="24"/>
          <w:lang w:eastAsia="en-US"/>
        </w:rPr>
        <w:t xml:space="preserve"> 2 month</w:t>
      </w:r>
      <w:r w:rsidR="00F6538D">
        <w:rPr>
          <w:rFonts w:ascii="Calibri" w:eastAsia="Calibri" w:hAnsi="Calibri" w:cs="Calibri"/>
          <w:bCs/>
          <w:sz w:val="24"/>
          <w:szCs w:val="24"/>
          <w:lang w:eastAsia="en-US"/>
        </w:rPr>
        <w:t>s</w:t>
      </w:r>
      <w:r w:rsidR="00C16175">
        <w:rPr>
          <w:rFonts w:ascii="Calibri" w:eastAsia="Calibri" w:hAnsi="Calibri" w:cs="Calibri"/>
          <w:bCs/>
          <w:sz w:val="24"/>
          <w:szCs w:val="24"/>
          <w:lang w:eastAsia="en-US"/>
        </w:rPr>
        <w:t xml:space="preserve"> and cover a substantial number of bets. We have also borne in mind the principles of </w:t>
      </w:r>
      <w:r w:rsidR="00BC029C">
        <w:rPr>
          <w:rFonts w:ascii="Calibri" w:eastAsia="Calibri" w:hAnsi="Calibri" w:cs="Calibri"/>
          <w:bCs/>
          <w:sz w:val="24"/>
          <w:szCs w:val="24"/>
          <w:lang w:eastAsia="en-US"/>
        </w:rPr>
        <w:t xml:space="preserve">totality </w:t>
      </w:r>
      <w:r w:rsidR="00C16175">
        <w:rPr>
          <w:rFonts w:ascii="Calibri" w:eastAsia="Calibri" w:hAnsi="Calibri" w:cs="Calibri"/>
          <w:bCs/>
          <w:sz w:val="24"/>
          <w:szCs w:val="24"/>
          <w:lang w:eastAsia="en-US"/>
        </w:rPr>
        <w:t xml:space="preserve">in arriving at an appropriate penalty. </w:t>
      </w:r>
    </w:p>
    <w:p w14:paraId="6914BC18" w14:textId="0B926F5B" w:rsidR="00842C59" w:rsidRDefault="00C16175" w:rsidP="00842C59">
      <w:pPr>
        <w:spacing w:after="200" w:line="276" w:lineRule="auto"/>
        <w:jc w:val="both"/>
        <w:rPr>
          <w:rFonts w:ascii="Calibri" w:eastAsia="Calibri" w:hAnsi="Calibri" w:cs="Calibri"/>
          <w:bCs/>
          <w:sz w:val="24"/>
          <w:szCs w:val="24"/>
          <w:lang w:eastAsia="en-US"/>
        </w:rPr>
      </w:pPr>
      <w:r>
        <w:rPr>
          <w:rFonts w:ascii="Calibri" w:eastAsia="Calibri" w:hAnsi="Calibri" w:cs="Calibri"/>
          <w:bCs/>
          <w:sz w:val="24"/>
          <w:szCs w:val="24"/>
          <w:lang w:eastAsia="en-US"/>
        </w:rPr>
        <w:t xml:space="preserve">In relation to the breach of AR 232(i) – the giving of false information to the Stewards – this is also a serious offence. The </w:t>
      </w:r>
      <w:r w:rsidR="00BC029C">
        <w:rPr>
          <w:rFonts w:ascii="Calibri" w:eastAsia="Calibri" w:hAnsi="Calibri" w:cs="Calibri"/>
          <w:bCs/>
          <w:sz w:val="24"/>
          <w:szCs w:val="24"/>
          <w:lang w:eastAsia="en-US"/>
        </w:rPr>
        <w:t xml:space="preserve">work </w:t>
      </w:r>
      <w:r>
        <w:rPr>
          <w:rFonts w:ascii="Calibri" w:eastAsia="Calibri" w:hAnsi="Calibri" w:cs="Calibri"/>
          <w:bCs/>
          <w:sz w:val="24"/>
          <w:szCs w:val="24"/>
          <w:lang w:eastAsia="en-US"/>
        </w:rPr>
        <w:t>of the Stewards is difficult enough</w:t>
      </w:r>
      <w:r w:rsidR="00F6538D">
        <w:rPr>
          <w:rFonts w:ascii="Calibri" w:eastAsia="Calibri" w:hAnsi="Calibri" w:cs="Calibri"/>
          <w:bCs/>
          <w:sz w:val="24"/>
          <w:szCs w:val="24"/>
          <w:lang w:eastAsia="en-US"/>
        </w:rPr>
        <w:t xml:space="preserve"> as</w:t>
      </w:r>
      <w:r>
        <w:rPr>
          <w:rFonts w:ascii="Calibri" w:eastAsia="Calibri" w:hAnsi="Calibri" w:cs="Calibri"/>
          <w:bCs/>
          <w:sz w:val="24"/>
          <w:szCs w:val="24"/>
          <w:lang w:eastAsia="en-US"/>
        </w:rPr>
        <w:t xml:space="preserve"> it is without having to grap</w:t>
      </w:r>
      <w:r w:rsidR="0089473B">
        <w:rPr>
          <w:rFonts w:ascii="Calibri" w:eastAsia="Calibri" w:hAnsi="Calibri" w:cs="Calibri"/>
          <w:bCs/>
          <w:sz w:val="24"/>
          <w:szCs w:val="24"/>
          <w:lang w:eastAsia="en-US"/>
        </w:rPr>
        <w:t>ple</w:t>
      </w:r>
      <w:r>
        <w:rPr>
          <w:rFonts w:ascii="Calibri" w:eastAsia="Calibri" w:hAnsi="Calibri" w:cs="Calibri"/>
          <w:bCs/>
          <w:sz w:val="24"/>
          <w:szCs w:val="24"/>
          <w:lang w:eastAsia="en-US"/>
        </w:rPr>
        <w:t xml:space="preserve"> with false and misleading evidence. It con</w:t>
      </w:r>
      <w:r w:rsidR="00BC029C">
        <w:rPr>
          <w:rFonts w:ascii="Calibri" w:eastAsia="Calibri" w:hAnsi="Calibri" w:cs="Calibri"/>
          <w:bCs/>
          <w:sz w:val="24"/>
          <w:szCs w:val="24"/>
          <w:lang w:eastAsia="en-US"/>
        </w:rPr>
        <w:t xml:space="preserve">sumes </w:t>
      </w:r>
      <w:r w:rsidR="00097106">
        <w:rPr>
          <w:rFonts w:ascii="Calibri" w:eastAsia="Calibri" w:hAnsi="Calibri" w:cs="Calibri"/>
          <w:bCs/>
          <w:sz w:val="24"/>
          <w:szCs w:val="24"/>
          <w:lang w:eastAsia="en-US"/>
        </w:rPr>
        <w:t>time and energy to deal with it and to endeavour to separate truth from fiction. We take the view that this is a serious offence indeed</w:t>
      </w:r>
      <w:r w:rsidR="00E86D37">
        <w:rPr>
          <w:rFonts w:ascii="Calibri" w:eastAsia="Calibri" w:hAnsi="Calibri" w:cs="Calibri"/>
          <w:bCs/>
          <w:sz w:val="24"/>
          <w:szCs w:val="24"/>
          <w:lang w:eastAsia="en-US"/>
        </w:rPr>
        <w:t xml:space="preserve"> and those in the industry must appreciate that it will not be tolerated. </w:t>
      </w:r>
      <w:r w:rsidR="00AB7088">
        <w:rPr>
          <w:rFonts w:ascii="Calibri" w:eastAsia="Calibri" w:hAnsi="Calibri" w:cs="Calibri"/>
          <w:bCs/>
          <w:sz w:val="24"/>
          <w:szCs w:val="24"/>
          <w:lang w:eastAsia="en-US"/>
        </w:rPr>
        <w:t xml:space="preserve"> </w:t>
      </w:r>
      <w:r w:rsidR="004D0962">
        <w:rPr>
          <w:rFonts w:ascii="Calibri" w:eastAsia="Calibri" w:hAnsi="Calibri" w:cs="Calibri"/>
          <w:bCs/>
          <w:sz w:val="24"/>
          <w:szCs w:val="24"/>
          <w:lang w:eastAsia="en-US"/>
        </w:rPr>
        <w:t xml:space="preserve"> </w:t>
      </w:r>
    </w:p>
    <w:p w14:paraId="37148FEF" w14:textId="2D965036" w:rsidR="00E86D37" w:rsidRDefault="00E86D37" w:rsidP="00842C59">
      <w:pPr>
        <w:spacing w:after="200" w:line="276" w:lineRule="auto"/>
        <w:jc w:val="both"/>
        <w:rPr>
          <w:rFonts w:ascii="Calibri" w:eastAsia="Calibri" w:hAnsi="Calibri" w:cs="Calibri"/>
          <w:bCs/>
          <w:sz w:val="24"/>
          <w:szCs w:val="24"/>
          <w:lang w:eastAsia="en-US"/>
        </w:rPr>
      </w:pPr>
      <w:r>
        <w:rPr>
          <w:rFonts w:ascii="Calibri" w:eastAsia="Calibri" w:hAnsi="Calibri" w:cs="Calibri"/>
          <w:bCs/>
          <w:sz w:val="24"/>
          <w:szCs w:val="24"/>
          <w:lang w:eastAsia="en-US"/>
        </w:rPr>
        <w:t xml:space="preserve">Bearing all of the above in mind, we have arrived at the following penalties. We shall deal firstly with Charge 2. </w:t>
      </w:r>
    </w:p>
    <w:p w14:paraId="7A8FE0C9" w14:textId="467E26DB" w:rsidR="00E86D37" w:rsidRDefault="00E86D37" w:rsidP="00842C59">
      <w:pPr>
        <w:spacing w:after="200" w:line="276" w:lineRule="auto"/>
        <w:jc w:val="both"/>
        <w:rPr>
          <w:rFonts w:ascii="Calibri" w:eastAsia="Calibri" w:hAnsi="Calibri" w:cs="Calibri"/>
          <w:bCs/>
          <w:sz w:val="24"/>
          <w:szCs w:val="24"/>
          <w:lang w:eastAsia="en-US"/>
        </w:rPr>
      </w:pPr>
      <w:r>
        <w:rPr>
          <w:rFonts w:ascii="Calibri" w:eastAsia="Calibri" w:hAnsi="Calibri" w:cs="Calibri"/>
          <w:bCs/>
          <w:sz w:val="24"/>
          <w:szCs w:val="24"/>
          <w:lang w:eastAsia="en-US"/>
        </w:rPr>
        <w:t>We are of the view that a period of disqualification is required. We have already expressed our opinion as to your conduct on 30 March 2019.</w:t>
      </w:r>
      <w:r w:rsidR="00C235F6">
        <w:rPr>
          <w:rFonts w:ascii="Calibri" w:eastAsia="Calibri" w:hAnsi="Calibri" w:cs="Calibri"/>
          <w:bCs/>
          <w:sz w:val="24"/>
          <w:szCs w:val="24"/>
          <w:lang w:eastAsia="en-US"/>
        </w:rPr>
        <w:t xml:space="preserve"> It clearly warrants disqualification, and we have fixed upon a period of three months.</w:t>
      </w:r>
    </w:p>
    <w:p w14:paraId="70A57CB1" w14:textId="3E31BFE4" w:rsidR="00C235F6" w:rsidRDefault="00C235F6" w:rsidP="00842C59">
      <w:pPr>
        <w:spacing w:after="200" w:line="276" w:lineRule="auto"/>
        <w:jc w:val="both"/>
        <w:rPr>
          <w:rFonts w:ascii="Calibri" w:eastAsia="Calibri" w:hAnsi="Calibri" w:cs="Calibri"/>
          <w:bCs/>
          <w:sz w:val="24"/>
          <w:szCs w:val="24"/>
          <w:lang w:eastAsia="en-US"/>
        </w:rPr>
      </w:pPr>
      <w:r>
        <w:rPr>
          <w:rFonts w:ascii="Calibri" w:eastAsia="Calibri" w:hAnsi="Calibri" w:cs="Calibri"/>
          <w:bCs/>
          <w:sz w:val="24"/>
          <w:szCs w:val="24"/>
          <w:lang w:eastAsia="en-US"/>
        </w:rPr>
        <w:t>The breaches involved in Charges 1 and 3 also warrant disqualification. Each involves a very substantial bet. In each instance you are disqualified for a period of one month. Each such period of disqualification is to be concurrent with the 3 months disqualification imposed for Charge 2.</w:t>
      </w:r>
    </w:p>
    <w:p w14:paraId="159B71DC" w14:textId="677C8949" w:rsidR="00C235F6" w:rsidRDefault="00C235F6" w:rsidP="00842C59">
      <w:pPr>
        <w:spacing w:after="200" w:line="276" w:lineRule="auto"/>
        <w:jc w:val="both"/>
        <w:rPr>
          <w:rFonts w:ascii="Calibri" w:eastAsia="Calibri" w:hAnsi="Calibri" w:cs="Calibri"/>
          <w:bCs/>
          <w:sz w:val="24"/>
          <w:szCs w:val="24"/>
          <w:lang w:eastAsia="en-US"/>
        </w:rPr>
      </w:pPr>
      <w:r>
        <w:rPr>
          <w:rFonts w:ascii="Calibri" w:eastAsia="Calibri" w:hAnsi="Calibri" w:cs="Calibri"/>
          <w:bCs/>
          <w:sz w:val="24"/>
          <w:szCs w:val="24"/>
          <w:lang w:eastAsia="en-US"/>
        </w:rPr>
        <w:t xml:space="preserve">The other charge – the giving of the false information – is a separate and distinct charge. We have already stressed its gravity. The penalty in relation to it is disqualification for two months. This is cumulative and not concurrent. </w:t>
      </w:r>
    </w:p>
    <w:p w14:paraId="2FAB9D39" w14:textId="7426BA95" w:rsidR="00C235F6" w:rsidRPr="00842C59" w:rsidRDefault="00C235F6" w:rsidP="00842C59">
      <w:pPr>
        <w:spacing w:after="200" w:line="276" w:lineRule="auto"/>
        <w:jc w:val="both"/>
        <w:rPr>
          <w:rFonts w:ascii="Calibri" w:eastAsia="Calibri" w:hAnsi="Calibri" w:cs="Calibri"/>
          <w:bCs/>
          <w:sz w:val="24"/>
          <w:szCs w:val="24"/>
          <w:lang w:eastAsia="en-US"/>
        </w:rPr>
      </w:pPr>
      <w:r>
        <w:rPr>
          <w:rFonts w:ascii="Calibri" w:eastAsia="Calibri" w:hAnsi="Calibri" w:cs="Calibri"/>
          <w:bCs/>
          <w:sz w:val="24"/>
          <w:szCs w:val="24"/>
          <w:lang w:eastAsia="en-US"/>
        </w:rPr>
        <w:t xml:space="preserve">The end result is that you are disqualified for a period of five months. Unless there is good reason why it should not, that period of disqualification shall commence immediately. </w:t>
      </w:r>
    </w:p>
    <w:p w14:paraId="69ACCB1A" w14:textId="77777777" w:rsidR="00264FD4" w:rsidRPr="007868CF" w:rsidRDefault="00264FD4" w:rsidP="00264FD4">
      <w:pPr>
        <w:pBdr>
          <w:bottom w:val="single" w:sz="12" w:space="1" w:color="auto"/>
        </w:pBdr>
        <w:spacing w:line="259" w:lineRule="auto"/>
        <w:jc w:val="both"/>
        <w:rPr>
          <w:rFonts w:ascii="Calibri" w:eastAsia="Calibri" w:hAnsi="Calibri" w:cs="Times New Roman"/>
          <w:sz w:val="24"/>
          <w:szCs w:val="24"/>
          <w:lang w:eastAsia="en-US"/>
        </w:rPr>
      </w:pPr>
    </w:p>
    <w:p w14:paraId="0C2E4AED" w14:textId="77777777" w:rsidR="0037568F" w:rsidRDefault="0037568F" w:rsidP="00C6552E">
      <w:pPr>
        <w:spacing w:line="259" w:lineRule="auto"/>
        <w:rPr>
          <w:rFonts w:ascii="Calibri" w:eastAsia="Calibri" w:hAnsi="Calibri" w:cs="Times New Roman"/>
          <w:sz w:val="24"/>
          <w:szCs w:val="24"/>
          <w:lang w:eastAsia="en-US"/>
        </w:rPr>
      </w:pPr>
    </w:p>
    <w:p w14:paraId="07F39927" w14:textId="5FA9B269" w:rsidR="007868CF" w:rsidRPr="00C6552E" w:rsidRDefault="007868CF" w:rsidP="00C6552E">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Mark Howard</w:t>
      </w:r>
      <w:r w:rsidRPr="007868CF">
        <w:rPr>
          <w:rFonts w:ascii="Calibri" w:eastAsia="Calibri" w:hAnsi="Calibri" w:cs="Times New Roman"/>
          <w:sz w:val="24"/>
          <w:szCs w:val="24"/>
          <w:lang w:eastAsia="en-US"/>
        </w:rPr>
        <w:br/>
        <w:t>Registrar, Victorian Racing Tribunal</w:t>
      </w:r>
      <w:r w:rsidRPr="007868CF">
        <w:rPr>
          <w:rFonts w:ascii="Calibri" w:eastAsia="Calibri" w:hAnsi="Calibri" w:cs="Times New Roman"/>
          <w:sz w:val="24"/>
          <w:szCs w:val="24"/>
          <w:lang w:eastAsia="en-US"/>
        </w:rPr>
        <w:br/>
      </w:r>
    </w:p>
    <w:sectPr w:rsidR="007868CF" w:rsidRPr="00C6552E" w:rsidSect="00E53C26">
      <w:footerReference w:type="default" r:id="rId14"/>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A3AA82" w14:textId="77777777" w:rsidR="009B1121" w:rsidRDefault="009B1121" w:rsidP="00CF0999">
      <w:r>
        <w:separator/>
      </w:r>
    </w:p>
  </w:endnote>
  <w:endnote w:type="continuationSeparator" w:id="0">
    <w:p w14:paraId="1BB40CC4" w14:textId="77777777" w:rsidR="009B1121" w:rsidRDefault="009B1121"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42874" w14:textId="77777777" w:rsidR="00122152" w:rsidRDefault="00122152" w:rsidP="00CF0999">
    <w:r>
      <w:tab/>
    </w:r>
    <w:r>
      <w:tab/>
    </w:r>
    <w:r>
      <w:rPr>
        <w:noProof/>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82B56" w14:textId="4D3DA445" w:rsidR="00122152" w:rsidRDefault="00122152" w:rsidP="00B104AE">
    <w:pPr>
      <w:tabs>
        <w:tab w:val="right" w:pos="9000"/>
      </w:tabs>
    </w:pPr>
    <w:r>
      <w:tab/>
    </w:r>
    <w:r>
      <w:rPr>
        <w:noProof/>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C6990" w14:textId="77777777" w:rsidR="00122152" w:rsidRDefault="00122152" w:rsidP="00CF0999">
    <w:r>
      <w:tab/>
    </w:r>
  </w:p>
  <w:p w14:paraId="1DAAAAAE" w14:textId="77777777" w:rsidR="00122152" w:rsidRDefault="00122152" w:rsidP="00CF0999">
    <w:r>
      <w:tab/>
    </w:r>
    <w:r w:rsidRPr="0032538F">
      <w:rPr>
        <w:rStyle w:val="FooterChar"/>
        <w:szCs w:val="22"/>
      </w:rPr>
      <w:t xml:space="preserve">Page </w:t>
    </w:r>
    <w:r w:rsidRPr="0032538F">
      <w:rPr>
        <w:rStyle w:val="FooterChar"/>
        <w:szCs w:val="22"/>
      </w:rPr>
      <w:fldChar w:fldCharType="begin"/>
    </w:r>
    <w:r w:rsidRPr="0032538F">
      <w:rPr>
        <w:rStyle w:val="FooterChar"/>
        <w:szCs w:val="22"/>
      </w:rPr>
      <w:instrText xml:space="preserve"> PAGE   \* MERGEFORMAT </w:instrText>
    </w:r>
    <w:r w:rsidRPr="0032538F">
      <w:rPr>
        <w:rStyle w:val="FooterChar"/>
        <w:szCs w:val="22"/>
      </w:rPr>
      <w:fldChar w:fldCharType="separate"/>
    </w:r>
    <w:r w:rsidR="00A15EA4">
      <w:rPr>
        <w:rStyle w:val="FooterChar"/>
        <w:noProof/>
        <w:szCs w:val="22"/>
      </w:rPr>
      <w:t>8</w:t>
    </w:r>
    <w:r w:rsidRPr="0032538F">
      <w:rPr>
        <w:rStyle w:val="FooterChar"/>
        <w:szCs w:val="22"/>
      </w:rPr>
      <w:fldChar w:fldCharType="end"/>
    </w:r>
    <w:r w:rsidRPr="0032538F">
      <w:rPr>
        <w:rStyle w:val="FooterChar"/>
        <w:szCs w:val="22"/>
      </w:rPr>
      <w:t xml:space="preserve"> of </w:t>
    </w:r>
    <w:r>
      <w:rPr>
        <w:rStyle w:val="FooterChar"/>
        <w:noProof/>
        <w:szCs w:val="22"/>
      </w:rPr>
      <w:fldChar w:fldCharType="begin"/>
    </w:r>
    <w:r>
      <w:rPr>
        <w:rStyle w:val="FooterChar"/>
        <w:noProof/>
        <w:szCs w:val="22"/>
      </w:rPr>
      <w:instrText xml:space="preserve"> NUMPAGES   \* MERGEFORMAT </w:instrText>
    </w:r>
    <w:r>
      <w:rPr>
        <w:rStyle w:val="FooterChar"/>
        <w:noProof/>
        <w:szCs w:val="22"/>
      </w:rPr>
      <w:fldChar w:fldCharType="separate"/>
    </w:r>
    <w:r w:rsidR="00A15EA4">
      <w:rPr>
        <w:rStyle w:val="FooterChar"/>
        <w:noProof/>
        <w:szCs w:val="22"/>
      </w:rPr>
      <w:t>8</w:t>
    </w:r>
    <w:r>
      <w:rPr>
        <w:rStyle w:val="FooterChar"/>
        <w:noProof/>
        <w:szCs w:val="22"/>
      </w:rPr>
      <w:fldChar w:fldCharType="end"/>
    </w:r>
    <w:r>
      <w:tab/>
    </w:r>
    <w:r>
      <w:rPr>
        <w:noProof/>
      </w:rPr>
      <w:drawing>
        <wp:inline distT="0" distB="0" distL="0" distR="0" wp14:anchorId="363D73D2" wp14:editId="6E91080B">
          <wp:extent cx="721995" cy="4131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39C509" w14:textId="77777777" w:rsidR="009B1121" w:rsidRDefault="009B1121" w:rsidP="00CF0999">
      <w:r>
        <w:separator/>
      </w:r>
    </w:p>
  </w:footnote>
  <w:footnote w:type="continuationSeparator" w:id="0">
    <w:p w14:paraId="640DE708" w14:textId="77777777" w:rsidR="009B1121" w:rsidRDefault="009B1121"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23004" w14:textId="1CB4E131" w:rsidR="00122152" w:rsidRDefault="00122152" w:rsidP="00CF0999">
    <w:r>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Pr>
        <w:noProof/>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6"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8061BC"/>
    <w:multiLevelType w:val="multilevel"/>
    <w:tmpl w:val="E730A77A"/>
    <w:lvl w:ilvl="0">
      <w:start w:val="1"/>
      <w:numFmt w:val="decimal"/>
      <w:lvlText w:val="%1."/>
      <w:lvlJc w:val="left"/>
      <w:pPr>
        <w:tabs>
          <w:tab w:val="num" w:pos="680"/>
        </w:tabs>
        <w:ind w:left="680" w:hanging="680"/>
      </w:pPr>
      <w:rPr>
        <w:rFonts w:ascii="Calibri" w:eastAsia="Calibri" w:hAnsi="Calibri" w:cs="Calibri"/>
        <w:b w:val="0"/>
      </w:rPr>
    </w:lvl>
    <w:lvl w:ilvl="1">
      <w:start w:val="1"/>
      <w:numFmt w:val="decimal"/>
      <w:lvlText w:val="%1.%2"/>
      <w:lvlJc w:val="left"/>
      <w:pPr>
        <w:tabs>
          <w:tab w:val="num" w:pos="680"/>
        </w:tabs>
        <w:ind w:left="680" w:hanging="680"/>
      </w:pPr>
    </w:lvl>
    <w:lvl w:ilvl="2">
      <w:start w:val="1"/>
      <w:numFmt w:val="lowerLetter"/>
      <w:lvlText w:val="(%3)"/>
      <w:lvlJc w:val="left"/>
      <w:pPr>
        <w:tabs>
          <w:tab w:val="num" w:pos="1361"/>
        </w:tabs>
        <w:ind w:left="1361" w:hanging="681"/>
      </w:pPr>
    </w:lvl>
    <w:lvl w:ilvl="3">
      <w:start w:val="1"/>
      <w:numFmt w:val="lowerRoman"/>
      <w:lvlText w:val="(%4)"/>
      <w:lvlJc w:val="left"/>
      <w:pPr>
        <w:tabs>
          <w:tab w:val="num" w:pos="2041"/>
        </w:tabs>
        <w:ind w:left="2041" w:hanging="680"/>
      </w:pPr>
    </w:lvl>
    <w:lvl w:ilvl="4">
      <w:start w:val="1"/>
      <w:numFmt w:val="upperLetter"/>
      <w:lvlText w:val="(%5)"/>
      <w:lvlJc w:val="left"/>
      <w:pPr>
        <w:tabs>
          <w:tab w:val="num" w:pos="2722"/>
        </w:tabs>
        <w:ind w:left="2722" w:hanging="681"/>
      </w:pPr>
    </w:lvl>
    <w:lvl w:ilvl="5">
      <w:start w:val="1"/>
      <w:numFmt w:val="upperRoman"/>
      <w:lvlText w:val="(%6)"/>
      <w:lvlJc w:val="left"/>
      <w:pPr>
        <w:tabs>
          <w:tab w:val="num" w:pos="3402"/>
        </w:tabs>
        <w:ind w:left="3402" w:hanging="68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15:restartNumberingAfterBreak="0">
    <w:nsid w:val="197D120B"/>
    <w:multiLevelType w:val="hybridMultilevel"/>
    <w:tmpl w:val="A9886DEC"/>
    <w:lvl w:ilvl="0" w:tplc="AAFAB02A">
      <w:start w:val="1"/>
      <w:numFmt w:val="lowerRoman"/>
      <w:lvlText w:val="(%1)"/>
      <w:lvlJc w:val="left"/>
      <w:pPr>
        <w:ind w:left="780" w:hanging="72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2" w15:restartNumberingAfterBreak="0">
    <w:nsid w:val="44133FC9"/>
    <w:multiLevelType w:val="hybridMultilevel"/>
    <w:tmpl w:val="AF748F06"/>
    <w:lvl w:ilvl="0" w:tplc="52F61B16">
      <w:start w:val="1"/>
      <w:numFmt w:val="decimal"/>
      <w:lvlText w:val="%1."/>
      <w:lvlJc w:val="left"/>
      <w:pPr>
        <w:ind w:left="720" w:hanging="360"/>
      </w:pPr>
      <w:rPr>
        <w:rFonts w:ascii="Calibri" w:eastAsia="Calibri" w:hAnsi="Calibri" w:cs="Calibri"/>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 w15:restartNumberingAfterBreak="0">
    <w:nsid w:val="44D0318F"/>
    <w:multiLevelType w:val="multilevel"/>
    <w:tmpl w:val="FC1A3A5E"/>
    <w:lvl w:ilvl="0">
      <w:start w:val="1"/>
      <w:numFmt w:val="decimal"/>
      <w:pStyle w:val="MELegal1"/>
      <w:lvlText w:val="%1."/>
      <w:lvlJc w:val="left"/>
      <w:pPr>
        <w:tabs>
          <w:tab w:val="num" w:pos="680"/>
        </w:tabs>
        <w:ind w:left="680" w:hanging="680"/>
      </w:pPr>
      <w:rPr>
        <w:b w:val="0"/>
      </w:rPr>
    </w:lvl>
    <w:lvl w:ilvl="1">
      <w:start w:val="1"/>
      <w:numFmt w:val="decimal"/>
      <w:pStyle w:val="MELegal2"/>
      <w:lvlText w:val="%1.%2"/>
      <w:lvlJc w:val="left"/>
      <w:pPr>
        <w:tabs>
          <w:tab w:val="num" w:pos="680"/>
        </w:tabs>
        <w:ind w:left="680" w:hanging="680"/>
      </w:pPr>
    </w:lvl>
    <w:lvl w:ilvl="2">
      <w:start w:val="5"/>
      <w:numFmt w:val="decimal"/>
      <w:pStyle w:val="MELegal3"/>
      <w:lvlText w:val="(%3)"/>
      <w:lvlJc w:val="left"/>
      <w:pPr>
        <w:tabs>
          <w:tab w:val="num" w:pos="1361"/>
        </w:tabs>
        <w:ind w:left="1361" w:hanging="681"/>
      </w:pPr>
    </w:lvl>
    <w:lvl w:ilvl="3">
      <w:start w:val="1"/>
      <w:numFmt w:val="lowerRoman"/>
      <w:pStyle w:val="MELegal4"/>
      <w:lvlText w:val="(%4)"/>
      <w:lvlJc w:val="left"/>
      <w:pPr>
        <w:tabs>
          <w:tab w:val="num" w:pos="2041"/>
        </w:tabs>
        <w:ind w:left="2041" w:hanging="680"/>
      </w:pPr>
    </w:lvl>
    <w:lvl w:ilvl="4">
      <w:start w:val="1"/>
      <w:numFmt w:val="upperLetter"/>
      <w:pStyle w:val="MELegal5"/>
      <w:lvlText w:val="(%5)"/>
      <w:lvlJc w:val="left"/>
      <w:pPr>
        <w:tabs>
          <w:tab w:val="num" w:pos="2722"/>
        </w:tabs>
        <w:ind w:left="2722" w:hanging="681"/>
      </w:pPr>
    </w:lvl>
    <w:lvl w:ilvl="5">
      <w:start w:val="1"/>
      <w:numFmt w:val="upperRoman"/>
      <w:pStyle w:val="MELegal6"/>
      <w:lvlText w:val="(%6)"/>
      <w:lvlJc w:val="left"/>
      <w:pPr>
        <w:tabs>
          <w:tab w:val="num" w:pos="3402"/>
        </w:tabs>
        <w:ind w:left="3402" w:hanging="68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4" w15:restartNumberingAfterBreak="0">
    <w:nsid w:val="63F1722D"/>
    <w:multiLevelType w:val="hybridMultilevel"/>
    <w:tmpl w:val="2B06DDA6"/>
    <w:lvl w:ilvl="0" w:tplc="DBAABE86">
      <w:start w:val="1"/>
      <w:numFmt w:val="decimal"/>
      <w:lvlText w:val="%1."/>
      <w:lvlJc w:val="left"/>
      <w:pPr>
        <w:ind w:left="566"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tplc="775808AA">
      <w:start w:val="1"/>
      <w:numFmt w:val="lowerLetter"/>
      <w:lvlText w:val="%2)"/>
      <w:lvlJc w:val="left"/>
      <w:pPr>
        <w:ind w:left="926"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2" w:tplc="E6726B0C">
      <w:start w:val="1"/>
      <w:numFmt w:val="lowerRoman"/>
      <w:lvlText w:val="%3"/>
      <w:lvlJc w:val="left"/>
      <w:pPr>
        <w:ind w:left="1646"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3" w:tplc="28966C2C">
      <w:start w:val="1"/>
      <w:numFmt w:val="decimal"/>
      <w:lvlText w:val="%4"/>
      <w:lvlJc w:val="left"/>
      <w:pPr>
        <w:ind w:left="2366"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5620668E">
      <w:start w:val="1"/>
      <w:numFmt w:val="lowerLetter"/>
      <w:lvlText w:val="%5"/>
      <w:lvlJc w:val="left"/>
      <w:pPr>
        <w:ind w:left="3086"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5" w:tplc="F550A0B6">
      <w:start w:val="1"/>
      <w:numFmt w:val="lowerRoman"/>
      <w:lvlText w:val="%6"/>
      <w:lvlJc w:val="left"/>
      <w:pPr>
        <w:ind w:left="3806"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6" w:tplc="F95E40E8">
      <w:start w:val="1"/>
      <w:numFmt w:val="decimal"/>
      <w:lvlText w:val="%7"/>
      <w:lvlJc w:val="left"/>
      <w:pPr>
        <w:ind w:left="4526"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70004770">
      <w:start w:val="1"/>
      <w:numFmt w:val="lowerLetter"/>
      <w:lvlText w:val="%8"/>
      <w:lvlJc w:val="left"/>
      <w:pPr>
        <w:ind w:left="5246"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8" w:tplc="E9CCFA86">
      <w:start w:val="1"/>
      <w:numFmt w:val="lowerRoman"/>
      <w:lvlText w:val="%9"/>
      <w:lvlJc w:val="left"/>
      <w:pPr>
        <w:ind w:left="5966"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abstractNum>
  <w:abstractNum w:abstractNumId="5" w15:restartNumberingAfterBreak="0">
    <w:nsid w:val="6C885B8D"/>
    <w:multiLevelType w:val="hybridMultilevel"/>
    <w:tmpl w:val="9894F57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7671140D"/>
    <w:multiLevelType w:val="hybridMultilevel"/>
    <w:tmpl w:val="89981EE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5"/>
  </w:num>
  <w:num w:numId="2">
    <w:abstractNumId w:val="1"/>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5832"/>
    <w:rsid w:val="000025F0"/>
    <w:rsid w:val="00016B45"/>
    <w:rsid w:val="0002120E"/>
    <w:rsid w:val="000215EA"/>
    <w:rsid w:val="00042F7B"/>
    <w:rsid w:val="000506C1"/>
    <w:rsid w:val="000576F4"/>
    <w:rsid w:val="000642AD"/>
    <w:rsid w:val="000717EB"/>
    <w:rsid w:val="00071F3E"/>
    <w:rsid w:val="00073C6A"/>
    <w:rsid w:val="00087EA5"/>
    <w:rsid w:val="000934F0"/>
    <w:rsid w:val="0009363B"/>
    <w:rsid w:val="00097106"/>
    <w:rsid w:val="000A04DF"/>
    <w:rsid w:val="000A4CB3"/>
    <w:rsid w:val="000A63EB"/>
    <w:rsid w:val="000A7F6C"/>
    <w:rsid w:val="000B5E53"/>
    <w:rsid w:val="000C05F5"/>
    <w:rsid w:val="000C61EC"/>
    <w:rsid w:val="000C73F9"/>
    <w:rsid w:val="000D698B"/>
    <w:rsid w:val="000E5309"/>
    <w:rsid w:val="000F5A17"/>
    <w:rsid w:val="000F6F0C"/>
    <w:rsid w:val="00105417"/>
    <w:rsid w:val="0012029D"/>
    <w:rsid w:val="001203CF"/>
    <w:rsid w:val="00122152"/>
    <w:rsid w:val="00133A42"/>
    <w:rsid w:val="0013537F"/>
    <w:rsid w:val="001372AC"/>
    <w:rsid w:val="00142AF8"/>
    <w:rsid w:val="001459C3"/>
    <w:rsid w:val="00145A3A"/>
    <w:rsid w:val="001530AD"/>
    <w:rsid w:val="00155CA4"/>
    <w:rsid w:val="00165E82"/>
    <w:rsid w:val="00180EA0"/>
    <w:rsid w:val="00182F21"/>
    <w:rsid w:val="0018346D"/>
    <w:rsid w:val="0018392B"/>
    <w:rsid w:val="00194944"/>
    <w:rsid w:val="001970F5"/>
    <w:rsid w:val="001A6109"/>
    <w:rsid w:val="001C0756"/>
    <w:rsid w:val="001C2886"/>
    <w:rsid w:val="001C5CAD"/>
    <w:rsid w:val="001D5EA1"/>
    <w:rsid w:val="001F4FF6"/>
    <w:rsid w:val="00203133"/>
    <w:rsid w:val="00206AF3"/>
    <w:rsid w:val="00210EC7"/>
    <w:rsid w:val="0021172F"/>
    <w:rsid w:val="00214575"/>
    <w:rsid w:val="00227E7F"/>
    <w:rsid w:val="002319B4"/>
    <w:rsid w:val="00235333"/>
    <w:rsid w:val="00237626"/>
    <w:rsid w:val="002430FD"/>
    <w:rsid w:val="00245238"/>
    <w:rsid w:val="00252460"/>
    <w:rsid w:val="00262F34"/>
    <w:rsid w:val="00264FD4"/>
    <w:rsid w:val="0026660A"/>
    <w:rsid w:val="00276723"/>
    <w:rsid w:val="00277913"/>
    <w:rsid w:val="002813FF"/>
    <w:rsid w:val="00281955"/>
    <w:rsid w:val="00284766"/>
    <w:rsid w:val="00284C5D"/>
    <w:rsid w:val="00296998"/>
    <w:rsid w:val="00297669"/>
    <w:rsid w:val="002A0B84"/>
    <w:rsid w:val="002A3425"/>
    <w:rsid w:val="002C570F"/>
    <w:rsid w:val="002C65C0"/>
    <w:rsid w:val="002C6BB3"/>
    <w:rsid w:val="002D1DBB"/>
    <w:rsid w:val="002E22BA"/>
    <w:rsid w:val="002E4F28"/>
    <w:rsid w:val="002E6AF3"/>
    <w:rsid w:val="002F04A9"/>
    <w:rsid w:val="002F50B0"/>
    <w:rsid w:val="002F7434"/>
    <w:rsid w:val="00305A16"/>
    <w:rsid w:val="0031235E"/>
    <w:rsid w:val="00320270"/>
    <w:rsid w:val="0032538F"/>
    <w:rsid w:val="00327015"/>
    <w:rsid w:val="00335102"/>
    <w:rsid w:val="00344B4E"/>
    <w:rsid w:val="00345DD8"/>
    <w:rsid w:val="00350235"/>
    <w:rsid w:val="003648BE"/>
    <w:rsid w:val="003676AA"/>
    <w:rsid w:val="00370738"/>
    <w:rsid w:val="00371DB0"/>
    <w:rsid w:val="0037568F"/>
    <w:rsid w:val="00377F4D"/>
    <w:rsid w:val="00384D77"/>
    <w:rsid w:val="00386422"/>
    <w:rsid w:val="003875DE"/>
    <w:rsid w:val="003904DC"/>
    <w:rsid w:val="00395503"/>
    <w:rsid w:val="003A17CB"/>
    <w:rsid w:val="003A53E6"/>
    <w:rsid w:val="003A5F62"/>
    <w:rsid w:val="003B5315"/>
    <w:rsid w:val="003B5657"/>
    <w:rsid w:val="003B61CD"/>
    <w:rsid w:val="003B7142"/>
    <w:rsid w:val="003C53DC"/>
    <w:rsid w:val="003C567B"/>
    <w:rsid w:val="003C6B50"/>
    <w:rsid w:val="003D043D"/>
    <w:rsid w:val="003D0AFE"/>
    <w:rsid w:val="003D197D"/>
    <w:rsid w:val="003D43B5"/>
    <w:rsid w:val="003D5FFA"/>
    <w:rsid w:val="003E25C3"/>
    <w:rsid w:val="003F1F80"/>
    <w:rsid w:val="0040030D"/>
    <w:rsid w:val="00400F60"/>
    <w:rsid w:val="00401860"/>
    <w:rsid w:val="00403914"/>
    <w:rsid w:val="0040472C"/>
    <w:rsid w:val="0040496C"/>
    <w:rsid w:val="00404E61"/>
    <w:rsid w:val="00405629"/>
    <w:rsid w:val="0040758A"/>
    <w:rsid w:val="00410F1A"/>
    <w:rsid w:val="00411F89"/>
    <w:rsid w:val="00412922"/>
    <w:rsid w:val="00414084"/>
    <w:rsid w:val="004208B8"/>
    <w:rsid w:val="004235E9"/>
    <w:rsid w:val="00425AD7"/>
    <w:rsid w:val="004348B4"/>
    <w:rsid w:val="00434C95"/>
    <w:rsid w:val="0043520D"/>
    <w:rsid w:val="00437688"/>
    <w:rsid w:val="004435FB"/>
    <w:rsid w:val="00454090"/>
    <w:rsid w:val="00454B49"/>
    <w:rsid w:val="00456518"/>
    <w:rsid w:val="00463077"/>
    <w:rsid w:val="00471D5C"/>
    <w:rsid w:val="00473D0D"/>
    <w:rsid w:val="0047776C"/>
    <w:rsid w:val="00480874"/>
    <w:rsid w:val="00482524"/>
    <w:rsid w:val="00484E13"/>
    <w:rsid w:val="00491007"/>
    <w:rsid w:val="00495519"/>
    <w:rsid w:val="004A103B"/>
    <w:rsid w:val="004A3FBE"/>
    <w:rsid w:val="004A5123"/>
    <w:rsid w:val="004A729B"/>
    <w:rsid w:val="004A7BBC"/>
    <w:rsid w:val="004B2C80"/>
    <w:rsid w:val="004C2A89"/>
    <w:rsid w:val="004C433B"/>
    <w:rsid w:val="004D0962"/>
    <w:rsid w:val="004D2A82"/>
    <w:rsid w:val="004D6D59"/>
    <w:rsid w:val="004F338D"/>
    <w:rsid w:val="005044B5"/>
    <w:rsid w:val="00512165"/>
    <w:rsid w:val="005169FE"/>
    <w:rsid w:val="00524424"/>
    <w:rsid w:val="005250ED"/>
    <w:rsid w:val="0052530C"/>
    <w:rsid w:val="00525438"/>
    <w:rsid w:val="0053232B"/>
    <w:rsid w:val="00532A17"/>
    <w:rsid w:val="00541155"/>
    <w:rsid w:val="005416D5"/>
    <w:rsid w:val="00546C39"/>
    <w:rsid w:val="005501CE"/>
    <w:rsid w:val="00551D62"/>
    <w:rsid w:val="005531C4"/>
    <w:rsid w:val="00557158"/>
    <w:rsid w:val="005607DB"/>
    <w:rsid w:val="00564572"/>
    <w:rsid w:val="00567EE4"/>
    <w:rsid w:val="00570137"/>
    <w:rsid w:val="00571F56"/>
    <w:rsid w:val="00572FEA"/>
    <w:rsid w:val="00573D37"/>
    <w:rsid w:val="00573D70"/>
    <w:rsid w:val="00574AF2"/>
    <w:rsid w:val="00582495"/>
    <w:rsid w:val="00584BAA"/>
    <w:rsid w:val="0058769D"/>
    <w:rsid w:val="005879A3"/>
    <w:rsid w:val="0059725A"/>
    <w:rsid w:val="00597927"/>
    <w:rsid w:val="005A2FA5"/>
    <w:rsid w:val="005A442B"/>
    <w:rsid w:val="005A580A"/>
    <w:rsid w:val="005A5F89"/>
    <w:rsid w:val="005B194C"/>
    <w:rsid w:val="005B3F4D"/>
    <w:rsid w:val="005B6748"/>
    <w:rsid w:val="005C55D7"/>
    <w:rsid w:val="005C6099"/>
    <w:rsid w:val="005C72E9"/>
    <w:rsid w:val="005D091A"/>
    <w:rsid w:val="005D2268"/>
    <w:rsid w:val="005D47E5"/>
    <w:rsid w:val="005E040F"/>
    <w:rsid w:val="005E2302"/>
    <w:rsid w:val="005E6C7E"/>
    <w:rsid w:val="005F2D75"/>
    <w:rsid w:val="0060363F"/>
    <w:rsid w:val="00603F36"/>
    <w:rsid w:val="00611F17"/>
    <w:rsid w:val="00620923"/>
    <w:rsid w:val="00623FAF"/>
    <w:rsid w:val="00625B96"/>
    <w:rsid w:val="0063618E"/>
    <w:rsid w:val="00636D36"/>
    <w:rsid w:val="006372F9"/>
    <w:rsid w:val="00642C05"/>
    <w:rsid w:val="00650664"/>
    <w:rsid w:val="00655DEE"/>
    <w:rsid w:val="006649F5"/>
    <w:rsid w:val="006653E1"/>
    <w:rsid w:val="00670338"/>
    <w:rsid w:val="00671D2E"/>
    <w:rsid w:val="00674577"/>
    <w:rsid w:val="00676117"/>
    <w:rsid w:val="006816AD"/>
    <w:rsid w:val="00695E3E"/>
    <w:rsid w:val="006A3CAB"/>
    <w:rsid w:val="006A44B4"/>
    <w:rsid w:val="006A5698"/>
    <w:rsid w:val="006C4514"/>
    <w:rsid w:val="006C6349"/>
    <w:rsid w:val="006D0153"/>
    <w:rsid w:val="006D01DF"/>
    <w:rsid w:val="006D4F84"/>
    <w:rsid w:val="006D7D92"/>
    <w:rsid w:val="006E7B2E"/>
    <w:rsid w:val="006F0207"/>
    <w:rsid w:val="006F17DB"/>
    <w:rsid w:val="006F5AD4"/>
    <w:rsid w:val="006F5B80"/>
    <w:rsid w:val="00700867"/>
    <w:rsid w:val="00700DD7"/>
    <w:rsid w:val="0070207C"/>
    <w:rsid w:val="00706C60"/>
    <w:rsid w:val="00726229"/>
    <w:rsid w:val="00730528"/>
    <w:rsid w:val="007510B7"/>
    <w:rsid w:val="00757D1A"/>
    <w:rsid w:val="00760F9A"/>
    <w:rsid w:val="00765C61"/>
    <w:rsid w:val="007676B6"/>
    <w:rsid w:val="007678CB"/>
    <w:rsid w:val="00774401"/>
    <w:rsid w:val="00775903"/>
    <w:rsid w:val="007862D2"/>
    <w:rsid w:val="007868CF"/>
    <w:rsid w:val="007935B8"/>
    <w:rsid w:val="0079480B"/>
    <w:rsid w:val="00797136"/>
    <w:rsid w:val="007A33C2"/>
    <w:rsid w:val="007A3D33"/>
    <w:rsid w:val="007A5347"/>
    <w:rsid w:val="007B0129"/>
    <w:rsid w:val="007B6F0F"/>
    <w:rsid w:val="007C4987"/>
    <w:rsid w:val="007C5B13"/>
    <w:rsid w:val="007C60EA"/>
    <w:rsid w:val="007C67E6"/>
    <w:rsid w:val="007C69C8"/>
    <w:rsid w:val="007D34EC"/>
    <w:rsid w:val="007D57DA"/>
    <w:rsid w:val="007E7084"/>
    <w:rsid w:val="007F17C1"/>
    <w:rsid w:val="007F2D20"/>
    <w:rsid w:val="007F329B"/>
    <w:rsid w:val="00811966"/>
    <w:rsid w:val="008142E6"/>
    <w:rsid w:val="008142E9"/>
    <w:rsid w:val="00822464"/>
    <w:rsid w:val="00827503"/>
    <w:rsid w:val="00832DC2"/>
    <w:rsid w:val="00840582"/>
    <w:rsid w:val="00842094"/>
    <w:rsid w:val="00842C59"/>
    <w:rsid w:val="0085353A"/>
    <w:rsid w:val="008551C1"/>
    <w:rsid w:val="008555BA"/>
    <w:rsid w:val="008653EC"/>
    <w:rsid w:val="00867C1C"/>
    <w:rsid w:val="00871B7E"/>
    <w:rsid w:val="00872340"/>
    <w:rsid w:val="008728E7"/>
    <w:rsid w:val="00874DB2"/>
    <w:rsid w:val="008766F3"/>
    <w:rsid w:val="00880431"/>
    <w:rsid w:val="0088253D"/>
    <w:rsid w:val="00883E17"/>
    <w:rsid w:val="00884A6B"/>
    <w:rsid w:val="00884AE6"/>
    <w:rsid w:val="0088616A"/>
    <w:rsid w:val="0089396E"/>
    <w:rsid w:val="0089473B"/>
    <w:rsid w:val="00896587"/>
    <w:rsid w:val="008A066A"/>
    <w:rsid w:val="008A5B93"/>
    <w:rsid w:val="008B14A0"/>
    <w:rsid w:val="008B55E6"/>
    <w:rsid w:val="008B5832"/>
    <w:rsid w:val="008C03D8"/>
    <w:rsid w:val="008C14D2"/>
    <w:rsid w:val="008C30B4"/>
    <w:rsid w:val="008C3D3D"/>
    <w:rsid w:val="008D0FD8"/>
    <w:rsid w:val="008D6C88"/>
    <w:rsid w:val="008D735B"/>
    <w:rsid w:val="008E4BF7"/>
    <w:rsid w:val="008E4E18"/>
    <w:rsid w:val="008F172C"/>
    <w:rsid w:val="008F4E8B"/>
    <w:rsid w:val="00910FBD"/>
    <w:rsid w:val="00914572"/>
    <w:rsid w:val="009151E7"/>
    <w:rsid w:val="00917941"/>
    <w:rsid w:val="0092046A"/>
    <w:rsid w:val="00921028"/>
    <w:rsid w:val="00923F41"/>
    <w:rsid w:val="00924079"/>
    <w:rsid w:val="00925755"/>
    <w:rsid w:val="00927A54"/>
    <w:rsid w:val="00945E83"/>
    <w:rsid w:val="00946067"/>
    <w:rsid w:val="00947FCE"/>
    <w:rsid w:val="009511E9"/>
    <w:rsid w:val="00954FFE"/>
    <w:rsid w:val="00955D40"/>
    <w:rsid w:val="00960F01"/>
    <w:rsid w:val="00960FAB"/>
    <w:rsid w:val="00961FDD"/>
    <w:rsid w:val="009654BE"/>
    <w:rsid w:val="00967409"/>
    <w:rsid w:val="00976F47"/>
    <w:rsid w:val="009816F3"/>
    <w:rsid w:val="00982869"/>
    <w:rsid w:val="00984442"/>
    <w:rsid w:val="009851C3"/>
    <w:rsid w:val="00996987"/>
    <w:rsid w:val="009A7521"/>
    <w:rsid w:val="009B1121"/>
    <w:rsid w:val="009B1A0C"/>
    <w:rsid w:val="009B2515"/>
    <w:rsid w:val="009B2A2F"/>
    <w:rsid w:val="009B2D82"/>
    <w:rsid w:val="009C076C"/>
    <w:rsid w:val="009C5FB6"/>
    <w:rsid w:val="009C61BE"/>
    <w:rsid w:val="009D1D60"/>
    <w:rsid w:val="009D3726"/>
    <w:rsid w:val="009D512A"/>
    <w:rsid w:val="009E0109"/>
    <w:rsid w:val="009E064F"/>
    <w:rsid w:val="009E337E"/>
    <w:rsid w:val="009E4D1E"/>
    <w:rsid w:val="009E6A12"/>
    <w:rsid w:val="009E6E9A"/>
    <w:rsid w:val="009F7369"/>
    <w:rsid w:val="00A030C9"/>
    <w:rsid w:val="00A04C81"/>
    <w:rsid w:val="00A14154"/>
    <w:rsid w:val="00A14CAC"/>
    <w:rsid w:val="00A15EA4"/>
    <w:rsid w:val="00A36564"/>
    <w:rsid w:val="00A41F1D"/>
    <w:rsid w:val="00A533ED"/>
    <w:rsid w:val="00A53899"/>
    <w:rsid w:val="00A55BAC"/>
    <w:rsid w:val="00A61AAD"/>
    <w:rsid w:val="00A64410"/>
    <w:rsid w:val="00A72796"/>
    <w:rsid w:val="00A72D45"/>
    <w:rsid w:val="00A77631"/>
    <w:rsid w:val="00A812BA"/>
    <w:rsid w:val="00A835AE"/>
    <w:rsid w:val="00A855AC"/>
    <w:rsid w:val="00A85A29"/>
    <w:rsid w:val="00A86237"/>
    <w:rsid w:val="00A92DDC"/>
    <w:rsid w:val="00A93172"/>
    <w:rsid w:val="00AA4172"/>
    <w:rsid w:val="00AB0EED"/>
    <w:rsid w:val="00AB5FFD"/>
    <w:rsid w:val="00AB7088"/>
    <w:rsid w:val="00AC1060"/>
    <w:rsid w:val="00AC2BA7"/>
    <w:rsid w:val="00AC691F"/>
    <w:rsid w:val="00AD18F6"/>
    <w:rsid w:val="00AD5BE1"/>
    <w:rsid w:val="00AD62DF"/>
    <w:rsid w:val="00AE03D8"/>
    <w:rsid w:val="00AE4311"/>
    <w:rsid w:val="00AF03B5"/>
    <w:rsid w:val="00AF60A2"/>
    <w:rsid w:val="00B04302"/>
    <w:rsid w:val="00B06C4D"/>
    <w:rsid w:val="00B104AE"/>
    <w:rsid w:val="00B13178"/>
    <w:rsid w:val="00B22F6F"/>
    <w:rsid w:val="00B2760E"/>
    <w:rsid w:val="00B327BB"/>
    <w:rsid w:val="00B366A0"/>
    <w:rsid w:val="00B36759"/>
    <w:rsid w:val="00B430BD"/>
    <w:rsid w:val="00B43134"/>
    <w:rsid w:val="00B45872"/>
    <w:rsid w:val="00B471E1"/>
    <w:rsid w:val="00B52D5C"/>
    <w:rsid w:val="00B552F2"/>
    <w:rsid w:val="00B60013"/>
    <w:rsid w:val="00B64D49"/>
    <w:rsid w:val="00B859FA"/>
    <w:rsid w:val="00B85F74"/>
    <w:rsid w:val="00B86063"/>
    <w:rsid w:val="00B922DE"/>
    <w:rsid w:val="00B926E1"/>
    <w:rsid w:val="00B9298E"/>
    <w:rsid w:val="00B9303A"/>
    <w:rsid w:val="00B954AB"/>
    <w:rsid w:val="00BA02D7"/>
    <w:rsid w:val="00BA04C8"/>
    <w:rsid w:val="00BA26D8"/>
    <w:rsid w:val="00BA3A45"/>
    <w:rsid w:val="00BB29C3"/>
    <w:rsid w:val="00BC029C"/>
    <w:rsid w:val="00BC566B"/>
    <w:rsid w:val="00BC7986"/>
    <w:rsid w:val="00BE3B8B"/>
    <w:rsid w:val="00BF60DD"/>
    <w:rsid w:val="00C004CB"/>
    <w:rsid w:val="00C03623"/>
    <w:rsid w:val="00C060DA"/>
    <w:rsid w:val="00C073DF"/>
    <w:rsid w:val="00C07FA0"/>
    <w:rsid w:val="00C16175"/>
    <w:rsid w:val="00C20E7F"/>
    <w:rsid w:val="00C22CA3"/>
    <w:rsid w:val="00C235F6"/>
    <w:rsid w:val="00C3090E"/>
    <w:rsid w:val="00C31ECB"/>
    <w:rsid w:val="00C32F6A"/>
    <w:rsid w:val="00C35CD3"/>
    <w:rsid w:val="00C410C0"/>
    <w:rsid w:val="00C42EAA"/>
    <w:rsid w:val="00C46BD0"/>
    <w:rsid w:val="00C51277"/>
    <w:rsid w:val="00C54382"/>
    <w:rsid w:val="00C566C9"/>
    <w:rsid w:val="00C57FC1"/>
    <w:rsid w:val="00C6552E"/>
    <w:rsid w:val="00C72E30"/>
    <w:rsid w:val="00C90F7D"/>
    <w:rsid w:val="00C910D2"/>
    <w:rsid w:val="00C937A6"/>
    <w:rsid w:val="00CA2542"/>
    <w:rsid w:val="00CA6118"/>
    <w:rsid w:val="00CC681A"/>
    <w:rsid w:val="00CC6904"/>
    <w:rsid w:val="00CD196E"/>
    <w:rsid w:val="00CE2139"/>
    <w:rsid w:val="00CE4E87"/>
    <w:rsid w:val="00CE54B1"/>
    <w:rsid w:val="00CF0999"/>
    <w:rsid w:val="00CF1A36"/>
    <w:rsid w:val="00D03EE4"/>
    <w:rsid w:val="00D052F4"/>
    <w:rsid w:val="00D10903"/>
    <w:rsid w:val="00D10E3C"/>
    <w:rsid w:val="00D11CDD"/>
    <w:rsid w:val="00D13EAF"/>
    <w:rsid w:val="00D22ED7"/>
    <w:rsid w:val="00D2379C"/>
    <w:rsid w:val="00D273D2"/>
    <w:rsid w:val="00D27D05"/>
    <w:rsid w:val="00D3532D"/>
    <w:rsid w:val="00D36E1D"/>
    <w:rsid w:val="00D4081E"/>
    <w:rsid w:val="00D43798"/>
    <w:rsid w:val="00D460B2"/>
    <w:rsid w:val="00D52182"/>
    <w:rsid w:val="00D52EEE"/>
    <w:rsid w:val="00D63101"/>
    <w:rsid w:val="00D6499E"/>
    <w:rsid w:val="00D72DC9"/>
    <w:rsid w:val="00D76BE6"/>
    <w:rsid w:val="00D83C42"/>
    <w:rsid w:val="00D87E9A"/>
    <w:rsid w:val="00D90D66"/>
    <w:rsid w:val="00D95864"/>
    <w:rsid w:val="00DA2D54"/>
    <w:rsid w:val="00DA5847"/>
    <w:rsid w:val="00DA77A1"/>
    <w:rsid w:val="00DB7CDF"/>
    <w:rsid w:val="00DE4AF6"/>
    <w:rsid w:val="00DE5490"/>
    <w:rsid w:val="00DE6F9C"/>
    <w:rsid w:val="00DF73CA"/>
    <w:rsid w:val="00E00961"/>
    <w:rsid w:val="00E040C7"/>
    <w:rsid w:val="00E058D1"/>
    <w:rsid w:val="00E07246"/>
    <w:rsid w:val="00E076F3"/>
    <w:rsid w:val="00E14B1E"/>
    <w:rsid w:val="00E2658C"/>
    <w:rsid w:val="00E3731D"/>
    <w:rsid w:val="00E46697"/>
    <w:rsid w:val="00E46B54"/>
    <w:rsid w:val="00E538BB"/>
    <w:rsid w:val="00E53C26"/>
    <w:rsid w:val="00E63058"/>
    <w:rsid w:val="00E67B36"/>
    <w:rsid w:val="00E71838"/>
    <w:rsid w:val="00E75B7D"/>
    <w:rsid w:val="00E83377"/>
    <w:rsid w:val="00E83A64"/>
    <w:rsid w:val="00E84F61"/>
    <w:rsid w:val="00E86D37"/>
    <w:rsid w:val="00E93C7C"/>
    <w:rsid w:val="00E9457B"/>
    <w:rsid w:val="00EA5F8A"/>
    <w:rsid w:val="00EB0ECC"/>
    <w:rsid w:val="00EB0F16"/>
    <w:rsid w:val="00EB462D"/>
    <w:rsid w:val="00ED11A1"/>
    <w:rsid w:val="00EE4B93"/>
    <w:rsid w:val="00EF292A"/>
    <w:rsid w:val="00F00258"/>
    <w:rsid w:val="00F0693E"/>
    <w:rsid w:val="00F14511"/>
    <w:rsid w:val="00F14E00"/>
    <w:rsid w:val="00F2745C"/>
    <w:rsid w:val="00F31305"/>
    <w:rsid w:val="00F35391"/>
    <w:rsid w:val="00F36DB0"/>
    <w:rsid w:val="00F37EE9"/>
    <w:rsid w:val="00F5419F"/>
    <w:rsid w:val="00F548DD"/>
    <w:rsid w:val="00F55B35"/>
    <w:rsid w:val="00F6169D"/>
    <w:rsid w:val="00F636FA"/>
    <w:rsid w:val="00F63B35"/>
    <w:rsid w:val="00F6406D"/>
    <w:rsid w:val="00F6538D"/>
    <w:rsid w:val="00F661E1"/>
    <w:rsid w:val="00F66FE4"/>
    <w:rsid w:val="00F7077D"/>
    <w:rsid w:val="00F7160A"/>
    <w:rsid w:val="00F758D8"/>
    <w:rsid w:val="00F75B76"/>
    <w:rsid w:val="00F75F7A"/>
    <w:rsid w:val="00F8088F"/>
    <w:rsid w:val="00F85109"/>
    <w:rsid w:val="00F92E17"/>
    <w:rsid w:val="00F937D7"/>
    <w:rsid w:val="00F93DB5"/>
    <w:rsid w:val="00FB58DB"/>
    <w:rsid w:val="00FB79C7"/>
    <w:rsid w:val="00FB7C61"/>
    <w:rsid w:val="00FC127C"/>
    <w:rsid w:val="00FC70FF"/>
    <w:rsid w:val="00FF2B83"/>
    <w:rsid w:val="00FF4F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EF6616F"/>
  <w15:docId w15:val="{2E5E5C37-0681-40AC-B398-E3EF8A8B7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customStyle="1" w:styleId="UnresolvedMention1">
    <w:name w:val="Unresolved Mention1"/>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 w:type="paragraph" w:customStyle="1" w:styleId="Default">
    <w:name w:val="Default"/>
    <w:rsid w:val="009B2515"/>
    <w:pPr>
      <w:autoSpaceDE w:val="0"/>
      <w:autoSpaceDN w:val="0"/>
      <w:adjustRightInd w:val="0"/>
      <w:spacing w:after="0" w:line="240" w:lineRule="auto"/>
    </w:pPr>
    <w:rPr>
      <w:rFonts w:ascii="Cambria" w:hAnsi="Cambria" w:cs="Cambria"/>
      <w:color w:val="000000"/>
      <w:sz w:val="24"/>
      <w:szCs w:val="24"/>
    </w:rPr>
  </w:style>
  <w:style w:type="paragraph" w:customStyle="1" w:styleId="MELegal1">
    <w:name w:val="ME Legal 1"/>
    <w:basedOn w:val="Normal"/>
    <w:rsid w:val="00F758D8"/>
    <w:pPr>
      <w:numPr>
        <w:numId w:val="6"/>
      </w:numPr>
      <w:spacing w:after="240"/>
      <w:outlineLvl w:val="0"/>
    </w:pPr>
    <w:rPr>
      <w:rFonts w:ascii="Times New Roman" w:hAnsi="Times New Roman" w:cs="Times New Roman"/>
      <w:sz w:val="24"/>
      <w:szCs w:val="24"/>
      <w:lang w:eastAsia="en-US"/>
    </w:rPr>
  </w:style>
  <w:style w:type="paragraph" w:customStyle="1" w:styleId="MELegal2">
    <w:name w:val="ME Legal 2"/>
    <w:basedOn w:val="Normal"/>
    <w:rsid w:val="00F758D8"/>
    <w:pPr>
      <w:numPr>
        <w:ilvl w:val="1"/>
        <w:numId w:val="6"/>
      </w:numPr>
      <w:spacing w:after="240"/>
      <w:outlineLvl w:val="1"/>
    </w:pPr>
    <w:rPr>
      <w:rFonts w:ascii="Times New Roman" w:hAnsi="Times New Roman" w:cs="Times New Roman"/>
      <w:sz w:val="24"/>
      <w:szCs w:val="24"/>
      <w:lang w:eastAsia="en-US"/>
    </w:rPr>
  </w:style>
  <w:style w:type="paragraph" w:customStyle="1" w:styleId="MELegal3">
    <w:name w:val="ME Legal 3"/>
    <w:basedOn w:val="Normal"/>
    <w:rsid w:val="00F758D8"/>
    <w:pPr>
      <w:numPr>
        <w:ilvl w:val="2"/>
        <w:numId w:val="6"/>
      </w:numPr>
      <w:spacing w:after="240"/>
      <w:outlineLvl w:val="2"/>
    </w:pPr>
    <w:rPr>
      <w:rFonts w:ascii="Times New Roman" w:hAnsi="Times New Roman" w:cs="Times New Roman"/>
      <w:sz w:val="24"/>
      <w:szCs w:val="24"/>
      <w:lang w:eastAsia="en-US"/>
    </w:rPr>
  </w:style>
  <w:style w:type="paragraph" w:customStyle="1" w:styleId="MELegal4">
    <w:name w:val="ME Legal 4"/>
    <w:basedOn w:val="Normal"/>
    <w:rsid w:val="00F758D8"/>
    <w:pPr>
      <w:numPr>
        <w:ilvl w:val="3"/>
        <w:numId w:val="6"/>
      </w:numPr>
      <w:spacing w:after="240"/>
      <w:outlineLvl w:val="3"/>
    </w:pPr>
    <w:rPr>
      <w:rFonts w:ascii="Times New Roman" w:hAnsi="Times New Roman" w:cs="Times New Roman"/>
      <w:sz w:val="24"/>
      <w:szCs w:val="24"/>
      <w:lang w:eastAsia="en-US"/>
    </w:rPr>
  </w:style>
  <w:style w:type="paragraph" w:customStyle="1" w:styleId="MELegal5">
    <w:name w:val="ME Legal 5"/>
    <w:basedOn w:val="Normal"/>
    <w:rsid w:val="00F758D8"/>
    <w:pPr>
      <w:numPr>
        <w:ilvl w:val="4"/>
        <w:numId w:val="6"/>
      </w:numPr>
      <w:spacing w:after="240"/>
      <w:outlineLvl w:val="4"/>
    </w:pPr>
    <w:rPr>
      <w:rFonts w:ascii="Times New Roman" w:hAnsi="Times New Roman" w:cs="Times New Roman"/>
      <w:sz w:val="24"/>
      <w:szCs w:val="24"/>
      <w:lang w:eastAsia="en-US"/>
    </w:rPr>
  </w:style>
  <w:style w:type="paragraph" w:customStyle="1" w:styleId="MELegal6">
    <w:name w:val="ME Legal 6"/>
    <w:basedOn w:val="Normal"/>
    <w:rsid w:val="00F758D8"/>
    <w:pPr>
      <w:numPr>
        <w:ilvl w:val="5"/>
        <w:numId w:val="6"/>
      </w:numPr>
      <w:spacing w:after="240"/>
      <w:outlineLvl w:val="5"/>
    </w:pPr>
    <w:rPr>
      <w:rFonts w:ascii="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6069947">
      <w:bodyDiv w:val="1"/>
      <w:marLeft w:val="0"/>
      <w:marRight w:val="0"/>
      <w:marTop w:val="0"/>
      <w:marBottom w:val="0"/>
      <w:divBdr>
        <w:top w:val="none" w:sz="0" w:space="0" w:color="auto"/>
        <w:left w:val="none" w:sz="0" w:space="0" w:color="auto"/>
        <w:bottom w:val="none" w:sz="0" w:space="0" w:color="auto"/>
        <w:right w:val="none" w:sz="0" w:space="0" w:color="auto"/>
      </w:divBdr>
    </w:div>
    <w:div w:id="1215384200">
      <w:bodyDiv w:val="1"/>
      <w:marLeft w:val="0"/>
      <w:marRight w:val="0"/>
      <w:marTop w:val="0"/>
      <w:marBottom w:val="0"/>
      <w:divBdr>
        <w:top w:val="none" w:sz="0" w:space="0" w:color="auto"/>
        <w:left w:val="none" w:sz="0" w:space="0" w:color="auto"/>
        <w:bottom w:val="none" w:sz="0" w:space="0" w:color="auto"/>
        <w:right w:val="none" w:sz="0" w:space="0" w:color="auto"/>
      </w:divBdr>
    </w:div>
    <w:div w:id="1974209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0E000310E5B95459B92A7AE0D496D63" ma:contentTypeVersion="11" ma:contentTypeDescription="Create a new document." ma:contentTypeScope="" ma:versionID="68deb3032a1446118fb05d83048fd23f">
  <xsd:schema xmlns:xsd="http://www.w3.org/2001/XMLSchema" xmlns:xs="http://www.w3.org/2001/XMLSchema" xmlns:p="http://schemas.microsoft.com/office/2006/metadata/properties" xmlns:ns3="9d8f54ab-6009-4e0e-9cd9-41c43f15f740" xmlns:ns4="d8f7222e-fc4c-4ce1-b1e8-25c6cb89d836" targetNamespace="http://schemas.microsoft.com/office/2006/metadata/properties" ma:root="true" ma:fieldsID="df14ef787ae7cf433a65df5f9c74faf8" ns3:_="" ns4:_="">
    <xsd:import namespace="9d8f54ab-6009-4e0e-9cd9-41c43f15f740"/>
    <xsd:import namespace="d8f7222e-fc4c-4ce1-b1e8-25c6cb89d83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f54ab-6009-4e0e-9cd9-41c43f15f7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f7222e-fc4c-4ce1-b1e8-25c6cb89d8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0E427-7EF3-4C23-BF1A-2D40745D70B8}">
  <ds:schemaRefs>
    <ds:schemaRef ds:uri="http://purl.org/dc/elements/1.1/"/>
    <ds:schemaRef ds:uri="http://schemas.microsoft.com/office/2006/metadata/properties"/>
    <ds:schemaRef ds:uri="9d8f54ab-6009-4e0e-9cd9-41c43f15f74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d8f7222e-fc4c-4ce1-b1e8-25c6cb89d836"/>
    <ds:schemaRef ds:uri="http://www.w3.org/XML/1998/namespace"/>
    <ds:schemaRef ds:uri="http://purl.org/dc/dcmitype/"/>
  </ds:schemaRefs>
</ds:datastoreItem>
</file>

<file path=customXml/itemProps2.xml><?xml version="1.0" encoding="utf-8"?>
<ds:datastoreItem xmlns:ds="http://schemas.openxmlformats.org/officeDocument/2006/customXml" ds:itemID="{33ED8502-83E6-4530-99FC-2877FE69E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f54ab-6009-4e0e-9cd9-41c43f15f740"/>
    <ds:schemaRef ds:uri="d8f7222e-fc4c-4ce1-b1e8-25c6cb89d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4.xml><?xml version="1.0" encoding="utf-8"?>
<ds:datastoreItem xmlns:ds="http://schemas.openxmlformats.org/officeDocument/2006/customXml" ds:itemID="{2A810B67-79B8-46C6-9C3E-06060E2A4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TotalTime>
  <Pages>8</Pages>
  <Words>2210</Words>
  <Characters>12600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14781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franca morin</dc:creator>
  <cp:lastModifiedBy>Mark A Howard (DJPR)</cp:lastModifiedBy>
  <cp:revision>15</cp:revision>
  <cp:lastPrinted>2020-12-24T04:33:00Z</cp:lastPrinted>
  <dcterms:created xsi:type="dcterms:W3CDTF">2020-10-05T02:50:00Z</dcterms:created>
  <dcterms:modified xsi:type="dcterms:W3CDTF">2020-12-24T04:34:00Z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0x01010080E000310E5B95459B92A7AE0D496D63</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ies>
</file>