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45E49E93" w:rsidR="00DA77A1" w:rsidRDefault="009D2445" w:rsidP="007868CF">
      <w:pPr>
        <w:pStyle w:val="Reference"/>
      </w:pPr>
      <w:r>
        <w:t>2</w:t>
      </w:r>
      <w:r w:rsidR="00EA6B47">
        <w:t>9</w:t>
      </w:r>
      <w:bookmarkStart w:id="0" w:name="_GoBack"/>
      <w:bookmarkEnd w:id="0"/>
      <w:r w:rsidR="00722449">
        <w:t xml:space="preserve"> October </w:t>
      </w:r>
      <w:r w:rsidR="00454B49">
        <w:t>2020</w:t>
      </w:r>
    </w:p>
    <w:p w14:paraId="4167D21A" w14:textId="77777777" w:rsidR="00300B90" w:rsidRDefault="00300B90" w:rsidP="007868CF">
      <w:pPr>
        <w:spacing w:after="160" w:line="259" w:lineRule="auto"/>
        <w:jc w:val="center"/>
        <w:rPr>
          <w:rFonts w:ascii="Calibri" w:eastAsia="Calibri" w:hAnsi="Calibri" w:cs="Times New Roman"/>
          <w:b/>
          <w:sz w:val="40"/>
          <w:szCs w:val="40"/>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F53E572" w14:textId="1FC4C0B3" w:rsidR="00E9457B" w:rsidRDefault="00BC336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MR </w:t>
      </w:r>
      <w:r w:rsidR="00B20CD0">
        <w:rPr>
          <w:rFonts w:ascii="Calibri" w:eastAsia="Calibri" w:hAnsi="Calibri" w:cs="Times New Roman"/>
          <w:b/>
          <w:sz w:val="28"/>
          <w:szCs w:val="28"/>
          <w:lang w:eastAsia="en-US"/>
        </w:rPr>
        <w:t>COLIN BAKER</w:t>
      </w:r>
    </w:p>
    <w:p w14:paraId="1C6837EF" w14:textId="77777777" w:rsidR="00300B90" w:rsidRDefault="00300B90" w:rsidP="007868CF">
      <w:pPr>
        <w:spacing w:after="160" w:line="259" w:lineRule="auto"/>
        <w:jc w:val="center"/>
        <w:rPr>
          <w:rFonts w:ascii="Calibri" w:eastAsia="Calibri" w:hAnsi="Calibri" w:cs="Times New Roman"/>
          <w:b/>
          <w:sz w:val="28"/>
          <w:szCs w:val="28"/>
          <w:lang w:eastAsia="en-US"/>
        </w:rPr>
      </w:pPr>
    </w:p>
    <w:p w14:paraId="706A3341" w14:textId="4DD0B313"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B20CD0">
        <w:rPr>
          <w:rFonts w:ascii="Calibri" w:eastAsia="Calibri" w:hAnsi="Calibri" w:cs="Times New Roman"/>
          <w:sz w:val="24"/>
          <w:szCs w:val="24"/>
          <w:lang w:eastAsia="en-US"/>
        </w:rPr>
        <w:t>15</w:t>
      </w:r>
      <w:r w:rsidR="00722449">
        <w:rPr>
          <w:rFonts w:ascii="Calibri" w:eastAsia="Calibri" w:hAnsi="Calibri" w:cs="Times New Roman"/>
          <w:sz w:val="24"/>
          <w:szCs w:val="24"/>
          <w:lang w:eastAsia="en-US"/>
        </w:rPr>
        <w:t xml:space="preserve"> October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58E438FC"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3A4A8C">
        <w:rPr>
          <w:rFonts w:ascii="Calibri" w:eastAsia="Calibri" w:hAnsi="Calibri" w:cs="Times New Roman"/>
          <w:sz w:val="24"/>
          <w:szCs w:val="24"/>
          <w:lang w:eastAsia="en-US"/>
        </w:rPr>
        <w:t>Ju</w:t>
      </w:r>
      <w:r w:rsidR="00EA27D0">
        <w:rPr>
          <w:rFonts w:ascii="Calibri" w:eastAsia="Calibri" w:hAnsi="Calibri" w:cs="Times New Roman"/>
          <w:sz w:val="24"/>
          <w:szCs w:val="24"/>
          <w:lang w:eastAsia="en-US"/>
        </w:rPr>
        <w:t>dge</w:t>
      </w:r>
      <w:r w:rsidR="00722449">
        <w:rPr>
          <w:rFonts w:ascii="Calibri" w:eastAsia="Calibri" w:hAnsi="Calibri" w:cs="Times New Roman"/>
          <w:sz w:val="24"/>
          <w:szCs w:val="24"/>
          <w:lang w:eastAsia="en-US"/>
        </w:rPr>
        <w:t xml:space="preserve"> </w:t>
      </w:r>
      <w:r w:rsidR="004F6703">
        <w:rPr>
          <w:rFonts w:ascii="Calibri" w:eastAsia="Calibri" w:hAnsi="Calibri" w:cs="Times New Roman"/>
          <w:sz w:val="24"/>
          <w:szCs w:val="24"/>
          <w:lang w:eastAsia="en-US"/>
        </w:rPr>
        <w:t>John Bowman</w:t>
      </w:r>
      <w:r w:rsidR="00722449">
        <w:rPr>
          <w:rFonts w:ascii="Calibri" w:eastAsia="Calibri" w:hAnsi="Calibri" w:cs="Times New Roman"/>
          <w:sz w:val="24"/>
          <w:szCs w:val="24"/>
          <w:lang w:eastAsia="en-US"/>
        </w:rPr>
        <w:t xml:space="preserve"> </w:t>
      </w:r>
      <w:r w:rsidR="00300B90">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722449">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3B2CAC3D"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F36C51">
        <w:rPr>
          <w:rFonts w:ascii="Calibri" w:eastAsia="Calibri" w:hAnsi="Calibri" w:cs="Times New Roman"/>
          <w:sz w:val="24"/>
          <w:szCs w:val="24"/>
          <w:lang w:eastAsia="en-US"/>
        </w:rPr>
        <w:t>Paul Searle</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3ED5BD03" w:rsidR="007868CF" w:rsidRPr="007868CF" w:rsidRDefault="00BC336A"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F36C51">
        <w:rPr>
          <w:rFonts w:ascii="Calibri" w:eastAsia="Calibri" w:hAnsi="Calibri" w:cs="Times New Roman"/>
          <w:sz w:val="24"/>
          <w:szCs w:val="24"/>
          <w:lang w:eastAsia="en-US"/>
        </w:rPr>
        <w:t>Colin Baker</w:t>
      </w:r>
      <w:r w:rsidR="00722449">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r</w:t>
      </w:r>
      <w:r w:rsidR="00D3532D">
        <w:rPr>
          <w:rFonts w:ascii="Calibri" w:eastAsia="Calibri" w:hAnsi="Calibri" w:cs="Times New Roman"/>
          <w:sz w:val="24"/>
          <w:szCs w:val="24"/>
          <w:lang w:eastAsia="en-US"/>
        </w:rPr>
        <w:t>epresented h</w:t>
      </w:r>
      <w:r>
        <w:rPr>
          <w:rFonts w:ascii="Calibri" w:eastAsia="Calibri" w:hAnsi="Calibri" w:cs="Times New Roman"/>
          <w:sz w:val="24"/>
          <w:szCs w:val="24"/>
          <w:lang w:eastAsia="en-US"/>
        </w:rPr>
        <w:t>im</w:t>
      </w:r>
      <w:r w:rsidR="00D3532D">
        <w:rPr>
          <w:rFonts w:ascii="Calibri" w:eastAsia="Calibri" w:hAnsi="Calibri" w:cs="Times New Roman"/>
          <w:sz w:val="24"/>
          <w:szCs w:val="24"/>
          <w:lang w:eastAsia="en-US"/>
        </w:rPr>
        <w:t>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14270E0" w14:textId="6C3DBCFA" w:rsidR="008C03D8" w:rsidRPr="008C03D8" w:rsidRDefault="007868CF" w:rsidP="003B7142">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2" w:name="_Hlk20315564"/>
      <w:r w:rsidR="002F04A9" w:rsidRPr="00573D37">
        <w:rPr>
          <w:rFonts w:ascii="Calibri" w:eastAsia="Arial" w:hAnsi="Calibri"/>
          <w:sz w:val="24"/>
          <w:szCs w:val="24"/>
        </w:rPr>
        <w:t>Greyhound</w:t>
      </w:r>
      <w:r w:rsidR="008F584C">
        <w:rPr>
          <w:rFonts w:ascii="Calibri" w:eastAsia="Arial" w:hAnsi="Calibri"/>
          <w:sz w:val="24"/>
          <w:szCs w:val="24"/>
        </w:rPr>
        <w:t>s</w:t>
      </w:r>
      <w:r w:rsidR="002F04A9" w:rsidRPr="00573D37">
        <w:rPr>
          <w:rFonts w:ascii="Calibri" w:eastAsia="Arial" w:hAnsi="Calibri"/>
          <w:sz w:val="24"/>
          <w:szCs w:val="24"/>
        </w:rPr>
        <w:t xml:space="preserve"> Australasia Rule</w:t>
      </w:r>
      <w:r w:rsidR="002F04A9">
        <w:rPr>
          <w:rFonts w:ascii="Calibri" w:eastAsia="Arial" w:hAnsi="Calibri"/>
          <w:sz w:val="24"/>
          <w:szCs w:val="24"/>
        </w:rPr>
        <w:t xml:space="preserve"> (</w:t>
      </w:r>
      <w:r w:rsidR="00467E9F">
        <w:rPr>
          <w:rFonts w:ascii="Calibri" w:eastAsia="Arial" w:hAnsi="Calibri"/>
          <w:sz w:val="24"/>
          <w:szCs w:val="24"/>
        </w:rPr>
        <w:t>“</w:t>
      </w:r>
      <w:r w:rsidR="008C03D8">
        <w:rPr>
          <w:rFonts w:ascii="Calibri" w:eastAsia="Calibri" w:hAnsi="Calibri" w:cs="Times New Roman"/>
          <w:sz w:val="24"/>
          <w:szCs w:val="24"/>
          <w:lang w:eastAsia="en-US"/>
        </w:rPr>
        <w:t>G</w:t>
      </w:r>
      <w:r w:rsidR="00AD5BE1">
        <w:rPr>
          <w:rFonts w:ascii="Calibri" w:eastAsia="Calibri" w:hAnsi="Calibri" w:cs="Times New Roman"/>
          <w:sz w:val="24"/>
          <w:szCs w:val="24"/>
          <w:lang w:eastAsia="en-US"/>
        </w:rPr>
        <w:t>AR</w:t>
      </w:r>
      <w:r w:rsidR="00467E9F">
        <w:rPr>
          <w:rFonts w:ascii="Calibri" w:eastAsia="Calibri" w:hAnsi="Calibri" w:cs="Times New Roman"/>
          <w:sz w:val="24"/>
          <w:szCs w:val="24"/>
          <w:lang w:eastAsia="en-US"/>
        </w:rPr>
        <w:t>”</w:t>
      </w:r>
      <w:r w:rsidR="002F04A9">
        <w:rPr>
          <w:rFonts w:ascii="Calibri" w:eastAsia="Calibri" w:hAnsi="Calibri" w:cs="Times New Roman"/>
          <w:sz w:val="24"/>
          <w:szCs w:val="24"/>
          <w:lang w:eastAsia="en-US"/>
        </w:rPr>
        <w:t>)</w:t>
      </w:r>
      <w:r w:rsidR="00AD5BE1">
        <w:rPr>
          <w:rFonts w:ascii="Calibri" w:eastAsia="Calibri" w:hAnsi="Calibri" w:cs="Times New Roman"/>
          <w:sz w:val="24"/>
          <w:szCs w:val="24"/>
          <w:lang w:eastAsia="en-US"/>
        </w:rPr>
        <w:t xml:space="preserve"> </w:t>
      </w:r>
      <w:r w:rsidR="00F36C51" w:rsidRPr="00F36C51">
        <w:rPr>
          <w:rFonts w:ascii="Calibri" w:eastAsia="Calibri" w:hAnsi="Calibri" w:cs="Times New Roman"/>
          <w:sz w:val="24"/>
          <w:szCs w:val="24"/>
          <w:lang w:eastAsia="en-US"/>
        </w:rPr>
        <w:t>69</w:t>
      </w:r>
      <w:r w:rsidR="006D26E4">
        <w:rPr>
          <w:rFonts w:ascii="Calibri" w:eastAsia="Calibri" w:hAnsi="Calibri" w:cs="Times New Roman"/>
          <w:sz w:val="24"/>
          <w:szCs w:val="24"/>
          <w:lang w:eastAsia="en-US"/>
        </w:rPr>
        <w:t>(</w:t>
      </w:r>
      <w:r w:rsidR="00F36C51" w:rsidRPr="00F36C51">
        <w:rPr>
          <w:rFonts w:ascii="Calibri" w:eastAsia="Calibri" w:hAnsi="Calibri" w:cs="Times New Roman"/>
          <w:sz w:val="24"/>
          <w:szCs w:val="24"/>
          <w:lang w:eastAsia="en-US"/>
        </w:rPr>
        <w:t>B</w:t>
      </w:r>
      <w:r w:rsidR="006D26E4">
        <w:rPr>
          <w:rFonts w:ascii="Calibri" w:eastAsia="Calibri" w:hAnsi="Calibri" w:cs="Times New Roman"/>
          <w:sz w:val="24"/>
          <w:szCs w:val="24"/>
          <w:lang w:eastAsia="en-US"/>
        </w:rPr>
        <w:t>)</w:t>
      </w:r>
      <w:r w:rsidR="00F36C51" w:rsidRPr="00F36C51">
        <w:rPr>
          <w:rFonts w:ascii="Calibri" w:eastAsia="Calibri" w:hAnsi="Calibri" w:cs="Times New Roman"/>
          <w:sz w:val="24"/>
          <w:szCs w:val="24"/>
          <w:lang w:eastAsia="en-US"/>
        </w:rPr>
        <w:t>(1)</w:t>
      </w:r>
      <w:r w:rsidR="00ED11A1">
        <w:rPr>
          <w:rFonts w:ascii="Calibri" w:eastAsia="Calibri" w:hAnsi="Calibri" w:cs="Times New Roman"/>
          <w:sz w:val="24"/>
          <w:szCs w:val="24"/>
          <w:lang w:eastAsia="en-US"/>
        </w:rPr>
        <w:t xml:space="preserve"> states</w:t>
      </w:r>
      <w:r w:rsidR="008C03D8">
        <w:rPr>
          <w:rFonts w:ascii="Calibri" w:eastAsia="Calibri" w:hAnsi="Calibri" w:cs="Times New Roman"/>
          <w:sz w:val="24"/>
          <w:szCs w:val="24"/>
          <w:lang w:eastAsia="en-US"/>
        </w:rPr>
        <w:t>:</w:t>
      </w:r>
    </w:p>
    <w:bookmarkEnd w:id="2"/>
    <w:p w14:paraId="0F779A23" w14:textId="77777777" w:rsidR="00F36C51" w:rsidRPr="00F36C51" w:rsidRDefault="00F36C51" w:rsidP="00F36C51">
      <w:pPr>
        <w:spacing w:line="259" w:lineRule="auto"/>
        <w:ind w:left="2880"/>
        <w:jc w:val="both"/>
        <w:rPr>
          <w:rFonts w:ascii="Calibri" w:eastAsia="Calibri" w:hAnsi="Calibri" w:cs="Times New Roman"/>
          <w:sz w:val="24"/>
          <w:szCs w:val="24"/>
          <w:lang w:eastAsia="en-US"/>
        </w:rPr>
      </w:pPr>
      <w:r w:rsidRPr="00F36C51">
        <w:rPr>
          <w:rFonts w:ascii="Calibri" w:eastAsia="Calibri" w:hAnsi="Calibri" w:cs="Times New Roman"/>
          <w:sz w:val="24"/>
          <w:szCs w:val="24"/>
          <w:lang w:eastAsia="en-US"/>
        </w:rPr>
        <w:t>Where, in the opinion of the Stewards, a greyhound fails to pursue the lure with due commitment for the first time only then it shall be examined by the officiating veterinary surgeon or authorised person at the meeting and</w:t>
      </w:r>
    </w:p>
    <w:p w14:paraId="16474464" w14:textId="77777777" w:rsidR="00F36C51" w:rsidRDefault="00F36C51" w:rsidP="00F36C51">
      <w:pPr>
        <w:pStyle w:val="ListParagraph"/>
        <w:numPr>
          <w:ilvl w:val="0"/>
          <w:numId w:val="38"/>
        </w:numPr>
        <w:spacing w:line="259" w:lineRule="auto"/>
        <w:ind w:left="3261" w:hanging="426"/>
        <w:jc w:val="both"/>
        <w:rPr>
          <w:rFonts w:ascii="Calibri" w:eastAsia="Calibri" w:hAnsi="Calibri" w:cs="Times New Roman"/>
          <w:sz w:val="24"/>
          <w:szCs w:val="24"/>
          <w:lang w:eastAsia="en-US"/>
        </w:rPr>
      </w:pPr>
      <w:r w:rsidRPr="00F36C51">
        <w:rPr>
          <w:rFonts w:ascii="Calibri" w:eastAsia="Calibri" w:hAnsi="Calibri" w:cs="Times New Roman"/>
          <w:sz w:val="24"/>
          <w:szCs w:val="24"/>
          <w:lang w:eastAsia="en-US"/>
        </w:rPr>
        <w:t>if found to be injured, it shall be suspended until the completion of a satisfactory trial, and the specifics shall be recorded in the relevant Controlling Body Register, or where applicable, the Certificate of Registration or Weight Card of the greyhound.</w:t>
      </w:r>
    </w:p>
    <w:p w14:paraId="746E270D" w14:textId="60D58F14" w:rsidR="00300B90" w:rsidRDefault="00F36C51" w:rsidP="00F36C51">
      <w:pPr>
        <w:pStyle w:val="ListParagraph"/>
        <w:numPr>
          <w:ilvl w:val="0"/>
          <w:numId w:val="38"/>
        </w:numPr>
        <w:spacing w:line="259" w:lineRule="auto"/>
        <w:ind w:left="3261" w:hanging="426"/>
        <w:jc w:val="both"/>
        <w:rPr>
          <w:rFonts w:ascii="Calibri" w:eastAsia="Calibri" w:hAnsi="Calibri" w:cs="Times New Roman"/>
          <w:sz w:val="24"/>
          <w:szCs w:val="24"/>
          <w:lang w:eastAsia="en-US"/>
        </w:rPr>
      </w:pPr>
      <w:r w:rsidRPr="00F36C51">
        <w:rPr>
          <w:rFonts w:ascii="Calibri" w:eastAsia="Calibri" w:hAnsi="Calibri" w:cs="Times New Roman"/>
          <w:sz w:val="24"/>
          <w:szCs w:val="24"/>
          <w:lang w:eastAsia="en-US"/>
        </w:rPr>
        <w:t>if found not to be injured, then the provisions of Rule 69A shall apply.</w:t>
      </w:r>
    </w:p>
    <w:p w14:paraId="7BDEEBB9" w14:textId="77777777" w:rsidR="00F2311B" w:rsidRPr="00F36C51" w:rsidRDefault="00F2311B" w:rsidP="00F2311B">
      <w:pPr>
        <w:pStyle w:val="ListParagraph"/>
        <w:spacing w:line="259" w:lineRule="auto"/>
        <w:ind w:left="3261"/>
        <w:jc w:val="both"/>
        <w:rPr>
          <w:rFonts w:ascii="Calibri" w:eastAsia="Calibri" w:hAnsi="Calibri" w:cs="Times New Roman"/>
          <w:sz w:val="24"/>
          <w:szCs w:val="24"/>
          <w:lang w:eastAsia="en-US"/>
        </w:rPr>
      </w:pPr>
    </w:p>
    <w:p w14:paraId="55D14547" w14:textId="77777777" w:rsidR="009D2445" w:rsidRDefault="00300B90" w:rsidP="009D2445">
      <w:pPr>
        <w:spacing w:line="259" w:lineRule="auto"/>
        <w:ind w:left="2835" w:hanging="2835"/>
        <w:jc w:val="both"/>
        <w:rPr>
          <w:rFonts w:ascii="Calibri" w:eastAsia="Calibri" w:hAnsi="Calibri" w:cs="Times New Roman"/>
          <w:bCs/>
          <w:sz w:val="24"/>
          <w:szCs w:val="24"/>
          <w:lang w:val="en"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9D2445" w:rsidRPr="009D2445">
        <w:rPr>
          <w:rFonts w:ascii="Calibri" w:eastAsia="Calibri" w:hAnsi="Calibri" w:cs="Times New Roman"/>
          <w:bCs/>
          <w:sz w:val="24"/>
          <w:szCs w:val="24"/>
          <w:lang w:val="en" w:eastAsia="en-US"/>
        </w:rPr>
        <w:t>Stewards spoke to trainer Colin Baker, regarding the greyhounds racing manners approaching the winning post. Acting under the provisions of GAR 69(B)(1), Will's Bella was charged with failing to pursue the lure with due commitment (by reason of injury). </w:t>
      </w:r>
    </w:p>
    <w:p w14:paraId="4DA0B5D2" w14:textId="77777777" w:rsidR="009D2445" w:rsidRDefault="009D2445" w:rsidP="009D2445">
      <w:pPr>
        <w:spacing w:line="259" w:lineRule="auto"/>
        <w:ind w:left="2835" w:hanging="2835"/>
        <w:jc w:val="both"/>
        <w:rPr>
          <w:rFonts w:ascii="Calibri" w:eastAsia="Calibri" w:hAnsi="Calibri" w:cs="Times New Roman"/>
          <w:bCs/>
          <w:sz w:val="24"/>
          <w:szCs w:val="24"/>
          <w:lang w:val="en" w:eastAsia="en-US"/>
        </w:rPr>
      </w:pPr>
    </w:p>
    <w:p w14:paraId="476FF75F" w14:textId="585B9CF1" w:rsidR="00F2311B" w:rsidRPr="009D2445" w:rsidRDefault="009D2445" w:rsidP="009D2445">
      <w:pPr>
        <w:spacing w:line="259" w:lineRule="auto"/>
        <w:ind w:left="2835"/>
        <w:jc w:val="both"/>
        <w:rPr>
          <w:rFonts w:ascii="Calibri" w:eastAsia="Calibri" w:hAnsi="Calibri" w:cs="Times New Roman"/>
          <w:bCs/>
          <w:sz w:val="24"/>
          <w:szCs w:val="24"/>
          <w:lang w:val="en" w:eastAsia="en-US"/>
        </w:rPr>
      </w:pPr>
      <w:r w:rsidRPr="009D2445">
        <w:rPr>
          <w:rFonts w:ascii="Calibri" w:eastAsia="Calibri" w:hAnsi="Calibri" w:cs="Times New Roman"/>
          <w:bCs/>
          <w:sz w:val="24"/>
          <w:szCs w:val="24"/>
          <w:lang w:val="en" w:eastAsia="en-US"/>
        </w:rPr>
        <w:t>Mr Baker pleaded not guilty to the charge,</w:t>
      </w:r>
      <w:r>
        <w:rPr>
          <w:rFonts w:ascii="Calibri" w:eastAsia="Calibri" w:hAnsi="Calibri" w:cs="Times New Roman"/>
          <w:bCs/>
          <w:sz w:val="24"/>
          <w:szCs w:val="24"/>
          <w:lang w:val="en" w:eastAsia="en-US"/>
        </w:rPr>
        <w:t xml:space="preserve"> </w:t>
      </w:r>
      <w:r w:rsidRPr="009D2445">
        <w:rPr>
          <w:rFonts w:ascii="Calibri" w:eastAsia="Calibri" w:hAnsi="Calibri" w:cs="Times New Roman"/>
          <w:bCs/>
          <w:sz w:val="24"/>
          <w:szCs w:val="24"/>
          <w:lang w:val="en" w:eastAsia="en-US"/>
        </w:rPr>
        <w:t>Will's Bella was found guilty and must perform a Satisfactory Trial pursuant to GAR 69(B)(1)(a) before any </w:t>
      </w:r>
      <w:r>
        <w:rPr>
          <w:rFonts w:ascii="Calibri" w:eastAsia="Calibri" w:hAnsi="Calibri" w:cs="Times New Roman"/>
          <w:bCs/>
          <w:sz w:val="24"/>
          <w:szCs w:val="24"/>
          <w:lang w:val="en" w:eastAsia="en-US"/>
        </w:rPr>
        <w:t>future nomination will be accepted.</w:t>
      </w:r>
    </w:p>
    <w:p w14:paraId="05283C76" w14:textId="77777777" w:rsidR="00F2311B" w:rsidRDefault="00F2311B" w:rsidP="00F2311B">
      <w:pPr>
        <w:spacing w:line="259" w:lineRule="auto"/>
        <w:ind w:left="2835" w:hanging="2835"/>
        <w:jc w:val="both"/>
        <w:rPr>
          <w:rFonts w:ascii="Calibri" w:eastAsia="Calibri" w:hAnsi="Calibri" w:cs="Times New Roman"/>
          <w:bCs/>
          <w:sz w:val="24"/>
          <w:szCs w:val="24"/>
          <w:lang w:eastAsia="en-US"/>
        </w:rPr>
      </w:pPr>
    </w:p>
    <w:p w14:paraId="5F6E3E13" w14:textId="77777777" w:rsidR="00FD19C7" w:rsidRPr="00FD19C7" w:rsidRDefault="00FD19C7" w:rsidP="00FD19C7">
      <w:pPr>
        <w:spacing w:line="259" w:lineRule="auto"/>
        <w:ind w:left="2880" w:hanging="2880"/>
        <w:jc w:val="both"/>
        <w:rPr>
          <w:rFonts w:ascii="Calibri" w:eastAsia="Calibri" w:hAnsi="Calibri" w:cs="Times New Roman"/>
          <w:sz w:val="24"/>
          <w:szCs w:val="24"/>
          <w:lang w:eastAsia="en-US"/>
        </w:rPr>
      </w:pPr>
    </w:p>
    <w:p w14:paraId="661E6296" w14:textId="6C261734" w:rsidR="007868CF" w:rsidRPr="00E058D1" w:rsidRDefault="007868CF" w:rsidP="004D268D">
      <w:pPr>
        <w:tabs>
          <w:tab w:val="left" w:pos="1276"/>
        </w:tabs>
        <w:spacing w:line="259" w:lineRule="auto"/>
        <w:ind w:left="2127" w:hanging="2127"/>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lastRenderedPageBreak/>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4D268D">
        <w:rPr>
          <w:rFonts w:ascii="Calibri" w:eastAsia="Calibri" w:hAnsi="Calibri" w:cs="Times New Roman"/>
          <w:sz w:val="24"/>
          <w:szCs w:val="24"/>
          <w:lang w:eastAsia="en-US"/>
        </w:rPr>
        <w:tab/>
      </w:r>
      <w:r w:rsidR="004D268D">
        <w:rPr>
          <w:rFonts w:ascii="Calibri" w:eastAsia="Calibri" w:hAnsi="Calibri" w:cs="Times New Roman"/>
          <w:sz w:val="24"/>
          <w:szCs w:val="24"/>
          <w:lang w:eastAsia="en-US"/>
        </w:rPr>
        <w:tab/>
      </w:r>
      <w:r w:rsidR="00F36C51">
        <w:rPr>
          <w:rFonts w:ascii="Calibri" w:eastAsia="Calibri" w:hAnsi="Calibri" w:cs="Times New Roman"/>
          <w:sz w:val="24"/>
          <w:szCs w:val="24"/>
          <w:lang w:eastAsia="en-US"/>
        </w:rPr>
        <w:t xml:space="preserve">Not </w:t>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04B1870D" w:rsidR="007868CF" w:rsidRDefault="007868CF" w:rsidP="00811966">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2996B77E" w14:textId="1284013E" w:rsidR="00B40A06" w:rsidRDefault="00B40A06" w:rsidP="00811966">
      <w:pPr>
        <w:spacing w:line="259" w:lineRule="auto"/>
        <w:ind w:left="2880" w:hanging="2880"/>
        <w:jc w:val="both"/>
        <w:rPr>
          <w:rFonts w:ascii="Calibri" w:eastAsia="Calibri" w:hAnsi="Calibri" w:cs="Times New Roman"/>
          <w:b/>
          <w:sz w:val="24"/>
          <w:szCs w:val="24"/>
          <w:lang w:eastAsia="en-US"/>
        </w:rPr>
      </w:pPr>
    </w:p>
    <w:p w14:paraId="6D306FD4" w14:textId="2FF66FD3" w:rsidR="00534B07" w:rsidRDefault="00A24683" w:rsidP="006A3C07">
      <w:pPr>
        <w:spacing w:line="259" w:lineRule="auto"/>
        <w:jc w:val="both"/>
        <w:rPr>
          <w:rFonts w:ascii="Calibri" w:eastAsia="Calibri" w:hAnsi="Calibri" w:cs="Times New Roman"/>
          <w:sz w:val="24"/>
          <w:szCs w:val="24"/>
          <w:lang w:eastAsia="en-US"/>
        </w:rPr>
      </w:pPr>
      <w:r>
        <w:rPr>
          <w:rFonts w:ascii="Calibri" w:eastAsia="Calibri" w:hAnsi="Calibri" w:cs="Times New Roman"/>
          <w:bCs/>
          <w:sz w:val="24"/>
          <w:szCs w:val="24"/>
          <w:lang w:eastAsia="en-US"/>
        </w:rPr>
        <w:t xml:space="preserve">Mr Colin Baker, on behalf on your dog, “Wills Bella”, </w:t>
      </w:r>
      <w:r w:rsidR="006A3C07">
        <w:rPr>
          <w:rFonts w:ascii="Calibri" w:eastAsia="Calibri" w:hAnsi="Calibri" w:cs="Times New Roman"/>
          <w:bCs/>
          <w:sz w:val="24"/>
          <w:szCs w:val="24"/>
          <w:lang w:eastAsia="en-US"/>
        </w:rPr>
        <w:t xml:space="preserve">you are appealing the decision of the Stewards in relation to Race 2 at Ballarat on 5 October 2020. Wills Bella in fact won the race. </w:t>
      </w:r>
      <w:r w:rsidR="00BE406B">
        <w:rPr>
          <w:rFonts w:ascii="Calibri" w:eastAsia="Calibri" w:hAnsi="Calibri" w:cs="Times New Roman"/>
          <w:bCs/>
          <w:sz w:val="24"/>
          <w:szCs w:val="24"/>
          <w:lang w:eastAsia="en-US"/>
        </w:rPr>
        <w:t xml:space="preserve">There was what I would call </w:t>
      </w:r>
      <w:r w:rsidR="003416D5">
        <w:rPr>
          <w:rFonts w:ascii="Calibri" w:eastAsia="Calibri" w:hAnsi="Calibri" w:cs="Times New Roman"/>
          <w:bCs/>
          <w:sz w:val="24"/>
          <w:szCs w:val="24"/>
          <w:lang w:eastAsia="en-US"/>
        </w:rPr>
        <w:t>a scrimmage</w:t>
      </w:r>
      <w:r w:rsidR="00AD07AC">
        <w:rPr>
          <w:rFonts w:ascii="Calibri" w:eastAsia="Calibri" w:hAnsi="Calibri" w:cs="Times New Roman"/>
          <w:bCs/>
          <w:sz w:val="24"/>
          <w:szCs w:val="24"/>
          <w:lang w:eastAsia="en-US"/>
        </w:rPr>
        <w:t xml:space="preserve"> </w:t>
      </w:r>
      <w:r w:rsidR="00BE406B">
        <w:rPr>
          <w:rFonts w:ascii="Calibri" w:eastAsia="Calibri" w:hAnsi="Calibri" w:cs="Times New Roman"/>
          <w:bCs/>
          <w:sz w:val="24"/>
          <w:szCs w:val="24"/>
          <w:lang w:eastAsia="en-US"/>
        </w:rPr>
        <w:t>involving Wills Bella and the pink dog, Rough Ride, in the home straight.</w:t>
      </w:r>
      <w:r w:rsidR="006D26E4">
        <w:rPr>
          <w:rFonts w:ascii="Calibri" w:eastAsia="Calibri" w:hAnsi="Calibri" w:cs="Times New Roman"/>
          <w:bCs/>
          <w:sz w:val="24"/>
          <w:szCs w:val="24"/>
          <w:lang w:eastAsia="en-US"/>
        </w:rPr>
        <w:t xml:space="preserve"> As a result, Stewards found that there had been a breach of </w:t>
      </w:r>
      <w:r w:rsidR="006D26E4" w:rsidRPr="00573D37">
        <w:rPr>
          <w:rFonts w:ascii="Calibri" w:eastAsia="Arial" w:hAnsi="Calibri"/>
          <w:sz w:val="24"/>
          <w:szCs w:val="24"/>
        </w:rPr>
        <w:t>Greyhound</w:t>
      </w:r>
      <w:r w:rsidR="006D26E4">
        <w:rPr>
          <w:rFonts w:ascii="Calibri" w:eastAsia="Arial" w:hAnsi="Calibri"/>
          <w:sz w:val="24"/>
          <w:szCs w:val="24"/>
        </w:rPr>
        <w:t>s</w:t>
      </w:r>
      <w:r w:rsidR="006D26E4" w:rsidRPr="00573D37">
        <w:rPr>
          <w:rFonts w:ascii="Calibri" w:eastAsia="Arial" w:hAnsi="Calibri"/>
          <w:sz w:val="24"/>
          <w:szCs w:val="24"/>
        </w:rPr>
        <w:t xml:space="preserve"> Australasia Rule</w:t>
      </w:r>
      <w:r w:rsidR="006D26E4">
        <w:rPr>
          <w:rFonts w:ascii="Calibri" w:eastAsia="Arial" w:hAnsi="Calibri"/>
          <w:sz w:val="24"/>
          <w:szCs w:val="24"/>
        </w:rPr>
        <w:t xml:space="preserve"> (“</w:t>
      </w:r>
      <w:r w:rsidR="006D26E4">
        <w:rPr>
          <w:rFonts w:ascii="Calibri" w:eastAsia="Calibri" w:hAnsi="Calibri" w:cs="Times New Roman"/>
          <w:sz w:val="24"/>
          <w:szCs w:val="24"/>
          <w:lang w:eastAsia="en-US"/>
        </w:rPr>
        <w:t xml:space="preserve">GAR”) </w:t>
      </w:r>
      <w:r w:rsidR="006D26E4" w:rsidRPr="00F36C51">
        <w:rPr>
          <w:rFonts w:ascii="Calibri" w:eastAsia="Calibri" w:hAnsi="Calibri" w:cs="Times New Roman"/>
          <w:sz w:val="24"/>
          <w:szCs w:val="24"/>
          <w:lang w:eastAsia="en-US"/>
        </w:rPr>
        <w:t>69</w:t>
      </w:r>
      <w:r w:rsidR="006D26E4">
        <w:rPr>
          <w:rFonts w:ascii="Calibri" w:eastAsia="Calibri" w:hAnsi="Calibri" w:cs="Times New Roman"/>
          <w:sz w:val="24"/>
          <w:szCs w:val="24"/>
          <w:lang w:eastAsia="en-US"/>
        </w:rPr>
        <w:t>(</w:t>
      </w:r>
      <w:r w:rsidR="006D26E4" w:rsidRPr="00F36C51">
        <w:rPr>
          <w:rFonts w:ascii="Calibri" w:eastAsia="Calibri" w:hAnsi="Calibri" w:cs="Times New Roman"/>
          <w:sz w:val="24"/>
          <w:szCs w:val="24"/>
          <w:lang w:eastAsia="en-US"/>
        </w:rPr>
        <w:t>B</w:t>
      </w:r>
      <w:r w:rsidR="006D26E4">
        <w:rPr>
          <w:rFonts w:ascii="Calibri" w:eastAsia="Calibri" w:hAnsi="Calibri" w:cs="Times New Roman"/>
          <w:sz w:val="24"/>
          <w:szCs w:val="24"/>
          <w:lang w:eastAsia="en-US"/>
        </w:rPr>
        <w:t>)</w:t>
      </w:r>
      <w:r w:rsidR="006D26E4" w:rsidRPr="00F36C51">
        <w:rPr>
          <w:rFonts w:ascii="Calibri" w:eastAsia="Calibri" w:hAnsi="Calibri" w:cs="Times New Roman"/>
          <w:sz w:val="24"/>
          <w:szCs w:val="24"/>
          <w:lang w:eastAsia="en-US"/>
        </w:rPr>
        <w:t>(1)</w:t>
      </w:r>
      <w:r w:rsidR="006D26E4">
        <w:rPr>
          <w:rFonts w:ascii="Calibri" w:eastAsia="Calibri" w:hAnsi="Calibri" w:cs="Times New Roman"/>
          <w:sz w:val="24"/>
          <w:szCs w:val="24"/>
          <w:lang w:eastAsia="en-US"/>
        </w:rPr>
        <w:t xml:space="preserve">, </w:t>
      </w:r>
      <w:r w:rsidR="005901B4">
        <w:rPr>
          <w:rFonts w:ascii="Calibri" w:eastAsia="Calibri" w:hAnsi="Calibri" w:cs="Times New Roman"/>
          <w:sz w:val="24"/>
          <w:szCs w:val="24"/>
          <w:lang w:eastAsia="en-US"/>
        </w:rPr>
        <w:t xml:space="preserve">finding that Wills Bella failed to pursue the lure with due commitment by reason of injury. </w:t>
      </w:r>
    </w:p>
    <w:p w14:paraId="7AF42C34" w14:textId="0450B317" w:rsidR="005901B4" w:rsidRDefault="005901B4" w:rsidP="006A3C07">
      <w:pPr>
        <w:spacing w:line="259" w:lineRule="auto"/>
        <w:jc w:val="both"/>
        <w:rPr>
          <w:rFonts w:ascii="Calibri" w:eastAsia="Calibri" w:hAnsi="Calibri" w:cs="Times New Roman"/>
          <w:sz w:val="24"/>
          <w:szCs w:val="24"/>
          <w:lang w:eastAsia="en-US"/>
        </w:rPr>
      </w:pPr>
    </w:p>
    <w:p w14:paraId="26F337EC" w14:textId="267E0779" w:rsidR="005901B4" w:rsidRDefault="00156F5C" w:rsidP="006A3C07">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 post-race veterinary examination revealed that Wills Bella had </w:t>
      </w:r>
      <w:r w:rsidR="00DF4B16">
        <w:rPr>
          <w:rFonts w:ascii="Calibri" w:eastAsia="Calibri" w:hAnsi="Calibri" w:cs="Times New Roman"/>
          <w:bCs/>
          <w:sz w:val="24"/>
          <w:szCs w:val="24"/>
          <w:lang w:eastAsia="en-US"/>
        </w:rPr>
        <w:t xml:space="preserve">an abrasion to the right calf and a left foreleg wrist injury. </w:t>
      </w:r>
      <w:r w:rsidR="009F5DCE">
        <w:rPr>
          <w:rFonts w:ascii="Calibri" w:eastAsia="Calibri" w:hAnsi="Calibri" w:cs="Times New Roman"/>
          <w:bCs/>
          <w:sz w:val="24"/>
          <w:szCs w:val="24"/>
          <w:lang w:eastAsia="en-US"/>
        </w:rPr>
        <w:t xml:space="preserve">A seven day stand down was imposed. </w:t>
      </w:r>
      <w:r w:rsidR="00362514">
        <w:rPr>
          <w:rFonts w:ascii="Calibri" w:eastAsia="Calibri" w:hAnsi="Calibri" w:cs="Times New Roman"/>
          <w:bCs/>
          <w:sz w:val="24"/>
          <w:szCs w:val="24"/>
          <w:lang w:eastAsia="en-US"/>
        </w:rPr>
        <w:t xml:space="preserve">The dog was found guilty of the breach of GAR 69(B)(1) and an order pursuant to GAR </w:t>
      </w:r>
      <w:r w:rsidR="00362514" w:rsidRPr="0036524A">
        <w:rPr>
          <w:rFonts w:ascii="Calibri" w:eastAsia="Calibri" w:hAnsi="Calibri" w:cs="Times New Roman"/>
          <w:bCs/>
          <w:sz w:val="24"/>
          <w:szCs w:val="24"/>
          <w:lang w:eastAsia="en-US"/>
        </w:rPr>
        <w:t>69(B)(1)(a)</w:t>
      </w:r>
      <w:r w:rsidR="00362514">
        <w:rPr>
          <w:rFonts w:ascii="Calibri" w:eastAsia="Calibri" w:hAnsi="Calibri" w:cs="Times New Roman"/>
          <w:bCs/>
          <w:sz w:val="24"/>
          <w:szCs w:val="24"/>
          <w:lang w:eastAsia="en-US"/>
        </w:rPr>
        <w:t xml:space="preserve"> that the dog perform a satisfactory trial before </w:t>
      </w:r>
      <w:r w:rsidR="0067596E">
        <w:rPr>
          <w:rFonts w:ascii="Calibri" w:eastAsia="Calibri" w:hAnsi="Calibri" w:cs="Times New Roman"/>
          <w:bCs/>
          <w:sz w:val="24"/>
          <w:szCs w:val="24"/>
          <w:lang w:eastAsia="en-US"/>
        </w:rPr>
        <w:t>resuming</w:t>
      </w:r>
      <w:r w:rsidR="00362514">
        <w:rPr>
          <w:rFonts w:ascii="Calibri" w:eastAsia="Calibri" w:hAnsi="Calibri" w:cs="Times New Roman"/>
          <w:bCs/>
          <w:sz w:val="24"/>
          <w:szCs w:val="24"/>
          <w:lang w:eastAsia="en-US"/>
        </w:rPr>
        <w:t xml:space="preserve"> racing. That is the background of this appeal. </w:t>
      </w:r>
    </w:p>
    <w:p w14:paraId="75AF7391" w14:textId="66F17C8E" w:rsidR="00ED27E1" w:rsidRDefault="00ED27E1" w:rsidP="006A3C07">
      <w:pPr>
        <w:spacing w:line="259" w:lineRule="auto"/>
        <w:jc w:val="both"/>
        <w:rPr>
          <w:rFonts w:ascii="Calibri" w:eastAsia="Calibri" w:hAnsi="Calibri" w:cs="Times New Roman"/>
          <w:bCs/>
          <w:sz w:val="24"/>
          <w:szCs w:val="24"/>
          <w:lang w:eastAsia="en-US"/>
        </w:rPr>
      </w:pPr>
    </w:p>
    <w:p w14:paraId="59444F97" w14:textId="194495CA" w:rsidR="00ED27E1" w:rsidRDefault="00ED27E1" w:rsidP="006A3C07">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 have viewed the video material many, many times. That viewing included the </w:t>
      </w:r>
      <w:r w:rsidR="00760A47">
        <w:rPr>
          <w:rFonts w:ascii="Calibri" w:eastAsia="Calibri" w:hAnsi="Calibri" w:cs="Times New Roman"/>
          <w:bCs/>
          <w:sz w:val="24"/>
          <w:szCs w:val="24"/>
          <w:lang w:eastAsia="en-US"/>
        </w:rPr>
        <w:t>full-length</w:t>
      </w:r>
      <w:r>
        <w:rPr>
          <w:rFonts w:ascii="Calibri" w:eastAsia="Calibri" w:hAnsi="Calibri" w:cs="Times New Roman"/>
          <w:bCs/>
          <w:sz w:val="24"/>
          <w:szCs w:val="24"/>
          <w:lang w:eastAsia="en-US"/>
        </w:rPr>
        <w:t xml:space="preserve"> television coverage of </w:t>
      </w:r>
      <w:r w:rsidR="0067596E">
        <w:rPr>
          <w:rFonts w:ascii="Calibri" w:eastAsia="Calibri" w:hAnsi="Calibri" w:cs="Times New Roman"/>
          <w:bCs/>
          <w:sz w:val="24"/>
          <w:szCs w:val="24"/>
          <w:lang w:eastAsia="en-US"/>
        </w:rPr>
        <w:t xml:space="preserve">the </w:t>
      </w:r>
      <w:r>
        <w:rPr>
          <w:rFonts w:ascii="Calibri" w:eastAsia="Calibri" w:hAnsi="Calibri" w:cs="Times New Roman"/>
          <w:bCs/>
          <w:sz w:val="24"/>
          <w:szCs w:val="24"/>
          <w:lang w:eastAsia="en-US"/>
        </w:rPr>
        <w:t xml:space="preserve">side on </w:t>
      </w:r>
      <w:r w:rsidR="00EF0632">
        <w:rPr>
          <w:rFonts w:ascii="Calibri" w:eastAsia="Calibri" w:hAnsi="Calibri" w:cs="Times New Roman"/>
          <w:bCs/>
          <w:sz w:val="24"/>
          <w:szCs w:val="24"/>
          <w:lang w:eastAsia="en-US"/>
        </w:rPr>
        <w:t xml:space="preserve">view of </w:t>
      </w:r>
      <w:r>
        <w:rPr>
          <w:rFonts w:ascii="Calibri" w:eastAsia="Calibri" w:hAnsi="Calibri" w:cs="Times New Roman"/>
          <w:bCs/>
          <w:sz w:val="24"/>
          <w:szCs w:val="24"/>
          <w:lang w:eastAsia="en-US"/>
        </w:rPr>
        <w:t xml:space="preserve">the straight. I have also viewed </w:t>
      </w:r>
      <w:r w:rsidR="00486FF5">
        <w:rPr>
          <w:rFonts w:ascii="Calibri" w:eastAsia="Calibri" w:hAnsi="Calibri" w:cs="Times New Roman"/>
          <w:bCs/>
          <w:sz w:val="24"/>
          <w:szCs w:val="24"/>
          <w:lang w:eastAsia="en-US"/>
        </w:rPr>
        <w:t xml:space="preserve">many times the brief and blurry head on vision of the concluding stage in the home straight. </w:t>
      </w:r>
    </w:p>
    <w:p w14:paraId="400E1AF2" w14:textId="782C83B0" w:rsidR="00871DAB" w:rsidRDefault="00871DAB" w:rsidP="006A3C07">
      <w:pPr>
        <w:spacing w:line="259" w:lineRule="auto"/>
        <w:jc w:val="both"/>
        <w:rPr>
          <w:rFonts w:ascii="Calibri" w:eastAsia="Calibri" w:hAnsi="Calibri" w:cs="Times New Roman"/>
          <w:bCs/>
          <w:sz w:val="24"/>
          <w:szCs w:val="24"/>
          <w:lang w:eastAsia="en-US"/>
        </w:rPr>
      </w:pPr>
    </w:p>
    <w:p w14:paraId="5EC4E59B" w14:textId="22FCCCC6" w:rsidR="00871DAB" w:rsidRDefault="00871DAB" w:rsidP="006A3C07">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 am quite</w:t>
      </w:r>
      <w:r w:rsidR="009843EA">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satisfied that Wills Bella </w:t>
      </w:r>
      <w:r w:rsidR="009843EA">
        <w:rPr>
          <w:rFonts w:ascii="Calibri" w:eastAsia="Calibri" w:hAnsi="Calibri" w:cs="Times New Roman"/>
          <w:bCs/>
          <w:sz w:val="24"/>
          <w:szCs w:val="24"/>
          <w:lang w:eastAsia="en-US"/>
        </w:rPr>
        <w:t>was close to the run</w:t>
      </w:r>
      <w:r w:rsidR="0067596E">
        <w:rPr>
          <w:rFonts w:ascii="Calibri" w:eastAsia="Calibri" w:hAnsi="Calibri" w:cs="Times New Roman"/>
          <w:bCs/>
          <w:sz w:val="24"/>
          <w:szCs w:val="24"/>
          <w:lang w:eastAsia="en-US"/>
        </w:rPr>
        <w:t>ning</w:t>
      </w:r>
      <w:r w:rsidR="009843EA">
        <w:rPr>
          <w:rFonts w:ascii="Calibri" w:eastAsia="Calibri" w:hAnsi="Calibri" w:cs="Times New Roman"/>
          <w:bCs/>
          <w:sz w:val="24"/>
          <w:szCs w:val="24"/>
          <w:lang w:eastAsia="en-US"/>
        </w:rPr>
        <w:t xml:space="preserve"> rail. Rough Ride was very wide early </w:t>
      </w:r>
      <w:r w:rsidR="005553B6">
        <w:rPr>
          <w:rFonts w:ascii="Calibri" w:eastAsia="Calibri" w:hAnsi="Calibri" w:cs="Times New Roman"/>
          <w:bCs/>
          <w:sz w:val="24"/>
          <w:szCs w:val="24"/>
          <w:lang w:eastAsia="en-US"/>
        </w:rPr>
        <w:t>in</w:t>
      </w:r>
      <w:r w:rsidR="009843EA">
        <w:rPr>
          <w:rFonts w:ascii="Calibri" w:eastAsia="Calibri" w:hAnsi="Calibri" w:cs="Times New Roman"/>
          <w:bCs/>
          <w:sz w:val="24"/>
          <w:szCs w:val="24"/>
          <w:lang w:eastAsia="en-US"/>
        </w:rPr>
        <w:t xml:space="preserve"> the straight. It </w:t>
      </w:r>
      <w:r w:rsidR="005553B6">
        <w:rPr>
          <w:rFonts w:ascii="Calibri" w:eastAsia="Calibri" w:hAnsi="Calibri" w:cs="Times New Roman"/>
          <w:bCs/>
          <w:sz w:val="24"/>
          <w:szCs w:val="24"/>
          <w:lang w:eastAsia="en-US"/>
        </w:rPr>
        <w:t>actually hit the front</w:t>
      </w:r>
      <w:r w:rsidR="0067596E">
        <w:rPr>
          <w:rFonts w:ascii="Calibri" w:eastAsia="Calibri" w:hAnsi="Calibri" w:cs="Times New Roman"/>
          <w:bCs/>
          <w:sz w:val="24"/>
          <w:szCs w:val="24"/>
          <w:lang w:eastAsia="en-US"/>
        </w:rPr>
        <w:t>,</w:t>
      </w:r>
      <w:r w:rsidR="005553B6">
        <w:rPr>
          <w:rFonts w:ascii="Calibri" w:eastAsia="Calibri" w:hAnsi="Calibri" w:cs="Times New Roman"/>
          <w:bCs/>
          <w:sz w:val="24"/>
          <w:szCs w:val="24"/>
          <w:lang w:eastAsia="en-US"/>
        </w:rPr>
        <w:t xml:space="preserve"> but moved in a considerable distance. Wills Bella moved</w:t>
      </w:r>
      <w:r w:rsidR="000E4F0F">
        <w:rPr>
          <w:rFonts w:ascii="Calibri" w:eastAsia="Calibri" w:hAnsi="Calibri" w:cs="Times New Roman"/>
          <w:bCs/>
          <w:sz w:val="24"/>
          <w:szCs w:val="24"/>
          <w:lang w:eastAsia="en-US"/>
        </w:rPr>
        <w:t xml:space="preserve"> a short distance, perhaps a couple of dogs</w:t>
      </w:r>
      <w:r w:rsidR="0067596E">
        <w:rPr>
          <w:rFonts w:ascii="Calibri" w:eastAsia="Calibri" w:hAnsi="Calibri" w:cs="Times New Roman"/>
          <w:bCs/>
          <w:sz w:val="24"/>
          <w:szCs w:val="24"/>
          <w:lang w:eastAsia="en-US"/>
        </w:rPr>
        <w:t>, out from</w:t>
      </w:r>
      <w:r w:rsidR="000E4F0F">
        <w:rPr>
          <w:rFonts w:ascii="Calibri" w:eastAsia="Calibri" w:hAnsi="Calibri" w:cs="Times New Roman"/>
          <w:bCs/>
          <w:sz w:val="24"/>
          <w:szCs w:val="24"/>
          <w:lang w:eastAsia="en-US"/>
        </w:rPr>
        <w:t xml:space="preserve"> the inside. Whilst </w:t>
      </w:r>
      <w:r w:rsidR="0029061D">
        <w:rPr>
          <w:rFonts w:ascii="Calibri" w:eastAsia="Calibri" w:hAnsi="Calibri" w:cs="Times New Roman"/>
          <w:bCs/>
          <w:sz w:val="24"/>
          <w:szCs w:val="24"/>
          <w:lang w:eastAsia="en-US"/>
        </w:rPr>
        <w:t xml:space="preserve">this all happened in about a second, Rough Ride seemed to me to move its head towards Wills Bella a split second before Wills Bella turned its head back towards Rough Ride. </w:t>
      </w:r>
      <w:r w:rsidR="0067596E">
        <w:rPr>
          <w:rFonts w:ascii="Calibri" w:eastAsia="Calibri" w:hAnsi="Calibri" w:cs="Times New Roman"/>
          <w:bCs/>
          <w:sz w:val="24"/>
          <w:szCs w:val="24"/>
          <w:lang w:eastAsia="en-US"/>
        </w:rPr>
        <w:t>I</w:t>
      </w:r>
      <w:r w:rsidR="0029061D">
        <w:rPr>
          <w:rFonts w:ascii="Calibri" w:eastAsia="Calibri" w:hAnsi="Calibri" w:cs="Times New Roman"/>
          <w:bCs/>
          <w:sz w:val="24"/>
          <w:szCs w:val="24"/>
          <w:lang w:eastAsia="en-US"/>
        </w:rPr>
        <w:t xml:space="preserve">n </w:t>
      </w:r>
      <w:r w:rsidR="00B10315">
        <w:rPr>
          <w:rFonts w:ascii="Calibri" w:eastAsia="Calibri" w:hAnsi="Calibri" w:cs="Times New Roman"/>
          <w:bCs/>
          <w:sz w:val="24"/>
          <w:szCs w:val="24"/>
          <w:lang w:eastAsia="en-US"/>
        </w:rPr>
        <w:t xml:space="preserve">the </w:t>
      </w:r>
      <w:r w:rsidR="0029061D">
        <w:rPr>
          <w:rFonts w:ascii="Calibri" w:eastAsia="Calibri" w:hAnsi="Calibri" w:cs="Times New Roman"/>
          <w:bCs/>
          <w:sz w:val="24"/>
          <w:szCs w:val="24"/>
          <w:lang w:eastAsia="en-US"/>
        </w:rPr>
        <w:t xml:space="preserve">vernacular, Rough Ride through the first punch. Wills Bella narrowly won the race. </w:t>
      </w:r>
    </w:p>
    <w:p w14:paraId="0309FF42" w14:textId="31922E64" w:rsidR="00B10315" w:rsidRDefault="00B10315" w:rsidP="006A3C07">
      <w:pPr>
        <w:spacing w:line="259" w:lineRule="auto"/>
        <w:jc w:val="both"/>
        <w:rPr>
          <w:rFonts w:ascii="Calibri" w:eastAsia="Calibri" w:hAnsi="Calibri" w:cs="Times New Roman"/>
          <w:bCs/>
          <w:sz w:val="24"/>
          <w:szCs w:val="24"/>
          <w:lang w:eastAsia="en-US"/>
        </w:rPr>
      </w:pPr>
    </w:p>
    <w:p w14:paraId="500A7AA3" w14:textId="4E2B0D63" w:rsidR="00B10315" w:rsidRDefault="00C53018" w:rsidP="006A3C07">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What I am not satisfied about is where this incident took place in the </w:t>
      </w:r>
      <w:r w:rsidR="0067596E">
        <w:rPr>
          <w:rFonts w:ascii="Calibri" w:eastAsia="Calibri" w:hAnsi="Calibri" w:cs="Times New Roman"/>
          <w:bCs/>
          <w:sz w:val="24"/>
          <w:szCs w:val="24"/>
          <w:lang w:eastAsia="en-US"/>
        </w:rPr>
        <w:t xml:space="preserve">relation to </w:t>
      </w:r>
      <w:r>
        <w:rPr>
          <w:rFonts w:ascii="Calibri" w:eastAsia="Calibri" w:hAnsi="Calibri" w:cs="Times New Roman"/>
          <w:bCs/>
          <w:sz w:val="24"/>
          <w:szCs w:val="24"/>
          <w:lang w:eastAsia="en-US"/>
        </w:rPr>
        <w:t xml:space="preserve">the winning post. The head on vision is brief and blurry and gives no assistance. I emphasise that this is no criticism of the Stewards. They do their very best with the inadequate head on vision that is supplied at Ballarat. This is the second case in comparatively recent times where the inadequate head on vision at Ballarat has caused a problem. The Stewards can only work with what is available to them. As said, what is provided at Ballarat by way of head vision is inadequate. </w:t>
      </w:r>
    </w:p>
    <w:p w14:paraId="029E6DAE" w14:textId="12E2531A" w:rsidR="00C53018" w:rsidRDefault="00C53018" w:rsidP="006A3C07">
      <w:pPr>
        <w:spacing w:line="259" w:lineRule="auto"/>
        <w:jc w:val="both"/>
        <w:rPr>
          <w:rFonts w:ascii="Calibri" w:eastAsia="Calibri" w:hAnsi="Calibri" w:cs="Times New Roman"/>
          <w:bCs/>
          <w:sz w:val="24"/>
          <w:szCs w:val="24"/>
          <w:lang w:eastAsia="en-US"/>
        </w:rPr>
      </w:pPr>
    </w:p>
    <w:p w14:paraId="0F9AD5D7" w14:textId="2EBC18A9" w:rsidR="00C53018" w:rsidRPr="00534B07" w:rsidRDefault="00C53018" w:rsidP="006A3C07">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That leaves the side on coverage. I have viewed it repeatedly and I cannot </w:t>
      </w:r>
      <w:r w:rsidR="00D15D4E">
        <w:rPr>
          <w:rFonts w:ascii="Calibri" w:eastAsia="Calibri" w:hAnsi="Calibri" w:cs="Times New Roman"/>
          <w:bCs/>
          <w:sz w:val="24"/>
          <w:szCs w:val="24"/>
          <w:lang w:eastAsia="en-US"/>
        </w:rPr>
        <w:t xml:space="preserve">be satisfied to the required level that the </w:t>
      </w:r>
      <w:r w:rsidR="006004F3">
        <w:rPr>
          <w:rFonts w:ascii="Calibri" w:eastAsia="Calibri" w:hAnsi="Calibri" w:cs="Times New Roman"/>
          <w:bCs/>
          <w:sz w:val="24"/>
          <w:szCs w:val="24"/>
          <w:lang w:eastAsia="en-US"/>
        </w:rPr>
        <w:t xml:space="preserve">relevant incident occurred before the winning post. The blurry head on </w:t>
      </w:r>
      <w:r w:rsidR="006004F3">
        <w:rPr>
          <w:rFonts w:ascii="Calibri" w:eastAsia="Calibri" w:hAnsi="Calibri" w:cs="Times New Roman"/>
          <w:bCs/>
          <w:sz w:val="24"/>
          <w:szCs w:val="24"/>
          <w:lang w:eastAsia="en-US"/>
        </w:rPr>
        <w:lastRenderedPageBreak/>
        <w:t xml:space="preserve">vision is of no assistance. The television coverage does not make it clear whether the incident occurred before, right on or just past the finishing line. Repeated viewing still leaves me in considerable doubt. In short, the appeal is </w:t>
      </w:r>
      <w:r w:rsidR="00673F7D">
        <w:rPr>
          <w:rFonts w:ascii="Calibri" w:eastAsia="Calibri" w:hAnsi="Calibri" w:cs="Times New Roman"/>
          <w:bCs/>
          <w:sz w:val="24"/>
          <w:szCs w:val="24"/>
          <w:lang w:eastAsia="en-US"/>
        </w:rPr>
        <w:t>upheld,</w:t>
      </w:r>
      <w:r w:rsidR="006004F3">
        <w:rPr>
          <w:rFonts w:ascii="Calibri" w:eastAsia="Calibri" w:hAnsi="Calibri" w:cs="Times New Roman"/>
          <w:bCs/>
          <w:sz w:val="24"/>
          <w:szCs w:val="24"/>
          <w:lang w:eastAsia="en-US"/>
        </w:rPr>
        <w:t xml:space="preserve"> and the charge is dismissed. </w:t>
      </w:r>
    </w:p>
    <w:p w14:paraId="09232AF3" w14:textId="77777777" w:rsidR="00722449" w:rsidRPr="007868CF" w:rsidRDefault="00722449"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77777777" w:rsidR="00300B90" w:rsidRDefault="00300B90" w:rsidP="00C6552E">
      <w:pPr>
        <w:spacing w:line="259" w:lineRule="auto"/>
        <w:rPr>
          <w:rFonts w:ascii="Calibri" w:eastAsia="Calibri" w:hAnsi="Calibri" w:cs="Times New Roman"/>
          <w:sz w:val="24"/>
          <w:szCs w:val="24"/>
          <w:lang w:eastAsia="en-US"/>
        </w:rPr>
      </w:pPr>
    </w:p>
    <w:p w14:paraId="07F39927" w14:textId="3322B972"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13E64" w14:textId="77777777" w:rsidR="00051175" w:rsidRDefault="00051175" w:rsidP="00CF0999">
      <w:r>
        <w:separator/>
      </w:r>
    </w:p>
  </w:endnote>
  <w:endnote w:type="continuationSeparator" w:id="0">
    <w:p w14:paraId="5FD0AA10" w14:textId="77777777" w:rsidR="00051175" w:rsidRDefault="00051175"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E569C" w14:textId="77777777" w:rsidR="00B51C35" w:rsidRDefault="00B51C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Default="00122152" w:rsidP="00CF0999">
    <w:r>
      <w:tab/>
    </w:r>
  </w:p>
  <w:p w14:paraId="1DAAAAAE" w14:textId="77777777" w:rsidR="00122152" w:rsidRDefault="00122152" w:rsidP="00CF0999">
    <w:r w:rsidRPr="004C3127">
      <w:rPr>
        <w:rFonts w:ascii="Calibri" w:hAnsi="Calibri" w:cs="Calibri"/>
      </w:rPr>
      <w:tab/>
    </w:r>
    <w:r w:rsidRPr="004C3127">
      <w:rPr>
        <w:rStyle w:val="FooterChar"/>
        <w:rFonts w:ascii="Calibri" w:hAnsi="Calibri" w:cs="Calibri"/>
        <w:szCs w:val="22"/>
      </w:rPr>
      <w:t xml:space="preserve">Page </w:t>
    </w:r>
    <w:r w:rsidRPr="004C3127">
      <w:rPr>
        <w:rStyle w:val="FooterChar"/>
        <w:rFonts w:ascii="Calibri" w:hAnsi="Calibri" w:cs="Calibri"/>
        <w:szCs w:val="22"/>
      </w:rPr>
      <w:fldChar w:fldCharType="begin"/>
    </w:r>
    <w:r w:rsidRPr="004C3127">
      <w:rPr>
        <w:rStyle w:val="FooterChar"/>
        <w:rFonts w:ascii="Calibri" w:hAnsi="Calibri" w:cs="Calibri"/>
        <w:szCs w:val="22"/>
      </w:rPr>
      <w:instrText xml:space="preserve"> PAGE   \* MERGEFORMAT </w:instrText>
    </w:r>
    <w:r w:rsidRPr="004C3127">
      <w:rPr>
        <w:rStyle w:val="FooterChar"/>
        <w:rFonts w:ascii="Calibri" w:hAnsi="Calibri" w:cs="Calibri"/>
        <w:szCs w:val="22"/>
      </w:rPr>
      <w:fldChar w:fldCharType="separate"/>
    </w:r>
    <w:r w:rsidRPr="004C3127">
      <w:rPr>
        <w:rStyle w:val="FooterChar"/>
        <w:rFonts w:ascii="Calibri" w:hAnsi="Calibri" w:cs="Calibri"/>
        <w:noProof/>
        <w:szCs w:val="22"/>
      </w:rPr>
      <w:t>2</w:t>
    </w:r>
    <w:r w:rsidRPr="004C3127">
      <w:rPr>
        <w:rStyle w:val="FooterChar"/>
        <w:rFonts w:ascii="Calibri" w:hAnsi="Calibri" w:cs="Calibri"/>
        <w:szCs w:val="22"/>
      </w:rPr>
      <w:fldChar w:fldCharType="end"/>
    </w:r>
    <w:r w:rsidRPr="004C3127">
      <w:rPr>
        <w:rStyle w:val="FooterChar"/>
        <w:rFonts w:ascii="Calibri" w:hAnsi="Calibri" w:cs="Calibri"/>
        <w:szCs w:val="22"/>
      </w:rPr>
      <w:t xml:space="preserve"> of </w:t>
    </w:r>
    <w:r w:rsidRPr="004C3127">
      <w:rPr>
        <w:rStyle w:val="FooterChar"/>
        <w:rFonts w:ascii="Calibri" w:hAnsi="Calibri" w:cs="Calibri"/>
        <w:noProof/>
        <w:szCs w:val="22"/>
      </w:rPr>
      <w:fldChar w:fldCharType="begin"/>
    </w:r>
    <w:r w:rsidRPr="004C3127">
      <w:rPr>
        <w:rStyle w:val="FooterChar"/>
        <w:rFonts w:ascii="Calibri" w:hAnsi="Calibri" w:cs="Calibri"/>
        <w:noProof/>
        <w:szCs w:val="22"/>
      </w:rPr>
      <w:instrText xml:space="preserve"> NUMPAGES   \* MERGEFORMAT </w:instrText>
    </w:r>
    <w:r w:rsidRPr="004C3127">
      <w:rPr>
        <w:rStyle w:val="FooterChar"/>
        <w:rFonts w:ascii="Calibri" w:hAnsi="Calibri" w:cs="Calibri"/>
        <w:noProof/>
        <w:szCs w:val="22"/>
      </w:rPr>
      <w:fldChar w:fldCharType="separate"/>
    </w:r>
    <w:r w:rsidRPr="004C3127">
      <w:rPr>
        <w:rStyle w:val="FooterChar"/>
        <w:rFonts w:ascii="Calibri" w:hAnsi="Calibri" w:cs="Calibri"/>
        <w:noProof/>
        <w:szCs w:val="22"/>
      </w:rPr>
      <w:t>1</w:t>
    </w:r>
    <w:r w:rsidRPr="004C3127">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Default="008C26A3"/>
  <w:p w14:paraId="510A69DD" w14:textId="77777777" w:rsidR="008C26A3" w:rsidRDefault="008C26A3"/>
  <w:p w14:paraId="6183E310" w14:textId="77777777" w:rsidR="008C26A3" w:rsidRDefault="008C26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A9C81" w14:textId="77777777" w:rsidR="00051175" w:rsidRDefault="00051175" w:rsidP="00CF0999">
      <w:r>
        <w:separator/>
      </w:r>
    </w:p>
  </w:footnote>
  <w:footnote w:type="continuationSeparator" w:id="0">
    <w:p w14:paraId="723AEA70" w14:textId="77777777" w:rsidR="00051175" w:rsidRDefault="00051175"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55FA3" w14:textId="77777777" w:rsidR="00B51C35" w:rsidRDefault="00B51C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CFCFC" w14:textId="77777777" w:rsidR="00B51C35" w:rsidRDefault="00B51C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D7A106D"/>
    <w:multiLevelType w:val="hybridMultilevel"/>
    <w:tmpl w:val="7A7EA1B2"/>
    <w:lvl w:ilvl="0" w:tplc="295AB7B0">
      <w:start w:val="1"/>
      <w:numFmt w:val="decimal"/>
      <w:lvlText w:val="%1."/>
      <w:lvlJc w:val="left"/>
      <w:pPr>
        <w:ind w:left="315" w:hanging="360"/>
      </w:pPr>
      <w:rPr>
        <w:rFonts w:hint="default"/>
      </w:rPr>
    </w:lvl>
    <w:lvl w:ilvl="1" w:tplc="08090019" w:tentative="1">
      <w:start w:val="1"/>
      <w:numFmt w:val="lowerLetter"/>
      <w:lvlText w:val="%2."/>
      <w:lvlJc w:val="left"/>
      <w:pPr>
        <w:ind w:left="1035" w:hanging="360"/>
      </w:pPr>
    </w:lvl>
    <w:lvl w:ilvl="2" w:tplc="0809001B" w:tentative="1">
      <w:start w:val="1"/>
      <w:numFmt w:val="lowerRoman"/>
      <w:lvlText w:val="%3."/>
      <w:lvlJc w:val="right"/>
      <w:pPr>
        <w:ind w:left="1755" w:hanging="180"/>
      </w:pPr>
    </w:lvl>
    <w:lvl w:ilvl="3" w:tplc="0809000F" w:tentative="1">
      <w:start w:val="1"/>
      <w:numFmt w:val="decimal"/>
      <w:lvlText w:val="%4."/>
      <w:lvlJc w:val="left"/>
      <w:pPr>
        <w:ind w:left="2475" w:hanging="360"/>
      </w:pPr>
    </w:lvl>
    <w:lvl w:ilvl="4" w:tplc="08090019" w:tentative="1">
      <w:start w:val="1"/>
      <w:numFmt w:val="lowerLetter"/>
      <w:lvlText w:val="%5."/>
      <w:lvlJc w:val="left"/>
      <w:pPr>
        <w:ind w:left="3195" w:hanging="360"/>
      </w:pPr>
    </w:lvl>
    <w:lvl w:ilvl="5" w:tplc="0809001B" w:tentative="1">
      <w:start w:val="1"/>
      <w:numFmt w:val="lowerRoman"/>
      <w:lvlText w:val="%6."/>
      <w:lvlJc w:val="right"/>
      <w:pPr>
        <w:ind w:left="3915" w:hanging="180"/>
      </w:pPr>
    </w:lvl>
    <w:lvl w:ilvl="6" w:tplc="0809000F" w:tentative="1">
      <w:start w:val="1"/>
      <w:numFmt w:val="decimal"/>
      <w:lvlText w:val="%7."/>
      <w:lvlJc w:val="left"/>
      <w:pPr>
        <w:ind w:left="4635" w:hanging="360"/>
      </w:pPr>
    </w:lvl>
    <w:lvl w:ilvl="7" w:tplc="08090019" w:tentative="1">
      <w:start w:val="1"/>
      <w:numFmt w:val="lowerLetter"/>
      <w:lvlText w:val="%8."/>
      <w:lvlJc w:val="left"/>
      <w:pPr>
        <w:ind w:left="5355" w:hanging="360"/>
      </w:pPr>
    </w:lvl>
    <w:lvl w:ilvl="8" w:tplc="0809001B" w:tentative="1">
      <w:start w:val="1"/>
      <w:numFmt w:val="lowerRoman"/>
      <w:lvlText w:val="%9."/>
      <w:lvlJc w:val="right"/>
      <w:pPr>
        <w:ind w:left="6075" w:hanging="180"/>
      </w:pPr>
    </w:lvl>
  </w:abstractNum>
  <w:abstractNum w:abstractNumId="5" w15:restartNumberingAfterBreak="0">
    <w:nsid w:val="1FF6542E"/>
    <w:multiLevelType w:val="hybridMultilevel"/>
    <w:tmpl w:val="2E6C33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99F0189"/>
    <w:multiLevelType w:val="hybridMultilevel"/>
    <w:tmpl w:val="8CFE5C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0D4F6A"/>
    <w:multiLevelType w:val="hybridMultilevel"/>
    <w:tmpl w:val="A642E192"/>
    <w:lvl w:ilvl="0" w:tplc="6930B97A">
      <w:start w:val="1"/>
      <w:numFmt w:val="lowerLetter"/>
      <w:lvlText w:val="(%1)"/>
      <w:lvlJc w:val="left"/>
      <w:pPr>
        <w:ind w:left="3555" w:hanging="360"/>
      </w:pPr>
      <w:rPr>
        <w:rFonts w:hint="default"/>
      </w:rPr>
    </w:lvl>
    <w:lvl w:ilvl="1" w:tplc="08090019" w:tentative="1">
      <w:start w:val="1"/>
      <w:numFmt w:val="lowerLetter"/>
      <w:lvlText w:val="%2."/>
      <w:lvlJc w:val="left"/>
      <w:pPr>
        <w:ind w:left="4275" w:hanging="360"/>
      </w:pPr>
    </w:lvl>
    <w:lvl w:ilvl="2" w:tplc="0809001B" w:tentative="1">
      <w:start w:val="1"/>
      <w:numFmt w:val="lowerRoman"/>
      <w:lvlText w:val="%3."/>
      <w:lvlJc w:val="right"/>
      <w:pPr>
        <w:ind w:left="4995" w:hanging="180"/>
      </w:pPr>
    </w:lvl>
    <w:lvl w:ilvl="3" w:tplc="0809000F" w:tentative="1">
      <w:start w:val="1"/>
      <w:numFmt w:val="decimal"/>
      <w:lvlText w:val="%4."/>
      <w:lvlJc w:val="left"/>
      <w:pPr>
        <w:ind w:left="5715" w:hanging="360"/>
      </w:pPr>
    </w:lvl>
    <w:lvl w:ilvl="4" w:tplc="08090019" w:tentative="1">
      <w:start w:val="1"/>
      <w:numFmt w:val="lowerLetter"/>
      <w:lvlText w:val="%5."/>
      <w:lvlJc w:val="left"/>
      <w:pPr>
        <w:ind w:left="6435" w:hanging="360"/>
      </w:pPr>
    </w:lvl>
    <w:lvl w:ilvl="5" w:tplc="0809001B" w:tentative="1">
      <w:start w:val="1"/>
      <w:numFmt w:val="lowerRoman"/>
      <w:lvlText w:val="%6."/>
      <w:lvlJc w:val="right"/>
      <w:pPr>
        <w:ind w:left="7155" w:hanging="180"/>
      </w:pPr>
    </w:lvl>
    <w:lvl w:ilvl="6" w:tplc="0809000F" w:tentative="1">
      <w:start w:val="1"/>
      <w:numFmt w:val="decimal"/>
      <w:lvlText w:val="%7."/>
      <w:lvlJc w:val="left"/>
      <w:pPr>
        <w:ind w:left="7875" w:hanging="360"/>
      </w:pPr>
    </w:lvl>
    <w:lvl w:ilvl="7" w:tplc="08090019" w:tentative="1">
      <w:start w:val="1"/>
      <w:numFmt w:val="lowerLetter"/>
      <w:lvlText w:val="%8."/>
      <w:lvlJc w:val="left"/>
      <w:pPr>
        <w:ind w:left="8595" w:hanging="360"/>
      </w:pPr>
    </w:lvl>
    <w:lvl w:ilvl="8" w:tplc="0809001B" w:tentative="1">
      <w:start w:val="1"/>
      <w:numFmt w:val="lowerRoman"/>
      <w:lvlText w:val="%9."/>
      <w:lvlJc w:val="right"/>
      <w:pPr>
        <w:ind w:left="9315" w:hanging="180"/>
      </w:pPr>
    </w:lvl>
  </w:abstractNum>
  <w:abstractNum w:abstractNumId="14"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5"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7" w15:restartNumberingAfterBreak="0">
    <w:nsid w:val="3FEB5A81"/>
    <w:multiLevelType w:val="hybridMultilevel"/>
    <w:tmpl w:val="235C03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0" w15:restartNumberingAfterBreak="0">
    <w:nsid w:val="4AFA13D9"/>
    <w:multiLevelType w:val="hybridMultilevel"/>
    <w:tmpl w:val="EEB2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E803C07"/>
    <w:multiLevelType w:val="hybridMultilevel"/>
    <w:tmpl w:val="68D2D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E943C5D"/>
    <w:multiLevelType w:val="hybridMultilevel"/>
    <w:tmpl w:val="EFC4D756"/>
    <w:lvl w:ilvl="0" w:tplc="76809DF4">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55003257"/>
    <w:multiLevelType w:val="hybridMultilevel"/>
    <w:tmpl w:val="86FE59DA"/>
    <w:lvl w:ilvl="0" w:tplc="BFC68896">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4"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BD931FC"/>
    <w:multiLevelType w:val="hybridMultilevel"/>
    <w:tmpl w:val="5934A04C"/>
    <w:lvl w:ilvl="0" w:tplc="5F04817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8"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DD854D4"/>
    <w:multiLevelType w:val="hybridMultilevel"/>
    <w:tmpl w:val="13C83D50"/>
    <w:lvl w:ilvl="0" w:tplc="6930B97A">
      <w:start w:val="1"/>
      <w:numFmt w:val="lowerLetter"/>
      <w:lvlText w:val="(%1)"/>
      <w:lvlJc w:val="left"/>
      <w:pPr>
        <w:ind w:left="3555" w:hanging="360"/>
      </w:pPr>
      <w:rPr>
        <w:rFonts w:hint="default"/>
      </w:rPr>
    </w:lvl>
    <w:lvl w:ilvl="1" w:tplc="08090019" w:tentative="1">
      <w:start w:val="1"/>
      <w:numFmt w:val="lowerLetter"/>
      <w:lvlText w:val="%2."/>
      <w:lvlJc w:val="left"/>
      <w:pPr>
        <w:ind w:left="4275" w:hanging="360"/>
      </w:pPr>
    </w:lvl>
    <w:lvl w:ilvl="2" w:tplc="0809001B" w:tentative="1">
      <w:start w:val="1"/>
      <w:numFmt w:val="lowerRoman"/>
      <w:lvlText w:val="%3."/>
      <w:lvlJc w:val="right"/>
      <w:pPr>
        <w:ind w:left="4995" w:hanging="180"/>
      </w:pPr>
    </w:lvl>
    <w:lvl w:ilvl="3" w:tplc="0809000F" w:tentative="1">
      <w:start w:val="1"/>
      <w:numFmt w:val="decimal"/>
      <w:lvlText w:val="%4."/>
      <w:lvlJc w:val="left"/>
      <w:pPr>
        <w:ind w:left="5715" w:hanging="360"/>
      </w:pPr>
    </w:lvl>
    <w:lvl w:ilvl="4" w:tplc="08090019" w:tentative="1">
      <w:start w:val="1"/>
      <w:numFmt w:val="lowerLetter"/>
      <w:lvlText w:val="%5."/>
      <w:lvlJc w:val="left"/>
      <w:pPr>
        <w:ind w:left="6435" w:hanging="360"/>
      </w:pPr>
    </w:lvl>
    <w:lvl w:ilvl="5" w:tplc="0809001B" w:tentative="1">
      <w:start w:val="1"/>
      <w:numFmt w:val="lowerRoman"/>
      <w:lvlText w:val="%6."/>
      <w:lvlJc w:val="right"/>
      <w:pPr>
        <w:ind w:left="7155" w:hanging="180"/>
      </w:pPr>
    </w:lvl>
    <w:lvl w:ilvl="6" w:tplc="0809000F" w:tentative="1">
      <w:start w:val="1"/>
      <w:numFmt w:val="decimal"/>
      <w:lvlText w:val="%7."/>
      <w:lvlJc w:val="left"/>
      <w:pPr>
        <w:ind w:left="7875" w:hanging="360"/>
      </w:pPr>
    </w:lvl>
    <w:lvl w:ilvl="7" w:tplc="08090019" w:tentative="1">
      <w:start w:val="1"/>
      <w:numFmt w:val="lowerLetter"/>
      <w:lvlText w:val="%8."/>
      <w:lvlJc w:val="left"/>
      <w:pPr>
        <w:ind w:left="8595" w:hanging="360"/>
      </w:pPr>
    </w:lvl>
    <w:lvl w:ilvl="8" w:tplc="0809001B" w:tentative="1">
      <w:start w:val="1"/>
      <w:numFmt w:val="lowerRoman"/>
      <w:lvlText w:val="%9."/>
      <w:lvlJc w:val="right"/>
      <w:pPr>
        <w:ind w:left="9315" w:hanging="180"/>
      </w:pPr>
    </w:lvl>
  </w:abstractNum>
  <w:abstractNum w:abstractNumId="30" w15:restartNumberingAfterBreak="0">
    <w:nsid w:val="6F043181"/>
    <w:multiLevelType w:val="hybridMultilevel"/>
    <w:tmpl w:val="B18A9CD4"/>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12A1605"/>
    <w:multiLevelType w:val="hybridMultilevel"/>
    <w:tmpl w:val="49C80228"/>
    <w:lvl w:ilvl="0" w:tplc="CDEECF0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2"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3"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4"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7"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24"/>
  </w:num>
  <w:num w:numId="2">
    <w:abstractNumId w:val="14"/>
  </w:num>
  <w:num w:numId="3">
    <w:abstractNumId w:val="33"/>
  </w:num>
  <w:num w:numId="4">
    <w:abstractNumId w:val="28"/>
  </w:num>
  <w:num w:numId="5">
    <w:abstractNumId w:val="7"/>
  </w:num>
  <w:num w:numId="6">
    <w:abstractNumId w:val="32"/>
  </w:num>
  <w:num w:numId="7">
    <w:abstractNumId w:val="36"/>
  </w:num>
  <w:num w:numId="8">
    <w:abstractNumId w:val="19"/>
  </w:num>
  <w:num w:numId="9">
    <w:abstractNumId w:val="35"/>
  </w:num>
  <w:num w:numId="10">
    <w:abstractNumId w:val="25"/>
  </w:num>
  <w:num w:numId="11">
    <w:abstractNumId w:val="1"/>
  </w:num>
  <w:num w:numId="12">
    <w:abstractNumId w:val="18"/>
  </w:num>
  <w:num w:numId="13">
    <w:abstractNumId w:val="2"/>
  </w:num>
  <w:num w:numId="14">
    <w:abstractNumId w:val="8"/>
  </w:num>
  <w:num w:numId="15">
    <w:abstractNumId w:val="9"/>
  </w:num>
  <w:num w:numId="16">
    <w:abstractNumId w:val="37"/>
  </w:num>
  <w:num w:numId="17">
    <w:abstractNumId w:val="0"/>
  </w:num>
  <w:num w:numId="18">
    <w:abstractNumId w:val="16"/>
  </w:num>
  <w:num w:numId="19">
    <w:abstractNumId w:val="6"/>
  </w:num>
  <w:num w:numId="20">
    <w:abstractNumId w:val="3"/>
  </w:num>
  <w:num w:numId="21">
    <w:abstractNumId w:val="34"/>
  </w:num>
  <w:num w:numId="22">
    <w:abstractNumId w:val="12"/>
  </w:num>
  <w:num w:numId="23">
    <w:abstractNumId w:val="10"/>
  </w:num>
  <w:num w:numId="24">
    <w:abstractNumId w:val="15"/>
  </w:num>
  <w:num w:numId="25">
    <w:abstractNumId w:val="26"/>
  </w:num>
  <w:num w:numId="26">
    <w:abstractNumId w:val="30"/>
  </w:num>
  <w:num w:numId="27">
    <w:abstractNumId w:val="21"/>
  </w:num>
  <w:num w:numId="28">
    <w:abstractNumId w:val="17"/>
  </w:num>
  <w:num w:numId="29">
    <w:abstractNumId w:val="20"/>
  </w:num>
  <w:num w:numId="30">
    <w:abstractNumId w:val="27"/>
  </w:num>
  <w:num w:numId="31">
    <w:abstractNumId w:val="23"/>
  </w:num>
  <w:num w:numId="32">
    <w:abstractNumId w:val="5"/>
  </w:num>
  <w:num w:numId="33">
    <w:abstractNumId w:val="31"/>
  </w:num>
  <w:num w:numId="34">
    <w:abstractNumId w:val="4"/>
  </w:num>
  <w:num w:numId="35">
    <w:abstractNumId w:val="29"/>
  </w:num>
  <w:num w:numId="36">
    <w:abstractNumId w:val="13"/>
  </w:num>
  <w:num w:numId="37">
    <w:abstractNumId w:val="11"/>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5EA"/>
    <w:rsid w:val="00042F7B"/>
    <w:rsid w:val="000506C1"/>
    <w:rsid w:val="00051175"/>
    <w:rsid w:val="000576F4"/>
    <w:rsid w:val="000642AD"/>
    <w:rsid w:val="000717EB"/>
    <w:rsid w:val="00071F3E"/>
    <w:rsid w:val="00073C6A"/>
    <w:rsid w:val="00087EA5"/>
    <w:rsid w:val="00090522"/>
    <w:rsid w:val="000934F0"/>
    <w:rsid w:val="000A04DF"/>
    <w:rsid w:val="000A4CB3"/>
    <w:rsid w:val="000B5E53"/>
    <w:rsid w:val="000C05F5"/>
    <w:rsid w:val="000C73F9"/>
    <w:rsid w:val="000E4F0F"/>
    <w:rsid w:val="000E5309"/>
    <w:rsid w:val="000F5A17"/>
    <w:rsid w:val="00105417"/>
    <w:rsid w:val="0012029D"/>
    <w:rsid w:val="001203CF"/>
    <w:rsid w:val="00122152"/>
    <w:rsid w:val="0013537F"/>
    <w:rsid w:val="001372AC"/>
    <w:rsid w:val="00142AF8"/>
    <w:rsid w:val="001459C3"/>
    <w:rsid w:val="00145A3A"/>
    <w:rsid w:val="001530AD"/>
    <w:rsid w:val="00155CA4"/>
    <w:rsid w:val="00156F5C"/>
    <w:rsid w:val="00165E82"/>
    <w:rsid w:val="00173AEA"/>
    <w:rsid w:val="00180EA0"/>
    <w:rsid w:val="00182F21"/>
    <w:rsid w:val="0018346D"/>
    <w:rsid w:val="0018392B"/>
    <w:rsid w:val="00194944"/>
    <w:rsid w:val="001A0F1A"/>
    <w:rsid w:val="001B7201"/>
    <w:rsid w:val="001C0756"/>
    <w:rsid w:val="001C2886"/>
    <w:rsid w:val="001C5CAD"/>
    <w:rsid w:val="001D5EA1"/>
    <w:rsid w:val="001F4FF6"/>
    <w:rsid w:val="00203133"/>
    <w:rsid w:val="00206AF3"/>
    <w:rsid w:val="00210EC7"/>
    <w:rsid w:val="0021172F"/>
    <w:rsid w:val="00214575"/>
    <w:rsid w:val="00227E7F"/>
    <w:rsid w:val="002319B4"/>
    <w:rsid w:val="00235333"/>
    <w:rsid w:val="00237626"/>
    <w:rsid w:val="002430FD"/>
    <w:rsid w:val="00245238"/>
    <w:rsid w:val="00252460"/>
    <w:rsid w:val="00262F34"/>
    <w:rsid w:val="00264FD4"/>
    <w:rsid w:val="0026660A"/>
    <w:rsid w:val="00276723"/>
    <w:rsid w:val="00277913"/>
    <w:rsid w:val="002813FF"/>
    <w:rsid w:val="00281955"/>
    <w:rsid w:val="00284C5D"/>
    <w:rsid w:val="0029061D"/>
    <w:rsid w:val="00296998"/>
    <w:rsid w:val="002A0B84"/>
    <w:rsid w:val="002C570F"/>
    <w:rsid w:val="002C65C0"/>
    <w:rsid w:val="002C6BB3"/>
    <w:rsid w:val="002D1DBB"/>
    <w:rsid w:val="002D3BE7"/>
    <w:rsid w:val="002E22BA"/>
    <w:rsid w:val="002F04A9"/>
    <w:rsid w:val="002F50B0"/>
    <w:rsid w:val="002F7434"/>
    <w:rsid w:val="00300B90"/>
    <w:rsid w:val="00305A16"/>
    <w:rsid w:val="00316002"/>
    <w:rsid w:val="0032538F"/>
    <w:rsid w:val="00335102"/>
    <w:rsid w:val="0034047B"/>
    <w:rsid w:val="003416D5"/>
    <w:rsid w:val="00344B4E"/>
    <w:rsid w:val="00345DD8"/>
    <w:rsid w:val="00362514"/>
    <w:rsid w:val="0036323A"/>
    <w:rsid w:val="003648BE"/>
    <w:rsid w:val="0036524A"/>
    <w:rsid w:val="00370738"/>
    <w:rsid w:val="00371DB0"/>
    <w:rsid w:val="00374C2A"/>
    <w:rsid w:val="0037568F"/>
    <w:rsid w:val="00377F4D"/>
    <w:rsid w:val="00384D77"/>
    <w:rsid w:val="00386422"/>
    <w:rsid w:val="003875DE"/>
    <w:rsid w:val="003904DC"/>
    <w:rsid w:val="003A17CB"/>
    <w:rsid w:val="003A4A8C"/>
    <w:rsid w:val="003A53E6"/>
    <w:rsid w:val="003B5315"/>
    <w:rsid w:val="003B5657"/>
    <w:rsid w:val="003B61CD"/>
    <w:rsid w:val="003B7142"/>
    <w:rsid w:val="003C15FC"/>
    <w:rsid w:val="003C53DC"/>
    <w:rsid w:val="003C567B"/>
    <w:rsid w:val="003C6B50"/>
    <w:rsid w:val="003C6E2D"/>
    <w:rsid w:val="003D043D"/>
    <w:rsid w:val="003D0AFE"/>
    <w:rsid w:val="003D197D"/>
    <w:rsid w:val="003D5FFA"/>
    <w:rsid w:val="0040030D"/>
    <w:rsid w:val="00400F60"/>
    <w:rsid w:val="00401860"/>
    <w:rsid w:val="00403914"/>
    <w:rsid w:val="0040472C"/>
    <w:rsid w:val="0040496C"/>
    <w:rsid w:val="00405629"/>
    <w:rsid w:val="0040758A"/>
    <w:rsid w:val="00410F1A"/>
    <w:rsid w:val="00411F89"/>
    <w:rsid w:val="00412922"/>
    <w:rsid w:val="00414084"/>
    <w:rsid w:val="004208B8"/>
    <w:rsid w:val="004235E9"/>
    <w:rsid w:val="00425AD7"/>
    <w:rsid w:val="004348B4"/>
    <w:rsid w:val="00434C95"/>
    <w:rsid w:val="004435FB"/>
    <w:rsid w:val="00454090"/>
    <w:rsid w:val="00454B49"/>
    <w:rsid w:val="00456518"/>
    <w:rsid w:val="00456F3B"/>
    <w:rsid w:val="00467E9F"/>
    <w:rsid w:val="00471D5C"/>
    <w:rsid w:val="00473D0D"/>
    <w:rsid w:val="0047776C"/>
    <w:rsid w:val="00480874"/>
    <w:rsid w:val="00486FF5"/>
    <w:rsid w:val="00491007"/>
    <w:rsid w:val="00495519"/>
    <w:rsid w:val="004A103B"/>
    <w:rsid w:val="004A3FBE"/>
    <w:rsid w:val="004A5123"/>
    <w:rsid w:val="004A729B"/>
    <w:rsid w:val="004A7BBC"/>
    <w:rsid w:val="004B2C80"/>
    <w:rsid w:val="004C3127"/>
    <w:rsid w:val="004C433B"/>
    <w:rsid w:val="004D268D"/>
    <w:rsid w:val="004D5752"/>
    <w:rsid w:val="004D6D59"/>
    <w:rsid w:val="004F338D"/>
    <w:rsid w:val="004F6703"/>
    <w:rsid w:val="005044B5"/>
    <w:rsid w:val="005045A4"/>
    <w:rsid w:val="00505BCA"/>
    <w:rsid w:val="00512165"/>
    <w:rsid w:val="005169FE"/>
    <w:rsid w:val="00524424"/>
    <w:rsid w:val="005250ED"/>
    <w:rsid w:val="00525438"/>
    <w:rsid w:val="00525F69"/>
    <w:rsid w:val="0053232B"/>
    <w:rsid w:val="00532A17"/>
    <w:rsid w:val="00534B07"/>
    <w:rsid w:val="00541155"/>
    <w:rsid w:val="005416D5"/>
    <w:rsid w:val="00546C39"/>
    <w:rsid w:val="005501CE"/>
    <w:rsid w:val="00551D62"/>
    <w:rsid w:val="005531C4"/>
    <w:rsid w:val="005553B6"/>
    <w:rsid w:val="00557158"/>
    <w:rsid w:val="005607DB"/>
    <w:rsid w:val="00567EE4"/>
    <w:rsid w:val="00571F56"/>
    <w:rsid w:val="00572FEA"/>
    <w:rsid w:val="00573D37"/>
    <w:rsid w:val="00573D70"/>
    <w:rsid w:val="00574AF2"/>
    <w:rsid w:val="00582495"/>
    <w:rsid w:val="00584BAA"/>
    <w:rsid w:val="0058769D"/>
    <w:rsid w:val="005879A3"/>
    <w:rsid w:val="005901B4"/>
    <w:rsid w:val="0059725A"/>
    <w:rsid w:val="00597927"/>
    <w:rsid w:val="005A2FA5"/>
    <w:rsid w:val="005A442B"/>
    <w:rsid w:val="005A580A"/>
    <w:rsid w:val="005B194C"/>
    <w:rsid w:val="005B27EE"/>
    <w:rsid w:val="005B3F4D"/>
    <w:rsid w:val="005B5915"/>
    <w:rsid w:val="005C55D7"/>
    <w:rsid w:val="005C6099"/>
    <w:rsid w:val="005C72E9"/>
    <w:rsid w:val="005D091A"/>
    <w:rsid w:val="005D2268"/>
    <w:rsid w:val="005D47E5"/>
    <w:rsid w:val="005E040F"/>
    <w:rsid w:val="005E2302"/>
    <w:rsid w:val="005E6C7E"/>
    <w:rsid w:val="005F2D75"/>
    <w:rsid w:val="006004F3"/>
    <w:rsid w:val="0060363F"/>
    <w:rsid w:val="00603F36"/>
    <w:rsid w:val="00611F17"/>
    <w:rsid w:val="00620923"/>
    <w:rsid w:val="00623FAF"/>
    <w:rsid w:val="0063618E"/>
    <w:rsid w:val="00636D36"/>
    <w:rsid w:val="006372F9"/>
    <w:rsid w:val="00646A9B"/>
    <w:rsid w:val="00650664"/>
    <w:rsid w:val="0065462D"/>
    <w:rsid w:val="00655DEE"/>
    <w:rsid w:val="006649F5"/>
    <w:rsid w:val="006653E1"/>
    <w:rsid w:val="00670338"/>
    <w:rsid w:val="00671D2E"/>
    <w:rsid w:val="006729AF"/>
    <w:rsid w:val="00673F7D"/>
    <w:rsid w:val="00674577"/>
    <w:rsid w:val="0067596E"/>
    <w:rsid w:val="00676117"/>
    <w:rsid w:val="006816AD"/>
    <w:rsid w:val="0068196E"/>
    <w:rsid w:val="00695E3E"/>
    <w:rsid w:val="006A3C07"/>
    <w:rsid w:val="006A44B4"/>
    <w:rsid w:val="006A5698"/>
    <w:rsid w:val="006C3A97"/>
    <w:rsid w:val="006C4514"/>
    <w:rsid w:val="006D0153"/>
    <w:rsid w:val="006D26E4"/>
    <w:rsid w:val="006D4F84"/>
    <w:rsid w:val="006D7D92"/>
    <w:rsid w:val="006E7B2E"/>
    <w:rsid w:val="006F0207"/>
    <w:rsid w:val="006F17DB"/>
    <w:rsid w:val="006F5AD4"/>
    <w:rsid w:val="006F5B80"/>
    <w:rsid w:val="00700DD7"/>
    <w:rsid w:val="0070207C"/>
    <w:rsid w:val="00706C60"/>
    <w:rsid w:val="00722449"/>
    <w:rsid w:val="00731ECA"/>
    <w:rsid w:val="007510B7"/>
    <w:rsid w:val="00757D1A"/>
    <w:rsid w:val="00760A47"/>
    <w:rsid w:val="00760F9A"/>
    <w:rsid w:val="00765C61"/>
    <w:rsid w:val="007676B6"/>
    <w:rsid w:val="00770A79"/>
    <w:rsid w:val="00774401"/>
    <w:rsid w:val="00775903"/>
    <w:rsid w:val="007868CF"/>
    <w:rsid w:val="0079480B"/>
    <w:rsid w:val="00797136"/>
    <w:rsid w:val="007A33C2"/>
    <w:rsid w:val="007A3D33"/>
    <w:rsid w:val="007A5347"/>
    <w:rsid w:val="007B0129"/>
    <w:rsid w:val="007B6F0F"/>
    <w:rsid w:val="007C4987"/>
    <w:rsid w:val="007C5B13"/>
    <w:rsid w:val="007C60EA"/>
    <w:rsid w:val="007C64C6"/>
    <w:rsid w:val="007C67E6"/>
    <w:rsid w:val="007C69C8"/>
    <w:rsid w:val="007D34EC"/>
    <w:rsid w:val="007D57DA"/>
    <w:rsid w:val="007E7084"/>
    <w:rsid w:val="007F17C1"/>
    <w:rsid w:val="008100DE"/>
    <w:rsid w:val="00811966"/>
    <w:rsid w:val="00812AF5"/>
    <w:rsid w:val="008142E6"/>
    <w:rsid w:val="00832DC2"/>
    <w:rsid w:val="00842094"/>
    <w:rsid w:val="0085353A"/>
    <w:rsid w:val="008551C1"/>
    <w:rsid w:val="008555BA"/>
    <w:rsid w:val="008653EC"/>
    <w:rsid w:val="00867C1C"/>
    <w:rsid w:val="00871B7E"/>
    <w:rsid w:val="00871DAB"/>
    <w:rsid w:val="00872340"/>
    <w:rsid w:val="008728E7"/>
    <w:rsid w:val="00874DB2"/>
    <w:rsid w:val="008766F3"/>
    <w:rsid w:val="00880431"/>
    <w:rsid w:val="00883E17"/>
    <w:rsid w:val="00884A6B"/>
    <w:rsid w:val="00884AE6"/>
    <w:rsid w:val="0088616A"/>
    <w:rsid w:val="0089396E"/>
    <w:rsid w:val="00896587"/>
    <w:rsid w:val="008A5B93"/>
    <w:rsid w:val="008B0804"/>
    <w:rsid w:val="008B55E6"/>
    <w:rsid w:val="008B5832"/>
    <w:rsid w:val="008C03D8"/>
    <w:rsid w:val="008C14D2"/>
    <w:rsid w:val="008C26A3"/>
    <w:rsid w:val="008C30B4"/>
    <w:rsid w:val="008C3D3D"/>
    <w:rsid w:val="008D0FD8"/>
    <w:rsid w:val="008D6C88"/>
    <w:rsid w:val="008D735B"/>
    <w:rsid w:val="008E4BF7"/>
    <w:rsid w:val="008E4E18"/>
    <w:rsid w:val="008F172C"/>
    <w:rsid w:val="008F4E8B"/>
    <w:rsid w:val="008F584C"/>
    <w:rsid w:val="00910FBD"/>
    <w:rsid w:val="00914572"/>
    <w:rsid w:val="009151E7"/>
    <w:rsid w:val="00916DC2"/>
    <w:rsid w:val="00917941"/>
    <w:rsid w:val="00921028"/>
    <w:rsid w:val="00923F41"/>
    <w:rsid w:val="00924079"/>
    <w:rsid w:val="00925755"/>
    <w:rsid w:val="00927A54"/>
    <w:rsid w:val="00945E83"/>
    <w:rsid w:val="00946067"/>
    <w:rsid w:val="00947FCE"/>
    <w:rsid w:val="009511E9"/>
    <w:rsid w:val="00954FFE"/>
    <w:rsid w:val="00955D40"/>
    <w:rsid w:val="00960F01"/>
    <w:rsid w:val="00960FAB"/>
    <w:rsid w:val="00961FDD"/>
    <w:rsid w:val="009654BE"/>
    <w:rsid w:val="00967409"/>
    <w:rsid w:val="00976F47"/>
    <w:rsid w:val="009816F3"/>
    <w:rsid w:val="00982869"/>
    <w:rsid w:val="009843EA"/>
    <w:rsid w:val="00987A3B"/>
    <w:rsid w:val="00996987"/>
    <w:rsid w:val="009A7521"/>
    <w:rsid w:val="009B2A2F"/>
    <w:rsid w:val="009B2D82"/>
    <w:rsid w:val="009C5FB6"/>
    <w:rsid w:val="009C61BE"/>
    <w:rsid w:val="009D1D60"/>
    <w:rsid w:val="009D2445"/>
    <w:rsid w:val="009D512A"/>
    <w:rsid w:val="009E0109"/>
    <w:rsid w:val="009E064F"/>
    <w:rsid w:val="009E337E"/>
    <w:rsid w:val="009E4D1E"/>
    <w:rsid w:val="009E6A12"/>
    <w:rsid w:val="009E6E9A"/>
    <w:rsid w:val="009F5DCE"/>
    <w:rsid w:val="009F7369"/>
    <w:rsid w:val="00A01239"/>
    <w:rsid w:val="00A030C9"/>
    <w:rsid w:val="00A04C81"/>
    <w:rsid w:val="00A14154"/>
    <w:rsid w:val="00A14CAC"/>
    <w:rsid w:val="00A201DA"/>
    <w:rsid w:val="00A24683"/>
    <w:rsid w:val="00A36564"/>
    <w:rsid w:val="00A41F1D"/>
    <w:rsid w:val="00A533ED"/>
    <w:rsid w:val="00A53899"/>
    <w:rsid w:val="00A55BAC"/>
    <w:rsid w:val="00A61AAD"/>
    <w:rsid w:val="00A64410"/>
    <w:rsid w:val="00A72796"/>
    <w:rsid w:val="00A72D45"/>
    <w:rsid w:val="00A744E1"/>
    <w:rsid w:val="00A812BA"/>
    <w:rsid w:val="00A835AE"/>
    <w:rsid w:val="00A855AC"/>
    <w:rsid w:val="00A85A29"/>
    <w:rsid w:val="00A86237"/>
    <w:rsid w:val="00A92DDC"/>
    <w:rsid w:val="00A93172"/>
    <w:rsid w:val="00AB5FFD"/>
    <w:rsid w:val="00AC0DCF"/>
    <w:rsid w:val="00AC1060"/>
    <w:rsid w:val="00AC2BA7"/>
    <w:rsid w:val="00AC691F"/>
    <w:rsid w:val="00AD07AC"/>
    <w:rsid w:val="00AD5BE1"/>
    <w:rsid w:val="00AD62DF"/>
    <w:rsid w:val="00AE03D8"/>
    <w:rsid w:val="00AE4311"/>
    <w:rsid w:val="00AF60A2"/>
    <w:rsid w:val="00B04302"/>
    <w:rsid w:val="00B05933"/>
    <w:rsid w:val="00B10315"/>
    <w:rsid w:val="00B104AE"/>
    <w:rsid w:val="00B13178"/>
    <w:rsid w:val="00B20CD0"/>
    <w:rsid w:val="00B22F6F"/>
    <w:rsid w:val="00B2760E"/>
    <w:rsid w:val="00B327BB"/>
    <w:rsid w:val="00B40A06"/>
    <w:rsid w:val="00B430BD"/>
    <w:rsid w:val="00B43134"/>
    <w:rsid w:val="00B45872"/>
    <w:rsid w:val="00B471E1"/>
    <w:rsid w:val="00B51C35"/>
    <w:rsid w:val="00B52D5C"/>
    <w:rsid w:val="00B552F2"/>
    <w:rsid w:val="00B85F74"/>
    <w:rsid w:val="00B86063"/>
    <w:rsid w:val="00B922DE"/>
    <w:rsid w:val="00B926E1"/>
    <w:rsid w:val="00B9298E"/>
    <w:rsid w:val="00B9303A"/>
    <w:rsid w:val="00BA02D7"/>
    <w:rsid w:val="00BA04C8"/>
    <w:rsid w:val="00BA26D8"/>
    <w:rsid w:val="00BA3A45"/>
    <w:rsid w:val="00BB29C3"/>
    <w:rsid w:val="00BC336A"/>
    <w:rsid w:val="00BC566B"/>
    <w:rsid w:val="00BC7986"/>
    <w:rsid w:val="00BE3B8B"/>
    <w:rsid w:val="00BE406B"/>
    <w:rsid w:val="00BF60DD"/>
    <w:rsid w:val="00C004CB"/>
    <w:rsid w:val="00C03623"/>
    <w:rsid w:val="00C060DA"/>
    <w:rsid w:val="00C0714B"/>
    <w:rsid w:val="00C073DF"/>
    <w:rsid w:val="00C07FA0"/>
    <w:rsid w:val="00C22CA3"/>
    <w:rsid w:val="00C3090E"/>
    <w:rsid w:val="00C35CD3"/>
    <w:rsid w:val="00C410C0"/>
    <w:rsid w:val="00C42EAA"/>
    <w:rsid w:val="00C43D9D"/>
    <w:rsid w:val="00C46BD0"/>
    <w:rsid w:val="00C51277"/>
    <w:rsid w:val="00C53018"/>
    <w:rsid w:val="00C54382"/>
    <w:rsid w:val="00C566C9"/>
    <w:rsid w:val="00C57FC1"/>
    <w:rsid w:val="00C6552E"/>
    <w:rsid w:val="00C72E30"/>
    <w:rsid w:val="00C90F7D"/>
    <w:rsid w:val="00C910D2"/>
    <w:rsid w:val="00C937A6"/>
    <w:rsid w:val="00C967A6"/>
    <w:rsid w:val="00CA2542"/>
    <w:rsid w:val="00CA6118"/>
    <w:rsid w:val="00CC681A"/>
    <w:rsid w:val="00CC6904"/>
    <w:rsid w:val="00CD196E"/>
    <w:rsid w:val="00CE2139"/>
    <w:rsid w:val="00CE26DC"/>
    <w:rsid w:val="00CE4E87"/>
    <w:rsid w:val="00CE54B1"/>
    <w:rsid w:val="00CF0999"/>
    <w:rsid w:val="00CF1A36"/>
    <w:rsid w:val="00D03C32"/>
    <w:rsid w:val="00D052F4"/>
    <w:rsid w:val="00D10903"/>
    <w:rsid w:val="00D10DD8"/>
    <w:rsid w:val="00D10E3C"/>
    <w:rsid w:val="00D11CDD"/>
    <w:rsid w:val="00D13EAF"/>
    <w:rsid w:val="00D15D4E"/>
    <w:rsid w:val="00D22ED7"/>
    <w:rsid w:val="00D2379C"/>
    <w:rsid w:val="00D273D2"/>
    <w:rsid w:val="00D27D05"/>
    <w:rsid w:val="00D30BCB"/>
    <w:rsid w:val="00D33D23"/>
    <w:rsid w:val="00D3532D"/>
    <w:rsid w:val="00D36E1D"/>
    <w:rsid w:val="00D43798"/>
    <w:rsid w:val="00D460B2"/>
    <w:rsid w:val="00D52182"/>
    <w:rsid w:val="00D52EEE"/>
    <w:rsid w:val="00D56134"/>
    <w:rsid w:val="00D63101"/>
    <w:rsid w:val="00D6499E"/>
    <w:rsid w:val="00D76BE6"/>
    <w:rsid w:val="00D83C42"/>
    <w:rsid w:val="00D851DB"/>
    <w:rsid w:val="00D87E9A"/>
    <w:rsid w:val="00D90D66"/>
    <w:rsid w:val="00D95864"/>
    <w:rsid w:val="00DA2D54"/>
    <w:rsid w:val="00DA77A1"/>
    <w:rsid w:val="00DB7A0D"/>
    <w:rsid w:val="00DB7CDF"/>
    <w:rsid w:val="00DE4AF6"/>
    <w:rsid w:val="00DE5490"/>
    <w:rsid w:val="00DE6F9C"/>
    <w:rsid w:val="00DF4B16"/>
    <w:rsid w:val="00DF73CA"/>
    <w:rsid w:val="00DF768D"/>
    <w:rsid w:val="00E00961"/>
    <w:rsid w:val="00E040C7"/>
    <w:rsid w:val="00E058D1"/>
    <w:rsid w:val="00E07246"/>
    <w:rsid w:val="00E076F3"/>
    <w:rsid w:val="00E14B1E"/>
    <w:rsid w:val="00E2658C"/>
    <w:rsid w:val="00E3731D"/>
    <w:rsid w:val="00E46697"/>
    <w:rsid w:val="00E538BB"/>
    <w:rsid w:val="00E53C26"/>
    <w:rsid w:val="00E63058"/>
    <w:rsid w:val="00E67B36"/>
    <w:rsid w:val="00E70697"/>
    <w:rsid w:val="00E71838"/>
    <w:rsid w:val="00E75B7D"/>
    <w:rsid w:val="00E76C25"/>
    <w:rsid w:val="00E817D4"/>
    <w:rsid w:val="00E83377"/>
    <w:rsid w:val="00E83A64"/>
    <w:rsid w:val="00E84F61"/>
    <w:rsid w:val="00E93C7C"/>
    <w:rsid w:val="00E9457B"/>
    <w:rsid w:val="00EA27D0"/>
    <w:rsid w:val="00EA5F8A"/>
    <w:rsid w:val="00EA6B47"/>
    <w:rsid w:val="00EA6FB5"/>
    <w:rsid w:val="00EB0ECC"/>
    <w:rsid w:val="00EB0F16"/>
    <w:rsid w:val="00EB2919"/>
    <w:rsid w:val="00EB462D"/>
    <w:rsid w:val="00EB6BCC"/>
    <w:rsid w:val="00ED11A1"/>
    <w:rsid w:val="00ED27E1"/>
    <w:rsid w:val="00EE4B93"/>
    <w:rsid w:val="00EF0632"/>
    <w:rsid w:val="00EF292A"/>
    <w:rsid w:val="00F00258"/>
    <w:rsid w:val="00F0693E"/>
    <w:rsid w:val="00F14511"/>
    <w:rsid w:val="00F14E00"/>
    <w:rsid w:val="00F2311B"/>
    <w:rsid w:val="00F272C9"/>
    <w:rsid w:val="00F2745C"/>
    <w:rsid w:val="00F31305"/>
    <w:rsid w:val="00F369E6"/>
    <w:rsid w:val="00F36C51"/>
    <w:rsid w:val="00F36DB0"/>
    <w:rsid w:val="00F37EE9"/>
    <w:rsid w:val="00F5419F"/>
    <w:rsid w:val="00F548DD"/>
    <w:rsid w:val="00F55B35"/>
    <w:rsid w:val="00F63B35"/>
    <w:rsid w:val="00F6406D"/>
    <w:rsid w:val="00F661E1"/>
    <w:rsid w:val="00F66FE4"/>
    <w:rsid w:val="00F7077D"/>
    <w:rsid w:val="00F7160A"/>
    <w:rsid w:val="00F75B76"/>
    <w:rsid w:val="00F75F7A"/>
    <w:rsid w:val="00F8088F"/>
    <w:rsid w:val="00F85109"/>
    <w:rsid w:val="00F92E17"/>
    <w:rsid w:val="00F937D7"/>
    <w:rsid w:val="00F93DB5"/>
    <w:rsid w:val="00FA311B"/>
    <w:rsid w:val="00FB58DB"/>
    <w:rsid w:val="00FC127C"/>
    <w:rsid w:val="00FC70FF"/>
    <w:rsid w:val="00FD19C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9d8f54ab-6009-4e0e-9cd9-41c43f15f740"/>
    <ds:schemaRef ds:uri="http://schemas.microsoft.com/office/2006/documentManagement/types"/>
    <ds:schemaRef ds:uri="http://schemas.openxmlformats.org/package/2006/metadata/core-properties"/>
    <ds:schemaRef ds:uri="http://purl.org/dc/elements/1.1/"/>
    <ds:schemaRef ds:uri="d8f7222e-fc4c-4ce1-b1e8-25c6cb89d836"/>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3DFABACF-D523-419C-968C-8E1785A32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5</cp:revision>
  <cp:lastPrinted>2020-10-29T04:10:00Z</cp:lastPrinted>
  <dcterms:created xsi:type="dcterms:W3CDTF">2020-10-21T00:00:00Z</dcterms:created>
  <dcterms:modified xsi:type="dcterms:W3CDTF">2020-10-29T04:10:00Z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