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45DE1C3" w:rsidR="00DA77A1" w:rsidRDefault="003F71D9" w:rsidP="007868CF">
      <w:pPr>
        <w:pStyle w:val="Reference"/>
      </w:pPr>
      <w:r>
        <w:t>14</w:t>
      </w:r>
      <w:r w:rsidR="00495A17">
        <w:t xml:space="preserve"> September</w:t>
      </w:r>
      <w:r w:rsidR="00D36E1D">
        <w:t xml:space="preserve"> </w:t>
      </w:r>
      <w:r w:rsidR="00454B49">
        <w:t>2020</w:t>
      </w:r>
    </w:p>
    <w:p w14:paraId="598F41CA" w14:textId="77777777" w:rsidR="00472DD9" w:rsidRDefault="00472DD9" w:rsidP="007868CF">
      <w:pPr>
        <w:spacing w:after="160" w:line="259" w:lineRule="auto"/>
        <w:jc w:val="center"/>
        <w:rPr>
          <w:rFonts w:ascii="Calibri" w:eastAsia="Calibri" w:hAnsi="Calibri" w:cs="Times New Roman"/>
          <w:b/>
          <w:sz w:val="28"/>
          <w:szCs w:val="28"/>
          <w:lang w:eastAsia="en-US"/>
        </w:rPr>
      </w:pPr>
    </w:p>
    <w:p w14:paraId="7F40CE13" w14:textId="11B7F719"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588EB11"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472DD9">
        <w:rPr>
          <w:rFonts w:ascii="Calibri" w:eastAsia="Calibri" w:hAnsi="Calibri" w:cs="Times New Roman"/>
          <w:b/>
          <w:sz w:val="28"/>
          <w:szCs w:val="28"/>
          <w:lang w:eastAsia="en-US"/>
        </w:rPr>
        <w:t xml:space="preserve">DARREN </w:t>
      </w:r>
      <w:proofErr w:type="spellStart"/>
      <w:r w:rsidR="00472DD9">
        <w:rPr>
          <w:rFonts w:ascii="Calibri" w:eastAsia="Calibri" w:hAnsi="Calibri" w:cs="Times New Roman"/>
          <w:b/>
          <w:sz w:val="28"/>
          <w:szCs w:val="28"/>
          <w:lang w:eastAsia="en-US"/>
        </w:rPr>
        <w:t>McDONALD</w:t>
      </w:r>
      <w:proofErr w:type="spellEnd"/>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01BA739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F6732">
        <w:rPr>
          <w:rFonts w:ascii="Calibri" w:eastAsia="Calibri" w:hAnsi="Calibri" w:cs="Times New Roman"/>
          <w:sz w:val="24"/>
          <w:szCs w:val="24"/>
          <w:lang w:eastAsia="en-US"/>
        </w:rPr>
        <w:t>On</w:t>
      </w:r>
      <w:r w:rsidR="00472DD9">
        <w:rPr>
          <w:rFonts w:ascii="Calibri" w:eastAsia="Calibri" w:hAnsi="Calibri" w:cs="Times New Roman"/>
          <w:sz w:val="24"/>
          <w:szCs w:val="24"/>
          <w:lang w:eastAsia="en-US"/>
        </w:rPr>
        <w:t xml:space="preserve"> the papers</w:t>
      </w:r>
      <w:r w:rsidR="00A91EE7">
        <w:rPr>
          <w:rFonts w:ascii="Calibri" w:eastAsia="Calibri" w:hAnsi="Calibri" w:cs="Times New Roman"/>
          <w:sz w:val="24"/>
          <w:szCs w:val="24"/>
          <w:lang w:eastAsia="en-US"/>
        </w:rPr>
        <w:t>, decision handed down</w:t>
      </w:r>
      <w:r w:rsidR="003F71D9">
        <w:rPr>
          <w:rFonts w:ascii="Calibri" w:eastAsia="Calibri" w:hAnsi="Calibri" w:cs="Times New Roman"/>
          <w:sz w:val="24"/>
          <w:szCs w:val="24"/>
          <w:lang w:eastAsia="en-US"/>
        </w:rPr>
        <w:t xml:space="preserve"> 14 September 2020.</w:t>
      </w:r>
    </w:p>
    <w:p w14:paraId="353D3562" w14:textId="6F94D36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936F28">
        <w:rPr>
          <w:rFonts w:ascii="Calibri" w:eastAsia="Calibri" w:hAnsi="Calibri" w:cs="Times New Roman"/>
          <w:sz w:val="24"/>
          <w:szCs w:val="24"/>
          <w:lang w:eastAsia="en-US"/>
        </w:rPr>
        <w:t xml:space="preserve"> and Judge Graeme Hicks (Deputy Chairperson)</w:t>
      </w:r>
      <w:r w:rsidR="006A3CAB">
        <w:rPr>
          <w:rFonts w:ascii="Calibri" w:eastAsia="Calibri" w:hAnsi="Calibri" w:cs="Times New Roman"/>
          <w:sz w:val="24"/>
          <w:szCs w:val="24"/>
          <w:lang w:eastAsia="en-US"/>
        </w:rPr>
        <w:t xml:space="preserve">. </w:t>
      </w:r>
    </w:p>
    <w:p w14:paraId="0835B251" w14:textId="671A3BA0" w:rsidR="007868CF" w:rsidRPr="007868CF" w:rsidRDefault="00BD6A38" w:rsidP="007868CF">
      <w:pPr>
        <w:spacing w:line="259" w:lineRule="auto"/>
        <w:ind w:left="2880" w:hanging="2880"/>
        <w:jc w:val="both"/>
        <w:rPr>
          <w:rFonts w:ascii="Calibri" w:eastAsia="Calibri" w:hAnsi="Calibri" w:cs="Times New Roman"/>
          <w:sz w:val="24"/>
          <w:szCs w:val="24"/>
          <w:lang w:eastAsia="en-US"/>
        </w:rPr>
      </w:pPr>
      <w:bookmarkStart w:id="0" w:name="_Hlk16238640"/>
      <w:r>
        <w:rPr>
          <w:rFonts w:ascii="Calibri" w:eastAsia="Calibri" w:hAnsi="Calibri" w:cs="Times New Roman"/>
          <w:b/>
          <w:sz w:val="24"/>
          <w:szCs w:val="24"/>
          <w:lang w:eastAsia="en-US"/>
        </w:rPr>
        <w:t>Representation</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472DD9">
        <w:rPr>
          <w:rFonts w:ascii="Calibri" w:eastAsia="Calibri" w:hAnsi="Calibri" w:cs="Times New Roman"/>
          <w:sz w:val="24"/>
          <w:szCs w:val="24"/>
          <w:lang w:eastAsia="en-US"/>
        </w:rPr>
        <w:t xml:space="preserve">Daniel Bolkunowicz </w:t>
      </w:r>
      <w:r w:rsidR="007868CF" w:rsidRPr="007868CF">
        <w:rPr>
          <w:rFonts w:ascii="Calibri" w:eastAsia="Calibri" w:hAnsi="Calibri" w:cs="Times New Roman"/>
          <w:sz w:val="24"/>
          <w:szCs w:val="24"/>
          <w:lang w:eastAsia="en-US"/>
        </w:rPr>
        <w:t>on behalf of the Stewards</w:t>
      </w:r>
    </w:p>
    <w:p w14:paraId="0943BBCE" w14:textId="7D9BC67A"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876299">
        <w:rPr>
          <w:rFonts w:ascii="Calibri" w:eastAsia="Calibri" w:hAnsi="Calibri" w:cs="Times New Roman"/>
          <w:sz w:val="24"/>
          <w:szCs w:val="24"/>
          <w:lang w:eastAsia="en-US"/>
        </w:rPr>
        <w:t>s</w:t>
      </w:r>
      <w:r w:rsidR="00472DD9">
        <w:rPr>
          <w:rFonts w:ascii="Calibri" w:eastAsia="Calibri" w:hAnsi="Calibri" w:cs="Times New Roman"/>
          <w:sz w:val="24"/>
          <w:szCs w:val="24"/>
          <w:lang w:eastAsia="en-US"/>
        </w:rPr>
        <w:t xml:space="preserve"> Claudette Chua</w:t>
      </w:r>
      <w:r w:rsidR="003676AA">
        <w:rPr>
          <w:rFonts w:ascii="Calibri" w:eastAsia="Calibri" w:hAnsi="Calibri" w:cs="Times New Roman"/>
          <w:sz w:val="24"/>
          <w:szCs w:val="24"/>
          <w:lang w:eastAsia="en-US"/>
        </w:rPr>
        <w:t xml:space="preserve"> </w:t>
      </w:r>
      <w:r w:rsidR="006A3CAB">
        <w:rPr>
          <w:rFonts w:ascii="Calibri" w:eastAsia="Calibri" w:hAnsi="Calibri" w:cs="Times New Roman"/>
          <w:sz w:val="24"/>
          <w:szCs w:val="24"/>
          <w:lang w:eastAsia="en-US"/>
        </w:rPr>
        <w:t xml:space="preserve">on behalf of Mr </w:t>
      </w:r>
      <w:r w:rsidR="00472DD9">
        <w:rPr>
          <w:rFonts w:ascii="Calibri" w:eastAsia="Calibri" w:hAnsi="Calibri" w:cs="Times New Roman"/>
          <w:sz w:val="24"/>
          <w:szCs w:val="24"/>
          <w:lang w:eastAsia="en-US"/>
        </w:rPr>
        <w:t>McDonald.</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552114" w14:textId="60E3B55E" w:rsidR="00BD6A38" w:rsidRDefault="007868CF" w:rsidP="000A63EB">
      <w:pPr>
        <w:spacing w:line="259" w:lineRule="auto"/>
        <w:ind w:left="2880" w:hanging="2880"/>
        <w:jc w:val="both"/>
        <w:rPr>
          <w:rFonts w:ascii="Calibri" w:eastAsiaTheme="minorHAnsi" w:hAnsi="Calibri" w:cs="Calibri"/>
          <w:sz w:val="24"/>
          <w:szCs w:val="24"/>
          <w:lang w:eastAsia="en-US"/>
        </w:rPr>
      </w:pPr>
      <w:r w:rsidRPr="00984442">
        <w:rPr>
          <w:rFonts w:ascii="Calibri" w:eastAsia="Calibri" w:hAnsi="Calibri" w:cs="Times New Roman"/>
          <w:b/>
          <w:sz w:val="24"/>
          <w:szCs w:val="24"/>
          <w:lang w:eastAsia="en-US"/>
        </w:rPr>
        <w:t>Charge</w:t>
      </w:r>
      <w:r w:rsidR="00BD6A38">
        <w:rPr>
          <w:rFonts w:ascii="Calibri" w:eastAsia="Calibri" w:hAnsi="Calibri" w:cs="Times New Roman"/>
          <w:b/>
          <w:sz w:val="24"/>
          <w:szCs w:val="24"/>
          <w:lang w:eastAsia="en-US"/>
        </w:rPr>
        <w:t>:</w:t>
      </w:r>
      <w:r w:rsidR="00BD6A38">
        <w:rPr>
          <w:rFonts w:ascii="Calibri" w:eastAsia="Calibri" w:hAnsi="Calibri" w:cs="Times New Roman"/>
          <w:b/>
          <w:sz w:val="24"/>
          <w:szCs w:val="24"/>
          <w:lang w:eastAsia="en-US"/>
        </w:rPr>
        <w:tab/>
      </w:r>
      <w:r w:rsidR="00BD6A38" w:rsidRPr="00BD6A38">
        <w:rPr>
          <w:rFonts w:ascii="Calibri" w:eastAsiaTheme="minorHAnsi" w:hAnsi="Calibri" w:cs="Calibri"/>
          <w:sz w:val="24"/>
          <w:szCs w:val="24"/>
          <w:lang w:eastAsia="en-US"/>
        </w:rPr>
        <w:t>AR 16(c)(iii)(B)</w:t>
      </w:r>
      <w:r w:rsidR="00BD6A38">
        <w:rPr>
          <w:rFonts w:ascii="Calibri" w:eastAsiaTheme="minorHAnsi" w:hAnsi="Calibri" w:cs="Calibri"/>
          <w:sz w:val="24"/>
          <w:szCs w:val="24"/>
          <w:lang w:eastAsia="en-US"/>
        </w:rPr>
        <w:t xml:space="preserve"> states:</w:t>
      </w:r>
    </w:p>
    <w:p w14:paraId="30E6C766" w14:textId="77777777" w:rsidR="00EF6732" w:rsidRPr="00EF6732" w:rsidRDefault="00EF6732" w:rsidP="00EF673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EF6732">
        <w:rPr>
          <w:rFonts w:ascii="Calibri" w:eastAsia="Calibri" w:hAnsi="Calibri" w:cs="Times New Roman"/>
          <w:bCs/>
          <w:sz w:val="24"/>
          <w:szCs w:val="24"/>
          <w:lang w:eastAsia="en-US"/>
        </w:rPr>
        <w:t>(c) in respect of any person who has been:</w:t>
      </w:r>
    </w:p>
    <w:p w14:paraId="3F437DF5" w14:textId="2BEC06D1" w:rsidR="00EF6732" w:rsidRPr="00EF6732" w:rsidRDefault="00EF6732" w:rsidP="00EF6732">
      <w:pPr>
        <w:spacing w:line="259" w:lineRule="auto"/>
        <w:ind w:left="2880" w:hanging="2880"/>
        <w:jc w:val="both"/>
        <w:rPr>
          <w:rFonts w:ascii="Calibri" w:eastAsia="Calibri" w:hAnsi="Calibri" w:cs="Times New Roman"/>
          <w:bCs/>
          <w:sz w:val="24"/>
          <w:szCs w:val="24"/>
          <w:lang w:eastAsia="en-US"/>
        </w:rPr>
      </w:pPr>
    </w:p>
    <w:p w14:paraId="696EF61E" w14:textId="518CC808" w:rsidR="00EF6732" w:rsidRPr="00EF6732" w:rsidRDefault="00EF6732" w:rsidP="00EF6732">
      <w:pPr>
        <w:spacing w:line="259" w:lineRule="auto"/>
        <w:ind w:left="2880"/>
        <w:jc w:val="both"/>
        <w:rPr>
          <w:rFonts w:ascii="Calibri" w:eastAsia="Calibri" w:hAnsi="Calibri" w:cs="Times New Roman"/>
          <w:bCs/>
          <w:sz w:val="24"/>
          <w:szCs w:val="24"/>
          <w:lang w:eastAsia="en-US"/>
        </w:rPr>
      </w:pPr>
      <w:r w:rsidRPr="00EF6732">
        <w:rPr>
          <w:rFonts w:ascii="Calibri" w:eastAsia="Calibri" w:hAnsi="Calibri" w:cs="Times New Roman"/>
          <w:bCs/>
          <w:sz w:val="24"/>
          <w:szCs w:val="24"/>
          <w:lang w:eastAsia="en-US"/>
        </w:rPr>
        <w:t>(iii) subject to any suspension, disqualification, or restriction imposed by any harness racing or greyhound racing club, authority, stewards or appeals tribunal (or authorised delegate of any of them) in Australia or in any other country</w:t>
      </w:r>
    </w:p>
    <w:p w14:paraId="456512BD" w14:textId="77777777" w:rsidR="00EF6732" w:rsidRDefault="00EF6732" w:rsidP="00EF6732">
      <w:pPr>
        <w:spacing w:line="259" w:lineRule="auto"/>
        <w:ind w:left="2880"/>
        <w:jc w:val="both"/>
        <w:rPr>
          <w:rFonts w:ascii="Calibri" w:eastAsia="Calibri" w:hAnsi="Calibri" w:cs="Times New Roman"/>
          <w:b/>
          <w:sz w:val="24"/>
          <w:szCs w:val="24"/>
          <w:lang w:eastAsia="en-US"/>
        </w:rPr>
      </w:pPr>
    </w:p>
    <w:p w14:paraId="49158242" w14:textId="35E921CA" w:rsidR="00BD6A38" w:rsidRDefault="00EF6732" w:rsidP="00EF6732">
      <w:pPr>
        <w:spacing w:line="259" w:lineRule="auto"/>
        <w:ind w:left="2880"/>
        <w:jc w:val="both"/>
        <w:rPr>
          <w:rFonts w:ascii="Calibri" w:eastAsia="Calibri" w:hAnsi="Calibri" w:cs="Times New Roman"/>
          <w:b/>
          <w:sz w:val="24"/>
          <w:szCs w:val="24"/>
          <w:lang w:eastAsia="en-US"/>
        </w:rPr>
      </w:pPr>
      <w:r w:rsidRPr="00EF6732">
        <w:rPr>
          <w:rFonts w:ascii="Calibri" w:eastAsiaTheme="minorHAnsi" w:hAnsi="Calibri" w:cs="Calibri"/>
          <w:sz w:val="24"/>
          <w:szCs w:val="24"/>
          <w:lang w:eastAsia="en-US"/>
        </w:rPr>
        <w:t xml:space="preserve">(B) warn off, suspend or disqualify, or place a restriction on that person under these Australian Rules. </w:t>
      </w:r>
      <w:r w:rsidR="00BD6A38">
        <w:rPr>
          <w:rFonts w:ascii="Calibri" w:eastAsia="Calibri" w:hAnsi="Calibri" w:cs="Times New Roman"/>
          <w:b/>
          <w:sz w:val="24"/>
          <w:szCs w:val="24"/>
          <w:lang w:eastAsia="en-US"/>
        </w:rPr>
        <w:tab/>
      </w:r>
    </w:p>
    <w:p w14:paraId="2F21E32C" w14:textId="77777777" w:rsidR="00BD6A38" w:rsidRDefault="00BD6A38" w:rsidP="000A63EB">
      <w:pPr>
        <w:spacing w:line="259" w:lineRule="auto"/>
        <w:ind w:left="2880" w:hanging="2880"/>
        <w:jc w:val="both"/>
        <w:rPr>
          <w:rFonts w:ascii="Calibri" w:eastAsia="Calibri" w:hAnsi="Calibri" w:cs="Times New Roman"/>
          <w:b/>
          <w:sz w:val="24"/>
          <w:szCs w:val="24"/>
          <w:lang w:eastAsia="en-US"/>
        </w:rPr>
      </w:pPr>
    </w:p>
    <w:p w14:paraId="3F4CCB71" w14:textId="18CE6635" w:rsidR="009B2515" w:rsidRDefault="007862D2" w:rsidP="00EF673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Particulars</w:t>
      </w:r>
      <w:r w:rsidR="007868CF" w:rsidRPr="00984442">
        <w:rPr>
          <w:rFonts w:ascii="Calibri" w:eastAsia="Calibri" w:hAnsi="Calibri" w:cs="Times New Roman"/>
          <w:b/>
          <w:sz w:val="24"/>
          <w:szCs w:val="24"/>
          <w:lang w:eastAsia="en-US"/>
        </w:rPr>
        <w:t>:</w:t>
      </w:r>
      <w:r w:rsidR="007868CF" w:rsidRPr="00984442">
        <w:rPr>
          <w:rFonts w:ascii="Calibri" w:eastAsia="Calibri" w:hAnsi="Calibri" w:cs="Times New Roman"/>
          <w:sz w:val="24"/>
          <w:szCs w:val="24"/>
          <w:lang w:eastAsia="en-US"/>
        </w:rPr>
        <w:t xml:space="preserve"> </w:t>
      </w:r>
      <w:r w:rsidR="00EF6732">
        <w:rPr>
          <w:rFonts w:ascii="Calibri" w:eastAsia="Calibri" w:hAnsi="Calibri" w:cs="Times New Roman"/>
          <w:sz w:val="24"/>
          <w:szCs w:val="24"/>
          <w:lang w:eastAsia="en-US"/>
        </w:rPr>
        <w:tab/>
        <w:t xml:space="preserve">Mr </w:t>
      </w:r>
      <w:r w:rsidR="00EF6732" w:rsidRPr="00EF6732">
        <w:rPr>
          <w:rFonts w:ascii="Calibri" w:eastAsia="Calibri" w:hAnsi="Calibri" w:cs="Times New Roman"/>
          <w:sz w:val="24"/>
          <w:szCs w:val="24"/>
          <w:lang w:eastAsia="en-US"/>
        </w:rPr>
        <w:t>Darren McDonald, was found guilty under rule AR 16(c)(iii)(B) of a charge of being someone who</w:t>
      </w:r>
      <w:r w:rsidR="00EF6732">
        <w:rPr>
          <w:rFonts w:ascii="Calibri" w:eastAsia="Calibri" w:hAnsi="Calibri" w:cs="Times New Roman"/>
          <w:sz w:val="24"/>
          <w:szCs w:val="24"/>
          <w:lang w:eastAsia="en-US"/>
        </w:rPr>
        <w:t xml:space="preserve"> </w:t>
      </w:r>
      <w:r w:rsidR="00EF6732" w:rsidRPr="00EF6732">
        <w:rPr>
          <w:rFonts w:ascii="Calibri" w:eastAsia="Calibri" w:hAnsi="Calibri" w:cs="Times New Roman"/>
          <w:sz w:val="24"/>
          <w:szCs w:val="24"/>
          <w:lang w:eastAsia="en-US"/>
        </w:rPr>
        <w:t>has been disqualified for live baiting offences and could significantly prejudice the image and interests of</w:t>
      </w:r>
      <w:r w:rsidR="00EF6732">
        <w:rPr>
          <w:rFonts w:ascii="Calibri" w:eastAsia="Calibri" w:hAnsi="Calibri" w:cs="Times New Roman"/>
          <w:sz w:val="24"/>
          <w:szCs w:val="24"/>
          <w:lang w:eastAsia="en-US"/>
        </w:rPr>
        <w:t xml:space="preserve"> </w:t>
      </w:r>
      <w:r w:rsidR="00EF6732" w:rsidRPr="00EF6732">
        <w:rPr>
          <w:rFonts w:ascii="Calibri" w:eastAsia="Calibri" w:hAnsi="Calibri" w:cs="Times New Roman"/>
          <w:sz w:val="24"/>
          <w:szCs w:val="24"/>
          <w:lang w:eastAsia="en-US"/>
        </w:rPr>
        <w:t>the thoroughbred racing industry.</w:t>
      </w:r>
    </w:p>
    <w:p w14:paraId="52EE9D95" w14:textId="77777777" w:rsidR="004C2A89" w:rsidRDefault="004C2A89" w:rsidP="000A63EB">
      <w:pPr>
        <w:spacing w:line="259" w:lineRule="auto"/>
        <w:ind w:left="2880" w:hanging="2880"/>
        <w:jc w:val="both"/>
        <w:rPr>
          <w:rFonts w:ascii="Calibri" w:eastAsia="Calibri" w:hAnsi="Calibri" w:cs="Times New Roman"/>
          <w:sz w:val="24"/>
          <w:szCs w:val="24"/>
          <w:lang w:eastAsia="en-US"/>
        </w:rPr>
      </w:pP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7A72BB8" w14:textId="77777777" w:rsidR="00472DD9" w:rsidRDefault="00472DD9" w:rsidP="003D43B5">
      <w:pPr>
        <w:spacing w:before="120" w:after="120" w:line="259" w:lineRule="auto"/>
        <w:ind w:left="2880" w:hanging="2880"/>
        <w:jc w:val="both"/>
        <w:rPr>
          <w:rFonts w:ascii="Calibri" w:eastAsia="Calibri" w:hAnsi="Calibri" w:cs="Times New Roman"/>
          <w:b/>
          <w:sz w:val="24"/>
          <w:szCs w:val="24"/>
          <w:lang w:eastAsia="en-US"/>
        </w:rPr>
      </w:pPr>
    </w:p>
    <w:p w14:paraId="00E97F2C" w14:textId="2AE86223" w:rsidR="00472DD9" w:rsidRPr="00876299" w:rsidRDefault="00876299" w:rsidP="00472DD9">
      <w:pPr>
        <w:spacing w:before="120" w:after="120" w:line="259" w:lineRule="auto"/>
        <w:jc w:val="both"/>
        <w:rPr>
          <w:rFonts w:ascii="Calibri" w:eastAsia="Calibri" w:hAnsi="Calibri" w:cs="Times New Roman"/>
          <w:b/>
          <w:bCs/>
          <w:sz w:val="24"/>
          <w:szCs w:val="24"/>
          <w:u w:val="single"/>
          <w:lang w:eastAsia="en-US"/>
        </w:rPr>
      </w:pPr>
      <w:r w:rsidRPr="00876299">
        <w:rPr>
          <w:rFonts w:ascii="Calibri" w:eastAsia="Calibri" w:hAnsi="Calibri" w:cs="Times New Roman"/>
          <w:b/>
          <w:bCs/>
          <w:sz w:val="24"/>
          <w:szCs w:val="24"/>
          <w:u w:val="single"/>
          <w:lang w:eastAsia="en-US"/>
        </w:rPr>
        <w:t>A</w:t>
      </w:r>
      <w:r w:rsidR="00936F28">
        <w:rPr>
          <w:rFonts w:ascii="Calibri" w:eastAsia="Calibri" w:hAnsi="Calibri" w:cs="Times New Roman"/>
          <w:b/>
          <w:bCs/>
          <w:sz w:val="24"/>
          <w:szCs w:val="24"/>
          <w:u w:val="single"/>
          <w:lang w:eastAsia="en-US"/>
        </w:rPr>
        <w:t>.</w:t>
      </w:r>
      <w:r w:rsidRPr="00876299">
        <w:rPr>
          <w:rFonts w:ascii="Calibri" w:eastAsia="Calibri" w:hAnsi="Calibri" w:cs="Times New Roman"/>
          <w:b/>
          <w:bCs/>
          <w:sz w:val="24"/>
          <w:szCs w:val="24"/>
          <w:u w:val="single"/>
          <w:lang w:eastAsia="en-US"/>
        </w:rPr>
        <w:t xml:space="preserve"> </w:t>
      </w:r>
      <w:r w:rsidR="00936F28">
        <w:rPr>
          <w:rFonts w:ascii="Calibri" w:eastAsia="Calibri" w:hAnsi="Calibri" w:cs="Times New Roman"/>
          <w:b/>
          <w:bCs/>
          <w:sz w:val="24"/>
          <w:szCs w:val="24"/>
          <w:u w:val="single"/>
          <w:lang w:eastAsia="en-US"/>
        </w:rPr>
        <w:t>GENERAL BACKGROUND</w:t>
      </w:r>
    </w:p>
    <w:p w14:paraId="6CC69F31" w14:textId="1D018D20" w:rsidR="00242139" w:rsidRDefault="0061662B" w:rsidP="00472DD9">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matter comes before us by way of an appeal. It arises from a decision of </w:t>
      </w:r>
      <w:r w:rsidR="00BD6541">
        <w:rPr>
          <w:rFonts w:ascii="Calibri" w:eastAsia="Calibri" w:hAnsi="Calibri" w:cs="Times New Roman"/>
          <w:sz w:val="24"/>
          <w:szCs w:val="24"/>
          <w:lang w:eastAsia="en-US"/>
        </w:rPr>
        <w:t xml:space="preserve">“Racing Victoria Limited” (“RVL”) </w:t>
      </w:r>
      <w:r>
        <w:rPr>
          <w:rFonts w:ascii="Calibri" w:eastAsia="Calibri" w:hAnsi="Calibri" w:cs="Times New Roman"/>
          <w:sz w:val="24"/>
          <w:szCs w:val="24"/>
          <w:lang w:eastAsia="en-US"/>
        </w:rPr>
        <w:t xml:space="preserve">Stewards that was communicated to Mr McDonald by way of a letter dated </w:t>
      </w:r>
      <w:r>
        <w:rPr>
          <w:rFonts w:ascii="Calibri" w:eastAsia="Calibri" w:hAnsi="Calibri" w:cs="Times New Roman"/>
          <w:sz w:val="24"/>
          <w:szCs w:val="24"/>
          <w:lang w:eastAsia="en-US"/>
        </w:rPr>
        <w:lastRenderedPageBreak/>
        <w:t xml:space="preserve">28 November 2019. As shall be discussed, there was </w:t>
      </w:r>
      <w:r w:rsidR="00D62DBA">
        <w:rPr>
          <w:rFonts w:ascii="Calibri" w:eastAsia="Calibri" w:hAnsi="Calibri" w:cs="Times New Roman"/>
          <w:sz w:val="24"/>
          <w:szCs w:val="24"/>
          <w:lang w:eastAsia="en-US"/>
        </w:rPr>
        <w:t xml:space="preserve">no </w:t>
      </w:r>
      <w:r w:rsidR="00BD6541">
        <w:rPr>
          <w:rFonts w:ascii="Calibri" w:eastAsia="Calibri" w:hAnsi="Calibri" w:cs="Times New Roman"/>
          <w:sz w:val="24"/>
          <w:szCs w:val="24"/>
          <w:lang w:eastAsia="en-US"/>
        </w:rPr>
        <w:t>relevant</w:t>
      </w:r>
      <w:r>
        <w:rPr>
          <w:rFonts w:ascii="Calibri" w:eastAsia="Calibri" w:hAnsi="Calibri" w:cs="Times New Roman"/>
          <w:sz w:val="24"/>
          <w:szCs w:val="24"/>
          <w:lang w:eastAsia="en-US"/>
        </w:rPr>
        <w:t xml:space="preserve"> hearing or communication prior to the letter.</w:t>
      </w:r>
    </w:p>
    <w:p w14:paraId="5D04B7AC" w14:textId="575FDD93" w:rsidR="0061662B" w:rsidRDefault="0061662B" w:rsidP="00472DD9">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parties have asked us to determine the appeal ‘on the papers’ and without there being any oral evidence</w:t>
      </w:r>
      <w:r w:rsidR="00D62DB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E00A0D">
        <w:rPr>
          <w:rFonts w:ascii="Calibri" w:eastAsia="Calibri" w:hAnsi="Calibri" w:cs="Times New Roman"/>
          <w:sz w:val="24"/>
          <w:szCs w:val="24"/>
          <w:lang w:eastAsia="en-US"/>
        </w:rPr>
        <w:t xml:space="preserve">Each has provided detailed written submissions. We shall proceed to so determine. </w:t>
      </w:r>
    </w:p>
    <w:p w14:paraId="4177E552" w14:textId="65703693" w:rsidR="00936F28" w:rsidRDefault="00936F28" w:rsidP="00472DD9">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Insofar as this matter involves questions of law, or mixed fact and law, they have been decided by the Chairperson – see Section 50X of the </w:t>
      </w:r>
      <w:r w:rsidRPr="00936F28">
        <w:rPr>
          <w:rFonts w:ascii="Calibri" w:eastAsia="Calibri" w:hAnsi="Calibri" w:cs="Times New Roman"/>
          <w:i/>
          <w:iCs/>
          <w:sz w:val="24"/>
          <w:szCs w:val="24"/>
          <w:lang w:eastAsia="en-US"/>
        </w:rPr>
        <w:t>Racing Act 1958</w:t>
      </w:r>
      <w:r>
        <w:rPr>
          <w:rFonts w:ascii="Calibri" w:eastAsia="Calibri" w:hAnsi="Calibri" w:cs="Times New Roman"/>
          <w:sz w:val="24"/>
          <w:szCs w:val="24"/>
          <w:lang w:eastAsia="en-US"/>
        </w:rPr>
        <w:t>. Valuable assistance has been provided by the Deputy Chairperson</w:t>
      </w:r>
      <w:r w:rsidR="00BD6541">
        <w:rPr>
          <w:rFonts w:ascii="Calibri" w:eastAsia="Calibri" w:hAnsi="Calibri" w:cs="Times New Roman"/>
          <w:sz w:val="24"/>
          <w:szCs w:val="24"/>
          <w:lang w:eastAsia="en-US"/>
        </w:rPr>
        <w:t>,</w:t>
      </w:r>
      <w:r w:rsidR="00A91EE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but the ultimate decision</w:t>
      </w:r>
      <w:r w:rsidR="00BD6541">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pursuant to Section 50X ha</w:t>
      </w:r>
      <w:r w:rsidR="00BD6541">
        <w:rPr>
          <w:rFonts w:ascii="Calibri" w:eastAsia="Calibri" w:hAnsi="Calibri" w:cs="Times New Roman"/>
          <w:sz w:val="24"/>
          <w:szCs w:val="24"/>
          <w:lang w:eastAsia="en-US"/>
        </w:rPr>
        <w:t>ve</w:t>
      </w:r>
      <w:r>
        <w:rPr>
          <w:rFonts w:ascii="Calibri" w:eastAsia="Calibri" w:hAnsi="Calibri" w:cs="Times New Roman"/>
          <w:sz w:val="24"/>
          <w:szCs w:val="24"/>
          <w:lang w:eastAsia="en-US"/>
        </w:rPr>
        <w:t xml:space="preserve"> been made by the Chairperson. Both have determined purely factual matters.</w:t>
      </w:r>
    </w:p>
    <w:p w14:paraId="553FF94F" w14:textId="4FC5181A" w:rsidR="0061641D" w:rsidRPr="00876299" w:rsidRDefault="00936F28" w:rsidP="00AC0DBC">
      <w:pPr>
        <w:spacing w:before="120" w:after="120" w:line="259" w:lineRule="auto"/>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B</w:t>
      </w:r>
      <w:r w:rsidR="00AC0DBC" w:rsidRPr="00876299">
        <w:rPr>
          <w:rFonts w:ascii="Calibri" w:eastAsia="Calibri" w:hAnsi="Calibri" w:cs="Times New Roman"/>
          <w:b/>
          <w:bCs/>
          <w:sz w:val="24"/>
          <w:szCs w:val="24"/>
          <w:u w:val="single"/>
          <w:lang w:eastAsia="en-US"/>
        </w:rPr>
        <w:t xml:space="preserve">.  </w:t>
      </w:r>
      <w:r w:rsidR="0061662B" w:rsidRPr="00876299">
        <w:rPr>
          <w:rFonts w:ascii="Calibri" w:eastAsia="Calibri" w:hAnsi="Calibri" w:cs="Times New Roman"/>
          <w:b/>
          <w:bCs/>
          <w:sz w:val="24"/>
          <w:szCs w:val="24"/>
          <w:u w:val="single"/>
          <w:lang w:eastAsia="en-US"/>
        </w:rPr>
        <w:t>THE FACTUAL BACKGROUND</w:t>
      </w:r>
    </w:p>
    <w:p w14:paraId="08718D4B" w14:textId="02EE3CDD" w:rsidR="00AC0DBC" w:rsidRDefault="00AC0DBC" w:rsidP="00AC0DBC">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undisputed factual background is as follows:</w:t>
      </w:r>
    </w:p>
    <w:p w14:paraId="08A19586" w14:textId="7524DFEF" w:rsidR="00AC0DBC" w:rsidRDefault="00AC0DBC"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McDonald was a prominent licensed greyhound racing trainer. </w:t>
      </w:r>
    </w:p>
    <w:p w14:paraId="22AFD933" w14:textId="2783E4A6" w:rsidR="00AC0DBC" w:rsidRDefault="00AC0DBC"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2 December 2015 the Greyhound Racing Appeals </w:t>
      </w:r>
      <w:r w:rsidR="00BD6541">
        <w:rPr>
          <w:rFonts w:ascii="Calibri" w:eastAsia="Calibri" w:hAnsi="Calibri" w:cs="Times New Roman"/>
          <w:sz w:val="24"/>
          <w:szCs w:val="24"/>
          <w:lang w:eastAsia="en-US"/>
        </w:rPr>
        <w:t xml:space="preserve">and Disciplinary </w:t>
      </w:r>
      <w:r>
        <w:rPr>
          <w:rFonts w:ascii="Calibri" w:eastAsia="Calibri" w:hAnsi="Calibri" w:cs="Times New Roman"/>
          <w:sz w:val="24"/>
          <w:szCs w:val="24"/>
          <w:lang w:eastAsia="en-US"/>
        </w:rPr>
        <w:t>Board</w:t>
      </w:r>
      <w:r w:rsidR="00BD6541">
        <w:rPr>
          <w:rFonts w:ascii="Calibri" w:eastAsia="Calibri" w:hAnsi="Calibri" w:cs="Times New Roman"/>
          <w:sz w:val="24"/>
          <w:szCs w:val="24"/>
          <w:lang w:eastAsia="en-US"/>
        </w:rPr>
        <w:t xml:space="preserve"> (</w:t>
      </w:r>
      <w:r w:rsidR="00E00A0D">
        <w:rPr>
          <w:rFonts w:ascii="Calibri" w:eastAsia="Calibri" w:hAnsi="Calibri" w:cs="Times New Roman"/>
          <w:sz w:val="24"/>
          <w:szCs w:val="24"/>
          <w:lang w:eastAsia="en-US"/>
        </w:rPr>
        <w:t xml:space="preserve">“the </w:t>
      </w:r>
      <w:r w:rsidR="00BD6541">
        <w:rPr>
          <w:rFonts w:ascii="Calibri" w:eastAsia="Calibri" w:hAnsi="Calibri" w:cs="Times New Roman"/>
          <w:sz w:val="24"/>
          <w:szCs w:val="24"/>
          <w:lang w:eastAsia="en-US"/>
        </w:rPr>
        <w:t>GRADB”)</w:t>
      </w:r>
      <w:r>
        <w:rPr>
          <w:rFonts w:ascii="Calibri" w:eastAsia="Calibri" w:hAnsi="Calibri" w:cs="Times New Roman"/>
          <w:sz w:val="24"/>
          <w:szCs w:val="24"/>
          <w:lang w:eastAsia="en-US"/>
        </w:rPr>
        <w:t xml:space="preserve"> disqualified Mr McDonald for 20 years, 10 years of which were suspended, for live baiting. The period of disqualification was backdated to commence on 13 February 2015.</w:t>
      </w:r>
    </w:p>
    <w:p w14:paraId="044903BE" w14:textId="2E30092D" w:rsidR="00AC0DBC" w:rsidRDefault="00AC0DBC"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Over the next four years Mr McDonald attended numerous thoroughbred horse racing meetings as a spectator and punter. He attended these meetings without incident or complaint.</w:t>
      </w:r>
    </w:p>
    <w:p w14:paraId="03DCE01D" w14:textId="48DAD950" w:rsidR="00AC0DBC" w:rsidRDefault="00AC0DBC"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letter dated 28 </w:t>
      </w:r>
      <w:r w:rsidR="002D459D">
        <w:rPr>
          <w:rFonts w:ascii="Calibri" w:eastAsia="Calibri" w:hAnsi="Calibri" w:cs="Times New Roman"/>
          <w:sz w:val="24"/>
          <w:szCs w:val="24"/>
          <w:lang w:eastAsia="en-US"/>
        </w:rPr>
        <w:t>November</w:t>
      </w:r>
      <w:r>
        <w:rPr>
          <w:rFonts w:ascii="Calibri" w:eastAsia="Calibri" w:hAnsi="Calibri" w:cs="Times New Roman"/>
          <w:sz w:val="24"/>
          <w:szCs w:val="24"/>
          <w:lang w:eastAsia="en-US"/>
        </w:rPr>
        <w:t xml:space="preserve"> 2019 was received by Mr McDonald, that letter setting out</w:t>
      </w:r>
      <w:r w:rsidR="009203C0">
        <w:rPr>
          <w:rFonts w:ascii="Calibri" w:eastAsia="Calibri" w:hAnsi="Calibri" w:cs="Times New Roman"/>
          <w:sz w:val="24"/>
          <w:szCs w:val="24"/>
          <w:lang w:eastAsia="en-US"/>
        </w:rPr>
        <w:t xml:space="preserve"> a decision of the </w:t>
      </w:r>
      <w:r w:rsidR="00BD6541">
        <w:rPr>
          <w:rFonts w:ascii="Calibri" w:eastAsia="Calibri" w:hAnsi="Calibri" w:cs="Times New Roman"/>
          <w:sz w:val="24"/>
          <w:szCs w:val="24"/>
          <w:lang w:eastAsia="en-US"/>
        </w:rPr>
        <w:t xml:space="preserve">RVL. </w:t>
      </w:r>
    </w:p>
    <w:p w14:paraId="3FAAA0C0" w14:textId="25FA6FE4" w:rsidR="002D459D" w:rsidRDefault="002D459D"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letter was signed by Mr Dean Moore, Intelligence and Compliance Coordinator.</w:t>
      </w:r>
    </w:p>
    <w:p w14:paraId="5DD25682" w14:textId="165D4FA5" w:rsidR="009203C0" w:rsidRDefault="009203C0"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letter informed Mr McDonald that he had been disqualified from that date until 13 February 2025, being </w:t>
      </w:r>
      <w:r w:rsidR="002D459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the expiry </w:t>
      </w:r>
      <w:r w:rsidR="00A91EE7">
        <w:rPr>
          <w:rFonts w:ascii="Calibri" w:eastAsia="Calibri" w:hAnsi="Calibri" w:cs="Times New Roman"/>
          <w:sz w:val="24"/>
          <w:szCs w:val="24"/>
          <w:lang w:eastAsia="en-US"/>
        </w:rPr>
        <w:t>date</w:t>
      </w:r>
      <w:r w:rsidR="002D459D">
        <w:rPr>
          <w:rFonts w:ascii="Calibri" w:eastAsia="Calibri" w:hAnsi="Calibri" w:cs="Times New Roman"/>
          <w:sz w:val="24"/>
          <w:szCs w:val="24"/>
          <w:lang w:eastAsia="en-US"/>
        </w:rPr>
        <w:t>’</w:t>
      </w:r>
      <w:r w:rsidR="00A91EE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of the disqualification period imposed by the </w:t>
      </w:r>
      <w:r w:rsidR="00BD6541">
        <w:rPr>
          <w:rFonts w:ascii="Calibri" w:eastAsia="Calibri" w:hAnsi="Calibri" w:cs="Times New Roman"/>
          <w:sz w:val="24"/>
          <w:szCs w:val="24"/>
          <w:lang w:eastAsia="en-US"/>
        </w:rPr>
        <w:t>GRADB</w:t>
      </w:r>
      <w:r>
        <w:rPr>
          <w:rFonts w:ascii="Calibri" w:eastAsia="Calibri" w:hAnsi="Calibri" w:cs="Times New Roman"/>
          <w:sz w:val="24"/>
          <w:szCs w:val="24"/>
          <w:lang w:eastAsia="en-US"/>
        </w:rPr>
        <w:t xml:space="preserve"> should there be no further breach</w:t>
      </w:r>
      <w:r w:rsidR="00876299">
        <w:rPr>
          <w:rFonts w:ascii="Calibri" w:eastAsia="Calibri" w:hAnsi="Calibri" w:cs="Times New Roman"/>
          <w:sz w:val="24"/>
          <w:szCs w:val="24"/>
          <w:lang w:eastAsia="en-US"/>
        </w:rPr>
        <w:t xml:space="preserve"> by him.</w:t>
      </w:r>
    </w:p>
    <w:p w14:paraId="5A7B45E3" w14:textId="4E9045B1" w:rsidR="009203C0" w:rsidRDefault="00BD6541"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Essentially, t</w:t>
      </w:r>
      <w:r w:rsidR="009203C0">
        <w:rPr>
          <w:rFonts w:ascii="Calibri" w:eastAsia="Calibri" w:hAnsi="Calibri" w:cs="Times New Roman"/>
          <w:sz w:val="24"/>
          <w:szCs w:val="24"/>
          <w:lang w:eastAsia="en-US"/>
        </w:rPr>
        <w:t xml:space="preserve">he </w:t>
      </w:r>
      <w:r w:rsidR="002D459D">
        <w:rPr>
          <w:rFonts w:ascii="Calibri" w:eastAsia="Calibri" w:hAnsi="Calibri" w:cs="Times New Roman"/>
          <w:sz w:val="24"/>
          <w:szCs w:val="24"/>
          <w:lang w:eastAsia="en-US"/>
        </w:rPr>
        <w:t xml:space="preserve">sole </w:t>
      </w:r>
      <w:r w:rsidR="009203C0">
        <w:rPr>
          <w:rFonts w:ascii="Calibri" w:eastAsia="Calibri" w:hAnsi="Calibri" w:cs="Times New Roman"/>
          <w:sz w:val="24"/>
          <w:szCs w:val="24"/>
          <w:lang w:eastAsia="en-US"/>
        </w:rPr>
        <w:t xml:space="preserve">reason given by the </w:t>
      </w:r>
      <w:r w:rsidR="00876299">
        <w:rPr>
          <w:rFonts w:ascii="Calibri" w:eastAsia="Calibri" w:hAnsi="Calibri" w:cs="Times New Roman"/>
          <w:sz w:val="24"/>
          <w:szCs w:val="24"/>
          <w:lang w:eastAsia="en-US"/>
        </w:rPr>
        <w:t>RV</w:t>
      </w:r>
      <w:r>
        <w:rPr>
          <w:rFonts w:ascii="Calibri" w:eastAsia="Calibri" w:hAnsi="Calibri" w:cs="Times New Roman"/>
          <w:sz w:val="24"/>
          <w:szCs w:val="24"/>
          <w:lang w:eastAsia="en-US"/>
        </w:rPr>
        <w:t>L</w:t>
      </w:r>
      <w:r w:rsidR="009203C0">
        <w:rPr>
          <w:rFonts w:ascii="Calibri" w:eastAsia="Calibri" w:hAnsi="Calibri" w:cs="Times New Roman"/>
          <w:sz w:val="24"/>
          <w:szCs w:val="24"/>
          <w:lang w:eastAsia="en-US"/>
        </w:rPr>
        <w:t xml:space="preserve"> for the disqualification was as follows: “</w:t>
      </w:r>
      <w:proofErr w:type="gramStart"/>
      <w:r w:rsidR="009203C0">
        <w:rPr>
          <w:rFonts w:ascii="Calibri" w:eastAsia="Calibri" w:hAnsi="Calibri" w:cs="Times New Roman"/>
          <w:sz w:val="24"/>
          <w:szCs w:val="24"/>
          <w:lang w:eastAsia="en-US"/>
        </w:rPr>
        <w:t>…..</w:t>
      </w:r>
      <w:proofErr w:type="gramEnd"/>
      <w:r w:rsidR="009203C0">
        <w:rPr>
          <w:rFonts w:ascii="Calibri" w:eastAsia="Calibri" w:hAnsi="Calibri" w:cs="Times New Roman"/>
          <w:sz w:val="24"/>
          <w:szCs w:val="24"/>
          <w:lang w:eastAsia="en-US"/>
        </w:rPr>
        <w:t>your presence as someone who has been disqualified for live baiting offences could significantly prejudice the image and interests of the thoroughbred racing industry”.</w:t>
      </w:r>
    </w:p>
    <w:p w14:paraId="1E1AA0FE" w14:textId="442488D0" w:rsidR="009203C0" w:rsidRDefault="009203C0"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Rule </w:t>
      </w:r>
      <w:r w:rsidR="00BD6541">
        <w:rPr>
          <w:rFonts w:ascii="Calibri" w:eastAsia="Calibri" w:hAnsi="Calibri" w:cs="Times New Roman"/>
          <w:sz w:val="24"/>
          <w:szCs w:val="24"/>
          <w:lang w:eastAsia="en-US"/>
        </w:rPr>
        <w:t xml:space="preserve">said to be </w:t>
      </w:r>
      <w:r>
        <w:rPr>
          <w:rFonts w:ascii="Calibri" w:eastAsia="Calibri" w:hAnsi="Calibri" w:cs="Times New Roman"/>
          <w:sz w:val="24"/>
          <w:szCs w:val="24"/>
          <w:lang w:eastAsia="en-US"/>
        </w:rPr>
        <w:t>relied upon was AR16(c)(iii)(B)</w:t>
      </w:r>
      <w:r w:rsidR="00E00A0D">
        <w:rPr>
          <w:rFonts w:ascii="Calibri" w:eastAsia="Calibri" w:hAnsi="Calibri" w:cs="Times New Roman"/>
          <w:sz w:val="24"/>
          <w:szCs w:val="24"/>
          <w:lang w:eastAsia="en-US"/>
        </w:rPr>
        <w:t>, herein after referred to as</w:t>
      </w:r>
      <w:r w:rsidR="00BD6541">
        <w:rPr>
          <w:rFonts w:ascii="Calibri" w:eastAsia="Calibri" w:hAnsi="Calibri" w:cs="Times New Roman"/>
          <w:sz w:val="24"/>
          <w:szCs w:val="24"/>
          <w:lang w:eastAsia="en-US"/>
        </w:rPr>
        <w:t xml:space="preserve"> </w:t>
      </w:r>
      <w:r w:rsidR="00E00A0D">
        <w:rPr>
          <w:rFonts w:ascii="Calibri" w:eastAsia="Calibri" w:hAnsi="Calibri" w:cs="Times New Roman"/>
          <w:sz w:val="24"/>
          <w:szCs w:val="24"/>
          <w:lang w:eastAsia="en-US"/>
        </w:rPr>
        <w:t>“</w:t>
      </w:r>
      <w:r w:rsidR="00BD6541">
        <w:rPr>
          <w:rFonts w:ascii="Calibri" w:eastAsia="Calibri" w:hAnsi="Calibri" w:cs="Times New Roman"/>
          <w:sz w:val="24"/>
          <w:szCs w:val="24"/>
          <w:lang w:eastAsia="en-US"/>
        </w:rPr>
        <w:t>the Rule”</w:t>
      </w:r>
      <w:r>
        <w:rPr>
          <w:rFonts w:ascii="Calibri" w:eastAsia="Calibri" w:hAnsi="Calibri" w:cs="Times New Roman"/>
          <w:sz w:val="24"/>
          <w:szCs w:val="24"/>
          <w:lang w:eastAsia="en-US"/>
        </w:rPr>
        <w:t>.</w:t>
      </w:r>
    </w:p>
    <w:p w14:paraId="6F0BD41D" w14:textId="09E0952E" w:rsidR="009203C0" w:rsidRDefault="009203C0"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Prior to the receipt of the letter, Mr McDonald had not been interviewed, formally charged or taken part in any ‘show cause’ </w:t>
      </w:r>
      <w:r w:rsidR="00876299">
        <w:rPr>
          <w:rFonts w:ascii="Calibri" w:eastAsia="Calibri" w:hAnsi="Calibri" w:cs="Times New Roman"/>
          <w:sz w:val="24"/>
          <w:szCs w:val="24"/>
          <w:lang w:eastAsia="en-US"/>
        </w:rPr>
        <w:t>hear</w:t>
      </w:r>
      <w:r>
        <w:rPr>
          <w:rFonts w:ascii="Calibri" w:eastAsia="Calibri" w:hAnsi="Calibri" w:cs="Times New Roman"/>
          <w:sz w:val="24"/>
          <w:szCs w:val="24"/>
          <w:lang w:eastAsia="en-US"/>
        </w:rPr>
        <w:t>ing or procedure.</w:t>
      </w:r>
    </w:p>
    <w:p w14:paraId="05FA621F" w14:textId="11DC31D9" w:rsidR="009203C0" w:rsidRDefault="009203C0"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McDonald lodged a Notice of Appeal with the Registrar of this Tribunal, such </w:t>
      </w:r>
      <w:r w:rsidR="00876299">
        <w:rPr>
          <w:rFonts w:ascii="Calibri" w:eastAsia="Calibri" w:hAnsi="Calibri" w:cs="Times New Roman"/>
          <w:sz w:val="24"/>
          <w:szCs w:val="24"/>
          <w:lang w:eastAsia="en-US"/>
        </w:rPr>
        <w:t>N</w:t>
      </w:r>
      <w:r>
        <w:rPr>
          <w:rFonts w:ascii="Calibri" w:eastAsia="Calibri" w:hAnsi="Calibri" w:cs="Times New Roman"/>
          <w:sz w:val="24"/>
          <w:szCs w:val="24"/>
          <w:lang w:eastAsia="en-US"/>
        </w:rPr>
        <w:t>otice being dated 1 December 2019.</w:t>
      </w:r>
    </w:p>
    <w:p w14:paraId="1A92FEB9" w14:textId="06A683E3" w:rsidR="00972962" w:rsidRDefault="009203C0"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grounds of the Appeal </w:t>
      </w:r>
      <w:r w:rsidR="00876299">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stated to be as follows: </w:t>
      </w:r>
    </w:p>
    <w:p w14:paraId="6065B75F" w14:textId="78A71476" w:rsidR="00972962" w:rsidRDefault="00972962" w:rsidP="00972962">
      <w:pPr>
        <w:pStyle w:val="ListParagraph"/>
        <w:spacing w:before="120" w:after="120" w:line="259" w:lineRule="auto"/>
        <w:ind w:left="10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w:t>
      </w:r>
      <w:r w:rsidR="009203C0">
        <w:rPr>
          <w:rFonts w:ascii="Calibri" w:eastAsia="Calibri" w:hAnsi="Calibri" w:cs="Times New Roman"/>
          <w:sz w:val="24"/>
          <w:szCs w:val="24"/>
          <w:lang w:eastAsia="en-US"/>
        </w:rPr>
        <w:t>1. I am an unlicensed person</w:t>
      </w:r>
      <w:r>
        <w:rPr>
          <w:rFonts w:ascii="Calibri" w:eastAsia="Calibri" w:hAnsi="Calibri" w:cs="Times New Roman"/>
          <w:sz w:val="24"/>
          <w:szCs w:val="24"/>
          <w:lang w:eastAsia="en-US"/>
        </w:rPr>
        <w:t xml:space="preserve">, and someone who has not otherwise agreed to be bound by the Australian Rules of Racing. It follows that RVL does not have power to impose a penalty against </w:t>
      </w:r>
      <w:r w:rsidR="00876299">
        <w:rPr>
          <w:rFonts w:ascii="Calibri" w:eastAsia="Calibri" w:hAnsi="Calibri" w:cs="Times New Roman"/>
          <w:sz w:val="24"/>
          <w:szCs w:val="24"/>
          <w:lang w:eastAsia="en-US"/>
        </w:rPr>
        <w:t xml:space="preserve">me </w:t>
      </w:r>
      <w:r>
        <w:rPr>
          <w:rFonts w:ascii="Calibri" w:eastAsia="Calibri" w:hAnsi="Calibri" w:cs="Times New Roman"/>
          <w:sz w:val="24"/>
          <w:szCs w:val="24"/>
          <w:lang w:eastAsia="en-US"/>
        </w:rPr>
        <w:t xml:space="preserve">(lack of jurisdiction); and/or </w:t>
      </w:r>
    </w:p>
    <w:p w14:paraId="4B2CCFDB" w14:textId="77777777" w:rsidR="00972962" w:rsidRDefault="00972962" w:rsidP="00972962">
      <w:pPr>
        <w:pStyle w:val="ListParagraph"/>
        <w:spacing w:before="120" w:after="120" w:line="259" w:lineRule="auto"/>
        <w:ind w:left="10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2. I was not given any opportunity to be heard, prior to the decision being made to disqualify me (denial of procedural fairness): and/or </w:t>
      </w:r>
    </w:p>
    <w:p w14:paraId="2D5228FA" w14:textId="39389805" w:rsidR="009203C0" w:rsidRDefault="00972962" w:rsidP="00972962">
      <w:pPr>
        <w:pStyle w:val="ListParagraph"/>
        <w:spacing w:before="120" w:after="120" w:line="259" w:lineRule="auto"/>
        <w:ind w:left="1080"/>
        <w:jc w:val="both"/>
        <w:rPr>
          <w:rFonts w:ascii="Calibri" w:eastAsia="Calibri" w:hAnsi="Calibri" w:cs="Times New Roman"/>
          <w:sz w:val="24"/>
          <w:szCs w:val="24"/>
          <w:lang w:eastAsia="en-US"/>
        </w:rPr>
      </w:pPr>
      <w:r>
        <w:rPr>
          <w:rFonts w:ascii="Calibri" w:eastAsia="Calibri" w:hAnsi="Calibri" w:cs="Times New Roman"/>
          <w:sz w:val="24"/>
          <w:szCs w:val="24"/>
          <w:lang w:eastAsia="en-US"/>
        </w:rPr>
        <w:t>3. The decision was not otherwise the correct and preferable decision”.</w:t>
      </w:r>
    </w:p>
    <w:p w14:paraId="52A3F30A" w14:textId="5CA5CF87" w:rsidR="00F546B4" w:rsidRDefault="00936F28" w:rsidP="00F546B4">
      <w:pPr>
        <w:pStyle w:val="ListParagraph"/>
        <w:numPr>
          <w:ilvl w:val="0"/>
          <w:numId w:val="2"/>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w:t>
      </w:r>
      <w:r w:rsidR="00972962">
        <w:rPr>
          <w:rFonts w:ascii="Calibri" w:eastAsia="Calibri" w:hAnsi="Calibri" w:cs="Times New Roman"/>
          <w:sz w:val="24"/>
          <w:szCs w:val="24"/>
          <w:lang w:eastAsia="en-US"/>
        </w:rPr>
        <w:t xml:space="preserve"> would also point out the following: </w:t>
      </w:r>
    </w:p>
    <w:p w14:paraId="4C3E8186" w14:textId="1649AC9B" w:rsidR="00F546B4" w:rsidRDefault="00972962" w:rsidP="00F546B4">
      <w:pPr>
        <w:pStyle w:val="ListParagraph"/>
        <w:spacing w:before="120" w:after="120" w:line="259" w:lineRule="auto"/>
        <w:ind w:left="10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The </w:t>
      </w:r>
      <w:r w:rsidR="00BD6541">
        <w:rPr>
          <w:rFonts w:ascii="Calibri" w:eastAsia="Calibri" w:hAnsi="Calibri" w:cs="Times New Roman"/>
          <w:sz w:val="24"/>
          <w:szCs w:val="24"/>
          <w:lang w:eastAsia="en-US"/>
        </w:rPr>
        <w:t xml:space="preserve">GRADB </w:t>
      </w:r>
      <w:r>
        <w:rPr>
          <w:rFonts w:ascii="Calibri" w:eastAsia="Calibri" w:hAnsi="Calibri" w:cs="Times New Roman"/>
          <w:sz w:val="24"/>
          <w:szCs w:val="24"/>
          <w:lang w:eastAsia="en-US"/>
        </w:rPr>
        <w:t xml:space="preserve">described the live baiting engaged in by Mr McDonald as close to </w:t>
      </w:r>
      <w:r w:rsidR="00876299">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worst case of live baiting, a practice which it described as “barbaric, vile and abhorrent”. </w:t>
      </w:r>
    </w:p>
    <w:p w14:paraId="1A768218" w14:textId="2C2285EE" w:rsidR="00F546B4" w:rsidRDefault="00972962" w:rsidP="00F546B4">
      <w:pPr>
        <w:pStyle w:val="ListParagraph"/>
        <w:spacing w:before="120" w:after="120" w:line="259" w:lineRule="auto"/>
        <w:ind w:left="10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Since 2 December 2015, Mr McDonald has complied with the terms of </w:t>
      </w:r>
      <w:r w:rsidR="00BD6541">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disqualification</w:t>
      </w:r>
      <w:r w:rsidR="00BD6541">
        <w:rPr>
          <w:rFonts w:ascii="Calibri" w:eastAsia="Calibri" w:hAnsi="Calibri" w:cs="Times New Roman"/>
          <w:sz w:val="24"/>
          <w:szCs w:val="24"/>
          <w:lang w:eastAsia="en-US"/>
        </w:rPr>
        <w:t xml:space="preserve"> imposed by the GRADB</w:t>
      </w:r>
      <w:r>
        <w:rPr>
          <w:rFonts w:ascii="Calibri" w:eastAsia="Calibri" w:hAnsi="Calibri" w:cs="Times New Roman"/>
          <w:sz w:val="24"/>
          <w:szCs w:val="24"/>
          <w:lang w:eastAsia="en-US"/>
        </w:rPr>
        <w:t xml:space="preserve">. </w:t>
      </w:r>
    </w:p>
    <w:p w14:paraId="218F9855" w14:textId="77777777" w:rsidR="00F546B4" w:rsidRDefault="00972962" w:rsidP="00F546B4">
      <w:pPr>
        <w:pStyle w:val="ListParagraph"/>
        <w:spacing w:before="120" w:after="120" w:line="259" w:lineRule="auto"/>
        <w:ind w:left="1080"/>
        <w:jc w:val="both"/>
        <w:rPr>
          <w:rFonts w:ascii="Calibri" w:eastAsia="Calibri" w:hAnsi="Calibri" w:cs="Times New Roman"/>
          <w:sz w:val="24"/>
          <w:szCs w:val="24"/>
          <w:lang w:eastAsia="en-US"/>
        </w:rPr>
      </w:pPr>
      <w:r>
        <w:rPr>
          <w:rFonts w:ascii="Calibri" w:eastAsia="Calibri" w:hAnsi="Calibri" w:cs="Times New Roman"/>
          <w:sz w:val="24"/>
          <w:szCs w:val="24"/>
          <w:lang w:eastAsia="en-US"/>
        </w:rPr>
        <w:t>(c) Prior to 2015, Mr McDonald had been a licenced</w:t>
      </w:r>
      <w:r w:rsidR="009B4318">
        <w:rPr>
          <w:rFonts w:ascii="Calibri" w:eastAsia="Calibri" w:hAnsi="Calibri" w:cs="Times New Roman"/>
          <w:sz w:val="24"/>
          <w:szCs w:val="24"/>
          <w:lang w:eastAsia="en-US"/>
        </w:rPr>
        <w:t xml:space="preserve"> owner of racehorses. He has not owned any racehorses since then. </w:t>
      </w:r>
    </w:p>
    <w:p w14:paraId="03BCC562" w14:textId="77777777" w:rsidR="00F546B4" w:rsidRDefault="009B4318" w:rsidP="00F546B4">
      <w:pPr>
        <w:pStyle w:val="ListParagraph"/>
        <w:spacing w:before="120" w:after="120" w:line="259" w:lineRule="auto"/>
        <w:ind w:left="10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 Mr McDonald has been a regular attendee at Victorian thoroughbred race meetings as a spectator and without incident or complaint. </w:t>
      </w:r>
    </w:p>
    <w:p w14:paraId="4C6DB429" w14:textId="68F0C264" w:rsidR="00F546B4" w:rsidRDefault="009B4318" w:rsidP="00F546B4">
      <w:pPr>
        <w:pStyle w:val="ListParagraph"/>
        <w:spacing w:before="120" w:after="120" w:line="259" w:lineRule="auto"/>
        <w:ind w:left="10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(e) </w:t>
      </w:r>
      <w:r w:rsidR="00B076C2">
        <w:rPr>
          <w:rFonts w:ascii="Calibri" w:eastAsia="Calibri" w:hAnsi="Calibri" w:cs="Times New Roman"/>
          <w:sz w:val="24"/>
          <w:szCs w:val="24"/>
          <w:lang w:eastAsia="en-US"/>
        </w:rPr>
        <w:t xml:space="preserve">In the present case, the Stewards of Racing Victoria, via the Deputy Chairman, Mr Rob Montgomery, </w:t>
      </w:r>
      <w:r>
        <w:rPr>
          <w:rFonts w:ascii="Calibri" w:eastAsia="Calibri" w:hAnsi="Calibri" w:cs="Times New Roman"/>
          <w:sz w:val="24"/>
          <w:szCs w:val="24"/>
          <w:lang w:eastAsia="en-US"/>
        </w:rPr>
        <w:t>allege</w:t>
      </w:r>
      <w:r w:rsidR="00B076C2">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that in late October 2019 </w:t>
      </w:r>
      <w:r w:rsidR="003E5114">
        <w:rPr>
          <w:rFonts w:ascii="Calibri" w:eastAsia="Calibri" w:hAnsi="Calibri" w:cs="Times New Roman"/>
          <w:sz w:val="24"/>
          <w:szCs w:val="24"/>
          <w:lang w:eastAsia="en-US"/>
        </w:rPr>
        <w:t xml:space="preserve">Mr McDonald </w:t>
      </w:r>
      <w:r>
        <w:rPr>
          <w:rFonts w:ascii="Calibri" w:eastAsia="Calibri" w:hAnsi="Calibri" w:cs="Times New Roman"/>
          <w:sz w:val="24"/>
          <w:szCs w:val="24"/>
          <w:lang w:eastAsia="en-US"/>
        </w:rPr>
        <w:t>was noticed by a Steward at a race meeting at Mornington racecourse</w:t>
      </w:r>
      <w:r w:rsidR="003E5114">
        <w:rPr>
          <w:rFonts w:ascii="Calibri" w:eastAsia="Calibri" w:hAnsi="Calibri" w:cs="Times New Roman"/>
          <w:sz w:val="24"/>
          <w:szCs w:val="24"/>
          <w:lang w:eastAsia="en-US"/>
        </w:rPr>
        <w:t>. W</w:t>
      </w:r>
      <w:r>
        <w:rPr>
          <w:rFonts w:ascii="Calibri" w:eastAsia="Calibri" w:hAnsi="Calibri" w:cs="Times New Roman"/>
          <w:sz w:val="24"/>
          <w:szCs w:val="24"/>
          <w:lang w:eastAsia="en-US"/>
        </w:rPr>
        <w:t>hilst freely admitting he has attended race meetings, Mr McDonald denies that he was at Mornington on this occasion. No other sighting, complaint or incident is alleged by the Stewards.</w:t>
      </w:r>
      <w:r w:rsidR="00BD6541">
        <w:rPr>
          <w:rFonts w:ascii="Calibri" w:eastAsia="Calibri" w:hAnsi="Calibri" w:cs="Times New Roman"/>
          <w:sz w:val="24"/>
          <w:szCs w:val="24"/>
          <w:lang w:eastAsia="en-US"/>
        </w:rPr>
        <w:t xml:space="preserve"> </w:t>
      </w:r>
    </w:p>
    <w:p w14:paraId="62552143" w14:textId="4EAFE1CE" w:rsidR="00972962" w:rsidRDefault="009B4318" w:rsidP="00F546B4">
      <w:pPr>
        <w:pStyle w:val="ListParagraph"/>
        <w:spacing w:before="120" w:after="120" w:line="259" w:lineRule="auto"/>
        <w:ind w:left="10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 Mr McDonald </w:t>
      </w:r>
      <w:r w:rsidR="00F546B4">
        <w:rPr>
          <w:rFonts w:ascii="Calibri" w:eastAsia="Calibri" w:hAnsi="Calibri" w:cs="Times New Roman"/>
          <w:sz w:val="24"/>
          <w:szCs w:val="24"/>
          <w:lang w:eastAsia="en-US"/>
        </w:rPr>
        <w:t xml:space="preserve">is in ill health, having advanced Parkinson’s </w:t>
      </w:r>
      <w:r w:rsidR="00876299">
        <w:rPr>
          <w:rFonts w:ascii="Calibri" w:eastAsia="Calibri" w:hAnsi="Calibri" w:cs="Times New Roman"/>
          <w:sz w:val="24"/>
          <w:szCs w:val="24"/>
          <w:lang w:eastAsia="en-US"/>
        </w:rPr>
        <w:t>D</w:t>
      </w:r>
      <w:r w:rsidR="00F546B4">
        <w:rPr>
          <w:rFonts w:ascii="Calibri" w:eastAsia="Calibri" w:hAnsi="Calibri" w:cs="Times New Roman"/>
          <w:sz w:val="24"/>
          <w:szCs w:val="24"/>
          <w:lang w:eastAsia="en-US"/>
        </w:rPr>
        <w:t>isease. Attending Victorian thoroughbred race meetings with friends and relatives is very important to him.</w:t>
      </w:r>
    </w:p>
    <w:p w14:paraId="4547B229" w14:textId="370742BC" w:rsidR="00AC0DBC" w:rsidRPr="00876299" w:rsidRDefault="00936F28" w:rsidP="00AC0DBC">
      <w:pPr>
        <w:spacing w:before="120" w:after="120" w:line="259" w:lineRule="auto"/>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C</w:t>
      </w:r>
      <w:r w:rsidR="00F546B4" w:rsidRPr="00876299">
        <w:rPr>
          <w:rFonts w:ascii="Calibri" w:eastAsia="Calibri" w:hAnsi="Calibri" w:cs="Times New Roman"/>
          <w:b/>
          <w:bCs/>
          <w:sz w:val="24"/>
          <w:szCs w:val="24"/>
          <w:u w:val="single"/>
          <w:lang w:eastAsia="en-US"/>
        </w:rPr>
        <w:t xml:space="preserve">.  </w:t>
      </w:r>
      <w:r w:rsidR="00B076C2">
        <w:rPr>
          <w:rFonts w:ascii="Calibri" w:eastAsia="Calibri" w:hAnsi="Calibri" w:cs="Times New Roman"/>
          <w:b/>
          <w:bCs/>
          <w:sz w:val="24"/>
          <w:szCs w:val="24"/>
          <w:u w:val="single"/>
          <w:lang w:eastAsia="en-US"/>
        </w:rPr>
        <w:t>AR</w:t>
      </w:r>
      <w:r w:rsidR="00F546B4" w:rsidRPr="00876299">
        <w:rPr>
          <w:rFonts w:ascii="Calibri" w:eastAsia="Calibri" w:hAnsi="Calibri" w:cs="Times New Roman"/>
          <w:b/>
          <w:bCs/>
          <w:sz w:val="24"/>
          <w:szCs w:val="24"/>
          <w:u w:val="single"/>
          <w:lang w:eastAsia="en-US"/>
        </w:rPr>
        <w:t xml:space="preserve"> 16(c)(iii)(B)</w:t>
      </w:r>
      <w:r w:rsidR="00B076C2">
        <w:rPr>
          <w:rFonts w:ascii="Calibri" w:eastAsia="Calibri" w:hAnsi="Calibri" w:cs="Times New Roman"/>
          <w:b/>
          <w:bCs/>
          <w:sz w:val="24"/>
          <w:szCs w:val="24"/>
          <w:u w:val="single"/>
          <w:lang w:eastAsia="en-US"/>
        </w:rPr>
        <w:t xml:space="preserve"> and SECTION 5F of the </w:t>
      </w:r>
      <w:r w:rsidR="00B076C2" w:rsidRPr="00B076C2">
        <w:rPr>
          <w:rFonts w:ascii="Calibri" w:eastAsia="Calibri" w:hAnsi="Calibri" w:cs="Times New Roman"/>
          <w:b/>
          <w:bCs/>
          <w:sz w:val="24"/>
          <w:szCs w:val="24"/>
          <w:u w:val="single"/>
          <w:lang w:eastAsia="en-US"/>
        </w:rPr>
        <w:t>RACING ACT 1958</w:t>
      </w:r>
    </w:p>
    <w:p w14:paraId="586AAAFD" w14:textId="06EAD279" w:rsidR="00A96502" w:rsidRDefault="00A96502" w:rsidP="00A96502">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Rule</w:t>
      </w:r>
      <w:r w:rsidR="00B076C2">
        <w:rPr>
          <w:rFonts w:ascii="Calibri" w:eastAsia="Calibri" w:hAnsi="Calibri" w:cs="Times New Roman"/>
          <w:sz w:val="24"/>
          <w:szCs w:val="24"/>
          <w:lang w:eastAsia="en-US"/>
        </w:rPr>
        <w:t xml:space="preserve"> 16(c)(iii)(B)</w:t>
      </w:r>
      <w:r>
        <w:rPr>
          <w:rFonts w:ascii="Calibri" w:eastAsia="Calibri" w:hAnsi="Calibri" w:cs="Times New Roman"/>
          <w:sz w:val="24"/>
          <w:szCs w:val="24"/>
          <w:lang w:eastAsia="en-US"/>
        </w:rPr>
        <w:t xml:space="preserve"> could be summarised as follows:</w:t>
      </w:r>
    </w:p>
    <w:p w14:paraId="0A62A13F" w14:textId="7F9BF1FA" w:rsidR="00A96502" w:rsidRDefault="00A96502" w:rsidP="00A96502">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person who has been subject to any suspension, disqualification or restriction by any horse racing or greyhound racing club, authority, stewards or appeals tribunal can be warned off, suspended, disqualified or have a restriction placed upon that person.</w:t>
      </w:r>
      <w:r w:rsidR="00B076C2">
        <w:rPr>
          <w:rFonts w:ascii="Calibri" w:eastAsia="Calibri" w:hAnsi="Calibri" w:cs="Times New Roman"/>
          <w:sz w:val="24"/>
          <w:szCs w:val="24"/>
          <w:lang w:eastAsia="en-US"/>
        </w:rPr>
        <w:t xml:space="preserve"> Further, a copy of Section 5F of the </w:t>
      </w:r>
      <w:r w:rsidR="00B076C2" w:rsidRPr="00B076C2">
        <w:rPr>
          <w:rFonts w:ascii="Calibri" w:eastAsia="Calibri" w:hAnsi="Calibri" w:cs="Times New Roman"/>
          <w:i/>
          <w:iCs/>
          <w:sz w:val="24"/>
          <w:szCs w:val="24"/>
          <w:lang w:eastAsia="en-US"/>
        </w:rPr>
        <w:t>Racing Act 1958</w:t>
      </w:r>
      <w:r w:rsidR="00B076C2">
        <w:rPr>
          <w:rFonts w:ascii="Calibri" w:eastAsia="Calibri" w:hAnsi="Calibri" w:cs="Times New Roman"/>
          <w:sz w:val="24"/>
          <w:szCs w:val="24"/>
          <w:lang w:eastAsia="en-US"/>
        </w:rPr>
        <w:t xml:space="preserve"> is appended hereto. </w:t>
      </w:r>
      <w:r w:rsidR="00E00A0D">
        <w:rPr>
          <w:rFonts w:ascii="Calibri" w:eastAsia="Calibri" w:hAnsi="Calibri" w:cs="Times New Roman"/>
          <w:sz w:val="24"/>
          <w:szCs w:val="24"/>
          <w:lang w:eastAsia="en-US"/>
        </w:rPr>
        <w:t xml:space="preserve">The Racing Act shall herein after </w:t>
      </w:r>
      <w:proofErr w:type="gramStart"/>
      <w:r w:rsidR="00E00A0D">
        <w:rPr>
          <w:rFonts w:ascii="Calibri" w:eastAsia="Calibri" w:hAnsi="Calibri" w:cs="Times New Roman"/>
          <w:sz w:val="24"/>
          <w:szCs w:val="24"/>
          <w:lang w:eastAsia="en-US"/>
        </w:rPr>
        <w:t>be</w:t>
      </w:r>
      <w:proofErr w:type="gramEnd"/>
      <w:r w:rsidR="00E00A0D">
        <w:rPr>
          <w:rFonts w:ascii="Calibri" w:eastAsia="Calibri" w:hAnsi="Calibri" w:cs="Times New Roman"/>
          <w:sz w:val="24"/>
          <w:szCs w:val="24"/>
          <w:lang w:eastAsia="en-US"/>
        </w:rPr>
        <w:t xml:space="preserve"> referred to as “the Act”.</w:t>
      </w:r>
    </w:p>
    <w:p w14:paraId="1C9EF989" w14:textId="6C706AF9" w:rsidR="00E00A0D" w:rsidRDefault="00E00A0D" w:rsidP="00A96502">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definition of “relevant person” as referred to in section 5F of the Act is to be found in section 3. It was conceded in submissions that Mr McDonald is a relevant person for the purposes section 5F.</w:t>
      </w:r>
    </w:p>
    <w:p w14:paraId="796455DB" w14:textId="708C973C" w:rsidR="005C1656" w:rsidRPr="00876299" w:rsidRDefault="00936F28" w:rsidP="00A96502">
      <w:pPr>
        <w:spacing w:before="120" w:after="120" w:line="259" w:lineRule="auto"/>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D</w:t>
      </w:r>
      <w:r w:rsidR="005C1656" w:rsidRPr="00876299">
        <w:rPr>
          <w:rFonts w:ascii="Calibri" w:eastAsia="Calibri" w:hAnsi="Calibri" w:cs="Times New Roman"/>
          <w:b/>
          <w:bCs/>
          <w:sz w:val="24"/>
          <w:szCs w:val="24"/>
          <w:u w:val="single"/>
          <w:lang w:eastAsia="en-US"/>
        </w:rPr>
        <w:t xml:space="preserve">.  </w:t>
      </w:r>
      <w:r w:rsidR="007B0BE6" w:rsidRPr="00876299">
        <w:rPr>
          <w:rFonts w:ascii="Calibri" w:eastAsia="Calibri" w:hAnsi="Calibri" w:cs="Times New Roman"/>
          <w:b/>
          <w:bCs/>
          <w:sz w:val="24"/>
          <w:szCs w:val="24"/>
          <w:u w:val="single"/>
          <w:lang w:eastAsia="en-US"/>
        </w:rPr>
        <w:t>MATERIAL</w:t>
      </w:r>
      <w:r w:rsidR="00B076C2">
        <w:rPr>
          <w:rFonts w:ascii="Calibri" w:eastAsia="Calibri" w:hAnsi="Calibri" w:cs="Times New Roman"/>
          <w:b/>
          <w:bCs/>
          <w:sz w:val="24"/>
          <w:szCs w:val="24"/>
          <w:u w:val="single"/>
          <w:lang w:eastAsia="en-US"/>
        </w:rPr>
        <w:t xml:space="preserve"> RELIED UPON</w:t>
      </w:r>
    </w:p>
    <w:p w14:paraId="247AD013" w14:textId="56EE7316" w:rsidR="005C1656" w:rsidRDefault="005C1656" w:rsidP="00A96502">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following material was placed before </w:t>
      </w:r>
      <w:r w:rsidR="00936F28">
        <w:rPr>
          <w:rFonts w:ascii="Calibri" w:eastAsia="Calibri" w:hAnsi="Calibri" w:cs="Times New Roman"/>
          <w:sz w:val="24"/>
          <w:szCs w:val="24"/>
          <w:lang w:eastAsia="en-US"/>
        </w:rPr>
        <w:t>us</w:t>
      </w:r>
      <w:r>
        <w:rPr>
          <w:rFonts w:ascii="Calibri" w:eastAsia="Calibri" w:hAnsi="Calibri" w:cs="Times New Roman"/>
          <w:sz w:val="24"/>
          <w:szCs w:val="24"/>
          <w:lang w:eastAsia="en-US"/>
        </w:rPr>
        <w:t>:</w:t>
      </w:r>
    </w:p>
    <w:p w14:paraId="44A0237A" w14:textId="10ED2F42" w:rsidR="00D35324" w:rsidRDefault="00B076C2" w:rsidP="00D35324">
      <w:pPr>
        <w:pStyle w:val="ListParagraph"/>
        <w:numPr>
          <w:ilvl w:val="0"/>
          <w:numId w:val="1"/>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letter of RVL of 28 November 2019. </w:t>
      </w:r>
    </w:p>
    <w:p w14:paraId="7B3C1519" w14:textId="0C5560EC" w:rsidR="00876299" w:rsidRPr="00D35324" w:rsidRDefault="00D35324" w:rsidP="00D35324">
      <w:pPr>
        <w:spacing w:before="120" w:after="120" w:line="259" w:lineRule="auto"/>
        <w:ind w:left="36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(ii)</w:t>
      </w:r>
      <w:r>
        <w:rPr>
          <w:rFonts w:ascii="Calibri" w:eastAsia="Calibri" w:hAnsi="Calibri" w:cs="Times New Roman"/>
          <w:sz w:val="24"/>
          <w:szCs w:val="24"/>
          <w:lang w:eastAsia="en-US"/>
        </w:rPr>
        <w:tab/>
      </w:r>
      <w:proofErr w:type="gramStart"/>
      <w:r w:rsidR="00B076C2" w:rsidRPr="00D35324">
        <w:rPr>
          <w:rFonts w:ascii="Calibri" w:eastAsia="Calibri" w:hAnsi="Calibri" w:cs="Times New Roman"/>
          <w:sz w:val="24"/>
          <w:szCs w:val="24"/>
          <w:lang w:eastAsia="en-US"/>
        </w:rPr>
        <w:t>The</w:t>
      </w:r>
      <w:r w:rsidR="005C1656" w:rsidRPr="00D35324">
        <w:rPr>
          <w:rFonts w:ascii="Calibri" w:eastAsia="Calibri" w:hAnsi="Calibri" w:cs="Times New Roman"/>
          <w:sz w:val="24"/>
          <w:szCs w:val="24"/>
          <w:lang w:eastAsia="en-US"/>
        </w:rPr>
        <w:t xml:space="preserve"> statement of Mr Rob Montgomery,</w:t>
      </w:r>
      <w:proofErr w:type="gramEnd"/>
      <w:r w:rsidR="005C1656" w:rsidRPr="00D35324">
        <w:rPr>
          <w:rFonts w:ascii="Calibri" w:eastAsia="Calibri" w:hAnsi="Calibri" w:cs="Times New Roman"/>
          <w:sz w:val="24"/>
          <w:szCs w:val="24"/>
          <w:lang w:eastAsia="en-US"/>
        </w:rPr>
        <w:t xml:space="preserve"> dated 24 February 2020. </w:t>
      </w:r>
    </w:p>
    <w:p w14:paraId="4A2B82EB" w14:textId="41ECA224" w:rsidR="005C1656" w:rsidRDefault="005C1656" w:rsidP="00876299">
      <w:pPr>
        <w:pStyle w:val="ListParagraph"/>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statement </w:t>
      </w:r>
      <w:r w:rsidR="00B076C2">
        <w:rPr>
          <w:rFonts w:ascii="Calibri" w:eastAsia="Calibri" w:hAnsi="Calibri" w:cs="Times New Roman"/>
          <w:sz w:val="24"/>
          <w:szCs w:val="24"/>
          <w:lang w:eastAsia="en-US"/>
        </w:rPr>
        <w:t xml:space="preserve">virtually </w:t>
      </w:r>
      <w:r>
        <w:rPr>
          <w:rFonts w:ascii="Calibri" w:eastAsia="Calibri" w:hAnsi="Calibri" w:cs="Times New Roman"/>
          <w:sz w:val="24"/>
          <w:szCs w:val="24"/>
          <w:lang w:eastAsia="en-US"/>
        </w:rPr>
        <w:t xml:space="preserve">forms </w:t>
      </w:r>
      <w:r w:rsidR="00B076C2">
        <w:rPr>
          <w:rFonts w:ascii="Calibri" w:eastAsia="Calibri" w:hAnsi="Calibri" w:cs="Times New Roman"/>
          <w:sz w:val="24"/>
          <w:szCs w:val="24"/>
          <w:lang w:eastAsia="en-US"/>
        </w:rPr>
        <w:t>the basis</w:t>
      </w:r>
      <w:r>
        <w:rPr>
          <w:rFonts w:ascii="Calibri" w:eastAsia="Calibri" w:hAnsi="Calibri" w:cs="Times New Roman"/>
          <w:sz w:val="24"/>
          <w:szCs w:val="24"/>
          <w:lang w:eastAsia="en-US"/>
        </w:rPr>
        <w:t xml:space="preserve"> of the case of the Stewards. It is fully supportive of the decision of R</w:t>
      </w:r>
      <w:r w:rsidR="00876299">
        <w:rPr>
          <w:rFonts w:ascii="Calibri" w:eastAsia="Calibri" w:hAnsi="Calibri" w:cs="Times New Roman"/>
          <w:sz w:val="24"/>
          <w:szCs w:val="24"/>
          <w:lang w:eastAsia="en-US"/>
        </w:rPr>
        <w:t>V</w:t>
      </w:r>
      <w:r w:rsidR="00B076C2">
        <w:rPr>
          <w:rFonts w:ascii="Calibri" w:eastAsia="Calibri" w:hAnsi="Calibri" w:cs="Times New Roman"/>
          <w:sz w:val="24"/>
          <w:szCs w:val="24"/>
          <w:lang w:eastAsia="en-US"/>
        </w:rPr>
        <w:t>L</w:t>
      </w:r>
      <w:r>
        <w:rPr>
          <w:rFonts w:ascii="Calibri" w:eastAsia="Calibri" w:hAnsi="Calibri" w:cs="Times New Roman"/>
          <w:sz w:val="24"/>
          <w:szCs w:val="24"/>
          <w:lang w:eastAsia="en-US"/>
        </w:rPr>
        <w:t>. Essentially it asserts that persons who have</w:t>
      </w:r>
      <w:r w:rsidR="00EC3A69">
        <w:rPr>
          <w:rFonts w:ascii="Calibri" w:eastAsia="Calibri" w:hAnsi="Calibri" w:cs="Times New Roman"/>
          <w:sz w:val="24"/>
          <w:szCs w:val="24"/>
          <w:lang w:eastAsia="en-US"/>
        </w:rPr>
        <w:t xml:space="preserve"> been disqualified by other codes should be primarily banned from attending or participating in the Victorian thoroughbred racing industry. It refer</w:t>
      </w:r>
      <w:r w:rsidR="00876299">
        <w:rPr>
          <w:rFonts w:ascii="Calibri" w:eastAsia="Calibri" w:hAnsi="Calibri" w:cs="Times New Roman"/>
          <w:sz w:val="24"/>
          <w:szCs w:val="24"/>
          <w:lang w:eastAsia="en-US"/>
        </w:rPr>
        <w:t>s</w:t>
      </w:r>
      <w:r w:rsidR="00EC3A69">
        <w:rPr>
          <w:rFonts w:ascii="Calibri" w:eastAsia="Calibri" w:hAnsi="Calibri" w:cs="Times New Roman"/>
          <w:sz w:val="24"/>
          <w:szCs w:val="24"/>
          <w:lang w:eastAsia="en-US"/>
        </w:rPr>
        <w:t xml:space="preserve"> to the reprehensible conduct associated with live baiting and to the fact that the separate codes </w:t>
      </w:r>
      <w:r w:rsidR="00876299">
        <w:rPr>
          <w:rFonts w:ascii="Calibri" w:eastAsia="Calibri" w:hAnsi="Calibri" w:cs="Times New Roman"/>
          <w:sz w:val="24"/>
          <w:szCs w:val="24"/>
          <w:lang w:eastAsia="en-US"/>
        </w:rPr>
        <w:t>are</w:t>
      </w:r>
      <w:r w:rsidR="00EC3A69">
        <w:rPr>
          <w:rFonts w:ascii="Calibri" w:eastAsia="Calibri" w:hAnsi="Calibri" w:cs="Times New Roman"/>
          <w:sz w:val="24"/>
          <w:szCs w:val="24"/>
          <w:lang w:eastAsia="en-US"/>
        </w:rPr>
        <w:t xml:space="preserve"> part of the one industry. It conclude</w:t>
      </w:r>
      <w:r w:rsidR="00876299">
        <w:rPr>
          <w:rFonts w:ascii="Calibri" w:eastAsia="Calibri" w:hAnsi="Calibri" w:cs="Times New Roman"/>
          <w:sz w:val="24"/>
          <w:szCs w:val="24"/>
          <w:lang w:eastAsia="en-US"/>
        </w:rPr>
        <w:t>s</w:t>
      </w:r>
      <w:r w:rsidR="00EC3A69">
        <w:rPr>
          <w:rFonts w:ascii="Calibri" w:eastAsia="Calibri" w:hAnsi="Calibri" w:cs="Times New Roman"/>
          <w:sz w:val="24"/>
          <w:szCs w:val="24"/>
          <w:lang w:eastAsia="en-US"/>
        </w:rPr>
        <w:t xml:space="preserve"> by asserting that the presence of Mr McDonald in the thoroughbred industry could prejudice the image and interests of that industry. He should not be able to participate at any level, even as a mere spectator or punter.</w:t>
      </w:r>
    </w:p>
    <w:p w14:paraId="35185B84" w14:textId="2E150450" w:rsidR="00EC3A69" w:rsidRDefault="00EC3A69" w:rsidP="003E5114">
      <w:pPr>
        <w:spacing w:before="120" w:after="120" w:line="259" w:lineRule="auto"/>
        <w:ind w:left="720" w:hanging="360"/>
        <w:jc w:val="both"/>
        <w:rPr>
          <w:rFonts w:ascii="Calibri" w:eastAsia="Calibri" w:hAnsi="Calibri" w:cs="Times New Roman"/>
          <w:sz w:val="24"/>
          <w:szCs w:val="24"/>
          <w:lang w:eastAsia="en-US"/>
        </w:rPr>
      </w:pPr>
      <w:r>
        <w:rPr>
          <w:rFonts w:ascii="Calibri" w:eastAsia="Calibri" w:hAnsi="Calibri" w:cs="Times New Roman"/>
          <w:sz w:val="24"/>
          <w:szCs w:val="24"/>
          <w:lang w:eastAsia="en-US"/>
        </w:rPr>
        <w:t>(ii</w:t>
      </w:r>
      <w:r w:rsidR="00B076C2">
        <w:rPr>
          <w:rFonts w:ascii="Calibri" w:eastAsia="Calibri" w:hAnsi="Calibri" w:cs="Times New Roman"/>
          <w:sz w:val="24"/>
          <w:szCs w:val="24"/>
          <w:lang w:eastAsia="en-US"/>
        </w:rPr>
        <w:t>i</w:t>
      </w:r>
      <w:r>
        <w:rPr>
          <w:rFonts w:ascii="Calibri" w:eastAsia="Calibri" w:hAnsi="Calibri" w:cs="Times New Roman"/>
          <w:sz w:val="24"/>
          <w:szCs w:val="24"/>
          <w:lang w:eastAsia="en-US"/>
        </w:rPr>
        <w:t>)</w:t>
      </w:r>
      <w:r>
        <w:rPr>
          <w:rFonts w:ascii="Calibri" w:eastAsia="Calibri" w:hAnsi="Calibri" w:cs="Times New Roman"/>
          <w:sz w:val="24"/>
          <w:szCs w:val="24"/>
          <w:lang w:eastAsia="en-US"/>
        </w:rPr>
        <w:tab/>
        <w:t xml:space="preserve">A bundle of eleven references in support of Mr McDonald. These shall be discussed subsequently. </w:t>
      </w:r>
    </w:p>
    <w:p w14:paraId="09E16796" w14:textId="77777777" w:rsidR="00BD6541" w:rsidRDefault="00BD6541" w:rsidP="00523857">
      <w:pPr>
        <w:spacing w:before="120" w:after="120" w:line="259" w:lineRule="auto"/>
        <w:jc w:val="both"/>
        <w:rPr>
          <w:rFonts w:ascii="Calibri" w:eastAsia="Calibri" w:hAnsi="Calibri" w:cs="Times New Roman"/>
          <w:b/>
          <w:bCs/>
          <w:sz w:val="24"/>
          <w:szCs w:val="24"/>
          <w:u w:val="single"/>
          <w:lang w:eastAsia="en-US"/>
        </w:rPr>
      </w:pPr>
    </w:p>
    <w:p w14:paraId="3623CD69" w14:textId="4378BC6D" w:rsidR="00876299" w:rsidRDefault="00936F28" w:rsidP="00523857">
      <w:pPr>
        <w:spacing w:before="120" w:after="120" w:line="259" w:lineRule="auto"/>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E</w:t>
      </w:r>
      <w:r w:rsidR="00876299" w:rsidRPr="00876299">
        <w:rPr>
          <w:rFonts w:ascii="Calibri" w:eastAsia="Calibri" w:hAnsi="Calibri" w:cs="Times New Roman"/>
          <w:b/>
          <w:bCs/>
          <w:sz w:val="24"/>
          <w:szCs w:val="24"/>
          <w:u w:val="single"/>
          <w:lang w:eastAsia="en-US"/>
        </w:rPr>
        <w:t xml:space="preserve">.  </w:t>
      </w:r>
      <w:r w:rsidR="007B0BE6" w:rsidRPr="00876299">
        <w:rPr>
          <w:rFonts w:ascii="Calibri" w:eastAsia="Calibri" w:hAnsi="Calibri" w:cs="Times New Roman"/>
          <w:b/>
          <w:bCs/>
          <w:sz w:val="24"/>
          <w:szCs w:val="24"/>
          <w:u w:val="single"/>
          <w:lang w:eastAsia="en-US"/>
        </w:rPr>
        <w:t>THE SUBMISSIONS</w:t>
      </w:r>
    </w:p>
    <w:p w14:paraId="78367C97" w14:textId="2FC4C6AC" w:rsidR="00876299" w:rsidRPr="002F3D2C" w:rsidRDefault="002F3D2C" w:rsidP="002F3D2C">
      <w:pPr>
        <w:spacing w:before="120" w:after="120" w:line="259" w:lineRule="auto"/>
        <w:jc w:val="both"/>
        <w:rPr>
          <w:rFonts w:ascii="Calibri" w:eastAsia="Calibri" w:hAnsi="Calibri" w:cs="Times New Roman"/>
          <w:sz w:val="24"/>
          <w:szCs w:val="24"/>
          <w:lang w:eastAsia="en-US"/>
        </w:rPr>
      </w:pPr>
      <w:r w:rsidRPr="002F3D2C">
        <w:rPr>
          <w:rFonts w:ascii="Calibri" w:eastAsia="Calibri" w:hAnsi="Calibri" w:cs="Times New Roman"/>
          <w:b/>
          <w:bCs/>
          <w:sz w:val="24"/>
          <w:szCs w:val="24"/>
          <w:lang w:eastAsia="en-US"/>
        </w:rPr>
        <w:t>(</w:t>
      </w:r>
      <w:r w:rsidR="00936F28">
        <w:rPr>
          <w:rFonts w:ascii="Calibri" w:eastAsia="Calibri" w:hAnsi="Calibri" w:cs="Times New Roman"/>
          <w:b/>
          <w:bCs/>
          <w:sz w:val="24"/>
          <w:szCs w:val="24"/>
          <w:lang w:eastAsia="en-US"/>
        </w:rPr>
        <w:t>i</w:t>
      </w:r>
      <w:r w:rsidRPr="002F3D2C">
        <w:rPr>
          <w:rFonts w:ascii="Calibri" w:eastAsia="Calibri" w:hAnsi="Calibri" w:cs="Times New Roman"/>
          <w:b/>
          <w:bCs/>
          <w:sz w:val="24"/>
          <w:szCs w:val="24"/>
          <w:lang w:eastAsia="en-US"/>
        </w:rPr>
        <w:t>)</w:t>
      </w:r>
      <w:r w:rsidRPr="002F3D2C">
        <w:rPr>
          <w:rFonts w:ascii="Calibri" w:eastAsia="Calibri" w:hAnsi="Calibri" w:cs="Times New Roman"/>
          <w:b/>
          <w:bCs/>
          <w:sz w:val="24"/>
          <w:szCs w:val="24"/>
          <w:lang w:eastAsia="en-US"/>
        </w:rPr>
        <w:tab/>
      </w:r>
      <w:r w:rsidR="00876299" w:rsidRPr="002F3D2C">
        <w:rPr>
          <w:rFonts w:ascii="Calibri" w:eastAsia="Calibri" w:hAnsi="Calibri" w:cs="Times New Roman"/>
          <w:b/>
          <w:bCs/>
          <w:sz w:val="24"/>
          <w:szCs w:val="24"/>
          <w:u w:val="single"/>
          <w:lang w:eastAsia="en-US"/>
        </w:rPr>
        <w:t>The submission</w:t>
      </w:r>
      <w:r w:rsidR="00E00A0D">
        <w:rPr>
          <w:rFonts w:ascii="Calibri" w:eastAsia="Calibri" w:hAnsi="Calibri" w:cs="Times New Roman"/>
          <w:b/>
          <w:bCs/>
          <w:sz w:val="24"/>
          <w:szCs w:val="24"/>
          <w:u w:val="single"/>
          <w:lang w:eastAsia="en-US"/>
        </w:rPr>
        <w:t>s</w:t>
      </w:r>
      <w:r w:rsidR="00876299" w:rsidRPr="002F3D2C">
        <w:rPr>
          <w:rFonts w:ascii="Calibri" w:eastAsia="Calibri" w:hAnsi="Calibri" w:cs="Times New Roman"/>
          <w:b/>
          <w:bCs/>
          <w:sz w:val="24"/>
          <w:szCs w:val="24"/>
          <w:u w:val="single"/>
          <w:lang w:eastAsia="en-US"/>
        </w:rPr>
        <w:t xml:space="preserve"> on behalf of Mr McDonald of 6 March 2020.</w:t>
      </w:r>
    </w:p>
    <w:p w14:paraId="0E881735" w14:textId="369D8F13" w:rsidR="00523857" w:rsidRDefault="00523857" w:rsidP="00523857">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Reference is made to the decision </w:t>
      </w:r>
      <w:r w:rsidR="002F3D2C">
        <w:rPr>
          <w:rFonts w:ascii="Calibri" w:eastAsia="Calibri" w:hAnsi="Calibri" w:cs="Times New Roman"/>
          <w:sz w:val="24"/>
          <w:szCs w:val="24"/>
          <w:lang w:eastAsia="en-US"/>
        </w:rPr>
        <w:t>in</w:t>
      </w:r>
      <w:r>
        <w:rPr>
          <w:rFonts w:ascii="Calibri" w:eastAsia="Calibri" w:hAnsi="Calibri" w:cs="Times New Roman"/>
          <w:sz w:val="24"/>
          <w:szCs w:val="24"/>
          <w:lang w:eastAsia="en-US"/>
        </w:rPr>
        <w:t xml:space="preserve"> </w:t>
      </w:r>
      <w:r w:rsidRPr="00523857">
        <w:rPr>
          <w:rFonts w:ascii="Calibri" w:eastAsia="Calibri" w:hAnsi="Calibri" w:cs="Times New Roman"/>
          <w:i/>
          <w:iCs/>
          <w:sz w:val="24"/>
          <w:szCs w:val="24"/>
          <w:lang w:eastAsia="en-US"/>
        </w:rPr>
        <w:t xml:space="preserve">Clements </w:t>
      </w:r>
      <w:r w:rsidR="005C69EA">
        <w:rPr>
          <w:rFonts w:ascii="Calibri" w:eastAsia="Calibri" w:hAnsi="Calibri" w:cs="Times New Roman"/>
          <w:i/>
          <w:iCs/>
          <w:sz w:val="24"/>
          <w:szCs w:val="24"/>
          <w:lang w:eastAsia="en-US"/>
        </w:rPr>
        <w:t>V</w:t>
      </w:r>
      <w:r w:rsidRPr="00523857">
        <w:rPr>
          <w:rFonts w:ascii="Calibri" w:eastAsia="Calibri" w:hAnsi="Calibri" w:cs="Times New Roman"/>
          <w:i/>
          <w:iCs/>
          <w:sz w:val="24"/>
          <w:szCs w:val="24"/>
          <w:lang w:eastAsia="en-US"/>
        </w:rPr>
        <w:t xml:space="preserve"> Racing Victoria Limited [2010] VCAT 114</w:t>
      </w:r>
      <w:r>
        <w:rPr>
          <w:rFonts w:ascii="Calibri" w:eastAsia="Calibri" w:hAnsi="Calibri" w:cs="Times New Roman"/>
          <w:sz w:val="24"/>
          <w:szCs w:val="24"/>
          <w:lang w:eastAsia="en-US"/>
        </w:rPr>
        <w:t>. The Tribunal must first determine whether Mr McDonald is bound by the Rule. He had no contact or agreement, express or implied, with Racing Victoria. Mr McDonald had been in a contract</w:t>
      </w:r>
      <w:r w:rsidR="00B076C2">
        <w:rPr>
          <w:rFonts w:ascii="Calibri" w:eastAsia="Calibri" w:hAnsi="Calibri" w:cs="Times New Roman"/>
          <w:sz w:val="24"/>
          <w:szCs w:val="24"/>
          <w:lang w:eastAsia="en-US"/>
        </w:rPr>
        <w:t>ual</w:t>
      </w:r>
      <w:r>
        <w:rPr>
          <w:rFonts w:ascii="Calibri" w:eastAsia="Calibri" w:hAnsi="Calibri" w:cs="Times New Roman"/>
          <w:sz w:val="24"/>
          <w:szCs w:val="24"/>
          <w:lang w:eastAsia="en-US"/>
        </w:rPr>
        <w:t xml:space="preserve"> relationship with Racing Victoria when he was a licenced owner. That contract ended when his licence as an owner expired in 2015. </w:t>
      </w:r>
    </w:p>
    <w:p w14:paraId="049F17E6" w14:textId="33BBB22F" w:rsidR="003D3B1D" w:rsidRDefault="003D3B1D" w:rsidP="00523857">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Regard should be had to fundamental rights and freedom. </w:t>
      </w:r>
    </w:p>
    <w:p w14:paraId="42B249DA" w14:textId="67A1008B" w:rsidR="00523857" w:rsidRDefault="00523857" w:rsidP="00523857">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restrictions set out in AR263 – </w:t>
      </w:r>
      <w:r w:rsidR="002F3D2C">
        <w:rPr>
          <w:rFonts w:ascii="Calibri" w:eastAsia="Calibri" w:hAnsi="Calibri" w:cs="Times New Roman"/>
          <w:sz w:val="24"/>
          <w:szCs w:val="24"/>
          <w:lang w:eastAsia="en-US"/>
        </w:rPr>
        <w:t xml:space="preserve">restrictions on </w:t>
      </w:r>
      <w:r>
        <w:rPr>
          <w:rFonts w:ascii="Calibri" w:eastAsia="Calibri" w:hAnsi="Calibri" w:cs="Times New Roman"/>
          <w:sz w:val="24"/>
          <w:szCs w:val="24"/>
          <w:lang w:eastAsia="en-US"/>
        </w:rPr>
        <w:t>entering racecourse</w:t>
      </w:r>
      <w:r w:rsidR="002F3D2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and training premises, operating a betting account and the like – abrogate </w:t>
      </w:r>
      <w:r w:rsidR="00D24FDB">
        <w:rPr>
          <w:rFonts w:ascii="Calibri" w:eastAsia="Calibri" w:hAnsi="Calibri" w:cs="Times New Roman"/>
          <w:sz w:val="24"/>
          <w:szCs w:val="24"/>
          <w:lang w:eastAsia="en-US"/>
        </w:rPr>
        <w:t xml:space="preserve">fundamental freedoms. There would be interference with individual rights. An important factor is Mr McDonald’s state of health. The proposed restrictions would have a significant impact upon this, as mentioned in the various references put before the Tribunal. Any doubt </w:t>
      </w:r>
      <w:r w:rsidR="002F3D2C">
        <w:rPr>
          <w:rFonts w:ascii="Calibri" w:eastAsia="Calibri" w:hAnsi="Calibri" w:cs="Times New Roman"/>
          <w:sz w:val="24"/>
          <w:szCs w:val="24"/>
          <w:lang w:eastAsia="en-US"/>
        </w:rPr>
        <w:t>concerning</w:t>
      </w:r>
      <w:r w:rsidR="00D24FDB">
        <w:rPr>
          <w:rFonts w:ascii="Calibri" w:eastAsia="Calibri" w:hAnsi="Calibri" w:cs="Times New Roman"/>
          <w:sz w:val="24"/>
          <w:szCs w:val="24"/>
          <w:lang w:eastAsia="en-US"/>
        </w:rPr>
        <w:t xml:space="preserve"> interpretation of the Rule should be resolved in his favour.</w:t>
      </w:r>
    </w:p>
    <w:p w14:paraId="77F7BC1C" w14:textId="33FC69EE" w:rsidR="00D24FDB" w:rsidRDefault="00D24FDB" w:rsidP="00523857">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Mr McDonald is not a ‘person’ as defined in the Rule. The Rule should not be interpreted so </w:t>
      </w:r>
      <w:r w:rsidR="00A91EE7">
        <w:rPr>
          <w:rFonts w:ascii="Calibri" w:eastAsia="Calibri" w:hAnsi="Calibri" w:cs="Times New Roman"/>
          <w:sz w:val="24"/>
          <w:szCs w:val="24"/>
          <w:lang w:eastAsia="en-US"/>
        </w:rPr>
        <w:t>that</w:t>
      </w:r>
      <w:r>
        <w:rPr>
          <w:rFonts w:ascii="Calibri" w:eastAsia="Calibri" w:hAnsi="Calibri" w:cs="Times New Roman"/>
          <w:sz w:val="24"/>
          <w:szCs w:val="24"/>
          <w:lang w:eastAsia="en-US"/>
        </w:rPr>
        <w:t xml:space="preserve"> it excludes from racecourses mere spectators. </w:t>
      </w:r>
    </w:p>
    <w:p w14:paraId="433D0854" w14:textId="360DABCE" w:rsidR="00D24FDB" w:rsidRDefault="00D24FDB" w:rsidP="00523857">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reason for excluding Mr McDonald has no merit. It is based on speculation. There is no evidence that his presence on a racecourse has had any prejudicial impact. There is no evidence of prejudice to the thoroughbred racing industry at the time of the offending or subsequently. There are impressive letters and references to the contrary. There has been no negative response to hi</w:t>
      </w:r>
      <w:r w:rsidR="002F3D2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being a spectator at racecourses over the past five years. He is unlikely to be recognised and keep</w:t>
      </w:r>
      <w:r w:rsidR="003E511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to himself. There is no evidence of any prejudice to the image of thoroughbred racing.</w:t>
      </w:r>
    </w:p>
    <w:p w14:paraId="014F7990" w14:textId="45FB2F97" w:rsidR="00D24FDB" w:rsidRDefault="008F7746" w:rsidP="00523857">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statement of Mr Rob Montgomery speculates about potential prejudice. There is no evidence of actual prejudice to the industry. </w:t>
      </w:r>
    </w:p>
    <w:p w14:paraId="505D82FB" w14:textId="5DD413E8" w:rsidR="008F7746" w:rsidRDefault="00936F28" w:rsidP="00523857">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Further</w:t>
      </w:r>
      <w:r w:rsidR="008F7746">
        <w:rPr>
          <w:rFonts w:ascii="Calibri" w:eastAsia="Calibri" w:hAnsi="Calibri" w:cs="Times New Roman"/>
          <w:sz w:val="24"/>
          <w:szCs w:val="24"/>
          <w:lang w:eastAsia="en-US"/>
        </w:rPr>
        <w:t>, Mr McDonald suffers from severe Parkinson’s disease. He is unable to work. Socialising is difficult. Friends take him to the races. This is almost his sole opportunity for soci</w:t>
      </w:r>
      <w:r w:rsidR="002F3D2C">
        <w:rPr>
          <w:rFonts w:ascii="Calibri" w:eastAsia="Calibri" w:hAnsi="Calibri" w:cs="Times New Roman"/>
          <w:sz w:val="24"/>
          <w:szCs w:val="24"/>
          <w:lang w:eastAsia="en-US"/>
        </w:rPr>
        <w:t>alising</w:t>
      </w:r>
      <w:r w:rsidR="008F7746">
        <w:rPr>
          <w:rFonts w:ascii="Calibri" w:eastAsia="Calibri" w:hAnsi="Calibri" w:cs="Times New Roman"/>
          <w:sz w:val="24"/>
          <w:szCs w:val="24"/>
          <w:lang w:eastAsia="en-US"/>
        </w:rPr>
        <w:t xml:space="preserve">. Disqualification is likely to have a detrimental effect upon his socialising and quality of life. It is not the correct or preferable decision. </w:t>
      </w:r>
    </w:p>
    <w:p w14:paraId="226F2ACE" w14:textId="248C3292" w:rsidR="005C69EA" w:rsidRPr="000B64D0" w:rsidRDefault="002F3D2C" w:rsidP="002F3D2C">
      <w:pPr>
        <w:spacing w:before="120" w:after="120" w:line="259" w:lineRule="auto"/>
        <w:jc w:val="both"/>
        <w:rPr>
          <w:rFonts w:ascii="Calibri" w:eastAsia="Calibri" w:hAnsi="Calibri" w:cs="Times New Roman"/>
          <w:b/>
          <w:bCs/>
          <w:sz w:val="24"/>
          <w:szCs w:val="24"/>
          <w:lang w:eastAsia="en-US"/>
        </w:rPr>
      </w:pPr>
      <w:r w:rsidRPr="002F3D2C">
        <w:rPr>
          <w:rFonts w:ascii="Calibri" w:eastAsia="Calibri" w:hAnsi="Calibri" w:cs="Times New Roman"/>
          <w:b/>
          <w:bCs/>
          <w:sz w:val="24"/>
          <w:szCs w:val="24"/>
          <w:lang w:eastAsia="en-US"/>
        </w:rPr>
        <w:t>(</w:t>
      </w:r>
      <w:r w:rsidR="00936F28">
        <w:rPr>
          <w:rFonts w:ascii="Calibri" w:eastAsia="Calibri" w:hAnsi="Calibri" w:cs="Times New Roman"/>
          <w:b/>
          <w:bCs/>
          <w:sz w:val="24"/>
          <w:szCs w:val="24"/>
          <w:lang w:eastAsia="en-US"/>
        </w:rPr>
        <w:t>ii</w:t>
      </w:r>
      <w:r w:rsidRPr="002F3D2C">
        <w:rPr>
          <w:rFonts w:ascii="Calibri" w:eastAsia="Calibri" w:hAnsi="Calibri" w:cs="Times New Roman"/>
          <w:b/>
          <w:bCs/>
          <w:sz w:val="24"/>
          <w:szCs w:val="24"/>
          <w:lang w:eastAsia="en-US"/>
        </w:rPr>
        <w:t>)</w:t>
      </w:r>
      <w:r w:rsidRPr="002F3D2C">
        <w:rPr>
          <w:rFonts w:ascii="Calibri" w:eastAsia="Calibri" w:hAnsi="Calibri" w:cs="Times New Roman"/>
          <w:b/>
          <w:bCs/>
          <w:sz w:val="24"/>
          <w:szCs w:val="24"/>
          <w:lang w:eastAsia="en-US"/>
        </w:rPr>
        <w:tab/>
      </w:r>
      <w:r w:rsidR="005C69EA" w:rsidRPr="000B64D0">
        <w:rPr>
          <w:rFonts w:ascii="Calibri" w:eastAsia="Calibri" w:hAnsi="Calibri" w:cs="Times New Roman"/>
          <w:b/>
          <w:bCs/>
          <w:sz w:val="24"/>
          <w:szCs w:val="24"/>
          <w:u w:val="single"/>
          <w:lang w:eastAsia="en-US"/>
        </w:rPr>
        <w:t xml:space="preserve">The submissions on behalf of </w:t>
      </w:r>
      <w:r w:rsidR="00B076C2">
        <w:rPr>
          <w:rFonts w:ascii="Calibri" w:eastAsia="Calibri" w:hAnsi="Calibri" w:cs="Times New Roman"/>
          <w:b/>
          <w:bCs/>
          <w:sz w:val="24"/>
          <w:szCs w:val="24"/>
          <w:u w:val="single"/>
          <w:lang w:eastAsia="en-US"/>
        </w:rPr>
        <w:t>RVL</w:t>
      </w:r>
      <w:r w:rsidR="005C69EA" w:rsidRPr="000B64D0">
        <w:rPr>
          <w:rFonts w:ascii="Calibri" w:eastAsia="Calibri" w:hAnsi="Calibri" w:cs="Times New Roman"/>
          <w:b/>
          <w:bCs/>
          <w:sz w:val="24"/>
          <w:szCs w:val="24"/>
          <w:u w:val="single"/>
          <w:lang w:eastAsia="en-US"/>
        </w:rPr>
        <w:t xml:space="preserve"> of 20 March 2020.</w:t>
      </w:r>
    </w:p>
    <w:p w14:paraId="2D87F0D7" w14:textId="78E048E0" w:rsidR="005C69EA" w:rsidRDefault="005C69EA" w:rsidP="005C69EA">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reliance on the decision in </w:t>
      </w:r>
      <w:r w:rsidRPr="005C69EA">
        <w:rPr>
          <w:rFonts w:ascii="Calibri" w:eastAsia="Calibri" w:hAnsi="Calibri" w:cs="Times New Roman"/>
          <w:i/>
          <w:iCs/>
          <w:sz w:val="24"/>
          <w:szCs w:val="24"/>
          <w:lang w:eastAsia="en-US"/>
        </w:rPr>
        <w:t>Clements</w:t>
      </w:r>
      <w:r>
        <w:rPr>
          <w:rFonts w:ascii="Calibri" w:eastAsia="Calibri" w:hAnsi="Calibri" w:cs="Times New Roman"/>
          <w:sz w:val="24"/>
          <w:szCs w:val="24"/>
          <w:lang w:eastAsia="en-US"/>
        </w:rPr>
        <w:t xml:space="preserve"> is erroneous. In 2013, three years after that decision, </w:t>
      </w:r>
      <w:r w:rsidR="00CC76A3">
        <w:rPr>
          <w:rFonts w:ascii="Calibri" w:eastAsia="Calibri" w:hAnsi="Calibri" w:cs="Times New Roman"/>
          <w:sz w:val="24"/>
          <w:szCs w:val="24"/>
          <w:lang w:eastAsia="en-US"/>
        </w:rPr>
        <w:t>the Act</w:t>
      </w:r>
      <w:r>
        <w:rPr>
          <w:rFonts w:ascii="Calibri" w:eastAsia="Calibri" w:hAnsi="Calibri" w:cs="Times New Roman"/>
          <w:sz w:val="24"/>
          <w:szCs w:val="24"/>
          <w:lang w:eastAsia="en-US"/>
        </w:rPr>
        <w:t xml:space="preserve"> was amended. A new section, S</w:t>
      </w:r>
      <w:r w:rsidR="003E5114">
        <w:rPr>
          <w:rFonts w:ascii="Calibri" w:eastAsia="Calibri" w:hAnsi="Calibri" w:cs="Times New Roman"/>
          <w:sz w:val="24"/>
          <w:szCs w:val="24"/>
          <w:lang w:eastAsia="en-US"/>
        </w:rPr>
        <w:t>ection</w:t>
      </w:r>
      <w:r>
        <w:rPr>
          <w:rFonts w:ascii="Calibri" w:eastAsia="Calibri" w:hAnsi="Calibri" w:cs="Times New Roman"/>
          <w:sz w:val="24"/>
          <w:szCs w:val="24"/>
          <w:lang w:eastAsia="en-US"/>
        </w:rPr>
        <w:t xml:space="preserve"> 5F, extended jurisdiction to persons participating in an activity connected with racing. That is so</w:t>
      </w:r>
      <w:r w:rsidR="00E00A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however </w:t>
      </w:r>
      <w:r w:rsidR="005F54B6">
        <w:rPr>
          <w:rFonts w:ascii="Calibri" w:eastAsia="Calibri" w:hAnsi="Calibri" w:cs="Times New Roman"/>
          <w:sz w:val="24"/>
          <w:szCs w:val="24"/>
          <w:lang w:eastAsia="en-US"/>
        </w:rPr>
        <w:t>‘</w:t>
      </w:r>
      <w:r>
        <w:rPr>
          <w:rFonts w:ascii="Calibri" w:eastAsia="Calibri" w:hAnsi="Calibri" w:cs="Times New Roman"/>
          <w:sz w:val="24"/>
          <w:szCs w:val="24"/>
          <w:lang w:eastAsia="en-US"/>
        </w:rPr>
        <w:t>fleeting or ca</w:t>
      </w:r>
      <w:r w:rsidR="00A91EE7">
        <w:rPr>
          <w:rFonts w:ascii="Calibri" w:eastAsia="Calibri" w:hAnsi="Calibri" w:cs="Times New Roman"/>
          <w:sz w:val="24"/>
          <w:szCs w:val="24"/>
          <w:lang w:eastAsia="en-US"/>
        </w:rPr>
        <w:t>sual</w:t>
      </w:r>
      <w:r w:rsidR="005F54B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that activity may be – see </w:t>
      </w:r>
      <w:proofErr w:type="spellStart"/>
      <w:r w:rsidRPr="005C69EA">
        <w:rPr>
          <w:rFonts w:ascii="Calibri" w:eastAsia="Calibri" w:hAnsi="Calibri" w:cs="Times New Roman"/>
          <w:i/>
          <w:iCs/>
          <w:sz w:val="24"/>
          <w:szCs w:val="24"/>
          <w:lang w:eastAsia="en-US"/>
        </w:rPr>
        <w:t>Smerdon</w:t>
      </w:r>
      <w:proofErr w:type="spellEnd"/>
      <w:r w:rsidRPr="005C69EA">
        <w:rPr>
          <w:rFonts w:ascii="Calibri" w:eastAsia="Calibri" w:hAnsi="Calibri" w:cs="Times New Roman"/>
          <w:i/>
          <w:iCs/>
          <w:sz w:val="24"/>
          <w:szCs w:val="24"/>
          <w:lang w:eastAsia="en-US"/>
        </w:rPr>
        <w:t xml:space="preserve"> V Racing Victoria Ltd [2019] VCAT 1372</w:t>
      </w:r>
      <w:r>
        <w:rPr>
          <w:rFonts w:ascii="Calibri" w:eastAsia="Calibri" w:hAnsi="Calibri" w:cs="Times New Roman"/>
          <w:sz w:val="24"/>
          <w:szCs w:val="24"/>
          <w:lang w:eastAsia="en-US"/>
        </w:rPr>
        <w:t>. A person who attends race meetings is bound by the Rule</w:t>
      </w:r>
      <w:r w:rsidR="003E511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Racing under contract law and statute. </w:t>
      </w:r>
    </w:p>
    <w:p w14:paraId="168849B2" w14:textId="16DA76DD" w:rsidR="005C69EA" w:rsidRDefault="005C69EA" w:rsidP="005C69EA">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the word ‘person’</w:t>
      </w:r>
      <w:r w:rsidR="00E00A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used in the relevant legislation and Rules</w:t>
      </w:r>
      <w:r w:rsidR="00E00A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clearly includes an individual. Mr McDonald is subject to AR16(c). </w:t>
      </w:r>
    </w:p>
    <w:p w14:paraId="497DF00D" w14:textId="560EA8CB" w:rsidR="00BD7180" w:rsidRDefault="005C69EA" w:rsidP="005C69EA">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statement of Mr Rob Montgomery should be accepted. A person disqualified </w:t>
      </w:r>
      <w:r w:rsidR="00D90D37">
        <w:rPr>
          <w:rFonts w:ascii="Calibri" w:eastAsia="Calibri" w:hAnsi="Calibri" w:cs="Times New Roman"/>
          <w:sz w:val="24"/>
          <w:szCs w:val="24"/>
          <w:lang w:eastAsia="en-US"/>
        </w:rPr>
        <w:t>from</w:t>
      </w:r>
      <w:r>
        <w:rPr>
          <w:rFonts w:ascii="Calibri" w:eastAsia="Calibri" w:hAnsi="Calibri" w:cs="Times New Roman"/>
          <w:sz w:val="24"/>
          <w:szCs w:val="24"/>
          <w:lang w:eastAsia="en-US"/>
        </w:rPr>
        <w:t xml:space="preserve"> other</w:t>
      </w:r>
      <w:r w:rsidR="00BD7180">
        <w:rPr>
          <w:rFonts w:ascii="Calibri" w:eastAsia="Calibri" w:hAnsi="Calibri" w:cs="Times New Roman"/>
          <w:sz w:val="24"/>
          <w:szCs w:val="24"/>
          <w:lang w:eastAsia="en-US"/>
        </w:rPr>
        <w:t xml:space="preserve"> codes should be similarly banned from attending or participating in thoroughbred racing. That is especially important if such a person has been disqualified for the reprehensible conduct associated with live baiting. Further, the three codes are all part of one industry. Mr McDonald’s presence as a spectator or punter could significantly prejudice the image and interests of thoroughbred racing. </w:t>
      </w:r>
    </w:p>
    <w:p w14:paraId="6284E0A7" w14:textId="71531D2D" w:rsidR="00BD7180" w:rsidRDefault="00BD7180" w:rsidP="005C69EA">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Racing Victoria contends that the correct </w:t>
      </w:r>
      <w:r w:rsidR="003E5114">
        <w:rPr>
          <w:rFonts w:ascii="Calibri" w:eastAsia="Calibri" w:hAnsi="Calibri" w:cs="Times New Roman"/>
          <w:sz w:val="24"/>
          <w:szCs w:val="24"/>
          <w:lang w:eastAsia="en-US"/>
        </w:rPr>
        <w:t>a</w:t>
      </w:r>
      <w:r>
        <w:rPr>
          <w:rFonts w:ascii="Calibri" w:eastAsia="Calibri" w:hAnsi="Calibri" w:cs="Times New Roman"/>
          <w:sz w:val="24"/>
          <w:szCs w:val="24"/>
          <w:lang w:eastAsia="en-US"/>
        </w:rPr>
        <w:t>nd preferable decision is that Mr McDonald be disqualified, with the exception that he can hold a betting account and can socialise</w:t>
      </w:r>
      <w:r w:rsidR="003D3B1D">
        <w:rPr>
          <w:rFonts w:ascii="Calibri" w:eastAsia="Calibri" w:hAnsi="Calibri" w:cs="Times New Roman"/>
          <w:sz w:val="24"/>
          <w:szCs w:val="24"/>
          <w:lang w:eastAsia="en-US"/>
        </w:rPr>
        <w:t xml:space="preserve"> with close</w:t>
      </w:r>
      <w:r w:rsidRPr="004F2848">
        <w:rPr>
          <w:rFonts w:ascii="Calibri" w:eastAsia="Calibri" w:hAnsi="Calibri" w:cs="Times New Roman"/>
          <w:color w:val="FF0000"/>
          <w:sz w:val="24"/>
          <w:szCs w:val="24"/>
          <w:lang w:eastAsia="en-US"/>
        </w:rPr>
        <w:t xml:space="preserve"> </w:t>
      </w:r>
      <w:r>
        <w:rPr>
          <w:rFonts w:ascii="Calibri" w:eastAsia="Calibri" w:hAnsi="Calibri" w:cs="Times New Roman"/>
          <w:sz w:val="24"/>
          <w:szCs w:val="24"/>
          <w:lang w:eastAsia="en-US"/>
        </w:rPr>
        <w:t xml:space="preserve">associates. AR263(1)(K) and </w:t>
      </w:r>
      <w:r w:rsidR="002045D3">
        <w:rPr>
          <w:rFonts w:ascii="Calibri" w:eastAsia="Calibri" w:hAnsi="Calibri" w:cs="Times New Roman"/>
          <w:sz w:val="24"/>
          <w:szCs w:val="24"/>
          <w:lang w:eastAsia="en-US"/>
        </w:rPr>
        <w:t>AR</w:t>
      </w:r>
      <w:r>
        <w:rPr>
          <w:rFonts w:ascii="Calibri" w:eastAsia="Calibri" w:hAnsi="Calibri" w:cs="Times New Roman"/>
          <w:sz w:val="24"/>
          <w:szCs w:val="24"/>
          <w:lang w:eastAsia="en-US"/>
        </w:rPr>
        <w:t>263(3) will not apply.</w:t>
      </w:r>
    </w:p>
    <w:p w14:paraId="5F95CBC0" w14:textId="52E36A14" w:rsidR="006160DB" w:rsidRDefault="00BD7180"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t>
      </w:r>
      <w:r w:rsidR="00D90D37">
        <w:rPr>
          <w:rFonts w:ascii="Calibri" w:eastAsia="Calibri" w:hAnsi="Calibri" w:cs="Times New Roman"/>
          <w:sz w:val="24"/>
          <w:szCs w:val="24"/>
          <w:lang w:eastAsia="en-US"/>
        </w:rPr>
        <w:t>GRADB</w:t>
      </w:r>
      <w:r>
        <w:rPr>
          <w:rFonts w:ascii="Calibri" w:eastAsia="Calibri" w:hAnsi="Calibri" w:cs="Times New Roman"/>
          <w:sz w:val="24"/>
          <w:szCs w:val="24"/>
          <w:lang w:eastAsia="en-US"/>
        </w:rPr>
        <w:t xml:space="preserve"> made certain observations as to the nature of the conduct. (referred to above in </w:t>
      </w:r>
      <w:r w:rsidR="00E00A0D">
        <w:rPr>
          <w:rFonts w:ascii="Calibri" w:eastAsia="Calibri" w:hAnsi="Calibri" w:cs="Times New Roman"/>
          <w:sz w:val="24"/>
          <w:szCs w:val="24"/>
          <w:lang w:eastAsia="en-US"/>
        </w:rPr>
        <w:t>“</w:t>
      </w:r>
      <w:r w:rsidR="002F3D2C">
        <w:rPr>
          <w:rFonts w:ascii="Calibri" w:eastAsia="Calibri" w:hAnsi="Calibri" w:cs="Times New Roman"/>
          <w:sz w:val="24"/>
          <w:szCs w:val="24"/>
          <w:lang w:eastAsia="en-US"/>
        </w:rPr>
        <w:t>The Factual B</w:t>
      </w:r>
      <w:r>
        <w:rPr>
          <w:rFonts w:ascii="Calibri" w:eastAsia="Calibri" w:hAnsi="Calibri" w:cs="Times New Roman"/>
          <w:sz w:val="24"/>
          <w:szCs w:val="24"/>
          <w:lang w:eastAsia="en-US"/>
        </w:rPr>
        <w:t>ackground</w:t>
      </w:r>
      <w:r w:rsidR="00E00A0D">
        <w:rPr>
          <w:rFonts w:ascii="Calibri" w:eastAsia="Calibri" w:hAnsi="Calibri" w:cs="Times New Roman"/>
          <w:sz w:val="24"/>
          <w:szCs w:val="24"/>
          <w:lang w:eastAsia="en-US"/>
        </w:rPr>
        <w:t>”</w:t>
      </w:r>
      <w:r>
        <w:rPr>
          <w:rFonts w:ascii="Calibri" w:eastAsia="Calibri" w:hAnsi="Calibri" w:cs="Times New Roman"/>
          <w:sz w:val="24"/>
          <w:szCs w:val="24"/>
          <w:lang w:eastAsia="en-US"/>
        </w:rPr>
        <w:t>). There was considerable publicity. The behaviour involving the live baiting was barbaric, such behaviour including Mr McDonald’s own conduct. Such behaviour in one code sh</w:t>
      </w:r>
      <w:r w:rsidR="002F3D2C">
        <w:rPr>
          <w:rFonts w:ascii="Calibri" w:eastAsia="Calibri" w:hAnsi="Calibri" w:cs="Times New Roman"/>
          <w:sz w:val="24"/>
          <w:szCs w:val="24"/>
          <w:lang w:eastAsia="en-US"/>
        </w:rPr>
        <w:t>ould</w:t>
      </w:r>
      <w:r>
        <w:rPr>
          <w:rFonts w:ascii="Calibri" w:eastAsia="Calibri" w:hAnsi="Calibri" w:cs="Times New Roman"/>
          <w:sz w:val="24"/>
          <w:szCs w:val="24"/>
          <w:lang w:eastAsia="en-US"/>
        </w:rPr>
        <w:t xml:space="preserve"> be </w:t>
      </w:r>
      <w:r w:rsidR="00A91EE7">
        <w:rPr>
          <w:rFonts w:ascii="Calibri" w:eastAsia="Calibri" w:hAnsi="Calibri" w:cs="Times New Roman"/>
          <w:sz w:val="24"/>
          <w:szCs w:val="24"/>
          <w:lang w:eastAsia="en-US"/>
        </w:rPr>
        <w:t xml:space="preserve">capable of </w:t>
      </w:r>
      <w:r>
        <w:rPr>
          <w:rFonts w:ascii="Calibri" w:eastAsia="Calibri" w:hAnsi="Calibri" w:cs="Times New Roman"/>
          <w:sz w:val="24"/>
          <w:szCs w:val="24"/>
          <w:lang w:eastAsia="en-US"/>
        </w:rPr>
        <w:t>result</w:t>
      </w:r>
      <w:r w:rsidR="00A91EE7">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in </w:t>
      </w:r>
      <w:r w:rsidR="00A91EE7">
        <w:rPr>
          <w:rFonts w:ascii="Calibri" w:eastAsia="Calibri" w:hAnsi="Calibri" w:cs="Times New Roman"/>
          <w:sz w:val="24"/>
          <w:szCs w:val="24"/>
          <w:lang w:eastAsia="en-US"/>
        </w:rPr>
        <w:t xml:space="preserve">a person </w:t>
      </w:r>
      <w:r>
        <w:rPr>
          <w:rFonts w:ascii="Calibri" w:eastAsia="Calibri" w:hAnsi="Calibri" w:cs="Times New Roman"/>
          <w:sz w:val="24"/>
          <w:szCs w:val="24"/>
          <w:lang w:eastAsia="en-US"/>
        </w:rPr>
        <w:t xml:space="preserve">being similarly penalised in another code. If Mr McDonald </w:t>
      </w:r>
      <w:r w:rsidR="004F2848">
        <w:rPr>
          <w:rFonts w:ascii="Calibri" w:eastAsia="Calibri" w:hAnsi="Calibri" w:cs="Times New Roman"/>
          <w:sz w:val="24"/>
          <w:szCs w:val="24"/>
          <w:lang w:eastAsia="en-US"/>
        </w:rPr>
        <w:t xml:space="preserve">is not worthy of being part of the greyhound industry, he should not be worthy of being part of the thoroughbred industry. </w:t>
      </w:r>
      <w:r w:rsidR="005C69EA">
        <w:rPr>
          <w:rFonts w:ascii="Calibri" w:eastAsia="Calibri" w:hAnsi="Calibri" w:cs="Times New Roman"/>
          <w:sz w:val="24"/>
          <w:szCs w:val="24"/>
          <w:lang w:eastAsia="en-US"/>
        </w:rPr>
        <w:tab/>
      </w:r>
    </w:p>
    <w:p w14:paraId="2050FE2A" w14:textId="26448D1E" w:rsidR="006160DB" w:rsidRPr="002F3D2C" w:rsidRDefault="002F3D2C" w:rsidP="00BF7766">
      <w:pPr>
        <w:spacing w:before="120" w:after="120" w:line="259" w:lineRule="auto"/>
        <w:jc w:val="both"/>
        <w:rPr>
          <w:rFonts w:ascii="Calibri" w:eastAsia="Calibri" w:hAnsi="Calibri" w:cs="Times New Roman"/>
          <w:sz w:val="24"/>
          <w:szCs w:val="24"/>
          <w:lang w:eastAsia="en-US"/>
        </w:rPr>
      </w:pPr>
      <w:r w:rsidRPr="002F3D2C">
        <w:rPr>
          <w:rFonts w:ascii="Calibri" w:eastAsia="Calibri" w:hAnsi="Calibri" w:cs="Times New Roman"/>
          <w:b/>
          <w:bCs/>
          <w:sz w:val="24"/>
          <w:szCs w:val="24"/>
          <w:lang w:eastAsia="en-US"/>
        </w:rPr>
        <w:t>(</w:t>
      </w:r>
      <w:r w:rsidR="00936F28">
        <w:rPr>
          <w:rFonts w:ascii="Calibri" w:eastAsia="Calibri" w:hAnsi="Calibri" w:cs="Times New Roman"/>
          <w:b/>
          <w:bCs/>
          <w:sz w:val="24"/>
          <w:szCs w:val="24"/>
          <w:lang w:eastAsia="en-US"/>
        </w:rPr>
        <w:t>iii</w:t>
      </w:r>
      <w:r w:rsidRPr="002F3D2C">
        <w:rPr>
          <w:rFonts w:ascii="Calibri" w:eastAsia="Calibri" w:hAnsi="Calibri" w:cs="Times New Roman"/>
          <w:b/>
          <w:bCs/>
          <w:sz w:val="24"/>
          <w:szCs w:val="24"/>
          <w:lang w:eastAsia="en-US"/>
        </w:rPr>
        <w:t>)</w:t>
      </w:r>
      <w:r w:rsidRPr="002F3D2C">
        <w:rPr>
          <w:rFonts w:ascii="Calibri" w:eastAsia="Calibri" w:hAnsi="Calibri" w:cs="Times New Roman"/>
          <w:sz w:val="24"/>
          <w:szCs w:val="24"/>
          <w:lang w:eastAsia="en-US"/>
        </w:rPr>
        <w:tab/>
      </w:r>
      <w:r w:rsidR="006160DB" w:rsidRPr="000B64D0">
        <w:rPr>
          <w:rFonts w:ascii="Calibri" w:eastAsia="Calibri" w:hAnsi="Calibri" w:cs="Times New Roman"/>
          <w:b/>
          <w:bCs/>
          <w:sz w:val="24"/>
          <w:szCs w:val="24"/>
          <w:u w:val="single"/>
          <w:lang w:eastAsia="en-US"/>
        </w:rPr>
        <w:t>Mr McDonald</w:t>
      </w:r>
      <w:r w:rsidR="005E2562">
        <w:rPr>
          <w:rFonts w:ascii="Calibri" w:eastAsia="Calibri" w:hAnsi="Calibri" w:cs="Times New Roman"/>
          <w:b/>
          <w:bCs/>
          <w:sz w:val="24"/>
          <w:szCs w:val="24"/>
          <w:u w:val="single"/>
          <w:lang w:eastAsia="en-US"/>
        </w:rPr>
        <w:t>’</w:t>
      </w:r>
      <w:r w:rsidR="006160DB" w:rsidRPr="000B64D0">
        <w:rPr>
          <w:rFonts w:ascii="Calibri" w:eastAsia="Calibri" w:hAnsi="Calibri" w:cs="Times New Roman"/>
          <w:b/>
          <w:bCs/>
          <w:sz w:val="24"/>
          <w:szCs w:val="24"/>
          <w:u w:val="single"/>
          <w:lang w:eastAsia="en-US"/>
        </w:rPr>
        <w:t>s submissions in reply.</w:t>
      </w:r>
    </w:p>
    <w:p w14:paraId="5725F7A0" w14:textId="194B7F58" w:rsidR="009308C3" w:rsidRDefault="006160DB"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a misconstruction of the legislation to state that a person who fits the definition of ‘relevant person’ in S</w:t>
      </w:r>
      <w:r w:rsidR="003E5114">
        <w:rPr>
          <w:rFonts w:ascii="Calibri" w:eastAsia="Calibri" w:hAnsi="Calibri" w:cs="Times New Roman"/>
          <w:sz w:val="24"/>
          <w:szCs w:val="24"/>
          <w:lang w:eastAsia="en-US"/>
        </w:rPr>
        <w:t>ection</w:t>
      </w:r>
      <w:r>
        <w:rPr>
          <w:rFonts w:ascii="Calibri" w:eastAsia="Calibri" w:hAnsi="Calibri" w:cs="Times New Roman"/>
          <w:sz w:val="24"/>
          <w:szCs w:val="24"/>
          <w:lang w:eastAsia="en-US"/>
        </w:rPr>
        <w:t xml:space="preserve"> 5F is ‘subject to the Rules of Racing’. The appellant concedes that he fits the definition of a ‘relevant person’, but that alone does not bring him into the purview of the Rules. </w:t>
      </w:r>
    </w:p>
    <w:p w14:paraId="51EC6221" w14:textId="7D881E69" w:rsidR="009E5680" w:rsidRDefault="006160DB"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Section 5F (1)(b) sets out a number of preconditions that must be met</w:t>
      </w:r>
      <w:r w:rsidR="002F3D2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for example, attending a race meeting</w:t>
      </w:r>
      <w:r w:rsidR="009E5680">
        <w:rPr>
          <w:rFonts w:ascii="Calibri" w:eastAsia="Calibri" w:hAnsi="Calibri" w:cs="Times New Roman"/>
          <w:sz w:val="24"/>
          <w:szCs w:val="24"/>
          <w:lang w:eastAsia="en-US"/>
        </w:rPr>
        <w:t>. The Stewards must have reasonable grounds to suspect th</w:t>
      </w:r>
      <w:r w:rsidR="00A91EE7">
        <w:rPr>
          <w:rFonts w:ascii="Calibri" w:eastAsia="Calibri" w:hAnsi="Calibri" w:cs="Times New Roman"/>
          <w:sz w:val="24"/>
          <w:szCs w:val="24"/>
          <w:lang w:eastAsia="en-US"/>
        </w:rPr>
        <w:t>at</w:t>
      </w:r>
      <w:r w:rsidR="009E5680">
        <w:rPr>
          <w:rFonts w:ascii="Calibri" w:eastAsia="Calibri" w:hAnsi="Calibri" w:cs="Times New Roman"/>
          <w:sz w:val="24"/>
          <w:szCs w:val="24"/>
          <w:lang w:eastAsia="en-US"/>
        </w:rPr>
        <w:t xml:space="preserve"> </w:t>
      </w:r>
      <w:r w:rsidR="001603F2">
        <w:rPr>
          <w:rFonts w:ascii="Calibri" w:eastAsia="Calibri" w:hAnsi="Calibri" w:cs="Times New Roman"/>
          <w:sz w:val="24"/>
          <w:szCs w:val="24"/>
          <w:lang w:eastAsia="en-US"/>
        </w:rPr>
        <w:t xml:space="preserve">the </w:t>
      </w:r>
      <w:r w:rsidR="009E5680">
        <w:rPr>
          <w:rFonts w:ascii="Calibri" w:eastAsia="Calibri" w:hAnsi="Calibri" w:cs="Times New Roman"/>
          <w:sz w:val="24"/>
          <w:szCs w:val="24"/>
          <w:lang w:eastAsia="en-US"/>
        </w:rPr>
        <w:t>relevant person may have contravened the Rules or been involved in a contravention of the Rules or have knowledge of it because of the person’s attendance at a race meeting. The appellant does not fit within these preconditions. Therefore</w:t>
      </w:r>
      <w:r w:rsidR="00C20772">
        <w:rPr>
          <w:rFonts w:ascii="Calibri" w:eastAsia="Calibri" w:hAnsi="Calibri" w:cs="Times New Roman"/>
          <w:sz w:val="24"/>
          <w:szCs w:val="24"/>
          <w:lang w:eastAsia="en-US"/>
        </w:rPr>
        <w:t>,</w:t>
      </w:r>
      <w:r w:rsidR="009E5680">
        <w:rPr>
          <w:rFonts w:ascii="Calibri" w:eastAsia="Calibri" w:hAnsi="Calibri" w:cs="Times New Roman"/>
          <w:sz w:val="24"/>
          <w:szCs w:val="24"/>
          <w:lang w:eastAsia="en-US"/>
        </w:rPr>
        <w:t xml:space="preserve"> the appellant is not bound by the Rules of Racing pursuant to S</w:t>
      </w:r>
      <w:r w:rsidR="00D94509">
        <w:rPr>
          <w:rFonts w:ascii="Calibri" w:eastAsia="Calibri" w:hAnsi="Calibri" w:cs="Times New Roman"/>
          <w:sz w:val="24"/>
          <w:szCs w:val="24"/>
          <w:lang w:eastAsia="en-US"/>
        </w:rPr>
        <w:t>ection</w:t>
      </w:r>
      <w:r w:rsidR="009E5680">
        <w:rPr>
          <w:rFonts w:ascii="Calibri" w:eastAsia="Calibri" w:hAnsi="Calibri" w:cs="Times New Roman"/>
          <w:sz w:val="24"/>
          <w:szCs w:val="24"/>
          <w:lang w:eastAsia="en-US"/>
        </w:rPr>
        <w:t xml:space="preserve"> 5F. </w:t>
      </w:r>
    </w:p>
    <w:p w14:paraId="41A04741" w14:textId="4F366AF2" w:rsidR="002575CB" w:rsidRDefault="009E5680"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If the legislation had intended that any ‘relevant person’ was automatically bound by the Rules of Racing, S</w:t>
      </w:r>
      <w:r w:rsidR="00D94509">
        <w:rPr>
          <w:rFonts w:ascii="Calibri" w:eastAsia="Calibri" w:hAnsi="Calibri" w:cs="Times New Roman"/>
          <w:sz w:val="24"/>
          <w:szCs w:val="24"/>
          <w:lang w:eastAsia="en-US"/>
        </w:rPr>
        <w:t>ection</w:t>
      </w:r>
      <w:r>
        <w:rPr>
          <w:rFonts w:ascii="Calibri" w:eastAsia="Calibri" w:hAnsi="Calibri" w:cs="Times New Roman"/>
          <w:sz w:val="24"/>
          <w:szCs w:val="24"/>
          <w:lang w:eastAsia="en-US"/>
        </w:rPr>
        <w:t xml:space="preserve"> 5F (1)(a) and (2) would have no work to do. Essentially, most Australians would have participated in ‘any’ activity ‘connected with’ racing – for example, activities connected with the Melbourne Cup. It cannot be correct that virtually all Australians are bound by the Rules of Racing</w:t>
      </w:r>
      <w:r w:rsidR="002575CB">
        <w:rPr>
          <w:rFonts w:ascii="Calibri" w:eastAsia="Calibri" w:hAnsi="Calibri" w:cs="Times New Roman"/>
          <w:sz w:val="24"/>
          <w:szCs w:val="24"/>
          <w:lang w:eastAsia="en-US"/>
        </w:rPr>
        <w:t>. The same argument applies to LR2.</w:t>
      </w:r>
    </w:p>
    <w:p w14:paraId="4291FDE1" w14:textId="04F776C2" w:rsidR="009308C3" w:rsidRDefault="009308C3"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McDonald did not agree to be bound by the Rules of Racing. For all these reasons, S</w:t>
      </w:r>
      <w:r w:rsidR="00D94509">
        <w:rPr>
          <w:rFonts w:ascii="Calibri" w:eastAsia="Calibri" w:hAnsi="Calibri" w:cs="Times New Roman"/>
          <w:sz w:val="24"/>
          <w:szCs w:val="24"/>
          <w:lang w:eastAsia="en-US"/>
        </w:rPr>
        <w:t>ection</w:t>
      </w:r>
      <w:r>
        <w:rPr>
          <w:rFonts w:ascii="Calibri" w:eastAsia="Calibri" w:hAnsi="Calibri" w:cs="Times New Roman"/>
          <w:sz w:val="24"/>
          <w:szCs w:val="24"/>
          <w:lang w:eastAsia="en-US"/>
        </w:rPr>
        <w:t xml:space="preserve"> 5F and LR2 are not applicable to him. He is not bound by the Rules of Racing and there is no jurisdiction to disqualify him pursuant to AR16(c)(iii)(</w:t>
      </w:r>
      <w:r w:rsidR="00D90D37">
        <w:rPr>
          <w:rFonts w:ascii="Calibri" w:eastAsia="Calibri" w:hAnsi="Calibri" w:cs="Times New Roman"/>
          <w:sz w:val="24"/>
          <w:szCs w:val="24"/>
          <w:lang w:eastAsia="en-US"/>
        </w:rPr>
        <w:t>B</w:t>
      </w:r>
      <w:r>
        <w:rPr>
          <w:rFonts w:ascii="Calibri" w:eastAsia="Calibri" w:hAnsi="Calibri" w:cs="Times New Roman"/>
          <w:sz w:val="24"/>
          <w:szCs w:val="24"/>
          <w:lang w:eastAsia="en-US"/>
        </w:rPr>
        <w:t>).</w:t>
      </w:r>
    </w:p>
    <w:p w14:paraId="596EB4F8" w14:textId="2FA2B0C5" w:rsidR="001619B3" w:rsidRDefault="009308C3"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Even if this not be so, Racing Victoria has not established to the </w:t>
      </w:r>
      <w:r w:rsidRPr="009308C3">
        <w:rPr>
          <w:rFonts w:ascii="Calibri" w:eastAsia="Calibri" w:hAnsi="Calibri" w:cs="Times New Roman"/>
          <w:i/>
          <w:iCs/>
          <w:sz w:val="24"/>
          <w:szCs w:val="24"/>
          <w:lang w:eastAsia="en-US"/>
        </w:rPr>
        <w:t>Briginshaw</w:t>
      </w:r>
      <w:r>
        <w:rPr>
          <w:rFonts w:ascii="Calibri" w:eastAsia="Calibri" w:hAnsi="Calibri" w:cs="Times New Roman"/>
          <w:sz w:val="24"/>
          <w:szCs w:val="24"/>
          <w:lang w:eastAsia="en-US"/>
        </w:rPr>
        <w:t xml:space="preserve"> standard that Mr McDonald could have significantly prejudiced the image and int</w:t>
      </w:r>
      <w:r w:rsidR="00D90D37">
        <w:rPr>
          <w:rFonts w:ascii="Calibri" w:eastAsia="Calibri" w:hAnsi="Calibri" w:cs="Times New Roman"/>
          <w:sz w:val="24"/>
          <w:szCs w:val="24"/>
          <w:lang w:eastAsia="en-US"/>
        </w:rPr>
        <w:t>erests</w:t>
      </w:r>
      <w:r>
        <w:rPr>
          <w:rFonts w:ascii="Calibri" w:eastAsia="Calibri" w:hAnsi="Calibri" w:cs="Times New Roman"/>
          <w:sz w:val="24"/>
          <w:szCs w:val="24"/>
          <w:lang w:eastAsia="en-US"/>
        </w:rPr>
        <w:t xml:space="preserve"> of the industry. </w:t>
      </w:r>
    </w:p>
    <w:p w14:paraId="06DF2BE8" w14:textId="6A039190" w:rsidR="00F81E70" w:rsidRDefault="001619B3"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opinion of Mr Montgomery ha</w:t>
      </w:r>
      <w:r w:rsidR="00D94509">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little probative value. The opinion</w:t>
      </w:r>
      <w:r w:rsidR="001603F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the eleven referees for the appellant are to be considered. This is more a public relations issue than a matter to do with the running of races and the like. Many of the referees have been at the races with Mr McDonald. Why did the Stewards wait 5 years, during which time Mr McDonald was attending race meetings, before disqualifying him? There is no evidence that Mr McDonald was present at Mornington racecourse on the occasion that he was ‘noticed’ by a Steward.</w:t>
      </w:r>
      <w:r w:rsidR="00F81E7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He </w:t>
      </w:r>
      <w:r w:rsidR="00F81E70">
        <w:rPr>
          <w:rFonts w:ascii="Calibri" w:eastAsia="Calibri" w:hAnsi="Calibri" w:cs="Times New Roman"/>
          <w:sz w:val="24"/>
          <w:szCs w:val="24"/>
          <w:lang w:eastAsia="en-US"/>
        </w:rPr>
        <w:t>denies being there. However, he does not deny being at Victorian racecourses on a number of occasions over the last 5 years. There is no evidence of any public complaint, negative publicity or the like. There is no evidence of any prejudice. There is no evidence that the 2015 greyhound matters have had any prejudicial or other impact on thoroughbred racing. Mr Montgomery gives no example or evidence to support his opinion.</w:t>
      </w:r>
    </w:p>
    <w:p w14:paraId="2AB5AA7E" w14:textId="2F20B1FB" w:rsidR="00174CF6" w:rsidRDefault="00F81E70"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case for Racing Victoria is unsupported </w:t>
      </w:r>
      <w:r w:rsidR="0036731E">
        <w:rPr>
          <w:rFonts w:ascii="Calibri" w:eastAsia="Calibri" w:hAnsi="Calibri" w:cs="Times New Roman"/>
          <w:sz w:val="24"/>
          <w:szCs w:val="24"/>
          <w:lang w:eastAsia="en-US"/>
        </w:rPr>
        <w:t xml:space="preserve">opinion evidence from Mr Montgomery in relation to a field not necessarily within his specialised knowledge. There is </w:t>
      </w:r>
      <w:r w:rsidR="00317ED8">
        <w:rPr>
          <w:rFonts w:ascii="Calibri" w:eastAsia="Calibri" w:hAnsi="Calibri" w:cs="Times New Roman"/>
          <w:sz w:val="24"/>
          <w:szCs w:val="24"/>
          <w:lang w:eastAsia="en-US"/>
        </w:rPr>
        <w:t>no</w:t>
      </w:r>
      <w:r w:rsidR="0036731E">
        <w:rPr>
          <w:rFonts w:ascii="Calibri" w:eastAsia="Calibri" w:hAnsi="Calibri" w:cs="Times New Roman"/>
          <w:sz w:val="24"/>
          <w:szCs w:val="24"/>
          <w:lang w:eastAsia="en-US"/>
        </w:rPr>
        <w:t xml:space="preserve"> evidence concerning similar </w:t>
      </w:r>
      <w:r w:rsidR="000224CA">
        <w:rPr>
          <w:rFonts w:ascii="Calibri" w:eastAsia="Calibri" w:hAnsi="Calibri" w:cs="Times New Roman"/>
          <w:sz w:val="24"/>
          <w:szCs w:val="24"/>
          <w:lang w:eastAsia="en-US"/>
        </w:rPr>
        <w:t>‘</w:t>
      </w:r>
      <w:r w:rsidR="0036731E">
        <w:rPr>
          <w:rFonts w:ascii="Calibri" w:eastAsia="Calibri" w:hAnsi="Calibri" w:cs="Times New Roman"/>
          <w:sz w:val="24"/>
          <w:szCs w:val="24"/>
          <w:lang w:eastAsia="en-US"/>
        </w:rPr>
        <w:t xml:space="preserve">past examples or </w:t>
      </w:r>
      <w:r w:rsidR="00A91EE7">
        <w:rPr>
          <w:rFonts w:ascii="Calibri" w:eastAsia="Calibri" w:hAnsi="Calibri" w:cs="Times New Roman"/>
          <w:sz w:val="24"/>
          <w:szCs w:val="24"/>
          <w:lang w:eastAsia="en-US"/>
        </w:rPr>
        <w:t xml:space="preserve">an </w:t>
      </w:r>
      <w:r w:rsidR="0036731E">
        <w:rPr>
          <w:rFonts w:ascii="Calibri" w:eastAsia="Calibri" w:hAnsi="Calibri" w:cs="Times New Roman"/>
          <w:sz w:val="24"/>
          <w:szCs w:val="24"/>
          <w:lang w:eastAsia="en-US"/>
        </w:rPr>
        <w:t>adverse opinion</w:t>
      </w:r>
      <w:r w:rsidR="000224CA">
        <w:rPr>
          <w:rFonts w:ascii="Calibri" w:eastAsia="Calibri" w:hAnsi="Calibri" w:cs="Times New Roman"/>
          <w:sz w:val="24"/>
          <w:szCs w:val="24"/>
          <w:lang w:eastAsia="en-US"/>
        </w:rPr>
        <w:t>’</w:t>
      </w:r>
      <w:r w:rsidR="0036731E">
        <w:rPr>
          <w:rFonts w:ascii="Calibri" w:eastAsia="Calibri" w:hAnsi="Calibri" w:cs="Times New Roman"/>
          <w:sz w:val="24"/>
          <w:szCs w:val="24"/>
          <w:lang w:eastAsia="en-US"/>
        </w:rPr>
        <w:t xml:space="preserve"> from people in the racing community, or </w:t>
      </w:r>
      <w:r w:rsidR="00A91EE7">
        <w:rPr>
          <w:rFonts w:ascii="Calibri" w:eastAsia="Calibri" w:hAnsi="Calibri" w:cs="Times New Roman"/>
          <w:sz w:val="24"/>
          <w:szCs w:val="24"/>
          <w:lang w:eastAsia="en-US"/>
        </w:rPr>
        <w:t xml:space="preserve">such an </w:t>
      </w:r>
      <w:r w:rsidR="0036731E">
        <w:rPr>
          <w:rFonts w:ascii="Calibri" w:eastAsia="Calibri" w:hAnsi="Calibri" w:cs="Times New Roman"/>
          <w:sz w:val="24"/>
          <w:szCs w:val="24"/>
          <w:lang w:eastAsia="en-US"/>
        </w:rPr>
        <w:t xml:space="preserve">opinion from members of the public. There is no evidence to rebut that of the referees. There is no evidence to support the purported nexus in public relations issues between the different codes. Similarly, there is no evidence that, since 2015, the public or </w:t>
      </w:r>
      <w:r w:rsidR="002F3D2C">
        <w:rPr>
          <w:rFonts w:ascii="Calibri" w:eastAsia="Calibri" w:hAnsi="Calibri" w:cs="Times New Roman"/>
          <w:sz w:val="24"/>
          <w:szCs w:val="24"/>
          <w:lang w:eastAsia="en-US"/>
        </w:rPr>
        <w:t>the</w:t>
      </w:r>
      <w:r w:rsidR="0036731E">
        <w:rPr>
          <w:rFonts w:ascii="Calibri" w:eastAsia="Calibri" w:hAnsi="Calibri" w:cs="Times New Roman"/>
          <w:sz w:val="24"/>
          <w:szCs w:val="24"/>
          <w:lang w:eastAsia="en-US"/>
        </w:rPr>
        <w:t xml:space="preserve"> media have had any interest in the appellant</w:t>
      </w:r>
      <w:r w:rsidR="002F3D2C">
        <w:rPr>
          <w:rFonts w:ascii="Calibri" w:eastAsia="Calibri" w:hAnsi="Calibri" w:cs="Times New Roman"/>
          <w:sz w:val="24"/>
          <w:szCs w:val="24"/>
          <w:lang w:eastAsia="en-US"/>
        </w:rPr>
        <w:t>’s</w:t>
      </w:r>
      <w:r w:rsidR="0036731E">
        <w:rPr>
          <w:rFonts w:ascii="Calibri" w:eastAsia="Calibri" w:hAnsi="Calibri" w:cs="Times New Roman"/>
          <w:sz w:val="24"/>
          <w:szCs w:val="24"/>
          <w:lang w:eastAsia="en-US"/>
        </w:rPr>
        <w:t xml:space="preserve"> life or raised any concern. Ther</w:t>
      </w:r>
      <w:r w:rsidR="00174CF6">
        <w:rPr>
          <w:rFonts w:ascii="Calibri" w:eastAsia="Calibri" w:hAnsi="Calibri" w:cs="Times New Roman"/>
          <w:sz w:val="24"/>
          <w:szCs w:val="24"/>
          <w:lang w:eastAsia="en-US"/>
        </w:rPr>
        <w:t xml:space="preserve">e is no evidence that he is readily recognised by the public. His attendance at race meetings does not cause prejudice. </w:t>
      </w:r>
    </w:p>
    <w:p w14:paraId="4C3C7CC8" w14:textId="77777777" w:rsidR="00174CF6" w:rsidRDefault="00174CF6"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McDonald is supported by eleven persons of considerable standing, including Mr Colin Alderson, OAM. Many of the referees give compelling and unchallenged evidence that they have observed no negativity as a result of the appellant’s presence at thoroughbred race meetings. They also give evidence as to the high esteem in which he is held. This is compelling evidence. </w:t>
      </w:r>
    </w:p>
    <w:p w14:paraId="6DCA5C46" w14:textId="55E9FEA1" w:rsidR="00170871" w:rsidRDefault="00174CF6"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can give no example of how or why significant prejudice might occur. There is not even a hypothetical situation advanced. There is no explanation</w:t>
      </w:r>
      <w:r w:rsidR="00170871">
        <w:rPr>
          <w:rFonts w:ascii="Calibri" w:eastAsia="Calibri" w:hAnsi="Calibri" w:cs="Times New Roman"/>
          <w:sz w:val="24"/>
          <w:szCs w:val="24"/>
          <w:lang w:eastAsia="en-US"/>
        </w:rPr>
        <w:t xml:space="preserve"> as to why, after 5 years, significant prejudice might suddenly </w:t>
      </w:r>
      <w:proofErr w:type="spellStart"/>
      <w:r w:rsidR="00170871">
        <w:rPr>
          <w:rFonts w:ascii="Calibri" w:eastAsia="Calibri" w:hAnsi="Calibri" w:cs="Times New Roman"/>
          <w:sz w:val="24"/>
          <w:szCs w:val="24"/>
          <w:lang w:eastAsia="en-US"/>
        </w:rPr>
        <w:t>c</w:t>
      </w:r>
      <w:r w:rsidR="002F3D2C">
        <w:rPr>
          <w:rFonts w:ascii="Calibri" w:eastAsia="Calibri" w:hAnsi="Calibri" w:cs="Times New Roman"/>
          <w:sz w:val="24"/>
          <w:szCs w:val="24"/>
          <w:lang w:eastAsia="en-US"/>
        </w:rPr>
        <w:t>rystalise</w:t>
      </w:r>
      <w:proofErr w:type="spellEnd"/>
      <w:r w:rsidR="00170871">
        <w:rPr>
          <w:rFonts w:ascii="Calibri" w:eastAsia="Calibri" w:hAnsi="Calibri" w:cs="Times New Roman"/>
          <w:sz w:val="24"/>
          <w:szCs w:val="24"/>
          <w:lang w:eastAsia="en-US"/>
        </w:rPr>
        <w:t xml:space="preserve">. </w:t>
      </w:r>
    </w:p>
    <w:p w14:paraId="465A80A9" w14:textId="75636933" w:rsidR="00182C57" w:rsidRDefault="00170871"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That Mr McDonald suffers from severe Parkinson’s disease should be accepted. That he so suffers was not challenged in 2015 and there is no evidence to the contrary now. Further, the G</w:t>
      </w:r>
      <w:r w:rsidR="00D90D37">
        <w:rPr>
          <w:rFonts w:ascii="Calibri" w:eastAsia="Calibri" w:hAnsi="Calibri" w:cs="Times New Roman"/>
          <w:sz w:val="24"/>
          <w:szCs w:val="24"/>
          <w:lang w:eastAsia="en-US"/>
        </w:rPr>
        <w:t>RADB</w:t>
      </w:r>
      <w:r>
        <w:rPr>
          <w:rFonts w:ascii="Calibri" w:eastAsia="Calibri" w:hAnsi="Calibri" w:cs="Times New Roman"/>
          <w:sz w:val="24"/>
          <w:szCs w:val="24"/>
          <w:lang w:eastAsia="en-US"/>
        </w:rPr>
        <w:t xml:space="preserve"> stated in 2015 that Mr McDonald’s conduct was not a</w:t>
      </w:r>
      <w:r w:rsidR="00182C57">
        <w:rPr>
          <w:rFonts w:ascii="Calibri" w:eastAsia="Calibri" w:hAnsi="Calibri" w:cs="Times New Roman"/>
          <w:sz w:val="24"/>
          <w:szCs w:val="24"/>
          <w:lang w:eastAsia="en-US"/>
        </w:rPr>
        <w:t>s reprehensible as</w:t>
      </w:r>
      <w:r w:rsidR="002F3D2C">
        <w:rPr>
          <w:rFonts w:ascii="Calibri" w:eastAsia="Calibri" w:hAnsi="Calibri" w:cs="Times New Roman"/>
          <w:sz w:val="24"/>
          <w:szCs w:val="24"/>
          <w:lang w:eastAsia="en-US"/>
        </w:rPr>
        <w:t xml:space="preserve"> that of</w:t>
      </w:r>
      <w:r w:rsidR="00182C57">
        <w:rPr>
          <w:rFonts w:ascii="Calibri" w:eastAsia="Calibri" w:hAnsi="Calibri" w:cs="Times New Roman"/>
          <w:sz w:val="24"/>
          <w:szCs w:val="24"/>
          <w:lang w:eastAsia="en-US"/>
        </w:rPr>
        <w:t xml:space="preserve"> the two other persons charged and noted his level of contribution to the industry. He should not be re-punished in the present proceedings. General deterrence has been dealt with by the </w:t>
      </w:r>
      <w:r w:rsidR="00D90D37">
        <w:rPr>
          <w:rFonts w:ascii="Calibri" w:eastAsia="Calibri" w:hAnsi="Calibri" w:cs="Times New Roman"/>
          <w:sz w:val="24"/>
          <w:szCs w:val="24"/>
          <w:lang w:eastAsia="en-US"/>
        </w:rPr>
        <w:t>GRADB</w:t>
      </w:r>
      <w:r w:rsidR="00182C57">
        <w:rPr>
          <w:rFonts w:ascii="Calibri" w:eastAsia="Calibri" w:hAnsi="Calibri" w:cs="Times New Roman"/>
          <w:sz w:val="24"/>
          <w:szCs w:val="24"/>
          <w:lang w:eastAsia="en-US"/>
        </w:rPr>
        <w:t xml:space="preserve"> in 2015 and should not be dealt with again here. The evidence is contrary to the assertion that his attendances at thoroughbred races has encouraged licensed persons to commit offences. In any event, it is the image of thoroughbred racing that is the basis of the present purported disqualification, not the deterrence factor.</w:t>
      </w:r>
    </w:p>
    <w:p w14:paraId="4D95531C" w14:textId="04C97390" w:rsidR="009C59B9" w:rsidRDefault="00182C57"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Given Mr McDonald’s medical condition, attending race meetings </w:t>
      </w:r>
      <w:r w:rsidR="00D90D37">
        <w:rPr>
          <w:rFonts w:ascii="Calibri" w:eastAsia="Calibri" w:hAnsi="Calibri" w:cs="Times New Roman"/>
          <w:sz w:val="24"/>
          <w:szCs w:val="24"/>
          <w:lang w:eastAsia="en-US"/>
        </w:rPr>
        <w:t xml:space="preserve">is one activity that </w:t>
      </w:r>
      <w:r>
        <w:rPr>
          <w:rFonts w:ascii="Calibri" w:eastAsia="Calibri" w:hAnsi="Calibri" w:cs="Times New Roman"/>
          <w:sz w:val="24"/>
          <w:szCs w:val="24"/>
          <w:lang w:eastAsia="en-US"/>
        </w:rPr>
        <w:t xml:space="preserve">gives him the opportunity to socialise with friends. His illness makes it difficult for him to socialise easily. Attending race meetings with people he knows is of great value to him. </w:t>
      </w:r>
      <w:r w:rsidR="002F3D2C">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he balance of convenience ought </w:t>
      </w:r>
      <w:r w:rsidR="00DF5B4A">
        <w:rPr>
          <w:rFonts w:ascii="Calibri" w:eastAsia="Calibri" w:hAnsi="Calibri" w:cs="Times New Roman"/>
          <w:sz w:val="24"/>
          <w:szCs w:val="24"/>
          <w:lang w:eastAsia="en-US"/>
        </w:rPr>
        <w:t>to favour</w:t>
      </w:r>
      <w:r>
        <w:rPr>
          <w:rFonts w:ascii="Calibri" w:eastAsia="Calibri" w:hAnsi="Calibri" w:cs="Times New Roman"/>
          <w:sz w:val="24"/>
          <w:szCs w:val="24"/>
          <w:lang w:eastAsia="en-US"/>
        </w:rPr>
        <w:t xml:space="preserve"> the appellant. </w:t>
      </w:r>
    </w:p>
    <w:p w14:paraId="54AF17EA" w14:textId="52925DB7" w:rsidR="003B6FAD" w:rsidRPr="000B64D0" w:rsidRDefault="002F3D2C" w:rsidP="00BF7766">
      <w:pPr>
        <w:spacing w:before="120" w:after="120" w:line="259" w:lineRule="auto"/>
        <w:jc w:val="both"/>
        <w:rPr>
          <w:rFonts w:ascii="Calibri" w:eastAsia="Calibri" w:hAnsi="Calibri" w:cs="Times New Roman"/>
          <w:b/>
          <w:bCs/>
          <w:sz w:val="24"/>
          <w:szCs w:val="24"/>
          <w:u w:val="single"/>
          <w:lang w:eastAsia="en-US"/>
        </w:rPr>
      </w:pPr>
      <w:r w:rsidRPr="002F3D2C">
        <w:rPr>
          <w:rFonts w:ascii="Calibri" w:eastAsia="Calibri" w:hAnsi="Calibri" w:cs="Times New Roman"/>
          <w:b/>
          <w:bCs/>
          <w:sz w:val="24"/>
          <w:szCs w:val="24"/>
          <w:lang w:eastAsia="en-US"/>
        </w:rPr>
        <w:t>(</w:t>
      </w:r>
      <w:r w:rsidR="00952A2B">
        <w:rPr>
          <w:rFonts w:ascii="Calibri" w:eastAsia="Calibri" w:hAnsi="Calibri" w:cs="Times New Roman"/>
          <w:b/>
          <w:bCs/>
          <w:sz w:val="24"/>
          <w:szCs w:val="24"/>
          <w:lang w:eastAsia="en-US"/>
        </w:rPr>
        <w:t>iv</w:t>
      </w:r>
      <w:r w:rsidRPr="002F3D2C">
        <w:rPr>
          <w:rFonts w:ascii="Calibri" w:eastAsia="Calibri" w:hAnsi="Calibri" w:cs="Times New Roman"/>
          <w:b/>
          <w:bCs/>
          <w:sz w:val="24"/>
          <w:szCs w:val="24"/>
          <w:lang w:eastAsia="en-US"/>
        </w:rPr>
        <w:t>)</w:t>
      </w:r>
      <w:r w:rsidRPr="002F3D2C">
        <w:rPr>
          <w:rFonts w:ascii="Calibri" w:eastAsia="Calibri" w:hAnsi="Calibri" w:cs="Times New Roman"/>
          <w:sz w:val="24"/>
          <w:szCs w:val="24"/>
          <w:lang w:eastAsia="en-US"/>
        </w:rPr>
        <w:tab/>
      </w:r>
      <w:r w:rsidR="003B6FAD" w:rsidRPr="000B64D0">
        <w:rPr>
          <w:rFonts w:ascii="Calibri" w:eastAsia="Calibri" w:hAnsi="Calibri" w:cs="Times New Roman"/>
          <w:b/>
          <w:bCs/>
          <w:sz w:val="24"/>
          <w:szCs w:val="24"/>
          <w:u w:val="single"/>
          <w:lang w:eastAsia="en-US"/>
        </w:rPr>
        <w:t xml:space="preserve">Further submissions on behalf of </w:t>
      </w:r>
      <w:r w:rsidR="00D90D37">
        <w:rPr>
          <w:rFonts w:ascii="Calibri" w:eastAsia="Calibri" w:hAnsi="Calibri" w:cs="Times New Roman"/>
          <w:b/>
          <w:bCs/>
          <w:sz w:val="24"/>
          <w:szCs w:val="24"/>
          <w:u w:val="single"/>
          <w:lang w:eastAsia="en-US"/>
        </w:rPr>
        <w:t>RVL</w:t>
      </w:r>
      <w:r w:rsidR="003B6FAD" w:rsidRPr="000B64D0">
        <w:rPr>
          <w:rFonts w:ascii="Calibri" w:eastAsia="Calibri" w:hAnsi="Calibri" w:cs="Times New Roman"/>
          <w:b/>
          <w:bCs/>
          <w:sz w:val="24"/>
          <w:szCs w:val="24"/>
          <w:u w:val="single"/>
          <w:lang w:eastAsia="en-US"/>
        </w:rPr>
        <w:t xml:space="preserve"> </w:t>
      </w:r>
    </w:p>
    <w:p w14:paraId="59A6143F" w14:textId="16B818E3" w:rsidR="003B6FAD" w:rsidRDefault="003B6FAD"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w:t>
      </w:r>
      <w:r w:rsidR="00952A2B">
        <w:rPr>
          <w:rFonts w:ascii="Calibri" w:eastAsia="Calibri" w:hAnsi="Calibri" w:cs="Times New Roman"/>
          <w:sz w:val="24"/>
          <w:szCs w:val="24"/>
          <w:lang w:eastAsia="en-US"/>
        </w:rPr>
        <w:t>i</w:t>
      </w:r>
      <w:r>
        <w:rPr>
          <w:rFonts w:ascii="Calibri" w:eastAsia="Calibri" w:hAnsi="Calibri" w:cs="Times New Roman"/>
          <w:sz w:val="24"/>
          <w:szCs w:val="24"/>
          <w:lang w:eastAsia="en-US"/>
        </w:rPr>
        <w:t>s not a situation where an investigation or inquiry was required. The requir</w:t>
      </w:r>
      <w:r w:rsidR="00317ED8">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ments </w:t>
      </w:r>
      <w:r w:rsidR="00CE3B41">
        <w:rPr>
          <w:rFonts w:ascii="Calibri" w:eastAsia="Calibri" w:hAnsi="Calibri" w:cs="Times New Roman"/>
          <w:sz w:val="24"/>
          <w:szCs w:val="24"/>
          <w:lang w:eastAsia="en-US"/>
        </w:rPr>
        <w:t>in</w:t>
      </w:r>
      <w:r>
        <w:rPr>
          <w:rFonts w:ascii="Calibri" w:eastAsia="Calibri" w:hAnsi="Calibri" w:cs="Times New Roman"/>
          <w:sz w:val="24"/>
          <w:szCs w:val="24"/>
          <w:lang w:eastAsia="en-US"/>
        </w:rPr>
        <w:t xml:space="preserve"> S</w:t>
      </w:r>
      <w:r w:rsidR="00317ED8">
        <w:rPr>
          <w:rFonts w:ascii="Calibri" w:eastAsia="Calibri" w:hAnsi="Calibri" w:cs="Times New Roman"/>
          <w:sz w:val="24"/>
          <w:szCs w:val="24"/>
          <w:lang w:eastAsia="en-US"/>
        </w:rPr>
        <w:t xml:space="preserve">ection </w:t>
      </w:r>
      <w:r>
        <w:rPr>
          <w:rFonts w:ascii="Calibri" w:eastAsia="Calibri" w:hAnsi="Calibri" w:cs="Times New Roman"/>
          <w:sz w:val="24"/>
          <w:szCs w:val="24"/>
          <w:lang w:eastAsia="en-US"/>
        </w:rPr>
        <w:t>5</w:t>
      </w:r>
      <w:proofErr w:type="gramStart"/>
      <w:r>
        <w:rPr>
          <w:rFonts w:ascii="Calibri" w:eastAsia="Calibri" w:hAnsi="Calibri" w:cs="Times New Roman"/>
          <w:sz w:val="24"/>
          <w:szCs w:val="24"/>
          <w:lang w:eastAsia="en-US"/>
        </w:rPr>
        <w:t>F(</w:t>
      </w:r>
      <w:proofErr w:type="gramEnd"/>
      <w:r>
        <w:rPr>
          <w:rFonts w:ascii="Calibri" w:eastAsia="Calibri" w:hAnsi="Calibri" w:cs="Times New Roman"/>
          <w:sz w:val="24"/>
          <w:szCs w:val="24"/>
          <w:lang w:eastAsia="en-US"/>
        </w:rPr>
        <w:t xml:space="preserve">2) of the Act and LR2(2) of the Rules of Racing did not need to be undertaken. If Mr McDonald attends race meetings in Victoria, he is bound by the Rules of Racing. </w:t>
      </w:r>
    </w:p>
    <w:p w14:paraId="5002EEE0" w14:textId="11C25898" w:rsidR="003B6FAD" w:rsidRDefault="003B6FAD"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a misconstruction of the legislation to state that the words ‘subject to subsection (2)’ in S</w:t>
      </w:r>
      <w:r w:rsidR="00317ED8">
        <w:rPr>
          <w:rFonts w:ascii="Calibri" w:eastAsia="Calibri" w:hAnsi="Calibri" w:cs="Times New Roman"/>
          <w:sz w:val="24"/>
          <w:szCs w:val="24"/>
          <w:lang w:eastAsia="en-US"/>
        </w:rPr>
        <w:t xml:space="preserve">ection </w:t>
      </w:r>
      <w:r>
        <w:rPr>
          <w:rFonts w:ascii="Calibri" w:eastAsia="Calibri" w:hAnsi="Calibri" w:cs="Times New Roman"/>
          <w:sz w:val="24"/>
          <w:szCs w:val="24"/>
          <w:lang w:eastAsia="en-US"/>
        </w:rPr>
        <w:t>5F(1)(b) mean that the conditions i</w:t>
      </w:r>
      <w:r w:rsidR="00CE3B41">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S</w:t>
      </w:r>
      <w:r w:rsidR="00317ED8">
        <w:rPr>
          <w:rFonts w:ascii="Calibri" w:eastAsia="Calibri" w:hAnsi="Calibri" w:cs="Times New Roman"/>
          <w:sz w:val="24"/>
          <w:szCs w:val="24"/>
          <w:lang w:eastAsia="en-US"/>
        </w:rPr>
        <w:t>ection</w:t>
      </w:r>
      <w:r>
        <w:rPr>
          <w:rFonts w:ascii="Calibri" w:eastAsia="Calibri" w:hAnsi="Calibri" w:cs="Times New Roman"/>
          <w:sz w:val="24"/>
          <w:szCs w:val="24"/>
          <w:lang w:eastAsia="en-US"/>
        </w:rPr>
        <w:t xml:space="preserve"> 5F(2) need be satisfied before a relevant person can be found to be bound by the Rules of Racing. In </w:t>
      </w:r>
      <w:r w:rsidR="00317ED8">
        <w:rPr>
          <w:rFonts w:ascii="Calibri" w:eastAsia="Calibri" w:hAnsi="Calibri" w:cs="Times New Roman"/>
          <w:sz w:val="24"/>
          <w:szCs w:val="24"/>
          <w:lang w:eastAsia="en-US"/>
        </w:rPr>
        <w:t>fact,</w:t>
      </w:r>
      <w:r>
        <w:rPr>
          <w:rFonts w:ascii="Calibri" w:eastAsia="Calibri" w:hAnsi="Calibri" w:cs="Times New Roman"/>
          <w:sz w:val="24"/>
          <w:szCs w:val="24"/>
          <w:lang w:eastAsia="en-US"/>
        </w:rPr>
        <w:t xml:space="preserve"> those words only apply if there is to be an investigation or inquiry. If there </w:t>
      </w:r>
      <w:r w:rsidR="00CE3B41">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not </w:t>
      </w:r>
      <w:r w:rsidR="00D90D37">
        <w:rPr>
          <w:rFonts w:ascii="Calibri" w:eastAsia="Calibri" w:hAnsi="Calibri" w:cs="Times New Roman"/>
          <w:sz w:val="24"/>
          <w:szCs w:val="24"/>
          <w:lang w:eastAsia="en-US"/>
        </w:rPr>
        <w:t>to be</w:t>
      </w:r>
      <w:r>
        <w:rPr>
          <w:rFonts w:ascii="Calibri" w:eastAsia="Calibri" w:hAnsi="Calibri" w:cs="Times New Roman"/>
          <w:sz w:val="24"/>
          <w:szCs w:val="24"/>
          <w:lang w:eastAsia="en-US"/>
        </w:rPr>
        <w:t xml:space="preserve"> an investigation or inquiry, those requirements do not need to be met. Section 5</w:t>
      </w:r>
      <w:proofErr w:type="gramStart"/>
      <w:r>
        <w:rPr>
          <w:rFonts w:ascii="Calibri" w:eastAsia="Calibri" w:hAnsi="Calibri" w:cs="Times New Roman"/>
          <w:sz w:val="24"/>
          <w:szCs w:val="24"/>
          <w:lang w:eastAsia="en-US"/>
        </w:rPr>
        <w:t>F(</w:t>
      </w:r>
      <w:proofErr w:type="gramEnd"/>
      <w:r>
        <w:rPr>
          <w:rFonts w:ascii="Calibri" w:eastAsia="Calibri" w:hAnsi="Calibri" w:cs="Times New Roman"/>
          <w:sz w:val="24"/>
          <w:szCs w:val="24"/>
          <w:lang w:eastAsia="en-US"/>
        </w:rPr>
        <w:t xml:space="preserve">2) seeks to protect persons from being unfairly penalised for such matters as obstructing or hindering an investigation or failing to provide mobile phones. </w:t>
      </w:r>
    </w:p>
    <w:p w14:paraId="1B7AEB66" w14:textId="15BDB93D" w:rsidR="00851031" w:rsidRDefault="003B6FAD"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Section 5F was inserted in the Act after the decision in </w:t>
      </w:r>
      <w:r w:rsidRPr="003B6FAD">
        <w:rPr>
          <w:rFonts w:ascii="Calibri" w:eastAsia="Calibri" w:hAnsi="Calibri" w:cs="Times New Roman"/>
          <w:i/>
          <w:iCs/>
          <w:sz w:val="24"/>
          <w:szCs w:val="24"/>
          <w:lang w:eastAsia="en-US"/>
        </w:rPr>
        <w:t>Clements</w:t>
      </w:r>
      <w:r>
        <w:rPr>
          <w:rFonts w:ascii="Calibri" w:eastAsia="Calibri" w:hAnsi="Calibri" w:cs="Times New Roman"/>
          <w:sz w:val="24"/>
          <w:szCs w:val="24"/>
          <w:lang w:eastAsia="en-US"/>
        </w:rPr>
        <w:t>. He had failed to comply with a direction of the Stewards to produce his telephone records</w:t>
      </w:r>
      <w:r w:rsidR="00D16660">
        <w:rPr>
          <w:rFonts w:ascii="Calibri" w:eastAsia="Calibri" w:hAnsi="Calibri" w:cs="Times New Roman"/>
          <w:sz w:val="24"/>
          <w:szCs w:val="24"/>
          <w:lang w:eastAsia="en-US"/>
        </w:rPr>
        <w:t>. An investi</w:t>
      </w:r>
      <w:r w:rsidR="00B230C0">
        <w:rPr>
          <w:rFonts w:ascii="Calibri" w:eastAsia="Calibri" w:hAnsi="Calibri" w:cs="Times New Roman"/>
          <w:sz w:val="24"/>
          <w:szCs w:val="24"/>
          <w:lang w:eastAsia="en-US"/>
        </w:rPr>
        <w:t>gation or inquiry was not required. In the present matter, Mr McDonald had already been investigated</w:t>
      </w:r>
      <w:r w:rsidR="00851031">
        <w:rPr>
          <w:rFonts w:ascii="Calibri" w:eastAsia="Calibri" w:hAnsi="Calibri" w:cs="Times New Roman"/>
          <w:sz w:val="24"/>
          <w:szCs w:val="24"/>
          <w:lang w:eastAsia="en-US"/>
        </w:rPr>
        <w:t xml:space="preserve"> and </w:t>
      </w:r>
      <w:r w:rsidR="00CE3B41">
        <w:rPr>
          <w:rFonts w:ascii="Calibri" w:eastAsia="Calibri" w:hAnsi="Calibri" w:cs="Times New Roman"/>
          <w:sz w:val="24"/>
          <w:szCs w:val="24"/>
          <w:lang w:eastAsia="en-US"/>
        </w:rPr>
        <w:t>i</w:t>
      </w:r>
      <w:r w:rsidR="00851031">
        <w:rPr>
          <w:rFonts w:ascii="Calibri" w:eastAsia="Calibri" w:hAnsi="Calibri" w:cs="Times New Roman"/>
          <w:sz w:val="24"/>
          <w:szCs w:val="24"/>
          <w:lang w:eastAsia="en-US"/>
        </w:rPr>
        <w:t xml:space="preserve">nquired into by the </w:t>
      </w:r>
      <w:r w:rsidR="00D90D37">
        <w:rPr>
          <w:rFonts w:ascii="Calibri" w:eastAsia="Calibri" w:hAnsi="Calibri" w:cs="Times New Roman"/>
          <w:sz w:val="24"/>
          <w:szCs w:val="24"/>
          <w:lang w:eastAsia="en-US"/>
        </w:rPr>
        <w:t>GRADB</w:t>
      </w:r>
      <w:r w:rsidR="00851031">
        <w:rPr>
          <w:rFonts w:ascii="Calibri" w:eastAsia="Calibri" w:hAnsi="Calibri" w:cs="Times New Roman"/>
          <w:sz w:val="24"/>
          <w:szCs w:val="24"/>
          <w:lang w:eastAsia="en-US"/>
        </w:rPr>
        <w:t xml:space="preserve">. </w:t>
      </w:r>
      <w:proofErr w:type="gramStart"/>
      <w:r w:rsidR="00851031">
        <w:rPr>
          <w:rFonts w:ascii="Calibri" w:eastAsia="Calibri" w:hAnsi="Calibri" w:cs="Times New Roman"/>
          <w:sz w:val="24"/>
          <w:szCs w:val="24"/>
          <w:lang w:eastAsia="en-US"/>
        </w:rPr>
        <w:t>LR(</w:t>
      </w:r>
      <w:proofErr w:type="gramEnd"/>
      <w:r w:rsidR="00851031">
        <w:rPr>
          <w:rFonts w:ascii="Calibri" w:eastAsia="Calibri" w:hAnsi="Calibri" w:cs="Times New Roman"/>
          <w:sz w:val="24"/>
          <w:szCs w:val="24"/>
          <w:lang w:eastAsia="en-US"/>
        </w:rPr>
        <w:t>2)(2) makes it clear that the requirement</w:t>
      </w:r>
      <w:r w:rsidR="00CE3B41">
        <w:rPr>
          <w:rFonts w:ascii="Calibri" w:eastAsia="Calibri" w:hAnsi="Calibri" w:cs="Times New Roman"/>
          <w:sz w:val="24"/>
          <w:szCs w:val="24"/>
          <w:lang w:eastAsia="en-US"/>
        </w:rPr>
        <w:t>s</w:t>
      </w:r>
      <w:r w:rsidR="00851031">
        <w:rPr>
          <w:rFonts w:ascii="Calibri" w:eastAsia="Calibri" w:hAnsi="Calibri" w:cs="Times New Roman"/>
          <w:sz w:val="24"/>
          <w:szCs w:val="24"/>
          <w:lang w:eastAsia="en-US"/>
        </w:rPr>
        <w:t xml:space="preserve"> of S</w:t>
      </w:r>
      <w:r w:rsidR="00317ED8">
        <w:rPr>
          <w:rFonts w:ascii="Calibri" w:eastAsia="Calibri" w:hAnsi="Calibri" w:cs="Times New Roman"/>
          <w:sz w:val="24"/>
          <w:szCs w:val="24"/>
          <w:lang w:eastAsia="en-US"/>
        </w:rPr>
        <w:t>ection</w:t>
      </w:r>
      <w:r w:rsidR="00851031">
        <w:rPr>
          <w:rFonts w:ascii="Calibri" w:eastAsia="Calibri" w:hAnsi="Calibri" w:cs="Times New Roman"/>
          <w:sz w:val="24"/>
          <w:szCs w:val="24"/>
          <w:lang w:eastAsia="en-US"/>
        </w:rPr>
        <w:t xml:space="preserve"> 5F(2) are only necessary if there is going to be an investigation or inquiry. </w:t>
      </w:r>
    </w:p>
    <w:p w14:paraId="03AE9C75" w14:textId="03DDF359" w:rsidR="002D3695" w:rsidRDefault="00851031"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AR16(c)(iii)(B) is clear. A Principal Racing A</w:t>
      </w:r>
      <w:r w:rsidR="00CE3B41">
        <w:rPr>
          <w:rFonts w:ascii="Calibri" w:eastAsia="Calibri" w:hAnsi="Calibri" w:cs="Times New Roman"/>
          <w:sz w:val="24"/>
          <w:szCs w:val="24"/>
          <w:lang w:eastAsia="en-US"/>
        </w:rPr>
        <w:t>uthority</w:t>
      </w:r>
      <w:r>
        <w:rPr>
          <w:rFonts w:ascii="Calibri" w:eastAsia="Calibri" w:hAnsi="Calibri" w:cs="Times New Roman"/>
          <w:sz w:val="24"/>
          <w:szCs w:val="24"/>
          <w:lang w:eastAsia="en-US"/>
        </w:rPr>
        <w:t xml:space="preserve"> has the power to warn off, suspend, disqualify or place a restriction on persons who have been </w:t>
      </w:r>
      <w:r w:rsidR="00CE3B41">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subject </w:t>
      </w:r>
      <w:r w:rsidR="002D3695">
        <w:rPr>
          <w:rFonts w:ascii="Calibri" w:eastAsia="Calibri" w:hAnsi="Calibri" w:cs="Times New Roman"/>
          <w:sz w:val="24"/>
          <w:szCs w:val="24"/>
          <w:lang w:eastAsia="en-US"/>
        </w:rPr>
        <w:t xml:space="preserve">of disqualification or the like by any harness racing or greyhound racing authority. </w:t>
      </w:r>
    </w:p>
    <w:p w14:paraId="6328C1BE" w14:textId="77777777" w:rsidR="00AE5ADA" w:rsidRDefault="002D3695"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argument advanced on behalf of Mr McDonald, if adopted, effectively would make redundant AR16(c)(iii)(B) when a person disqualified in the greyhound code was not licensed under or had not contravened the thoroughbred Rules. </w:t>
      </w:r>
    </w:p>
    <w:p w14:paraId="60CB8BA7" w14:textId="4C96E9BA" w:rsidR="00D17C6C" w:rsidRDefault="00AE5ADA"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would fly in the face of the purpose of the Rule, which entitles Principal Racing </w:t>
      </w:r>
      <w:r w:rsidR="00CE3B41">
        <w:rPr>
          <w:rFonts w:ascii="Calibri" w:eastAsia="Calibri" w:hAnsi="Calibri" w:cs="Times New Roman"/>
          <w:sz w:val="24"/>
          <w:szCs w:val="24"/>
          <w:lang w:eastAsia="en-US"/>
        </w:rPr>
        <w:t>A</w:t>
      </w:r>
      <w:r>
        <w:rPr>
          <w:rFonts w:ascii="Calibri" w:eastAsia="Calibri" w:hAnsi="Calibri" w:cs="Times New Roman"/>
          <w:sz w:val="24"/>
          <w:szCs w:val="24"/>
          <w:lang w:eastAsia="en-US"/>
        </w:rPr>
        <w:t>uthorities to protect</w:t>
      </w:r>
      <w:r w:rsidR="00CE3B41">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integrity </w:t>
      </w:r>
      <w:r w:rsidR="00CE3B41">
        <w:rPr>
          <w:rFonts w:ascii="Calibri" w:eastAsia="Calibri" w:hAnsi="Calibri" w:cs="Times New Roman"/>
          <w:sz w:val="24"/>
          <w:szCs w:val="24"/>
          <w:lang w:eastAsia="en-US"/>
        </w:rPr>
        <w:t xml:space="preserve">of their industries </w:t>
      </w:r>
      <w:r w:rsidR="00D17C6C">
        <w:rPr>
          <w:rFonts w:ascii="Calibri" w:eastAsia="Calibri" w:hAnsi="Calibri" w:cs="Times New Roman"/>
          <w:sz w:val="24"/>
          <w:szCs w:val="24"/>
          <w:lang w:eastAsia="en-US"/>
        </w:rPr>
        <w:t xml:space="preserve">by reciprocating decisions made in other codes. As was said in </w:t>
      </w:r>
      <w:proofErr w:type="spellStart"/>
      <w:r w:rsidR="00D17C6C" w:rsidRPr="00317ED8">
        <w:rPr>
          <w:rFonts w:ascii="Calibri" w:eastAsia="Calibri" w:hAnsi="Calibri" w:cs="Times New Roman"/>
          <w:i/>
          <w:iCs/>
          <w:sz w:val="24"/>
          <w:szCs w:val="24"/>
          <w:lang w:eastAsia="en-US"/>
        </w:rPr>
        <w:t>Smerdon</w:t>
      </w:r>
      <w:proofErr w:type="spellEnd"/>
      <w:r w:rsidR="00D17C6C" w:rsidRPr="00317ED8">
        <w:rPr>
          <w:rFonts w:ascii="Calibri" w:eastAsia="Calibri" w:hAnsi="Calibri" w:cs="Times New Roman"/>
          <w:i/>
          <w:iCs/>
          <w:sz w:val="24"/>
          <w:szCs w:val="24"/>
          <w:lang w:eastAsia="en-US"/>
        </w:rPr>
        <w:t xml:space="preserve"> V Racing Victoria Ltd [2019] VCAT 1372</w:t>
      </w:r>
      <w:r w:rsidR="00D17C6C">
        <w:rPr>
          <w:rFonts w:ascii="Calibri" w:eastAsia="Calibri" w:hAnsi="Calibri" w:cs="Times New Roman"/>
          <w:sz w:val="24"/>
          <w:szCs w:val="24"/>
          <w:lang w:eastAsia="en-US"/>
        </w:rPr>
        <w:t>, S</w:t>
      </w:r>
      <w:r w:rsidR="00317ED8">
        <w:rPr>
          <w:rFonts w:ascii="Calibri" w:eastAsia="Calibri" w:hAnsi="Calibri" w:cs="Times New Roman"/>
          <w:sz w:val="24"/>
          <w:szCs w:val="24"/>
          <w:lang w:eastAsia="en-US"/>
        </w:rPr>
        <w:t>ection</w:t>
      </w:r>
      <w:r w:rsidR="00D17C6C">
        <w:rPr>
          <w:rFonts w:ascii="Calibri" w:eastAsia="Calibri" w:hAnsi="Calibri" w:cs="Times New Roman"/>
          <w:sz w:val="24"/>
          <w:szCs w:val="24"/>
          <w:lang w:eastAsia="en-US"/>
        </w:rPr>
        <w:t xml:space="preserve"> 5F(2)(a) and (b) set out </w:t>
      </w:r>
      <w:r w:rsidR="00D17C6C">
        <w:rPr>
          <w:rFonts w:ascii="Calibri" w:eastAsia="Calibri" w:hAnsi="Calibri" w:cs="Times New Roman"/>
          <w:sz w:val="24"/>
          <w:szCs w:val="24"/>
          <w:lang w:eastAsia="en-US"/>
        </w:rPr>
        <w:lastRenderedPageBreak/>
        <w:t>the criteria in relation to investigation</w:t>
      </w:r>
      <w:r w:rsidR="00CE3B41">
        <w:rPr>
          <w:rFonts w:ascii="Calibri" w:eastAsia="Calibri" w:hAnsi="Calibri" w:cs="Times New Roman"/>
          <w:sz w:val="24"/>
          <w:szCs w:val="24"/>
          <w:lang w:eastAsia="en-US"/>
        </w:rPr>
        <w:t xml:space="preserve">s </w:t>
      </w:r>
      <w:r w:rsidR="001603F2">
        <w:rPr>
          <w:rFonts w:ascii="Calibri" w:eastAsia="Calibri" w:hAnsi="Calibri" w:cs="Times New Roman"/>
          <w:sz w:val="24"/>
          <w:szCs w:val="24"/>
          <w:lang w:eastAsia="en-US"/>
        </w:rPr>
        <w:t>of</w:t>
      </w:r>
      <w:r w:rsidR="00D17C6C">
        <w:rPr>
          <w:rFonts w:ascii="Calibri" w:eastAsia="Calibri" w:hAnsi="Calibri" w:cs="Times New Roman"/>
          <w:sz w:val="24"/>
          <w:szCs w:val="24"/>
          <w:lang w:eastAsia="en-US"/>
        </w:rPr>
        <w:t xml:space="preserve"> relevant persons. Thus, th</w:t>
      </w:r>
      <w:r w:rsidR="00CE3B41">
        <w:rPr>
          <w:rFonts w:ascii="Calibri" w:eastAsia="Calibri" w:hAnsi="Calibri" w:cs="Times New Roman"/>
          <w:sz w:val="24"/>
          <w:szCs w:val="24"/>
          <w:lang w:eastAsia="en-US"/>
        </w:rPr>
        <w:t>o</w:t>
      </w:r>
      <w:r w:rsidR="00D17C6C">
        <w:rPr>
          <w:rFonts w:ascii="Calibri" w:eastAsia="Calibri" w:hAnsi="Calibri" w:cs="Times New Roman"/>
          <w:sz w:val="24"/>
          <w:szCs w:val="24"/>
          <w:lang w:eastAsia="en-US"/>
        </w:rPr>
        <w:t>se sub-sections are there to enact fairness only in relation to the conduct of investigations and inquiries. Those sub-sections are not preconditions to being able to reciprocate a penalty handed to a relevant person</w:t>
      </w:r>
      <w:r w:rsidR="00CE3B41">
        <w:rPr>
          <w:rFonts w:ascii="Calibri" w:eastAsia="Calibri" w:hAnsi="Calibri" w:cs="Times New Roman"/>
          <w:sz w:val="24"/>
          <w:szCs w:val="24"/>
          <w:lang w:eastAsia="en-US"/>
        </w:rPr>
        <w:t xml:space="preserve"> in</w:t>
      </w:r>
      <w:r w:rsidR="00D17C6C">
        <w:rPr>
          <w:rFonts w:ascii="Calibri" w:eastAsia="Calibri" w:hAnsi="Calibri" w:cs="Times New Roman"/>
          <w:sz w:val="24"/>
          <w:szCs w:val="24"/>
          <w:lang w:eastAsia="en-US"/>
        </w:rPr>
        <w:t xml:space="preserve"> another code where no investigation or inquiry is required. </w:t>
      </w:r>
    </w:p>
    <w:p w14:paraId="5BA8C587" w14:textId="0D75DFB3" w:rsidR="005838BE" w:rsidRPr="000B64D0" w:rsidRDefault="00952A2B" w:rsidP="00BF7766">
      <w:pPr>
        <w:spacing w:before="120" w:after="120" w:line="259" w:lineRule="auto"/>
        <w:jc w:val="both"/>
        <w:rPr>
          <w:rFonts w:ascii="Calibri" w:eastAsia="Calibri" w:hAnsi="Calibri" w:cs="Times New Roman"/>
          <w:b/>
          <w:bCs/>
          <w:sz w:val="24"/>
          <w:szCs w:val="24"/>
          <w:u w:val="single"/>
          <w:lang w:eastAsia="en-US"/>
        </w:rPr>
      </w:pPr>
      <w:r w:rsidRPr="00952A2B">
        <w:rPr>
          <w:rFonts w:ascii="Calibri" w:eastAsia="Calibri" w:hAnsi="Calibri" w:cs="Times New Roman"/>
          <w:b/>
          <w:bCs/>
          <w:sz w:val="24"/>
          <w:szCs w:val="24"/>
          <w:lang w:eastAsia="en-US"/>
        </w:rPr>
        <w:t>(v)</w:t>
      </w:r>
      <w:r w:rsidR="005838BE">
        <w:rPr>
          <w:rFonts w:ascii="Calibri" w:eastAsia="Calibri" w:hAnsi="Calibri" w:cs="Times New Roman"/>
          <w:sz w:val="24"/>
          <w:szCs w:val="24"/>
          <w:lang w:eastAsia="en-US"/>
        </w:rPr>
        <w:tab/>
      </w:r>
      <w:r w:rsidR="005838BE" w:rsidRPr="000B64D0">
        <w:rPr>
          <w:rFonts w:ascii="Calibri" w:eastAsia="Calibri" w:hAnsi="Calibri" w:cs="Times New Roman"/>
          <w:b/>
          <w:bCs/>
          <w:sz w:val="24"/>
          <w:szCs w:val="24"/>
          <w:u w:val="single"/>
          <w:lang w:eastAsia="en-US"/>
        </w:rPr>
        <w:t>Further submissions of Mr McDonald in reply</w:t>
      </w:r>
    </w:p>
    <w:p w14:paraId="76445540" w14:textId="793EDE65" w:rsidR="00E12B61" w:rsidRDefault="005838BE"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essence,</w:t>
      </w:r>
      <w:r w:rsidR="009A1939">
        <w:rPr>
          <w:rFonts w:ascii="Calibri" w:eastAsia="Calibri" w:hAnsi="Calibri" w:cs="Times New Roman"/>
          <w:sz w:val="24"/>
          <w:szCs w:val="24"/>
          <w:lang w:eastAsia="en-US"/>
        </w:rPr>
        <w:t xml:space="preserve"> the further submissions on behalf of Racing Victoria are that the Tribunal ought to find that, in the absence of an investigation or inquiry, all persons who fit the description of ‘relevant person’ pursuant to the Act will be bound by the Rules of Racing. The Tribunal should be very cautious in accepting this. It should not infer powers in a circumstance when the legislation has not expressed a clear intention to grant them. That is particularly so when R</w:t>
      </w:r>
      <w:r w:rsidR="00D90D37">
        <w:rPr>
          <w:rFonts w:ascii="Calibri" w:eastAsia="Calibri" w:hAnsi="Calibri" w:cs="Times New Roman"/>
          <w:sz w:val="24"/>
          <w:szCs w:val="24"/>
          <w:lang w:eastAsia="en-US"/>
        </w:rPr>
        <w:t>VL</w:t>
      </w:r>
      <w:r w:rsidR="009A1939">
        <w:rPr>
          <w:rFonts w:ascii="Calibri" w:eastAsia="Calibri" w:hAnsi="Calibri" w:cs="Times New Roman"/>
          <w:sz w:val="24"/>
          <w:szCs w:val="24"/>
          <w:lang w:eastAsia="en-US"/>
        </w:rPr>
        <w:t xml:space="preserve"> is seeking a finding </w:t>
      </w:r>
      <w:r w:rsidR="00A91EE7">
        <w:rPr>
          <w:rFonts w:ascii="Calibri" w:eastAsia="Calibri" w:hAnsi="Calibri" w:cs="Times New Roman"/>
          <w:sz w:val="24"/>
          <w:szCs w:val="24"/>
          <w:lang w:eastAsia="en-US"/>
        </w:rPr>
        <w:t>that would</w:t>
      </w:r>
      <w:r w:rsidR="009A1939">
        <w:rPr>
          <w:rFonts w:ascii="Calibri" w:eastAsia="Calibri" w:hAnsi="Calibri" w:cs="Times New Roman"/>
          <w:sz w:val="24"/>
          <w:szCs w:val="24"/>
          <w:lang w:eastAsia="en-US"/>
        </w:rPr>
        <w:t xml:space="preserve"> broaden powers so that any person who fits the definition of a ‘relevant person’ is bound by the Rules. The consequences are that, as earlier argued, participants in activities surrounding the Melbourne Cup would be relevant persons. As long as a person was not connected</w:t>
      </w:r>
      <w:r w:rsidR="00A84574">
        <w:rPr>
          <w:rFonts w:ascii="Calibri" w:eastAsia="Calibri" w:hAnsi="Calibri" w:cs="Times New Roman"/>
          <w:sz w:val="24"/>
          <w:szCs w:val="24"/>
          <w:lang w:eastAsia="en-US"/>
        </w:rPr>
        <w:t xml:space="preserve"> to an investigation, Stewards could hear matters related to their conduct and penalise them, along with </w:t>
      </w:r>
      <w:r w:rsidR="00CE3B41">
        <w:rPr>
          <w:rFonts w:ascii="Calibri" w:eastAsia="Calibri" w:hAnsi="Calibri" w:cs="Times New Roman"/>
          <w:sz w:val="24"/>
          <w:szCs w:val="24"/>
          <w:lang w:eastAsia="en-US"/>
        </w:rPr>
        <w:t xml:space="preserve">having </w:t>
      </w:r>
      <w:r w:rsidR="00A84574">
        <w:rPr>
          <w:rFonts w:ascii="Calibri" w:eastAsia="Calibri" w:hAnsi="Calibri" w:cs="Times New Roman"/>
          <w:sz w:val="24"/>
          <w:szCs w:val="24"/>
          <w:lang w:eastAsia="en-US"/>
        </w:rPr>
        <w:t>associated powers. There would be scope</w:t>
      </w:r>
      <w:r w:rsidR="003F71D9">
        <w:rPr>
          <w:rFonts w:ascii="Calibri" w:eastAsia="Calibri" w:hAnsi="Calibri" w:cs="Times New Roman"/>
          <w:sz w:val="24"/>
          <w:szCs w:val="24"/>
          <w:lang w:eastAsia="en-US"/>
        </w:rPr>
        <w:t xml:space="preserve"> </w:t>
      </w:r>
      <w:r w:rsidR="00A84574">
        <w:rPr>
          <w:rFonts w:ascii="Calibri" w:eastAsia="Calibri" w:hAnsi="Calibri" w:cs="Times New Roman"/>
          <w:sz w:val="24"/>
          <w:szCs w:val="24"/>
          <w:lang w:eastAsia="en-US"/>
        </w:rPr>
        <w:t xml:space="preserve">to impose penalties </w:t>
      </w:r>
      <w:r w:rsidR="00E12B61">
        <w:rPr>
          <w:rFonts w:ascii="Calibri" w:eastAsia="Calibri" w:hAnsi="Calibri" w:cs="Times New Roman"/>
          <w:sz w:val="24"/>
          <w:szCs w:val="24"/>
          <w:lang w:eastAsia="en-US"/>
        </w:rPr>
        <w:t xml:space="preserve">of considerable severity on such people. The Stewards would have higher coercive powers than the police, the ATO and other bodies. </w:t>
      </w:r>
    </w:p>
    <w:p w14:paraId="2AFA11A7" w14:textId="2F9F7603" w:rsidR="00E12B61" w:rsidRDefault="00E12B61"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 clear and unambiguous language of such an intention and fundamental rights are involved. References are made to </w:t>
      </w:r>
      <w:r w:rsidRPr="000B64D0">
        <w:rPr>
          <w:rFonts w:ascii="Calibri" w:eastAsia="Calibri" w:hAnsi="Calibri" w:cs="Times New Roman"/>
          <w:i/>
          <w:iCs/>
          <w:sz w:val="24"/>
          <w:szCs w:val="24"/>
          <w:lang w:eastAsia="en-US"/>
        </w:rPr>
        <w:t>Lee V Director of Public Prosecutions (</w:t>
      </w:r>
      <w:proofErr w:type="spellStart"/>
      <w:r w:rsidRPr="000B64D0">
        <w:rPr>
          <w:rFonts w:ascii="Calibri" w:eastAsia="Calibri" w:hAnsi="Calibri" w:cs="Times New Roman"/>
          <w:i/>
          <w:iCs/>
          <w:sz w:val="24"/>
          <w:szCs w:val="24"/>
          <w:lang w:eastAsia="en-US"/>
        </w:rPr>
        <w:t>cth</w:t>
      </w:r>
      <w:proofErr w:type="spellEnd"/>
      <w:r w:rsidRPr="000B64D0">
        <w:rPr>
          <w:rFonts w:ascii="Calibri" w:eastAsia="Calibri" w:hAnsi="Calibri" w:cs="Times New Roman"/>
          <w:i/>
          <w:iCs/>
          <w:sz w:val="24"/>
          <w:szCs w:val="24"/>
          <w:lang w:eastAsia="en-US"/>
        </w:rPr>
        <w:t>) [2009] NSWCA 347</w:t>
      </w:r>
      <w:r>
        <w:rPr>
          <w:rFonts w:ascii="Calibri" w:eastAsia="Calibri" w:hAnsi="Calibri" w:cs="Times New Roman"/>
          <w:sz w:val="24"/>
          <w:szCs w:val="24"/>
          <w:lang w:eastAsia="en-US"/>
        </w:rPr>
        <w:t>. Section 5F does not provide an irreversibly clear intention that, in the absence of an inquiry or investigation, all ‘relevant persons’ will be bound by the Rules of Racing.</w:t>
      </w:r>
    </w:p>
    <w:p w14:paraId="2E0828E7" w14:textId="1813DF8F" w:rsidR="00E12B61" w:rsidRDefault="00E12B61"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argument of Racing Victoria is bad</w:t>
      </w:r>
      <w:r w:rsidR="00CE3B41">
        <w:rPr>
          <w:rFonts w:ascii="Calibri" w:eastAsia="Calibri" w:hAnsi="Calibri" w:cs="Times New Roman"/>
          <w:sz w:val="24"/>
          <w:szCs w:val="24"/>
          <w:lang w:eastAsia="en-US"/>
        </w:rPr>
        <w:t xml:space="preserve"> </w:t>
      </w:r>
      <w:r w:rsidR="00D90D37">
        <w:rPr>
          <w:rFonts w:ascii="Calibri" w:eastAsia="Calibri" w:hAnsi="Calibri" w:cs="Times New Roman"/>
          <w:sz w:val="24"/>
          <w:szCs w:val="24"/>
          <w:lang w:eastAsia="en-US"/>
        </w:rPr>
        <w:t>in</w:t>
      </w:r>
      <w:r w:rsidR="00CE3B41">
        <w:rPr>
          <w:rFonts w:ascii="Calibri" w:eastAsia="Calibri" w:hAnsi="Calibri" w:cs="Times New Roman"/>
          <w:sz w:val="24"/>
          <w:szCs w:val="24"/>
          <w:lang w:eastAsia="en-US"/>
        </w:rPr>
        <w:t xml:space="preserve"> law. </w:t>
      </w:r>
      <w:r>
        <w:rPr>
          <w:rFonts w:ascii="Calibri" w:eastAsia="Calibri" w:hAnsi="Calibri" w:cs="Times New Roman"/>
          <w:sz w:val="24"/>
          <w:szCs w:val="24"/>
          <w:lang w:eastAsia="en-US"/>
        </w:rPr>
        <w:t>It denies ‘relevant person</w:t>
      </w:r>
      <w:r w:rsidR="00CE3B41">
        <w:rPr>
          <w:rFonts w:ascii="Calibri" w:eastAsia="Calibri" w:hAnsi="Calibri" w:cs="Times New Roman"/>
          <w:sz w:val="24"/>
          <w:szCs w:val="24"/>
          <w:lang w:eastAsia="en-US"/>
        </w:rPr>
        <w:t>s</w:t>
      </w:r>
      <w:r>
        <w:rPr>
          <w:rFonts w:ascii="Calibri" w:eastAsia="Calibri" w:hAnsi="Calibri" w:cs="Times New Roman"/>
          <w:sz w:val="24"/>
          <w:szCs w:val="24"/>
          <w:lang w:eastAsia="en-US"/>
        </w:rPr>
        <w:t>’ procedural fairness in order to gain jurisdiction over them. Mr McDonald was not given the chance to be heard at any hearing. The removal of the requirement of procedur</w:t>
      </w:r>
      <w:r w:rsidR="000B64D0">
        <w:rPr>
          <w:rFonts w:ascii="Calibri" w:eastAsia="Calibri" w:hAnsi="Calibri" w:cs="Times New Roman"/>
          <w:sz w:val="24"/>
          <w:szCs w:val="24"/>
          <w:lang w:eastAsia="en-US"/>
        </w:rPr>
        <w:t>al</w:t>
      </w:r>
      <w:r>
        <w:rPr>
          <w:rFonts w:ascii="Calibri" w:eastAsia="Calibri" w:hAnsi="Calibri" w:cs="Times New Roman"/>
          <w:sz w:val="24"/>
          <w:szCs w:val="24"/>
          <w:lang w:eastAsia="en-US"/>
        </w:rPr>
        <w:t xml:space="preserve"> fairness was not the intention of the Act. </w:t>
      </w:r>
    </w:p>
    <w:p w14:paraId="3CC2797A" w14:textId="4423B54A" w:rsidR="001848D4" w:rsidRDefault="00E12B61"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legislation assumes a requirement for procedural fairness – see </w:t>
      </w:r>
      <w:r w:rsidRPr="000B64D0">
        <w:rPr>
          <w:rFonts w:ascii="Calibri" w:eastAsia="Calibri" w:hAnsi="Calibri" w:cs="Times New Roman"/>
          <w:i/>
          <w:iCs/>
          <w:sz w:val="24"/>
          <w:szCs w:val="24"/>
          <w:lang w:eastAsia="en-US"/>
        </w:rPr>
        <w:t>Saeed V Minister for Immigration and Citizenship [2010] HCA 23</w:t>
      </w:r>
      <w:r>
        <w:rPr>
          <w:rFonts w:ascii="Calibri" w:eastAsia="Calibri" w:hAnsi="Calibri" w:cs="Times New Roman"/>
          <w:sz w:val="24"/>
          <w:szCs w:val="24"/>
          <w:lang w:eastAsia="en-US"/>
        </w:rPr>
        <w:t xml:space="preserve"> and the cases referred to therein. </w:t>
      </w:r>
      <w:r w:rsidR="001848D4">
        <w:rPr>
          <w:rFonts w:ascii="Calibri" w:eastAsia="Calibri" w:hAnsi="Calibri" w:cs="Times New Roman"/>
          <w:sz w:val="24"/>
          <w:szCs w:val="24"/>
          <w:lang w:eastAsia="en-US"/>
        </w:rPr>
        <w:t>Also see</w:t>
      </w:r>
      <w:r w:rsidR="00CE3B41">
        <w:rPr>
          <w:rFonts w:ascii="Calibri" w:eastAsia="Calibri" w:hAnsi="Calibri" w:cs="Times New Roman"/>
          <w:sz w:val="24"/>
          <w:szCs w:val="24"/>
          <w:lang w:eastAsia="en-US"/>
        </w:rPr>
        <w:t xml:space="preserve"> </w:t>
      </w:r>
      <w:r w:rsidR="00CE3B41" w:rsidRPr="00CE3B41">
        <w:rPr>
          <w:rFonts w:ascii="Calibri" w:eastAsia="Calibri" w:hAnsi="Calibri" w:cs="Times New Roman"/>
          <w:i/>
          <w:iCs/>
          <w:sz w:val="24"/>
          <w:szCs w:val="24"/>
          <w:lang w:eastAsia="en-US"/>
        </w:rPr>
        <w:t>Re</w:t>
      </w:r>
      <w:r w:rsidR="001848D4" w:rsidRPr="00CE3B41">
        <w:rPr>
          <w:rFonts w:ascii="Calibri" w:eastAsia="Calibri" w:hAnsi="Calibri" w:cs="Times New Roman"/>
          <w:i/>
          <w:iCs/>
          <w:sz w:val="24"/>
          <w:szCs w:val="24"/>
          <w:lang w:eastAsia="en-US"/>
        </w:rPr>
        <w:t xml:space="preserve"> Refugee Tribunal</w:t>
      </w:r>
      <w:r w:rsidR="001848D4">
        <w:rPr>
          <w:rFonts w:ascii="Calibri" w:eastAsia="Calibri" w:hAnsi="Calibri" w:cs="Times New Roman"/>
          <w:sz w:val="24"/>
          <w:szCs w:val="24"/>
          <w:lang w:eastAsia="en-US"/>
        </w:rPr>
        <w:t xml:space="preserve">; </w:t>
      </w:r>
      <w:r w:rsidR="001848D4" w:rsidRPr="000B64D0">
        <w:rPr>
          <w:rFonts w:ascii="Calibri" w:eastAsia="Calibri" w:hAnsi="Calibri" w:cs="Times New Roman"/>
          <w:i/>
          <w:iCs/>
          <w:sz w:val="24"/>
          <w:szCs w:val="24"/>
          <w:lang w:eastAsia="en-US"/>
        </w:rPr>
        <w:t xml:space="preserve">Ex </w:t>
      </w:r>
      <w:proofErr w:type="spellStart"/>
      <w:r w:rsidR="001848D4" w:rsidRPr="000B64D0">
        <w:rPr>
          <w:rFonts w:ascii="Calibri" w:eastAsia="Calibri" w:hAnsi="Calibri" w:cs="Times New Roman"/>
          <w:i/>
          <w:iCs/>
          <w:sz w:val="24"/>
          <w:szCs w:val="24"/>
          <w:lang w:eastAsia="en-US"/>
        </w:rPr>
        <w:t>partie</w:t>
      </w:r>
      <w:proofErr w:type="spellEnd"/>
      <w:r w:rsidR="001848D4" w:rsidRPr="000B64D0">
        <w:rPr>
          <w:rFonts w:ascii="Calibri" w:eastAsia="Calibri" w:hAnsi="Calibri" w:cs="Times New Roman"/>
          <w:i/>
          <w:iCs/>
          <w:sz w:val="24"/>
          <w:szCs w:val="24"/>
          <w:lang w:eastAsia="en-US"/>
        </w:rPr>
        <w:t xml:space="preserve"> Ala (2000) 204 CLR 82</w:t>
      </w:r>
      <w:r w:rsidR="001848D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p>
    <w:p w14:paraId="31469CC0" w14:textId="77777777" w:rsidR="001848D4" w:rsidRDefault="001848D4"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Tribunal would fall into error if it adopted an illegal procedure in order to vest itself with jurisdiction over the appellant. </w:t>
      </w:r>
    </w:p>
    <w:p w14:paraId="29B2B004" w14:textId="77777777" w:rsidR="001848D4" w:rsidRDefault="001848D4"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AR22(1) makes it clear that the powers of Stewards to require the production of mobile phones and the like are intended to aid investigation and inquiries. </w:t>
      </w:r>
    </w:p>
    <w:p w14:paraId="34324663" w14:textId="66336715" w:rsidR="001848D4" w:rsidRDefault="001848D4"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S</w:t>
      </w:r>
      <w:r w:rsidR="000B64D0">
        <w:rPr>
          <w:rFonts w:ascii="Calibri" w:eastAsia="Calibri" w:hAnsi="Calibri" w:cs="Times New Roman"/>
          <w:sz w:val="24"/>
          <w:szCs w:val="24"/>
          <w:lang w:eastAsia="en-US"/>
        </w:rPr>
        <w:t>ection</w:t>
      </w:r>
      <w:r>
        <w:rPr>
          <w:rFonts w:ascii="Calibri" w:eastAsia="Calibri" w:hAnsi="Calibri" w:cs="Times New Roman"/>
          <w:sz w:val="24"/>
          <w:szCs w:val="24"/>
          <w:lang w:eastAsia="en-US"/>
        </w:rPr>
        <w:t xml:space="preserve"> 5F, following the decision in </w:t>
      </w:r>
      <w:r w:rsidRPr="000B64D0">
        <w:rPr>
          <w:rFonts w:ascii="Calibri" w:eastAsia="Calibri" w:hAnsi="Calibri" w:cs="Times New Roman"/>
          <w:i/>
          <w:iCs/>
          <w:sz w:val="24"/>
          <w:szCs w:val="24"/>
          <w:lang w:eastAsia="en-US"/>
        </w:rPr>
        <w:t>Clements</w:t>
      </w:r>
      <w:r>
        <w:rPr>
          <w:rFonts w:ascii="Calibri" w:eastAsia="Calibri" w:hAnsi="Calibri" w:cs="Times New Roman"/>
          <w:sz w:val="24"/>
          <w:szCs w:val="24"/>
          <w:lang w:eastAsia="en-US"/>
        </w:rPr>
        <w:t>, it was the intention of the legislation to req</w:t>
      </w:r>
      <w:r w:rsidR="00A91EE7">
        <w:rPr>
          <w:rFonts w:ascii="Calibri" w:eastAsia="Calibri" w:hAnsi="Calibri" w:cs="Times New Roman"/>
          <w:sz w:val="24"/>
          <w:szCs w:val="24"/>
          <w:lang w:eastAsia="en-US"/>
        </w:rPr>
        <w:t>uire</w:t>
      </w:r>
      <w:r>
        <w:rPr>
          <w:rFonts w:ascii="Calibri" w:eastAsia="Calibri" w:hAnsi="Calibri" w:cs="Times New Roman"/>
          <w:sz w:val="24"/>
          <w:szCs w:val="24"/>
          <w:lang w:eastAsia="en-US"/>
        </w:rPr>
        <w:t xml:space="preserve"> persons not previously bound by the Rules to produce records and the like in respect of inquiries into third parties (in that case, </w:t>
      </w:r>
      <w:r w:rsidRPr="000224CA">
        <w:rPr>
          <w:rFonts w:ascii="Calibri" w:eastAsia="Calibri" w:hAnsi="Calibri" w:cs="Times New Roman"/>
          <w:sz w:val="24"/>
          <w:szCs w:val="24"/>
          <w:lang w:eastAsia="en-US"/>
        </w:rPr>
        <w:t>Mr Danny Nikolic</w:t>
      </w:r>
      <w:r>
        <w:rPr>
          <w:rFonts w:ascii="Calibri" w:eastAsia="Calibri" w:hAnsi="Calibri" w:cs="Times New Roman"/>
          <w:sz w:val="24"/>
          <w:szCs w:val="24"/>
          <w:lang w:eastAsia="en-US"/>
        </w:rPr>
        <w:t xml:space="preserve">). It was not the intention to bring all other persons involved in investigations into the purview of the Rules. </w:t>
      </w:r>
    </w:p>
    <w:p w14:paraId="3A1A8D42" w14:textId="451CC65B" w:rsidR="00C67F39" w:rsidRDefault="001848D4"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approach</w:t>
      </w:r>
      <w:r w:rsidR="00C176D0">
        <w:rPr>
          <w:rFonts w:ascii="Calibri" w:eastAsia="Calibri" w:hAnsi="Calibri" w:cs="Times New Roman"/>
          <w:sz w:val="24"/>
          <w:szCs w:val="24"/>
          <w:lang w:eastAsia="en-US"/>
        </w:rPr>
        <w:t xml:space="preserve"> submitted on behalf of Mr McDonald would not result in AR16(c)(iii)(B) becoming redundant. The purpose of the Rule is to broaden the jurisdiction of the Stewards </w:t>
      </w:r>
      <w:r w:rsidR="00C176D0">
        <w:rPr>
          <w:rFonts w:ascii="Calibri" w:eastAsia="Calibri" w:hAnsi="Calibri" w:cs="Times New Roman"/>
          <w:sz w:val="24"/>
          <w:szCs w:val="24"/>
          <w:lang w:eastAsia="en-US"/>
        </w:rPr>
        <w:lastRenderedPageBreak/>
        <w:t>over licensed persons so that they can consider breaches in other codes and whether it is appropriate that such persons</w:t>
      </w:r>
      <w:r w:rsidR="00C67F39">
        <w:rPr>
          <w:rFonts w:ascii="Calibri" w:eastAsia="Calibri" w:hAnsi="Calibri" w:cs="Times New Roman"/>
          <w:sz w:val="24"/>
          <w:szCs w:val="24"/>
          <w:lang w:eastAsia="en-US"/>
        </w:rPr>
        <w:t xml:space="preserve"> remain licenced in thoroughbred racing</w:t>
      </w:r>
      <w:r w:rsidR="00CE3B41">
        <w:rPr>
          <w:rFonts w:ascii="Calibri" w:eastAsia="Calibri" w:hAnsi="Calibri" w:cs="Times New Roman"/>
          <w:sz w:val="24"/>
          <w:szCs w:val="24"/>
          <w:lang w:eastAsia="en-US"/>
        </w:rPr>
        <w:t>. An example is</w:t>
      </w:r>
      <w:r w:rsidR="00C67F39">
        <w:rPr>
          <w:rFonts w:ascii="Calibri" w:eastAsia="Calibri" w:hAnsi="Calibri" w:cs="Times New Roman"/>
          <w:sz w:val="24"/>
          <w:szCs w:val="24"/>
          <w:lang w:eastAsia="en-US"/>
        </w:rPr>
        <w:t xml:space="preserve"> the administration of a prohibited substance to a standardbred horse by a person licensed in thoroughbred racing. That is the purpose of the Rule, as opposed to preventing unlicensed persons with limited involvement in thoroughbred racing from attending racecourses.</w:t>
      </w:r>
    </w:p>
    <w:p w14:paraId="7A0C634E" w14:textId="273EFE2E" w:rsidR="00C67F39" w:rsidRDefault="00C67F39"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Racing Victoria</w:t>
      </w:r>
      <w:r w:rsidR="000B64D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interpretation makes no sense. Why confer such broad powers over a large number of people and only seek to limit them if Stewards have a reason to commence an investigation?</w:t>
      </w:r>
    </w:p>
    <w:p w14:paraId="7AB4D1A2" w14:textId="77777777" w:rsidR="00D90D37" w:rsidRDefault="00D90D37" w:rsidP="00BF7766">
      <w:pPr>
        <w:spacing w:before="120" w:after="120" w:line="259" w:lineRule="auto"/>
        <w:jc w:val="both"/>
        <w:rPr>
          <w:rFonts w:ascii="Calibri" w:eastAsia="Calibri" w:hAnsi="Calibri" w:cs="Times New Roman"/>
          <w:b/>
          <w:bCs/>
          <w:sz w:val="24"/>
          <w:szCs w:val="24"/>
          <w:u w:val="single"/>
          <w:lang w:eastAsia="en-US"/>
        </w:rPr>
      </w:pPr>
    </w:p>
    <w:p w14:paraId="7DFDA5F6" w14:textId="4D741E22" w:rsidR="00C67F39" w:rsidRPr="00952A2B" w:rsidRDefault="00952A2B" w:rsidP="00BF7766">
      <w:pPr>
        <w:spacing w:before="120" w:after="120" w:line="259" w:lineRule="auto"/>
        <w:jc w:val="both"/>
        <w:rPr>
          <w:rFonts w:ascii="Calibri" w:eastAsia="Calibri" w:hAnsi="Calibri" w:cs="Times New Roman"/>
          <w:b/>
          <w:bCs/>
          <w:sz w:val="24"/>
          <w:szCs w:val="24"/>
          <w:u w:val="single"/>
          <w:lang w:eastAsia="en-US"/>
        </w:rPr>
      </w:pPr>
      <w:r w:rsidRPr="00952A2B">
        <w:rPr>
          <w:rFonts w:ascii="Calibri" w:eastAsia="Calibri" w:hAnsi="Calibri" w:cs="Times New Roman"/>
          <w:b/>
          <w:bCs/>
          <w:sz w:val="24"/>
          <w:szCs w:val="24"/>
          <w:u w:val="single"/>
          <w:lang w:eastAsia="en-US"/>
        </w:rPr>
        <w:t xml:space="preserve">F.  </w:t>
      </w:r>
      <w:r w:rsidR="00613ADB">
        <w:rPr>
          <w:rFonts w:ascii="Calibri" w:eastAsia="Calibri" w:hAnsi="Calibri" w:cs="Times New Roman"/>
          <w:b/>
          <w:bCs/>
          <w:sz w:val="24"/>
          <w:szCs w:val="24"/>
          <w:u w:val="single"/>
          <w:lang w:eastAsia="en-US"/>
        </w:rPr>
        <w:t>FINDINGS AND OBSERVATIONS</w:t>
      </w:r>
    </w:p>
    <w:p w14:paraId="5BA8F254" w14:textId="418107DB" w:rsidR="00FF6808" w:rsidRDefault="00FF6808"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a number of questions to be determined. </w:t>
      </w:r>
      <w:r w:rsidR="00952A2B">
        <w:rPr>
          <w:rFonts w:ascii="Calibri" w:eastAsia="Calibri" w:hAnsi="Calibri" w:cs="Times New Roman"/>
          <w:sz w:val="24"/>
          <w:szCs w:val="24"/>
          <w:lang w:eastAsia="en-US"/>
        </w:rPr>
        <w:t>We</w:t>
      </w:r>
      <w:r>
        <w:rPr>
          <w:rFonts w:ascii="Calibri" w:eastAsia="Calibri" w:hAnsi="Calibri" w:cs="Times New Roman"/>
          <w:sz w:val="24"/>
          <w:szCs w:val="24"/>
          <w:lang w:eastAsia="en-US"/>
        </w:rPr>
        <w:t xml:space="preserve"> shall deal with them in turn.</w:t>
      </w:r>
    </w:p>
    <w:p w14:paraId="4C9215B0" w14:textId="0724F840" w:rsidR="00FF6808" w:rsidRDefault="00FF6808"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Firstly, </w:t>
      </w:r>
      <w:r w:rsidR="00952A2B">
        <w:rPr>
          <w:rFonts w:ascii="Calibri" w:eastAsia="Calibri" w:hAnsi="Calibri" w:cs="Times New Roman"/>
          <w:sz w:val="24"/>
          <w:szCs w:val="24"/>
          <w:lang w:eastAsia="en-US"/>
        </w:rPr>
        <w:t>we are</w:t>
      </w:r>
      <w:r>
        <w:rPr>
          <w:rFonts w:ascii="Calibri" w:eastAsia="Calibri" w:hAnsi="Calibri" w:cs="Times New Roman"/>
          <w:sz w:val="24"/>
          <w:szCs w:val="24"/>
          <w:lang w:eastAsia="en-US"/>
        </w:rPr>
        <w:t xml:space="preserve"> of the opinion that the first ground of appeal, as set out in the S</w:t>
      </w:r>
      <w:r w:rsidR="000B64D0">
        <w:rPr>
          <w:rFonts w:ascii="Calibri" w:eastAsia="Calibri" w:hAnsi="Calibri" w:cs="Times New Roman"/>
          <w:sz w:val="24"/>
          <w:szCs w:val="24"/>
          <w:lang w:eastAsia="en-US"/>
        </w:rPr>
        <w:t>ection</w:t>
      </w:r>
      <w:r>
        <w:rPr>
          <w:rFonts w:ascii="Calibri" w:eastAsia="Calibri" w:hAnsi="Calibri" w:cs="Times New Roman"/>
          <w:sz w:val="24"/>
          <w:szCs w:val="24"/>
          <w:lang w:eastAsia="en-US"/>
        </w:rPr>
        <w:t xml:space="preserve"> 50K document, has not been made out. This is the assertion of lack of jurisdiction, essentially because Mr McDonald was not and is not a licensed person during the relevant period. </w:t>
      </w:r>
    </w:p>
    <w:p w14:paraId="1BF7D67F" w14:textId="1544A27C" w:rsidR="00FF6808" w:rsidRDefault="00FF6808"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952A2B">
        <w:rPr>
          <w:rFonts w:ascii="Calibri" w:eastAsia="Calibri" w:hAnsi="Calibri" w:cs="Times New Roman"/>
          <w:sz w:val="24"/>
          <w:szCs w:val="24"/>
          <w:lang w:eastAsia="en-US"/>
        </w:rPr>
        <w:t>our</w:t>
      </w:r>
      <w:r>
        <w:rPr>
          <w:rFonts w:ascii="Calibri" w:eastAsia="Calibri" w:hAnsi="Calibri" w:cs="Times New Roman"/>
          <w:sz w:val="24"/>
          <w:szCs w:val="24"/>
          <w:lang w:eastAsia="en-US"/>
        </w:rPr>
        <w:t xml:space="preserve"> opinion, the assertion on behalf of R</w:t>
      </w:r>
      <w:r w:rsidR="00D90D37">
        <w:rPr>
          <w:rFonts w:ascii="Calibri" w:eastAsia="Calibri" w:hAnsi="Calibri" w:cs="Times New Roman"/>
          <w:sz w:val="24"/>
          <w:szCs w:val="24"/>
          <w:lang w:eastAsia="en-US"/>
        </w:rPr>
        <w:t xml:space="preserve">VL </w:t>
      </w:r>
      <w:r>
        <w:rPr>
          <w:rFonts w:ascii="Calibri" w:eastAsia="Calibri" w:hAnsi="Calibri" w:cs="Times New Roman"/>
          <w:sz w:val="24"/>
          <w:szCs w:val="24"/>
          <w:lang w:eastAsia="en-US"/>
        </w:rPr>
        <w:t>that S</w:t>
      </w:r>
      <w:r w:rsidR="000B64D0">
        <w:rPr>
          <w:rFonts w:ascii="Calibri" w:eastAsia="Calibri" w:hAnsi="Calibri" w:cs="Times New Roman"/>
          <w:sz w:val="24"/>
          <w:szCs w:val="24"/>
          <w:lang w:eastAsia="en-US"/>
        </w:rPr>
        <w:t>ection</w:t>
      </w:r>
      <w:r>
        <w:rPr>
          <w:rFonts w:ascii="Calibri" w:eastAsia="Calibri" w:hAnsi="Calibri" w:cs="Times New Roman"/>
          <w:sz w:val="24"/>
          <w:szCs w:val="24"/>
          <w:lang w:eastAsia="en-US"/>
        </w:rPr>
        <w:t xml:space="preserve"> 5F of the Act operates</w:t>
      </w:r>
      <w:r w:rsidR="00CE3B41">
        <w:rPr>
          <w:rFonts w:ascii="Calibri" w:eastAsia="Calibri" w:hAnsi="Calibri" w:cs="Times New Roman"/>
          <w:sz w:val="24"/>
          <w:szCs w:val="24"/>
          <w:lang w:eastAsia="en-US"/>
        </w:rPr>
        <w:t xml:space="preserve"> is correct</w:t>
      </w:r>
      <w:r>
        <w:rPr>
          <w:rFonts w:ascii="Calibri" w:eastAsia="Calibri" w:hAnsi="Calibri" w:cs="Times New Roman"/>
          <w:sz w:val="24"/>
          <w:szCs w:val="24"/>
          <w:lang w:eastAsia="en-US"/>
        </w:rPr>
        <w:t>. This was inserted in the legislation to deal with the lacuna</w:t>
      </w:r>
      <w:r w:rsidR="00D90D37">
        <w:rPr>
          <w:rFonts w:ascii="Calibri" w:eastAsia="Calibri" w:hAnsi="Calibri" w:cs="Times New Roman"/>
          <w:sz w:val="24"/>
          <w:szCs w:val="24"/>
          <w:lang w:eastAsia="en-US"/>
        </w:rPr>
        <w:t xml:space="preserve"> or gap</w:t>
      </w:r>
      <w:r>
        <w:rPr>
          <w:rFonts w:ascii="Calibri" w:eastAsia="Calibri" w:hAnsi="Calibri" w:cs="Times New Roman"/>
          <w:sz w:val="24"/>
          <w:szCs w:val="24"/>
          <w:lang w:eastAsia="en-US"/>
        </w:rPr>
        <w:t xml:space="preserve"> created by the decision in </w:t>
      </w:r>
      <w:r w:rsidRPr="000B64D0">
        <w:rPr>
          <w:rFonts w:ascii="Calibri" w:eastAsia="Calibri" w:hAnsi="Calibri" w:cs="Times New Roman"/>
          <w:i/>
          <w:iCs/>
          <w:sz w:val="24"/>
          <w:szCs w:val="24"/>
          <w:lang w:eastAsia="en-US"/>
        </w:rPr>
        <w:t>Clements</w:t>
      </w:r>
      <w:r>
        <w:rPr>
          <w:rFonts w:ascii="Calibri" w:eastAsia="Calibri" w:hAnsi="Calibri" w:cs="Times New Roman"/>
          <w:sz w:val="24"/>
          <w:szCs w:val="24"/>
          <w:lang w:eastAsia="en-US"/>
        </w:rPr>
        <w:t xml:space="preserve"> </w:t>
      </w:r>
      <w:r w:rsidRPr="000B64D0">
        <w:rPr>
          <w:rFonts w:ascii="Calibri" w:eastAsia="Calibri" w:hAnsi="Calibri" w:cs="Times New Roman"/>
          <w:i/>
          <w:iCs/>
          <w:sz w:val="24"/>
          <w:szCs w:val="24"/>
          <w:lang w:eastAsia="en-US"/>
        </w:rPr>
        <w:t>V Racing Victoria Limited [2010] VCAT 1144</w:t>
      </w:r>
      <w:r>
        <w:rPr>
          <w:rFonts w:ascii="Calibri" w:eastAsia="Calibri" w:hAnsi="Calibri" w:cs="Times New Roman"/>
          <w:sz w:val="24"/>
          <w:szCs w:val="24"/>
          <w:lang w:eastAsia="en-US"/>
        </w:rPr>
        <w:t>. Section 5F provides that the Rules of Racing apply to and may be enforced against a relevant person. ‘Relevant person’ is defined, inter alia, as a person who attends a race-meeting for the purpose of horse racing in Victoria or participa</w:t>
      </w:r>
      <w:r w:rsidR="00CE3B41">
        <w:rPr>
          <w:rFonts w:ascii="Calibri" w:eastAsia="Calibri" w:hAnsi="Calibri" w:cs="Times New Roman"/>
          <w:sz w:val="24"/>
          <w:szCs w:val="24"/>
          <w:lang w:eastAsia="en-US"/>
        </w:rPr>
        <w:t>tes</w:t>
      </w:r>
      <w:r>
        <w:rPr>
          <w:rFonts w:ascii="Calibri" w:eastAsia="Calibri" w:hAnsi="Calibri" w:cs="Times New Roman"/>
          <w:sz w:val="24"/>
          <w:szCs w:val="24"/>
          <w:lang w:eastAsia="en-US"/>
        </w:rPr>
        <w:t xml:space="preserve"> in an activity connected with or involving horse racing in Victoria or wagering on horse racing in Victoria. </w:t>
      </w:r>
      <w:r w:rsidR="00952A2B">
        <w:rPr>
          <w:rFonts w:ascii="Calibri" w:eastAsia="Calibri" w:hAnsi="Calibri" w:cs="Times New Roman"/>
          <w:sz w:val="24"/>
          <w:szCs w:val="24"/>
          <w:lang w:eastAsia="en-US"/>
        </w:rPr>
        <w:t>We</w:t>
      </w:r>
      <w:r>
        <w:rPr>
          <w:rFonts w:ascii="Calibri" w:eastAsia="Calibri" w:hAnsi="Calibri" w:cs="Times New Roman"/>
          <w:sz w:val="24"/>
          <w:szCs w:val="24"/>
          <w:lang w:eastAsia="en-US"/>
        </w:rPr>
        <w:t xml:space="preserve"> would also refer to LR2(3).</w:t>
      </w:r>
    </w:p>
    <w:p w14:paraId="188261E1" w14:textId="6AF78DF2" w:rsidR="00FF6808" w:rsidRDefault="00FF6808"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McDonald accepts that he is likely to have </w:t>
      </w:r>
      <w:r w:rsidR="000224CA">
        <w:rPr>
          <w:rFonts w:ascii="Calibri" w:eastAsia="Calibri" w:hAnsi="Calibri" w:cs="Times New Roman"/>
          <w:sz w:val="24"/>
          <w:szCs w:val="24"/>
          <w:lang w:eastAsia="en-US"/>
        </w:rPr>
        <w:t>attended</w:t>
      </w:r>
      <w:r>
        <w:rPr>
          <w:rFonts w:ascii="Calibri" w:eastAsia="Calibri" w:hAnsi="Calibri" w:cs="Times New Roman"/>
          <w:sz w:val="24"/>
          <w:szCs w:val="24"/>
          <w:lang w:eastAsia="en-US"/>
        </w:rPr>
        <w:t xml:space="preserve"> at Victorian racecourses at various time</w:t>
      </w:r>
      <w:r w:rsidR="000B64D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in the last five years (although denying that he was at Mornington racecourse on the occasion referred to by Mr Montgomery). Thus, Mr McDonald fall</w:t>
      </w:r>
      <w:r w:rsidR="008D2B0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within the definition of ‘relevant persons’ and the Act and Rules apply to him.</w:t>
      </w:r>
    </w:p>
    <w:p w14:paraId="1ACF096A" w14:textId="78471489" w:rsidR="00AC0D28" w:rsidRDefault="00FF6808"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w:t>
      </w:r>
      <w:r w:rsidR="00A45CC6">
        <w:rPr>
          <w:rFonts w:ascii="Calibri" w:eastAsia="Calibri" w:hAnsi="Calibri" w:cs="Times New Roman"/>
          <w:sz w:val="24"/>
          <w:szCs w:val="24"/>
          <w:lang w:eastAsia="en-US"/>
        </w:rPr>
        <w:t xml:space="preserve">given that the definition of ‘persons’ in the Rules uses the word ‘includes’ before referring to syndicates and the like, </w:t>
      </w:r>
      <w:r w:rsidR="00952A2B">
        <w:rPr>
          <w:rFonts w:ascii="Calibri" w:eastAsia="Calibri" w:hAnsi="Calibri" w:cs="Times New Roman"/>
          <w:sz w:val="24"/>
          <w:szCs w:val="24"/>
          <w:lang w:eastAsia="en-US"/>
        </w:rPr>
        <w:t>we</w:t>
      </w:r>
      <w:r w:rsidR="00A45CC6">
        <w:rPr>
          <w:rFonts w:ascii="Calibri" w:eastAsia="Calibri" w:hAnsi="Calibri" w:cs="Times New Roman"/>
          <w:sz w:val="24"/>
          <w:szCs w:val="24"/>
          <w:lang w:eastAsia="en-US"/>
        </w:rPr>
        <w:t xml:space="preserve"> do not accept that this particular definition does not extend to natural persons such as Mr McDonald. </w:t>
      </w:r>
    </w:p>
    <w:p w14:paraId="202A9582" w14:textId="77777777" w:rsidR="00AC0D28" w:rsidRDefault="00AC0D28"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Whether this interpretation means that a very broad mass of people could fall within the operation of the Act and the Rules is not to the point.</w:t>
      </w:r>
    </w:p>
    <w:p w14:paraId="2A7B5637" w14:textId="7E7B24F7" w:rsidR="00AC0D28" w:rsidRDefault="00AC0D28"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952A2B">
        <w:rPr>
          <w:rFonts w:ascii="Calibri" w:eastAsia="Calibri" w:hAnsi="Calibri" w:cs="Times New Roman"/>
          <w:sz w:val="24"/>
          <w:szCs w:val="24"/>
          <w:lang w:eastAsia="en-US"/>
        </w:rPr>
        <w:t>our</w:t>
      </w:r>
      <w:r>
        <w:rPr>
          <w:rFonts w:ascii="Calibri" w:eastAsia="Calibri" w:hAnsi="Calibri" w:cs="Times New Roman"/>
          <w:sz w:val="24"/>
          <w:szCs w:val="24"/>
          <w:lang w:eastAsia="en-US"/>
        </w:rPr>
        <w:t xml:space="preserve"> opinion</w:t>
      </w:r>
      <w:r w:rsidR="00CE3B4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individuals who attend racetracks when a meeting is being held fall within the definitions and the Rules </w:t>
      </w:r>
      <w:r w:rsidR="00CE3B41">
        <w:rPr>
          <w:rFonts w:ascii="Calibri" w:eastAsia="Calibri" w:hAnsi="Calibri" w:cs="Times New Roman"/>
          <w:sz w:val="24"/>
          <w:szCs w:val="24"/>
          <w:lang w:eastAsia="en-US"/>
        </w:rPr>
        <w:t>operate</w:t>
      </w:r>
      <w:r>
        <w:rPr>
          <w:rFonts w:ascii="Calibri" w:eastAsia="Calibri" w:hAnsi="Calibri" w:cs="Times New Roman"/>
          <w:sz w:val="24"/>
          <w:szCs w:val="24"/>
          <w:lang w:eastAsia="en-US"/>
        </w:rPr>
        <w:t xml:space="preserve">. That was the intention of the amendments made following the decision in </w:t>
      </w:r>
      <w:r w:rsidRPr="008D2B0E">
        <w:rPr>
          <w:rFonts w:ascii="Calibri" w:eastAsia="Calibri" w:hAnsi="Calibri" w:cs="Times New Roman"/>
          <w:i/>
          <w:iCs/>
          <w:sz w:val="24"/>
          <w:szCs w:val="24"/>
          <w:lang w:eastAsia="en-US"/>
        </w:rPr>
        <w:t>Clements</w:t>
      </w:r>
      <w:r>
        <w:rPr>
          <w:rFonts w:ascii="Calibri" w:eastAsia="Calibri" w:hAnsi="Calibri" w:cs="Times New Roman"/>
          <w:sz w:val="24"/>
          <w:szCs w:val="24"/>
          <w:lang w:eastAsia="en-US"/>
        </w:rPr>
        <w:t xml:space="preserve"> and i</w:t>
      </w:r>
      <w:r w:rsidR="00CE3B41">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the appr</w:t>
      </w:r>
      <w:r w:rsidR="00CE3B41">
        <w:rPr>
          <w:rFonts w:ascii="Calibri" w:eastAsia="Calibri" w:hAnsi="Calibri" w:cs="Times New Roman"/>
          <w:sz w:val="24"/>
          <w:szCs w:val="24"/>
          <w:lang w:eastAsia="en-US"/>
        </w:rPr>
        <w:t>oach</w:t>
      </w:r>
      <w:r>
        <w:rPr>
          <w:rFonts w:ascii="Calibri" w:eastAsia="Calibri" w:hAnsi="Calibri" w:cs="Times New Roman"/>
          <w:sz w:val="24"/>
          <w:szCs w:val="24"/>
          <w:lang w:eastAsia="en-US"/>
        </w:rPr>
        <w:t xml:space="preserve"> taken thereafter – see for example, the decisions of both the RAD Board of </w:t>
      </w:r>
      <w:r w:rsidRPr="001603F2">
        <w:rPr>
          <w:rFonts w:ascii="Calibri" w:eastAsia="Calibri" w:hAnsi="Calibri" w:cs="Times New Roman"/>
          <w:sz w:val="24"/>
          <w:szCs w:val="24"/>
          <w:lang w:eastAsia="en-US"/>
        </w:rPr>
        <w:t>24 April 2018</w:t>
      </w:r>
      <w:r>
        <w:rPr>
          <w:rFonts w:ascii="Calibri" w:eastAsia="Calibri" w:hAnsi="Calibri" w:cs="Times New Roman"/>
          <w:sz w:val="24"/>
          <w:szCs w:val="24"/>
          <w:lang w:eastAsia="en-US"/>
        </w:rPr>
        <w:t xml:space="preserve"> and </w:t>
      </w:r>
      <w:r w:rsidR="001879D8">
        <w:rPr>
          <w:rFonts w:ascii="Calibri" w:eastAsia="Calibri" w:hAnsi="Calibri" w:cs="Times New Roman"/>
          <w:sz w:val="24"/>
          <w:szCs w:val="24"/>
          <w:lang w:eastAsia="en-US"/>
        </w:rPr>
        <w:t xml:space="preserve">subsequently </w:t>
      </w:r>
      <w:r>
        <w:rPr>
          <w:rFonts w:ascii="Calibri" w:eastAsia="Calibri" w:hAnsi="Calibri" w:cs="Times New Roman"/>
          <w:sz w:val="24"/>
          <w:szCs w:val="24"/>
          <w:lang w:eastAsia="en-US"/>
        </w:rPr>
        <w:t xml:space="preserve">of </w:t>
      </w:r>
      <w:r w:rsidRPr="00CE3B41">
        <w:rPr>
          <w:rFonts w:ascii="Calibri" w:eastAsia="Calibri" w:hAnsi="Calibri" w:cs="Times New Roman"/>
          <w:sz w:val="24"/>
          <w:szCs w:val="24"/>
          <w:lang w:eastAsia="en-US"/>
        </w:rPr>
        <w:t>VCAT</w:t>
      </w:r>
      <w:r w:rsidRPr="008D2B0E">
        <w:rPr>
          <w:rFonts w:ascii="Calibri" w:eastAsia="Calibri" w:hAnsi="Calibri" w:cs="Times New Roman"/>
          <w:i/>
          <w:iCs/>
          <w:sz w:val="24"/>
          <w:szCs w:val="24"/>
          <w:lang w:eastAsia="en-US"/>
        </w:rPr>
        <w:t xml:space="preserve"> </w:t>
      </w:r>
      <w:r w:rsidRPr="00CE3B41">
        <w:rPr>
          <w:rFonts w:ascii="Calibri" w:eastAsia="Calibri" w:hAnsi="Calibri" w:cs="Times New Roman"/>
          <w:sz w:val="24"/>
          <w:szCs w:val="24"/>
          <w:lang w:eastAsia="en-US"/>
        </w:rPr>
        <w:t>in</w:t>
      </w:r>
      <w:r w:rsidRPr="008D2B0E">
        <w:rPr>
          <w:rFonts w:ascii="Calibri" w:eastAsia="Calibri" w:hAnsi="Calibri" w:cs="Times New Roman"/>
          <w:i/>
          <w:iCs/>
          <w:sz w:val="24"/>
          <w:szCs w:val="24"/>
          <w:lang w:eastAsia="en-US"/>
        </w:rPr>
        <w:t xml:space="preserve"> </w:t>
      </w:r>
      <w:proofErr w:type="spellStart"/>
      <w:r w:rsidRPr="008D2B0E">
        <w:rPr>
          <w:rFonts w:ascii="Calibri" w:eastAsia="Calibri" w:hAnsi="Calibri" w:cs="Times New Roman"/>
          <w:i/>
          <w:iCs/>
          <w:sz w:val="24"/>
          <w:szCs w:val="24"/>
          <w:lang w:eastAsia="en-US"/>
        </w:rPr>
        <w:t>Smerdon</w:t>
      </w:r>
      <w:proofErr w:type="spellEnd"/>
      <w:r w:rsidRPr="008D2B0E">
        <w:rPr>
          <w:rFonts w:ascii="Calibri" w:eastAsia="Calibri" w:hAnsi="Calibri" w:cs="Times New Roman"/>
          <w:i/>
          <w:iCs/>
          <w:sz w:val="24"/>
          <w:szCs w:val="24"/>
          <w:lang w:eastAsia="en-US"/>
        </w:rPr>
        <w:t xml:space="preserve"> V Racing Victoria [2019] VCAT 1372</w:t>
      </w:r>
      <w:r>
        <w:rPr>
          <w:rFonts w:ascii="Calibri" w:eastAsia="Calibri" w:hAnsi="Calibri" w:cs="Times New Roman"/>
          <w:sz w:val="24"/>
          <w:szCs w:val="24"/>
          <w:lang w:eastAsia="en-US"/>
        </w:rPr>
        <w:t>.</w:t>
      </w:r>
    </w:p>
    <w:p w14:paraId="00D44614" w14:textId="55C044E8" w:rsidR="00DD1884" w:rsidRDefault="00AC0D28"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second broad ground of appeal in the notice relates to an alleged denial of procedural fairness. In </w:t>
      </w:r>
      <w:r w:rsidR="00952A2B">
        <w:rPr>
          <w:rFonts w:ascii="Calibri" w:eastAsia="Calibri" w:hAnsi="Calibri" w:cs="Times New Roman"/>
          <w:sz w:val="24"/>
          <w:szCs w:val="24"/>
          <w:lang w:eastAsia="en-US"/>
        </w:rPr>
        <w:t>our</w:t>
      </w:r>
      <w:r>
        <w:rPr>
          <w:rFonts w:ascii="Calibri" w:eastAsia="Calibri" w:hAnsi="Calibri" w:cs="Times New Roman"/>
          <w:sz w:val="24"/>
          <w:szCs w:val="24"/>
          <w:lang w:eastAsia="en-US"/>
        </w:rPr>
        <w:t xml:space="preserve"> opinion, there was a lack of procedural fairness. Mr McDonald was not </w:t>
      </w:r>
      <w:r>
        <w:rPr>
          <w:rFonts w:ascii="Calibri" w:eastAsia="Calibri" w:hAnsi="Calibri" w:cs="Times New Roman"/>
          <w:sz w:val="24"/>
          <w:szCs w:val="24"/>
          <w:lang w:eastAsia="en-US"/>
        </w:rPr>
        <w:lastRenderedPageBreak/>
        <w:t>interviewed. He was not formally charged. He was not</w:t>
      </w:r>
      <w:r w:rsidR="00F562FA">
        <w:rPr>
          <w:rFonts w:ascii="Calibri" w:eastAsia="Calibri" w:hAnsi="Calibri" w:cs="Times New Roman"/>
          <w:sz w:val="24"/>
          <w:szCs w:val="24"/>
          <w:lang w:eastAsia="en-US"/>
        </w:rPr>
        <w:t xml:space="preserve"> granted a hearing. </w:t>
      </w:r>
      <w:r w:rsidR="00952A2B">
        <w:rPr>
          <w:rFonts w:ascii="Calibri" w:eastAsia="Calibri" w:hAnsi="Calibri" w:cs="Times New Roman"/>
          <w:sz w:val="24"/>
          <w:szCs w:val="24"/>
          <w:lang w:eastAsia="en-US"/>
        </w:rPr>
        <w:t>We</w:t>
      </w:r>
      <w:r w:rsidR="00F562FA">
        <w:rPr>
          <w:rFonts w:ascii="Calibri" w:eastAsia="Calibri" w:hAnsi="Calibri" w:cs="Times New Roman"/>
          <w:sz w:val="24"/>
          <w:szCs w:val="24"/>
          <w:lang w:eastAsia="en-US"/>
        </w:rPr>
        <w:t xml:space="preserve"> understand </w:t>
      </w:r>
      <w:r w:rsidR="00CE3B41">
        <w:rPr>
          <w:rFonts w:ascii="Calibri" w:eastAsia="Calibri" w:hAnsi="Calibri" w:cs="Times New Roman"/>
          <w:sz w:val="24"/>
          <w:szCs w:val="24"/>
          <w:lang w:eastAsia="en-US"/>
        </w:rPr>
        <w:t>that</w:t>
      </w:r>
      <w:r w:rsidR="00F562FA">
        <w:rPr>
          <w:rFonts w:ascii="Calibri" w:eastAsia="Calibri" w:hAnsi="Calibri" w:cs="Times New Roman"/>
          <w:sz w:val="24"/>
          <w:szCs w:val="24"/>
          <w:lang w:eastAsia="en-US"/>
        </w:rPr>
        <w:t>, in essence</w:t>
      </w:r>
      <w:r w:rsidR="00CE3B41">
        <w:rPr>
          <w:rFonts w:ascii="Calibri" w:eastAsia="Calibri" w:hAnsi="Calibri" w:cs="Times New Roman"/>
          <w:sz w:val="24"/>
          <w:szCs w:val="24"/>
          <w:lang w:eastAsia="en-US"/>
        </w:rPr>
        <w:t>,</w:t>
      </w:r>
      <w:r w:rsidR="00F562FA">
        <w:rPr>
          <w:rFonts w:ascii="Calibri" w:eastAsia="Calibri" w:hAnsi="Calibri" w:cs="Times New Roman"/>
          <w:sz w:val="24"/>
          <w:szCs w:val="24"/>
          <w:lang w:eastAsia="en-US"/>
        </w:rPr>
        <w:t xml:space="preserve"> he simply received a letter </w:t>
      </w:r>
      <w:r w:rsidR="00DD1884">
        <w:rPr>
          <w:rFonts w:ascii="Calibri" w:eastAsia="Calibri" w:hAnsi="Calibri" w:cs="Times New Roman"/>
          <w:sz w:val="24"/>
          <w:szCs w:val="24"/>
          <w:lang w:eastAsia="en-US"/>
        </w:rPr>
        <w:t xml:space="preserve">informing him that he was disqualified for a period </w:t>
      </w:r>
      <w:r w:rsidR="00044981">
        <w:rPr>
          <w:rFonts w:ascii="Calibri" w:eastAsia="Calibri" w:hAnsi="Calibri" w:cs="Times New Roman"/>
          <w:sz w:val="24"/>
          <w:szCs w:val="24"/>
          <w:lang w:eastAsia="en-US"/>
        </w:rPr>
        <w:t xml:space="preserve">in excess </w:t>
      </w:r>
      <w:r w:rsidR="00DD1884">
        <w:rPr>
          <w:rFonts w:ascii="Calibri" w:eastAsia="Calibri" w:hAnsi="Calibri" w:cs="Times New Roman"/>
          <w:sz w:val="24"/>
          <w:szCs w:val="24"/>
          <w:lang w:eastAsia="en-US"/>
        </w:rPr>
        <w:t xml:space="preserve">of five years. The only ground given was that his presence as someone who had been disqualified for live baiting offences could significantly prejudice the image and interests of the thoroughbred racing industry. </w:t>
      </w:r>
    </w:p>
    <w:p w14:paraId="7E81F9BD" w14:textId="137F17C0" w:rsidR="00EF3751" w:rsidRDefault="00DD1884"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seems to be clear that Mr McDonald was denied procedural fairness. The letter gave scant information. It was not in the nature of a ‘show cause’ summons, which would have provided to Mr McDonald the opportunity to be heard before a decision was handed down. Given that the decision was a </w:t>
      </w:r>
      <w:r w:rsidR="003A3E86">
        <w:rPr>
          <w:rFonts w:ascii="Calibri" w:eastAsia="Calibri" w:hAnsi="Calibri" w:cs="Times New Roman"/>
          <w:sz w:val="24"/>
          <w:szCs w:val="24"/>
          <w:lang w:eastAsia="en-US"/>
        </w:rPr>
        <w:t>five-year</w:t>
      </w:r>
      <w:r>
        <w:rPr>
          <w:rFonts w:ascii="Calibri" w:eastAsia="Calibri" w:hAnsi="Calibri" w:cs="Times New Roman"/>
          <w:sz w:val="24"/>
          <w:szCs w:val="24"/>
          <w:lang w:eastAsia="en-US"/>
        </w:rPr>
        <w:t xml:space="preserve"> disqualification, this is a somewhat disturbing approach. </w:t>
      </w:r>
    </w:p>
    <w:p w14:paraId="5A32E56C" w14:textId="1BC29D31" w:rsidR="00EF3751" w:rsidRDefault="00EF3751"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the next question is a</w:t>
      </w:r>
      <w:r w:rsidR="00AF4749">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follows. Given that Mr McDonald has appealed (and that the parties have requested that the matter be dealt with on the papers), has the lack of procedural fairness at first instance been overtaken by the appeal process? Even though, by agreement, the matter is to be determined on the papers, is no</w:t>
      </w:r>
      <w:r w:rsidR="008D2B0E">
        <w:rPr>
          <w:rFonts w:ascii="Calibri" w:eastAsia="Calibri" w:hAnsi="Calibri" w:cs="Times New Roman"/>
          <w:sz w:val="24"/>
          <w:szCs w:val="24"/>
          <w:lang w:eastAsia="en-US"/>
        </w:rPr>
        <w:t>w</w:t>
      </w:r>
      <w:r>
        <w:rPr>
          <w:rFonts w:ascii="Calibri" w:eastAsia="Calibri" w:hAnsi="Calibri" w:cs="Times New Roman"/>
          <w:sz w:val="24"/>
          <w:szCs w:val="24"/>
          <w:lang w:eastAsia="en-US"/>
        </w:rPr>
        <w:t xml:space="preserve"> the appeal process a hearing de novo</w:t>
      </w:r>
      <w:r w:rsidR="00044981">
        <w:rPr>
          <w:rFonts w:ascii="Calibri" w:eastAsia="Calibri" w:hAnsi="Calibri" w:cs="Times New Roman"/>
          <w:sz w:val="24"/>
          <w:szCs w:val="24"/>
          <w:lang w:eastAsia="en-US"/>
        </w:rPr>
        <w:t>?</w:t>
      </w:r>
      <w:r w:rsidR="00D62DBA">
        <w:rPr>
          <w:rFonts w:ascii="Calibri" w:eastAsia="Calibri" w:hAnsi="Calibri" w:cs="Times New Roman"/>
          <w:sz w:val="24"/>
          <w:szCs w:val="24"/>
          <w:lang w:eastAsia="en-US"/>
        </w:rPr>
        <w:t xml:space="preserve"> – that is, a complete rehearing. </w:t>
      </w:r>
      <w:r w:rsidR="006258C7">
        <w:rPr>
          <w:rFonts w:ascii="Calibri" w:eastAsia="Calibri" w:hAnsi="Calibri" w:cs="Times New Roman"/>
          <w:sz w:val="24"/>
          <w:szCs w:val="24"/>
          <w:lang w:eastAsia="en-US"/>
        </w:rPr>
        <w:t xml:space="preserve"> </w:t>
      </w:r>
    </w:p>
    <w:p w14:paraId="3EF7E8C9" w14:textId="2FE591B9" w:rsidR="00EF3751" w:rsidRDefault="00EF3751"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particular circumstances of this case</w:t>
      </w:r>
      <w:r w:rsidR="008D2B0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952A2B">
        <w:rPr>
          <w:rFonts w:ascii="Calibri" w:eastAsia="Calibri" w:hAnsi="Calibri" w:cs="Times New Roman"/>
          <w:sz w:val="24"/>
          <w:szCs w:val="24"/>
          <w:lang w:eastAsia="en-US"/>
        </w:rPr>
        <w:t xml:space="preserve">we </w:t>
      </w:r>
      <w:r w:rsidR="00A91EE7">
        <w:rPr>
          <w:rFonts w:ascii="Calibri" w:eastAsia="Calibri" w:hAnsi="Calibri" w:cs="Times New Roman"/>
          <w:sz w:val="24"/>
          <w:szCs w:val="24"/>
          <w:lang w:eastAsia="en-US"/>
        </w:rPr>
        <w:t>note</w:t>
      </w:r>
      <w:r>
        <w:rPr>
          <w:rFonts w:ascii="Calibri" w:eastAsia="Calibri" w:hAnsi="Calibri" w:cs="Times New Roman"/>
          <w:sz w:val="24"/>
          <w:szCs w:val="24"/>
          <w:lang w:eastAsia="en-US"/>
        </w:rPr>
        <w:t xml:space="preserve"> that the</w:t>
      </w:r>
      <w:r w:rsidR="00CE3B41">
        <w:rPr>
          <w:rFonts w:ascii="Calibri" w:eastAsia="Calibri" w:hAnsi="Calibri" w:cs="Times New Roman"/>
          <w:sz w:val="24"/>
          <w:szCs w:val="24"/>
          <w:lang w:eastAsia="en-US"/>
        </w:rPr>
        <w:t xml:space="preserve"> initiating</w:t>
      </w:r>
      <w:r>
        <w:rPr>
          <w:rFonts w:ascii="Calibri" w:eastAsia="Calibri" w:hAnsi="Calibri" w:cs="Times New Roman"/>
          <w:sz w:val="24"/>
          <w:szCs w:val="24"/>
          <w:lang w:eastAsia="en-US"/>
        </w:rPr>
        <w:t xml:space="preserve"> document is a standard S</w:t>
      </w:r>
      <w:r w:rsidR="008D2B0E">
        <w:rPr>
          <w:rFonts w:ascii="Calibri" w:eastAsia="Calibri" w:hAnsi="Calibri" w:cs="Times New Roman"/>
          <w:sz w:val="24"/>
          <w:szCs w:val="24"/>
          <w:lang w:eastAsia="en-US"/>
        </w:rPr>
        <w:t>ection</w:t>
      </w:r>
      <w:r>
        <w:rPr>
          <w:rFonts w:ascii="Calibri" w:eastAsia="Calibri" w:hAnsi="Calibri" w:cs="Times New Roman"/>
          <w:sz w:val="24"/>
          <w:szCs w:val="24"/>
          <w:lang w:eastAsia="en-US"/>
        </w:rPr>
        <w:t xml:space="preserve"> 50K appeal form. The statement of Mr Montgomery has been put before </w:t>
      </w:r>
      <w:r w:rsidR="00952A2B">
        <w:rPr>
          <w:rFonts w:ascii="Calibri" w:eastAsia="Calibri" w:hAnsi="Calibri" w:cs="Times New Roman"/>
          <w:sz w:val="24"/>
          <w:szCs w:val="24"/>
          <w:lang w:eastAsia="en-US"/>
        </w:rPr>
        <w:t>us</w:t>
      </w:r>
      <w:r>
        <w:rPr>
          <w:rFonts w:ascii="Calibri" w:eastAsia="Calibri" w:hAnsi="Calibri" w:cs="Times New Roman"/>
          <w:sz w:val="24"/>
          <w:szCs w:val="24"/>
          <w:lang w:eastAsia="en-US"/>
        </w:rPr>
        <w:t>. Some eleven references concerning Mr McDonald have been provided. The facts are largely not in dispute. Mr McDonald’s disqualification in 2015 i</w:t>
      </w:r>
      <w:r w:rsidR="00952A2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an undisputed matter of record. That he has been attending thoroughbred race meetings since then is not in dispute.</w:t>
      </w:r>
    </w:p>
    <w:p w14:paraId="33AEC9FC" w14:textId="44AAA0E0" w:rsidR="002D375F" w:rsidRDefault="00EF3751"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Thus, this is not simply an appeal seeking a </w:t>
      </w:r>
      <w:r w:rsidR="008D2B0E">
        <w:rPr>
          <w:rFonts w:ascii="Calibri" w:eastAsia="Calibri" w:hAnsi="Calibri" w:cs="Times New Roman"/>
          <w:sz w:val="24"/>
          <w:szCs w:val="24"/>
          <w:lang w:eastAsia="en-US"/>
        </w:rPr>
        <w:t>R</w:t>
      </w:r>
      <w:r>
        <w:rPr>
          <w:rFonts w:ascii="Calibri" w:eastAsia="Calibri" w:hAnsi="Calibri" w:cs="Times New Roman"/>
          <w:sz w:val="24"/>
          <w:szCs w:val="24"/>
          <w:lang w:eastAsia="en-US"/>
        </w:rPr>
        <w:t>uling on a question of law or procedure. Whilst no evidence was called, it is an appeal to which S</w:t>
      </w:r>
      <w:r w:rsidR="008D2B0E">
        <w:rPr>
          <w:rFonts w:ascii="Calibri" w:eastAsia="Calibri" w:hAnsi="Calibri" w:cs="Times New Roman"/>
          <w:sz w:val="24"/>
          <w:szCs w:val="24"/>
          <w:lang w:eastAsia="en-US"/>
        </w:rPr>
        <w:t>ection</w:t>
      </w:r>
      <w:r>
        <w:rPr>
          <w:rFonts w:ascii="Calibri" w:eastAsia="Calibri" w:hAnsi="Calibri" w:cs="Times New Roman"/>
          <w:sz w:val="24"/>
          <w:szCs w:val="24"/>
          <w:lang w:eastAsia="en-US"/>
        </w:rPr>
        <w:t xml:space="preserve"> 50Q applies. The hearing can be on the case stated by the parties. It is not required to be a de novo hearing, although obviously it can be. In this case, </w:t>
      </w:r>
      <w:r w:rsidR="00952A2B">
        <w:rPr>
          <w:rFonts w:ascii="Calibri" w:eastAsia="Calibri" w:hAnsi="Calibri" w:cs="Times New Roman"/>
          <w:sz w:val="24"/>
          <w:szCs w:val="24"/>
          <w:lang w:eastAsia="en-US"/>
        </w:rPr>
        <w:t xml:space="preserve">we are </w:t>
      </w:r>
      <w:r>
        <w:rPr>
          <w:rFonts w:ascii="Calibri" w:eastAsia="Calibri" w:hAnsi="Calibri" w:cs="Times New Roman"/>
          <w:sz w:val="24"/>
          <w:szCs w:val="24"/>
          <w:lang w:eastAsia="en-US"/>
        </w:rPr>
        <w:t xml:space="preserve">so treating it because of the matters set out above. </w:t>
      </w:r>
      <w:r w:rsidR="00952A2B">
        <w:rPr>
          <w:rFonts w:ascii="Calibri" w:eastAsia="Calibri" w:hAnsi="Calibri" w:cs="Times New Roman"/>
          <w:sz w:val="24"/>
          <w:szCs w:val="24"/>
          <w:lang w:eastAsia="en-US"/>
        </w:rPr>
        <w:t>We are</w:t>
      </w:r>
      <w:r>
        <w:rPr>
          <w:rFonts w:ascii="Calibri" w:eastAsia="Calibri" w:hAnsi="Calibri" w:cs="Times New Roman"/>
          <w:sz w:val="24"/>
          <w:szCs w:val="24"/>
          <w:lang w:eastAsia="en-US"/>
        </w:rPr>
        <w:t xml:space="preserve"> required to act fairly and according to the substantial merits of the matter</w:t>
      </w:r>
      <w:r w:rsidR="002D375F">
        <w:rPr>
          <w:rFonts w:ascii="Calibri" w:eastAsia="Calibri" w:hAnsi="Calibri" w:cs="Times New Roman"/>
          <w:sz w:val="24"/>
          <w:szCs w:val="24"/>
          <w:lang w:eastAsia="en-US"/>
        </w:rPr>
        <w:t xml:space="preserve">. </w:t>
      </w:r>
      <w:r w:rsidR="00952A2B">
        <w:rPr>
          <w:rFonts w:ascii="Calibri" w:eastAsia="Calibri" w:hAnsi="Calibri" w:cs="Times New Roman"/>
          <w:sz w:val="24"/>
          <w:szCs w:val="24"/>
          <w:lang w:eastAsia="en-US"/>
        </w:rPr>
        <w:t>We are</w:t>
      </w:r>
      <w:r w:rsidR="002D375F">
        <w:rPr>
          <w:rFonts w:ascii="Calibri" w:eastAsia="Calibri" w:hAnsi="Calibri" w:cs="Times New Roman"/>
          <w:sz w:val="24"/>
          <w:szCs w:val="24"/>
          <w:lang w:eastAsia="en-US"/>
        </w:rPr>
        <w:t xml:space="preserve"> bound by the </w:t>
      </w:r>
      <w:r w:rsidR="00044981">
        <w:rPr>
          <w:rFonts w:ascii="Calibri" w:eastAsia="Calibri" w:hAnsi="Calibri" w:cs="Times New Roman"/>
          <w:sz w:val="24"/>
          <w:szCs w:val="24"/>
          <w:lang w:eastAsia="en-US"/>
        </w:rPr>
        <w:t>r</w:t>
      </w:r>
      <w:r w:rsidR="002D375F">
        <w:rPr>
          <w:rFonts w:ascii="Calibri" w:eastAsia="Calibri" w:hAnsi="Calibri" w:cs="Times New Roman"/>
          <w:sz w:val="24"/>
          <w:szCs w:val="24"/>
          <w:lang w:eastAsia="en-US"/>
        </w:rPr>
        <w:t>ules of natural justice.</w:t>
      </w:r>
    </w:p>
    <w:p w14:paraId="05D90872" w14:textId="034AF2FF" w:rsidR="002D375F" w:rsidRDefault="002D375F"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Bearing all this in mind, it seems to </w:t>
      </w:r>
      <w:r w:rsidR="00952A2B">
        <w:rPr>
          <w:rFonts w:ascii="Calibri" w:eastAsia="Calibri" w:hAnsi="Calibri" w:cs="Times New Roman"/>
          <w:sz w:val="24"/>
          <w:szCs w:val="24"/>
          <w:lang w:eastAsia="en-US"/>
        </w:rPr>
        <w:t>us</w:t>
      </w:r>
      <w:r>
        <w:rPr>
          <w:rFonts w:ascii="Calibri" w:eastAsia="Calibri" w:hAnsi="Calibri" w:cs="Times New Roman"/>
          <w:sz w:val="24"/>
          <w:szCs w:val="24"/>
          <w:lang w:eastAsia="en-US"/>
        </w:rPr>
        <w:t xml:space="preserve"> that the denial of procedural fairness on the part of </w:t>
      </w:r>
      <w:r w:rsidR="00044981">
        <w:rPr>
          <w:rFonts w:ascii="Calibri" w:eastAsia="Calibri" w:hAnsi="Calibri" w:cs="Times New Roman"/>
          <w:sz w:val="24"/>
          <w:szCs w:val="24"/>
          <w:lang w:eastAsia="en-US"/>
        </w:rPr>
        <w:t xml:space="preserve">RVL </w:t>
      </w:r>
      <w:r>
        <w:rPr>
          <w:rFonts w:ascii="Calibri" w:eastAsia="Calibri" w:hAnsi="Calibri" w:cs="Times New Roman"/>
          <w:sz w:val="24"/>
          <w:szCs w:val="24"/>
          <w:lang w:eastAsia="en-US"/>
        </w:rPr>
        <w:t>has been overtaken by event</w:t>
      </w:r>
      <w:r w:rsidR="00952A2B">
        <w:rPr>
          <w:rFonts w:ascii="Calibri" w:eastAsia="Calibri" w:hAnsi="Calibri" w:cs="Times New Roman"/>
          <w:sz w:val="24"/>
          <w:szCs w:val="24"/>
          <w:lang w:eastAsia="en-US"/>
        </w:rPr>
        <w:t xml:space="preserve">s </w:t>
      </w:r>
      <w:r>
        <w:rPr>
          <w:rFonts w:ascii="Calibri" w:eastAsia="Calibri" w:hAnsi="Calibri" w:cs="Times New Roman"/>
          <w:sz w:val="24"/>
          <w:szCs w:val="24"/>
          <w:lang w:eastAsia="en-US"/>
        </w:rPr>
        <w:t>-</w:t>
      </w:r>
      <w:r w:rsidR="00952A2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namely, the lodging of the appeal form,</w:t>
      </w:r>
      <w:r w:rsidR="00044981">
        <w:rPr>
          <w:rFonts w:ascii="Calibri" w:eastAsia="Calibri" w:hAnsi="Calibri" w:cs="Times New Roman"/>
          <w:sz w:val="24"/>
          <w:szCs w:val="24"/>
          <w:lang w:eastAsia="en-US"/>
        </w:rPr>
        <w:t xml:space="preserve"> the statement of Mr Montgomery, </w:t>
      </w:r>
      <w:r>
        <w:rPr>
          <w:rFonts w:ascii="Calibri" w:eastAsia="Calibri" w:hAnsi="Calibri" w:cs="Times New Roman"/>
          <w:sz w:val="24"/>
          <w:szCs w:val="24"/>
          <w:lang w:eastAsia="en-US"/>
        </w:rPr>
        <w:t xml:space="preserve">the putting before </w:t>
      </w:r>
      <w:r w:rsidR="00952A2B">
        <w:rPr>
          <w:rFonts w:ascii="Calibri" w:eastAsia="Calibri" w:hAnsi="Calibri" w:cs="Times New Roman"/>
          <w:sz w:val="24"/>
          <w:szCs w:val="24"/>
          <w:lang w:eastAsia="en-US"/>
        </w:rPr>
        <w:t>us</w:t>
      </w:r>
      <w:r>
        <w:rPr>
          <w:rFonts w:ascii="Calibri" w:eastAsia="Calibri" w:hAnsi="Calibri" w:cs="Times New Roman"/>
          <w:sz w:val="24"/>
          <w:szCs w:val="24"/>
          <w:lang w:eastAsia="en-US"/>
        </w:rPr>
        <w:t xml:space="preserve"> of detailed submissions from both parties </w:t>
      </w:r>
      <w:r w:rsidR="00CE3B41">
        <w:rPr>
          <w:rFonts w:ascii="Calibri" w:eastAsia="Calibri" w:hAnsi="Calibri" w:cs="Times New Roman"/>
          <w:sz w:val="24"/>
          <w:szCs w:val="24"/>
          <w:lang w:eastAsia="en-US"/>
        </w:rPr>
        <w:t xml:space="preserve">in circumstances </w:t>
      </w:r>
      <w:r>
        <w:rPr>
          <w:rFonts w:ascii="Calibri" w:eastAsia="Calibri" w:hAnsi="Calibri" w:cs="Times New Roman"/>
          <w:sz w:val="24"/>
          <w:szCs w:val="24"/>
          <w:lang w:eastAsia="en-US"/>
        </w:rPr>
        <w:t xml:space="preserve">where there is essentially no argument as to the factual background, and the mutual request that the matter be determined on the papers. </w:t>
      </w:r>
    </w:p>
    <w:p w14:paraId="7B593D72" w14:textId="0654D75E" w:rsidR="002D375F" w:rsidRDefault="002D375F"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If the appeal is to be treated in this way, what then is the outcome? </w:t>
      </w:r>
      <w:r w:rsidR="00952A2B">
        <w:rPr>
          <w:rFonts w:ascii="Calibri" w:eastAsia="Calibri" w:hAnsi="Calibri" w:cs="Times New Roman"/>
          <w:sz w:val="24"/>
          <w:szCs w:val="24"/>
          <w:lang w:eastAsia="en-US"/>
        </w:rPr>
        <w:t>We</w:t>
      </w:r>
      <w:r>
        <w:rPr>
          <w:rFonts w:ascii="Calibri" w:eastAsia="Calibri" w:hAnsi="Calibri" w:cs="Times New Roman"/>
          <w:sz w:val="24"/>
          <w:szCs w:val="24"/>
          <w:lang w:eastAsia="en-US"/>
        </w:rPr>
        <w:t xml:space="preserve"> have found that Mr McDonald is bound by the Rules of Racing. </w:t>
      </w:r>
      <w:r w:rsidR="00952A2B">
        <w:rPr>
          <w:rFonts w:ascii="Calibri" w:eastAsia="Calibri" w:hAnsi="Calibri" w:cs="Times New Roman"/>
          <w:sz w:val="24"/>
          <w:szCs w:val="24"/>
          <w:lang w:eastAsia="en-US"/>
        </w:rPr>
        <w:t>We</w:t>
      </w:r>
      <w:r>
        <w:rPr>
          <w:rFonts w:ascii="Calibri" w:eastAsia="Calibri" w:hAnsi="Calibri" w:cs="Times New Roman"/>
          <w:sz w:val="24"/>
          <w:szCs w:val="24"/>
          <w:lang w:eastAsia="en-US"/>
        </w:rPr>
        <w:t xml:space="preserve"> have found that he is a ‘person’ to wh</w:t>
      </w:r>
      <w:r w:rsidR="00CE3B41">
        <w:rPr>
          <w:rFonts w:ascii="Calibri" w:eastAsia="Calibri" w:hAnsi="Calibri" w:cs="Times New Roman"/>
          <w:sz w:val="24"/>
          <w:szCs w:val="24"/>
          <w:lang w:eastAsia="en-US"/>
        </w:rPr>
        <w:t>om</w:t>
      </w:r>
      <w:r>
        <w:rPr>
          <w:rFonts w:ascii="Calibri" w:eastAsia="Calibri" w:hAnsi="Calibri" w:cs="Times New Roman"/>
          <w:sz w:val="24"/>
          <w:szCs w:val="24"/>
          <w:lang w:eastAsia="en-US"/>
        </w:rPr>
        <w:t xml:space="preserve"> the Act and the Rules apply. </w:t>
      </w:r>
      <w:r w:rsidR="00952A2B">
        <w:rPr>
          <w:rFonts w:ascii="Calibri" w:eastAsia="Calibri" w:hAnsi="Calibri" w:cs="Times New Roman"/>
          <w:sz w:val="24"/>
          <w:szCs w:val="24"/>
          <w:lang w:eastAsia="en-US"/>
        </w:rPr>
        <w:t>We</w:t>
      </w:r>
      <w:r>
        <w:rPr>
          <w:rFonts w:ascii="Calibri" w:eastAsia="Calibri" w:hAnsi="Calibri" w:cs="Times New Roman"/>
          <w:sz w:val="24"/>
          <w:szCs w:val="24"/>
          <w:lang w:eastAsia="en-US"/>
        </w:rPr>
        <w:t xml:space="preserve"> have found that there was a denial of procedural fairness, but </w:t>
      </w:r>
      <w:r w:rsidR="00CE3B41">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this has been overtaken by events – namely, the appeal. That brings </w:t>
      </w:r>
      <w:r w:rsidR="00952A2B">
        <w:rPr>
          <w:rFonts w:ascii="Calibri" w:eastAsia="Calibri" w:hAnsi="Calibri" w:cs="Times New Roman"/>
          <w:sz w:val="24"/>
          <w:szCs w:val="24"/>
          <w:lang w:eastAsia="en-US"/>
        </w:rPr>
        <w:t>us</w:t>
      </w:r>
      <w:r>
        <w:rPr>
          <w:rFonts w:ascii="Calibri" w:eastAsia="Calibri" w:hAnsi="Calibri" w:cs="Times New Roman"/>
          <w:sz w:val="24"/>
          <w:szCs w:val="24"/>
          <w:lang w:eastAsia="en-US"/>
        </w:rPr>
        <w:t xml:space="preserve"> to the outcome of the appeal </w:t>
      </w:r>
      <w:r w:rsidR="008D2B0E">
        <w:rPr>
          <w:rFonts w:ascii="Calibri" w:eastAsia="Calibri" w:hAnsi="Calibri" w:cs="Times New Roman"/>
          <w:sz w:val="24"/>
          <w:szCs w:val="24"/>
          <w:lang w:eastAsia="en-US"/>
        </w:rPr>
        <w:t>‘</w:t>
      </w:r>
      <w:r>
        <w:rPr>
          <w:rFonts w:ascii="Calibri" w:eastAsia="Calibri" w:hAnsi="Calibri" w:cs="Times New Roman"/>
          <w:sz w:val="24"/>
          <w:szCs w:val="24"/>
          <w:lang w:eastAsia="en-US"/>
        </w:rPr>
        <w:t>on the merits</w:t>
      </w:r>
      <w:r w:rsidR="008D2B0E">
        <w:rPr>
          <w:rFonts w:ascii="Calibri" w:eastAsia="Calibri" w:hAnsi="Calibri" w:cs="Times New Roman"/>
          <w:sz w:val="24"/>
          <w:szCs w:val="24"/>
          <w:lang w:eastAsia="en-US"/>
        </w:rPr>
        <w:t>’</w:t>
      </w:r>
      <w:r>
        <w:rPr>
          <w:rFonts w:ascii="Calibri" w:eastAsia="Calibri" w:hAnsi="Calibri" w:cs="Times New Roman"/>
          <w:sz w:val="24"/>
          <w:szCs w:val="24"/>
          <w:lang w:eastAsia="en-US"/>
        </w:rPr>
        <w:t>.</w:t>
      </w:r>
      <w:r w:rsidR="00EF3751">
        <w:rPr>
          <w:rFonts w:ascii="Calibri" w:eastAsia="Calibri" w:hAnsi="Calibri" w:cs="Times New Roman"/>
          <w:sz w:val="24"/>
          <w:szCs w:val="24"/>
          <w:lang w:eastAsia="en-US"/>
        </w:rPr>
        <w:t xml:space="preserve"> </w:t>
      </w:r>
      <w:r w:rsidR="005838BE">
        <w:rPr>
          <w:rFonts w:ascii="Calibri" w:eastAsia="Calibri" w:hAnsi="Calibri" w:cs="Times New Roman"/>
          <w:sz w:val="24"/>
          <w:szCs w:val="24"/>
          <w:lang w:eastAsia="en-US"/>
        </w:rPr>
        <w:t xml:space="preserve"> </w:t>
      </w:r>
      <w:r w:rsidR="003B6FAD">
        <w:rPr>
          <w:rFonts w:ascii="Calibri" w:eastAsia="Calibri" w:hAnsi="Calibri" w:cs="Times New Roman"/>
          <w:sz w:val="24"/>
          <w:szCs w:val="24"/>
          <w:lang w:eastAsia="en-US"/>
        </w:rPr>
        <w:t xml:space="preserve"> </w:t>
      </w:r>
    </w:p>
    <w:p w14:paraId="54D89EF5" w14:textId="26E836AA" w:rsidR="002D375F" w:rsidRDefault="002D375F" w:rsidP="00BF7766">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the appeal, </w:t>
      </w:r>
      <w:r w:rsidR="00952A2B">
        <w:rPr>
          <w:rFonts w:ascii="Calibri" w:eastAsia="Calibri" w:hAnsi="Calibri" w:cs="Times New Roman"/>
          <w:sz w:val="24"/>
          <w:szCs w:val="24"/>
          <w:lang w:eastAsia="en-US"/>
        </w:rPr>
        <w:t>we</w:t>
      </w:r>
      <w:r>
        <w:rPr>
          <w:rFonts w:ascii="Calibri" w:eastAsia="Calibri" w:hAnsi="Calibri" w:cs="Times New Roman"/>
          <w:sz w:val="24"/>
          <w:szCs w:val="24"/>
          <w:lang w:eastAsia="en-US"/>
        </w:rPr>
        <w:t xml:space="preserve"> find the following.</w:t>
      </w:r>
    </w:p>
    <w:p w14:paraId="27336870" w14:textId="77777777" w:rsidR="002D375F" w:rsidRDefault="002D375F"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Mr McDonald’s offence in relation to live baiting was a serious one indeed and deserving of the lengthy period of disqualification from greyhound racing that was imposed.</w:t>
      </w:r>
    </w:p>
    <w:p w14:paraId="2EFD7AA4" w14:textId="77777777" w:rsidR="002D375F" w:rsidRDefault="002D375F"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McDonald has regularly been attending thoroughbred race meetings over the last five years.</w:t>
      </w:r>
    </w:p>
    <w:p w14:paraId="7E9AFE92" w14:textId="77777777" w:rsidR="00A23DB8" w:rsidRDefault="002D375F"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During </w:t>
      </w:r>
      <w:r w:rsidR="00A23DB8">
        <w:rPr>
          <w:rFonts w:ascii="Calibri" w:eastAsia="Calibri" w:hAnsi="Calibri" w:cs="Times New Roman"/>
          <w:sz w:val="24"/>
          <w:szCs w:val="24"/>
          <w:lang w:eastAsia="en-US"/>
        </w:rPr>
        <w:t>that time, he has not engaged in conduct that has attracted the attention of the thoroughbred racing Stewards.</w:t>
      </w:r>
    </w:p>
    <w:p w14:paraId="7FEB63C5" w14:textId="6B0ACF14" w:rsidR="00A23DB8" w:rsidRPr="00A91EE7" w:rsidRDefault="00A23DB8" w:rsidP="00A91EE7">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only evidence of him being seen </w:t>
      </w:r>
      <w:r w:rsidR="00CE3B41">
        <w:rPr>
          <w:rFonts w:ascii="Calibri" w:eastAsia="Calibri" w:hAnsi="Calibri" w:cs="Times New Roman"/>
          <w:sz w:val="24"/>
          <w:szCs w:val="24"/>
          <w:lang w:eastAsia="en-US"/>
        </w:rPr>
        <w:t xml:space="preserve">or noticed </w:t>
      </w:r>
      <w:r>
        <w:rPr>
          <w:rFonts w:ascii="Calibri" w:eastAsia="Calibri" w:hAnsi="Calibri" w:cs="Times New Roman"/>
          <w:sz w:val="24"/>
          <w:szCs w:val="24"/>
          <w:lang w:eastAsia="en-US"/>
        </w:rPr>
        <w:t xml:space="preserve">by Stewards on one occasion at Mornington. </w:t>
      </w:r>
      <w:r w:rsidRPr="00A91EE7">
        <w:rPr>
          <w:rFonts w:ascii="Calibri" w:eastAsia="Calibri" w:hAnsi="Calibri" w:cs="Times New Roman"/>
          <w:sz w:val="24"/>
          <w:szCs w:val="24"/>
          <w:lang w:eastAsia="en-US"/>
        </w:rPr>
        <w:t xml:space="preserve">This was the occasion when he is adamant that he was not in attendance. </w:t>
      </w:r>
      <w:r w:rsidR="00044981">
        <w:rPr>
          <w:rFonts w:ascii="Calibri" w:eastAsia="Calibri" w:hAnsi="Calibri" w:cs="Times New Roman"/>
          <w:sz w:val="24"/>
          <w:szCs w:val="24"/>
          <w:lang w:eastAsia="en-US"/>
        </w:rPr>
        <w:t>In any event, it is not asserted that, on such occasion, he was engaging in improper conduct, was the subject of complaint, or had been noticed by anyone other than a Steward.</w:t>
      </w:r>
    </w:p>
    <w:p w14:paraId="5BD30E01" w14:textId="77777777" w:rsidR="00A23DB8" w:rsidRDefault="00A23DB8"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no evidence of there ever being any complaint from Stewards, race officials or the general public concerning his behaviour at the thoroughbred races.</w:t>
      </w:r>
    </w:p>
    <w:p w14:paraId="16AC4985" w14:textId="26401370" w:rsidR="00CA3868" w:rsidRDefault="00CA3868"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no evidence of him ever being seen at the thoroughbred races by any member of the general public</w:t>
      </w:r>
      <w:r w:rsidR="00952A2B">
        <w:rPr>
          <w:rFonts w:ascii="Calibri" w:eastAsia="Calibri" w:hAnsi="Calibri" w:cs="Times New Roman"/>
          <w:sz w:val="24"/>
          <w:szCs w:val="24"/>
          <w:lang w:eastAsia="en-US"/>
        </w:rPr>
        <w:t>, other than those in his company</w:t>
      </w:r>
      <w:r w:rsidR="00CE3B4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4C90A695" w14:textId="77777777" w:rsidR="00CA3868" w:rsidRDefault="00CA3868"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 evidence of any complaint to the Stewards or authorities that people of his ilk should not be admitted to a thoroughbred racecourse. </w:t>
      </w:r>
    </w:p>
    <w:p w14:paraId="49A16E54" w14:textId="6C566946" w:rsidR="00CA3868" w:rsidRDefault="00CA3868"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 evidence of any complaint to the </w:t>
      </w:r>
      <w:r w:rsidR="00044981">
        <w:rPr>
          <w:rFonts w:ascii="Calibri" w:eastAsia="Calibri" w:hAnsi="Calibri" w:cs="Times New Roman"/>
          <w:sz w:val="24"/>
          <w:szCs w:val="24"/>
          <w:lang w:eastAsia="en-US"/>
        </w:rPr>
        <w:t xml:space="preserve">Stewards to the </w:t>
      </w:r>
      <w:r>
        <w:rPr>
          <w:rFonts w:ascii="Calibri" w:eastAsia="Calibri" w:hAnsi="Calibri" w:cs="Times New Roman"/>
          <w:sz w:val="24"/>
          <w:szCs w:val="24"/>
          <w:lang w:eastAsia="en-US"/>
        </w:rPr>
        <w:t xml:space="preserve">effect that he is a disqualified person in another code and </w:t>
      </w:r>
      <w:r w:rsidR="00044981">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the nature of his offence and punishment in that code should be penalised in the way that it has been.</w:t>
      </w:r>
    </w:p>
    <w:p w14:paraId="6D926D7B" w14:textId="23ED4679" w:rsidR="00FA4F9A" w:rsidRDefault="00CA3868"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He suffers from</w:t>
      </w:r>
      <w:r w:rsidR="00044981">
        <w:rPr>
          <w:rFonts w:ascii="Calibri" w:eastAsia="Calibri" w:hAnsi="Calibri" w:cs="Times New Roman"/>
          <w:sz w:val="24"/>
          <w:szCs w:val="24"/>
          <w:lang w:eastAsia="en-US"/>
        </w:rPr>
        <w:t xml:space="preserve"> severe </w:t>
      </w:r>
      <w:r>
        <w:rPr>
          <w:rFonts w:ascii="Calibri" w:eastAsia="Calibri" w:hAnsi="Calibri" w:cs="Times New Roman"/>
          <w:sz w:val="24"/>
          <w:szCs w:val="24"/>
          <w:lang w:eastAsia="en-US"/>
        </w:rPr>
        <w:t>Parkinson’s disease and attendance at thoroughbred race meetings</w:t>
      </w:r>
      <w:r w:rsidR="00FA4F9A">
        <w:rPr>
          <w:rFonts w:ascii="Calibri" w:eastAsia="Calibri" w:hAnsi="Calibri" w:cs="Times New Roman"/>
          <w:sz w:val="24"/>
          <w:szCs w:val="24"/>
          <w:lang w:eastAsia="en-US"/>
        </w:rPr>
        <w:t xml:space="preserve"> with friends or relatives i</w:t>
      </w:r>
      <w:r w:rsidR="008D2B0E">
        <w:rPr>
          <w:rFonts w:ascii="Calibri" w:eastAsia="Calibri" w:hAnsi="Calibri" w:cs="Times New Roman"/>
          <w:sz w:val="24"/>
          <w:szCs w:val="24"/>
          <w:lang w:eastAsia="en-US"/>
        </w:rPr>
        <w:t>s</w:t>
      </w:r>
      <w:r w:rsidR="00FA4F9A">
        <w:rPr>
          <w:rFonts w:ascii="Calibri" w:eastAsia="Calibri" w:hAnsi="Calibri" w:cs="Times New Roman"/>
          <w:sz w:val="24"/>
          <w:szCs w:val="24"/>
          <w:lang w:eastAsia="en-US"/>
        </w:rPr>
        <w:t xml:space="preserve"> one of the few enjoyments which he has.</w:t>
      </w:r>
    </w:p>
    <w:p w14:paraId="1EB5F525" w14:textId="6495C7EB" w:rsidR="00FA4F9A" w:rsidRDefault="00FA4F9A"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 suggestion or evidence that, when attending at thoroughbred race meetings, he has been in any way obtrusive, attention seeking, offensive or the like. </w:t>
      </w:r>
      <w:r w:rsidR="00952A2B">
        <w:rPr>
          <w:rFonts w:ascii="Calibri" w:eastAsia="Calibri" w:hAnsi="Calibri" w:cs="Times New Roman"/>
          <w:sz w:val="24"/>
          <w:szCs w:val="24"/>
          <w:lang w:eastAsia="en-US"/>
        </w:rPr>
        <w:t>We</w:t>
      </w:r>
      <w:r>
        <w:rPr>
          <w:rFonts w:ascii="Calibri" w:eastAsia="Calibri" w:hAnsi="Calibri" w:cs="Times New Roman"/>
          <w:sz w:val="24"/>
          <w:szCs w:val="24"/>
          <w:lang w:eastAsia="en-US"/>
        </w:rPr>
        <w:t xml:space="preserve"> accept that </w:t>
      </w:r>
      <w:r w:rsidR="008D2B0E">
        <w:rPr>
          <w:rFonts w:ascii="Calibri" w:eastAsia="Calibri" w:hAnsi="Calibri" w:cs="Times New Roman"/>
          <w:sz w:val="24"/>
          <w:szCs w:val="24"/>
          <w:lang w:eastAsia="en-US"/>
        </w:rPr>
        <w:t>h</w:t>
      </w:r>
      <w:r>
        <w:rPr>
          <w:rFonts w:ascii="Calibri" w:eastAsia="Calibri" w:hAnsi="Calibri" w:cs="Times New Roman"/>
          <w:sz w:val="24"/>
          <w:szCs w:val="24"/>
          <w:lang w:eastAsia="en-US"/>
        </w:rPr>
        <w:t>e essentially ‘keeps</w:t>
      </w:r>
      <w:r w:rsidR="008D2B0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to himself’, save for the company of a few friends and relatives who may accompany him on these outing</w:t>
      </w:r>
      <w:r w:rsidR="008D2B0E">
        <w:rPr>
          <w:rFonts w:ascii="Calibri" w:eastAsia="Calibri" w:hAnsi="Calibri" w:cs="Times New Roman"/>
          <w:sz w:val="24"/>
          <w:szCs w:val="24"/>
          <w:lang w:eastAsia="en-US"/>
        </w:rPr>
        <w:t>s</w:t>
      </w:r>
      <w:r>
        <w:rPr>
          <w:rFonts w:ascii="Calibri" w:eastAsia="Calibri" w:hAnsi="Calibri" w:cs="Times New Roman"/>
          <w:sz w:val="24"/>
          <w:szCs w:val="24"/>
          <w:lang w:eastAsia="en-US"/>
        </w:rPr>
        <w:t>.</w:t>
      </w:r>
    </w:p>
    <w:p w14:paraId="51ED2B3C" w14:textId="274A3B15" w:rsidR="006B13E6" w:rsidRDefault="00CE3B41"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McDonald</w:t>
      </w:r>
      <w:r w:rsidR="00FA4F9A">
        <w:rPr>
          <w:rFonts w:ascii="Calibri" w:eastAsia="Calibri" w:hAnsi="Calibri" w:cs="Times New Roman"/>
          <w:sz w:val="24"/>
          <w:szCs w:val="24"/>
          <w:lang w:eastAsia="en-US"/>
        </w:rPr>
        <w:t xml:space="preserve"> has put before </w:t>
      </w:r>
      <w:r w:rsidR="00952A2B">
        <w:rPr>
          <w:rFonts w:ascii="Calibri" w:eastAsia="Calibri" w:hAnsi="Calibri" w:cs="Times New Roman"/>
          <w:sz w:val="24"/>
          <w:szCs w:val="24"/>
          <w:lang w:eastAsia="en-US"/>
        </w:rPr>
        <w:t>us</w:t>
      </w:r>
      <w:r w:rsidR="00FA4F9A">
        <w:rPr>
          <w:rFonts w:ascii="Calibri" w:eastAsia="Calibri" w:hAnsi="Calibri" w:cs="Times New Roman"/>
          <w:sz w:val="24"/>
          <w:szCs w:val="24"/>
          <w:lang w:eastAsia="en-US"/>
        </w:rPr>
        <w:t xml:space="preserve"> a bundle of most impressive references. This bundle includes a long and detailed reference from Mr Colin Alderson, a retired thoroughbred trainer, who was the recipient of the Medal of Australia and the Medal of the Order of Australia, both such awards being in the context of the thoroughbred industry. </w:t>
      </w:r>
      <w:r w:rsidR="006258C7">
        <w:rPr>
          <w:rFonts w:ascii="Calibri" w:eastAsia="Calibri" w:hAnsi="Calibri" w:cs="Times New Roman"/>
          <w:sz w:val="24"/>
          <w:szCs w:val="24"/>
          <w:lang w:eastAsia="en-US"/>
        </w:rPr>
        <w:t xml:space="preserve">He is also a former President of the Trainers’ Association. </w:t>
      </w:r>
      <w:r w:rsidR="00FA4F9A">
        <w:rPr>
          <w:rFonts w:ascii="Calibri" w:eastAsia="Calibri" w:hAnsi="Calibri" w:cs="Times New Roman"/>
          <w:sz w:val="24"/>
          <w:szCs w:val="24"/>
          <w:lang w:eastAsia="en-US"/>
        </w:rPr>
        <w:t>It is a reference in particularly strong terms</w:t>
      </w:r>
      <w:r w:rsidR="00AA3D6C">
        <w:rPr>
          <w:rFonts w:ascii="Calibri" w:eastAsia="Calibri" w:hAnsi="Calibri" w:cs="Times New Roman"/>
          <w:sz w:val="24"/>
          <w:szCs w:val="24"/>
          <w:lang w:eastAsia="en-US"/>
        </w:rPr>
        <w:t xml:space="preserve">, </w:t>
      </w:r>
      <w:r w:rsidR="00FA4F9A">
        <w:rPr>
          <w:rFonts w:ascii="Calibri" w:eastAsia="Calibri" w:hAnsi="Calibri" w:cs="Times New Roman"/>
          <w:sz w:val="24"/>
          <w:szCs w:val="24"/>
          <w:lang w:eastAsia="en-US"/>
        </w:rPr>
        <w:t xml:space="preserve">emphasising </w:t>
      </w:r>
      <w:r w:rsidR="006B13E6">
        <w:rPr>
          <w:rFonts w:ascii="Calibri" w:eastAsia="Calibri" w:hAnsi="Calibri" w:cs="Times New Roman"/>
          <w:sz w:val="24"/>
          <w:szCs w:val="24"/>
          <w:lang w:eastAsia="en-US"/>
        </w:rPr>
        <w:t xml:space="preserve">Mr McDonald’s many virtues and the importance of </w:t>
      </w:r>
      <w:r w:rsidR="00AA3D6C">
        <w:rPr>
          <w:rFonts w:ascii="Calibri" w:eastAsia="Calibri" w:hAnsi="Calibri" w:cs="Times New Roman"/>
          <w:sz w:val="24"/>
          <w:szCs w:val="24"/>
          <w:lang w:eastAsia="en-US"/>
        </w:rPr>
        <w:t>hi</w:t>
      </w:r>
      <w:r w:rsidR="00A91EE7">
        <w:rPr>
          <w:rFonts w:ascii="Calibri" w:eastAsia="Calibri" w:hAnsi="Calibri" w:cs="Times New Roman"/>
          <w:sz w:val="24"/>
          <w:szCs w:val="24"/>
          <w:lang w:eastAsia="en-US"/>
        </w:rPr>
        <w:t>s</w:t>
      </w:r>
      <w:r w:rsidR="00AA3D6C">
        <w:rPr>
          <w:rFonts w:ascii="Calibri" w:eastAsia="Calibri" w:hAnsi="Calibri" w:cs="Times New Roman"/>
          <w:sz w:val="24"/>
          <w:szCs w:val="24"/>
          <w:lang w:eastAsia="en-US"/>
        </w:rPr>
        <w:t xml:space="preserve"> </w:t>
      </w:r>
      <w:r w:rsidR="006B13E6">
        <w:rPr>
          <w:rFonts w:ascii="Calibri" w:eastAsia="Calibri" w:hAnsi="Calibri" w:cs="Times New Roman"/>
          <w:sz w:val="24"/>
          <w:szCs w:val="24"/>
          <w:lang w:eastAsia="en-US"/>
        </w:rPr>
        <w:t>being able to attend thoroughbred race meeting</w:t>
      </w:r>
      <w:r w:rsidR="009F28BC">
        <w:rPr>
          <w:rFonts w:ascii="Calibri" w:eastAsia="Calibri" w:hAnsi="Calibri" w:cs="Times New Roman"/>
          <w:sz w:val="24"/>
          <w:szCs w:val="24"/>
          <w:lang w:eastAsia="en-US"/>
        </w:rPr>
        <w:t>s</w:t>
      </w:r>
      <w:r w:rsidR="006B13E6">
        <w:rPr>
          <w:rFonts w:ascii="Calibri" w:eastAsia="Calibri" w:hAnsi="Calibri" w:cs="Times New Roman"/>
          <w:sz w:val="24"/>
          <w:szCs w:val="24"/>
          <w:lang w:eastAsia="en-US"/>
        </w:rPr>
        <w:t>, given his advanced Parkinson’s disease.</w:t>
      </w:r>
    </w:p>
    <w:p w14:paraId="0C0729E5" w14:textId="4AFBFFCD" w:rsidR="000657E3" w:rsidRDefault="006B13E6"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t>
      </w:r>
      <w:r w:rsidR="00044981">
        <w:rPr>
          <w:rFonts w:ascii="Calibri" w:eastAsia="Calibri" w:hAnsi="Calibri" w:cs="Times New Roman"/>
          <w:sz w:val="24"/>
          <w:szCs w:val="24"/>
          <w:lang w:eastAsia="en-US"/>
        </w:rPr>
        <w:t xml:space="preserve">above </w:t>
      </w:r>
      <w:r>
        <w:rPr>
          <w:rFonts w:ascii="Calibri" w:eastAsia="Calibri" w:hAnsi="Calibri" w:cs="Times New Roman"/>
          <w:sz w:val="24"/>
          <w:szCs w:val="24"/>
          <w:lang w:eastAsia="en-US"/>
        </w:rPr>
        <w:t xml:space="preserve">emphasis upon the letter of Mr Alderson is not to detract from the other references. Some were apparently prepared </w:t>
      </w:r>
      <w:r w:rsidR="00085AF8">
        <w:rPr>
          <w:rFonts w:ascii="Calibri" w:eastAsia="Calibri" w:hAnsi="Calibri" w:cs="Times New Roman"/>
          <w:sz w:val="24"/>
          <w:szCs w:val="24"/>
          <w:lang w:eastAsia="en-US"/>
        </w:rPr>
        <w:t>for the 2015 hearing at the G</w:t>
      </w:r>
      <w:r w:rsidR="00044981">
        <w:rPr>
          <w:rFonts w:ascii="Calibri" w:eastAsia="Calibri" w:hAnsi="Calibri" w:cs="Times New Roman"/>
          <w:sz w:val="24"/>
          <w:szCs w:val="24"/>
          <w:lang w:eastAsia="en-US"/>
        </w:rPr>
        <w:t>RADB</w:t>
      </w:r>
      <w:r w:rsidR="00085AF8">
        <w:rPr>
          <w:rFonts w:ascii="Calibri" w:eastAsia="Calibri" w:hAnsi="Calibri" w:cs="Times New Roman"/>
          <w:sz w:val="24"/>
          <w:szCs w:val="24"/>
          <w:lang w:eastAsia="en-US"/>
        </w:rPr>
        <w:t xml:space="preserve">, but the majority </w:t>
      </w:r>
      <w:r w:rsidR="00044981">
        <w:rPr>
          <w:rFonts w:ascii="Calibri" w:eastAsia="Calibri" w:hAnsi="Calibri" w:cs="Times New Roman"/>
          <w:sz w:val="24"/>
          <w:szCs w:val="24"/>
          <w:lang w:eastAsia="en-US"/>
        </w:rPr>
        <w:t>is</w:t>
      </w:r>
      <w:r w:rsidR="00085AF8">
        <w:rPr>
          <w:rFonts w:ascii="Calibri" w:eastAsia="Calibri" w:hAnsi="Calibri" w:cs="Times New Roman"/>
          <w:sz w:val="24"/>
          <w:szCs w:val="24"/>
          <w:lang w:eastAsia="en-US"/>
        </w:rPr>
        <w:t xml:space="preserve"> directed at the current situation. They speak of the importance of his being able to attend at thoroughbred race meetings during this time of declining health. They also speak of his behaviour at </w:t>
      </w:r>
      <w:r w:rsidR="00DA65B4">
        <w:rPr>
          <w:rFonts w:ascii="Calibri" w:eastAsia="Calibri" w:hAnsi="Calibri" w:cs="Times New Roman"/>
          <w:sz w:val="24"/>
          <w:szCs w:val="24"/>
          <w:lang w:eastAsia="en-US"/>
        </w:rPr>
        <w:t>racetracks</w:t>
      </w:r>
      <w:r w:rsidR="00085AF8">
        <w:rPr>
          <w:rFonts w:ascii="Calibri" w:eastAsia="Calibri" w:hAnsi="Calibri" w:cs="Times New Roman"/>
          <w:sz w:val="24"/>
          <w:szCs w:val="24"/>
          <w:lang w:eastAsia="en-US"/>
        </w:rPr>
        <w:t xml:space="preserve">, along with the fact that he is </w:t>
      </w:r>
      <w:r w:rsidR="000657E3">
        <w:rPr>
          <w:rFonts w:ascii="Calibri" w:eastAsia="Calibri" w:hAnsi="Calibri" w:cs="Times New Roman"/>
          <w:sz w:val="24"/>
          <w:szCs w:val="24"/>
          <w:lang w:eastAsia="en-US"/>
        </w:rPr>
        <w:t xml:space="preserve">unobtrusive, discrete and respectful. </w:t>
      </w:r>
    </w:p>
    <w:p w14:paraId="1F031AEF" w14:textId="29A9B28C" w:rsidR="000657E3" w:rsidRDefault="000657E3"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Whilst </w:t>
      </w:r>
      <w:r w:rsidR="00AA3D6C">
        <w:rPr>
          <w:rFonts w:ascii="Calibri" w:eastAsia="Calibri" w:hAnsi="Calibri" w:cs="Times New Roman"/>
          <w:sz w:val="24"/>
          <w:szCs w:val="24"/>
          <w:lang w:eastAsia="en-US"/>
        </w:rPr>
        <w:t>his</w:t>
      </w:r>
      <w:r>
        <w:rPr>
          <w:rFonts w:ascii="Calibri" w:eastAsia="Calibri" w:hAnsi="Calibri" w:cs="Times New Roman"/>
          <w:sz w:val="24"/>
          <w:szCs w:val="24"/>
          <w:lang w:eastAsia="en-US"/>
        </w:rPr>
        <w:t xml:space="preserve"> attending thoroughbred race meetings brings Mr McDonald within the purview of the Rules, there is no additional Rule that a penalty imposed in another code </w:t>
      </w:r>
      <w:r w:rsidR="00182C81">
        <w:rPr>
          <w:rFonts w:ascii="Calibri" w:eastAsia="Calibri" w:hAnsi="Calibri" w:cs="Times New Roman"/>
          <w:sz w:val="24"/>
          <w:szCs w:val="24"/>
          <w:lang w:eastAsia="en-US"/>
        </w:rPr>
        <w:t>must</w:t>
      </w:r>
      <w:r>
        <w:rPr>
          <w:rFonts w:ascii="Calibri" w:eastAsia="Calibri" w:hAnsi="Calibri" w:cs="Times New Roman"/>
          <w:sz w:val="24"/>
          <w:szCs w:val="24"/>
          <w:lang w:eastAsia="en-US"/>
        </w:rPr>
        <w:t xml:space="preserve"> be replicated by Racing Victoria Stewards. The question of penalty can be viewed de novo and, if a penalty is imposed, it should reflect the circumstances surrounding and relevant to the operation of the Rule. </w:t>
      </w:r>
    </w:p>
    <w:p w14:paraId="7E86F5AE" w14:textId="24C962E6" w:rsidR="000657E3" w:rsidRDefault="000657E3" w:rsidP="002D375F">
      <w:pPr>
        <w:pStyle w:val="ListParagraph"/>
        <w:numPr>
          <w:ilvl w:val="0"/>
          <w:numId w:val="3"/>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penalty imposed in summary fashion by </w:t>
      </w:r>
      <w:r w:rsidR="00182C81">
        <w:rPr>
          <w:rFonts w:ascii="Calibri" w:eastAsia="Calibri" w:hAnsi="Calibri" w:cs="Times New Roman"/>
          <w:sz w:val="24"/>
          <w:szCs w:val="24"/>
          <w:lang w:eastAsia="en-US"/>
        </w:rPr>
        <w:t>RVL</w:t>
      </w:r>
      <w:r>
        <w:rPr>
          <w:rFonts w:ascii="Calibri" w:eastAsia="Calibri" w:hAnsi="Calibri" w:cs="Times New Roman"/>
          <w:sz w:val="24"/>
          <w:szCs w:val="24"/>
          <w:lang w:eastAsia="en-US"/>
        </w:rPr>
        <w:t xml:space="preserve"> app</w:t>
      </w:r>
      <w:r w:rsidR="00AA3D6C">
        <w:rPr>
          <w:rFonts w:ascii="Calibri" w:eastAsia="Calibri" w:hAnsi="Calibri" w:cs="Times New Roman"/>
          <w:sz w:val="24"/>
          <w:szCs w:val="24"/>
          <w:lang w:eastAsia="en-US"/>
        </w:rPr>
        <w:t>ears</w:t>
      </w:r>
      <w:r>
        <w:rPr>
          <w:rFonts w:ascii="Calibri" w:eastAsia="Calibri" w:hAnsi="Calibri" w:cs="Times New Roman"/>
          <w:sz w:val="24"/>
          <w:szCs w:val="24"/>
          <w:lang w:eastAsia="en-US"/>
        </w:rPr>
        <w:t xml:space="preserve"> simply to disqualify Mr McDonald for the period of approximately </w:t>
      </w:r>
      <w:r w:rsidR="00182C81">
        <w:rPr>
          <w:rFonts w:ascii="Calibri" w:eastAsia="Calibri" w:hAnsi="Calibri" w:cs="Times New Roman"/>
          <w:sz w:val="24"/>
          <w:szCs w:val="24"/>
          <w:lang w:eastAsia="en-US"/>
        </w:rPr>
        <w:t xml:space="preserve">five </w:t>
      </w:r>
      <w:r>
        <w:rPr>
          <w:rFonts w:ascii="Calibri" w:eastAsia="Calibri" w:hAnsi="Calibri" w:cs="Times New Roman"/>
          <w:sz w:val="24"/>
          <w:szCs w:val="24"/>
          <w:lang w:eastAsia="en-US"/>
        </w:rPr>
        <w:t xml:space="preserve">years and </w:t>
      </w:r>
      <w:r w:rsidR="00182C81">
        <w:rPr>
          <w:rFonts w:ascii="Calibri" w:eastAsia="Calibri" w:hAnsi="Calibri" w:cs="Times New Roman"/>
          <w:sz w:val="24"/>
          <w:szCs w:val="24"/>
          <w:lang w:eastAsia="en-US"/>
        </w:rPr>
        <w:t>two</w:t>
      </w:r>
      <w:r>
        <w:rPr>
          <w:rFonts w:ascii="Calibri" w:eastAsia="Calibri" w:hAnsi="Calibri" w:cs="Times New Roman"/>
          <w:sz w:val="24"/>
          <w:szCs w:val="24"/>
          <w:lang w:eastAsia="en-US"/>
        </w:rPr>
        <w:t xml:space="preserve"> months that coincide</w:t>
      </w:r>
      <w:r w:rsidR="00182C81">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with the primary term</w:t>
      </w:r>
      <w:r w:rsidR="001603F2">
        <w:rPr>
          <w:rFonts w:ascii="Calibri" w:eastAsia="Calibri" w:hAnsi="Calibri" w:cs="Times New Roman"/>
          <w:sz w:val="24"/>
          <w:szCs w:val="24"/>
          <w:lang w:eastAsia="en-US"/>
        </w:rPr>
        <w:t xml:space="preserve"> then remaining </w:t>
      </w:r>
      <w:r>
        <w:rPr>
          <w:rFonts w:ascii="Calibri" w:eastAsia="Calibri" w:hAnsi="Calibri" w:cs="Times New Roman"/>
          <w:sz w:val="24"/>
          <w:szCs w:val="24"/>
          <w:lang w:eastAsia="en-US"/>
        </w:rPr>
        <w:t>of the period of disqualification imposed by the G</w:t>
      </w:r>
      <w:r w:rsidR="00182C81">
        <w:rPr>
          <w:rFonts w:ascii="Calibri" w:eastAsia="Calibri" w:hAnsi="Calibri" w:cs="Times New Roman"/>
          <w:sz w:val="24"/>
          <w:szCs w:val="24"/>
          <w:lang w:eastAsia="en-US"/>
        </w:rPr>
        <w:t>RADB</w:t>
      </w:r>
      <w:r>
        <w:rPr>
          <w:rFonts w:ascii="Calibri" w:eastAsia="Calibri" w:hAnsi="Calibri" w:cs="Times New Roman"/>
          <w:sz w:val="24"/>
          <w:szCs w:val="24"/>
          <w:lang w:eastAsia="en-US"/>
        </w:rPr>
        <w:t xml:space="preserve">. Mr McDonald’s situation, the lack of complaint and the like was not considered. As stated, he simply received a letter informing him that he was disqualified until 13 February 2025. That does not bind this Tribunal on appeal. Procedurally, it is simply not good enough.  </w:t>
      </w:r>
    </w:p>
    <w:p w14:paraId="23876044" w14:textId="2F9F5208" w:rsidR="00613ADB" w:rsidRPr="00613ADB" w:rsidRDefault="000657E3" w:rsidP="00054B8F">
      <w:pPr>
        <w:pStyle w:val="ListParagraph"/>
        <w:numPr>
          <w:ilvl w:val="0"/>
          <w:numId w:val="3"/>
        </w:numPr>
        <w:spacing w:before="120" w:after="120" w:line="259" w:lineRule="auto"/>
        <w:jc w:val="both"/>
        <w:rPr>
          <w:rFonts w:ascii="Calibri" w:eastAsia="Calibri" w:hAnsi="Calibri" w:cs="Times New Roman"/>
          <w:sz w:val="24"/>
          <w:szCs w:val="24"/>
          <w:lang w:eastAsia="en-US"/>
        </w:rPr>
      </w:pPr>
      <w:r w:rsidRPr="00613ADB">
        <w:rPr>
          <w:rFonts w:ascii="Calibri" w:eastAsia="Calibri" w:hAnsi="Calibri" w:cs="Times New Roman"/>
          <w:sz w:val="24"/>
          <w:szCs w:val="24"/>
          <w:lang w:eastAsia="en-US"/>
        </w:rPr>
        <w:t xml:space="preserve">Live baiting is an issue that has the potential to do great damage to greyhound racing. Whilst not being familiar with all the facts, </w:t>
      </w:r>
      <w:r w:rsidR="00483CE4" w:rsidRPr="00613ADB">
        <w:rPr>
          <w:rFonts w:ascii="Calibri" w:eastAsia="Calibri" w:hAnsi="Calibri" w:cs="Times New Roman"/>
          <w:sz w:val="24"/>
          <w:szCs w:val="24"/>
          <w:lang w:eastAsia="en-US"/>
        </w:rPr>
        <w:t>we</w:t>
      </w:r>
      <w:r w:rsidRPr="00613ADB">
        <w:rPr>
          <w:rFonts w:ascii="Calibri" w:eastAsia="Calibri" w:hAnsi="Calibri" w:cs="Times New Roman"/>
          <w:sz w:val="24"/>
          <w:szCs w:val="24"/>
          <w:lang w:eastAsia="en-US"/>
        </w:rPr>
        <w:t xml:space="preserve"> have no </w:t>
      </w:r>
      <w:proofErr w:type="gramStart"/>
      <w:r w:rsidRPr="00613ADB">
        <w:rPr>
          <w:rFonts w:ascii="Calibri" w:eastAsia="Calibri" w:hAnsi="Calibri" w:cs="Times New Roman"/>
          <w:sz w:val="24"/>
          <w:szCs w:val="24"/>
          <w:lang w:eastAsia="en-US"/>
        </w:rPr>
        <w:t>doubt</w:t>
      </w:r>
      <w:proofErr w:type="gramEnd"/>
      <w:r w:rsidRPr="00613ADB">
        <w:rPr>
          <w:rFonts w:ascii="Calibri" w:eastAsia="Calibri" w:hAnsi="Calibri" w:cs="Times New Roman"/>
          <w:sz w:val="24"/>
          <w:szCs w:val="24"/>
          <w:lang w:eastAsia="en-US"/>
        </w:rPr>
        <w:t xml:space="preserve"> but that Mr McDonald fully deserved the penalty that was imposed. </w:t>
      </w:r>
      <w:r w:rsidR="00AA3D6C" w:rsidRPr="00613ADB">
        <w:rPr>
          <w:rFonts w:ascii="Calibri" w:eastAsia="Calibri" w:hAnsi="Calibri" w:cs="Times New Roman"/>
          <w:sz w:val="24"/>
          <w:szCs w:val="24"/>
          <w:lang w:eastAsia="en-US"/>
        </w:rPr>
        <w:t xml:space="preserve">Live baiting </w:t>
      </w:r>
      <w:r w:rsidRPr="00613ADB">
        <w:rPr>
          <w:rFonts w:ascii="Calibri" w:eastAsia="Calibri" w:hAnsi="Calibri" w:cs="Times New Roman"/>
          <w:sz w:val="24"/>
          <w:szCs w:val="24"/>
          <w:lang w:eastAsia="en-US"/>
        </w:rPr>
        <w:t xml:space="preserve">is a shameful </w:t>
      </w:r>
      <w:r w:rsidR="0074600E" w:rsidRPr="00613ADB">
        <w:rPr>
          <w:rFonts w:ascii="Calibri" w:eastAsia="Calibri" w:hAnsi="Calibri" w:cs="Times New Roman"/>
          <w:sz w:val="24"/>
          <w:szCs w:val="24"/>
          <w:lang w:eastAsia="en-US"/>
        </w:rPr>
        <w:t xml:space="preserve">scourge. That does not mean that some type of virtually automatic </w:t>
      </w:r>
      <w:r w:rsidR="00AA3D6C" w:rsidRPr="00613ADB">
        <w:rPr>
          <w:rFonts w:ascii="Calibri" w:eastAsia="Calibri" w:hAnsi="Calibri" w:cs="Times New Roman"/>
          <w:sz w:val="24"/>
          <w:szCs w:val="24"/>
          <w:lang w:eastAsia="en-US"/>
        </w:rPr>
        <w:t xml:space="preserve">equivalent </w:t>
      </w:r>
      <w:r w:rsidR="0074600E" w:rsidRPr="00613ADB">
        <w:rPr>
          <w:rFonts w:ascii="Calibri" w:eastAsia="Calibri" w:hAnsi="Calibri" w:cs="Times New Roman"/>
          <w:sz w:val="24"/>
          <w:szCs w:val="24"/>
          <w:lang w:eastAsia="en-US"/>
        </w:rPr>
        <w:t xml:space="preserve">penalty in relation to thoroughbred racing </w:t>
      </w:r>
      <w:r w:rsidR="006A50AE">
        <w:rPr>
          <w:rFonts w:ascii="Calibri" w:eastAsia="Calibri" w:hAnsi="Calibri" w:cs="Times New Roman"/>
          <w:sz w:val="24"/>
          <w:szCs w:val="24"/>
          <w:lang w:eastAsia="en-US"/>
        </w:rPr>
        <w:t>must</w:t>
      </w:r>
      <w:r w:rsidR="0074600E" w:rsidRPr="00613ADB">
        <w:rPr>
          <w:rFonts w:ascii="Calibri" w:eastAsia="Calibri" w:hAnsi="Calibri" w:cs="Times New Roman"/>
          <w:sz w:val="24"/>
          <w:szCs w:val="24"/>
          <w:lang w:eastAsia="en-US"/>
        </w:rPr>
        <w:t xml:space="preserve"> or should be imposed. Apart from anything else, in the present case it would take no account of matters such as </w:t>
      </w:r>
      <w:r w:rsidR="00AA3D6C" w:rsidRPr="00613ADB">
        <w:rPr>
          <w:rFonts w:ascii="Calibri" w:eastAsia="Calibri" w:hAnsi="Calibri" w:cs="Times New Roman"/>
          <w:sz w:val="24"/>
          <w:szCs w:val="24"/>
          <w:lang w:eastAsia="en-US"/>
        </w:rPr>
        <w:t xml:space="preserve">Mr McDonald’s </w:t>
      </w:r>
      <w:r w:rsidR="0074600E" w:rsidRPr="00613ADB">
        <w:rPr>
          <w:rFonts w:ascii="Calibri" w:eastAsia="Calibri" w:hAnsi="Calibri" w:cs="Times New Roman"/>
          <w:sz w:val="24"/>
          <w:szCs w:val="24"/>
          <w:lang w:eastAsia="en-US"/>
        </w:rPr>
        <w:t xml:space="preserve">serious illness and </w:t>
      </w:r>
      <w:r w:rsidR="002B3AE2" w:rsidRPr="00613ADB">
        <w:rPr>
          <w:rFonts w:ascii="Calibri" w:eastAsia="Calibri" w:hAnsi="Calibri" w:cs="Times New Roman"/>
          <w:sz w:val="24"/>
          <w:szCs w:val="24"/>
          <w:lang w:eastAsia="en-US"/>
        </w:rPr>
        <w:t>deteriorating</w:t>
      </w:r>
      <w:r w:rsidR="0074600E" w:rsidRPr="00613ADB">
        <w:rPr>
          <w:rFonts w:ascii="Calibri" w:eastAsia="Calibri" w:hAnsi="Calibri" w:cs="Times New Roman"/>
          <w:sz w:val="24"/>
          <w:szCs w:val="24"/>
          <w:lang w:eastAsia="en-US"/>
        </w:rPr>
        <w:t xml:space="preserve"> health</w:t>
      </w:r>
      <w:r w:rsidR="006A50AE">
        <w:rPr>
          <w:rFonts w:ascii="Calibri" w:eastAsia="Calibri" w:hAnsi="Calibri" w:cs="Times New Roman"/>
          <w:sz w:val="24"/>
          <w:szCs w:val="24"/>
          <w:lang w:eastAsia="en-US"/>
        </w:rPr>
        <w:t>,</w:t>
      </w:r>
      <w:r w:rsidR="008816E0" w:rsidRPr="00613ADB">
        <w:rPr>
          <w:rFonts w:ascii="Calibri" w:eastAsia="Calibri" w:hAnsi="Calibri" w:cs="Times New Roman"/>
          <w:sz w:val="24"/>
          <w:szCs w:val="24"/>
          <w:lang w:eastAsia="en-US"/>
        </w:rPr>
        <w:t xml:space="preserve"> i</w:t>
      </w:r>
      <w:r w:rsidR="0074600E" w:rsidRPr="00613ADB">
        <w:rPr>
          <w:rFonts w:ascii="Calibri" w:eastAsia="Calibri" w:hAnsi="Calibri" w:cs="Times New Roman"/>
          <w:sz w:val="24"/>
          <w:szCs w:val="24"/>
          <w:lang w:eastAsia="en-US"/>
        </w:rPr>
        <w:t>n addition</w:t>
      </w:r>
      <w:r w:rsidR="008816E0" w:rsidRPr="00613ADB">
        <w:rPr>
          <w:rFonts w:ascii="Calibri" w:eastAsia="Calibri" w:hAnsi="Calibri" w:cs="Times New Roman"/>
          <w:sz w:val="24"/>
          <w:szCs w:val="24"/>
          <w:lang w:eastAsia="en-US"/>
        </w:rPr>
        <w:t xml:space="preserve"> to the many matters listed above.</w:t>
      </w:r>
      <w:r w:rsidR="0074600E" w:rsidRPr="00613ADB">
        <w:rPr>
          <w:rFonts w:ascii="Calibri" w:eastAsia="Calibri" w:hAnsi="Calibri" w:cs="Times New Roman"/>
          <w:sz w:val="24"/>
          <w:szCs w:val="24"/>
          <w:lang w:eastAsia="en-US"/>
        </w:rPr>
        <w:t xml:space="preserve"> </w:t>
      </w:r>
      <w:r w:rsidR="00FA4F9A" w:rsidRPr="00613ADB">
        <w:rPr>
          <w:rFonts w:ascii="Calibri" w:eastAsia="Calibri" w:hAnsi="Calibri" w:cs="Times New Roman"/>
          <w:sz w:val="24"/>
          <w:szCs w:val="24"/>
          <w:lang w:eastAsia="en-US"/>
        </w:rPr>
        <w:t xml:space="preserve"> </w:t>
      </w:r>
    </w:p>
    <w:p w14:paraId="1837157F" w14:textId="6FA8EE90" w:rsidR="00D31203" w:rsidRDefault="00613ADB" w:rsidP="00613ADB">
      <w:pPr>
        <w:spacing w:before="120" w:after="120" w:line="259" w:lineRule="auto"/>
        <w:jc w:val="both"/>
        <w:rPr>
          <w:rFonts w:ascii="Calibri" w:eastAsia="Calibri" w:hAnsi="Calibri" w:cs="Times New Roman"/>
          <w:b/>
          <w:bCs/>
          <w:sz w:val="24"/>
          <w:szCs w:val="24"/>
          <w:u w:val="single"/>
          <w:lang w:eastAsia="en-US"/>
        </w:rPr>
      </w:pPr>
      <w:r w:rsidRPr="00952A2B">
        <w:rPr>
          <w:rFonts w:ascii="Calibri" w:eastAsia="Calibri" w:hAnsi="Calibri" w:cs="Times New Roman"/>
          <w:b/>
          <w:bCs/>
          <w:sz w:val="24"/>
          <w:szCs w:val="24"/>
          <w:u w:val="single"/>
          <w:lang w:eastAsia="en-US"/>
        </w:rPr>
        <w:t>F.  DECISION</w:t>
      </w:r>
    </w:p>
    <w:p w14:paraId="1DCEB9C4" w14:textId="7826397A" w:rsidR="00D31203" w:rsidRDefault="00D31203" w:rsidP="00D31203">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of the opinion that Mr McDonald was denied natural justice. He was simply informed that he had been disqualified pursuant to AR16(c)(iii)(B) for a very lengthy period. He had not been charged. There had been no hearing. He had not even been asked what he wished to say or submit</w:t>
      </w:r>
      <w:r w:rsidR="006A50AE">
        <w:rPr>
          <w:rFonts w:ascii="Calibri" w:eastAsia="Calibri" w:hAnsi="Calibri" w:cs="Times New Roman"/>
          <w:sz w:val="24"/>
          <w:szCs w:val="24"/>
          <w:lang w:eastAsia="en-US"/>
        </w:rPr>
        <w:t>, either by way of facts or law. H</w:t>
      </w:r>
      <w:r>
        <w:rPr>
          <w:rFonts w:ascii="Calibri" w:eastAsia="Calibri" w:hAnsi="Calibri" w:cs="Times New Roman"/>
          <w:sz w:val="24"/>
          <w:szCs w:val="24"/>
          <w:lang w:eastAsia="en-US"/>
        </w:rPr>
        <w:t>e was simply told that he had been found guilty and was disqualified until 13 February 2025. The rules of natural justice were clearly breached.</w:t>
      </w:r>
    </w:p>
    <w:p w14:paraId="24066DD1" w14:textId="77777777" w:rsidR="00D31203" w:rsidRDefault="00D31203" w:rsidP="00D31203">
      <w:pPr>
        <w:pStyle w:val="ListParagraph"/>
        <w:spacing w:line="259" w:lineRule="auto"/>
        <w:jc w:val="both"/>
        <w:rPr>
          <w:rFonts w:ascii="Calibri" w:eastAsia="Calibri" w:hAnsi="Calibri" w:cs="Times New Roman"/>
          <w:sz w:val="24"/>
          <w:szCs w:val="24"/>
          <w:lang w:eastAsia="en-US"/>
        </w:rPr>
      </w:pPr>
    </w:p>
    <w:p w14:paraId="306C58E5" w14:textId="3F16ADD2" w:rsidR="00D31203" w:rsidRDefault="00D31203" w:rsidP="00D31203">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we are of the opinion that such breach has been healed by this appeal. The matter has been fully argued, in detail, ‘on the papers’. Through his legal representatives, Mr McDonald has had the opportunity to present his case. </w:t>
      </w:r>
      <w:r w:rsidR="006A50AE">
        <w:rPr>
          <w:rFonts w:ascii="Calibri" w:eastAsia="Calibri" w:hAnsi="Calibri" w:cs="Times New Roman"/>
          <w:sz w:val="24"/>
          <w:szCs w:val="24"/>
          <w:lang w:eastAsia="en-US"/>
        </w:rPr>
        <w:t>RVL</w:t>
      </w:r>
      <w:r>
        <w:rPr>
          <w:rFonts w:ascii="Calibri" w:eastAsia="Calibri" w:hAnsi="Calibri" w:cs="Times New Roman"/>
          <w:sz w:val="24"/>
          <w:szCs w:val="24"/>
          <w:lang w:eastAsia="en-US"/>
        </w:rPr>
        <w:t xml:space="preserve"> ha</w:t>
      </w:r>
      <w:r w:rsidR="006A50A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had the opportunity to contest </w:t>
      </w:r>
      <w:r w:rsidR="001603F2">
        <w:rPr>
          <w:rFonts w:ascii="Calibri" w:eastAsia="Calibri" w:hAnsi="Calibri" w:cs="Times New Roman"/>
          <w:sz w:val="24"/>
          <w:szCs w:val="24"/>
          <w:lang w:eastAsia="en-US"/>
        </w:rPr>
        <w:t xml:space="preserve">that </w:t>
      </w:r>
      <w:r w:rsidR="006A50AE">
        <w:rPr>
          <w:rFonts w:ascii="Calibri" w:eastAsia="Calibri" w:hAnsi="Calibri" w:cs="Times New Roman"/>
          <w:sz w:val="24"/>
          <w:szCs w:val="24"/>
          <w:lang w:eastAsia="en-US"/>
        </w:rPr>
        <w:t xml:space="preserve">position. </w:t>
      </w:r>
      <w:r>
        <w:rPr>
          <w:rFonts w:ascii="Calibri" w:eastAsia="Calibri" w:hAnsi="Calibri" w:cs="Times New Roman"/>
          <w:sz w:val="24"/>
          <w:szCs w:val="24"/>
          <w:lang w:eastAsia="en-US"/>
        </w:rPr>
        <w:t>The parties opted to do this ‘on the papers’ and without oral evidence or submissions. That was appropriate. Natural justice in relation to the charge has now been afforded</w:t>
      </w:r>
      <w:r w:rsidR="006A50AE">
        <w:rPr>
          <w:rFonts w:ascii="Calibri" w:eastAsia="Calibri" w:hAnsi="Calibri" w:cs="Times New Roman"/>
          <w:sz w:val="24"/>
          <w:szCs w:val="24"/>
          <w:lang w:eastAsia="en-US"/>
        </w:rPr>
        <w:t xml:space="preserve">. </w:t>
      </w:r>
    </w:p>
    <w:p w14:paraId="2514BBFF" w14:textId="77777777" w:rsidR="00C91CA0" w:rsidRPr="00C91CA0" w:rsidRDefault="00C91CA0" w:rsidP="00C91CA0">
      <w:pPr>
        <w:pStyle w:val="ListParagraph"/>
        <w:rPr>
          <w:rFonts w:ascii="Calibri" w:eastAsia="Calibri" w:hAnsi="Calibri" w:cs="Times New Roman"/>
          <w:sz w:val="24"/>
          <w:szCs w:val="24"/>
          <w:lang w:eastAsia="en-US"/>
        </w:rPr>
      </w:pPr>
    </w:p>
    <w:p w14:paraId="3634DD26" w14:textId="78A05222" w:rsidR="00C91CA0" w:rsidRDefault="00C91CA0" w:rsidP="00D31203">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Having considered the largely uncontested evidence and applied the test in </w:t>
      </w:r>
      <w:r w:rsidRPr="00B26C6A">
        <w:rPr>
          <w:rFonts w:ascii="Calibri" w:eastAsia="Calibri" w:hAnsi="Calibri" w:cs="Times New Roman"/>
          <w:i/>
          <w:iCs/>
          <w:sz w:val="24"/>
          <w:szCs w:val="24"/>
          <w:lang w:eastAsia="en-US"/>
        </w:rPr>
        <w:t>Briginshaw v Briginshaw</w:t>
      </w:r>
      <w:r>
        <w:rPr>
          <w:rFonts w:ascii="Calibri" w:eastAsia="Calibri" w:hAnsi="Calibri" w:cs="Times New Roman"/>
          <w:sz w:val="24"/>
          <w:szCs w:val="24"/>
          <w:lang w:eastAsia="en-US"/>
        </w:rPr>
        <w:t xml:space="preserve"> (1938) 60 CLR 336, we are comfortably satisfied that the charge pursuant to AR16(c)(iii)(B) has been made out. There is no dispute but that Mr McDonald was disqualified by</w:t>
      </w:r>
      <w:r w:rsidR="006A50AE">
        <w:rPr>
          <w:rFonts w:ascii="Calibri" w:eastAsia="Calibri" w:hAnsi="Calibri" w:cs="Times New Roman"/>
          <w:sz w:val="24"/>
          <w:szCs w:val="24"/>
          <w:lang w:eastAsia="en-US"/>
        </w:rPr>
        <w:t xml:space="preserve"> the GRADB</w:t>
      </w:r>
      <w:r>
        <w:rPr>
          <w:rFonts w:ascii="Calibri" w:eastAsia="Calibri" w:hAnsi="Calibri" w:cs="Times New Roman"/>
          <w:sz w:val="24"/>
          <w:szCs w:val="24"/>
          <w:lang w:eastAsia="en-US"/>
        </w:rPr>
        <w:t xml:space="preserve"> for 20 years, 10 of those years having been suspended. He was disqualified after being found guilty of committing an offence of great magnitude. </w:t>
      </w:r>
      <w:r>
        <w:rPr>
          <w:rFonts w:ascii="Calibri" w:eastAsia="Calibri" w:hAnsi="Calibri" w:cs="Times New Roman"/>
          <w:sz w:val="24"/>
          <w:szCs w:val="24"/>
          <w:lang w:eastAsia="en-US"/>
        </w:rPr>
        <w:lastRenderedPageBreak/>
        <w:t>Live baiting has been described as being reprehensible and barbaric. In our opinion, such behaviour and the disqualification arising from it could significantly prejudice the image and interests of the thoroughbred racing industry, to employ the wording used in Mr Moore’s letter of 28 November 2019.</w:t>
      </w:r>
    </w:p>
    <w:p w14:paraId="6DA86498" w14:textId="77777777" w:rsidR="00C91CA0" w:rsidRPr="00C91CA0" w:rsidRDefault="00C91CA0" w:rsidP="00C91CA0">
      <w:pPr>
        <w:pStyle w:val="ListParagraph"/>
        <w:rPr>
          <w:rFonts w:ascii="Calibri" w:eastAsia="Calibri" w:hAnsi="Calibri" w:cs="Times New Roman"/>
          <w:sz w:val="24"/>
          <w:szCs w:val="24"/>
          <w:lang w:eastAsia="en-US"/>
        </w:rPr>
      </w:pPr>
    </w:p>
    <w:p w14:paraId="0A475584" w14:textId="34033218" w:rsidR="00C91CA0" w:rsidRDefault="00C91CA0" w:rsidP="00D31203">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we are not </w:t>
      </w:r>
      <w:r w:rsidR="00B26C6A">
        <w:rPr>
          <w:rFonts w:ascii="Calibri" w:eastAsia="Calibri" w:hAnsi="Calibri" w:cs="Times New Roman"/>
          <w:sz w:val="24"/>
          <w:szCs w:val="24"/>
          <w:lang w:eastAsia="en-US"/>
        </w:rPr>
        <w:t xml:space="preserve">persuaded by the legal submissions advanced on behalf of Mr McDonald. Arguments based upon the decision in </w:t>
      </w:r>
      <w:r w:rsidR="00B26C6A" w:rsidRPr="00B26C6A">
        <w:rPr>
          <w:rFonts w:ascii="Calibri" w:eastAsia="Calibri" w:hAnsi="Calibri" w:cs="Times New Roman"/>
          <w:i/>
          <w:iCs/>
          <w:sz w:val="24"/>
          <w:szCs w:val="24"/>
          <w:lang w:eastAsia="en-US"/>
        </w:rPr>
        <w:t>Clements</w:t>
      </w:r>
      <w:r w:rsidR="00B26C6A">
        <w:rPr>
          <w:rFonts w:ascii="Calibri" w:eastAsia="Calibri" w:hAnsi="Calibri" w:cs="Times New Roman"/>
          <w:sz w:val="24"/>
          <w:szCs w:val="24"/>
          <w:lang w:eastAsia="en-US"/>
        </w:rPr>
        <w:t xml:space="preserve"> ignore </w:t>
      </w:r>
      <w:r w:rsidR="004C32A5">
        <w:rPr>
          <w:rFonts w:ascii="Calibri" w:eastAsia="Calibri" w:hAnsi="Calibri" w:cs="Times New Roman"/>
          <w:sz w:val="24"/>
          <w:szCs w:val="24"/>
          <w:lang w:eastAsia="en-US"/>
        </w:rPr>
        <w:t xml:space="preserve">the fact that any effect of that decision has been nullified by the amendment contained in Section 5F of the Racing Act 1958. We accept the submissions of the Stewards in this regard. We do not accept arguments based upon fundamental freedoms and individual rights. We do not accept broad arguments concerning the rights of the individual. As argued by </w:t>
      </w:r>
      <w:r w:rsidR="006A50AE">
        <w:rPr>
          <w:rFonts w:ascii="Calibri" w:eastAsia="Calibri" w:hAnsi="Calibri" w:cs="Times New Roman"/>
          <w:sz w:val="24"/>
          <w:szCs w:val="24"/>
          <w:lang w:eastAsia="en-US"/>
        </w:rPr>
        <w:t>RVL</w:t>
      </w:r>
      <w:r w:rsidR="004C32A5">
        <w:rPr>
          <w:rFonts w:ascii="Calibri" w:eastAsia="Calibri" w:hAnsi="Calibri" w:cs="Times New Roman"/>
          <w:sz w:val="24"/>
          <w:szCs w:val="24"/>
          <w:lang w:eastAsia="en-US"/>
        </w:rPr>
        <w:t>, a person who attends a race meeting is bound by the Rules of Racing and the Act. We also agree with them that the intended operation of the relevant Rules and Sections of the Act is clear. They operate in relation to a person in the situation of Mr McDonald. In short, we repeat that the charge has been made out. We find that the relevant provisions of the Act and the Rules apply to Mr McDonald and to his conduct.</w:t>
      </w:r>
    </w:p>
    <w:p w14:paraId="7C36BEFE" w14:textId="77777777" w:rsidR="004C32A5" w:rsidRPr="004C32A5" w:rsidRDefault="004C32A5" w:rsidP="004C32A5">
      <w:pPr>
        <w:pStyle w:val="ListParagraph"/>
        <w:rPr>
          <w:rFonts w:ascii="Calibri" w:eastAsia="Calibri" w:hAnsi="Calibri" w:cs="Times New Roman"/>
          <w:sz w:val="24"/>
          <w:szCs w:val="24"/>
          <w:lang w:eastAsia="en-US"/>
        </w:rPr>
      </w:pPr>
    </w:p>
    <w:p w14:paraId="219214DA" w14:textId="1B37AB8A" w:rsidR="004C32A5" w:rsidRDefault="004C32A5" w:rsidP="00D31203">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the question of penalty. </w:t>
      </w:r>
      <w:r w:rsidR="00D35324">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We would refer to the matters </w:t>
      </w:r>
      <w:r w:rsidR="006A50AE">
        <w:rPr>
          <w:rFonts w:ascii="Calibri" w:eastAsia="Calibri" w:hAnsi="Calibri" w:cs="Times New Roman"/>
          <w:sz w:val="24"/>
          <w:szCs w:val="24"/>
          <w:lang w:eastAsia="en-US"/>
        </w:rPr>
        <w:t>set out</w:t>
      </w:r>
      <w:r>
        <w:rPr>
          <w:rFonts w:ascii="Calibri" w:eastAsia="Calibri" w:hAnsi="Calibri" w:cs="Times New Roman"/>
          <w:sz w:val="24"/>
          <w:szCs w:val="24"/>
          <w:lang w:eastAsia="en-US"/>
        </w:rPr>
        <w:t xml:space="preserve"> in </w:t>
      </w:r>
      <w:r w:rsidR="009557CE" w:rsidRPr="009557CE">
        <w:rPr>
          <w:rFonts w:ascii="Calibri" w:eastAsia="Calibri" w:hAnsi="Calibri" w:cs="Times New Roman"/>
          <w:b/>
          <w:bCs/>
          <w:sz w:val="24"/>
          <w:szCs w:val="24"/>
          <w:u w:val="single"/>
          <w:lang w:eastAsia="en-US"/>
        </w:rPr>
        <w:t>F. FINDINGS AND OBSERVATIONS</w:t>
      </w:r>
      <w:r w:rsidR="009557CE">
        <w:rPr>
          <w:rFonts w:ascii="Calibri" w:eastAsia="Calibri" w:hAnsi="Calibri" w:cs="Times New Roman"/>
          <w:sz w:val="24"/>
          <w:szCs w:val="24"/>
          <w:lang w:eastAsia="en-US"/>
        </w:rPr>
        <w:t xml:space="preserve"> above. At the risk of being repetitive, we would point out the following:</w:t>
      </w:r>
    </w:p>
    <w:p w14:paraId="76731A9A" w14:textId="77777777" w:rsidR="009557CE" w:rsidRPr="009557CE" w:rsidRDefault="009557CE" w:rsidP="009557CE">
      <w:pPr>
        <w:pStyle w:val="ListParagraph"/>
        <w:rPr>
          <w:rFonts w:ascii="Calibri" w:eastAsia="Calibri" w:hAnsi="Calibri" w:cs="Times New Roman"/>
          <w:sz w:val="24"/>
          <w:szCs w:val="24"/>
          <w:lang w:eastAsia="en-US"/>
        </w:rPr>
      </w:pPr>
    </w:p>
    <w:p w14:paraId="68072DC0" w14:textId="6AA35D25" w:rsidR="009557CE" w:rsidRDefault="009557CE" w:rsidP="009557CE">
      <w:pPr>
        <w:pStyle w:val="ListParagraph"/>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McDonald is in very poor health, with advanced Parkinson’s disease. He has few enjoyments in life. Attending race meetings with friends or relatives is one of them.</w:t>
      </w:r>
    </w:p>
    <w:p w14:paraId="1839485C" w14:textId="0DFE5466" w:rsidR="009557CE" w:rsidRDefault="009557CE" w:rsidP="009557CE">
      <w:pPr>
        <w:pStyle w:val="ListParagraph"/>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 suggestion that, at any time over the last five and half years since the GRV disqualification, Mr McDonald has misbehaved in any way whilst attending a racecourse. </w:t>
      </w:r>
    </w:p>
    <w:p w14:paraId="70F89270" w14:textId="5829021D" w:rsidR="009557CE" w:rsidRDefault="009557CE" w:rsidP="009557CE">
      <w:pPr>
        <w:pStyle w:val="ListParagraph"/>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Further, there is no suggestion that he</w:t>
      </w:r>
      <w:r w:rsidR="00124A07">
        <w:rPr>
          <w:rFonts w:ascii="Calibri" w:eastAsia="Calibri" w:hAnsi="Calibri" w:cs="Times New Roman"/>
          <w:sz w:val="24"/>
          <w:szCs w:val="24"/>
          <w:lang w:eastAsia="en-US"/>
        </w:rPr>
        <w:t xml:space="preserve"> has done anything to draw attention to himself or </w:t>
      </w:r>
      <w:r w:rsidR="006A50AE">
        <w:rPr>
          <w:rFonts w:ascii="Calibri" w:eastAsia="Calibri" w:hAnsi="Calibri" w:cs="Times New Roman"/>
          <w:sz w:val="24"/>
          <w:szCs w:val="24"/>
          <w:lang w:eastAsia="en-US"/>
        </w:rPr>
        <w:t xml:space="preserve">to </w:t>
      </w:r>
      <w:r w:rsidR="00124A07">
        <w:rPr>
          <w:rFonts w:ascii="Calibri" w:eastAsia="Calibri" w:hAnsi="Calibri" w:cs="Times New Roman"/>
          <w:sz w:val="24"/>
          <w:szCs w:val="24"/>
          <w:lang w:eastAsia="en-US"/>
        </w:rPr>
        <w:t xml:space="preserve">make himself conspicuous. </w:t>
      </w:r>
    </w:p>
    <w:p w14:paraId="0D5F0194" w14:textId="60170921" w:rsidR="00124A07" w:rsidRDefault="00124A07" w:rsidP="009557CE">
      <w:pPr>
        <w:pStyle w:val="ListParagraph"/>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 suggestion that at any time there has been any complaint from any member of the </w:t>
      </w:r>
      <w:proofErr w:type="spellStart"/>
      <w:r>
        <w:rPr>
          <w:rFonts w:ascii="Calibri" w:eastAsia="Calibri" w:hAnsi="Calibri" w:cs="Times New Roman"/>
          <w:sz w:val="24"/>
          <w:szCs w:val="24"/>
          <w:lang w:eastAsia="en-US"/>
        </w:rPr>
        <w:t>racegoing</w:t>
      </w:r>
      <w:proofErr w:type="spellEnd"/>
      <w:r>
        <w:rPr>
          <w:rFonts w:ascii="Calibri" w:eastAsia="Calibri" w:hAnsi="Calibri" w:cs="Times New Roman"/>
          <w:sz w:val="24"/>
          <w:szCs w:val="24"/>
          <w:lang w:eastAsia="en-US"/>
        </w:rPr>
        <w:t xml:space="preserve"> public as to Mr McDonald’s presence on a racecourse. </w:t>
      </w:r>
    </w:p>
    <w:p w14:paraId="6EC61ACA" w14:textId="3394D1D7" w:rsidR="00124A07" w:rsidRDefault="00124A07" w:rsidP="009557CE">
      <w:pPr>
        <w:pStyle w:val="ListParagraph"/>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no suggestion that at any time there has been any complaint from any racing official or licensed person concerning Mr McDonald’s presence on a racecourse.</w:t>
      </w:r>
    </w:p>
    <w:p w14:paraId="6F42EA43" w14:textId="261862AC" w:rsidR="00124A07" w:rsidRDefault="00124A07" w:rsidP="009557CE">
      <w:pPr>
        <w:pStyle w:val="ListParagraph"/>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no suggestion that, over the period between the date of commencement of his disqualification by GR</w:t>
      </w:r>
      <w:r w:rsidR="006A50AE">
        <w:rPr>
          <w:rFonts w:ascii="Calibri" w:eastAsia="Calibri" w:hAnsi="Calibri" w:cs="Times New Roman"/>
          <w:sz w:val="24"/>
          <w:szCs w:val="24"/>
          <w:lang w:eastAsia="en-US"/>
        </w:rPr>
        <w:t>ADB</w:t>
      </w:r>
      <w:r>
        <w:rPr>
          <w:rFonts w:ascii="Calibri" w:eastAsia="Calibri" w:hAnsi="Calibri" w:cs="Times New Roman"/>
          <w:sz w:val="24"/>
          <w:szCs w:val="24"/>
          <w:lang w:eastAsia="en-US"/>
        </w:rPr>
        <w:t xml:space="preserve"> (13 February 2015) and his alleged sighting by a Steward at Mornington racecourse in late October 2019, Mr McDonald’s presence on racecourses had even been noticed by Stewards, much less been the subject of complaint or enquiry. That is despite his frequent </w:t>
      </w:r>
      <w:r w:rsidR="006A50AE">
        <w:rPr>
          <w:rFonts w:ascii="Calibri" w:eastAsia="Calibri" w:hAnsi="Calibri" w:cs="Times New Roman"/>
          <w:sz w:val="24"/>
          <w:szCs w:val="24"/>
          <w:lang w:eastAsia="en-US"/>
        </w:rPr>
        <w:t xml:space="preserve">attendance </w:t>
      </w:r>
      <w:r>
        <w:rPr>
          <w:rFonts w:ascii="Calibri" w:eastAsia="Calibri" w:hAnsi="Calibri" w:cs="Times New Roman"/>
          <w:sz w:val="24"/>
          <w:szCs w:val="24"/>
          <w:lang w:eastAsia="en-US"/>
        </w:rPr>
        <w:t xml:space="preserve">at the races. </w:t>
      </w:r>
    </w:p>
    <w:p w14:paraId="3421A37E" w14:textId="60C80AF8" w:rsidR="00124A07" w:rsidRDefault="00124A07" w:rsidP="009557CE">
      <w:pPr>
        <w:pStyle w:val="ListParagraph"/>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Interestingly, whilst Mr McDonald freely admits his frequent visits to racecourses, he denies that he went to the Mornington course when alleged. Given his volunteering the information that he had been in the habit of frequently attending other courses, a large question mark must hang over the accuracy of the alleged observation. That has no effect upon the finding of guilt, but has the potential to underline the fact that Mr McDonald has neither been conspicuous nor in any way a source of concern. </w:t>
      </w:r>
    </w:p>
    <w:p w14:paraId="7559A7A7" w14:textId="42FE32CB" w:rsidR="00124A07" w:rsidRDefault="00124A07" w:rsidP="009557CE">
      <w:pPr>
        <w:pStyle w:val="ListParagraph"/>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summary, there is simply no evidence that, since 13 February 2015, Mr McDonald’s </w:t>
      </w:r>
      <w:r w:rsidR="009C6B9F">
        <w:rPr>
          <w:rFonts w:ascii="Calibri" w:eastAsia="Calibri" w:hAnsi="Calibri" w:cs="Times New Roman"/>
          <w:sz w:val="24"/>
          <w:szCs w:val="24"/>
          <w:lang w:eastAsia="en-US"/>
        </w:rPr>
        <w:t>presence and behaviour on racecourses has attracted the attention of the public or, save for one occasion concerning which there is some doubt, the Stewards. Even on that occasion, there is no suggestion that he was misbehaving or doing anything that would attract adverse attention.</w:t>
      </w:r>
    </w:p>
    <w:p w14:paraId="2CEF5BCE" w14:textId="710A6595" w:rsidR="009C6B9F" w:rsidRDefault="009C6B9F" w:rsidP="009557CE">
      <w:pPr>
        <w:pStyle w:val="ListParagraph"/>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stated, M</w:t>
      </w:r>
      <w:r w:rsidR="00715D26">
        <w:rPr>
          <w:rFonts w:ascii="Calibri" w:eastAsia="Calibri" w:hAnsi="Calibri" w:cs="Times New Roman"/>
          <w:sz w:val="24"/>
          <w:szCs w:val="24"/>
          <w:lang w:eastAsia="en-US"/>
        </w:rPr>
        <w:t>r McDonald has placed before us powerful references. That does not excuse or diminish the culpability of the GRV offence, but references such as that from Mr Alderson give us some idea of the esteem in which he is otherwise held and as to his reliability and the like. They also underline not just his health situation, but the importance which attaches to his visits to the races.</w:t>
      </w:r>
    </w:p>
    <w:p w14:paraId="36E7F73F" w14:textId="79BB63D1" w:rsidR="001603F2" w:rsidRDefault="001603F2" w:rsidP="001603F2">
      <w:pPr>
        <w:spacing w:line="259" w:lineRule="auto"/>
        <w:jc w:val="both"/>
        <w:rPr>
          <w:rFonts w:ascii="Calibri" w:eastAsia="Calibri" w:hAnsi="Calibri" w:cs="Times New Roman"/>
          <w:sz w:val="24"/>
          <w:szCs w:val="24"/>
          <w:lang w:eastAsia="en-US"/>
        </w:rPr>
      </w:pPr>
    </w:p>
    <w:p w14:paraId="24891C35" w14:textId="77777777" w:rsidR="001603F2" w:rsidRDefault="001603F2" w:rsidP="001603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w:t>
      </w:r>
      <w:r w:rsidR="00715D26">
        <w:rPr>
          <w:rFonts w:ascii="Calibri" w:eastAsia="Calibri" w:hAnsi="Calibri" w:cs="Times New Roman"/>
          <w:sz w:val="24"/>
          <w:szCs w:val="24"/>
          <w:lang w:eastAsia="en-US"/>
        </w:rPr>
        <w:t xml:space="preserve">hen all of the above is taken into account, it is our opinion that the appeal against </w:t>
      </w:r>
      <w:r w:rsidR="006A50AE">
        <w:rPr>
          <w:rFonts w:ascii="Calibri" w:eastAsia="Calibri" w:hAnsi="Calibri" w:cs="Times New Roman"/>
          <w:sz w:val="24"/>
          <w:szCs w:val="24"/>
          <w:lang w:eastAsia="en-US"/>
        </w:rPr>
        <w:t xml:space="preserve">penalty </w:t>
      </w:r>
      <w:r w:rsidR="00715D26">
        <w:rPr>
          <w:rFonts w:ascii="Calibri" w:eastAsia="Calibri" w:hAnsi="Calibri" w:cs="Times New Roman"/>
          <w:sz w:val="24"/>
          <w:szCs w:val="24"/>
          <w:lang w:eastAsia="en-US"/>
        </w:rPr>
        <w:t xml:space="preserve">should be upheld. </w:t>
      </w:r>
    </w:p>
    <w:p w14:paraId="53E832D7" w14:textId="77777777" w:rsidR="001603F2" w:rsidRDefault="001603F2" w:rsidP="00167CEC">
      <w:pPr>
        <w:spacing w:line="259" w:lineRule="auto"/>
        <w:ind w:left="1440"/>
        <w:jc w:val="both"/>
        <w:rPr>
          <w:rFonts w:ascii="Calibri" w:eastAsia="Calibri" w:hAnsi="Calibri" w:cs="Times New Roman"/>
          <w:sz w:val="24"/>
          <w:szCs w:val="24"/>
          <w:lang w:eastAsia="en-US"/>
        </w:rPr>
      </w:pPr>
    </w:p>
    <w:p w14:paraId="127C51FC" w14:textId="77777777" w:rsidR="006901C8" w:rsidRDefault="001603F2" w:rsidP="001603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of the opinion that, pursuant AR16(c)(iii)(B), Mr McDonald should be suspended, subject to the following within the meaning of “suspension” as defined </w:t>
      </w:r>
      <w:r w:rsidR="00243B6E">
        <w:rPr>
          <w:rFonts w:ascii="Calibri" w:eastAsia="Calibri" w:hAnsi="Calibri" w:cs="Times New Roman"/>
          <w:sz w:val="24"/>
          <w:szCs w:val="24"/>
          <w:lang w:eastAsia="en-US"/>
        </w:rPr>
        <w:t xml:space="preserve">in </w:t>
      </w:r>
      <w:proofErr w:type="gramStart"/>
      <w:r w:rsidR="00243B6E">
        <w:rPr>
          <w:rFonts w:ascii="Calibri" w:eastAsia="Calibri" w:hAnsi="Calibri" w:cs="Times New Roman"/>
          <w:sz w:val="24"/>
          <w:szCs w:val="24"/>
          <w:lang w:eastAsia="en-US"/>
        </w:rPr>
        <w:t>AR(</w:t>
      </w:r>
      <w:proofErr w:type="gramEnd"/>
      <w:r w:rsidR="00243B6E">
        <w:rPr>
          <w:rFonts w:ascii="Calibri" w:eastAsia="Calibri" w:hAnsi="Calibri" w:cs="Times New Roman"/>
          <w:sz w:val="24"/>
          <w:szCs w:val="24"/>
          <w:lang w:eastAsia="en-US"/>
        </w:rPr>
        <w:t>2). However, such suspension should not extend to his right or privilege to enter racecourses and attend race meetings.</w:t>
      </w:r>
      <w:r w:rsidR="00630B43">
        <w:rPr>
          <w:rFonts w:ascii="Calibri" w:eastAsia="Calibri" w:hAnsi="Calibri" w:cs="Times New Roman"/>
          <w:sz w:val="24"/>
          <w:szCs w:val="24"/>
          <w:lang w:eastAsia="en-US"/>
        </w:rPr>
        <w:t xml:space="preserve"> Whilst rights such as ownership of horses are withdrawn, he is free to attend race meetings. That is the effect of the penalty which we seek to impose. We are also of the opinion that such qualified suspension should continue until 13 February 2025. </w:t>
      </w:r>
      <w:r w:rsidR="006901C8">
        <w:rPr>
          <w:rFonts w:ascii="Calibri" w:eastAsia="Calibri" w:hAnsi="Calibri" w:cs="Times New Roman"/>
          <w:sz w:val="24"/>
          <w:szCs w:val="24"/>
          <w:lang w:eastAsia="en-US"/>
        </w:rPr>
        <w:t>He is permitted to enter racecourses and attend race meetings until that date, but is otherwise suspended.</w:t>
      </w:r>
    </w:p>
    <w:p w14:paraId="3777E931" w14:textId="77777777" w:rsidR="006901C8" w:rsidRDefault="006901C8" w:rsidP="001603F2">
      <w:pPr>
        <w:spacing w:line="259" w:lineRule="auto"/>
        <w:jc w:val="both"/>
        <w:rPr>
          <w:rFonts w:ascii="Calibri" w:eastAsia="Calibri" w:hAnsi="Calibri" w:cs="Times New Roman"/>
          <w:sz w:val="24"/>
          <w:szCs w:val="24"/>
          <w:lang w:eastAsia="en-US"/>
        </w:rPr>
      </w:pPr>
    </w:p>
    <w:p w14:paraId="483B39FB" w14:textId="3C7E6424" w:rsidR="001603F2" w:rsidRDefault="006901C8" w:rsidP="001603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If it is felt that this wording does not bring about the result which we intend, we shall hear submissions as to the appropriate wording. We repeat that our intention is that Mr McDonald be permitted to enter racecourses and attend meetings, but not otherwise enjoy privileges and activities of the type contained in the definition of “suspension” until 13 February 2025.</w:t>
      </w:r>
      <w:r w:rsidR="00243B6E">
        <w:rPr>
          <w:rFonts w:ascii="Calibri" w:eastAsia="Calibri" w:hAnsi="Calibri" w:cs="Times New Roman"/>
          <w:sz w:val="24"/>
          <w:szCs w:val="24"/>
          <w:lang w:eastAsia="en-US"/>
        </w:rPr>
        <w:t xml:space="preserve"> </w:t>
      </w:r>
      <w:r w:rsidR="001603F2">
        <w:rPr>
          <w:rFonts w:ascii="Calibri" w:eastAsia="Calibri" w:hAnsi="Calibri" w:cs="Times New Roman"/>
          <w:sz w:val="24"/>
          <w:szCs w:val="24"/>
          <w:lang w:eastAsia="en-US"/>
        </w:rPr>
        <w:t xml:space="preserve"> </w:t>
      </w:r>
    </w:p>
    <w:p w14:paraId="1EB9637B" w14:textId="77777777" w:rsidR="00D31203" w:rsidRPr="00630B43" w:rsidRDefault="00D31203" w:rsidP="00630B43">
      <w:pP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21E8AEFF" w:rsidR="00ED69F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768E39CF" w14:textId="77777777" w:rsidR="00ED69FE" w:rsidRDefault="00ED69FE">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6C85DB59" w14:textId="77777777" w:rsidR="00E76ED5" w:rsidRPr="00E76ED5" w:rsidRDefault="00E76ED5" w:rsidP="00E76ED5">
      <w:pPr>
        <w:spacing w:before="100" w:beforeAutospacing="1" w:after="100" w:afterAutospacing="1"/>
        <w:outlineLvl w:val="2"/>
        <w:rPr>
          <w:rFonts w:ascii="Times New Roman" w:hAnsi="Times New Roman" w:cs="Times New Roman"/>
          <w:b/>
          <w:bCs/>
          <w:sz w:val="27"/>
          <w:szCs w:val="27"/>
        </w:rPr>
      </w:pPr>
      <w:r w:rsidRPr="00E76ED5">
        <w:rPr>
          <w:rFonts w:ascii="Times New Roman" w:hAnsi="Times New Roman" w:cs="Times New Roman"/>
          <w:b/>
          <w:bCs/>
          <w:sz w:val="27"/>
          <w:szCs w:val="27"/>
        </w:rPr>
        <w:lastRenderedPageBreak/>
        <w:t xml:space="preserve">RACING ACT 1958 - SECT 5F </w:t>
      </w:r>
    </w:p>
    <w:p w14:paraId="663CE1B6" w14:textId="77777777" w:rsidR="00E76ED5" w:rsidRPr="00E76ED5" w:rsidRDefault="00E76ED5" w:rsidP="00E76ED5">
      <w:pPr>
        <w:rPr>
          <w:rFonts w:ascii="Times New Roman" w:hAnsi="Times New Roman" w:cs="Times New Roman"/>
          <w:sz w:val="24"/>
          <w:szCs w:val="24"/>
        </w:rPr>
      </w:pPr>
      <w:r w:rsidRPr="00E76ED5">
        <w:rPr>
          <w:rFonts w:ascii="Times New Roman" w:hAnsi="Times New Roman" w:cs="Times New Roman"/>
          <w:b/>
          <w:bCs/>
          <w:sz w:val="24"/>
          <w:szCs w:val="24"/>
        </w:rPr>
        <w:t>Rules of Racing Victoria binding on certain persons</w:t>
      </w:r>
      <w:r w:rsidRPr="00E76ED5">
        <w:rPr>
          <w:rFonts w:ascii="Times New Roman" w:hAnsi="Times New Roman" w:cs="Times New Roman"/>
          <w:sz w:val="24"/>
          <w:szCs w:val="24"/>
        </w:rPr>
        <w:t xml:space="preserve"> </w:t>
      </w:r>
    </w:p>
    <w:p w14:paraId="48ABF109"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xml:space="preserve">    (1)     The Rules of Racing apply to and may be enforced against— </w:t>
      </w:r>
    </w:p>
    <w:p w14:paraId="074AD205"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xml:space="preserve">        (a)     a person who is the holder of a licence, registration, permit or other authority issued by </w:t>
      </w:r>
      <w:hyperlink r:id="rId14" w:anchor="racing_victoria" w:history="1">
        <w:r w:rsidRPr="00E76ED5">
          <w:rPr>
            <w:rFonts w:ascii="Times New Roman" w:hAnsi="Times New Roman" w:cs="Times New Roman"/>
            <w:color w:val="0000FF"/>
            <w:sz w:val="24"/>
            <w:szCs w:val="24"/>
            <w:u w:val="single"/>
          </w:rPr>
          <w:t>Racing Victoria</w:t>
        </w:r>
      </w:hyperlink>
      <w:r w:rsidRPr="00E76ED5">
        <w:rPr>
          <w:rFonts w:ascii="Times New Roman" w:hAnsi="Times New Roman" w:cs="Times New Roman"/>
          <w:sz w:val="24"/>
          <w:szCs w:val="24"/>
        </w:rPr>
        <w:t xml:space="preserve">; or </w:t>
      </w:r>
    </w:p>
    <w:p w14:paraId="5C67C4EF"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xml:space="preserve">        (b)     subject to subsection (2), a </w:t>
      </w:r>
      <w:hyperlink r:id="rId15" w:anchor="relevant_person" w:history="1">
        <w:r w:rsidRPr="00E76ED5">
          <w:rPr>
            <w:rFonts w:ascii="Times New Roman" w:hAnsi="Times New Roman" w:cs="Times New Roman"/>
            <w:color w:val="0000FF"/>
            <w:sz w:val="24"/>
            <w:szCs w:val="24"/>
            <w:u w:val="single"/>
          </w:rPr>
          <w:t>relevant person</w:t>
        </w:r>
      </w:hyperlink>
      <w:r w:rsidRPr="00E76ED5">
        <w:rPr>
          <w:rFonts w:ascii="Times New Roman" w:hAnsi="Times New Roman" w:cs="Times New Roman"/>
          <w:sz w:val="24"/>
          <w:szCs w:val="24"/>
        </w:rPr>
        <w:t xml:space="preserve">. </w:t>
      </w:r>
    </w:p>
    <w:p w14:paraId="13FAEABB"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xml:space="preserve">    (2)     In relation to a </w:t>
      </w:r>
      <w:hyperlink r:id="rId16" w:anchor="relevant_person" w:history="1">
        <w:r w:rsidRPr="00E76ED5">
          <w:rPr>
            <w:rFonts w:ascii="Times New Roman" w:hAnsi="Times New Roman" w:cs="Times New Roman"/>
            <w:color w:val="0000FF"/>
            <w:sz w:val="24"/>
            <w:szCs w:val="24"/>
            <w:u w:val="single"/>
          </w:rPr>
          <w:t>relevant person</w:t>
        </w:r>
      </w:hyperlink>
      <w:r w:rsidRPr="00E76ED5">
        <w:rPr>
          <w:rFonts w:ascii="Times New Roman" w:hAnsi="Times New Roman" w:cs="Times New Roman"/>
          <w:sz w:val="24"/>
          <w:szCs w:val="24"/>
        </w:rPr>
        <w:t xml:space="preserve">, the Rules of Racing must provide that, if there is to be an investigation or inquiry in relation to horse racing or wagering or both under the Rules of Racing in which the Rules of Racing may be applied to or enforced against a </w:t>
      </w:r>
      <w:hyperlink r:id="rId17" w:anchor="relevant_person" w:history="1">
        <w:r w:rsidRPr="00E76ED5">
          <w:rPr>
            <w:rFonts w:ascii="Times New Roman" w:hAnsi="Times New Roman" w:cs="Times New Roman"/>
            <w:color w:val="0000FF"/>
            <w:sz w:val="24"/>
            <w:szCs w:val="24"/>
            <w:u w:val="single"/>
          </w:rPr>
          <w:t>relevant person</w:t>
        </w:r>
      </w:hyperlink>
      <w:r w:rsidRPr="00E76ED5">
        <w:rPr>
          <w:rFonts w:ascii="Times New Roman" w:hAnsi="Times New Roman" w:cs="Times New Roman"/>
          <w:sz w:val="24"/>
          <w:szCs w:val="24"/>
        </w:rPr>
        <w:t xml:space="preserve">— </w:t>
      </w:r>
    </w:p>
    <w:p w14:paraId="1C0BBC9C"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xml:space="preserve">        (a)     the investigation or inquiry must be initiated by a </w:t>
      </w:r>
      <w:hyperlink r:id="rId18" w:anchor="steward" w:history="1">
        <w:r w:rsidRPr="00E76ED5">
          <w:rPr>
            <w:rFonts w:ascii="Times New Roman" w:hAnsi="Times New Roman" w:cs="Times New Roman"/>
            <w:color w:val="0000FF"/>
            <w:sz w:val="24"/>
            <w:szCs w:val="24"/>
            <w:u w:val="single"/>
          </w:rPr>
          <w:t>Steward</w:t>
        </w:r>
      </w:hyperlink>
      <w:r w:rsidRPr="00E76ED5">
        <w:rPr>
          <w:rFonts w:ascii="Times New Roman" w:hAnsi="Times New Roman" w:cs="Times New Roman"/>
          <w:sz w:val="24"/>
          <w:szCs w:val="24"/>
        </w:rPr>
        <w:t xml:space="preserve">; and </w:t>
      </w:r>
    </w:p>
    <w:p w14:paraId="094F7AC0"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xml:space="preserve">        (b)     in </w:t>
      </w:r>
      <w:hyperlink r:id="rId19" w:anchor="conduct" w:history="1">
        <w:r w:rsidRPr="00E76ED5">
          <w:rPr>
            <w:rFonts w:ascii="Times New Roman" w:hAnsi="Times New Roman" w:cs="Times New Roman"/>
            <w:color w:val="0000FF"/>
            <w:sz w:val="24"/>
            <w:szCs w:val="24"/>
            <w:u w:val="single"/>
          </w:rPr>
          <w:t>conducting</w:t>
        </w:r>
      </w:hyperlink>
      <w:r w:rsidRPr="00E76ED5">
        <w:rPr>
          <w:rFonts w:ascii="Times New Roman" w:hAnsi="Times New Roman" w:cs="Times New Roman"/>
          <w:sz w:val="24"/>
          <w:szCs w:val="24"/>
        </w:rPr>
        <w:t xml:space="preserve"> the investigation or inquiry, the </w:t>
      </w:r>
      <w:hyperlink r:id="rId20" w:anchor="steward" w:history="1">
        <w:r w:rsidRPr="00E76ED5">
          <w:rPr>
            <w:rFonts w:ascii="Times New Roman" w:hAnsi="Times New Roman" w:cs="Times New Roman"/>
            <w:color w:val="0000FF"/>
            <w:sz w:val="24"/>
            <w:szCs w:val="24"/>
            <w:u w:val="single"/>
          </w:rPr>
          <w:t>Steward</w:t>
        </w:r>
      </w:hyperlink>
      <w:r w:rsidRPr="00E76ED5">
        <w:rPr>
          <w:rFonts w:ascii="Times New Roman" w:hAnsi="Times New Roman" w:cs="Times New Roman"/>
          <w:sz w:val="24"/>
          <w:szCs w:val="24"/>
        </w:rPr>
        <w:t xml:space="preserve"> must have reasonable </w:t>
      </w:r>
      <w:hyperlink r:id="rId21" w:anchor="ground" w:history="1">
        <w:r w:rsidRPr="00E76ED5">
          <w:rPr>
            <w:rFonts w:ascii="Times New Roman" w:hAnsi="Times New Roman" w:cs="Times New Roman"/>
            <w:color w:val="0000FF"/>
            <w:sz w:val="24"/>
            <w:szCs w:val="24"/>
            <w:u w:val="single"/>
          </w:rPr>
          <w:t>grounds</w:t>
        </w:r>
      </w:hyperlink>
      <w:r w:rsidRPr="00E76ED5">
        <w:rPr>
          <w:rFonts w:ascii="Times New Roman" w:hAnsi="Times New Roman" w:cs="Times New Roman"/>
          <w:sz w:val="24"/>
          <w:szCs w:val="24"/>
        </w:rPr>
        <w:t xml:space="preserve"> to suspect the </w:t>
      </w:r>
      <w:hyperlink r:id="rId22" w:anchor="relevant_person" w:history="1">
        <w:r w:rsidRPr="00E76ED5">
          <w:rPr>
            <w:rFonts w:ascii="Times New Roman" w:hAnsi="Times New Roman" w:cs="Times New Roman"/>
            <w:color w:val="0000FF"/>
            <w:sz w:val="24"/>
            <w:szCs w:val="24"/>
            <w:u w:val="single"/>
          </w:rPr>
          <w:t>relevant person</w:t>
        </w:r>
      </w:hyperlink>
      <w:r w:rsidRPr="00E76ED5">
        <w:rPr>
          <w:rFonts w:ascii="Times New Roman" w:hAnsi="Times New Roman" w:cs="Times New Roman"/>
          <w:sz w:val="24"/>
          <w:szCs w:val="24"/>
        </w:rPr>
        <w:t xml:space="preserve">— </w:t>
      </w:r>
    </w:p>
    <w:p w14:paraId="4924D591"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xml:space="preserve">              (i)     may have contravened the Rules of Racing; or </w:t>
      </w:r>
    </w:p>
    <w:p w14:paraId="2521EFE6"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xml:space="preserve">              (ii)     may be involved in a contravention of the Rules of Racing; or </w:t>
      </w:r>
    </w:p>
    <w:p w14:paraId="21FD0454"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xml:space="preserve">              (iii)     may have knowledge or possession of information as to a contravention of the Rules of Racing— </w:t>
      </w:r>
    </w:p>
    <w:p w14:paraId="029BBFB8"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xml:space="preserve">because of— </w:t>
      </w:r>
    </w:p>
    <w:p w14:paraId="2C16A7F9"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(iv)     the person's attendance at a race</w:t>
      </w:r>
      <w:r w:rsidRPr="00E76ED5">
        <w:rPr>
          <w:rFonts w:ascii="Times New Roman" w:hAnsi="Times New Roman" w:cs="Times New Roman"/>
          <w:sz w:val="24"/>
          <w:szCs w:val="24"/>
        </w:rPr>
        <w:noBreakHyphen/>
        <w:t xml:space="preserve">meeting of horse racing in Victoria; or </w:t>
      </w:r>
    </w:p>
    <w:p w14:paraId="7C36C2CA" w14:textId="77777777" w:rsidR="00E76ED5" w:rsidRPr="00E76ED5" w:rsidRDefault="00E76ED5" w:rsidP="00E76ED5">
      <w:pPr>
        <w:spacing w:before="100" w:beforeAutospacing="1" w:after="100" w:afterAutospacing="1"/>
        <w:rPr>
          <w:rFonts w:ascii="Times New Roman" w:hAnsi="Times New Roman" w:cs="Times New Roman"/>
          <w:sz w:val="24"/>
          <w:szCs w:val="24"/>
        </w:rPr>
      </w:pPr>
      <w:r w:rsidRPr="00E76ED5">
        <w:rPr>
          <w:rFonts w:ascii="Times New Roman" w:hAnsi="Times New Roman" w:cs="Times New Roman"/>
          <w:sz w:val="24"/>
          <w:szCs w:val="24"/>
        </w:rPr>
        <w:t xml:space="preserve">              (v)     the person's participation in an activity in connection with or involving horse racing in Victoria or wagering on horse racing in Victoria. </w:t>
      </w:r>
    </w:p>
    <w:p w14:paraId="69BA0F45" w14:textId="77777777" w:rsidR="007868CF" w:rsidRPr="00C6552E" w:rsidRDefault="007868CF" w:rsidP="00E76ED5">
      <w:pPr>
        <w:spacing w:before="100" w:beforeAutospacing="1" w:after="100" w:afterAutospacing="1"/>
        <w:outlineLvl w:val="2"/>
        <w:rPr>
          <w:rFonts w:ascii="Calibri" w:eastAsia="Calibri" w:hAnsi="Calibri" w:cs="Times New Roman"/>
          <w:sz w:val="24"/>
          <w:szCs w:val="24"/>
          <w:lang w:eastAsia="en-US"/>
        </w:rPr>
      </w:pPr>
    </w:p>
    <w:sectPr w:rsidR="007868CF" w:rsidRPr="00C6552E" w:rsidSect="00E53C26">
      <w:footerReference w:type="default" r:id="rId23"/>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F2218" w14:textId="77777777" w:rsidR="00EC5E63" w:rsidRDefault="00EC5E63" w:rsidP="00CF0999">
      <w:r>
        <w:separator/>
      </w:r>
    </w:p>
  </w:endnote>
  <w:endnote w:type="continuationSeparator" w:id="0">
    <w:p w14:paraId="7782E9A4" w14:textId="77777777" w:rsidR="00EC5E63" w:rsidRDefault="00EC5E6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279FF8DB">
          <wp:extent cx="721995" cy="41311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884B6" w14:textId="77777777" w:rsidR="00EC5E63" w:rsidRDefault="00EC5E63" w:rsidP="00CF0999">
      <w:r>
        <w:separator/>
      </w:r>
    </w:p>
  </w:footnote>
  <w:footnote w:type="continuationSeparator" w:id="0">
    <w:p w14:paraId="65349D41" w14:textId="77777777" w:rsidR="00EC5E63" w:rsidRDefault="00EC5E6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500D41BE">
          <wp:simplePos x="0" y="0"/>
          <wp:positionH relativeFrom="column">
            <wp:posOffset>-90805</wp:posOffset>
          </wp:positionH>
          <wp:positionV relativeFrom="paragraph">
            <wp:posOffset>-20955</wp:posOffset>
          </wp:positionV>
          <wp:extent cx="1782041" cy="93345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inline distT="0" distB="0" distL="0" distR="0" wp14:anchorId="7C79ED17" wp14:editId="7E62AD45">
              <wp:extent cx="1440000" cy="704850"/>
              <wp:effectExtent l="0" t="0" r="8255" b="6350"/>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C79ED17" id="_x0000_t202" coordsize="21600,21600" o:spt="202" path="m,l,21600r21600,l21600,xe">
              <v:stroke joinstyle="miter"/>
              <v:path gradientshapeok="t" o:connecttype="rect"/>
            </v:shapetype>
            <v:shape id="Text Box 6" o:spid="_x0000_s1026" type="#_x0000_t202" style="width:113.4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&#13;&#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w10:anchorlock/>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F5D42"/>
    <w:multiLevelType w:val="hybridMultilevel"/>
    <w:tmpl w:val="1182EBF2"/>
    <w:lvl w:ilvl="0" w:tplc="B4C0C8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0A60B7C"/>
    <w:multiLevelType w:val="hybridMultilevel"/>
    <w:tmpl w:val="B2EEC810"/>
    <w:lvl w:ilvl="0" w:tplc="A2F6465C">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5B3355"/>
    <w:multiLevelType w:val="hybridMultilevel"/>
    <w:tmpl w:val="17B24E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314C48"/>
    <w:multiLevelType w:val="hybridMultilevel"/>
    <w:tmpl w:val="CF22D810"/>
    <w:lvl w:ilvl="0" w:tplc="7854CF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070D2C"/>
    <w:multiLevelType w:val="hybridMultilevel"/>
    <w:tmpl w:val="7CCACC42"/>
    <w:lvl w:ilvl="0" w:tplc="7C7AF1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673951"/>
    <w:multiLevelType w:val="hybridMultilevel"/>
    <w:tmpl w:val="1E82DF4E"/>
    <w:lvl w:ilvl="0" w:tplc="0F2EB2FC">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20E"/>
    <w:rsid w:val="000215EA"/>
    <w:rsid w:val="000224CA"/>
    <w:rsid w:val="00042F7B"/>
    <w:rsid w:val="00044981"/>
    <w:rsid w:val="000506C1"/>
    <w:rsid w:val="00050CD7"/>
    <w:rsid w:val="000576F4"/>
    <w:rsid w:val="000642AD"/>
    <w:rsid w:val="000657E3"/>
    <w:rsid w:val="000717EB"/>
    <w:rsid w:val="00071F3E"/>
    <w:rsid w:val="00073C6A"/>
    <w:rsid w:val="00082630"/>
    <w:rsid w:val="00085AF8"/>
    <w:rsid w:val="00087EA5"/>
    <w:rsid w:val="000934F0"/>
    <w:rsid w:val="0009363B"/>
    <w:rsid w:val="000A04DF"/>
    <w:rsid w:val="000A4CB3"/>
    <w:rsid w:val="000A63EB"/>
    <w:rsid w:val="000A7F6C"/>
    <w:rsid w:val="000B5E53"/>
    <w:rsid w:val="000B64D0"/>
    <w:rsid w:val="000C05F5"/>
    <w:rsid w:val="000C61EC"/>
    <w:rsid w:val="000C73F9"/>
    <w:rsid w:val="000D698B"/>
    <w:rsid w:val="000E5309"/>
    <w:rsid w:val="000F5A17"/>
    <w:rsid w:val="00105417"/>
    <w:rsid w:val="0012029D"/>
    <w:rsid w:val="001203CF"/>
    <w:rsid w:val="00122152"/>
    <w:rsid w:val="00122D29"/>
    <w:rsid w:val="00124A07"/>
    <w:rsid w:val="0013537F"/>
    <w:rsid w:val="001372AC"/>
    <w:rsid w:val="00141AD4"/>
    <w:rsid w:val="00142AF8"/>
    <w:rsid w:val="001459C3"/>
    <w:rsid w:val="00145A3A"/>
    <w:rsid w:val="001530AD"/>
    <w:rsid w:val="00155CA4"/>
    <w:rsid w:val="001603F2"/>
    <w:rsid w:val="001619B3"/>
    <w:rsid w:val="00165E82"/>
    <w:rsid w:val="00167CEC"/>
    <w:rsid w:val="00170871"/>
    <w:rsid w:val="00174CF6"/>
    <w:rsid w:val="00180EA0"/>
    <w:rsid w:val="00182C57"/>
    <w:rsid w:val="00182C81"/>
    <w:rsid w:val="00182F21"/>
    <w:rsid w:val="0018346D"/>
    <w:rsid w:val="0018392B"/>
    <w:rsid w:val="001848D4"/>
    <w:rsid w:val="001879D8"/>
    <w:rsid w:val="00194944"/>
    <w:rsid w:val="001C0756"/>
    <w:rsid w:val="001C2886"/>
    <w:rsid w:val="001C5CAD"/>
    <w:rsid w:val="001D594E"/>
    <w:rsid w:val="001D5EA1"/>
    <w:rsid w:val="001F4FF6"/>
    <w:rsid w:val="001F5DE1"/>
    <w:rsid w:val="00203133"/>
    <w:rsid w:val="002045D3"/>
    <w:rsid w:val="00206AF3"/>
    <w:rsid w:val="00210EC7"/>
    <w:rsid w:val="0021172F"/>
    <w:rsid w:val="00214575"/>
    <w:rsid w:val="00227E7F"/>
    <w:rsid w:val="002319B4"/>
    <w:rsid w:val="00235333"/>
    <w:rsid w:val="00237626"/>
    <w:rsid w:val="00242139"/>
    <w:rsid w:val="002430FD"/>
    <w:rsid w:val="00243B6E"/>
    <w:rsid w:val="00245238"/>
    <w:rsid w:val="00247B91"/>
    <w:rsid w:val="00247E8F"/>
    <w:rsid w:val="00252460"/>
    <w:rsid w:val="002575CB"/>
    <w:rsid w:val="00262F34"/>
    <w:rsid w:val="00264FD4"/>
    <w:rsid w:val="0026660A"/>
    <w:rsid w:val="00276723"/>
    <w:rsid w:val="00277913"/>
    <w:rsid w:val="002813FF"/>
    <w:rsid w:val="00281955"/>
    <w:rsid w:val="00284C5D"/>
    <w:rsid w:val="00296998"/>
    <w:rsid w:val="002970D9"/>
    <w:rsid w:val="00297669"/>
    <w:rsid w:val="002A0B84"/>
    <w:rsid w:val="002B3AE2"/>
    <w:rsid w:val="002C570F"/>
    <w:rsid w:val="002C65C0"/>
    <w:rsid w:val="002C6BB3"/>
    <w:rsid w:val="002D1DBB"/>
    <w:rsid w:val="002D3695"/>
    <w:rsid w:val="002D375F"/>
    <w:rsid w:val="002D459D"/>
    <w:rsid w:val="002E22BA"/>
    <w:rsid w:val="002E4F28"/>
    <w:rsid w:val="002E6AF3"/>
    <w:rsid w:val="002F04A9"/>
    <w:rsid w:val="002F35BF"/>
    <w:rsid w:val="002F3D2C"/>
    <w:rsid w:val="002F50B0"/>
    <w:rsid w:val="002F7434"/>
    <w:rsid w:val="00305A16"/>
    <w:rsid w:val="0031235E"/>
    <w:rsid w:val="00317ED8"/>
    <w:rsid w:val="00320270"/>
    <w:rsid w:val="0032538F"/>
    <w:rsid w:val="00327015"/>
    <w:rsid w:val="00335102"/>
    <w:rsid w:val="00344B4E"/>
    <w:rsid w:val="00345DD8"/>
    <w:rsid w:val="003648BE"/>
    <w:rsid w:val="0036731E"/>
    <w:rsid w:val="003676AA"/>
    <w:rsid w:val="00370738"/>
    <w:rsid w:val="00371DB0"/>
    <w:rsid w:val="0037568F"/>
    <w:rsid w:val="00377F4D"/>
    <w:rsid w:val="003817B6"/>
    <w:rsid w:val="00384D77"/>
    <w:rsid w:val="00386422"/>
    <w:rsid w:val="003875DE"/>
    <w:rsid w:val="003904DC"/>
    <w:rsid w:val="00395503"/>
    <w:rsid w:val="00397E2C"/>
    <w:rsid w:val="003A17CB"/>
    <w:rsid w:val="003A3E86"/>
    <w:rsid w:val="003A53E6"/>
    <w:rsid w:val="003B5315"/>
    <w:rsid w:val="003B5657"/>
    <w:rsid w:val="003B61CD"/>
    <w:rsid w:val="003B6FAD"/>
    <w:rsid w:val="003B7142"/>
    <w:rsid w:val="003C53DC"/>
    <w:rsid w:val="003C567B"/>
    <w:rsid w:val="003C6B50"/>
    <w:rsid w:val="003D043D"/>
    <w:rsid w:val="003D0AFE"/>
    <w:rsid w:val="003D197D"/>
    <w:rsid w:val="003D3B1D"/>
    <w:rsid w:val="003D43B5"/>
    <w:rsid w:val="003D5FFA"/>
    <w:rsid w:val="003E25C3"/>
    <w:rsid w:val="003E5114"/>
    <w:rsid w:val="003F1F80"/>
    <w:rsid w:val="003F71D9"/>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4DE5"/>
    <w:rsid w:val="00456518"/>
    <w:rsid w:val="00471D5C"/>
    <w:rsid w:val="00472DD9"/>
    <w:rsid w:val="00473D0D"/>
    <w:rsid w:val="0047776C"/>
    <w:rsid w:val="00480874"/>
    <w:rsid w:val="00483CE4"/>
    <w:rsid w:val="00491007"/>
    <w:rsid w:val="00495519"/>
    <w:rsid w:val="00495A17"/>
    <w:rsid w:val="004A103B"/>
    <w:rsid w:val="004A3FBE"/>
    <w:rsid w:val="004A5123"/>
    <w:rsid w:val="004A729B"/>
    <w:rsid w:val="004A7BBC"/>
    <w:rsid w:val="004B2C80"/>
    <w:rsid w:val="004C2A89"/>
    <w:rsid w:val="004C32A5"/>
    <w:rsid w:val="004C433B"/>
    <w:rsid w:val="004D6D59"/>
    <w:rsid w:val="004F2848"/>
    <w:rsid w:val="004F338D"/>
    <w:rsid w:val="005044B5"/>
    <w:rsid w:val="00512165"/>
    <w:rsid w:val="005169FE"/>
    <w:rsid w:val="00523857"/>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FEA"/>
    <w:rsid w:val="00573D37"/>
    <w:rsid w:val="00573D70"/>
    <w:rsid w:val="00574AF2"/>
    <w:rsid w:val="00582495"/>
    <w:rsid w:val="005838BE"/>
    <w:rsid w:val="00584BAA"/>
    <w:rsid w:val="0058769D"/>
    <w:rsid w:val="005879A3"/>
    <w:rsid w:val="0059725A"/>
    <w:rsid w:val="00597927"/>
    <w:rsid w:val="005A2FA5"/>
    <w:rsid w:val="005A442B"/>
    <w:rsid w:val="005A580A"/>
    <w:rsid w:val="005A5F89"/>
    <w:rsid w:val="005B194C"/>
    <w:rsid w:val="005B3F4D"/>
    <w:rsid w:val="005C1656"/>
    <w:rsid w:val="005C55D7"/>
    <w:rsid w:val="005C6099"/>
    <w:rsid w:val="005C69EA"/>
    <w:rsid w:val="005C72E9"/>
    <w:rsid w:val="005D091A"/>
    <w:rsid w:val="005D2268"/>
    <w:rsid w:val="005D47E5"/>
    <w:rsid w:val="005E040F"/>
    <w:rsid w:val="005E2302"/>
    <w:rsid w:val="005E2562"/>
    <w:rsid w:val="005E6C7E"/>
    <w:rsid w:val="005F2D75"/>
    <w:rsid w:val="005F54B6"/>
    <w:rsid w:val="0060363F"/>
    <w:rsid w:val="00603F36"/>
    <w:rsid w:val="00611F17"/>
    <w:rsid w:val="00613ADB"/>
    <w:rsid w:val="006160DB"/>
    <w:rsid w:val="0061641D"/>
    <w:rsid w:val="0061662B"/>
    <w:rsid w:val="00620923"/>
    <w:rsid w:val="00623FAF"/>
    <w:rsid w:val="006258C7"/>
    <w:rsid w:val="00630B43"/>
    <w:rsid w:val="0063618E"/>
    <w:rsid w:val="00636D36"/>
    <w:rsid w:val="006372F9"/>
    <w:rsid w:val="00642C05"/>
    <w:rsid w:val="00650664"/>
    <w:rsid w:val="00655DEE"/>
    <w:rsid w:val="006649F5"/>
    <w:rsid w:val="006653E1"/>
    <w:rsid w:val="00670338"/>
    <w:rsid w:val="00671D2E"/>
    <w:rsid w:val="00674577"/>
    <w:rsid w:val="00676117"/>
    <w:rsid w:val="006816AD"/>
    <w:rsid w:val="006901C8"/>
    <w:rsid w:val="00695E3E"/>
    <w:rsid w:val="006A3CAB"/>
    <w:rsid w:val="006A44B4"/>
    <w:rsid w:val="006A50AE"/>
    <w:rsid w:val="006A5698"/>
    <w:rsid w:val="006B13E6"/>
    <w:rsid w:val="006C4514"/>
    <w:rsid w:val="006C6349"/>
    <w:rsid w:val="006D0153"/>
    <w:rsid w:val="006D01DF"/>
    <w:rsid w:val="006D4F84"/>
    <w:rsid w:val="006D4FDC"/>
    <w:rsid w:val="006D7D92"/>
    <w:rsid w:val="006E7B2E"/>
    <w:rsid w:val="006F0207"/>
    <w:rsid w:val="006F17DB"/>
    <w:rsid w:val="006F5AD4"/>
    <w:rsid w:val="006F5B80"/>
    <w:rsid w:val="00700867"/>
    <w:rsid w:val="00700DD7"/>
    <w:rsid w:val="0070207C"/>
    <w:rsid w:val="00706C60"/>
    <w:rsid w:val="00715D26"/>
    <w:rsid w:val="00730528"/>
    <w:rsid w:val="0074600E"/>
    <w:rsid w:val="007510B7"/>
    <w:rsid w:val="00757D1A"/>
    <w:rsid w:val="00760F9A"/>
    <w:rsid w:val="00765C61"/>
    <w:rsid w:val="007676B6"/>
    <w:rsid w:val="00774401"/>
    <w:rsid w:val="00775903"/>
    <w:rsid w:val="007862D2"/>
    <w:rsid w:val="007868CF"/>
    <w:rsid w:val="0079480B"/>
    <w:rsid w:val="00797136"/>
    <w:rsid w:val="007A33C2"/>
    <w:rsid w:val="007A3D33"/>
    <w:rsid w:val="007A5347"/>
    <w:rsid w:val="007B0129"/>
    <w:rsid w:val="007B0BE6"/>
    <w:rsid w:val="007B6F0F"/>
    <w:rsid w:val="007C4987"/>
    <w:rsid w:val="007C5B13"/>
    <w:rsid w:val="007C60EA"/>
    <w:rsid w:val="007C67E6"/>
    <w:rsid w:val="007C69C8"/>
    <w:rsid w:val="007D34EC"/>
    <w:rsid w:val="007D57DA"/>
    <w:rsid w:val="007E7084"/>
    <w:rsid w:val="007F0827"/>
    <w:rsid w:val="007F17C1"/>
    <w:rsid w:val="007F329B"/>
    <w:rsid w:val="00811966"/>
    <w:rsid w:val="008142E6"/>
    <w:rsid w:val="008142E9"/>
    <w:rsid w:val="00827503"/>
    <w:rsid w:val="00832DC2"/>
    <w:rsid w:val="00840582"/>
    <w:rsid w:val="00842094"/>
    <w:rsid w:val="00851031"/>
    <w:rsid w:val="0085353A"/>
    <w:rsid w:val="008551C1"/>
    <w:rsid w:val="008555BA"/>
    <w:rsid w:val="00861176"/>
    <w:rsid w:val="008653EC"/>
    <w:rsid w:val="00867C1C"/>
    <w:rsid w:val="00871B7E"/>
    <w:rsid w:val="00872340"/>
    <w:rsid w:val="008728E7"/>
    <w:rsid w:val="00874DB2"/>
    <w:rsid w:val="00876299"/>
    <w:rsid w:val="008766F3"/>
    <w:rsid w:val="00880431"/>
    <w:rsid w:val="008816E0"/>
    <w:rsid w:val="00883E17"/>
    <w:rsid w:val="00884A6B"/>
    <w:rsid w:val="00884AE6"/>
    <w:rsid w:val="0088616A"/>
    <w:rsid w:val="0089396E"/>
    <w:rsid w:val="00896587"/>
    <w:rsid w:val="008A066A"/>
    <w:rsid w:val="008A5B93"/>
    <w:rsid w:val="008B55E6"/>
    <w:rsid w:val="008B5832"/>
    <w:rsid w:val="008C03D8"/>
    <w:rsid w:val="008C14D2"/>
    <w:rsid w:val="008C30B4"/>
    <w:rsid w:val="008C3D3D"/>
    <w:rsid w:val="008D0FD8"/>
    <w:rsid w:val="008D2B0E"/>
    <w:rsid w:val="008D6C88"/>
    <w:rsid w:val="008D735B"/>
    <w:rsid w:val="008E4BF7"/>
    <w:rsid w:val="008E4E18"/>
    <w:rsid w:val="008F172C"/>
    <w:rsid w:val="008F4E8B"/>
    <w:rsid w:val="008F7746"/>
    <w:rsid w:val="00910FBD"/>
    <w:rsid w:val="00914572"/>
    <w:rsid w:val="009151E7"/>
    <w:rsid w:val="00917941"/>
    <w:rsid w:val="009203C0"/>
    <w:rsid w:val="0092046A"/>
    <w:rsid w:val="00921028"/>
    <w:rsid w:val="00923F41"/>
    <w:rsid w:val="00924079"/>
    <w:rsid w:val="00925755"/>
    <w:rsid w:val="00927A54"/>
    <w:rsid w:val="009308C3"/>
    <w:rsid w:val="00936F28"/>
    <w:rsid w:val="00945E83"/>
    <w:rsid w:val="00946067"/>
    <w:rsid w:val="00947FCE"/>
    <w:rsid w:val="009511E9"/>
    <w:rsid w:val="00952A2B"/>
    <w:rsid w:val="00954FFE"/>
    <w:rsid w:val="009557CE"/>
    <w:rsid w:val="00955D40"/>
    <w:rsid w:val="00960F01"/>
    <w:rsid w:val="00960FAB"/>
    <w:rsid w:val="00961FDD"/>
    <w:rsid w:val="009654BE"/>
    <w:rsid w:val="00967409"/>
    <w:rsid w:val="00972962"/>
    <w:rsid w:val="00976F47"/>
    <w:rsid w:val="009816F3"/>
    <w:rsid w:val="00982869"/>
    <w:rsid w:val="00984442"/>
    <w:rsid w:val="009851C3"/>
    <w:rsid w:val="00996987"/>
    <w:rsid w:val="009A1939"/>
    <w:rsid w:val="009A7521"/>
    <w:rsid w:val="009B1A0C"/>
    <w:rsid w:val="009B2515"/>
    <w:rsid w:val="009B2A2F"/>
    <w:rsid w:val="009B2D82"/>
    <w:rsid w:val="009B4318"/>
    <w:rsid w:val="009C076C"/>
    <w:rsid w:val="009C59B9"/>
    <w:rsid w:val="009C5FB6"/>
    <w:rsid w:val="009C61BE"/>
    <w:rsid w:val="009C6B9F"/>
    <w:rsid w:val="009D1D60"/>
    <w:rsid w:val="009D3726"/>
    <w:rsid w:val="009D512A"/>
    <w:rsid w:val="009E0109"/>
    <w:rsid w:val="009E064F"/>
    <w:rsid w:val="009E337E"/>
    <w:rsid w:val="009E4D1E"/>
    <w:rsid w:val="009E5680"/>
    <w:rsid w:val="009E6A12"/>
    <w:rsid w:val="009E6E9A"/>
    <w:rsid w:val="009F28BC"/>
    <w:rsid w:val="009F7369"/>
    <w:rsid w:val="00A030C9"/>
    <w:rsid w:val="00A04C81"/>
    <w:rsid w:val="00A14154"/>
    <w:rsid w:val="00A14CAC"/>
    <w:rsid w:val="00A23DB8"/>
    <w:rsid w:val="00A36564"/>
    <w:rsid w:val="00A41F1D"/>
    <w:rsid w:val="00A45CC6"/>
    <w:rsid w:val="00A533ED"/>
    <w:rsid w:val="00A53899"/>
    <w:rsid w:val="00A55BAC"/>
    <w:rsid w:val="00A61AAD"/>
    <w:rsid w:val="00A64410"/>
    <w:rsid w:val="00A72796"/>
    <w:rsid w:val="00A72D45"/>
    <w:rsid w:val="00A77631"/>
    <w:rsid w:val="00A812BA"/>
    <w:rsid w:val="00A835AE"/>
    <w:rsid w:val="00A84574"/>
    <w:rsid w:val="00A855AC"/>
    <w:rsid w:val="00A85A29"/>
    <w:rsid w:val="00A86237"/>
    <w:rsid w:val="00A91EE7"/>
    <w:rsid w:val="00A92DDC"/>
    <w:rsid w:val="00A93172"/>
    <w:rsid w:val="00A96502"/>
    <w:rsid w:val="00AA3D6C"/>
    <w:rsid w:val="00AB5FFD"/>
    <w:rsid w:val="00AC0D28"/>
    <w:rsid w:val="00AC0DBC"/>
    <w:rsid w:val="00AC1060"/>
    <w:rsid w:val="00AC2BA7"/>
    <w:rsid w:val="00AC691F"/>
    <w:rsid w:val="00AD18F6"/>
    <w:rsid w:val="00AD5BE1"/>
    <w:rsid w:val="00AD62DF"/>
    <w:rsid w:val="00AE03D8"/>
    <w:rsid w:val="00AE4311"/>
    <w:rsid w:val="00AE5ADA"/>
    <w:rsid w:val="00AF4749"/>
    <w:rsid w:val="00AF575D"/>
    <w:rsid w:val="00AF60A2"/>
    <w:rsid w:val="00B04302"/>
    <w:rsid w:val="00B076C2"/>
    <w:rsid w:val="00B104AE"/>
    <w:rsid w:val="00B13178"/>
    <w:rsid w:val="00B22F6F"/>
    <w:rsid w:val="00B230C0"/>
    <w:rsid w:val="00B26C6A"/>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B7CEF"/>
    <w:rsid w:val="00BC566B"/>
    <w:rsid w:val="00BC7986"/>
    <w:rsid w:val="00BD6541"/>
    <w:rsid w:val="00BD6A38"/>
    <w:rsid w:val="00BD7180"/>
    <w:rsid w:val="00BE3B8B"/>
    <w:rsid w:val="00BF60DD"/>
    <w:rsid w:val="00BF7766"/>
    <w:rsid w:val="00C004CB"/>
    <w:rsid w:val="00C03623"/>
    <w:rsid w:val="00C060DA"/>
    <w:rsid w:val="00C073DF"/>
    <w:rsid w:val="00C07FA0"/>
    <w:rsid w:val="00C176D0"/>
    <w:rsid w:val="00C20772"/>
    <w:rsid w:val="00C20E7F"/>
    <w:rsid w:val="00C22CA3"/>
    <w:rsid w:val="00C3090E"/>
    <w:rsid w:val="00C32F6A"/>
    <w:rsid w:val="00C35CD3"/>
    <w:rsid w:val="00C410C0"/>
    <w:rsid w:val="00C42EAA"/>
    <w:rsid w:val="00C46BD0"/>
    <w:rsid w:val="00C51277"/>
    <w:rsid w:val="00C54382"/>
    <w:rsid w:val="00C566C9"/>
    <w:rsid w:val="00C57FC1"/>
    <w:rsid w:val="00C60E1C"/>
    <w:rsid w:val="00C6552E"/>
    <w:rsid w:val="00C67F39"/>
    <w:rsid w:val="00C72E30"/>
    <w:rsid w:val="00C90F7D"/>
    <w:rsid w:val="00C910D2"/>
    <w:rsid w:val="00C91CA0"/>
    <w:rsid w:val="00C937A6"/>
    <w:rsid w:val="00CA2542"/>
    <w:rsid w:val="00CA3868"/>
    <w:rsid w:val="00CA55E2"/>
    <w:rsid w:val="00CA6118"/>
    <w:rsid w:val="00CC681A"/>
    <w:rsid w:val="00CC6904"/>
    <w:rsid w:val="00CC76A3"/>
    <w:rsid w:val="00CD196E"/>
    <w:rsid w:val="00CE2139"/>
    <w:rsid w:val="00CE3B41"/>
    <w:rsid w:val="00CE4E87"/>
    <w:rsid w:val="00CE54B1"/>
    <w:rsid w:val="00CF0999"/>
    <w:rsid w:val="00CF1A36"/>
    <w:rsid w:val="00D052F4"/>
    <w:rsid w:val="00D10903"/>
    <w:rsid w:val="00D10E3C"/>
    <w:rsid w:val="00D11CDD"/>
    <w:rsid w:val="00D13EAF"/>
    <w:rsid w:val="00D16660"/>
    <w:rsid w:val="00D17C6C"/>
    <w:rsid w:val="00D22ED7"/>
    <w:rsid w:val="00D2379C"/>
    <w:rsid w:val="00D24FDB"/>
    <w:rsid w:val="00D273D2"/>
    <w:rsid w:val="00D27D05"/>
    <w:rsid w:val="00D31203"/>
    <w:rsid w:val="00D35324"/>
    <w:rsid w:val="00D3532D"/>
    <w:rsid w:val="00D36E1D"/>
    <w:rsid w:val="00D4081E"/>
    <w:rsid w:val="00D43798"/>
    <w:rsid w:val="00D460B2"/>
    <w:rsid w:val="00D52182"/>
    <w:rsid w:val="00D52EEE"/>
    <w:rsid w:val="00D62DBA"/>
    <w:rsid w:val="00D63101"/>
    <w:rsid w:val="00D6499E"/>
    <w:rsid w:val="00D72DC9"/>
    <w:rsid w:val="00D76BE6"/>
    <w:rsid w:val="00D773CA"/>
    <w:rsid w:val="00D83C42"/>
    <w:rsid w:val="00D87E9A"/>
    <w:rsid w:val="00D90D37"/>
    <w:rsid w:val="00D90D66"/>
    <w:rsid w:val="00D94509"/>
    <w:rsid w:val="00D95864"/>
    <w:rsid w:val="00DA2D54"/>
    <w:rsid w:val="00DA65B4"/>
    <w:rsid w:val="00DA77A1"/>
    <w:rsid w:val="00DB3043"/>
    <w:rsid w:val="00DB7CDF"/>
    <w:rsid w:val="00DD1884"/>
    <w:rsid w:val="00DE4AF6"/>
    <w:rsid w:val="00DE4C6E"/>
    <w:rsid w:val="00DE5490"/>
    <w:rsid w:val="00DE6F9C"/>
    <w:rsid w:val="00DF5B4A"/>
    <w:rsid w:val="00DF73CA"/>
    <w:rsid w:val="00E00961"/>
    <w:rsid w:val="00E00A0D"/>
    <w:rsid w:val="00E040C7"/>
    <w:rsid w:val="00E058D1"/>
    <w:rsid w:val="00E07246"/>
    <w:rsid w:val="00E076F3"/>
    <w:rsid w:val="00E12B61"/>
    <w:rsid w:val="00E14B1E"/>
    <w:rsid w:val="00E2658C"/>
    <w:rsid w:val="00E3731D"/>
    <w:rsid w:val="00E46697"/>
    <w:rsid w:val="00E538BB"/>
    <w:rsid w:val="00E53C26"/>
    <w:rsid w:val="00E63058"/>
    <w:rsid w:val="00E67B36"/>
    <w:rsid w:val="00E71838"/>
    <w:rsid w:val="00E75B7D"/>
    <w:rsid w:val="00E76ED5"/>
    <w:rsid w:val="00E83377"/>
    <w:rsid w:val="00E83A64"/>
    <w:rsid w:val="00E84F61"/>
    <w:rsid w:val="00E93C7C"/>
    <w:rsid w:val="00E9457B"/>
    <w:rsid w:val="00EA5F8A"/>
    <w:rsid w:val="00EB0ECC"/>
    <w:rsid w:val="00EB0F16"/>
    <w:rsid w:val="00EB462D"/>
    <w:rsid w:val="00EC1B7A"/>
    <w:rsid w:val="00EC3A69"/>
    <w:rsid w:val="00EC5E63"/>
    <w:rsid w:val="00ED11A1"/>
    <w:rsid w:val="00ED69FE"/>
    <w:rsid w:val="00EE4B93"/>
    <w:rsid w:val="00EF292A"/>
    <w:rsid w:val="00EF3751"/>
    <w:rsid w:val="00EF6732"/>
    <w:rsid w:val="00F00258"/>
    <w:rsid w:val="00F0693E"/>
    <w:rsid w:val="00F14511"/>
    <w:rsid w:val="00F14E00"/>
    <w:rsid w:val="00F2745C"/>
    <w:rsid w:val="00F31305"/>
    <w:rsid w:val="00F36DB0"/>
    <w:rsid w:val="00F37EE9"/>
    <w:rsid w:val="00F5419F"/>
    <w:rsid w:val="00F546B4"/>
    <w:rsid w:val="00F548DD"/>
    <w:rsid w:val="00F55B35"/>
    <w:rsid w:val="00F562FA"/>
    <w:rsid w:val="00F6169D"/>
    <w:rsid w:val="00F636FA"/>
    <w:rsid w:val="00F63B35"/>
    <w:rsid w:val="00F6406D"/>
    <w:rsid w:val="00F661E1"/>
    <w:rsid w:val="00F66FE4"/>
    <w:rsid w:val="00F7077D"/>
    <w:rsid w:val="00F7160A"/>
    <w:rsid w:val="00F75B76"/>
    <w:rsid w:val="00F75F7A"/>
    <w:rsid w:val="00F8088F"/>
    <w:rsid w:val="00F81E70"/>
    <w:rsid w:val="00F85109"/>
    <w:rsid w:val="00F92E17"/>
    <w:rsid w:val="00F937D7"/>
    <w:rsid w:val="00F93DB5"/>
    <w:rsid w:val="00FA4F9A"/>
    <w:rsid w:val="00FA5F00"/>
    <w:rsid w:val="00FB58DB"/>
    <w:rsid w:val="00FB79C7"/>
    <w:rsid w:val="00FB7C61"/>
    <w:rsid w:val="00FC127C"/>
    <w:rsid w:val="00FC70FF"/>
    <w:rsid w:val="00FE29C8"/>
    <w:rsid w:val="00FF2B83"/>
    <w:rsid w:val="00FF4FDB"/>
    <w:rsid w:val="00FF6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04578">
      <w:bodyDiv w:val="1"/>
      <w:marLeft w:val="0"/>
      <w:marRight w:val="0"/>
      <w:marTop w:val="0"/>
      <w:marBottom w:val="0"/>
      <w:divBdr>
        <w:top w:val="none" w:sz="0" w:space="0" w:color="auto"/>
        <w:left w:val="none" w:sz="0" w:space="0" w:color="auto"/>
        <w:bottom w:val="none" w:sz="0" w:space="0" w:color="auto"/>
        <w:right w:val="none" w:sz="0" w:space="0" w:color="auto"/>
      </w:divBdr>
    </w:div>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752265289">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classic.austlii.edu.au/au/legis/vic/consol_act/ra195867/s3.html" TargetMode="External"/><Relationship Id="rId3" Type="http://schemas.openxmlformats.org/officeDocument/2006/relationships/customXml" Target="../customXml/item3.xml"/><Relationship Id="rId21" Type="http://schemas.openxmlformats.org/officeDocument/2006/relationships/hyperlink" Target="http://classic.austlii.edu.au/au/legis/vic/consol_act/ra195867/s51.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classic.austlii.edu.au/au/legis/vic/consol_act/ra195867/s3.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lassic.austlii.edu.au/au/legis/vic/consol_act/ra195867/s3.html" TargetMode="External"/><Relationship Id="rId20" Type="http://schemas.openxmlformats.org/officeDocument/2006/relationships/hyperlink" Target="http://classic.austlii.edu.au/au/legis/vic/consol_act/ra195867/s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lassic.austlii.edu.au/au/legis/vic/consol_act/ra195867/s3.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classic.austlii.edu.au/au/legis/vic/consol_act/ra195867/s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lassic.austlii.edu.au/au/legis/vic/consol_act/ra195867/s3.html" TargetMode="External"/><Relationship Id="rId22" Type="http://schemas.openxmlformats.org/officeDocument/2006/relationships/hyperlink" Target="http://classic.austlii.edu.au/au/legis/vic/consol_act/ra195867/s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1CD9-C85B-49A7-A8B9-0CB2E9362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A761FF5B-37DC-9E43-B493-2BF8EFC2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6644</Words>
  <Characters>33755</Characters>
  <Application>Microsoft Office Word</Application>
  <DocSecurity>0</DocSecurity>
  <Lines>1250</Lines>
  <Paragraphs>939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Liz Thomas</cp:lastModifiedBy>
  <cp:revision>2</cp:revision>
  <cp:lastPrinted>2020-09-14T00:31:00Z</cp:lastPrinted>
  <dcterms:created xsi:type="dcterms:W3CDTF">2020-09-17T01:58:00Z</dcterms:created>
  <dcterms:modified xsi:type="dcterms:W3CDTF">2020-09-17T01:58:00Z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