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FCAA185" w:rsidR="00DA77A1" w:rsidRDefault="003003B1" w:rsidP="007868CF">
      <w:pPr>
        <w:pStyle w:val="Reference"/>
      </w:pPr>
      <w:r>
        <w:t>3 November</w:t>
      </w:r>
      <w:r w:rsidR="004A6433">
        <w:t xml:space="preserve"> </w:t>
      </w:r>
      <w:r w:rsidR="00FA1224">
        <w:t>202</w:t>
      </w:r>
      <w:r w:rsidR="004A6433">
        <w:t>1</w:t>
      </w:r>
    </w:p>
    <w:p w14:paraId="3EFA0F58" w14:textId="77777777" w:rsidR="004A6433" w:rsidRDefault="004A6433" w:rsidP="007868CF">
      <w:pPr>
        <w:spacing w:after="160" w:line="259" w:lineRule="auto"/>
        <w:jc w:val="center"/>
        <w:rPr>
          <w:rFonts w:ascii="Calibri" w:eastAsia="Calibri" w:hAnsi="Calibri" w:cs="Times New Roman"/>
          <w:b/>
          <w:sz w:val="40"/>
          <w:szCs w:val="40"/>
          <w:lang w:eastAsia="en-US"/>
        </w:rPr>
      </w:pPr>
    </w:p>
    <w:p w14:paraId="0B7AC0BD" w14:textId="200D72CE"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4BA37F" w:rsidR="007868CF" w:rsidRPr="007868CF" w:rsidRDefault="005678F9"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3E3CCDC4" w14:textId="4508D84E" w:rsidR="007868CF" w:rsidRDefault="004A643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378D96E3" w14:textId="466EA718" w:rsidR="00C2282C" w:rsidRPr="007868CF" w:rsidRDefault="0086659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DELAINE VIGOR</w:t>
      </w:r>
    </w:p>
    <w:p w14:paraId="706A3341" w14:textId="797B79E0" w:rsidR="007868CF" w:rsidRPr="007868CF" w:rsidRDefault="0078392C" w:rsidP="007868CF">
      <w:pPr>
        <w:spacing w:after="160"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br/>
      </w:r>
      <w:r w:rsidR="007868CF" w:rsidRPr="007868CF">
        <w:rPr>
          <w:rFonts w:ascii="Calibri" w:eastAsia="Calibri" w:hAnsi="Calibri" w:cs="Times New Roman"/>
          <w:b/>
          <w:sz w:val="24"/>
          <w:szCs w:val="24"/>
          <w:lang w:eastAsia="en-US"/>
        </w:rPr>
        <w:t>Date</w:t>
      </w:r>
      <w:r w:rsidR="005678F9">
        <w:rPr>
          <w:rFonts w:ascii="Calibri" w:eastAsia="Calibri" w:hAnsi="Calibri" w:cs="Times New Roman"/>
          <w:b/>
          <w:sz w:val="24"/>
          <w:szCs w:val="24"/>
          <w:lang w:eastAsia="en-US"/>
        </w:rPr>
        <w:t>s</w:t>
      </w:r>
      <w:r w:rsidR="007868CF" w:rsidRPr="007868CF">
        <w:rPr>
          <w:rFonts w:ascii="Calibri" w:eastAsia="Calibri" w:hAnsi="Calibri" w:cs="Times New Roman"/>
          <w:b/>
          <w:sz w:val="24"/>
          <w:szCs w:val="24"/>
          <w:lang w:eastAsia="en-US"/>
        </w:rPr>
        <w:t xml:space="preserve"> of hearing:</w:t>
      </w:r>
      <w:r w:rsidR="007868CF" w:rsidRPr="007868CF">
        <w:rPr>
          <w:rFonts w:ascii="Calibri" w:eastAsia="Calibri" w:hAnsi="Calibri" w:cs="Times New Roman"/>
          <w:b/>
          <w:sz w:val="24"/>
          <w:szCs w:val="24"/>
          <w:lang w:eastAsia="en-US"/>
        </w:rPr>
        <w:tab/>
      </w:r>
      <w:r w:rsidR="007868CF" w:rsidRPr="007868CF">
        <w:rPr>
          <w:rFonts w:ascii="Calibri" w:eastAsia="Calibri" w:hAnsi="Calibri" w:cs="Times New Roman"/>
          <w:b/>
          <w:sz w:val="24"/>
          <w:szCs w:val="24"/>
          <w:lang w:eastAsia="en-US"/>
        </w:rPr>
        <w:tab/>
      </w:r>
      <w:r w:rsidR="00157421">
        <w:rPr>
          <w:rFonts w:ascii="Calibri" w:eastAsia="Calibri" w:hAnsi="Calibri" w:cs="Times New Roman"/>
          <w:sz w:val="24"/>
          <w:szCs w:val="24"/>
          <w:lang w:eastAsia="en-US"/>
        </w:rPr>
        <w:t>2</w:t>
      </w:r>
      <w:r w:rsidR="0086659E">
        <w:rPr>
          <w:rFonts w:ascii="Calibri" w:eastAsia="Calibri" w:hAnsi="Calibri" w:cs="Times New Roman"/>
          <w:sz w:val="24"/>
          <w:szCs w:val="24"/>
          <w:lang w:eastAsia="en-US"/>
        </w:rPr>
        <w:t>7</w:t>
      </w:r>
      <w:r w:rsidR="00584202">
        <w:rPr>
          <w:rFonts w:ascii="Calibri" w:eastAsia="Calibri" w:hAnsi="Calibri" w:cs="Times New Roman"/>
          <w:sz w:val="24"/>
          <w:szCs w:val="24"/>
          <w:lang w:eastAsia="en-US"/>
        </w:rPr>
        <w:t xml:space="preserve"> October 2021</w:t>
      </w:r>
      <w:r w:rsidR="00FA1224">
        <w:rPr>
          <w:rFonts w:ascii="Calibri" w:eastAsia="Calibri" w:hAnsi="Calibri" w:cs="Times New Roman"/>
          <w:sz w:val="24"/>
          <w:szCs w:val="24"/>
          <w:lang w:eastAsia="en-US"/>
        </w:rPr>
        <w:t xml:space="preserve"> </w:t>
      </w:r>
    </w:p>
    <w:p w14:paraId="353D3562" w14:textId="4A5335F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6659E">
        <w:rPr>
          <w:rFonts w:ascii="Calibri" w:eastAsia="Calibri" w:hAnsi="Calibri" w:cs="Times New Roman"/>
          <w:sz w:val="24"/>
          <w:szCs w:val="24"/>
          <w:lang w:eastAsia="en-US"/>
        </w:rPr>
        <w:t>Magistrate John Doherty</w:t>
      </w:r>
      <w:r w:rsidR="006A1470">
        <w:rPr>
          <w:rFonts w:ascii="Calibri" w:eastAsia="Calibri" w:hAnsi="Calibri" w:cs="Times New Roman"/>
          <w:sz w:val="24"/>
          <w:szCs w:val="24"/>
          <w:lang w:eastAsia="en-US"/>
        </w:rPr>
        <w:t xml:space="preserve"> </w:t>
      </w:r>
      <w:r w:rsidR="00BD60D2">
        <w:rPr>
          <w:rFonts w:ascii="Calibri" w:eastAsia="Calibri" w:hAnsi="Calibri" w:cs="Times New Roman"/>
          <w:sz w:val="24"/>
          <w:szCs w:val="24"/>
          <w:lang w:eastAsia="en-US"/>
        </w:rPr>
        <w:t xml:space="preserve">(Deputy Chairperson) </w:t>
      </w:r>
      <w:r w:rsidR="006A1470">
        <w:rPr>
          <w:rFonts w:ascii="Calibri" w:eastAsia="Calibri" w:hAnsi="Calibri" w:cs="Times New Roman"/>
          <w:sz w:val="24"/>
          <w:szCs w:val="24"/>
          <w:lang w:eastAsia="en-US"/>
        </w:rPr>
        <w:t xml:space="preserve">and </w:t>
      </w:r>
      <w:r w:rsidR="0086659E">
        <w:rPr>
          <w:rFonts w:ascii="Calibri" w:eastAsia="Calibri" w:hAnsi="Calibri" w:cs="Times New Roman"/>
          <w:sz w:val="24"/>
          <w:szCs w:val="24"/>
          <w:lang w:eastAsia="en-US"/>
        </w:rPr>
        <w:t>Judge Kathryn Kings</w:t>
      </w:r>
      <w:r w:rsidR="005678F9">
        <w:rPr>
          <w:rFonts w:ascii="Calibri" w:eastAsia="Calibri" w:hAnsi="Calibri" w:cs="Times New Roman"/>
          <w:sz w:val="24"/>
          <w:szCs w:val="24"/>
          <w:lang w:eastAsia="en-US"/>
        </w:rPr>
        <w:t xml:space="preserve">. </w:t>
      </w:r>
      <w:r w:rsidR="004A6433">
        <w:rPr>
          <w:rFonts w:ascii="Calibri" w:eastAsia="Calibri" w:hAnsi="Calibri" w:cs="Times New Roman"/>
          <w:sz w:val="24"/>
          <w:szCs w:val="24"/>
          <w:lang w:eastAsia="en-US"/>
        </w:rPr>
        <w:t xml:space="preserve"> </w:t>
      </w:r>
      <w:r w:rsidR="007C09EF">
        <w:rPr>
          <w:rFonts w:ascii="Calibri" w:eastAsia="Calibri" w:hAnsi="Calibri" w:cs="Times New Roman"/>
          <w:sz w:val="24"/>
          <w:szCs w:val="24"/>
          <w:lang w:eastAsia="en-US"/>
        </w:rPr>
        <w:t xml:space="preserve"> </w:t>
      </w:r>
      <w:r w:rsidR="006A1470">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 xml:space="preserve"> </w:t>
      </w:r>
    </w:p>
    <w:p w14:paraId="31943EBB" w14:textId="73A300EC"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678F9">
        <w:rPr>
          <w:rFonts w:ascii="Calibri" w:eastAsia="Calibri" w:hAnsi="Calibri" w:cs="Times New Roman"/>
          <w:sz w:val="24"/>
          <w:szCs w:val="24"/>
          <w:lang w:eastAsia="en-US"/>
        </w:rPr>
        <w:t>Mr Marwan El-Asmar</w:t>
      </w:r>
      <w:r w:rsidR="003A57D1">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2FC61E84" w:rsidR="007868CF" w:rsidRDefault="0086659E" w:rsidP="003A57D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Ms Delaine Vigor</w:t>
      </w:r>
      <w:r w:rsidR="00157421">
        <w:rPr>
          <w:rFonts w:ascii="Calibri" w:eastAsia="Calibri" w:hAnsi="Calibri" w:cs="Times New Roman"/>
          <w:sz w:val="24"/>
          <w:szCs w:val="24"/>
          <w:lang w:eastAsia="en-US"/>
        </w:rPr>
        <w:t xml:space="preserve"> </w:t>
      </w:r>
      <w:r w:rsidR="005678F9">
        <w:rPr>
          <w:rFonts w:ascii="Calibri" w:eastAsia="Calibri" w:hAnsi="Calibri" w:cs="Times New Roman"/>
          <w:sz w:val="24"/>
          <w:szCs w:val="24"/>
          <w:lang w:eastAsia="en-US"/>
        </w:rPr>
        <w:t xml:space="preserve">represented </w:t>
      </w:r>
      <w:r w:rsidR="00157421">
        <w:rPr>
          <w:rFonts w:ascii="Calibri" w:eastAsia="Calibri" w:hAnsi="Calibri" w:cs="Times New Roman"/>
          <w:sz w:val="24"/>
          <w:szCs w:val="24"/>
          <w:lang w:eastAsia="en-US"/>
        </w:rPr>
        <w:t>h</w:t>
      </w:r>
      <w:r>
        <w:rPr>
          <w:rFonts w:ascii="Calibri" w:eastAsia="Calibri" w:hAnsi="Calibri" w:cs="Times New Roman"/>
          <w:sz w:val="24"/>
          <w:szCs w:val="24"/>
          <w:lang w:eastAsia="en-US"/>
        </w:rPr>
        <w:t>er</w:t>
      </w:r>
      <w:r w:rsidR="00157421">
        <w:rPr>
          <w:rFonts w:ascii="Calibri" w:eastAsia="Calibri" w:hAnsi="Calibri" w:cs="Times New Roman"/>
          <w:sz w:val="24"/>
          <w:szCs w:val="24"/>
          <w:lang w:eastAsia="en-US"/>
        </w:rPr>
        <w:t>self</w:t>
      </w:r>
      <w:r w:rsidR="004A6433">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C7614EA" w14:textId="77777777" w:rsidR="00655096" w:rsidRDefault="00E25E31" w:rsidP="0065509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2A1579">
        <w:rPr>
          <w:rFonts w:ascii="Calibri" w:eastAsia="Calibri" w:hAnsi="Calibri" w:cs="Times New Roman"/>
          <w:b/>
          <w:sz w:val="24"/>
          <w:szCs w:val="24"/>
          <w:lang w:eastAsia="en-US"/>
        </w:rPr>
        <w:t>s</w:t>
      </w:r>
      <w:r w:rsidR="00584202">
        <w:rPr>
          <w:rFonts w:ascii="Calibri" w:eastAsia="Calibri" w:hAnsi="Calibri" w:cs="Times New Roman"/>
          <w:b/>
          <w:sz w:val="24"/>
          <w:szCs w:val="24"/>
          <w:lang w:eastAsia="en-US"/>
        </w:rPr>
        <w:t>:</w:t>
      </w:r>
      <w:r w:rsidR="002A1579">
        <w:rPr>
          <w:rFonts w:ascii="Calibri" w:eastAsia="Calibri" w:hAnsi="Calibri" w:cs="Times New Roman"/>
          <w:b/>
          <w:sz w:val="24"/>
          <w:szCs w:val="24"/>
          <w:lang w:eastAsia="en-US"/>
        </w:rPr>
        <w:t xml:space="preserve"> </w:t>
      </w:r>
      <w:r w:rsidR="00584202">
        <w:rPr>
          <w:rFonts w:ascii="Calibri" w:eastAsia="Calibri" w:hAnsi="Calibri" w:cs="Times New Roman"/>
          <w:b/>
          <w:sz w:val="24"/>
          <w:szCs w:val="24"/>
          <w:lang w:eastAsia="en-US"/>
        </w:rPr>
        <w:tab/>
      </w:r>
      <w:r w:rsidR="00655096">
        <w:rPr>
          <w:rFonts w:ascii="Calibri" w:eastAsia="Calibri" w:hAnsi="Calibri" w:cs="Times New Roman"/>
          <w:bCs/>
          <w:sz w:val="24"/>
          <w:szCs w:val="24"/>
          <w:lang w:eastAsia="en-US"/>
        </w:rPr>
        <w:t>Greyhounds Australasia Rule (“GAR”) 83(1A) states:</w:t>
      </w:r>
    </w:p>
    <w:p w14:paraId="790D1A3D" w14:textId="77777777" w:rsidR="00655096" w:rsidRPr="00655096" w:rsidRDefault="00655096" w:rsidP="0065509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655096">
        <w:rPr>
          <w:rFonts w:ascii="Calibri" w:eastAsia="Calibri" w:hAnsi="Calibri" w:cs="Times New Roman"/>
          <w:bCs/>
          <w:sz w:val="24"/>
          <w:szCs w:val="24"/>
          <w:lang w:eastAsia="en-US"/>
        </w:rPr>
        <w:t>(1A) A person who –</w:t>
      </w:r>
    </w:p>
    <w:p w14:paraId="06B49013" w14:textId="7507CEAA" w:rsidR="00655096" w:rsidRPr="00655096" w:rsidRDefault="00655096" w:rsidP="00655096">
      <w:pPr>
        <w:spacing w:line="259" w:lineRule="auto"/>
        <w:ind w:left="2880"/>
        <w:jc w:val="both"/>
        <w:rPr>
          <w:rFonts w:ascii="Calibri" w:eastAsia="Calibri" w:hAnsi="Calibri" w:cs="Times New Roman"/>
          <w:bCs/>
          <w:sz w:val="24"/>
          <w:szCs w:val="24"/>
          <w:lang w:eastAsia="en-US"/>
        </w:rPr>
      </w:pPr>
      <w:r w:rsidRPr="00655096">
        <w:rPr>
          <w:rFonts w:ascii="Calibri" w:eastAsia="Calibri" w:hAnsi="Calibri" w:cs="Times New Roman"/>
          <w:bCs/>
          <w:sz w:val="24"/>
          <w:szCs w:val="24"/>
          <w:lang w:eastAsia="en-US"/>
        </w:rPr>
        <w:t>(a)</w:t>
      </w:r>
      <w:r w:rsidR="00510236">
        <w:rPr>
          <w:rFonts w:ascii="Calibri" w:eastAsia="Calibri" w:hAnsi="Calibri" w:cs="Times New Roman"/>
          <w:bCs/>
          <w:sz w:val="24"/>
          <w:szCs w:val="24"/>
          <w:lang w:eastAsia="en-US"/>
        </w:rPr>
        <w:t xml:space="preserve"> </w:t>
      </w:r>
      <w:r w:rsidRPr="00655096">
        <w:rPr>
          <w:rFonts w:ascii="Calibri" w:eastAsia="Calibri" w:hAnsi="Calibri" w:cs="Times New Roman"/>
          <w:bCs/>
          <w:sz w:val="24"/>
          <w:szCs w:val="24"/>
          <w:lang w:eastAsia="en-US"/>
        </w:rPr>
        <w:t>administers, attempts to administer or causes to be administered a</w:t>
      </w:r>
      <w:r>
        <w:rPr>
          <w:rFonts w:ascii="Calibri" w:eastAsia="Calibri" w:hAnsi="Calibri" w:cs="Times New Roman"/>
          <w:bCs/>
          <w:sz w:val="24"/>
          <w:szCs w:val="24"/>
          <w:lang w:eastAsia="en-US"/>
        </w:rPr>
        <w:t xml:space="preserve"> </w:t>
      </w:r>
      <w:r w:rsidRPr="00655096">
        <w:rPr>
          <w:rFonts w:ascii="Calibri" w:eastAsia="Calibri" w:hAnsi="Calibri" w:cs="Times New Roman"/>
          <w:bCs/>
          <w:sz w:val="24"/>
          <w:szCs w:val="24"/>
          <w:lang w:eastAsia="en-US"/>
        </w:rPr>
        <w:t>prohibited substance to a greyhound;</w:t>
      </w:r>
    </w:p>
    <w:p w14:paraId="5807CA65" w14:textId="77777777" w:rsidR="00655096" w:rsidRPr="00655096" w:rsidRDefault="00655096" w:rsidP="00655096">
      <w:pPr>
        <w:spacing w:line="259" w:lineRule="auto"/>
        <w:ind w:left="2880"/>
        <w:jc w:val="both"/>
        <w:rPr>
          <w:rFonts w:ascii="Calibri" w:eastAsia="Calibri" w:hAnsi="Calibri" w:cs="Times New Roman"/>
          <w:bCs/>
          <w:sz w:val="24"/>
          <w:szCs w:val="24"/>
          <w:lang w:eastAsia="en-US"/>
        </w:rPr>
      </w:pPr>
      <w:r w:rsidRPr="00655096">
        <w:rPr>
          <w:rFonts w:ascii="Calibri" w:eastAsia="Calibri" w:hAnsi="Calibri" w:cs="Times New Roman"/>
          <w:bCs/>
          <w:sz w:val="24"/>
          <w:szCs w:val="24"/>
          <w:lang w:eastAsia="en-US"/>
        </w:rPr>
        <w:t>(b) aids, abets counsels or procures any person to administer a prohibited</w:t>
      </w:r>
      <w:r>
        <w:rPr>
          <w:rFonts w:ascii="Calibri" w:eastAsia="Calibri" w:hAnsi="Calibri" w:cs="Times New Roman"/>
          <w:bCs/>
          <w:sz w:val="24"/>
          <w:szCs w:val="24"/>
          <w:lang w:eastAsia="en-US"/>
        </w:rPr>
        <w:t xml:space="preserve"> </w:t>
      </w:r>
      <w:r w:rsidRPr="00655096">
        <w:rPr>
          <w:rFonts w:ascii="Calibri" w:eastAsia="Calibri" w:hAnsi="Calibri" w:cs="Times New Roman"/>
          <w:bCs/>
          <w:sz w:val="24"/>
          <w:szCs w:val="24"/>
          <w:lang w:eastAsia="en-US"/>
        </w:rPr>
        <w:t>substance to a greyhound; or</w:t>
      </w:r>
    </w:p>
    <w:p w14:paraId="3DEC65F3" w14:textId="77777777" w:rsidR="00655096" w:rsidRPr="00655096" w:rsidRDefault="00655096" w:rsidP="00655096">
      <w:pPr>
        <w:spacing w:line="259" w:lineRule="auto"/>
        <w:ind w:left="2880"/>
        <w:jc w:val="both"/>
        <w:rPr>
          <w:rFonts w:ascii="Calibri" w:eastAsia="Calibri" w:hAnsi="Calibri" w:cs="Times New Roman"/>
          <w:bCs/>
          <w:sz w:val="24"/>
          <w:szCs w:val="24"/>
          <w:lang w:eastAsia="en-US"/>
        </w:rPr>
      </w:pPr>
      <w:r w:rsidRPr="00655096">
        <w:rPr>
          <w:rFonts w:ascii="Calibri" w:eastAsia="Calibri" w:hAnsi="Calibri" w:cs="Times New Roman"/>
          <w:bCs/>
          <w:sz w:val="24"/>
          <w:szCs w:val="24"/>
          <w:lang w:eastAsia="en-US"/>
        </w:rPr>
        <w:t>(c) has prior knowledge of a prohibited substance being administered to a</w:t>
      </w:r>
      <w:r>
        <w:rPr>
          <w:rFonts w:ascii="Calibri" w:eastAsia="Calibri" w:hAnsi="Calibri" w:cs="Times New Roman"/>
          <w:bCs/>
          <w:sz w:val="24"/>
          <w:szCs w:val="24"/>
          <w:lang w:eastAsia="en-US"/>
        </w:rPr>
        <w:t xml:space="preserve"> </w:t>
      </w:r>
      <w:r w:rsidRPr="00655096">
        <w:rPr>
          <w:rFonts w:ascii="Calibri" w:eastAsia="Calibri" w:hAnsi="Calibri" w:cs="Times New Roman"/>
          <w:bCs/>
          <w:sz w:val="24"/>
          <w:szCs w:val="24"/>
          <w:lang w:eastAsia="en-US"/>
        </w:rPr>
        <w:t>greyhound</w:t>
      </w:r>
    </w:p>
    <w:p w14:paraId="310FEC47" w14:textId="1BD4D45C" w:rsidR="00655096" w:rsidRDefault="00655096" w:rsidP="00655096">
      <w:pPr>
        <w:spacing w:line="259" w:lineRule="auto"/>
        <w:ind w:left="2880"/>
        <w:jc w:val="both"/>
        <w:rPr>
          <w:rFonts w:ascii="Calibri" w:eastAsia="Calibri" w:hAnsi="Calibri" w:cs="Times New Roman"/>
          <w:bCs/>
          <w:sz w:val="24"/>
          <w:szCs w:val="24"/>
          <w:lang w:eastAsia="en-US"/>
        </w:rPr>
      </w:pPr>
      <w:r w:rsidRPr="00655096">
        <w:rPr>
          <w:rFonts w:ascii="Calibri" w:eastAsia="Calibri" w:hAnsi="Calibri" w:cs="Times New Roman"/>
          <w:bCs/>
          <w:sz w:val="24"/>
          <w:szCs w:val="24"/>
          <w:lang w:eastAsia="en-US"/>
        </w:rPr>
        <w:t>which is detected in any sample taken from such greyhound that has been presented for</w:t>
      </w:r>
      <w:r>
        <w:rPr>
          <w:rFonts w:ascii="Calibri" w:eastAsia="Calibri" w:hAnsi="Calibri" w:cs="Times New Roman"/>
          <w:bCs/>
          <w:sz w:val="24"/>
          <w:szCs w:val="24"/>
          <w:lang w:eastAsia="en-US"/>
        </w:rPr>
        <w:t xml:space="preserve"> </w:t>
      </w:r>
      <w:r w:rsidRPr="00655096">
        <w:rPr>
          <w:rFonts w:ascii="Calibri" w:eastAsia="Calibri" w:hAnsi="Calibri" w:cs="Times New Roman"/>
          <w:bCs/>
          <w:sz w:val="24"/>
          <w:szCs w:val="24"/>
          <w:lang w:eastAsia="en-US"/>
        </w:rPr>
        <w:t>an Event or when subject to any other contingency provided for pursuant to these Rules,</w:t>
      </w:r>
      <w:r>
        <w:rPr>
          <w:rFonts w:ascii="Calibri" w:eastAsia="Calibri" w:hAnsi="Calibri" w:cs="Times New Roman"/>
          <w:bCs/>
          <w:sz w:val="24"/>
          <w:szCs w:val="24"/>
          <w:lang w:eastAsia="en-US"/>
        </w:rPr>
        <w:t xml:space="preserve"> </w:t>
      </w:r>
      <w:r w:rsidRPr="00655096">
        <w:rPr>
          <w:rFonts w:ascii="Calibri" w:eastAsia="Calibri" w:hAnsi="Calibri" w:cs="Times New Roman"/>
          <w:bCs/>
          <w:sz w:val="24"/>
          <w:szCs w:val="24"/>
          <w:lang w:eastAsia="en-US"/>
        </w:rPr>
        <w:t>shall be guilty of an offence.</w:t>
      </w:r>
    </w:p>
    <w:p w14:paraId="4EE38E76" w14:textId="0ADD11D2" w:rsidR="00510236" w:rsidRDefault="00510236" w:rsidP="00655096">
      <w:pPr>
        <w:spacing w:line="259" w:lineRule="auto"/>
        <w:ind w:left="2880"/>
        <w:jc w:val="both"/>
        <w:rPr>
          <w:rFonts w:ascii="Calibri" w:eastAsia="Calibri" w:hAnsi="Calibri" w:cs="Times New Roman"/>
          <w:bCs/>
          <w:sz w:val="24"/>
          <w:szCs w:val="24"/>
          <w:lang w:eastAsia="en-US"/>
        </w:rPr>
      </w:pPr>
    </w:p>
    <w:p w14:paraId="5E016DAB" w14:textId="4090B568" w:rsidR="00510236" w:rsidRDefault="00510236" w:rsidP="00655096">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83(2) states:</w:t>
      </w:r>
    </w:p>
    <w:p w14:paraId="3EEC620A" w14:textId="77777777" w:rsidR="00510236" w:rsidRPr="00510236" w:rsidRDefault="00510236" w:rsidP="00510236">
      <w:pPr>
        <w:spacing w:line="259" w:lineRule="auto"/>
        <w:ind w:left="2880"/>
        <w:jc w:val="both"/>
        <w:rPr>
          <w:rFonts w:ascii="Calibri" w:eastAsia="Calibri" w:hAnsi="Calibri" w:cs="Times New Roman"/>
          <w:bCs/>
          <w:sz w:val="24"/>
          <w:szCs w:val="24"/>
          <w:lang w:eastAsia="en-US"/>
        </w:rPr>
      </w:pPr>
      <w:r w:rsidRPr="00510236">
        <w:rPr>
          <w:rFonts w:ascii="Calibri" w:eastAsia="Calibri" w:hAnsi="Calibri" w:cs="Times New Roman"/>
          <w:bCs/>
          <w:sz w:val="24"/>
          <w:szCs w:val="24"/>
          <w:lang w:eastAsia="en-US"/>
        </w:rPr>
        <w:t>(2) The owner, trainer or person in charge of a greyhound-</w:t>
      </w:r>
    </w:p>
    <w:p w14:paraId="0D79FFEA" w14:textId="04239630" w:rsidR="00510236" w:rsidRPr="00510236" w:rsidRDefault="00510236" w:rsidP="00510236">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w:t>
      </w:r>
      <w:r w:rsidRPr="00510236">
        <w:rPr>
          <w:rFonts w:ascii="Calibri" w:eastAsia="Calibri" w:hAnsi="Calibri" w:cs="Times New Roman"/>
          <w:bCs/>
          <w:sz w:val="24"/>
          <w:szCs w:val="24"/>
          <w:lang w:eastAsia="en-US"/>
        </w:rPr>
        <w:t>nominated to compete in an Event;</w:t>
      </w:r>
    </w:p>
    <w:p w14:paraId="7944B5BA" w14:textId="3CF127EC" w:rsidR="00510236" w:rsidRPr="00510236" w:rsidRDefault="00510236" w:rsidP="00510236">
      <w:pPr>
        <w:spacing w:line="259" w:lineRule="auto"/>
        <w:ind w:left="2880"/>
        <w:jc w:val="both"/>
        <w:rPr>
          <w:rFonts w:ascii="Calibri" w:eastAsia="Calibri" w:hAnsi="Calibri" w:cs="Times New Roman"/>
          <w:bCs/>
          <w:sz w:val="24"/>
          <w:szCs w:val="24"/>
          <w:lang w:eastAsia="en-US"/>
        </w:rPr>
      </w:pPr>
      <w:r w:rsidRPr="00510236">
        <w:rPr>
          <w:rFonts w:ascii="Calibri" w:eastAsia="Calibri" w:hAnsi="Calibri" w:cs="Times New Roman"/>
          <w:bCs/>
          <w:sz w:val="24"/>
          <w:szCs w:val="24"/>
          <w:lang w:eastAsia="en-US"/>
        </w:rPr>
        <w:t>(b) presented for a satisfactory, weight or whelping trial or such other trial as</w:t>
      </w:r>
      <w:r>
        <w:rPr>
          <w:rFonts w:ascii="Calibri" w:eastAsia="Calibri" w:hAnsi="Calibri" w:cs="Times New Roman"/>
          <w:bCs/>
          <w:sz w:val="24"/>
          <w:szCs w:val="24"/>
          <w:lang w:eastAsia="en-US"/>
        </w:rPr>
        <w:t xml:space="preserve"> </w:t>
      </w:r>
      <w:r w:rsidRPr="00510236">
        <w:rPr>
          <w:rFonts w:ascii="Calibri" w:eastAsia="Calibri" w:hAnsi="Calibri" w:cs="Times New Roman"/>
          <w:bCs/>
          <w:sz w:val="24"/>
          <w:szCs w:val="24"/>
          <w:lang w:eastAsia="en-US"/>
        </w:rPr>
        <w:t>provided for pursuant to these Rules; or</w:t>
      </w:r>
    </w:p>
    <w:p w14:paraId="01C56AE4" w14:textId="675655F9" w:rsidR="00510236" w:rsidRPr="00510236" w:rsidRDefault="00510236" w:rsidP="00510236">
      <w:pPr>
        <w:spacing w:line="259" w:lineRule="auto"/>
        <w:ind w:left="2880"/>
        <w:jc w:val="both"/>
        <w:rPr>
          <w:rFonts w:ascii="Calibri" w:eastAsia="Calibri" w:hAnsi="Calibri" w:cs="Times New Roman"/>
          <w:bCs/>
          <w:sz w:val="24"/>
          <w:szCs w:val="24"/>
          <w:lang w:eastAsia="en-US"/>
        </w:rPr>
      </w:pPr>
      <w:r w:rsidRPr="00510236">
        <w:rPr>
          <w:rFonts w:ascii="Calibri" w:eastAsia="Calibri" w:hAnsi="Calibri" w:cs="Times New Roman"/>
          <w:bCs/>
          <w:sz w:val="24"/>
          <w:szCs w:val="24"/>
          <w:lang w:eastAsia="en-US"/>
        </w:rPr>
        <w:t>(c) presented for any test or examination for the purpose of a period of</w:t>
      </w:r>
      <w:r>
        <w:rPr>
          <w:rFonts w:ascii="Calibri" w:eastAsia="Calibri" w:hAnsi="Calibri" w:cs="Times New Roman"/>
          <w:bCs/>
          <w:sz w:val="24"/>
          <w:szCs w:val="24"/>
          <w:lang w:eastAsia="en-US"/>
        </w:rPr>
        <w:t xml:space="preserve"> </w:t>
      </w:r>
      <w:r w:rsidRPr="00510236">
        <w:rPr>
          <w:rFonts w:ascii="Calibri" w:eastAsia="Calibri" w:hAnsi="Calibri" w:cs="Times New Roman"/>
          <w:bCs/>
          <w:sz w:val="24"/>
          <w:szCs w:val="24"/>
          <w:lang w:eastAsia="en-US"/>
        </w:rPr>
        <w:t>incapacitation or prohibition being varied or revoked</w:t>
      </w:r>
    </w:p>
    <w:p w14:paraId="0A8C3126" w14:textId="1FDF3BB6" w:rsidR="00510236" w:rsidRDefault="00510236" w:rsidP="00510236">
      <w:pPr>
        <w:spacing w:line="259" w:lineRule="auto"/>
        <w:ind w:left="2880"/>
        <w:jc w:val="both"/>
        <w:rPr>
          <w:rFonts w:ascii="Calibri" w:eastAsia="Calibri" w:hAnsi="Calibri" w:cs="Times New Roman"/>
          <w:bCs/>
          <w:sz w:val="24"/>
          <w:szCs w:val="24"/>
          <w:lang w:eastAsia="en-US"/>
        </w:rPr>
      </w:pPr>
      <w:r w:rsidRPr="00510236">
        <w:rPr>
          <w:rFonts w:ascii="Calibri" w:eastAsia="Calibri" w:hAnsi="Calibri" w:cs="Times New Roman"/>
          <w:bCs/>
          <w:sz w:val="24"/>
          <w:szCs w:val="24"/>
          <w:lang w:eastAsia="en-US"/>
        </w:rPr>
        <w:t>shall present the greyhound free of any prohibited substance.</w:t>
      </w:r>
    </w:p>
    <w:p w14:paraId="52027CBF" w14:textId="44789E1A" w:rsidR="00510236" w:rsidRDefault="00510236" w:rsidP="00510236">
      <w:pPr>
        <w:spacing w:line="259" w:lineRule="auto"/>
        <w:ind w:left="2880"/>
        <w:jc w:val="both"/>
        <w:rPr>
          <w:rFonts w:ascii="Calibri" w:eastAsia="Calibri" w:hAnsi="Calibri" w:cs="Times New Roman"/>
          <w:bCs/>
          <w:sz w:val="24"/>
          <w:szCs w:val="24"/>
          <w:lang w:eastAsia="en-US"/>
        </w:rPr>
      </w:pPr>
    </w:p>
    <w:p w14:paraId="02DDECE7" w14:textId="77777777" w:rsidR="006F0F65" w:rsidRDefault="006F0F65" w:rsidP="00510236">
      <w:pPr>
        <w:spacing w:line="259" w:lineRule="auto"/>
        <w:ind w:left="2880"/>
        <w:jc w:val="both"/>
        <w:rPr>
          <w:rFonts w:ascii="Calibri" w:eastAsia="Calibri" w:hAnsi="Calibri" w:cs="Times New Roman"/>
          <w:bCs/>
          <w:sz w:val="24"/>
          <w:szCs w:val="24"/>
          <w:lang w:eastAsia="en-US"/>
        </w:rPr>
      </w:pPr>
    </w:p>
    <w:p w14:paraId="625628CE" w14:textId="3AB3129D" w:rsidR="00510236" w:rsidRDefault="00510236" w:rsidP="00510236">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GAR 84A(</w:t>
      </w:r>
      <w:r w:rsidR="0086659E">
        <w:rPr>
          <w:rFonts w:ascii="Calibri" w:eastAsia="Calibri" w:hAnsi="Calibri" w:cs="Times New Roman"/>
          <w:bCs/>
          <w:sz w:val="24"/>
          <w:szCs w:val="24"/>
          <w:lang w:eastAsia="en-US"/>
        </w:rPr>
        <w:t>2</w:t>
      </w:r>
      <w:r>
        <w:rPr>
          <w:rFonts w:ascii="Calibri" w:eastAsia="Calibri" w:hAnsi="Calibri" w:cs="Times New Roman"/>
          <w:bCs/>
          <w:sz w:val="24"/>
          <w:szCs w:val="24"/>
          <w:lang w:eastAsia="en-US"/>
        </w:rPr>
        <w:t>) states:</w:t>
      </w:r>
    </w:p>
    <w:p w14:paraId="69C5B6C8" w14:textId="77777777" w:rsidR="006F0F65" w:rsidRPr="006F0F65" w:rsidRDefault="006F0F65" w:rsidP="006F0F65">
      <w:pPr>
        <w:spacing w:line="259" w:lineRule="auto"/>
        <w:ind w:left="2880"/>
        <w:jc w:val="both"/>
        <w:rPr>
          <w:rFonts w:ascii="Calibri" w:eastAsia="Calibri" w:hAnsi="Calibri" w:cs="Times New Roman"/>
          <w:bCs/>
          <w:sz w:val="24"/>
          <w:szCs w:val="24"/>
          <w:lang w:eastAsia="en-US"/>
        </w:rPr>
      </w:pPr>
      <w:r w:rsidRPr="006F0F65">
        <w:rPr>
          <w:rFonts w:ascii="Calibri" w:eastAsia="Calibri" w:hAnsi="Calibri" w:cs="Times New Roman"/>
          <w:bCs/>
          <w:sz w:val="24"/>
          <w:szCs w:val="24"/>
          <w:lang w:eastAsia="en-US"/>
        </w:rPr>
        <w:t>(2) Each record of treatment kept in accordance with this rule must be made by midnight on the day on which the treatment was given and, as a minimum requirement, include the following information:</w:t>
      </w:r>
    </w:p>
    <w:p w14:paraId="610203C0" w14:textId="77777777" w:rsidR="006F0F65" w:rsidRPr="006F0F65" w:rsidRDefault="006F0F65" w:rsidP="006F0F65">
      <w:pPr>
        <w:spacing w:line="259" w:lineRule="auto"/>
        <w:ind w:left="2880"/>
        <w:jc w:val="both"/>
        <w:rPr>
          <w:rFonts w:ascii="Calibri" w:eastAsia="Calibri" w:hAnsi="Calibri" w:cs="Times New Roman"/>
          <w:bCs/>
          <w:sz w:val="24"/>
          <w:szCs w:val="24"/>
          <w:lang w:eastAsia="en-US"/>
        </w:rPr>
      </w:pPr>
      <w:r w:rsidRPr="006F0F65">
        <w:rPr>
          <w:rFonts w:ascii="Calibri" w:eastAsia="Calibri" w:hAnsi="Calibri" w:cs="Times New Roman"/>
          <w:bCs/>
          <w:sz w:val="24"/>
          <w:szCs w:val="24"/>
          <w:lang w:eastAsia="en-US"/>
        </w:rPr>
        <w:t>a) Name of the greyhound;</w:t>
      </w:r>
    </w:p>
    <w:p w14:paraId="2556C893" w14:textId="77777777" w:rsidR="006F0F65" w:rsidRPr="006F0F65" w:rsidRDefault="006F0F65" w:rsidP="006F0F65">
      <w:pPr>
        <w:spacing w:line="259" w:lineRule="auto"/>
        <w:ind w:left="2880"/>
        <w:jc w:val="both"/>
        <w:rPr>
          <w:rFonts w:ascii="Calibri" w:eastAsia="Calibri" w:hAnsi="Calibri" w:cs="Times New Roman"/>
          <w:bCs/>
          <w:sz w:val="24"/>
          <w:szCs w:val="24"/>
          <w:lang w:eastAsia="en-US"/>
        </w:rPr>
      </w:pPr>
      <w:r w:rsidRPr="006F0F65">
        <w:rPr>
          <w:rFonts w:ascii="Calibri" w:eastAsia="Calibri" w:hAnsi="Calibri" w:cs="Times New Roman"/>
          <w:bCs/>
          <w:sz w:val="24"/>
          <w:szCs w:val="24"/>
          <w:lang w:eastAsia="en-US"/>
        </w:rPr>
        <w:t>b) Date and time of administration of the treatment;</w:t>
      </w:r>
    </w:p>
    <w:p w14:paraId="0D59717E" w14:textId="77777777" w:rsidR="006F0F65" w:rsidRPr="006F0F65" w:rsidRDefault="006F0F65" w:rsidP="006F0F65">
      <w:pPr>
        <w:spacing w:line="259" w:lineRule="auto"/>
        <w:ind w:left="2880"/>
        <w:jc w:val="both"/>
        <w:rPr>
          <w:rFonts w:ascii="Calibri" w:eastAsia="Calibri" w:hAnsi="Calibri" w:cs="Times New Roman"/>
          <w:bCs/>
          <w:sz w:val="24"/>
          <w:szCs w:val="24"/>
          <w:lang w:eastAsia="en-US"/>
        </w:rPr>
      </w:pPr>
      <w:r w:rsidRPr="006F0F65">
        <w:rPr>
          <w:rFonts w:ascii="Calibri" w:eastAsia="Calibri" w:hAnsi="Calibri" w:cs="Times New Roman"/>
          <w:bCs/>
          <w:sz w:val="24"/>
          <w:szCs w:val="24"/>
          <w:lang w:eastAsia="en-US"/>
        </w:rPr>
        <w:t>c) Name of the treatment (brand name or active constituent);</w:t>
      </w:r>
    </w:p>
    <w:p w14:paraId="3B63AA31" w14:textId="77777777" w:rsidR="006F0F65" w:rsidRPr="006F0F65" w:rsidRDefault="006F0F65" w:rsidP="006F0F65">
      <w:pPr>
        <w:spacing w:line="259" w:lineRule="auto"/>
        <w:ind w:left="2880"/>
        <w:jc w:val="both"/>
        <w:rPr>
          <w:rFonts w:ascii="Calibri" w:eastAsia="Calibri" w:hAnsi="Calibri" w:cs="Times New Roman"/>
          <w:bCs/>
          <w:sz w:val="24"/>
          <w:szCs w:val="24"/>
          <w:lang w:eastAsia="en-US"/>
        </w:rPr>
      </w:pPr>
      <w:r w:rsidRPr="006F0F65">
        <w:rPr>
          <w:rFonts w:ascii="Calibri" w:eastAsia="Calibri" w:hAnsi="Calibri" w:cs="Times New Roman"/>
          <w:bCs/>
          <w:sz w:val="24"/>
          <w:szCs w:val="24"/>
          <w:lang w:eastAsia="en-US"/>
        </w:rPr>
        <w:t>d) Route of administration;</w:t>
      </w:r>
    </w:p>
    <w:p w14:paraId="7984F536" w14:textId="77777777" w:rsidR="006F0F65" w:rsidRPr="006F0F65" w:rsidRDefault="006F0F65" w:rsidP="006F0F65">
      <w:pPr>
        <w:spacing w:line="259" w:lineRule="auto"/>
        <w:ind w:left="2880"/>
        <w:jc w:val="both"/>
        <w:rPr>
          <w:rFonts w:ascii="Calibri" w:eastAsia="Calibri" w:hAnsi="Calibri" w:cs="Times New Roman"/>
          <w:bCs/>
          <w:sz w:val="24"/>
          <w:szCs w:val="24"/>
          <w:lang w:eastAsia="en-US"/>
        </w:rPr>
      </w:pPr>
      <w:r w:rsidRPr="006F0F65">
        <w:rPr>
          <w:rFonts w:ascii="Calibri" w:eastAsia="Calibri" w:hAnsi="Calibri" w:cs="Times New Roman"/>
          <w:bCs/>
          <w:sz w:val="24"/>
          <w:szCs w:val="24"/>
          <w:lang w:eastAsia="en-US"/>
        </w:rPr>
        <w:t>e) Amount given;</w:t>
      </w:r>
    </w:p>
    <w:p w14:paraId="7CC00988" w14:textId="77777777" w:rsidR="006F0F65" w:rsidRPr="006F0F65" w:rsidRDefault="006F0F65" w:rsidP="006F0F65">
      <w:pPr>
        <w:spacing w:line="259" w:lineRule="auto"/>
        <w:ind w:left="2880"/>
        <w:jc w:val="both"/>
        <w:rPr>
          <w:rFonts w:ascii="Calibri" w:eastAsia="Calibri" w:hAnsi="Calibri" w:cs="Times New Roman"/>
          <w:bCs/>
          <w:sz w:val="24"/>
          <w:szCs w:val="24"/>
          <w:lang w:eastAsia="en-US"/>
        </w:rPr>
      </w:pPr>
      <w:r w:rsidRPr="006F0F65">
        <w:rPr>
          <w:rFonts w:ascii="Calibri" w:eastAsia="Calibri" w:hAnsi="Calibri" w:cs="Times New Roman"/>
          <w:bCs/>
          <w:sz w:val="24"/>
          <w:szCs w:val="24"/>
          <w:lang w:eastAsia="en-US"/>
        </w:rPr>
        <w:t>f) Name and signature of person or persons administering and/or authorising treatment.</w:t>
      </w:r>
    </w:p>
    <w:p w14:paraId="08FCD76E" w14:textId="6E3A9C6A" w:rsidR="00584202" w:rsidRDefault="006F0F65" w:rsidP="006F0F65">
      <w:pPr>
        <w:spacing w:line="259" w:lineRule="auto"/>
        <w:ind w:left="2880"/>
        <w:jc w:val="both"/>
        <w:rPr>
          <w:rFonts w:ascii="Calibri" w:eastAsia="Calibri" w:hAnsi="Calibri" w:cs="Times New Roman"/>
          <w:b/>
          <w:sz w:val="24"/>
          <w:szCs w:val="24"/>
          <w:lang w:eastAsia="en-US"/>
        </w:rPr>
      </w:pPr>
      <w:r w:rsidRPr="006F0F65">
        <w:rPr>
          <w:rFonts w:ascii="Calibri" w:eastAsia="Calibri" w:hAnsi="Calibri" w:cs="Times New Roman"/>
          <w:bCs/>
          <w:sz w:val="24"/>
          <w:szCs w:val="24"/>
          <w:lang w:eastAsia="en-US"/>
        </w:rPr>
        <w:t>For the purposes of sub-rule (2), “day” means the 24-hour period from 12:01am to 12 midnight on any calendar day.</w:t>
      </w:r>
    </w:p>
    <w:p w14:paraId="73E1282C" w14:textId="77777777" w:rsidR="006F0F65" w:rsidRDefault="006F0F65" w:rsidP="00655096">
      <w:pPr>
        <w:spacing w:line="259" w:lineRule="auto"/>
        <w:ind w:left="2880" w:hanging="2880"/>
        <w:jc w:val="both"/>
        <w:rPr>
          <w:rFonts w:ascii="Calibri" w:eastAsia="Calibri" w:hAnsi="Calibri" w:cs="Times New Roman"/>
          <w:b/>
          <w:sz w:val="24"/>
          <w:szCs w:val="24"/>
          <w:lang w:eastAsia="en-US"/>
        </w:rPr>
      </w:pPr>
    </w:p>
    <w:p w14:paraId="7650805E" w14:textId="598F9201" w:rsidR="00655096" w:rsidRDefault="00584202" w:rsidP="00655096">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P</w:t>
      </w:r>
      <w:r w:rsidR="002A1579">
        <w:rPr>
          <w:rFonts w:ascii="Calibri" w:eastAsia="Calibri" w:hAnsi="Calibri" w:cs="Times New Roman"/>
          <w:b/>
          <w:sz w:val="24"/>
          <w:szCs w:val="24"/>
          <w:lang w:eastAsia="en-US"/>
        </w:rPr>
        <w:t>articulars</w:t>
      </w:r>
      <w:r>
        <w:rPr>
          <w:rFonts w:ascii="Calibri" w:eastAsia="Calibri" w:hAnsi="Calibri" w:cs="Times New Roman"/>
          <w:b/>
          <w:sz w:val="24"/>
          <w:szCs w:val="24"/>
          <w:lang w:eastAsia="en-US"/>
        </w:rPr>
        <w:t xml:space="preserve"> of charges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655096">
        <w:rPr>
          <w:rFonts w:ascii="Calibri" w:eastAsia="Calibri" w:hAnsi="Calibri" w:cs="Times New Roman"/>
          <w:b/>
          <w:sz w:val="24"/>
          <w:szCs w:val="24"/>
          <w:lang w:eastAsia="en-US"/>
        </w:rPr>
        <w:t>Charge 1: GAR 83(1A)</w:t>
      </w:r>
    </w:p>
    <w:p w14:paraId="148C4BB8" w14:textId="1FB554AB" w:rsidR="00655096" w:rsidRDefault="00655096" w:rsidP="00655096">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1226C22D" w14:textId="70152A89" w:rsidR="0086659E" w:rsidRDefault="0086659E" w:rsidP="0086659E">
      <w:pPr>
        <w:pStyle w:val="ListParagraph"/>
        <w:numPr>
          <w:ilvl w:val="0"/>
          <w:numId w:val="31"/>
        </w:numPr>
        <w:spacing w:line="259" w:lineRule="auto"/>
        <w:ind w:left="3261" w:hanging="284"/>
        <w:jc w:val="both"/>
        <w:rPr>
          <w:rFonts w:ascii="Calibri" w:eastAsia="Calibri" w:hAnsi="Calibri" w:cs="Times New Roman"/>
          <w:bCs/>
          <w:sz w:val="24"/>
          <w:szCs w:val="24"/>
          <w:lang w:eastAsia="en-US"/>
        </w:rPr>
      </w:pPr>
      <w:r w:rsidRPr="0086659E">
        <w:rPr>
          <w:rFonts w:ascii="Calibri" w:eastAsia="Calibri" w:hAnsi="Calibri" w:cs="Times New Roman"/>
          <w:bCs/>
          <w:sz w:val="24"/>
          <w:szCs w:val="24"/>
          <w:lang w:eastAsia="en-US"/>
        </w:rPr>
        <w:t>You are, and were at all relevant times, a trainer licensed by Greyhound Racing</w:t>
      </w:r>
      <w:r>
        <w:rPr>
          <w:rFonts w:ascii="Calibri" w:eastAsia="Calibri" w:hAnsi="Calibri" w:cs="Times New Roman"/>
          <w:bCs/>
          <w:sz w:val="24"/>
          <w:szCs w:val="24"/>
          <w:lang w:eastAsia="en-US"/>
        </w:rPr>
        <w:t xml:space="preserve"> </w:t>
      </w:r>
      <w:r w:rsidRPr="0086659E">
        <w:rPr>
          <w:rFonts w:ascii="Calibri" w:eastAsia="Calibri" w:hAnsi="Calibri" w:cs="Times New Roman"/>
          <w:bCs/>
          <w:sz w:val="24"/>
          <w:szCs w:val="24"/>
          <w:lang w:eastAsia="en-US"/>
        </w:rPr>
        <w:t>Victoria and a person bound by the Greyhound Australasia Rules.</w:t>
      </w:r>
    </w:p>
    <w:p w14:paraId="770DCA91" w14:textId="77777777" w:rsidR="0086659E" w:rsidRDefault="0086659E" w:rsidP="0086659E">
      <w:pPr>
        <w:pStyle w:val="ListParagraph"/>
        <w:spacing w:line="259" w:lineRule="auto"/>
        <w:ind w:left="3261"/>
        <w:jc w:val="both"/>
        <w:rPr>
          <w:rFonts w:ascii="Calibri" w:eastAsia="Calibri" w:hAnsi="Calibri" w:cs="Times New Roman"/>
          <w:bCs/>
          <w:sz w:val="24"/>
          <w:szCs w:val="24"/>
          <w:lang w:eastAsia="en-US"/>
        </w:rPr>
      </w:pPr>
    </w:p>
    <w:p w14:paraId="5D487407" w14:textId="3F982774" w:rsidR="0086659E" w:rsidRDefault="0086659E" w:rsidP="0086659E">
      <w:pPr>
        <w:pStyle w:val="ListParagraph"/>
        <w:numPr>
          <w:ilvl w:val="0"/>
          <w:numId w:val="31"/>
        </w:numPr>
        <w:spacing w:line="259" w:lineRule="auto"/>
        <w:ind w:left="3261" w:hanging="284"/>
        <w:jc w:val="both"/>
        <w:rPr>
          <w:rFonts w:ascii="Calibri" w:eastAsia="Calibri" w:hAnsi="Calibri" w:cs="Times New Roman"/>
          <w:bCs/>
          <w:sz w:val="24"/>
          <w:szCs w:val="24"/>
          <w:lang w:eastAsia="en-US"/>
        </w:rPr>
      </w:pPr>
      <w:r w:rsidRPr="0086659E">
        <w:rPr>
          <w:rFonts w:ascii="Calibri" w:eastAsia="Calibri" w:hAnsi="Calibri" w:cs="Times New Roman"/>
          <w:bCs/>
          <w:sz w:val="24"/>
          <w:szCs w:val="24"/>
          <w:lang w:eastAsia="en-US"/>
        </w:rPr>
        <w:t>You were, at all relevant times, the trainer of the greyhound “Fairytale Poppy”.</w:t>
      </w:r>
    </w:p>
    <w:p w14:paraId="4B2E7118" w14:textId="77777777" w:rsidR="0086659E" w:rsidRDefault="0086659E" w:rsidP="0086659E">
      <w:pPr>
        <w:pStyle w:val="ListParagraph"/>
        <w:spacing w:line="259" w:lineRule="auto"/>
        <w:ind w:left="3261"/>
        <w:jc w:val="both"/>
        <w:rPr>
          <w:rFonts w:ascii="Calibri" w:eastAsia="Calibri" w:hAnsi="Calibri" w:cs="Times New Roman"/>
          <w:bCs/>
          <w:sz w:val="24"/>
          <w:szCs w:val="24"/>
          <w:lang w:eastAsia="en-US"/>
        </w:rPr>
      </w:pPr>
    </w:p>
    <w:p w14:paraId="179037CD" w14:textId="23BFCDAF" w:rsidR="0086659E" w:rsidRDefault="0086659E" w:rsidP="0086659E">
      <w:pPr>
        <w:pStyle w:val="ListParagraph"/>
        <w:numPr>
          <w:ilvl w:val="0"/>
          <w:numId w:val="31"/>
        </w:numPr>
        <w:spacing w:line="259" w:lineRule="auto"/>
        <w:ind w:left="3261" w:hanging="284"/>
        <w:jc w:val="both"/>
        <w:rPr>
          <w:rFonts w:ascii="Calibri" w:eastAsia="Calibri" w:hAnsi="Calibri" w:cs="Times New Roman"/>
          <w:bCs/>
          <w:sz w:val="24"/>
          <w:szCs w:val="24"/>
          <w:lang w:eastAsia="en-US"/>
        </w:rPr>
      </w:pPr>
      <w:r w:rsidRPr="0086659E">
        <w:rPr>
          <w:rFonts w:ascii="Calibri" w:eastAsia="Calibri" w:hAnsi="Calibri" w:cs="Times New Roman"/>
          <w:bCs/>
          <w:sz w:val="24"/>
          <w:szCs w:val="24"/>
          <w:lang w:eastAsia="en-US"/>
        </w:rPr>
        <w:t>Fairytale Poppy was presented for, and competed in, Race 9, EUREKA CONCRETE</w:t>
      </w:r>
      <w:r w:rsidR="00652A90">
        <w:rPr>
          <w:rFonts w:ascii="Calibri" w:eastAsia="Calibri" w:hAnsi="Calibri" w:cs="Times New Roman"/>
          <w:bCs/>
          <w:sz w:val="24"/>
          <w:szCs w:val="24"/>
          <w:lang w:eastAsia="en-US"/>
        </w:rPr>
        <w:t xml:space="preserve"> </w:t>
      </w:r>
      <w:r w:rsidRPr="0086659E">
        <w:rPr>
          <w:rFonts w:ascii="Calibri" w:eastAsia="Calibri" w:hAnsi="Calibri" w:cs="Times New Roman"/>
          <w:bCs/>
          <w:sz w:val="24"/>
          <w:szCs w:val="24"/>
          <w:lang w:eastAsia="en-US"/>
        </w:rPr>
        <w:t xml:space="preserve">(1-2 WINS), Tier 3 – Restricted Win, conducted by the Ballarat </w:t>
      </w:r>
      <w:r>
        <w:rPr>
          <w:rFonts w:ascii="Calibri" w:eastAsia="Calibri" w:hAnsi="Calibri" w:cs="Times New Roman"/>
          <w:bCs/>
          <w:sz w:val="24"/>
          <w:szCs w:val="24"/>
          <w:lang w:eastAsia="en-US"/>
        </w:rPr>
        <w:t>G</w:t>
      </w:r>
      <w:r w:rsidRPr="0086659E">
        <w:rPr>
          <w:rFonts w:ascii="Calibri" w:eastAsia="Calibri" w:hAnsi="Calibri" w:cs="Times New Roman"/>
          <w:bCs/>
          <w:sz w:val="24"/>
          <w:szCs w:val="24"/>
          <w:lang w:eastAsia="en-US"/>
        </w:rPr>
        <w:t>reyhound Racing</w:t>
      </w:r>
      <w:r>
        <w:rPr>
          <w:rFonts w:ascii="Calibri" w:eastAsia="Calibri" w:hAnsi="Calibri" w:cs="Times New Roman"/>
          <w:bCs/>
          <w:sz w:val="24"/>
          <w:szCs w:val="24"/>
          <w:lang w:eastAsia="en-US"/>
        </w:rPr>
        <w:t xml:space="preserve"> </w:t>
      </w:r>
      <w:r w:rsidRPr="0086659E">
        <w:rPr>
          <w:rFonts w:ascii="Calibri" w:eastAsia="Calibri" w:hAnsi="Calibri" w:cs="Times New Roman"/>
          <w:bCs/>
          <w:sz w:val="24"/>
          <w:szCs w:val="24"/>
          <w:lang w:eastAsia="en-US"/>
        </w:rPr>
        <w:t>Club at Ballarat on 22 March 2021 (the Event).</w:t>
      </w:r>
    </w:p>
    <w:p w14:paraId="703EAC76" w14:textId="77777777" w:rsidR="0086659E" w:rsidRDefault="0086659E" w:rsidP="0086659E">
      <w:pPr>
        <w:pStyle w:val="ListParagraph"/>
        <w:spacing w:line="259" w:lineRule="auto"/>
        <w:ind w:left="3261"/>
        <w:jc w:val="both"/>
        <w:rPr>
          <w:rFonts w:ascii="Calibri" w:eastAsia="Calibri" w:hAnsi="Calibri" w:cs="Times New Roman"/>
          <w:bCs/>
          <w:sz w:val="24"/>
          <w:szCs w:val="24"/>
          <w:lang w:eastAsia="en-US"/>
        </w:rPr>
      </w:pPr>
    </w:p>
    <w:p w14:paraId="2AF03D6A" w14:textId="7D24BCB8" w:rsidR="00510236" w:rsidRDefault="0086659E" w:rsidP="0086659E">
      <w:pPr>
        <w:pStyle w:val="ListParagraph"/>
        <w:numPr>
          <w:ilvl w:val="0"/>
          <w:numId w:val="31"/>
        </w:numPr>
        <w:spacing w:line="259" w:lineRule="auto"/>
        <w:ind w:left="3261" w:hanging="284"/>
        <w:jc w:val="both"/>
        <w:rPr>
          <w:rFonts w:ascii="Calibri" w:eastAsia="Calibri" w:hAnsi="Calibri" w:cs="Times New Roman"/>
          <w:bCs/>
          <w:sz w:val="24"/>
          <w:szCs w:val="24"/>
          <w:lang w:eastAsia="en-US"/>
        </w:rPr>
      </w:pPr>
      <w:r w:rsidRPr="0086659E">
        <w:rPr>
          <w:rFonts w:ascii="Calibri" w:eastAsia="Calibri" w:hAnsi="Calibri" w:cs="Times New Roman"/>
          <w:bCs/>
          <w:sz w:val="24"/>
          <w:szCs w:val="24"/>
          <w:lang w:eastAsia="en-US"/>
        </w:rPr>
        <w:t>You administered, or caused to be administered, to Fairytale Popp”, a prohibited</w:t>
      </w:r>
      <w:r>
        <w:rPr>
          <w:rFonts w:ascii="Calibri" w:eastAsia="Calibri" w:hAnsi="Calibri" w:cs="Times New Roman"/>
          <w:bCs/>
          <w:sz w:val="24"/>
          <w:szCs w:val="24"/>
          <w:lang w:eastAsia="en-US"/>
        </w:rPr>
        <w:t xml:space="preserve"> </w:t>
      </w:r>
      <w:r w:rsidRPr="0086659E">
        <w:rPr>
          <w:rFonts w:ascii="Calibri" w:eastAsia="Calibri" w:hAnsi="Calibri" w:cs="Times New Roman"/>
          <w:bCs/>
          <w:sz w:val="24"/>
          <w:szCs w:val="24"/>
          <w:lang w:eastAsia="en-US"/>
        </w:rPr>
        <w:t>substance, being Caffeine and Theobromine, which was detected in a sample taken</w:t>
      </w:r>
      <w:r>
        <w:rPr>
          <w:rFonts w:ascii="Calibri" w:eastAsia="Calibri" w:hAnsi="Calibri" w:cs="Times New Roman"/>
          <w:bCs/>
          <w:sz w:val="24"/>
          <w:szCs w:val="24"/>
          <w:lang w:eastAsia="en-US"/>
        </w:rPr>
        <w:t xml:space="preserve"> </w:t>
      </w:r>
      <w:r w:rsidRPr="0086659E">
        <w:rPr>
          <w:rFonts w:ascii="Calibri" w:eastAsia="Calibri" w:hAnsi="Calibri" w:cs="Times New Roman"/>
          <w:bCs/>
          <w:sz w:val="24"/>
          <w:szCs w:val="24"/>
          <w:lang w:eastAsia="en-US"/>
        </w:rPr>
        <w:t>from</w:t>
      </w:r>
      <w:r>
        <w:rPr>
          <w:rFonts w:ascii="Calibri" w:eastAsia="Calibri" w:hAnsi="Calibri" w:cs="Times New Roman"/>
          <w:bCs/>
          <w:sz w:val="24"/>
          <w:szCs w:val="24"/>
          <w:lang w:eastAsia="en-US"/>
        </w:rPr>
        <w:t xml:space="preserve"> F</w:t>
      </w:r>
      <w:r w:rsidRPr="0086659E">
        <w:rPr>
          <w:rFonts w:ascii="Calibri" w:eastAsia="Calibri" w:hAnsi="Calibri" w:cs="Times New Roman"/>
          <w:bCs/>
          <w:sz w:val="24"/>
          <w:szCs w:val="24"/>
          <w:lang w:eastAsia="en-US"/>
        </w:rPr>
        <w:t>airytale Poppy in that:</w:t>
      </w:r>
    </w:p>
    <w:p w14:paraId="0568C7AC" w14:textId="77777777" w:rsidR="0086659E" w:rsidRPr="0086659E" w:rsidRDefault="0086659E" w:rsidP="0086659E">
      <w:pPr>
        <w:pStyle w:val="ListParagraph"/>
        <w:spacing w:line="259" w:lineRule="auto"/>
        <w:ind w:left="3261"/>
        <w:jc w:val="both"/>
        <w:rPr>
          <w:rFonts w:ascii="Calibri" w:eastAsia="Calibri" w:hAnsi="Calibri" w:cs="Times New Roman"/>
          <w:bCs/>
          <w:sz w:val="24"/>
          <w:szCs w:val="24"/>
          <w:lang w:eastAsia="en-US"/>
        </w:rPr>
      </w:pPr>
    </w:p>
    <w:p w14:paraId="0170A502" w14:textId="77777777" w:rsidR="0086659E" w:rsidRDefault="0086659E" w:rsidP="0086659E">
      <w:pPr>
        <w:spacing w:line="259" w:lineRule="auto"/>
        <w:ind w:left="3261"/>
        <w:jc w:val="both"/>
        <w:rPr>
          <w:rFonts w:ascii="Calibri" w:eastAsia="Calibri" w:hAnsi="Calibri" w:cs="Times New Roman"/>
          <w:bCs/>
          <w:sz w:val="24"/>
          <w:szCs w:val="24"/>
          <w:lang w:eastAsia="en-US"/>
        </w:rPr>
      </w:pPr>
      <w:r w:rsidRPr="0086659E">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86659E">
        <w:rPr>
          <w:rFonts w:ascii="Calibri" w:eastAsia="Calibri" w:hAnsi="Calibri" w:cs="Times New Roman"/>
          <w:bCs/>
          <w:sz w:val="24"/>
          <w:szCs w:val="24"/>
          <w:lang w:eastAsia="en-US"/>
        </w:rPr>
        <w:t>you administered a product containing Caffeine and Theobromine,</w:t>
      </w:r>
      <w:r>
        <w:rPr>
          <w:rFonts w:ascii="Calibri" w:eastAsia="Calibri" w:hAnsi="Calibri" w:cs="Times New Roman"/>
          <w:bCs/>
          <w:sz w:val="24"/>
          <w:szCs w:val="24"/>
          <w:lang w:eastAsia="en-US"/>
        </w:rPr>
        <w:t xml:space="preserve"> </w:t>
      </w:r>
      <w:r w:rsidRPr="0086659E">
        <w:rPr>
          <w:rFonts w:ascii="Calibri" w:eastAsia="Calibri" w:hAnsi="Calibri" w:cs="Times New Roman"/>
          <w:bCs/>
          <w:sz w:val="24"/>
          <w:szCs w:val="24"/>
          <w:lang w:eastAsia="en-US"/>
        </w:rPr>
        <w:t>namely</w:t>
      </w:r>
      <w:r>
        <w:rPr>
          <w:rFonts w:ascii="Calibri" w:eastAsia="Calibri" w:hAnsi="Calibri" w:cs="Times New Roman"/>
          <w:bCs/>
          <w:sz w:val="24"/>
          <w:szCs w:val="24"/>
          <w:lang w:eastAsia="en-US"/>
        </w:rPr>
        <w:t xml:space="preserve"> “</w:t>
      </w:r>
      <w:r w:rsidRPr="0086659E">
        <w:rPr>
          <w:rFonts w:ascii="Calibri" w:eastAsia="Calibri" w:hAnsi="Calibri" w:cs="Times New Roman"/>
          <w:bCs/>
          <w:sz w:val="24"/>
          <w:szCs w:val="24"/>
          <w:lang w:eastAsia="en-US"/>
        </w:rPr>
        <w:t>Purina Total Care Chocolate Flavoured Wormer</w:t>
      </w:r>
      <w:r>
        <w:rPr>
          <w:rFonts w:ascii="Calibri" w:eastAsia="Calibri" w:hAnsi="Calibri" w:cs="Times New Roman"/>
          <w:bCs/>
          <w:sz w:val="24"/>
          <w:szCs w:val="24"/>
          <w:lang w:eastAsia="en-US"/>
        </w:rPr>
        <w:t>”</w:t>
      </w:r>
      <w:r w:rsidRPr="0086659E">
        <w:rPr>
          <w:rFonts w:ascii="Calibri" w:eastAsia="Calibri" w:hAnsi="Calibri" w:cs="Times New Roman"/>
          <w:bCs/>
          <w:sz w:val="24"/>
          <w:szCs w:val="24"/>
          <w:lang w:eastAsia="en-US"/>
        </w:rPr>
        <w:t>, to Fairytale Poppy on or</w:t>
      </w:r>
      <w:r>
        <w:rPr>
          <w:rFonts w:ascii="Calibri" w:eastAsia="Calibri" w:hAnsi="Calibri" w:cs="Times New Roman"/>
          <w:bCs/>
          <w:sz w:val="24"/>
          <w:szCs w:val="24"/>
          <w:lang w:eastAsia="en-US"/>
        </w:rPr>
        <w:t xml:space="preserve"> </w:t>
      </w:r>
      <w:r w:rsidRPr="0086659E">
        <w:rPr>
          <w:rFonts w:ascii="Calibri" w:eastAsia="Calibri" w:hAnsi="Calibri" w:cs="Times New Roman"/>
          <w:bCs/>
          <w:sz w:val="24"/>
          <w:szCs w:val="24"/>
          <w:lang w:eastAsia="en-US"/>
        </w:rPr>
        <w:t>around 19 March</w:t>
      </w:r>
      <w:r>
        <w:rPr>
          <w:rFonts w:ascii="Calibri" w:eastAsia="Calibri" w:hAnsi="Calibri" w:cs="Times New Roman"/>
          <w:bCs/>
          <w:sz w:val="24"/>
          <w:szCs w:val="24"/>
          <w:lang w:eastAsia="en-US"/>
        </w:rPr>
        <w:t xml:space="preserve"> </w:t>
      </w:r>
      <w:r w:rsidRPr="0086659E">
        <w:rPr>
          <w:rFonts w:ascii="Calibri" w:eastAsia="Calibri" w:hAnsi="Calibri" w:cs="Times New Roman"/>
          <w:bCs/>
          <w:sz w:val="24"/>
          <w:szCs w:val="24"/>
          <w:lang w:eastAsia="en-US"/>
        </w:rPr>
        <w:t>2021;</w:t>
      </w:r>
    </w:p>
    <w:p w14:paraId="42D0EC69" w14:textId="77777777" w:rsidR="0086659E" w:rsidRDefault="0086659E" w:rsidP="0086659E">
      <w:pPr>
        <w:spacing w:line="259" w:lineRule="auto"/>
        <w:ind w:left="3261"/>
        <w:jc w:val="both"/>
        <w:rPr>
          <w:rFonts w:ascii="Calibri" w:eastAsia="Calibri" w:hAnsi="Calibri" w:cs="Times New Roman"/>
          <w:bCs/>
          <w:sz w:val="24"/>
          <w:szCs w:val="24"/>
          <w:lang w:eastAsia="en-US"/>
        </w:rPr>
      </w:pPr>
    </w:p>
    <w:p w14:paraId="2B08E181" w14:textId="5976EF8D" w:rsidR="0086659E" w:rsidRDefault="0086659E" w:rsidP="0086659E">
      <w:pPr>
        <w:spacing w:line="259" w:lineRule="auto"/>
        <w:ind w:left="3261"/>
        <w:jc w:val="both"/>
        <w:rPr>
          <w:rFonts w:ascii="Calibri" w:eastAsia="Calibri" w:hAnsi="Calibri" w:cs="Times New Roman"/>
          <w:bCs/>
          <w:sz w:val="24"/>
          <w:szCs w:val="24"/>
          <w:lang w:eastAsia="en-US"/>
        </w:rPr>
      </w:pPr>
      <w:r w:rsidRPr="0086659E">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86659E">
        <w:rPr>
          <w:rFonts w:ascii="Calibri" w:eastAsia="Calibri" w:hAnsi="Calibri" w:cs="Times New Roman"/>
          <w:bCs/>
          <w:sz w:val="24"/>
          <w:szCs w:val="24"/>
          <w:lang w:eastAsia="en-US"/>
        </w:rPr>
        <w:t>A pre-race sample of urine was taken from Fairytale Poppy at the Event (the</w:t>
      </w:r>
      <w:r>
        <w:rPr>
          <w:rFonts w:ascii="Calibri" w:eastAsia="Calibri" w:hAnsi="Calibri" w:cs="Times New Roman"/>
          <w:bCs/>
          <w:sz w:val="24"/>
          <w:szCs w:val="24"/>
          <w:lang w:eastAsia="en-US"/>
        </w:rPr>
        <w:t xml:space="preserve"> </w:t>
      </w:r>
      <w:r w:rsidRPr="0086659E">
        <w:rPr>
          <w:rFonts w:ascii="Calibri" w:eastAsia="Calibri" w:hAnsi="Calibri" w:cs="Times New Roman"/>
          <w:bCs/>
          <w:sz w:val="24"/>
          <w:szCs w:val="24"/>
          <w:lang w:eastAsia="en-US"/>
        </w:rPr>
        <w:t>Sample);</w:t>
      </w:r>
    </w:p>
    <w:p w14:paraId="7160C57A" w14:textId="77777777" w:rsidR="0086659E" w:rsidRDefault="0086659E" w:rsidP="0086659E">
      <w:pPr>
        <w:spacing w:line="259" w:lineRule="auto"/>
        <w:ind w:left="3261"/>
        <w:jc w:val="both"/>
        <w:rPr>
          <w:rFonts w:ascii="Calibri" w:eastAsia="Calibri" w:hAnsi="Calibri" w:cs="Times New Roman"/>
          <w:bCs/>
          <w:sz w:val="24"/>
          <w:szCs w:val="24"/>
          <w:lang w:eastAsia="en-US"/>
        </w:rPr>
      </w:pPr>
    </w:p>
    <w:p w14:paraId="23ADF347" w14:textId="0EBFDBD2" w:rsidR="0086659E" w:rsidRDefault="0086659E" w:rsidP="0086659E">
      <w:pPr>
        <w:spacing w:line="259" w:lineRule="auto"/>
        <w:ind w:left="3261"/>
        <w:jc w:val="both"/>
        <w:rPr>
          <w:rFonts w:ascii="Calibri" w:eastAsia="Calibri" w:hAnsi="Calibri" w:cs="Times New Roman"/>
          <w:bCs/>
          <w:sz w:val="24"/>
          <w:szCs w:val="24"/>
          <w:lang w:eastAsia="en-US"/>
        </w:rPr>
      </w:pPr>
      <w:r w:rsidRPr="0086659E">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86659E">
        <w:rPr>
          <w:rFonts w:ascii="Calibri" w:eastAsia="Calibri" w:hAnsi="Calibri" w:cs="Times New Roman"/>
          <w:bCs/>
          <w:sz w:val="24"/>
          <w:szCs w:val="24"/>
          <w:lang w:eastAsia="en-US"/>
        </w:rPr>
        <w:t>Caffeine and Theobromine were detected in the Sample.</w:t>
      </w:r>
    </w:p>
    <w:p w14:paraId="7D539EF4" w14:textId="77777777" w:rsidR="00784545" w:rsidRDefault="00510236" w:rsidP="0051023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49028027" w14:textId="640A4492" w:rsidR="00510236" w:rsidRPr="00510236" w:rsidRDefault="00510236" w:rsidP="00784545">
      <w:pPr>
        <w:spacing w:line="259" w:lineRule="auto"/>
        <w:ind w:left="2160" w:firstLine="720"/>
        <w:jc w:val="both"/>
        <w:rPr>
          <w:rFonts w:ascii="Calibri" w:eastAsia="Calibri" w:hAnsi="Calibri" w:cs="Times New Roman"/>
          <w:b/>
          <w:sz w:val="24"/>
          <w:szCs w:val="24"/>
          <w:lang w:eastAsia="en-US"/>
        </w:rPr>
      </w:pPr>
      <w:r w:rsidRPr="00510236">
        <w:rPr>
          <w:rFonts w:ascii="Calibri" w:eastAsia="Calibri" w:hAnsi="Calibri" w:cs="Times New Roman"/>
          <w:b/>
          <w:sz w:val="24"/>
          <w:szCs w:val="24"/>
          <w:lang w:eastAsia="en-US"/>
        </w:rPr>
        <w:t>Charge 2: GAR 83(2)</w:t>
      </w:r>
    </w:p>
    <w:p w14:paraId="4799E17D" w14:textId="756C40A3" w:rsidR="00510236" w:rsidRDefault="00510236" w:rsidP="00510236">
      <w:pPr>
        <w:spacing w:line="259" w:lineRule="auto"/>
        <w:jc w:val="both"/>
        <w:rPr>
          <w:rFonts w:ascii="Calibri" w:eastAsia="Calibri" w:hAnsi="Calibri" w:cs="Times New Roman"/>
          <w:bCs/>
          <w:sz w:val="24"/>
          <w:szCs w:val="24"/>
          <w:lang w:eastAsia="en-US"/>
        </w:rPr>
      </w:pPr>
    </w:p>
    <w:p w14:paraId="33EB6013" w14:textId="67D1875A" w:rsidR="009914ED" w:rsidRDefault="009914ED" w:rsidP="009914ED">
      <w:pPr>
        <w:pStyle w:val="ListParagraph"/>
        <w:numPr>
          <w:ilvl w:val="0"/>
          <w:numId w:val="32"/>
        </w:numPr>
        <w:spacing w:line="259" w:lineRule="auto"/>
        <w:ind w:left="3261" w:hanging="284"/>
        <w:jc w:val="both"/>
        <w:rPr>
          <w:rFonts w:ascii="Calibri" w:eastAsia="Calibri" w:hAnsi="Calibri" w:cs="Times New Roman"/>
          <w:bCs/>
          <w:sz w:val="24"/>
          <w:szCs w:val="24"/>
          <w:lang w:eastAsia="en-US"/>
        </w:rPr>
      </w:pPr>
      <w:r w:rsidRPr="009914ED">
        <w:rPr>
          <w:rFonts w:ascii="Calibri" w:eastAsia="Calibri" w:hAnsi="Calibri" w:cs="Times New Roman"/>
          <w:bCs/>
          <w:sz w:val="24"/>
          <w:szCs w:val="24"/>
          <w:lang w:eastAsia="en-US"/>
        </w:rPr>
        <w:t>You are, and were at all relevant times, a trainer licensed by Greyhound Racing</w:t>
      </w:r>
      <w:r>
        <w:rPr>
          <w:rFonts w:ascii="Calibri" w:eastAsia="Calibri" w:hAnsi="Calibri" w:cs="Times New Roman"/>
          <w:bCs/>
          <w:sz w:val="24"/>
          <w:szCs w:val="24"/>
          <w:lang w:eastAsia="en-US"/>
        </w:rPr>
        <w:t xml:space="preserve"> </w:t>
      </w:r>
      <w:r w:rsidRPr="009914ED">
        <w:rPr>
          <w:rFonts w:ascii="Calibri" w:eastAsia="Calibri" w:hAnsi="Calibri" w:cs="Times New Roman"/>
          <w:bCs/>
          <w:sz w:val="24"/>
          <w:szCs w:val="24"/>
          <w:lang w:eastAsia="en-US"/>
        </w:rPr>
        <w:t>Victoria and a person bound by the Greyhounds Australasia Rules.</w:t>
      </w:r>
    </w:p>
    <w:p w14:paraId="6C42685A" w14:textId="77777777" w:rsidR="009914ED" w:rsidRDefault="009914ED" w:rsidP="009914ED">
      <w:pPr>
        <w:pStyle w:val="ListParagraph"/>
        <w:spacing w:line="259" w:lineRule="auto"/>
        <w:ind w:left="3261"/>
        <w:jc w:val="both"/>
        <w:rPr>
          <w:rFonts w:ascii="Calibri" w:eastAsia="Calibri" w:hAnsi="Calibri" w:cs="Times New Roman"/>
          <w:bCs/>
          <w:sz w:val="24"/>
          <w:szCs w:val="24"/>
          <w:lang w:eastAsia="en-US"/>
        </w:rPr>
      </w:pPr>
    </w:p>
    <w:p w14:paraId="2667E063" w14:textId="7A17FB7F" w:rsidR="009914ED" w:rsidRDefault="009914ED" w:rsidP="009914ED">
      <w:pPr>
        <w:pStyle w:val="ListParagraph"/>
        <w:numPr>
          <w:ilvl w:val="0"/>
          <w:numId w:val="32"/>
        </w:numPr>
        <w:spacing w:line="259" w:lineRule="auto"/>
        <w:ind w:left="3261" w:hanging="284"/>
        <w:jc w:val="both"/>
        <w:rPr>
          <w:rFonts w:ascii="Calibri" w:eastAsia="Calibri" w:hAnsi="Calibri" w:cs="Times New Roman"/>
          <w:bCs/>
          <w:sz w:val="24"/>
          <w:szCs w:val="24"/>
          <w:lang w:eastAsia="en-US"/>
        </w:rPr>
      </w:pPr>
      <w:r w:rsidRPr="009914ED">
        <w:rPr>
          <w:rFonts w:ascii="Calibri" w:eastAsia="Calibri" w:hAnsi="Calibri" w:cs="Times New Roman"/>
          <w:bCs/>
          <w:sz w:val="24"/>
          <w:szCs w:val="24"/>
          <w:lang w:eastAsia="en-US"/>
        </w:rPr>
        <w:t>You were at all relevant times the trainer of the greyhound “Fairytale Poppy”.</w:t>
      </w:r>
    </w:p>
    <w:p w14:paraId="0518268F" w14:textId="77777777" w:rsidR="009914ED" w:rsidRDefault="009914ED" w:rsidP="009914ED">
      <w:pPr>
        <w:pStyle w:val="ListParagraph"/>
        <w:spacing w:line="259" w:lineRule="auto"/>
        <w:ind w:left="3261"/>
        <w:jc w:val="both"/>
        <w:rPr>
          <w:rFonts w:ascii="Calibri" w:eastAsia="Calibri" w:hAnsi="Calibri" w:cs="Times New Roman"/>
          <w:bCs/>
          <w:sz w:val="24"/>
          <w:szCs w:val="24"/>
          <w:lang w:eastAsia="en-US"/>
        </w:rPr>
      </w:pPr>
    </w:p>
    <w:p w14:paraId="44816CAD" w14:textId="3433127F" w:rsidR="00905043" w:rsidRDefault="009914ED" w:rsidP="00905043">
      <w:pPr>
        <w:pStyle w:val="ListParagraph"/>
        <w:numPr>
          <w:ilvl w:val="0"/>
          <w:numId w:val="32"/>
        </w:numPr>
        <w:spacing w:line="259" w:lineRule="auto"/>
        <w:ind w:left="3261" w:hanging="284"/>
        <w:jc w:val="both"/>
        <w:rPr>
          <w:rFonts w:ascii="Calibri" w:eastAsia="Calibri" w:hAnsi="Calibri" w:cs="Times New Roman"/>
          <w:bCs/>
          <w:sz w:val="24"/>
          <w:szCs w:val="24"/>
          <w:lang w:eastAsia="en-US"/>
        </w:rPr>
      </w:pPr>
      <w:r w:rsidRPr="009914ED">
        <w:rPr>
          <w:rFonts w:ascii="Calibri" w:eastAsia="Calibri" w:hAnsi="Calibri" w:cs="Times New Roman"/>
          <w:bCs/>
          <w:sz w:val="24"/>
          <w:szCs w:val="24"/>
          <w:lang w:eastAsia="en-US"/>
        </w:rPr>
        <w:t xml:space="preserve">Fairytale Poppy was nominated to compete in, Race 9, EUREKA CONCRETE (1-2WINS), Tier 3 – Restricted Win, conducted by the Ballarat </w:t>
      </w:r>
      <w:r w:rsidR="00905043">
        <w:rPr>
          <w:rFonts w:ascii="Calibri" w:eastAsia="Calibri" w:hAnsi="Calibri" w:cs="Times New Roman"/>
          <w:bCs/>
          <w:sz w:val="24"/>
          <w:szCs w:val="24"/>
          <w:lang w:eastAsia="en-US"/>
        </w:rPr>
        <w:t>G</w:t>
      </w:r>
      <w:r w:rsidRPr="009914ED">
        <w:rPr>
          <w:rFonts w:ascii="Calibri" w:eastAsia="Calibri" w:hAnsi="Calibri" w:cs="Times New Roman"/>
          <w:bCs/>
          <w:sz w:val="24"/>
          <w:szCs w:val="24"/>
          <w:lang w:eastAsia="en-US"/>
        </w:rPr>
        <w:t>reyhound Racing Club at</w:t>
      </w:r>
      <w:r w:rsidR="00905043">
        <w:rPr>
          <w:rFonts w:ascii="Calibri" w:eastAsia="Calibri" w:hAnsi="Calibri" w:cs="Times New Roman"/>
          <w:bCs/>
          <w:sz w:val="24"/>
          <w:szCs w:val="24"/>
          <w:lang w:eastAsia="en-US"/>
        </w:rPr>
        <w:t xml:space="preserve"> </w:t>
      </w:r>
      <w:r w:rsidRPr="009914ED">
        <w:rPr>
          <w:rFonts w:ascii="Calibri" w:eastAsia="Calibri" w:hAnsi="Calibri" w:cs="Times New Roman"/>
          <w:bCs/>
          <w:sz w:val="24"/>
          <w:szCs w:val="24"/>
          <w:lang w:eastAsia="en-US"/>
        </w:rPr>
        <w:t>Ballarat on 22 March 2021 (the Event).</w:t>
      </w:r>
    </w:p>
    <w:p w14:paraId="26597053" w14:textId="77777777" w:rsidR="00905043" w:rsidRDefault="00905043" w:rsidP="00905043">
      <w:pPr>
        <w:pStyle w:val="ListParagraph"/>
        <w:spacing w:line="259" w:lineRule="auto"/>
        <w:ind w:left="3261"/>
        <w:jc w:val="both"/>
        <w:rPr>
          <w:rFonts w:ascii="Calibri" w:eastAsia="Calibri" w:hAnsi="Calibri" w:cs="Times New Roman"/>
          <w:bCs/>
          <w:sz w:val="24"/>
          <w:szCs w:val="24"/>
          <w:lang w:eastAsia="en-US"/>
        </w:rPr>
      </w:pPr>
    </w:p>
    <w:p w14:paraId="4D17CC37" w14:textId="4E87AC06" w:rsidR="009914ED" w:rsidRDefault="009914ED" w:rsidP="00905043">
      <w:pPr>
        <w:pStyle w:val="ListParagraph"/>
        <w:numPr>
          <w:ilvl w:val="0"/>
          <w:numId w:val="32"/>
        </w:numPr>
        <w:spacing w:line="259" w:lineRule="auto"/>
        <w:ind w:left="3261" w:hanging="284"/>
        <w:jc w:val="both"/>
        <w:rPr>
          <w:rFonts w:ascii="Calibri" w:eastAsia="Calibri" w:hAnsi="Calibri" w:cs="Times New Roman"/>
          <w:bCs/>
          <w:sz w:val="24"/>
          <w:szCs w:val="24"/>
          <w:lang w:eastAsia="en-US"/>
        </w:rPr>
      </w:pPr>
      <w:r w:rsidRPr="00905043">
        <w:rPr>
          <w:rFonts w:ascii="Calibri" w:eastAsia="Calibri" w:hAnsi="Calibri" w:cs="Times New Roman"/>
          <w:bCs/>
          <w:sz w:val="24"/>
          <w:szCs w:val="24"/>
          <w:lang w:eastAsia="en-US"/>
        </w:rPr>
        <w:t>On 22 March 2021, you presented Fairytale Poppy at the Event not free of any</w:t>
      </w:r>
      <w:r w:rsidR="00905043">
        <w:rPr>
          <w:rFonts w:ascii="Calibri" w:eastAsia="Calibri" w:hAnsi="Calibri" w:cs="Times New Roman"/>
          <w:bCs/>
          <w:sz w:val="24"/>
          <w:szCs w:val="24"/>
          <w:lang w:eastAsia="en-US"/>
        </w:rPr>
        <w:t xml:space="preserve"> </w:t>
      </w:r>
      <w:r w:rsidRPr="00905043">
        <w:rPr>
          <w:rFonts w:ascii="Calibri" w:eastAsia="Calibri" w:hAnsi="Calibri" w:cs="Times New Roman"/>
          <w:bCs/>
          <w:sz w:val="24"/>
          <w:szCs w:val="24"/>
          <w:lang w:eastAsia="en-US"/>
        </w:rPr>
        <w:t>prohibited substance, given that:</w:t>
      </w:r>
    </w:p>
    <w:p w14:paraId="45DF3C9E" w14:textId="77777777" w:rsidR="00905043" w:rsidRPr="00905043" w:rsidRDefault="00905043" w:rsidP="00905043">
      <w:pPr>
        <w:pStyle w:val="ListParagraph"/>
        <w:spacing w:line="259" w:lineRule="auto"/>
        <w:ind w:left="3261"/>
        <w:jc w:val="both"/>
        <w:rPr>
          <w:rFonts w:ascii="Calibri" w:eastAsia="Calibri" w:hAnsi="Calibri" w:cs="Times New Roman"/>
          <w:bCs/>
          <w:sz w:val="24"/>
          <w:szCs w:val="24"/>
          <w:lang w:eastAsia="en-US"/>
        </w:rPr>
      </w:pPr>
    </w:p>
    <w:p w14:paraId="44714C7A" w14:textId="77777777" w:rsidR="00905043" w:rsidRDefault="009914ED" w:rsidP="00905043">
      <w:pPr>
        <w:spacing w:line="259" w:lineRule="auto"/>
        <w:ind w:left="3261"/>
        <w:jc w:val="both"/>
        <w:rPr>
          <w:rFonts w:ascii="Calibri" w:eastAsia="Calibri" w:hAnsi="Calibri" w:cs="Times New Roman"/>
          <w:bCs/>
          <w:sz w:val="24"/>
          <w:szCs w:val="24"/>
          <w:lang w:eastAsia="en-US"/>
        </w:rPr>
      </w:pPr>
      <w:r w:rsidRPr="009914ED">
        <w:rPr>
          <w:rFonts w:ascii="Calibri" w:eastAsia="Calibri" w:hAnsi="Calibri" w:cs="Times New Roman"/>
          <w:bCs/>
          <w:sz w:val="24"/>
          <w:szCs w:val="24"/>
          <w:lang w:eastAsia="en-US"/>
        </w:rPr>
        <w:t>(a)</w:t>
      </w:r>
      <w:r w:rsidR="00905043">
        <w:rPr>
          <w:rFonts w:ascii="Calibri" w:eastAsia="Calibri" w:hAnsi="Calibri" w:cs="Times New Roman"/>
          <w:bCs/>
          <w:sz w:val="24"/>
          <w:szCs w:val="24"/>
          <w:lang w:eastAsia="en-US"/>
        </w:rPr>
        <w:t xml:space="preserve"> </w:t>
      </w:r>
      <w:r w:rsidRPr="009914ED">
        <w:rPr>
          <w:rFonts w:ascii="Calibri" w:eastAsia="Calibri" w:hAnsi="Calibri" w:cs="Times New Roman"/>
          <w:bCs/>
          <w:sz w:val="24"/>
          <w:szCs w:val="24"/>
          <w:lang w:eastAsia="en-US"/>
        </w:rPr>
        <w:t>A pre-race sample of urine was taken from Fairytale Poppy at the Event (the</w:t>
      </w:r>
      <w:r w:rsidR="00905043">
        <w:rPr>
          <w:rFonts w:ascii="Calibri" w:eastAsia="Calibri" w:hAnsi="Calibri" w:cs="Times New Roman"/>
          <w:bCs/>
          <w:sz w:val="24"/>
          <w:szCs w:val="24"/>
          <w:lang w:eastAsia="en-US"/>
        </w:rPr>
        <w:t xml:space="preserve"> </w:t>
      </w:r>
      <w:r w:rsidRPr="009914ED">
        <w:rPr>
          <w:rFonts w:ascii="Calibri" w:eastAsia="Calibri" w:hAnsi="Calibri" w:cs="Times New Roman"/>
          <w:bCs/>
          <w:sz w:val="24"/>
          <w:szCs w:val="24"/>
          <w:lang w:eastAsia="en-US"/>
        </w:rPr>
        <w:t>Sample);</w:t>
      </w:r>
    </w:p>
    <w:p w14:paraId="2B3F93E7" w14:textId="77777777" w:rsidR="00905043" w:rsidRDefault="00905043" w:rsidP="00905043">
      <w:pPr>
        <w:spacing w:line="259" w:lineRule="auto"/>
        <w:ind w:left="3261"/>
        <w:jc w:val="both"/>
        <w:rPr>
          <w:rFonts w:ascii="Calibri" w:eastAsia="Calibri" w:hAnsi="Calibri" w:cs="Times New Roman"/>
          <w:bCs/>
          <w:sz w:val="24"/>
          <w:szCs w:val="24"/>
          <w:lang w:eastAsia="en-US"/>
        </w:rPr>
      </w:pPr>
    </w:p>
    <w:p w14:paraId="5423E86E" w14:textId="498FC32E" w:rsidR="00655096" w:rsidRDefault="009914ED" w:rsidP="00905043">
      <w:pPr>
        <w:spacing w:line="259" w:lineRule="auto"/>
        <w:ind w:left="3261"/>
        <w:jc w:val="both"/>
        <w:rPr>
          <w:rFonts w:ascii="Calibri" w:eastAsia="Calibri" w:hAnsi="Calibri" w:cs="Times New Roman"/>
          <w:bCs/>
          <w:sz w:val="24"/>
          <w:szCs w:val="24"/>
          <w:lang w:eastAsia="en-US"/>
        </w:rPr>
      </w:pPr>
      <w:r w:rsidRPr="009914ED">
        <w:rPr>
          <w:rFonts w:ascii="Calibri" w:eastAsia="Calibri" w:hAnsi="Calibri" w:cs="Times New Roman"/>
          <w:bCs/>
          <w:sz w:val="24"/>
          <w:szCs w:val="24"/>
          <w:lang w:eastAsia="en-US"/>
        </w:rPr>
        <w:t>(b)</w:t>
      </w:r>
      <w:r w:rsidR="00905043">
        <w:rPr>
          <w:rFonts w:ascii="Calibri" w:eastAsia="Calibri" w:hAnsi="Calibri" w:cs="Times New Roman"/>
          <w:bCs/>
          <w:sz w:val="24"/>
          <w:szCs w:val="24"/>
          <w:lang w:eastAsia="en-US"/>
        </w:rPr>
        <w:t xml:space="preserve"> </w:t>
      </w:r>
      <w:r w:rsidRPr="009914ED">
        <w:rPr>
          <w:rFonts w:ascii="Calibri" w:eastAsia="Calibri" w:hAnsi="Calibri" w:cs="Times New Roman"/>
          <w:bCs/>
          <w:sz w:val="24"/>
          <w:szCs w:val="24"/>
          <w:lang w:eastAsia="en-US"/>
        </w:rPr>
        <w:t>Caffeine and Theobromine were detected in the Sample.</w:t>
      </w:r>
    </w:p>
    <w:p w14:paraId="191032BE" w14:textId="77777777" w:rsidR="009914ED" w:rsidRDefault="009914ED" w:rsidP="00655096">
      <w:pPr>
        <w:spacing w:line="259" w:lineRule="auto"/>
        <w:ind w:left="2880"/>
        <w:jc w:val="both"/>
        <w:rPr>
          <w:rFonts w:ascii="Calibri" w:eastAsia="Calibri" w:hAnsi="Calibri" w:cs="Times New Roman"/>
          <w:bCs/>
          <w:sz w:val="24"/>
          <w:szCs w:val="24"/>
          <w:lang w:eastAsia="en-US"/>
        </w:rPr>
      </w:pPr>
    </w:p>
    <w:p w14:paraId="79E4D366" w14:textId="174FF7FD" w:rsidR="00655096" w:rsidRPr="00510236" w:rsidRDefault="00510236" w:rsidP="00655096">
      <w:pPr>
        <w:spacing w:line="259" w:lineRule="auto"/>
        <w:ind w:left="2880"/>
        <w:jc w:val="both"/>
        <w:rPr>
          <w:rFonts w:ascii="Calibri" w:eastAsia="Calibri" w:hAnsi="Calibri" w:cs="Times New Roman"/>
          <w:b/>
          <w:sz w:val="24"/>
          <w:szCs w:val="24"/>
          <w:lang w:eastAsia="en-US"/>
        </w:rPr>
      </w:pPr>
      <w:r w:rsidRPr="00510236">
        <w:rPr>
          <w:rFonts w:ascii="Calibri" w:eastAsia="Calibri" w:hAnsi="Calibri" w:cs="Times New Roman"/>
          <w:b/>
          <w:sz w:val="24"/>
          <w:szCs w:val="24"/>
          <w:lang w:eastAsia="en-US"/>
        </w:rPr>
        <w:t>Charge 3: GAR 84A(</w:t>
      </w:r>
      <w:r w:rsidR="00905043">
        <w:rPr>
          <w:rFonts w:ascii="Calibri" w:eastAsia="Calibri" w:hAnsi="Calibri" w:cs="Times New Roman"/>
          <w:b/>
          <w:sz w:val="24"/>
          <w:szCs w:val="24"/>
          <w:lang w:eastAsia="en-US"/>
        </w:rPr>
        <w:t>2</w:t>
      </w:r>
      <w:r w:rsidRPr="00510236">
        <w:rPr>
          <w:rFonts w:ascii="Calibri" w:eastAsia="Calibri" w:hAnsi="Calibri" w:cs="Times New Roman"/>
          <w:b/>
          <w:sz w:val="24"/>
          <w:szCs w:val="24"/>
          <w:lang w:eastAsia="en-US"/>
        </w:rPr>
        <w:t>)</w:t>
      </w:r>
    </w:p>
    <w:p w14:paraId="31EA19D9" w14:textId="063BF04B" w:rsidR="00510236" w:rsidRDefault="00510236" w:rsidP="00655096">
      <w:pPr>
        <w:spacing w:line="259" w:lineRule="auto"/>
        <w:ind w:left="2880"/>
        <w:jc w:val="both"/>
        <w:rPr>
          <w:rFonts w:ascii="Calibri" w:eastAsia="Calibri" w:hAnsi="Calibri" w:cs="Times New Roman"/>
          <w:bCs/>
          <w:sz w:val="24"/>
          <w:szCs w:val="24"/>
          <w:lang w:eastAsia="en-US"/>
        </w:rPr>
      </w:pPr>
    </w:p>
    <w:p w14:paraId="63AE0AA0" w14:textId="26DA90F1" w:rsidR="00652A90" w:rsidRDefault="00652A90" w:rsidP="00652A90">
      <w:pPr>
        <w:pStyle w:val="ListParagraph"/>
        <w:numPr>
          <w:ilvl w:val="0"/>
          <w:numId w:val="33"/>
        </w:numPr>
        <w:spacing w:line="259" w:lineRule="auto"/>
        <w:ind w:left="3261" w:hanging="284"/>
        <w:jc w:val="both"/>
        <w:rPr>
          <w:rFonts w:ascii="Calibri" w:eastAsia="Calibri" w:hAnsi="Calibri" w:cs="Times New Roman"/>
          <w:bCs/>
          <w:sz w:val="24"/>
          <w:szCs w:val="24"/>
          <w:lang w:eastAsia="en-US"/>
        </w:rPr>
      </w:pPr>
      <w:r w:rsidRPr="00652A90">
        <w:rPr>
          <w:rFonts w:ascii="Calibri" w:eastAsia="Calibri" w:hAnsi="Calibri" w:cs="Times New Roman"/>
          <w:bCs/>
          <w:sz w:val="24"/>
          <w:szCs w:val="24"/>
          <w:lang w:eastAsia="en-US"/>
        </w:rPr>
        <w:t>You are, and were at all relevant times, a trainer licensed by Greyhound Racing Victoria and a person bound by the Greyhound Racing Victoria Rules of Racing.</w:t>
      </w:r>
    </w:p>
    <w:p w14:paraId="29F727D9" w14:textId="77777777" w:rsidR="00652A90" w:rsidRDefault="00652A90" w:rsidP="00652A90">
      <w:pPr>
        <w:pStyle w:val="ListParagraph"/>
        <w:spacing w:line="259" w:lineRule="auto"/>
        <w:ind w:left="3261"/>
        <w:jc w:val="both"/>
        <w:rPr>
          <w:rFonts w:ascii="Calibri" w:eastAsia="Calibri" w:hAnsi="Calibri" w:cs="Times New Roman"/>
          <w:bCs/>
          <w:sz w:val="24"/>
          <w:szCs w:val="24"/>
          <w:lang w:eastAsia="en-US"/>
        </w:rPr>
      </w:pPr>
    </w:p>
    <w:p w14:paraId="692B545D" w14:textId="09C06F73" w:rsidR="00652A90" w:rsidRDefault="00652A90" w:rsidP="00652A90">
      <w:pPr>
        <w:pStyle w:val="ListParagraph"/>
        <w:numPr>
          <w:ilvl w:val="0"/>
          <w:numId w:val="33"/>
        </w:numPr>
        <w:spacing w:line="259" w:lineRule="auto"/>
        <w:ind w:left="3261" w:hanging="284"/>
        <w:jc w:val="both"/>
        <w:rPr>
          <w:rFonts w:ascii="Calibri" w:eastAsia="Calibri" w:hAnsi="Calibri" w:cs="Times New Roman"/>
          <w:bCs/>
          <w:sz w:val="24"/>
          <w:szCs w:val="24"/>
          <w:lang w:eastAsia="en-US"/>
        </w:rPr>
      </w:pPr>
      <w:r w:rsidRPr="00652A90">
        <w:rPr>
          <w:rFonts w:ascii="Calibri" w:eastAsia="Calibri" w:hAnsi="Calibri" w:cs="Times New Roman"/>
          <w:bCs/>
          <w:sz w:val="24"/>
          <w:szCs w:val="24"/>
          <w:lang w:eastAsia="en-US"/>
        </w:rPr>
        <w:t>You did fail to record the minimum requirements for treatments recorded by you, namely the treatment ‘worming’ recorded on a whiteboard, in that you:</w:t>
      </w:r>
    </w:p>
    <w:p w14:paraId="36804A6C" w14:textId="77777777" w:rsidR="00652A90" w:rsidRPr="00652A90" w:rsidRDefault="00652A90" w:rsidP="00652A90">
      <w:pPr>
        <w:pStyle w:val="ListParagraph"/>
        <w:spacing w:line="259" w:lineRule="auto"/>
        <w:ind w:left="3261"/>
        <w:jc w:val="both"/>
        <w:rPr>
          <w:rFonts w:ascii="Calibri" w:eastAsia="Calibri" w:hAnsi="Calibri" w:cs="Times New Roman"/>
          <w:bCs/>
          <w:sz w:val="24"/>
          <w:szCs w:val="24"/>
          <w:lang w:eastAsia="en-US"/>
        </w:rPr>
      </w:pPr>
    </w:p>
    <w:p w14:paraId="1085F21E" w14:textId="7DA61B3F" w:rsidR="00652A90" w:rsidRDefault="00652A90" w:rsidP="00652A90">
      <w:pPr>
        <w:spacing w:line="259" w:lineRule="auto"/>
        <w:ind w:left="3402" w:hanging="141"/>
        <w:jc w:val="both"/>
        <w:rPr>
          <w:rFonts w:ascii="Calibri" w:eastAsia="Calibri" w:hAnsi="Calibri" w:cs="Times New Roman"/>
          <w:bCs/>
          <w:sz w:val="24"/>
          <w:szCs w:val="24"/>
          <w:lang w:eastAsia="en-US"/>
        </w:rPr>
      </w:pPr>
      <w:r w:rsidRPr="00652A90">
        <w:rPr>
          <w:rFonts w:ascii="Calibri" w:eastAsia="Calibri" w:hAnsi="Calibri" w:cs="Times New Roman"/>
          <w:bCs/>
          <w:sz w:val="24"/>
          <w:szCs w:val="24"/>
          <w:lang w:eastAsia="en-US"/>
        </w:rPr>
        <w:t>a) failed to record the name of the greyhound or greyhounds to which the treatment was given to;</w:t>
      </w:r>
    </w:p>
    <w:p w14:paraId="6870427C" w14:textId="77777777" w:rsidR="00652A90" w:rsidRDefault="00652A90" w:rsidP="00652A90">
      <w:pPr>
        <w:spacing w:line="259" w:lineRule="auto"/>
        <w:ind w:left="3402" w:hanging="141"/>
        <w:jc w:val="both"/>
        <w:rPr>
          <w:rFonts w:ascii="Calibri" w:eastAsia="Calibri" w:hAnsi="Calibri" w:cs="Times New Roman"/>
          <w:bCs/>
          <w:sz w:val="24"/>
          <w:szCs w:val="24"/>
          <w:lang w:eastAsia="en-US"/>
        </w:rPr>
      </w:pPr>
    </w:p>
    <w:p w14:paraId="5135E46E" w14:textId="77777777" w:rsidR="00652A90" w:rsidRDefault="00652A90" w:rsidP="00652A90">
      <w:pPr>
        <w:spacing w:line="259" w:lineRule="auto"/>
        <w:ind w:left="3402" w:hanging="141"/>
        <w:jc w:val="both"/>
        <w:rPr>
          <w:rFonts w:ascii="Calibri" w:eastAsia="Calibri" w:hAnsi="Calibri" w:cs="Times New Roman"/>
          <w:bCs/>
          <w:sz w:val="24"/>
          <w:szCs w:val="24"/>
          <w:lang w:eastAsia="en-US"/>
        </w:rPr>
      </w:pPr>
      <w:r w:rsidRPr="00652A90">
        <w:rPr>
          <w:rFonts w:ascii="Calibri" w:eastAsia="Calibri" w:hAnsi="Calibri" w:cs="Times New Roman"/>
          <w:bCs/>
          <w:sz w:val="24"/>
          <w:szCs w:val="24"/>
          <w:lang w:eastAsia="en-US"/>
        </w:rPr>
        <w:t>b) failed to record the name of the treatment by brand name or active constituent;</w:t>
      </w:r>
    </w:p>
    <w:p w14:paraId="5DCD4257" w14:textId="4F0AF659" w:rsidR="00652A90" w:rsidRDefault="00652A90" w:rsidP="00652A90">
      <w:pPr>
        <w:spacing w:line="259" w:lineRule="auto"/>
        <w:ind w:left="3402" w:hanging="141"/>
        <w:jc w:val="both"/>
        <w:rPr>
          <w:rFonts w:ascii="Calibri" w:eastAsia="Calibri" w:hAnsi="Calibri" w:cs="Times New Roman"/>
          <w:bCs/>
          <w:sz w:val="24"/>
          <w:szCs w:val="24"/>
          <w:lang w:eastAsia="en-US"/>
        </w:rPr>
      </w:pPr>
      <w:r w:rsidRPr="00652A90">
        <w:rPr>
          <w:rFonts w:ascii="Calibri" w:eastAsia="Calibri" w:hAnsi="Calibri" w:cs="Times New Roman"/>
          <w:bCs/>
          <w:sz w:val="24"/>
          <w:szCs w:val="24"/>
          <w:lang w:eastAsia="en-US"/>
        </w:rPr>
        <w:lastRenderedPageBreak/>
        <w:t>c) failed to record the route of administration of the treatment;</w:t>
      </w:r>
    </w:p>
    <w:p w14:paraId="72998D92" w14:textId="77777777" w:rsidR="00652A90" w:rsidRDefault="00652A90" w:rsidP="00652A90">
      <w:pPr>
        <w:spacing w:line="259" w:lineRule="auto"/>
        <w:ind w:left="3402" w:hanging="141"/>
        <w:jc w:val="both"/>
        <w:rPr>
          <w:rFonts w:ascii="Calibri" w:eastAsia="Calibri" w:hAnsi="Calibri" w:cs="Times New Roman"/>
          <w:bCs/>
          <w:sz w:val="24"/>
          <w:szCs w:val="24"/>
          <w:lang w:eastAsia="en-US"/>
        </w:rPr>
      </w:pPr>
    </w:p>
    <w:p w14:paraId="349B90B3" w14:textId="07D900B2" w:rsidR="00652A90" w:rsidRDefault="00652A90" w:rsidP="00652A90">
      <w:pPr>
        <w:spacing w:line="259" w:lineRule="auto"/>
        <w:ind w:left="3402" w:hanging="141"/>
        <w:jc w:val="both"/>
        <w:rPr>
          <w:rFonts w:ascii="Calibri" w:eastAsia="Calibri" w:hAnsi="Calibri" w:cs="Times New Roman"/>
          <w:bCs/>
          <w:sz w:val="24"/>
          <w:szCs w:val="24"/>
          <w:lang w:eastAsia="en-US"/>
        </w:rPr>
      </w:pPr>
      <w:r w:rsidRPr="00652A90">
        <w:rPr>
          <w:rFonts w:ascii="Calibri" w:eastAsia="Calibri" w:hAnsi="Calibri" w:cs="Times New Roman"/>
          <w:bCs/>
          <w:sz w:val="24"/>
          <w:szCs w:val="24"/>
          <w:lang w:eastAsia="en-US"/>
        </w:rPr>
        <w:t>d) failed to record the amount of the treatment given;</w:t>
      </w:r>
    </w:p>
    <w:p w14:paraId="2AFC5A72" w14:textId="77777777" w:rsidR="00652A90" w:rsidRDefault="00652A90" w:rsidP="00652A90">
      <w:pPr>
        <w:spacing w:line="259" w:lineRule="auto"/>
        <w:ind w:left="3402" w:hanging="141"/>
        <w:jc w:val="both"/>
        <w:rPr>
          <w:rFonts w:ascii="Calibri" w:eastAsia="Calibri" w:hAnsi="Calibri" w:cs="Times New Roman"/>
          <w:bCs/>
          <w:sz w:val="24"/>
          <w:szCs w:val="24"/>
          <w:lang w:eastAsia="en-US"/>
        </w:rPr>
      </w:pPr>
    </w:p>
    <w:p w14:paraId="1445B0F8" w14:textId="0520A007" w:rsidR="00510236" w:rsidRDefault="00652A90" w:rsidP="00652A90">
      <w:pPr>
        <w:spacing w:line="259" w:lineRule="auto"/>
        <w:ind w:left="3402" w:hanging="141"/>
        <w:jc w:val="both"/>
        <w:rPr>
          <w:rFonts w:ascii="Calibri" w:eastAsia="Calibri" w:hAnsi="Calibri" w:cs="Times New Roman"/>
          <w:bCs/>
          <w:sz w:val="24"/>
          <w:szCs w:val="24"/>
          <w:lang w:eastAsia="en-US"/>
        </w:rPr>
      </w:pPr>
      <w:r w:rsidRPr="00652A90">
        <w:rPr>
          <w:rFonts w:ascii="Calibri" w:eastAsia="Calibri" w:hAnsi="Calibri" w:cs="Times New Roman"/>
          <w:bCs/>
          <w:sz w:val="24"/>
          <w:szCs w:val="24"/>
          <w:lang w:eastAsia="en-US"/>
        </w:rPr>
        <w:t>e) failed to record the signature of person or persons administering and/or authorising the treatment.</w:t>
      </w:r>
    </w:p>
    <w:p w14:paraId="4FA7D647" w14:textId="77777777" w:rsidR="00652A90" w:rsidRPr="00652A90" w:rsidRDefault="00652A90" w:rsidP="00652A90">
      <w:pPr>
        <w:spacing w:line="259" w:lineRule="auto"/>
        <w:ind w:left="3402" w:hanging="141"/>
        <w:jc w:val="both"/>
        <w:rPr>
          <w:rFonts w:ascii="Calibri" w:eastAsia="Calibri" w:hAnsi="Calibri" w:cs="Times New Roman"/>
          <w:bCs/>
          <w:sz w:val="24"/>
          <w:szCs w:val="24"/>
          <w:lang w:eastAsia="en-US"/>
        </w:rPr>
      </w:pPr>
    </w:p>
    <w:p w14:paraId="5FD099CE" w14:textId="60A425A9" w:rsidR="00CE19D9" w:rsidRPr="004A6433" w:rsidRDefault="007868CF" w:rsidP="004A6433">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CE19D9">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4A6433">
        <w:rPr>
          <w:rFonts w:ascii="Calibri" w:eastAsia="Calibri" w:hAnsi="Calibri" w:cs="Times New Roman"/>
          <w:sz w:val="24"/>
          <w:szCs w:val="24"/>
          <w:lang w:eastAsia="en-US"/>
        </w:rPr>
        <w:tab/>
      </w:r>
      <w:r w:rsidR="004A6433">
        <w:rPr>
          <w:rFonts w:ascii="Calibri" w:eastAsia="Calibri" w:hAnsi="Calibri" w:cs="Times New Roman"/>
          <w:sz w:val="24"/>
          <w:szCs w:val="24"/>
          <w:lang w:eastAsia="en-US"/>
        </w:rPr>
        <w:tab/>
      </w:r>
      <w:r w:rsidR="00510236">
        <w:rPr>
          <w:rFonts w:ascii="Calibri" w:eastAsia="Calibri" w:hAnsi="Calibri" w:cs="Times New Roman"/>
          <w:sz w:val="24"/>
          <w:szCs w:val="24"/>
          <w:lang w:eastAsia="en-US"/>
        </w:rPr>
        <w:tab/>
      </w:r>
      <w:r w:rsidR="00CE19D9">
        <w:rPr>
          <w:rFonts w:ascii="Calibri" w:eastAsia="Calibri" w:hAnsi="Calibri" w:cs="Times New Roman"/>
          <w:sz w:val="24"/>
          <w:szCs w:val="24"/>
          <w:lang w:eastAsia="en-US"/>
        </w:rPr>
        <w:t>Guilty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AC8A30C" w14:textId="631BAF7C" w:rsidR="005678F9" w:rsidRDefault="00510236" w:rsidP="009D1D60">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3E7425BA" w14:textId="00864704" w:rsidR="00CC2FF8" w:rsidRDefault="00CC2FF8" w:rsidP="00CC2FF8">
      <w:pPr>
        <w:spacing w:line="259" w:lineRule="auto"/>
        <w:jc w:val="both"/>
        <w:rPr>
          <w:rFonts w:ascii="Calibri" w:eastAsia="Calibri" w:hAnsi="Calibri" w:cs="Times New Roman"/>
          <w:b/>
          <w:sz w:val="24"/>
          <w:szCs w:val="24"/>
          <w:lang w:eastAsia="en-US"/>
        </w:rPr>
      </w:pPr>
    </w:p>
    <w:p w14:paraId="59D5EC7B" w14:textId="7BA358B5" w:rsidR="007868CF" w:rsidRDefault="00FA7949"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Licensed trainer, Ms Delaine Vigor, was the trainer of the greyhound “Fairytale Poppy”</w:t>
      </w:r>
      <w:r w:rsidR="003003B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was presented to compete in Race 9 at the Ballarat Greyhound Racing Meeting on 22 March 2021.</w:t>
      </w:r>
      <w:r w:rsidR="0024142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The greyhound won the race. </w:t>
      </w:r>
      <w:r w:rsidR="0024142A">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pre-race urine sample taken from Fairytale Poppy proved positive for prohibited substance</w:t>
      </w:r>
      <w:r w:rsidR="0024142A">
        <w:rPr>
          <w:rFonts w:ascii="Calibri" w:eastAsia="Calibri" w:hAnsi="Calibri" w:cs="Times New Roman"/>
          <w:bCs/>
          <w:sz w:val="24"/>
          <w:szCs w:val="24"/>
          <w:lang w:eastAsia="en-US"/>
        </w:rPr>
        <w:t>s</w:t>
      </w:r>
      <w:r>
        <w:rPr>
          <w:rFonts w:ascii="Calibri" w:eastAsia="Calibri" w:hAnsi="Calibri" w:cs="Times New Roman"/>
          <w:bCs/>
          <w:sz w:val="24"/>
          <w:szCs w:val="24"/>
          <w:lang w:eastAsia="en-US"/>
        </w:rPr>
        <w:t>, being caffeine and theobromine. Consequently, Greyhound Racing Victoria (“GRV”</w:t>
      </w:r>
      <w:r w:rsidR="007F79A5">
        <w:rPr>
          <w:rFonts w:ascii="Calibri" w:eastAsia="Calibri" w:hAnsi="Calibri" w:cs="Times New Roman"/>
          <w:bCs/>
          <w:sz w:val="24"/>
          <w:szCs w:val="24"/>
          <w:lang w:eastAsia="en-US"/>
        </w:rPr>
        <w:t>) Stewards have issued three charges against Ms Vigor, the first two of which are detailed as serious offences as defined by the Greyhounds Australasia Rules (“GAR”). The particulars of each charge are detailed above.</w:t>
      </w:r>
    </w:p>
    <w:p w14:paraId="3CAF01D3" w14:textId="20E5D21F" w:rsidR="007F79A5" w:rsidRDefault="007F79A5" w:rsidP="007868CF">
      <w:pPr>
        <w:pBdr>
          <w:bottom w:val="single" w:sz="12" w:space="1" w:color="auto"/>
        </w:pBdr>
        <w:spacing w:line="259" w:lineRule="auto"/>
        <w:jc w:val="both"/>
        <w:rPr>
          <w:rFonts w:ascii="Calibri" w:eastAsia="Calibri" w:hAnsi="Calibri" w:cs="Times New Roman"/>
          <w:bCs/>
          <w:sz w:val="24"/>
          <w:szCs w:val="24"/>
          <w:lang w:eastAsia="en-US"/>
        </w:rPr>
      </w:pPr>
    </w:p>
    <w:p w14:paraId="2BBABA44" w14:textId="6E90DBA2" w:rsidR="007F79A5" w:rsidRDefault="007F79A5"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Vigor has pleaded guilty to each charge, although reluctantly to Charge 3. </w:t>
      </w:r>
    </w:p>
    <w:p w14:paraId="4646DAED" w14:textId="2749976E" w:rsidR="007F79A5" w:rsidRDefault="007F79A5" w:rsidP="007868CF">
      <w:pPr>
        <w:pBdr>
          <w:bottom w:val="single" w:sz="12" w:space="1" w:color="auto"/>
        </w:pBdr>
        <w:spacing w:line="259" w:lineRule="auto"/>
        <w:jc w:val="both"/>
        <w:rPr>
          <w:rFonts w:ascii="Calibri" w:eastAsia="Calibri" w:hAnsi="Calibri" w:cs="Times New Roman"/>
          <w:bCs/>
          <w:sz w:val="24"/>
          <w:szCs w:val="24"/>
          <w:lang w:eastAsia="en-US"/>
        </w:rPr>
      </w:pPr>
    </w:p>
    <w:p w14:paraId="4D432EED" w14:textId="448F1F73" w:rsidR="007F79A5" w:rsidRDefault="007F79A5"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Records kept by Ms Vigor confirm that she used </w:t>
      </w:r>
      <w:r w:rsidR="0024142A">
        <w:rPr>
          <w:rFonts w:ascii="Calibri" w:eastAsia="Calibri" w:hAnsi="Calibri" w:cs="Times New Roman"/>
          <w:bCs/>
          <w:sz w:val="24"/>
          <w:szCs w:val="24"/>
          <w:lang w:eastAsia="en-US"/>
        </w:rPr>
        <w:t>“</w:t>
      </w:r>
      <w:r w:rsidRPr="0086659E">
        <w:rPr>
          <w:rFonts w:ascii="Calibri" w:eastAsia="Calibri" w:hAnsi="Calibri" w:cs="Times New Roman"/>
          <w:bCs/>
          <w:sz w:val="24"/>
          <w:szCs w:val="24"/>
          <w:lang w:eastAsia="en-US"/>
        </w:rPr>
        <w:t>Purina Total Care Chocolate Flavoured Wormer</w:t>
      </w:r>
      <w:r w:rsidR="0024142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on Fair</w:t>
      </w:r>
      <w:r w:rsidR="00487001">
        <w:rPr>
          <w:rFonts w:ascii="Calibri" w:eastAsia="Calibri" w:hAnsi="Calibri" w:cs="Times New Roman"/>
          <w:bCs/>
          <w:sz w:val="24"/>
          <w:szCs w:val="24"/>
          <w:lang w:eastAsia="en-US"/>
        </w:rPr>
        <w:t>y</w:t>
      </w:r>
      <w:r>
        <w:rPr>
          <w:rFonts w:ascii="Calibri" w:eastAsia="Calibri" w:hAnsi="Calibri" w:cs="Times New Roman"/>
          <w:bCs/>
          <w:sz w:val="24"/>
          <w:szCs w:val="24"/>
          <w:lang w:eastAsia="en-US"/>
        </w:rPr>
        <w:t>tale Poppy on 19 Ma</w:t>
      </w:r>
      <w:r w:rsidR="00487001">
        <w:rPr>
          <w:rFonts w:ascii="Calibri" w:eastAsia="Calibri" w:hAnsi="Calibri" w:cs="Times New Roman"/>
          <w:bCs/>
          <w:sz w:val="24"/>
          <w:szCs w:val="24"/>
          <w:lang w:eastAsia="en-US"/>
        </w:rPr>
        <w:t>r</w:t>
      </w:r>
      <w:r>
        <w:rPr>
          <w:rFonts w:ascii="Calibri" w:eastAsia="Calibri" w:hAnsi="Calibri" w:cs="Times New Roman"/>
          <w:bCs/>
          <w:sz w:val="24"/>
          <w:szCs w:val="24"/>
          <w:lang w:eastAsia="en-US"/>
        </w:rPr>
        <w:t>ch 2021, three days before the race. Ms Vigor though</w:t>
      </w:r>
      <w:r w:rsidR="00487001">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 it was “doggy chocolate” and that it was sa</w:t>
      </w:r>
      <w:r w:rsidR="0024142A">
        <w:rPr>
          <w:rFonts w:ascii="Calibri" w:eastAsia="Calibri" w:hAnsi="Calibri" w:cs="Times New Roman"/>
          <w:bCs/>
          <w:sz w:val="24"/>
          <w:szCs w:val="24"/>
          <w:lang w:eastAsia="en-US"/>
        </w:rPr>
        <w:t>f</w:t>
      </w:r>
      <w:r>
        <w:rPr>
          <w:rFonts w:ascii="Calibri" w:eastAsia="Calibri" w:hAnsi="Calibri" w:cs="Times New Roman"/>
          <w:bCs/>
          <w:sz w:val="24"/>
          <w:szCs w:val="24"/>
          <w:lang w:eastAsia="en-US"/>
        </w:rPr>
        <w:t>e to use on greyhounds</w:t>
      </w:r>
      <w:r w:rsidR="003003B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there was no</w:t>
      </w:r>
      <w:r w:rsidR="00487001">
        <w:rPr>
          <w:rFonts w:ascii="Calibri" w:eastAsia="Calibri" w:hAnsi="Calibri" w:cs="Times New Roman"/>
          <w:bCs/>
          <w:sz w:val="24"/>
          <w:szCs w:val="24"/>
          <w:lang w:eastAsia="en-US"/>
        </w:rPr>
        <w:t xml:space="preserve"> actual chocolate in the product. This is in spit</w:t>
      </w:r>
      <w:r w:rsidR="0024142A">
        <w:rPr>
          <w:rFonts w:ascii="Calibri" w:eastAsia="Calibri" w:hAnsi="Calibri" w:cs="Times New Roman"/>
          <w:bCs/>
          <w:sz w:val="24"/>
          <w:szCs w:val="24"/>
          <w:lang w:eastAsia="en-US"/>
        </w:rPr>
        <w:t>e</w:t>
      </w:r>
      <w:r w:rsidR="00487001">
        <w:rPr>
          <w:rFonts w:ascii="Calibri" w:eastAsia="Calibri" w:hAnsi="Calibri" w:cs="Times New Roman"/>
          <w:bCs/>
          <w:sz w:val="24"/>
          <w:szCs w:val="24"/>
          <w:lang w:eastAsia="en-US"/>
        </w:rPr>
        <w:t xml:space="preserve"> of notices to the industry by GRV to be careful using products containing chocolate in 2016 and 2020.</w:t>
      </w:r>
    </w:p>
    <w:p w14:paraId="600DA90B" w14:textId="071AE5BD" w:rsidR="00487001" w:rsidRDefault="00487001" w:rsidP="007868CF">
      <w:pPr>
        <w:pBdr>
          <w:bottom w:val="single" w:sz="12" w:space="1" w:color="auto"/>
        </w:pBdr>
        <w:spacing w:line="259" w:lineRule="auto"/>
        <w:jc w:val="both"/>
        <w:rPr>
          <w:rFonts w:ascii="Calibri" w:eastAsia="Calibri" w:hAnsi="Calibri" w:cs="Times New Roman"/>
          <w:bCs/>
          <w:sz w:val="24"/>
          <w:szCs w:val="24"/>
          <w:lang w:eastAsia="en-US"/>
        </w:rPr>
      </w:pPr>
    </w:p>
    <w:p w14:paraId="2DEC35DD" w14:textId="0781C93F" w:rsidR="00487001" w:rsidRDefault="00487001"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An inspection by Stewards of Ms Vigor’s kennels on 3 May 2021 did not reveal any other product that could have been the source of the positive swab sample. Chief Veterinarian at GRV, Dr Steven Karamatic, concluded </w:t>
      </w:r>
      <w:r w:rsidR="0024142A">
        <w:rPr>
          <w:rFonts w:ascii="Calibri" w:eastAsia="Calibri" w:hAnsi="Calibri" w:cs="Times New Roman"/>
          <w:bCs/>
          <w:sz w:val="24"/>
          <w:szCs w:val="24"/>
          <w:lang w:eastAsia="en-US"/>
        </w:rPr>
        <w:t xml:space="preserve">in his report </w:t>
      </w:r>
      <w:r>
        <w:rPr>
          <w:rFonts w:ascii="Calibri" w:eastAsia="Calibri" w:hAnsi="Calibri" w:cs="Times New Roman"/>
          <w:bCs/>
          <w:sz w:val="24"/>
          <w:szCs w:val="24"/>
          <w:lang w:eastAsia="en-US"/>
        </w:rPr>
        <w:t xml:space="preserve">that the administration of the chocolate flavoured wormer three days prior to the race was the likely explanation for the finding of theobromine and caffeine in the pre-race </w:t>
      </w:r>
      <w:r w:rsidR="0024142A">
        <w:rPr>
          <w:rFonts w:ascii="Calibri" w:eastAsia="Calibri" w:hAnsi="Calibri" w:cs="Times New Roman"/>
          <w:bCs/>
          <w:sz w:val="24"/>
          <w:szCs w:val="24"/>
          <w:lang w:eastAsia="en-US"/>
        </w:rPr>
        <w:t xml:space="preserve">urine </w:t>
      </w:r>
      <w:r>
        <w:rPr>
          <w:rFonts w:ascii="Calibri" w:eastAsia="Calibri" w:hAnsi="Calibri" w:cs="Times New Roman"/>
          <w:bCs/>
          <w:sz w:val="24"/>
          <w:szCs w:val="24"/>
          <w:lang w:eastAsia="en-US"/>
        </w:rPr>
        <w:t>sample.</w:t>
      </w:r>
    </w:p>
    <w:p w14:paraId="3A421730" w14:textId="14806A7A" w:rsidR="000318AE" w:rsidRDefault="000318AE" w:rsidP="007868CF">
      <w:pPr>
        <w:pBdr>
          <w:bottom w:val="single" w:sz="12" w:space="1" w:color="auto"/>
        </w:pBdr>
        <w:spacing w:line="259" w:lineRule="auto"/>
        <w:jc w:val="both"/>
        <w:rPr>
          <w:rFonts w:ascii="Calibri" w:eastAsia="Calibri" w:hAnsi="Calibri" w:cs="Times New Roman"/>
          <w:bCs/>
          <w:sz w:val="24"/>
          <w:szCs w:val="24"/>
          <w:lang w:eastAsia="en-US"/>
        </w:rPr>
      </w:pPr>
    </w:p>
    <w:p w14:paraId="1D817C3A" w14:textId="263D6F0E" w:rsidR="000318AE" w:rsidRDefault="000510A9"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Vigor has over 30 years involvement in the greyhound racing industry. This is her first positive drug offence</w:t>
      </w:r>
      <w:r w:rsidR="0024142A">
        <w:rPr>
          <w:rFonts w:ascii="Calibri" w:eastAsia="Calibri" w:hAnsi="Calibri" w:cs="Times New Roman"/>
          <w:bCs/>
          <w:sz w:val="24"/>
          <w:szCs w:val="24"/>
          <w:lang w:eastAsia="en-US"/>
        </w:rPr>
        <w:t>. S</w:t>
      </w:r>
      <w:r>
        <w:rPr>
          <w:rFonts w:ascii="Calibri" w:eastAsia="Calibri" w:hAnsi="Calibri" w:cs="Times New Roman"/>
          <w:bCs/>
          <w:sz w:val="24"/>
          <w:szCs w:val="24"/>
          <w:lang w:eastAsia="en-US"/>
        </w:rPr>
        <w:t>he has been cooperative with the Stewards and has pleaded guilty to the charges laid against her.</w:t>
      </w:r>
      <w:r w:rsidR="00616860">
        <w:rPr>
          <w:rFonts w:ascii="Calibri" w:eastAsia="Calibri" w:hAnsi="Calibri" w:cs="Times New Roman"/>
          <w:bCs/>
          <w:sz w:val="24"/>
          <w:szCs w:val="24"/>
          <w:lang w:eastAsia="en-US"/>
        </w:rPr>
        <w:t xml:space="preserve"> Ms Vigor does have a system of record keeping, although it falls short of the minimum requirements under the Rules.</w:t>
      </w:r>
    </w:p>
    <w:p w14:paraId="35D8366D" w14:textId="42ACC38C" w:rsidR="00616860" w:rsidRDefault="00616860" w:rsidP="007868CF">
      <w:pPr>
        <w:pBdr>
          <w:bottom w:val="single" w:sz="12" w:space="1" w:color="auto"/>
        </w:pBdr>
        <w:spacing w:line="259" w:lineRule="auto"/>
        <w:jc w:val="both"/>
        <w:rPr>
          <w:rFonts w:ascii="Calibri" w:eastAsia="Calibri" w:hAnsi="Calibri" w:cs="Times New Roman"/>
          <w:bCs/>
          <w:sz w:val="24"/>
          <w:szCs w:val="24"/>
          <w:lang w:eastAsia="en-US"/>
        </w:rPr>
      </w:pPr>
    </w:p>
    <w:p w14:paraId="78D6A46D" w14:textId="0C3C3776" w:rsidR="00616860" w:rsidRDefault="00616860"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Once again, this Tribunal </w:t>
      </w:r>
      <w:r w:rsidR="00777A25">
        <w:rPr>
          <w:rFonts w:ascii="Calibri" w:eastAsia="Calibri" w:hAnsi="Calibri" w:cs="Times New Roman"/>
          <w:bCs/>
          <w:sz w:val="24"/>
          <w:szCs w:val="24"/>
          <w:lang w:eastAsia="en-US"/>
        </w:rPr>
        <w:t>reiterates the need for industry participants to engage on a level playing field with a commitment to drug free racing. Considerations of general deterrence and penalties applied in like recent cases are also factored into the penalties to be applied today.</w:t>
      </w:r>
    </w:p>
    <w:p w14:paraId="7D28747E" w14:textId="140A02AF" w:rsidR="00777A25" w:rsidRDefault="00777A25" w:rsidP="007868CF">
      <w:pPr>
        <w:pBdr>
          <w:bottom w:val="single" w:sz="12" w:space="1" w:color="auto"/>
        </w:pBdr>
        <w:spacing w:line="259" w:lineRule="auto"/>
        <w:jc w:val="both"/>
        <w:rPr>
          <w:rFonts w:ascii="Calibri" w:eastAsia="Calibri" w:hAnsi="Calibri" w:cs="Times New Roman"/>
          <w:bCs/>
          <w:sz w:val="24"/>
          <w:szCs w:val="24"/>
          <w:lang w:eastAsia="en-US"/>
        </w:rPr>
      </w:pPr>
    </w:p>
    <w:p w14:paraId="5F159F41" w14:textId="71883144" w:rsidR="00777A25" w:rsidRDefault="00777A25"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respect of Charges 1 and 2, we impose a period of suspension of three months, wholly suspended for a period of 12 months on each charge. The suspension imposed on Charge 2 is to be served concurrently with Charge 1.</w:t>
      </w:r>
    </w:p>
    <w:p w14:paraId="10D6E46F" w14:textId="1F062B00" w:rsidR="00777A25" w:rsidRDefault="00777A25" w:rsidP="007868CF">
      <w:pPr>
        <w:pBdr>
          <w:bottom w:val="single" w:sz="12" w:space="1" w:color="auto"/>
        </w:pBdr>
        <w:spacing w:line="259" w:lineRule="auto"/>
        <w:jc w:val="both"/>
        <w:rPr>
          <w:rFonts w:ascii="Calibri" w:eastAsia="Calibri" w:hAnsi="Calibri" w:cs="Times New Roman"/>
          <w:bCs/>
          <w:sz w:val="24"/>
          <w:szCs w:val="24"/>
          <w:lang w:eastAsia="en-US"/>
        </w:rPr>
      </w:pPr>
    </w:p>
    <w:p w14:paraId="4AAC6D13" w14:textId="578487C1" w:rsidR="00777A25" w:rsidRDefault="00777A25"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respect of Charge 3, we impose a fine of $300, to be wholly suspended for a period of 12 months.</w:t>
      </w:r>
    </w:p>
    <w:p w14:paraId="1258DF91" w14:textId="76857917" w:rsidR="00777A25" w:rsidRDefault="00777A25" w:rsidP="007868CF">
      <w:pPr>
        <w:pBdr>
          <w:bottom w:val="single" w:sz="12" w:space="1" w:color="auto"/>
        </w:pBdr>
        <w:spacing w:line="259" w:lineRule="auto"/>
        <w:jc w:val="both"/>
        <w:rPr>
          <w:rFonts w:ascii="Calibri" w:eastAsia="Calibri" w:hAnsi="Calibri" w:cs="Times New Roman"/>
          <w:bCs/>
          <w:sz w:val="24"/>
          <w:szCs w:val="24"/>
          <w:lang w:eastAsia="en-US"/>
        </w:rPr>
      </w:pPr>
    </w:p>
    <w:p w14:paraId="79836921" w14:textId="03A63043" w:rsidR="00777A25" w:rsidRPr="00FA7949" w:rsidRDefault="00777A25"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addition, Fairytale Poppy is disqualified from Race 9 at Ballarat on 22 March 2021.</w:t>
      </w:r>
    </w:p>
    <w:p w14:paraId="2D779148" w14:textId="77777777" w:rsidR="00066D06" w:rsidRPr="007868CF" w:rsidRDefault="00066D06"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688753F6" w:rsidR="007868CF" w:rsidRPr="00137B7F" w:rsidRDefault="00510236"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9F4BD" w14:textId="77777777" w:rsidR="008C66E4" w:rsidRDefault="008C66E4" w:rsidP="00CF0999">
      <w:r>
        <w:separator/>
      </w:r>
    </w:p>
  </w:endnote>
  <w:endnote w:type="continuationSeparator" w:id="0">
    <w:p w14:paraId="084B9ED9" w14:textId="77777777" w:rsidR="008C66E4" w:rsidRDefault="008C66E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A8C66" w14:textId="77777777" w:rsidR="00EE1002" w:rsidRDefault="00EE1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9C7A2E3" w:rsidR="00134D9E" w:rsidRDefault="008009A1" w:rsidP="00CF0999">
    <w:r>
      <w:rPr>
        <w:noProof/>
      </w:rPr>
      <mc:AlternateContent>
        <mc:Choice Requires="wps">
          <w:drawing>
            <wp:anchor distT="0" distB="0" distL="114300" distR="114300" simplePos="1" relativeHeight="251664384" behindDoc="0" locked="0" layoutInCell="0" allowOverlap="1" wp14:anchorId="2AC0C3D8" wp14:editId="03EC404D">
              <wp:simplePos x="0" y="10228183"/>
              <wp:positionH relativeFrom="page">
                <wp:posOffset>0</wp:posOffset>
              </wp:positionH>
              <wp:positionV relativeFrom="page">
                <wp:posOffset>10227945</wp:posOffset>
              </wp:positionV>
              <wp:extent cx="7560310" cy="273050"/>
              <wp:effectExtent l="0" t="0" r="0" b="12700"/>
              <wp:wrapNone/>
              <wp:docPr id="2" name="MSIPCMe7464ac9ad757c63f0b41898"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200459" w14:textId="19D477C7"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C0C3D8" id="_x0000_t202" coordsize="21600,21600" o:spt="202" path="m,l,21600r21600,l21600,xe">
              <v:stroke joinstyle="miter"/>
              <v:path gradientshapeok="t" o:connecttype="rect"/>
            </v:shapetype>
            <v:shape id="MSIPCMe7464ac9ad757c63f0b41898"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3wsQIAAE4FAAAOAAAAZHJzL2Uyb0RvYy54bWysVMlu2zAQvRfoPxA89NREkhd5aeTAdeAm&#10;gJMYcIqcaYqyBEgchqRjuUX/vUNKcpb2VPRCDmeGs7xZLi7rqiTPQpsCZEKj85ASITmkhdwl9PvD&#10;8mxMibFMpqwEKRJ6FIZezj5+uDioqehBDmUqNEEj0kwPKqG5tWoaBIbnomLmHJSQKMxAV8ziU++C&#10;VLMDWq/KoBeGcXAAnSoNXBiD3KtGSGfefpYJbu+zzAhLyoRibNaf2p9bdwazCzbdaabygrdhsH+I&#10;omKFRKcnU1fMMrLXxR+mqoJrMJDZcw5VAFlWcOFzwGyi8F02m5wp4XNBcIw6wWT+n1l+97zWpEgT&#10;2qNEsgpLdLu5WS9uxWgQDxifsHQ0HPG4n4XbQTSeYDlTYTgi+PPT0x7sl2tm8gWkonlNz6JePIjH&#10;YS8ef24VRLHLbSseD7BFWsFjkdq85Q8nwxN/XTIuKiG7P43KEsAK3dCtgRuZiro10FxrXVRMH99o&#10;bbAHsDlbvaj9+wCq5YQnxyuRdT6R+cv1xkGZKUK0UQiSrb9CjT3e8Q0yXcnrTFfuxmISlGOXHU+d&#10;JWpLODJHwzjsRyjiKOuN+uHQt17w8ltpY78JqIgjEqoxat9Q7HllLEaCqp2KcyZhWZSl795SkkNC&#10;4z6afCPBH6XEjy6HJlZH2Xpb+3qf8thCesT0NDTDYRRfFhjDihm7ZhqnAcPGCbf3eGQloC9oKUpy&#10;0D/+xnf62KQopeSA05VQ87RnWlBS3khs30k0GLhx9A8k9GvutuPKfbUAHNwId4jinnS6tuzITEP1&#10;iAtg7ryhiEmOPhO67ciFxRcKcIFwMZ97GgdPMbuSG8WdaYeZQ/ahfmRatfBbLNwddPPHpu+q0Og2&#10;aM/3FrLCl8jh26DZwo5D6yvXLhi3FV6/vdbLGpz9Bg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kzG3wsQIAAE4FAAAO&#10;AAAAAAAAAAAAAAAAAC4CAABkcnMvZTJvRG9jLnhtbFBLAQItABQABgAIAAAAIQCf1UHs3wAAAAsB&#10;AAAPAAAAAAAAAAAAAAAAAAsFAABkcnMvZG93bnJldi54bWxQSwUGAAAAAAQABADzAAAAFwYAAAAA&#10;" o:allowincell="f" filled="f" stroked="f" strokeweight=".5pt">
              <v:textbox inset=",0,,0">
                <w:txbxContent>
                  <w:p w14:paraId="48200459" w14:textId="19D477C7"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v:textbox>
              <w10:wrap anchorx="page" anchory="page"/>
            </v:shape>
          </w:pict>
        </mc:Fallback>
      </mc:AlternateContent>
    </w:r>
    <w:r w:rsidR="00134D9E">
      <w:tab/>
    </w:r>
    <w:r w:rsidR="00134D9E">
      <w:tab/>
    </w:r>
    <w:r w:rsidR="00134D9E">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AC14192" w:rsidR="00134D9E" w:rsidRDefault="008009A1" w:rsidP="00B104AE">
    <w:pPr>
      <w:tabs>
        <w:tab w:val="right" w:pos="9000"/>
      </w:tabs>
    </w:pPr>
    <w:r>
      <w:rPr>
        <w:noProof/>
      </w:rPr>
      <mc:AlternateContent>
        <mc:Choice Requires="wps">
          <w:drawing>
            <wp:anchor distT="0" distB="0" distL="114300" distR="114300" simplePos="0" relativeHeight="251665408" behindDoc="0" locked="0" layoutInCell="0" allowOverlap="1" wp14:anchorId="72FD6091" wp14:editId="0933C2A0">
              <wp:simplePos x="0" y="0"/>
              <wp:positionH relativeFrom="page">
                <wp:posOffset>0</wp:posOffset>
              </wp:positionH>
              <wp:positionV relativeFrom="page">
                <wp:posOffset>10227945</wp:posOffset>
              </wp:positionV>
              <wp:extent cx="7560310" cy="273050"/>
              <wp:effectExtent l="0" t="0" r="0" b="12700"/>
              <wp:wrapNone/>
              <wp:docPr id="3" name="MSIPCMb9464469888fcc9f5232e4bd"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4D254" w14:textId="5C01DC92"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FD6091" id="_x0000_t202" coordsize="21600,21600" o:spt="202" path="m,l,21600r21600,l21600,xe">
              <v:stroke joinstyle="miter"/>
              <v:path gradientshapeok="t" o:connecttype="rect"/>
            </v:shapetype>
            <v:shape id="MSIPCMb9464469888fcc9f5232e4bd"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swswIAAFAFAAAOAAAAZHJzL2Uyb0RvYy54bWysVE1v2zAMvQ/YfxB02GmtncRxk6xOkaXo&#10;ViBtA6RDz4osxwZsUZWUxt2w/z5KltOu22nYxaZIih+Pjzq/aJuaPAltKpAZHZzGlAjJIa/kLqPf&#10;7q9OJpQYy2TOapAio8/C0Iv5+3fnBzUTQyihzoUmGESa2UFltLRWzaLI8FI0zJyCEhKNBeiGWTzq&#10;XZRrdsDoTR0N4ziNDqBzpYELY1B72Rnp3McvCsHtXVEYYUmdUazN+q/23637RvNzNttppsqKhzLY&#10;P1TRsEpi0mOoS2YZ2evqj1BNxTUYKOwphyaCoqi48D1gN4P4TTebkinhe0FwjDrCZP5fWH77tNak&#10;yjM6okSyBkd0s7leL2+20yRNknQ6mUwKzqfFeDgaimSbU5ILwxHBHx8e92A/fWWmXEIuutPsZDBM&#10;k3QSD9PJx+Agql1pg3mSIEWC4aHKbRn04+n4qF/XjItGyP5O53IFYIXu5BDgWuaiDQGCU6WNXbNd&#10;qCb4bZAFSM/gOQjae1BBEx9Tr0TRZ0XlT8eOgzIzBGmjECbbfoYWWd7rDSrd0NtCN+6P4yRoR549&#10;H7klWks4Ks/GaTwaoImjbXg2iseefNHLbYW1fxHQECdkVGPVnlLsaWUsVoKuvYtLJuGqqmvP31qS&#10;Q0bTEYb8zYI3aokXXQ9drU6y7bb1E0/6PraQP2N7Grr1MIpfOSBXzIGpcR+wbNxxe4efogbMBUGi&#10;pAT9/W965480RSslB9yvjJrHPdOCkvpaIoGngyRxC+kPKOjX2m2vlftmCbi6A3xFFPei87V1LxYa&#10;mgd8AhYuG5qY5Jgzo9teXFo8oQGfEC4WCy/j6ilmV3KjuAvtMHPI3rcPTKsAv8XB3UK/gWz2Zgqd&#10;b4f2Ym+hqPyIHL4dmgF2XFs/ufDEuHfh9dl7vTyE8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JlZmzCzAgAAUAUA&#10;AA4AAAAAAAAAAAAAAAAALgIAAGRycy9lMm9Eb2MueG1sUEsBAi0AFAAGAAgAAAAhAJ/VQezfAAAA&#10;CwEAAA8AAAAAAAAAAAAAAAAADQUAAGRycy9kb3ducmV2LnhtbFBLBQYAAAAABAAEAPMAAAAZBgAA&#10;AAA=&#10;" o:allowincell="f" filled="f" stroked="f" strokeweight=".5pt">
              <v:textbox inset=",0,,0">
                <w:txbxContent>
                  <w:p w14:paraId="7AD4D254" w14:textId="5C01DC92"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v:textbox>
              <w10:wrap anchorx="page" anchory="page"/>
            </v:shape>
          </w:pict>
        </mc:Fallback>
      </mc:AlternateContent>
    </w:r>
    <w:r w:rsidR="00134D9E">
      <w:tab/>
    </w:r>
    <w:r w:rsidR="00134D9E">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165E37FE" w:rsidR="00134D9E" w:rsidRDefault="008009A1" w:rsidP="00CF0999">
    <w:r>
      <w:rPr>
        <w:noProof/>
      </w:rPr>
      <mc:AlternateContent>
        <mc:Choice Requires="wps">
          <w:drawing>
            <wp:anchor distT="0" distB="0" distL="114300" distR="114300" simplePos="0" relativeHeight="251666432" behindDoc="0" locked="0" layoutInCell="0" allowOverlap="1" wp14:anchorId="3796C305" wp14:editId="50BC8913">
              <wp:simplePos x="0" y="0"/>
              <wp:positionH relativeFrom="page">
                <wp:posOffset>0</wp:posOffset>
              </wp:positionH>
              <wp:positionV relativeFrom="page">
                <wp:posOffset>10227945</wp:posOffset>
              </wp:positionV>
              <wp:extent cx="7560310" cy="273050"/>
              <wp:effectExtent l="0" t="0" r="0" b="12700"/>
              <wp:wrapNone/>
              <wp:docPr id="7" name="MSIPCM60b54b1496d3498a84cce077"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62D0E9" w14:textId="7CF698EF"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96C305" id="_x0000_t202" coordsize="21600,21600" o:spt="202" path="m,l,21600r21600,l21600,xe">
              <v:stroke joinstyle="miter"/>
              <v:path gradientshapeok="t" o:connecttype="rect"/>
            </v:shapetype>
            <v:shape id="MSIPCM60b54b1496d3498a84cce077"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E6sgIAAE4FAAAOAAAAZHJzL2Uyb0RvYy54bWysVEtv2zAMvg/YfxB02GmtncRxHqtTZCmy&#10;FkjbAOnQsyLLsQFbVCWlcTbsv4+S7fSxnYZdJIqk+Pj4uLisq5I8C20KkAntnYeUCMkhLeQuod8f&#10;lmdjSoxlMmUlSJHQozD0cvbxw8VBTUUfcihToQkakWZ6UAnNrVXTIDA8FxUz56CERGEGumIWn3oX&#10;pJod0HpVBv0wjIMD6FRp4MIY5F41Qjrz9rNMcHufZUZYUiYUY7P+1P7cujOYXbDpTjOVF7wNg/1D&#10;FBUrJDo9mbpilpG9Lv4wVRVcg4HMnnOoAsiyggufA2bTC99ls8mZEj4XBMeoE0zm/5nld89rTYo0&#10;oSNKJKuwRLebm/XiNg63w2jbiyZxOogmYzaOOBfhCLVSYTgi+PPT0x7sl2tm8gWkonlNz3r9OIrH&#10;YT8ef24VRLHLbSseR9gireCxSG3e8oeT4Ym/LhkXlZDdn0ZlCWCFbujWwI1MRd0aaK61Liqmj2+0&#10;NtgD2JytXr/9+wCq5YQnxyuRdT6R+cv1xkGZKUK0UQiSrb9CjT3e8Q0yXcnrTFfuxmISlGOXHU+d&#10;JWpLODJHwzgc9FDEUdYfDcKhb73g5bfSxn4TUBFHJFRj1L6h2PPKWIwEVTsV50zCsihL372lJIeE&#10;xgM0+UaCP0qJH10OTayOsvW29vUednlsIT1iehqa4TCKLwuMYcWMXTON04Bh44TbezyyEtAXtBQl&#10;Oegff+M7fWxSlFJywOlKqHnaMy0oKW8ktu+kF0VuHP0DCf2au+24cl8tAAe3hztEcU86XVt2ZKah&#10;esQFMHfeUMQkR58J3XbkwuILBbhAuJjPPY2Dp5hdyY3izrTDzCH7UD8yrVr4LRbuDrr5Y9N3VWh0&#10;G7TnewtZ4Uvk8G3QbGHHofWVaxeM2wqv317rZQ3OfgM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OC5xOrICAABOBQAA&#10;DgAAAAAAAAAAAAAAAAAuAgAAZHJzL2Uyb0RvYy54bWxQSwECLQAUAAYACAAAACEAn9VB7N8AAAAL&#10;AQAADwAAAAAAAAAAAAAAAAAMBQAAZHJzL2Rvd25yZXYueG1sUEsFBgAAAAAEAAQA8wAAABgGAAAA&#10;AA==&#10;" o:allowincell="f" filled="f" stroked="f" strokeweight=".5pt">
              <v:textbox inset=",0,,0">
                <w:txbxContent>
                  <w:p w14:paraId="2562D0E9" w14:textId="7CF698EF"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v:textbox>
              <w10:wrap anchorx="page" anchory="page"/>
            </v:shape>
          </w:pict>
        </mc:Fallback>
      </mc:AlternateContent>
    </w:r>
    <w:r w:rsidR="00134D9E">
      <w:tab/>
    </w:r>
  </w:p>
  <w:p w14:paraId="1DAAAAAE" w14:textId="77777777" w:rsidR="00134D9E" w:rsidRDefault="00134D9E" w:rsidP="00CF0999">
    <w:r w:rsidRPr="008009A1">
      <w:rPr>
        <w:rFonts w:ascii="Calibri" w:hAnsi="Calibri" w:cs="Calibri"/>
        <w:sz w:val="24"/>
        <w:szCs w:val="24"/>
      </w:rPr>
      <w:tab/>
    </w:r>
    <w:r w:rsidRPr="008009A1">
      <w:rPr>
        <w:rStyle w:val="FooterChar"/>
        <w:rFonts w:ascii="Calibri" w:hAnsi="Calibri" w:cs="Calibri"/>
        <w:sz w:val="24"/>
      </w:rPr>
      <w:t xml:space="preserve">Page </w:t>
    </w:r>
    <w:r w:rsidRPr="008009A1">
      <w:rPr>
        <w:rStyle w:val="FooterChar"/>
        <w:rFonts w:ascii="Calibri" w:hAnsi="Calibri" w:cs="Calibri"/>
        <w:sz w:val="24"/>
      </w:rPr>
      <w:fldChar w:fldCharType="begin"/>
    </w:r>
    <w:r w:rsidRPr="008009A1">
      <w:rPr>
        <w:rStyle w:val="FooterChar"/>
        <w:rFonts w:ascii="Calibri" w:hAnsi="Calibri" w:cs="Calibri"/>
        <w:sz w:val="24"/>
      </w:rPr>
      <w:instrText xml:space="preserve"> PAGE   \* MERGEFORMAT </w:instrText>
    </w:r>
    <w:r w:rsidRPr="008009A1">
      <w:rPr>
        <w:rStyle w:val="FooterChar"/>
        <w:rFonts w:ascii="Calibri" w:hAnsi="Calibri" w:cs="Calibri"/>
        <w:sz w:val="24"/>
      </w:rPr>
      <w:fldChar w:fldCharType="separate"/>
    </w:r>
    <w:r w:rsidRPr="008009A1">
      <w:rPr>
        <w:rStyle w:val="FooterChar"/>
        <w:rFonts w:ascii="Calibri" w:hAnsi="Calibri" w:cs="Calibri"/>
        <w:noProof/>
        <w:sz w:val="24"/>
      </w:rPr>
      <w:t>2</w:t>
    </w:r>
    <w:r w:rsidRPr="008009A1">
      <w:rPr>
        <w:rStyle w:val="FooterChar"/>
        <w:rFonts w:ascii="Calibri" w:hAnsi="Calibri" w:cs="Calibri"/>
        <w:sz w:val="24"/>
      </w:rPr>
      <w:fldChar w:fldCharType="end"/>
    </w:r>
    <w:r w:rsidRPr="008009A1">
      <w:rPr>
        <w:rStyle w:val="FooterChar"/>
        <w:rFonts w:ascii="Calibri" w:hAnsi="Calibri" w:cs="Calibri"/>
        <w:sz w:val="24"/>
      </w:rPr>
      <w:t xml:space="preserve"> of </w:t>
    </w:r>
    <w:r w:rsidRPr="008009A1">
      <w:rPr>
        <w:rStyle w:val="FooterChar"/>
        <w:rFonts w:ascii="Calibri" w:hAnsi="Calibri" w:cs="Calibri"/>
        <w:noProof/>
        <w:sz w:val="24"/>
      </w:rPr>
      <w:fldChar w:fldCharType="begin"/>
    </w:r>
    <w:r w:rsidRPr="008009A1">
      <w:rPr>
        <w:rStyle w:val="FooterChar"/>
        <w:rFonts w:ascii="Calibri" w:hAnsi="Calibri" w:cs="Calibri"/>
        <w:noProof/>
        <w:sz w:val="24"/>
      </w:rPr>
      <w:instrText xml:space="preserve"> NUMPAGES   \* MERGEFORMAT </w:instrText>
    </w:r>
    <w:r w:rsidRPr="008009A1">
      <w:rPr>
        <w:rStyle w:val="FooterChar"/>
        <w:rFonts w:ascii="Calibri" w:hAnsi="Calibri" w:cs="Calibri"/>
        <w:noProof/>
        <w:sz w:val="24"/>
      </w:rPr>
      <w:fldChar w:fldCharType="separate"/>
    </w:r>
    <w:r w:rsidRPr="008009A1">
      <w:rPr>
        <w:rStyle w:val="FooterChar"/>
        <w:rFonts w:ascii="Calibri" w:hAnsi="Calibri" w:cs="Calibri"/>
        <w:noProof/>
        <w:sz w:val="24"/>
      </w:rPr>
      <w:t>1</w:t>
    </w:r>
    <w:r w:rsidRPr="008009A1">
      <w:rPr>
        <w:rStyle w:val="FooterChar"/>
        <w:rFonts w:ascii="Calibri" w:hAnsi="Calibri" w:cs="Calibri"/>
        <w:noProof/>
        <w:sz w:val="24"/>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B1E54" w14:textId="77777777" w:rsidR="008C66E4" w:rsidRDefault="008C66E4" w:rsidP="00CF0999">
      <w:r>
        <w:separator/>
      </w:r>
    </w:p>
  </w:footnote>
  <w:footnote w:type="continuationSeparator" w:id="0">
    <w:p w14:paraId="65B39079" w14:textId="77777777" w:rsidR="008C66E4" w:rsidRDefault="008C66E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B94A0" w14:textId="77777777" w:rsidR="00EE1002" w:rsidRDefault="00EE1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1FF71" w14:textId="10084A9D" w:rsidR="008009A1" w:rsidRDefault="008009A1">
    <w:pPr>
      <w:pStyle w:val="Header"/>
    </w:pPr>
    <w:r>
      <w:rPr>
        <w:noProof/>
      </w:rPr>
      <mc:AlternateContent>
        <mc:Choice Requires="wps">
          <w:drawing>
            <wp:anchor distT="0" distB="0" distL="114300" distR="114300" simplePos="0" relativeHeight="251667456" behindDoc="0" locked="0" layoutInCell="0" allowOverlap="1" wp14:anchorId="29231F36" wp14:editId="3CC5B6BE">
              <wp:simplePos x="0" y="0"/>
              <wp:positionH relativeFrom="page">
                <wp:posOffset>0</wp:posOffset>
              </wp:positionH>
              <wp:positionV relativeFrom="page">
                <wp:posOffset>190500</wp:posOffset>
              </wp:positionV>
              <wp:extent cx="7560310" cy="273050"/>
              <wp:effectExtent l="0" t="0" r="0" b="12700"/>
              <wp:wrapNone/>
              <wp:docPr id="9" name="MSIPCMfb2f46c39990dbd614548fa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D76976" w14:textId="261AD9CA"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9231F36" id="_x0000_t202" coordsize="21600,21600" o:spt="202" path="m,l,21600r21600,l21600,xe">
              <v:stroke joinstyle="miter"/>
              <v:path gradientshapeok="t" o:connecttype="rect"/>
            </v:shapetype>
            <v:shape id="MSIPCMfb2f46c39990dbd614548fa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q1rQIAAEcFAAAOAAAAZHJzL2Uyb0RvYy54bWysVMlu2zAQvRfoPxA89NRGkldZjRy4DtIG&#10;cBIDTpEzTZGWAHEJScdyi/57hxLlLO2p6IUczgxneXzD84tG1OiJGVspmePkLMaISaqKSu5y/P3+&#10;6lOKkXVEFqRWkuX4yCy+mL9/d37QGRuoUtUFMwiCSJsddI5L53QWRZaWTBB7pjSTYOTKCOLgaHZR&#10;YcgBoos6GsTxJDooU2ijKLMWtJedEc/b+Jwz6u44t8yhOsdQm2tX065bv0bzc5LtDNFlRUMZ5B+q&#10;EKSSkPQU6pI4gvam+iOUqKhRVnF3RpWIFOcVZW0P0E0Sv+lmUxLN2l4AHKtPMNn/F5bePq0Nqooc&#10;zzCSRMAT3Wyu18sbvh3w0YQOZ7NZXGyLSTIaj1JOhhgVzFJA8OeHx71yn78RWy5VwbpT9ikZpGma&#10;TNPh9GNwYNWudMGcjoAiwfBQFa4M+vFsfNKva0KZYLK/04chwJRODgGuZcGaEKDb1qYSxBxfeW2A&#10;A0DO4JeEu/dKB018SrxivM8Jyl+eGwdtM4BoowEk13xRDXC811tQ+idvuBF+h8dEYAeWHU/MYo1D&#10;FJTT8SQeJmCiYBtMh/G4pV70fFsb674yJZAXcmyg6pZQ5GllHVQCrr2LTybVVVXXLXtriQ45ngwh&#10;5CsL3KglXPQ9dLV6yTXbJjS2VcUR+jKqmwqr6VUFyVfEujUxMAZQL4y2u4OF1wqSqCBhVCrz4296&#10;7w/sBCtGBxirHNvHPTEMo/paAm9nyWjk57A9gGBeare9Vu7FUsHEJvB5aNqK3tfVvciNEg8w+Quf&#10;DUxEUsiZY9eLSwcnMMDPQdli0cowcZq4ldxo6kN7sDyk980DMTrg7uDFblU/eCR7A3/n28G82DvF&#10;q/ZtPLAdmgFvmNb2ycLP4r+Dl+fW6/n/m/8G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HMSmrWtAgAARwUAAA4AAAAAAAAA&#10;AAAAAAAALgIAAGRycy9lMm9Eb2MueG1sUEsBAi0AFAAGAAgAAAAhAEsiCebcAAAABwEAAA8AAAAA&#10;AAAAAAAAAAAABwUAAGRycy9kb3ducmV2LnhtbFBLBQYAAAAABAAEAPMAAAAQBgAAAAA=&#10;" o:allowincell="f" filled="f" stroked="f" strokeweight=".5pt">
              <v:textbox inset=",0,,0">
                <w:txbxContent>
                  <w:p w14:paraId="2CD76976" w14:textId="261AD9CA"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4699AC9" w:rsidR="00134D9E" w:rsidRDefault="008009A1" w:rsidP="00CF0999">
    <w:r>
      <w:rPr>
        <w:noProof/>
      </w:rPr>
      <mc:AlternateContent>
        <mc:Choice Requires="wps">
          <w:drawing>
            <wp:anchor distT="0" distB="0" distL="114300" distR="114300" simplePos="0" relativeHeight="251668480" behindDoc="0" locked="0" layoutInCell="0" allowOverlap="1" wp14:anchorId="3263DF05" wp14:editId="15A3BD68">
              <wp:simplePos x="0" y="0"/>
              <wp:positionH relativeFrom="page">
                <wp:posOffset>0</wp:posOffset>
              </wp:positionH>
              <wp:positionV relativeFrom="page">
                <wp:posOffset>190500</wp:posOffset>
              </wp:positionV>
              <wp:extent cx="7560310" cy="273050"/>
              <wp:effectExtent l="0" t="0" r="0" b="12700"/>
              <wp:wrapNone/>
              <wp:docPr id="10" name="MSIPCM2e5c4ad69e254245c92166e2"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D731DC" w14:textId="17E4A906"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263DF05" id="_x0000_t202" coordsize="21600,21600" o:spt="202" path="m,l,21600r21600,l21600,xe">
              <v:stroke joinstyle="miter"/>
              <v:path gradientshapeok="t" o:connecttype="rect"/>
            </v:shapetype>
            <v:shape id="MSIPCM2e5c4ad69e254245c92166e2"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O8sAIAAFEFAAAOAAAAZHJzL2Uyb0RvYy54bWysVMlu2zAQvRfoPxA89NREiy0vauTAdZA2&#10;gJMYcIqcaYqyBEgkQ9KR3KL/3iFFOWnaU9ELOZwZzvJmubjsmho9M6UrwTMcnYcYMU5FXvF9hr89&#10;XJ/NMNKG8JzUgrMMH5nGl4v37y5ambJYlKLOmUJghOu0lRkujZFpEGhasobocyEZB2EhVEMMPNU+&#10;yBVpwXpTB3EYToJWqFwqQZnWwL3qhXjh7BcFo+a+KDQzqM4wxGbcqdy5s2ewuCDpXhFZVtSHQf4h&#10;ioZUHJyeTF0RQ9BBVX+YaiqqhBaFOaeiCURRVJS5HCCbKHyTzbYkkrlcABwtTzDp/2eW3j1vFKpy&#10;qB3Aw0kDNbrd3mxWtzFL6JjkkzmLk3E8Tug8jiYTFmOUM00Bwh8fng7CfPpKdLkSOetf6VkUz2az&#10;aDobTT96BVbtS+PFszH0iBc8VrkpPT+ZJyf+piaUNYwPfwYzBFqlp72BG56zzhvor+tKabMhex+N&#10;19tCG0B/es3Icx+E9Jzw5HrNisErMH/a9milTgGlrQScTPdZdADVwNfAtFXvCtXYG+qJQA5IHk/N&#10;xTqDKDCnySQcWZApyOLpKExc9wUvvyXE/oWJBlkiwwqidj1FntfaQCSgOqhYZ1xcV3XtGrjmqM3w&#10;ZAQmf5PAj5rDR5tDH6ulTLfrXMnjIY+dyI+QnhL9fGhJHZBrYsFUMBAQNgy5uYejqAX4Ep7CqBTq&#10;+9/4Vh/6FKQYtTBgGdZPB6IYRvUNhw6eR+MxmDXuAYR6zd0NXH5oVgJmN4I1Iqkjra6pB7JQonmE&#10;HbC03kBEOAWfGTYDuTLwAgHsEMqWS0fD7Eli1nwrqTVtMbPIPnSPREkPv4HC3YlhBEn6pgq9bo/2&#10;8mBEUbkSWXx7ND3sMLeucn7H2MXw+u20Xjbh4hc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MFzE7ywAgAAUQUAAA4AAAAA&#10;AAAAAAAAAAAALgIAAGRycy9lMm9Eb2MueG1sUEsBAi0AFAAGAAgAAAAhAEsiCebcAAAABwEAAA8A&#10;AAAAAAAAAAAAAAAACgUAAGRycy9kb3ducmV2LnhtbFBLBQYAAAAABAAEAPMAAAATBgAAAAA=&#10;" o:allowincell="f" filled="f" stroked="f" strokeweight=".5pt">
              <v:textbox inset=",0,,0">
                <w:txbxContent>
                  <w:p w14:paraId="3BD731DC" w14:textId="17E4A906"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v:textbox>
              <w10:wrap anchorx="page" anchory="page"/>
            </v:shape>
          </w:pict>
        </mc:Fallback>
      </mc:AlternateContent>
    </w:r>
    <w:r w:rsidR="00134D9E">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34D9E">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34D9E" w:rsidRDefault="00134D9E" w:rsidP="00914572">
                          <w:pPr>
                            <w:pStyle w:val="Headeraddress"/>
                            <w:spacing w:line="240" w:lineRule="auto"/>
                            <w:ind w:left="0" w:right="0"/>
                            <w:rPr>
                              <w:color w:val="auto"/>
                            </w:rPr>
                          </w:pPr>
                          <w:r>
                            <w:rPr>
                              <w:color w:val="auto"/>
                            </w:rPr>
                            <w:t>Office of Racing</w:t>
                          </w:r>
                        </w:p>
                        <w:p w14:paraId="5F179A82" w14:textId="4F742B6B" w:rsidR="00134D9E" w:rsidRPr="00573D70" w:rsidRDefault="00134D9E" w:rsidP="00914572">
                          <w:pPr>
                            <w:pStyle w:val="Headeraddress"/>
                            <w:spacing w:line="240" w:lineRule="auto"/>
                            <w:ind w:left="0" w:right="0"/>
                            <w:rPr>
                              <w:color w:val="auto"/>
                            </w:rPr>
                          </w:pPr>
                          <w:r w:rsidRPr="00573D70">
                            <w:rPr>
                              <w:color w:val="auto"/>
                            </w:rPr>
                            <w:t>GPO Box 4509</w:t>
                          </w:r>
                        </w:p>
                        <w:p w14:paraId="278F5D05" w14:textId="447C8F29" w:rsidR="00134D9E" w:rsidRPr="00573D70" w:rsidRDefault="00134D9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34D9E" w:rsidRPr="00573D70" w:rsidRDefault="00134D9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34D9E" w:rsidRPr="00573D70" w:rsidRDefault="00134D9E" w:rsidP="00914572">
                          <w:pPr>
                            <w:rPr>
                              <w:sz w:val="16"/>
                              <w:szCs w:val="16"/>
                            </w:rPr>
                          </w:pPr>
                          <w:r w:rsidRPr="00573D70">
                            <w:rPr>
                              <w:sz w:val="16"/>
                              <w:szCs w:val="16"/>
                            </w:rPr>
                            <w:t>DX 210074</w:t>
                          </w:r>
                        </w:p>
                        <w:p w14:paraId="1BD01241" w14:textId="77777777" w:rsidR="00134D9E" w:rsidRPr="00E07246" w:rsidRDefault="00134D9E">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34D9E" w:rsidRDefault="00134D9E" w:rsidP="00914572">
                    <w:pPr>
                      <w:pStyle w:val="Headeraddress"/>
                      <w:spacing w:line="240" w:lineRule="auto"/>
                      <w:ind w:left="0" w:right="0"/>
                      <w:rPr>
                        <w:color w:val="auto"/>
                      </w:rPr>
                    </w:pPr>
                    <w:r>
                      <w:rPr>
                        <w:color w:val="auto"/>
                      </w:rPr>
                      <w:t>Office of Racing</w:t>
                    </w:r>
                  </w:p>
                  <w:p w14:paraId="5F179A82" w14:textId="4F742B6B" w:rsidR="00134D9E" w:rsidRPr="00573D70" w:rsidRDefault="00134D9E" w:rsidP="00914572">
                    <w:pPr>
                      <w:pStyle w:val="Headeraddress"/>
                      <w:spacing w:line="240" w:lineRule="auto"/>
                      <w:ind w:left="0" w:right="0"/>
                      <w:rPr>
                        <w:color w:val="auto"/>
                      </w:rPr>
                    </w:pPr>
                    <w:r w:rsidRPr="00573D70">
                      <w:rPr>
                        <w:color w:val="auto"/>
                      </w:rPr>
                      <w:t>GPO Box 4509</w:t>
                    </w:r>
                  </w:p>
                  <w:p w14:paraId="278F5D05" w14:textId="447C8F29" w:rsidR="00134D9E" w:rsidRPr="00573D70" w:rsidRDefault="00134D9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34D9E" w:rsidRPr="00573D70" w:rsidRDefault="00134D9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34D9E" w:rsidRPr="00573D70" w:rsidRDefault="00134D9E" w:rsidP="00914572">
                    <w:pPr>
                      <w:rPr>
                        <w:sz w:val="16"/>
                        <w:szCs w:val="16"/>
                      </w:rPr>
                    </w:pPr>
                    <w:r w:rsidRPr="00573D70">
                      <w:rPr>
                        <w:sz w:val="16"/>
                        <w:szCs w:val="16"/>
                      </w:rPr>
                      <w:t>DX 210074</w:t>
                    </w:r>
                  </w:p>
                  <w:p w14:paraId="1BD01241" w14:textId="77777777" w:rsidR="00134D9E" w:rsidRPr="00E07246" w:rsidRDefault="00134D9E">
                    <w:pPr>
                      <w:rPr>
                        <w:color w:val="004EA8"/>
                        <w:sz w:val="16"/>
                        <w:szCs w:val="16"/>
                      </w:rPr>
                    </w:pPr>
                  </w:p>
                </w:txbxContent>
              </v:textbox>
            </v:shape>
          </w:pict>
        </mc:Fallback>
      </mc:AlternateContent>
    </w:r>
  </w:p>
  <w:p w14:paraId="15C8E398" w14:textId="13D9328D" w:rsidR="00134D9E" w:rsidRDefault="00134D9E" w:rsidP="00CF0999"/>
  <w:p w14:paraId="6E2C6967" w14:textId="6D942FA3" w:rsidR="00134D9E" w:rsidRPr="00DA09EA" w:rsidRDefault="00134D9E"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0140"/>
    <w:multiLevelType w:val="hybridMultilevel"/>
    <w:tmpl w:val="104C7B2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6A6463"/>
    <w:multiLevelType w:val="hybridMultilevel"/>
    <w:tmpl w:val="CE46DDC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1B47228"/>
    <w:multiLevelType w:val="hybridMultilevel"/>
    <w:tmpl w:val="375665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FA138F"/>
    <w:multiLevelType w:val="hybridMultilevel"/>
    <w:tmpl w:val="23C6B2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5A5B96"/>
    <w:multiLevelType w:val="hybridMultilevel"/>
    <w:tmpl w:val="F2043D10"/>
    <w:lvl w:ilvl="0" w:tplc="2B3C0B18">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0D2B61FB"/>
    <w:multiLevelType w:val="hybridMultilevel"/>
    <w:tmpl w:val="A476DAB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132523"/>
    <w:multiLevelType w:val="hybridMultilevel"/>
    <w:tmpl w:val="77100E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463F7E"/>
    <w:multiLevelType w:val="hybridMultilevel"/>
    <w:tmpl w:val="E6724EE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163F2E2D"/>
    <w:multiLevelType w:val="hybridMultilevel"/>
    <w:tmpl w:val="CC661CE4"/>
    <w:lvl w:ilvl="0" w:tplc="3C40D83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BF40A22"/>
    <w:multiLevelType w:val="hybridMultilevel"/>
    <w:tmpl w:val="DDBE4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B3365D"/>
    <w:multiLevelType w:val="hybridMultilevel"/>
    <w:tmpl w:val="A70E647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1EB83FDE"/>
    <w:multiLevelType w:val="hybridMultilevel"/>
    <w:tmpl w:val="46B4FF06"/>
    <w:lvl w:ilvl="0" w:tplc="C3089082">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20256FE7"/>
    <w:multiLevelType w:val="hybridMultilevel"/>
    <w:tmpl w:val="495828D8"/>
    <w:lvl w:ilvl="0" w:tplc="46602B9A">
      <w:start w:val="1"/>
      <w:numFmt w:val="decimal"/>
      <w:lvlText w:val="%1."/>
      <w:lvlJc w:val="left"/>
      <w:pPr>
        <w:ind w:left="3240" w:hanging="360"/>
      </w:pPr>
      <w:rPr>
        <w:rFonts w:hint="default"/>
        <w:b w:val="0"/>
        <w:bCs/>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2BDF44AA"/>
    <w:multiLevelType w:val="hybridMultilevel"/>
    <w:tmpl w:val="F1AC082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304B6576"/>
    <w:multiLevelType w:val="hybridMultilevel"/>
    <w:tmpl w:val="4F388C6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30E04BD5"/>
    <w:multiLevelType w:val="hybridMultilevel"/>
    <w:tmpl w:val="C6D44F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8" w15:restartNumberingAfterBreak="0">
    <w:nsid w:val="35F24673"/>
    <w:multiLevelType w:val="hybridMultilevel"/>
    <w:tmpl w:val="4E1AA4FE"/>
    <w:lvl w:ilvl="0" w:tplc="CF883DB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383C1A5A"/>
    <w:multiLevelType w:val="hybridMultilevel"/>
    <w:tmpl w:val="7AC085D6"/>
    <w:lvl w:ilvl="0" w:tplc="E9CA763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397E44B1"/>
    <w:multiLevelType w:val="hybridMultilevel"/>
    <w:tmpl w:val="53EE343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023200"/>
    <w:multiLevelType w:val="hybridMultilevel"/>
    <w:tmpl w:val="03703290"/>
    <w:lvl w:ilvl="0" w:tplc="4C9C8F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650C9F"/>
    <w:multiLevelType w:val="hybridMultilevel"/>
    <w:tmpl w:val="E03E47D4"/>
    <w:lvl w:ilvl="0" w:tplc="0C090013">
      <w:start w:val="1"/>
      <w:numFmt w:val="upperRoman"/>
      <w:lvlText w:val="%1."/>
      <w:lvlJc w:val="right"/>
      <w:pPr>
        <w:ind w:left="4122" w:hanging="360"/>
      </w:pPr>
    </w:lvl>
    <w:lvl w:ilvl="1" w:tplc="0C090019" w:tentative="1">
      <w:start w:val="1"/>
      <w:numFmt w:val="lowerLetter"/>
      <w:lvlText w:val="%2."/>
      <w:lvlJc w:val="left"/>
      <w:pPr>
        <w:ind w:left="4842" w:hanging="360"/>
      </w:pPr>
    </w:lvl>
    <w:lvl w:ilvl="2" w:tplc="0C09001B" w:tentative="1">
      <w:start w:val="1"/>
      <w:numFmt w:val="lowerRoman"/>
      <w:lvlText w:val="%3."/>
      <w:lvlJc w:val="right"/>
      <w:pPr>
        <w:ind w:left="5562" w:hanging="180"/>
      </w:pPr>
    </w:lvl>
    <w:lvl w:ilvl="3" w:tplc="0C09000F" w:tentative="1">
      <w:start w:val="1"/>
      <w:numFmt w:val="decimal"/>
      <w:lvlText w:val="%4."/>
      <w:lvlJc w:val="left"/>
      <w:pPr>
        <w:ind w:left="6282" w:hanging="360"/>
      </w:pPr>
    </w:lvl>
    <w:lvl w:ilvl="4" w:tplc="0C090019" w:tentative="1">
      <w:start w:val="1"/>
      <w:numFmt w:val="lowerLetter"/>
      <w:lvlText w:val="%5."/>
      <w:lvlJc w:val="left"/>
      <w:pPr>
        <w:ind w:left="7002" w:hanging="360"/>
      </w:pPr>
    </w:lvl>
    <w:lvl w:ilvl="5" w:tplc="0C09001B" w:tentative="1">
      <w:start w:val="1"/>
      <w:numFmt w:val="lowerRoman"/>
      <w:lvlText w:val="%6."/>
      <w:lvlJc w:val="right"/>
      <w:pPr>
        <w:ind w:left="7722" w:hanging="180"/>
      </w:pPr>
    </w:lvl>
    <w:lvl w:ilvl="6" w:tplc="0C09000F" w:tentative="1">
      <w:start w:val="1"/>
      <w:numFmt w:val="decimal"/>
      <w:lvlText w:val="%7."/>
      <w:lvlJc w:val="left"/>
      <w:pPr>
        <w:ind w:left="8442" w:hanging="360"/>
      </w:pPr>
    </w:lvl>
    <w:lvl w:ilvl="7" w:tplc="0C090019" w:tentative="1">
      <w:start w:val="1"/>
      <w:numFmt w:val="lowerLetter"/>
      <w:lvlText w:val="%8."/>
      <w:lvlJc w:val="left"/>
      <w:pPr>
        <w:ind w:left="9162" w:hanging="360"/>
      </w:pPr>
    </w:lvl>
    <w:lvl w:ilvl="8" w:tplc="0C09001B" w:tentative="1">
      <w:start w:val="1"/>
      <w:numFmt w:val="lowerRoman"/>
      <w:lvlText w:val="%9."/>
      <w:lvlJc w:val="right"/>
      <w:pPr>
        <w:ind w:left="9882" w:hanging="180"/>
      </w:pPr>
    </w:lvl>
  </w:abstractNum>
  <w:abstractNum w:abstractNumId="23" w15:restartNumberingAfterBreak="0">
    <w:nsid w:val="53762D65"/>
    <w:multiLevelType w:val="hybridMultilevel"/>
    <w:tmpl w:val="9364CFF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59EF706C"/>
    <w:multiLevelType w:val="hybridMultilevel"/>
    <w:tmpl w:val="25CC6620"/>
    <w:lvl w:ilvl="0" w:tplc="90D26FC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7" w15:restartNumberingAfterBreak="0">
    <w:nsid w:val="5BA80B86"/>
    <w:multiLevelType w:val="hybridMultilevel"/>
    <w:tmpl w:val="6ECAC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60AE4E13"/>
    <w:multiLevelType w:val="hybridMultilevel"/>
    <w:tmpl w:val="2446D72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B03FD4"/>
    <w:multiLevelType w:val="hybridMultilevel"/>
    <w:tmpl w:val="F4E0C1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780413F8"/>
    <w:multiLevelType w:val="hybridMultilevel"/>
    <w:tmpl w:val="C41E4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BF43F4"/>
    <w:multiLevelType w:val="hybridMultilevel"/>
    <w:tmpl w:val="3864DB2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17"/>
  </w:num>
  <w:num w:numId="3">
    <w:abstractNumId w:val="30"/>
  </w:num>
  <w:num w:numId="4">
    <w:abstractNumId w:val="25"/>
  </w:num>
  <w:num w:numId="5">
    <w:abstractNumId w:val="8"/>
  </w:num>
  <w:num w:numId="6">
    <w:abstractNumId w:val="19"/>
  </w:num>
  <w:num w:numId="7">
    <w:abstractNumId w:val="6"/>
  </w:num>
  <w:num w:numId="8">
    <w:abstractNumId w:val="13"/>
  </w:num>
  <w:num w:numId="9">
    <w:abstractNumId w:val="18"/>
  </w:num>
  <w:num w:numId="10">
    <w:abstractNumId w:val="26"/>
  </w:num>
  <w:num w:numId="11">
    <w:abstractNumId w:val="9"/>
  </w:num>
  <w:num w:numId="12">
    <w:abstractNumId w:val="10"/>
  </w:num>
  <w:num w:numId="13">
    <w:abstractNumId w:val="2"/>
  </w:num>
  <w:num w:numId="14">
    <w:abstractNumId w:val="31"/>
  </w:num>
  <w:num w:numId="15">
    <w:abstractNumId w:val="21"/>
  </w:num>
  <w:num w:numId="16">
    <w:abstractNumId w:val="29"/>
  </w:num>
  <w:num w:numId="17">
    <w:abstractNumId w:val="0"/>
  </w:num>
  <w:num w:numId="18">
    <w:abstractNumId w:val="20"/>
  </w:num>
  <w:num w:numId="19">
    <w:abstractNumId w:val="28"/>
  </w:num>
  <w:num w:numId="20">
    <w:abstractNumId w:val="32"/>
  </w:num>
  <w:num w:numId="21">
    <w:abstractNumId w:val="5"/>
  </w:num>
  <w:num w:numId="22">
    <w:abstractNumId w:val="12"/>
  </w:num>
  <w:num w:numId="23">
    <w:abstractNumId w:val="4"/>
  </w:num>
  <w:num w:numId="24">
    <w:abstractNumId w:val="15"/>
  </w:num>
  <w:num w:numId="25">
    <w:abstractNumId w:val="22"/>
  </w:num>
  <w:num w:numId="26">
    <w:abstractNumId w:val="27"/>
  </w:num>
  <w:num w:numId="27">
    <w:abstractNumId w:val="3"/>
  </w:num>
  <w:num w:numId="28">
    <w:abstractNumId w:val="16"/>
  </w:num>
  <w:num w:numId="29">
    <w:abstractNumId w:val="1"/>
  </w:num>
  <w:num w:numId="30">
    <w:abstractNumId w:val="23"/>
  </w:num>
  <w:num w:numId="31">
    <w:abstractNumId w:val="7"/>
  </w:num>
  <w:num w:numId="32">
    <w:abstractNumId w:val="1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215EA"/>
    <w:rsid w:val="00031028"/>
    <w:rsid w:val="000318AE"/>
    <w:rsid w:val="000510A9"/>
    <w:rsid w:val="00051453"/>
    <w:rsid w:val="000642AD"/>
    <w:rsid w:val="00066D06"/>
    <w:rsid w:val="000716D0"/>
    <w:rsid w:val="000717EB"/>
    <w:rsid w:val="00073C6A"/>
    <w:rsid w:val="00080ECA"/>
    <w:rsid w:val="00086E2A"/>
    <w:rsid w:val="00087EA5"/>
    <w:rsid w:val="00090DDA"/>
    <w:rsid w:val="000934F0"/>
    <w:rsid w:val="00096897"/>
    <w:rsid w:val="000B5E53"/>
    <w:rsid w:val="000C203F"/>
    <w:rsid w:val="000C2E8C"/>
    <w:rsid w:val="000E6812"/>
    <w:rsid w:val="00103BF7"/>
    <w:rsid w:val="00105417"/>
    <w:rsid w:val="0012029D"/>
    <w:rsid w:val="001203CF"/>
    <w:rsid w:val="0012210D"/>
    <w:rsid w:val="00133307"/>
    <w:rsid w:val="00134D9E"/>
    <w:rsid w:val="00137B7F"/>
    <w:rsid w:val="00142AF8"/>
    <w:rsid w:val="001459C3"/>
    <w:rsid w:val="001530AD"/>
    <w:rsid w:val="00155CA4"/>
    <w:rsid w:val="00157421"/>
    <w:rsid w:val="00165E82"/>
    <w:rsid w:val="001721BD"/>
    <w:rsid w:val="00180EA0"/>
    <w:rsid w:val="00182426"/>
    <w:rsid w:val="00182F21"/>
    <w:rsid w:val="0018346D"/>
    <w:rsid w:val="001866A4"/>
    <w:rsid w:val="00194944"/>
    <w:rsid w:val="001B134C"/>
    <w:rsid w:val="001C0250"/>
    <w:rsid w:val="001C2886"/>
    <w:rsid w:val="001D5EA1"/>
    <w:rsid w:val="001F4FF6"/>
    <w:rsid w:val="002043AD"/>
    <w:rsid w:val="00210EC7"/>
    <w:rsid w:val="0021172F"/>
    <w:rsid w:val="00214575"/>
    <w:rsid w:val="00227A6D"/>
    <w:rsid w:val="00237626"/>
    <w:rsid w:val="0024142A"/>
    <w:rsid w:val="00245238"/>
    <w:rsid w:val="00252460"/>
    <w:rsid w:val="00262F34"/>
    <w:rsid w:val="002666E4"/>
    <w:rsid w:val="00277290"/>
    <w:rsid w:val="00277913"/>
    <w:rsid w:val="002813FF"/>
    <w:rsid w:val="00281955"/>
    <w:rsid w:val="00284C5D"/>
    <w:rsid w:val="002A1579"/>
    <w:rsid w:val="002B5F7E"/>
    <w:rsid w:val="002B7835"/>
    <w:rsid w:val="002C19E7"/>
    <w:rsid w:val="002C65C0"/>
    <w:rsid w:val="002D0C48"/>
    <w:rsid w:val="002D1DBB"/>
    <w:rsid w:val="002D54AB"/>
    <w:rsid w:val="002E22BA"/>
    <w:rsid w:val="002F7434"/>
    <w:rsid w:val="003003B1"/>
    <w:rsid w:val="0031475F"/>
    <w:rsid w:val="0032538F"/>
    <w:rsid w:val="00335102"/>
    <w:rsid w:val="00344B4E"/>
    <w:rsid w:val="00345DD8"/>
    <w:rsid w:val="00354806"/>
    <w:rsid w:val="00363EB0"/>
    <w:rsid w:val="00370738"/>
    <w:rsid w:val="00373770"/>
    <w:rsid w:val="00382F52"/>
    <w:rsid w:val="003875DE"/>
    <w:rsid w:val="003904DC"/>
    <w:rsid w:val="003A17CB"/>
    <w:rsid w:val="003A1C27"/>
    <w:rsid w:val="003A57D1"/>
    <w:rsid w:val="003B61CD"/>
    <w:rsid w:val="003B7AC9"/>
    <w:rsid w:val="003C53DC"/>
    <w:rsid w:val="003C7FD5"/>
    <w:rsid w:val="003D0391"/>
    <w:rsid w:val="003D043D"/>
    <w:rsid w:val="003D0AFE"/>
    <w:rsid w:val="003D2357"/>
    <w:rsid w:val="003E7682"/>
    <w:rsid w:val="0040472C"/>
    <w:rsid w:val="00405629"/>
    <w:rsid w:val="0040758A"/>
    <w:rsid w:val="004208B8"/>
    <w:rsid w:val="004235E9"/>
    <w:rsid w:val="00425AD7"/>
    <w:rsid w:val="0042653C"/>
    <w:rsid w:val="004268BD"/>
    <w:rsid w:val="00434C95"/>
    <w:rsid w:val="004435FB"/>
    <w:rsid w:val="00447020"/>
    <w:rsid w:val="00487001"/>
    <w:rsid w:val="00487BB2"/>
    <w:rsid w:val="004A103B"/>
    <w:rsid w:val="004A3FBE"/>
    <w:rsid w:val="004A6433"/>
    <w:rsid w:val="004A729B"/>
    <w:rsid w:val="004B4981"/>
    <w:rsid w:val="004B62F6"/>
    <w:rsid w:val="004C4CA2"/>
    <w:rsid w:val="004D0906"/>
    <w:rsid w:val="004D612B"/>
    <w:rsid w:val="004D6D59"/>
    <w:rsid w:val="004F0CB2"/>
    <w:rsid w:val="005044B5"/>
    <w:rsid w:val="00510236"/>
    <w:rsid w:val="00512165"/>
    <w:rsid w:val="005169FE"/>
    <w:rsid w:val="005250ED"/>
    <w:rsid w:val="00525438"/>
    <w:rsid w:val="0053232B"/>
    <w:rsid w:val="00532A17"/>
    <w:rsid w:val="00541155"/>
    <w:rsid w:val="00552352"/>
    <w:rsid w:val="005531C4"/>
    <w:rsid w:val="00557158"/>
    <w:rsid w:val="005678F9"/>
    <w:rsid w:val="00571F56"/>
    <w:rsid w:val="00572FEA"/>
    <w:rsid w:val="00573D70"/>
    <w:rsid w:val="00584202"/>
    <w:rsid w:val="00584BAA"/>
    <w:rsid w:val="0059725A"/>
    <w:rsid w:val="005A580A"/>
    <w:rsid w:val="005B194C"/>
    <w:rsid w:val="005C16AE"/>
    <w:rsid w:val="005C55D7"/>
    <w:rsid w:val="005C6099"/>
    <w:rsid w:val="005C72E9"/>
    <w:rsid w:val="005D304E"/>
    <w:rsid w:val="005D47E5"/>
    <w:rsid w:val="005D4CAC"/>
    <w:rsid w:val="005D7192"/>
    <w:rsid w:val="005E040F"/>
    <w:rsid w:val="005E2302"/>
    <w:rsid w:val="005E23DF"/>
    <w:rsid w:val="005E6C7E"/>
    <w:rsid w:val="005E76D5"/>
    <w:rsid w:val="005F2D75"/>
    <w:rsid w:val="0060363F"/>
    <w:rsid w:val="00603F36"/>
    <w:rsid w:val="00613F96"/>
    <w:rsid w:val="00616860"/>
    <w:rsid w:val="00620923"/>
    <w:rsid w:val="006422A8"/>
    <w:rsid w:val="006476C0"/>
    <w:rsid w:val="00650664"/>
    <w:rsid w:val="00652A90"/>
    <w:rsid w:val="00652B0F"/>
    <w:rsid w:val="00655096"/>
    <w:rsid w:val="006649F5"/>
    <w:rsid w:val="00665D2F"/>
    <w:rsid w:val="00670338"/>
    <w:rsid w:val="00674577"/>
    <w:rsid w:val="0068045A"/>
    <w:rsid w:val="006816AD"/>
    <w:rsid w:val="006842FC"/>
    <w:rsid w:val="00695E3E"/>
    <w:rsid w:val="006A0546"/>
    <w:rsid w:val="006A1470"/>
    <w:rsid w:val="006B3859"/>
    <w:rsid w:val="006C305C"/>
    <w:rsid w:val="006C4514"/>
    <w:rsid w:val="006D7D92"/>
    <w:rsid w:val="006D7FB8"/>
    <w:rsid w:val="006E7B2E"/>
    <w:rsid w:val="006F0207"/>
    <w:rsid w:val="006F0F65"/>
    <w:rsid w:val="00700DD7"/>
    <w:rsid w:val="00715CCF"/>
    <w:rsid w:val="0073529A"/>
    <w:rsid w:val="0073552C"/>
    <w:rsid w:val="007403A5"/>
    <w:rsid w:val="00740EC5"/>
    <w:rsid w:val="007510B7"/>
    <w:rsid w:val="00757D1A"/>
    <w:rsid w:val="00774401"/>
    <w:rsid w:val="00775903"/>
    <w:rsid w:val="00777A25"/>
    <w:rsid w:val="0078392C"/>
    <w:rsid w:val="00784545"/>
    <w:rsid w:val="007868CF"/>
    <w:rsid w:val="0079020B"/>
    <w:rsid w:val="007A3D33"/>
    <w:rsid w:val="007A7B2C"/>
    <w:rsid w:val="007C09EF"/>
    <w:rsid w:val="007C4987"/>
    <w:rsid w:val="007C5B13"/>
    <w:rsid w:val="007C60EA"/>
    <w:rsid w:val="007C69C8"/>
    <w:rsid w:val="007D34EC"/>
    <w:rsid w:val="007E3C29"/>
    <w:rsid w:val="007E6836"/>
    <w:rsid w:val="007F79A5"/>
    <w:rsid w:val="008009A1"/>
    <w:rsid w:val="008142E6"/>
    <w:rsid w:val="00821173"/>
    <w:rsid w:val="00842094"/>
    <w:rsid w:val="0085353A"/>
    <w:rsid w:val="008555BA"/>
    <w:rsid w:val="008653EC"/>
    <w:rsid w:val="0086659E"/>
    <w:rsid w:val="00867C1C"/>
    <w:rsid w:val="00871B7E"/>
    <w:rsid w:val="008766F3"/>
    <w:rsid w:val="00880431"/>
    <w:rsid w:val="008855EA"/>
    <w:rsid w:val="0088616A"/>
    <w:rsid w:val="008A5B93"/>
    <w:rsid w:val="008B302D"/>
    <w:rsid w:val="008B55E6"/>
    <w:rsid w:val="008B5832"/>
    <w:rsid w:val="008C03D8"/>
    <w:rsid w:val="008C3D3D"/>
    <w:rsid w:val="008C66E4"/>
    <w:rsid w:val="008D0FD8"/>
    <w:rsid w:val="008D6C88"/>
    <w:rsid w:val="008E4E18"/>
    <w:rsid w:val="008F172C"/>
    <w:rsid w:val="008F4E8B"/>
    <w:rsid w:val="008F52A6"/>
    <w:rsid w:val="00905043"/>
    <w:rsid w:val="00910FBD"/>
    <w:rsid w:val="009110C5"/>
    <w:rsid w:val="00914572"/>
    <w:rsid w:val="00917941"/>
    <w:rsid w:val="00927A54"/>
    <w:rsid w:val="00945E83"/>
    <w:rsid w:val="00947A78"/>
    <w:rsid w:val="00947FCE"/>
    <w:rsid w:val="0095300E"/>
    <w:rsid w:val="00955D40"/>
    <w:rsid w:val="00956D76"/>
    <w:rsid w:val="0096252C"/>
    <w:rsid w:val="0096684E"/>
    <w:rsid w:val="00967409"/>
    <w:rsid w:val="00975DFA"/>
    <w:rsid w:val="0098518A"/>
    <w:rsid w:val="00986EB5"/>
    <w:rsid w:val="009914ED"/>
    <w:rsid w:val="009A7521"/>
    <w:rsid w:val="009B1B8A"/>
    <w:rsid w:val="009B2D82"/>
    <w:rsid w:val="009C7D58"/>
    <w:rsid w:val="009D1D60"/>
    <w:rsid w:val="009D2DA6"/>
    <w:rsid w:val="009D512A"/>
    <w:rsid w:val="009D5A6E"/>
    <w:rsid w:val="009E0109"/>
    <w:rsid w:val="009E064F"/>
    <w:rsid w:val="009E6A12"/>
    <w:rsid w:val="009E6E9A"/>
    <w:rsid w:val="009F7369"/>
    <w:rsid w:val="00A01007"/>
    <w:rsid w:val="00A14154"/>
    <w:rsid w:val="00A31D84"/>
    <w:rsid w:val="00A36564"/>
    <w:rsid w:val="00A533ED"/>
    <w:rsid w:val="00A53899"/>
    <w:rsid w:val="00A53D6C"/>
    <w:rsid w:val="00A55BAC"/>
    <w:rsid w:val="00A57594"/>
    <w:rsid w:val="00A57CD0"/>
    <w:rsid w:val="00A62729"/>
    <w:rsid w:val="00A64410"/>
    <w:rsid w:val="00A72796"/>
    <w:rsid w:val="00A72D45"/>
    <w:rsid w:val="00A855AC"/>
    <w:rsid w:val="00A86237"/>
    <w:rsid w:val="00A86E51"/>
    <w:rsid w:val="00A876F7"/>
    <w:rsid w:val="00A910E4"/>
    <w:rsid w:val="00A952E7"/>
    <w:rsid w:val="00AB1398"/>
    <w:rsid w:val="00AB5FFD"/>
    <w:rsid w:val="00AC1060"/>
    <w:rsid w:val="00AC2BA7"/>
    <w:rsid w:val="00AD62DF"/>
    <w:rsid w:val="00AE6696"/>
    <w:rsid w:val="00B000A8"/>
    <w:rsid w:val="00B02A79"/>
    <w:rsid w:val="00B04302"/>
    <w:rsid w:val="00B104AE"/>
    <w:rsid w:val="00B214FE"/>
    <w:rsid w:val="00B21C69"/>
    <w:rsid w:val="00B22F6F"/>
    <w:rsid w:val="00B2760E"/>
    <w:rsid w:val="00B327BB"/>
    <w:rsid w:val="00B430BD"/>
    <w:rsid w:val="00B43134"/>
    <w:rsid w:val="00B45872"/>
    <w:rsid w:val="00B552F2"/>
    <w:rsid w:val="00B57DE1"/>
    <w:rsid w:val="00B61069"/>
    <w:rsid w:val="00B65584"/>
    <w:rsid w:val="00B75822"/>
    <w:rsid w:val="00B84616"/>
    <w:rsid w:val="00B922DE"/>
    <w:rsid w:val="00B926E1"/>
    <w:rsid w:val="00B9303A"/>
    <w:rsid w:val="00BA02D7"/>
    <w:rsid w:val="00BA04C8"/>
    <w:rsid w:val="00BA26D8"/>
    <w:rsid w:val="00BB29C3"/>
    <w:rsid w:val="00BB2C41"/>
    <w:rsid w:val="00BB352B"/>
    <w:rsid w:val="00BC1232"/>
    <w:rsid w:val="00BC566B"/>
    <w:rsid w:val="00BD60D2"/>
    <w:rsid w:val="00BE1D69"/>
    <w:rsid w:val="00BE3B8B"/>
    <w:rsid w:val="00C004CB"/>
    <w:rsid w:val="00C060DA"/>
    <w:rsid w:val="00C073DF"/>
    <w:rsid w:val="00C12110"/>
    <w:rsid w:val="00C2282C"/>
    <w:rsid w:val="00C22CA3"/>
    <w:rsid w:val="00C410C0"/>
    <w:rsid w:val="00C42EAA"/>
    <w:rsid w:val="00C46BD0"/>
    <w:rsid w:val="00C51277"/>
    <w:rsid w:val="00C54382"/>
    <w:rsid w:val="00C63FE5"/>
    <w:rsid w:val="00C72E30"/>
    <w:rsid w:val="00C85694"/>
    <w:rsid w:val="00C90F7D"/>
    <w:rsid w:val="00CA6A4B"/>
    <w:rsid w:val="00CB3185"/>
    <w:rsid w:val="00CB7455"/>
    <w:rsid w:val="00CC2FF8"/>
    <w:rsid w:val="00CC510E"/>
    <w:rsid w:val="00CD0F12"/>
    <w:rsid w:val="00CE19D9"/>
    <w:rsid w:val="00CE2139"/>
    <w:rsid w:val="00CE4E87"/>
    <w:rsid w:val="00CF0999"/>
    <w:rsid w:val="00CF1D51"/>
    <w:rsid w:val="00D052F4"/>
    <w:rsid w:val="00D06E95"/>
    <w:rsid w:val="00D10903"/>
    <w:rsid w:val="00D10E3C"/>
    <w:rsid w:val="00D11CDD"/>
    <w:rsid w:val="00D13B09"/>
    <w:rsid w:val="00D236BC"/>
    <w:rsid w:val="00D2379C"/>
    <w:rsid w:val="00D3257D"/>
    <w:rsid w:val="00D3532D"/>
    <w:rsid w:val="00D52796"/>
    <w:rsid w:val="00D63101"/>
    <w:rsid w:val="00D6499E"/>
    <w:rsid w:val="00D8047E"/>
    <w:rsid w:val="00D82636"/>
    <w:rsid w:val="00D87E9A"/>
    <w:rsid w:val="00D95864"/>
    <w:rsid w:val="00DA2F55"/>
    <w:rsid w:val="00DA77A1"/>
    <w:rsid w:val="00DB20FD"/>
    <w:rsid w:val="00DB7CF6"/>
    <w:rsid w:val="00DC3E85"/>
    <w:rsid w:val="00DE6F9C"/>
    <w:rsid w:val="00E05A02"/>
    <w:rsid w:val="00E07246"/>
    <w:rsid w:val="00E14B1E"/>
    <w:rsid w:val="00E255AD"/>
    <w:rsid w:val="00E25E31"/>
    <w:rsid w:val="00E2658C"/>
    <w:rsid w:val="00E32C79"/>
    <w:rsid w:val="00E3731D"/>
    <w:rsid w:val="00E37AD1"/>
    <w:rsid w:val="00E46697"/>
    <w:rsid w:val="00E50D8A"/>
    <w:rsid w:val="00E538BB"/>
    <w:rsid w:val="00E53C26"/>
    <w:rsid w:val="00E63058"/>
    <w:rsid w:val="00E65886"/>
    <w:rsid w:val="00E71838"/>
    <w:rsid w:val="00E744C5"/>
    <w:rsid w:val="00E75B7D"/>
    <w:rsid w:val="00E83377"/>
    <w:rsid w:val="00E83A64"/>
    <w:rsid w:val="00E84F61"/>
    <w:rsid w:val="00EA0EC0"/>
    <w:rsid w:val="00EB0ECC"/>
    <w:rsid w:val="00EB462D"/>
    <w:rsid w:val="00EC58AC"/>
    <w:rsid w:val="00EE1002"/>
    <w:rsid w:val="00EE16A7"/>
    <w:rsid w:val="00EE21A9"/>
    <w:rsid w:val="00EE4B93"/>
    <w:rsid w:val="00EF292A"/>
    <w:rsid w:val="00EF74A5"/>
    <w:rsid w:val="00F14511"/>
    <w:rsid w:val="00F2745C"/>
    <w:rsid w:val="00F35B00"/>
    <w:rsid w:val="00F36DB0"/>
    <w:rsid w:val="00F53D5E"/>
    <w:rsid w:val="00F5419F"/>
    <w:rsid w:val="00F548DD"/>
    <w:rsid w:val="00F6406D"/>
    <w:rsid w:val="00F650D0"/>
    <w:rsid w:val="00F65ABA"/>
    <w:rsid w:val="00F66FE4"/>
    <w:rsid w:val="00F7160A"/>
    <w:rsid w:val="00F771C1"/>
    <w:rsid w:val="00F85109"/>
    <w:rsid w:val="00F92E17"/>
    <w:rsid w:val="00FA1224"/>
    <w:rsid w:val="00FA2C28"/>
    <w:rsid w:val="00FA342C"/>
    <w:rsid w:val="00FA7949"/>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openxmlformats.org/package/2006/metadata/core-properties"/>
    <ds:schemaRef ds:uri="72567383-1e26-4692-bdad-5f5be69e1590"/>
    <ds:schemaRef ds:uri="http://schemas.microsoft.com/office/2006/documentManagement/types"/>
    <ds:schemaRef ds:uri="http://schemas.microsoft.com/office/infopath/2007/PartnerControls"/>
    <ds:schemaRef ds:uri="http://purl.org/dc/elements/1.1/"/>
    <ds:schemaRef ds:uri="1211962b-e7f0-4e86-a0d1-2328247b4c11"/>
    <ds:schemaRef ds:uri="http://schemas.microsoft.com/office/2006/metadata/properties"/>
    <ds:schemaRef ds:uri="http://purl.org/dc/terms/"/>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DEFBEC05-F137-41BA-9755-80227458A4DC}">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17</cp:revision>
  <cp:lastPrinted>2021-11-03T03:15:00Z</cp:lastPrinted>
  <dcterms:created xsi:type="dcterms:W3CDTF">2021-10-27T23:53:00Z</dcterms:created>
  <dcterms:modified xsi:type="dcterms:W3CDTF">2021-11-03T03:15:00Z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2021-11-03T03:15:59Z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859794a4-84bc-4187-98f3-93111be20277</vt:lpwstr>
  </property>
  <property fmtid="{D5CDD505-2E9C-101B-9397-08002B2CF9AE}" pid="15" name="MSIP_Label_d00a4df9-c942-4b09-b23a-6c1023f6de27_ContentBits">
    <vt:lpwstr>3</vt:lpwstr>
  </property>
</Properties>
</file>