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bookmarkStart w:id="0" w:name="_GoBack"/>
      <w:bookmarkEnd w:id="0"/>
      <w:r>
        <w:t xml:space="preserve"> </w:t>
      </w:r>
    </w:p>
    <w:p w14:paraId="255787C8" w14:textId="4D1187C5" w:rsidR="00DA77A1" w:rsidRDefault="00955D56" w:rsidP="007868CF">
      <w:pPr>
        <w:pStyle w:val="Reference"/>
      </w:pPr>
      <w:r>
        <w:t xml:space="preserve">5 February </w:t>
      </w:r>
      <w:r w:rsidR="007868CF">
        <w:t>20</w:t>
      </w:r>
      <w:r w:rsidR="001C5CAD">
        <w:t>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554AFC4F" w:rsidR="007868CF" w:rsidRPr="007868CF" w:rsidRDefault="0026660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986E53">
        <w:rPr>
          <w:rFonts w:ascii="Calibri" w:eastAsia="Calibri" w:hAnsi="Calibri" w:cs="Times New Roman"/>
          <w:b/>
          <w:sz w:val="28"/>
          <w:szCs w:val="28"/>
          <w:lang w:eastAsia="en-US"/>
        </w:rPr>
        <w:t>S</w:t>
      </w:r>
      <w:r w:rsidR="003B7142">
        <w:rPr>
          <w:rFonts w:ascii="Calibri" w:eastAsia="Calibri" w:hAnsi="Calibri" w:cs="Times New Roman"/>
          <w:b/>
          <w:sz w:val="28"/>
          <w:szCs w:val="28"/>
          <w:lang w:eastAsia="en-US"/>
        </w:rPr>
        <w:t xml:space="preserve"> </w:t>
      </w:r>
      <w:r w:rsidR="00F510AD">
        <w:rPr>
          <w:rFonts w:ascii="Calibri" w:eastAsia="Calibri" w:hAnsi="Calibri" w:cs="Times New Roman"/>
          <w:b/>
          <w:sz w:val="28"/>
          <w:szCs w:val="28"/>
          <w:lang w:eastAsia="en-US"/>
        </w:rPr>
        <w:t>DIANE GALEA</w:t>
      </w:r>
      <w:r w:rsidR="003B7142">
        <w:rPr>
          <w:rFonts w:ascii="Calibri" w:eastAsia="Calibri" w:hAnsi="Calibri" w:cs="Times New Roman"/>
          <w:b/>
          <w:sz w:val="28"/>
          <w:szCs w:val="28"/>
          <w:lang w:eastAsia="en-US"/>
        </w:rPr>
        <w:t xml:space="preserve"> </w:t>
      </w:r>
      <w:r w:rsidR="005D091A">
        <w:rPr>
          <w:rFonts w:ascii="Calibri" w:eastAsia="Calibri" w:hAnsi="Calibri" w:cs="Times New Roman"/>
          <w:b/>
          <w:sz w:val="28"/>
          <w:szCs w:val="28"/>
          <w:lang w:eastAsia="en-US"/>
        </w:rPr>
        <w:t xml:space="preserve"> </w:t>
      </w:r>
    </w:p>
    <w:p w14:paraId="706A3341" w14:textId="76503E5A"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B7142">
        <w:rPr>
          <w:rFonts w:ascii="Calibri" w:eastAsia="Calibri" w:hAnsi="Calibri" w:cs="Times New Roman"/>
          <w:sz w:val="24"/>
          <w:szCs w:val="24"/>
          <w:lang w:eastAsia="en-US"/>
        </w:rPr>
        <w:t>2</w:t>
      </w:r>
      <w:r w:rsidR="00F510AD">
        <w:rPr>
          <w:rFonts w:ascii="Calibri" w:eastAsia="Calibri" w:hAnsi="Calibri" w:cs="Times New Roman"/>
          <w:sz w:val="24"/>
          <w:szCs w:val="24"/>
          <w:lang w:eastAsia="en-US"/>
        </w:rPr>
        <w:t>9</w:t>
      </w:r>
      <w:r w:rsidR="001C5CAD">
        <w:rPr>
          <w:rFonts w:ascii="Calibri" w:eastAsia="Calibri" w:hAnsi="Calibri" w:cs="Times New Roman"/>
          <w:sz w:val="24"/>
          <w:szCs w:val="24"/>
          <w:lang w:eastAsia="en-US"/>
        </w:rPr>
        <w:t xml:space="preserve"> January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16328260"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DA2D54">
        <w:rPr>
          <w:rFonts w:ascii="Calibri" w:eastAsia="Calibri" w:hAnsi="Calibri" w:cs="Times New Roman"/>
          <w:sz w:val="24"/>
          <w:szCs w:val="24"/>
          <w:lang w:eastAsia="en-US"/>
        </w:rPr>
        <w:t xml:space="preserve">, </w:t>
      </w:r>
      <w:r w:rsidR="003B7142">
        <w:rPr>
          <w:rFonts w:ascii="Calibri" w:eastAsia="Calibri" w:hAnsi="Calibri" w:cs="Times New Roman"/>
          <w:sz w:val="24"/>
          <w:szCs w:val="24"/>
          <w:lang w:eastAsia="en-US"/>
        </w:rPr>
        <w:t xml:space="preserve">Ms </w:t>
      </w:r>
      <w:r w:rsidR="00F510AD">
        <w:rPr>
          <w:rFonts w:ascii="Calibri" w:eastAsia="Calibri" w:hAnsi="Calibri" w:cs="Times New Roman"/>
          <w:sz w:val="24"/>
          <w:szCs w:val="24"/>
          <w:lang w:eastAsia="en-US"/>
        </w:rPr>
        <w:t xml:space="preserve">Judy Bourke and Ms June Smith. </w:t>
      </w:r>
      <w:r w:rsidR="003B7142">
        <w:rPr>
          <w:rFonts w:ascii="Calibri" w:eastAsia="Calibri" w:hAnsi="Calibri" w:cs="Times New Roman"/>
          <w:sz w:val="24"/>
          <w:szCs w:val="24"/>
          <w:lang w:eastAsia="en-US"/>
        </w:rPr>
        <w:t xml:space="preserve"> </w:t>
      </w:r>
      <w:r w:rsidR="00F75F7A">
        <w:rPr>
          <w:rFonts w:ascii="Calibri" w:eastAsia="Calibri" w:hAnsi="Calibri" w:cs="Times New Roman"/>
          <w:sz w:val="24"/>
          <w:szCs w:val="24"/>
          <w:lang w:eastAsia="en-US"/>
        </w:rPr>
        <w:t xml:space="preserve"> </w:t>
      </w:r>
      <w:r w:rsidR="0026660A">
        <w:rPr>
          <w:rFonts w:ascii="Calibri" w:eastAsia="Calibri" w:hAnsi="Calibri" w:cs="Times New Roman"/>
          <w:sz w:val="24"/>
          <w:szCs w:val="24"/>
          <w:lang w:eastAsia="en-US"/>
        </w:rPr>
        <w:t xml:space="preserve"> </w:t>
      </w:r>
      <w:r w:rsidR="00F55B35">
        <w:rPr>
          <w:rFonts w:ascii="Calibri" w:eastAsia="Calibri" w:hAnsi="Calibri" w:cs="Times New Roman"/>
          <w:sz w:val="24"/>
          <w:szCs w:val="24"/>
          <w:lang w:eastAsia="en-US"/>
        </w:rPr>
        <w:t xml:space="preserve"> </w:t>
      </w:r>
      <w:r w:rsidR="003D5FFA">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0835B251" w14:textId="37B86926"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F510AD">
        <w:rPr>
          <w:rFonts w:ascii="Calibri" w:eastAsia="Calibri" w:hAnsi="Calibri" w:cs="Times New Roman"/>
          <w:sz w:val="24"/>
          <w:szCs w:val="24"/>
          <w:lang w:eastAsia="en-US"/>
        </w:rPr>
        <w:t xml:space="preserve">s </w:t>
      </w:r>
      <w:proofErr w:type="spellStart"/>
      <w:r w:rsidR="00F510AD">
        <w:rPr>
          <w:rFonts w:ascii="Calibri" w:eastAsia="Calibri" w:hAnsi="Calibri" w:cs="Times New Roman"/>
          <w:sz w:val="24"/>
          <w:szCs w:val="24"/>
          <w:lang w:eastAsia="en-US"/>
        </w:rPr>
        <w:t>Sharn</w:t>
      </w:r>
      <w:proofErr w:type="spellEnd"/>
      <w:r w:rsidR="00F510AD">
        <w:rPr>
          <w:rFonts w:ascii="Calibri" w:eastAsia="Calibri" w:hAnsi="Calibri" w:cs="Times New Roman"/>
          <w:sz w:val="24"/>
          <w:szCs w:val="24"/>
          <w:lang w:eastAsia="en-US"/>
        </w:rPr>
        <w:t xml:space="preserve"> Coombes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203A7105" w:rsidR="007868CF" w:rsidRPr="007868CF" w:rsidRDefault="0026660A"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986E53">
        <w:rPr>
          <w:rFonts w:ascii="Calibri" w:eastAsia="Calibri" w:hAnsi="Calibri" w:cs="Times New Roman"/>
          <w:sz w:val="24"/>
          <w:szCs w:val="24"/>
          <w:lang w:eastAsia="en-US"/>
        </w:rPr>
        <w:t>s</w:t>
      </w:r>
      <w:r w:rsidR="003B7142">
        <w:rPr>
          <w:rFonts w:ascii="Calibri" w:eastAsia="Calibri" w:hAnsi="Calibri" w:cs="Times New Roman"/>
          <w:sz w:val="24"/>
          <w:szCs w:val="24"/>
          <w:lang w:eastAsia="en-US"/>
        </w:rPr>
        <w:t xml:space="preserve"> </w:t>
      </w:r>
      <w:r w:rsidR="00F510AD">
        <w:rPr>
          <w:rFonts w:ascii="Calibri" w:eastAsia="Calibri" w:hAnsi="Calibri" w:cs="Times New Roman"/>
          <w:sz w:val="24"/>
          <w:szCs w:val="24"/>
          <w:lang w:eastAsia="en-US"/>
        </w:rPr>
        <w:t xml:space="preserve">Diane Galea </w:t>
      </w:r>
      <w:r w:rsidR="00D3532D">
        <w:rPr>
          <w:rFonts w:ascii="Calibri" w:eastAsia="Calibri" w:hAnsi="Calibri" w:cs="Times New Roman"/>
          <w:sz w:val="24"/>
          <w:szCs w:val="24"/>
          <w:lang w:eastAsia="en-US"/>
        </w:rPr>
        <w:t>represented h</w:t>
      </w:r>
      <w:r w:rsidR="00871571">
        <w:rPr>
          <w:rFonts w:ascii="Calibri" w:eastAsia="Calibri" w:hAnsi="Calibri" w:cs="Times New Roman"/>
          <w:sz w:val="24"/>
          <w:szCs w:val="24"/>
          <w:lang w:eastAsia="en-US"/>
        </w:rPr>
        <w:t>er</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D2162E9" w14:textId="77777777" w:rsidR="00F510AD" w:rsidRPr="00A14CAC" w:rsidRDefault="007868CF" w:rsidP="00F510A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F510AD" w:rsidRPr="00A14CAC">
        <w:rPr>
          <w:rFonts w:ascii="Calibri" w:eastAsia="Calibri" w:hAnsi="Calibri" w:cs="Times New Roman"/>
          <w:sz w:val="24"/>
          <w:szCs w:val="24"/>
          <w:lang w:eastAsia="en-US"/>
        </w:rPr>
        <w:t xml:space="preserve">Greyhounds Australasia Rule </w:t>
      </w:r>
      <w:r w:rsidR="00F510AD">
        <w:rPr>
          <w:rFonts w:ascii="Calibri" w:eastAsia="Calibri" w:hAnsi="Calibri" w:cs="Times New Roman"/>
          <w:sz w:val="24"/>
          <w:szCs w:val="24"/>
          <w:lang w:eastAsia="en-US"/>
        </w:rPr>
        <w:t xml:space="preserve">(GAR) </w:t>
      </w:r>
      <w:r w:rsidR="00F510AD" w:rsidRPr="00A14CAC">
        <w:rPr>
          <w:rFonts w:ascii="Calibri" w:eastAsia="Calibri" w:hAnsi="Calibri" w:cs="Times New Roman"/>
          <w:sz w:val="24"/>
          <w:szCs w:val="24"/>
          <w:lang w:eastAsia="en-US"/>
        </w:rPr>
        <w:t>83 (</w:t>
      </w:r>
      <w:r w:rsidR="00F510AD">
        <w:rPr>
          <w:rFonts w:ascii="Calibri" w:eastAsia="Calibri" w:hAnsi="Calibri" w:cs="Times New Roman"/>
          <w:sz w:val="24"/>
          <w:szCs w:val="24"/>
          <w:lang w:eastAsia="en-US"/>
        </w:rPr>
        <w:t>1A</w:t>
      </w:r>
      <w:r w:rsidR="00F510AD" w:rsidRPr="00A14CAC">
        <w:rPr>
          <w:rFonts w:ascii="Calibri" w:eastAsia="Calibri" w:hAnsi="Calibri" w:cs="Times New Roman"/>
          <w:sz w:val="24"/>
          <w:szCs w:val="24"/>
          <w:lang w:eastAsia="en-US"/>
        </w:rPr>
        <w:t>) states:</w:t>
      </w:r>
    </w:p>
    <w:p w14:paraId="34DC6E12" w14:textId="77777777" w:rsidR="00F510AD" w:rsidRPr="00A14CAC" w:rsidRDefault="00F510AD" w:rsidP="00F510AD">
      <w:pPr>
        <w:spacing w:line="259" w:lineRule="auto"/>
        <w:ind w:left="2880"/>
        <w:jc w:val="both"/>
        <w:rPr>
          <w:rFonts w:ascii="Calibri" w:eastAsia="Calibri" w:hAnsi="Calibri" w:cs="Times New Roman"/>
          <w:sz w:val="24"/>
          <w:szCs w:val="24"/>
          <w:lang w:eastAsia="en-US"/>
        </w:rPr>
      </w:pPr>
      <w:r w:rsidRPr="00A14CAC">
        <w:rPr>
          <w:rFonts w:ascii="Calibri" w:eastAsia="Calibri" w:hAnsi="Calibri" w:cs="Times New Roman"/>
          <w:sz w:val="24"/>
          <w:szCs w:val="24"/>
          <w:lang w:eastAsia="en-US"/>
        </w:rPr>
        <w:t xml:space="preserve">A person who- </w:t>
      </w:r>
      <w:r>
        <w:rPr>
          <w:rFonts w:ascii="Calibri" w:eastAsia="Calibri" w:hAnsi="Calibri" w:cs="Times New Roman"/>
          <w:sz w:val="24"/>
          <w:szCs w:val="24"/>
          <w:lang w:eastAsia="en-US"/>
        </w:rPr>
        <w:tab/>
      </w:r>
    </w:p>
    <w:p w14:paraId="077771E6" w14:textId="77777777" w:rsidR="00F510AD" w:rsidRPr="005A442B" w:rsidRDefault="00F510AD" w:rsidP="00F510AD">
      <w:pPr>
        <w:pStyle w:val="ListParagraph"/>
        <w:numPr>
          <w:ilvl w:val="0"/>
          <w:numId w:val="16"/>
        </w:numPr>
        <w:spacing w:line="259" w:lineRule="auto"/>
        <w:ind w:left="3261"/>
        <w:jc w:val="both"/>
        <w:rPr>
          <w:rFonts w:ascii="Calibri" w:eastAsia="Calibri" w:hAnsi="Calibri" w:cs="Times New Roman"/>
          <w:sz w:val="24"/>
          <w:szCs w:val="24"/>
          <w:lang w:eastAsia="en-US"/>
        </w:rPr>
      </w:pPr>
      <w:r w:rsidRPr="005A442B">
        <w:rPr>
          <w:rFonts w:ascii="Calibri" w:eastAsia="Calibri" w:hAnsi="Calibri" w:cs="Times New Roman"/>
          <w:sz w:val="24"/>
          <w:szCs w:val="24"/>
          <w:lang w:eastAsia="en-US"/>
        </w:rPr>
        <w:t xml:space="preserve">administers, attempts to administer or causes to be administered a prohibited substance to a greyhound; </w:t>
      </w:r>
    </w:p>
    <w:p w14:paraId="0C59315E" w14:textId="77777777" w:rsidR="00F510AD" w:rsidRPr="005A442B" w:rsidRDefault="00F510AD" w:rsidP="00F510AD">
      <w:pPr>
        <w:pStyle w:val="ListParagraph"/>
        <w:numPr>
          <w:ilvl w:val="0"/>
          <w:numId w:val="16"/>
        </w:numPr>
        <w:spacing w:line="259" w:lineRule="auto"/>
        <w:ind w:left="3261"/>
        <w:jc w:val="both"/>
        <w:rPr>
          <w:rFonts w:ascii="Calibri" w:eastAsia="Calibri" w:hAnsi="Calibri" w:cs="Times New Roman"/>
          <w:sz w:val="24"/>
          <w:szCs w:val="24"/>
          <w:lang w:eastAsia="en-US"/>
        </w:rPr>
      </w:pPr>
      <w:r w:rsidRPr="005A442B">
        <w:rPr>
          <w:rFonts w:ascii="Calibri" w:eastAsia="Calibri" w:hAnsi="Calibri" w:cs="Times New Roman"/>
          <w:sz w:val="24"/>
          <w:szCs w:val="24"/>
          <w:lang w:eastAsia="en-US"/>
        </w:rPr>
        <w:t xml:space="preserve">aids, abets, counsels or procures any person to administer a prohibited substance to a greyhound; or </w:t>
      </w:r>
    </w:p>
    <w:p w14:paraId="54C78816" w14:textId="77777777" w:rsidR="00F510AD" w:rsidRPr="005A442B" w:rsidRDefault="00F510AD" w:rsidP="00F510AD">
      <w:pPr>
        <w:pStyle w:val="ListParagraph"/>
        <w:numPr>
          <w:ilvl w:val="0"/>
          <w:numId w:val="16"/>
        </w:numPr>
        <w:spacing w:line="259" w:lineRule="auto"/>
        <w:ind w:left="3261"/>
        <w:jc w:val="both"/>
        <w:rPr>
          <w:rFonts w:ascii="Calibri" w:eastAsia="Calibri" w:hAnsi="Calibri" w:cs="Times New Roman"/>
          <w:sz w:val="24"/>
          <w:szCs w:val="24"/>
          <w:lang w:eastAsia="en-US"/>
        </w:rPr>
      </w:pPr>
      <w:r w:rsidRPr="005A442B">
        <w:rPr>
          <w:rFonts w:ascii="Calibri" w:eastAsia="Calibri" w:hAnsi="Calibri" w:cs="Times New Roman"/>
          <w:sz w:val="24"/>
          <w:szCs w:val="24"/>
          <w:lang w:eastAsia="en-US"/>
        </w:rPr>
        <w:t>has prior knowledge of a prohibited substance being administered to a greyhound which is detected in any sample taken from such greyhound that has been presented for an Event or when subject to any other contingency provided for pursuant to these Rules, shall be guilty of an offence.</w:t>
      </w:r>
    </w:p>
    <w:p w14:paraId="05BCA2E4" w14:textId="77777777" w:rsidR="00F510AD" w:rsidRDefault="00F510AD" w:rsidP="00F510AD">
      <w:pPr>
        <w:spacing w:line="259" w:lineRule="auto"/>
        <w:ind w:left="2880"/>
        <w:jc w:val="both"/>
        <w:rPr>
          <w:rFonts w:ascii="Calibri" w:eastAsia="Calibri" w:hAnsi="Calibri" w:cs="Times New Roman"/>
          <w:sz w:val="24"/>
          <w:szCs w:val="24"/>
          <w:lang w:eastAsia="en-US"/>
        </w:rPr>
      </w:pPr>
    </w:p>
    <w:p w14:paraId="30C1B1B6" w14:textId="77777777" w:rsidR="00F510AD" w:rsidRPr="008C03D8" w:rsidRDefault="00F510AD" w:rsidP="00F510AD">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83(2) states:</w:t>
      </w:r>
    </w:p>
    <w:bookmarkEnd w:id="2"/>
    <w:p w14:paraId="11CB6564" w14:textId="77777777" w:rsidR="00F510AD" w:rsidRDefault="00F510AD" w:rsidP="00F510AD">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42FD71BD" w14:textId="77777777" w:rsidR="00F510AD" w:rsidRPr="00A835AE" w:rsidRDefault="00F510AD" w:rsidP="00F510AD">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nominated to compete in an Event;</w:t>
      </w:r>
    </w:p>
    <w:p w14:paraId="10013349" w14:textId="77777777" w:rsidR="00F510AD" w:rsidRDefault="00F510AD" w:rsidP="00F510AD">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 satisfactory, weight or whelping trial or such other trial as provided for pursuant to these Rules; or</w:t>
      </w:r>
    </w:p>
    <w:p w14:paraId="19191FE9" w14:textId="77777777" w:rsidR="00F510AD" w:rsidRPr="00A835AE" w:rsidRDefault="00F510AD" w:rsidP="00F510AD">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any test or examination for the purpose of a period of incapacitation or prohibition being varied or revoked</w:t>
      </w:r>
    </w:p>
    <w:p w14:paraId="73E9DD72" w14:textId="77777777" w:rsidR="00F510AD" w:rsidRDefault="00F510AD" w:rsidP="00F510AD">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r>
        <w:rPr>
          <w:rFonts w:ascii="Calibri" w:eastAsia="Calibri" w:hAnsi="Calibri" w:cs="Times New Roman"/>
          <w:sz w:val="24"/>
          <w:szCs w:val="24"/>
          <w:lang w:eastAsia="en-US"/>
        </w:rPr>
        <w:t xml:space="preserve"> </w:t>
      </w:r>
    </w:p>
    <w:p w14:paraId="6DE15A45" w14:textId="77777777" w:rsidR="00F510AD" w:rsidRDefault="00F510AD" w:rsidP="00F510AD">
      <w:pPr>
        <w:spacing w:line="259" w:lineRule="auto"/>
        <w:ind w:left="2160" w:firstLine="720"/>
        <w:jc w:val="both"/>
        <w:rPr>
          <w:rFonts w:ascii="Calibri" w:eastAsia="Calibri" w:hAnsi="Calibri" w:cs="Times New Roman"/>
          <w:sz w:val="24"/>
          <w:szCs w:val="24"/>
          <w:lang w:eastAsia="en-US"/>
        </w:rPr>
      </w:pPr>
    </w:p>
    <w:p w14:paraId="7950ECA5" w14:textId="77777777" w:rsidR="00F510AD" w:rsidRDefault="00F510AD" w:rsidP="00F510AD">
      <w:pPr>
        <w:keepNext/>
        <w:keepLines/>
        <w:spacing w:after="17" w:line="259" w:lineRule="auto"/>
        <w:outlineLvl w:val="1"/>
        <w:rPr>
          <w:rFonts w:ascii="Calibri" w:eastAsia="Calibri" w:hAnsi="Calibri" w:cs="Times New Roman"/>
          <w:b/>
          <w:sz w:val="24"/>
          <w:szCs w:val="24"/>
          <w:lang w:eastAsia="en-US"/>
        </w:rPr>
      </w:pPr>
      <w:proofErr w:type="gramStart"/>
      <w:r w:rsidRPr="007868CF">
        <w:rPr>
          <w:rFonts w:ascii="Calibri" w:eastAsia="Calibri" w:hAnsi="Calibri" w:cs="Times New Roman"/>
          <w:b/>
          <w:sz w:val="24"/>
          <w:szCs w:val="24"/>
          <w:lang w:eastAsia="en-US"/>
        </w:rPr>
        <w:lastRenderedPageBreak/>
        <w:t>Particulars of</w:t>
      </w:r>
      <w:proofErr w:type="gramEnd"/>
      <w:r w:rsidRPr="007868CF">
        <w:rPr>
          <w:rFonts w:ascii="Calibri" w:eastAsia="Calibri" w:hAnsi="Calibri" w:cs="Times New Roman"/>
          <w:b/>
          <w:sz w:val="24"/>
          <w:szCs w:val="24"/>
          <w:lang w:eastAsia="en-US"/>
        </w:rPr>
        <w:t xml:space="preserve"> charge</w:t>
      </w:r>
      <w:r>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p>
    <w:p w14:paraId="30935F38" w14:textId="77777777" w:rsidR="00F510AD" w:rsidRDefault="00F510AD" w:rsidP="00F510AD">
      <w:pPr>
        <w:keepNext/>
        <w:keepLines/>
        <w:spacing w:after="17" w:line="259" w:lineRule="auto"/>
        <w:ind w:hanging="10"/>
        <w:outlineLvl w:val="1"/>
        <w:rPr>
          <w:rFonts w:ascii="Calibri" w:eastAsia="Calibri" w:hAnsi="Calibri" w:cs="Times New Roman"/>
          <w:b/>
          <w:sz w:val="24"/>
          <w:szCs w:val="24"/>
          <w:lang w:eastAsia="en-US"/>
        </w:rPr>
      </w:pPr>
    </w:p>
    <w:p w14:paraId="20B8A2C4" w14:textId="77777777" w:rsidR="00F510AD" w:rsidRPr="000E5309" w:rsidRDefault="00F510AD" w:rsidP="00F510AD">
      <w:pPr>
        <w:keepNext/>
        <w:keepLines/>
        <w:spacing w:after="17" w:line="259" w:lineRule="auto"/>
        <w:outlineLvl w:val="1"/>
        <w:rPr>
          <w:rFonts w:ascii="Calibri" w:eastAsia="Arial" w:hAnsi="Calibri"/>
          <w:b/>
          <w:color w:val="000000"/>
        </w:rPr>
      </w:pPr>
      <w:r w:rsidRPr="000E5309">
        <w:rPr>
          <w:rFonts w:ascii="Calibri" w:eastAsia="Arial" w:hAnsi="Calibri"/>
          <w:b/>
          <w:color w:val="000000"/>
        </w:rPr>
        <w:t xml:space="preserve">Charge </w:t>
      </w:r>
      <w:r>
        <w:rPr>
          <w:rFonts w:ascii="Calibri" w:eastAsia="Arial" w:hAnsi="Calibri"/>
          <w:b/>
          <w:color w:val="000000"/>
        </w:rPr>
        <w:t>1</w:t>
      </w:r>
    </w:p>
    <w:p w14:paraId="6648EE40" w14:textId="77777777" w:rsidR="00F510AD" w:rsidRPr="000E5309" w:rsidRDefault="00F510AD" w:rsidP="00F510AD">
      <w:pPr>
        <w:spacing w:after="21" w:line="259" w:lineRule="auto"/>
        <w:rPr>
          <w:rFonts w:ascii="Calibri" w:eastAsia="Arial" w:hAnsi="Calibri"/>
          <w:color w:val="000000"/>
        </w:rPr>
      </w:pPr>
      <w:r w:rsidRPr="000E5309">
        <w:rPr>
          <w:rFonts w:ascii="Calibri" w:eastAsia="Arial" w:hAnsi="Calibri"/>
          <w:b/>
          <w:color w:val="000000"/>
        </w:rPr>
        <w:t xml:space="preserve"> </w:t>
      </w:r>
    </w:p>
    <w:p w14:paraId="16E8FE2B" w14:textId="77777777" w:rsidR="00F510AD" w:rsidRPr="000E5309" w:rsidRDefault="00F510AD" w:rsidP="00C2449F">
      <w:pPr>
        <w:numPr>
          <w:ilvl w:val="0"/>
          <w:numId w:val="20"/>
        </w:numPr>
        <w:spacing w:after="8"/>
        <w:ind w:hanging="730"/>
        <w:jc w:val="both"/>
        <w:rPr>
          <w:rFonts w:ascii="Calibri" w:eastAsia="Arial" w:hAnsi="Calibri"/>
          <w:color w:val="000000"/>
        </w:rPr>
      </w:pPr>
      <w:r w:rsidRPr="000E5309">
        <w:rPr>
          <w:rFonts w:ascii="Calibri" w:eastAsia="Arial" w:hAnsi="Calibri"/>
          <w:color w:val="000000"/>
        </w:rPr>
        <w:t xml:space="preserve">You are, and were at all relevant times, a trainer licensed by Greyhound Racing Victoria and a person bound by the Greyhound Australasia Rules. </w:t>
      </w:r>
    </w:p>
    <w:p w14:paraId="036B8733" w14:textId="77777777" w:rsidR="00F510AD" w:rsidRPr="000E5309" w:rsidRDefault="00F510AD" w:rsidP="00C2449F">
      <w:pPr>
        <w:spacing w:after="8"/>
        <w:ind w:left="1440"/>
        <w:jc w:val="both"/>
        <w:rPr>
          <w:rFonts w:ascii="Calibri" w:eastAsia="Arial" w:hAnsi="Calibri"/>
          <w:color w:val="000000"/>
        </w:rPr>
      </w:pPr>
    </w:p>
    <w:p w14:paraId="4F2E5F42" w14:textId="5DBE302B" w:rsidR="00F510AD" w:rsidRPr="000E5309" w:rsidRDefault="00F510AD" w:rsidP="00C2449F">
      <w:pPr>
        <w:numPr>
          <w:ilvl w:val="0"/>
          <w:numId w:val="20"/>
        </w:numPr>
        <w:spacing w:after="8"/>
        <w:ind w:hanging="730"/>
        <w:jc w:val="both"/>
        <w:rPr>
          <w:rFonts w:ascii="Calibri" w:eastAsia="Arial" w:hAnsi="Calibri"/>
          <w:color w:val="000000"/>
        </w:rPr>
      </w:pPr>
      <w:r w:rsidRPr="000E5309">
        <w:rPr>
          <w:rFonts w:ascii="Calibri" w:eastAsia="Arial" w:hAnsi="Calibri"/>
          <w:color w:val="000000"/>
        </w:rPr>
        <w:t xml:space="preserve">You were, at all relevant times, the trainer of the greyhound </w:t>
      </w:r>
      <w:r w:rsidR="00670F4E">
        <w:rPr>
          <w:rFonts w:ascii="Calibri" w:eastAsia="Arial" w:hAnsi="Calibri"/>
          <w:i/>
          <w:color w:val="000000"/>
        </w:rPr>
        <w:t>“Sisco Ride”</w:t>
      </w:r>
      <w:r w:rsidRPr="000E5309">
        <w:rPr>
          <w:rFonts w:ascii="Calibri" w:eastAsia="Arial" w:hAnsi="Calibri"/>
          <w:i/>
          <w:color w:val="000000"/>
        </w:rPr>
        <w:t>.</w:t>
      </w:r>
    </w:p>
    <w:p w14:paraId="41093580" w14:textId="77777777" w:rsidR="00F510AD" w:rsidRPr="000E5309" w:rsidRDefault="00F510AD" w:rsidP="00C2449F">
      <w:pPr>
        <w:spacing w:after="8"/>
        <w:jc w:val="both"/>
        <w:rPr>
          <w:rFonts w:ascii="Calibri" w:eastAsia="Arial" w:hAnsi="Calibri"/>
          <w:color w:val="000000"/>
        </w:rPr>
      </w:pPr>
    </w:p>
    <w:p w14:paraId="19565721" w14:textId="3785CC91" w:rsidR="00F510AD" w:rsidRPr="000E5309" w:rsidRDefault="00670F4E" w:rsidP="00C2449F">
      <w:pPr>
        <w:numPr>
          <w:ilvl w:val="0"/>
          <w:numId w:val="20"/>
        </w:numPr>
        <w:spacing w:after="8"/>
        <w:ind w:hanging="730"/>
        <w:jc w:val="both"/>
        <w:rPr>
          <w:rFonts w:ascii="Calibri" w:eastAsia="Arial" w:hAnsi="Calibri"/>
          <w:color w:val="000000"/>
        </w:rPr>
      </w:pPr>
      <w:r>
        <w:rPr>
          <w:rFonts w:ascii="Calibri" w:eastAsia="Arial" w:hAnsi="Calibri"/>
          <w:i/>
          <w:color w:val="000000"/>
        </w:rPr>
        <w:t>“Sisco Ride”</w:t>
      </w:r>
      <w:r w:rsidR="00F510AD" w:rsidRPr="000E5309">
        <w:rPr>
          <w:rFonts w:ascii="Calibri" w:eastAsia="Arial" w:hAnsi="Calibri"/>
          <w:i/>
          <w:color w:val="000000"/>
        </w:rPr>
        <w:t xml:space="preserve"> </w:t>
      </w:r>
      <w:r w:rsidR="00F510AD" w:rsidRPr="000E5309">
        <w:rPr>
          <w:rFonts w:ascii="Calibri" w:eastAsia="Arial" w:hAnsi="Calibri"/>
          <w:color w:val="000000"/>
        </w:rPr>
        <w:t xml:space="preserve">was presented for, and competed in, </w:t>
      </w:r>
      <w:bookmarkStart w:id="3" w:name="_Hlk31206496"/>
      <w:r w:rsidR="00F510AD" w:rsidRPr="000E5309">
        <w:rPr>
          <w:rFonts w:ascii="Calibri" w:eastAsia="Arial" w:hAnsi="Calibri"/>
          <w:color w:val="000000"/>
        </w:rPr>
        <w:t xml:space="preserve">Event </w:t>
      </w:r>
      <w:r w:rsidR="009F3B96">
        <w:rPr>
          <w:rFonts w:ascii="Calibri" w:eastAsia="Arial" w:hAnsi="Calibri"/>
          <w:color w:val="000000"/>
        </w:rPr>
        <w:t>9</w:t>
      </w:r>
      <w:r w:rsidR="00F510AD" w:rsidRPr="000E5309">
        <w:rPr>
          <w:rFonts w:ascii="Calibri" w:eastAsia="Arial" w:hAnsi="Calibri"/>
          <w:color w:val="000000"/>
        </w:rPr>
        <w:t xml:space="preserve">, </w:t>
      </w:r>
      <w:r w:rsidR="009F3B96">
        <w:rPr>
          <w:rFonts w:ascii="Calibri" w:eastAsia="Arial" w:hAnsi="Calibri"/>
          <w:color w:val="000000"/>
        </w:rPr>
        <w:t xml:space="preserve">SECURE RACING LOGISTICS, Mixed 4/5, </w:t>
      </w:r>
      <w:r w:rsidR="00F510AD" w:rsidRPr="000E5309">
        <w:rPr>
          <w:rFonts w:ascii="Calibri" w:eastAsia="Arial" w:hAnsi="Calibri"/>
          <w:color w:val="000000"/>
        </w:rPr>
        <w:t xml:space="preserve">conducted by the </w:t>
      </w:r>
      <w:r w:rsidR="009F3B96">
        <w:rPr>
          <w:rFonts w:ascii="Calibri" w:eastAsia="Arial" w:hAnsi="Calibri"/>
          <w:color w:val="000000"/>
        </w:rPr>
        <w:t xml:space="preserve">Sandown Greyhound Racing Club </w:t>
      </w:r>
      <w:r w:rsidR="00F510AD" w:rsidRPr="000E5309">
        <w:rPr>
          <w:rFonts w:ascii="Calibri" w:eastAsia="Arial" w:hAnsi="Calibri"/>
          <w:color w:val="000000"/>
        </w:rPr>
        <w:t xml:space="preserve">at </w:t>
      </w:r>
      <w:r w:rsidR="009F3B96">
        <w:rPr>
          <w:rFonts w:ascii="Calibri" w:eastAsia="Arial" w:hAnsi="Calibri"/>
          <w:color w:val="000000"/>
        </w:rPr>
        <w:t xml:space="preserve">Sandown </w:t>
      </w:r>
      <w:r w:rsidR="00F510AD" w:rsidRPr="000E5309">
        <w:rPr>
          <w:rFonts w:ascii="Calibri" w:eastAsia="Arial" w:hAnsi="Calibri"/>
          <w:color w:val="000000"/>
        </w:rPr>
        <w:t xml:space="preserve">on </w:t>
      </w:r>
      <w:r w:rsidR="009F3B96">
        <w:rPr>
          <w:rFonts w:ascii="Calibri" w:eastAsia="Arial" w:hAnsi="Calibri"/>
          <w:color w:val="000000"/>
        </w:rPr>
        <w:t>24</w:t>
      </w:r>
      <w:r w:rsidR="00F510AD" w:rsidRPr="000E5309">
        <w:rPr>
          <w:rFonts w:ascii="Calibri" w:eastAsia="Arial" w:hAnsi="Calibri"/>
          <w:color w:val="000000"/>
        </w:rPr>
        <w:t xml:space="preserve"> </w:t>
      </w:r>
      <w:r w:rsidR="009F3B96">
        <w:rPr>
          <w:rFonts w:ascii="Calibri" w:eastAsia="Arial" w:hAnsi="Calibri"/>
          <w:color w:val="000000"/>
        </w:rPr>
        <w:t xml:space="preserve">February </w:t>
      </w:r>
      <w:r w:rsidR="00F510AD" w:rsidRPr="000E5309">
        <w:rPr>
          <w:rFonts w:ascii="Calibri" w:eastAsia="Arial" w:hAnsi="Calibri"/>
          <w:color w:val="000000"/>
        </w:rPr>
        <w:t>2019 (</w:t>
      </w:r>
      <w:r w:rsidR="00F510AD" w:rsidRPr="000E5309">
        <w:rPr>
          <w:rFonts w:ascii="Calibri" w:eastAsia="Arial" w:hAnsi="Calibri"/>
          <w:b/>
          <w:color w:val="000000"/>
        </w:rPr>
        <w:t>the Event</w:t>
      </w:r>
      <w:r w:rsidR="00F510AD" w:rsidRPr="000E5309">
        <w:rPr>
          <w:rFonts w:ascii="Calibri" w:eastAsia="Arial" w:hAnsi="Calibri"/>
          <w:color w:val="000000"/>
        </w:rPr>
        <w:t xml:space="preserve">). </w:t>
      </w:r>
    </w:p>
    <w:bookmarkEnd w:id="3"/>
    <w:p w14:paraId="2059487C" w14:textId="77777777" w:rsidR="00F510AD" w:rsidRPr="000E5309" w:rsidRDefault="00F510AD" w:rsidP="00C2449F">
      <w:pPr>
        <w:spacing w:after="8"/>
        <w:jc w:val="both"/>
        <w:rPr>
          <w:rFonts w:ascii="Calibri" w:eastAsia="Arial" w:hAnsi="Calibri"/>
          <w:color w:val="000000"/>
        </w:rPr>
      </w:pPr>
    </w:p>
    <w:p w14:paraId="1C3E7911" w14:textId="477BAEBE" w:rsidR="00F510AD" w:rsidRPr="000E5309" w:rsidRDefault="00F510AD" w:rsidP="00C2449F">
      <w:pPr>
        <w:numPr>
          <w:ilvl w:val="0"/>
          <w:numId w:val="20"/>
        </w:numPr>
        <w:spacing w:after="236"/>
        <w:ind w:hanging="730"/>
        <w:jc w:val="both"/>
        <w:rPr>
          <w:rFonts w:ascii="Calibri" w:eastAsia="Arial" w:hAnsi="Calibri"/>
          <w:color w:val="000000"/>
        </w:rPr>
      </w:pPr>
      <w:r w:rsidRPr="000E5309">
        <w:rPr>
          <w:rFonts w:ascii="Calibri" w:eastAsia="Arial" w:hAnsi="Calibri"/>
          <w:color w:val="000000"/>
        </w:rPr>
        <w:t xml:space="preserve">You administered, or caused to be administered, to </w:t>
      </w:r>
      <w:r w:rsidR="00670F4E">
        <w:rPr>
          <w:rFonts w:ascii="Calibri" w:eastAsia="Arial" w:hAnsi="Calibri"/>
          <w:i/>
          <w:color w:val="000000"/>
        </w:rPr>
        <w:t>“Sisco Ride”</w:t>
      </w:r>
      <w:r w:rsidRPr="000E5309">
        <w:rPr>
          <w:rFonts w:ascii="Calibri" w:eastAsia="Arial" w:hAnsi="Calibri"/>
          <w:i/>
          <w:color w:val="000000"/>
        </w:rPr>
        <w:t>,</w:t>
      </w:r>
      <w:r w:rsidRPr="000E5309">
        <w:rPr>
          <w:rFonts w:ascii="Calibri" w:eastAsia="Arial" w:hAnsi="Calibri"/>
          <w:color w:val="000000"/>
        </w:rPr>
        <w:t xml:space="preserve"> a prohibited substance, being </w:t>
      </w:r>
      <w:r w:rsidR="009F3B96">
        <w:rPr>
          <w:rFonts w:ascii="Calibri" w:eastAsia="Arial" w:hAnsi="Calibri"/>
          <w:color w:val="000000"/>
        </w:rPr>
        <w:t xml:space="preserve">Levamisole, </w:t>
      </w:r>
      <w:r w:rsidRPr="000E5309">
        <w:rPr>
          <w:rFonts w:ascii="Calibri" w:eastAsia="Arial" w:hAnsi="Calibri"/>
          <w:color w:val="000000"/>
        </w:rPr>
        <w:t xml:space="preserve">which was detected in a sample taken from </w:t>
      </w:r>
      <w:r w:rsidR="00670F4E">
        <w:rPr>
          <w:rFonts w:ascii="Calibri" w:eastAsia="Arial" w:hAnsi="Calibri"/>
          <w:i/>
          <w:color w:val="000000"/>
        </w:rPr>
        <w:t>“Sisco Ride”</w:t>
      </w:r>
      <w:r w:rsidRPr="000E5309">
        <w:rPr>
          <w:rFonts w:ascii="Calibri" w:eastAsia="Arial" w:hAnsi="Calibri"/>
          <w:i/>
          <w:color w:val="000000"/>
        </w:rPr>
        <w:t xml:space="preserve"> in that:</w:t>
      </w:r>
    </w:p>
    <w:p w14:paraId="23B7479C" w14:textId="2F19F33B" w:rsidR="00F510AD" w:rsidRPr="000E5309" w:rsidRDefault="00F510AD" w:rsidP="00C2449F">
      <w:pPr>
        <w:spacing w:after="236"/>
        <w:ind w:left="2160" w:hanging="720"/>
        <w:jc w:val="both"/>
        <w:rPr>
          <w:rFonts w:ascii="Calibri" w:eastAsia="Arial" w:hAnsi="Calibri"/>
          <w:color w:val="000000"/>
        </w:rPr>
      </w:pPr>
      <w:r w:rsidRPr="000E5309">
        <w:rPr>
          <w:rFonts w:ascii="Calibri" w:eastAsia="Arial" w:hAnsi="Calibri"/>
          <w:i/>
          <w:color w:val="000000"/>
        </w:rPr>
        <w:t xml:space="preserve">(a)  </w:t>
      </w:r>
      <w:r w:rsidRPr="000E5309">
        <w:rPr>
          <w:rFonts w:ascii="Calibri" w:eastAsia="Arial" w:hAnsi="Calibri"/>
          <w:i/>
          <w:color w:val="000000"/>
        </w:rPr>
        <w:tab/>
      </w:r>
      <w:r w:rsidR="009F3B96">
        <w:rPr>
          <w:rFonts w:ascii="Calibri" w:eastAsia="Arial" w:hAnsi="Calibri"/>
          <w:color w:val="000000"/>
        </w:rPr>
        <w:t xml:space="preserve">On or about 22 February 2019, you administered a product containing Levamisole, namely Fido’s </w:t>
      </w:r>
      <w:proofErr w:type="spellStart"/>
      <w:r w:rsidR="009F3B96">
        <w:rPr>
          <w:rFonts w:ascii="Calibri" w:eastAsia="Arial" w:hAnsi="Calibri"/>
          <w:color w:val="000000"/>
        </w:rPr>
        <w:t>Closasole</w:t>
      </w:r>
      <w:proofErr w:type="spellEnd"/>
      <w:r w:rsidR="009F3B96">
        <w:rPr>
          <w:rFonts w:ascii="Calibri" w:eastAsia="Arial" w:hAnsi="Calibri"/>
          <w:color w:val="000000"/>
        </w:rPr>
        <w:t xml:space="preserve">, </w:t>
      </w:r>
      <w:r w:rsidRPr="000E5309">
        <w:rPr>
          <w:rFonts w:ascii="Calibri" w:eastAsia="Arial" w:hAnsi="Calibri"/>
          <w:color w:val="000000"/>
        </w:rPr>
        <w:t xml:space="preserve">to </w:t>
      </w:r>
      <w:r w:rsidR="00670F4E">
        <w:rPr>
          <w:rFonts w:ascii="Calibri" w:eastAsia="Arial" w:hAnsi="Calibri"/>
          <w:i/>
          <w:color w:val="000000"/>
        </w:rPr>
        <w:t>“Sisco Ride”</w:t>
      </w:r>
      <w:r w:rsidRPr="000E5309">
        <w:rPr>
          <w:rFonts w:ascii="Calibri" w:eastAsia="Arial" w:hAnsi="Calibri"/>
          <w:color w:val="000000"/>
        </w:rPr>
        <w:t xml:space="preserve">; </w:t>
      </w:r>
    </w:p>
    <w:p w14:paraId="4942FB9F" w14:textId="7C95FCB3" w:rsidR="00F510AD" w:rsidRPr="000E5309" w:rsidRDefault="00F510AD" w:rsidP="00C2449F">
      <w:pPr>
        <w:spacing w:after="236"/>
        <w:ind w:left="1440"/>
        <w:jc w:val="both"/>
        <w:rPr>
          <w:rFonts w:ascii="Calibri" w:eastAsia="Arial" w:hAnsi="Calibri"/>
          <w:color w:val="000000"/>
        </w:rPr>
      </w:pPr>
      <w:r w:rsidRPr="000E5309">
        <w:rPr>
          <w:rFonts w:ascii="Calibri" w:eastAsia="Arial" w:hAnsi="Calibri"/>
          <w:color w:val="000000"/>
        </w:rPr>
        <w:t xml:space="preserve">(b) </w:t>
      </w:r>
      <w:r w:rsidRPr="000E5309">
        <w:rPr>
          <w:rFonts w:ascii="Calibri" w:eastAsia="Arial" w:hAnsi="Calibri"/>
          <w:color w:val="000000"/>
        </w:rPr>
        <w:tab/>
        <w:t xml:space="preserve">A post-race sample of urine was taken from </w:t>
      </w:r>
      <w:r w:rsidR="00670F4E">
        <w:rPr>
          <w:rFonts w:ascii="Calibri" w:eastAsia="Arial" w:hAnsi="Calibri"/>
          <w:i/>
          <w:color w:val="000000"/>
        </w:rPr>
        <w:t>“Sisco Ride”</w:t>
      </w:r>
      <w:r w:rsidRPr="000E5309">
        <w:rPr>
          <w:rFonts w:ascii="Calibri" w:eastAsia="Arial" w:hAnsi="Calibri"/>
          <w:color w:val="000000"/>
        </w:rPr>
        <w:t xml:space="preserve"> at the Event (</w:t>
      </w:r>
      <w:r w:rsidRPr="000E5309">
        <w:rPr>
          <w:rFonts w:ascii="Calibri" w:eastAsia="Arial" w:hAnsi="Calibri"/>
          <w:b/>
          <w:color w:val="000000"/>
        </w:rPr>
        <w:t xml:space="preserve">the </w:t>
      </w:r>
      <w:r w:rsidRPr="000E5309">
        <w:rPr>
          <w:rFonts w:ascii="Calibri" w:eastAsia="Arial" w:hAnsi="Calibri"/>
          <w:b/>
          <w:color w:val="000000"/>
        </w:rPr>
        <w:tab/>
        <w:t>Sample</w:t>
      </w:r>
      <w:r w:rsidRPr="000E5309">
        <w:rPr>
          <w:rFonts w:ascii="Calibri" w:eastAsia="Arial" w:hAnsi="Calibri"/>
          <w:color w:val="000000"/>
        </w:rPr>
        <w:t>);</w:t>
      </w:r>
    </w:p>
    <w:p w14:paraId="29BBD556" w14:textId="7EDFBF59" w:rsidR="00F510AD" w:rsidRPr="000E5309" w:rsidRDefault="00F510AD" w:rsidP="00C2449F">
      <w:pPr>
        <w:spacing w:after="236"/>
        <w:ind w:left="1440"/>
        <w:jc w:val="both"/>
        <w:rPr>
          <w:rFonts w:ascii="Calibri" w:eastAsia="Arial" w:hAnsi="Calibri"/>
          <w:color w:val="000000"/>
        </w:rPr>
      </w:pPr>
      <w:r w:rsidRPr="000E5309">
        <w:rPr>
          <w:rFonts w:ascii="Calibri" w:eastAsia="Arial" w:hAnsi="Calibri"/>
          <w:color w:val="000000"/>
        </w:rPr>
        <w:t>(c)</w:t>
      </w:r>
      <w:r w:rsidRPr="000E5309">
        <w:rPr>
          <w:rFonts w:ascii="Calibri" w:eastAsia="Arial" w:hAnsi="Calibri"/>
          <w:color w:val="000000"/>
        </w:rPr>
        <w:tab/>
      </w:r>
      <w:r w:rsidR="009F3B96">
        <w:rPr>
          <w:rFonts w:ascii="Calibri" w:eastAsia="Arial" w:hAnsi="Calibri"/>
          <w:color w:val="000000"/>
        </w:rPr>
        <w:t xml:space="preserve">Levamisole and Aminorex were </w:t>
      </w:r>
      <w:r w:rsidRPr="000E5309">
        <w:rPr>
          <w:rFonts w:ascii="Calibri" w:eastAsia="Arial" w:hAnsi="Calibri"/>
          <w:color w:val="000000"/>
        </w:rPr>
        <w:t>detected in the Sample</w:t>
      </w:r>
      <w:r w:rsidR="009F3B96">
        <w:rPr>
          <w:rFonts w:ascii="Calibri" w:eastAsia="Arial" w:hAnsi="Calibri"/>
          <w:color w:val="000000"/>
        </w:rPr>
        <w:t xml:space="preserve">. </w:t>
      </w:r>
      <w:r w:rsidRPr="000E5309">
        <w:rPr>
          <w:rFonts w:ascii="Calibri" w:eastAsia="Arial" w:hAnsi="Calibri"/>
          <w:color w:val="000000"/>
        </w:rPr>
        <w:t xml:space="preserve"> </w:t>
      </w:r>
    </w:p>
    <w:p w14:paraId="1C6A5465" w14:textId="77777777" w:rsidR="00F510AD" w:rsidRDefault="00F510AD" w:rsidP="00C2449F">
      <w:pPr>
        <w:keepNext/>
        <w:keepLines/>
        <w:spacing w:after="17"/>
        <w:ind w:left="730" w:hanging="730"/>
        <w:outlineLvl w:val="1"/>
        <w:rPr>
          <w:rFonts w:ascii="Calibri" w:eastAsia="Arial" w:hAnsi="Calibri"/>
          <w:b/>
          <w:color w:val="000000"/>
        </w:rPr>
      </w:pPr>
      <w:r w:rsidRPr="000E5309">
        <w:rPr>
          <w:rFonts w:ascii="Calibri" w:eastAsia="Arial" w:hAnsi="Calibri"/>
          <w:b/>
          <w:color w:val="000000"/>
        </w:rPr>
        <w:t xml:space="preserve">Charge </w:t>
      </w:r>
      <w:r>
        <w:rPr>
          <w:rFonts w:ascii="Calibri" w:eastAsia="Arial" w:hAnsi="Calibri"/>
          <w:b/>
          <w:color w:val="000000"/>
        </w:rPr>
        <w:t>2</w:t>
      </w:r>
    </w:p>
    <w:p w14:paraId="363476F1" w14:textId="77777777" w:rsidR="00F510AD" w:rsidRDefault="00F510AD" w:rsidP="00C2449F">
      <w:pPr>
        <w:keepNext/>
        <w:keepLines/>
        <w:spacing w:after="17"/>
        <w:ind w:left="730"/>
        <w:outlineLvl w:val="1"/>
        <w:rPr>
          <w:rFonts w:ascii="Calibri" w:eastAsia="Arial" w:hAnsi="Calibri"/>
          <w:b/>
          <w:color w:val="000000"/>
        </w:rPr>
      </w:pPr>
    </w:p>
    <w:p w14:paraId="15C3C3A2" w14:textId="77777777" w:rsidR="00F510AD" w:rsidRPr="000E5309" w:rsidRDefault="00F510AD" w:rsidP="00C2449F">
      <w:pPr>
        <w:numPr>
          <w:ilvl w:val="0"/>
          <w:numId w:val="10"/>
        </w:numPr>
        <w:spacing w:after="8"/>
        <w:ind w:left="1440" w:hanging="720"/>
        <w:jc w:val="both"/>
        <w:rPr>
          <w:rFonts w:ascii="Calibri" w:eastAsia="Arial" w:hAnsi="Calibri"/>
          <w:color w:val="000000"/>
        </w:rPr>
      </w:pPr>
      <w:r w:rsidRPr="000E5309">
        <w:rPr>
          <w:rFonts w:ascii="Calibri" w:eastAsia="Arial" w:hAnsi="Calibri"/>
          <w:color w:val="000000"/>
        </w:rPr>
        <w:t xml:space="preserve">You are, and were at all relevant times, a trainer licensed by Greyhound Racing Victoria and a person bound by the Greyhounds Australasia Rules. </w:t>
      </w:r>
    </w:p>
    <w:p w14:paraId="1234EDA7" w14:textId="77777777" w:rsidR="00F510AD" w:rsidRPr="000E5309" w:rsidRDefault="00F510AD" w:rsidP="00C2449F">
      <w:pPr>
        <w:spacing w:after="19"/>
        <w:ind w:left="720"/>
        <w:rPr>
          <w:rFonts w:ascii="Calibri" w:eastAsia="Arial" w:hAnsi="Calibri"/>
          <w:color w:val="000000"/>
        </w:rPr>
      </w:pPr>
      <w:r w:rsidRPr="000E5309">
        <w:rPr>
          <w:rFonts w:ascii="Calibri" w:eastAsia="Arial" w:hAnsi="Calibri"/>
          <w:color w:val="000000"/>
        </w:rPr>
        <w:t xml:space="preserve"> </w:t>
      </w:r>
    </w:p>
    <w:p w14:paraId="138DE44E" w14:textId="5F9EE366" w:rsidR="00F510AD" w:rsidRPr="00D73160" w:rsidRDefault="00F510AD" w:rsidP="00C2449F">
      <w:pPr>
        <w:numPr>
          <w:ilvl w:val="0"/>
          <w:numId w:val="10"/>
        </w:numPr>
        <w:spacing w:after="8"/>
        <w:ind w:left="1440" w:hanging="720"/>
        <w:jc w:val="both"/>
        <w:rPr>
          <w:rFonts w:ascii="Calibri" w:eastAsia="Arial" w:hAnsi="Calibri"/>
          <w:color w:val="000000"/>
        </w:rPr>
      </w:pPr>
      <w:r w:rsidRPr="000E5309">
        <w:rPr>
          <w:rFonts w:ascii="Calibri" w:eastAsia="Arial" w:hAnsi="Calibri"/>
          <w:color w:val="000000"/>
        </w:rPr>
        <w:t xml:space="preserve">You were at all relevant times the trainer of the greyhound </w:t>
      </w:r>
      <w:r w:rsidR="00670F4E">
        <w:rPr>
          <w:rFonts w:ascii="Calibri" w:eastAsia="Arial" w:hAnsi="Calibri"/>
          <w:i/>
          <w:color w:val="000000"/>
        </w:rPr>
        <w:t>“Sisco Ride”</w:t>
      </w:r>
      <w:r w:rsidRPr="000E5309">
        <w:rPr>
          <w:rFonts w:ascii="Calibri" w:eastAsia="Arial" w:hAnsi="Calibri"/>
          <w:i/>
          <w:color w:val="000000"/>
        </w:rPr>
        <w:t>.</w:t>
      </w:r>
    </w:p>
    <w:p w14:paraId="62AD76A0" w14:textId="77777777" w:rsidR="00D73160" w:rsidRDefault="00D73160" w:rsidP="00C2449F">
      <w:pPr>
        <w:pStyle w:val="ListParagraph"/>
        <w:rPr>
          <w:rFonts w:ascii="Calibri" w:eastAsia="Arial" w:hAnsi="Calibri"/>
          <w:color w:val="000000"/>
        </w:rPr>
      </w:pPr>
    </w:p>
    <w:p w14:paraId="4BA95EE3" w14:textId="0567890F" w:rsidR="00F510AD" w:rsidRPr="00D73160" w:rsidRDefault="00670F4E" w:rsidP="00C2449F">
      <w:pPr>
        <w:numPr>
          <w:ilvl w:val="0"/>
          <w:numId w:val="10"/>
        </w:numPr>
        <w:spacing w:after="8"/>
        <w:ind w:left="1440" w:hanging="720"/>
        <w:jc w:val="both"/>
        <w:rPr>
          <w:rFonts w:ascii="Calibri" w:eastAsia="Arial" w:hAnsi="Calibri"/>
          <w:color w:val="000000"/>
        </w:rPr>
      </w:pPr>
      <w:r w:rsidRPr="00D73160">
        <w:rPr>
          <w:rFonts w:ascii="Calibri" w:eastAsia="Arial" w:hAnsi="Calibri"/>
          <w:color w:val="000000"/>
        </w:rPr>
        <w:t>“Sisco Ride”</w:t>
      </w:r>
      <w:r w:rsidR="00F510AD" w:rsidRPr="00D73160">
        <w:rPr>
          <w:rFonts w:ascii="Calibri" w:eastAsia="Arial" w:hAnsi="Calibri"/>
          <w:color w:val="000000"/>
        </w:rPr>
        <w:t xml:space="preserve"> was nominated to compete in, </w:t>
      </w:r>
      <w:r w:rsidR="009F3B96" w:rsidRPr="00D73160">
        <w:rPr>
          <w:rFonts w:ascii="Calibri" w:eastAsia="Arial" w:hAnsi="Calibri"/>
          <w:color w:val="000000"/>
        </w:rPr>
        <w:t>Event 9, SECURE RACING LOGISTICS, Mixed 4/5, conducted by the Sandown Greyhound Racing Club at Sandown on 24 February 2019 (</w:t>
      </w:r>
      <w:r w:rsidR="009F3B96" w:rsidRPr="00D73160">
        <w:rPr>
          <w:rFonts w:ascii="Calibri" w:eastAsia="Arial" w:hAnsi="Calibri"/>
          <w:b/>
          <w:color w:val="000000"/>
        </w:rPr>
        <w:t>the Event</w:t>
      </w:r>
      <w:r w:rsidR="009F3B96" w:rsidRPr="00D73160">
        <w:rPr>
          <w:rFonts w:ascii="Calibri" w:eastAsia="Arial" w:hAnsi="Calibri"/>
          <w:color w:val="000000"/>
        </w:rPr>
        <w:t xml:space="preserve">). </w:t>
      </w:r>
    </w:p>
    <w:p w14:paraId="3BAA01C2" w14:textId="77777777" w:rsidR="00F510AD" w:rsidRPr="000E5309" w:rsidRDefault="00F510AD" w:rsidP="00C2449F">
      <w:pPr>
        <w:spacing w:after="16"/>
        <w:ind w:left="720"/>
        <w:rPr>
          <w:rFonts w:ascii="Calibri" w:eastAsia="Arial" w:hAnsi="Calibri"/>
          <w:color w:val="000000"/>
        </w:rPr>
      </w:pPr>
      <w:r w:rsidRPr="000E5309">
        <w:rPr>
          <w:rFonts w:ascii="Calibri" w:eastAsia="Arial" w:hAnsi="Calibri"/>
          <w:color w:val="000000"/>
        </w:rPr>
        <w:t xml:space="preserve"> </w:t>
      </w:r>
    </w:p>
    <w:p w14:paraId="04123A69" w14:textId="5AEA03B3" w:rsidR="00F510AD" w:rsidRPr="000E5309" w:rsidRDefault="00F510AD" w:rsidP="00C2449F">
      <w:pPr>
        <w:numPr>
          <w:ilvl w:val="0"/>
          <w:numId w:val="10"/>
        </w:numPr>
        <w:spacing w:after="244"/>
        <w:ind w:left="1440" w:hanging="720"/>
        <w:jc w:val="both"/>
        <w:rPr>
          <w:rFonts w:ascii="Calibri" w:eastAsia="Arial" w:hAnsi="Calibri"/>
          <w:color w:val="000000"/>
        </w:rPr>
      </w:pPr>
      <w:r w:rsidRPr="000E5309">
        <w:rPr>
          <w:rFonts w:ascii="Calibri" w:eastAsia="Arial" w:hAnsi="Calibri"/>
          <w:color w:val="000000"/>
        </w:rPr>
        <w:t xml:space="preserve">On </w:t>
      </w:r>
      <w:r w:rsidR="009F3B96">
        <w:rPr>
          <w:rFonts w:ascii="Calibri" w:eastAsia="Arial" w:hAnsi="Calibri"/>
          <w:color w:val="000000"/>
        </w:rPr>
        <w:t>24 February</w:t>
      </w:r>
      <w:r w:rsidRPr="000E5309">
        <w:rPr>
          <w:rFonts w:ascii="Calibri" w:eastAsia="Arial" w:hAnsi="Calibri"/>
          <w:color w:val="000000"/>
        </w:rPr>
        <w:t xml:space="preserve"> 2019, you presented </w:t>
      </w:r>
      <w:r w:rsidR="00670F4E">
        <w:rPr>
          <w:rFonts w:ascii="Calibri" w:eastAsia="Arial" w:hAnsi="Calibri"/>
          <w:i/>
          <w:color w:val="000000"/>
        </w:rPr>
        <w:t>“Sisco Ride”</w:t>
      </w:r>
      <w:r w:rsidRPr="000E5309">
        <w:rPr>
          <w:rFonts w:ascii="Calibri" w:eastAsia="Arial" w:hAnsi="Calibri"/>
          <w:color w:val="000000"/>
        </w:rPr>
        <w:t xml:space="preserve"> at the Event not free of any prohibited substance, given that: </w:t>
      </w:r>
    </w:p>
    <w:p w14:paraId="4A5773D5" w14:textId="25D1C9C9" w:rsidR="00F510AD" w:rsidRPr="000E5309" w:rsidRDefault="00F510AD" w:rsidP="00C2449F">
      <w:pPr>
        <w:numPr>
          <w:ilvl w:val="1"/>
          <w:numId w:val="10"/>
        </w:numPr>
        <w:spacing w:after="245"/>
        <w:ind w:left="2160" w:hanging="720"/>
        <w:jc w:val="both"/>
        <w:rPr>
          <w:rFonts w:ascii="Calibri" w:eastAsia="Arial" w:hAnsi="Calibri"/>
          <w:color w:val="000000"/>
        </w:rPr>
      </w:pPr>
      <w:r w:rsidRPr="000E5309">
        <w:rPr>
          <w:rFonts w:ascii="Calibri" w:eastAsia="Arial" w:hAnsi="Calibri"/>
          <w:color w:val="000000"/>
        </w:rPr>
        <w:t xml:space="preserve">A post-race sample of urine was taken from </w:t>
      </w:r>
      <w:r w:rsidR="00670F4E">
        <w:rPr>
          <w:rFonts w:ascii="Calibri" w:eastAsia="Arial" w:hAnsi="Calibri"/>
          <w:i/>
          <w:color w:val="000000"/>
        </w:rPr>
        <w:t>“Sisco Ride”</w:t>
      </w:r>
      <w:r w:rsidRPr="000E5309">
        <w:rPr>
          <w:rFonts w:ascii="Calibri" w:eastAsia="Arial" w:hAnsi="Calibri"/>
          <w:color w:val="000000"/>
        </w:rPr>
        <w:t xml:space="preserve"> at the Event (</w:t>
      </w:r>
      <w:r w:rsidRPr="000E5309">
        <w:rPr>
          <w:rFonts w:ascii="Calibri" w:eastAsia="Arial" w:hAnsi="Calibri"/>
          <w:b/>
          <w:color w:val="000000"/>
        </w:rPr>
        <w:t>the Sample</w:t>
      </w:r>
      <w:r w:rsidRPr="000E5309">
        <w:rPr>
          <w:rFonts w:ascii="Calibri" w:eastAsia="Arial" w:hAnsi="Calibri"/>
          <w:color w:val="000000"/>
        </w:rPr>
        <w:t xml:space="preserve">); </w:t>
      </w:r>
    </w:p>
    <w:p w14:paraId="18039A3B" w14:textId="34EF2829" w:rsidR="00F510AD" w:rsidRPr="000E5309" w:rsidRDefault="009F3B96" w:rsidP="00C2449F">
      <w:pPr>
        <w:numPr>
          <w:ilvl w:val="1"/>
          <w:numId w:val="10"/>
        </w:numPr>
        <w:spacing w:after="244"/>
        <w:ind w:left="2160" w:hanging="720"/>
        <w:jc w:val="both"/>
        <w:rPr>
          <w:rFonts w:ascii="Calibri" w:eastAsia="Arial" w:hAnsi="Calibri"/>
          <w:color w:val="000000"/>
        </w:rPr>
      </w:pPr>
      <w:r>
        <w:rPr>
          <w:rFonts w:ascii="Calibri" w:eastAsia="Arial" w:hAnsi="Calibri"/>
          <w:color w:val="000000"/>
        </w:rPr>
        <w:t xml:space="preserve">Levamisole and Aminorex were </w:t>
      </w:r>
      <w:r w:rsidRPr="000E5309">
        <w:rPr>
          <w:rFonts w:ascii="Calibri" w:eastAsia="Arial" w:hAnsi="Calibri"/>
          <w:color w:val="000000"/>
        </w:rPr>
        <w:t>detected in the Sample</w:t>
      </w:r>
      <w:r>
        <w:rPr>
          <w:rFonts w:ascii="Calibri" w:eastAsia="Arial" w:hAnsi="Calibri"/>
          <w:color w:val="000000"/>
        </w:rPr>
        <w:t xml:space="preserve">. </w:t>
      </w:r>
      <w:r w:rsidRPr="000E5309">
        <w:rPr>
          <w:rFonts w:ascii="Calibri" w:eastAsia="Arial" w:hAnsi="Calibri"/>
          <w:color w:val="000000"/>
        </w:rPr>
        <w:t xml:space="preserve"> </w:t>
      </w:r>
    </w:p>
    <w:p w14:paraId="661E6296" w14:textId="7E931F36" w:rsidR="007868CF" w:rsidRPr="007868CF" w:rsidRDefault="007868CF" w:rsidP="00F510A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B13178">
        <w:rPr>
          <w:rFonts w:ascii="Calibri" w:eastAsia="Calibri" w:hAnsi="Calibri" w:cs="Times New Roman"/>
          <w:sz w:val="24"/>
          <w:szCs w:val="24"/>
          <w:lang w:eastAsia="en-US"/>
        </w:rPr>
        <w:tab/>
      </w:r>
      <w:r w:rsidR="00B13178">
        <w:rPr>
          <w:rFonts w:ascii="Calibri" w:eastAsia="Calibri" w:hAnsi="Calibri" w:cs="Times New Roman"/>
          <w:sz w:val="24"/>
          <w:szCs w:val="24"/>
          <w:lang w:eastAsia="en-US"/>
        </w:rPr>
        <w:tab/>
      </w:r>
      <w:r w:rsidR="00F510AD">
        <w:rPr>
          <w:rFonts w:ascii="Calibri" w:eastAsia="Calibri" w:hAnsi="Calibri" w:cs="Times New Roman"/>
          <w:sz w:val="24"/>
          <w:szCs w:val="24"/>
          <w:lang w:eastAsia="en-US"/>
        </w:rPr>
        <w:t xml:space="preserve">Not </w:t>
      </w:r>
      <w:r w:rsidR="00D460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E48409B" w14:textId="77777777" w:rsidR="00D460B2" w:rsidRDefault="007868CF" w:rsidP="009D1D60">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lastRenderedPageBreak/>
        <w:t>DECISION</w:t>
      </w:r>
    </w:p>
    <w:p w14:paraId="6AA86920" w14:textId="3EDE1629" w:rsidR="007868CF" w:rsidRDefault="007868CF" w:rsidP="007868CF">
      <w:pPr>
        <w:spacing w:line="259" w:lineRule="auto"/>
        <w:jc w:val="both"/>
        <w:rPr>
          <w:rFonts w:ascii="Calibri" w:eastAsia="Calibri" w:hAnsi="Calibri" w:cs="Times New Roman"/>
          <w:sz w:val="24"/>
          <w:szCs w:val="24"/>
          <w:lang w:eastAsia="en-US"/>
        </w:rPr>
      </w:pPr>
    </w:p>
    <w:p w14:paraId="484CF11A" w14:textId="225059FC" w:rsidR="003B7142" w:rsidRDefault="003B7142" w:rsidP="00846AF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EC0490">
        <w:rPr>
          <w:rFonts w:ascii="Calibri" w:eastAsia="Calibri" w:hAnsi="Calibri" w:cs="Times New Roman"/>
          <w:sz w:val="24"/>
          <w:szCs w:val="24"/>
          <w:lang w:eastAsia="en-US"/>
        </w:rPr>
        <w:t xml:space="preserve">s </w:t>
      </w:r>
      <w:r w:rsidR="00F510AD">
        <w:rPr>
          <w:rFonts w:ascii="Calibri" w:eastAsia="Calibri" w:hAnsi="Calibri" w:cs="Times New Roman"/>
          <w:sz w:val="24"/>
          <w:szCs w:val="24"/>
          <w:lang w:eastAsia="en-US"/>
        </w:rPr>
        <w:t>Diane Galea</w:t>
      </w:r>
      <w:r w:rsidR="00EC0490">
        <w:rPr>
          <w:rFonts w:ascii="Calibri" w:eastAsia="Calibri" w:hAnsi="Calibri" w:cs="Times New Roman"/>
          <w:sz w:val="24"/>
          <w:szCs w:val="24"/>
          <w:lang w:eastAsia="en-US"/>
        </w:rPr>
        <w:t xml:space="preserve">, </w:t>
      </w:r>
      <w:r w:rsidR="00F510AD">
        <w:rPr>
          <w:rFonts w:ascii="Calibri" w:eastAsia="Calibri" w:hAnsi="Calibri" w:cs="Times New Roman"/>
          <w:sz w:val="24"/>
          <w:szCs w:val="24"/>
          <w:lang w:eastAsia="en-US"/>
        </w:rPr>
        <w:t>who is not present today</w:t>
      </w:r>
      <w:r w:rsidR="00CB308B">
        <w:rPr>
          <w:rFonts w:ascii="Calibri" w:eastAsia="Calibri" w:hAnsi="Calibri" w:cs="Times New Roman"/>
          <w:sz w:val="24"/>
          <w:szCs w:val="24"/>
          <w:lang w:eastAsia="en-US"/>
        </w:rPr>
        <w:t xml:space="preserve">, </w:t>
      </w:r>
      <w:r w:rsidR="00A4246E">
        <w:rPr>
          <w:rFonts w:ascii="Calibri" w:eastAsia="Calibri" w:hAnsi="Calibri" w:cs="Times New Roman"/>
          <w:sz w:val="24"/>
          <w:szCs w:val="24"/>
          <w:lang w:eastAsia="en-US"/>
        </w:rPr>
        <w:t xml:space="preserve">was </w:t>
      </w:r>
      <w:r w:rsidR="00F510AD">
        <w:rPr>
          <w:rFonts w:ascii="Calibri" w:eastAsia="Calibri" w:hAnsi="Calibri" w:cs="Times New Roman"/>
          <w:sz w:val="24"/>
          <w:szCs w:val="24"/>
          <w:lang w:eastAsia="en-US"/>
        </w:rPr>
        <w:t>represented by her father</w:t>
      </w:r>
      <w:r w:rsidR="00CB308B">
        <w:rPr>
          <w:rFonts w:ascii="Calibri" w:eastAsia="Calibri" w:hAnsi="Calibri" w:cs="Times New Roman"/>
          <w:sz w:val="24"/>
          <w:szCs w:val="24"/>
          <w:lang w:eastAsia="en-US"/>
        </w:rPr>
        <w:t xml:space="preserve">. He </w:t>
      </w:r>
      <w:r w:rsidR="00F510AD">
        <w:rPr>
          <w:rFonts w:ascii="Calibri" w:eastAsia="Calibri" w:hAnsi="Calibri" w:cs="Times New Roman"/>
          <w:sz w:val="24"/>
          <w:szCs w:val="24"/>
          <w:lang w:eastAsia="en-US"/>
        </w:rPr>
        <w:t>has</w:t>
      </w:r>
      <w:r>
        <w:rPr>
          <w:rFonts w:ascii="Calibri" w:eastAsia="Calibri" w:hAnsi="Calibri" w:cs="Times New Roman"/>
          <w:sz w:val="24"/>
          <w:szCs w:val="24"/>
          <w:lang w:eastAsia="en-US"/>
        </w:rPr>
        <w:t xml:space="preserve"> </w:t>
      </w:r>
      <w:r w:rsidR="00CB308B">
        <w:rPr>
          <w:rFonts w:ascii="Calibri" w:eastAsia="Calibri" w:hAnsi="Calibri" w:cs="Times New Roman"/>
          <w:sz w:val="24"/>
          <w:szCs w:val="24"/>
          <w:lang w:eastAsia="en-US"/>
        </w:rPr>
        <w:t xml:space="preserve">indicated she is </w:t>
      </w:r>
      <w:r>
        <w:rPr>
          <w:rFonts w:ascii="Calibri" w:eastAsia="Calibri" w:hAnsi="Calibri" w:cs="Times New Roman"/>
          <w:sz w:val="24"/>
          <w:szCs w:val="24"/>
          <w:lang w:eastAsia="en-US"/>
        </w:rPr>
        <w:t>plead</w:t>
      </w:r>
      <w:r w:rsidR="00D73160">
        <w:rPr>
          <w:rFonts w:ascii="Calibri" w:eastAsia="Calibri" w:hAnsi="Calibri" w:cs="Times New Roman"/>
          <w:sz w:val="24"/>
          <w:szCs w:val="24"/>
          <w:lang w:eastAsia="en-US"/>
        </w:rPr>
        <w:t>ing</w:t>
      </w:r>
      <w:r>
        <w:rPr>
          <w:rFonts w:ascii="Calibri" w:eastAsia="Calibri" w:hAnsi="Calibri" w:cs="Times New Roman"/>
          <w:sz w:val="24"/>
          <w:szCs w:val="24"/>
          <w:lang w:eastAsia="en-US"/>
        </w:rPr>
        <w:t xml:space="preserve"> ‘</w:t>
      </w:r>
      <w:r w:rsidR="00F510AD">
        <w:rPr>
          <w:rFonts w:ascii="Calibri" w:eastAsia="Calibri" w:hAnsi="Calibri" w:cs="Times New Roman"/>
          <w:sz w:val="24"/>
          <w:szCs w:val="24"/>
          <w:lang w:eastAsia="en-US"/>
        </w:rPr>
        <w:t xml:space="preserve">not </w:t>
      </w:r>
      <w:r>
        <w:rPr>
          <w:rFonts w:ascii="Calibri" w:eastAsia="Calibri" w:hAnsi="Calibri" w:cs="Times New Roman"/>
          <w:sz w:val="24"/>
          <w:szCs w:val="24"/>
          <w:lang w:eastAsia="en-US"/>
        </w:rPr>
        <w:t>guilty’ to breach</w:t>
      </w:r>
      <w:r w:rsidR="00F510AD">
        <w:rPr>
          <w:rFonts w:ascii="Calibri" w:eastAsia="Calibri" w:hAnsi="Calibri" w:cs="Times New Roman"/>
          <w:sz w:val="24"/>
          <w:szCs w:val="24"/>
          <w:lang w:eastAsia="en-US"/>
        </w:rPr>
        <w:t>es</w:t>
      </w:r>
      <w:r>
        <w:rPr>
          <w:rFonts w:ascii="Calibri" w:eastAsia="Calibri" w:hAnsi="Calibri" w:cs="Times New Roman"/>
          <w:sz w:val="24"/>
          <w:szCs w:val="24"/>
          <w:lang w:eastAsia="en-US"/>
        </w:rPr>
        <w:t xml:space="preserve"> of </w:t>
      </w:r>
      <w:r w:rsidR="00F510AD">
        <w:rPr>
          <w:rFonts w:ascii="Calibri" w:eastAsia="Calibri" w:hAnsi="Calibri" w:cs="Times New Roman"/>
          <w:sz w:val="24"/>
          <w:szCs w:val="24"/>
          <w:lang w:eastAsia="en-US"/>
        </w:rPr>
        <w:t>Greyhounds Australasia Rules 83(1A) and</w:t>
      </w:r>
      <w:r>
        <w:rPr>
          <w:rFonts w:ascii="Calibri" w:eastAsia="Calibri" w:hAnsi="Calibri" w:cs="Times New Roman"/>
          <w:sz w:val="24"/>
          <w:szCs w:val="24"/>
          <w:lang w:eastAsia="en-US"/>
        </w:rPr>
        <w:t xml:space="preserve"> 83(2). </w:t>
      </w:r>
      <w:r w:rsidR="00CB308B">
        <w:rPr>
          <w:rFonts w:ascii="Calibri" w:eastAsia="Calibri" w:hAnsi="Calibri" w:cs="Times New Roman"/>
          <w:sz w:val="24"/>
          <w:szCs w:val="24"/>
          <w:lang w:eastAsia="en-US"/>
        </w:rPr>
        <w:t xml:space="preserve">In other words, she </w:t>
      </w:r>
      <w:r w:rsidR="00F510AD">
        <w:rPr>
          <w:rFonts w:ascii="Calibri" w:eastAsia="Calibri" w:hAnsi="Calibri" w:cs="Times New Roman"/>
          <w:sz w:val="24"/>
          <w:szCs w:val="24"/>
          <w:lang w:eastAsia="en-US"/>
        </w:rPr>
        <w:t xml:space="preserve">is contesting charges firstly </w:t>
      </w:r>
      <w:r w:rsidR="00A4246E">
        <w:rPr>
          <w:rFonts w:ascii="Calibri" w:eastAsia="Calibri" w:hAnsi="Calibri" w:cs="Times New Roman"/>
          <w:sz w:val="24"/>
          <w:szCs w:val="24"/>
          <w:lang w:eastAsia="en-US"/>
        </w:rPr>
        <w:t xml:space="preserve">of </w:t>
      </w:r>
      <w:r w:rsidR="00F510AD">
        <w:rPr>
          <w:rFonts w:ascii="Calibri" w:eastAsia="Calibri" w:hAnsi="Calibri" w:cs="Times New Roman"/>
          <w:sz w:val="24"/>
          <w:szCs w:val="24"/>
          <w:lang w:eastAsia="en-US"/>
        </w:rPr>
        <w:t xml:space="preserve">administration of </w:t>
      </w:r>
      <w:r w:rsidR="00CB308B">
        <w:rPr>
          <w:rFonts w:ascii="Calibri" w:eastAsia="Calibri" w:hAnsi="Calibri" w:cs="Times New Roman"/>
          <w:sz w:val="24"/>
          <w:szCs w:val="24"/>
          <w:lang w:eastAsia="en-US"/>
        </w:rPr>
        <w:t xml:space="preserve">prohibited </w:t>
      </w:r>
      <w:r w:rsidR="00F510AD">
        <w:rPr>
          <w:rFonts w:ascii="Calibri" w:eastAsia="Calibri" w:hAnsi="Calibri" w:cs="Times New Roman"/>
          <w:sz w:val="24"/>
          <w:szCs w:val="24"/>
          <w:lang w:eastAsia="en-US"/>
        </w:rPr>
        <w:t xml:space="preserve">substances and secondly presentation </w:t>
      </w:r>
      <w:r w:rsidR="00CB308B">
        <w:rPr>
          <w:rFonts w:ascii="Calibri" w:eastAsia="Calibri" w:hAnsi="Calibri" w:cs="Times New Roman"/>
          <w:sz w:val="24"/>
          <w:szCs w:val="24"/>
          <w:lang w:eastAsia="en-US"/>
        </w:rPr>
        <w:t>of a dog not</w:t>
      </w:r>
      <w:r w:rsidR="00F510AD">
        <w:rPr>
          <w:rFonts w:ascii="Calibri" w:eastAsia="Calibri" w:hAnsi="Calibri" w:cs="Times New Roman"/>
          <w:sz w:val="24"/>
          <w:szCs w:val="24"/>
          <w:lang w:eastAsia="en-US"/>
        </w:rPr>
        <w:t xml:space="preserve"> free of a prohibited substance. </w:t>
      </w:r>
    </w:p>
    <w:p w14:paraId="6608141A" w14:textId="5EF82453" w:rsidR="00F510AD" w:rsidRDefault="00F510AD" w:rsidP="00846AF9">
      <w:pPr>
        <w:spacing w:line="259" w:lineRule="auto"/>
        <w:jc w:val="both"/>
        <w:rPr>
          <w:rFonts w:ascii="Calibri" w:eastAsia="Calibri" w:hAnsi="Calibri" w:cs="Times New Roman"/>
          <w:sz w:val="24"/>
          <w:szCs w:val="24"/>
          <w:lang w:eastAsia="en-US"/>
        </w:rPr>
      </w:pPr>
    </w:p>
    <w:p w14:paraId="26077C80" w14:textId="24398F75" w:rsidR="00CB308B" w:rsidRDefault="00F510AD" w:rsidP="00846AF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It is alleged </w:t>
      </w:r>
      <w:r w:rsidR="00CB308B">
        <w:rPr>
          <w:rFonts w:ascii="Calibri" w:eastAsia="Calibri" w:hAnsi="Calibri" w:cs="Times New Roman"/>
          <w:sz w:val="24"/>
          <w:szCs w:val="24"/>
          <w:lang w:eastAsia="en-US"/>
        </w:rPr>
        <w:t xml:space="preserve">that </w:t>
      </w:r>
      <w:r>
        <w:rPr>
          <w:rFonts w:ascii="Calibri" w:eastAsia="Calibri" w:hAnsi="Calibri" w:cs="Times New Roman"/>
          <w:sz w:val="24"/>
          <w:szCs w:val="24"/>
          <w:lang w:eastAsia="en-US"/>
        </w:rPr>
        <w:t xml:space="preserve">she </w:t>
      </w:r>
      <w:r w:rsidR="00CB308B">
        <w:rPr>
          <w:rFonts w:ascii="Calibri" w:eastAsia="Calibri" w:hAnsi="Calibri" w:cs="Times New Roman"/>
          <w:sz w:val="24"/>
          <w:szCs w:val="24"/>
          <w:lang w:eastAsia="en-US"/>
        </w:rPr>
        <w:t>was</w:t>
      </w:r>
      <w:r>
        <w:rPr>
          <w:rFonts w:ascii="Calibri" w:eastAsia="Calibri" w:hAnsi="Calibri" w:cs="Times New Roman"/>
          <w:sz w:val="24"/>
          <w:szCs w:val="24"/>
          <w:lang w:eastAsia="en-US"/>
        </w:rPr>
        <w:t xml:space="preserve"> the trainer of </w:t>
      </w:r>
      <w:r w:rsidR="00CB308B">
        <w:rPr>
          <w:rFonts w:ascii="Calibri" w:eastAsia="Calibri" w:hAnsi="Calibri" w:cs="Times New Roman"/>
          <w:sz w:val="24"/>
          <w:szCs w:val="24"/>
          <w:lang w:eastAsia="en-US"/>
        </w:rPr>
        <w:t>‘</w:t>
      </w:r>
      <w:r w:rsidR="002C60F8">
        <w:rPr>
          <w:rFonts w:ascii="Calibri" w:eastAsia="Calibri" w:hAnsi="Calibri" w:cs="Times New Roman"/>
          <w:sz w:val="24"/>
          <w:szCs w:val="24"/>
          <w:lang w:eastAsia="en-US"/>
        </w:rPr>
        <w:t>Sisco Ride</w:t>
      </w:r>
      <w:r w:rsidR="00CB308B">
        <w:rPr>
          <w:rFonts w:ascii="Calibri" w:eastAsia="Calibri" w:hAnsi="Calibri" w:cs="Times New Roman"/>
          <w:sz w:val="24"/>
          <w:szCs w:val="24"/>
          <w:lang w:eastAsia="en-US"/>
        </w:rPr>
        <w:t>’</w:t>
      </w:r>
      <w:r w:rsidR="00A4246E">
        <w:rPr>
          <w:rFonts w:ascii="Calibri" w:eastAsia="Calibri" w:hAnsi="Calibri" w:cs="Times New Roman"/>
          <w:sz w:val="24"/>
          <w:szCs w:val="24"/>
          <w:lang w:eastAsia="en-US"/>
        </w:rPr>
        <w:t>,</w:t>
      </w:r>
      <w:r w:rsidR="002C60F8">
        <w:rPr>
          <w:rFonts w:ascii="Calibri" w:eastAsia="Calibri" w:hAnsi="Calibri" w:cs="Times New Roman"/>
          <w:sz w:val="24"/>
          <w:szCs w:val="24"/>
          <w:lang w:eastAsia="en-US"/>
        </w:rPr>
        <w:t xml:space="preserve"> which competed in race 9 at Sandown on 24 February 2019. A post-race urine sample revealed the presence of </w:t>
      </w:r>
      <w:proofErr w:type="spellStart"/>
      <w:r w:rsidR="002C60F8">
        <w:rPr>
          <w:rFonts w:ascii="Calibri" w:eastAsia="Calibri" w:hAnsi="Calibri" w:cs="Times New Roman"/>
          <w:sz w:val="24"/>
          <w:szCs w:val="24"/>
          <w:lang w:eastAsia="en-US"/>
        </w:rPr>
        <w:t>Levaminsole</w:t>
      </w:r>
      <w:proofErr w:type="spellEnd"/>
      <w:r w:rsidR="002C60F8">
        <w:rPr>
          <w:rFonts w:ascii="Calibri" w:eastAsia="Calibri" w:hAnsi="Calibri" w:cs="Times New Roman"/>
          <w:sz w:val="24"/>
          <w:szCs w:val="24"/>
          <w:lang w:eastAsia="en-US"/>
        </w:rPr>
        <w:t xml:space="preserve"> and Aminorex</w:t>
      </w:r>
      <w:r w:rsidR="00A4246E">
        <w:rPr>
          <w:rFonts w:ascii="Calibri" w:eastAsia="Calibri" w:hAnsi="Calibri" w:cs="Times New Roman"/>
          <w:sz w:val="24"/>
          <w:szCs w:val="24"/>
          <w:lang w:eastAsia="en-US"/>
        </w:rPr>
        <w:t>,</w:t>
      </w:r>
      <w:r w:rsidR="002C60F8">
        <w:rPr>
          <w:rFonts w:ascii="Calibri" w:eastAsia="Calibri" w:hAnsi="Calibri" w:cs="Times New Roman"/>
          <w:sz w:val="24"/>
          <w:szCs w:val="24"/>
          <w:lang w:eastAsia="en-US"/>
        </w:rPr>
        <w:t xml:space="preserve"> which are prohibited substances. </w:t>
      </w:r>
    </w:p>
    <w:p w14:paraId="1D33C0F6" w14:textId="77777777" w:rsidR="00CB308B" w:rsidRDefault="00CB308B" w:rsidP="00846AF9">
      <w:pPr>
        <w:spacing w:line="259" w:lineRule="auto"/>
        <w:jc w:val="both"/>
        <w:rPr>
          <w:rFonts w:ascii="Calibri" w:eastAsia="Calibri" w:hAnsi="Calibri" w:cs="Times New Roman"/>
          <w:sz w:val="24"/>
          <w:szCs w:val="24"/>
          <w:lang w:eastAsia="en-US"/>
        </w:rPr>
      </w:pPr>
    </w:p>
    <w:p w14:paraId="12D73C1F" w14:textId="1EC5BDAE" w:rsidR="00CB308B" w:rsidRDefault="002C60F8" w:rsidP="00846AF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No challenge was made to the </w:t>
      </w:r>
      <w:proofErr w:type="gramStart"/>
      <w:r>
        <w:rPr>
          <w:rFonts w:ascii="Calibri" w:eastAsia="Calibri" w:hAnsi="Calibri" w:cs="Times New Roman"/>
          <w:sz w:val="24"/>
          <w:szCs w:val="24"/>
          <w:lang w:eastAsia="en-US"/>
        </w:rPr>
        <w:t xml:space="preserve">manner </w:t>
      </w:r>
      <w:r w:rsidR="00A4246E">
        <w:rPr>
          <w:rFonts w:ascii="Calibri" w:eastAsia="Calibri" w:hAnsi="Calibri" w:cs="Times New Roman"/>
          <w:sz w:val="24"/>
          <w:szCs w:val="24"/>
          <w:lang w:eastAsia="en-US"/>
        </w:rPr>
        <w:t>in</w:t>
      </w:r>
      <w:r>
        <w:rPr>
          <w:rFonts w:ascii="Calibri" w:eastAsia="Calibri" w:hAnsi="Calibri" w:cs="Times New Roman"/>
          <w:sz w:val="24"/>
          <w:szCs w:val="24"/>
          <w:lang w:eastAsia="en-US"/>
        </w:rPr>
        <w:t xml:space="preserve"> which</w:t>
      </w:r>
      <w:proofErr w:type="gramEnd"/>
      <w:r>
        <w:rPr>
          <w:rFonts w:ascii="Calibri" w:eastAsia="Calibri" w:hAnsi="Calibri" w:cs="Times New Roman"/>
          <w:sz w:val="24"/>
          <w:szCs w:val="24"/>
          <w:lang w:eastAsia="en-US"/>
        </w:rPr>
        <w:t xml:space="preserve"> the sampl</w:t>
      </w:r>
      <w:r w:rsidR="00A4246E">
        <w:rPr>
          <w:rFonts w:ascii="Calibri" w:eastAsia="Calibri" w:hAnsi="Calibri" w:cs="Times New Roman"/>
          <w:sz w:val="24"/>
          <w:szCs w:val="24"/>
          <w:lang w:eastAsia="en-US"/>
        </w:rPr>
        <w:t>ing</w:t>
      </w:r>
      <w:r>
        <w:rPr>
          <w:rFonts w:ascii="Calibri" w:eastAsia="Calibri" w:hAnsi="Calibri" w:cs="Times New Roman"/>
          <w:sz w:val="24"/>
          <w:szCs w:val="24"/>
          <w:lang w:eastAsia="en-US"/>
        </w:rPr>
        <w:t xml:space="preserve"> procedure was carried out or </w:t>
      </w:r>
      <w:r w:rsidR="00CB308B">
        <w:rPr>
          <w:rFonts w:ascii="Calibri" w:eastAsia="Calibri" w:hAnsi="Calibri" w:cs="Times New Roman"/>
          <w:sz w:val="24"/>
          <w:szCs w:val="24"/>
          <w:lang w:eastAsia="en-US"/>
        </w:rPr>
        <w:t xml:space="preserve">to </w:t>
      </w:r>
      <w:r>
        <w:rPr>
          <w:rFonts w:ascii="Calibri" w:eastAsia="Calibri" w:hAnsi="Calibri" w:cs="Times New Roman"/>
          <w:sz w:val="24"/>
          <w:szCs w:val="24"/>
          <w:lang w:eastAsia="en-US"/>
        </w:rPr>
        <w:t xml:space="preserve">the test results. There is no dispute </w:t>
      </w:r>
      <w:r w:rsidR="00CB308B">
        <w:rPr>
          <w:rFonts w:ascii="Calibri" w:eastAsia="Calibri" w:hAnsi="Calibri" w:cs="Times New Roman"/>
          <w:sz w:val="24"/>
          <w:szCs w:val="24"/>
          <w:lang w:eastAsia="en-US"/>
        </w:rPr>
        <w:t xml:space="preserve">but </w:t>
      </w:r>
      <w:r>
        <w:rPr>
          <w:rFonts w:ascii="Calibri" w:eastAsia="Calibri" w:hAnsi="Calibri" w:cs="Times New Roman"/>
          <w:sz w:val="24"/>
          <w:szCs w:val="24"/>
          <w:lang w:eastAsia="en-US"/>
        </w:rPr>
        <w:t xml:space="preserve">that the prohibited substance was contained in anti-worming medication called Fido’s </w:t>
      </w:r>
      <w:proofErr w:type="spellStart"/>
      <w:r>
        <w:rPr>
          <w:rFonts w:ascii="Calibri" w:eastAsia="Calibri" w:hAnsi="Calibri" w:cs="Times New Roman"/>
          <w:sz w:val="24"/>
          <w:szCs w:val="24"/>
          <w:lang w:eastAsia="en-US"/>
        </w:rPr>
        <w:t>Closasole</w:t>
      </w:r>
      <w:proofErr w:type="spellEnd"/>
      <w:r>
        <w:rPr>
          <w:rFonts w:ascii="Calibri" w:eastAsia="Calibri" w:hAnsi="Calibri" w:cs="Times New Roman"/>
          <w:sz w:val="24"/>
          <w:szCs w:val="24"/>
          <w:lang w:eastAsia="en-US"/>
        </w:rPr>
        <w:t>.</w:t>
      </w:r>
      <w:r w:rsidR="00CB308B">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The industry was specially warned about the substances in 2014 and about Fido’s </w:t>
      </w:r>
      <w:proofErr w:type="spellStart"/>
      <w:r>
        <w:rPr>
          <w:rFonts w:ascii="Calibri" w:eastAsia="Calibri" w:hAnsi="Calibri" w:cs="Times New Roman"/>
          <w:sz w:val="24"/>
          <w:szCs w:val="24"/>
          <w:lang w:eastAsia="en-US"/>
        </w:rPr>
        <w:t>Closasole</w:t>
      </w:r>
      <w:proofErr w:type="spellEnd"/>
      <w:r>
        <w:rPr>
          <w:rFonts w:ascii="Calibri" w:eastAsia="Calibri" w:hAnsi="Calibri" w:cs="Times New Roman"/>
          <w:sz w:val="24"/>
          <w:szCs w:val="24"/>
          <w:lang w:eastAsia="en-US"/>
        </w:rPr>
        <w:t xml:space="preserve"> in 2018. </w:t>
      </w:r>
    </w:p>
    <w:p w14:paraId="7C1D7DD1" w14:textId="77777777" w:rsidR="00CB308B" w:rsidRDefault="00CB308B" w:rsidP="00846AF9">
      <w:pPr>
        <w:spacing w:line="259" w:lineRule="auto"/>
        <w:jc w:val="both"/>
        <w:rPr>
          <w:rFonts w:ascii="Calibri" w:eastAsia="Calibri" w:hAnsi="Calibri" w:cs="Times New Roman"/>
          <w:sz w:val="24"/>
          <w:szCs w:val="24"/>
          <w:lang w:eastAsia="en-US"/>
        </w:rPr>
      </w:pPr>
    </w:p>
    <w:p w14:paraId="4AD57253" w14:textId="230A87F7" w:rsidR="0032346C" w:rsidRDefault="002C60F8" w:rsidP="00846AF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find the charges proven. When interviewed by Stewards on 15 July 2019, Ms Galea admitted </w:t>
      </w:r>
      <w:r w:rsidR="00CB308B">
        <w:rPr>
          <w:rFonts w:ascii="Calibri" w:eastAsia="Calibri" w:hAnsi="Calibri" w:cs="Times New Roman"/>
          <w:sz w:val="24"/>
          <w:szCs w:val="24"/>
          <w:lang w:eastAsia="en-US"/>
        </w:rPr>
        <w:t xml:space="preserve">that </w:t>
      </w:r>
      <w:r>
        <w:rPr>
          <w:rFonts w:ascii="Calibri" w:eastAsia="Calibri" w:hAnsi="Calibri" w:cs="Times New Roman"/>
          <w:sz w:val="24"/>
          <w:szCs w:val="24"/>
          <w:lang w:eastAsia="en-US"/>
        </w:rPr>
        <w:t xml:space="preserve">she administered the tablets some 3 days before the event. We would </w:t>
      </w:r>
      <w:r w:rsidR="0032346C">
        <w:rPr>
          <w:rFonts w:ascii="Calibri" w:eastAsia="Calibri" w:hAnsi="Calibri" w:cs="Times New Roman"/>
          <w:sz w:val="24"/>
          <w:szCs w:val="24"/>
          <w:lang w:eastAsia="en-US"/>
        </w:rPr>
        <w:t>refer to page</w:t>
      </w:r>
      <w:r w:rsidR="00A4246E">
        <w:rPr>
          <w:rFonts w:ascii="Calibri" w:eastAsia="Calibri" w:hAnsi="Calibri" w:cs="Times New Roman"/>
          <w:sz w:val="24"/>
          <w:szCs w:val="24"/>
          <w:lang w:eastAsia="en-US"/>
        </w:rPr>
        <w:t>s</w:t>
      </w:r>
      <w:r w:rsidR="0032346C">
        <w:rPr>
          <w:rFonts w:ascii="Calibri" w:eastAsia="Calibri" w:hAnsi="Calibri" w:cs="Times New Roman"/>
          <w:sz w:val="24"/>
          <w:szCs w:val="24"/>
          <w:lang w:eastAsia="en-US"/>
        </w:rPr>
        <w:t xml:space="preserve"> 7 and 8 of the </w:t>
      </w:r>
      <w:proofErr w:type="gramStart"/>
      <w:r w:rsidR="0032346C">
        <w:rPr>
          <w:rFonts w:ascii="Calibri" w:eastAsia="Calibri" w:hAnsi="Calibri" w:cs="Times New Roman"/>
          <w:sz w:val="24"/>
          <w:szCs w:val="24"/>
          <w:lang w:eastAsia="en-US"/>
        </w:rPr>
        <w:t>interview</w:t>
      </w:r>
      <w:proofErr w:type="gramEnd"/>
      <w:r w:rsidR="0032346C">
        <w:rPr>
          <w:rFonts w:ascii="Calibri" w:eastAsia="Calibri" w:hAnsi="Calibri" w:cs="Times New Roman"/>
          <w:sz w:val="24"/>
          <w:szCs w:val="24"/>
          <w:lang w:eastAsia="en-US"/>
        </w:rPr>
        <w:t>.</w:t>
      </w:r>
    </w:p>
    <w:p w14:paraId="1BF8666B" w14:textId="77777777" w:rsidR="0032346C" w:rsidRDefault="0032346C" w:rsidP="00846AF9">
      <w:pPr>
        <w:spacing w:line="259" w:lineRule="auto"/>
        <w:jc w:val="both"/>
        <w:rPr>
          <w:rFonts w:ascii="Calibri" w:eastAsia="Calibri" w:hAnsi="Calibri" w:cs="Times New Roman"/>
          <w:sz w:val="24"/>
          <w:szCs w:val="24"/>
          <w:lang w:eastAsia="en-US"/>
        </w:rPr>
      </w:pPr>
    </w:p>
    <w:p w14:paraId="218E11D9" w14:textId="7A1981ED" w:rsidR="0015515B" w:rsidRDefault="003926A1" w:rsidP="00846AF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defence</w:t>
      </w:r>
      <w:r w:rsidR="0015515B">
        <w:rPr>
          <w:rFonts w:ascii="Calibri" w:eastAsia="Calibri" w:hAnsi="Calibri" w:cs="Times New Roman"/>
          <w:sz w:val="24"/>
          <w:szCs w:val="24"/>
          <w:lang w:eastAsia="en-US"/>
        </w:rPr>
        <w:t xml:space="preserve"> of Ms Galea</w:t>
      </w:r>
      <w:r w:rsidR="0032346C">
        <w:rPr>
          <w:rFonts w:ascii="Calibri" w:eastAsia="Calibri" w:hAnsi="Calibri" w:cs="Times New Roman"/>
          <w:sz w:val="24"/>
          <w:szCs w:val="24"/>
          <w:lang w:eastAsia="en-US"/>
        </w:rPr>
        <w:t xml:space="preserve">, as put forward by her father, </w:t>
      </w:r>
      <w:r w:rsidR="0015515B">
        <w:rPr>
          <w:rFonts w:ascii="Calibri" w:eastAsia="Calibri" w:hAnsi="Calibri" w:cs="Times New Roman"/>
          <w:sz w:val="24"/>
          <w:szCs w:val="24"/>
          <w:lang w:eastAsia="en-US"/>
        </w:rPr>
        <w:t>was</w:t>
      </w:r>
      <w:r w:rsidR="0032346C">
        <w:rPr>
          <w:rFonts w:ascii="Calibri" w:eastAsia="Calibri" w:hAnsi="Calibri" w:cs="Times New Roman"/>
          <w:sz w:val="24"/>
          <w:szCs w:val="24"/>
          <w:lang w:eastAsia="en-US"/>
        </w:rPr>
        <w:t xml:space="preserve"> that she did not know that she was using a preparation that contained a </w:t>
      </w:r>
      <w:proofErr w:type="gramStart"/>
      <w:r w:rsidR="0032346C">
        <w:rPr>
          <w:rFonts w:ascii="Calibri" w:eastAsia="Calibri" w:hAnsi="Calibri" w:cs="Times New Roman"/>
          <w:sz w:val="24"/>
          <w:szCs w:val="24"/>
          <w:lang w:eastAsia="en-US"/>
        </w:rPr>
        <w:t>prohibited substances</w:t>
      </w:r>
      <w:proofErr w:type="gramEnd"/>
      <w:r w:rsidR="0032346C">
        <w:rPr>
          <w:rFonts w:ascii="Calibri" w:eastAsia="Calibri" w:hAnsi="Calibri" w:cs="Times New Roman"/>
          <w:sz w:val="24"/>
          <w:szCs w:val="24"/>
          <w:lang w:eastAsia="en-US"/>
        </w:rPr>
        <w:t xml:space="preserve"> and </w:t>
      </w:r>
      <w:r w:rsidR="00A4246E">
        <w:rPr>
          <w:rFonts w:ascii="Calibri" w:eastAsia="Calibri" w:hAnsi="Calibri" w:cs="Times New Roman"/>
          <w:sz w:val="24"/>
          <w:szCs w:val="24"/>
          <w:lang w:eastAsia="en-US"/>
        </w:rPr>
        <w:t xml:space="preserve">thus </w:t>
      </w:r>
      <w:r w:rsidR="0032346C">
        <w:rPr>
          <w:rFonts w:ascii="Calibri" w:eastAsia="Calibri" w:hAnsi="Calibri" w:cs="Times New Roman"/>
          <w:sz w:val="24"/>
          <w:szCs w:val="24"/>
          <w:lang w:eastAsia="en-US"/>
        </w:rPr>
        <w:t xml:space="preserve">used this anti-worming medication on her dogs. </w:t>
      </w:r>
      <w:r w:rsidR="0007433B">
        <w:rPr>
          <w:rFonts w:ascii="Calibri" w:eastAsia="Calibri" w:hAnsi="Calibri" w:cs="Times New Roman"/>
          <w:sz w:val="24"/>
          <w:szCs w:val="24"/>
          <w:lang w:eastAsia="en-US"/>
        </w:rPr>
        <w:t>Mr Galea</w:t>
      </w:r>
      <w:r w:rsidR="00A4246E">
        <w:rPr>
          <w:rFonts w:ascii="Calibri" w:eastAsia="Calibri" w:hAnsi="Calibri" w:cs="Times New Roman"/>
          <w:sz w:val="24"/>
          <w:szCs w:val="24"/>
          <w:lang w:eastAsia="en-US"/>
        </w:rPr>
        <w:t>,</w:t>
      </w:r>
      <w:r w:rsidR="0007433B">
        <w:rPr>
          <w:rFonts w:ascii="Calibri" w:eastAsia="Calibri" w:hAnsi="Calibri" w:cs="Times New Roman"/>
          <w:sz w:val="24"/>
          <w:szCs w:val="24"/>
          <w:lang w:eastAsia="en-US"/>
        </w:rPr>
        <w:t xml:space="preserve"> who is experienced in the industry</w:t>
      </w:r>
      <w:r w:rsidR="00A4246E">
        <w:rPr>
          <w:rFonts w:ascii="Calibri" w:eastAsia="Calibri" w:hAnsi="Calibri" w:cs="Times New Roman"/>
          <w:sz w:val="24"/>
          <w:szCs w:val="24"/>
          <w:lang w:eastAsia="en-US"/>
        </w:rPr>
        <w:t>,</w:t>
      </w:r>
      <w:r w:rsidR="0007433B">
        <w:rPr>
          <w:rFonts w:ascii="Calibri" w:eastAsia="Calibri" w:hAnsi="Calibri" w:cs="Times New Roman"/>
          <w:sz w:val="24"/>
          <w:szCs w:val="24"/>
          <w:lang w:eastAsia="en-US"/>
        </w:rPr>
        <w:t xml:space="preserve"> also uses the product. </w:t>
      </w:r>
    </w:p>
    <w:p w14:paraId="1F1E8923" w14:textId="77777777" w:rsidR="0015515B" w:rsidRDefault="0015515B" w:rsidP="00846AF9">
      <w:pPr>
        <w:spacing w:line="259" w:lineRule="auto"/>
        <w:jc w:val="both"/>
        <w:rPr>
          <w:rFonts w:ascii="Calibri" w:eastAsia="Calibri" w:hAnsi="Calibri" w:cs="Times New Roman"/>
          <w:sz w:val="24"/>
          <w:szCs w:val="24"/>
          <w:lang w:eastAsia="en-US"/>
        </w:rPr>
      </w:pPr>
    </w:p>
    <w:p w14:paraId="21718077" w14:textId="350E72F6" w:rsidR="0015515B" w:rsidRDefault="00C321A5" w:rsidP="00846AF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Unfortunately,</w:t>
      </w:r>
      <w:r w:rsidR="0007433B">
        <w:rPr>
          <w:rFonts w:ascii="Calibri" w:eastAsia="Calibri" w:hAnsi="Calibri" w:cs="Times New Roman"/>
          <w:sz w:val="24"/>
          <w:szCs w:val="24"/>
          <w:lang w:eastAsia="en-US"/>
        </w:rPr>
        <w:t xml:space="preserve"> that is no defence. We are quite satisfied that Ms Galea administered the prohibited substances and did </w:t>
      </w:r>
      <w:r w:rsidR="003926A1">
        <w:rPr>
          <w:rFonts w:ascii="Calibri" w:eastAsia="Calibri" w:hAnsi="Calibri" w:cs="Times New Roman"/>
          <w:sz w:val="24"/>
          <w:szCs w:val="24"/>
          <w:lang w:eastAsia="en-US"/>
        </w:rPr>
        <w:t>what she did not realising what was in the substance and that the dog presented at the races with that substance in its system</w:t>
      </w:r>
      <w:r w:rsidR="00A4246E">
        <w:rPr>
          <w:rFonts w:ascii="Calibri" w:eastAsia="Calibri" w:hAnsi="Calibri" w:cs="Times New Roman"/>
          <w:sz w:val="24"/>
          <w:szCs w:val="24"/>
          <w:lang w:eastAsia="en-US"/>
        </w:rPr>
        <w:t>. H</w:t>
      </w:r>
      <w:r w:rsidR="003926A1">
        <w:rPr>
          <w:rFonts w:ascii="Calibri" w:eastAsia="Calibri" w:hAnsi="Calibri" w:cs="Times New Roman"/>
          <w:sz w:val="24"/>
          <w:szCs w:val="24"/>
          <w:lang w:eastAsia="en-US"/>
        </w:rPr>
        <w:t xml:space="preserve">ence the positive swab. Ignorance is no defence to these </w:t>
      </w:r>
      <w:proofErr w:type="gramStart"/>
      <w:r w:rsidR="003926A1">
        <w:rPr>
          <w:rFonts w:ascii="Calibri" w:eastAsia="Calibri" w:hAnsi="Calibri" w:cs="Times New Roman"/>
          <w:sz w:val="24"/>
          <w:szCs w:val="24"/>
          <w:lang w:eastAsia="en-US"/>
        </w:rPr>
        <w:t>Rules</w:t>
      </w:r>
      <w:proofErr w:type="gramEnd"/>
      <w:r w:rsidR="003926A1">
        <w:rPr>
          <w:rFonts w:ascii="Calibri" w:eastAsia="Calibri" w:hAnsi="Calibri" w:cs="Times New Roman"/>
          <w:sz w:val="24"/>
          <w:szCs w:val="24"/>
          <w:lang w:eastAsia="en-US"/>
        </w:rPr>
        <w:t xml:space="preserve"> and we find the charges proven. </w:t>
      </w:r>
    </w:p>
    <w:p w14:paraId="4980F9BB" w14:textId="73F94A21" w:rsidR="0015515B" w:rsidRDefault="0015515B" w:rsidP="00846AF9">
      <w:pPr>
        <w:spacing w:line="259" w:lineRule="auto"/>
        <w:jc w:val="both"/>
        <w:rPr>
          <w:rFonts w:ascii="Calibri" w:eastAsia="Calibri" w:hAnsi="Calibri" w:cs="Times New Roman"/>
          <w:sz w:val="24"/>
          <w:szCs w:val="24"/>
          <w:lang w:eastAsia="en-US"/>
        </w:rPr>
      </w:pPr>
    </w:p>
    <w:p w14:paraId="3D9DD3F7" w14:textId="1A6BA602" w:rsidR="0015515B" w:rsidRPr="0015515B" w:rsidRDefault="0015515B" w:rsidP="00846AF9">
      <w:pPr>
        <w:spacing w:line="259" w:lineRule="auto"/>
        <w:jc w:val="both"/>
        <w:rPr>
          <w:rFonts w:ascii="Calibri" w:eastAsia="Calibri" w:hAnsi="Calibri" w:cs="Times New Roman"/>
          <w:b/>
          <w:sz w:val="24"/>
          <w:szCs w:val="24"/>
          <w:lang w:eastAsia="en-US"/>
        </w:rPr>
      </w:pPr>
      <w:r w:rsidRPr="0015515B">
        <w:rPr>
          <w:rFonts w:ascii="Calibri" w:eastAsia="Calibri" w:hAnsi="Calibri" w:cs="Times New Roman"/>
          <w:b/>
          <w:sz w:val="24"/>
          <w:szCs w:val="24"/>
          <w:lang w:eastAsia="en-US"/>
        </w:rPr>
        <w:t>PENALTY</w:t>
      </w:r>
    </w:p>
    <w:p w14:paraId="1FDE7C64" w14:textId="3556B86F" w:rsidR="003926A1" w:rsidRDefault="003926A1" w:rsidP="00846AF9">
      <w:pPr>
        <w:spacing w:line="259" w:lineRule="auto"/>
        <w:jc w:val="both"/>
        <w:rPr>
          <w:rFonts w:ascii="Calibri" w:eastAsia="Calibri" w:hAnsi="Calibri" w:cs="Times New Roman"/>
          <w:sz w:val="24"/>
          <w:szCs w:val="24"/>
          <w:lang w:eastAsia="en-US"/>
        </w:rPr>
      </w:pPr>
    </w:p>
    <w:p w14:paraId="002317F8" w14:textId="738DFD4D" w:rsidR="00846AF9" w:rsidRDefault="003926A1" w:rsidP="00846AF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penalty suggested by the Stewards is an appropriate one. If there had been a guilty plea there may have been a discount on the penalty. For the purposes of general deterrence and letting the industry know that </w:t>
      </w:r>
      <w:r w:rsidR="00A4246E">
        <w:rPr>
          <w:rFonts w:ascii="Calibri" w:eastAsia="Calibri" w:hAnsi="Calibri" w:cs="Times New Roman"/>
          <w:sz w:val="24"/>
          <w:szCs w:val="24"/>
          <w:lang w:eastAsia="en-US"/>
        </w:rPr>
        <w:t xml:space="preserve">these matters </w:t>
      </w:r>
      <w:r>
        <w:rPr>
          <w:rFonts w:ascii="Calibri" w:eastAsia="Calibri" w:hAnsi="Calibri" w:cs="Times New Roman"/>
          <w:sz w:val="24"/>
          <w:szCs w:val="24"/>
          <w:lang w:eastAsia="en-US"/>
        </w:rPr>
        <w:t xml:space="preserve">are dealt with in a </w:t>
      </w:r>
      <w:proofErr w:type="gramStart"/>
      <w:r>
        <w:rPr>
          <w:rFonts w:ascii="Calibri" w:eastAsia="Calibri" w:hAnsi="Calibri" w:cs="Times New Roman"/>
          <w:sz w:val="24"/>
          <w:szCs w:val="24"/>
          <w:lang w:eastAsia="en-US"/>
        </w:rPr>
        <w:t>particular way</w:t>
      </w:r>
      <w:proofErr w:type="gramEnd"/>
      <w:r w:rsidR="00A4246E">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we will impose a suspension of </w:t>
      </w:r>
      <w:r w:rsidR="00D73160">
        <w:rPr>
          <w:rFonts w:ascii="Calibri" w:eastAsia="Calibri" w:hAnsi="Calibri" w:cs="Times New Roman"/>
          <w:sz w:val="24"/>
          <w:szCs w:val="24"/>
          <w:lang w:eastAsia="en-US"/>
        </w:rPr>
        <w:t>three</w:t>
      </w:r>
      <w:r>
        <w:rPr>
          <w:rFonts w:ascii="Calibri" w:eastAsia="Calibri" w:hAnsi="Calibri" w:cs="Times New Roman"/>
          <w:sz w:val="24"/>
          <w:szCs w:val="24"/>
          <w:lang w:eastAsia="en-US"/>
        </w:rPr>
        <w:t xml:space="preserve"> months with </w:t>
      </w:r>
      <w:r w:rsidR="00D73160">
        <w:rPr>
          <w:rFonts w:ascii="Calibri" w:eastAsia="Calibri" w:hAnsi="Calibri" w:cs="Times New Roman"/>
          <w:sz w:val="24"/>
          <w:szCs w:val="24"/>
          <w:lang w:eastAsia="en-US"/>
        </w:rPr>
        <w:t>two</w:t>
      </w:r>
      <w:r>
        <w:rPr>
          <w:rFonts w:ascii="Calibri" w:eastAsia="Calibri" w:hAnsi="Calibri" w:cs="Times New Roman"/>
          <w:sz w:val="24"/>
          <w:szCs w:val="24"/>
          <w:lang w:eastAsia="en-US"/>
        </w:rPr>
        <w:t xml:space="preserve"> months wholly suspended for the next 12 months. The greyhound Sisco Ride is disqualified from race 9 at Sandown on 24 February 2019 and the placing are amended accordingly. </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07F39927" w14:textId="6D4BFAF4"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lastRenderedPageBreak/>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9D915" w14:textId="77777777" w:rsidR="00F31305" w:rsidRDefault="00F31305" w:rsidP="00CF0999">
      <w:r>
        <w:separator/>
      </w:r>
    </w:p>
  </w:endnote>
  <w:endnote w:type="continuationSeparator" w:id="0">
    <w:p w14:paraId="6FC517EB" w14:textId="77777777" w:rsidR="00F31305" w:rsidRDefault="00F31305"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F31305" w:rsidRDefault="00F31305"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F31305" w:rsidRDefault="00F31305"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F31305" w:rsidRDefault="00F31305" w:rsidP="00CF0999">
    <w:r>
      <w:tab/>
    </w:r>
  </w:p>
  <w:p w14:paraId="1DAAAAAE" w14:textId="77777777" w:rsidR="00F31305" w:rsidRDefault="00F31305"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D1201" w14:textId="77777777" w:rsidR="00F31305" w:rsidRDefault="00F31305" w:rsidP="00CF0999">
      <w:r>
        <w:separator/>
      </w:r>
    </w:p>
  </w:footnote>
  <w:footnote w:type="continuationSeparator" w:id="0">
    <w:p w14:paraId="60D3E0B4" w14:textId="77777777" w:rsidR="00F31305" w:rsidRDefault="00F31305"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F31305" w:rsidRDefault="00F31305"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F31305" w:rsidRDefault="00F31305" w:rsidP="00914572">
                          <w:pPr>
                            <w:pStyle w:val="Headeraddress"/>
                            <w:spacing w:line="240" w:lineRule="auto"/>
                            <w:ind w:left="0" w:right="0"/>
                            <w:rPr>
                              <w:color w:val="auto"/>
                            </w:rPr>
                          </w:pPr>
                          <w:r>
                            <w:rPr>
                              <w:color w:val="auto"/>
                            </w:rPr>
                            <w:t>Office of Racing</w:t>
                          </w:r>
                        </w:p>
                        <w:p w14:paraId="5F179A82" w14:textId="4F742B6B" w:rsidR="00F31305" w:rsidRPr="00573D70" w:rsidRDefault="00F31305" w:rsidP="00914572">
                          <w:pPr>
                            <w:pStyle w:val="Headeraddress"/>
                            <w:spacing w:line="240" w:lineRule="auto"/>
                            <w:ind w:left="0" w:right="0"/>
                            <w:rPr>
                              <w:color w:val="auto"/>
                            </w:rPr>
                          </w:pPr>
                          <w:r w:rsidRPr="00573D70">
                            <w:rPr>
                              <w:color w:val="auto"/>
                            </w:rPr>
                            <w:t>GPO Box 4509</w:t>
                          </w:r>
                        </w:p>
                        <w:p w14:paraId="278F5D05" w14:textId="447C8F29" w:rsidR="00F31305" w:rsidRPr="00573D70" w:rsidRDefault="00F31305"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F31305" w:rsidRPr="00573D70" w:rsidRDefault="00F31305"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F31305" w:rsidRPr="00573D70" w:rsidRDefault="00F31305" w:rsidP="00914572">
                          <w:pPr>
                            <w:rPr>
                              <w:sz w:val="16"/>
                              <w:szCs w:val="16"/>
                            </w:rPr>
                          </w:pPr>
                          <w:r w:rsidRPr="00573D70">
                            <w:rPr>
                              <w:sz w:val="16"/>
                              <w:szCs w:val="16"/>
                            </w:rPr>
                            <w:t>DX 210074</w:t>
                          </w:r>
                        </w:p>
                        <w:p w14:paraId="1BD01241" w14:textId="77777777" w:rsidR="00F31305" w:rsidRPr="00E07246" w:rsidRDefault="00F31305">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F31305" w:rsidRDefault="00F31305" w:rsidP="00914572">
                    <w:pPr>
                      <w:pStyle w:val="Headeraddress"/>
                      <w:spacing w:line="240" w:lineRule="auto"/>
                      <w:ind w:left="0" w:right="0"/>
                      <w:rPr>
                        <w:color w:val="auto"/>
                      </w:rPr>
                    </w:pPr>
                    <w:r>
                      <w:rPr>
                        <w:color w:val="auto"/>
                      </w:rPr>
                      <w:t>Office of Racing</w:t>
                    </w:r>
                  </w:p>
                  <w:p w14:paraId="5F179A82" w14:textId="4F742B6B" w:rsidR="00F31305" w:rsidRPr="00573D70" w:rsidRDefault="00F31305" w:rsidP="00914572">
                    <w:pPr>
                      <w:pStyle w:val="Headeraddress"/>
                      <w:spacing w:line="240" w:lineRule="auto"/>
                      <w:ind w:left="0" w:right="0"/>
                      <w:rPr>
                        <w:color w:val="auto"/>
                      </w:rPr>
                    </w:pPr>
                    <w:r w:rsidRPr="00573D70">
                      <w:rPr>
                        <w:color w:val="auto"/>
                      </w:rPr>
                      <w:t>GPO Box 4509</w:t>
                    </w:r>
                  </w:p>
                  <w:p w14:paraId="278F5D05" w14:textId="447C8F29" w:rsidR="00F31305" w:rsidRPr="00573D70" w:rsidRDefault="00F31305"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F31305" w:rsidRPr="00573D70" w:rsidRDefault="00F31305"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F31305" w:rsidRPr="00573D70" w:rsidRDefault="00F31305" w:rsidP="00914572">
                    <w:pPr>
                      <w:rPr>
                        <w:sz w:val="16"/>
                        <w:szCs w:val="16"/>
                      </w:rPr>
                    </w:pPr>
                    <w:r w:rsidRPr="00573D70">
                      <w:rPr>
                        <w:sz w:val="16"/>
                        <w:szCs w:val="16"/>
                      </w:rPr>
                      <w:t>DX 210074</w:t>
                    </w:r>
                  </w:p>
                  <w:p w14:paraId="1BD01241" w14:textId="77777777" w:rsidR="00F31305" w:rsidRPr="00E07246" w:rsidRDefault="00F31305">
                    <w:pPr>
                      <w:rPr>
                        <w:color w:val="004EA8"/>
                        <w:sz w:val="16"/>
                        <w:szCs w:val="16"/>
                      </w:rPr>
                    </w:pPr>
                  </w:p>
                </w:txbxContent>
              </v:textbox>
            </v:shape>
          </w:pict>
        </mc:Fallback>
      </mc:AlternateContent>
    </w:r>
  </w:p>
  <w:p w14:paraId="15C8E398" w14:textId="13D9328D" w:rsidR="00F31305" w:rsidRDefault="00F31305" w:rsidP="00CF0999"/>
  <w:p w14:paraId="6E2C6967" w14:textId="6D942FA3" w:rsidR="00F31305" w:rsidRPr="00DA09EA" w:rsidRDefault="00F31305"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80EC8110"/>
    <w:lvl w:ilvl="0" w:tplc="CF2A29E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9"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2"/>
  </w:num>
  <w:num w:numId="2">
    <w:abstractNumId w:val="8"/>
  </w:num>
  <w:num w:numId="3">
    <w:abstractNumId w:val="16"/>
  </w:num>
  <w:num w:numId="4">
    <w:abstractNumId w:val="14"/>
  </w:num>
  <w:num w:numId="5">
    <w:abstractNumId w:val="5"/>
  </w:num>
  <w:num w:numId="6">
    <w:abstractNumId w:val="15"/>
  </w:num>
  <w:num w:numId="7">
    <w:abstractNumId w:val="18"/>
  </w:num>
  <w:num w:numId="8">
    <w:abstractNumId w:val="11"/>
  </w:num>
  <w:num w:numId="9">
    <w:abstractNumId w:val="17"/>
  </w:num>
  <w:num w:numId="10">
    <w:abstractNumId w:val="13"/>
  </w:num>
  <w:num w:numId="11">
    <w:abstractNumId w:val="1"/>
  </w:num>
  <w:num w:numId="12">
    <w:abstractNumId w:val="10"/>
  </w:num>
  <w:num w:numId="13">
    <w:abstractNumId w:val="2"/>
  </w:num>
  <w:num w:numId="14">
    <w:abstractNumId w:val="6"/>
  </w:num>
  <w:num w:numId="15">
    <w:abstractNumId w:val="7"/>
  </w:num>
  <w:num w:numId="16">
    <w:abstractNumId w:val="19"/>
  </w:num>
  <w:num w:numId="17">
    <w:abstractNumId w:val="0"/>
  </w:num>
  <w:num w:numId="18">
    <w:abstractNumId w:val="9"/>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215EA"/>
    <w:rsid w:val="000506C1"/>
    <w:rsid w:val="000576F4"/>
    <w:rsid w:val="000642AD"/>
    <w:rsid w:val="000717EB"/>
    <w:rsid w:val="00071F3E"/>
    <w:rsid w:val="00073C6A"/>
    <w:rsid w:val="0007433B"/>
    <w:rsid w:val="00087EA5"/>
    <w:rsid w:val="000934F0"/>
    <w:rsid w:val="000A04DF"/>
    <w:rsid w:val="000B5E53"/>
    <w:rsid w:val="000C05F5"/>
    <w:rsid w:val="000C73F9"/>
    <w:rsid w:val="000E5309"/>
    <w:rsid w:val="000F5A17"/>
    <w:rsid w:val="00105417"/>
    <w:rsid w:val="0012029D"/>
    <w:rsid w:val="001203CF"/>
    <w:rsid w:val="0013537F"/>
    <w:rsid w:val="001372AC"/>
    <w:rsid w:val="00142AF8"/>
    <w:rsid w:val="001459C3"/>
    <w:rsid w:val="001530AD"/>
    <w:rsid w:val="0015515B"/>
    <w:rsid w:val="00155CA4"/>
    <w:rsid w:val="00165E82"/>
    <w:rsid w:val="00180EA0"/>
    <w:rsid w:val="00182F21"/>
    <w:rsid w:val="0018346D"/>
    <w:rsid w:val="00194944"/>
    <w:rsid w:val="001C2886"/>
    <w:rsid w:val="001C5CAD"/>
    <w:rsid w:val="001D5EA1"/>
    <w:rsid w:val="001F4FF6"/>
    <w:rsid w:val="00210EC7"/>
    <w:rsid w:val="0021172F"/>
    <w:rsid w:val="00214575"/>
    <w:rsid w:val="002319B4"/>
    <w:rsid w:val="00237626"/>
    <w:rsid w:val="00245238"/>
    <w:rsid w:val="00252460"/>
    <w:rsid w:val="00262F34"/>
    <w:rsid w:val="0026660A"/>
    <w:rsid w:val="00277913"/>
    <w:rsid w:val="002813FF"/>
    <w:rsid w:val="00281955"/>
    <w:rsid w:val="00284C5D"/>
    <w:rsid w:val="00296998"/>
    <w:rsid w:val="002A0B84"/>
    <w:rsid w:val="002C570F"/>
    <w:rsid w:val="002C60F8"/>
    <w:rsid w:val="002C65C0"/>
    <w:rsid w:val="002D1DBB"/>
    <w:rsid w:val="002E22BA"/>
    <w:rsid w:val="002F7434"/>
    <w:rsid w:val="00305A16"/>
    <w:rsid w:val="0032346C"/>
    <w:rsid w:val="0032538F"/>
    <w:rsid w:val="003310E8"/>
    <w:rsid w:val="00335102"/>
    <w:rsid w:val="00344B4E"/>
    <w:rsid w:val="00345DD8"/>
    <w:rsid w:val="003648BE"/>
    <w:rsid w:val="00370738"/>
    <w:rsid w:val="00377F4D"/>
    <w:rsid w:val="00384D77"/>
    <w:rsid w:val="00386422"/>
    <w:rsid w:val="003875DE"/>
    <w:rsid w:val="003904DC"/>
    <w:rsid w:val="003926A1"/>
    <w:rsid w:val="003A17CB"/>
    <w:rsid w:val="003A53E6"/>
    <w:rsid w:val="003B5657"/>
    <w:rsid w:val="003B61CD"/>
    <w:rsid w:val="003B7142"/>
    <w:rsid w:val="003C53DC"/>
    <w:rsid w:val="003D043D"/>
    <w:rsid w:val="003D0AFE"/>
    <w:rsid w:val="003D197D"/>
    <w:rsid w:val="003D5FFA"/>
    <w:rsid w:val="0040472C"/>
    <w:rsid w:val="0040496C"/>
    <w:rsid w:val="00405629"/>
    <w:rsid w:val="0040758A"/>
    <w:rsid w:val="00411F89"/>
    <w:rsid w:val="00414084"/>
    <w:rsid w:val="004208B8"/>
    <w:rsid w:val="004235E9"/>
    <w:rsid w:val="00425AD7"/>
    <w:rsid w:val="004348B4"/>
    <w:rsid w:val="00434C95"/>
    <w:rsid w:val="0043790E"/>
    <w:rsid w:val="004435FB"/>
    <w:rsid w:val="00454090"/>
    <w:rsid w:val="00471D5C"/>
    <w:rsid w:val="00480874"/>
    <w:rsid w:val="00495519"/>
    <w:rsid w:val="004A103B"/>
    <w:rsid w:val="004A3FBE"/>
    <w:rsid w:val="004A5123"/>
    <w:rsid w:val="004A729B"/>
    <w:rsid w:val="004A7BBC"/>
    <w:rsid w:val="004C433B"/>
    <w:rsid w:val="004D6D59"/>
    <w:rsid w:val="004F338D"/>
    <w:rsid w:val="005044B5"/>
    <w:rsid w:val="00512165"/>
    <w:rsid w:val="005169FE"/>
    <w:rsid w:val="005250ED"/>
    <w:rsid w:val="00525438"/>
    <w:rsid w:val="0053232B"/>
    <w:rsid w:val="00532A17"/>
    <w:rsid w:val="00541155"/>
    <w:rsid w:val="005416D5"/>
    <w:rsid w:val="00546C39"/>
    <w:rsid w:val="00551D62"/>
    <w:rsid w:val="005531C4"/>
    <w:rsid w:val="00557158"/>
    <w:rsid w:val="005607DB"/>
    <w:rsid w:val="00567EE4"/>
    <w:rsid w:val="00571F56"/>
    <w:rsid w:val="00572FEA"/>
    <w:rsid w:val="00573D70"/>
    <w:rsid w:val="00584BAA"/>
    <w:rsid w:val="0058769D"/>
    <w:rsid w:val="005879A3"/>
    <w:rsid w:val="0059725A"/>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20923"/>
    <w:rsid w:val="00623FAF"/>
    <w:rsid w:val="00636D36"/>
    <w:rsid w:val="006372F9"/>
    <w:rsid w:val="00650664"/>
    <w:rsid w:val="006649F5"/>
    <w:rsid w:val="00670338"/>
    <w:rsid w:val="00670F4E"/>
    <w:rsid w:val="00671D2E"/>
    <w:rsid w:val="00674577"/>
    <w:rsid w:val="006816AD"/>
    <w:rsid w:val="00695E3E"/>
    <w:rsid w:val="006A69E7"/>
    <w:rsid w:val="006C4514"/>
    <w:rsid w:val="006D4F84"/>
    <w:rsid w:val="006D7D92"/>
    <w:rsid w:val="006E7B2E"/>
    <w:rsid w:val="006F0207"/>
    <w:rsid w:val="006F17DB"/>
    <w:rsid w:val="006F5AD4"/>
    <w:rsid w:val="00700DD7"/>
    <w:rsid w:val="007510B7"/>
    <w:rsid w:val="00757D1A"/>
    <w:rsid w:val="007676B6"/>
    <w:rsid w:val="00774401"/>
    <w:rsid w:val="00775903"/>
    <w:rsid w:val="007868CF"/>
    <w:rsid w:val="0079480B"/>
    <w:rsid w:val="00797136"/>
    <w:rsid w:val="007A3D33"/>
    <w:rsid w:val="007B0129"/>
    <w:rsid w:val="007B6F0F"/>
    <w:rsid w:val="007C4987"/>
    <w:rsid w:val="007C5B13"/>
    <w:rsid w:val="007C60EA"/>
    <w:rsid w:val="007C67E6"/>
    <w:rsid w:val="007C69C8"/>
    <w:rsid w:val="007D34EC"/>
    <w:rsid w:val="007E7084"/>
    <w:rsid w:val="007F17C1"/>
    <w:rsid w:val="008142E6"/>
    <w:rsid w:val="00832DC2"/>
    <w:rsid w:val="00842094"/>
    <w:rsid w:val="00846AF9"/>
    <w:rsid w:val="0085353A"/>
    <w:rsid w:val="008551C1"/>
    <w:rsid w:val="008555BA"/>
    <w:rsid w:val="008653EC"/>
    <w:rsid w:val="00867C1C"/>
    <w:rsid w:val="00871571"/>
    <w:rsid w:val="00871B7E"/>
    <w:rsid w:val="00872340"/>
    <w:rsid w:val="008728E7"/>
    <w:rsid w:val="00874DB2"/>
    <w:rsid w:val="008766F3"/>
    <w:rsid w:val="00880431"/>
    <w:rsid w:val="00883E17"/>
    <w:rsid w:val="00884A6B"/>
    <w:rsid w:val="00884AE6"/>
    <w:rsid w:val="0088616A"/>
    <w:rsid w:val="0089396E"/>
    <w:rsid w:val="00896587"/>
    <w:rsid w:val="008A5B93"/>
    <w:rsid w:val="008B55E6"/>
    <w:rsid w:val="008B5832"/>
    <w:rsid w:val="008C03D8"/>
    <w:rsid w:val="008C14D2"/>
    <w:rsid w:val="008C30B4"/>
    <w:rsid w:val="008C3D3D"/>
    <w:rsid w:val="008D0FD8"/>
    <w:rsid w:val="008D6C88"/>
    <w:rsid w:val="008D735B"/>
    <w:rsid w:val="008E4E18"/>
    <w:rsid w:val="008F172C"/>
    <w:rsid w:val="008F4E8B"/>
    <w:rsid w:val="00910FBD"/>
    <w:rsid w:val="00914572"/>
    <w:rsid w:val="009151E7"/>
    <w:rsid w:val="00917941"/>
    <w:rsid w:val="00921028"/>
    <w:rsid w:val="00923F41"/>
    <w:rsid w:val="00924079"/>
    <w:rsid w:val="00927A54"/>
    <w:rsid w:val="00945E83"/>
    <w:rsid w:val="00946067"/>
    <w:rsid w:val="00947FCE"/>
    <w:rsid w:val="009511E9"/>
    <w:rsid w:val="00955D40"/>
    <w:rsid w:val="00955D56"/>
    <w:rsid w:val="00960F01"/>
    <w:rsid w:val="00960FAB"/>
    <w:rsid w:val="00961FDD"/>
    <w:rsid w:val="009654BE"/>
    <w:rsid w:val="00967409"/>
    <w:rsid w:val="009816F3"/>
    <w:rsid w:val="00982869"/>
    <w:rsid w:val="00986E53"/>
    <w:rsid w:val="009A7521"/>
    <w:rsid w:val="009B2A2F"/>
    <w:rsid w:val="009B2D82"/>
    <w:rsid w:val="009C5FB6"/>
    <w:rsid w:val="009C61BE"/>
    <w:rsid w:val="009D1D60"/>
    <w:rsid w:val="009D512A"/>
    <w:rsid w:val="009E0109"/>
    <w:rsid w:val="009E064F"/>
    <w:rsid w:val="009E337E"/>
    <w:rsid w:val="009E4D1E"/>
    <w:rsid w:val="009E6A12"/>
    <w:rsid w:val="009E6E9A"/>
    <w:rsid w:val="009F3B96"/>
    <w:rsid w:val="009F7369"/>
    <w:rsid w:val="00A04C81"/>
    <w:rsid w:val="00A14154"/>
    <w:rsid w:val="00A14CAC"/>
    <w:rsid w:val="00A36564"/>
    <w:rsid w:val="00A41F1D"/>
    <w:rsid w:val="00A4246E"/>
    <w:rsid w:val="00A533ED"/>
    <w:rsid w:val="00A53899"/>
    <w:rsid w:val="00A55BAC"/>
    <w:rsid w:val="00A61AAD"/>
    <w:rsid w:val="00A64410"/>
    <w:rsid w:val="00A72796"/>
    <w:rsid w:val="00A72D45"/>
    <w:rsid w:val="00A812BA"/>
    <w:rsid w:val="00A835AE"/>
    <w:rsid w:val="00A855AC"/>
    <w:rsid w:val="00A86237"/>
    <w:rsid w:val="00A93172"/>
    <w:rsid w:val="00AB5FFD"/>
    <w:rsid w:val="00AC1060"/>
    <w:rsid w:val="00AC2BA7"/>
    <w:rsid w:val="00AD5BE1"/>
    <w:rsid w:val="00AD62DF"/>
    <w:rsid w:val="00AE03D8"/>
    <w:rsid w:val="00AE4311"/>
    <w:rsid w:val="00AF60A2"/>
    <w:rsid w:val="00B04302"/>
    <w:rsid w:val="00B104AE"/>
    <w:rsid w:val="00B13178"/>
    <w:rsid w:val="00B22F6F"/>
    <w:rsid w:val="00B2760E"/>
    <w:rsid w:val="00B327BB"/>
    <w:rsid w:val="00B430BD"/>
    <w:rsid w:val="00B43134"/>
    <w:rsid w:val="00B45872"/>
    <w:rsid w:val="00B552F2"/>
    <w:rsid w:val="00B86063"/>
    <w:rsid w:val="00B922DE"/>
    <w:rsid w:val="00B926E1"/>
    <w:rsid w:val="00B9298E"/>
    <w:rsid w:val="00B9303A"/>
    <w:rsid w:val="00BA02D7"/>
    <w:rsid w:val="00BA04C8"/>
    <w:rsid w:val="00BA26D8"/>
    <w:rsid w:val="00BA3A45"/>
    <w:rsid w:val="00BB29C3"/>
    <w:rsid w:val="00BC566B"/>
    <w:rsid w:val="00BC7986"/>
    <w:rsid w:val="00BE3B8B"/>
    <w:rsid w:val="00BF60DD"/>
    <w:rsid w:val="00C004CB"/>
    <w:rsid w:val="00C03623"/>
    <w:rsid w:val="00C060DA"/>
    <w:rsid w:val="00C073DF"/>
    <w:rsid w:val="00C07FA0"/>
    <w:rsid w:val="00C22CA3"/>
    <w:rsid w:val="00C2449F"/>
    <w:rsid w:val="00C321A5"/>
    <w:rsid w:val="00C35CD3"/>
    <w:rsid w:val="00C410C0"/>
    <w:rsid w:val="00C42EAA"/>
    <w:rsid w:val="00C46BD0"/>
    <w:rsid w:val="00C51277"/>
    <w:rsid w:val="00C54382"/>
    <w:rsid w:val="00C57FC1"/>
    <w:rsid w:val="00C6552E"/>
    <w:rsid w:val="00C72E30"/>
    <w:rsid w:val="00C90F7D"/>
    <w:rsid w:val="00C910D2"/>
    <w:rsid w:val="00C937A6"/>
    <w:rsid w:val="00C9396E"/>
    <w:rsid w:val="00CA2542"/>
    <w:rsid w:val="00CA6118"/>
    <w:rsid w:val="00CB308B"/>
    <w:rsid w:val="00CC681A"/>
    <w:rsid w:val="00CC6904"/>
    <w:rsid w:val="00CD196E"/>
    <w:rsid w:val="00CE2139"/>
    <w:rsid w:val="00CE4E87"/>
    <w:rsid w:val="00CE54B1"/>
    <w:rsid w:val="00CF0999"/>
    <w:rsid w:val="00D052F4"/>
    <w:rsid w:val="00D10903"/>
    <w:rsid w:val="00D10E3C"/>
    <w:rsid w:val="00D11CDD"/>
    <w:rsid w:val="00D13EAF"/>
    <w:rsid w:val="00D22ED7"/>
    <w:rsid w:val="00D2379C"/>
    <w:rsid w:val="00D273D2"/>
    <w:rsid w:val="00D27D05"/>
    <w:rsid w:val="00D3532D"/>
    <w:rsid w:val="00D43798"/>
    <w:rsid w:val="00D460B2"/>
    <w:rsid w:val="00D52182"/>
    <w:rsid w:val="00D52EEE"/>
    <w:rsid w:val="00D63101"/>
    <w:rsid w:val="00D6499E"/>
    <w:rsid w:val="00D73160"/>
    <w:rsid w:val="00D76BE6"/>
    <w:rsid w:val="00D87E9A"/>
    <w:rsid w:val="00D90D66"/>
    <w:rsid w:val="00D95864"/>
    <w:rsid w:val="00DA2D54"/>
    <w:rsid w:val="00DA77A1"/>
    <w:rsid w:val="00DE4AF6"/>
    <w:rsid w:val="00DE6F9C"/>
    <w:rsid w:val="00E00961"/>
    <w:rsid w:val="00E040C7"/>
    <w:rsid w:val="00E07246"/>
    <w:rsid w:val="00E076F3"/>
    <w:rsid w:val="00E14B1E"/>
    <w:rsid w:val="00E2658C"/>
    <w:rsid w:val="00E3731D"/>
    <w:rsid w:val="00E46697"/>
    <w:rsid w:val="00E538BB"/>
    <w:rsid w:val="00E53C26"/>
    <w:rsid w:val="00E63058"/>
    <w:rsid w:val="00E67B36"/>
    <w:rsid w:val="00E71838"/>
    <w:rsid w:val="00E75B7D"/>
    <w:rsid w:val="00E83377"/>
    <w:rsid w:val="00E83A64"/>
    <w:rsid w:val="00E84F61"/>
    <w:rsid w:val="00E93C7C"/>
    <w:rsid w:val="00EA5F8A"/>
    <w:rsid w:val="00EB0ECC"/>
    <w:rsid w:val="00EB0F16"/>
    <w:rsid w:val="00EB462D"/>
    <w:rsid w:val="00EC0490"/>
    <w:rsid w:val="00ED11A1"/>
    <w:rsid w:val="00EE4B93"/>
    <w:rsid w:val="00EF292A"/>
    <w:rsid w:val="00F00258"/>
    <w:rsid w:val="00F0693E"/>
    <w:rsid w:val="00F14511"/>
    <w:rsid w:val="00F14E00"/>
    <w:rsid w:val="00F2745C"/>
    <w:rsid w:val="00F31305"/>
    <w:rsid w:val="00F36DB0"/>
    <w:rsid w:val="00F37EE9"/>
    <w:rsid w:val="00F510AD"/>
    <w:rsid w:val="00F5419F"/>
    <w:rsid w:val="00F548DD"/>
    <w:rsid w:val="00F55B35"/>
    <w:rsid w:val="00F63B35"/>
    <w:rsid w:val="00F6406D"/>
    <w:rsid w:val="00F661E1"/>
    <w:rsid w:val="00F66FE4"/>
    <w:rsid w:val="00F7077D"/>
    <w:rsid w:val="00F7160A"/>
    <w:rsid w:val="00F75F7A"/>
    <w:rsid w:val="00F8088F"/>
    <w:rsid w:val="00F85109"/>
    <w:rsid w:val="00F92E17"/>
    <w:rsid w:val="00F937D7"/>
    <w:rsid w:val="00F93DB5"/>
    <w:rsid w:val="00FB58DB"/>
    <w:rsid w:val="00FC12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3" ma:contentTypeDescription="Create a new document." ma:contentTypeScope="" ma:versionID="dde96c6f838595b68201fbee9af76b9e">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f2a293d2e5c190c0844e5812c85ed8aa"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8f7222e-fc4c-4ce1-b1e8-25c6cb89d836"/>
    <ds:schemaRef ds:uri="http://www.w3.org/XML/1998/namespace"/>
    <ds:schemaRef ds:uri="http://purl.org/dc/dcmitype/"/>
  </ds:schemaRefs>
</ds:datastoreItem>
</file>

<file path=customXml/itemProps3.xml><?xml version="1.0" encoding="utf-8"?>
<ds:datastoreItem xmlns:ds="http://schemas.openxmlformats.org/officeDocument/2006/customXml" ds:itemID="{209EB287-A8C7-4099-AD51-BA119BBDF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622A8-91B2-4E24-AC84-5F76B26D3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Susan Joy (DEDJTR)</cp:lastModifiedBy>
  <cp:revision>2</cp:revision>
  <cp:lastPrinted>2020-02-05T00:36:00Z</cp:lastPrinted>
  <dcterms:created xsi:type="dcterms:W3CDTF">2020-02-05T06:07:00Z</dcterms:created>
  <dcterms:modified xsi:type="dcterms:W3CDTF">2020-02-05T06:07:00Z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