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224F3E93" w:rsidR="00DA77A1" w:rsidRDefault="00A176EF" w:rsidP="007868CF">
      <w:pPr>
        <w:pStyle w:val="Reference"/>
      </w:pPr>
      <w:r>
        <w:t>2</w:t>
      </w:r>
      <w:r w:rsidR="00790B64">
        <w:t>5</w:t>
      </w:r>
      <w:r w:rsidR="006D2962">
        <w:t xml:space="preserve"> November</w:t>
      </w:r>
      <w:r w:rsidR="00722449">
        <w:t xml:space="preserve"> </w:t>
      </w:r>
      <w:r w:rsidR="00454B49">
        <w:t>2020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3BE8B78D" w:rsidR="00E9457B" w:rsidRDefault="00014AE3" w:rsidP="00A176EF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M</w:t>
      </w:r>
      <w:r w:rsidR="00A176EF">
        <w:rPr>
          <w:rFonts w:ascii="Calibri" w:eastAsia="Calibri" w:hAnsi="Calibri" w:cs="Times New Roman"/>
          <w:b/>
          <w:sz w:val="28"/>
          <w:szCs w:val="28"/>
          <w:lang w:eastAsia="en-US"/>
        </w:rPr>
        <w:t>RS DONNA DEAN</w:t>
      </w:r>
    </w:p>
    <w:p w14:paraId="69D67C94" w14:textId="77777777" w:rsidR="00A176EF" w:rsidRPr="00A176EF" w:rsidRDefault="00A176EF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14:paraId="706A3341" w14:textId="6B109A5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6D2962">
        <w:rPr>
          <w:rFonts w:ascii="Calibri" w:eastAsia="Calibri" w:hAnsi="Calibri" w:cs="Times New Roman"/>
          <w:sz w:val="24"/>
          <w:szCs w:val="24"/>
          <w:lang w:eastAsia="en-US"/>
        </w:rPr>
        <w:t xml:space="preserve"> November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3C784928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>Justice Shane Marshall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00B90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>Judge Marilyn Harbison</w:t>
      </w:r>
      <w:r w:rsidR="0072244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7DDD9F69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>Damien Hannan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10D54D51" w:rsidR="007868CF" w:rsidRPr="007868CF" w:rsidRDefault="00014AE3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 xml:space="preserve">rs Donna Dean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1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5B5927DD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2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6E34DD">
        <w:rPr>
          <w:rFonts w:ascii="Calibri" w:eastAsia="Arial" w:hAnsi="Calibri"/>
          <w:sz w:val="24"/>
          <w:szCs w:val="24"/>
        </w:rPr>
        <w:t>“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6E34DD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2"/>
    <w:p w14:paraId="45043509" w14:textId="77777777" w:rsidR="00A176EF" w:rsidRDefault="00D460B2" w:rsidP="00A176E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7E2A7EC0" w14:textId="77777777" w:rsidR="00A176EF" w:rsidRDefault="00D460B2" w:rsidP="00A176EF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3D161BA4" w14:textId="77777777" w:rsidR="00A176EF" w:rsidRDefault="00D460B2" w:rsidP="00A176EF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139E5B02" w:rsidR="00D460B2" w:rsidRPr="00A176EF" w:rsidRDefault="00D460B2" w:rsidP="00A176EF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746E270D" w14:textId="77777777" w:rsidR="00300B90" w:rsidRDefault="00300B90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6E3E13" w14:textId="340106AA" w:rsidR="00FD19C7" w:rsidRDefault="00300B90" w:rsidP="00A176EF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176EF">
        <w:rPr>
          <w:rFonts w:ascii="Calibri" w:eastAsia="Calibri" w:hAnsi="Calibri" w:cs="Times New Roman"/>
          <w:b/>
          <w:sz w:val="24"/>
          <w:szCs w:val="24"/>
          <w:lang w:eastAsia="en-US"/>
        </w:rPr>
        <w:t>Charge 1</w:t>
      </w:r>
    </w:p>
    <w:p w14:paraId="26697C94" w14:textId="37DD04EB" w:rsidR="00A176EF" w:rsidRDefault="00A176EF" w:rsidP="00A176EF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846A604" w14:textId="6AD95C71" w:rsidR="00A176EF" w:rsidRPr="00A176EF" w:rsidRDefault="00A176EF" w:rsidP="00A176EF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person bound by the Greyhounds Australasia Rules.</w:t>
      </w:r>
    </w:p>
    <w:p w14:paraId="5F0A3092" w14:textId="77777777" w:rsidR="00A176EF" w:rsidRDefault="00A176EF" w:rsidP="00A176EF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“Bag </w:t>
      </w:r>
      <w:proofErr w:type="gramStart"/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Of</w:t>
      </w:r>
      <w:proofErr w:type="gramEnd"/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Tricks”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1832AA8" w14:textId="77777777" w:rsidR="00A176EF" w:rsidRDefault="00A176EF" w:rsidP="00A176EF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“Bag </w:t>
      </w:r>
      <w:proofErr w:type="gramStart"/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Of</w:t>
      </w:r>
      <w:proofErr w:type="gramEnd"/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Tricks”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in, Race 4, RAPIDVITE ANIMAL PRODUCTS,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Grade 7, conducted by the Cranbourne Greyhound Racing Club at Cranbourne on 8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April 2020 (</w:t>
      </w:r>
      <w:r w:rsidRPr="00A176EF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75FD3F2E" w14:textId="3751A8C2" w:rsidR="00A176EF" w:rsidRDefault="00A176EF" w:rsidP="00A176EF">
      <w:pPr>
        <w:pStyle w:val="ListParagraph"/>
        <w:numPr>
          <w:ilvl w:val="0"/>
          <w:numId w:val="44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8 April 2020, you presented </w:t>
      </w:r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“Bag </w:t>
      </w:r>
      <w:proofErr w:type="gramStart"/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Of</w:t>
      </w:r>
      <w:proofErr w:type="gramEnd"/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Tricks”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not free of any 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substance, given that:</w:t>
      </w:r>
    </w:p>
    <w:p w14:paraId="768902E3" w14:textId="77777777" w:rsidR="00A176EF" w:rsidRDefault="00A176EF" w:rsidP="00A176EF">
      <w:pPr>
        <w:pStyle w:val="ListParagraph"/>
        <w:numPr>
          <w:ilvl w:val="0"/>
          <w:numId w:val="4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A post-race sample of urine was taken from </w:t>
      </w:r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“Bag </w:t>
      </w:r>
      <w:proofErr w:type="gramStart"/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Of</w:t>
      </w:r>
      <w:proofErr w:type="gramEnd"/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Tricks”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A176EF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35128C54" w14:textId="0140BB39" w:rsidR="00A176EF" w:rsidRDefault="00A176EF" w:rsidP="00A176EF">
      <w:pPr>
        <w:pStyle w:val="ListParagraph"/>
        <w:numPr>
          <w:ilvl w:val="0"/>
          <w:numId w:val="45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Sotalol was detected in the Sample.</w:t>
      </w:r>
    </w:p>
    <w:p w14:paraId="2B5B3DD2" w14:textId="3D7E6326" w:rsidR="00A176EF" w:rsidRDefault="00A176EF" w:rsidP="00A176E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4AE826C" w14:textId="3795B477" w:rsidR="00A176EF" w:rsidRPr="00A176EF" w:rsidRDefault="00A176EF" w:rsidP="00A176EF">
      <w:pPr>
        <w:spacing w:line="259" w:lineRule="auto"/>
        <w:ind w:left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/>
          <w:sz w:val="24"/>
          <w:szCs w:val="24"/>
          <w:lang w:eastAsia="en-US"/>
        </w:rPr>
        <w:t>Charge 2</w:t>
      </w:r>
    </w:p>
    <w:p w14:paraId="05390895" w14:textId="780AFD50" w:rsidR="00A176EF" w:rsidRDefault="00A176EF" w:rsidP="00A176EF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244D09" w14:textId="0CAC4909" w:rsidR="00A176EF" w:rsidRPr="00A176EF" w:rsidRDefault="00A176EF" w:rsidP="00A176EF">
      <w:pPr>
        <w:pStyle w:val="ListParagraph"/>
        <w:numPr>
          <w:ilvl w:val="0"/>
          <w:numId w:val="4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 Victoria and a person bound by the Greyhounds Australasia Rules.</w:t>
      </w:r>
    </w:p>
    <w:p w14:paraId="5621DCDA" w14:textId="77777777" w:rsidR="00A176EF" w:rsidRDefault="00A176EF" w:rsidP="00A176EF">
      <w:pPr>
        <w:pStyle w:val="ListParagraph"/>
        <w:numPr>
          <w:ilvl w:val="0"/>
          <w:numId w:val="4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“Bubba Jo”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759F79D" w14:textId="77777777" w:rsidR="00A176EF" w:rsidRDefault="00A176EF" w:rsidP="00A176EF">
      <w:pPr>
        <w:pStyle w:val="ListParagraph"/>
        <w:numPr>
          <w:ilvl w:val="0"/>
          <w:numId w:val="4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“Bubba Jo”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was nominated to compete in, Race 3, AUSTRALIAN QUALITY PET FOODS,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Mixed 6/7, conducted by the Warragul Greyhound Racing Club at Warragul on 17 April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2020 (</w:t>
      </w:r>
      <w:r w:rsidRPr="00A176EF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48533C30" w14:textId="77777777" w:rsidR="00A176EF" w:rsidRDefault="00A176EF" w:rsidP="00A176EF">
      <w:pPr>
        <w:pStyle w:val="ListParagraph"/>
        <w:numPr>
          <w:ilvl w:val="0"/>
          <w:numId w:val="46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17 April 2020, you presented </w:t>
      </w:r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“Bubba Jo”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not free of any 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substance, given that:</w:t>
      </w:r>
    </w:p>
    <w:p w14:paraId="4A0CE5A6" w14:textId="77777777" w:rsidR="00A176EF" w:rsidRDefault="00A176EF" w:rsidP="00A176EF">
      <w:pPr>
        <w:pStyle w:val="ListParagraph"/>
        <w:numPr>
          <w:ilvl w:val="0"/>
          <w:numId w:val="47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</w:t>
      </w:r>
      <w:r w:rsidRPr="00A176EF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“Bubba Jo”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A176EF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58A4E750" w14:textId="4528D1FE" w:rsidR="00A176EF" w:rsidRPr="00A176EF" w:rsidRDefault="00A176EF" w:rsidP="00A176EF">
      <w:pPr>
        <w:pStyle w:val="ListParagraph"/>
        <w:numPr>
          <w:ilvl w:val="0"/>
          <w:numId w:val="47"/>
        </w:num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bCs/>
          <w:sz w:val="24"/>
          <w:szCs w:val="24"/>
          <w:lang w:eastAsia="en-US"/>
        </w:rPr>
        <w:t>Sotalol was detected in the Sample.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48879EE9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E79BDCD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6F731A7E" w14:textId="2DCC3661" w:rsidR="00326450" w:rsidRDefault="00326450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E4F0294" w14:textId="7A1DA9AD" w:rsidR="00326450" w:rsidRDefault="00326450" w:rsidP="00326450">
      <w:pPr>
        <w:pStyle w:val="ListParagraph"/>
        <w:numPr>
          <w:ilvl w:val="0"/>
          <w:numId w:val="48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Mrs Donna Dean is a registered greyhound trainer and the trainer of the greyhounds </w:t>
      </w:r>
      <w:r w:rsidRPr="00326450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“Bag </w:t>
      </w:r>
      <w:proofErr w:type="gramStart"/>
      <w:r w:rsidRPr="00326450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Of</w:t>
      </w:r>
      <w:proofErr w:type="gramEnd"/>
      <w:r w:rsidRPr="00326450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Tricks”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Pr="00326450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“Bubba Jo”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326450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“Bag </w:t>
      </w:r>
      <w:proofErr w:type="gramStart"/>
      <w:r w:rsidRPr="00326450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Of</w:t>
      </w:r>
      <w:proofErr w:type="gramEnd"/>
      <w:r w:rsidRPr="00326450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Tricks”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competed in Race 4 at Cranbourne on 8 April 2020. </w:t>
      </w:r>
      <w:r w:rsidRPr="00326450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“Bubba Jo”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competed in Race 3 at Warragul on 17 April 2020. Both greyhounds returned positive swabs for Sotalol.</w:t>
      </w:r>
    </w:p>
    <w:p w14:paraId="5F034C6E" w14:textId="77777777" w:rsidR="00326450" w:rsidRDefault="00326450" w:rsidP="00326450">
      <w:pPr>
        <w:pStyle w:val="ListParagraph"/>
        <w:spacing w:line="259" w:lineRule="auto"/>
        <w:ind w:left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0C8381" w14:textId="039FB5E8" w:rsidR="00326450" w:rsidRPr="00326450" w:rsidRDefault="00326450" w:rsidP="00326450">
      <w:pPr>
        <w:pStyle w:val="ListParagraph"/>
        <w:numPr>
          <w:ilvl w:val="0"/>
          <w:numId w:val="48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Sotalol is a prohibited substance </w:t>
      </w:r>
      <w:r w:rsidR="00DE3F31">
        <w:rPr>
          <w:rFonts w:ascii="Calibri" w:eastAsia="Calibri" w:hAnsi="Calibri" w:cs="Times New Roman"/>
          <w:bCs/>
          <w:sz w:val="24"/>
          <w:szCs w:val="24"/>
          <w:lang w:eastAsia="en-US"/>
        </w:rPr>
        <w:t>under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 w:rsidRPr="00573D37">
        <w:rPr>
          <w:rFonts w:ascii="Calibri" w:eastAsia="Arial" w:hAnsi="Calibri"/>
          <w:sz w:val="24"/>
          <w:szCs w:val="24"/>
        </w:rPr>
        <w:t>Greyhound</w:t>
      </w:r>
      <w:r>
        <w:rPr>
          <w:rFonts w:ascii="Calibri" w:eastAsia="Arial" w:hAnsi="Calibri"/>
          <w:sz w:val="24"/>
          <w:szCs w:val="24"/>
        </w:rPr>
        <w:t>s</w:t>
      </w:r>
      <w:r w:rsidRPr="00573D37">
        <w:rPr>
          <w:rFonts w:ascii="Calibri" w:eastAsia="Arial" w:hAnsi="Calibri"/>
          <w:sz w:val="24"/>
          <w:szCs w:val="24"/>
        </w:rPr>
        <w:t xml:space="preserve"> Australasia Rule</w:t>
      </w:r>
      <w:r>
        <w:rPr>
          <w:rFonts w:ascii="Calibri" w:eastAsia="Arial" w:hAnsi="Calibri"/>
          <w:sz w:val="24"/>
          <w:szCs w:val="24"/>
        </w:rPr>
        <w:t>s (“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GAR”). It is a medication used to treat abnormal heart rhythms in humans. It is a beta blocker. It slows the heartbeat and can produce fatigue, dizziness and nausea in a dog. It is capable of affecting the condition and performance of a greyhound and any affect is more likely to be negative.</w:t>
      </w:r>
    </w:p>
    <w:p w14:paraId="684B7439" w14:textId="77777777" w:rsidR="00326450" w:rsidRPr="00326450" w:rsidRDefault="00326450" w:rsidP="00326450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4F826D" w14:textId="521587C9" w:rsidR="00326450" w:rsidRDefault="00326450" w:rsidP="00326450">
      <w:pPr>
        <w:pStyle w:val="ListParagraph"/>
        <w:numPr>
          <w:ilvl w:val="0"/>
          <w:numId w:val="48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Stewards of Greyhound Racing Victoria (“GRV”) have charge</w:t>
      </w:r>
      <w:r w:rsidR="00DE3F31"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Mrs Dean with two offences under </w:t>
      </w:r>
      <w:r w:rsidR="00A805FE">
        <w:rPr>
          <w:rFonts w:ascii="Calibri" w:eastAsia="Calibri" w:hAnsi="Calibri" w:cs="Times New Roman"/>
          <w:bCs/>
          <w:sz w:val="24"/>
          <w:szCs w:val="24"/>
          <w:lang w:eastAsia="en-US"/>
        </w:rPr>
        <w:t>GA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A805FE">
        <w:rPr>
          <w:rFonts w:ascii="Calibri" w:eastAsia="Calibri" w:hAnsi="Calibri" w:cs="Times New Roman"/>
          <w:bCs/>
          <w:sz w:val="24"/>
          <w:szCs w:val="24"/>
          <w:lang w:eastAsia="en-US"/>
        </w:rPr>
        <w:t>83(2) by presenting each of the abovementioned greyhounds for an event while not free of a prohibited substance. She has pleaded guilty to the charges. We find them proven.</w:t>
      </w:r>
    </w:p>
    <w:p w14:paraId="7D5051A9" w14:textId="77777777" w:rsidR="00A805FE" w:rsidRPr="00A805FE" w:rsidRDefault="00A805FE" w:rsidP="00A805F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F62D349" w14:textId="5F7D75F0" w:rsidR="00A805FE" w:rsidRDefault="00A805FE" w:rsidP="00326450">
      <w:pPr>
        <w:pStyle w:val="ListParagraph"/>
        <w:numPr>
          <w:ilvl w:val="0"/>
          <w:numId w:val="48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Mrs Dean has no idea how the contamination occurred and has said that she does not take Sotalol </w:t>
      </w:r>
      <w:r w:rsidR="00790B6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nor does any member of her family or anyone assisting her. Nonetheless, the offences are ones of absolute liability.</w:t>
      </w:r>
    </w:p>
    <w:p w14:paraId="052EF779" w14:textId="77777777" w:rsidR="00A805FE" w:rsidRPr="00A805FE" w:rsidRDefault="00A805FE" w:rsidP="00A805F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B364CE" w14:textId="70FE40AE" w:rsidR="00A805FE" w:rsidRDefault="0001544F" w:rsidP="00326450">
      <w:pPr>
        <w:pStyle w:val="ListParagraph"/>
        <w:numPr>
          <w:ilvl w:val="0"/>
          <w:numId w:val="48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setting a penalty, we take into account the guilty pleas, general </w:t>
      </w:r>
      <w:r w:rsidR="0092466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specific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deterrence and the importance of maintain</w:t>
      </w:r>
      <w:r w:rsidR="00687F75">
        <w:rPr>
          <w:rFonts w:ascii="Calibri" w:eastAsia="Calibri" w:hAnsi="Calibri" w:cs="Times New Roman"/>
          <w:bCs/>
          <w:sz w:val="24"/>
          <w:szCs w:val="24"/>
          <w:lang w:eastAsia="en-US"/>
        </w:rPr>
        <w:t>ing 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level playing field by having a drug free industry. We also take into account recent penalties in like matters and Mrs Dean’s previous transgression of GAR 83(2) concerning arsenic. She is currently suspended as at 1 November 2020 by a decision of the Victorian Civil and Administrative Tribunal (“VCAT”) and the suspension will expire on 31 December 2020.</w:t>
      </w:r>
    </w:p>
    <w:p w14:paraId="1E1D3A4C" w14:textId="77777777" w:rsidR="004609CC" w:rsidRPr="004609CC" w:rsidRDefault="004609CC" w:rsidP="004609C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D951A0" w14:textId="3AE4D53D" w:rsidR="004609CC" w:rsidRDefault="004609CC" w:rsidP="00326450">
      <w:pPr>
        <w:pStyle w:val="ListParagraph"/>
        <w:numPr>
          <w:ilvl w:val="0"/>
          <w:numId w:val="48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we impose a penalty of 3 months suspension, commencing on 1 January 2021. We impose a penalty only on charge 1 as Mrs Dean had not be</w:t>
      </w:r>
      <w:r w:rsidR="00687F75">
        <w:rPr>
          <w:rFonts w:ascii="Calibri" w:eastAsia="Calibri" w:hAnsi="Calibri" w:cs="Times New Roman"/>
          <w:bCs/>
          <w:sz w:val="24"/>
          <w:szCs w:val="24"/>
          <w:lang w:eastAsia="en-US"/>
        </w:rPr>
        <w:t>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 interviewed about the even</w:t>
      </w:r>
      <w:r w:rsidR="00687F75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8 April 2020 by the time the 17 April 2020 </w:t>
      </w:r>
      <w:r w:rsidR="00687F75">
        <w:rPr>
          <w:rFonts w:ascii="Calibri" w:eastAsia="Calibri" w:hAnsi="Calibri" w:cs="Times New Roman"/>
          <w:bCs/>
          <w:sz w:val="24"/>
          <w:szCs w:val="24"/>
          <w:lang w:eastAsia="en-US"/>
        </w:rPr>
        <w:t>event had taken place. There will be no penalty on charge 2 which related to circumstances which arose</w:t>
      </w:r>
      <w:r w:rsidR="0080350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before Mrs Dean was told about the first charge. </w:t>
      </w:r>
    </w:p>
    <w:p w14:paraId="4D5A2F50" w14:textId="77777777" w:rsidR="00803503" w:rsidRPr="00803503" w:rsidRDefault="00803503" w:rsidP="00803503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940E6C" w14:textId="08F24331" w:rsidR="00235333" w:rsidRPr="007944E7" w:rsidRDefault="00803503" w:rsidP="007944E7">
      <w:pPr>
        <w:pStyle w:val="ListParagraph"/>
        <w:numPr>
          <w:ilvl w:val="0"/>
          <w:numId w:val="48"/>
        </w:numPr>
        <w:spacing w:line="259" w:lineRule="auto"/>
        <w:ind w:left="284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A2741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“Bag of Tricks”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4 at Cranbourne on 8 April 2020 and </w:t>
      </w:r>
      <w:r w:rsidRPr="00A2741B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“Bubba Jo”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3 at Warragul on 17 April 2020.</w:t>
      </w:r>
    </w:p>
    <w:p w14:paraId="09232AF3" w14:textId="77777777" w:rsidR="00722449" w:rsidRPr="007868CF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77777777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02005EE8" w:rsidR="007868CF" w:rsidRPr="00C6552E" w:rsidRDefault="00A176E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4836" w14:textId="77777777" w:rsidR="008C2C10" w:rsidRDefault="008C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DC6A" w14:textId="77777777" w:rsidR="008C2C10" w:rsidRDefault="008C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331C" w14:textId="77777777" w:rsidR="008C2C10" w:rsidRDefault="008C2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E3"/>
    <w:multiLevelType w:val="hybridMultilevel"/>
    <w:tmpl w:val="9E16595C"/>
    <w:lvl w:ilvl="0" w:tplc="AA6C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558"/>
    <w:multiLevelType w:val="hybridMultilevel"/>
    <w:tmpl w:val="BE84481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0675D"/>
    <w:multiLevelType w:val="hybridMultilevel"/>
    <w:tmpl w:val="359E7770"/>
    <w:lvl w:ilvl="0" w:tplc="132276A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18DF5F6F"/>
    <w:multiLevelType w:val="hybridMultilevel"/>
    <w:tmpl w:val="6BFC02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2E80"/>
    <w:multiLevelType w:val="hybridMultilevel"/>
    <w:tmpl w:val="548AB5D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D7A106D"/>
    <w:multiLevelType w:val="hybridMultilevel"/>
    <w:tmpl w:val="7A7EA1B2"/>
    <w:lvl w:ilvl="0" w:tplc="295AB7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0" w15:restartNumberingAfterBreak="0">
    <w:nsid w:val="1FF6542E"/>
    <w:multiLevelType w:val="hybridMultilevel"/>
    <w:tmpl w:val="2E6C33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C0938"/>
    <w:multiLevelType w:val="hybridMultilevel"/>
    <w:tmpl w:val="AB7E8BD8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D4F6A"/>
    <w:multiLevelType w:val="hybridMultilevel"/>
    <w:tmpl w:val="A642E192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87920A6"/>
    <w:multiLevelType w:val="hybridMultilevel"/>
    <w:tmpl w:val="70CCB55C"/>
    <w:lvl w:ilvl="0" w:tplc="A1FCC96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03257"/>
    <w:multiLevelType w:val="hybridMultilevel"/>
    <w:tmpl w:val="86FE59DA"/>
    <w:lvl w:ilvl="0" w:tplc="BFC68896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51C4E5E"/>
    <w:multiLevelType w:val="hybridMultilevel"/>
    <w:tmpl w:val="606A362A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F0A61"/>
    <w:multiLevelType w:val="hybridMultilevel"/>
    <w:tmpl w:val="FA706664"/>
    <w:lvl w:ilvl="0" w:tplc="BC58032C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D931FC"/>
    <w:multiLevelType w:val="hybridMultilevel"/>
    <w:tmpl w:val="5934A04C"/>
    <w:lvl w:ilvl="0" w:tplc="5F04817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CB101BE"/>
    <w:multiLevelType w:val="hybridMultilevel"/>
    <w:tmpl w:val="A5CACCFE"/>
    <w:lvl w:ilvl="0" w:tplc="09FC5DB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854D4"/>
    <w:multiLevelType w:val="hybridMultilevel"/>
    <w:tmpl w:val="13C83D5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8" w15:restartNumberingAfterBreak="0">
    <w:nsid w:val="6DE420FB"/>
    <w:multiLevelType w:val="hybridMultilevel"/>
    <w:tmpl w:val="FD069310"/>
    <w:lvl w:ilvl="0" w:tplc="6930B97A">
      <w:start w:val="1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9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2A1605"/>
    <w:multiLevelType w:val="hybridMultilevel"/>
    <w:tmpl w:val="49C80228"/>
    <w:lvl w:ilvl="0" w:tplc="CDEECF0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FC73C9C"/>
    <w:multiLevelType w:val="hybridMultilevel"/>
    <w:tmpl w:val="F2007E72"/>
    <w:lvl w:ilvl="0" w:tplc="6930B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0"/>
  </w:num>
  <w:num w:numId="2">
    <w:abstractNumId w:val="19"/>
  </w:num>
  <w:num w:numId="3">
    <w:abstractNumId w:val="42"/>
  </w:num>
  <w:num w:numId="4">
    <w:abstractNumId w:val="36"/>
  </w:num>
  <w:num w:numId="5">
    <w:abstractNumId w:val="12"/>
  </w:num>
  <w:num w:numId="6">
    <w:abstractNumId w:val="41"/>
  </w:num>
  <w:num w:numId="7">
    <w:abstractNumId w:val="45"/>
  </w:num>
  <w:num w:numId="8">
    <w:abstractNumId w:val="25"/>
  </w:num>
  <w:num w:numId="9">
    <w:abstractNumId w:val="44"/>
  </w:num>
  <w:num w:numId="10">
    <w:abstractNumId w:val="32"/>
  </w:num>
  <w:num w:numId="11">
    <w:abstractNumId w:val="3"/>
  </w:num>
  <w:num w:numId="12">
    <w:abstractNumId w:val="23"/>
  </w:num>
  <w:num w:numId="13">
    <w:abstractNumId w:val="4"/>
  </w:num>
  <w:num w:numId="14">
    <w:abstractNumId w:val="13"/>
  </w:num>
  <w:num w:numId="15">
    <w:abstractNumId w:val="14"/>
  </w:num>
  <w:num w:numId="16">
    <w:abstractNumId w:val="47"/>
  </w:num>
  <w:num w:numId="17">
    <w:abstractNumId w:val="2"/>
  </w:num>
  <w:num w:numId="18">
    <w:abstractNumId w:val="21"/>
  </w:num>
  <w:num w:numId="19">
    <w:abstractNumId w:val="11"/>
  </w:num>
  <w:num w:numId="20">
    <w:abstractNumId w:val="5"/>
  </w:num>
  <w:num w:numId="21">
    <w:abstractNumId w:val="43"/>
  </w:num>
  <w:num w:numId="22">
    <w:abstractNumId w:val="17"/>
  </w:num>
  <w:num w:numId="23">
    <w:abstractNumId w:val="15"/>
  </w:num>
  <w:num w:numId="24">
    <w:abstractNumId w:val="20"/>
  </w:num>
  <w:num w:numId="25">
    <w:abstractNumId w:val="33"/>
  </w:num>
  <w:num w:numId="26">
    <w:abstractNumId w:val="39"/>
  </w:num>
  <w:num w:numId="27">
    <w:abstractNumId w:val="27"/>
  </w:num>
  <w:num w:numId="28">
    <w:abstractNumId w:val="22"/>
  </w:num>
  <w:num w:numId="29">
    <w:abstractNumId w:val="26"/>
  </w:num>
  <w:num w:numId="30">
    <w:abstractNumId w:val="34"/>
  </w:num>
  <w:num w:numId="31">
    <w:abstractNumId w:val="28"/>
  </w:num>
  <w:num w:numId="32">
    <w:abstractNumId w:val="10"/>
  </w:num>
  <w:num w:numId="33">
    <w:abstractNumId w:val="40"/>
  </w:num>
  <w:num w:numId="34">
    <w:abstractNumId w:val="9"/>
  </w:num>
  <w:num w:numId="35">
    <w:abstractNumId w:val="37"/>
  </w:num>
  <w:num w:numId="36">
    <w:abstractNumId w:val="18"/>
  </w:num>
  <w:num w:numId="37">
    <w:abstractNumId w:val="29"/>
  </w:num>
  <w:num w:numId="38">
    <w:abstractNumId w:val="8"/>
  </w:num>
  <w:num w:numId="39">
    <w:abstractNumId w:val="16"/>
  </w:num>
  <w:num w:numId="40">
    <w:abstractNumId w:val="46"/>
  </w:num>
  <w:num w:numId="41">
    <w:abstractNumId w:val="38"/>
  </w:num>
  <w:num w:numId="42">
    <w:abstractNumId w:val="0"/>
  </w:num>
  <w:num w:numId="43">
    <w:abstractNumId w:val="1"/>
  </w:num>
  <w:num w:numId="44">
    <w:abstractNumId w:val="35"/>
  </w:num>
  <w:num w:numId="45">
    <w:abstractNumId w:val="31"/>
  </w:num>
  <w:num w:numId="46">
    <w:abstractNumId w:val="24"/>
  </w:num>
  <w:num w:numId="47">
    <w:abstractNumId w:val="6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4AE3"/>
    <w:rsid w:val="0001544F"/>
    <w:rsid w:val="00016B45"/>
    <w:rsid w:val="000215EA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7EA5"/>
    <w:rsid w:val="00090522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80EA0"/>
    <w:rsid w:val="00182F21"/>
    <w:rsid w:val="0018346D"/>
    <w:rsid w:val="0018392B"/>
    <w:rsid w:val="00194944"/>
    <w:rsid w:val="001A0F1A"/>
    <w:rsid w:val="001B7201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14EDC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66D6D"/>
    <w:rsid w:val="00276723"/>
    <w:rsid w:val="00277913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16AB"/>
    <w:rsid w:val="002E22BA"/>
    <w:rsid w:val="002F04A9"/>
    <w:rsid w:val="002F50B0"/>
    <w:rsid w:val="002F7434"/>
    <w:rsid w:val="00300B90"/>
    <w:rsid w:val="00305A16"/>
    <w:rsid w:val="00316002"/>
    <w:rsid w:val="0032538F"/>
    <w:rsid w:val="00326450"/>
    <w:rsid w:val="00335102"/>
    <w:rsid w:val="0033590C"/>
    <w:rsid w:val="0034047B"/>
    <w:rsid w:val="00344B4E"/>
    <w:rsid w:val="003450A9"/>
    <w:rsid w:val="00345DD8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609CC"/>
    <w:rsid w:val="00471D5C"/>
    <w:rsid w:val="00473D0D"/>
    <w:rsid w:val="0047776C"/>
    <w:rsid w:val="00480874"/>
    <w:rsid w:val="00491007"/>
    <w:rsid w:val="0049338D"/>
    <w:rsid w:val="00493E50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5F6DA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462D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87F75"/>
    <w:rsid w:val="00695E3E"/>
    <w:rsid w:val="006A44B4"/>
    <w:rsid w:val="006A5698"/>
    <w:rsid w:val="006C2AA6"/>
    <w:rsid w:val="006C4514"/>
    <w:rsid w:val="006D0153"/>
    <w:rsid w:val="006D2962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22449"/>
    <w:rsid w:val="00731ECA"/>
    <w:rsid w:val="007510B7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34EC"/>
    <w:rsid w:val="007D57DA"/>
    <w:rsid w:val="007E7084"/>
    <w:rsid w:val="007F17C1"/>
    <w:rsid w:val="00803503"/>
    <w:rsid w:val="0080492F"/>
    <w:rsid w:val="008100DE"/>
    <w:rsid w:val="00811966"/>
    <w:rsid w:val="00812AF5"/>
    <w:rsid w:val="008142E6"/>
    <w:rsid w:val="00832DC2"/>
    <w:rsid w:val="00842094"/>
    <w:rsid w:val="008476AD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E4BF7"/>
    <w:rsid w:val="008E4E18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54BE"/>
    <w:rsid w:val="00967409"/>
    <w:rsid w:val="00974A7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14154"/>
    <w:rsid w:val="00A14CAC"/>
    <w:rsid w:val="00A176EF"/>
    <w:rsid w:val="00A201DA"/>
    <w:rsid w:val="00A2741B"/>
    <w:rsid w:val="00A36564"/>
    <w:rsid w:val="00A41F1D"/>
    <w:rsid w:val="00A533ED"/>
    <w:rsid w:val="00A53899"/>
    <w:rsid w:val="00A55BAC"/>
    <w:rsid w:val="00A57E53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B5FFD"/>
    <w:rsid w:val="00AB7C0C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05933"/>
    <w:rsid w:val="00B104AE"/>
    <w:rsid w:val="00B13178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583F"/>
    <w:rsid w:val="00BC336A"/>
    <w:rsid w:val="00BC566B"/>
    <w:rsid w:val="00BC7986"/>
    <w:rsid w:val="00BE3B8B"/>
    <w:rsid w:val="00BF60DD"/>
    <w:rsid w:val="00BF7828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5CD3"/>
    <w:rsid w:val="00C410C0"/>
    <w:rsid w:val="00C42EAA"/>
    <w:rsid w:val="00C43D9D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6B0"/>
    <w:rsid w:val="00E040C7"/>
    <w:rsid w:val="00E058D1"/>
    <w:rsid w:val="00E07246"/>
    <w:rsid w:val="00E076F3"/>
    <w:rsid w:val="00E07FB8"/>
    <w:rsid w:val="00E14B1E"/>
    <w:rsid w:val="00E2658C"/>
    <w:rsid w:val="00E3731D"/>
    <w:rsid w:val="00E435D0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2E17"/>
    <w:rsid w:val="00F937D7"/>
    <w:rsid w:val="00F93DB5"/>
    <w:rsid w:val="00FB58DB"/>
    <w:rsid w:val="00FC127C"/>
    <w:rsid w:val="00FC70FF"/>
    <w:rsid w:val="00FD19C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d8f54ab-6009-4e0e-9cd9-41c43f15f740"/>
    <ds:schemaRef ds:uri="http://purl.org/dc/terms/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D88E59-6760-49C0-B3E8-F81F1DE4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17</cp:revision>
  <cp:lastPrinted>2020-11-25T03:57:00Z</cp:lastPrinted>
  <dcterms:created xsi:type="dcterms:W3CDTF">2020-11-19T23:14:00Z</dcterms:created>
  <dcterms:modified xsi:type="dcterms:W3CDTF">2020-11-25T03:57:00Z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