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03B6DD0" w:rsidR="00DA77A1" w:rsidRDefault="0047743B" w:rsidP="007868CF">
      <w:pPr>
        <w:pStyle w:val="Reference"/>
      </w:pPr>
      <w:r>
        <w:t>13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383A14D" w:rsidR="00A176EF" w:rsidRPr="00A176EF" w:rsidRDefault="001C0BB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GARRY ANDERS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C8761F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BB2">
        <w:rPr>
          <w:rFonts w:ascii="Calibri" w:eastAsia="Calibri" w:hAnsi="Calibri" w:cs="Times New Roman"/>
          <w:bCs/>
          <w:sz w:val="24"/>
          <w:szCs w:val="24"/>
          <w:lang w:eastAsia="en-US"/>
        </w:rPr>
        <w:t>20 April</w:t>
      </w:r>
      <w:r w:rsidR="00E435DD">
        <w:rPr>
          <w:rFonts w:ascii="Calibri" w:eastAsia="Calibri" w:hAnsi="Calibri" w:cs="Times New Roman"/>
          <w:sz w:val="24"/>
          <w:szCs w:val="24"/>
          <w:lang w:eastAsia="en-US"/>
        </w:rPr>
        <w:t xml:space="preserve"> 2022</w:t>
      </w:r>
    </w:p>
    <w:p w14:paraId="353D3562" w14:textId="04A9C1B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C0BB2">
        <w:rPr>
          <w:rFonts w:ascii="Calibri" w:eastAsia="Calibri" w:hAnsi="Calibri" w:cs="Times New Roman"/>
          <w:sz w:val="24"/>
          <w:szCs w:val="24"/>
          <w:lang w:eastAsia="en-US"/>
        </w:rPr>
        <w:t xml:space="preserve">Justice Shane Marshall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1C0BB2">
        <w:rPr>
          <w:rFonts w:ascii="Calibri" w:eastAsia="Calibri" w:hAnsi="Calibri" w:cs="Times New Roman"/>
          <w:sz w:val="24"/>
          <w:szCs w:val="24"/>
          <w:lang w:eastAsia="en-US"/>
        </w:rPr>
        <w:t>Judge Julie Nicholson</w:t>
      </w:r>
      <w:r w:rsidR="008778C4">
        <w:rPr>
          <w:rFonts w:ascii="Calibri" w:eastAsia="Calibri" w:hAnsi="Calibri" w:cs="Times New Roman"/>
          <w:sz w:val="24"/>
          <w:szCs w:val="24"/>
          <w:lang w:eastAsia="en-US"/>
        </w:rPr>
        <w:t>.</w:t>
      </w:r>
    </w:p>
    <w:p w14:paraId="0835B251" w14:textId="6C38C93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C07D21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C0BB2">
        <w:rPr>
          <w:rFonts w:ascii="Calibri" w:eastAsia="Calibri" w:hAnsi="Calibri" w:cs="Times New Roman"/>
          <w:sz w:val="24"/>
          <w:szCs w:val="24"/>
          <w:lang w:eastAsia="en-US"/>
        </w:rPr>
        <w:t>Garry Anders</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4417CDC1"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5B4696">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67373506" w14:textId="27F2775D" w:rsidR="001C0BB2" w:rsidRPr="001C0BB2" w:rsidRDefault="005B4696" w:rsidP="001C0BB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1C0BB2" w:rsidRPr="001C0BB2">
        <w:rPr>
          <w:rFonts w:ascii="Calibri" w:eastAsia="Calibri" w:hAnsi="Calibri" w:cs="Times New Roman"/>
          <w:bCs/>
          <w:sz w:val="24"/>
          <w:szCs w:val="24"/>
          <w:lang w:eastAsia="en-US"/>
        </w:rPr>
        <w:t>(2</w:t>
      </w:r>
      <w:r w:rsidR="001C0BB2">
        <w:rPr>
          <w:rFonts w:ascii="Calibri" w:eastAsia="Calibri" w:hAnsi="Calibri" w:cs="Times New Roman"/>
          <w:bCs/>
          <w:sz w:val="24"/>
          <w:szCs w:val="24"/>
          <w:lang w:eastAsia="en-US"/>
        </w:rPr>
        <w:t xml:space="preserve">) </w:t>
      </w:r>
      <w:r w:rsidR="001C0BB2" w:rsidRPr="001C0BB2">
        <w:rPr>
          <w:rFonts w:ascii="Calibri" w:eastAsia="Calibri" w:hAnsi="Calibri" w:cs="Times New Roman"/>
          <w:bCs/>
          <w:sz w:val="24"/>
          <w:szCs w:val="24"/>
          <w:lang w:eastAsia="en-US"/>
        </w:rPr>
        <w:t xml:space="preserve">The owner, trainer or person in charge of a greyhound- </w:t>
      </w:r>
    </w:p>
    <w:p w14:paraId="516D69D5" w14:textId="7CAE4744" w:rsidR="001C0BB2" w:rsidRPr="001C0BB2" w:rsidRDefault="001C0BB2" w:rsidP="001C0BB2">
      <w:pPr>
        <w:spacing w:line="259" w:lineRule="auto"/>
        <w:ind w:left="2880" w:hanging="2880"/>
        <w:jc w:val="both"/>
        <w:rPr>
          <w:rFonts w:ascii="Calibri" w:eastAsia="Calibri" w:hAnsi="Calibri" w:cs="Times New Roman"/>
          <w:bCs/>
          <w:sz w:val="24"/>
          <w:szCs w:val="24"/>
          <w:lang w:eastAsia="en-US"/>
        </w:rPr>
      </w:pPr>
      <w:r w:rsidRPr="001C0BB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1C0BB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C0BB2">
        <w:rPr>
          <w:rFonts w:ascii="Calibri" w:eastAsia="Calibri" w:hAnsi="Calibri" w:cs="Times New Roman"/>
          <w:bCs/>
          <w:sz w:val="24"/>
          <w:szCs w:val="24"/>
          <w:lang w:eastAsia="en-US"/>
        </w:rPr>
        <w:t xml:space="preserve">nominated to compete in an Event; </w:t>
      </w:r>
    </w:p>
    <w:p w14:paraId="2CB57000" w14:textId="2C5135F0" w:rsidR="001C0BB2" w:rsidRPr="001C0BB2" w:rsidRDefault="001C0BB2" w:rsidP="001C0BB2">
      <w:pPr>
        <w:spacing w:line="259" w:lineRule="auto"/>
        <w:ind w:left="2880" w:hanging="2880"/>
        <w:jc w:val="both"/>
        <w:rPr>
          <w:rFonts w:ascii="Calibri" w:eastAsia="Calibri" w:hAnsi="Calibri" w:cs="Times New Roman"/>
          <w:bCs/>
          <w:sz w:val="24"/>
          <w:szCs w:val="24"/>
          <w:lang w:eastAsia="en-US"/>
        </w:rPr>
      </w:pPr>
      <w:r w:rsidRPr="001C0BB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1C0BB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C0BB2">
        <w:rPr>
          <w:rFonts w:ascii="Calibri" w:eastAsia="Calibri" w:hAnsi="Calibri" w:cs="Times New Roman"/>
          <w:bCs/>
          <w:sz w:val="24"/>
          <w:szCs w:val="24"/>
          <w:lang w:eastAsia="en-US"/>
        </w:rPr>
        <w:t>presented for a satisfactory, weight or whelping trial or such other trial as provided for</w:t>
      </w:r>
      <w:r>
        <w:rPr>
          <w:rFonts w:ascii="Calibri" w:eastAsia="Calibri" w:hAnsi="Calibri" w:cs="Times New Roman"/>
          <w:bCs/>
          <w:sz w:val="24"/>
          <w:szCs w:val="24"/>
          <w:lang w:eastAsia="en-US"/>
        </w:rPr>
        <w:t xml:space="preserve"> </w:t>
      </w:r>
      <w:r w:rsidRPr="001C0BB2">
        <w:rPr>
          <w:rFonts w:ascii="Calibri" w:eastAsia="Calibri" w:hAnsi="Calibri" w:cs="Times New Roman"/>
          <w:bCs/>
          <w:sz w:val="24"/>
          <w:szCs w:val="24"/>
          <w:lang w:eastAsia="en-US"/>
        </w:rPr>
        <w:t xml:space="preserve">pursuant to these Rules; or </w:t>
      </w:r>
    </w:p>
    <w:p w14:paraId="7155FB43" w14:textId="64D97B10" w:rsidR="001C0BB2" w:rsidRPr="001C0BB2" w:rsidRDefault="001C0BB2" w:rsidP="001C0BB2">
      <w:pPr>
        <w:spacing w:line="259" w:lineRule="auto"/>
        <w:ind w:left="2880" w:hanging="2880"/>
        <w:jc w:val="both"/>
        <w:rPr>
          <w:rFonts w:ascii="Calibri" w:eastAsia="Calibri" w:hAnsi="Calibri" w:cs="Times New Roman"/>
          <w:bCs/>
          <w:sz w:val="24"/>
          <w:szCs w:val="24"/>
          <w:lang w:eastAsia="en-US"/>
        </w:rPr>
      </w:pPr>
      <w:r w:rsidRPr="001C0BB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1C0BB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1C0BB2">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7B8737C5" w14:textId="3880187C" w:rsidR="005B4696" w:rsidRPr="005B4696" w:rsidRDefault="001C0BB2" w:rsidP="001C0BB2">
      <w:pPr>
        <w:spacing w:line="259" w:lineRule="auto"/>
        <w:ind w:left="2880" w:hanging="2880"/>
        <w:jc w:val="both"/>
        <w:rPr>
          <w:rFonts w:ascii="Calibri" w:eastAsia="Calibri" w:hAnsi="Calibri" w:cs="Times New Roman"/>
          <w:bCs/>
          <w:sz w:val="24"/>
          <w:szCs w:val="24"/>
          <w:lang w:eastAsia="en-US"/>
        </w:rPr>
      </w:pPr>
      <w:r w:rsidRPr="001C0BB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1C0BB2">
        <w:rPr>
          <w:rFonts w:ascii="Calibri" w:eastAsia="Calibri" w:hAnsi="Calibri" w:cs="Times New Roman"/>
          <w:bCs/>
          <w:sz w:val="24"/>
          <w:szCs w:val="24"/>
          <w:lang w:eastAsia="en-US"/>
        </w:rPr>
        <w:t>shall present the greyhound free of any prohibited substance.</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680BC2C5" w14:textId="32A2A936" w:rsidR="001C0BB2" w:rsidRPr="001C0BB2" w:rsidRDefault="00970E7F" w:rsidP="001C0BB2">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1C0BB2" w:rsidRPr="001C0BB2">
        <w:rPr>
          <w:rFonts w:ascii="Calibri" w:eastAsia="Calibri" w:hAnsi="Calibri" w:cs="Times New Roman"/>
          <w:sz w:val="24"/>
          <w:szCs w:val="24"/>
          <w:lang w:eastAsia="en-US"/>
        </w:rPr>
        <w:t>1.</w:t>
      </w:r>
      <w:r w:rsidR="001C0BB2">
        <w:rPr>
          <w:rFonts w:ascii="Calibri" w:eastAsia="Calibri" w:hAnsi="Calibri" w:cs="Times New Roman"/>
          <w:sz w:val="24"/>
          <w:szCs w:val="24"/>
          <w:lang w:eastAsia="en-US"/>
        </w:rPr>
        <w:t xml:space="preserve"> </w:t>
      </w:r>
      <w:r w:rsidR="001C0BB2" w:rsidRPr="001C0BB2">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263BE03A" w14:textId="77777777" w:rsidR="001C0BB2" w:rsidRPr="001C0BB2" w:rsidRDefault="001C0BB2" w:rsidP="001C0BB2">
      <w:pPr>
        <w:spacing w:line="259" w:lineRule="auto"/>
        <w:ind w:left="2880" w:hanging="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t xml:space="preserve"> </w:t>
      </w:r>
    </w:p>
    <w:p w14:paraId="6215D0AF" w14:textId="7A49B736" w:rsidR="001C0BB2" w:rsidRPr="001C0BB2" w:rsidRDefault="001C0BB2" w:rsidP="001C0BB2">
      <w:pPr>
        <w:spacing w:line="259" w:lineRule="auto"/>
        <w:ind w:left="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1C0BB2">
        <w:rPr>
          <w:rFonts w:ascii="Calibri" w:eastAsia="Calibri" w:hAnsi="Calibri" w:cs="Times New Roman"/>
          <w:sz w:val="24"/>
          <w:szCs w:val="24"/>
          <w:lang w:eastAsia="en-US"/>
        </w:rPr>
        <w:t>You were at all relevant times the trainer of the greyhound “Mr. Deeds”.</w:t>
      </w:r>
    </w:p>
    <w:p w14:paraId="79F3AB94" w14:textId="77777777" w:rsidR="001C0BB2" w:rsidRPr="001C0BB2" w:rsidRDefault="001C0BB2" w:rsidP="001C0BB2">
      <w:pPr>
        <w:spacing w:line="259" w:lineRule="auto"/>
        <w:ind w:left="2880" w:hanging="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t xml:space="preserve"> </w:t>
      </w:r>
    </w:p>
    <w:p w14:paraId="140A3D16" w14:textId="1A347B8A" w:rsidR="001C0BB2" w:rsidRPr="001C0BB2" w:rsidRDefault="001C0BB2" w:rsidP="001C0BB2">
      <w:pPr>
        <w:spacing w:line="259" w:lineRule="auto"/>
        <w:ind w:left="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1C0BB2">
        <w:rPr>
          <w:rFonts w:ascii="Calibri" w:eastAsia="Calibri" w:hAnsi="Calibri" w:cs="Times New Roman"/>
          <w:sz w:val="24"/>
          <w:szCs w:val="24"/>
          <w:lang w:eastAsia="en-US"/>
        </w:rPr>
        <w:t xml:space="preserve">Mr. Deeds was nominated to compete in, Race 5, CASSIGN DESIGN (250+ RANK), Grade 7, conducted by the Warrnambool Greyhound Racing Club at Warrnambool on 27 September 2021 (the Event). </w:t>
      </w:r>
    </w:p>
    <w:p w14:paraId="67D63341" w14:textId="77777777" w:rsidR="001C0BB2" w:rsidRPr="001C0BB2" w:rsidRDefault="001C0BB2" w:rsidP="001C0BB2">
      <w:pPr>
        <w:spacing w:line="259" w:lineRule="auto"/>
        <w:ind w:left="2880" w:hanging="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t xml:space="preserve"> </w:t>
      </w:r>
    </w:p>
    <w:p w14:paraId="1F7942A5" w14:textId="040A54C5" w:rsidR="001C0BB2" w:rsidRPr="001C0BB2" w:rsidRDefault="001C0BB2" w:rsidP="001C0BB2">
      <w:pPr>
        <w:spacing w:line="259" w:lineRule="auto"/>
        <w:ind w:left="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w:t>
      </w:r>
      <w:r w:rsidRPr="001C0BB2">
        <w:rPr>
          <w:rFonts w:ascii="Calibri" w:eastAsia="Calibri" w:hAnsi="Calibri" w:cs="Times New Roman"/>
          <w:sz w:val="24"/>
          <w:szCs w:val="24"/>
          <w:lang w:eastAsia="en-US"/>
        </w:rPr>
        <w:t xml:space="preserve">On 27 September 2021, you presented Mr. Deeds at the Event not free of any prohibited substance, given that: </w:t>
      </w:r>
    </w:p>
    <w:p w14:paraId="5C578BF9" w14:textId="25A1C58C" w:rsidR="001C0BB2" w:rsidRDefault="001C0BB2" w:rsidP="001C0BB2">
      <w:pPr>
        <w:spacing w:line="259" w:lineRule="auto"/>
        <w:ind w:left="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lastRenderedPageBreak/>
        <w:t>(a)</w:t>
      </w:r>
      <w:r>
        <w:rPr>
          <w:rFonts w:ascii="Calibri" w:eastAsia="Calibri" w:hAnsi="Calibri" w:cs="Times New Roman"/>
          <w:sz w:val="24"/>
          <w:szCs w:val="24"/>
          <w:lang w:eastAsia="en-US"/>
        </w:rPr>
        <w:t xml:space="preserve"> </w:t>
      </w:r>
      <w:r w:rsidRPr="001C0BB2">
        <w:rPr>
          <w:rFonts w:ascii="Calibri" w:eastAsia="Calibri" w:hAnsi="Calibri" w:cs="Times New Roman"/>
          <w:sz w:val="24"/>
          <w:szCs w:val="24"/>
          <w:lang w:eastAsia="en-US"/>
        </w:rPr>
        <w:t xml:space="preserve">A pre-race sample of urine was taken from “Mr. Deeds” at the Event (the Sample); </w:t>
      </w:r>
    </w:p>
    <w:p w14:paraId="4A244986" w14:textId="77777777" w:rsidR="001C0BB2" w:rsidRDefault="001C0BB2" w:rsidP="001C0BB2">
      <w:pPr>
        <w:spacing w:line="259" w:lineRule="auto"/>
        <w:ind w:left="2880"/>
        <w:jc w:val="both"/>
        <w:rPr>
          <w:rFonts w:ascii="Calibri" w:eastAsia="Calibri" w:hAnsi="Calibri" w:cs="Times New Roman"/>
          <w:sz w:val="24"/>
          <w:szCs w:val="24"/>
          <w:lang w:eastAsia="en-US"/>
        </w:rPr>
      </w:pPr>
    </w:p>
    <w:p w14:paraId="5A415A8C" w14:textId="4FC53A39" w:rsidR="009231F0" w:rsidRPr="005B4696" w:rsidRDefault="001C0BB2" w:rsidP="001C0BB2">
      <w:pPr>
        <w:spacing w:line="259" w:lineRule="auto"/>
        <w:ind w:left="2880"/>
        <w:jc w:val="both"/>
        <w:rPr>
          <w:rFonts w:ascii="Calibri" w:eastAsia="Calibri" w:hAnsi="Calibri" w:cs="Times New Roman"/>
          <w:sz w:val="24"/>
          <w:szCs w:val="24"/>
          <w:lang w:eastAsia="en-US"/>
        </w:rPr>
      </w:pPr>
      <w:r w:rsidRPr="001C0BB2">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1C0BB2">
        <w:rPr>
          <w:rFonts w:ascii="Calibri" w:eastAsia="Calibri" w:hAnsi="Calibri" w:cs="Times New Roman"/>
          <w:sz w:val="24"/>
          <w:szCs w:val="24"/>
          <w:lang w:eastAsia="en-US"/>
        </w:rPr>
        <w:t>Morphine and Codeine were detected in the Sample.</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2EE54DF4"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178C5729" w14:textId="3269FED9" w:rsidR="001C0BB2" w:rsidRDefault="00B27332"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Garry Anders is a registered greyhound trainer. According to records of Greyhound Racing Victoria (“GRV”)</w:t>
      </w:r>
      <w:r w:rsidR="0047743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he has been a public trainer for about 11 years</w:t>
      </w:r>
      <w:r w:rsidR="0047743B">
        <w:rPr>
          <w:rFonts w:ascii="Calibri" w:eastAsia="Calibri" w:hAnsi="Calibri" w:cs="Times New Roman"/>
          <w:sz w:val="24"/>
          <w:szCs w:val="24"/>
          <w:lang w:eastAsia="en-US"/>
        </w:rPr>
        <w:t>. H</w:t>
      </w:r>
      <w:r>
        <w:rPr>
          <w:rFonts w:ascii="Calibri" w:eastAsia="Calibri" w:hAnsi="Calibri" w:cs="Times New Roman"/>
          <w:sz w:val="24"/>
          <w:szCs w:val="24"/>
          <w:lang w:eastAsia="en-US"/>
        </w:rPr>
        <w:t>owever, he has been involved in the industry for far longer.</w:t>
      </w:r>
    </w:p>
    <w:p w14:paraId="4BFF2CC6" w14:textId="77777777" w:rsidR="00B27332" w:rsidRPr="00B27332" w:rsidRDefault="00B27332" w:rsidP="00B27332">
      <w:pPr>
        <w:spacing w:line="259" w:lineRule="auto"/>
        <w:jc w:val="both"/>
        <w:rPr>
          <w:rFonts w:ascii="Calibri" w:eastAsia="Calibri" w:hAnsi="Calibri" w:cs="Times New Roman"/>
          <w:sz w:val="24"/>
          <w:szCs w:val="24"/>
          <w:lang w:eastAsia="en-US"/>
        </w:rPr>
      </w:pPr>
    </w:p>
    <w:p w14:paraId="5DEA0D39" w14:textId="27C886F9" w:rsidR="00B27332" w:rsidRDefault="002C741A"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27 September 2021, Mr Anders presented “Mr. Deeds” to race in Race 5 at Warrnambool. A pre-race swab showed the presence of morphine and codeine. </w:t>
      </w:r>
    </w:p>
    <w:p w14:paraId="52EED705" w14:textId="77777777" w:rsidR="002C741A" w:rsidRPr="002C741A" w:rsidRDefault="002C741A" w:rsidP="002C741A">
      <w:pPr>
        <w:spacing w:line="259" w:lineRule="auto"/>
        <w:jc w:val="both"/>
        <w:rPr>
          <w:rFonts w:ascii="Calibri" w:eastAsia="Calibri" w:hAnsi="Calibri" w:cs="Times New Roman"/>
          <w:sz w:val="24"/>
          <w:szCs w:val="24"/>
          <w:lang w:eastAsia="en-US"/>
        </w:rPr>
      </w:pPr>
    </w:p>
    <w:p w14:paraId="0807A16D" w14:textId="36909042" w:rsidR="002C741A" w:rsidRDefault="002C741A"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Morphine and codeine are both permanently banned and prohibited substances under the Rules. Morphine is commonly used as a sedative</w:t>
      </w:r>
      <w:r w:rsidR="008F7E81">
        <w:rPr>
          <w:rFonts w:ascii="Calibri" w:eastAsia="Calibri" w:hAnsi="Calibri" w:cs="Times New Roman"/>
          <w:sz w:val="24"/>
          <w:szCs w:val="24"/>
          <w:lang w:eastAsia="en-US"/>
        </w:rPr>
        <w:t xml:space="preserve">, while codeine is commonly used to provide pain relief. In low to medium doses, together, they can affect the condition or performance of a greyhound in a positive way by inducing an artificially pain free state. In high doses, they can affect the condition and performance of a greyhound in a negative way by causing sedation. </w:t>
      </w:r>
    </w:p>
    <w:p w14:paraId="0D567AEF" w14:textId="77777777" w:rsidR="00592FCE" w:rsidRPr="00592FCE" w:rsidRDefault="00592FCE" w:rsidP="00592FCE">
      <w:pPr>
        <w:spacing w:line="259" w:lineRule="auto"/>
        <w:jc w:val="both"/>
        <w:rPr>
          <w:rFonts w:ascii="Calibri" w:eastAsia="Calibri" w:hAnsi="Calibri" w:cs="Times New Roman"/>
          <w:sz w:val="24"/>
          <w:szCs w:val="24"/>
          <w:lang w:eastAsia="en-US"/>
        </w:rPr>
      </w:pPr>
    </w:p>
    <w:p w14:paraId="2210912F" w14:textId="71514F9C" w:rsidR="00592FCE" w:rsidRDefault="00592FCE"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GRV have charged Mr Anders with presenting a greyhound for an event while not free of a prohibited substance contrary to Greyhounds Australasia Rule (“GAR”) 83(2). Mr Anders has pleaded guilty to the offence. </w:t>
      </w:r>
    </w:p>
    <w:p w14:paraId="5767F514" w14:textId="77777777" w:rsidR="00592FCE" w:rsidRPr="00592FCE" w:rsidRDefault="00592FCE" w:rsidP="00592FCE">
      <w:pPr>
        <w:spacing w:line="259" w:lineRule="auto"/>
        <w:jc w:val="both"/>
        <w:rPr>
          <w:rFonts w:ascii="Calibri" w:eastAsia="Calibri" w:hAnsi="Calibri" w:cs="Times New Roman"/>
          <w:sz w:val="24"/>
          <w:szCs w:val="24"/>
          <w:lang w:eastAsia="en-US"/>
        </w:rPr>
      </w:pPr>
    </w:p>
    <w:p w14:paraId="62BC6A92" w14:textId="19366C56" w:rsidR="00592FCE" w:rsidRDefault="00592FCE"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most likely cause of the positive swab is the feeding of bread which contained poppy seeds</w:t>
      </w:r>
      <w:r w:rsidR="0047743B" w:rsidRPr="0047743B">
        <w:rPr>
          <w:rFonts w:ascii="Calibri" w:eastAsia="Calibri" w:hAnsi="Calibri" w:cs="Times New Roman"/>
          <w:sz w:val="24"/>
          <w:szCs w:val="24"/>
          <w:lang w:eastAsia="en-US"/>
        </w:rPr>
        <w:t xml:space="preserve"> </w:t>
      </w:r>
      <w:r w:rsidR="0047743B">
        <w:rPr>
          <w:rFonts w:ascii="Calibri" w:eastAsia="Calibri" w:hAnsi="Calibri" w:cs="Times New Roman"/>
          <w:sz w:val="24"/>
          <w:szCs w:val="24"/>
          <w:lang w:eastAsia="en-US"/>
        </w:rPr>
        <w:t>to Mr Deeds</w:t>
      </w:r>
      <w:r>
        <w:rPr>
          <w:rFonts w:ascii="Calibri" w:eastAsia="Calibri" w:hAnsi="Calibri" w:cs="Times New Roman"/>
          <w:sz w:val="24"/>
          <w:szCs w:val="24"/>
          <w:lang w:eastAsia="en-US"/>
        </w:rPr>
        <w:t xml:space="preserve">. Since 2016, GRV has regularly warned participants about the danger of greyhounds eating bread containing poppy seeds </w:t>
      </w:r>
      <w:r w:rsidR="0047743B">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leading to positive swabs for morphine and codeine. Mr Anders is not computer literate and was not aware of the warnings. He also did not read about them</w:t>
      </w:r>
      <w:r w:rsidR="0047743B">
        <w:rPr>
          <w:rFonts w:ascii="Calibri" w:eastAsia="Calibri" w:hAnsi="Calibri" w:cs="Times New Roman"/>
          <w:sz w:val="24"/>
          <w:szCs w:val="24"/>
          <w:lang w:eastAsia="en-US"/>
        </w:rPr>
        <w:t xml:space="preserve"> when</w:t>
      </w:r>
      <w:r>
        <w:rPr>
          <w:rFonts w:ascii="Calibri" w:eastAsia="Calibri" w:hAnsi="Calibri" w:cs="Times New Roman"/>
          <w:sz w:val="24"/>
          <w:szCs w:val="24"/>
          <w:lang w:eastAsia="en-US"/>
        </w:rPr>
        <w:t xml:space="preserve"> published in written GRV communications to the industry. Mr Anders said he fed toast to his greyhounds for breakfast every morning and did not check to see if the bread contained poppy seeds</w:t>
      </w:r>
      <w:r w:rsidR="0047743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he was not aware of the danger.</w:t>
      </w:r>
    </w:p>
    <w:p w14:paraId="6158E97F" w14:textId="77777777" w:rsidR="00592FCE" w:rsidRDefault="00592FCE" w:rsidP="00592FCE">
      <w:pPr>
        <w:pStyle w:val="ListParagraph"/>
        <w:spacing w:line="259" w:lineRule="auto"/>
        <w:ind w:left="426"/>
        <w:jc w:val="both"/>
        <w:rPr>
          <w:rFonts w:ascii="Calibri" w:eastAsia="Calibri" w:hAnsi="Calibri" w:cs="Times New Roman"/>
          <w:sz w:val="24"/>
          <w:szCs w:val="24"/>
          <w:lang w:eastAsia="en-US"/>
        </w:rPr>
      </w:pPr>
    </w:p>
    <w:p w14:paraId="195E6B31" w14:textId="09374531" w:rsidR="00592FCE" w:rsidRDefault="00592FCE"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263543">
        <w:rPr>
          <w:rFonts w:ascii="Calibri" w:eastAsia="Calibri" w:hAnsi="Calibri" w:cs="Times New Roman"/>
          <w:sz w:val="24"/>
          <w:szCs w:val="24"/>
          <w:lang w:eastAsia="en-US"/>
        </w:rPr>
        <w:t xml:space="preserve">setting a penalty, we take into account the following matters: - </w:t>
      </w:r>
    </w:p>
    <w:p w14:paraId="28662532" w14:textId="4C220AA8" w:rsidR="00263543" w:rsidRDefault="00263543" w:rsidP="00263543">
      <w:pPr>
        <w:pStyle w:val="ListParagraph"/>
        <w:numPr>
          <w:ilvl w:val="0"/>
          <w:numId w:val="34"/>
        </w:numPr>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guilty plea;</w:t>
      </w:r>
    </w:p>
    <w:p w14:paraId="50FFB888" w14:textId="36D75B7B" w:rsidR="00263543" w:rsidRDefault="00263543" w:rsidP="00263543">
      <w:pPr>
        <w:pStyle w:val="ListParagraph"/>
        <w:numPr>
          <w:ilvl w:val="0"/>
          <w:numId w:val="34"/>
        </w:numPr>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Anders remorse and cooperation with the Stewards;</w:t>
      </w:r>
    </w:p>
    <w:p w14:paraId="7EDD5186" w14:textId="57E6E8D2" w:rsidR="00263543" w:rsidRDefault="00263543" w:rsidP="00263543">
      <w:pPr>
        <w:pStyle w:val="ListParagraph"/>
        <w:numPr>
          <w:ilvl w:val="0"/>
          <w:numId w:val="34"/>
        </w:numPr>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Anders’ good record;</w:t>
      </w:r>
    </w:p>
    <w:p w14:paraId="0382B787" w14:textId="0F65CE95" w:rsidR="00263543" w:rsidRDefault="00263543" w:rsidP="00263543">
      <w:pPr>
        <w:pStyle w:val="ListParagraph"/>
        <w:numPr>
          <w:ilvl w:val="0"/>
          <w:numId w:val="34"/>
        </w:numPr>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Recent penalties in like matters; and </w:t>
      </w:r>
    </w:p>
    <w:p w14:paraId="4FB2E1BA" w14:textId="17B457BE" w:rsidR="00263543" w:rsidRDefault="00263543" w:rsidP="00263543">
      <w:pPr>
        <w:pStyle w:val="ListParagraph"/>
        <w:numPr>
          <w:ilvl w:val="0"/>
          <w:numId w:val="34"/>
        </w:numPr>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importance of keeping a level playing field by maintaining a drug free industry.</w:t>
      </w:r>
    </w:p>
    <w:p w14:paraId="7C96C9E5" w14:textId="77777777" w:rsidR="00263543" w:rsidRDefault="00263543" w:rsidP="00263543">
      <w:pPr>
        <w:pStyle w:val="ListParagraph"/>
        <w:spacing w:line="259" w:lineRule="auto"/>
        <w:ind w:left="851"/>
        <w:jc w:val="both"/>
        <w:rPr>
          <w:rFonts w:ascii="Calibri" w:eastAsia="Calibri" w:hAnsi="Calibri" w:cs="Times New Roman"/>
          <w:sz w:val="24"/>
          <w:szCs w:val="24"/>
          <w:lang w:eastAsia="en-US"/>
        </w:rPr>
      </w:pPr>
    </w:p>
    <w:p w14:paraId="12D82605" w14:textId="1662C782" w:rsidR="00263543" w:rsidRDefault="00263543"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consider that the appropriate penalty is a four</w:t>
      </w:r>
      <w:r w:rsidR="00813FC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month suspension, fully suspended for a period of 18 months pending no further breach of GAR 83 in that time. Stewards submitted that</w:t>
      </w:r>
      <w:r w:rsidR="0047743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813FC3">
        <w:rPr>
          <w:rFonts w:ascii="Calibri" w:eastAsia="Calibri" w:hAnsi="Calibri" w:cs="Times New Roman"/>
          <w:sz w:val="24"/>
          <w:szCs w:val="24"/>
          <w:lang w:eastAsia="en-US"/>
        </w:rPr>
        <w:t xml:space="preserve">because of a notice to the industry on 1 September 2021 about the frequency of positive swabs arising from feeding of substances containing ingredients that may lead to transgressions of the Rules, penalties should be increased. </w:t>
      </w:r>
      <w:r w:rsidR="00BA6849">
        <w:rPr>
          <w:rFonts w:ascii="Calibri" w:eastAsia="Calibri" w:hAnsi="Calibri" w:cs="Times New Roman"/>
          <w:sz w:val="24"/>
          <w:szCs w:val="24"/>
          <w:lang w:eastAsia="en-US"/>
        </w:rPr>
        <w:t>The Stewards asked for a penalty double that which has been ordinarily given by the Tribunal in recent matters. We do not believe that it is appropriate to make an example of Mr Anders</w:t>
      </w:r>
      <w:r w:rsidR="0047743B">
        <w:rPr>
          <w:rFonts w:ascii="Calibri" w:eastAsia="Calibri" w:hAnsi="Calibri" w:cs="Times New Roman"/>
          <w:sz w:val="24"/>
          <w:szCs w:val="24"/>
          <w:lang w:eastAsia="en-US"/>
        </w:rPr>
        <w:t>,</w:t>
      </w:r>
      <w:r w:rsidR="00BA6849">
        <w:rPr>
          <w:rFonts w:ascii="Calibri" w:eastAsia="Calibri" w:hAnsi="Calibri" w:cs="Times New Roman"/>
          <w:sz w:val="24"/>
          <w:szCs w:val="24"/>
          <w:lang w:eastAsia="en-US"/>
        </w:rPr>
        <w:t xml:space="preserve"> but </w:t>
      </w:r>
      <w:r w:rsidR="0047743B">
        <w:rPr>
          <w:rFonts w:ascii="Calibri" w:eastAsia="Calibri" w:hAnsi="Calibri" w:cs="Times New Roman"/>
          <w:sz w:val="24"/>
          <w:szCs w:val="24"/>
          <w:lang w:eastAsia="en-US"/>
        </w:rPr>
        <w:t xml:space="preserve">we </w:t>
      </w:r>
      <w:r w:rsidR="00BA6849">
        <w:rPr>
          <w:rFonts w:ascii="Calibri" w:eastAsia="Calibri" w:hAnsi="Calibri" w:cs="Times New Roman"/>
          <w:sz w:val="24"/>
          <w:szCs w:val="24"/>
          <w:lang w:eastAsia="en-US"/>
        </w:rPr>
        <w:t>give notice to the industry that the Tribunal will consider higher penalties in future cases. The increase from three to four months suspension</w:t>
      </w:r>
      <w:r w:rsidR="0047743B">
        <w:rPr>
          <w:rFonts w:ascii="Calibri" w:eastAsia="Calibri" w:hAnsi="Calibri" w:cs="Times New Roman"/>
          <w:sz w:val="24"/>
          <w:szCs w:val="24"/>
          <w:lang w:eastAsia="en-US"/>
        </w:rPr>
        <w:t>,</w:t>
      </w:r>
      <w:r w:rsidR="00BA6849">
        <w:rPr>
          <w:rFonts w:ascii="Calibri" w:eastAsia="Calibri" w:hAnsi="Calibri" w:cs="Times New Roman"/>
          <w:sz w:val="24"/>
          <w:szCs w:val="24"/>
          <w:lang w:eastAsia="en-US"/>
        </w:rPr>
        <w:t xml:space="preserve"> albeit fully suspended for a period of 18 months</w:t>
      </w:r>
      <w:r w:rsidR="0047743B">
        <w:rPr>
          <w:rFonts w:ascii="Calibri" w:eastAsia="Calibri" w:hAnsi="Calibri" w:cs="Times New Roman"/>
          <w:sz w:val="24"/>
          <w:szCs w:val="24"/>
          <w:lang w:eastAsia="en-US"/>
        </w:rPr>
        <w:t>,</w:t>
      </w:r>
      <w:r w:rsidR="00BA6849">
        <w:rPr>
          <w:rFonts w:ascii="Calibri" w:eastAsia="Calibri" w:hAnsi="Calibri" w:cs="Times New Roman"/>
          <w:sz w:val="24"/>
          <w:szCs w:val="24"/>
          <w:lang w:eastAsia="en-US"/>
        </w:rPr>
        <w:t xml:space="preserve"> is a step in that direction.</w:t>
      </w:r>
    </w:p>
    <w:p w14:paraId="2E4F642B" w14:textId="77777777" w:rsidR="00BA6849" w:rsidRPr="00BA6849" w:rsidRDefault="00BA6849" w:rsidP="00BA6849">
      <w:pPr>
        <w:spacing w:line="259" w:lineRule="auto"/>
        <w:jc w:val="both"/>
        <w:rPr>
          <w:rFonts w:ascii="Calibri" w:eastAsia="Calibri" w:hAnsi="Calibri" w:cs="Times New Roman"/>
          <w:sz w:val="24"/>
          <w:szCs w:val="24"/>
          <w:lang w:eastAsia="en-US"/>
        </w:rPr>
      </w:pPr>
    </w:p>
    <w:p w14:paraId="638B4EE4" w14:textId="7A835698" w:rsidR="00BA6849" w:rsidRPr="001C0BB2" w:rsidRDefault="00BA6849" w:rsidP="001C0BB2">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Mr Deeds is disqualified from Race 5 at Warrnambool on 27 September 2021.</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49829EF"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B3FC" w14:textId="77777777" w:rsidR="0047743B" w:rsidRDefault="00477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4AF" w14:textId="77777777" w:rsidR="0047743B" w:rsidRDefault="00477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1"/>
  </w:num>
  <w:num w:numId="2">
    <w:abstractNumId w:val="20"/>
  </w:num>
  <w:num w:numId="3">
    <w:abstractNumId w:val="17"/>
  </w:num>
  <w:num w:numId="4">
    <w:abstractNumId w:val="24"/>
  </w:num>
  <w:num w:numId="5">
    <w:abstractNumId w:val="12"/>
  </w:num>
  <w:num w:numId="6">
    <w:abstractNumId w:val="23"/>
  </w:num>
  <w:num w:numId="7">
    <w:abstractNumId w:val="11"/>
  </w:num>
  <w:num w:numId="8">
    <w:abstractNumId w:val="5"/>
  </w:num>
  <w:num w:numId="9">
    <w:abstractNumId w:val="32"/>
  </w:num>
  <w:num w:numId="10">
    <w:abstractNumId w:val="16"/>
  </w:num>
  <w:num w:numId="11">
    <w:abstractNumId w:val="0"/>
  </w:num>
  <w:num w:numId="12">
    <w:abstractNumId w:val="25"/>
  </w:num>
  <w:num w:numId="13">
    <w:abstractNumId w:val="9"/>
  </w:num>
  <w:num w:numId="14">
    <w:abstractNumId w:val="2"/>
  </w:num>
  <w:num w:numId="15">
    <w:abstractNumId w:val="14"/>
  </w:num>
  <w:num w:numId="16">
    <w:abstractNumId w:val="10"/>
  </w:num>
  <w:num w:numId="17">
    <w:abstractNumId w:val="30"/>
  </w:num>
  <w:num w:numId="18">
    <w:abstractNumId w:val="22"/>
  </w:num>
  <w:num w:numId="19">
    <w:abstractNumId w:val="4"/>
  </w:num>
  <w:num w:numId="20">
    <w:abstractNumId w:val="27"/>
  </w:num>
  <w:num w:numId="21">
    <w:abstractNumId w:val="13"/>
  </w:num>
  <w:num w:numId="22">
    <w:abstractNumId w:val="7"/>
  </w:num>
  <w:num w:numId="23">
    <w:abstractNumId w:val="28"/>
  </w:num>
  <w:num w:numId="24">
    <w:abstractNumId w:val="3"/>
  </w:num>
  <w:num w:numId="25">
    <w:abstractNumId w:val="31"/>
  </w:num>
  <w:num w:numId="26">
    <w:abstractNumId w:val="15"/>
  </w:num>
  <w:num w:numId="27">
    <w:abstractNumId w:val="1"/>
  </w:num>
  <w:num w:numId="28">
    <w:abstractNumId w:val="26"/>
  </w:num>
  <w:num w:numId="29">
    <w:abstractNumId w:val="18"/>
  </w:num>
  <w:num w:numId="30">
    <w:abstractNumId w:val="19"/>
  </w:num>
  <w:num w:numId="31">
    <w:abstractNumId w:val="33"/>
  </w:num>
  <w:num w:numId="32">
    <w:abstractNumId w:val="8"/>
  </w:num>
  <w:num w:numId="33">
    <w:abstractNumId w:val="29"/>
  </w:num>
  <w:num w:numId="3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43B"/>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2022-04-11T04:11:00Z</cp:lastPrinted>
  <dcterms:created xsi:type="dcterms:W3CDTF">2022-04-21T05:13:00Z</dcterms:created>
  <dcterms:modified xsi:type="dcterms:W3CDTF">2022-05-12T05:56:00Z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2022-05-12T05:56:09Z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ccc2785e-c1b2-41f7-9057-995a5924b48e</vt:lpwstr>
  </property>
  <property fmtid="{D5CDD505-2E9C-101B-9397-08002B2CF9AE}" pid="15" name="MSIP_Label_d00a4df9-c942-4b09-b23a-6c1023f6de27_ContentBits">
    <vt:lpwstr>3</vt:lpwstr>
  </property>
</Properties>
</file>