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35A091E0" w:rsidR="00DA77A1" w:rsidRDefault="000A646E" w:rsidP="007868CF">
      <w:pPr>
        <w:pStyle w:val="Reference"/>
      </w:pPr>
      <w:r>
        <w:t>1</w:t>
      </w:r>
      <w:r w:rsidR="00D8429F">
        <w:t>7</w:t>
      </w:r>
      <w:r w:rsidR="003B7BB3">
        <w:t xml:space="preserve"> September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57FC463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31DB9EA" w:rsidR="00A176EF" w:rsidRDefault="007D0FC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JAMIE KAH</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3318517B"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A646E">
        <w:rPr>
          <w:rFonts w:ascii="Calibri" w:eastAsia="Calibri" w:hAnsi="Calibri" w:cs="Times New Roman"/>
          <w:bCs/>
          <w:sz w:val="24"/>
          <w:szCs w:val="24"/>
          <w:lang w:eastAsia="en-US"/>
        </w:rPr>
        <w:t>1</w:t>
      </w:r>
      <w:r w:rsidR="00D8429F">
        <w:rPr>
          <w:rFonts w:ascii="Calibri" w:eastAsia="Calibri" w:hAnsi="Calibri" w:cs="Times New Roman"/>
          <w:bCs/>
          <w:sz w:val="24"/>
          <w:szCs w:val="24"/>
          <w:lang w:eastAsia="en-US"/>
        </w:rPr>
        <w:t>7</w:t>
      </w:r>
      <w:r w:rsidR="003B7BB3">
        <w:rPr>
          <w:rFonts w:ascii="Calibri" w:eastAsia="Calibri" w:hAnsi="Calibri" w:cs="Times New Roman"/>
          <w:bCs/>
          <w:sz w:val="24"/>
          <w:szCs w:val="24"/>
          <w:lang w:eastAsia="en-US"/>
        </w:rPr>
        <w:t xml:space="preserve"> September</w:t>
      </w:r>
      <w:r w:rsidR="00074A1E">
        <w:rPr>
          <w:rFonts w:ascii="Calibri" w:eastAsia="Calibri" w:hAnsi="Calibri" w:cs="Times New Roman"/>
          <w:sz w:val="24"/>
          <w:szCs w:val="24"/>
          <w:lang w:eastAsia="en-US"/>
        </w:rPr>
        <w:t xml:space="preserve"> 2021</w:t>
      </w:r>
    </w:p>
    <w:p w14:paraId="719065D6" w14:textId="63B14178"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D0FCB">
        <w:rPr>
          <w:rFonts w:ascii="Calibri" w:eastAsia="Calibri" w:hAnsi="Calibri" w:cs="Times New Roman"/>
          <w:sz w:val="24"/>
          <w:szCs w:val="24"/>
          <w:lang w:eastAsia="en-US"/>
        </w:rPr>
        <w:t xml:space="preserve">, </w:t>
      </w:r>
      <w:r w:rsidR="003B7BB3">
        <w:rPr>
          <w:rFonts w:ascii="Calibri" w:eastAsia="Calibri" w:hAnsi="Calibri" w:cs="Times New Roman"/>
          <w:sz w:val="24"/>
          <w:szCs w:val="24"/>
          <w:lang w:eastAsia="en-US"/>
        </w:rPr>
        <w:t>Judge Graeme</w:t>
      </w:r>
      <w:r w:rsidR="003E003B">
        <w:rPr>
          <w:rFonts w:ascii="Calibri" w:eastAsia="Calibri" w:hAnsi="Calibri" w:cs="Times New Roman"/>
          <w:sz w:val="24"/>
          <w:szCs w:val="24"/>
          <w:lang w:eastAsia="en-US"/>
        </w:rPr>
        <w:t xml:space="preserve"> Hicks (Deputy Chairperson)</w:t>
      </w:r>
      <w:r w:rsidR="007D0FCB">
        <w:rPr>
          <w:rFonts w:ascii="Calibri" w:eastAsia="Calibri" w:hAnsi="Calibri" w:cs="Times New Roman"/>
          <w:sz w:val="24"/>
          <w:szCs w:val="24"/>
          <w:lang w:eastAsia="en-US"/>
        </w:rPr>
        <w:t xml:space="preserve"> and Justice Shane Marshall (Deputy Chairperson)</w:t>
      </w:r>
      <w:r w:rsidR="009915A5">
        <w:rPr>
          <w:rFonts w:ascii="Calibri" w:eastAsia="Calibri" w:hAnsi="Calibri" w:cs="Times New Roman"/>
          <w:sz w:val="24"/>
          <w:szCs w:val="24"/>
          <w:lang w:eastAsia="en-US"/>
        </w:rPr>
        <w:t>.</w:t>
      </w:r>
    </w:p>
    <w:p w14:paraId="4B9FA832" w14:textId="5881CD93"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3C8B">
        <w:rPr>
          <w:rFonts w:ascii="Calibri" w:eastAsia="Calibri" w:hAnsi="Calibri" w:cs="Times New Roman"/>
          <w:sz w:val="24"/>
          <w:szCs w:val="24"/>
          <w:lang w:eastAsia="en-US"/>
        </w:rPr>
        <w:t>M</w:t>
      </w:r>
      <w:r w:rsidR="007D0FCB">
        <w:rPr>
          <w:rFonts w:ascii="Calibri" w:eastAsia="Calibri" w:hAnsi="Calibri" w:cs="Times New Roman"/>
          <w:sz w:val="24"/>
          <w:szCs w:val="24"/>
          <w:lang w:eastAsia="en-US"/>
        </w:rPr>
        <w:t>s Raelene Sharp instructed by Mr Patrick Considine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36CC1F79"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D0FCB">
        <w:rPr>
          <w:rFonts w:ascii="Calibri" w:eastAsia="Calibri" w:hAnsi="Calibri" w:cs="Times New Roman"/>
          <w:sz w:val="24"/>
          <w:szCs w:val="24"/>
          <w:lang w:eastAsia="en-US"/>
        </w:rPr>
        <w:t xml:space="preserve">Damien Sheales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sidR="006311E0">
        <w:rPr>
          <w:rFonts w:ascii="Calibri" w:eastAsia="Calibri" w:hAnsi="Calibri" w:cs="Times New Roman"/>
          <w:sz w:val="24"/>
          <w:szCs w:val="24"/>
          <w:lang w:eastAsia="en-US"/>
        </w:rPr>
        <w:t xml:space="preserve">s </w:t>
      </w:r>
      <w:r w:rsidR="007D0FCB">
        <w:rPr>
          <w:rFonts w:ascii="Calibri" w:eastAsia="Calibri" w:hAnsi="Calibri" w:cs="Times New Roman"/>
          <w:sz w:val="24"/>
          <w:szCs w:val="24"/>
          <w:lang w:eastAsia="en-US"/>
        </w:rPr>
        <w:t xml:space="preserve">Jamie Kah.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262E8D25" w:rsidR="009556E7" w:rsidRPr="009556E7" w:rsidRDefault="007868CF" w:rsidP="00160CBC">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w:t>
      </w:r>
      <w:r w:rsidR="00160CBC">
        <w:rPr>
          <w:rFonts w:ascii="Calibri" w:eastAsia="Calibri" w:hAnsi="Calibri" w:cs="Times New Roman"/>
          <w:sz w:val="24"/>
          <w:szCs w:val="24"/>
          <w:lang w:eastAsia="en-US"/>
        </w:rPr>
        <w:t>232</w:t>
      </w:r>
      <w:r w:rsidR="009556E7" w:rsidRPr="009556E7">
        <w:rPr>
          <w:rFonts w:ascii="Calibri" w:eastAsia="Calibri" w:hAnsi="Calibri" w:cs="Times New Roman"/>
          <w:sz w:val="24"/>
          <w:szCs w:val="24"/>
          <w:lang w:eastAsia="en-US"/>
        </w:rPr>
        <w:t>(</w:t>
      </w:r>
      <w:r w:rsidR="00160CBC">
        <w:rPr>
          <w:rFonts w:ascii="Calibri" w:eastAsia="Calibri" w:hAnsi="Calibri" w:cs="Times New Roman"/>
          <w:sz w:val="24"/>
          <w:szCs w:val="24"/>
          <w:lang w:eastAsia="en-US"/>
        </w:rPr>
        <w:t>i</w:t>
      </w:r>
      <w:r w:rsidR="009556E7" w:rsidRPr="009556E7">
        <w:rPr>
          <w:rFonts w:ascii="Calibri" w:eastAsia="Calibri" w:hAnsi="Calibri" w:cs="Times New Roman"/>
          <w:sz w:val="24"/>
          <w:szCs w:val="24"/>
          <w:lang w:eastAsia="en-US"/>
        </w:rPr>
        <w:t xml:space="preserve">) states: </w:t>
      </w:r>
    </w:p>
    <w:p w14:paraId="7C41F77D"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bookmarkStart w:id="1" w:name="_Hlk4479246"/>
      <w:r w:rsidRPr="00160CBC">
        <w:rPr>
          <w:rFonts w:ascii="Calibri" w:eastAsia="Calibri" w:hAnsi="Calibri" w:cs="Times New Roman"/>
          <w:sz w:val="24"/>
          <w:szCs w:val="24"/>
          <w:lang w:eastAsia="en-US"/>
        </w:rPr>
        <w:t xml:space="preserve">A person must not: </w:t>
      </w:r>
    </w:p>
    <w:p w14:paraId="09C07AE3"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8370F56" w14:textId="77777777" w:rsidR="00160CBC" w:rsidRPr="00160CBC" w:rsidRDefault="00160CBC" w:rsidP="00160CBC">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33542AEA" w14:textId="627CBFE7" w:rsidR="00160CBC" w:rsidRDefault="00160CBC" w:rsidP="00160CBC">
      <w:pPr>
        <w:spacing w:line="259" w:lineRule="auto"/>
        <w:ind w:left="2835"/>
        <w:jc w:val="both"/>
        <w:rPr>
          <w:rFonts w:ascii="Calibri" w:eastAsia="Calibri" w:hAnsi="Calibri" w:cs="Times New Roman"/>
          <w:sz w:val="24"/>
          <w:szCs w:val="24"/>
          <w:lang w:eastAsia="en-US"/>
        </w:rPr>
      </w:pPr>
    </w:p>
    <w:p w14:paraId="60B314A9" w14:textId="798ABC83" w:rsidR="00160CBC" w:rsidRPr="009556E7" w:rsidRDefault="00160CBC" w:rsidP="00160CBC">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54E6BD11"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engage in: </w:t>
      </w:r>
    </w:p>
    <w:p w14:paraId="32F00A4C"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DC7C646" w14:textId="77777777" w:rsidR="00160CBC" w:rsidRPr="00160CBC" w:rsidRDefault="00160CBC" w:rsidP="00160CBC">
      <w:pPr>
        <w:numPr>
          <w:ilvl w:val="0"/>
          <w:numId w:val="13"/>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(b) misconduct, improper conduct or unseemly behaviour;</w:t>
      </w:r>
    </w:p>
    <w:p w14:paraId="66DAF488" w14:textId="27CCD738" w:rsidR="00160CBC" w:rsidRDefault="00160CBC" w:rsidP="00160CBC">
      <w:pPr>
        <w:spacing w:line="259" w:lineRule="auto"/>
        <w:ind w:left="2835"/>
        <w:jc w:val="both"/>
        <w:rPr>
          <w:rFonts w:ascii="Calibri" w:eastAsia="Calibri" w:hAnsi="Calibri" w:cs="Times New Roman"/>
          <w:sz w:val="24"/>
          <w:szCs w:val="24"/>
          <w:lang w:eastAsia="en-US"/>
        </w:rPr>
      </w:pPr>
    </w:p>
    <w:bookmarkEnd w:id="1"/>
    <w:p w14:paraId="06C5D309" w14:textId="62E98FE4" w:rsidR="00160CBC" w:rsidRDefault="00300B90" w:rsidP="00B46CF4">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46CF4" w:rsidRPr="00B46CF4">
        <w:rPr>
          <w:rFonts w:ascii="Calibri" w:eastAsia="Calibri" w:hAnsi="Calibri" w:cs="Times New Roman"/>
          <w:bCs/>
          <w:sz w:val="24"/>
          <w:szCs w:val="24"/>
          <w:lang w:eastAsia="en-US"/>
        </w:rPr>
        <w:t>1.</w:t>
      </w:r>
      <w:r w:rsidR="00B46CF4">
        <w:rPr>
          <w:rFonts w:ascii="Calibri" w:eastAsia="Calibri" w:hAnsi="Calibri" w:cs="Times New Roman"/>
          <w:bCs/>
          <w:sz w:val="24"/>
          <w:szCs w:val="24"/>
          <w:lang w:eastAsia="en-US"/>
        </w:rPr>
        <w:t xml:space="preserve"> </w:t>
      </w:r>
      <w:r w:rsidR="00160CBC" w:rsidRPr="00160CBC">
        <w:rPr>
          <w:rFonts w:ascii="Calibri" w:eastAsia="Calibri" w:hAnsi="Calibri" w:cs="Times New Roman"/>
          <w:sz w:val="24"/>
          <w:szCs w:val="24"/>
          <w:lang w:eastAsia="en-US"/>
        </w:rPr>
        <w:t>You are, and were at all relevant times, a jockey licensed by Racing Victoria.</w:t>
      </w:r>
    </w:p>
    <w:p w14:paraId="1404FEAC" w14:textId="77777777" w:rsidR="00FB7AE4" w:rsidRDefault="00FB7AE4" w:rsidP="00B46CF4">
      <w:pPr>
        <w:spacing w:line="259" w:lineRule="auto"/>
        <w:ind w:left="2835" w:hanging="2835"/>
        <w:jc w:val="both"/>
        <w:rPr>
          <w:rFonts w:ascii="Calibri" w:eastAsia="Calibri" w:hAnsi="Calibri" w:cs="Times New Roman"/>
          <w:sz w:val="24"/>
          <w:szCs w:val="24"/>
          <w:lang w:eastAsia="en-US"/>
        </w:rPr>
      </w:pPr>
    </w:p>
    <w:p w14:paraId="3E18ADBA" w14:textId="1EAAD88A" w:rsidR="00B46CF4" w:rsidRDefault="00B46CF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 xml:space="preserve">2. </w:t>
      </w:r>
      <w:r>
        <w:rPr>
          <w:rFonts w:ascii="Calibri" w:eastAsia="Calibri" w:hAnsi="Calibri" w:cs="Times New Roman"/>
          <w:bCs/>
          <w:sz w:val="24"/>
          <w:szCs w:val="24"/>
          <w:lang w:eastAsia="en-US"/>
        </w:rPr>
        <w:t>On Wednesday, 25 August 2021</w:t>
      </w:r>
      <w:r w:rsidR="00C13AFC">
        <w:rPr>
          <w:rFonts w:ascii="Calibri" w:eastAsia="Calibri" w:hAnsi="Calibri" w:cs="Times New Roman"/>
          <w:bCs/>
          <w:sz w:val="24"/>
          <w:szCs w:val="24"/>
          <w:lang w:eastAsia="en-US"/>
        </w:rPr>
        <w:t>, you were at a gathering at an “Airbnb”</w:t>
      </w:r>
      <w:r w:rsidR="00FB7AE4">
        <w:rPr>
          <w:rFonts w:ascii="Calibri" w:eastAsia="Calibri" w:hAnsi="Calibri" w:cs="Times New Roman"/>
          <w:bCs/>
          <w:sz w:val="24"/>
          <w:szCs w:val="24"/>
          <w:lang w:eastAsia="en-US"/>
        </w:rPr>
        <w:t xml:space="preserve"> in Mornington (the Gathering).</w:t>
      </w:r>
    </w:p>
    <w:p w14:paraId="1B41E79F" w14:textId="77777777" w:rsidR="00FB7AE4" w:rsidRDefault="00FB7AE4" w:rsidP="00B46CF4">
      <w:pPr>
        <w:spacing w:line="259" w:lineRule="auto"/>
        <w:ind w:left="2835" w:hanging="2835"/>
        <w:jc w:val="both"/>
        <w:rPr>
          <w:rFonts w:ascii="Calibri" w:eastAsia="Calibri" w:hAnsi="Calibri" w:cs="Times New Roman"/>
          <w:bCs/>
          <w:sz w:val="24"/>
          <w:szCs w:val="24"/>
          <w:lang w:eastAsia="en-US"/>
        </w:rPr>
      </w:pPr>
    </w:p>
    <w:p w14:paraId="25121552" w14:textId="4A5F8F29" w:rsidR="00FB7AE4" w:rsidRDefault="00FB7AE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3. On Thursday, 26 August 2021, you were interviewed by Racing Victoria Stewards with the respect to your attendance of others at the Gathering (the interview).</w:t>
      </w:r>
    </w:p>
    <w:p w14:paraId="4F03EDE9" w14:textId="77777777" w:rsidR="00FB7AE4" w:rsidRDefault="00FB7AE4" w:rsidP="00B46CF4">
      <w:pPr>
        <w:spacing w:line="259" w:lineRule="auto"/>
        <w:ind w:left="2835" w:hanging="2835"/>
        <w:jc w:val="both"/>
        <w:rPr>
          <w:rFonts w:ascii="Calibri" w:eastAsia="Calibri" w:hAnsi="Calibri" w:cs="Times New Roman"/>
          <w:bCs/>
          <w:sz w:val="24"/>
          <w:szCs w:val="24"/>
          <w:lang w:eastAsia="en-US"/>
        </w:rPr>
      </w:pPr>
    </w:p>
    <w:p w14:paraId="20778EAB" w14:textId="34E3E4E2" w:rsidR="00FB7AE4" w:rsidRDefault="00FB7AE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4. During the interview, you gave evidence along the lines:</w:t>
      </w:r>
    </w:p>
    <w:p w14:paraId="25D07936" w14:textId="64EB28C0" w:rsidR="00FB7AE4" w:rsidRDefault="00FB7AE4" w:rsidP="00FB7AE4">
      <w:pPr>
        <w:pStyle w:val="ListParagraph"/>
        <w:numPr>
          <w:ilvl w:val="0"/>
          <w:numId w:val="1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That you, </w:t>
      </w:r>
      <w:r w:rsidR="007D0FCB">
        <w:rPr>
          <w:rFonts w:ascii="Calibri" w:eastAsia="Calibri" w:hAnsi="Calibri" w:cs="Times New Roman"/>
          <w:bCs/>
          <w:sz w:val="24"/>
          <w:szCs w:val="24"/>
          <w:lang w:eastAsia="en-US"/>
        </w:rPr>
        <w:t>Celine Gaudray</w:t>
      </w:r>
      <w:r>
        <w:rPr>
          <w:rFonts w:ascii="Calibri" w:eastAsia="Calibri" w:hAnsi="Calibri" w:cs="Times New Roman"/>
          <w:bCs/>
          <w:sz w:val="24"/>
          <w:szCs w:val="24"/>
          <w:lang w:eastAsia="en-US"/>
        </w:rPr>
        <w:t>, Ben Melham, Ethan Brown and two other licensed persons were present at the Gathering.</w:t>
      </w:r>
    </w:p>
    <w:p w14:paraId="1FE5B138" w14:textId="77777777" w:rsidR="007D0FCB" w:rsidRDefault="007D0FCB" w:rsidP="007D0FCB">
      <w:pPr>
        <w:pStyle w:val="ListParagraph"/>
        <w:spacing w:line="259" w:lineRule="auto"/>
        <w:ind w:left="3555"/>
        <w:jc w:val="both"/>
        <w:rPr>
          <w:rFonts w:ascii="Calibri" w:eastAsia="Calibri" w:hAnsi="Calibri" w:cs="Times New Roman"/>
          <w:bCs/>
          <w:sz w:val="24"/>
          <w:szCs w:val="24"/>
          <w:lang w:eastAsia="en-US"/>
        </w:rPr>
      </w:pPr>
    </w:p>
    <w:p w14:paraId="240E9158" w14:textId="54DB4590" w:rsidR="00FB7AE4" w:rsidRPr="00FB7AE4" w:rsidRDefault="00FB7AE4" w:rsidP="00FB7AE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5. The evidence you provided (as noted in particular 4) was false and/or misleading, given you failed to state that licensed jockey Mark Zahra also attended the Gathering, and was accordingly in breach of AR232(i).</w:t>
      </w:r>
    </w:p>
    <w:p w14:paraId="03E3A9C8" w14:textId="77777777" w:rsidR="00160CBC" w:rsidRDefault="00160CBC" w:rsidP="00160CBC">
      <w:pPr>
        <w:ind w:left="2835" w:hanging="2835"/>
        <w:jc w:val="both"/>
        <w:rPr>
          <w:rFonts w:ascii="Calibri" w:eastAsia="Calibri" w:hAnsi="Calibri" w:cs="Times New Roman"/>
          <w:b/>
          <w:sz w:val="24"/>
          <w:szCs w:val="24"/>
          <w:lang w:eastAsia="en-US"/>
        </w:rPr>
      </w:pPr>
    </w:p>
    <w:p w14:paraId="1B775ED6" w14:textId="5F90F4CD"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B1064">
        <w:rPr>
          <w:rFonts w:ascii="Calibri" w:eastAsia="Calibri" w:hAnsi="Calibri" w:cs="Times New Roman"/>
          <w:sz w:val="24"/>
          <w:szCs w:val="24"/>
          <w:lang w:eastAsia="en-US"/>
        </w:rPr>
        <w:t xml:space="preserve">Not </w:t>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042E8771"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80EB89F" w14:textId="37CD5293" w:rsidR="00D8429F" w:rsidRDefault="00D8429F" w:rsidP="00811966">
      <w:pPr>
        <w:spacing w:line="259" w:lineRule="auto"/>
        <w:ind w:left="2880" w:hanging="2880"/>
        <w:jc w:val="both"/>
        <w:rPr>
          <w:rFonts w:ascii="Calibri" w:eastAsia="Calibri" w:hAnsi="Calibri" w:cs="Times New Roman"/>
          <w:b/>
          <w:sz w:val="24"/>
          <w:szCs w:val="24"/>
          <w:lang w:eastAsia="en-US"/>
        </w:rPr>
      </w:pPr>
    </w:p>
    <w:p w14:paraId="476E3CDD" w14:textId="2BAC1857"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Jamie Kah, we have found you guilty of a breach of AR 232(i). We have found that you gave evidence at an interview or inquiry that was false or misleading. We would refer to our decision of 15 September 2021. We shall not set out the background facts, which are contained in that decision. Suffice to say that they concern a get together on the night of 25 August 2021 at an Airbnb rented by you at Mornington.</w:t>
      </w:r>
    </w:p>
    <w:p w14:paraId="6B21B68F" w14:textId="4EAC0F44"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The breach of the Rule with which you have been charged took place on 26 August 2021. When telling Stewards who had been present, you wilfully omitted the name of Mr</w:t>
      </w:r>
      <w:r w:rsidR="00E14C2E">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 xml:space="preserve">Mark Zahra. You did not give his name until directly confronted by the Stewards on </w:t>
      </w:r>
      <w:r w:rsidR="00F97986">
        <w:rPr>
          <w:rFonts w:ascii="Calibri" w:eastAsia="Calibri" w:hAnsi="Calibri" w:cs="Times New Roman"/>
          <w:sz w:val="24"/>
          <w:szCs w:val="24"/>
          <w:lang w:eastAsia="en-US"/>
        </w:rPr>
        <w:t>30</w:t>
      </w:r>
      <w:r w:rsidRPr="00D8429F">
        <w:rPr>
          <w:rFonts w:ascii="Calibri" w:eastAsia="Calibri" w:hAnsi="Calibri" w:cs="Times New Roman"/>
          <w:sz w:val="24"/>
          <w:szCs w:val="24"/>
          <w:lang w:eastAsia="en-US"/>
        </w:rPr>
        <w:t xml:space="preserve"> August</w:t>
      </w:r>
      <w:r>
        <w:rPr>
          <w:rFonts w:ascii="Calibri" w:eastAsia="Calibri" w:hAnsi="Calibri" w:cs="Times New Roman"/>
          <w:sz w:val="24"/>
          <w:szCs w:val="24"/>
          <w:lang w:eastAsia="en-US"/>
        </w:rPr>
        <w:t xml:space="preserve"> 2021</w:t>
      </w:r>
      <w:r w:rsidRPr="00D8429F">
        <w:rPr>
          <w:rFonts w:ascii="Calibri" w:eastAsia="Calibri" w:hAnsi="Calibri" w:cs="Times New Roman"/>
          <w:sz w:val="24"/>
          <w:szCs w:val="24"/>
          <w:lang w:eastAsia="en-US"/>
        </w:rPr>
        <w:t>. Your e</w:t>
      </w:r>
      <w:r>
        <w:rPr>
          <w:rFonts w:ascii="Calibri" w:eastAsia="Calibri" w:hAnsi="Calibri" w:cs="Times New Roman"/>
          <w:sz w:val="24"/>
          <w:szCs w:val="24"/>
          <w:lang w:eastAsia="en-US"/>
        </w:rPr>
        <w:t>vidence</w:t>
      </w:r>
      <w:r w:rsidRPr="00D8429F">
        <w:rPr>
          <w:rFonts w:ascii="Calibri" w:eastAsia="Calibri" w:hAnsi="Calibri" w:cs="Times New Roman"/>
          <w:sz w:val="24"/>
          <w:szCs w:val="24"/>
          <w:lang w:eastAsia="en-US"/>
        </w:rPr>
        <w:t xml:space="preserve"> was that, whilst you knew that he had been at the house earlier, you thought that the Stewards were enquiring about who had been present at a later time when the police arrived. We have made it clear that this was an excuse which we simply do not accept.</w:t>
      </w:r>
    </w:p>
    <w:p w14:paraId="076588B5" w14:textId="142C35AD"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As we said in the cases of Ms</w:t>
      </w:r>
      <w:r w:rsidR="00E14C2E">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G</w:t>
      </w:r>
      <w:r w:rsidR="00E14C2E">
        <w:rPr>
          <w:rFonts w:ascii="Calibri" w:eastAsia="Calibri" w:hAnsi="Calibri" w:cs="Times New Roman"/>
          <w:sz w:val="24"/>
          <w:szCs w:val="24"/>
          <w:lang w:eastAsia="en-US"/>
        </w:rPr>
        <w:t>audray</w:t>
      </w:r>
      <w:r w:rsidRPr="00D8429F">
        <w:rPr>
          <w:rFonts w:ascii="Calibri" w:eastAsia="Calibri" w:hAnsi="Calibri" w:cs="Times New Roman"/>
          <w:sz w:val="24"/>
          <w:szCs w:val="24"/>
          <w:lang w:eastAsia="en-US"/>
        </w:rPr>
        <w:t xml:space="preserve"> and Mr</w:t>
      </w:r>
      <w:r w:rsidR="00E14C2E">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 xml:space="preserve">Zahra, the giving of false or misleading evidence to the </w:t>
      </w:r>
      <w:r w:rsidR="00E14C2E">
        <w:rPr>
          <w:rFonts w:ascii="Calibri" w:eastAsia="Calibri" w:hAnsi="Calibri" w:cs="Times New Roman"/>
          <w:sz w:val="24"/>
          <w:szCs w:val="24"/>
          <w:lang w:eastAsia="en-US"/>
        </w:rPr>
        <w:t>S</w:t>
      </w:r>
      <w:r w:rsidRPr="00D8429F">
        <w:rPr>
          <w:rFonts w:ascii="Calibri" w:eastAsia="Calibri" w:hAnsi="Calibri" w:cs="Times New Roman"/>
          <w:sz w:val="24"/>
          <w:szCs w:val="24"/>
          <w:lang w:eastAsia="en-US"/>
        </w:rPr>
        <w:t xml:space="preserve">tewards is understandably a serious offence, even at the best of times. The work of the Stewards is demanding. The </w:t>
      </w:r>
      <w:r>
        <w:rPr>
          <w:rFonts w:ascii="Calibri" w:eastAsia="Calibri" w:hAnsi="Calibri" w:cs="Times New Roman"/>
          <w:sz w:val="24"/>
          <w:szCs w:val="24"/>
          <w:lang w:eastAsia="en-US"/>
        </w:rPr>
        <w:t xml:space="preserve">arrival </w:t>
      </w:r>
      <w:r w:rsidRPr="00D8429F">
        <w:rPr>
          <w:rFonts w:ascii="Calibri" w:eastAsia="Calibri" w:hAnsi="Calibri" w:cs="Times New Roman"/>
          <w:sz w:val="24"/>
          <w:szCs w:val="24"/>
          <w:lang w:eastAsia="en-US"/>
        </w:rPr>
        <w:t>of the COVID</w:t>
      </w:r>
      <w:r w:rsidR="00E14C2E">
        <w:rPr>
          <w:rFonts w:ascii="Calibri" w:eastAsia="Calibri" w:hAnsi="Calibri" w:cs="Times New Roman"/>
          <w:sz w:val="24"/>
          <w:szCs w:val="24"/>
          <w:lang w:eastAsia="en-US"/>
        </w:rPr>
        <w:t>-19</w:t>
      </w:r>
      <w:r w:rsidRPr="00D8429F">
        <w:rPr>
          <w:rFonts w:ascii="Calibri" w:eastAsia="Calibri" w:hAnsi="Calibri" w:cs="Times New Roman"/>
          <w:sz w:val="24"/>
          <w:szCs w:val="24"/>
          <w:lang w:eastAsia="en-US"/>
        </w:rPr>
        <w:t xml:space="preserve"> epidemic and the Protocols increase</w:t>
      </w:r>
      <w:r>
        <w:rPr>
          <w:rFonts w:ascii="Calibri" w:eastAsia="Calibri" w:hAnsi="Calibri" w:cs="Times New Roman"/>
          <w:sz w:val="24"/>
          <w:szCs w:val="24"/>
          <w:lang w:eastAsia="en-US"/>
        </w:rPr>
        <w:t>d</w:t>
      </w:r>
      <w:r w:rsidRPr="00D8429F">
        <w:rPr>
          <w:rFonts w:ascii="Calibri" w:eastAsia="Calibri" w:hAnsi="Calibri" w:cs="Times New Roman"/>
          <w:sz w:val="24"/>
          <w:szCs w:val="24"/>
          <w:lang w:eastAsia="en-US"/>
        </w:rPr>
        <w:t xml:space="preserve"> those demands. Having to endure false or misleading evidence, and the resulting wastage of time, is something that they can ill afford.</w:t>
      </w:r>
      <w:r>
        <w:rPr>
          <w:rFonts w:ascii="Calibri" w:eastAsia="Calibri" w:hAnsi="Calibri" w:cs="Times New Roman"/>
          <w:sz w:val="24"/>
          <w:szCs w:val="24"/>
          <w:lang w:eastAsia="en-US"/>
        </w:rPr>
        <w:t xml:space="preserve"> General deterrence is an important consideration.</w:t>
      </w:r>
    </w:p>
    <w:p w14:paraId="5D3A4BDD" w14:textId="543A9D40"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 xml:space="preserve">Further, given that this offence occurred in the context of </w:t>
      </w:r>
      <w:r w:rsidR="00532E10">
        <w:rPr>
          <w:rFonts w:ascii="Calibri" w:eastAsia="Calibri" w:hAnsi="Calibri" w:cs="Times New Roman"/>
          <w:sz w:val="24"/>
          <w:szCs w:val="24"/>
          <w:lang w:eastAsia="en-US"/>
        </w:rPr>
        <w:t>COVID-19</w:t>
      </w:r>
      <w:r w:rsidRPr="00D8429F">
        <w:rPr>
          <w:rFonts w:ascii="Calibri" w:eastAsia="Calibri" w:hAnsi="Calibri" w:cs="Times New Roman"/>
          <w:sz w:val="24"/>
          <w:szCs w:val="24"/>
          <w:lang w:eastAsia="en-US"/>
        </w:rPr>
        <w:t>, this giving of false or misleading evidence could have had disastrous consequences, both for those participating, other members of the industry with whom they came in</w:t>
      </w:r>
      <w:r>
        <w:rPr>
          <w:rFonts w:ascii="Calibri" w:eastAsia="Calibri" w:hAnsi="Calibri" w:cs="Times New Roman"/>
          <w:sz w:val="24"/>
          <w:szCs w:val="24"/>
          <w:lang w:eastAsia="en-US"/>
        </w:rPr>
        <w:t>to</w:t>
      </w:r>
      <w:r w:rsidRPr="00D8429F">
        <w:rPr>
          <w:rFonts w:ascii="Calibri" w:eastAsia="Calibri" w:hAnsi="Calibri" w:cs="Times New Roman"/>
          <w:sz w:val="24"/>
          <w:szCs w:val="24"/>
          <w:lang w:eastAsia="en-US"/>
        </w:rPr>
        <w:t xml:space="preserve"> contact and the general public. Many hours passed between your false or misleading evidence to the Stewards on 26 August</w:t>
      </w:r>
      <w:r w:rsidR="00532E10">
        <w:rPr>
          <w:rFonts w:ascii="Calibri" w:eastAsia="Calibri" w:hAnsi="Calibri" w:cs="Times New Roman"/>
          <w:sz w:val="24"/>
          <w:szCs w:val="24"/>
          <w:lang w:eastAsia="en-US"/>
        </w:rPr>
        <w:t xml:space="preserve"> 2021</w:t>
      </w:r>
      <w:r w:rsidRPr="00D8429F">
        <w:rPr>
          <w:rFonts w:ascii="Calibri" w:eastAsia="Calibri" w:hAnsi="Calibri" w:cs="Times New Roman"/>
          <w:sz w:val="24"/>
          <w:szCs w:val="24"/>
          <w:lang w:eastAsia="en-US"/>
        </w:rPr>
        <w:t xml:space="preserve"> and your ultimate admission on </w:t>
      </w:r>
      <w:r w:rsidR="00F97986">
        <w:rPr>
          <w:rFonts w:ascii="Calibri" w:eastAsia="Calibri" w:hAnsi="Calibri" w:cs="Times New Roman"/>
          <w:sz w:val="24"/>
          <w:szCs w:val="24"/>
          <w:lang w:eastAsia="en-US"/>
        </w:rPr>
        <w:t>30</w:t>
      </w:r>
      <w:r w:rsidRPr="00D8429F">
        <w:rPr>
          <w:rFonts w:ascii="Calibri" w:eastAsia="Calibri" w:hAnsi="Calibri" w:cs="Times New Roman"/>
          <w:sz w:val="24"/>
          <w:szCs w:val="24"/>
          <w:lang w:eastAsia="en-US"/>
        </w:rPr>
        <w:t xml:space="preserve"> August</w:t>
      </w:r>
      <w:r w:rsidR="00532E10">
        <w:rPr>
          <w:rFonts w:ascii="Calibri" w:eastAsia="Calibri" w:hAnsi="Calibri" w:cs="Times New Roman"/>
          <w:sz w:val="24"/>
          <w:szCs w:val="24"/>
          <w:lang w:eastAsia="en-US"/>
        </w:rPr>
        <w:t xml:space="preserve"> 2021</w:t>
      </w:r>
      <w:r w:rsidRPr="00D8429F">
        <w:rPr>
          <w:rFonts w:ascii="Calibri" w:eastAsia="Calibri" w:hAnsi="Calibri" w:cs="Times New Roman"/>
          <w:sz w:val="24"/>
          <w:szCs w:val="24"/>
          <w:lang w:eastAsia="en-US"/>
        </w:rPr>
        <w:t xml:space="preserve"> that Mr</w:t>
      </w:r>
      <w:r w:rsidR="00532E10">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Zahra had been present at the party. Indeed, the greater part of a day (and his riding at jump-outs</w:t>
      </w:r>
      <w:r>
        <w:rPr>
          <w:rFonts w:ascii="Calibri" w:eastAsia="Calibri" w:hAnsi="Calibri" w:cs="Times New Roman"/>
          <w:sz w:val="24"/>
          <w:szCs w:val="24"/>
          <w:lang w:eastAsia="en-US"/>
        </w:rPr>
        <w:t xml:space="preserve"> on 27 August 2021</w:t>
      </w:r>
      <w:r w:rsidRPr="00D8429F">
        <w:rPr>
          <w:rFonts w:ascii="Calibri" w:eastAsia="Calibri" w:hAnsi="Calibri" w:cs="Times New Roman"/>
          <w:sz w:val="24"/>
          <w:szCs w:val="24"/>
          <w:lang w:eastAsia="en-US"/>
        </w:rPr>
        <w:t xml:space="preserve">) had </w:t>
      </w:r>
      <w:r w:rsidRPr="00D8429F">
        <w:rPr>
          <w:rFonts w:ascii="Calibri" w:eastAsia="Calibri" w:hAnsi="Calibri" w:cs="Times New Roman"/>
          <w:sz w:val="24"/>
          <w:szCs w:val="24"/>
          <w:lang w:eastAsia="en-US"/>
        </w:rPr>
        <w:lastRenderedPageBreak/>
        <w:t xml:space="preserve">passed between Mr Zahra leaving the party and his admission to the Stewards. In short, there could have a calamity. </w:t>
      </w:r>
    </w:p>
    <w:p w14:paraId="207D3B66" w14:textId="4DD92399"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However, this charge concerns not your breaching AR 232(b), for which you have already been punished, but for giving false or misleading evidence. The relevance of the COVID</w:t>
      </w:r>
      <w:r w:rsidR="00532E10">
        <w:rPr>
          <w:rFonts w:ascii="Calibri" w:eastAsia="Calibri" w:hAnsi="Calibri" w:cs="Times New Roman"/>
          <w:sz w:val="24"/>
          <w:szCs w:val="24"/>
          <w:lang w:eastAsia="en-US"/>
        </w:rPr>
        <w:t>-19</w:t>
      </w:r>
      <w:r w:rsidRPr="00D8429F">
        <w:rPr>
          <w:rFonts w:ascii="Calibri" w:eastAsia="Calibri" w:hAnsi="Calibri" w:cs="Times New Roman"/>
          <w:sz w:val="24"/>
          <w:szCs w:val="24"/>
          <w:lang w:eastAsia="en-US"/>
        </w:rPr>
        <w:t xml:space="preserve"> virus is that it is the context in which this charge arose</w:t>
      </w:r>
      <w:r>
        <w:rPr>
          <w:rFonts w:ascii="Calibri" w:eastAsia="Calibri" w:hAnsi="Calibri" w:cs="Times New Roman"/>
          <w:sz w:val="24"/>
          <w:szCs w:val="24"/>
          <w:lang w:eastAsia="en-US"/>
        </w:rPr>
        <w:t xml:space="preserve"> and the fact that your false evidence </w:t>
      </w:r>
      <w:r w:rsidR="00E14C2E">
        <w:rPr>
          <w:rFonts w:ascii="Calibri" w:eastAsia="Calibri" w:hAnsi="Calibri" w:cs="Times New Roman"/>
          <w:sz w:val="24"/>
          <w:szCs w:val="24"/>
          <w:lang w:eastAsia="en-US"/>
        </w:rPr>
        <w:t xml:space="preserve">delayed the Stewards awareness of Mr Zahra’s attendance at your premises. </w:t>
      </w:r>
      <w:r w:rsidRPr="00D8429F">
        <w:rPr>
          <w:rFonts w:ascii="Calibri" w:eastAsia="Calibri" w:hAnsi="Calibri" w:cs="Times New Roman"/>
          <w:sz w:val="24"/>
          <w:szCs w:val="24"/>
          <w:lang w:eastAsia="en-US"/>
        </w:rPr>
        <w:t xml:space="preserve"> </w:t>
      </w:r>
    </w:p>
    <w:p w14:paraId="7F5C70EC" w14:textId="2663E747"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We also take into account the matters put forward by Mr</w:t>
      </w:r>
      <w:r w:rsidR="00532E10">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Sheales on your behalf. You have an unblemished record in respect of this or any other serious offence</w:t>
      </w:r>
      <w:r w:rsidR="00F97986">
        <w:rPr>
          <w:rFonts w:ascii="Calibri" w:eastAsia="Calibri" w:hAnsi="Calibri" w:cs="Times New Roman"/>
          <w:sz w:val="24"/>
          <w:szCs w:val="24"/>
          <w:lang w:eastAsia="en-US"/>
        </w:rPr>
        <w:t>.</w:t>
      </w:r>
      <w:r w:rsidRPr="00D8429F">
        <w:rPr>
          <w:rFonts w:ascii="Calibri" w:eastAsia="Calibri" w:hAnsi="Calibri" w:cs="Times New Roman"/>
          <w:sz w:val="24"/>
          <w:szCs w:val="24"/>
          <w:lang w:eastAsia="en-US"/>
        </w:rPr>
        <w:t xml:space="preserve"> You are highly successful and have just won the award for riding the most metropolitan winners in the 2020-</w:t>
      </w:r>
      <w:r w:rsidR="00532E10">
        <w:rPr>
          <w:rFonts w:ascii="Calibri" w:eastAsia="Calibri" w:hAnsi="Calibri" w:cs="Times New Roman"/>
          <w:sz w:val="24"/>
          <w:szCs w:val="24"/>
          <w:lang w:eastAsia="en-US"/>
        </w:rPr>
        <w:t>21</w:t>
      </w:r>
      <w:r w:rsidRPr="00D8429F">
        <w:rPr>
          <w:rFonts w:ascii="Calibri" w:eastAsia="Calibri" w:hAnsi="Calibri" w:cs="Times New Roman"/>
          <w:sz w:val="24"/>
          <w:szCs w:val="24"/>
          <w:lang w:eastAsia="en-US"/>
        </w:rPr>
        <w:t xml:space="preserve"> season. As submitted by Mr</w:t>
      </w:r>
      <w:r w:rsidR="00532E10">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Sheales, you have created a large amount of positive and widespread interest in racing. Apart from your obviously outstanding ability, the manner in which you have presented yourself has brought a lot of favourable attention to the sport and the industry associated with it.</w:t>
      </w:r>
    </w:p>
    <w:p w14:paraId="186508C5" w14:textId="5413735B"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Sheales also addressed us in relation to the financial impact of your suspension – for example, the missing out on leading rides in the Cox Plate, the Caulfield and Melbourne Cups and the like. Of course, missing those top Spring Carnival rides is the consequence of the penalty imposed by the Stewards for your breach of AR 232 (b) – what could be described as the C</w:t>
      </w:r>
      <w:r w:rsidR="00126DE4">
        <w:rPr>
          <w:rFonts w:ascii="Calibri" w:eastAsia="Calibri" w:hAnsi="Calibri" w:cs="Times New Roman"/>
          <w:sz w:val="24"/>
          <w:szCs w:val="24"/>
          <w:lang w:eastAsia="en-US"/>
        </w:rPr>
        <w:t>OVID-19</w:t>
      </w:r>
      <w:r w:rsidRPr="00D8429F">
        <w:rPr>
          <w:rFonts w:ascii="Calibri" w:eastAsia="Calibri" w:hAnsi="Calibri" w:cs="Times New Roman"/>
          <w:sz w:val="24"/>
          <w:szCs w:val="24"/>
          <w:lang w:eastAsia="en-US"/>
        </w:rPr>
        <w:t xml:space="preserve"> offence – and </w:t>
      </w:r>
      <w:r w:rsidR="00E14C2E">
        <w:rPr>
          <w:rFonts w:ascii="Calibri" w:eastAsia="Calibri" w:hAnsi="Calibri" w:cs="Times New Roman"/>
          <w:sz w:val="24"/>
          <w:szCs w:val="24"/>
          <w:lang w:eastAsia="en-US"/>
        </w:rPr>
        <w:t xml:space="preserve">is </w:t>
      </w:r>
      <w:r w:rsidRPr="00D8429F">
        <w:rPr>
          <w:rFonts w:ascii="Calibri" w:eastAsia="Calibri" w:hAnsi="Calibri" w:cs="Times New Roman"/>
          <w:sz w:val="24"/>
          <w:szCs w:val="24"/>
          <w:lang w:eastAsia="en-US"/>
        </w:rPr>
        <w:t>a penalty which you have not challenged.</w:t>
      </w:r>
    </w:p>
    <w:p w14:paraId="770E2AEE" w14:textId="3BA03088"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We appreciate that 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 xml:space="preserve">Sheales was making that submission concerning massive potential losses in the context of the background to this offence. We also appreciate that there is some factual overlapping between the two charges. However, they remain two distinct and separate charges, attracting separate penalties. Similarly, some aspects of what has been </w:t>
      </w:r>
      <w:r w:rsidR="00E14C2E">
        <w:rPr>
          <w:rFonts w:ascii="Calibri" w:eastAsia="Calibri" w:hAnsi="Calibri" w:cs="Times New Roman"/>
          <w:sz w:val="24"/>
          <w:szCs w:val="24"/>
          <w:lang w:eastAsia="en-US"/>
        </w:rPr>
        <w:t>submitted</w:t>
      </w:r>
      <w:r w:rsidRPr="00D8429F">
        <w:rPr>
          <w:rFonts w:ascii="Calibri" w:eastAsia="Calibri" w:hAnsi="Calibri" w:cs="Times New Roman"/>
          <w:sz w:val="24"/>
          <w:szCs w:val="24"/>
          <w:lang w:eastAsia="en-US"/>
        </w:rPr>
        <w:t xml:space="preserve"> by Ms</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Sharp on behalf of the Stewards might be seen as being more directed towards the charge for which you have already been punished.</w:t>
      </w:r>
    </w:p>
    <w:p w14:paraId="7591E398" w14:textId="479F32E3"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The events at the Airbnb provide the setting or context in which this charge arose. The penalty which we impose will not be in respect of that background and the breach of AR 232(b). It will be for the breach of AR 232(i), a separate and serious offence.</w:t>
      </w:r>
    </w:p>
    <w:p w14:paraId="78D5373A" w14:textId="04D360A1"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Ms</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 xml:space="preserve">Sharp </w:t>
      </w:r>
      <w:r w:rsidR="00E14C2E">
        <w:rPr>
          <w:rFonts w:ascii="Calibri" w:eastAsia="Calibri" w:hAnsi="Calibri" w:cs="Times New Roman"/>
          <w:sz w:val="24"/>
          <w:szCs w:val="24"/>
          <w:lang w:eastAsia="en-US"/>
        </w:rPr>
        <w:t xml:space="preserve">submitted </w:t>
      </w:r>
      <w:r w:rsidRPr="00D8429F">
        <w:rPr>
          <w:rFonts w:ascii="Calibri" w:eastAsia="Calibri" w:hAnsi="Calibri" w:cs="Times New Roman"/>
          <w:sz w:val="24"/>
          <w:szCs w:val="24"/>
          <w:lang w:eastAsia="en-US"/>
        </w:rPr>
        <w:t xml:space="preserve">that the penalty should be one of two months suspension, with no part of that period in turn suspended. She has drawn our attention to the penalties imposed in </w:t>
      </w:r>
      <w:r w:rsidR="00F97986">
        <w:rPr>
          <w:rFonts w:ascii="Calibri" w:eastAsia="Calibri" w:hAnsi="Calibri" w:cs="Times New Roman"/>
          <w:sz w:val="24"/>
          <w:szCs w:val="24"/>
          <w:lang w:eastAsia="en-US"/>
        </w:rPr>
        <w:t xml:space="preserve">some </w:t>
      </w:r>
      <w:r w:rsidRPr="00D8429F">
        <w:rPr>
          <w:rFonts w:ascii="Calibri" w:eastAsia="Calibri" w:hAnsi="Calibri" w:cs="Times New Roman"/>
          <w:sz w:val="24"/>
          <w:szCs w:val="24"/>
          <w:lang w:eastAsia="en-US"/>
        </w:rPr>
        <w:t xml:space="preserve">previous cases involving </w:t>
      </w:r>
      <w:r w:rsidR="00F97986">
        <w:rPr>
          <w:rFonts w:ascii="Calibri" w:eastAsia="Calibri" w:hAnsi="Calibri" w:cs="Times New Roman"/>
          <w:sz w:val="24"/>
          <w:szCs w:val="24"/>
          <w:lang w:eastAsia="en-US"/>
        </w:rPr>
        <w:t xml:space="preserve">jockeys and </w:t>
      </w:r>
      <w:r w:rsidRPr="00D8429F">
        <w:rPr>
          <w:rFonts w:ascii="Calibri" w:eastAsia="Calibri" w:hAnsi="Calibri" w:cs="Times New Roman"/>
          <w:sz w:val="24"/>
          <w:szCs w:val="24"/>
          <w:lang w:eastAsia="en-US"/>
        </w:rPr>
        <w:t xml:space="preserve">a breach of this Rule. </w:t>
      </w:r>
    </w:p>
    <w:p w14:paraId="26B49366" w14:textId="7D1B943B"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 xml:space="preserve">Ben Melham was disqualified for a period of two months in December 2020. His case did not involve </w:t>
      </w:r>
      <w:r w:rsidR="00126DE4">
        <w:rPr>
          <w:rFonts w:ascii="Calibri" w:eastAsia="Calibri" w:hAnsi="Calibri" w:cs="Times New Roman"/>
          <w:sz w:val="24"/>
          <w:szCs w:val="24"/>
          <w:lang w:eastAsia="en-US"/>
        </w:rPr>
        <w:t>COVID-19</w:t>
      </w:r>
      <w:r w:rsidRPr="00D8429F">
        <w:rPr>
          <w:rFonts w:ascii="Calibri" w:eastAsia="Calibri" w:hAnsi="Calibri" w:cs="Times New Roman"/>
          <w:sz w:val="24"/>
          <w:szCs w:val="24"/>
          <w:lang w:eastAsia="en-US"/>
        </w:rPr>
        <w:t>. He had pleaded guilty.</w:t>
      </w:r>
    </w:p>
    <w:p w14:paraId="7887761C" w14:textId="56045CE5"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Ben Thompson pleaded guilty to a breach of this Rule on 14 July 2021. His case did not involve COVID</w:t>
      </w:r>
      <w:r w:rsidR="00126DE4">
        <w:rPr>
          <w:rFonts w:ascii="Calibri" w:eastAsia="Calibri" w:hAnsi="Calibri" w:cs="Times New Roman"/>
          <w:sz w:val="24"/>
          <w:szCs w:val="24"/>
          <w:lang w:eastAsia="en-US"/>
        </w:rPr>
        <w:t>-19</w:t>
      </w:r>
      <w:r w:rsidRPr="00D8429F">
        <w:rPr>
          <w:rFonts w:ascii="Calibri" w:eastAsia="Calibri" w:hAnsi="Calibri" w:cs="Times New Roman"/>
          <w:sz w:val="24"/>
          <w:szCs w:val="24"/>
          <w:lang w:eastAsia="en-US"/>
        </w:rPr>
        <w:t xml:space="preserve">. He was suspended for two months.    </w:t>
      </w:r>
    </w:p>
    <w:p w14:paraId="7FCB0A00" w14:textId="006CA75E"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lastRenderedPageBreak/>
        <w:t>In each of those cases, the penalty for the breach of AR 232(i) was not concurrent with the other charge or charges involved. It was cumulative.</w:t>
      </w:r>
    </w:p>
    <w:p w14:paraId="2B4BAFB1" w14:textId="2B8D56DF"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The case of 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Mitch Aitken (4 November 2020) was against a background of the COVID</w:t>
      </w:r>
      <w:r w:rsidR="00126DE4">
        <w:rPr>
          <w:rFonts w:ascii="Calibri" w:eastAsia="Calibri" w:hAnsi="Calibri" w:cs="Times New Roman"/>
          <w:sz w:val="24"/>
          <w:szCs w:val="24"/>
          <w:lang w:eastAsia="en-US"/>
        </w:rPr>
        <w:t>-19</w:t>
      </w:r>
      <w:r w:rsidRPr="00D8429F">
        <w:rPr>
          <w:rFonts w:ascii="Calibri" w:eastAsia="Calibri" w:hAnsi="Calibri" w:cs="Times New Roman"/>
          <w:sz w:val="24"/>
          <w:szCs w:val="24"/>
          <w:lang w:eastAsia="en-US"/>
        </w:rPr>
        <w:t xml:space="preserve"> Protocols. He pleaded guilty to a breach of AR 232(i). He was suspended for eight weeks. That was cumulative upon other penalties involved. However, the total period of suspension for all three charges to which he pleaded was in turn partially suspended. There were particular circumstances and problems in his background for which he was receiving professional assistance. None such ha</w:t>
      </w:r>
      <w:r w:rsidR="00E14C2E">
        <w:rPr>
          <w:rFonts w:ascii="Calibri" w:eastAsia="Calibri" w:hAnsi="Calibri" w:cs="Times New Roman"/>
          <w:sz w:val="24"/>
          <w:szCs w:val="24"/>
          <w:lang w:eastAsia="en-US"/>
        </w:rPr>
        <w:t>s</w:t>
      </w:r>
      <w:r w:rsidRPr="00D8429F">
        <w:rPr>
          <w:rFonts w:ascii="Calibri" w:eastAsia="Calibri" w:hAnsi="Calibri" w:cs="Times New Roman"/>
          <w:sz w:val="24"/>
          <w:szCs w:val="24"/>
          <w:lang w:eastAsia="en-US"/>
        </w:rPr>
        <w:t xml:space="preserve"> been put before</w:t>
      </w:r>
      <w:r w:rsidR="00E14C2E">
        <w:rPr>
          <w:rFonts w:ascii="Calibri" w:eastAsia="Calibri" w:hAnsi="Calibri" w:cs="Times New Roman"/>
          <w:sz w:val="24"/>
          <w:szCs w:val="24"/>
          <w:lang w:eastAsia="en-US"/>
        </w:rPr>
        <w:t xml:space="preserve"> us</w:t>
      </w:r>
      <w:r w:rsidRPr="00D8429F">
        <w:rPr>
          <w:rFonts w:ascii="Calibri" w:eastAsia="Calibri" w:hAnsi="Calibri" w:cs="Times New Roman"/>
          <w:sz w:val="24"/>
          <w:szCs w:val="24"/>
          <w:lang w:eastAsia="en-US"/>
        </w:rPr>
        <w:t xml:space="preserve"> in your case and we repeat that Mr. Aitken, like 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Melham and Mr</w:t>
      </w:r>
      <w:r w:rsidR="00126DE4">
        <w:rPr>
          <w:rFonts w:ascii="Calibri" w:eastAsia="Calibri" w:hAnsi="Calibri" w:cs="Times New Roman"/>
          <w:sz w:val="24"/>
          <w:szCs w:val="24"/>
          <w:lang w:eastAsia="en-US"/>
        </w:rPr>
        <w:t xml:space="preserve"> </w:t>
      </w:r>
      <w:r w:rsidRPr="00D8429F">
        <w:rPr>
          <w:rFonts w:ascii="Calibri" w:eastAsia="Calibri" w:hAnsi="Calibri" w:cs="Times New Roman"/>
          <w:sz w:val="24"/>
          <w:szCs w:val="24"/>
          <w:lang w:eastAsia="en-US"/>
        </w:rPr>
        <w:t>Thompson, was pleading guilty.</w:t>
      </w:r>
    </w:p>
    <w:p w14:paraId="119FDF5D" w14:textId="0E4B0D46"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 xml:space="preserve">Of course, you are fully entitled to plead not guilty, and it would be wrong to increase a penalty for your so doing. However, no discounting factor </w:t>
      </w:r>
      <w:r w:rsidR="00E14C2E">
        <w:rPr>
          <w:rFonts w:ascii="Calibri" w:eastAsia="Calibri" w:hAnsi="Calibri" w:cs="Times New Roman"/>
          <w:sz w:val="24"/>
          <w:szCs w:val="24"/>
          <w:lang w:eastAsia="en-US"/>
        </w:rPr>
        <w:t xml:space="preserve">of the type </w:t>
      </w:r>
      <w:r w:rsidRPr="00D8429F">
        <w:rPr>
          <w:rFonts w:ascii="Calibri" w:eastAsia="Calibri" w:hAnsi="Calibri" w:cs="Times New Roman"/>
          <w:sz w:val="24"/>
          <w:szCs w:val="24"/>
          <w:lang w:eastAsia="en-US"/>
        </w:rPr>
        <w:t>related to a plea of guilty shall be applied.</w:t>
      </w:r>
      <w:r w:rsidR="00E14C2E">
        <w:rPr>
          <w:rFonts w:ascii="Calibri" w:eastAsia="Calibri" w:hAnsi="Calibri" w:cs="Times New Roman"/>
          <w:sz w:val="24"/>
          <w:szCs w:val="24"/>
          <w:lang w:eastAsia="en-US"/>
        </w:rPr>
        <w:t xml:space="preserve"> In arriving at an appropriate penalty</w:t>
      </w:r>
      <w:r w:rsidR="00126DE4">
        <w:rPr>
          <w:rFonts w:ascii="Calibri" w:eastAsia="Calibri" w:hAnsi="Calibri" w:cs="Times New Roman"/>
          <w:sz w:val="24"/>
          <w:szCs w:val="24"/>
          <w:lang w:eastAsia="en-US"/>
        </w:rPr>
        <w:t>,</w:t>
      </w:r>
      <w:r w:rsidR="00E14C2E">
        <w:rPr>
          <w:rFonts w:ascii="Calibri" w:eastAsia="Calibri" w:hAnsi="Calibri" w:cs="Times New Roman"/>
          <w:sz w:val="24"/>
          <w:szCs w:val="24"/>
          <w:lang w:eastAsia="en-US"/>
        </w:rPr>
        <w:t xml:space="preserve"> we have taken into account the principle of totality</w:t>
      </w:r>
      <w:r w:rsidR="00F97986">
        <w:rPr>
          <w:rFonts w:ascii="Calibri" w:eastAsia="Calibri" w:hAnsi="Calibri" w:cs="Times New Roman"/>
          <w:sz w:val="24"/>
          <w:szCs w:val="24"/>
          <w:lang w:eastAsia="en-US"/>
        </w:rPr>
        <w:t>,</w:t>
      </w:r>
      <w:r w:rsidR="00E14C2E">
        <w:rPr>
          <w:rFonts w:ascii="Calibri" w:eastAsia="Calibri" w:hAnsi="Calibri" w:cs="Times New Roman"/>
          <w:sz w:val="24"/>
          <w:szCs w:val="24"/>
          <w:lang w:eastAsia="en-US"/>
        </w:rPr>
        <w:t xml:space="preserve"> and that</w:t>
      </w:r>
      <w:r w:rsidR="00F97986">
        <w:rPr>
          <w:rFonts w:ascii="Calibri" w:eastAsia="Calibri" w:hAnsi="Calibri" w:cs="Times New Roman"/>
          <w:sz w:val="24"/>
          <w:szCs w:val="24"/>
          <w:lang w:eastAsia="en-US"/>
        </w:rPr>
        <w:t>,</w:t>
      </w:r>
      <w:r w:rsidR="00E14C2E">
        <w:rPr>
          <w:rFonts w:ascii="Calibri" w:eastAsia="Calibri" w:hAnsi="Calibri" w:cs="Times New Roman"/>
          <w:sz w:val="24"/>
          <w:szCs w:val="24"/>
          <w:lang w:eastAsia="en-US"/>
        </w:rPr>
        <w:t xml:space="preserve"> due to the factual circumstances</w:t>
      </w:r>
      <w:r w:rsidR="00F97986">
        <w:rPr>
          <w:rFonts w:ascii="Calibri" w:eastAsia="Calibri" w:hAnsi="Calibri" w:cs="Times New Roman"/>
          <w:sz w:val="24"/>
          <w:szCs w:val="24"/>
          <w:lang w:eastAsia="en-US"/>
        </w:rPr>
        <w:t>,</w:t>
      </w:r>
      <w:r w:rsidR="00E14C2E">
        <w:rPr>
          <w:rFonts w:ascii="Calibri" w:eastAsia="Calibri" w:hAnsi="Calibri" w:cs="Times New Roman"/>
          <w:sz w:val="24"/>
          <w:szCs w:val="24"/>
          <w:lang w:eastAsia="en-US"/>
        </w:rPr>
        <w:t xml:space="preserve"> there is some overlay. </w:t>
      </w:r>
    </w:p>
    <w:p w14:paraId="3D489FE4" w14:textId="7415C855" w:rsidR="00D8429F" w:rsidRPr="00D8429F" w:rsidRDefault="00D8429F" w:rsidP="00D8429F">
      <w:pPr>
        <w:spacing w:after="160" w:line="259" w:lineRule="auto"/>
        <w:jc w:val="both"/>
        <w:rPr>
          <w:rFonts w:ascii="Calibri" w:eastAsia="Calibri" w:hAnsi="Calibri" w:cs="Times New Roman"/>
          <w:sz w:val="24"/>
          <w:szCs w:val="24"/>
          <w:lang w:eastAsia="en-US"/>
        </w:rPr>
      </w:pPr>
      <w:r w:rsidRPr="00D8429F">
        <w:rPr>
          <w:rFonts w:ascii="Calibri" w:eastAsia="Calibri" w:hAnsi="Calibri" w:cs="Times New Roman"/>
          <w:sz w:val="24"/>
          <w:szCs w:val="24"/>
          <w:lang w:eastAsia="en-US"/>
        </w:rPr>
        <w:t xml:space="preserve">The bottom line is that we are of the opinion that a period of two months suspension should be imposed for this charge pursuant to AR 232(i). It is cumulative in its entirety upon the period of three months suspension imposed by the Stewards in relation to the breach of AR 232 (b). Thus, the total period of suspension is five months.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055D" w14:textId="77777777" w:rsidR="00EE725D" w:rsidRDefault="00EE7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962E" w14:textId="77777777" w:rsidR="00EE725D" w:rsidRDefault="00EE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B602C25"/>
    <w:multiLevelType w:val="hybridMultilevel"/>
    <w:tmpl w:val="16668912"/>
    <w:lvl w:ilvl="0" w:tplc="BB92574A">
      <w:start w:val="3"/>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3979113C"/>
    <w:multiLevelType w:val="hybridMultilevel"/>
    <w:tmpl w:val="02388656"/>
    <w:lvl w:ilvl="0" w:tplc="14B26B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1C35EB1"/>
    <w:multiLevelType w:val="hybridMultilevel"/>
    <w:tmpl w:val="8664239C"/>
    <w:lvl w:ilvl="0" w:tplc="7B307478">
      <w:start w:val="16"/>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2"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4" w15:restartNumberingAfterBreak="0">
    <w:nsid w:val="73FB33F0"/>
    <w:multiLevelType w:val="hybridMultilevel"/>
    <w:tmpl w:val="95E61936"/>
    <w:lvl w:ilvl="0" w:tplc="C496609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2"/>
  </w:num>
  <w:num w:numId="6">
    <w:abstractNumId w:val="2"/>
  </w:num>
  <w:num w:numId="7">
    <w:abstractNumId w:val="15"/>
  </w:num>
  <w:num w:numId="8">
    <w:abstractNumId w:va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3"/>
  </w:num>
  <w:num w:numId="14">
    <w:abstractNumId w:val="16"/>
  </w:num>
  <w:num w:numId="15">
    <w:abstractNumId w:val="4"/>
  </w:num>
  <w:num w:numId="16">
    <w:abstractNumId w:val="14"/>
  </w:num>
  <w:num w:numId="17">
    <w:abstractNumId w:val="3"/>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26DE4"/>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4753"/>
    <w:rsid w:val="00276723"/>
    <w:rsid w:val="00277913"/>
    <w:rsid w:val="00277B35"/>
    <w:rsid w:val="002813FF"/>
    <w:rsid w:val="00281955"/>
    <w:rsid w:val="00284C5D"/>
    <w:rsid w:val="002909CE"/>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E585A"/>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003B"/>
    <w:rsid w:val="003E11D2"/>
    <w:rsid w:val="003E79ED"/>
    <w:rsid w:val="003F24AE"/>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32E10"/>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037"/>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F18"/>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0FCB"/>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4739"/>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073AB"/>
    <w:rsid w:val="00A14154"/>
    <w:rsid w:val="00A14CAC"/>
    <w:rsid w:val="00A170DE"/>
    <w:rsid w:val="00A176EF"/>
    <w:rsid w:val="00A201DA"/>
    <w:rsid w:val="00A24D4C"/>
    <w:rsid w:val="00A2741B"/>
    <w:rsid w:val="00A36564"/>
    <w:rsid w:val="00A37540"/>
    <w:rsid w:val="00A403E3"/>
    <w:rsid w:val="00A41F1D"/>
    <w:rsid w:val="00A462F7"/>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049C"/>
    <w:rsid w:val="00CB1064"/>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429F"/>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D7342"/>
    <w:rsid w:val="00DE2F07"/>
    <w:rsid w:val="00DE3F31"/>
    <w:rsid w:val="00DE4AF6"/>
    <w:rsid w:val="00DE5490"/>
    <w:rsid w:val="00DE6F9C"/>
    <w:rsid w:val="00DF0D47"/>
    <w:rsid w:val="00DF73CA"/>
    <w:rsid w:val="00DF768D"/>
    <w:rsid w:val="00E00961"/>
    <w:rsid w:val="00E01016"/>
    <w:rsid w:val="00E016B0"/>
    <w:rsid w:val="00E040C7"/>
    <w:rsid w:val="00E058D1"/>
    <w:rsid w:val="00E07246"/>
    <w:rsid w:val="00E076F3"/>
    <w:rsid w:val="00E07FB8"/>
    <w:rsid w:val="00E1320F"/>
    <w:rsid w:val="00E14B1E"/>
    <w:rsid w:val="00E14C2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E725D"/>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97986"/>
    <w:rsid w:val="00FB2B50"/>
    <w:rsid w:val="00FB49EA"/>
    <w:rsid w:val="00FB58DB"/>
    <w:rsid w:val="00FB7AE4"/>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9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293a3892-283b-4365-b943-c074b0470200"/>
    <ds:schemaRef ds:uri="http://purl.org/dc/dcmitype/"/>
    <ds:schemaRef ds:uri="http://schemas.microsoft.com/office/infopath/2007/PartnerControls"/>
    <ds:schemaRef ds:uri="http://purl.org/dc/elements/1.1/"/>
    <ds:schemaRef ds:uri="http://schemas.microsoft.com/office/2006/metadata/properties"/>
    <ds:schemaRef ds:uri="d7c06bf7-bf01-468e-9525-747b44a2c7d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15</cp:revision>
  <cp:lastPrinted>2021-09-16T23:51:00Z</cp:lastPrinted>
  <dcterms:created xsi:type="dcterms:W3CDTF">2021-09-10T05:37:00Z</dcterms:created>
  <dcterms:modified xsi:type="dcterms:W3CDTF">2021-09-16T23:52:00Z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2021-09-16T23:52:11Z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