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CE5C408" w:rsidR="00DA77A1" w:rsidRDefault="002B0445" w:rsidP="007868CF">
      <w:pPr>
        <w:pStyle w:val="Reference"/>
      </w:pPr>
      <w:r>
        <w:t>3</w:t>
      </w:r>
      <w:r w:rsidR="00997FF6">
        <w:t>1</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06600AB" w:rsidR="007868CF" w:rsidRPr="007868CF" w:rsidRDefault="008E26A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3470C90" w:rsidR="00A176EF" w:rsidRPr="00A176EF" w:rsidRDefault="008E26A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JASON LEE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D00045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081D" w:rsidRPr="00F4081D">
        <w:rPr>
          <w:rFonts w:ascii="Calibri" w:eastAsia="Calibri" w:hAnsi="Calibri" w:cs="Times New Roman"/>
          <w:bCs/>
          <w:sz w:val="24"/>
          <w:szCs w:val="24"/>
          <w:lang w:eastAsia="en-US"/>
        </w:rPr>
        <w:t>1</w:t>
      </w:r>
      <w:r w:rsidR="008E26A7">
        <w:rPr>
          <w:rFonts w:ascii="Calibri" w:eastAsia="Calibri" w:hAnsi="Calibri" w:cs="Times New Roman"/>
          <w:bCs/>
          <w:sz w:val="24"/>
          <w:szCs w:val="24"/>
          <w:lang w:eastAsia="en-US"/>
        </w:rPr>
        <w:t>8</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4F9E8E5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526BF1">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8E26A7">
        <w:rPr>
          <w:rFonts w:ascii="Calibri" w:eastAsia="Calibri" w:hAnsi="Calibri" w:cs="Times New Roman"/>
          <w:sz w:val="24"/>
          <w:szCs w:val="24"/>
          <w:lang w:eastAsia="en-US"/>
        </w:rPr>
        <w:t>Mr Greg Childs</w:t>
      </w:r>
      <w:r w:rsidR="008778C4">
        <w:rPr>
          <w:rFonts w:ascii="Calibri" w:eastAsia="Calibri" w:hAnsi="Calibri" w:cs="Times New Roman"/>
          <w:sz w:val="24"/>
          <w:szCs w:val="24"/>
          <w:lang w:eastAsia="en-US"/>
        </w:rPr>
        <w:t>.</w:t>
      </w:r>
    </w:p>
    <w:p w14:paraId="0835B251" w14:textId="5951DFC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8E26A7">
        <w:rPr>
          <w:rFonts w:ascii="Calibri" w:eastAsia="Calibri" w:hAnsi="Calibri" w:cs="Times New Roman"/>
          <w:sz w:val="24"/>
          <w:szCs w:val="24"/>
          <w:lang w:eastAsia="en-US"/>
        </w:rPr>
        <w:t>Daniel Borg</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008FE48"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E26A7">
        <w:rPr>
          <w:rFonts w:ascii="Calibri" w:eastAsia="Calibri" w:hAnsi="Calibri" w:cs="Times New Roman"/>
          <w:sz w:val="24"/>
          <w:szCs w:val="24"/>
          <w:lang w:eastAsia="en-US"/>
        </w:rPr>
        <w:t>Lan</w:t>
      </w:r>
      <w:r w:rsidR="000F541E">
        <w:rPr>
          <w:rFonts w:ascii="Calibri" w:eastAsia="Calibri" w:hAnsi="Calibri" w:cs="Times New Roman"/>
          <w:sz w:val="24"/>
          <w:szCs w:val="24"/>
          <w:lang w:eastAsia="en-US"/>
        </w:rPr>
        <w:t>c</w:t>
      </w:r>
      <w:r w:rsidR="008E26A7">
        <w:rPr>
          <w:rFonts w:ascii="Calibri" w:eastAsia="Calibri" w:hAnsi="Calibri" w:cs="Times New Roman"/>
          <w:sz w:val="24"/>
          <w:szCs w:val="24"/>
          <w:lang w:eastAsia="en-US"/>
        </w:rPr>
        <w:t>e Justice</w:t>
      </w:r>
      <w:r w:rsidR="00677D72">
        <w:rPr>
          <w:rFonts w:ascii="Calibri" w:eastAsia="Calibri" w:hAnsi="Calibri" w:cs="Times New Roman"/>
          <w:sz w:val="24"/>
          <w:szCs w:val="24"/>
          <w:lang w:eastAsia="en-US"/>
        </w:rPr>
        <w:t xml:space="preserve"> represented </w:t>
      </w:r>
      <w:r w:rsidR="008E26A7">
        <w:rPr>
          <w:rFonts w:ascii="Calibri" w:eastAsia="Calibri" w:hAnsi="Calibri" w:cs="Times New Roman"/>
          <w:sz w:val="24"/>
          <w:szCs w:val="24"/>
          <w:lang w:eastAsia="en-US"/>
        </w:rPr>
        <w:t>Mr Jason Lee</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C6FFFED" w14:textId="4CA5526E" w:rsidR="00E47A95" w:rsidRDefault="007868CF" w:rsidP="00677D7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6A7">
        <w:rPr>
          <w:rFonts w:ascii="Calibri" w:eastAsia="Calibri" w:hAnsi="Calibri" w:cs="Times New Roman"/>
          <w:bCs/>
          <w:sz w:val="24"/>
          <w:szCs w:val="24"/>
          <w:lang w:eastAsia="en-US"/>
        </w:rPr>
        <w:t>Australian Harness Racing Rule (“AHRR”) 165(1)(b)</w:t>
      </w:r>
      <w:r w:rsidR="00E47A95">
        <w:rPr>
          <w:rFonts w:ascii="Calibri" w:eastAsia="Calibri" w:hAnsi="Calibri" w:cs="Times New Roman"/>
          <w:bCs/>
          <w:sz w:val="24"/>
          <w:szCs w:val="24"/>
          <w:lang w:eastAsia="en-US"/>
        </w:rPr>
        <w:t xml:space="preserve"> states:</w:t>
      </w:r>
    </w:p>
    <w:p w14:paraId="3DCC1266" w14:textId="12EEA93B" w:rsidR="00B668EF" w:rsidRDefault="00E47A95" w:rsidP="008E26A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668EF" w:rsidRPr="00B668EF">
        <w:rPr>
          <w:rFonts w:ascii="Calibri" w:eastAsia="Calibri" w:hAnsi="Calibri" w:cs="Times New Roman"/>
          <w:bCs/>
          <w:sz w:val="24"/>
          <w:szCs w:val="24"/>
          <w:lang w:eastAsia="en-US"/>
        </w:rPr>
        <w:t>(1)</w:t>
      </w:r>
      <w:r w:rsidR="00B668EF">
        <w:rPr>
          <w:rFonts w:ascii="Calibri" w:eastAsia="Calibri" w:hAnsi="Calibri" w:cs="Times New Roman"/>
          <w:b/>
          <w:sz w:val="24"/>
          <w:szCs w:val="24"/>
          <w:lang w:eastAsia="en-US"/>
        </w:rPr>
        <w:t xml:space="preserve"> </w:t>
      </w:r>
      <w:r w:rsidR="008E26A7" w:rsidRPr="008E26A7">
        <w:rPr>
          <w:rFonts w:ascii="Calibri" w:eastAsia="Calibri" w:hAnsi="Calibri" w:cs="Times New Roman"/>
          <w:bCs/>
          <w:sz w:val="24"/>
          <w:szCs w:val="24"/>
          <w:lang w:eastAsia="en-US"/>
        </w:rPr>
        <w:t>From the start through the first turn, and until reaching the next straight, a driver shall</w:t>
      </w:r>
      <w:r w:rsidR="00B668EF">
        <w:rPr>
          <w:rFonts w:ascii="Calibri" w:eastAsia="Calibri" w:hAnsi="Calibri" w:cs="Times New Roman"/>
          <w:bCs/>
          <w:sz w:val="24"/>
          <w:szCs w:val="24"/>
          <w:lang w:eastAsia="en-US"/>
        </w:rPr>
        <w:t xml:space="preserve"> –</w:t>
      </w:r>
      <w:r w:rsidR="008E26A7" w:rsidRPr="008E26A7">
        <w:rPr>
          <w:rFonts w:ascii="Calibri" w:eastAsia="Calibri" w:hAnsi="Calibri" w:cs="Times New Roman"/>
          <w:bCs/>
          <w:sz w:val="24"/>
          <w:szCs w:val="24"/>
          <w:lang w:eastAsia="en-US"/>
        </w:rPr>
        <w:t xml:space="preserve"> </w:t>
      </w:r>
    </w:p>
    <w:p w14:paraId="6A97DCD5" w14:textId="6965F6A5" w:rsidR="004D5700" w:rsidRDefault="00B668EF" w:rsidP="00B668E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008E26A7" w:rsidRPr="008E26A7">
        <w:rPr>
          <w:rFonts w:ascii="Calibri" w:eastAsia="Calibri" w:hAnsi="Calibri" w:cs="Times New Roman"/>
          <w:bCs/>
          <w:sz w:val="24"/>
          <w:szCs w:val="24"/>
          <w:lang w:eastAsia="en-US"/>
        </w:rPr>
        <w:t>not move the driver’s horse towards the inside running line unless the rear of the driver’s sulky is at least one metre clear of the extended front legs of the horse racing in the next position closer to the inside running line</w:t>
      </w:r>
      <w:r w:rsidR="008E26A7">
        <w:rPr>
          <w:rFonts w:ascii="Calibri" w:eastAsia="Calibri" w:hAnsi="Calibri" w:cs="Times New Roman"/>
          <w:bCs/>
          <w:sz w:val="24"/>
          <w:szCs w:val="24"/>
          <w:lang w:eastAsia="en-US"/>
        </w:rPr>
        <w:t>.</w:t>
      </w:r>
    </w:p>
    <w:p w14:paraId="4E3E73EE" w14:textId="77777777" w:rsidR="008E26A7" w:rsidRDefault="008E26A7" w:rsidP="008E26A7">
      <w:pPr>
        <w:spacing w:line="259" w:lineRule="auto"/>
        <w:ind w:left="2880" w:hanging="2880"/>
        <w:jc w:val="both"/>
        <w:rPr>
          <w:rFonts w:ascii="Calibri" w:eastAsia="Calibri" w:hAnsi="Calibri" w:cs="Times New Roman"/>
          <w:b/>
          <w:sz w:val="24"/>
          <w:szCs w:val="24"/>
          <w:lang w:eastAsia="en-US"/>
        </w:rPr>
      </w:pPr>
    </w:p>
    <w:p w14:paraId="1CBF65E3" w14:textId="1DB51D7C" w:rsidR="00A1069E" w:rsidRPr="00A1069E" w:rsidRDefault="00300B90" w:rsidP="008E26A7">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8E26A7" w:rsidRPr="008E26A7">
        <w:rPr>
          <w:rFonts w:ascii="Calibri" w:eastAsia="Calibri" w:hAnsi="Calibri" w:cs="Times New Roman"/>
          <w:bCs/>
          <w:sz w:val="24"/>
          <w:szCs w:val="24"/>
          <w:lang w:eastAsia="en-US"/>
        </w:rPr>
        <w:t xml:space="preserve">Jason Lee, driver of </w:t>
      </w:r>
      <w:r w:rsidR="008E26A7">
        <w:rPr>
          <w:rFonts w:ascii="Calibri" w:eastAsia="Calibri" w:hAnsi="Calibri" w:cs="Times New Roman"/>
          <w:bCs/>
          <w:sz w:val="24"/>
          <w:szCs w:val="24"/>
          <w:lang w:eastAsia="en-US"/>
        </w:rPr>
        <w:t>“</w:t>
      </w:r>
      <w:r w:rsidR="008E26A7" w:rsidRPr="008E26A7">
        <w:rPr>
          <w:rFonts w:ascii="Calibri" w:eastAsia="Calibri" w:hAnsi="Calibri" w:cs="Times New Roman"/>
          <w:bCs/>
          <w:sz w:val="24"/>
          <w:szCs w:val="24"/>
          <w:lang w:eastAsia="en-US"/>
        </w:rPr>
        <w:t>Miradero</w:t>
      </w:r>
      <w:r w:rsidR="008E26A7">
        <w:rPr>
          <w:rFonts w:ascii="Calibri" w:eastAsia="Calibri" w:hAnsi="Calibri" w:cs="Times New Roman"/>
          <w:bCs/>
          <w:sz w:val="24"/>
          <w:szCs w:val="24"/>
          <w:lang w:eastAsia="en-US"/>
        </w:rPr>
        <w:t>”</w:t>
      </w:r>
      <w:r w:rsidR="008E26A7" w:rsidRPr="008E26A7">
        <w:rPr>
          <w:rFonts w:ascii="Calibri" w:eastAsia="Calibri" w:hAnsi="Calibri" w:cs="Times New Roman"/>
          <w:bCs/>
          <w:sz w:val="24"/>
          <w:szCs w:val="24"/>
          <w:lang w:eastAsia="en-US"/>
        </w:rPr>
        <w:t xml:space="preserve"> was found guilty of a charge under AHRR 165(1)(b) which reads “From the start through the first turn, and until reaching the next straight, a driver shall not move the driver’s horse towards the inside running line unless the rear of the driver’s sulky is at least one metre clear of the extended front legs of the horse racing in the next position closer to the inside running line” with the particulars of the charge being as the driver of Miradero, Mr Lee directed his horse inwards racing towards the first turn, without the required clearance in advance of </w:t>
      </w:r>
      <w:r w:rsidR="008E26A7">
        <w:rPr>
          <w:rFonts w:ascii="Calibri" w:eastAsia="Calibri" w:hAnsi="Calibri" w:cs="Times New Roman"/>
          <w:bCs/>
          <w:sz w:val="24"/>
          <w:szCs w:val="24"/>
          <w:lang w:eastAsia="en-US"/>
        </w:rPr>
        <w:t>“</w:t>
      </w:r>
      <w:r w:rsidR="008E26A7" w:rsidRPr="008E26A7">
        <w:rPr>
          <w:rFonts w:ascii="Calibri" w:eastAsia="Calibri" w:hAnsi="Calibri" w:cs="Times New Roman"/>
          <w:bCs/>
          <w:sz w:val="24"/>
          <w:szCs w:val="24"/>
          <w:lang w:eastAsia="en-US"/>
        </w:rPr>
        <w:t>Crime Boss</w:t>
      </w:r>
      <w:r w:rsidR="008E26A7">
        <w:rPr>
          <w:rFonts w:ascii="Calibri" w:eastAsia="Calibri" w:hAnsi="Calibri" w:cs="Times New Roman"/>
          <w:bCs/>
          <w:sz w:val="24"/>
          <w:szCs w:val="24"/>
          <w:lang w:eastAsia="en-US"/>
        </w:rPr>
        <w:t>”</w:t>
      </w:r>
      <w:r w:rsidR="008E26A7" w:rsidRPr="008E26A7">
        <w:rPr>
          <w:rFonts w:ascii="Calibri" w:eastAsia="Calibri" w:hAnsi="Calibri" w:cs="Times New Roman"/>
          <w:bCs/>
          <w:sz w:val="24"/>
          <w:szCs w:val="24"/>
          <w:lang w:eastAsia="en-US"/>
        </w:rPr>
        <w:t xml:space="preserve"> (Chris Walsh) resulting in that runner racing in extremely tight confines and inside  the line of at least two marker pegs, then ultimately racing roughly when being restrained to trail Mr Lee’s drive. In assessing penalty in accordance with the relevant factors outlined in the HRV Minimum Penalty Guidelines Stewards noted that whilst a reduction of penalty is not generally afforded for a not guilty </w:t>
      </w:r>
      <w:r w:rsidR="008E26A7" w:rsidRPr="008E26A7">
        <w:rPr>
          <w:rFonts w:ascii="Calibri" w:eastAsia="Calibri" w:hAnsi="Calibri" w:cs="Times New Roman"/>
          <w:bCs/>
          <w:sz w:val="24"/>
          <w:szCs w:val="24"/>
          <w:lang w:eastAsia="en-US"/>
        </w:rPr>
        <w:lastRenderedPageBreak/>
        <w:t>plea, Mr Lee’s record under this rule (4</w:t>
      </w:r>
      <w:r w:rsidR="00B83A11">
        <w:rPr>
          <w:rFonts w:ascii="Calibri" w:eastAsia="Calibri" w:hAnsi="Calibri" w:cs="Times New Roman"/>
          <w:bCs/>
          <w:sz w:val="24"/>
          <w:szCs w:val="24"/>
          <w:lang w:eastAsia="en-US"/>
        </w:rPr>
        <w:t>,</w:t>
      </w:r>
      <w:r w:rsidR="008E26A7" w:rsidRPr="008E26A7">
        <w:rPr>
          <w:rFonts w:ascii="Calibri" w:eastAsia="Calibri" w:hAnsi="Calibri" w:cs="Times New Roman"/>
          <w:bCs/>
          <w:sz w:val="24"/>
          <w:szCs w:val="24"/>
          <w:lang w:eastAsia="en-US"/>
        </w:rPr>
        <w:t>233 drives without a breach) and for interference related matters in general has been exemplary over a ten-year period and as such imposed a suspension or Mr Lee’s license to drive for a period of two weeks. Mr Lee was advised of his rights of appeal</w:t>
      </w:r>
    </w:p>
    <w:p w14:paraId="55028BB1" w14:textId="77777777" w:rsidR="00A1069E" w:rsidRPr="00A1069E" w:rsidRDefault="00A1069E" w:rsidP="00A1069E">
      <w:pPr>
        <w:spacing w:line="259" w:lineRule="auto"/>
        <w:ind w:left="2835"/>
        <w:jc w:val="both"/>
        <w:rPr>
          <w:rFonts w:ascii="Calibri" w:eastAsia="Calibri" w:hAnsi="Calibri" w:cs="Times New Roman"/>
          <w:bCs/>
          <w:sz w:val="24"/>
          <w:szCs w:val="24"/>
          <w:lang w:eastAsia="en-US"/>
        </w:rPr>
      </w:pPr>
    </w:p>
    <w:p w14:paraId="476BFB68" w14:textId="28EEF387" w:rsidR="003E1958" w:rsidRPr="00D00001" w:rsidRDefault="00D00001" w:rsidP="008E26A7">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8E26A7">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0E255E68" w14:textId="6FB4F6E8" w:rsidR="0046039F" w:rsidRPr="00D53E4E" w:rsidRDefault="008E26A7"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On 7 December 2021, registered harness racing drive</w:t>
      </w:r>
      <w:r w:rsidR="00F40212">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Mr Jason </w:t>
      </w:r>
      <w:r w:rsidR="00F40212">
        <w:rPr>
          <w:rFonts w:ascii="Calibri" w:eastAsia="Calibri" w:hAnsi="Calibri" w:cs="Times New Roman"/>
          <w:sz w:val="24"/>
          <w:szCs w:val="24"/>
          <w:lang w:eastAsia="en-US"/>
        </w:rPr>
        <w:t>L</w:t>
      </w:r>
      <w:r>
        <w:rPr>
          <w:rFonts w:ascii="Calibri" w:eastAsia="Calibri" w:hAnsi="Calibri" w:cs="Times New Roman"/>
          <w:sz w:val="24"/>
          <w:szCs w:val="24"/>
          <w:lang w:eastAsia="en-US"/>
        </w:rPr>
        <w:t>ee, drove “</w:t>
      </w:r>
      <w:r w:rsidRPr="008E26A7">
        <w:rPr>
          <w:rFonts w:ascii="Calibri" w:eastAsia="Calibri" w:hAnsi="Calibri" w:cs="Times New Roman"/>
          <w:bCs/>
          <w:sz w:val="24"/>
          <w:szCs w:val="24"/>
          <w:lang w:eastAsia="en-US"/>
        </w:rPr>
        <w:t>Miradero</w:t>
      </w:r>
      <w:r>
        <w:rPr>
          <w:rFonts w:ascii="Calibri" w:eastAsia="Calibri" w:hAnsi="Calibri" w:cs="Times New Roman"/>
          <w:bCs/>
          <w:sz w:val="24"/>
          <w:szCs w:val="24"/>
          <w:lang w:eastAsia="en-US"/>
        </w:rPr>
        <w:t xml:space="preserve">” in Race 7 at Ararat. After the race, Harness Racing Victoria (“HRV”) Stewards held an inquiry </w:t>
      </w:r>
      <w:r w:rsidR="00D53E4E">
        <w:rPr>
          <w:rFonts w:ascii="Calibri" w:eastAsia="Calibri" w:hAnsi="Calibri" w:cs="Times New Roman"/>
          <w:bCs/>
          <w:sz w:val="24"/>
          <w:szCs w:val="24"/>
          <w:lang w:eastAsia="en-US"/>
        </w:rPr>
        <w:t>into the race and subsequently charged Mr Lee with a breach of Australian Harness Racing Rule (“AHRR”) 165(1)(b).</w:t>
      </w:r>
    </w:p>
    <w:p w14:paraId="78404BAF" w14:textId="77777777" w:rsidR="00D53E4E" w:rsidRPr="00D53E4E" w:rsidRDefault="00D53E4E" w:rsidP="00D53E4E">
      <w:pPr>
        <w:pStyle w:val="ListParagraph"/>
        <w:tabs>
          <w:tab w:val="left" w:pos="284"/>
        </w:tabs>
        <w:spacing w:line="259" w:lineRule="auto"/>
        <w:ind w:left="284"/>
        <w:jc w:val="both"/>
        <w:rPr>
          <w:rFonts w:ascii="Calibri" w:eastAsia="Calibri" w:hAnsi="Calibri" w:cs="Times New Roman"/>
          <w:sz w:val="24"/>
          <w:szCs w:val="24"/>
          <w:lang w:eastAsia="en-US"/>
        </w:rPr>
      </w:pPr>
    </w:p>
    <w:p w14:paraId="53AE2E59" w14:textId="403164F8" w:rsidR="00D53E4E" w:rsidRPr="00D53E4E" w:rsidRDefault="00D53E4E"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During the race, Mr Chris Walsh, a registered harness racing driver</w:t>
      </w:r>
      <w:r w:rsidR="0009040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drove a horse called “Crime Boss”. Crime Boss drew the inside</w:t>
      </w:r>
      <w:r w:rsidR="00090405">
        <w:rPr>
          <w:rFonts w:ascii="Calibri" w:eastAsia="Calibri" w:hAnsi="Calibri" w:cs="Times New Roman"/>
          <w:sz w:val="24"/>
          <w:szCs w:val="24"/>
          <w:lang w:eastAsia="en-US"/>
        </w:rPr>
        <w:t xml:space="preserve">. </w:t>
      </w:r>
      <w:r w:rsidRPr="008E26A7">
        <w:rPr>
          <w:rFonts w:ascii="Calibri" w:eastAsia="Calibri" w:hAnsi="Calibri" w:cs="Times New Roman"/>
          <w:bCs/>
          <w:sz w:val="24"/>
          <w:szCs w:val="24"/>
          <w:lang w:eastAsia="en-US"/>
        </w:rPr>
        <w:t>Miradero</w:t>
      </w:r>
      <w:r>
        <w:rPr>
          <w:rFonts w:ascii="Calibri" w:eastAsia="Calibri" w:hAnsi="Calibri" w:cs="Times New Roman"/>
          <w:bCs/>
          <w:sz w:val="24"/>
          <w:szCs w:val="24"/>
          <w:lang w:eastAsia="en-US"/>
        </w:rPr>
        <w:t xml:space="preserve"> was alongside in position two. Each driver competed for the lead shortly after the start. As the horses approached the turn at the 400 metre mark, Mr Lee’s horse crossed Mr Walsh’s horse. At the time, Mr Lee was not a metre clear of the extended front legs of Crime Boss. That was the uncontradicted evidence of Steward, Mr </w:t>
      </w:r>
      <w:r w:rsidRPr="00D53E4E">
        <w:rPr>
          <w:rFonts w:ascii="Calibri" w:eastAsia="Calibri" w:hAnsi="Calibri" w:cs="Times New Roman"/>
          <w:bCs/>
          <w:sz w:val="24"/>
          <w:szCs w:val="24"/>
          <w:lang w:eastAsia="en-US"/>
        </w:rPr>
        <w:t>Adrian Crowther</w:t>
      </w:r>
      <w:r>
        <w:rPr>
          <w:rFonts w:ascii="Calibri" w:eastAsia="Calibri" w:hAnsi="Calibri" w:cs="Times New Roman"/>
          <w:bCs/>
          <w:sz w:val="24"/>
          <w:szCs w:val="24"/>
          <w:lang w:eastAsia="en-US"/>
        </w:rPr>
        <w:t>, who was in the Stewards</w:t>
      </w:r>
      <w:r w:rsidR="000904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tower at the 400 metre mark. Mr Crowther gave that evidence to the investigation. </w:t>
      </w:r>
    </w:p>
    <w:p w14:paraId="5A36F21F" w14:textId="77777777" w:rsidR="00D53E4E" w:rsidRPr="00D53E4E" w:rsidRDefault="00D53E4E" w:rsidP="00D53E4E">
      <w:pPr>
        <w:pStyle w:val="ListParagraph"/>
        <w:tabs>
          <w:tab w:val="left" w:pos="284"/>
        </w:tabs>
        <w:spacing w:line="259" w:lineRule="auto"/>
        <w:ind w:left="284"/>
        <w:jc w:val="both"/>
        <w:rPr>
          <w:rFonts w:ascii="Calibri" w:eastAsia="Calibri" w:hAnsi="Calibri" w:cs="Times New Roman"/>
          <w:sz w:val="24"/>
          <w:szCs w:val="24"/>
          <w:lang w:eastAsia="en-US"/>
        </w:rPr>
      </w:pPr>
    </w:p>
    <w:p w14:paraId="2B839F02" w14:textId="30B0F067" w:rsidR="00D53E4E" w:rsidRDefault="00D1140F"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his evidence in the investigation, Mr Lee admitted that he probably was</w:t>
      </w:r>
      <w:r w:rsidR="0009040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n</w:t>
      </w:r>
      <w:r w:rsidR="00090405">
        <w:rPr>
          <w:rFonts w:ascii="Calibri" w:eastAsia="Calibri" w:hAnsi="Calibri" w:cs="Times New Roman"/>
          <w:sz w:val="24"/>
          <w:szCs w:val="24"/>
          <w:lang w:eastAsia="en-US"/>
        </w:rPr>
        <w:t>o</w:t>
      </w:r>
      <w:r>
        <w:rPr>
          <w:rFonts w:ascii="Calibri" w:eastAsia="Calibri" w:hAnsi="Calibri" w:cs="Times New Roman"/>
          <w:sz w:val="24"/>
          <w:szCs w:val="24"/>
          <w:lang w:eastAsia="en-US"/>
        </w:rPr>
        <w:t>t a metre clear when he crossed Crime Boss</w:t>
      </w:r>
      <w:r w:rsidR="00090405">
        <w:rPr>
          <w:rFonts w:ascii="Calibri" w:eastAsia="Calibri" w:hAnsi="Calibri" w:cs="Times New Roman"/>
          <w:sz w:val="24"/>
          <w:szCs w:val="24"/>
          <w:lang w:eastAsia="en-US"/>
        </w:rPr>
        <w:t>, a</w:t>
      </w:r>
      <w:r>
        <w:rPr>
          <w:rFonts w:ascii="Calibri" w:eastAsia="Calibri" w:hAnsi="Calibri" w:cs="Times New Roman"/>
          <w:sz w:val="24"/>
          <w:szCs w:val="24"/>
          <w:lang w:eastAsia="en-US"/>
        </w:rPr>
        <w:t xml:space="preserve">lthough he said </w:t>
      </w:r>
      <w:r w:rsidR="00090405">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at the time of the race</w:t>
      </w:r>
      <w:r w:rsidR="0009040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he felt </w:t>
      </w:r>
      <w:r w:rsidR="00090405">
        <w:rPr>
          <w:rFonts w:ascii="Calibri" w:eastAsia="Calibri" w:hAnsi="Calibri" w:cs="Times New Roman"/>
          <w:sz w:val="24"/>
          <w:szCs w:val="24"/>
          <w:lang w:eastAsia="en-US"/>
        </w:rPr>
        <w:t xml:space="preserve">that Mr Walsh considered that he </w:t>
      </w:r>
      <w:r>
        <w:rPr>
          <w:rFonts w:ascii="Calibri" w:eastAsia="Calibri" w:hAnsi="Calibri" w:cs="Times New Roman"/>
          <w:sz w:val="24"/>
          <w:szCs w:val="24"/>
          <w:lang w:eastAsia="en-US"/>
        </w:rPr>
        <w:t>was clear by a metre. At one point Mr Walsh considered his horse was hanging in and needed restraint. Mr Lee then pressed on for the lead. Mr Lee further admitted that he was not a metre clear</w:t>
      </w:r>
      <w:r w:rsidR="00090405">
        <w:rPr>
          <w:rFonts w:ascii="Calibri" w:eastAsia="Calibri" w:hAnsi="Calibri" w:cs="Times New Roman"/>
          <w:sz w:val="24"/>
          <w:szCs w:val="24"/>
          <w:lang w:eastAsia="en-US"/>
        </w:rPr>
        <w:t>. H</w:t>
      </w:r>
      <w:r>
        <w:rPr>
          <w:rFonts w:ascii="Calibri" w:eastAsia="Calibri" w:hAnsi="Calibri" w:cs="Times New Roman"/>
          <w:sz w:val="24"/>
          <w:szCs w:val="24"/>
          <w:lang w:eastAsia="en-US"/>
        </w:rPr>
        <w:t xml:space="preserve">e said that “it got tight but there was not any contact”. Mr Lee considered that he gave </w:t>
      </w:r>
      <w:r w:rsidR="00E67C6D">
        <w:rPr>
          <w:rFonts w:ascii="Calibri" w:eastAsia="Calibri" w:hAnsi="Calibri" w:cs="Times New Roman"/>
          <w:sz w:val="24"/>
          <w:szCs w:val="24"/>
          <w:lang w:eastAsia="en-US"/>
        </w:rPr>
        <w:t>Mr Walsh enough room.</w:t>
      </w:r>
    </w:p>
    <w:p w14:paraId="1C281E92" w14:textId="77777777" w:rsidR="00E67C6D" w:rsidRDefault="00E67C6D" w:rsidP="00E67C6D">
      <w:pPr>
        <w:pStyle w:val="ListParagraph"/>
        <w:tabs>
          <w:tab w:val="left" w:pos="284"/>
        </w:tabs>
        <w:spacing w:line="259" w:lineRule="auto"/>
        <w:ind w:left="284"/>
        <w:jc w:val="both"/>
        <w:rPr>
          <w:rFonts w:ascii="Calibri" w:eastAsia="Calibri" w:hAnsi="Calibri" w:cs="Times New Roman"/>
          <w:sz w:val="24"/>
          <w:szCs w:val="24"/>
          <w:lang w:eastAsia="en-US"/>
        </w:rPr>
      </w:pPr>
    </w:p>
    <w:p w14:paraId="51484FE4" w14:textId="5EBB473D" w:rsidR="00E67C6D" w:rsidRDefault="00322772"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then laid</w:t>
      </w:r>
      <w:r w:rsidR="001D5123">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 xml:space="preserve"> charge under AHRR 165(1)(b). Mr Lee pleaded not guilty. Again, he </w:t>
      </w:r>
      <w:r w:rsidR="001D5123">
        <w:rPr>
          <w:rFonts w:ascii="Calibri" w:eastAsia="Calibri" w:hAnsi="Calibri" w:cs="Times New Roman"/>
          <w:sz w:val="24"/>
          <w:szCs w:val="24"/>
          <w:lang w:eastAsia="en-US"/>
        </w:rPr>
        <w:t xml:space="preserve">conceded that he </w:t>
      </w:r>
      <w:r w:rsidR="00090405">
        <w:rPr>
          <w:rFonts w:ascii="Calibri" w:eastAsia="Calibri" w:hAnsi="Calibri" w:cs="Times New Roman"/>
          <w:sz w:val="24"/>
          <w:szCs w:val="24"/>
          <w:lang w:eastAsia="en-US"/>
        </w:rPr>
        <w:t xml:space="preserve">had </w:t>
      </w:r>
      <w:r w:rsidR="001D5123">
        <w:rPr>
          <w:rFonts w:ascii="Calibri" w:eastAsia="Calibri" w:hAnsi="Calibri" w:cs="Times New Roman"/>
          <w:sz w:val="24"/>
          <w:szCs w:val="24"/>
          <w:lang w:eastAsia="en-US"/>
        </w:rPr>
        <w:t xml:space="preserve">breached the Rule. He said effectively that he was forced into the situation he was in </w:t>
      </w:r>
      <w:r w:rsidR="00090405">
        <w:rPr>
          <w:rFonts w:ascii="Calibri" w:eastAsia="Calibri" w:hAnsi="Calibri" w:cs="Times New Roman"/>
          <w:sz w:val="24"/>
          <w:szCs w:val="24"/>
          <w:lang w:eastAsia="en-US"/>
        </w:rPr>
        <w:t xml:space="preserve">because of </w:t>
      </w:r>
      <w:r w:rsidR="001D5123">
        <w:rPr>
          <w:rFonts w:ascii="Calibri" w:eastAsia="Calibri" w:hAnsi="Calibri" w:cs="Times New Roman"/>
          <w:sz w:val="24"/>
          <w:szCs w:val="24"/>
          <w:lang w:eastAsia="en-US"/>
        </w:rPr>
        <w:t>the lack of competency of another driver.</w:t>
      </w:r>
    </w:p>
    <w:p w14:paraId="074BA21C" w14:textId="66871C12" w:rsidR="001D5123" w:rsidRDefault="001D5123" w:rsidP="001D5123">
      <w:pPr>
        <w:pStyle w:val="ListParagraph"/>
        <w:tabs>
          <w:tab w:val="left" w:pos="284"/>
        </w:tabs>
        <w:spacing w:line="259" w:lineRule="auto"/>
        <w:ind w:left="284"/>
        <w:jc w:val="both"/>
        <w:rPr>
          <w:rFonts w:ascii="Calibri" w:eastAsia="Calibri" w:hAnsi="Calibri" w:cs="Times New Roman"/>
          <w:sz w:val="24"/>
          <w:szCs w:val="24"/>
          <w:lang w:eastAsia="en-US"/>
        </w:rPr>
      </w:pPr>
    </w:p>
    <w:p w14:paraId="233C63CC" w14:textId="10E3AA3A" w:rsidR="001D5123" w:rsidRDefault="00B13EF2"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found Mr Lee guilty of the charge. They held that at no stage was Mr Lee a metre clear of the front legs of Crime Boss when crossing th</w:t>
      </w:r>
      <w:r w:rsidR="00090405">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horse and in doing so tightened Crime Boss</w:t>
      </w:r>
      <w:r w:rsidR="0009040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causing that horse to go over at least two inside marker pegs. The </w:t>
      </w:r>
      <w:r>
        <w:rPr>
          <w:rFonts w:ascii="Calibri" w:eastAsia="Calibri" w:hAnsi="Calibri" w:cs="Times New Roman"/>
          <w:sz w:val="24"/>
          <w:szCs w:val="24"/>
          <w:lang w:eastAsia="en-US"/>
        </w:rPr>
        <w:lastRenderedPageBreak/>
        <w:t xml:space="preserve">Stewards offered Mr Lee the opportunity to make submissions on penalty. He declined to do so. </w:t>
      </w:r>
    </w:p>
    <w:p w14:paraId="5DCB4DF9" w14:textId="77777777" w:rsidR="00C923A8" w:rsidRDefault="00C923A8" w:rsidP="00C923A8">
      <w:pPr>
        <w:pStyle w:val="ListParagraph"/>
        <w:tabs>
          <w:tab w:val="left" w:pos="284"/>
        </w:tabs>
        <w:spacing w:line="259" w:lineRule="auto"/>
        <w:ind w:left="284"/>
        <w:jc w:val="both"/>
        <w:rPr>
          <w:rFonts w:ascii="Calibri" w:eastAsia="Calibri" w:hAnsi="Calibri" w:cs="Times New Roman"/>
          <w:sz w:val="24"/>
          <w:szCs w:val="24"/>
          <w:lang w:eastAsia="en-US"/>
        </w:rPr>
      </w:pPr>
    </w:p>
    <w:p w14:paraId="2174532B" w14:textId="3C469A67" w:rsidR="00C923A8" w:rsidRDefault="00C923A8"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HRV Stewards imposed a penalty of a two week suspension, taking into account the not guilty plea on the one hand and Mr Lee’s exemplary record on the other hand and imposed the minimum penalty available under penalty guidelines issued by HRV.</w:t>
      </w:r>
    </w:p>
    <w:p w14:paraId="7B9E2693" w14:textId="77777777" w:rsidR="00C923A8" w:rsidRDefault="00C923A8" w:rsidP="00C923A8">
      <w:pPr>
        <w:pStyle w:val="ListParagraph"/>
        <w:tabs>
          <w:tab w:val="left" w:pos="284"/>
        </w:tabs>
        <w:spacing w:line="259" w:lineRule="auto"/>
        <w:ind w:left="284"/>
        <w:jc w:val="both"/>
        <w:rPr>
          <w:rFonts w:ascii="Calibri" w:eastAsia="Calibri" w:hAnsi="Calibri" w:cs="Times New Roman"/>
          <w:sz w:val="24"/>
          <w:szCs w:val="24"/>
          <w:lang w:eastAsia="en-US"/>
        </w:rPr>
      </w:pPr>
    </w:p>
    <w:p w14:paraId="25B56DEB" w14:textId="4D21B818" w:rsidR="00C923A8" w:rsidRDefault="00C923A8"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Lee originally appealed to the Tribunal against the finding of guilt by the Stewards. That plea was changed </w:t>
      </w:r>
      <w:r w:rsidR="00252D71">
        <w:rPr>
          <w:rFonts w:ascii="Calibri" w:eastAsia="Calibri" w:hAnsi="Calibri" w:cs="Times New Roman"/>
          <w:sz w:val="24"/>
          <w:szCs w:val="24"/>
          <w:lang w:eastAsia="en-US"/>
        </w:rPr>
        <w:t xml:space="preserve">this morning to guilty and the appeal remained only on the question of penalty. </w:t>
      </w:r>
    </w:p>
    <w:p w14:paraId="46F623E4" w14:textId="77777777" w:rsidR="00252D71" w:rsidRDefault="00252D71" w:rsidP="00252D71">
      <w:pPr>
        <w:pStyle w:val="ListParagraph"/>
        <w:tabs>
          <w:tab w:val="left" w:pos="284"/>
        </w:tabs>
        <w:spacing w:line="259" w:lineRule="auto"/>
        <w:ind w:left="284"/>
        <w:jc w:val="both"/>
        <w:rPr>
          <w:rFonts w:ascii="Calibri" w:eastAsia="Calibri" w:hAnsi="Calibri" w:cs="Times New Roman"/>
          <w:sz w:val="24"/>
          <w:szCs w:val="24"/>
          <w:lang w:eastAsia="en-US"/>
        </w:rPr>
      </w:pPr>
    </w:p>
    <w:p w14:paraId="584F97A4" w14:textId="21A04CF5" w:rsidR="00252D71" w:rsidRPr="00F4669F" w:rsidRDefault="00252D71"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Given the change in plea and Mr Lee’s exemplary record in having </w:t>
      </w:r>
      <w:r w:rsidRPr="008E26A7">
        <w:rPr>
          <w:rFonts w:ascii="Calibri" w:eastAsia="Calibri" w:hAnsi="Calibri" w:cs="Times New Roman"/>
          <w:bCs/>
          <w:sz w:val="24"/>
          <w:szCs w:val="24"/>
          <w:lang w:eastAsia="en-US"/>
        </w:rPr>
        <w:t>4</w:t>
      </w:r>
      <w:r w:rsidR="00B83A11">
        <w:rPr>
          <w:rFonts w:ascii="Calibri" w:eastAsia="Calibri" w:hAnsi="Calibri" w:cs="Times New Roman"/>
          <w:bCs/>
          <w:sz w:val="24"/>
          <w:szCs w:val="24"/>
          <w:lang w:eastAsia="en-US"/>
        </w:rPr>
        <w:t>,</w:t>
      </w:r>
      <w:r w:rsidRPr="008E26A7">
        <w:rPr>
          <w:rFonts w:ascii="Calibri" w:eastAsia="Calibri" w:hAnsi="Calibri" w:cs="Times New Roman"/>
          <w:bCs/>
          <w:sz w:val="24"/>
          <w:szCs w:val="24"/>
          <w:lang w:eastAsia="en-US"/>
        </w:rPr>
        <w:t>233</w:t>
      </w:r>
      <w:r>
        <w:rPr>
          <w:rFonts w:ascii="Calibri" w:eastAsia="Calibri" w:hAnsi="Calibri" w:cs="Times New Roman"/>
          <w:bCs/>
          <w:sz w:val="24"/>
          <w:szCs w:val="24"/>
          <w:lang w:eastAsia="en-US"/>
        </w:rPr>
        <w:t xml:space="preserve"> previous drives without transgressions against the AHRR, the Stewards submitted that a reduction in penalty to a </w:t>
      </w:r>
      <w:r w:rsidR="00F4669F">
        <w:rPr>
          <w:rFonts w:ascii="Calibri" w:eastAsia="Calibri" w:hAnsi="Calibri" w:cs="Times New Roman"/>
          <w:bCs/>
          <w:sz w:val="24"/>
          <w:szCs w:val="24"/>
          <w:lang w:eastAsia="en-US"/>
        </w:rPr>
        <w:t xml:space="preserve">10 day suspension is appropriate. Mr Lee, through his representative, Mr Lance Justice, agreed to that reduction in penalty. </w:t>
      </w:r>
    </w:p>
    <w:p w14:paraId="2D5CB5FA" w14:textId="77777777" w:rsidR="00F4669F" w:rsidRPr="00F4669F" w:rsidRDefault="00F4669F" w:rsidP="00F4669F">
      <w:pPr>
        <w:pStyle w:val="ListParagraph"/>
        <w:tabs>
          <w:tab w:val="left" w:pos="284"/>
        </w:tabs>
        <w:spacing w:line="259" w:lineRule="auto"/>
        <w:ind w:left="284"/>
        <w:jc w:val="both"/>
        <w:rPr>
          <w:rFonts w:ascii="Calibri" w:eastAsia="Calibri" w:hAnsi="Calibri" w:cs="Times New Roman"/>
          <w:sz w:val="24"/>
          <w:szCs w:val="24"/>
          <w:lang w:eastAsia="en-US"/>
        </w:rPr>
      </w:pPr>
    </w:p>
    <w:p w14:paraId="6D7A3A26" w14:textId="71104708" w:rsidR="00F4669F" w:rsidRPr="003F32B7" w:rsidRDefault="00C339AA"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common in civil proceedings</w:t>
      </w:r>
      <w:r w:rsidR="0041050D">
        <w:rPr>
          <w:rFonts w:ascii="Calibri" w:eastAsia="Calibri" w:hAnsi="Calibri" w:cs="Times New Roman"/>
          <w:sz w:val="24"/>
          <w:szCs w:val="24"/>
          <w:lang w:eastAsia="en-US"/>
        </w:rPr>
        <w:t xml:space="preserve"> regarding penalty</w:t>
      </w:r>
      <w:r>
        <w:rPr>
          <w:rFonts w:ascii="Calibri" w:eastAsia="Calibri" w:hAnsi="Calibri" w:cs="Times New Roman"/>
          <w:sz w:val="24"/>
          <w:szCs w:val="24"/>
          <w:lang w:eastAsia="en-US"/>
        </w:rPr>
        <w:t xml:space="preserve"> in </w:t>
      </w:r>
      <w:r w:rsidR="0041050D">
        <w:rPr>
          <w:rFonts w:ascii="Calibri" w:eastAsia="Calibri" w:hAnsi="Calibri" w:cs="Times New Roman"/>
          <w:sz w:val="24"/>
          <w:szCs w:val="24"/>
          <w:lang w:eastAsia="en-US"/>
        </w:rPr>
        <w:t>Courts</w:t>
      </w:r>
      <w:r>
        <w:rPr>
          <w:rFonts w:ascii="Calibri" w:eastAsia="Calibri" w:hAnsi="Calibri" w:cs="Times New Roman"/>
          <w:sz w:val="24"/>
          <w:szCs w:val="24"/>
          <w:lang w:eastAsia="en-US"/>
        </w:rPr>
        <w:t xml:space="preserve"> for there to be acceptance of the agreement made at arms length between the parties on a penalty, provided that it is within </w:t>
      </w:r>
      <w:r w:rsidR="00090405">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appropriate range. We respect the agreement of the Stewards and Mr Lee. We consider it is a proper one in the circumstances</w:t>
      </w:r>
      <w:r w:rsidR="0009040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We also consider that it is the right result. </w:t>
      </w:r>
      <w:r w:rsidR="00C514A8">
        <w:rPr>
          <w:rFonts w:ascii="Calibri" w:eastAsia="Calibri" w:hAnsi="Calibri" w:cs="Times New Roman"/>
          <w:sz w:val="24"/>
          <w:szCs w:val="24"/>
          <w:lang w:eastAsia="en-US"/>
        </w:rPr>
        <w:t>The penalty shall operate immediately.</w:t>
      </w:r>
      <w:r w:rsidR="003A36B3">
        <w:rPr>
          <w:rFonts w:ascii="Calibri" w:eastAsia="Calibri" w:hAnsi="Calibri" w:cs="Times New Roman"/>
          <w:sz w:val="24"/>
          <w:szCs w:val="24"/>
          <w:lang w:eastAsia="en-US"/>
        </w:rPr>
        <w:t xml:space="preserve"> In this regard, w</w:t>
      </w:r>
      <w:r w:rsidR="00C514A8">
        <w:rPr>
          <w:rFonts w:ascii="Calibri" w:eastAsia="Calibri" w:hAnsi="Calibri" w:cs="Times New Roman"/>
          <w:sz w:val="24"/>
          <w:szCs w:val="24"/>
          <w:lang w:eastAsia="en-US"/>
        </w:rPr>
        <w:t xml:space="preserve">e </w:t>
      </w:r>
      <w:r w:rsidR="003A36B3">
        <w:rPr>
          <w:rFonts w:ascii="Calibri" w:eastAsia="Calibri" w:hAnsi="Calibri" w:cs="Times New Roman"/>
          <w:sz w:val="24"/>
          <w:szCs w:val="24"/>
          <w:lang w:eastAsia="en-US"/>
        </w:rPr>
        <w:t xml:space="preserve">were referred to a recent case involving Mr Greg Sugars. We </w:t>
      </w:r>
      <w:r w:rsidR="00C514A8">
        <w:rPr>
          <w:rFonts w:ascii="Calibri" w:eastAsia="Calibri" w:hAnsi="Calibri" w:cs="Times New Roman"/>
          <w:sz w:val="24"/>
          <w:szCs w:val="24"/>
          <w:lang w:eastAsia="en-US"/>
        </w:rPr>
        <w:t xml:space="preserve">understand Mr Greg Sugars obtained a deferment of his penalty in a matter concerning interference to be able to drive in the Miracle Mile. However, that race was postponed due to weather and in circumstances where Mr Sugars was due to drive in that race prior to the hearing of his appeal.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BC0E" w14:textId="77777777" w:rsidR="002B0445" w:rsidRDefault="002B0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1B64" w14:textId="77777777" w:rsidR="002B0445" w:rsidRDefault="002B0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1"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C21C80"/>
    <w:multiLevelType w:val="hybridMultilevel"/>
    <w:tmpl w:val="1002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2"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0"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0"/>
  </w:num>
  <w:num w:numId="2">
    <w:abstractNumId w:val="7"/>
  </w:num>
  <w:num w:numId="3">
    <w:abstractNumId w:val="37"/>
  </w:num>
  <w:num w:numId="4">
    <w:abstractNumId w:val="19"/>
  </w:num>
  <w:num w:numId="5">
    <w:abstractNumId w:val="14"/>
  </w:num>
  <w:num w:numId="6">
    <w:abstractNumId w:val="35"/>
  </w:num>
  <w:num w:numId="7">
    <w:abstractNumId w:val="29"/>
  </w:num>
  <w:num w:numId="8">
    <w:abstractNumId w:val="2"/>
  </w:num>
  <w:num w:numId="9">
    <w:abstractNumId w:val="16"/>
  </w:num>
  <w:num w:numId="10">
    <w:abstractNumId w:val="33"/>
  </w:num>
  <w:num w:numId="11">
    <w:abstractNumId w:val="31"/>
  </w:num>
  <w:num w:numId="12">
    <w:abstractNumId w:val="13"/>
  </w:num>
  <w:num w:numId="13">
    <w:abstractNumId w:val="11"/>
  </w:num>
  <w:num w:numId="14">
    <w:abstractNumId w:val="3"/>
  </w:num>
  <w:num w:numId="15">
    <w:abstractNumId w:val="1"/>
  </w:num>
  <w:num w:numId="16">
    <w:abstractNumId w:val="40"/>
  </w:num>
  <w:num w:numId="17">
    <w:abstractNumId w:val="15"/>
  </w:num>
  <w:num w:numId="18">
    <w:abstractNumId w:val="34"/>
  </w:num>
  <w:num w:numId="19">
    <w:abstractNumId w:val="30"/>
  </w:num>
  <w:num w:numId="20">
    <w:abstractNumId w:val="4"/>
  </w:num>
  <w:num w:numId="21">
    <w:abstractNumId w:val="5"/>
  </w:num>
  <w:num w:numId="22">
    <w:abstractNumId w:val="38"/>
  </w:num>
  <w:num w:numId="23">
    <w:abstractNumId w:val="27"/>
  </w:num>
  <w:num w:numId="24">
    <w:abstractNumId w:val="23"/>
  </w:num>
  <w:num w:numId="25">
    <w:abstractNumId w:val="6"/>
  </w:num>
  <w:num w:numId="26">
    <w:abstractNumId w:val="8"/>
  </w:num>
  <w:num w:numId="27">
    <w:abstractNumId w:val="28"/>
  </w:num>
  <w:num w:numId="28">
    <w:abstractNumId w:val="12"/>
  </w:num>
  <w:num w:numId="29">
    <w:abstractNumId w:val="0"/>
  </w:num>
  <w:num w:numId="30">
    <w:abstractNumId w:val="36"/>
  </w:num>
  <w:num w:numId="31">
    <w:abstractNumId w:val="18"/>
  </w:num>
  <w:num w:numId="32">
    <w:abstractNumId w:val="20"/>
  </w:num>
  <w:num w:numId="33">
    <w:abstractNumId w:val="21"/>
  </w:num>
  <w:num w:numId="34">
    <w:abstractNumId w:val="39"/>
  </w:num>
  <w:num w:numId="35">
    <w:abstractNumId w:val="24"/>
  </w:num>
  <w:num w:numId="36">
    <w:abstractNumId w:val="32"/>
  </w:num>
  <w:num w:numId="37">
    <w:abstractNumId w:val="22"/>
  </w:num>
  <w:num w:numId="38">
    <w:abstractNumId w:val="17"/>
  </w:num>
  <w:num w:numId="39">
    <w:abstractNumId w:val="26"/>
  </w:num>
  <w:num w:numId="40">
    <w:abstractNumId w:val="9"/>
  </w:num>
  <w:num w:numId="4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48EF"/>
    <w:rsid w:val="00085993"/>
    <w:rsid w:val="000859C9"/>
    <w:rsid w:val="00086ADA"/>
    <w:rsid w:val="00087694"/>
    <w:rsid w:val="00087EA5"/>
    <w:rsid w:val="00090405"/>
    <w:rsid w:val="00090522"/>
    <w:rsid w:val="000934F0"/>
    <w:rsid w:val="00095A93"/>
    <w:rsid w:val="000A04DF"/>
    <w:rsid w:val="000A4CB3"/>
    <w:rsid w:val="000A77D5"/>
    <w:rsid w:val="000B0B86"/>
    <w:rsid w:val="000B5E53"/>
    <w:rsid w:val="000B7BFD"/>
    <w:rsid w:val="000C05F5"/>
    <w:rsid w:val="000C453B"/>
    <w:rsid w:val="000C52D6"/>
    <w:rsid w:val="000C73F9"/>
    <w:rsid w:val="000E0A6B"/>
    <w:rsid w:val="000E3B52"/>
    <w:rsid w:val="000E5309"/>
    <w:rsid w:val="000E5956"/>
    <w:rsid w:val="000E719A"/>
    <w:rsid w:val="000F07FF"/>
    <w:rsid w:val="000F541E"/>
    <w:rsid w:val="000F5A17"/>
    <w:rsid w:val="00100F14"/>
    <w:rsid w:val="001010DD"/>
    <w:rsid w:val="00105417"/>
    <w:rsid w:val="00105E9D"/>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A6C1F"/>
    <w:rsid w:val="001B0BD5"/>
    <w:rsid w:val="001B0C9E"/>
    <w:rsid w:val="001B1744"/>
    <w:rsid w:val="001B2CF3"/>
    <w:rsid w:val="001B3BC9"/>
    <w:rsid w:val="001B7201"/>
    <w:rsid w:val="001B731B"/>
    <w:rsid w:val="001B7549"/>
    <w:rsid w:val="001C0756"/>
    <w:rsid w:val="001C2886"/>
    <w:rsid w:val="001C3B55"/>
    <w:rsid w:val="001C5CAD"/>
    <w:rsid w:val="001D5123"/>
    <w:rsid w:val="001D57D7"/>
    <w:rsid w:val="001D5EA1"/>
    <w:rsid w:val="001E06A4"/>
    <w:rsid w:val="001E46EC"/>
    <w:rsid w:val="001F2C2E"/>
    <w:rsid w:val="001F4FF6"/>
    <w:rsid w:val="001F642F"/>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2D71"/>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2DCE"/>
    <w:rsid w:val="002A5376"/>
    <w:rsid w:val="002B0445"/>
    <w:rsid w:val="002C570F"/>
    <w:rsid w:val="002C65C0"/>
    <w:rsid w:val="002C6BB3"/>
    <w:rsid w:val="002C7321"/>
    <w:rsid w:val="002D029F"/>
    <w:rsid w:val="002D134C"/>
    <w:rsid w:val="002D1DBB"/>
    <w:rsid w:val="002D3BE7"/>
    <w:rsid w:val="002D506A"/>
    <w:rsid w:val="002D718B"/>
    <w:rsid w:val="002D7289"/>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277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36B3"/>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0E20"/>
    <w:rsid w:val="003D1555"/>
    <w:rsid w:val="003D197D"/>
    <w:rsid w:val="003D5FFA"/>
    <w:rsid w:val="003D66B1"/>
    <w:rsid w:val="003E1958"/>
    <w:rsid w:val="003E529F"/>
    <w:rsid w:val="003E5514"/>
    <w:rsid w:val="003E79ED"/>
    <w:rsid w:val="003F1C59"/>
    <w:rsid w:val="003F32B7"/>
    <w:rsid w:val="003F6997"/>
    <w:rsid w:val="0040030D"/>
    <w:rsid w:val="00400F60"/>
    <w:rsid w:val="00401860"/>
    <w:rsid w:val="00403914"/>
    <w:rsid w:val="0040472C"/>
    <w:rsid w:val="0040496C"/>
    <w:rsid w:val="00405629"/>
    <w:rsid w:val="0040653C"/>
    <w:rsid w:val="00406C76"/>
    <w:rsid w:val="00407381"/>
    <w:rsid w:val="0040758A"/>
    <w:rsid w:val="0041050D"/>
    <w:rsid w:val="00410F1A"/>
    <w:rsid w:val="00411F89"/>
    <w:rsid w:val="00412922"/>
    <w:rsid w:val="00414084"/>
    <w:rsid w:val="00416E18"/>
    <w:rsid w:val="004208B8"/>
    <w:rsid w:val="004235E9"/>
    <w:rsid w:val="004255B1"/>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3D0D"/>
    <w:rsid w:val="00473ECD"/>
    <w:rsid w:val="004769EA"/>
    <w:rsid w:val="0047776C"/>
    <w:rsid w:val="00477CF6"/>
    <w:rsid w:val="00480874"/>
    <w:rsid w:val="00484227"/>
    <w:rsid w:val="00491007"/>
    <w:rsid w:val="0049338D"/>
    <w:rsid w:val="00493E50"/>
    <w:rsid w:val="00494752"/>
    <w:rsid w:val="00495519"/>
    <w:rsid w:val="00495926"/>
    <w:rsid w:val="004A006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26BF1"/>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37F"/>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E0056"/>
    <w:rsid w:val="007E7084"/>
    <w:rsid w:val="007F1335"/>
    <w:rsid w:val="007F17C1"/>
    <w:rsid w:val="007F3384"/>
    <w:rsid w:val="007F6671"/>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77B"/>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26A7"/>
    <w:rsid w:val="008E406F"/>
    <w:rsid w:val="008E4BF7"/>
    <w:rsid w:val="008E4E18"/>
    <w:rsid w:val="008E6B0C"/>
    <w:rsid w:val="008F06B7"/>
    <w:rsid w:val="008F0F32"/>
    <w:rsid w:val="008F172C"/>
    <w:rsid w:val="008F24B4"/>
    <w:rsid w:val="008F3027"/>
    <w:rsid w:val="008F40FA"/>
    <w:rsid w:val="008F486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97FF6"/>
    <w:rsid w:val="009A0C91"/>
    <w:rsid w:val="009A0DD1"/>
    <w:rsid w:val="009A2C8B"/>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069E"/>
    <w:rsid w:val="00A14154"/>
    <w:rsid w:val="00A14CAC"/>
    <w:rsid w:val="00A176EF"/>
    <w:rsid w:val="00A201DA"/>
    <w:rsid w:val="00A2741B"/>
    <w:rsid w:val="00A30007"/>
    <w:rsid w:val="00A30906"/>
    <w:rsid w:val="00A3223A"/>
    <w:rsid w:val="00A362AA"/>
    <w:rsid w:val="00A36564"/>
    <w:rsid w:val="00A37540"/>
    <w:rsid w:val="00A414BD"/>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3EF2"/>
    <w:rsid w:val="00B145FA"/>
    <w:rsid w:val="00B200C5"/>
    <w:rsid w:val="00B22F6F"/>
    <w:rsid w:val="00B26EEC"/>
    <w:rsid w:val="00B27074"/>
    <w:rsid w:val="00B2760E"/>
    <w:rsid w:val="00B27832"/>
    <w:rsid w:val="00B27C32"/>
    <w:rsid w:val="00B27CB7"/>
    <w:rsid w:val="00B305DB"/>
    <w:rsid w:val="00B3120F"/>
    <w:rsid w:val="00B32080"/>
    <w:rsid w:val="00B327BB"/>
    <w:rsid w:val="00B377E8"/>
    <w:rsid w:val="00B37BF7"/>
    <w:rsid w:val="00B42525"/>
    <w:rsid w:val="00B430BD"/>
    <w:rsid w:val="00B43134"/>
    <w:rsid w:val="00B45872"/>
    <w:rsid w:val="00B46E99"/>
    <w:rsid w:val="00B471E1"/>
    <w:rsid w:val="00B52D5C"/>
    <w:rsid w:val="00B53092"/>
    <w:rsid w:val="00B552F2"/>
    <w:rsid w:val="00B55525"/>
    <w:rsid w:val="00B60EB7"/>
    <w:rsid w:val="00B64429"/>
    <w:rsid w:val="00B664A9"/>
    <w:rsid w:val="00B668EF"/>
    <w:rsid w:val="00B72763"/>
    <w:rsid w:val="00B7369B"/>
    <w:rsid w:val="00B754DD"/>
    <w:rsid w:val="00B83868"/>
    <w:rsid w:val="00B83A11"/>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4B4B"/>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39AA"/>
    <w:rsid w:val="00C34F97"/>
    <w:rsid w:val="00C35CD3"/>
    <w:rsid w:val="00C35FD0"/>
    <w:rsid w:val="00C410C0"/>
    <w:rsid w:val="00C42EAA"/>
    <w:rsid w:val="00C43D9D"/>
    <w:rsid w:val="00C46BD0"/>
    <w:rsid w:val="00C51277"/>
    <w:rsid w:val="00C514A8"/>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23A8"/>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4FE9"/>
    <w:rsid w:val="00CD564E"/>
    <w:rsid w:val="00CE09F1"/>
    <w:rsid w:val="00CE2139"/>
    <w:rsid w:val="00CE25F4"/>
    <w:rsid w:val="00CE26DC"/>
    <w:rsid w:val="00CE4E87"/>
    <w:rsid w:val="00CE54B1"/>
    <w:rsid w:val="00CE58E5"/>
    <w:rsid w:val="00CF0999"/>
    <w:rsid w:val="00CF1A36"/>
    <w:rsid w:val="00CF1A51"/>
    <w:rsid w:val="00CF6E1D"/>
    <w:rsid w:val="00D00001"/>
    <w:rsid w:val="00D032FB"/>
    <w:rsid w:val="00D03C32"/>
    <w:rsid w:val="00D052F4"/>
    <w:rsid w:val="00D069D4"/>
    <w:rsid w:val="00D07728"/>
    <w:rsid w:val="00D10903"/>
    <w:rsid w:val="00D10DD8"/>
    <w:rsid w:val="00D10E3C"/>
    <w:rsid w:val="00D1140F"/>
    <w:rsid w:val="00D11CDD"/>
    <w:rsid w:val="00D129B1"/>
    <w:rsid w:val="00D13EAF"/>
    <w:rsid w:val="00D21436"/>
    <w:rsid w:val="00D22ED7"/>
    <w:rsid w:val="00D2379C"/>
    <w:rsid w:val="00D24936"/>
    <w:rsid w:val="00D266BA"/>
    <w:rsid w:val="00D273D2"/>
    <w:rsid w:val="00D27D05"/>
    <w:rsid w:val="00D30BCB"/>
    <w:rsid w:val="00D33D23"/>
    <w:rsid w:val="00D3532D"/>
    <w:rsid w:val="00D36E1D"/>
    <w:rsid w:val="00D43798"/>
    <w:rsid w:val="00D442E2"/>
    <w:rsid w:val="00D460B2"/>
    <w:rsid w:val="00D5018E"/>
    <w:rsid w:val="00D511DE"/>
    <w:rsid w:val="00D52182"/>
    <w:rsid w:val="00D52EEE"/>
    <w:rsid w:val="00D53E4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3058"/>
    <w:rsid w:val="00E67B36"/>
    <w:rsid w:val="00E67C6D"/>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292A"/>
    <w:rsid w:val="00EF5E01"/>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40212"/>
    <w:rsid w:val="00F4081D"/>
    <w:rsid w:val="00F4669F"/>
    <w:rsid w:val="00F538CB"/>
    <w:rsid w:val="00F5419F"/>
    <w:rsid w:val="00F548DD"/>
    <w:rsid w:val="00F55B35"/>
    <w:rsid w:val="00F605DD"/>
    <w:rsid w:val="00F610EF"/>
    <w:rsid w:val="00F63718"/>
    <w:rsid w:val="00F63B35"/>
    <w:rsid w:val="00F6406D"/>
    <w:rsid w:val="00F64D2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D19C7"/>
    <w:rsid w:val="00FD5497"/>
    <w:rsid w:val="00FD554E"/>
    <w:rsid w:val="00FE6CD8"/>
    <w:rsid w:val="00FE6FA9"/>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23</cp:revision>
  <cp:lastPrinted>2022-03-20T22:14:00Z</cp:lastPrinted>
  <dcterms:created xsi:type="dcterms:W3CDTF">2022-03-18T03:25:00Z</dcterms:created>
  <dcterms:modified xsi:type="dcterms:W3CDTF">2022-03-31T03:29:00Z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2022-03-31T03:29:56Z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0db0c487-d665-41c5-ad58-b19c2904d275</vt:lpwstr>
  </property>
  <property fmtid="{D5CDD505-2E9C-101B-9397-08002B2CF9AE}" pid="15" name="MSIP_Label_d00a4df9-c942-4b09-b23a-6c1023f6de27_ContentBits">
    <vt:lpwstr>3</vt:lpwstr>
  </property>
</Properties>
</file>