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13464215" w:rsidR="00DA77A1" w:rsidRDefault="00DE7106" w:rsidP="007868CF">
      <w:pPr>
        <w:pStyle w:val="Reference"/>
      </w:pPr>
      <w:r>
        <w:t>2</w:t>
      </w:r>
      <w:r w:rsidR="00BA6C3C">
        <w:t>3</w:t>
      </w:r>
      <w:r>
        <w:t xml:space="preserve"> December</w:t>
      </w:r>
      <w:r w:rsidR="007B05D6">
        <w:t xml:space="preserve"> </w:t>
      </w:r>
      <w:r w:rsidR="00454B49">
        <w:t>2020</w:t>
      </w:r>
      <w:bookmarkStart w:id="0" w:name="_GoBack"/>
      <w:bookmarkEnd w:id="0"/>
    </w:p>
    <w:p w14:paraId="27A3C058" w14:textId="77777777" w:rsidR="008D4FDA" w:rsidRDefault="008D4FDA" w:rsidP="007868CF">
      <w:pPr>
        <w:spacing w:after="160" w:line="259" w:lineRule="auto"/>
        <w:jc w:val="center"/>
        <w:rPr>
          <w:rFonts w:ascii="Calibri" w:eastAsia="Calibri" w:hAnsi="Calibri" w:cs="Times New Roman"/>
          <w:b/>
          <w:sz w:val="40"/>
          <w:szCs w:val="40"/>
          <w:lang w:eastAsia="en-US"/>
        </w:rPr>
      </w:pPr>
    </w:p>
    <w:p w14:paraId="0B7AC0BD" w14:textId="4F1B706D" w:rsidR="007868CF" w:rsidRPr="007868CF" w:rsidRDefault="00B9676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APPLICATION</w:t>
      </w:r>
    </w:p>
    <w:p w14:paraId="7F40CE13" w14:textId="23A3E312"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723B837E" w:rsidR="00E9457B"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8952AD">
        <w:rPr>
          <w:rFonts w:ascii="Calibri" w:eastAsia="Calibri" w:hAnsi="Calibri" w:cs="Times New Roman"/>
          <w:b/>
          <w:sz w:val="28"/>
          <w:szCs w:val="28"/>
          <w:lang w:eastAsia="en-US"/>
        </w:rPr>
        <w:t>S JENNY GOW-WHYTE</w:t>
      </w:r>
    </w:p>
    <w:p w14:paraId="54A35745" w14:textId="77777777" w:rsidR="00F272C9" w:rsidRPr="007868CF" w:rsidRDefault="00F272C9" w:rsidP="007868CF">
      <w:pPr>
        <w:spacing w:after="160" w:line="259" w:lineRule="auto"/>
        <w:jc w:val="center"/>
        <w:rPr>
          <w:rFonts w:ascii="Calibri" w:eastAsia="Calibri" w:hAnsi="Calibri" w:cs="Times New Roman"/>
          <w:b/>
          <w:sz w:val="28"/>
          <w:szCs w:val="28"/>
          <w:lang w:eastAsia="en-US"/>
        </w:rPr>
      </w:pPr>
    </w:p>
    <w:p w14:paraId="706A3341" w14:textId="6AFDC669"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E7106">
        <w:rPr>
          <w:rFonts w:ascii="Calibri" w:eastAsia="Calibri" w:hAnsi="Calibri" w:cs="Times New Roman"/>
          <w:sz w:val="24"/>
          <w:szCs w:val="24"/>
          <w:lang w:eastAsia="en-US"/>
        </w:rPr>
        <w:t xml:space="preserve">18 December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55F257E4"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202B1">
        <w:rPr>
          <w:rFonts w:ascii="Calibri" w:eastAsia="Calibri" w:hAnsi="Calibri" w:cs="Times New Roman"/>
          <w:sz w:val="24"/>
          <w:szCs w:val="24"/>
          <w:lang w:eastAsia="en-US"/>
        </w:rPr>
        <w:t>J</w:t>
      </w:r>
      <w:r w:rsidRPr="007868CF">
        <w:rPr>
          <w:rFonts w:ascii="Calibri" w:eastAsia="Calibri" w:hAnsi="Calibri" w:cs="Times New Roman"/>
          <w:sz w:val="24"/>
          <w:szCs w:val="24"/>
          <w:lang w:eastAsia="en-US"/>
        </w:rPr>
        <w:t>u</w:t>
      </w:r>
      <w:r w:rsidR="008952AD">
        <w:rPr>
          <w:rFonts w:ascii="Calibri" w:eastAsia="Calibri" w:hAnsi="Calibri" w:cs="Times New Roman"/>
          <w:sz w:val="24"/>
          <w:szCs w:val="24"/>
          <w:lang w:eastAsia="en-US"/>
        </w:rPr>
        <w:t>dge John Bowman</w:t>
      </w:r>
      <w:r w:rsidRPr="007868CF">
        <w:rPr>
          <w:rFonts w:ascii="Calibri" w:eastAsia="Calibri" w:hAnsi="Calibri" w:cs="Times New Roman"/>
          <w:sz w:val="24"/>
          <w:szCs w:val="24"/>
          <w:lang w:eastAsia="en-US"/>
        </w:rPr>
        <w:t xml:space="preserve"> (Chairperson)</w:t>
      </w:r>
      <w:r w:rsidR="008952AD">
        <w:rPr>
          <w:rFonts w:ascii="Calibri" w:eastAsia="Calibri" w:hAnsi="Calibri" w:cs="Times New Roman"/>
          <w:sz w:val="24"/>
          <w:szCs w:val="24"/>
          <w:lang w:eastAsia="en-US"/>
        </w:rPr>
        <w:t xml:space="preserve">. </w:t>
      </w:r>
      <w:r w:rsidR="002D157B">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5EBB303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8952AD">
        <w:rPr>
          <w:rFonts w:ascii="Calibri" w:eastAsia="Calibri" w:hAnsi="Calibri" w:cs="Times New Roman"/>
          <w:sz w:val="24"/>
          <w:szCs w:val="24"/>
          <w:lang w:eastAsia="en-US"/>
        </w:rPr>
        <w:t xml:space="preserve">Justin Hooper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5032B954"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7202B1">
        <w:rPr>
          <w:rFonts w:ascii="Calibri" w:eastAsia="Calibri" w:hAnsi="Calibri" w:cs="Times New Roman"/>
          <w:sz w:val="24"/>
          <w:szCs w:val="24"/>
          <w:lang w:eastAsia="en-US"/>
        </w:rPr>
        <w:t xml:space="preserve">r </w:t>
      </w:r>
      <w:r w:rsidR="008952AD">
        <w:rPr>
          <w:rFonts w:ascii="Calibri" w:eastAsia="Calibri" w:hAnsi="Calibri" w:cs="Times New Roman"/>
          <w:sz w:val="24"/>
          <w:szCs w:val="24"/>
          <w:lang w:eastAsia="en-US"/>
        </w:rPr>
        <w:t xml:space="preserve">Trevor Monti appeared on behalf of Ms </w:t>
      </w:r>
      <w:proofErr w:type="spellStart"/>
      <w:r w:rsidR="008952AD">
        <w:rPr>
          <w:rFonts w:ascii="Calibri" w:eastAsia="Calibri" w:hAnsi="Calibri" w:cs="Times New Roman"/>
          <w:sz w:val="24"/>
          <w:szCs w:val="24"/>
          <w:lang w:eastAsia="en-US"/>
        </w:rPr>
        <w:t>Gow</w:t>
      </w:r>
      <w:proofErr w:type="spellEnd"/>
      <w:r w:rsidR="008952AD">
        <w:rPr>
          <w:rFonts w:ascii="Calibri" w:eastAsia="Calibri" w:hAnsi="Calibri" w:cs="Times New Roman"/>
          <w:sz w:val="24"/>
          <w:szCs w:val="24"/>
          <w:lang w:eastAsia="en-US"/>
        </w:rPr>
        <w:t>-Whyte</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29ACA6A5" w14:textId="77777777" w:rsidR="00B045EE" w:rsidRPr="00B045EE" w:rsidRDefault="007868CF" w:rsidP="00B045EE">
      <w:pPr>
        <w:rPr>
          <w:rFonts w:ascii="Calibri" w:hAnsi="Calibri" w:cs="Calibri"/>
          <w:b/>
          <w:sz w:val="24"/>
          <w:szCs w:val="24"/>
        </w:rPr>
      </w:pPr>
      <w:r w:rsidRPr="007868CF">
        <w:rPr>
          <w:rFonts w:ascii="Calibri" w:eastAsia="Calibri" w:hAnsi="Calibri" w:cs="Times New Roman"/>
          <w:b/>
          <w:sz w:val="24"/>
          <w:szCs w:val="24"/>
          <w:lang w:eastAsia="en-US"/>
        </w:rPr>
        <w:t>Charge</w:t>
      </w:r>
      <w:r w:rsidR="00B045EE">
        <w:rPr>
          <w:rFonts w:ascii="Calibri" w:eastAsia="Calibri" w:hAnsi="Calibri" w:cs="Times New Roman"/>
          <w:b/>
          <w:sz w:val="24"/>
          <w:szCs w:val="24"/>
          <w:lang w:eastAsia="en-US"/>
        </w:rPr>
        <w:t>s and particulars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B045EE" w:rsidRPr="00B045EE">
        <w:rPr>
          <w:rFonts w:ascii="Calibri" w:hAnsi="Calibri" w:cs="Calibri"/>
          <w:b/>
          <w:sz w:val="24"/>
          <w:szCs w:val="24"/>
        </w:rPr>
        <w:t>Charge One: AR 244</w:t>
      </w:r>
    </w:p>
    <w:p w14:paraId="5F81DA36" w14:textId="77777777" w:rsidR="00B045EE" w:rsidRPr="00B045EE" w:rsidRDefault="00B045EE" w:rsidP="00B045EE">
      <w:pPr>
        <w:rPr>
          <w:rFonts w:ascii="Calibri" w:hAnsi="Calibri" w:cs="Calibri"/>
          <w:b/>
          <w:sz w:val="24"/>
          <w:szCs w:val="24"/>
        </w:rPr>
      </w:pPr>
    </w:p>
    <w:p w14:paraId="56D74007" w14:textId="77777777" w:rsidR="00B045EE" w:rsidRPr="00B045EE" w:rsidRDefault="00B045EE" w:rsidP="00B045EE">
      <w:pPr>
        <w:autoSpaceDE w:val="0"/>
        <w:autoSpaceDN w:val="0"/>
        <w:adjustRightInd w:val="0"/>
        <w:rPr>
          <w:rFonts w:ascii="Calibri" w:eastAsiaTheme="minorHAnsi" w:hAnsi="Calibri" w:cs="Calibri"/>
          <w:b/>
          <w:bCs/>
          <w:color w:val="000000"/>
          <w:sz w:val="24"/>
          <w:szCs w:val="24"/>
        </w:rPr>
      </w:pPr>
      <w:r w:rsidRPr="00B045EE">
        <w:rPr>
          <w:rFonts w:ascii="Calibri" w:eastAsiaTheme="minorHAnsi" w:hAnsi="Calibri" w:cs="Calibri"/>
          <w:b/>
          <w:bCs/>
          <w:color w:val="000000"/>
          <w:sz w:val="24"/>
          <w:szCs w:val="24"/>
        </w:rPr>
        <w:t xml:space="preserve">AR 244 Administration of prohibited substance to affect race performance </w:t>
      </w:r>
    </w:p>
    <w:p w14:paraId="1AC022B7" w14:textId="77777777" w:rsidR="00B045EE" w:rsidRPr="00B045EE" w:rsidRDefault="00B045EE" w:rsidP="00B045EE">
      <w:pPr>
        <w:autoSpaceDE w:val="0"/>
        <w:autoSpaceDN w:val="0"/>
        <w:adjustRightInd w:val="0"/>
        <w:ind w:firstLine="709"/>
        <w:rPr>
          <w:rFonts w:ascii="Calibri" w:eastAsiaTheme="minorHAnsi" w:hAnsi="Calibri" w:cs="Calibri"/>
          <w:color w:val="000000"/>
          <w:sz w:val="24"/>
          <w:szCs w:val="24"/>
        </w:rPr>
      </w:pPr>
    </w:p>
    <w:p w14:paraId="5800759C" w14:textId="77777777" w:rsidR="00B045EE" w:rsidRPr="00B045EE" w:rsidRDefault="00B045EE" w:rsidP="00B045EE">
      <w:pPr>
        <w:autoSpaceDE w:val="0"/>
        <w:autoSpaceDN w:val="0"/>
        <w:adjustRightInd w:val="0"/>
        <w:spacing w:after="101"/>
        <w:ind w:firstLine="709"/>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(1) </w:t>
      </w:r>
      <w:r w:rsidRPr="00B045EE">
        <w:rPr>
          <w:rFonts w:ascii="Calibri" w:eastAsiaTheme="minorHAnsi" w:hAnsi="Calibri" w:cs="Calibri"/>
          <w:color w:val="000000"/>
          <w:sz w:val="24"/>
          <w:szCs w:val="24"/>
        </w:rPr>
        <w:tab/>
        <w:t xml:space="preserve">A person must not: </w:t>
      </w:r>
    </w:p>
    <w:p w14:paraId="24ACC52E" w14:textId="77777777" w:rsidR="00B045EE" w:rsidRPr="00B045EE" w:rsidRDefault="00B045EE" w:rsidP="00B045EE">
      <w:pPr>
        <w:autoSpaceDE w:val="0"/>
        <w:autoSpaceDN w:val="0"/>
        <w:adjustRightInd w:val="0"/>
        <w:spacing w:before="240" w:after="101"/>
        <w:ind w:left="709" w:firstLine="709"/>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(a) administer; or </w:t>
      </w:r>
    </w:p>
    <w:p w14:paraId="13153195" w14:textId="77777777" w:rsidR="00B045EE" w:rsidRPr="00B045EE" w:rsidRDefault="00B045EE" w:rsidP="00B045EE">
      <w:pPr>
        <w:autoSpaceDE w:val="0"/>
        <w:autoSpaceDN w:val="0"/>
        <w:adjustRightInd w:val="0"/>
        <w:ind w:left="709" w:firstLine="709"/>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(b) cause to be administered, </w:t>
      </w:r>
    </w:p>
    <w:p w14:paraId="2F1BD9A0" w14:textId="77777777" w:rsidR="00B045EE" w:rsidRPr="00B045EE" w:rsidRDefault="00B045EE" w:rsidP="00B045EE">
      <w:pPr>
        <w:autoSpaceDE w:val="0"/>
        <w:autoSpaceDN w:val="0"/>
        <w:adjustRightInd w:val="0"/>
        <w:rPr>
          <w:rFonts w:ascii="Calibri" w:eastAsiaTheme="minorHAnsi" w:hAnsi="Calibri" w:cs="Calibri"/>
          <w:color w:val="000000"/>
          <w:sz w:val="24"/>
          <w:szCs w:val="24"/>
        </w:rPr>
      </w:pPr>
    </w:p>
    <w:p w14:paraId="5A78A750" w14:textId="77777777" w:rsidR="00B045EE" w:rsidRPr="00B045EE" w:rsidRDefault="00B045EE" w:rsidP="00B045EE">
      <w:pPr>
        <w:autoSpaceDE w:val="0"/>
        <w:autoSpaceDN w:val="0"/>
        <w:adjustRightInd w:val="0"/>
        <w:ind w:left="1418"/>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a prohibited substance on Prohibited List A and/or Prohibited List B to a horse for the purpose of affecting the performance or behaviour of the horse in a race, or of preventing it starting in a race. </w:t>
      </w:r>
    </w:p>
    <w:p w14:paraId="61B7A03F" w14:textId="77777777" w:rsidR="00B045EE" w:rsidRPr="00B045EE" w:rsidRDefault="00B045EE" w:rsidP="00B045EE">
      <w:pPr>
        <w:tabs>
          <w:tab w:val="right" w:leader="dot" w:pos="4933"/>
        </w:tabs>
        <w:spacing w:afterLines="40" w:after="96"/>
        <w:ind w:left="720"/>
        <w:jc w:val="both"/>
        <w:rPr>
          <w:rFonts w:ascii="Calibri" w:hAnsi="Calibri" w:cs="Calibri"/>
          <w:i/>
          <w:sz w:val="24"/>
          <w:szCs w:val="24"/>
        </w:rPr>
      </w:pPr>
    </w:p>
    <w:p w14:paraId="5C8B7836" w14:textId="77777777" w:rsidR="00B045EE" w:rsidRPr="00B045EE" w:rsidRDefault="00B045EE" w:rsidP="00B045EE">
      <w:pPr>
        <w:tabs>
          <w:tab w:val="right" w:leader="dot" w:pos="4933"/>
        </w:tabs>
        <w:spacing w:afterLines="40" w:after="96"/>
        <w:jc w:val="both"/>
        <w:rPr>
          <w:rFonts w:ascii="Calibri" w:hAnsi="Calibri" w:cs="Calibri"/>
          <w:i/>
          <w:sz w:val="24"/>
          <w:szCs w:val="24"/>
        </w:rPr>
      </w:pPr>
      <w:r w:rsidRPr="00B045EE">
        <w:rPr>
          <w:rFonts w:ascii="Calibri" w:hAnsi="Calibri" w:cs="Calibri"/>
          <w:b/>
          <w:sz w:val="24"/>
          <w:szCs w:val="24"/>
        </w:rPr>
        <w:t>Particulars of Charge</w:t>
      </w:r>
    </w:p>
    <w:p w14:paraId="6D8F9BF6" w14:textId="77777777" w:rsidR="00B045EE" w:rsidRPr="00B045EE" w:rsidRDefault="00B045EE" w:rsidP="00B045EE">
      <w:pPr>
        <w:tabs>
          <w:tab w:val="right" w:leader="dot" w:pos="4933"/>
        </w:tabs>
        <w:spacing w:afterLines="40" w:after="96"/>
        <w:ind w:left="1440"/>
        <w:jc w:val="both"/>
        <w:rPr>
          <w:rFonts w:ascii="Calibri" w:hAnsi="Calibri" w:cs="Calibri"/>
          <w:i/>
          <w:sz w:val="24"/>
          <w:szCs w:val="24"/>
        </w:rPr>
      </w:pPr>
    </w:p>
    <w:p w14:paraId="395F1F3C" w14:textId="77777777" w:rsidR="00B045EE" w:rsidRPr="00B045EE" w:rsidRDefault="00B045EE" w:rsidP="00B045EE">
      <w:pPr>
        <w:numPr>
          <w:ilvl w:val="0"/>
          <w:numId w:val="41"/>
        </w:numPr>
        <w:tabs>
          <w:tab w:val="num" w:pos="1287"/>
        </w:tabs>
        <w:ind w:left="1287" w:hanging="567"/>
        <w:jc w:val="both"/>
        <w:rPr>
          <w:rFonts w:ascii="Calibri" w:hAnsi="Calibri" w:cs="Calibri"/>
          <w:sz w:val="24"/>
          <w:szCs w:val="24"/>
        </w:rPr>
      </w:pPr>
      <w:r w:rsidRPr="00B045EE">
        <w:rPr>
          <w:rFonts w:ascii="Calibri" w:hAnsi="Calibri" w:cs="Calibri"/>
          <w:sz w:val="24"/>
          <w:szCs w:val="24"/>
        </w:rPr>
        <w:t>You are, and were at all relevant times, a trainer bound by the Rules of Racing.</w:t>
      </w:r>
    </w:p>
    <w:p w14:paraId="113E05CF" w14:textId="77777777" w:rsidR="00B045EE" w:rsidRPr="00B045EE" w:rsidRDefault="00B045EE" w:rsidP="00B045EE">
      <w:pPr>
        <w:ind w:left="1287"/>
        <w:jc w:val="both"/>
        <w:rPr>
          <w:rFonts w:ascii="Calibri" w:hAnsi="Calibri" w:cs="Calibri"/>
          <w:sz w:val="24"/>
          <w:szCs w:val="24"/>
        </w:rPr>
      </w:pPr>
    </w:p>
    <w:p w14:paraId="137194D8" w14:textId="77777777" w:rsidR="00B045EE" w:rsidRPr="00B045EE" w:rsidRDefault="00B045EE" w:rsidP="00B045EE">
      <w:pPr>
        <w:numPr>
          <w:ilvl w:val="0"/>
          <w:numId w:val="41"/>
        </w:numPr>
        <w:tabs>
          <w:tab w:val="num" w:pos="1287"/>
        </w:tabs>
        <w:ind w:left="1287" w:hanging="567"/>
        <w:jc w:val="both"/>
        <w:rPr>
          <w:rFonts w:ascii="Calibri" w:hAnsi="Calibri" w:cs="Calibri"/>
          <w:sz w:val="24"/>
          <w:szCs w:val="24"/>
        </w:rPr>
      </w:pPr>
      <w:r w:rsidRPr="00B045EE">
        <w:rPr>
          <w:rFonts w:ascii="Calibri" w:hAnsi="Calibri" w:cs="Calibri"/>
          <w:sz w:val="24"/>
          <w:szCs w:val="24"/>
        </w:rPr>
        <w:t xml:space="preserve">You were at all relevant times, the trainer of </w:t>
      </w:r>
      <w:r w:rsidRPr="00B045EE">
        <w:rPr>
          <w:rFonts w:ascii="Calibri" w:hAnsi="Calibri" w:cs="Calibri"/>
          <w:i/>
          <w:sz w:val="24"/>
          <w:szCs w:val="24"/>
        </w:rPr>
        <w:t>Soul Fire.</w:t>
      </w:r>
    </w:p>
    <w:p w14:paraId="0767D041" w14:textId="77777777" w:rsidR="00B045EE" w:rsidRPr="00B045EE" w:rsidRDefault="00B045EE" w:rsidP="00B045EE">
      <w:pPr>
        <w:pStyle w:val="ListParagraph"/>
        <w:rPr>
          <w:rFonts w:ascii="Calibri" w:hAnsi="Calibri" w:cs="Calibri"/>
          <w:sz w:val="24"/>
          <w:szCs w:val="24"/>
        </w:rPr>
      </w:pPr>
    </w:p>
    <w:p w14:paraId="34AD006A" w14:textId="77777777" w:rsidR="00B045EE" w:rsidRPr="00B045EE" w:rsidRDefault="00B045EE" w:rsidP="00B045EE">
      <w:pPr>
        <w:numPr>
          <w:ilvl w:val="0"/>
          <w:numId w:val="41"/>
        </w:numPr>
        <w:tabs>
          <w:tab w:val="num" w:pos="1287"/>
        </w:tabs>
        <w:ind w:left="1287" w:hanging="567"/>
        <w:jc w:val="both"/>
        <w:rPr>
          <w:rFonts w:ascii="Calibri" w:hAnsi="Calibri" w:cs="Calibri"/>
          <w:sz w:val="24"/>
          <w:szCs w:val="24"/>
        </w:rPr>
      </w:pPr>
      <w:r w:rsidRPr="00B045EE">
        <w:rPr>
          <w:rFonts w:ascii="Calibri" w:hAnsi="Calibri" w:cs="Calibri"/>
          <w:sz w:val="24"/>
          <w:szCs w:val="24"/>
        </w:rPr>
        <w:t>On 3 August 2018</w:t>
      </w:r>
      <w:r w:rsidRPr="00B045EE">
        <w:rPr>
          <w:rFonts w:ascii="Calibri" w:hAnsi="Calibri" w:cs="Calibri"/>
          <w:i/>
          <w:sz w:val="24"/>
          <w:szCs w:val="24"/>
        </w:rPr>
        <w:t xml:space="preserve">, Soul Fire </w:t>
      </w:r>
      <w:r w:rsidRPr="00B045EE">
        <w:rPr>
          <w:rFonts w:ascii="Calibri" w:hAnsi="Calibri" w:cs="Calibri"/>
          <w:sz w:val="24"/>
          <w:szCs w:val="24"/>
        </w:rPr>
        <w:t>ran in the Elephant &amp; Castle Hotel BM70 Handicap over 1100 metres at the Geelong racecourse (</w:t>
      </w:r>
      <w:r w:rsidRPr="00B045EE">
        <w:rPr>
          <w:rFonts w:ascii="Calibri" w:hAnsi="Calibri" w:cs="Calibri"/>
          <w:b/>
          <w:sz w:val="24"/>
          <w:szCs w:val="24"/>
        </w:rPr>
        <w:t>the race</w:t>
      </w:r>
      <w:r w:rsidRPr="00B045EE">
        <w:rPr>
          <w:rFonts w:ascii="Calibri" w:hAnsi="Calibri" w:cs="Calibri"/>
          <w:sz w:val="24"/>
          <w:szCs w:val="24"/>
        </w:rPr>
        <w:t>).</w:t>
      </w:r>
    </w:p>
    <w:p w14:paraId="6BF5C230" w14:textId="77777777" w:rsidR="00B045EE" w:rsidRPr="00B045EE" w:rsidRDefault="00B045EE" w:rsidP="00B045EE">
      <w:pPr>
        <w:tabs>
          <w:tab w:val="num" w:pos="567"/>
          <w:tab w:val="num" w:pos="851"/>
        </w:tabs>
        <w:jc w:val="both"/>
        <w:rPr>
          <w:rFonts w:ascii="Calibri" w:hAnsi="Calibri" w:cs="Calibri"/>
          <w:sz w:val="24"/>
          <w:szCs w:val="24"/>
        </w:rPr>
      </w:pPr>
    </w:p>
    <w:p w14:paraId="4E27A9EA" w14:textId="77777777" w:rsidR="00B045EE" w:rsidRPr="00B045EE" w:rsidRDefault="00B045EE" w:rsidP="00B045EE">
      <w:pPr>
        <w:numPr>
          <w:ilvl w:val="0"/>
          <w:numId w:val="41"/>
        </w:numPr>
        <w:tabs>
          <w:tab w:val="num" w:pos="1287"/>
        </w:tabs>
        <w:ind w:left="1287" w:hanging="567"/>
        <w:jc w:val="both"/>
        <w:rPr>
          <w:rFonts w:ascii="Calibri" w:hAnsi="Calibri" w:cs="Calibri"/>
          <w:sz w:val="24"/>
          <w:szCs w:val="24"/>
        </w:rPr>
      </w:pPr>
      <w:r w:rsidRPr="00B045EE">
        <w:rPr>
          <w:rFonts w:ascii="Calibri" w:hAnsi="Calibri" w:cs="Calibri"/>
          <w:sz w:val="24"/>
          <w:szCs w:val="24"/>
        </w:rPr>
        <w:t xml:space="preserve">Prior to the race you administered, or caused to be administered, to </w:t>
      </w:r>
      <w:r w:rsidRPr="00B045EE">
        <w:rPr>
          <w:rFonts w:ascii="Calibri" w:hAnsi="Calibri" w:cs="Calibri"/>
          <w:i/>
          <w:sz w:val="24"/>
          <w:szCs w:val="24"/>
        </w:rPr>
        <w:t>Soul Fire</w:t>
      </w:r>
      <w:r w:rsidRPr="00B045EE">
        <w:rPr>
          <w:rFonts w:ascii="Calibri" w:hAnsi="Calibri" w:cs="Calibri"/>
          <w:iCs/>
          <w:sz w:val="24"/>
          <w:szCs w:val="24"/>
        </w:rPr>
        <w:t xml:space="preserve"> a prohibited substance, being cobalt </w:t>
      </w:r>
      <w:r w:rsidRPr="00B045EE">
        <w:rPr>
          <w:rFonts w:ascii="Calibri" w:hAnsi="Calibri" w:cs="Calibri"/>
          <w:sz w:val="24"/>
          <w:szCs w:val="24"/>
        </w:rPr>
        <w:t xml:space="preserve">at a concentration in excess of 100 </w:t>
      </w:r>
      <w:r w:rsidRPr="00B045EE">
        <w:rPr>
          <w:rFonts w:ascii="Calibri" w:hAnsi="Calibri" w:cs="Calibri"/>
          <w:sz w:val="24"/>
          <w:szCs w:val="24"/>
        </w:rPr>
        <w:lastRenderedPageBreak/>
        <w:t xml:space="preserve">micrograms per litre in urine for the purpose of affecting the performance or behaviour of </w:t>
      </w:r>
      <w:r w:rsidRPr="00B045EE">
        <w:rPr>
          <w:rFonts w:ascii="Calibri" w:hAnsi="Calibri" w:cs="Calibri"/>
          <w:i/>
          <w:sz w:val="24"/>
          <w:szCs w:val="24"/>
        </w:rPr>
        <w:t xml:space="preserve">Soul Fire </w:t>
      </w:r>
      <w:r w:rsidRPr="00B045EE">
        <w:rPr>
          <w:rFonts w:ascii="Calibri" w:hAnsi="Calibri" w:cs="Calibri"/>
          <w:sz w:val="24"/>
          <w:szCs w:val="24"/>
        </w:rPr>
        <w:t>in the race.</w:t>
      </w:r>
    </w:p>
    <w:p w14:paraId="62AE6739" w14:textId="77777777" w:rsidR="00B045EE" w:rsidRPr="00B045EE" w:rsidRDefault="00B045EE" w:rsidP="00B045EE">
      <w:pPr>
        <w:pStyle w:val="ListParagraph"/>
        <w:rPr>
          <w:rFonts w:ascii="Calibri" w:hAnsi="Calibri" w:cs="Calibri"/>
          <w:sz w:val="24"/>
          <w:szCs w:val="24"/>
        </w:rPr>
      </w:pPr>
    </w:p>
    <w:p w14:paraId="57BAE127" w14:textId="77777777" w:rsidR="00B045EE" w:rsidRPr="00B045EE" w:rsidRDefault="00B045EE" w:rsidP="00B045EE">
      <w:pPr>
        <w:numPr>
          <w:ilvl w:val="0"/>
          <w:numId w:val="41"/>
        </w:numPr>
        <w:tabs>
          <w:tab w:val="num" w:pos="1287"/>
        </w:tabs>
        <w:ind w:left="1287" w:hanging="567"/>
        <w:jc w:val="both"/>
        <w:rPr>
          <w:rFonts w:ascii="Calibri" w:hAnsi="Calibri" w:cs="Calibri"/>
          <w:sz w:val="24"/>
          <w:szCs w:val="24"/>
        </w:rPr>
      </w:pPr>
      <w:r w:rsidRPr="00B045EE">
        <w:rPr>
          <w:rFonts w:ascii="Calibri" w:hAnsi="Calibri" w:cs="Calibri"/>
          <w:sz w:val="24"/>
          <w:szCs w:val="24"/>
        </w:rPr>
        <w:t xml:space="preserve">Cobalt exceeding a mass concentration of 100 micrograms per litre in urine is a prohibited substance pursuant to Part 2 of Schedule 1 of the Rules of Racing. </w:t>
      </w:r>
    </w:p>
    <w:p w14:paraId="375C8124" w14:textId="77777777" w:rsidR="00B045EE" w:rsidRPr="00B045EE" w:rsidRDefault="00B045EE" w:rsidP="00B045EE">
      <w:pPr>
        <w:pStyle w:val="ListParagraph"/>
        <w:rPr>
          <w:rFonts w:ascii="Calibri" w:eastAsiaTheme="minorHAnsi" w:hAnsi="Calibri" w:cs="Calibri"/>
          <w:color w:val="000000"/>
          <w:sz w:val="24"/>
          <w:szCs w:val="24"/>
          <w:lang w:val="en-US"/>
        </w:rPr>
      </w:pPr>
    </w:p>
    <w:p w14:paraId="72D31219" w14:textId="77777777" w:rsidR="00B045EE" w:rsidRPr="00B045EE" w:rsidRDefault="00B045EE" w:rsidP="00B045EE">
      <w:pPr>
        <w:numPr>
          <w:ilvl w:val="0"/>
          <w:numId w:val="41"/>
        </w:numPr>
        <w:tabs>
          <w:tab w:val="num" w:pos="1287"/>
        </w:tabs>
        <w:ind w:left="1287" w:hanging="567"/>
        <w:jc w:val="both"/>
        <w:rPr>
          <w:rFonts w:ascii="Calibri" w:hAnsi="Calibri" w:cs="Calibri"/>
          <w:sz w:val="24"/>
          <w:szCs w:val="24"/>
        </w:rPr>
      </w:pPr>
      <w:r w:rsidRPr="00B045EE">
        <w:rPr>
          <w:rFonts w:ascii="Calibri" w:hAnsi="Calibri" w:cs="Calibri"/>
          <w:sz w:val="24"/>
          <w:szCs w:val="24"/>
        </w:rPr>
        <w:t>At the time of the relevant conduct described, it was an offence under AR 175(h)(i) (as then in force) to engage in the conduct described in particular 4.</w:t>
      </w:r>
    </w:p>
    <w:p w14:paraId="266A48FD" w14:textId="77777777" w:rsidR="00B045EE" w:rsidRPr="00B045EE" w:rsidRDefault="00B045EE" w:rsidP="00B045EE">
      <w:pPr>
        <w:pStyle w:val="ListParagraph"/>
        <w:rPr>
          <w:rFonts w:ascii="Calibri" w:eastAsiaTheme="minorHAnsi" w:hAnsi="Calibri" w:cs="Calibri"/>
          <w:color w:val="000000"/>
          <w:sz w:val="24"/>
          <w:szCs w:val="24"/>
          <w:lang w:val="en-US"/>
        </w:rPr>
      </w:pPr>
    </w:p>
    <w:p w14:paraId="567EC7C8" w14:textId="77777777" w:rsidR="00B045EE" w:rsidRPr="00B045EE" w:rsidRDefault="00B045EE" w:rsidP="00B045EE">
      <w:pPr>
        <w:numPr>
          <w:ilvl w:val="0"/>
          <w:numId w:val="41"/>
        </w:numPr>
        <w:tabs>
          <w:tab w:val="num" w:pos="1287"/>
        </w:tabs>
        <w:ind w:left="1287" w:hanging="567"/>
        <w:jc w:val="both"/>
        <w:rPr>
          <w:rFonts w:ascii="Calibri" w:eastAsiaTheme="minorHAnsi" w:hAnsi="Calibri" w:cs="Calibri"/>
          <w:color w:val="000000"/>
          <w:sz w:val="24"/>
          <w:szCs w:val="24"/>
          <w:lang w:val="en-US"/>
        </w:rPr>
      </w:pPr>
      <w:r w:rsidRPr="00B045EE">
        <w:rPr>
          <w:rFonts w:ascii="Calibri" w:hAnsi="Calibri" w:cs="Calibri"/>
          <w:sz w:val="24"/>
          <w:szCs w:val="24"/>
        </w:rPr>
        <w:t>By reason of AR 8(2)(e) of the Rules of Racing, any offence committed under or in breach of the previous Australian Rules is deemed to be an offence committed under or in breach of these Australian Rules.</w:t>
      </w:r>
      <w:r w:rsidRPr="00B045EE">
        <w:rPr>
          <w:rFonts w:ascii="Calibri" w:eastAsiaTheme="minorHAnsi" w:hAnsi="Calibri" w:cs="Calibri"/>
          <w:color w:val="000000"/>
          <w:sz w:val="24"/>
          <w:szCs w:val="24"/>
          <w:lang w:val="en-US"/>
        </w:rPr>
        <w:t xml:space="preserve"> </w:t>
      </w:r>
    </w:p>
    <w:p w14:paraId="58C3347F" w14:textId="77777777" w:rsidR="00B045EE" w:rsidRPr="00B045EE" w:rsidRDefault="00B045EE" w:rsidP="00B045EE">
      <w:pPr>
        <w:ind w:left="1287"/>
        <w:jc w:val="both"/>
        <w:rPr>
          <w:rFonts w:ascii="Calibri" w:hAnsi="Calibri" w:cs="Calibri"/>
          <w:sz w:val="24"/>
          <w:szCs w:val="24"/>
        </w:rPr>
      </w:pPr>
    </w:p>
    <w:p w14:paraId="53C1DB1B" w14:textId="77777777" w:rsidR="00B045EE" w:rsidRPr="00B045EE" w:rsidRDefault="00B045EE" w:rsidP="00B045EE">
      <w:pPr>
        <w:pStyle w:val="ListParagraph"/>
        <w:rPr>
          <w:rFonts w:ascii="Calibri" w:hAnsi="Calibri" w:cs="Calibri"/>
          <w:sz w:val="24"/>
          <w:szCs w:val="24"/>
        </w:rPr>
      </w:pPr>
    </w:p>
    <w:p w14:paraId="4EFF7506" w14:textId="77777777" w:rsidR="00B045EE" w:rsidRPr="00B045EE" w:rsidRDefault="00B045EE" w:rsidP="00B045EE">
      <w:pPr>
        <w:spacing w:after="200" w:line="276" w:lineRule="auto"/>
        <w:rPr>
          <w:rFonts w:ascii="Calibri" w:hAnsi="Calibri" w:cs="Calibri"/>
          <w:b/>
          <w:sz w:val="24"/>
          <w:szCs w:val="24"/>
        </w:rPr>
      </w:pPr>
      <w:r w:rsidRPr="00B045EE">
        <w:rPr>
          <w:rFonts w:ascii="Calibri" w:hAnsi="Calibri" w:cs="Calibri"/>
          <w:b/>
          <w:sz w:val="24"/>
          <w:szCs w:val="24"/>
        </w:rPr>
        <w:t>Charge Two: AR 245(1) [Alternative to Charge One]</w:t>
      </w:r>
    </w:p>
    <w:p w14:paraId="719BC3DA" w14:textId="77777777" w:rsidR="00B045EE" w:rsidRPr="00B045EE" w:rsidRDefault="00B045EE" w:rsidP="00B045EE">
      <w:pPr>
        <w:autoSpaceDE w:val="0"/>
        <w:autoSpaceDN w:val="0"/>
        <w:adjustRightInd w:val="0"/>
        <w:rPr>
          <w:rFonts w:ascii="Calibri" w:eastAsiaTheme="minorHAnsi" w:hAnsi="Calibri" w:cs="Calibri"/>
          <w:color w:val="000000"/>
          <w:sz w:val="24"/>
          <w:szCs w:val="24"/>
        </w:rPr>
      </w:pPr>
      <w:r w:rsidRPr="00B045EE">
        <w:rPr>
          <w:rFonts w:ascii="Calibri" w:eastAsiaTheme="minorHAnsi" w:hAnsi="Calibri" w:cs="Calibri"/>
          <w:b/>
          <w:bCs/>
          <w:color w:val="000000"/>
          <w:sz w:val="24"/>
          <w:szCs w:val="24"/>
        </w:rPr>
        <w:t xml:space="preserve">AR 245 Administration of prohibited substance in sample taken from horse before/after running in race </w:t>
      </w:r>
    </w:p>
    <w:p w14:paraId="7FB58910" w14:textId="77777777" w:rsidR="00B045EE" w:rsidRPr="00B045EE" w:rsidRDefault="00B045EE" w:rsidP="00B045EE">
      <w:pPr>
        <w:autoSpaceDE w:val="0"/>
        <w:autoSpaceDN w:val="0"/>
        <w:adjustRightInd w:val="0"/>
        <w:spacing w:before="240" w:after="102"/>
        <w:ind w:left="709"/>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(1) </w:t>
      </w:r>
      <w:r w:rsidRPr="00B045EE">
        <w:rPr>
          <w:rFonts w:ascii="Calibri" w:eastAsiaTheme="minorHAnsi" w:hAnsi="Calibri" w:cs="Calibri"/>
          <w:color w:val="000000"/>
          <w:sz w:val="24"/>
          <w:szCs w:val="24"/>
        </w:rPr>
        <w:tab/>
        <w:t xml:space="preserve">A person must not: </w:t>
      </w:r>
    </w:p>
    <w:p w14:paraId="72582937" w14:textId="77777777" w:rsidR="00B045EE" w:rsidRPr="00B045EE" w:rsidRDefault="00B045EE" w:rsidP="00B045EE">
      <w:pPr>
        <w:autoSpaceDE w:val="0"/>
        <w:autoSpaceDN w:val="0"/>
        <w:adjustRightInd w:val="0"/>
        <w:spacing w:before="240" w:after="102"/>
        <w:ind w:left="1440"/>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(a) administer; or </w:t>
      </w:r>
    </w:p>
    <w:p w14:paraId="3B320D4E" w14:textId="77777777" w:rsidR="00B045EE" w:rsidRPr="00B045EE" w:rsidRDefault="00B045EE" w:rsidP="00B045EE">
      <w:pPr>
        <w:autoSpaceDE w:val="0"/>
        <w:autoSpaceDN w:val="0"/>
        <w:adjustRightInd w:val="0"/>
        <w:ind w:left="1440"/>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(b) cause to be administered, </w:t>
      </w:r>
    </w:p>
    <w:p w14:paraId="0A353996" w14:textId="77777777" w:rsidR="00B045EE" w:rsidRPr="00B045EE" w:rsidRDefault="00B045EE" w:rsidP="00B045EE">
      <w:pPr>
        <w:autoSpaceDE w:val="0"/>
        <w:autoSpaceDN w:val="0"/>
        <w:adjustRightInd w:val="0"/>
        <w:rPr>
          <w:rFonts w:ascii="Calibri" w:eastAsiaTheme="minorHAnsi" w:hAnsi="Calibri" w:cs="Calibri"/>
          <w:color w:val="000000"/>
          <w:sz w:val="24"/>
          <w:szCs w:val="24"/>
        </w:rPr>
      </w:pPr>
    </w:p>
    <w:p w14:paraId="36EEF793" w14:textId="77777777" w:rsidR="00B045EE" w:rsidRPr="00B045EE" w:rsidRDefault="00B045EE" w:rsidP="00B045EE">
      <w:pPr>
        <w:tabs>
          <w:tab w:val="right" w:leader="dot" w:pos="4933"/>
        </w:tabs>
        <w:spacing w:afterLines="40" w:after="96"/>
        <w:ind w:left="1440"/>
        <w:jc w:val="both"/>
        <w:rPr>
          <w:rFonts w:ascii="Calibri" w:hAnsi="Calibri" w:cs="Calibri"/>
          <w:i/>
          <w:sz w:val="24"/>
          <w:szCs w:val="24"/>
        </w:rPr>
      </w:pPr>
      <w:r w:rsidRPr="00B045EE">
        <w:rPr>
          <w:rFonts w:ascii="Calibri" w:eastAsiaTheme="minorHAnsi" w:hAnsi="Calibri" w:cs="Calibri"/>
          <w:color w:val="000000"/>
          <w:sz w:val="24"/>
          <w:szCs w:val="24"/>
        </w:rPr>
        <w:t>a prohibited substance on Prohibited List A and/or Prohibited List B to a horse which is detected in a sample taken from the horse prior to or following the running of a race.</w:t>
      </w:r>
    </w:p>
    <w:p w14:paraId="089C9234" w14:textId="77777777" w:rsidR="00B045EE" w:rsidRPr="00B045EE" w:rsidRDefault="00B045EE" w:rsidP="00B045EE">
      <w:pPr>
        <w:tabs>
          <w:tab w:val="right" w:leader="dot" w:pos="4933"/>
        </w:tabs>
        <w:spacing w:before="240" w:afterLines="40" w:after="96"/>
        <w:jc w:val="both"/>
        <w:rPr>
          <w:rFonts w:ascii="Calibri" w:hAnsi="Calibri" w:cs="Calibri"/>
          <w:i/>
          <w:sz w:val="24"/>
          <w:szCs w:val="24"/>
        </w:rPr>
      </w:pPr>
      <w:r w:rsidRPr="00B045EE">
        <w:rPr>
          <w:rFonts w:ascii="Calibri" w:hAnsi="Calibri" w:cs="Calibri"/>
          <w:b/>
          <w:sz w:val="24"/>
          <w:szCs w:val="24"/>
        </w:rPr>
        <w:t>Particulars of Charge</w:t>
      </w:r>
    </w:p>
    <w:p w14:paraId="79A19986" w14:textId="77777777" w:rsidR="00B045EE" w:rsidRPr="00B045EE" w:rsidRDefault="00B045EE" w:rsidP="00B045EE">
      <w:pPr>
        <w:tabs>
          <w:tab w:val="right" w:leader="dot" w:pos="4933"/>
        </w:tabs>
        <w:spacing w:afterLines="40" w:after="96"/>
        <w:ind w:left="1440"/>
        <w:jc w:val="both"/>
        <w:rPr>
          <w:rFonts w:ascii="Calibri" w:hAnsi="Calibri" w:cs="Calibri"/>
          <w:i/>
          <w:sz w:val="24"/>
          <w:szCs w:val="24"/>
        </w:rPr>
      </w:pPr>
    </w:p>
    <w:p w14:paraId="478B9234" w14:textId="77777777" w:rsidR="00B045EE" w:rsidRPr="00B045EE" w:rsidRDefault="00B045EE" w:rsidP="00B045EE">
      <w:pPr>
        <w:numPr>
          <w:ilvl w:val="0"/>
          <w:numId w:val="42"/>
        </w:numPr>
        <w:tabs>
          <w:tab w:val="clear" w:pos="1353"/>
          <w:tab w:val="num" w:pos="1418"/>
        </w:tabs>
        <w:ind w:left="1418" w:hanging="709"/>
        <w:jc w:val="both"/>
        <w:rPr>
          <w:rFonts w:ascii="Calibri" w:hAnsi="Calibri" w:cs="Calibri"/>
          <w:sz w:val="24"/>
          <w:szCs w:val="24"/>
        </w:rPr>
      </w:pPr>
      <w:r w:rsidRPr="00B045EE">
        <w:rPr>
          <w:rFonts w:ascii="Calibri" w:hAnsi="Calibri" w:cs="Calibri"/>
          <w:sz w:val="24"/>
          <w:szCs w:val="24"/>
        </w:rPr>
        <w:t>You are, and were at all relevant times, a trainer bound by the Rules of Racing.</w:t>
      </w:r>
    </w:p>
    <w:p w14:paraId="5074BDB7" w14:textId="77777777" w:rsidR="00B045EE" w:rsidRPr="00B045EE" w:rsidRDefault="00B045EE" w:rsidP="00B045EE">
      <w:pPr>
        <w:tabs>
          <w:tab w:val="num" w:pos="1418"/>
        </w:tabs>
        <w:ind w:left="1418" w:hanging="709"/>
        <w:jc w:val="both"/>
        <w:rPr>
          <w:rFonts w:ascii="Calibri" w:hAnsi="Calibri" w:cs="Calibri"/>
          <w:sz w:val="24"/>
          <w:szCs w:val="24"/>
        </w:rPr>
      </w:pPr>
    </w:p>
    <w:p w14:paraId="299EF3BE" w14:textId="77777777" w:rsidR="00B045EE" w:rsidRPr="00B045EE" w:rsidRDefault="00B045EE" w:rsidP="00B045EE">
      <w:pPr>
        <w:numPr>
          <w:ilvl w:val="0"/>
          <w:numId w:val="42"/>
        </w:numPr>
        <w:tabs>
          <w:tab w:val="clear" w:pos="1353"/>
          <w:tab w:val="num" w:pos="1418"/>
        </w:tabs>
        <w:ind w:left="1418" w:hanging="709"/>
        <w:jc w:val="both"/>
        <w:rPr>
          <w:rFonts w:ascii="Calibri" w:hAnsi="Calibri" w:cs="Calibri"/>
          <w:sz w:val="24"/>
          <w:szCs w:val="24"/>
        </w:rPr>
      </w:pPr>
      <w:r w:rsidRPr="00B045EE">
        <w:rPr>
          <w:rFonts w:ascii="Calibri" w:hAnsi="Calibri" w:cs="Calibri"/>
          <w:sz w:val="24"/>
          <w:szCs w:val="24"/>
        </w:rPr>
        <w:t xml:space="preserve">You were at all relevant times, the trainer of </w:t>
      </w:r>
      <w:r w:rsidRPr="00B045EE">
        <w:rPr>
          <w:rFonts w:ascii="Calibri" w:hAnsi="Calibri" w:cs="Calibri"/>
          <w:i/>
          <w:sz w:val="24"/>
          <w:szCs w:val="24"/>
        </w:rPr>
        <w:t>Soul Fire.</w:t>
      </w:r>
    </w:p>
    <w:p w14:paraId="51F986D4" w14:textId="77777777" w:rsidR="00B045EE" w:rsidRPr="00B045EE" w:rsidRDefault="00B045EE" w:rsidP="00B045EE">
      <w:pPr>
        <w:pStyle w:val="ListParagraph"/>
        <w:rPr>
          <w:rFonts w:ascii="Calibri" w:hAnsi="Calibri" w:cs="Calibri"/>
          <w:sz w:val="24"/>
          <w:szCs w:val="24"/>
        </w:rPr>
      </w:pPr>
    </w:p>
    <w:p w14:paraId="6CB665CE" w14:textId="77777777" w:rsidR="00B045EE" w:rsidRPr="00B045EE" w:rsidRDefault="00B045EE" w:rsidP="00B045EE">
      <w:pPr>
        <w:numPr>
          <w:ilvl w:val="0"/>
          <w:numId w:val="42"/>
        </w:numPr>
        <w:tabs>
          <w:tab w:val="clear" w:pos="1353"/>
          <w:tab w:val="num" w:pos="1418"/>
        </w:tabs>
        <w:ind w:left="1418" w:hanging="709"/>
        <w:jc w:val="both"/>
        <w:rPr>
          <w:rFonts w:ascii="Calibri" w:hAnsi="Calibri" w:cs="Calibri"/>
          <w:sz w:val="24"/>
          <w:szCs w:val="24"/>
        </w:rPr>
      </w:pPr>
      <w:r w:rsidRPr="00B045EE">
        <w:rPr>
          <w:rFonts w:ascii="Calibri" w:hAnsi="Calibri" w:cs="Calibri"/>
          <w:sz w:val="24"/>
          <w:szCs w:val="24"/>
        </w:rPr>
        <w:t>On 3 August 2018</w:t>
      </w:r>
      <w:r w:rsidRPr="00B045EE">
        <w:rPr>
          <w:rFonts w:ascii="Calibri" w:hAnsi="Calibri" w:cs="Calibri"/>
          <w:i/>
          <w:sz w:val="24"/>
          <w:szCs w:val="24"/>
        </w:rPr>
        <w:t xml:space="preserve">, Soul Fire </w:t>
      </w:r>
      <w:r w:rsidRPr="00B045EE">
        <w:rPr>
          <w:rFonts w:ascii="Calibri" w:hAnsi="Calibri" w:cs="Calibri"/>
          <w:sz w:val="24"/>
          <w:szCs w:val="24"/>
        </w:rPr>
        <w:t>ran in the Elephant &amp; Castle Hotel BM70 Handicap over 1100 metres at the Geelong racecourse (</w:t>
      </w:r>
      <w:r w:rsidRPr="00B045EE">
        <w:rPr>
          <w:rFonts w:ascii="Calibri" w:hAnsi="Calibri" w:cs="Calibri"/>
          <w:b/>
          <w:sz w:val="24"/>
          <w:szCs w:val="24"/>
        </w:rPr>
        <w:t>the race</w:t>
      </w:r>
      <w:r w:rsidRPr="00B045EE">
        <w:rPr>
          <w:rFonts w:ascii="Calibri" w:hAnsi="Calibri" w:cs="Calibri"/>
          <w:sz w:val="24"/>
          <w:szCs w:val="24"/>
        </w:rPr>
        <w:t>).</w:t>
      </w:r>
    </w:p>
    <w:p w14:paraId="2C6C742B" w14:textId="77777777" w:rsidR="00B045EE" w:rsidRPr="00B045EE" w:rsidRDefault="00B045EE" w:rsidP="00B045EE">
      <w:pPr>
        <w:ind w:left="1418"/>
        <w:jc w:val="both"/>
        <w:rPr>
          <w:rFonts w:ascii="Calibri" w:hAnsi="Calibri" w:cs="Calibri"/>
          <w:sz w:val="24"/>
          <w:szCs w:val="24"/>
        </w:rPr>
      </w:pPr>
    </w:p>
    <w:p w14:paraId="57B1517D" w14:textId="77777777" w:rsidR="00B045EE" w:rsidRPr="00B045EE" w:rsidRDefault="00B045EE" w:rsidP="00B045EE">
      <w:pPr>
        <w:numPr>
          <w:ilvl w:val="0"/>
          <w:numId w:val="42"/>
        </w:numPr>
        <w:tabs>
          <w:tab w:val="clear" w:pos="1353"/>
          <w:tab w:val="num" w:pos="1418"/>
        </w:tabs>
        <w:ind w:left="1418" w:hanging="709"/>
        <w:jc w:val="both"/>
        <w:rPr>
          <w:rFonts w:ascii="Calibri" w:hAnsi="Calibri" w:cs="Calibri"/>
          <w:sz w:val="24"/>
          <w:szCs w:val="24"/>
        </w:rPr>
      </w:pPr>
      <w:r w:rsidRPr="00B045EE">
        <w:rPr>
          <w:rFonts w:ascii="Calibri" w:hAnsi="Calibri" w:cs="Calibri"/>
          <w:sz w:val="24"/>
          <w:szCs w:val="24"/>
        </w:rPr>
        <w:t xml:space="preserve">Prior to the race you administered, or caused to be administered, to </w:t>
      </w:r>
      <w:r w:rsidRPr="00B045EE">
        <w:rPr>
          <w:rFonts w:ascii="Calibri" w:hAnsi="Calibri" w:cs="Calibri"/>
          <w:i/>
          <w:sz w:val="24"/>
          <w:szCs w:val="24"/>
        </w:rPr>
        <w:t xml:space="preserve">Soul Fire </w:t>
      </w:r>
      <w:r w:rsidRPr="00B045EE">
        <w:rPr>
          <w:rFonts w:ascii="Calibri" w:hAnsi="Calibri" w:cs="Calibri"/>
          <w:iCs/>
          <w:sz w:val="24"/>
          <w:szCs w:val="24"/>
        </w:rPr>
        <w:t xml:space="preserve">a prohibited substance, being cobalt </w:t>
      </w:r>
      <w:r w:rsidRPr="00B045EE">
        <w:rPr>
          <w:rFonts w:ascii="Calibri" w:hAnsi="Calibri" w:cs="Calibri"/>
          <w:sz w:val="24"/>
          <w:szCs w:val="24"/>
        </w:rPr>
        <w:t xml:space="preserve">at a concentration in excess of 100 micrograms per litre in urine, which was detected in a pre-race urine sample taken from </w:t>
      </w:r>
      <w:r w:rsidRPr="00B045EE">
        <w:rPr>
          <w:rFonts w:ascii="Calibri" w:hAnsi="Calibri" w:cs="Calibri"/>
          <w:i/>
          <w:sz w:val="24"/>
          <w:szCs w:val="24"/>
        </w:rPr>
        <w:t xml:space="preserve">Soul Fire </w:t>
      </w:r>
      <w:r w:rsidRPr="00B045EE">
        <w:rPr>
          <w:rFonts w:ascii="Calibri" w:hAnsi="Calibri" w:cs="Calibri"/>
          <w:sz w:val="24"/>
          <w:szCs w:val="24"/>
        </w:rPr>
        <w:t>prior to</w:t>
      </w:r>
      <w:r w:rsidRPr="00B045EE">
        <w:rPr>
          <w:rFonts w:ascii="Calibri" w:hAnsi="Calibri" w:cs="Calibri"/>
          <w:i/>
          <w:sz w:val="24"/>
          <w:szCs w:val="24"/>
        </w:rPr>
        <w:t xml:space="preserve"> </w:t>
      </w:r>
      <w:r w:rsidRPr="00B045EE">
        <w:rPr>
          <w:rFonts w:ascii="Calibri" w:hAnsi="Calibri" w:cs="Calibri"/>
          <w:sz w:val="24"/>
          <w:szCs w:val="24"/>
        </w:rPr>
        <w:t xml:space="preserve">the running of the race.  </w:t>
      </w:r>
    </w:p>
    <w:p w14:paraId="48900745" w14:textId="77777777" w:rsidR="00B045EE" w:rsidRPr="00B045EE" w:rsidRDefault="00B045EE" w:rsidP="00B045EE">
      <w:pPr>
        <w:numPr>
          <w:ilvl w:val="0"/>
          <w:numId w:val="42"/>
        </w:numPr>
        <w:tabs>
          <w:tab w:val="clear" w:pos="1353"/>
          <w:tab w:val="num" w:pos="1440"/>
        </w:tabs>
        <w:spacing w:before="240"/>
        <w:ind w:left="1440" w:hanging="720"/>
        <w:jc w:val="both"/>
        <w:rPr>
          <w:rFonts w:ascii="Calibri" w:hAnsi="Calibri" w:cs="Calibri"/>
          <w:sz w:val="24"/>
          <w:szCs w:val="24"/>
        </w:rPr>
      </w:pPr>
      <w:r w:rsidRPr="00B045EE">
        <w:rPr>
          <w:rFonts w:ascii="Calibri" w:hAnsi="Calibri" w:cs="Calibri"/>
          <w:sz w:val="24"/>
          <w:szCs w:val="24"/>
        </w:rPr>
        <w:lastRenderedPageBreak/>
        <w:t xml:space="preserve">Cobalt exceeding a mass concentration of 100 micrograms per litre in urine is a prohibited substance pursuant to Part 2 of Schedule 1 of the Rules of Racing. </w:t>
      </w:r>
    </w:p>
    <w:p w14:paraId="5873BA41" w14:textId="77777777" w:rsidR="00B045EE" w:rsidRPr="00B045EE" w:rsidRDefault="00B045EE" w:rsidP="00B045EE">
      <w:pPr>
        <w:pStyle w:val="ListParagraph"/>
        <w:tabs>
          <w:tab w:val="num" w:pos="1440"/>
        </w:tabs>
        <w:ind w:left="1440" w:hanging="720"/>
        <w:rPr>
          <w:rFonts w:ascii="Calibri" w:eastAsiaTheme="minorHAnsi" w:hAnsi="Calibri" w:cs="Calibri"/>
          <w:color w:val="000000"/>
          <w:sz w:val="24"/>
          <w:szCs w:val="24"/>
          <w:lang w:val="en-US"/>
        </w:rPr>
      </w:pPr>
    </w:p>
    <w:p w14:paraId="6ABD47CC" w14:textId="77777777" w:rsidR="00B045EE" w:rsidRPr="00B045EE" w:rsidRDefault="00B045EE" w:rsidP="00B045EE">
      <w:pPr>
        <w:numPr>
          <w:ilvl w:val="0"/>
          <w:numId w:val="42"/>
        </w:numPr>
        <w:tabs>
          <w:tab w:val="clear" w:pos="1353"/>
          <w:tab w:val="num" w:pos="1440"/>
        </w:tabs>
        <w:ind w:left="1440" w:hanging="720"/>
        <w:jc w:val="both"/>
        <w:rPr>
          <w:rFonts w:ascii="Calibri" w:hAnsi="Calibri" w:cs="Calibri"/>
          <w:sz w:val="24"/>
          <w:szCs w:val="24"/>
        </w:rPr>
      </w:pPr>
      <w:r w:rsidRPr="00B045EE">
        <w:rPr>
          <w:rFonts w:ascii="Calibri" w:hAnsi="Calibri" w:cs="Calibri"/>
          <w:sz w:val="24"/>
          <w:szCs w:val="24"/>
        </w:rPr>
        <w:t>At the time of the relevant conduct described, it was an offence under AR 175(h)(ii) (as then in force) to engage in the conduct described in particular 4.</w:t>
      </w:r>
    </w:p>
    <w:p w14:paraId="7A78446F" w14:textId="77777777" w:rsidR="00B045EE" w:rsidRPr="00B045EE" w:rsidRDefault="00B045EE" w:rsidP="00B045EE">
      <w:pPr>
        <w:pStyle w:val="ListParagraph"/>
        <w:tabs>
          <w:tab w:val="num" w:pos="1440"/>
        </w:tabs>
        <w:ind w:left="1440" w:hanging="720"/>
        <w:rPr>
          <w:rFonts w:ascii="Calibri" w:eastAsiaTheme="minorHAnsi" w:hAnsi="Calibri" w:cs="Calibri"/>
          <w:color w:val="000000"/>
          <w:sz w:val="24"/>
          <w:szCs w:val="24"/>
          <w:lang w:val="en-US"/>
        </w:rPr>
      </w:pPr>
    </w:p>
    <w:p w14:paraId="72E642AB" w14:textId="77777777" w:rsidR="00B045EE" w:rsidRPr="00B045EE" w:rsidRDefault="00B045EE" w:rsidP="00B045EE">
      <w:pPr>
        <w:numPr>
          <w:ilvl w:val="0"/>
          <w:numId w:val="42"/>
        </w:numPr>
        <w:tabs>
          <w:tab w:val="clear" w:pos="1353"/>
          <w:tab w:val="num" w:pos="1440"/>
        </w:tabs>
        <w:ind w:left="1440" w:hanging="720"/>
        <w:jc w:val="both"/>
        <w:rPr>
          <w:rFonts w:ascii="Calibri" w:eastAsiaTheme="minorHAnsi" w:hAnsi="Calibri" w:cs="Calibri"/>
          <w:color w:val="000000"/>
          <w:sz w:val="24"/>
          <w:szCs w:val="24"/>
          <w:lang w:val="en-US"/>
        </w:rPr>
      </w:pPr>
      <w:r w:rsidRPr="00B045EE">
        <w:rPr>
          <w:rFonts w:ascii="Calibri" w:hAnsi="Calibri" w:cs="Calibri"/>
          <w:sz w:val="24"/>
          <w:szCs w:val="24"/>
        </w:rPr>
        <w:t>By reason of AR 8(2)(e) of the Rules of Racing, any offence committed under or in breach of the previous Australian Rules is deemed to be an offence committed under or in breach of these Australian Rules.</w:t>
      </w:r>
      <w:r w:rsidRPr="00B045EE">
        <w:rPr>
          <w:rFonts w:ascii="Calibri" w:eastAsiaTheme="minorHAnsi" w:hAnsi="Calibri" w:cs="Calibri"/>
          <w:color w:val="000000"/>
          <w:sz w:val="24"/>
          <w:szCs w:val="24"/>
          <w:lang w:val="en-US"/>
        </w:rPr>
        <w:t xml:space="preserve"> </w:t>
      </w:r>
    </w:p>
    <w:p w14:paraId="06988D24" w14:textId="77777777" w:rsidR="00B045EE" w:rsidRPr="00B045EE" w:rsidRDefault="00B045EE" w:rsidP="00B045EE">
      <w:pPr>
        <w:rPr>
          <w:rFonts w:ascii="Calibri" w:hAnsi="Calibri" w:cs="Calibri"/>
          <w:b/>
          <w:sz w:val="24"/>
          <w:szCs w:val="24"/>
        </w:rPr>
      </w:pPr>
      <w:r w:rsidRPr="00B045EE">
        <w:rPr>
          <w:rFonts w:ascii="Calibri" w:hAnsi="Calibri" w:cs="Calibri"/>
          <w:b/>
          <w:sz w:val="24"/>
          <w:szCs w:val="24"/>
        </w:rPr>
        <w:br/>
      </w:r>
    </w:p>
    <w:p w14:paraId="256B4AAA" w14:textId="77777777" w:rsidR="00B045EE" w:rsidRPr="00B045EE" w:rsidRDefault="00B045EE" w:rsidP="00B045EE">
      <w:pPr>
        <w:rPr>
          <w:rFonts w:ascii="Calibri" w:hAnsi="Calibri" w:cs="Calibri"/>
          <w:b/>
          <w:sz w:val="24"/>
          <w:szCs w:val="24"/>
        </w:rPr>
      </w:pPr>
      <w:r w:rsidRPr="00B045EE">
        <w:rPr>
          <w:rFonts w:ascii="Calibri" w:hAnsi="Calibri" w:cs="Calibri"/>
          <w:b/>
          <w:sz w:val="24"/>
          <w:szCs w:val="24"/>
        </w:rPr>
        <w:t>Charge Three: AR 240(2) [Alternative to Charges One and Two]</w:t>
      </w:r>
    </w:p>
    <w:p w14:paraId="201C1228" w14:textId="77777777" w:rsidR="00B045EE" w:rsidRPr="00B045EE" w:rsidRDefault="00B045EE" w:rsidP="00B045EE">
      <w:pPr>
        <w:rPr>
          <w:rFonts w:ascii="Calibri" w:hAnsi="Calibri" w:cs="Calibri"/>
          <w:b/>
          <w:sz w:val="24"/>
          <w:szCs w:val="24"/>
        </w:rPr>
      </w:pPr>
    </w:p>
    <w:p w14:paraId="41B49FAE" w14:textId="77777777" w:rsidR="00B045EE" w:rsidRPr="00B045EE" w:rsidRDefault="00B045EE" w:rsidP="00B045EE">
      <w:pPr>
        <w:autoSpaceDE w:val="0"/>
        <w:autoSpaceDN w:val="0"/>
        <w:adjustRightInd w:val="0"/>
        <w:ind w:left="709"/>
        <w:rPr>
          <w:rFonts w:ascii="Calibri" w:eastAsiaTheme="minorHAnsi" w:hAnsi="Calibri" w:cs="Calibri"/>
          <w:color w:val="000000"/>
          <w:sz w:val="24"/>
          <w:szCs w:val="24"/>
        </w:rPr>
      </w:pPr>
      <w:r w:rsidRPr="00B045EE">
        <w:rPr>
          <w:rFonts w:ascii="Calibri" w:eastAsiaTheme="minorHAnsi" w:hAnsi="Calibri" w:cs="Calibri"/>
          <w:b/>
          <w:bCs/>
          <w:color w:val="000000"/>
          <w:sz w:val="24"/>
          <w:szCs w:val="24"/>
        </w:rPr>
        <w:t xml:space="preserve">AR 240 Prohibited substance in sample taken from horse at race meeting </w:t>
      </w:r>
    </w:p>
    <w:p w14:paraId="495EB213" w14:textId="77777777" w:rsidR="00B045EE" w:rsidRPr="00B045EE" w:rsidRDefault="00B045EE" w:rsidP="00B045EE">
      <w:pPr>
        <w:autoSpaceDE w:val="0"/>
        <w:autoSpaceDN w:val="0"/>
        <w:adjustRightInd w:val="0"/>
        <w:spacing w:after="102"/>
        <w:ind w:left="709"/>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 </w:t>
      </w:r>
    </w:p>
    <w:p w14:paraId="50E250E7" w14:textId="77777777" w:rsidR="00B045EE" w:rsidRPr="00B045EE" w:rsidRDefault="00B045EE" w:rsidP="00B045EE">
      <w:pPr>
        <w:autoSpaceDE w:val="0"/>
        <w:autoSpaceDN w:val="0"/>
        <w:adjustRightInd w:val="0"/>
        <w:ind w:left="709"/>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(2) Subject to </w:t>
      </w:r>
      <w:proofErr w:type="spellStart"/>
      <w:r w:rsidRPr="00B045EE">
        <w:rPr>
          <w:rFonts w:ascii="Calibri" w:eastAsiaTheme="minorHAnsi" w:hAnsi="Calibri" w:cs="Calibri"/>
          <w:color w:val="000000"/>
          <w:sz w:val="24"/>
          <w:szCs w:val="24"/>
        </w:rPr>
        <w:t>subrule</w:t>
      </w:r>
      <w:proofErr w:type="spellEnd"/>
      <w:r w:rsidRPr="00B045EE">
        <w:rPr>
          <w:rFonts w:ascii="Calibri" w:eastAsiaTheme="minorHAnsi" w:hAnsi="Calibri" w:cs="Calibri"/>
          <w:color w:val="000000"/>
          <w:sz w:val="24"/>
          <w:szCs w:val="24"/>
        </w:rPr>
        <w:t xml:space="preserv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15468B22" w14:textId="77777777" w:rsidR="00B045EE" w:rsidRPr="00B045EE" w:rsidRDefault="00B045EE" w:rsidP="00B045EE">
      <w:pPr>
        <w:autoSpaceDE w:val="0"/>
        <w:autoSpaceDN w:val="0"/>
        <w:adjustRightInd w:val="0"/>
        <w:ind w:left="709"/>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 </w:t>
      </w:r>
    </w:p>
    <w:p w14:paraId="4E544954" w14:textId="77777777" w:rsidR="00B045EE" w:rsidRPr="00B045EE" w:rsidRDefault="00B045EE" w:rsidP="00B045EE">
      <w:pPr>
        <w:ind w:left="720"/>
        <w:rPr>
          <w:rFonts w:ascii="Calibri" w:hAnsi="Calibri" w:cs="Calibri"/>
          <w:b/>
          <w:sz w:val="24"/>
          <w:szCs w:val="24"/>
        </w:rPr>
      </w:pPr>
    </w:p>
    <w:p w14:paraId="128DFB47" w14:textId="77777777" w:rsidR="00B045EE" w:rsidRPr="00B045EE" w:rsidRDefault="00B045EE" w:rsidP="00B045EE">
      <w:pPr>
        <w:rPr>
          <w:rFonts w:ascii="Calibri" w:hAnsi="Calibri" w:cs="Calibri"/>
          <w:b/>
          <w:sz w:val="24"/>
          <w:szCs w:val="24"/>
        </w:rPr>
      </w:pPr>
      <w:r w:rsidRPr="00B045EE">
        <w:rPr>
          <w:rFonts w:ascii="Calibri" w:hAnsi="Calibri" w:cs="Calibri"/>
          <w:b/>
          <w:sz w:val="24"/>
          <w:szCs w:val="24"/>
        </w:rPr>
        <w:t>Particulars of Charge</w:t>
      </w:r>
    </w:p>
    <w:p w14:paraId="6BED8B83" w14:textId="77777777" w:rsidR="00B045EE" w:rsidRPr="00B045EE" w:rsidRDefault="00B045EE" w:rsidP="00B045EE">
      <w:pPr>
        <w:tabs>
          <w:tab w:val="right" w:leader="dot" w:pos="4933"/>
        </w:tabs>
        <w:spacing w:afterLines="40" w:after="96"/>
        <w:ind w:left="720"/>
        <w:jc w:val="both"/>
        <w:rPr>
          <w:rFonts w:ascii="Calibri" w:hAnsi="Calibri" w:cs="Calibri"/>
          <w:i/>
          <w:sz w:val="24"/>
          <w:szCs w:val="24"/>
        </w:rPr>
      </w:pPr>
    </w:p>
    <w:p w14:paraId="130E0DB0" w14:textId="77777777" w:rsidR="00B045EE" w:rsidRPr="00B045EE" w:rsidRDefault="00B045EE" w:rsidP="00B045EE">
      <w:pPr>
        <w:numPr>
          <w:ilvl w:val="0"/>
          <w:numId w:val="43"/>
        </w:numPr>
        <w:tabs>
          <w:tab w:val="num" w:pos="1287"/>
        </w:tabs>
        <w:ind w:left="1287" w:hanging="567"/>
        <w:rPr>
          <w:rFonts w:ascii="Calibri" w:hAnsi="Calibri" w:cs="Calibri"/>
          <w:sz w:val="24"/>
          <w:szCs w:val="24"/>
        </w:rPr>
      </w:pPr>
      <w:r w:rsidRPr="00B045EE">
        <w:rPr>
          <w:rFonts w:ascii="Calibri" w:hAnsi="Calibri" w:cs="Calibri"/>
          <w:sz w:val="24"/>
          <w:szCs w:val="24"/>
        </w:rPr>
        <w:t>You are, and were at all relevant times, a trainer bound by the Rules of Racing.</w:t>
      </w:r>
    </w:p>
    <w:p w14:paraId="1D2FDE66" w14:textId="77777777" w:rsidR="00B045EE" w:rsidRPr="00B045EE" w:rsidRDefault="00B045EE" w:rsidP="00B045EE">
      <w:pPr>
        <w:ind w:left="1287"/>
        <w:rPr>
          <w:rFonts w:ascii="Calibri" w:hAnsi="Calibri" w:cs="Calibri"/>
          <w:sz w:val="24"/>
          <w:szCs w:val="24"/>
        </w:rPr>
      </w:pPr>
    </w:p>
    <w:p w14:paraId="5073B124" w14:textId="77777777" w:rsidR="00B045EE" w:rsidRPr="00B045EE" w:rsidRDefault="00B045EE" w:rsidP="00B045EE">
      <w:pPr>
        <w:numPr>
          <w:ilvl w:val="0"/>
          <w:numId w:val="43"/>
        </w:numPr>
        <w:tabs>
          <w:tab w:val="num" w:pos="1287"/>
        </w:tabs>
        <w:ind w:left="1287" w:hanging="567"/>
        <w:rPr>
          <w:rFonts w:ascii="Calibri" w:hAnsi="Calibri" w:cs="Calibri"/>
          <w:sz w:val="24"/>
          <w:szCs w:val="24"/>
        </w:rPr>
      </w:pPr>
      <w:r w:rsidRPr="00B045EE">
        <w:rPr>
          <w:rFonts w:ascii="Calibri" w:hAnsi="Calibri" w:cs="Calibri"/>
          <w:sz w:val="24"/>
          <w:szCs w:val="24"/>
        </w:rPr>
        <w:t>You are, and were at all relevant times, the trainer of</w:t>
      </w:r>
      <w:r w:rsidRPr="00B045EE">
        <w:rPr>
          <w:rFonts w:ascii="Calibri" w:hAnsi="Calibri" w:cs="Calibri"/>
          <w:i/>
          <w:sz w:val="24"/>
          <w:szCs w:val="24"/>
        </w:rPr>
        <w:t xml:space="preserve"> Soul Fire.</w:t>
      </w:r>
    </w:p>
    <w:p w14:paraId="015F93DD" w14:textId="77777777" w:rsidR="00B045EE" w:rsidRPr="00B045EE" w:rsidRDefault="00B045EE" w:rsidP="00B045EE">
      <w:pPr>
        <w:tabs>
          <w:tab w:val="num" w:pos="567"/>
          <w:tab w:val="num" w:pos="851"/>
        </w:tabs>
        <w:ind w:left="1287" w:hanging="567"/>
        <w:rPr>
          <w:rFonts w:ascii="Calibri" w:hAnsi="Calibri" w:cs="Calibri"/>
          <w:sz w:val="24"/>
          <w:szCs w:val="24"/>
        </w:rPr>
      </w:pPr>
    </w:p>
    <w:p w14:paraId="4AB83A56" w14:textId="77777777" w:rsidR="00B045EE" w:rsidRPr="00B045EE" w:rsidRDefault="00B045EE" w:rsidP="00B045EE">
      <w:pPr>
        <w:numPr>
          <w:ilvl w:val="0"/>
          <w:numId w:val="41"/>
        </w:numPr>
        <w:tabs>
          <w:tab w:val="num" w:pos="1287"/>
        </w:tabs>
        <w:ind w:left="1287" w:hanging="567"/>
        <w:jc w:val="both"/>
        <w:rPr>
          <w:rFonts w:ascii="Calibri" w:hAnsi="Calibri" w:cs="Calibri"/>
          <w:sz w:val="24"/>
          <w:szCs w:val="24"/>
        </w:rPr>
      </w:pPr>
      <w:r w:rsidRPr="00B045EE">
        <w:rPr>
          <w:rFonts w:ascii="Calibri" w:hAnsi="Calibri" w:cs="Calibri"/>
          <w:sz w:val="24"/>
          <w:szCs w:val="24"/>
        </w:rPr>
        <w:t>On 3 August 2018</w:t>
      </w:r>
      <w:r w:rsidRPr="00B045EE">
        <w:rPr>
          <w:rFonts w:ascii="Calibri" w:hAnsi="Calibri" w:cs="Calibri"/>
          <w:i/>
          <w:sz w:val="24"/>
          <w:szCs w:val="24"/>
        </w:rPr>
        <w:t>, Soul Fire</w:t>
      </w:r>
      <w:r w:rsidRPr="00B045EE">
        <w:rPr>
          <w:rFonts w:ascii="Calibri" w:hAnsi="Calibri" w:cs="Calibri"/>
          <w:sz w:val="24"/>
          <w:szCs w:val="24"/>
        </w:rPr>
        <w:t xml:space="preserve"> was brought to the Geelong racecourse for the purpose of engaging in the Elephant &amp; Castle Hotel BM70 Handicap over 1100 metres (</w:t>
      </w:r>
      <w:r w:rsidRPr="00B045EE">
        <w:rPr>
          <w:rFonts w:ascii="Calibri" w:hAnsi="Calibri" w:cs="Calibri"/>
          <w:b/>
          <w:sz w:val="24"/>
          <w:szCs w:val="24"/>
        </w:rPr>
        <w:t>the race</w:t>
      </w:r>
      <w:r w:rsidRPr="00B045EE">
        <w:rPr>
          <w:rFonts w:ascii="Calibri" w:hAnsi="Calibri" w:cs="Calibri"/>
          <w:sz w:val="24"/>
          <w:szCs w:val="24"/>
        </w:rPr>
        <w:t>).</w:t>
      </w:r>
    </w:p>
    <w:p w14:paraId="18A2BFCD" w14:textId="77777777" w:rsidR="00B045EE" w:rsidRPr="00B045EE" w:rsidRDefault="00B045EE" w:rsidP="00B045EE">
      <w:pPr>
        <w:pStyle w:val="ListParagraph"/>
        <w:rPr>
          <w:rFonts w:ascii="Calibri" w:hAnsi="Calibri" w:cs="Calibri"/>
          <w:sz w:val="24"/>
          <w:szCs w:val="24"/>
        </w:rPr>
      </w:pPr>
    </w:p>
    <w:p w14:paraId="36A4D026" w14:textId="77777777" w:rsidR="00B045EE" w:rsidRPr="00B045EE" w:rsidRDefault="00B045EE" w:rsidP="00B045EE">
      <w:pPr>
        <w:pStyle w:val="ListParagraph"/>
        <w:numPr>
          <w:ilvl w:val="0"/>
          <w:numId w:val="43"/>
        </w:numPr>
        <w:ind w:hanging="644"/>
        <w:rPr>
          <w:rFonts w:ascii="Calibri" w:hAnsi="Calibri" w:cs="Calibri"/>
          <w:sz w:val="24"/>
          <w:szCs w:val="24"/>
        </w:rPr>
      </w:pPr>
      <w:r w:rsidRPr="00B045EE">
        <w:rPr>
          <w:rFonts w:ascii="Calibri" w:hAnsi="Calibri" w:cs="Calibri"/>
          <w:sz w:val="24"/>
          <w:szCs w:val="24"/>
        </w:rPr>
        <w:t xml:space="preserve">A prohibited substance, being </w:t>
      </w:r>
      <w:r w:rsidRPr="00B045EE">
        <w:rPr>
          <w:rFonts w:ascii="Calibri" w:hAnsi="Calibri" w:cs="Calibri"/>
          <w:iCs/>
          <w:sz w:val="24"/>
          <w:szCs w:val="24"/>
        </w:rPr>
        <w:t xml:space="preserve">cobalt </w:t>
      </w:r>
      <w:r w:rsidRPr="00B045EE">
        <w:rPr>
          <w:rFonts w:ascii="Calibri" w:hAnsi="Calibri" w:cs="Calibri"/>
          <w:sz w:val="24"/>
          <w:szCs w:val="24"/>
        </w:rPr>
        <w:t xml:space="preserve">at a concentration in excess of 100 micrograms per litre in urine, was detected in a pre-race urine sample taken from </w:t>
      </w:r>
      <w:r w:rsidRPr="00B045EE">
        <w:rPr>
          <w:rFonts w:ascii="Calibri" w:hAnsi="Calibri" w:cs="Calibri"/>
          <w:i/>
          <w:sz w:val="24"/>
          <w:szCs w:val="24"/>
        </w:rPr>
        <w:t>Soul Fire</w:t>
      </w:r>
      <w:r w:rsidRPr="00B045EE">
        <w:rPr>
          <w:rFonts w:ascii="Calibri" w:hAnsi="Calibri" w:cs="Calibri"/>
          <w:sz w:val="24"/>
          <w:szCs w:val="24"/>
        </w:rPr>
        <w:t xml:space="preserve"> prior to the running of the race.</w:t>
      </w:r>
    </w:p>
    <w:p w14:paraId="6BD20FE1" w14:textId="77777777" w:rsidR="00B045EE" w:rsidRPr="00B045EE" w:rsidRDefault="00B045EE" w:rsidP="00B045EE">
      <w:pPr>
        <w:pStyle w:val="ListParagraph"/>
        <w:spacing w:before="240"/>
        <w:ind w:left="1353"/>
        <w:rPr>
          <w:rFonts w:ascii="Calibri" w:hAnsi="Calibri" w:cs="Calibri"/>
          <w:sz w:val="24"/>
          <w:szCs w:val="24"/>
        </w:rPr>
      </w:pPr>
    </w:p>
    <w:p w14:paraId="74B80EEA" w14:textId="77777777" w:rsidR="00B045EE" w:rsidRPr="00B045EE" w:rsidRDefault="00B045EE" w:rsidP="00B045EE">
      <w:pPr>
        <w:pStyle w:val="ListParagraph"/>
        <w:numPr>
          <w:ilvl w:val="0"/>
          <w:numId w:val="43"/>
        </w:numPr>
        <w:spacing w:before="240"/>
        <w:ind w:hanging="644"/>
        <w:rPr>
          <w:rFonts w:ascii="Calibri" w:hAnsi="Calibri" w:cs="Calibri"/>
          <w:sz w:val="24"/>
          <w:szCs w:val="24"/>
        </w:rPr>
      </w:pPr>
      <w:r w:rsidRPr="00B045EE">
        <w:rPr>
          <w:rFonts w:ascii="Calibri" w:hAnsi="Calibri" w:cs="Calibri"/>
          <w:sz w:val="24"/>
          <w:szCs w:val="24"/>
        </w:rPr>
        <w:t xml:space="preserve">Cobalt exceeding a mass concentration of 100 micrograms per litre in urine is a prohibited substance pursuant to Part 2 of Schedule 1 of the Rules of Racing. </w:t>
      </w:r>
    </w:p>
    <w:p w14:paraId="542121AA" w14:textId="77777777" w:rsidR="00B045EE" w:rsidRPr="00B045EE" w:rsidRDefault="00B045EE" w:rsidP="00B045EE">
      <w:pPr>
        <w:pStyle w:val="ListParagraph"/>
        <w:rPr>
          <w:rFonts w:ascii="Calibri" w:hAnsi="Calibri" w:cs="Calibri"/>
          <w:sz w:val="24"/>
          <w:szCs w:val="24"/>
        </w:rPr>
      </w:pPr>
    </w:p>
    <w:p w14:paraId="16155DF0" w14:textId="77777777" w:rsidR="00B045EE" w:rsidRPr="00B045EE" w:rsidRDefault="00B045EE" w:rsidP="00B045EE">
      <w:pPr>
        <w:pStyle w:val="ListParagraph"/>
        <w:numPr>
          <w:ilvl w:val="0"/>
          <w:numId w:val="43"/>
        </w:numPr>
        <w:spacing w:before="240"/>
        <w:ind w:hanging="644"/>
        <w:rPr>
          <w:rFonts w:ascii="Calibri" w:hAnsi="Calibri" w:cs="Calibri"/>
          <w:sz w:val="24"/>
          <w:szCs w:val="24"/>
        </w:rPr>
      </w:pPr>
      <w:r w:rsidRPr="00B045EE">
        <w:rPr>
          <w:rFonts w:ascii="Calibri" w:hAnsi="Calibri" w:cs="Calibri"/>
          <w:sz w:val="24"/>
          <w:szCs w:val="24"/>
        </w:rPr>
        <w:t>At the time of the relevant conduct described, it was an offence under AR 178  in particulars 3 and 4.</w:t>
      </w:r>
    </w:p>
    <w:p w14:paraId="4CC1783C" w14:textId="77777777" w:rsidR="00B045EE" w:rsidRPr="00B045EE" w:rsidRDefault="00B045EE" w:rsidP="00B045EE">
      <w:pPr>
        <w:pStyle w:val="ListParagraph"/>
        <w:rPr>
          <w:rFonts w:ascii="Calibri" w:hAnsi="Calibri" w:cs="Calibri"/>
          <w:sz w:val="24"/>
          <w:szCs w:val="24"/>
        </w:rPr>
      </w:pPr>
    </w:p>
    <w:p w14:paraId="352E6A8B" w14:textId="77777777" w:rsidR="00B045EE" w:rsidRPr="00B045EE" w:rsidRDefault="00B045EE" w:rsidP="00B045EE">
      <w:pPr>
        <w:pStyle w:val="ListParagraph"/>
        <w:numPr>
          <w:ilvl w:val="0"/>
          <w:numId w:val="43"/>
        </w:numPr>
        <w:spacing w:before="240"/>
        <w:ind w:hanging="644"/>
        <w:rPr>
          <w:rFonts w:ascii="Calibri" w:hAnsi="Calibri" w:cs="Calibri"/>
          <w:sz w:val="24"/>
          <w:szCs w:val="24"/>
        </w:rPr>
      </w:pPr>
      <w:r w:rsidRPr="00B045EE">
        <w:rPr>
          <w:rFonts w:ascii="Calibri" w:hAnsi="Calibri" w:cs="Calibri"/>
          <w:sz w:val="24"/>
          <w:szCs w:val="24"/>
        </w:rPr>
        <w:t>By reason of AR 8(2)(e) of the Rules of Racing, any offence committed under or in breach of the previous Australian Rules is deemed to be an offence committed under or in breach of these Australian Rules.</w:t>
      </w:r>
      <w:r w:rsidRPr="00B045EE">
        <w:rPr>
          <w:rFonts w:ascii="Calibri" w:eastAsiaTheme="minorHAnsi" w:hAnsi="Calibri" w:cs="Calibri"/>
          <w:color w:val="000000"/>
          <w:sz w:val="24"/>
          <w:szCs w:val="24"/>
          <w:lang w:val="en-US"/>
        </w:rPr>
        <w:t xml:space="preserve"> </w:t>
      </w:r>
    </w:p>
    <w:p w14:paraId="50BA1AAE" w14:textId="77777777" w:rsidR="00B045EE" w:rsidRPr="00B045EE" w:rsidRDefault="00B045EE" w:rsidP="00B045EE">
      <w:pPr>
        <w:pStyle w:val="ListParagraph"/>
        <w:rPr>
          <w:rFonts w:ascii="Calibri" w:hAnsi="Calibri" w:cs="Calibri"/>
          <w:sz w:val="24"/>
          <w:szCs w:val="24"/>
        </w:rPr>
      </w:pPr>
    </w:p>
    <w:p w14:paraId="0E9E6A4B" w14:textId="77777777" w:rsidR="00B045EE" w:rsidRPr="00B045EE" w:rsidRDefault="00B045EE" w:rsidP="00B045EE">
      <w:pPr>
        <w:ind w:left="1287"/>
        <w:rPr>
          <w:rFonts w:ascii="Calibri" w:hAnsi="Calibri" w:cs="Calibri"/>
          <w:sz w:val="24"/>
          <w:szCs w:val="24"/>
        </w:rPr>
      </w:pPr>
    </w:p>
    <w:p w14:paraId="6E6073FE" w14:textId="77777777" w:rsidR="00B045EE" w:rsidRPr="00B045EE" w:rsidRDefault="00B045EE" w:rsidP="00B045EE">
      <w:pPr>
        <w:pStyle w:val="MELegal1"/>
        <w:numPr>
          <w:ilvl w:val="0"/>
          <w:numId w:val="0"/>
        </w:numPr>
        <w:tabs>
          <w:tab w:val="left" w:pos="720"/>
        </w:tabs>
        <w:jc w:val="both"/>
        <w:rPr>
          <w:rFonts w:ascii="Calibri" w:eastAsiaTheme="minorHAnsi" w:hAnsi="Calibri" w:cs="Calibri"/>
          <w:b/>
        </w:rPr>
      </w:pPr>
      <w:r w:rsidRPr="00B045EE">
        <w:rPr>
          <w:rFonts w:ascii="Calibri" w:eastAsiaTheme="minorHAnsi" w:hAnsi="Calibri" w:cs="Calibri"/>
          <w:b/>
        </w:rPr>
        <w:t xml:space="preserve">Charge Four: AR 254 </w:t>
      </w:r>
    </w:p>
    <w:p w14:paraId="3BF53D58" w14:textId="77777777" w:rsidR="00B045EE" w:rsidRPr="00B045EE" w:rsidRDefault="00B045EE" w:rsidP="00B045EE">
      <w:pPr>
        <w:autoSpaceDE w:val="0"/>
        <w:autoSpaceDN w:val="0"/>
        <w:adjustRightInd w:val="0"/>
        <w:rPr>
          <w:rFonts w:ascii="Calibri" w:eastAsiaTheme="minorHAnsi" w:hAnsi="Calibri" w:cs="Calibri"/>
          <w:color w:val="000000"/>
          <w:sz w:val="24"/>
          <w:szCs w:val="24"/>
        </w:rPr>
      </w:pPr>
      <w:r w:rsidRPr="00B045EE">
        <w:rPr>
          <w:rFonts w:ascii="Calibri" w:eastAsiaTheme="minorHAnsi" w:hAnsi="Calibri" w:cs="Calibri"/>
          <w:b/>
          <w:bCs/>
          <w:color w:val="000000"/>
          <w:sz w:val="24"/>
          <w:szCs w:val="24"/>
        </w:rPr>
        <w:t xml:space="preserve">AR 254 Injections prohibited at certain times </w:t>
      </w:r>
    </w:p>
    <w:p w14:paraId="4A3F3488" w14:textId="77777777" w:rsidR="00B045EE" w:rsidRPr="00B045EE" w:rsidRDefault="00B045EE" w:rsidP="00B045EE">
      <w:pPr>
        <w:autoSpaceDE w:val="0"/>
        <w:autoSpaceDN w:val="0"/>
        <w:adjustRightInd w:val="0"/>
        <w:spacing w:before="240" w:after="102"/>
        <w:ind w:left="709"/>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(1) A person must not, without the permission of the Stewards: </w:t>
      </w:r>
    </w:p>
    <w:p w14:paraId="75CF1DE5" w14:textId="77777777" w:rsidR="00B045EE" w:rsidRPr="00B045EE" w:rsidRDefault="00B045EE" w:rsidP="00B045EE">
      <w:pPr>
        <w:autoSpaceDE w:val="0"/>
        <w:autoSpaceDN w:val="0"/>
        <w:adjustRightInd w:val="0"/>
        <w:spacing w:before="240" w:after="102"/>
        <w:ind w:left="990"/>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(a) inject; </w:t>
      </w:r>
    </w:p>
    <w:p w14:paraId="25BAC7E3" w14:textId="77777777" w:rsidR="00B045EE" w:rsidRPr="00B045EE" w:rsidRDefault="00B045EE" w:rsidP="00B045EE">
      <w:pPr>
        <w:autoSpaceDE w:val="0"/>
        <w:autoSpaceDN w:val="0"/>
        <w:adjustRightInd w:val="0"/>
        <w:spacing w:after="102"/>
        <w:ind w:left="990"/>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(b) cause to be injected; </w:t>
      </w:r>
    </w:p>
    <w:p w14:paraId="0993264F" w14:textId="77777777" w:rsidR="00B045EE" w:rsidRPr="00B045EE" w:rsidRDefault="00B045EE" w:rsidP="00B045EE">
      <w:pPr>
        <w:autoSpaceDE w:val="0"/>
        <w:autoSpaceDN w:val="0"/>
        <w:adjustRightInd w:val="0"/>
        <w:spacing w:after="102"/>
        <w:ind w:left="990"/>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(c) attempt to inject; or </w:t>
      </w:r>
    </w:p>
    <w:p w14:paraId="6D316C2E" w14:textId="77777777" w:rsidR="00B045EE" w:rsidRPr="00B045EE" w:rsidRDefault="00B045EE" w:rsidP="00B045EE">
      <w:pPr>
        <w:autoSpaceDE w:val="0"/>
        <w:autoSpaceDN w:val="0"/>
        <w:adjustRightInd w:val="0"/>
        <w:ind w:left="990"/>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(d) be a party to the injection or attempted injection of, </w:t>
      </w:r>
    </w:p>
    <w:p w14:paraId="1C10057E" w14:textId="77777777" w:rsidR="00B045EE" w:rsidRPr="00B045EE" w:rsidRDefault="00B045EE" w:rsidP="00B045EE">
      <w:pPr>
        <w:autoSpaceDE w:val="0"/>
        <w:autoSpaceDN w:val="0"/>
        <w:adjustRightInd w:val="0"/>
        <w:rPr>
          <w:rFonts w:ascii="Calibri" w:eastAsiaTheme="minorHAnsi" w:hAnsi="Calibri" w:cs="Calibri"/>
          <w:color w:val="000000"/>
          <w:sz w:val="24"/>
          <w:szCs w:val="24"/>
        </w:rPr>
      </w:pPr>
    </w:p>
    <w:p w14:paraId="2DAF7217" w14:textId="77777777" w:rsidR="00B045EE" w:rsidRPr="00B045EE" w:rsidRDefault="00B045EE" w:rsidP="00B045EE">
      <w:pPr>
        <w:autoSpaceDE w:val="0"/>
        <w:autoSpaceDN w:val="0"/>
        <w:adjustRightInd w:val="0"/>
        <w:ind w:left="979" w:firstLine="11"/>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a horse engaged to run in any race: </w:t>
      </w:r>
    </w:p>
    <w:p w14:paraId="3EB8A27D" w14:textId="77777777" w:rsidR="00B045EE" w:rsidRPr="00B045EE" w:rsidRDefault="00B045EE" w:rsidP="00B045EE">
      <w:pPr>
        <w:autoSpaceDE w:val="0"/>
        <w:autoSpaceDN w:val="0"/>
        <w:adjustRightInd w:val="0"/>
        <w:spacing w:before="240" w:after="102"/>
        <w:ind w:left="1440"/>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(i) at any time on the day of the scheduled race and prior to the start of that race; and/or </w:t>
      </w:r>
    </w:p>
    <w:p w14:paraId="4C3E6FD9" w14:textId="77777777" w:rsidR="00B045EE" w:rsidRPr="00B045EE" w:rsidRDefault="00B045EE" w:rsidP="00B045EE">
      <w:pPr>
        <w:autoSpaceDE w:val="0"/>
        <w:autoSpaceDN w:val="0"/>
        <w:adjustRightInd w:val="0"/>
        <w:spacing w:after="102"/>
        <w:ind w:left="1440"/>
        <w:rPr>
          <w:rFonts w:ascii="Calibri" w:eastAsiaTheme="minorHAnsi" w:hAnsi="Calibri" w:cs="Calibri"/>
          <w:color w:val="000000"/>
          <w:sz w:val="24"/>
          <w:szCs w:val="24"/>
        </w:rPr>
      </w:pPr>
      <w:r w:rsidRPr="00B045EE">
        <w:rPr>
          <w:rFonts w:ascii="Calibri" w:eastAsiaTheme="minorHAnsi" w:hAnsi="Calibri" w:cs="Calibri"/>
          <w:color w:val="000000"/>
          <w:sz w:val="24"/>
          <w:szCs w:val="24"/>
        </w:rPr>
        <w:t xml:space="preserve">(ii) at any time during the 1 clear day prior to 12.00am on the day of the scheduled race. </w:t>
      </w:r>
    </w:p>
    <w:p w14:paraId="46C2162F" w14:textId="56FF49A9" w:rsidR="00B045EE" w:rsidRPr="00B045EE" w:rsidRDefault="00B045EE" w:rsidP="00B045EE">
      <w:pPr>
        <w:jc w:val="both"/>
        <w:rPr>
          <w:rFonts w:ascii="Calibri" w:hAnsi="Calibri"/>
          <w:b/>
          <w:sz w:val="24"/>
          <w:szCs w:val="24"/>
        </w:rPr>
      </w:pPr>
      <w:r w:rsidRPr="00B045EE">
        <w:rPr>
          <w:rFonts w:ascii="Calibri" w:hAnsi="Calibri"/>
          <w:b/>
          <w:sz w:val="24"/>
          <w:szCs w:val="24"/>
        </w:rPr>
        <w:t xml:space="preserve">Particulars of </w:t>
      </w:r>
      <w:r>
        <w:rPr>
          <w:rFonts w:ascii="Calibri" w:hAnsi="Calibri"/>
          <w:b/>
          <w:sz w:val="24"/>
          <w:szCs w:val="24"/>
        </w:rPr>
        <w:t>C</w:t>
      </w:r>
      <w:r w:rsidRPr="00B045EE">
        <w:rPr>
          <w:rFonts w:ascii="Calibri" w:hAnsi="Calibri"/>
          <w:b/>
          <w:sz w:val="24"/>
          <w:szCs w:val="24"/>
        </w:rPr>
        <w:t>harge</w:t>
      </w:r>
    </w:p>
    <w:p w14:paraId="1ED9DF05" w14:textId="77777777" w:rsidR="00B045EE" w:rsidRPr="00B045EE" w:rsidRDefault="00B045EE" w:rsidP="00B045EE">
      <w:pPr>
        <w:jc w:val="both"/>
        <w:rPr>
          <w:rFonts w:ascii="Calibri" w:hAnsi="Calibri"/>
          <w:b/>
          <w:sz w:val="24"/>
          <w:szCs w:val="24"/>
        </w:rPr>
      </w:pPr>
    </w:p>
    <w:p w14:paraId="274D8368" w14:textId="77777777" w:rsidR="00B045EE" w:rsidRPr="00B045EE" w:rsidRDefault="00B045EE" w:rsidP="00B045EE">
      <w:pPr>
        <w:numPr>
          <w:ilvl w:val="0"/>
          <w:numId w:val="44"/>
        </w:numPr>
        <w:ind w:hanging="723"/>
        <w:rPr>
          <w:rFonts w:ascii="Calibri" w:hAnsi="Calibri"/>
          <w:sz w:val="24"/>
          <w:szCs w:val="24"/>
        </w:rPr>
      </w:pPr>
      <w:r w:rsidRPr="00B045EE">
        <w:rPr>
          <w:rFonts w:ascii="Calibri" w:hAnsi="Calibri"/>
          <w:sz w:val="24"/>
          <w:szCs w:val="24"/>
        </w:rPr>
        <w:t xml:space="preserve">You are, and were, at all relevant times a trainer bound by the Rules of Racing. </w:t>
      </w:r>
    </w:p>
    <w:p w14:paraId="63B6F649" w14:textId="77777777" w:rsidR="00B045EE" w:rsidRPr="00B045EE" w:rsidRDefault="00B045EE" w:rsidP="00B045EE">
      <w:pPr>
        <w:pStyle w:val="ListParagraph"/>
        <w:ind w:left="1353"/>
        <w:rPr>
          <w:rFonts w:ascii="Calibri" w:hAnsi="Calibri"/>
          <w:sz w:val="24"/>
          <w:szCs w:val="24"/>
        </w:rPr>
      </w:pPr>
    </w:p>
    <w:p w14:paraId="7D132FA0" w14:textId="77777777" w:rsidR="00B045EE" w:rsidRPr="00B045EE" w:rsidRDefault="00B045EE" w:rsidP="00B045EE">
      <w:pPr>
        <w:numPr>
          <w:ilvl w:val="0"/>
          <w:numId w:val="44"/>
        </w:numPr>
        <w:ind w:hanging="723"/>
        <w:rPr>
          <w:rFonts w:ascii="Calibri" w:hAnsi="Calibri"/>
          <w:sz w:val="24"/>
          <w:szCs w:val="24"/>
        </w:rPr>
      </w:pPr>
      <w:r w:rsidRPr="00B045EE">
        <w:rPr>
          <w:rFonts w:ascii="Calibri" w:hAnsi="Calibri"/>
          <w:sz w:val="24"/>
          <w:szCs w:val="24"/>
        </w:rPr>
        <w:t xml:space="preserve">You were at all relevant times the trainer of </w:t>
      </w:r>
      <w:r w:rsidRPr="00B045EE">
        <w:rPr>
          <w:rFonts w:ascii="Calibri" w:hAnsi="Calibri"/>
          <w:i/>
          <w:iCs/>
          <w:sz w:val="24"/>
          <w:szCs w:val="24"/>
        </w:rPr>
        <w:t>Soul Fire</w:t>
      </w:r>
      <w:r w:rsidRPr="00B045EE">
        <w:rPr>
          <w:rFonts w:ascii="Calibri" w:hAnsi="Calibri"/>
          <w:sz w:val="24"/>
          <w:szCs w:val="24"/>
        </w:rPr>
        <w:t xml:space="preserve">.  </w:t>
      </w:r>
    </w:p>
    <w:p w14:paraId="6416F68C" w14:textId="77777777" w:rsidR="00B045EE" w:rsidRPr="00B045EE" w:rsidRDefault="00B045EE" w:rsidP="00B045EE">
      <w:pPr>
        <w:numPr>
          <w:ilvl w:val="0"/>
          <w:numId w:val="44"/>
        </w:numPr>
        <w:spacing w:before="240"/>
        <w:ind w:hanging="723"/>
        <w:rPr>
          <w:rFonts w:ascii="Calibri" w:hAnsi="Calibri"/>
          <w:sz w:val="24"/>
          <w:szCs w:val="24"/>
        </w:rPr>
      </w:pPr>
      <w:r w:rsidRPr="00B045EE">
        <w:rPr>
          <w:rFonts w:ascii="Calibri" w:hAnsi="Calibri"/>
          <w:sz w:val="24"/>
          <w:szCs w:val="24"/>
        </w:rPr>
        <w:t xml:space="preserve">On 5 June 2018, Soul Fire was entered to run in Race 7, the Garden </w:t>
      </w:r>
      <w:proofErr w:type="spellStart"/>
      <w:r w:rsidRPr="00B045EE">
        <w:rPr>
          <w:rFonts w:ascii="Calibri" w:hAnsi="Calibri"/>
          <w:sz w:val="24"/>
          <w:szCs w:val="24"/>
        </w:rPr>
        <w:t>Tyrepower</w:t>
      </w:r>
      <w:proofErr w:type="spellEnd"/>
      <w:r w:rsidRPr="00B045EE">
        <w:rPr>
          <w:rFonts w:ascii="Calibri" w:hAnsi="Calibri"/>
          <w:sz w:val="24"/>
          <w:szCs w:val="24"/>
        </w:rPr>
        <w:t xml:space="preserve"> BM64 Handicap over 1200 metres at Warrnambool (</w:t>
      </w:r>
      <w:r w:rsidRPr="00B045EE">
        <w:rPr>
          <w:rFonts w:ascii="Calibri" w:hAnsi="Calibri"/>
          <w:b/>
          <w:bCs/>
          <w:sz w:val="24"/>
          <w:szCs w:val="24"/>
        </w:rPr>
        <w:t>the race</w:t>
      </w:r>
      <w:r w:rsidRPr="00B045EE">
        <w:rPr>
          <w:rFonts w:ascii="Calibri" w:hAnsi="Calibri"/>
          <w:sz w:val="24"/>
          <w:szCs w:val="24"/>
        </w:rPr>
        <w:t xml:space="preserve">).  </w:t>
      </w:r>
    </w:p>
    <w:p w14:paraId="5FFD4893" w14:textId="77777777" w:rsidR="00B045EE" w:rsidRPr="00B045EE" w:rsidRDefault="00B045EE" w:rsidP="00B045EE">
      <w:pPr>
        <w:ind w:left="1353"/>
        <w:rPr>
          <w:rFonts w:ascii="Calibri" w:hAnsi="Calibri"/>
          <w:sz w:val="24"/>
          <w:szCs w:val="24"/>
        </w:rPr>
      </w:pPr>
    </w:p>
    <w:p w14:paraId="12D628F0" w14:textId="77777777" w:rsidR="00B045EE" w:rsidRPr="00B045EE" w:rsidRDefault="00B045EE" w:rsidP="00B045EE">
      <w:pPr>
        <w:numPr>
          <w:ilvl w:val="0"/>
          <w:numId w:val="44"/>
        </w:numPr>
        <w:ind w:hanging="723"/>
        <w:rPr>
          <w:rFonts w:ascii="Calibri" w:hAnsi="Calibri"/>
          <w:sz w:val="24"/>
          <w:szCs w:val="24"/>
        </w:rPr>
      </w:pPr>
      <w:r w:rsidRPr="00B045EE">
        <w:rPr>
          <w:rFonts w:ascii="Calibri" w:hAnsi="Calibri"/>
          <w:sz w:val="24"/>
          <w:szCs w:val="24"/>
        </w:rPr>
        <w:t xml:space="preserve">Without the permission of the Stewards, you injected </w:t>
      </w:r>
      <w:r w:rsidRPr="00B045EE">
        <w:rPr>
          <w:rFonts w:ascii="Calibri" w:hAnsi="Calibri"/>
          <w:i/>
          <w:iCs/>
          <w:sz w:val="24"/>
          <w:szCs w:val="24"/>
        </w:rPr>
        <w:t>Soul Fire</w:t>
      </w:r>
      <w:r w:rsidRPr="00B045EE">
        <w:rPr>
          <w:rFonts w:ascii="Calibri" w:hAnsi="Calibri"/>
          <w:sz w:val="24"/>
          <w:szCs w:val="24"/>
        </w:rPr>
        <w:t xml:space="preserve"> or caused </w:t>
      </w:r>
      <w:r w:rsidRPr="00B045EE">
        <w:rPr>
          <w:rFonts w:ascii="Calibri" w:hAnsi="Calibri"/>
          <w:i/>
          <w:iCs/>
          <w:sz w:val="24"/>
          <w:szCs w:val="24"/>
        </w:rPr>
        <w:t>Soul Fire</w:t>
      </w:r>
      <w:r w:rsidRPr="00B045EE">
        <w:rPr>
          <w:rFonts w:ascii="Calibri" w:hAnsi="Calibri"/>
          <w:sz w:val="24"/>
          <w:szCs w:val="24"/>
        </w:rPr>
        <w:t xml:space="preserve"> to be injected at some time:</w:t>
      </w:r>
    </w:p>
    <w:p w14:paraId="3CED4A7E" w14:textId="77777777" w:rsidR="00B045EE" w:rsidRPr="00B045EE" w:rsidRDefault="00B045EE" w:rsidP="00B045EE">
      <w:pPr>
        <w:numPr>
          <w:ilvl w:val="1"/>
          <w:numId w:val="44"/>
        </w:numPr>
        <w:spacing w:before="240"/>
        <w:rPr>
          <w:rFonts w:ascii="Calibri" w:hAnsi="Calibri"/>
          <w:sz w:val="24"/>
          <w:szCs w:val="24"/>
        </w:rPr>
      </w:pPr>
      <w:r w:rsidRPr="00B045EE">
        <w:rPr>
          <w:rFonts w:ascii="Calibri" w:hAnsi="Calibri"/>
          <w:sz w:val="24"/>
          <w:szCs w:val="24"/>
        </w:rPr>
        <w:t>on 5 June 2018, prior to the race; or</w:t>
      </w:r>
    </w:p>
    <w:p w14:paraId="764F8C4D" w14:textId="77777777" w:rsidR="00B045EE" w:rsidRPr="00B045EE" w:rsidRDefault="00B045EE" w:rsidP="00B045EE">
      <w:pPr>
        <w:numPr>
          <w:ilvl w:val="1"/>
          <w:numId w:val="44"/>
        </w:numPr>
        <w:rPr>
          <w:rFonts w:ascii="Calibri" w:hAnsi="Calibri"/>
          <w:sz w:val="24"/>
          <w:szCs w:val="24"/>
        </w:rPr>
      </w:pPr>
      <w:r w:rsidRPr="00B045EE">
        <w:rPr>
          <w:rFonts w:ascii="Calibri" w:hAnsi="Calibri"/>
          <w:sz w:val="24"/>
          <w:szCs w:val="24"/>
        </w:rPr>
        <w:t xml:space="preserve">during the One Clear Day prior to 12:01am on 5 June 2018. </w:t>
      </w:r>
    </w:p>
    <w:p w14:paraId="64C65F94" w14:textId="77777777" w:rsidR="00B045EE" w:rsidRPr="00B045EE" w:rsidRDefault="00B045EE" w:rsidP="00B045EE">
      <w:pPr>
        <w:numPr>
          <w:ilvl w:val="0"/>
          <w:numId w:val="44"/>
        </w:numPr>
        <w:spacing w:before="240"/>
        <w:ind w:hanging="723"/>
        <w:rPr>
          <w:rFonts w:ascii="Calibri" w:hAnsi="Calibri"/>
          <w:sz w:val="24"/>
          <w:szCs w:val="24"/>
        </w:rPr>
      </w:pPr>
      <w:r w:rsidRPr="00B045EE">
        <w:rPr>
          <w:rFonts w:ascii="Calibri" w:hAnsi="Calibri"/>
          <w:sz w:val="24"/>
          <w:szCs w:val="24"/>
        </w:rPr>
        <w:t>At the time of the relevant conduct described, it was an offence under AR 178 AB(1) to engage in the conduct described in particular 4.</w:t>
      </w:r>
    </w:p>
    <w:p w14:paraId="294DA97A" w14:textId="77777777" w:rsidR="00B045EE" w:rsidRPr="00B045EE" w:rsidRDefault="00B045EE" w:rsidP="00B045EE">
      <w:pPr>
        <w:ind w:left="1353"/>
        <w:rPr>
          <w:rFonts w:ascii="Calibri" w:hAnsi="Calibri"/>
          <w:sz w:val="24"/>
          <w:szCs w:val="24"/>
        </w:rPr>
      </w:pPr>
    </w:p>
    <w:p w14:paraId="236B78B3" w14:textId="77777777" w:rsidR="00B045EE" w:rsidRPr="00B045EE" w:rsidRDefault="00B045EE" w:rsidP="00B045EE">
      <w:pPr>
        <w:numPr>
          <w:ilvl w:val="0"/>
          <w:numId w:val="44"/>
        </w:numPr>
        <w:ind w:hanging="723"/>
        <w:rPr>
          <w:rFonts w:ascii="Calibri" w:hAnsi="Calibri"/>
          <w:sz w:val="24"/>
          <w:szCs w:val="24"/>
        </w:rPr>
      </w:pPr>
      <w:r w:rsidRPr="00B045EE">
        <w:rPr>
          <w:rFonts w:ascii="Calibri" w:hAnsi="Calibri"/>
          <w:sz w:val="24"/>
          <w:szCs w:val="24"/>
        </w:rPr>
        <w:lastRenderedPageBreak/>
        <w:t xml:space="preserve">By reason of AR 8(2)(e) of the Rules of Racing, any offence committed under or in breach of the previous Australian Rules is deemed to be an offence committed under or in breach of these Australian Rules. </w:t>
      </w:r>
    </w:p>
    <w:p w14:paraId="08A6557A" w14:textId="571A5E9E" w:rsidR="007330C3" w:rsidRDefault="007330C3" w:rsidP="00B045EE">
      <w:pPr>
        <w:spacing w:line="259" w:lineRule="auto"/>
        <w:ind w:left="2880" w:hanging="2880"/>
        <w:jc w:val="both"/>
        <w:rPr>
          <w:rFonts w:ascii="Calibri" w:eastAsia="Calibri" w:hAnsi="Calibri" w:cs="Times New Roman"/>
          <w:bCs/>
          <w:i/>
          <w:iCs/>
          <w:sz w:val="24"/>
          <w:szCs w:val="24"/>
          <w:lang w:eastAsia="en-US"/>
        </w:rPr>
      </w:pPr>
    </w:p>
    <w:bookmarkEnd w:id="2"/>
    <w:p w14:paraId="661E6296" w14:textId="1255BAE4" w:rsidR="007868CF"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535FFC">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r w:rsidR="00535FFC">
        <w:rPr>
          <w:rFonts w:ascii="Calibri" w:eastAsia="Calibri" w:hAnsi="Calibri" w:cs="Times New Roman"/>
          <w:sz w:val="24"/>
          <w:szCs w:val="24"/>
          <w:lang w:eastAsia="en-US"/>
        </w:rPr>
        <w:t>to charges 2 and 4.</w:t>
      </w:r>
    </w:p>
    <w:p w14:paraId="7DEF753F" w14:textId="77777777" w:rsidR="00B045EE" w:rsidRDefault="00B045EE" w:rsidP="001C0756">
      <w:pPr>
        <w:spacing w:line="259" w:lineRule="auto"/>
        <w:ind w:left="1418" w:hanging="1418"/>
        <w:jc w:val="both"/>
        <w:rPr>
          <w:rFonts w:ascii="Calibri" w:eastAsia="Calibri" w:hAnsi="Calibri" w:cs="Times New Roman"/>
          <w:sz w:val="24"/>
          <w:szCs w:val="24"/>
          <w:lang w:eastAsia="en-US"/>
        </w:rPr>
      </w:pPr>
    </w:p>
    <w:p w14:paraId="5A5A27BA" w14:textId="74025998" w:rsidR="00535FFC" w:rsidRPr="00E058D1" w:rsidRDefault="00535FFC" w:rsidP="001C0756">
      <w:pPr>
        <w:spacing w:line="259" w:lineRule="auto"/>
        <w:ind w:left="1418" w:hanging="1418"/>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t>Charges 1 and 3 were withdrawn by the Stewards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10266F91" w:rsidR="007868CF" w:rsidRDefault="00B9676E" w:rsidP="00811966">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 xml:space="preserve">APPLICATION </w:t>
      </w:r>
    </w:p>
    <w:p w14:paraId="00940E6C" w14:textId="76BF7460" w:rsidR="00235333" w:rsidRDefault="00235333" w:rsidP="00811966">
      <w:pPr>
        <w:spacing w:line="259" w:lineRule="auto"/>
        <w:ind w:left="2880" w:hanging="2880"/>
        <w:jc w:val="both"/>
        <w:rPr>
          <w:rFonts w:ascii="Calibri" w:eastAsia="Calibri" w:hAnsi="Calibri" w:cs="Times New Roman"/>
          <w:sz w:val="24"/>
          <w:szCs w:val="24"/>
          <w:lang w:eastAsia="en-US"/>
        </w:rPr>
      </w:pPr>
    </w:p>
    <w:p w14:paraId="2AD2881D" w14:textId="00C58B2D" w:rsidR="00003ACF" w:rsidRPr="00003ACF" w:rsidRDefault="00003ACF" w:rsidP="00003ACF">
      <w:pPr>
        <w:spacing w:after="160" w:line="259" w:lineRule="auto"/>
        <w:jc w:val="both"/>
        <w:rPr>
          <w:rFonts w:ascii="Calibri" w:eastAsia="Calibri" w:hAnsi="Calibri" w:cs="Times New Roman"/>
          <w:sz w:val="24"/>
          <w:szCs w:val="24"/>
          <w:lang w:eastAsia="en-US"/>
        </w:rPr>
      </w:pPr>
      <w:r w:rsidRPr="00003ACF">
        <w:rPr>
          <w:rFonts w:ascii="Calibri" w:eastAsia="Calibri" w:hAnsi="Calibri" w:cs="Times New Roman"/>
          <w:sz w:val="24"/>
          <w:szCs w:val="24"/>
          <w:lang w:eastAsia="en-US"/>
        </w:rPr>
        <w:t>This application has its origins in my decision of 31 July 2020. On that occasion I dealt with Ms</w:t>
      </w:r>
      <w:r>
        <w:rPr>
          <w:rFonts w:ascii="Calibri" w:eastAsia="Calibri" w:hAnsi="Calibri" w:cs="Times New Roman"/>
          <w:sz w:val="24"/>
          <w:szCs w:val="24"/>
          <w:lang w:eastAsia="en-US"/>
        </w:rPr>
        <w:t xml:space="preserve"> </w:t>
      </w:r>
      <w:proofErr w:type="spellStart"/>
      <w:r w:rsidRPr="00003ACF">
        <w:rPr>
          <w:rFonts w:ascii="Calibri" w:eastAsia="Calibri" w:hAnsi="Calibri" w:cs="Times New Roman"/>
          <w:sz w:val="24"/>
          <w:szCs w:val="24"/>
          <w:lang w:eastAsia="en-US"/>
        </w:rPr>
        <w:t>Gow</w:t>
      </w:r>
      <w:proofErr w:type="spellEnd"/>
      <w:r w:rsidRPr="00003ACF">
        <w:rPr>
          <w:rFonts w:ascii="Calibri" w:eastAsia="Calibri" w:hAnsi="Calibri" w:cs="Times New Roman"/>
          <w:sz w:val="24"/>
          <w:szCs w:val="24"/>
          <w:lang w:eastAsia="en-US"/>
        </w:rPr>
        <w:t>-</w:t>
      </w:r>
      <w:r>
        <w:rPr>
          <w:rFonts w:ascii="Calibri" w:eastAsia="Calibri" w:hAnsi="Calibri" w:cs="Times New Roman"/>
          <w:sz w:val="24"/>
          <w:szCs w:val="24"/>
          <w:lang w:eastAsia="en-US"/>
        </w:rPr>
        <w:t>Whyte</w:t>
      </w:r>
      <w:r w:rsidRPr="00003ACF">
        <w:rPr>
          <w:rFonts w:ascii="Calibri" w:eastAsia="Calibri" w:hAnsi="Calibri" w:cs="Times New Roman"/>
          <w:sz w:val="24"/>
          <w:szCs w:val="24"/>
          <w:lang w:eastAsia="en-US"/>
        </w:rPr>
        <w:t xml:space="preserve"> for quite separate breaches of AR 245 (1) and 254 (1).  She had pleaded guilty to each.  </w:t>
      </w:r>
    </w:p>
    <w:p w14:paraId="69BC8611" w14:textId="3C7938B7" w:rsidR="00003ACF" w:rsidRPr="00003ACF" w:rsidRDefault="00003ACF" w:rsidP="00003ACF">
      <w:pPr>
        <w:spacing w:after="160" w:line="259" w:lineRule="auto"/>
        <w:jc w:val="both"/>
        <w:rPr>
          <w:rFonts w:ascii="Calibri" w:eastAsia="Calibri" w:hAnsi="Calibri" w:cs="Times New Roman"/>
          <w:sz w:val="24"/>
          <w:szCs w:val="24"/>
          <w:lang w:eastAsia="en-US"/>
        </w:rPr>
      </w:pPr>
      <w:r w:rsidRPr="00003ACF">
        <w:rPr>
          <w:rFonts w:ascii="Calibri" w:eastAsia="Calibri" w:hAnsi="Calibri" w:cs="Times New Roman"/>
          <w:sz w:val="24"/>
          <w:szCs w:val="24"/>
          <w:lang w:eastAsia="en-US"/>
        </w:rPr>
        <w:t xml:space="preserve">The breach of AR 254(1) related to the winning performance of </w:t>
      </w:r>
      <w:r w:rsidRPr="00003ACF">
        <w:rPr>
          <w:rFonts w:ascii="Calibri" w:eastAsia="Calibri" w:hAnsi="Calibri" w:cs="Times New Roman"/>
          <w:i/>
          <w:iCs/>
          <w:sz w:val="24"/>
          <w:szCs w:val="24"/>
          <w:lang w:eastAsia="en-US"/>
        </w:rPr>
        <w:t>Soul Fire</w:t>
      </w:r>
      <w:r w:rsidRPr="00003ACF">
        <w:rPr>
          <w:rFonts w:ascii="Calibri" w:eastAsia="Calibri" w:hAnsi="Calibri" w:cs="Times New Roman"/>
          <w:sz w:val="24"/>
          <w:szCs w:val="24"/>
          <w:lang w:eastAsia="en-US"/>
        </w:rPr>
        <w:t xml:space="preserve"> at Warrnambool on 5 June 2018.  Ms</w:t>
      </w:r>
      <w:r>
        <w:rPr>
          <w:rFonts w:ascii="Calibri" w:eastAsia="Calibri" w:hAnsi="Calibri" w:cs="Times New Roman"/>
          <w:sz w:val="24"/>
          <w:szCs w:val="24"/>
          <w:lang w:eastAsia="en-US"/>
        </w:rPr>
        <w:t xml:space="preserve"> </w:t>
      </w:r>
      <w:proofErr w:type="spellStart"/>
      <w:r w:rsidRPr="00003ACF">
        <w:rPr>
          <w:rFonts w:ascii="Calibri" w:eastAsia="Calibri" w:hAnsi="Calibri" w:cs="Times New Roman"/>
          <w:sz w:val="24"/>
          <w:szCs w:val="24"/>
          <w:lang w:eastAsia="en-US"/>
        </w:rPr>
        <w:t>Gow</w:t>
      </w:r>
      <w:proofErr w:type="spellEnd"/>
      <w:r w:rsidRPr="00003ACF">
        <w:rPr>
          <w:rFonts w:ascii="Calibri" w:eastAsia="Calibri" w:hAnsi="Calibri" w:cs="Times New Roman"/>
          <w:sz w:val="24"/>
          <w:szCs w:val="24"/>
          <w:lang w:eastAsia="en-US"/>
        </w:rPr>
        <w:t>-</w:t>
      </w:r>
      <w:r>
        <w:rPr>
          <w:rFonts w:ascii="Calibri" w:eastAsia="Calibri" w:hAnsi="Calibri" w:cs="Times New Roman"/>
          <w:sz w:val="24"/>
          <w:szCs w:val="24"/>
          <w:lang w:eastAsia="en-US"/>
        </w:rPr>
        <w:t>Whyte</w:t>
      </w:r>
      <w:r w:rsidRPr="00003ACF">
        <w:rPr>
          <w:rFonts w:ascii="Calibri" w:eastAsia="Calibri" w:hAnsi="Calibri" w:cs="Times New Roman"/>
          <w:sz w:val="24"/>
          <w:szCs w:val="24"/>
          <w:lang w:eastAsia="en-US"/>
        </w:rPr>
        <w:t xml:space="preserve"> admitted that she had given a</w:t>
      </w:r>
      <w:r>
        <w:rPr>
          <w:rFonts w:ascii="Calibri" w:eastAsia="Calibri" w:hAnsi="Calibri" w:cs="Times New Roman"/>
          <w:sz w:val="24"/>
          <w:szCs w:val="24"/>
          <w:lang w:eastAsia="en-US"/>
        </w:rPr>
        <w:t>n</w:t>
      </w:r>
      <w:r w:rsidRPr="00003ACF">
        <w:rPr>
          <w:rFonts w:ascii="Calibri" w:eastAsia="Calibri" w:hAnsi="Calibri" w:cs="Times New Roman"/>
          <w:sz w:val="24"/>
          <w:szCs w:val="24"/>
          <w:lang w:eastAsia="en-US"/>
        </w:rPr>
        <w:t xml:space="preserve"> injection to </w:t>
      </w:r>
      <w:r w:rsidRPr="00003ACF">
        <w:rPr>
          <w:rFonts w:ascii="Calibri" w:eastAsia="Calibri" w:hAnsi="Calibri" w:cs="Times New Roman"/>
          <w:i/>
          <w:iCs/>
          <w:sz w:val="24"/>
          <w:szCs w:val="24"/>
          <w:lang w:eastAsia="en-US"/>
        </w:rPr>
        <w:t xml:space="preserve">Soul Fire </w:t>
      </w:r>
      <w:r w:rsidRPr="00003ACF">
        <w:rPr>
          <w:rFonts w:ascii="Calibri" w:eastAsia="Calibri" w:hAnsi="Calibri" w:cs="Times New Roman"/>
          <w:sz w:val="24"/>
          <w:szCs w:val="24"/>
          <w:lang w:eastAsia="en-US"/>
        </w:rPr>
        <w:t>on the day before it was due to race.  I would repeat and emphasise that there was no suggestion by the Stewards that there was anything sinister or quasi-criminal about the injection or the substance involved. Ms</w:t>
      </w:r>
      <w:r>
        <w:rPr>
          <w:rFonts w:ascii="Calibri" w:eastAsia="Calibri" w:hAnsi="Calibri" w:cs="Times New Roman"/>
          <w:sz w:val="24"/>
          <w:szCs w:val="24"/>
          <w:lang w:eastAsia="en-US"/>
        </w:rPr>
        <w:t xml:space="preserve"> </w:t>
      </w:r>
      <w:proofErr w:type="spellStart"/>
      <w:r w:rsidRPr="00003ACF">
        <w:rPr>
          <w:rFonts w:ascii="Calibri" w:eastAsia="Calibri" w:hAnsi="Calibri" w:cs="Times New Roman"/>
          <w:sz w:val="24"/>
          <w:szCs w:val="24"/>
          <w:lang w:eastAsia="en-US"/>
        </w:rPr>
        <w:t>Gow</w:t>
      </w:r>
      <w:proofErr w:type="spellEnd"/>
      <w:r w:rsidRPr="00003ACF">
        <w:rPr>
          <w:rFonts w:ascii="Calibri" w:eastAsia="Calibri" w:hAnsi="Calibri" w:cs="Times New Roman"/>
          <w:sz w:val="24"/>
          <w:szCs w:val="24"/>
          <w:lang w:eastAsia="en-US"/>
        </w:rPr>
        <w:t>-</w:t>
      </w:r>
      <w:r>
        <w:rPr>
          <w:rFonts w:ascii="Calibri" w:eastAsia="Calibri" w:hAnsi="Calibri" w:cs="Times New Roman"/>
          <w:sz w:val="24"/>
          <w:szCs w:val="24"/>
          <w:lang w:eastAsia="en-US"/>
        </w:rPr>
        <w:t>Whyte</w:t>
      </w:r>
      <w:r w:rsidRPr="00003ACF">
        <w:rPr>
          <w:rFonts w:ascii="Calibri" w:eastAsia="Calibri" w:hAnsi="Calibri" w:cs="Times New Roman"/>
          <w:sz w:val="24"/>
          <w:szCs w:val="24"/>
          <w:lang w:eastAsia="en-US"/>
        </w:rPr>
        <w:t xml:space="preserve"> was suspended for 6 weeks, this in turn being suspended for 12 months.</w:t>
      </w:r>
    </w:p>
    <w:p w14:paraId="00702999" w14:textId="49D2B429" w:rsidR="00003ACF" w:rsidRPr="00003ACF" w:rsidRDefault="00003ACF" w:rsidP="00003ACF">
      <w:pPr>
        <w:spacing w:after="160" w:line="259" w:lineRule="auto"/>
        <w:jc w:val="both"/>
        <w:rPr>
          <w:rFonts w:ascii="Calibri" w:eastAsia="Calibri" w:hAnsi="Calibri" w:cs="Times New Roman"/>
          <w:sz w:val="24"/>
          <w:szCs w:val="24"/>
          <w:lang w:eastAsia="en-US"/>
        </w:rPr>
      </w:pPr>
      <w:r w:rsidRPr="00003ACF">
        <w:rPr>
          <w:rFonts w:ascii="Calibri" w:eastAsia="Calibri" w:hAnsi="Calibri" w:cs="Times New Roman"/>
          <w:sz w:val="24"/>
          <w:szCs w:val="24"/>
          <w:lang w:eastAsia="en-US"/>
        </w:rPr>
        <w:t xml:space="preserve">In relation to the far more serious matter of the breach of AR 245(1), that involved the same horse, </w:t>
      </w:r>
      <w:r w:rsidRPr="00003ACF">
        <w:rPr>
          <w:rFonts w:ascii="Calibri" w:eastAsia="Calibri" w:hAnsi="Calibri" w:cs="Times New Roman"/>
          <w:i/>
          <w:iCs/>
          <w:sz w:val="24"/>
          <w:szCs w:val="24"/>
          <w:lang w:eastAsia="en-US"/>
        </w:rPr>
        <w:t xml:space="preserve">Soul Fire, </w:t>
      </w:r>
      <w:r w:rsidRPr="00003ACF">
        <w:rPr>
          <w:rFonts w:ascii="Calibri" w:eastAsia="Calibri" w:hAnsi="Calibri" w:cs="Times New Roman"/>
          <w:sz w:val="24"/>
          <w:szCs w:val="24"/>
          <w:lang w:eastAsia="en-US"/>
        </w:rPr>
        <w:t>but concerned its run at Geelong on 3 August 2018. It had tested positive to cobalt. Ms</w:t>
      </w:r>
      <w:r>
        <w:rPr>
          <w:rFonts w:ascii="Calibri" w:eastAsia="Calibri" w:hAnsi="Calibri" w:cs="Times New Roman"/>
          <w:sz w:val="24"/>
          <w:szCs w:val="24"/>
          <w:lang w:eastAsia="en-US"/>
        </w:rPr>
        <w:t xml:space="preserve"> </w:t>
      </w:r>
      <w:proofErr w:type="spellStart"/>
      <w:r w:rsidRPr="00003ACF">
        <w:rPr>
          <w:rFonts w:ascii="Calibri" w:eastAsia="Calibri" w:hAnsi="Calibri" w:cs="Times New Roman"/>
          <w:sz w:val="24"/>
          <w:szCs w:val="24"/>
          <w:lang w:eastAsia="en-US"/>
        </w:rPr>
        <w:t>Gow</w:t>
      </w:r>
      <w:proofErr w:type="spellEnd"/>
      <w:r w:rsidRPr="00003ACF">
        <w:rPr>
          <w:rFonts w:ascii="Calibri" w:eastAsia="Calibri" w:hAnsi="Calibri" w:cs="Times New Roman"/>
          <w:sz w:val="24"/>
          <w:szCs w:val="24"/>
          <w:lang w:eastAsia="en-US"/>
        </w:rPr>
        <w:t>-</w:t>
      </w:r>
      <w:r>
        <w:rPr>
          <w:rFonts w:ascii="Calibri" w:eastAsia="Calibri" w:hAnsi="Calibri" w:cs="Times New Roman"/>
          <w:sz w:val="24"/>
          <w:szCs w:val="24"/>
          <w:lang w:eastAsia="en-US"/>
        </w:rPr>
        <w:t>Whyte</w:t>
      </w:r>
      <w:r w:rsidRPr="00003ACF">
        <w:rPr>
          <w:rFonts w:ascii="Calibri" w:eastAsia="Calibri" w:hAnsi="Calibri" w:cs="Times New Roman"/>
          <w:sz w:val="24"/>
          <w:szCs w:val="24"/>
          <w:lang w:eastAsia="en-US"/>
        </w:rPr>
        <w:t xml:space="preserve"> had taken full responsibility for giving it a “natural health product” recommended by a friend without properly researching it.</w:t>
      </w:r>
    </w:p>
    <w:p w14:paraId="69F889E0" w14:textId="77777777" w:rsidR="00003ACF" w:rsidRPr="00003ACF" w:rsidRDefault="00003ACF" w:rsidP="00003ACF">
      <w:pPr>
        <w:spacing w:after="160" w:line="259" w:lineRule="auto"/>
        <w:jc w:val="both"/>
        <w:rPr>
          <w:rFonts w:ascii="Calibri" w:eastAsia="Calibri" w:hAnsi="Calibri" w:cs="Times New Roman"/>
          <w:sz w:val="24"/>
          <w:szCs w:val="24"/>
          <w:lang w:eastAsia="en-US"/>
        </w:rPr>
      </w:pPr>
      <w:r w:rsidRPr="00003ACF">
        <w:rPr>
          <w:rFonts w:ascii="Calibri" w:eastAsia="Calibri" w:hAnsi="Calibri" w:cs="Times New Roman"/>
          <w:sz w:val="24"/>
          <w:szCs w:val="24"/>
          <w:lang w:eastAsia="en-US"/>
        </w:rPr>
        <w:t xml:space="preserve">The cause of the ongoing complications was that, at the conclusion of my decision, which was read out on the day, I disqualified </w:t>
      </w:r>
      <w:r w:rsidRPr="00003ACF">
        <w:rPr>
          <w:rFonts w:ascii="Calibri" w:eastAsia="Calibri" w:hAnsi="Calibri" w:cs="Times New Roman"/>
          <w:i/>
          <w:iCs/>
          <w:sz w:val="24"/>
          <w:szCs w:val="24"/>
          <w:lang w:eastAsia="en-US"/>
        </w:rPr>
        <w:t xml:space="preserve">Soul Fire </w:t>
      </w:r>
      <w:r w:rsidRPr="00003ACF">
        <w:rPr>
          <w:rFonts w:ascii="Calibri" w:eastAsia="Calibri" w:hAnsi="Calibri" w:cs="Times New Roman"/>
          <w:sz w:val="24"/>
          <w:szCs w:val="24"/>
          <w:lang w:eastAsia="en-US"/>
        </w:rPr>
        <w:t>from both Race 7 at Geelong on 3 August 2018 and Race 7 at Warrnambool on 5 June 2018. I further ordered each finishing order to be amended and any prize money to be redistributed.  This was mandatory in the case of the Geelong offence and effectively an automatic order.  What was overlooked by me (and by counsel and all others involved) was that, pursuant to AR 254 (3), disqualification of a horse for a breach of AR 254(1) is discretionary.</w:t>
      </w:r>
    </w:p>
    <w:p w14:paraId="7ECE5886" w14:textId="53E696D8" w:rsidR="00003ACF" w:rsidRPr="00003ACF" w:rsidRDefault="00003ACF" w:rsidP="00003ACF">
      <w:pPr>
        <w:spacing w:after="160" w:line="259" w:lineRule="auto"/>
        <w:jc w:val="both"/>
        <w:rPr>
          <w:rFonts w:ascii="Calibri" w:eastAsia="Calibri" w:hAnsi="Calibri" w:cs="Times New Roman"/>
          <w:iCs/>
          <w:sz w:val="24"/>
          <w:szCs w:val="24"/>
          <w:lang w:eastAsia="en-US"/>
        </w:rPr>
      </w:pPr>
      <w:r w:rsidRPr="00003ACF">
        <w:rPr>
          <w:rFonts w:ascii="Calibri" w:eastAsia="Calibri" w:hAnsi="Calibri" w:cs="Times New Roman"/>
          <w:sz w:val="24"/>
          <w:szCs w:val="24"/>
          <w:lang w:eastAsia="en-US"/>
        </w:rPr>
        <w:t xml:space="preserve">Thus, I had bundled together the breaches of AR 245 (1) and 254(1) and made the disqualification and redistribution orders as if </w:t>
      </w:r>
      <w:r w:rsidR="00075B99">
        <w:rPr>
          <w:rFonts w:ascii="Calibri" w:eastAsia="Calibri" w:hAnsi="Calibri" w:cs="Times New Roman"/>
          <w:sz w:val="24"/>
          <w:szCs w:val="24"/>
          <w:lang w:eastAsia="en-US"/>
        </w:rPr>
        <w:t>this</w:t>
      </w:r>
      <w:r w:rsidRPr="00003ACF">
        <w:rPr>
          <w:rFonts w:ascii="Calibri" w:eastAsia="Calibri" w:hAnsi="Calibri" w:cs="Times New Roman"/>
          <w:sz w:val="24"/>
          <w:szCs w:val="24"/>
          <w:lang w:eastAsia="en-US"/>
        </w:rPr>
        <w:t xml:space="preserve"> was an automatic consequence of each offence.  This had not been sought by the Stewards. They made no request that </w:t>
      </w:r>
      <w:r w:rsidRPr="00003ACF">
        <w:rPr>
          <w:rFonts w:ascii="Calibri" w:eastAsia="Calibri" w:hAnsi="Calibri" w:cs="Times New Roman"/>
          <w:i/>
          <w:sz w:val="24"/>
          <w:szCs w:val="24"/>
          <w:lang w:eastAsia="en-US"/>
        </w:rPr>
        <w:t>Soul Fire</w:t>
      </w:r>
      <w:r w:rsidRPr="00003ACF">
        <w:rPr>
          <w:rFonts w:ascii="Calibri" w:eastAsia="Calibri" w:hAnsi="Calibri" w:cs="Times New Roman"/>
          <w:iCs/>
          <w:sz w:val="24"/>
          <w:szCs w:val="24"/>
          <w:lang w:eastAsia="en-US"/>
        </w:rPr>
        <w:t xml:space="preserve"> be disqualified from the Warrnambool race or that there be any redistribution of prize money. During the entire hearing, whether before or after the handing down of my Ruling, nothing was said by or on behalf of either party in relation to these matters. It was quite some time </w:t>
      </w:r>
      <w:r w:rsidRPr="00003ACF">
        <w:rPr>
          <w:rFonts w:ascii="Calibri" w:eastAsia="Calibri" w:hAnsi="Calibri" w:cs="Times New Roman"/>
          <w:iCs/>
          <w:sz w:val="24"/>
          <w:szCs w:val="24"/>
          <w:lang w:eastAsia="en-US"/>
        </w:rPr>
        <w:lastRenderedPageBreak/>
        <w:t>later that it was realised that, in the case of the AR 254 offence, disqualification of the horse was discretionary.</w:t>
      </w:r>
    </w:p>
    <w:p w14:paraId="4D27058A" w14:textId="145DD340" w:rsidR="00003ACF" w:rsidRPr="00003ACF" w:rsidRDefault="00003ACF" w:rsidP="00003ACF">
      <w:pPr>
        <w:spacing w:after="160" w:line="259" w:lineRule="auto"/>
        <w:jc w:val="both"/>
        <w:rPr>
          <w:rFonts w:ascii="Calibri" w:eastAsia="Calibri" w:hAnsi="Calibri" w:cs="Times New Roman"/>
          <w:iCs/>
          <w:sz w:val="24"/>
          <w:szCs w:val="24"/>
          <w:lang w:eastAsia="en-US"/>
        </w:rPr>
      </w:pPr>
      <w:r w:rsidRPr="00003ACF">
        <w:rPr>
          <w:rFonts w:ascii="Calibri" w:eastAsia="Calibri" w:hAnsi="Calibri" w:cs="Times New Roman"/>
          <w:iCs/>
          <w:sz w:val="24"/>
          <w:szCs w:val="24"/>
          <w:lang w:eastAsia="en-US"/>
        </w:rPr>
        <w:t>This led to an application on behalf of Ms</w:t>
      </w:r>
      <w:r w:rsidR="003C2449">
        <w:rPr>
          <w:rFonts w:ascii="Calibri" w:eastAsia="Calibri" w:hAnsi="Calibri" w:cs="Times New Roman"/>
          <w:iCs/>
          <w:sz w:val="24"/>
          <w:szCs w:val="24"/>
          <w:lang w:eastAsia="en-US"/>
        </w:rPr>
        <w:t xml:space="preserve"> </w:t>
      </w:r>
      <w:proofErr w:type="spellStart"/>
      <w:r w:rsidRPr="00003ACF">
        <w:rPr>
          <w:rFonts w:ascii="Calibri" w:eastAsia="Calibri" w:hAnsi="Calibri" w:cs="Times New Roman"/>
          <w:iCs/>
          <w:sz w:val="24"/>
          <w:szCs w:val="24"/>
          <w:lang w:eastAsia="en-US"/>
        </w:rPr>
        <w:t>Gow</w:t>
      </w:r>
      <w:proofErr w:type="spellEnd"/>
      <w:r w:rsidRPr="00003ACF">
        <w:rPr>
          <w:rFonts w:ascii="Calibri" w:eastAsia="Calibri" w:hAnsi="Calibri" w:cs="Times New Roman"/>
          <w:iCs/>
          <w:sz w:val="24"/>
          <w:szCs w:val="24"/>
          <w:lang w:eastAsia="en-US"/>
        </w:rPr>
        <w:t>-</w:t>
      </w:r>
      <w:r>
        <w:rPr>
          <w:rFonts w:ascii="Calibri" w:eastAsia="Calibri" w:hAnsi="Calibri" w:cs="Times New Roman"/>
          <w:iCs/>
          <w:sz w:val="24"/>
          <w:szCs w:val="24"/>
          <w:lang w:eastAsia="en-US"/>
        </w:rPr>
        <w:t>Whyte</w:t>
      </w:r>
      <w:r w:rsidRPr="00003ACF">
        <w:rPr>
          <w:rFonts w:ascii="Calibri" w:eastAsia="Calibri" w:hAnsi="Calibri" w:cs="Times New Roman"/>
          <w:iCs/>
          <w:sz w:val="24"/>
          <w:szCs w:val="24"/>
          <w:lang w:eastAsia="en-US"/>
        </w:rPr>
        <w:t xml:space="preserve"> to the effect that a discretionary order had been made against her without her having had the opportunity to be heard in relation to it. I was asked to apply the Slip Rule and to give her that opportunity.</w:t>
      </w:r>
    </w:p>
    <w:p w14:paraId="6D0C5885" w14:textId="30CB44AC" w:rsidR="00003ACF" w:rsidRPr="00003ACF" w:rsidRDefault="00003ACF" w:rsidP="00003ACF">
      <w:pPr>
        <w:spacing w:after="160" w:line="259" w:lineRule="auto"/>
        <w:jc w:val="both"/>
        <w:rPr>
          <w:rFonts w:ascii="Calibri" w:eastAsia="Calibri" w:hAnsi="Calibri" w:cs="Times New Roman"/>
          <w:iCs/>
          <w:sz w:val="24"/>
          <w:szCs w:val="24"/>
          <w:lang w:eastAsia="en-US"/>
        </w:rPr>
      </w:pPr>
      <w:r w:rsidRPr="00003ACF">
        <w:rPr>
          <w:rFonts w:ascii="Calibri" w:eastAsia="Calibri" w:hAnsi="Calibri" w:cs="Times New Roman"/>
          <w:iCs/>
          <w:sz w:val="24"/>
          <w:szCs w:val="24"/>
          <w:lang w:eastAsia="en-US"/>
        </w:rPr>
        <w:t>Such application was opposed by the Stewards. A further hearing on this issue was conducted.  Ultimately I gave quite a lengthy Ruling in which I found that the Slip Rule should be applied and that Ms</w:t>
      </w:r>
      <w:r w:rsidR="003C2449">
        <w:rPr>
          <w:rFonts w:ascii="Calibri" w:eastAsia="Calibri" w:hAnsi="Calibri" w:cs="Times New Roman"/>
          <w:iCs/>
          <w:sz w:val="24"/>
          <w:szCs w:val="24"/>
          <w:lang w:eastAsia="en-US"/>
        </w:rPr>
        <w:t xml:space="preserve"> </w:t>
      </w:r>
      <w:proofErr w:type="spellStart"/>
      <w:r w:rsidRPr="00003ACF">
        <w:rPr>
          <w:rFonts w:ascii="Calibri" w:eastAsia="Calibri" w:hAnsi="Calibri" w:cs="Times New Roman"/>
          <w:iCs/>
          <w:sz w:val="24"/>
          <w:szCs w:val="24"/>
          <w:lang w:eastAsia="en-US"/>
        </w:rPr>
        <w:t>Gow</w:t>
      </w:r>
      <w:proofErr w:type="spellEnd"/>
      <w:r w:rsidRPr="00003ACF">
        <w:rPr>
          <w:rFonts w:ascii="Calibri" w:eastAsia="Calibri" w:hAnsi="Calibri" w:cs="Times New Roman"/>
          <w:iCs/>
          <w:sz w:val="24"/>
          <w:szCs w:val="24"/>
          <w:lang w:eastAsia="en-US"/>
        </w:rPr>
        <w:t>-</w:t>
      </w:r>
      <w:r>
        <w:rPr>
          <w:rFonts w:ascii="Calibri" w:eastAsia="Calibri" w:hAnsi="Calibri" w:cs="Times New Roman"/>
          <w:iCs/>
          <w:sz w:val="24"/>
          <w:szCs w:val="24"/>
          <w:lang w:eastAsia="en-US"/>
        </w:rPr>
        <w:t>Whyte</w:t>
      </w:r>
      <w:r w:rsidRPr="00003ACF">
        <w:rPr>
          <w:rFonts w:ascii="Calibri" w:eastAsia="Calibri" w:hAnsi="Calibri" w:cs="Times New Roman"/>
          <w:iCs/>
          <w:sz w:val="24"/>
          <w:szCs w:val="24"/>
          <w:lang w:eastAsia="en-US"/>
        </w:rPr>
        <w:t xml:space="preserve"> should have the opportunity to be heard in relation to the disqualification of </w:t>
      </w:r>
      <w:r w:rsidRPr="00003ACF">
        <w:rPr>
          <w:rFonts w:ascii="Calibri" w:eastAsia="Calibri" w:hAnsi="Calibri" w:cs="Times New Roman"/>
          <w:i/>
          <w:sz w:val="24"/>
          <w:szCs w:val="24"/>
          <w:lang w:eastAsia="en-US"/>
        </w:rPr>
        <w:t xml:space="preserve">Soul Fire </w:t>
      </w:r>
      <w:r w:rsidRPr="00003ACF">
        <w:rPr>
          <w:rFonts w:ascii="Calibri" w:eastAsia="Calibri" w:hAnsi="Calibri" w:cs="Times New Roman"/>
          <w:iCs/>
          <w:sz w:val="24"/>
          <w:szCs w:val="24"/>
          <w:lang w:eastAsia="en-US"/>
        </w:rPr>
        <w:t>from the Warrnambool race and the redistribution of the prize money.</w:t>
      </w:r>
    </w:p>
    <w:p w14:paraId="0DACDAE9" w14:textId="381C2BB0" w:rsidR="00003ACF" w:rsidRPr="00003ACF" w:rsidRDefault="00003ACF" w:rsidP="00003ACF">
      <w:pPr>
        <w:spacing w:after="160" w:line="259" w:lineRule="auto"/>
        <w:jc w:val="both"/>
        <w:rPr>
          <w:rFonts w:ascii="Calibri" w:eastAsia="Calibri" w:hAnsi="Calibri" w:cs="Times New Roman"/>
          <w:iCs/>
          <w:sz w:val="24"/>
          <w:szCs w:val="24"/>
          <w:lang w:eastAsia="en-US"/>
        </w:rPr>
      </w:pPr>
      <w:r w:rsidRPr="00003ACF">
        <w:rPr>
          <w:rFonts w:ascii="Calibri" w:eastAsia="Calibri" w:hAnsi="Calibri" w:cs="Times New Roman"/>
          <w:iCs/>
          <w:sz w:val="24"/>
          <w:szCs w:val="24"/>
          <w:lang w:eastAsia="en-US"/>
        </w:rPr>
        <w:t>Such further hearing has now been conducted. The Stewards, via Mr</w:t>
      </w:r>
      <w:r w:rsidR="003C2449">
        <w:rPr>
          <w:rFonts w:ascii="Calibri" w:eastAsia="Calibri" w:hAnsi="Calibri" w:cs="Times New Roman"/>
          <w:iCs/>
          <w:sz w:val="24"/>
          <w:szCs w:val="24"/>
          <w:lang w:eastAsia="en-US"/>
        </w:rPr>
        <w:t xml:space="preserve"> </w:t>
      </w:r>
      <w:r w:rsidRPr="00003ACF">
        <w:rPr>
          <w:rFonts w:ascii="Calibri" w:eastAsia="Calibri" w:hAnsi="Calibri" w:cs="Times New Roman"/>
          <w:iCs/>
          <w:sz w:val="24"/>
          <w:szCs w:val="24"/>
          <w:lang w:eastAsia="en-US"/>
        </w:rPr>
        <w:t xml:space="preserve">Justin Hooper of Counsel, argued that </w:t>
      </w:r>
      <w:r w:rsidRPr="00003ACF">
        <w:rPr>
          <w:rFonts w:ascii="Calibri" w:eastAsia="Calibri" w:hAnsi="Calibri" w:cs="Times New Roman"/>
          <w:i/>
          <w:sz w:val="24"/>
          <w:szCs w:val="24"/>
          <w:lang w:eastAsia="en-US"/>
        </w:rPr>
        <w:t>Soul Fire</w:t>
      </w:r>
      <w:r w:rsidRPr="00003ACF">
        <w:rPr>
          <w:rFonts w:ascii="Calibri" w:eastAsia="Calibri" w:hAnsi="Calibri" w:cs="Times New Roman"/>
          <w:iCs/>
          <w:sz w:val="24"/>
          <w:szCs w:val="24"/>
          <w:lang w:eastAsia="en-US"/>
        </w:rPr>
        <w:t xml:space="preserve"> should be </w:t>
      </w:r>
      <w:r w:rsidR="003C2449" w:rsidRPr="00003ACF">
        <w:rPr>
          <w:rFonts w:ascii="Calibri" w:eastAsia="Calibri" w:hAnsi="Calibri" w:cs="Times New Roman"/>
          <w:iCs/>
          <w:sz w:val="24"/>
          <w:szCs w:val="24"/>
          <w:lang w:eastAsia="en-US"/>
        </w:rPr>
        <w:t>disqualified,</w:t>
      </w:r>
      <w:r w:rsidRPr="00003ACF">
        <w:rPr>
          <w:rFonts w:ascii="Calibri" w:eastAsia="Calibri" w:hAnsi="Calibri" w:cs="Times New Roman"/>
          <w:iCs/>
          <w:sz w:val="24"/>
          <w:szCs w:val="24"/>
          <w:lang w:eastAsia="en-US"/>
        </w:rPr>
        <w:t xml:space="preserve"> and the prize money redistributed accordingly.  Mr</w:t>
      </w:r>
      <w:r w:rsidR="003C2449">
        <w:rPr>
          <w:rFonts w:ascii="Calibri" w:eastAsia="Calibri" w:hAnsi="Calibri" w:cs="Times New Roman"/>
          <w:iCs/>
          <w:sz w:val="24"/>
          <w:szCs w:val="24"/>
          <w:lang w:eastAsia="en-US"/>
        </w:rPr>
        <w:t xml:space="preserve"> </w:t>
      </w:r>
      <w:r w:rsidRPr="00003ACF">
        <w:rPr>
          <w:rFonts w:ascii="Calibri" w:eastAsia="Calibri" w:hAnsi="Calibri" w:cs="Times New Roman"/>
          <w:iCs/>
          <w:sz w:val="24"/>
          <w:szCs w:val="24"/>
          <w:lang w:eastAsia="en-US"/>
        </w:rPr>
        <w:t>Trevor Monti QC appeared on behalf of Ms</w:t>
      </w:r>
      <w:r w:rsidR="003C2449">
        <w:rPr>
          <w:rFonts w:ascii="Calibri" w:eastAsia="Calibri" w:hAnsi="Calibri" w:cs="Times New Roman"/>
          <w:iCs/>
          <w:sz w:val="24"/>
          <w:szCs w:val="24"/>
          <w:lang w:eastAsia="en-US"/>
        </w:rPr>
        <w:t xml:space="preserve"> </w:t>
      </w:r>
      <w:proofErr w:type="spellStart"/>
      <w:r w:rsidRPr="00003ACF">
        <w:rPr>
          <w:rFonts w:ascii="Calibri" w:eastAsia="Calibri" w:hAnsi="Calibri" w:cs="Times New Roman"/>
          <w:iCs/>
          <w:sz w:val="24"/>
          <w:szCs w:val="24"/>
          <w:lang w:eastAsia="en-US"/>
        </w:rPr>
        <w:t>Gow</w:t>
      </w:r>
      <w:proofErr w:type="spellEnd"/>
      <w:r w:rsidRPr="00003ACF">
        <w:rPr>
          <w:rFonts w:ascii="Calibri" w:eastAsia="Calibri" w:hAnsi="Calibri" w:cs="Times New Roman"/>
          <w:iCs/>
          <w:sz w:val="24"/>
          <w:szCs w:val="24"/>
          <w:lang w:eastAsia="en-US"/>
        </w:rPr>
        <w:t>-</w:t>
      </w:r>
      <w:r>
        <w:rPr>
          <w:rFonts w:ascii="Calibri" w:eastAsia="Calibri" w:hAnsi="Calibri" w:cs="Times New Roman"/>
          <w:iCs/>
          <w:sz w:val="24"/>
          <w:szCs w:val="24"/>
          <w:lang w:eastAsia="en-US"/>
        </w:rPr>
        <w:t>Whyte</w:t>
      </w:r>
      <w:r w:rsidRPr="00003ACF">
        <w:rPr>
          <w:rFonts w:ascii="Calibri" w:eastAsia="Calibri" w:hAnsi="Calibri" w:cs="Times New Roman"/>
          <w:iCs/>
          <w:sz w:val="24"/>
          <w:szCs w:val="24"/>
          <w:lang w:eastAsia="en-US"/>
        </w:rPr>
        <w:t xml:space="preserve"> and advanced the contrary proposition. Each had obviously gone to considerable trouble in preparing their very helpful submissions, to which I shall allude but not set out in full.</w:t>
      </w:r>
    </w:p>
    <w:p w14:paraId="3B56C209" w14:textId="3AA50395" w:rsidR="00003ACF" w:rsidRPr="00003ACF" w:rsidRDefault="00003ACF" w:rsidP="00003ACF">
      <w:pPr>
        <w:spacing w:after="160" w:line="259" w:lineRule="auto"/>
        <w:jc w:val="both"/>
        <w:rPr>
          <w:rFonts w:ascii="Calibri" w:eastAsia="Calibri" w:hAnsi="Calibri" w:cs="Times New Roman"/>
          <w:iCs/>
          <w:sz w:val="24"/>
          <w:szCs w:val="24"/>
          <w:lang w:eastAsia="en-US"/>
        </w:rPr>
      </w:pPr>
      <w:r w:rsidRPr="00003ACF">
        <w:rPr>
          <w:rFonts w:ascii="Calibri" w:eastAsia="Calibri" w:hAnsi="Calibri" w:cs="Times New Roman"/>
          <w:iCs/>
          <w:sz w:val="24"/>
          <w:szCs w:val="24"/>
          <w:lang w:eastAsia="en-US"/>
        </w:rPr>
        <w:t>AR 254 (3) reads as follows:-</w:t>
      </w:r>
      <w:r w:rsidR="003C2449">
        <w:rPr>
          <w:rFonts w:ascii="Calibri" w:eastAsia="Calibri" w:hAnsi="Calibri" w:cs="Times New Roman"/>
          <w:iCs/>
          <w:sz w:val="24"/>
          <w:szCs w:val="24"/>
          <w:lang w:eastAsia="en-US"/>
        </w:rPr>
        <w:t xml:space="preserve"> </w:t>
      </w:r>
      <w:r w:rsidRPr="00003ACF">
        <w:rPr>
          <w:rFonts w:ascii="Calibri" w:eastAsia="Calibri" w:hAnsi="Calibri" w:cs="Times New Roman"/>
          <w:iCs/>
          <w:sz w:val="24"/>
          <w:szCs w:val="24"/>
          <w:lang w:eastAsia="en-US"/>
        </w:rPr>
        <w:t xml:space="preserve">“If a person breaches </w:t>
      </w:r>
      <w:r w:rsidR="003C2449" w:rsidRPr="00003ACF">
        <w:rPr>
          <w:rFonts w:ascii="Calibri" w:eastAsia="Calibri" w:hAnsi="Calibri" w:cs="Times New Roman"/>
          <w:iCs/>
          <w:sz w:val="24"/>
          <w:szCs w:val="24"/>
          <w:lang w:eastAsia="en-US"/>
        </w:rPr>
        <w:t>sub rule</w:t>
      </w:r>
      <w:r w:rsidRPr="00003ACF">
        <w:rPr>
          <w:rFonts w:ascii="Calibri" w:eastAsia="Calibri" w:hAnsi="Calibri" w:cs="Times New Roman"/>
          <w:iCs/>
          <w:sz w:val="24"/>
          <w:szCs w:val="24"/>
          <w:lang w:eastAsia="en-US"/>
        </w:rPr>
        <w:t xml:space="preserve"> (1), but the horse competes in the race, the horse may be disqualified from the race”.</w:t>
      </w:r>
    </w:p>
    <w:p w14:paraId="0A5E9F40" w14:textId="0B030F59" w:rsidR="00003ACF" w:rsidRPr="00003ACF" w:rsidRDefault="00003ACF" w:rsidP="00003ACF">
      <w:pPr>
        <w:spacing w:after="160" w:line="259" w:lineRule="auto"/>
        <w:jc w:val="both"/>
        <w:rPr>
          <w:rFonts w:ascii="Calibri" w:eastAsia="Calibri" w:hAnsi="Calibri" w:cs="Times New Roman"/>
          <w:iCs/>
          <w:sz w:val="24"/>
          <w:szCs w:val="24"/>
          <w:lang w:eastAsia="en-US"/>
        </w:rPr>
      </w:pPr>
      <w:r w:rsidRPr="00003ACF">
        <w:rPr>
          <w:rFonts w:ascii="Calibri" w:eastAsia="Calibri" w:hAnsi="Calibri" w:cs="Times New Roman"/>
          <w:iCs/>
          <w:sz w:val="24"/>
          <w:szCs w:val="24"/>
          <w:lang w:eastAsia="en-US"/>
        </w:rPr>
        <w:t>AR 224 deals with the repayment or return of prize</w:t>
      </w:r>
      <w:r w:rsidR="003C2449">
        <w:rPr>
          <w:rFonts w:ascii="Calibri" w:eastAsia="Calibri" w:hAnsi="Calibri" w:cs="Times New Roman"/>
          <w:iCs/>
          <w:sz w:val="24"/>
          <w:szCs w:val="24"/>
          <w:lang w:eastAsia="en-US"/>
        </w:rPr>
        <w:t xml:space="preserve"> </w:t>
      </w:r>
      <w:r w:rsidRPr="00003ACF">
        <w:rPr>
          <w:rFonts w:ascii="Calibri" w:eastAsia="Calibri" w:hAnsi="Calibri" w:cs="Times New Roman"/>
          <w:iCs/>
          <w:sz w:val="24"/>
          <w:szCs w:val="24"/>
          <w:lang w:eastAsia="en-US"/>
        </w:rPr>
        <w:t>money in the event of disqualification of a horse. There appears to be no discretion in this regard. Thus, in relation to AR 254, the discretion exists in relation to the actual disqualification. If the result of the exercise of that discretion is disqualification, the reimbursement of prize money flows automatically from that.</w:t>
      </w:r>
    </w:p>
    <w:p w14:paraId="6B1014C4" w14:textId="6914E702" w:rsidR="00003ACF" w:rsidRPr="00003ACF" w:rsidRDefault="00003ACF" w:rsidP="00003ACF">
      <w:pPr>
        <w:spacing w:after="160" w:line="259" w:lineRule="auto"/>
        <w:jc w:val="both"/>
        <w:rPr>
          <w:rFonts w:ascii="Calibri" w:eastAsia="Calibri" w:hAnsi="Calibri" w:cs="Times New Roman"/>
          <w:iCs/>
          <w:sz w:val="24"/>
          <w:szCs w:val="24"/>
          <w:lang w:eastAsia="en-US"/>
        </w:rPr>
      </w:pPr>
      <w:r w:rsidRPr="00003ACF">
        <w:rPr>
          <w:rFonts w:ascii="Calibri" w:eastAsia="Calibri" w:hAnsi="Calibri" w:cs="Times New Roman"/>
          <w:iCs/>
          <w:sz w:val="24"/>
          <w:szCs w:val="24"/>
          <w:lang w:eastAsia="en-US"/>
        </w:rPr>
        <w:t>I say now that I am comfortably satisfied that my discretion concerning disqualification pursuant to AR 254 (3) should be exercised in Ms</w:t>
      </w:r>
      <w:r w:rsidR="003C2449">
        <w:rPr>
          <w:rFonts w:ascii="Calibri" w:eastAsia="Calibri" w:hAnsi="Calibri" w:cs="Times New Roman"/>
          <w:iCs/>
          <w:sz w:val="24"/>
          <w:szCs w:val="24"/>
          <w:lang w:eastAsia="en-US"/>
        </w:rPr>
        <w:t xml:space="preserve"> </w:t>
      </w:r>
      <w:proofErr w:type="spellStart"/>
      <w:r w:rsidRPr="00003ACF">
        <w:rPr>
          <w:rFonts w:ascii="Calibri" w:eastAsia="Calibri" w:hAnsi="Calibri" w:cs="Times New Roman"/>
          <w:iCs/>
          <w:sz w:val="24"/>
          <w:szCs w:val="24"/>
          <w:lang w:eastAsia="en-US"/>
        </w:rPr>
        <w:t>Gow</w:t>
      </w:r>
      <w:proofErr w:type="spellEnd"/>
      <w:r w:rsidRPr="00003ACF">
        <w:rPr>
          <w:rFonts w:ascii="Calibri" w:eastAsia="Calibri" w:hAnsi="Calibri" w:cs="Times New Roman"/>
          <w:iCs/>
          <w:sz w:val="24"/>
          <w:szCs w:val="24"/>
          <w:lang w:eastAsia="en-US"/>
        </w:rPr>
        <w:t>-</w:t>
      </w:r>
      <w:r>
        <w:rPr>
          <w:rFonts w:ascii="Calibri" w:eastAsia="Calibri" w:hAnsi="Calibri" w:cs="Times New Roman"/>
          <w:iCs/>
          <w:sz w:val="24"/>
          <w:szCs w:val="24"/>
          <w:lang w:eastAsia="en-US"/>
        </w:rPr>
        <w:t>Whyte</w:t>
      </w:r>
      <w:r w:rsidRPr="00003ACF">
        <w:rPr>
          <w:rFonts w:ascii="Calibri" w:eastAsia="Calibri" w:hAnsi="Calibri" w:cs="Times New Roman"/>
          <w:iCs/>
          <w:sz w:val="24"/>
          <w:szCs w:val="24"/>
          <w:lang w:eastAsia="en-US"/>
        </w:rPr>
        <w:t xml:space="preserve">’s favour. I am not ordering that </w:t>
      </w:r>
      <w:r w:rsidRPr="00003ACF">
        <w:rPr>
          <w:rFonts w:ascii="Calibri" w:eastAsia="Calibri" w:hAnsi="Calibri" w:cs="Times New Roman"/>
          <w:i/>
          <w:sz w:val="24"/>
          <w:szCs w:val="24"/>
          <w:lang w:eastAsia="en-US"/>
        </w:rPr>
        <w:t>Soul Fire</w:t>
      </w:r>
      <w:r w:rsidRPr="00003ACF">
        <w:rPr>
          <w:rFonts w:ascii="Calibri" w:eastAsia="Calibri" w:hAnsi="Calibri" w:cs="Times New Roman"/>
          <w:iCs/>
          <w:sz w:val="24"/>
          <w:szCs w:val="24"/>
          <w:lang w:eastAsia="en-US"/>
        </w:rPr>
        <w:t xml:space="preserve"> be disqualified from the Warrnambool race. Thus, the finishing order will stand. </w:t>
      </w:r>
    </w:p>
    <w:p w14:paraId="62F99E15" w14:textId="25BBE415" w:rsidR="00003ACF" w:rsidRPr="00003ACF" w:rsidRDefault="00003ACF" w:rsidP="00003ACF">
      <w:pPr>
        <w:spacing w:after="160" w:line="259" w:lineRule="auto"/>
        <w:jc w:val="both"/>
        <w:rPr>
          <w:rFonts w:ascii="Calibri" w:eastAsia="Calibri" w:hAnsi="Calibri" w:cs="Times New Roman"/>
          <w:iCs/>
          <w:sz w:val="24"/>
          <w:szCs w:val="24"/>
          <w:lang w:eastAsia="en-US"/>
        </w:rPr>
      </w:pPr>
      <w:r w:rsidRPr="00003ACF">
        <w:rPr>
          <w:rFonts w:ascii="Calibri" w:eastAsia="Calibri" w:hAnsi="Calibri" w:cs="Times New Roman"/>
          <w:iCs/>
          <w:sz w:val="24"/>
          <w:szCs w:val="24"/>
          <w:lang w:eastAsia="en-US"/>
        </w:rPr>
        <w:t>I have come to that conclusion for the following reasons, which are not set out in order of importance or significance. I might add that there was no dispute concerning the factual content of the following.</w:t>
      </w:r>
    </w:p>
    <w:p w14:paraId="1D3287A3" w14:textId="428BA0CF" w:rsidR="00003ACF" w:rsidRPr="00003ACF" w:rsidRDefault="00003ACF" w:rsidP="00003ACF">
      <w:pPr>
        <w:spacing w:after="160" w:line="259" w:lineRule="auto"/>
        <w:jc w:val="both"/>
        <w:rPr>
          <w:rFonts w:ascii="Calibri" w:eastAsia="Calibri" w:hAnsi="Calibri" w:cs="Times New Roman"/>
          <w:iCs/>
          <w:sz w:val="24"/>
          <w:szCs w:val="24"/>
          <w:lang w:eastAsia="en-US"/>
        </w:rPr>
      </w:pPr>
      <w:r w:rsidRPr="00003ACF">
        <w:rPr>
          <w:rFonts w:ascii="Calibri" w:eastAsia="Calibri" w:hAnsi="Calibri" w:cs="Times New Roman"/>
          <w:iCs/>
          <w:sz w:val="24"/>
          <w:szCs w:val="24"/>
          <w:lang w:eastAsia="en-US"/>
        </w:rPr>
        <w:t>Firstly, the substance injected was Pentosan, an anti-inflammatory. Whether or not it enhances performance, and Mr</w:t>
      </w:r>
      <w:r w:rsidR="007115D1">
        <w:rPr>
          <w:rFonts w:ascii="Calibri" w:eastAsia="Calibri" w:hAnsi="Calibri" w:cs="Times New Roman"/>
          <w:iCs/>
          <w:sz w:val="24"/>
          <w:szCs w:val="24"/>
          <w:lang w:eastAsia="en-US"/>
        </w:rPr>
        <w:t xml:space="preserve"> </w:t>
      </w:r>
      <w:r w:rsidRPr="00003ACF">
        <w:rPr>
          <w:rFonts w:ascii="Calibri" w:eastAsia="Calibri" w:hAnsi="Calibri" w:cs="Times New Roman"/>
          <w:iCs/>
          <w:sz w:val="24"/>
          <w:szCs w:val="24"/>
          <w:lang w:eastAsia="en-US"/>
        </w:rPr>
        <w:t xml:space="preserve">Monti submitted that it does not, it is a medication readily available for equine use. </w:t>
      </w:r>
    </w:p>
    <w:p w14:paraId="368A434B" w14:textId="0C5CF79A" w:rsidR="00003ACF" w:rsidRPr="00003ACF" w:rsidRDefault="00003ACF" w:rsidP="00003ACF">
      <w:pPr>
        <w:spacing w:after="160" w:line="259" w:lineRule="auto"/>
        <w:jc w:val="both"/>
        <w:rPr>
          <w:rFonts w:ascii="Calibri" w:eastAsia="Calibri" w:hAnsi="Calibri" w:cs="Times New Roman"/>
          <w:iCs/>
          <w:sz w:val="24"/>
          <w:szCs w:val="24"/>
          <w:lang w:eastAsia="en-US"/>
        </w:rPr>
      </w:pPr>
      <w:r w:rsidRPr="00003ACF">
        <w:rPr>
          <w:rFonts w:ascii="Calibri" w:eastAsia="Calibri" w:hAnsi="Calibri" w:cs="Times New Roman"/>
          <w:iCs/>
          <w:sz w:val="24"/>
          <w:szCs w:val="24"/>
          <w:lang w:eastAsia="en-US"/>
        </w:rPr>
        <w:t xml:space="preserve">Secondly, its relevant use on </w:t>
      </w:r>
      <w:r w:rsidRPr="00003ACF">
        <w:rPr>
          <w:rFonts w:ascii="Calibri" w:eastAsia="Calibri" w:hAnsi="Calibri" w:cs="Times New Roman"/>
          <w:i/>
          <w:sz w:val="24"/>
          <w:szCs w:val="24"/>
          <w:lang w:eastAsia="en-US"/>
        </w:rPr>
        <w:t xml:space="preserve">Soul Fire </w:t>
      </w:r>
      <w:r w:rsidRPr="00003ACF">
        <w:rPr>
          <w:rFonts w:ascii="Calibri" w:eastAsia="Calibri" w:hAnsi="Calibri" w:cs="Times New Roman"/>
          <w:iCs/>
          <w:sz w:val="24"/>
          <w:szCs w:val="24"/>
          <w:lang w:eastAsia="en-US"/>
        </w:rPr>
        <w:t>was recorded quite openly in Ms</w:t>
      </w:r>
      <w:r w:rsidR="007115D1">
        <w:rPr>
          <w:rFonts w:ascii="Calibri" w:eastAsia="Calibri" w:hAnsi="Calibri" w:cs="Times New Roman"/>
          <w:iCs/>
          <w:sz w:val="24"/>
          <w:szCs w:val="24"/>
          <w:lang w:eastAsia="en-US"/>
        </w:rPr>
        <w:t xml:space="preserve"> </w:t>
      </w:r>
      <w:proofErr w:type="spellStart"/>
      <w:r w:rsidRPr="00003ACF">
        <w:rPr>
          <w:rFonts w:ascii="Calibri" w:eastAsia="Calibri" w:hAnsi="Calibri" w:cs="Times New Roman"/>
          <w:iCs/>
          <w:sz w:val="24"/>
          <w:szCs w:val="24"/>
          <w:lang w:eastAsia="en-US"/>
        </w:rPr>
        <w:t>Gow</w:t>
      </w:r>
      <w:proofErr w:type="spellEnd"/>
      <w:r w:rsidRPr="00003ACF">
        <w:rPr>
          <w:rFonts w:ascii="Calibri" w:eastAsia="Calibri" w:hAnsi="Calibri" w:cs="Times New Roman"/>
          <w:iCs/>
          <w:sz w:val="24"/>
          <w:szCs w:val="24"/>
          <w:lang w:eastAsia="en-US"/>
        </w:rPr>
        <w:t>-</w:t>
      </w:r>
      <w:r>
        <w:rPr>
          <w:rFonts w:ascii="Calibri" w:eastAsia="Calibri" w:hAnsi="Calibri" w:cs="Times New Roman"/>
          <w:iCs/>
          <w:sz w:val="24"/>
          <w:szCs w:val="24"/>
          <w:lang w:eastAsia="en-US"/>
        </w:rPr>
        <w:t>Whyte</w:t>
      </w:r>
      <w:r w:rsidRPr="00003ACF">
        <w:rPr>
          <w:rFonts w:ascii="Calibri" w:eastAsia="Calibri" w:hAnsi="Calibri" w:cs="Times New Roman"/>
          <w:iCs/>
          <w:sz w:val="24"/>
          <w:szCs w:val="24"/>
          <w:lang w:eastAsia="en-US"/>
        </w:rPr>
        <w:t>’s treatment book.  The entry in question was shown as being at 2</w:t>
      </w:r>
      <w:r w:rsidR="007115D1">
        <w:rPr>
          <w:rFonts w:ascii="Calibri" w:eastAsia="Calibri" w:hAnsi="Calibri" w:cs="Times New Roman"/>
          <w:iCs/>
          <w:sz w:val="24"/>
          <w:szCs w:val="24"/>
          <w:lang w:eastAsia="en-US"/>
        </w:rPr>
        <w:t>.00</w:t>
      </w:r>
      <w:r w:rsidRPr="00003ACF">
        <w:rPr>
          <w:rFonts w:ascii="Calibri" w:eastAsia="Calibri" w:hAnsi="Calibri" w:cs="Times New Roman"/>
          <w:iCs/>
          <w:sz w:val="24"/>
          <w:szCs w:val="24"/>
          <w:lang w:eastAsia="en-US"/>
        </w:rPr>
        <w:t>pm on 4 June 2018, the day before the race. Accordingly, there was nothing surreptitious about the use of the medication.</w:t>
      </w:r>
    </w:p>
    <w:p w14:paraId="71446E3B" w14:textId="77777777" w:rsidR="00003ACF" w:rsidRPr="00003ACF" w:rsidRDefault="00003ACF" w:rsidP="00003ACF">
      <w:pPr>
        <w:spacing w:after="160" w:line="259" w:lineRule="auto"/>
        <w:jc w:val="both"/>
        <w:rPr>
          <w:rFonts w:ascii="Calibri" w:eastAsia="Calibri" w:hAnsi="Calibri" w:cs="Times New Roman"/>
          <w:iCs/>
          <w:sz w:val="24"/>
          <w:szCs w:val="24"/>
          <w:lang w:eastAsia="en-US"/>
        </w:rPr>
      </w:pPr>
      <w:r w:rsidRPr="00003ACF">
        <w:rPr>
          <w:rFonts w:ascii="Calibri" w:eastAsia="Calibri" w:hAnsi="Calibri" w:cs="Times New Roman"/>
          <w:iCs/>
          <w:sz w:val="24"/>
          <w:szCs w:val="24"/>
          <w:lang w:eastAsia="en-US"/>
        </w:rPr>
        <w:lastRenderedPageBreak/>
        <w:t>Thirdly, the charge pursuant to AR 254 resulted from a Steward flicking through the treatment book and noticing the entry in question.  Not only was the treatment not surreptitious, it was there, and the timing of it was there, for any inspecting Steward to see.</w:t>
      </w:r>
    </w:p>
    <w:p w14:paraId="6945D367" w14:textId="6D6F6D4C" w:rsidR="00003ACF" w:rsidRPr="00003ACF" w:rsidRDefault="00003ACF" w:rsidP="00003ACF">
      <w:pPr>
        <w:spacing w:after="160" w:line="259" w:lineRule="auto"/>
        <w:jc w:val="both"/>
        <w:rPr>
          <w:rFonts w:ascii="Calibri" w:eastAsia="Calibri" w:hAnsi="Calibri" w:cs="Times New Roman"/>
          <w:iCs/>
          <w:sz w:val="24"/>
          <w:szCs w:val="24"/>
          <w:lang w:eastAsia="en-US"/>
        </w:rPr>
      </w:pPr>
      <w:r w:rsidRPr="00003ACF">
        <w:rPr>
          <w:rFonts w:ascii="Calibri" w:eastAsia="Calibri" w:hAnsi="Calibri" w:cs="Times New Roman"/>
          <w:iCs/>
          <w:sz w:val="24"/>
          <w:szCs w:val="24"/>
          <w:lang w:eastAsia="en-US"/>
        </w:rPr>
        <w:t>Next, Ms</w:t>
      </w:r>
      <w:r w:rsidR="007115D1">
        <w:rPr>
          <w:rFonts w:ascii="Calibri" w:eastAsia="Calibri" w:hAnsi="Calibri" w:cs="Times New Roman"/>
          <w:iCs/>
          <w:sz w:val="24"/>
          <w:szCs w:val="24"/>
          <w:lang w:eastAsia="en-US"/>
        </w:rPr>
        <w:t xml:space="preserve"> </w:t>
      </w:r>
      <w:proofErr w:type="spellStart"/>
      <w:r w:rsidRPr="00003ACF">
        <w:rPr>
          <w:rFonts w:ascii="Calibri" w:eastAsia="Calibri" w:hAnsi="Calibri" w:cs="Times New Roman"/>
          <w:iCs/>
          <w:sz w:val="24"/>
          <w:szCs w:val="24"/>
          <w:lang w:eastAsia="en-US"/>
        </w:rPr>
        <w:t>Gow</w:t>
      </w:r>
      <w:proofErr w:type="spellEnd"/>
      <w:r w:rsidRPr="00003ACF">
        <w:rPr>
          <w:rFonts w:ascii="Calibri" w:eastAsia="Calibri" w:hAnsi="Calibri" w:cs="Times New Roman"/>
          <w:iCs/>
          <w:sz w:val="24"/>
          <w:szCs w:val="24"/>
          <w:lang w:eastAsia="en-US"/>
        </w:rPr>
        <w:t>-</w:t>
      </w:r>
      <w:r>
        <w:rPr>
          <w:rFonts w:ascii="Calibri" w:eastAsia="Calibri" w:hAnsi="Calibri" w:cs="Times New Roman"/>
          <w:iCs/>
          <w:sz w:val="24"/>
          <w:szCs w:val="24"/>
          <w:lang w:eastAsia="en-US"/>
        </w:rPr>
        <w:t>Whyte</w:t>
      </w:r>
      <w:r w:rsidRPr="00003ACF">
        <w:rPr>
          <w:rFonts w:ascii="Calibri" w:eastAsia="Calibri" w:hAnsi="Calibri" w:cs="Times New Roman"/>
          <w:iCs/>
          <w:sz w:val="24"/>
          <w:szCs w:val="24"/>
          <w:lang w:eastAsia="en-US"/>
        </w:rPr>
        <w:t xml:space="preserve"> misunderstood the way in which the Stewards interpreted and applied the concept of “one clear day”. She understood it to be a 24-hour concept. </w:t>
      </w:r>
      <w:r w:rsidRPr="00003ACF">
        <w:rPr>
          <w:rFonts w:ascii="Calibri" w:eastAsia="Calibri" w:hAnsi="Calibri" w:cs="Times New Roman"/>
          <w:i/>
          <w:sz w:val="24"/>
          <w:szCs w:val="24"/>
          <w:lang w:eastAsia="en-US"/>
        </w:rPr>
        <w:t>Soul Fire</w:t>
      </w:r>
      <w:r w:rsidRPr="00003ACF">
        <w:rPr>
          <w:rFonts w:ascii="Calibri" w:eastAsia="Calibri" w:hAnsi="Calibri" w:cs="Times New Roman"/>
          <w:iCs/>
          <w:sz w:val="24"/>
          <w:szCs w:val="24"/>
          <w:lang w:eastAsia="en-US"/>
        </w:rPr>
        <w:t xml:space="preserve"> was running at Warrnambool at approximately 4.00</w:t>
      </w:r>
      <w:r w:rsidR="007115D1">
        <w:rPr>
          <w:rFonts w:ascii="Calibri" w:eastAsia="Calibri" w:hAnsi="Calibri" w:cs="Times New Roman"/>
          <w:iCs/>
          <w:sz w:val="24"/>
          <w:szCs w:val="24"/>
          <w:lang w:eastAsia="en-US"/>
        </w:rPr>
        <w:t xml:space="preserve">pm </w:t>
      </w:r>
      <w:r w:rsidRPr="00003ACF">
        <w:rPr>
          <w:rFonts w:ascii="Calibri" w:eastAsia="Calibri" w:hAnsi="Calibri" w:cs="Times New Roman"/>
          <w:iCs/>
          <w:sz w:val="24"/>
          <w:szCs w:val="24"/>
          <w:lang w:eastAsia="en-US"/>
        </w:rPr>
        <w:t>on 5 June 2018. She believed that administration of Pentosan at 2.00</w:t>
      </w:r>
      <w:r w:rsidR="007115D1">
        <w:rPr>
          <w:rFonts w:ascii="Calibri" w:eastAsia="Calibri" w:hAnsi="Calibri" w:cs="Times New Roman"/>
          <w:iCs/>
          <w:sz w:val="24"/>
          <w:szCs w:val="24"/>
          <w:lang w:eastAsia="en-US"/>
        </w:rPr>
        <w:t xml:space="preserve">pm </w:t>
      </w:r>
      <w:r w:rsidRPr="00003ACF">
        <w:rPr>
          <w:rFonts w:ascii="Calibri" w:eastAsia="Calibri" w:hAnsi="Calibri" w:cs="Times New Roman"/>
          <w:iCs/>
          <w:sz w:val="24"/>
          <w:szCs w:val="24"/>
          <w:lang w:eastAsia="en-US"/>
        </w:rPr>
        <w:t xml:space="preserve">on 4 June 2018 – that is, in excess of 24 hours before the race – did not infringe the “one clear day” rule.  Her whole behaviour was that of a person with nothing to hide.   </w:t>
      </w:r>
    </w:p>
    <w:p w14:paraId="36CC0DEE" w14:textId="66C0DC24" w:rsidR="00003ACF" w:rsidRPr="00003ACF" w:rsidRDefault="00003ACF" w:rsidP="00003ACF">
      <w:pPr>
        <w:spacing w:after="160" w:line="259" w:lineRule="auto"/>
        <w:jc w:val="both"/>
        <w:rPr>
          <w:rFonts w:ascii="Calibri" w:eastAsia="Calibri" w:hAnsi="Calibri" w:cs="Times New Roman"/>
          <w:iCs/>
          <w:sz w:val="24"/>
          <w:szCs w:val="24"/>
          <w:lang w:eastAsia="en-US"/>
        </w:rPr>
      </w:pPr>
      <w:r w:rsidRPr="00003ACF">
        <w:rPr>
          <w:rFonts w:ascii="Calibri" w:eastAsia="Calibri" w:hAnsi="Calibri" w:cs="Times New Roman"/>
          <w:iCs/>
          <w:sz w:val="24"/>
          <w:szCs w:val="24"/>
          <w:lang w:eastAsia="en-US"/>
        </w:rPr>
        <w:t xml:space="preserve">Fifthly, </w:t>
      </w:r>
      <w:r w:rsidRPr="00003ACF">
        <w:rPr>
          <w:rFonts w:ascii="Calibri" w:eastAsia="Calibri" w:hAnsi="Calibri" w:cs="Times New Roman"/>
          <w:i/>
          <w:sz w:val="24"/>
          <w:szCs w:val="24"/>
          <w:lang w:eastAsia="en-US"/>
        </w:rPr>
        <w:t xml:space="preserve">Soul Fire </w:t>
      </w:r>
      <w:r w:rsidRPr="00003ACF">
        <w:rPr>
          <w:rFonts w:ascii="Calibri" w:eastAsia="Calibri" w:hAnsi="Calibri" w:cs="Times New Roman"/>
          <w:iCs/>
          <w:sz w:val="24"/>
          <w:szCs w:val="24"/>
          <w:lang w:eastAsia="en-US"/>
        </w:rPr>
        <w:t>was the subject of a post-race swab on 5 June 2018. The horse tested negative.</w:t>
      </w:r>
    </w:p>
    <w:p w14:paraId="4D3F326F" w14:textId="5F787E10" w:rsidR="00003ACF" w:rsidRPr="00003ACF" w:rsidRDefault="00003ACF" w:rsidP="00003ACF">
      <w:pPr>
        <w:spacing w:after="160" w:line="259" w:lineRule="auto"/>
        <w:jc w:val="both"/>
        <w:rPr>
          <w:rFonts w:ascii="Calibri" w:eastAsia="Calibri" w:hAnsi="Calibri" w:cs="Times New Roman"/>
          <w:iCs/>
          <w:sz w:val="24"/>
          <w:szCs w:val="24"/>
          <w:lang w:eastAsia="en-US"/>
        </w:rPr>
      </w:pPr>
      <w:r w:rsidRPr="00003ACF">
        <w:rPr>
          <w:rFonts w:ascii="Calibri" w:eastAsia="Calibri" w:hAnsi="Calibri" w:cs="Times New Roman"/>
          <w:iCs/>
          <w:sz w:val="24"/>
          <w:szCs w:val="24"/>
          <w:lang w:eastAsia="en-US"/>
        </w:rPr>
        <w:t xml:space="preserve">Sixthly, the Stewards made submissions concerning penalty in relation to the AR 254 (1) charge at the hearing on 31 July 2020. At that time, there was no suggestion on their behalf of disqualification of </w:t>
      </w:r>
      <w:r w:rsidRPr="00003ACF">
        <w:rPr>
          <w:rFonts w:ascii="Calibri" w:eastAsia="Calibri" w:hAnsi="Calibri" w:cs="Times New Roman"/>
          <w:i/>
          <w:sz w:val="24"/>
          <w:szCs w:val="24"/>
          <w:lang w:eastAsia="en-US"/>
        </w:rPr>
        <w:t>Soul Fire</w:t>
      </w:r>
      <w:r w:rsidRPr="00003ACF">
        <w:rPr>
          <w:rFonts w:ascii="Calibri" w:eastAsia="Calibri" w:hAnsi="Calibri" w:cs="Times New Roman"/>
          <w:iCs/>
          <w:sz w:val="24"/>
          <w:szCs w:val="24"/>
          <w:lang w:eastAsia="en-US"/>
        </w:rPr>
        <w:t xml:space="preserve"> or redistribution of the prize money.  Of course, that does not preclude them from seeking such orders now and the whole point of the current hearing was to address that issue.  On 31 July </w:t>
      </w:r>
      <w:r w:rsidR="00E83AA7">
        <w:rPr>
          <w:rFonts w:ascii="Calibri" w:eastAsia="Calibri" w:hAnsi="Calibri" w:cs="Times New Roman"/>
          <w:iCs/>
          <w:sz w:val="24"/>
          <w:szCs w:val="24"/>
          <w:lang w:eastAsia="en-US"/>
        </w:rPr>
        <w:t>2020</w:t>
      </w:r>
      <w:r w:rsidRPr="00003ACF">
        <w:rPr>
          <w:rFonts w:ascii="Calibri" w:eastAsia="Calibri" w:hAnsi="Calibri" w:cs="Times New Roman"/>
          <w:iCs/>
          <w:sz w:val="24"/>
          <w:szCs w:val="24"/>
          <w:lang w:eastAsia="en-US"/>
        </w:rPr>
        <w:t xml:space="preserve">, the Stewards sought a suspension of Ms </w:t>
      </w:r>
      <w:proofErr w:type="spellStart"/>
      <w:r w:rsidRPr="00003ACF">
        <w:rPr>
          <w:rFonts w:ascii="Calibri" w:eastAsia="Calibri" w:hAnsi="Calibri" w:cs="Times New Roman"/>
          <w:iCs/>
          <w:sz w:val="24"/>
          <w:szCs w:val="24"/>
          <w:lang w:eastAsia="en-US"/>
        </w:rPr>
        <w:t>Go</w:t>
      </w:r>
      <w:r w:rsidR="00E83AA7">
        <w:rPr>
          <w:rFonts w:ascii="Calibri" w:eastAsia="Calibri" w:hAnsi="Calibri" w:cs="Times New Roman"/>
          <w:iCs/>
          <w:sz w:val="24"/>
          <w:szCs w:val="24"/>
          <w:lang w:eastAsia="en-US"/>
        </w:rPr>
        <w:t>w</w:t>
      </w:r>
      <w:proofErr w:type="spellEnd"/>
      <w:r w:rsidRPr="00003ACF">
        <w:rPr>
          <w:rFonts w:ascii="Calibri" w:eastAsia="Calibri" w:hAnsi="Calibri" w:cs="Times New Roman"/>
          <w:iCs/>
          <w:sz w:val="24"/>
          <w:szCs w:val="24"/>
          <w:lang w:eastAsia="en-US"/>
        </w:rPr>
        <w:t>-</w:t>
      </w:r>
      <w:r>
        <w:rPr>
          <w:rFonts w:ascii="Calibri" w:eastAsia="Calibri" w:hAnsi="Calibri" w:cs="Times New Roman"/>
          <w:iCs/>
          <w:sz w:val="24"/>
          <w:szCs w:val="24"/>
          <w:lang w:eastAsia="en-US"/>
        </w:rPr>
        <w:t>Whyte</w:t>
      </w:r>
      <w:r w:rsidRPr="00003ACF">
        <w:rPr>
          <w:rFonts w:ascii="Calibri" w:eastAsia="Calibri" w:hAnsi="Calibri" w:cs="Times New Roman"/>
          <w:iCs/>
          <w:sz w:val="24"/>
          <w:szCs w:val="24"/>
          <w:lang w:eastAsia="en-US"/>
        </w:rPr>
        <w:t xml:space="preserve"> for 6 weeks.  They did not seek or mention disqualification of </w:t>
      </w:r>
      <w:r w:rsidRPr="00003ACF">
        <w:rPr>
          <w:rFonts w:ascii="Calibri" w:eastAsia="Calibri" w:hAnsi="Calibri" w:cs="Times New Roman"/>
          <w:i/>
          <w:sz w:val="24"/>
          <w:szCs w:val="24"/>
          <w:lang w:eastAsia="en-US"/>
        </w:rPr>
        <w:t>Soul Fire</w:t>
      </w:r>
      <w:r w:rsidRPr="00003ACF">
        <w:rPr>
          <w:rFonts w:ascii="Calibri" w:eastAsia="Calibri" w:hAnsi="Calibri" w:cs="Times New Roman"/>
          <w:iCs/>
          <w:sz w:val="24"/>
          <w:szCs w:val="24"/>
          <w:lang w:eastAsia="en-US"/>
        </w:rPr>
        <w:t xml:space="preserve"> or redistribution of the prize mone</w:t>
      </w:r>
      <w:r w:rsidR="00E83AA7">
        <w:rPr>
          <w:rFonts w:ascii="Calibri" w:eastAsia="Calibri" w:hAnsi="Calibri" w:cs="Times New Roman"/>
          <w:iCs/>
          <w:sz w:val="24"/>
          <w:szCs w:val="24"/>
          <w:lang w:eastAsia="en-US"/>
        </w:rPr>
        <w:t>y</w:t>
      </w:r>
      <w:r w:rsidRPr="00003ACF">
        <w:rPr>
          <w:rFonts w:ascii="Calibri" w:eastAsia="Calibri" w:hAnsi="Calibri" w:cs="Times New Roman"/>
          <w:iCs/>
          <w:sz w:val="24"/>
          <w:szCs w:val="24"/>
          <w:lang w:eastAsia="en-US"/>
        </w:rPr>
        <w:t>. It may well be that they thought that disqualification of the horse was automatic, but nevertheless orders of that kind are usually specifically sought. There is probably a limit on how much can be read into their failure to seek, or even mention, such a disqualification or its consequences, but it is a point that was raised by Mr</w:t>
      </w:r>
      <w:r w:rsidR="00E83AA7">
        <w:rPr>
          <w:rFonts w:ascii="Calibri" w:eastAsia="Calibri" w:hAnsi="Calibri" w:cs="Times New Roman"/>
          <w:iCs/>
          <w:sz w:val="24"/>
          <w:szCs w:val="24"/>
          <w:lang w:eastAsia="en-US"/>
        </w:rPr>
        <w:t xml:space="preserve"> </w:t>
      </w:r>
      <w:r w:rsidRPr="00003ACF">
        <w:rPr>
          <w:rFonts w:ascii="Calibri" w:eastAsia="Calibri" w:hAnsi="Calibri" w:cs="Times New Roman"/>
          <w:iCs/>
          <w:sz w:val="24"/>
          <w:szCs w:val="24"/>
          <w:lang w:eastAsia="en-US"/>
        </w:rPr>
        <w:t>Monti and is certainly not devoid of merit.</w:t>
      </w:r>
    </w:p>
    <w:p w14:paraId="0C7EB766" w14:textId="09717792" w:rsidR="00003ACF" w:rsidRPr="00003ACF" w:rsidRDefault="00003ACF" w:rsidP="00003ACF">
      <w:pPr>
        <w:spacing w:after="160" w:line="259" w:lineRule="auto"/>
        <w:jc w:val="both"/>
        <w:rPr>
          <w:rFonts w:ascii="Calibri" w:eastAsia="Calibri" w:hAnsi="Calibri" w:cs="Times New Roman"/>
          <w:iCs/>
          <w:sz w:val="24"/>
          <w:szCs w:val="24"/>
          <w:lang w:eastAsia="en-US"/>
        </w:rPr>
      </w:pPr>
      <w:r w:rsidRPr="00003ACF">
        <w:rPr>
          <w:rFonts w:ascii="Calibri" w:eastAsia="Calibri" w:hAnsi="Calibri" w:cs="Times New Roman"/>
          <w:iCs/>
          <w:sz w:val="24"/>
          <w:szCs w:val="24"/>
          <w:lang w:eastAsia="en-US"/>
        </w:rPr>
        <w:t>Next, there is some force in the submission of Mr</w:t>
      </w:r>
      <w:r w:rsidR="00E83AA7">
        <w:rPr>
          <w:rFonts w:ascii="Calibri" w:eastAsia="Calibri" w:hAnsi="Calibri" w:cs="Times New Roman"/>
          <w:iCs/>
          <w:sz w:val="24"/>
          <w:szCs w:val="24"/>
          <w:lang w:eastAsia="en-US"/>
        </w:rPr>
        <w:t xml:space="preserve"> </w:t>
      </w:r>
      <w:r w:rsidRPr="00003ACF">
        <w:rPr>
          <w:rFonts w:ascii="Calibri" w:eastAsia="Calibri" w:hAnsi="Calibri" w:cs="Times New Roman"/>
          <w:iCs/>
          <w:sz w:val="24"/>
          <w:szCs w:val="24"/>
          <w:lang w:eastAsia="en-US"/>
        </w:rPr>
        <w:t xml:space="preserve">Hooper to the effect that, if the Stewards had been aware of the injection on 4 June 2018, </w:t>
      </w:r>
      <w:r w:rsidRPr="00003ACF">
        <w:rPr>
          <w:rFonts w:ascii="Calibri" w:eastAsia="Calibri" w:hAnsi="Calibri" w:cs="Times New Roman"/>
          <w:i/>
          <w:sz w:val="24"/>
          <w:szCs w:val="24"/>
          <w:lang w:eastAsia="en-US"/>
        </w:rPr>
        <w:t>Soul Fire</w:t>
      </w:r>
      <w:r w:rsidRPr="00003ACF">
        <w:rPr>
          <w:rFonts w:ascii="Calibri" w:eastAsia="Calibri" w:hAnsi="Calibri" w:cs="Times New Roman"/>
          <w:iCs/>
          <w:sz w:val="24"/>
          <w:szCs w:val="24"/>
          <w:lang w:eastAsia="en-US"/>
        </w:rPr>
        <w:t xml:space="preserve"> would not have been permitted to run on 5 June. Therefore, the horse should be </w:t>
      </w:r>
      <w:r w:rsidR="00E83AA7" w:rsidRPr="00003ACF">
        <w:rPr>
          <w:rFonts w:ascii="Calibri" w:eastAsia="Calibri" w:hAnsi="Calibri" w:cs="Times New Roman"/>
          <w:iCs/>
          <w:sz w:val="24"/>
          <w:szCs w:val="24"/>
          <w:lang w:eastAsia="en-US"/>
        </w:rPr>
        <w:t>disqualified,</w:t>
      </w:r>
      <w:r w:rsidRPr="00003ACF">
        <w:rPr>
          <w:rFonts w:ascii="Calibri" w:eastAsia="Calibri" w:hAnsi="Calibri" w:cs="Times New Roman"/>
          <w:iCs/>
          <w:sz w:val="24"/>
          <w:szCs w:val="24"/>
          <w:lang w:eastAsia="en-US"/>
        </w:rPr>
        <w:t xml:space="preserve"> and the prize money redistributed. However, to apply that approach universally is effectively to destroy the bulk, if not all, of the discretion contained in AR 254 (3). The Stewards are not going to permit to run any horse which, to their knowledge, has received a prohibited injection. If they possess that knowledge, either at the relevant time or retrospectively, every such horse is either disqualified or would have been had the knowledge been available.   </w:t>
      </w:r>
    </w:p>
    <w:p w14:paraId="744E8D2F" w14:textId="63531717" w:rsidR="00003ACF" w:rsidRPr="00003ACF" w:rsidRDefault="00003ACF" w:rsidP="00003ACF">
      <w:pPr>
        <w:spacing w:after="160" w:line="259" w:lineRule="auto"/>
        <w:jc w:val="both"/>
        <w:rPr>
          <w:rFonts w:ascii="Calibri" w:eastAsia="Calibri" w:hAnsi="Calibri" w:cs="Times New Roman"/>
          <w:iCs/>
          <w:sz w:val="24"/>
          <w:szCs w:val="24"/>
          <w:lang w:eastAsia="en-US"/>
        </w:rPr>
      </w:pPr>
      <w:r w:rsidRPr="00003ACF">
        <w:rPr>
          <w:rFonts w:ascii="Calibri" w:eastAsia="Calibri" w:hAnsi="Calibri" w:cs="Times New Roman"/>
          <w:iCs/>
          <w:sz w:val="24"/>
          <w:szCs w:val="24"/>
          <w:lang w:eastAsia="en-US"/>
        </w:rPr>
        <w:t>Finally, Mr</w:t>
      </w:r>
      <w:r w:rsidR="00E83AA7">
        <w:rPr>
          <w:rFonts w:ascii="Calibri" w:eastAsia="Calibri" w:hAnsi="Calibri" w:cs="Times New Roman"/>
          <w:iCs/>
          <w:sz w:val="24"/>
          <w:szCs w:val="24"/>
          <w:lang w:eastAsia="en-US"/>
        </w:rPr>
        <w:t xml:space="preserve"> </w:t>
      </w:r>
      <w:r w:rsidRPr="00003ACF">
        <w:rPr>
          <w:rFonts w:ascii="Calibri" w:eastAsia="Calibri" w:hAnsi="Calibri" w:cs="Times New Roman"/>
          <w:iCs/>
          <w:sz w:val="24"/>
          <w:szCs w:val="24"/>
          <w:lang w:eastAsia="en-US"/>
        </w:rPr>
        <w:t xml:space="preserve">Hooper further argued that, if his submission concerning the discretion is correct, AR 254 (1) (c) would still have some work to do – for example, in the case of an attempted prohibited injection. In my opinion, that places a narrow and restricted interpretation on the provision and the discretion contained in it, an interpretation that is not warranted. The provision is expressed in broad and simple terms – if there is a breach  but the horse competes in the race, it </w:t>
      </w:r>
      <w:r w:rsidRPr="00003ACF">
        <w:rPr>
          <w:rFonts w:ascii="Calibri" w:eastAsia="Calibri" w:hAnsi="Calibri" w:cs="Times New Roman"/>
          <w:iCs/>
          <w:sz w:val="24"/>
          <w:szCs w:val="24"/>
          <w:u w:val="single"/>
          <w:lang w:eastAsia="en-US"/>
        </w:rPr>
        <w:t>may</w:t>
      </w:r>
      <w:r w:rsidRPr="00003ACF">
        <w:rPr>
          <w:rFonts w:ascii="Calibri" w:eastAsia="Calibri" w:hAnsi="Calibri" w:cs="Times New Roman"/>
          <w:iCs/>
          <w:sz w:val="24"/>
          <w:szCs w:val="24"/>
          <w:lang w:eastAsia="en-US"/>
        </w:rPr>
        <w:t xml:space="preserve"> be disqualified.</w:t>
      </w:r>
    </w:p>
    <w:p w14:paraId="048B28B5" w14:textId="4F1D8AD1" w:rsidR="00003ACF" w:rsidRPr="00003ACF" w:rsidRDefault="00003ACF" w:rsidP="00003ACF">
      <w:pPr>
        <w:spacing w:after="160" w:line="259" w:lineRule="auto"/>
        <w:jc w:val="both"/>
        <w:rPr>
          <w:rFonts w:ascii="Calibri" w:eastAsia="Calibri" w:hAnsi="Calibri" w:cs="Times New Roman"/>
          <w:iCs/>
          <w:sz w:val="24"/>
          <w:szCs w:val="24"/>
          <w:lang w:eastAsia="en-US"/>
        </w:rPr>
      </w:pPr>
      <w:r w:rsidRPr="00003ACF">
        <w:rPr>
          <w:rFonts w:ascii="Calibri" w:eastAsia="Calibri" w:hAnsi="Calibri" w:cs="Times New Roman"/>
          <w:iCs/>
          <w:sz w:val="24"/>
          <w:szCs w:val="24"/>
          <w:lang w:eastAsia="en-US"/>
        </w:rPr>
        <w:lastRenderedPageBreak/>
        <w:t>The result is that I am of the opinion that, even without consideration of the personal and financial circumstances of Ms</w:t>
      </w:r>
      <w:r w:rsidR="00E83AA7">
        <w:rPr>
          <w:rFonts w:ascii="Calibri" w:eastAsia="Calibri" w:hAnsi="Calibri" w:cs="Times New Roman"/>
          <w:iCs/>
          <w:sz w:val="24"/>
          <w:szCs w:val="24"/>
          <w:lang w:eastAsia="en-US"/>
        </w:rPr>
        <w:t xml:space="preserve"> </w:t>
      </w:r>
      <w:proofErr w:type="spellStart"/>
      <w:r w:rsidRPr="00003ACF">
        <w:rPr>
          <w:rFonts w:ascii="Calibri" w:eastAsia="Calibri" w:hAnsi="Calibri" w:cs="Times New Roman"/>
          <w:iCs/>
          <w:sz w:val="24"/>
          <w:szCs w:val="24"/>
          <w:lang w:eastAsia="en-US"/>
        </w:rPr>
        <w:t>Gow</w:t>
      </w:r>
      <w:proofErr w:type="spellEnd"/>
      <w:r w:rsidRPr="00003ACF">
        <w:rPr>
          <w:rFonts w:ascii="Calibri" w:eastAsia="Calibri" w:hAnsi="Calibri" w:cs="Times New Roman"/>
          <w:iCs/>
          <w:sz w:val="24"/>
          <w:szCs w:val="24"/>
          <w:lang w:eastAsia="en-US"/>
        </w:rPr>
        <w:t>-</w:t>
      </w:r>
      <w:r>
        <w:rPr>
          <w:rFonts w:ascii="Calibri" w:eastAsia="Calibri" w:hAnsi="Calibri" w:cs="Times New Roman"/>
          <w:iCs/>
          <w:sz w:val="24"/>
          <w:szCs w:val="24"/>
          <w:lang w:eastAsia="en-US"/>
        </w:rPr>
        <w:t>Whyte</w:t>
      </w:r>
      <w:r w:rsidRPr="00003ACF">
        <w:rPr>
          <w:rFonts w:ascii="Calibri" w:eastAsia="Calibri" w:hAnsi="Calibri" w:cs="Times New Roman"/>
          <w:iCs/>
          <w:sz w:val="24"/>
          <w:szCs w:val="24"/>
          <w:lang w:eastAsia="en-US"/>
        </w:rPr>
        <w:t xml:space="preserve">, my discretion pursuant to AR254 (3) </w:t>
      </w:r>
      <w:r w:rsidR="00075B99">
        <w:rPr>
          <w:rFonts w:ascii="Calibri" w:eastAsia="Calibri" w:hAnsi="Calibri" w:cs="Times New Roman"/>
          <w:iCs/>
          <w:sz w:val="24"/>
          <w:szCs w:val="24"/>
          <w:lang w:eastAsia="en-US"/>
        </w:rPr>
        <w:t>should be and is</w:t>
      </w:r>
      <w:r w:rsidRPr="00003ACF">
        <w:rPr>
          <w:rFonts w:ascii="Calibri" w:eastAsia="Calibri" w:hAnsi="Calibri" w:cs="Times New Roman"/>
          <w:iCs/>
          <w:sz w:val="24"/>
          <w:szCs w:val="24"/>
          <w:lang w:eastAsia="en-US"/>
        </w:rPr>
        <w:t xml:space="preserve"> exercised in favour of not disqualifying </w:t>
      </w:r>
      <w:r w:rsidRPr="00003ACF">
        <w:rPr>
          <w:rFonts w:ascii="Calibri" w:eastAsia="Calibri" w:hAnsi="Calibri" w:cs="Times New Roman"/>
          <w:i/>
          <w:sz w:val="24"/>
          <w:szCs w:val="24"/>
          <w:lang w:eastAsia="en-US"/>
        </w:rPr>
        <w:t xml:space="preserve">Soul Fire </w:t>
      </w:r>
      <w:r w:rsidRPr="00003ACF">
        <w:rPr>
          <w:rFonts w:ascii="Calibri" w:eastAsia="Calibri" w:hAnsi="Calibri" w:cs="Times New Roman"/>
          <w:iCs/>
          <w:sz w:val="24"/>
          <w:szCs w:val="24"/>
          <w:lang w:eastAsia="en-US"/>
        </w:rPr>
        <w:t>from Race 7 at Warrnambool on 5 June 2018.</w:t>
      </w:r>
    </w:p>
    <w:p w14:paraId="69A55921" w14:textId="6E1A8EF8" w:rsidR="00003ACF" w:rsidRPr="00003ACF" w:rsidRDefault="00003ACF" w:rsidP="00003ACF">
      <w:pPr>
        <w:spacing w:after="160" w:line="259" w:lineRule="auto"/>
        <w:jc w:val="both"/>
        <w:rPr>
          <w:rFonts w:ascii="Calibri" w:eastAsia="Calibri" w:hAnsi="Calibri" w:cs="Times New Roman"/>
          <w:iCs/>
          <w:sz w:val="24"/>
          <w:szCs w:val="24"/>
          <w:lang w:eastAsia="en-US"/>
        </w:rPr>
      </w:pPr>
      <w:r w:rsidRPr="00003ACF">
        <w:rPr>
          <w:rFonts w:ascii="Calibri" w:eastAsia="Calibri" w:hAnsi="Calibri" w:cs="Times New Roman"/>
          <w:iCs/>
          <w:sz w:val="24"/>
          <w:szCs w:val="24"/>
          <w:lang w:eastAsia="en-US"/>
        </w:rPr>
        <w:t>There was a dispute as to whether such personal circumstances can or should be taken into account. Mr</w:t>
      </w:r>
      <w:r w:rsidR="00E83AA7">
        <w:rPr>
          <w:rFonts w:ascii="Calibri" w:eastAsia="Calibri" w:hAnsi="Calibri" w:cs="Times New Roman"/>
          <w:iCs/>
          <w:sz w:val="24"/>
          <w:szCs w:val="24"/>
          <w:lang w:eastAsia="en-US"/>
        </w:rPr>
        <w:t xml:space="preserve"> </w:t>
      </w:r>
      <w:r w:rsidRPr="00003ACF">
        <w:rPr>
          <w:rFonts w:ascii="Calibri" w:eastAsia="Calibri" w:hAnsi="Calibri" w:cs="Times New Roman"/>
          <w:iCs/>
          <w:sz w:val="24"/>
          <w:szCs w:val="24"/>
          <w:lang w:eastAsia="en-US"/>
        </w:rPr>
        <w:t>Hooper maintained that they are irrelevant, and that, effectively, only the circumstances of the offending are relevant.  Mr</w:t>
      </w:r>
      <w:r w:rsidR="00E83AA7">
        <w:rPr>
          <w:rFonts w:ascii="Calibri" w:eastAsia="Calibri" w:hAnsi="Calibri" w:cs="Times New Roman"/>
          <w:iCs/>
          <w:sz w:val="24"/>
          <w:szCs w:val="24"/>
          <w:lang w:eastAsia="en-US"/>
        </w:rPr>
        <w:t xml:space="preserve"> </w:t>
      </w:r>
      <w:r w:rsidRPr="00003ACF">
        <w:rPr>
          <w:rFonts w:ascii="Calibri" w:eastAsia="Calibri" w:hAnsi="Calibri" w:cs="Times New Roman"/>
          <w:iCs/>
          <w:sz w:val="24"/>
          <w:szCs w:val="24"/>
          <w:lang w:eastAsia="en-US"/>
        </w:rPr>
        <w:t>Monti argued to the contrary.</w:t>
      </w:r>
    </w:p>
    <w:p w14:paraId="07593BBB" w14:textId="57DF5BC3" w:rsidR="00003ACF" w:rsidRPr="00003ACF" w:rsidRDefault="00003ACF" w:rsidP="00003ACF">
      <w:pPr>
        <w:spacing w:after="160" w:line="259" w:lineRule="auto"/>
        <w:jc w:val="both"/>
        <w:rPr>
          <w:rFonts w:ascii="Calibri" w:eastAsia="Calibri" w:hAnsi="Calibri" w:cs="Times New Roman"/>
          <w:iCs/>
          <w:sz w:val="24"/>
          <w:szCs w:val="24"/>
          <w:lang w:eastAsia="en-US"/>
        </w:rPr>
      </w:pPr>
      <w:r w:rsidRPr="00003ACF">
        <w:rPr>
          <w:rFonts w:ascii="Calibri" w:eastAsia="Calibri" w:hAnsi="Calibri" w:cs="Times New Roman"/>
          <w:iCs/>
          <w:sz w:val="24"/>
          <w:szCs w:val="24"/>
          <w:lang w:eastAsia="en-US"/>
        </w:rPr>
        <w:t xml:space="preserve">If personal circumstances can be taken into account, they would </w:t>
      </w:r>
      <w:r w:rsidR="00075B99">
        <w:rPr>
          <w:rFonts w:ascii="Calibri" w:eastAsia="Calibri" w:hAnsi="Calibri" w:cs="Times New Roman"/>
          <w:iCs/>
          <w:sz w:val="24"/>
          <w:szCs w:val="24"/>
          <w:lang w:eastAsia="en-US"/>
        </w:rPr>
        <w:t>support</w:t>
      </w:r>
      <w:r w:rsidRPr="00003ACF">
        <w:rPr>
          <w:rFonts w:ascii="Calibri" w:eastAsia="Calibri" w:hAnsi="Calibri" w:cs="Times New Roman"/>
          <w:iCs/>
          <w:sz w:val="24"/>
          <w:szCs w:val="24"/>
          <w:lang w:eastAsia="en-US"/>
        </w:rPr>
        <w:t xml:space="preserve"> the decision at which I have arrived. Ms</w:t>
      </w:r>
      <w:r w:rsidR="00E83AA7">
        <w:rPr>
          <w:rFonts w:ascii="Calibri" w:eastAsia="Calibri" w:hAnsi="Calibri" w:cs="Times New Roman"/>
          <w:iCs/>
          <w:sz w:val="24"/>
          <w:szCs w:val="24"/>
          <w:lang w:eastAsia="en-US"/>
        </w:rPr>
        <w:t xml:space="preserve"> </w:t>
      </w:r>
      <w:proofErr w:type="spellStart"/>
      <w:r w:rsidRPr="00003ACF">
        <w:rPr>
          <w:rFonts w:ascii="Calibri" w:eastAsia="Calibri" w:hAnsi="Calibri" w:cs="Times New Roman"/>
          <w:iCs/>
          <w:sz w:val="24"/>
          <w:szCs w:val="24"/>
          <w:lang w:eastAsia="en-US"/>
        </w:rPr>
        <w:t>Gow</w:t>
      </w:r>
      <w:proofErr w:type="spellEnd"/>
      <w:r w:rsidRPr="00003ACF">
        <w:rPr>
          <w:rFonts w:ascii="Calibri" w:eastAsia="Calibri" w:hAnsi="Calibri" w:cs="Times New Roman"/>
          <w:iCs/>
          <w:sz w:val="24"/>
          <w:szCs w:val="24"/>
          <w:lang w:eastAsia="en-US"/>
        </w:rPr>
        <w:t>-</w:t>
      </w:r>
      <w:r>
        <w:rPr>
          <w:rFonts w:ascii="Calibri" w:eastAsia="Calibri" w:hAnsi="Calibri" w:cs="Times New Roman"/>
          <w:iCs/>
          <w:sz w:val="24"/>
          <w:szCs w:val="24"/>
          <w:lang w:eastAsia="en-US"/>
        </w:rPr>
        <w:t>Whyte</w:t>
      </w:r>
      <w:r w:rsidRPr="00003ACF">
        <w:rPr>
          <w:rFonts w:ascii="Calibri" w:eastAsia="Calibri" w:hAnsi="Calibri" w:cs="Times New Roman"/>
          <w:iCs/>
          <w:sz w:val="24"/>
          <w:szCs w:val="24"/>
          <w:lang w:eastAsia="en-US"/>
        </w:rPr>
        <w:t xml:space="preserve"> is a 73 year-old widow who lives alone.  She has a small team of horses and lives near Mount Gambier. She has been a licensed trainer for 48 years and has a very good record. I would refer to my remarks in the Ruling of 31 July </w:t>
      </w:r>
      <w:r w:rsidR="00E83AA7">
        <w:rPr>
          <w:rFonts w:ascii="Calibri" w:eastAsia="Calibri" w:hAnsi="Calibri" w:cs="Times New Roman"/>
          <w:iCs/>
          <w:sz w:val="24"/>
          <w:szCs w:val="24"/>
          <w:lang w:eastAsia="en-US"/>
        </w:rPr>
        <w:t>2020</w:t>
      </w:r>
      <w:r w:rsidRPr="00003ACF">
        <w:rPr>
          <w:rFonts w:ascii="Calibri" w:eastAsia="Calibri" w:hAnsi="Calibri" w:cs="Times New Roman"/>
          <w:iCs/>
          <w:sz w:val="24"/>
          <w:szCs w:val="24"/>
          <w:lang w:eastAsia="en-US"/>
        </w:rPr>
        <w:t>.</w:t>
      </w:r>
    </w:p>
    <w:p w14:paraId="05552843" w14:textId="6845D561" w:rsidR="00003ACF" w:rsidRPr="00003ACF" w:rsidRDefault="00003ACF" w:rsidP="00003ACF">
      <w:pPr>
        <w:spacing w:after="160" w:line="259" w:lineRule="auto"/>
        <w:jc w:val="both"/>
        <w:rPr>
          <w:rFonts w:ascii="Calibri" w:eastAsia="Calibri" w:hAnsi="Calibri" w:cs="Times New Roman"/>
          <w:iCs/>
          <w:sz w:val="24"/>
          <w:szCs w:val="24"/>
          <w:lang w:eastAsia="en-US"/>
        </w:rPr>
      </w:pPr>
      <w:r w:rsidRPr="00003ACF">
        <w:rPr>
          <w:rFonts w:ascii="Calibri" w:eastAsia="Calibri" w:hAnsi="Calibri" w:cs="Times New Roman"/>
          <w:iCs/>
          <w:sz w:val="24"/>
          <w:szCs w:val="24"/>
          <w:lang w:eastAsia="en-US"/>
        </w:rPr>
        <w:t>Furthermore, as outlined by Mr</w:t>
      </w:r>
      <w:r w:rsidR="00E83AA7">
        <w:rPr>
          <w:rFonts w:ascii="Calibri" w:eastAsia="Calibri" w:hAnsi="Calibri" w:cs="Times New Roman"/>
          <w:iCs/>
          <w:sz w:val="24"/>
          <w:szCs w:val="24"/>
          <w:lang w:eastAsia="en-US"/>
        </w:rPr>
        <w:t xml:space="preserve"> </w:t>
      </w:r>
      <w:r w:rsidRPr="00003ACF">
        <w:rPr>
          <w:rFonts w:ascii="Calibri" w:eastAsia="Calibri" w:hAnsi="Calibri" w:cs="Times New Roman"/>
          <w:iCs/>
          <w:sz w:val="24"/>
          <w:szCs w:val="24"/>
          <w:lang w:eastAsia="en-US"/>
        </w:rPr>
        <w:t xml:space="preserve">Monti, she is now in some financial difficulties.  She has been forced to enter into a type of “interest only” mortgage with Centrelink and sell two of her horses.  She owned 50% of </w:t>
      </w:r>
      <w:r w:rsidRPr="00003ACF">
        <w:rPr>
          <w:rFonts w:ascii="Calibri" w:eastAsia="Calibri" w:hAnsi="Calibri" w:cs="Times New Roman"/>
          <w:i/>
          <w:sz w:val="24"/>
          <w:szCs w:val="24"/>
          <w:lang w:eastAsia="en-US"/>
        </w:rPr>
        <w:t xml:space="preserve">Soul Fire </w:t>
      </w:r>
      <w:r w:rsidRPr="00003ACF">
        <w:rPr>
          <w:rFonts w:ascii="Calibri" w:eastAsia="Calibri" w:hAnsi="Calibri" w:cs="Times New Roman"/>
          <w:iCs/>
          <w:sz w:val="24"/>
          <w:szCs w:val="24"/>
          <w:lang w:eastAsia="en-US"/>
        </w:rPr>
        <w:t>at the time of its win at Warrnambool, now in excess of two and a half years ago, but would feel obliged to repay the full $12,000 prize money if disqualification was ordered. She appreciates, as do I, that the racing authorities are usually particularly helpful in making repayment arrangements in such a situation, but nevertheless it would be a substantial debt hanging over her head.</w:t>
      </w:r>
    </w:p>
    <w:p w14:paraId="64EDF7B2" w14:textId="2ED02714" w:rsidR="008952AD" w:rsidRDefault="00003ACF" w:rsidP="00003ACF">
      <w:pPr>
        <w:pBdr>
          <w:bottom w:val="single" w:sz="12" w:space="1" w:color="auto"/>
        </w:pBdr>
        <w:spacing w:line="259" w:lineRule="auto"/>
        <w:jc w:val="both"/>
        <w:rPr>
          <w:rFonts w:ascii="Calibri" w:eastAsia="Calibri" w:hAnsi="Calibri" w:cs="Times New Roman"/>
          <w:sz w:val="24"/>
          <w:szCs w:val="24"/>
          <w:lang w:eastAsia="en-US"/>
        </w:rPr>
      </w:pPr>
      <w:r w:rsidRPr="00003ACF">
        <w:rPr>
          <w:rFonts w:ascii="Calibri" w:eastAsia="Calibri" w:hAnsi="Calibri" w:cs="Times New Roman"/>
          <w:iCs/>
          <w:sz w:val="24"/>
          <w:szCs w:val="24"/>
          <w:lang w:eastAsia="en-US"/>
        </w:rPr>
        <w:t xml:space="preserve">As stated, I have determined that I am exercising my discretion pursuant to AR 254 (3) so as to not disqualify </w:t>
      </w:r>
      <w:r w:rsidRPr="00003ACF">
        <w:rPr>
          <w:rFonts w:ascii="Calibri" w:eastAsia="Calibri" w:hAnsi="Calibri" w:cs="Times New Roman"/>
          <w:i/>
          <w:sz w:val="24"/>
          <w:szCs w:val="24"/>
          <w:lang w:eastAsia="en-US"/>
        </w:rPr>
        <w:t>Soul Fire</w:t>
      </w:r>
      <w:r w:rsidR="00075B99">
        <w:rPr>
          <w:rFonts w:ascii="Calibri" w:eastAsia="Calibri" w:hAnsi="Calibri" w:cs="Times New Roman"/>
          <w:i/>
          <w:sz w:val="24"/>
          <w:szCs w:val="24"/>
          <w:lang w:eastAsia="en-US"/>
        </w:rPr>
        <w:t>,</w:t>
      </w:r>
      <w:r w:rsidRPr="00003ACF">
        <w:rPr>
          <w:rFonts w:ascii="Calibri" w:eastAsia="Calibri" w:hAnsi="Calibri" w:cs="Times New Roman"/>
          <w:iCs/>
          <w:sz w:val="24"/>
          <w:szCs w:val="24"/>
          <w:lang w:eastAsia="en-US"/>
        </w:rPr>
        <w:t xml:space="preserve"> even without taking into account Ms</w:t>
      </w:r>
      <w:r w:rsidR="00E83AA7">
        <w:rPr>
          <w:rFonts w:ascii="Calibri" w:eastAsia="Calibri" w:hAnsi="Calibri" w:cs="Times New Roman"/>
          <w:iCs/>
          <w:sz w:val="24"/>
          <w:szCs w:val="24"/>
          <w:lang w:eastAsia="en-US"/>
        </w:rPr>
        <w:t xml:space="preserve"> </w:t>
      </w:r>
      <w:proofErr w:type="spellStart"/>
      <w:r w:rsidRPr="00003ACF">
        <w:rPr>
          <w:rFonts w:ascii="Calibri" w:eastAsia="Calibri" w:hAnsi="Calibri" w:cs="Times New Roman"/>
          <w:iCs/>
          <w:sz w:val="24"/>
          <w:szCs w:val="24"/>
          <w:lang w:eastAsia="en-US"/>
        </w:rPr>
        <w:t>Gow</w:t>
      </w:r>
      <w:proofErr w:type="spellEnd"/>
      <w:r w:rsidRPr="00003ACF">
        <w:rPr>
          <w:rFonts w:ascii="Calibri" w:eastAsia="Calibri" w:hAnsi="Calibri" w:cs="Times New Roman"/>
          <w:iCs/>
          <w:sz w:val="24"/>
          <w:szCs w:val="24"/>
          <w:lang w:eastAsia="en-US"/>
        </w:rPr>
        <w:t>-</w:t>
      </w:r>
      <w:r>
        <w:rPr>
          <w:rFonts w:ascii="Calibri" w:eastAsia="Calibri" w:hAnsi="Calibri" w:cs="Times New Roman"/>
          <w:iCs/>
          <w:sz w:val="24"/>
          <w:szCs w:val="24"/>
          <w:lang w:eastAsia="en-US"/>
        </w:rPr>
        <w:t>Whyte</w:t>
      </w:r>
      <w:r w:rsidRPr="00003ACF">
        <w:rPr>
          <w:rFonts w:ascii="Calibri" w:eastAsia="Calibri" w:hAnsi="Calibri" w:cs="Times New Roman"/>
          <w:iCs/>
          <w:sz w:val="24"/>
          <w:szCs w:val="24"/>
          <w:lang w:eastAsia="en-US"/>
        </w:rPr>
        <w:t xml:space="preserve">’s personal circumstances. Accordingly, a definite ruling as to their relevance is not required. All I will say is that the discretion created by AR 254 (3) is expressed in very broad terms.  </w:t>
      </w:r>
      <w:r w:rsidRPr="00003ACF">
        <w:rPr>
          <w:rFonts w:ascii="Calibri" w:eastAsia="Calibri" w:hAnsi="Calibri" w:cs="Times New Roman"/>
          <w:i/>
          <w:sz w:val="24"/>
          <w:szCs w:val="24"/>
          <w:lang w:eastAsia="en-US"/>
        </w:rPr>
        <w:t xml:space="preserve"> </w:t>
      </w:r>
      <w:r w:rsidRPr="00003ACF">
        <w:rPr>
          <w:rFonts w:ascii="Calibri" w:eastAsia="Calibri" w:hAnsi="Calibri" w:cs="Times New Roman"/>
          <w:iCs/>
          <w:sz w:val="24"/>
          <w:szCs w:val="24"/>
          <w:lang w:eastAsia="en-US"/>
        </w:rPr>
        <w:t xml:space="preserve">   </w:t>
      </w:r>
    </w:p>
    <w:p w14:paraId="11D33286" w14:textId="77777777" w:rsidR="008952AD" w:rsidRPr="007868CF" w:rsidRDefault="008952AD"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21C23" w14:textId="77777777" w:rsidR="00154A8B" w:rsidRDefault="00154A8B" w:rsidP="00CF0999">
      <w:r>
        <w:separator/>
      </w:r>
    </w:p>
  </w:endnote>
  <w:endnote w:type="continuationSeparator" w:id="0">
    <w:p w14:paraId="43606FDC" w14:textId="77777777" w:rsidR="00154A8B" w:rsidRDefault="00154A8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F96F57" w:rsidRDefault="00F96F57"/>
  <w:p w14:paraId="510A69DD" w14:textId="77777777" w:rsidR="00F96F57" w:rsidRDefault="00F96F57"/>
  <w:p w14:paraId="6183E310" w14:textId="77777777" w:rsidR="00F96F57" w:rsidRDefault="00F96F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D9F1A" w14:textId="77777777" w:rsidR="00154A8B" w:rsidRDefault="00154A8B" w:rsidP="00CF0999">
      <w:r>
        <w:separator/>
      </w:r>
    </w:p>
  </w:footnote>
  <w:footnote w:type="continuationSeparator" w:id="0">
    <w:p w14:paraId="64F98C65" w14:textId="77777777" w:rsidR="00154A8B" w:rsidRDefault="00154A8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EE5"/>
    <w:multiLevelType w:val="hybridMultilevel"/>
    <w:tmpl w:val="969A0A5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8061BC"/>
    <w:multiLevelType w:val="multilevel"/>
    <w:tmpl w:val="97CE687E"/>
    <w:lvl w:ilvl="0">
      <w:start w:val="1"/>
      <w:numFmt w:val="decimal"/>
      <w:pStyle w:val="MELegal1"/>
      <w:lvlText w:val="%1."/>
      <w:lvlJc w:val="left"/>
      <w:pPr>
        <w:tabs>
          <w:tab w:val="num" w:pos="2750"/>
        </w:tabs>
        <w:ind w:left="2750" w:hanging="680"/>
      </w:pPr>
      <w:rPr>
        <w:rFonts w:ascii="Gotham Book" w:hAnsi="Gotham Book" w:hint="default"/>
        <w:b w:val="0"/>
      </w:rPr>
    </w:lvl>
    <w:lvl w:ilvl="1">
      <w:start w:val="1"/>
      <w:numFmt w:val="decimal"/>
      <w:pStyle w:val="MELegal2"/>
      <w:lvlText w:val="%1.%2"/>
      <w:lvlJc w:val="left"/>
      <w:pPr>
        <w:tabs>
          <w:tab w:val="num" w:pos="680"/>
        </w:tabs>
        <w:ind w:left="680" w:hanging="680"/>
      </w:pPr>
    </w:lvl>
    <w:lvl w:ilvl="2">
      <w:start w:val="1"/>
      <w:numFmt w:val="lowerLetter"/>
      <w:pStyle w:val="MELegal3"/>
      <w:lvlText w:val="(%3)"/>
      <w:lvlJc w:val="left"/>
      <w:pPr>
        <w:tabs>
          <w:tab w:val="num" w:pos="1361"/>
        </w:tabs>
        <w:ind w:left="1361" w:hanging="681"/>
      </w:pPr>
    </w:lvl>
    <w:lvl w:ilvl="3">
      <w:start w:val="1"/>
      <w:numFmt w:val="lowerRoman"/>
      <w:pStyle w:val="MELegal4"/>
      <w:lvlText w:val="(%4)"/>
      <w:lvlJc w:val="left"/>
      <w:pPr>
        <w:tabs>
          <w:tab w:val="num" w:pos="204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 w15:restartNumberingAfterBreak="0">
    <w:nsid w:val="19C26579"/>
    <w:multiLevelType w:val="hybridMultilevel"/>
    <w:tmpl w:val="2C5AEA5A"/>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7"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4" w15:restartNumberingAfterBreak="0">
    <w:nsid w:val="352C2407"/>
    <w:multiLevelType w:val="hybridMultilevel"/>
    <w:tmpl w:val="2F6A4F42"/>
    <w:lvl w:ilvl="0" w:tplc="C7E0600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36F5021E"/>
    <w:multiLevelType w:val="hybridMultilevel"/>
    <w:tmpl w:val="EEB2EC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6660CF6"/>
    <w:multiLevelType w:val="hybridMultilevel"/>
    <w:tmpl w:val="3DEE209C"/>
    <w:lvl w:ilvl="0" w:tplc="202ECCF4">
      <w:start w:val="2"/>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7D02B08"/>
    <w:multiLevelType w:val="hybridMultilevel"/>
    <w:tmpl w:val="B56688E0"/>
    <w:lvl w:ilvl="0" w:tplc="A10481D8">
      <w:start w:val="4"/>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E547CF"/>
    <w:multiLevelType w:val="hybridMultilevel"/>
    <w:tmpl w:val="277E54B2"/>
    <w:lvl w:ilvl="0" w:tplc="AF78FF3E">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6" w15:restartNumberingAfterBreak="0">
    <w:nsid w:val="577438C7"/>
    <w:multiLevelType w:val="hybridMultilevel"/>
    <w:tmpl w:val="2C5AEA5A"/>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62035E1"/>
    <w:multiLevelType w:val="hybridMultilevel"/>
    <w:tmpl w:val="73BC8F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4" w15:restartNumberingAfterBreak="0">
    <w:nsid w:val="749A7C1A"/>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75050013"/>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74D28D5"/>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7"/>
  </w:num>
  <w:num w:numId="2">
    <w:abstractNumId w:val="13"/>
  </w:num>
  <w:num w:numId="3">
    <w:abstractNumId w:val="35"/>
  </w:num>
  <w:num w:numId="4">
    <w:abstractNumId w:val="31"/>
  </w:num>
  <w:num w:numId="5">
    <w:abstractNumId w:val="8"/>
  </w:num>
  <w:num w:numId="6">
    <w:abstractNumId w:val="33"/>
  </w:num>
  <w:num w:numId="7">
    <w:abstractNumId w:val="40"/>
  </w:num>
  <w:num w:numId="8">
    <w:abstractNumId w:val="22"/>
  </w:num>
  <w:num w:numId="9">
    <w:abstractNumId w:val="39"/>
  </w:num>
  <w:num w:numId="10">
    <w:abstractNumId w:val="28"/>
  </w:num>
  <w:num w:numId="11">
    <w:abstractNumId w:val="2"/>
  </w:num>
  <w:num w:numId="12">
    <w:abstractNumId w:val="19"/>
  </w:num>
  <w:num w:numId="13">
    <w:abstractNumId w:val="3"/>
  </w:num>
  <w:num w:numId="14">
    <w:abstractNumId w:val="9"/>
  </w:num>
  <w:num w:numId="15">
    <w:abstractNumId w:val="10"/>
  </w:num>
  <w:num w:numId="16">
    <w:abstractNumId w:val="41"/>
  </w:num>
  <w:num w:numId="17">
    <w:abstractNumId w:val="1"/>
  </w:num>
  <w:num w:numId="18">
    <w:abstractNumId w:val="17"/>
  </w:num>
  <w:num w:numId="19">
    <w:abstractNumId w:val="7"/>
  </w:num>
  <w:num w:numId="20">
    <w:abstractNumId w:val="4"/>
  </w:num>
  <w:num w:numId="21">
    <w:abstractNumId w:val="37"/>
  </w:num>
  <w:num w:numId="22">
    <w:abstractNumId w:val="12"/>
  </w:num>
  <w:num w:numId="23">
    <w:abstractNumId w:val="11"/>
  </w:num>
  <w:num w:numId="24">
    <w:abstractNumId w:val="16"/>
  </w:num>
  <w:num w:numId="25">
    <w:abstractNumId w:val="29"/>
  </w:num>
  <w:num w:numId="26">
    <w:abstractNumId w:val="32"/>
  </w:num>
  <w:num w:numId="27">
    <w:abstractNumId w:val="24"/>
  </w:num>
  <w:num w:numId="28">
    <w:abstractNumId w:val="18"/>
  </w:num>
  <w:num w:numId="29">
    <w:abstractNumId w:val="23"/>
  </w:num>
  <w:num w:numId="30">
    <w:abstractNumId w:val="0"/>
  </w:num>
  <w:num w:numId="31">
    <w:abstractNumId w:val="14"/>
  </w:num>
  <w:num w:numId="32">
    <w:abstractNumId w:val="21"/>
  </w:num>
  <w:num w:numId="33">
    <w:abstractNumId w:val="20"/>
  </w:num>
  <w:num w:numId="34">
    <w:abstractNumId w:val="38"/>
  </w:num>
  <w:num w:numId="35">
    <w:abstractNumId w:val="36"/>
  </w:num>
  <w:num w:numId="36">
    <w:abstractNumId w:val="34"/>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1C90"/>
    <w:rsid w:val="000025F0"/>
    <w:rsid w:val="00003ACF"/>
    <w:rsid w:val="00016B45"/>
    <w:rsid w:val="000215EA"/>
    <w:rsid w:val="00042F7B"/>
    <w:rsid w:val="000506C1"/>
    <w:rsid w:val="000576F4"/>
    <w:rsid w:val="000642AD"/>
    <w:rsid w:val="00067D19"/>
    <w:rsid w:val="000717EB"/>
    <w:rsid w:val="00071F3E"/>
    <w:rsid w:val="00073C6A"/>
    <w:rsid w:val="00075B99"/>
    <w:rsid w:val="00087E0E"/>
    <w:rsid w:val="00087EA5"/>
    <w:rsid w:val="00090833"/>
    <w:rsid w:val="000934F0"/>
    <w:rsid w:val="000A04DF"/>
    <w:rsid w:val="000A4CB3"/>
    <w:rsid w:val="000B5E53"/>
    <w:rsid w:val="000C05F5"/>
    <w:rsid w:val="000C73F9"/>
    <w:rsid w:val="000E5309"/>
    <w:rsid w:val="000F5A17"/>
    <w:rsid w:val="00105417"/>
    <w:rsid w:val="0012029D"/>
    <w:rsid w:val="001203CF"/>
    <w:rsid w:val="00122152"/>
    <w:rsid w:val="001304B3"/>
    <w:rsid w:val="0013537F"/>
    <w:rsid w:val="001372AC"/>
    <w:rsid w:val="00142AF8"/>
    <w:rsid w:val="001459C3"/>
    <w:rsid w:val="00145A3A"/>
    <w:rsid w:val="001530AD"/>
    <w:rsid w:val="00154A8B"/>
    <w:rsid w:val="00155CA4"/>
    <w:rsid w:val="00165E82"/>
    <w:rsid w:val="00173AEA"/>
    <w:rsid w:val="00180EA0"/>
    <w:rsid w:val="00182A34"/>
    <w:rsid w:val="00182F21"/>
    <w:rsid w:val="0018346D"/>
    <w:rsid w:val="0018392B"/>
    <w:rsid w:val="00194944"/>
    <w:rsid w:val="001C0756"/>
    <w:rsid w:val="001C2886"/>
    <w:rsid w:val="001C5CAD"/>
    <w:rsid w:val="001D5EA1"/>
    <w:rsid w:val="001E6AAE"/>
    <w:rsid w:val="001F4FF6"/>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B687A"/>
    <w:rsid w:val="002C570F"/>
    <w:rsid w:val="002C65C0"/>
    <w:rsid w:val="002C6BB3"/>
    <w:rsid w:val="002D157B"/>
    <w:rsid w:val="002D1DBB"/>
    <w:rsid w:val="002D3BE7"/>
    <w:rsid w:val="002E22BA"/>
    <w:rsid w:val="002F04A9"/>
    <w:rsid w:val="002F50B0"/>
    <w:rsid w:val="002F7434"/>
    <w:rsid w:val="00305A16"/>
    <w:rsid w:val="00316002"/>
    <w:rsid w:val="0032538F"/>
    <w:rsid w:val="00335102"/>
    <w:rsid w:val="00344B4E"/>
    <w:rsid w:val="00345DD8"/>
    <w:rsid w:val="0036323A"/>
    <w:rsid w:val="003648BE"/>
    <w:rsid w:val="00370738"/>
    <w:rsid w:val="00371DB0"/>
    <w:rsid w:val="0037568F"/>
    <w:rsid w:val="00377F4D"/>
    <w:rsid w:val="00384D77"/>
    <w:rsid w:val="00386422"/>
    <w:rsid w:val="003875DE"/>
    <w:rsid w:val="003904DC"/>
    <w:rsid w:val="003A17CB"/>
    <w:rsid w:val="003A4A8C"/>
    <w:rsid w:val="003A53E6"/>
    <w:rsid w:val="003B5315"/>
    <w:rsid w:val="003B5657"/>
    <w:rsid w:val="003B61CD"/>
    <w:rsid w:val="003B7142"/>
    <w:rsid w:val="003C2449"/>
    <w:rsid w:val="003C53DC"/>
    <w:rsid w:val="003C567B"/>
    <w:rsid w:val="003C6B50"/>
    <w:rsid w:val="003C6E2D"/>
    <w:rsid w:val="003D043D"/>
    <w:rsid w:val="003D0AFE"/>
    <w:rsid w:val="003D197D"/>
    <w:rsid w:val="003D5FFA"/>
    <w:rsid w:val="003F006B"/>
    <w:rsid w:val="0040030D"/>
    <w:rsid w:val="00400F60"/>
    <w:rsid w:val="00401860"/>
    <w:rsid w:val="00403914"/>
    <w:rsid w:val="0040472C"/>
    <w:rsid w:val="0040496C"/>
    <w:rsid w:val="00405629"/>
    <w:rsid w:val="0040758A"/>
    <w:rsid w:val="00410F1A"/>
    <w:rsid w:val="00411E2D"/>
    <w:rsid w:val="00411F89"/>
    <w:rsid w:val="00412922"/>
    <w:rsid w:val="00414084"/>
    <w:rsid w:val="004208B8"/>
    <w:rsid w:val="004235E9"/>
    <w:rsid w:val="00425AD7"/>
    <w:rsid w:val="004306A2"/>
    <w:rsid w:val="004348B4"/>
    <w:rsid w:val="00434C95"/>
    <w:rsid w:val="004435FB"/>
    <w:rsid w:val="00454090"/>
    <w:rsid w:val="00454B49"/>
    <w:rsid w:val="00456518"/>
    <w:rsid w:val="00466585"/>
    <w:rsid w:val="00471D5C"/>
    <w:rsid w:val="00473D0D"/>
    <w:rsid w:val="0047776C"/>
    <w:rsid w:val="00480874"/>
    <w:rsid w:val="00491007"/>
    <w:rsid w:val="00495519"/>
    <w:rsid w:val="004A06A6"/>
    <w:rsid w:val="004A103B"/>
    <w:rsid w:val="004A3FBE"/>
    <w:rsid w:val="004A5123"/>
    <w:rsid w:val="004A729B"/>
    <w:rsid w:val="004A7BBC"/>
    <w:rsid w:val="004B2C80"/>
    <w:rsid w:val="004C433B"/>
    <w:rsid w:val="004D6D59"/>
    <w:rsid w:val="004F338D"/>
    <w:rsid w:val="005044B5"/>
    <w:rsid w:val="00510A62"/>
    <w:rsid w:val="00512165"/>
    <w:rsid w:val="005169FE"/>
    <w:rsid w:val="00524424"/>
    <w:rsid w:val="005250ED"/>
    <w:rsid w:val="00525438"/>
    <w:rsid w:val="0053232B"/>
    <w:rsid w:val="00532A17"/>
    <w:rsid w:val="00535FFC"/>
    <w:rsid w:val="00537BFF"/>
    <w:rsid w:val="00541155"/>
    <w:rsid w:val="005416D5"/>
    <w:rsid w:val="00546C39"/>
    <w:rsid w:val="005501CE"/>
    <w:rsid w:val="00551AA5"/>
    <w:rsid w:val="00551D62"/>
    <w:rsid w:val="005531C4"/>
    <w:rsid w:val="00557158"/>
    <w:rsid w:val="005607DB"/>
    <w:rsid w:val="00563ECC"/>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B7B5D"/>
    <w:rsid w:val="005C55D7"/>
    <w:rsid w:val="005C6099"/>
    <w:rsid w:val="005C72E9"/>
    <w:rsid w:val="005D091A"/>
    <w:rsid w:val="005D2268"/>
    <w:rsid w:val="005D47E5"/>
    <w:rsid w:val="005E040F"/>
    <w:rsid w:val="005E2302"/>
    <w:rsid w:val="005E62B8"/>
    <w:rsid w:val="005E6C7E"/>
    <w:rsid w:val="005F2D75"/>
    <w:rsid w:val="0060363F"/>
    <w:rsid w:val="00603F36"/>
    <w:rsid w:val="00611F17"/>
    <w:rsid w:val="00620923"/>
    <w:rsid w:val="00623FAF"/>
    <w:rsid w:val="0063564E"/>
    <w:rsid w:val="0063618E"/>
    <w:rsid w:val="00636D36"/>
    <w:rsid w:val="006372F9"/>
    <w:rsid w:val="00650664"/>
    <w:rsid w:val="00655DEE"/>
    <w:rsid w:val="006618B5"/>
    <w:rsid w:val="006649F5"/>
    <w:rsid w:val="006653E1"/>
    <w:rsid w:val="00666105"/>
    <w:rsid w:val="00670338"/>
    <w:rsid w:val="00671D2E"/>
    <w:rsid w:val="006729AF"/>
    <w:rsid w:val="00674577"/>
    <w:rsid w:val="00676117"/>
    <w:rsid w:val="006816AD"/>
    <w:rsid w:val="00695E3E"/>
    <w:rsid w:val="006A44B4"/>
    <w:rsid w:val="006A5698"/>
    <w:rsid w:val="006C4514"/>
    <w:rsid w:val="006D0153"/>
    <w:rsid w:val="006D4F84"/>
    <w:rsid w:val="006D7D92"/>
    <w:rsid w:val="006E7B2E"/>
    <w:rsid w:val="006F0207"/>
    <w:rsid w:val="006F08F4"/>
    <w:rsid w:val="006F17DB"/>
    <w:rsid w:val="006F32D2"/>
    <w:rsid w:val="006F5AD4"/>
    <w:rsid w:val="006F5B80"/>
    <w:rsid w:val="006F658E"/>
    <w:rsid w:val="00700DD7"/>
    <w:rsid w:val="0070207C"/>
    <w:rsid w:val="00706C60"/>
    <w:rsid w:val="007115D1"/>
    <w:rsid w:val="007202B1"/>
    <w:rsid w:val="007330C3"/>
    <w:rsid w:val="007510B7"/>
    <w:rsid w:val="00757D1A"/>
    <w:rsid w:val="00760F9A"/>
    <w:rsid w:val="00761893"/>
    <w:rsid w:val="00765C61"/>
    <w:rsid w:val="007676B6"/>
    <w:rsid w:val="00774401"/>
    <w:rsid w:val="00775903"/>
    <w:rsid w:val="007868CF"/>
    <w:rsid w:val="0079480B"/>
    <w:rsid w:val="00797136"/>
    <w:rsid w:val="007A33C2"/>
    <w:rsid w:val="007A3D33"/>
    <w:rsid w:val="007A5347"/>
    <w:rsid w:val="007B0129"/>
    <w:rsid w:val="007B05D6"/>
    <w:rsid w:val="007B6F0F"/>
    <w:rsid w:val="007C4987"/>
    <w:rsid w:val="007C5B13"/>
    <w:rsid w:val="007C60EA"/>
    <w:rsid w:val="007C67E6"/>
    <w:rsid w:val="007C69C8"/>
    <w:rsid w:val="007D34EC"/>
    <w:rsid w:val="007D5450"/>
    <w:rsid w:val="007D57DA"/>
    <w:rsid w:val="007E7084"/>
    <w:rsid w:val="007F17C1"/>
    <w:rsid w:val="00811966"/>
    <w:rsid w:val="008142E6"/>
    <w:rsid w:val="0083027F"/>
    <w:rsid w:val="00831C2B"/>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52AD"/>
    <w:rsid w:val="00896587"/>
    <w:rsid w:val="008A5B93"/>
    <w:rsid w:val="008B0804"/>
    <w:rsid w:val="008B55E6"/>
    <w:rsid w:val="008B5832"/>
    <w:rsid w:val="008C03D8"/>
    <w:rsid w:val="008C14D2"/>
    <w:rsid w:val="008C30B4"/>
    <w:rsid w:val="008C3D3D"/>
    <w:rsid w:val="008D0FD8"/>
    <w:rsid w:val="008D4FDA"/>
    <w:rsid w:val="008D6C88"/>
    <w:rsid w:val="008D735B"/>
    <w:rsid w:val="008E4BF7"/>
    <w:rsid w:val="008E4E18"/>
    <w:rsid w:val="008E6BE9"/>
    <w:rsid w:val="008F172C"/>
    <w:rsid w:val="008F4E8B"/>
    <w:rsid w:val="008F584C"/>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3185"/>
    <w:rsid w:val="00976F47"/>
    <w:rsid w:val="009816F3"/>
    <w:rsid w:val="00982869"/>
    <w:rsid w:val="00987A3B"/>
    <w:rsid w:val="00996987"/>
    <w:rsid w:val="009A6462"/>
    <w:rsid w:val="009A7521"/>
    <w:rsid w:val="009B2A2F"/>
    <w:rsid w:val="009B2D82"/>
    <w:rsid w:val="009B6360"/>
    <w:rsid w:val="009C5FB6"/>
    <w:rsid w:val="009C61BE"/>
    <w:rsid w:val="009D1D60"/>
    <w:rsid w:val="009D512A"/>
    <w:rsid w:val="009E0109"/>
    <w:rsid w:val="009E064F"/>
    <w:rsid w:val="009E337E"/>
    <w:rsid w:val="009E4D1E"/>
    <w:rsid w:val="009E4E59"/>
    <w:rsid w:val="009E6A12"/>
    <w:rsid w:val="009E6E9A"/>
    <w:rsid w:val="009F5494"/>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5D"/>
    <w:rsid w:val="00A835AE"/>
    <w:rsid w:val="00A855AC"/>
    <w:rsid w:val="00A85A29"/>
    <w:rsid w:val="00A86237"/>
    <w:rsid w:val="00A92DDC"/>
    <w:rsid w:val="00A93172"/>
    <w:rsid w:val="00AB5FFD"/>
    <w:rsid w:val="00AC1060"/>
    <w:rsid w:val="00AC2BA7"/>
    <w:rsid w:val="00AC691F"/>
    <w:rsid w:val="00AD4640"/>
    <w:rsid w:val="00AD5BE1"/>
    <w:rsid w:val="00AD62DF"/>
    <w:rsid w:val="00AE03D8"/>
    <w:rsid w:val="00AE4311"/>
    <w:rsid w:val="00AF60A2"/>
    <w:rsid w:val="00AF7F73"/>
    <w:rsid w:val="00B04302"/>
    <w:rsid w:val="00B045EE"/>
    <w:rsid w:val="00B104AE"/>
    <w:rsid w:val="00B13178"/>
    <w:rsid w:val="00B155E9"/>
    <w:rsid w:val="00B22F6F"/>
    <w:rsid w:val="00B2760E"/>
    <w:rsid w:val="00B327BB"/>
    <w:rsid w:val="00B37FCB"/>
    <w:rsid w:val="00B430BD"/>
    <w:rsid w:val="00B43134"/>
    <w:rsid w:val="00B45872"/>
    <w:rsid w:val="00B471E1"/>
    <w:rsid w:val="00B52D5C"/>
    <w:rsid w:val="00B552F2"/>
    <w:rsid w:val="00B81D69"/>
    <w:rsid w:val="00B85F74"/>
    <w:rsid w:val="00B86063"/>
    <w:rsid w:val="00B922DE"/>
    <w:rsid w:val="00B926E1"/>
    <w:rsid w:val="00B9298E"/>
    <w:rsid w:val="00B9303A"/>
    <w:rsid w:val="00B9676E"/>
    <w:rsid w:val="00BA02D7"/>
    <w:rsid w:val="00BA04C8"/>
    <w:rsid w:val="00BA26D8"/>
    <w:rsid w:val="00BA3A45"/>
    <w:rsid w:val="00BA6C3C"/>
    <w:rsid w:val="00BB29C3"/>
    <w:rsid w:val="00BC566B"/>
    <w:rsid w:val="00BC7986"/>
    <w:rsid w:val="00BE3B8B"/>
    <w:rsid w:val="00BF60DD"/>
    <w:rsid w:val="00C004CB"/>
    <w:rsid w:val="00C03623"/>
    <w:rsid w:val="00C05C9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3A2"/>
    <w:rsid w:val="00C72E30"/>
    <w:rsid w:val="00C8416A"/>
    <w:rsid w:val="00C90F7D"/>
    <w:rsid w:val="00C910D2"/>
    <w:rsid w:val="00C937A6"/>
    <w:rsid w:val="00CA2542"/>
    <w:rsid w:val="00CA35AD"/>
    <w:rsid w:val="00CA6118"/>
    <w:rsid w:val="00CC681A"/>
    <w:rsid w:val="00CC6904"/>
    <w:rsid w:val="00CD196E"/>
    <w:rsid w:val="00CE2139"/>
    <w:rsid w:val="00CE4E87"/>
    <w:rsid w:val="00CE54B1"/>
    <w:rsid w:val="00CF0999"/>
    <w:rsid w:val="00CF1A36"/>
    <w:rsid w:val="00D052F4"/>
    <w:rsid w:val="00D10903"/>
    <w:rsid w:val="00D10DD8"/>
    <w:rsid w:val="00D10E3C"/>
    <w:rsid w:val="00D11CDD"/>
    <w:rsid w:val="00D13EAF"/>
    <w:rsid w:val="00D22ED7"/>
    <w:rsid w:val="00D2379C"/>
    <w:rsid w:val="00D273D2"/>
    <w:rsid w:val="00D27D05"/>
    <w:rsid w:val="00D3532D"/>
    <w:rsid w:val="00D36E1D"/>
    <w:rsid w:val="00D43798"/>
    <w:rsid w:val="00D460B2"/>
    <w:rsid w:val="00D52182"/>
    <w:rsid w:val="00D52EEE"/>
    <w:rsid w:val="00D63101"/>
    <w:rsid w:val="00D6499E"/>
    <w:rsid w:val="00D76BE6"/>
    <w:rsid w:val="00D83C42"/>
    <w:rsid w:val="00D851DB"/>
    <w:rsid w:val="00D87E9A"/>
    <w:rsid w:val="00D90D66"/>
    <w:rsid w:val="00D95864"/>
    <w:rsid w:val="00DA2D54"/>
    <w:rsid w:val="00DA77A1"/>
    <w:rsid w:val="00DB7CDF"/>
    <w:rsid w:val="00DE4AF6"/>
    <w:rsid w:val="00DE5490"/>
    <w:rsid w:val="00DE6F9C"/>
    <w:rsid w:val="00DE7106"/>
    <w:rsid w:val="00DF73CA"/>
    <w:rsid w:val="00E00961"/>
    <w:rsid w:val="00E040C7"/>
    <w:rsid w:val="00E058D1"/>
    <w:rsid w:val="00E07246"/>
    <w:rsid w:val="00E076F3"/>
    <w:rsid w:val="00E1271D"/>
    <w:rsid w:val="00E14B1E"/>
    <w:rsid w:val="00E2658C"/>
    <w:rsid w:val="00E31EE5"/>
    <w:rsid w:val="00E3731D"/>
    <w:rsid w:val="00E46697"/>
    <w:rsid w:val="00E538BB"/>
    <w:rsid w:val="00E53C26"/>
    <w:rsid w:val="00E63058"/>
    <w:rsid w:val="00E67B36"/>
    <w:rsid w:val="00E71838"/>
    <w:rsid w:val="00E75B7D"/>
    <w:rsid w:val="00E8011E"/>
    <w:rsid w:val="00E83377"/>
    <w:rsid w:val="00E83A64"/>
    <w:rsid w:val="00E83AA7"/>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0D44"/>
    <w:rsid w:val="00F272C9"/>
    <w:rsid w:val="00F2745C"/>
    <w:rsid w:val="00F31305"/>
    <w:rsid w:val="00F36DB0"/>
    <w:rsid w:val="00F37EE9"/>
    <w:rsid w:val="00F5419F"/>
    <w:rsid w:val="00F548DD"/>
    <w:rsid w:val="00F55B35"/>
    <w:rsid w:val="00F63B35"/>
    <w:rsid w:val="00F6403A"/>
    <w:rsid w:val="00F6406D"/>
    <w:rsid w:val="00F661E1"/>
    <w:rsid w:val="00F66FE4"/>
    <w:rsid w:val="00F7077D"/>
    <w:rsid w:val="00F7160A"/>
    <w:rsid w:val="00F75B76"/>
    <w:rsid w:val="00F75F7A"/>
    <w:rsid w:val="00F8088F"/>
    <w:rsid w:val="00F85109"/>
    <w:rsid w:val="00F9093E"/>
    <w:rsid w:val="00F92E17"/>
    <w:rsid w:val="00F937D7"/>
    <w:rsid w:val="00F93DB5"/>
    <w:rsid w:val="00F96F57"/>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MELegal1">
    <w:name w:val="ME Legal 1"/>
    <w:basedOn w:val="Normal"/>
    <w:rsid w:val="00B045EE"/>
    <w:pPr>
      <w:numPr>
        <w:numId w:val="40"/>
      </w:numPr>
      <w:tabs>
        <w:tab w:val="num" w:pos="822"/>
      </w:tabs>
      <w:spacing w:after="240"/>
      <w:ind w:left="822"/>
      <w:outlineLvl w:val="0"/>
    </w:pPr>
    <w:rPr>
      <w:rFonts w:ascii="Times New Roman" w:hAnsi="Times New Roman" w:cs="Times New Roman"/>
      <w:sz w:val="24"/>
      <w:szCs w:val="24"/>
      <w:lang w:eastAsia="en-US"/>
    </w:rPr>
  </w:style>
  <w:style w:type="paragraph" w:customStyle="1" w:styleId="MELegal2">
    <w:name w:val="ME Legal 2"/>
    <w:basedOn w:val="Normal"/>
    <w:rsid w:val="00B045EE"/>
    <w:pPr>
      <w:numPr>
        <w:ilvl w:val="1"/>
        <w:numId w:val="40"/>
      </w:numPr>
      <w:spacing w:after="240"/>
      <w:outlineLvl w:val="1"/>
    </w:pPr>
    <w:rPr>
      <w:rFonts w:ascii="Times New Roman" w:hAnsi="Times New Roman" w:cs="Times New Roman"/>
      <w:sz w:val="24"/>
      <w:szCs w:val="24"/>
      <w:lang w:eastAsia="en-US"/>
    </w:rPr>
  </w:style>
  <w:style w:type="paragraph" w:customStyle="1" w:styleId="MELegal3">
    <w:name w:val="ME Legal 3"/>
    <w:basedOn w:val="Normal"/>
    <w:rsid w:val="00B045EE"/>
    <w:pPr>
      <w:numPr>
        <w:ilvl w:val="2"/>
        <w:numId w:val="40"/>
      </w:numPr>
      <w:spacing w:after="240"/>
      <w:outlineLvl w:val="2"/>
    </w:pPr>
    <w:rPr>
      <w:rFonts w:ascii="Times New Roman" w:hAnsi="Times New Roman" w:cs="Times New Roman"/>
      <w:sz w:val="24"/>
      <w:szCs w:val="24"/>
      <w:lang w:eastAsia="en-US"/>
    </w:rPr>
  </w:style>
  <w:style w:type="paragraph" w:customStyle="1" w:styleId="MELegal4">
    <w:name w:val="ME Legal 4"/>
    <w:basedOn w:val="Normal"/>
    <w:rsid w:val="00B045EE"/>
    <w:pPr>
      <w:numPr>
        <w:ilvl w:val="3"/>
        <w:numId w:val="40"/>
      </w:numPr>
      <w:spacing w:after="240"/>
      <w:outlineLvl w:val="3"/>
    </w:pPr>
    <w:rPr>
      <w:rFonts w:ascii="Times New Roman" w:hAnsi="Times New Roman" w:cs="Times New Roman"/>
      <w:sz w:val="24"/>
      <w:szCs w:val="24"/>
      <w:lang w:eastAsia="en-US"/>
    </w:rPr>
  </w:style>
  <w:style w:type="paragraph" w:customStyle="1" w:styleId="MELegal5">
    <w:name w:val="ME Legal 5"/>
    <w:basedOn w:val="Normal"/>
    <w:rsid w:val="00B045EE"/>
    <w:pPr>
      <w:numPr>
        <w:ilvl w:val="4"/>
        <w:numId w:val="40"/>
      </w:numPr>
      <w:spacing w:after="240"/>
      <w:outlineLvl w:val="4"/>
    </w:pPr>
    <w:rPr>
      <w:rFonts w:ascii="Times New Roman" w:hAnsi="Times New Roman" w:cs="Times New Roman"/>
      <w:sz w:val="24"/>
      <w:szCs w:val="24"/>
      <w:lang w:eastAsia="en-US"/>
    </w:rPr>
  </w:style>
  <w:style w:type="paragraph" w:customStyle="1" w:styleId="MELegal6">
    <w:name w:val="ME Legal 6"/>
    <w:basedOn w:val="Normal"/>
    <w:rsid w:val="00B045EE"/>
    <w:pPr>
      <w:numPr>
        <w:ilvl w:val="5"/>
        <w:numId w:val="40"/>
      </w:numPr>
      <w:spacing w:after="240"/>
      <w:outlineLvl w:val="5"/>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3947">
      <w:bodyDiv w:val="1"/>
      <w:marLeft w:val="0"/>
      <w:marRight w:val="0"/>
      <w:marTop w:val="0"/>
      <w:marBottom w:val="0"/>
      <w:divBdr>
        <w:top w:val="none" w:sz="0" w:space="0" w:color="auto"/>
        <w:left w:val="none" w:sz="0" w:space="0" w:color="auto"/>
        <w:bottom w:val="none" w:sz="0" w:space="0" w:color="auto"/>
        <w:right w:val="none" w:sz="0" w:space="0" w:color="auto"/>
      </w:divBdr>
    </w:div>
    <w:div w:id="230044126">
      <w:bodyDiv w:val="1"/>
      <w:marLeft w:val="0"/>
      <w:marRight w:val="0"/>
      <w:marTop w:val="0"/>
      <w:marBottom w:val="0"/>
      <w:divBdr>
        <w:top w:val="none" w:sz="0" w:space="0" w:color="auto"/>
        <w:left w:val="none" w:sz="0" w:space="0" w:color="auto"/>
        <w:bottom w:val="none" w:sz="0" w:space="0" w:color="auto"/>
        <w:right w:val="none" w:sz="0" w:space="0" w:color="auto"/>
      </w:divBdr>
    </w:div>
    <w:div w:id="132789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E015FC38DCC64980D776E8B8C4A7ED" ma:contentTypeVersion="12" ma:contentTypeDescription="Create a new document." ma:contentTypeScope="" ma:versionID="079a2072d77520d7ae0e7d8d04c7f50c">
  <xsd:schema xmlns:xsd="http://www.w3.org/2001/XMLSchema" xmlns:xs="http://www.w3.org/2001/XMLSchema" xmlns:p="http://schemas.microsoft.com/office/2006/metadata/properties" xmlns:ns3="a2659b8a-85df-4652-ab43-4f1e58a32a0b" xmlns:ns4="7c4c04de-59ca-4bae-9eec-9f61d3439a60" targetNamespace="http://schemas.microsoft.com/office/2006/metadata/properties" ma:root="true" ma:fieldsID="44429e4aa6feb7afbbc2fb21984ea284" ns3:_="" ns4:_="">
    <xsd:import namespace="a2659b8a-85df-4652-ab43-4f1e58a32a0b"/>
    <xsd:import namespace="7c4c04de-59ca-4bae-9eec-9f61d3439a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59b8a-85df-4652-ab43-4f1e58a32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c04de-59ca-4bae-9eec-9f61d3439a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a2659b8a-85df-4652-ab43-4f1e58a32a0b"/>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7c4c04de-59ca-4bae-9eec-9f61d3439a60"/>
    <ds:schemaRef ds:uri="http://www.w3.org/XML/1998/namespace"/>
    <ds:schemaRef ds:uri="http://purl.org/dc/dcmitype/"/>
  </ds:schemaRefs>
</ds:datastoreItem>
</file>

<file path=customXml/itemProps3.xml><?xml version="1.0" encoding="utf-8"?>
<ds:datastoreItem xmlns:ds="http://schemas.openxmlformats.org/officeDocument/2006/customXml" ds:itemID="{41D1B4BB-521D-421C-B044-9D211E2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59b8a-85df-4652-ab43-4f1e58a32a0b"/>
    <ds:schemaRef ds:uri="7c4c04de-59ca-4bae-9eec-9f61d3439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D07C70-819D-48E0-AAB3-72AD14411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12</cp:revision>
  <cp:lastPrinted>2020-12-23T04:33:00Z</cp:lastPrinted>
  <dcterms:created xsi:type="dcterms:W3CDTF">2020-11-04T02:35:00Z</dcterms:created>
  <dcterms:modified xsi:type="dcterms:W3CDTF">2020-12-23T04:33:00Z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0x010100DBE015FC38DCC64980D776E8B8C4A7ED</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