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0B3008B" w:rsidR="00DA77A1" w:rsidRDefault="00EE16EA" w:rsidP="007868CF">
      <w:pPr>
        <w:pStyle w:val="Reference"/>
      </w:pPr>
      <w:r>
        <w:t>2</w:t>
      </w:r>
      <w:r w:rsidR="00015610">
        <w:t>4</w:t>
      </w:r>
      <w:bookmarkStart w:id="0" w:name="_GoBack"/>
      <w:bookmarkEnd w:id="0"/>
      <w:r w:rsidR="00336ABB">
        <w:t xml:space="preserve"> June</w:t>
      </w:r>
      <w:r w:rsidR="00FA1224">
        <w:t xml:space="preserve"> 2020</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981AB9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336ABB">
        <w:rPr>
          <w:rFonts w:ascii="Calibri" w:eastAsia="Calibri" w:hAnsi="Calibri" w:cs="Times New Roman"/>
          <w:b/>
          <w:sz w:val="28"/>
          <w:szCs w:val="28"/>
          <w:lang w:eastAsia="en-US"/>
        </w:rPr>
        <w:t>S</w:t>
      </w:r>
      <w:r w:rsidR="00FA1224">
        <w:rPr>
          <w:rFonts w:ascii="Calibri" w:eastAsia="Calibri" w:hAnsi="Calibri" w:cs="Times New Roman"/>
          <w:b/>
          <w:sz w:val="28"/>
          <w:szCs w:val="28"/>
          <w:lang w:eastAsia="en-US"/>
        </w:rPr>
        <w:t xml:space="preserve"> </w:t>
      </w:r>
      <w:r w:rsidR="00336ABB">
        <w:rPr>
          <w:rFonts w:ascii="Calibri" w:eastAsia="Calibri" w:hAnsi="Calibri" w:cs="Times New Roman"/>
          <w:b/>
          <w:sz w:val="28"/>
          <w:szCs w:val="28"/>
          <w:lang w:eastAsia="en-US"/>
        </w:rPr>
        <w:t>JESSICA HAMPSHIRE</w:t>
      </w:r>
    </w:p>
    <w:p w14:paraId="706A3341" w14:textId="0CBA7B82"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336ABB">
        <w:rPr>
          <w:rFonts w:ascii="Calibri" w:eastAsia="Calibri" w:hAnsi="Calibri" w:cs="Times New Roman"/>
          <w:sz w:val="24"/>
          <w:szCs w:val="24"/>
          <w:lang w:eastAsia="en-US"/>
        </w:rPr>
        <w:t>15 June 2</w:t>
      </w:r>
      <w:r w:rsidR="00FA1224">
        <w:rPr>
          <w:rFonts w:ascii="Calibri" w:eastAsia="Calibri" w:hAnsi="Calibri" w:cs="Times New Roman"/>
          <w:sz w:val="24"/>
          <w:szCs w:val="24"/>
          <w:lang w:eastAsia="en-US"/>
        </w:rPr>
        <w:t xml:space="preserve">020 </w:t>
      </w:r>
    </w:p>
    <w:p w14:paraId="353D3562" w14:textId="4F0DE61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336ABB">
        <w:rPr>
          <w:rFonts w:ascii="Calibri" w:eastAsia="Calibri" w:hAnsi="Calibri" w:cs="Times New Roman"/>
          <w:sz w:val="24"/>
          <w:szCs w:val="24"/>
          <w:lang w:eastAsia="en-US"/>
        </w:rPr>
        <w:t>.</w:t>
      </w:r>
    </w:p>
    <w:p w14:paraId="31943EBB" w14:textId="66A4871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A1224">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appeared on behalf of the Stewards.</w:t>
      </w:r>
    </w:p>
    <w:p w14:paraId="0943BBCE" w14:textId="28DEC9A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M</w:t>
      </w:r>
      <w:r w:rsidR="00336ABB">
        <w:rPr>
          <w:rFonts w:ascii="Calibri" w:eastAsia="Calibri" w:hAnsi="Calibri" w:cs="Times New Roman"/>
          <w:sz w:val="24"/>
          <w:szCs w:val="24"/>
          <w:lang w:eastAsia="en-US"/>
        </w:rPr>
        <w:t>r David Wilcocks appeared on behalf of Ms Jessica Hampshire</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2D459539"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83D8B" w:rsidRPr="00883D8B">
        <w:rPr>
          <w:rFonts w:ascii="Calibri" w:eastAsia="Calibri" w:hAnsi="Calibri" w:cs="Times New Roman"/>
          <w:bCs/>
          <w:sz w:val="24"/>
          <w:szCs w:val="24"/>
          <w:lang w:val="en" w:eastAsia="en-US"/>
        </w:rPr>
        <w:t>Stewards spoke to Mr David Willcocks, the representative of Big Bash Healy regarding the greyhounds racing manners approaching the winning post. Acting under the provisions of GAR 69(A)(1) Big Bash Healy was charged with failing to pursue the lure with due commitment. Mr. Willcocks pleaded not guilty to the charge, Big Bash Healy was found guilty and suspended for 3 months at all tracks and must perform a Satisfactory Trial (all tracks), pursuant to GAR 69(A)(2)(b)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8DD0B55"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27F20D38" w14:textId="77777777" w:rsidR="00A36508" w:rsidRDefault="00A36508" w:rsidP="009D1D60">
      <w:pPr>
        <w:spacing w:line="259" w:lineRule="auto"/>
        <w:ind w:left="2880" w:hanging="2880"/>
        <w:jc w:val="both"/>
        <w:rPr>
          <w:rFonts w:ascii="Calibri" w:eastAsia="Calibri" w:hAnsi="Calibri" w:cs="Times New Roman"/>
          <w:b/>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10A1394E" w14:textId="74F895B0" w:rsidR="002A3FC8" w:rsidRDefault="002A3FC8" w:rsidP="00336ABB">
      <w:pPr>
        <w:spacing w:line="259" w:lineRule="auto"/>
        <w:jc w:val="both"/>
        <w:rPr>
          <w:rFonts w:ascii="Calibri" w:eastAsia="Calibri" w:hAnsi="Calibri" w:cs="Times New Roman"/>
          <w:sz w:val="24"/>
          <w:szCs w:val="24"/>
          <w:lang w:eastAsia="en-US"/>
        </w:rPr>
      </w:pPr>
      <w:r w:rsidRPr="002A3FC8">
        <w:rPr>
          <w:rFonts w:ascii="Calibri" w:eastAsia="Calibri" w:hAnsi="Calibri" w:cs="Times New Roman"/>
          <w:sz w:val="24"/>
          <w:szCs w:val="24"/>
          <w:lang w:eastAsia="en-US"/>
        </w:rPr>
        <w:t>M</w:t>
      </w:r>
      <w:r w:rsidR="00336ABB">
        <w:rPr>
          <w:rFonts w:ascii="Calibri" w:eastAsia="Calibri" w:hAnsi="Calibri" w:cs="Times New Roman"/>
          <w:sz w:val="24"/>
          <w:szCs w:val="24"/>
          <w:lang w:eastAsia="en-US"/>
        </w:rPr>
        <w:t xml:space="preserve">s Jessica Hampshire is the trainer of Big </w:t>
      </w:r>
      <w:r w:rsidR="00AF1F85">
        <w:rPr>
          <w:rFonts w:ascii="Calibri" w:eastAsia="Calibri" w:hAnsi="Calibri" w:cs="Times New Roman"/>
          <w:sz w:val="24"/>
          <w:szCs w:val="24"/>
          <w:lang w:eastAsia="en-US"/>
        </w:rPr>
        <w:t xml:space="preserve">Bash </w:t>
      </w:r>
      <w:r w:rsidR="00336ABB">
        <w:rPr>
          <w:rFonts w:ascii="Calibri" w:eastAsia="Calibri" w:hAnsi="Calibri" w:cs="Times New Roman"/>
          <w:sz w:val="24"/>
          <w:szCs w:val="24"/>
          <w:lang w:eastAsia="en-US"/>
        </w:rPr>
        <w:t>Healy</w:t>
      </w:r>
      <w:r w:rsidR="00EE16EA">
        <w:rPr>
          <w:rFonts w:ascii="Calibri" w:eastAsia="Calibri" w:hAnsi="Calibri" w:cs="Times New Roman"/>
          <w:sz w:val="24"/>
          <w:szCs w:val="24"/>
          <w:lang w:eastAsia="en-US"/>
        </w:rPr>
        <w:t>,</w:t>
      </w:r>
      <w:r w:rsidR="00336ABB">
        <w:rPr>
          <w:rFonts w:ascii="Calibri" w:eastAsia="Calibri" w:hAnsi="Calibri" w:cs="Times New Roman"/>
          <w:sz w:val="24"/>
          <w:szCs w:val="24"/>
          <w:lang w:eastAsia="en-US"/>
        </w:rPr>
        <w:t xml:space="preserve"> which ran in Race 3 at Healesville on 9 June 2020. The Stewards allege that there was a breach of Rule 69(A)(1) in that Big </w:t>
      </w:r>
      <w:r w:rsidR="00AF1F85">
        <w:rPr>
          <w:rFonts w:ascii="Calibri" w:eastAsia="Calibri" w:hAnsi="Calibri" w:cs="Times New Roman"/>
          <w:sz w:val="24"/>
          <w:szCs w:val="24"/>
          <w:lang w:eastAsia="en-US"/>
        </w:rPr>
        <w:t xml:space="preserve">Bash </w:t>
      </w:r>
      <w:r w:rsidR="00336ABB">
        <w:rPr>
          <w:rFonts w:ascii="Calibri" w:eastAsia="Calibri" w:hAnsi="Calibri" w:cs="Times New Roman"/>
          <w:sz w:val="24"/>
          <w:szCs w:val="24"/>
          <w:lang w:eastAsia="en-US"/>
        </w:rPr>
        <w:t>Healy failed to pursue the lure with due commitment. This was the dog</w:t>
      </w:r>
      <w:r w:rsidR="00AF1F85">
        <w:rPr>
          <w:rFonts w:ascii="Calibri" w:eastAsia="Calibri" w:hAnsi="Calibri" w:cs="Times New Roman"/>
          <w:sz w:val="24"/>
          <w:szCs w:val="24"/>
          <w:lang w:eastAsia="en-US"/>
        </w:rPr>
        <w:t>’</w:t>
      </w:r>
      <w:r w:rsidR="00336ABB">
        <w:rPr>
          <w:rFonts w:ascii="Calibri" w:eastAsia="Calibri" w:hAnsi="Calibri" w:cs="Times New Roman"/>
          <w:sz w:val="24"/>
          <w:szCs w:val="24"/>
          <w:lang w:eastAsia="en-US"/>
        </w:rPr>
        <w:t>s second offence of this nature. Accordingly, a pe</w:t>
      </w:r>
      <w:r w:rsidR="00FA7D4D">
        <w:rPr>
          <w:rFonts w:ascii="Calibri" w:eastAsia="Calibri" w:hAnsi="Calibri" w:cs="Times New Roman"/>
          <w:sz w:val="24"/>
          <w:szCs w:val="24"/>
          <w:lang w:eastAsia="en-US"/>
        </w:rPr>
        <w:t>nalty of 3 months suspension was imposed and the dog must then trial to the satisfaction of the Stewards before any future nomination will be accepted.</w:t>
      </w:r>
    </w:p>
    <w:p w14:paraId="599F85C7" w14:textId="060A8959" w:rsidR="00FA7D4D" w:rsidRDefault="00FA7D4D" w:rsidP="00336ABB">
      <w:pPr>
        <w:spacing w:line="259" w:lineRule="auto"/>
        <w:jc w:val="both"/>
        <w:rPr>
          <w:rFonts w:ascii="Calibri" w:eastAsia="Calibri" w:hAnsi="Calibri" w:cs="Times New Roman"/>
          <w:sz w:val="24"/>
          <w:szCs w:val="24"/>
          <w:lang w:eastAsia="en-US"/>
        </w:rPr>
      </w:pPr>
    </w:p>
    <w:p w14:paraId="5D43C2E5" w14:textId="5FD4139B" w:rsidR="00FA7D4D" w:rsidRDefault="00FA7D4D" w:rsidP="00336AB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David Wilcocks spoke on behalf of Ms Hampshire. Effectively</w:t>
      </w:r>
      <w:r w:rsidR="00EE16E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stated that there was no contest but that Big </w:t>
      </w:r>
      <w:r w:rsidR="00AF1F85">
        <w:rPr>
          <w:rFonts w:ascii="Calibri" w:eastAsia="Calibri" w:hAnsi="Calibri" w:cs="Times New Roman"/>
          <w:sz w:val="24"/>
          <w:szCs w:val="24"/>
          <w:lang w:eastAsia="en-US"/>
        </w:rPr>
        <w:t xml:space="preserve">Bash </w:t>
      </w:r>
      <w:r>
        <w:rPr>
          <w:rFonts w:ascii="Calibri" w:eastAsia="Calibri" w:hAnsi="Calibri" w:cs="Times New Roman"/>
          <w:sz w:val="24"/>
          <w:szCs w:val="24"/>
          <w:lang w:eastAsia="en-US"/>
        </w:rPr>
        <w:t xml:space="preserve">Healy had turned its head and failed to chase with due commitment shortly before the winning post. However, he pointed to the fact that this was a rough and messy race involving charges against at least one other dog and other dogs colliding. </w:t>
      </w:r>
      <w:r w:rsidR="00883D8B">
        <w:rPr>
          <w:rFonts w:ascii="Calibri" w:eastAsia="Calibri" w:hAnsi="Calibri" w:cs="Times New Roman"/>
          <w:sz w:val="24"/>
          <w:szCs w:val="24"/>
          <w:lang w:eastAsia="en-US"/>
        </w:rPr>
        <w:t>Essentially,</w:t>
      </w:r>
      <w:r>
        <w:rPr>
          <w:rFonts w:ascii="Calibri" w:eastAsia="Calibri" w:hAnsi="Calibri" w:cs="Times New Roman"/>
          <w:sz w:val="24"/>
          <w:szCs w:val="24"/>
          <w:lang w:eastAsia="en-US"/>
        </w:rPr>
        <w:t xml:space="preserve"> he was arguing for a warning or for a penalty </w:t>
      </w:r>
      <w:r w:rsidR="00EE16EA">
        <w:rPr>
          <w:rFonts w:ascii="Calibri" w:eastAsia="Calibri" w:hAnsi="Calibri" w:cs="Times New Roman"/>
          <w:sz w:val="24"/>
          <w:szCs w:val="24"/>
          <w:lang w:eastAsia="en-US"/>
        </w:rPr>
        <w:t xml:space="preserve">rather </w:t>
      </w:r>
      <w:r>
        <w:rPr>
          <w:rFonts w:ascii="Calibri" w:eastAsia="Calibri" w:hAnsi="Calibri" w:cs="Times New Roman"/>
          <w:sz w:val="24"/>
          <w:szCs w:val="24"/>
          <w:lang w:eastAsia="en-US"/>
        </w:rPr>
        <w:t>than a suspension.</w:t>
      </w:r>
    </w:p>
    <w:p w14:paraId="41050CD2" w14:textId="79C9B744" w:rsidR="00FA7D4D" w:rsidRDefault="00FA7D4D" w:rsidP="00336ABB">
      <w:pPr>
        <w:spacing w:line="259" w:lineRule="auto"/>
        <w:jc w:val="both"/>
        <w:rPr>
          <w:rFonts w:ascii="Calibri" w:eastAsia="Calibri" w:hAnsi="Calibri" w:cs="Times New Roman"/>
          <w:sz w:val="24"/>
          <w:szCs w:val="24"/>
          <w:lang w:eastAsia="en-US"/>
        </w:rPr>
      </w:pPr>
    </w:p>
    <w:p w14:paraId="4A88A9E2" w14:textId="03E029A5" w:rsidR="00FA7D4D" w:rsidRDefault="00FA7D4D" w:rsidP="00336AB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Paul Searle, on behalf of the Stewards, argued that the turning of the head by the dog constituted failing to pursue the lure with due commitment. He referred to Rule 1. He also argued that, as the dog had previously offended in this way, the penalty imposed by the Stewards was virtually automatic and was </w:t>
      </w:r>
      <w:r w:rsidR="00474501">
        <w:rPr>
          <w:rFonts w:ascii="Calibri" w:eastAsia="Calibri" w:hAnsi="Calibri" w:cs="Times New Roman"/>
          <w:sz w:val="24"/>
          <w:szCs w:val="24"/>
          <w:lang w:eastAsia="en-US"/>
        </w:rPr>
        <w:t xml:space="preserve">appropriate. </w:t>
      </w:r>
    </w:p>
    <w:p w14:paraId="49AA4D06" w14:textId="2559ADDB" w:rsidR="00474501" w:rsidRDefault="00474501" w:rsidP="00336ABB">
      <w:pPr>
        <w:spacing w:line="259" w:lineRule="auto"/>
        <w:jc w:val="both"/>
        <w:rPr>
          <w:rFonts w:ascii="Calibri" w:eastAsia="Calibri" w:hAnsi="Calibri" w:cs="Times New Roman"/>
          <w:sz w:val="24"/>
          <w:szCs w:val="24"/>
          <w:lang w:eastAsia="en-US"/>
        </w:rPr>
      </w:pPr>
    </w:p>
    <w:p w14:paraId="7C6F79C1" w14:textId="5A7549FC" w:rsidR="00474501" w:rsidRDefault="00474501" w:rsidP="00336AB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and some still photographs, including head on photographs. In my opinion there is no doubt but that Big Bash Healy turned its head and failed to pursue the lure with due commitment. In this particular case, whilst the head-on video and photography was of poor quality, I am satisfied that the offence occurred close to, but before, the finishing line.</w:t>
      </w:r>
    </w:p>
    <w:p w14:paraId="60A427B4" w14:textId="14941875" w:rsidR="00474501" w:rsidRDefault="00474501" w:rsidP="00336ABB">
      <w:pPr>
        <w:spacing w:line="259" w:lineRule="auto"/>
        <w:jc w:val="both"/>
        <w:rPr>
          <w:rFonts w:ascii="Calibri" w:eastAsia="Calibri" w:hAnsi="Calibri" w:cs="Times New Roman"/>
          <w:sz w:val="24"/>
          <w:szCs w:val="24"/>
          <w:lang w:eastAsia="en-US"/>
        </w:rPr>
      </w:pPr>
    </w:p>
    <w:p w14:paraId="29232892" w14:textId="2C3E96AE" w:rsidR="00474501" w:rsidRDefault="00474501" w:rsidP="00336AB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am not persuaded that a warning or like penalty should be imposed. The penalty for a second offence of this nature is 3 months suspension </w:t>
      </w:r>
      <w:r w:rsidR="00EE16EA">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all tracks and the dog must perform a satisfactory trial before any future nomination will be accepted. I am satisfied that it is the penalty that should be applied in this case.</w:t>
      </w:r>
      <w:r w:rsidR="00883D8B">
        <w:rPr>
          <w:rFonts w:ascii="Calibri" w:eastAsia="Calibri" w:hAnsi="Calibri" w:cs="Times New Roman"/>
          <w:sz w:val="24"/>
          <w:szCs w:val="24"/>
          <w:lang w:eastAsia="en-US"/>
        </w:rPr>
        <w:t xml:space="preserve"> </w:t>
      </w:r>
      <w:r w:rsidR="00576A9C">
        <w:rPr>
          <w:rFonts w:ascii="Calibri" w:eastAsia="Calibri" w:hAnsi="Calibri" w:cs="Times New Roman"/>
          <w:sz w:val="24"/>
          <w:szCs w:val="24"/>
          <w:lang w:eastAsia="en-US"/>
        </w:rPr>
        <w:t>Accordingly,</w:t>
      </w:r>
      <w:r>
        <w:rPr>
          <w:rFonts w:ascii="Calibri" w:eastAsia="Calibri" w:hAnsi="Calibri" w:cs="Times New Roman"/>
          <w:sz w:val="24"/>
          <w:szCs w:val="24"/>
          <w:lang w:eastAsia="en-US"/>
        </w:rPr>
        <w:t xml:space="preserve"> the appeal is dismissed and the penalty stands.</w:t>
      </w:r>
    </w:p>
    <w:p w14:paraId="665EA5B7" w14:textId="580843AE" w:rsidR="00474501" w:rsidRDefault="00474501" w:rsidP="00336ABB">
      <w:pPr>
        <w:spacing w:line="259" w:lineRule="auto"/>
        <w:jc w:val="both"/>
        <w:rPr>
          <w:rFonts w:ascii="Calibri" w:eastAsia="Calibri" w:hAnsi="Calibri" w:cs="Times New Roman"/>
          <w:sz w:val="24"/>
          <w:szCs w:val="24"/>
          <w:lang w:eastAsia="en-US"/>
        </w:rPr>
      </w:pPr>
    </w:p>
    <w:p w14:paraId="418EAC13" w14:textId="38D428CA" w:rsidR="006A0546" w:rsidRPr="007868CF" w:rsidRDefault="00474501" w:rsidP="00B61069">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I would add this. This is the third case recently when the Stewards have been forced to rely upon head on vision that is blurry and well-below first or second class. One case was at Ballarat, </w:t>
      </w:r>
      <w:r w:rsidR="00EE16EA">
        <w:rPr>
          <w:rFonts w:ascii="Calibri" w:eastAsia="Calibri" w:hAnsi="Calibri" w:cs="Times New Roman"/>
          <w:sz w:val="24"/>
          <w:szCs w:val="24"/>
          <w:lang w:eastAsia="en-US"/>
        </w:rPr>
        <w:t xml:space="preserve">the other </w:t>
      </w:r>
      <w:r>
        <w:rPr>
          <w:rFonts w:ascii="Calibri" w:eastAsia="Calibri" w:hAnsi="Calibri" w:cs="Times New Roman"/>
          <w:sz w:val="24"/>
          <w:szCs w:val="24"/>
          <w:lang w:eastAsia="en-US"/>
        </w:rPr>
        <w:t xml:space="preserve">two at Healesville. In this particular case, it was quite rightly conceded that the offence had occurred and occurred prior to the finishing line. This could be worked out from the video, but </w:t>
      </w:r>
      <w:r w:rsidR="00EE16EA">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 xml:space="preserve">was still far from </w:t>
      </w:r>
      <w:r w:rsidR="00883D8B">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top class video. The Stewards have </w:t>
      </w:r>
      <w:r w:rsidR="00883D8B">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watch fast run races over short distances, with incidents occurring rapidly. Their task is difficult </w:t>
      </w:r>
      <w:r w:rsidR="00576A9C">
        <w:rPr>
          <w:rFonts w:ascii="Calibri" w:eastAsia="Calibri" w:hAnsi="Calibri" w:cs="Times New Roman"/>
          <w:sz w:val="24"/>
          <w:szCs w:val="24"/>
          <w:lang w:eastAsia="en-US"/>
        </w:rPr>
        <w:t xml:space="preserve">enough without almost having one hand tied behind their backs due to inadequate video coverage.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CBEB" w14:textId="77777777" w:rsidR="00AF2553" w:rsidRDefault="00AF2553" w:rsidP="00CF0999">
      <w:r>
        <w:separator/>
      </w:r>
    </w:p>
  </w:endnote>
  <w:endnote w:type="continuationSeparator" w:id="0">
    <w:p w14:paraId="7C8F286B" w14:textId="77777777" w:rsidR="00AF2553" w:rsidRDefault="00AF25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DEBC" w14:textId="77777777" w:rsidR="00AF2553" w:rsidRDefault="00AF2553" w:rsidP="00CF0999">
      <w:r>
        <w:separator/>
      </w:r>
    </w:p>
  </w:footnote>
  <w:footnote w:type="continuationSeparator" w:id="0">
    <w:p w14:paraId="78E90DE1" w14:textId="77777777" w:rsidR="00AF2553" w:rsidRDefault="00AF25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15610"/>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2835"/>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36ABB"/>
    <w:rsid w:val="00344B4E"/>
    <w:rsid w:val="00345DD8"/>
    <w:rsid w:val="00363EB0"/>
    <w:rsid w:val="00370738"/>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74501"/>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6A9C"/>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3D8B"/>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AF1F85"/>
    <w:rsid w:val="00AF2553"/>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4020"/>
    <w:rsid w:val="00D87E9A"/>
    <w:rsid w:val="00D95864"/>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3377"/>
    <w:rsid w:val="00E83A64"/>
    <w:rsid w:val="00E84F61"/>
    <w:rsid w:val="00EA0EC0"/>
    <w:rsid w:val="00EB0ECC"/>
    <w:rsid w:val="00EB462D"/>
    <w:rsid w:val="00EE16A7"/>
    <w:rsid w:val="00EE16EA"/>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A7D4D"/>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72567383-1e26-4692-bdad-5f5be69e1590"/>
    <ds:schemaRef ds:uri="http://schemas.microsoft.com/office/2006/metadata/properties"/>
    <ds:schemaRef ds:uri="ae0cd296-55d0-417d-93e3-30a04cec7f29"/>
    <ds:schemaRef ds:uri="http://purl.org/dc/terms/"/>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638C4-D4E7-4776-836D-EA485DB2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2020-06-24T01:09:00Z</cp:lastPrinted>
  <dcterms:created xsi:type="dcterms:W3CDTF">2020-06-19T03:00:00Z</dcterms:created>
  <dcterms:modified xsi:type="dcterms:W3CDTF">2020-06-24T01:09:00Z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