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7FF22C4" w:rsidR="00DA77A1" w:rsidRDefault="0089636D" w:rsidP="007868CF">
      <w:pPr>
        <w:pStyle w:val="Reference"/>
      </w:pPr>
      <w:r>
        <w:t>2</w:t>
      </w:r>
      <w:r w:rsidR="005E5F73">
        <w:t>3</w:t>
      </w:r>
      <w:bookmarkStart w:id="0" w:name="_GoBack"/>
      <w:bookmarkEnd w:id="0"/>
      <w:r w:rsidR="0033551A">
        <w:t xml:space="preserve"> July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ABDEF4B" w:rsidR="007868CF" w:rsidRPr="007868CF" w:rsidRDefault="002734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17BF37F3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33551A">
        <w:rPr>
          <w:rFonts w:ascii="Calibri" w:eastAsia="Calibri" w:hAnsi="Calibri" w:cs="Times New Roman"/>
          <w:b/>
          <w:sz w:val="28"/>
          <w:szCs w:val="28"/>
          <w:lang w:eastAsia="en-US"/>
        </w:rPr>
        <w:t>JOE FARRUGIA</w:t>
      </w:r>
    </w:p>
    <w:p w14:paraId="706A3341" w14:textId="10FD9C1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551A">
        <w:rPr>
          <w:rFonts w:ascii="Calibri" w:eastAsia="Calibri" w:hAnsi="Calibri" w:cs="Times New Roman"/>
          <w:sz w:val="24"/>
          <w:szCs w:val="24"/>
          <w:lang w:eastAsia="en-US"/>
        </w:rPr>
        <w:t>14 July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1E104D6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211690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835B251" w14:textId="2D9B6DF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>Stephen Svanosio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48C62CF1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 xml:space="preserve">Joe Farrugia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3ECD4BA" w14:textId="6AB45534" w:rsidR="003D06DE" w:rsidRDefault="007868CF" w:rsidP="003D06D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3D06DE" w:rsidRPr="003D06DE">
        <w:rPr>
          <w:rFonts w:ascii="Calibri" w:eastAsia="Arial" w:hAnsi="Calibri"/>
          <w:sz w:val="24"/>
          <w:szCs w:val="24"/>
        </w:rPr>
        <w:t>Australian Harness Racing Rule</w:t>
      </w:r>
      <w:r w:rsidR="00FD5CEA">
        <w:rPr>
          <w:rFonts w:ascii="Calibri" w:eastAsia="Arial" w:hAnsi="Calibri"/>
          <w:sz w:val="24"/>
          <w:szCs w:val="24"/>
        </w:rPr>
        <w:t xml:space="preserve"> (AH</w:t>
      </w:r>
      <w:r w:rsidR="009D391C">
        <w:rPr>
          <w:rFonts w:ascii="Calibri" w:eastAsia="Arial" w:hAnsi="Calibri"/>
          <w:sz w:val="24"/>
          <w:szCs w:val="24"/>
        </w:rPr>
        <w:t>R</w:t>
      </w:r>
      <w:r w:rsidR="00FD5CEA">
        <w:rPr>
          <w:rFonts w:ascii="Calibri" w:eastAsia="Arial" w:hAnsi="Calibri"/>
          <w:sz w:val="24"/>
          <w:szCs w:val="24"/>
        </w:rPr>
        <w:t>R)</w:t>
      </w:r>
      <w:r w:rsidR="003D06DE" w:rsidRPr="003D06DE">
        <w:rPr>
          <w:rFonts w:ascii="Calibri" w:eastAsia="Arial" w:hAnsi="Calibri"/>
          <w:sz w:val="24"/>
          <w:szCs w:val="24"/>
        </w:rPr>
        <w:t xml:space="preserve"> 190(1) states a horse shall be presented for a race free of prohibited substances.</w:t>
      </w:r>
    </w:p>
    <w:p w14:paraId="705B17F1" w14:textId="43CFE665" w:rsidR="00B234D9" w:rsidRDefault="003D06DE" w:rsidP="005760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2"/>
    </w:p>
    <w:p w14:paraId="6AC7C88D" w14:textId="726B51AC" w:rsidR="00FC348C" w:rsidRPr="00FC348C" w:rsidRDefault="007868CF" w:rsidP="00FC348C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B234D9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C348C" w:rsidRPr="00FC348C">
        <w:rPr>
          <w:rFonts w:ascii="Calibri" w:eastAsia="Calibri" w:hAnsi="Calibri" w:cs="Calibri"/>
          <w:sz w:val="24"/>
          <w:szCs w:val="24"/>
          <w:lang w:eastAsia="en-US"/>
        </w:rPr>
        <w:t xml:space="preserve">1. On 16 Janaury 2020, the horse ‘Tiseh Lucky Lady’ was presented to race at the Kilmore harness racing meeting in Race 1, ‘The Bendigo Club Pace’; </w:t>
      </w:r>
    </w:p>
    <w:p w14:paraId="0D65AEFB" w14:textId="77777777" w:rsidR="00FC348C" w:rsidRPr="00FC348C" w:rsidRDefault="00FC348C" w:rsidP="00FC348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FC348C">
        <w:rPr>
          <w:rFonts w:ascii="Calibri" w:eastAsia="Calibri" w:hAnsi="Calibri" w:cs="Calibri"/>
          <w:sz w:val="24"/>
          <w:szCs w:val="24"/>
          <w:lang w:eastAsia="en-US"/>
        </w:rPr>
        <w:t xml:space="preserve">2. At the relevant time you were the trainer of ‘Tiseh Lucky Lady’; </w:t>
      </w:r>
    </w:p>
    <w:p w14:paraId="10F67A13" w14:textId="77777777" w:rsidR="00FC348C" w:rsidRPr="00FC348C" w:rsidRDefault="00FC348C" w:rsidP="00FC348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FC348C">
        <w:rPr>
          <w:rFonts w:ascii="Calibri" w:eastAsia="Calibri" w:hAnsi="Calibri" w:cs="Calibri"/>
          <w:sz w:val="24"/>
          <w:szCs w:val="24"/>
          <w:lang w:eastAsia="en-US"/>
        </w:rPr>
        <w:t xml:space="preserve">3. Following Race 1, ‘The Bendigo Club Pace’, a urine sample was collected from ‘Tiseh Lucky Lady’ with subsequent analysis of that sample revealing an arsenic concentration in excess of the allowable threshold; </w:t>
      </w:r>
    </w:p>
    <w:p w14:paraId="5AB5E8CB" w14:textId="77777777" w:rsidR="00FC348C" w:rsidRPr="00FC348C" w:rsidRDefault="00FC348C" w:rsidP="00FC348C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FC348C">
        <w:rPr>
          <w:rFonts w:ascii="Calibri" w:eastAsia="Calibri" w:hAnsi="Calibri" w:cs="Calibri"/>
          <w:sz w:val="24"/>
          <w:szCs w:val="24"/>
          <w:lang w:eastAsia="en-US"/>
        </w:rPr>
        <w:t xml:space="preserve">4. As the trainer of ‘Tiseh Lucky Lady’ on 16 January 2020, you have presented that horse to race in ‘The Bendigo Club Pace’ at Kilmore not free of arsenic, a prohibited substance when present at a concentration in excess of 0.30 micrograms per millilitre in urine. </w:t>
      </w:r>
    </w:p>
    <w:p w14:paraId="661E6296" w14:textId="017245CC" w:rsidR="007868CF" w:rsidRPr="00E058D1" w:rsidRDefault="007868CF" w:rsidP="00FC348C">
      <w:pPr>
        <w:keepNext/>
        <w:keepLines/>
        <w:spacing w:after="120" w:line="259" w:lineRule="auto"/>
        <w:ind w:left="2880" w:hanging="2880"/>
        <w:outlineLvl w:val="1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FAA8268" w14:textId="77777777" w:rsidR="00211690" w:rsidRDefault="0021169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CBE288D" w14:textId="77777777" w:rsidR="00211690" w:rsidRDefault="0021169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D98D8D4" w14:textId="77777777" w:rsidR="00211690" w:rsidRDefault="0021169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9A93AB2" w14:textId="77777777" w:rsidR="00211690" w:rsidRDefault="0021169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7BC32D2E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3AF14A" w14:textId="300C2422" w:rsidR="00235333" w:rsidRDefault="00A65306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Mr </w:t>
      </w:r>
      <w:r w:rsidR="00FC348C">
        <w:rPr>
          <w:rFonts w:ascii="Calibri" w:eastAsia="Calibri" w:hAnsi="Calibri" w:cs="Calibri"/>
          <w:sz w:val="24"/>
          <w:szCs w:val="24"/>
          <w:lang w:eastAsia="en-US"/>
        </w:rPr>
        <w:t>Joe Farrugia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FC348C">
        <w:rPr>
          <w:rFonts w:ascii="Calibri" w:eastAsia="Calibri" w:hAnsi="Calibri" w:cs="Calibri"/>
          <w:sz w:val="24"/>
          <w:szCs w:val="24"/>
          <w:lang w:eastAsia="en-US"/>
        </w:rPr>
        <w:t xml:space="preserve"> you have pleaded guilty to presenting your horse Tiseh </w:t>
      </w:r>
      <w:r w:rsidR="00B43473">
        <w:rPr>
          <w:rFonts w:ascii="Calibri" w:eastAsia="Calibri" w:hAnsi="Calibri" w:cs="Calibri"/>
          <w:sz w:val="24"/>
          <w:szCs w:val="24"/>
          <w:lang w:eastAsia="en-US"/>
        </w:rPr>
        <w:t>Lucky</w:t>
      </w:r>
      <w:r w:rsidR="00FC348C">
        <w:rPr>
          <w:rFonts w:ascii="Calibri" w:eastAsia="Calibri" w:hAnsi="Calibri" w:cs="Calibri"/>
          <w:sz w:val="24"/>
          <w:szCs w:val="24"/>
          <w:lang w:eastAsia="en-US"/>
        </w:rPr>
        <w:t xml:space="preserve"> Lady in Race 1 at the Kilmore harness racing meeting, held on Thursday, 16 January 2020, when it was not free of a prohibited substance, namely arsenic. </w:t>
      </w:r>
    </w:p>
    <w:p w14:paraId="1C2E224E" w14:textId="77777777" w:rsidR="00211690" w:rsidRDefault="00211690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30A7C14" w14:textId="0DF8F6F7" w:rsidR="00FC348C" w:rsidRDefault="00FC348C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We have heard submissions from the Stewards and yourself. We have taken into account your plea of guilty</w:t>
      </w:r>
      <w:r w:rsidR="00211690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Calibri"/>
          <w:sz w:val="24"/>
          <w:szCs w:val="24"/>
          <w:lang w:eastAsia="en-US"/>
        </w:rPr>
        <w:t>your cooperation with the Stewards and have considered your training history and your record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 w:rsidR="00211690">
        <w:rPr>
          <w:rFonts w:ascii="Calibri" w:eastAsia="Calibri" w:hAnsi="Calibri" w:cs="Calibri"/>
          <w:sz w:val="24"/>
          <w:szCs w:val="24"/>
          <w:lang w:eastAsia="en-US"/>
        </w:rPr>
        <w:t>We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also heard of your personal circumstances. You were first licensed in harness racing as a stablehand in 2007 and have held a </w:t>
      </w:r>
      <w:r w:rsidR="00211690">
        <w:rPr>
          <w:rFonts w:ascii="Calibri" w:eastAsia="Calibri" w:hAnsi="Calibri" w:cs="Calibri"/>
          <w:sz w:val="24"/>
          <w:szCs w:val="24"/>
          <w:lang w:eastAsia="en-US"/>
        </w:rPr>
        <w:t>trainer’s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license since 2011 and a drivers licence since 2013. You have a very good record within the harness</w:t>
      </w:r>
      <w:r w:rsidR="009C194F">
        <w:rPr>
          <w:rFonts w:ascii="Calibri" w:eastAsia="Calibri" w:hAnsi="Calibri" w:cs="Calibri"/>
          <w:sz w:val="24"/>
          <w:szCs w:val="24"/>
          <w:lang w:eastAsia="en-US"/>
        </w:rPr>
        <w:t xml:space="preserve"> racing industry. You are a hobby trainer. </w:t>
      </w:r>
    </w:p>
    <w:p w14:paraId="0A5A5643" w14:textId="46ABF931" w:rsidR="009C194F" w:rsidRDefault="009C194F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E83B720" w14:textId="434AAC73" w:rsidR="009C194F" w:rsidRDefault="009C194F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You purchased a property in the Lancefield area in 2009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on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which you have bred and train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ed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horses. It is accepted by the Stewards that you had made efforts </w:t>
      </w:r>
      <w:r w:rsidR="00B43473">
        <w:rPr>
          <w:rFonts w:ascii="Calibri" w:eastAsia="Calibri" w:hAnsi="Calibri" w:cs="Calibri"/>
          <w:sz w:val="24"/>
          <w:szCs w:val="24"/>
          <w:lang w:eastAsia="en-US"/>
        </w:rPr>
        <w:t xml:space="preserve">to ensure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 xml:space="preserve">that </w:t>
      </w:r>
      <w:r w:rsidR="00B43473">
        <w:rPr>
          <w:rFonts w:ascii="Calibri" w:eastAsia="Calibri" w:hAnsi="Calibri" w:cs="Calibri"/>
          <w:sz w:val="24"/>
          <w:szCs w:val="24"/>
          <w:lang w:eastAsia="en-US"/>
        </w:rPr>
        <w:t xml:space="preserve">your horses were not able to chew arsenic treated posts on your property. On this occasion a piece of a post had broken off and was then chewed whilst your horse was in a paddock. </w:t>
      </w:r>
    </w:p>
    <w:p w14:paraId="44B87936" w14:textId="740EED32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BAE9C88" w14:textId="4C3AD0C2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We have considered the purposes and objects of the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R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ules of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R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acing relating to prohibited substances. These include protecting the integrity of the harness racing industry and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 xml:space="preserve">ensuring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that racing is conducted on a level playing field without the assistance of drugs. </w:t>
      </w:r>
    </w:p>
    <w:p w14:paraId="529E4EF6" w14:textId="1E4820FD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02659C8" w14:textId="07677474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We have considered current penalties that have been imposed in similar cases. Principles of general deterrence and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,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in your case to a lesser extent specific deterrence have application in determining the appropriate penalty. </w:t>
      </w:r>
    </w:p>
    <w:p w14:paraId="1427CBA3" w14:textId="55BBDE31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347DD90" w14:textId="24DD552A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We note with respect to arsenic cases there ha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ve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been at least five notices placed before trainers warning them of having treated arsenic posts located near or where the horse is stabled. </w:t>
      </w:r>
    </w:p>
    <w:p w14:paraId="3F8C1E1F" w14:textId="7D6C738F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49A2F28" w14:textId="6ACB9B79" w:rsidR="00B43473" w:rsidRDefault="00B43473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In all the circumstances, we find that the appropriate penalty is a fine of $2,500 and we suspend $2,000 of that </w:t>
      </w:r>
      <w:r w:rsidR="00D8761E">
        <w:rPr>
          <w:rFonts w:ascii="Calibri" w:eastAsia="Calibri" w:hAnsi="Calibri" w:cs="Calibri"/>
          <w:sz w:val="24"/>
          <w:szCs w:val="24"/>
          <w:lang w:eastAsia="en-US"/>
        </w:rPr>
        <w:t xml:space="preserve">for a period of 12 months. </w:t>
      </w:r>
    </w:p>
    <w:p w14:paraId="20185D61" w14:textId="61C325C8" w:rsidR="00D8761E" w:rsidRDefault="00D8761E" w:rsidP="00FC348C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68D57CE" w14:textId="1C207D35" w:rsidR="00D8761E" w:rsidRPr="00235333" w:rsidRDefault="00D8761E" w:rsidP="00FC348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Pursuant to AHRR 195 Tiseh Lucky Lady is disqualified from Race 1 at the Kilmore harness race meeting held on 16 January 2020 and</w:t>
      </w:r>
      <w:r w:rsidR="00211690">
        <w:rPr>
          <w:rFonts w:ascii="Calibri" w:eastAsia="Calibri" w:hAnsi="Calibri" w:cs="Calibri"/>
          <w:sz w:val="24"/>
          <w:szCs w:val="24"/>
          <w:lang w:eastAsia="en-US"/>
        </w:rPr>
        <w:t xml:space="preserve"> the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placings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>are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amended accordingly. We order </w:t>
      </w:r>
      <w:r w:rsidR="005E5F73">
        <w:rPr>
          <w:rFonts w:ascii="Calibri" w:eastAsia="Calibri" w:hAnsi="Calibri" w:cs="Calibri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Calibri"/>
          <w:sz w:val="24"/>
          <w:szCs w:val="24"/>
          <w:lang w:eastAsia="en-US"/>
        </w:rPr>
        <w:t>any prize money won be refunded.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178AC0" w14:textId="77777777" w:rsidR="00A65306" w:rsidRDefault="00A65306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6302567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B198" w14:textId="77777777" w:rsidR="00FF4585" w:rsidRDefault="00FF4585" w:rsidP="00CF0999">
      <w:r>
        <w:separator/>
      </w:r>
    </w:p>
  </w:endnote>
  <w:endnote w:type="continuationSeparator" w:id="0">
    <w:p w14:paraId="2DDF7ED8" w14:textId="77777777" w:rsidR="00FF4585" w:rsidRDefault="00FF458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F25B" w14:textId="77777777" w:rsidR="00FF4585" w:rsidRDefault="00FF4585" w:rsidP="00CF0999">
      <w:r>
        <w:separator/>
      </w:r>
    </w:p>
  </w:footnote>
  <w:footnote w:type="continuationSeparator" w:id="0">
    <w:p w14:paraId="5549FF1D" w14:textId="77777777" w:rsidR="00FF4585" w:rsidRDefault="00FF458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43D1"/>
    <w:multiLevelType w:val="hybridMultilevel"/>
    <w:tmpl w:val="73CA7002"/>
    <w:lvl w:ilvl="0" w:tplc="97622C4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C1E94"/>
    <w:multiLevelType w:val="hybridMultilevel"/>
    <w:tmpl w:val="A740EAF6"/>
    <w:lvl w:ilvl="0" w:tplc="7EA2A5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00E54"/>
    <w:multiLevelType w:val="hybridMultilevel"/>
    <w:tmpl w:val="D06EC486"/>
    <w:lvl w:ilvl="0" w:tplc="C972CEEC">
      <w:start w:val="1"/>
      <w:numFmt w:val="lowerLetter"/>
      <w:lvlText w:val="(%1)"/>
      <w:lvlJc w:val="left"/>
      <w:pPr>
        <w:ind w:left="3240" w:hanging="36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E456B6A"/>
    <w:multiLevelType w:val="hybridMultilevel"/>
    <w:tmpl w:val="E688B424"/>
    <w:lvl w:ilvl="0" w:tplc="712AC3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29"/>
  </w:num>
  <w:num w:numId="8">
    <w:abstractNumId w:val="18"/>
  </w:num>
  <w:num w:numId="9">
    <w:abstractNumId w:val="28"/>
  </w:num>
  <w:num w:numId="10">
    <w:abstractNumId w:val="21"/>
  </w:num>
  <w:num w:numId="11">
    <w:abstractNumId w:val="1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30"/>
  </w:num>
  <w:num w:numId="17">
    <w:abstractNumId w:val="0"/>
  </w:num>
  <w:num w:numId="18">
    <w:abstractNumId w:val="14"/>
  </w:num>
  <w:num w:numId="19">
    <w:abstractNumId w:val="5"/>
  </w:num>
  <w:num w:numId="20">
    <w:abstractNumId w:val="3"/>
  </w:num>
  <w:num w:numId="21">
    <w:abstractNumId w:val="27"/>
  </w:num>
  <w:num w:numId="22">
    <w:abstractNumId w:val="10"/>
  </w:num>
  <w:num w:numId="23">
    <w:abstractNumId w:val="9"/>
  </w:num>
  <w:num w:numId="24">
    <w:abstractNumId w:val="12"/>
  </w:num>
  <w:num w:numId="25">
    <w:abstractNumId w:val="22"/>
  </w:num>
  <w:num w:numId="26">
    <w:abstractNumId w:val="16"/>
  </w:num>
  <w:num w:numId="27">
    <w:abstractNumId w:val="24"/>
  </w:num>
  <w:num w:numId="28">
    <w:abstractNumId w:val="17"/>
  </w:num>
  <w:num w:numId="29">
    <w:abstractNumId w:val="4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0937"/>
    <w:rsid w:val="000A4CB3"/>
    <w:rsid w:val="000B5E53"/>
    <w:rsid w:val="000C05F5"/>
    <w:rsid w:val="000C61EC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211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1F5438"/>
    <w:rsid w:val="00203133"/>
    <w:rsid w:val="00206AF3"/>
    <w:rsid w:val="00210EC7"/>
    <w:rsid w:val="00211690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3414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E6AF3"/>
    <w:rsid w:val="002F04A9"/>
    <w:rsid w:val="002F50B0"/>
    <w:rsid w:val="002F7434"/>
    <w:rsid w:val="003040C1"/>
    <w:rsid w:val="00305A16"/>
    <w:rsid w:val="0032538F"/>
    <w:rsid w:val="00335102"/>
    <w:rsid w:val="0033551A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6DE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5629"/>
    <w:rsid w:val="004066E3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6C39"/>
    <w:rsid w:val="00547907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760E5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5F73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0A5"/>
    <w:rsid w:val="00706C60"/>
    <w:rsid w:val="007510B7"/>
    <w:rsid w:val="00757D1A"/>
    <w:rsid w:val="00760F9A"/>
    <w:rsid w:val="00762525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36D"/>
    <w:rsid w:val="00896587"/>
    <w:rsid w:val="008A3B01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E72E8"/>
    <w:rsid w:val="008F172C"/>
    <w:rsid w:val="008F4E8B"/>
    <w:rsid w:val="008F61BC"/>
    <w:rsid w:val="00910FBD"/>
    <w:rsid w:val="00914572"/>
    <w:rsid w:val="009151E7"/>
    <w:rsid w:val="00917941"/>
    <w:rsid w:val="0092046A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4DCC"/>
    <w:rsid w:val="009654BE"/>
    <w:rsid w:val="00967409"/>
    <w:rsid w:val="00976F47"/>
    <w:rsid w:val="009816F3"/>
    <w:rsid w:val="00982869"/>
    <w:rsid w:val="00984442"/>
    <w:rsid w:val="00996987"/>
    <w:rsid w:val="009A7521"/>
    <w:rsid w:val="009B2A2F"/>
    <w:rsid w:val="009B2D82"/>
    <w:rsid w:val="009C076C"/>
    <w:rsid w:val="009C194F"/>
    <w:rsid w:val="009C5FB6"/>
    <w:rsid w:val="009C61BE"/>
    <w:rsid w:val="009D1D60"/>
    <w:rsid w:val="009D391C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65306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34D9"/>
    <w:rsid w:val="00B2760E"/>
    <w:rsid w:val="00B327BB"/>
    <w:rsid w:val="00B430BD"/>
    <w:rsid w:val="00B43134"/>
    <w:rsid w:val="00B43473"/>
    <w:rsid w:val="00B45872"/>
    <w:rsid w:val="00B471E1"/>
    <w:rsid w:val="00B51607"/>
    <w:rsid w:val="00B52D5C"/>
    <w:rsid w:val="00B552F2"/>
    <w:rsid w:val="00B6001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B21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460FC"/>
    <w:rsid w:val="00D52182"/>
    <w:rsid w:val="00D52EEE"/>
    <w:rsid w:val="00D63101"/>
    <w:rsid w:val="00D6499E"/>
    <w:rsid w:val="00D76BE6"/>
    <w:rsid w:val="00D83C42"/>
    <w:rsid w:val="00D8761E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3562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348C"/>
    <w:rsid w:val="00FC70FF"/>
    <w:rsid w:val="00FD5CEA"/>
    <w:rsid w:val="00FF458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1862-C97A-4C12-844B-15996DBA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11</cp:revision>
  <cp:lastPrinted>2020-07-23T06:39:00Z</cp:lastPrinted>
  <dcterms:created xsi:type="dcterms:W3CDTF">2020-06-01T02:15:00Z</dcterms:created>
  <dcterms:modified xsi:type="dcterms:W3CDTF">2020-07-23T06:40:00Z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