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6C6C3320" w:rsidR="00DA77A1" w:rsidRDefault="00770A79" w:rsidP="007868CF">
      <w:pPr>
        <w:pStyle w:val="Reference"/>
      </w:pPr>
      <w:r>
        <w:t>10</w:t>
      </w:r>
      <w:r w:rsidR="003A4A8C">
        <w:t xml:space="preserve"> July</w:t>
      </w:r>
      <w:r w:rsidR="008F584C">
        <w:t xml:space="preserve"> </w:t>
      </w:r>
      <w:r w:rsidR="00454B49">
        <w:t>2020</w:t>
      </w:r>
    </w:p>
    <w:p w14:paraId="212FD46E" w14:textId="77777777" w:rsidR="00F272C9" w:rsidRDefault="00F272C9" w:rsidP="007868CF">
      <w:pPr>
        <w:spacing w:after="160" w:line="259" w:lineRule="auto"/>
        <w:jc w:val="center"/>
        <w:rPr>
          <w:rFonts w:ascii="Calibri" w:eastAsia="Calibri" w:hAnsi="Calibri" w:cs="Times New Roman"/>
          <w:b/>
          <w:sz w:val="40"/>
          <w:szCs w:val="40"/>
          <w:lang w:eastAsia="en-US"/>
        </w:rPr>
      </w:pPr>
    </w:p>
    <w:p w14:paraId="0B7AC0BD" w14:textId="21464E20"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bookmarkStart w:id="0" w:name="_GoBack"/>
      <w:bookmarkEnd w:id="0"/>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42F53948"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3A4A8C">
        <w:rPr>
          <w:rFonts w:ascii="Calibri" w:eastAsia="Calibri" w:hAnsi="Calibri" w:cs="Times New Roman"/>
          <w:b/>
          <w:sz w:val="28"/>
          <w:szCs w:val="28"/>
          <w:lang w:eastAsia="en-US"/>
        </w:rPr>
        <w:t>JOHN BUCKLEY</w:t>
      </w:r>
    </w:p>
    <w:p w14:paraId="54A35745" w14:textId="77777777" w:rsidR="00F272C9" w:rsidRPr="007868CF" w:rsidRDefault="00F272C9" w:rsidP="007868CF">
      <w:pPr>
        <w:spacing w:after="160" w:line="259" w:lineRule="auto"/>
        <w:jc w:val="center"/>
        <w:rPr>
          <w:rFonts w:ascii="Calibri" w:eastAsia="Calibri" w:hAnsi="Calibri" w:cs="Times New Roman"/>
          <w:b/>
          <w:sz w:val="28"/>
          <w:szCs w:val="28"/>
          <w:lang w:eastAsia="en-US"/>
        </w:rPr>
      </w:pPr>
    </w:p>
    <w:p w14:paraId="706A3341" w14:textId="32E2797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 xml:space="preserve">1 July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87EA7A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Justice Shane Marshall (Deputy Chairperson).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23E9830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A4A8C">
        <w:rPr>
          <w:rFonts w:ascii="Calibri" w:eastAsia="Calibri" w:hAnsi="Calibri" w:cs="Times New Roman"/>
          <w:sz w:val="24"/>
          <w:szCs w:val="24"/>
          <w:lang w:eastAsia="en-US"/>
        </w:rPr>
        <w:t xml:space="preserve">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02BF9161"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r</w:t>
      </w:r>
      <w:r w:rsidR="003A4A8C">
        <w:rPr>
          <w:rFonts w:ascii="Calibri" w:eastAsia="Calibri" w:hAnsi="Calibri" w:cs="Times New Roman"/>
          <w:sz w:val="24"/>
          <w:szCs w:val="24"/>
          <w:lang w:eastAsia="en-US"/>
        </w:rPr>
        <w:t xml:space="preserve"> John Buckley r</w:t>
      </w:r>
      <w:r w:rsidR="00D3532D">
        <w:rPr>
          <w:rFonts w:ascii="Calibri" w:eastAsia="Calibri" w:hAnsi="Calibri" w:cs="Times New Roman"/>
          <w:sz w:val="24"/>
          <w:szCs w:val="24"/>
          <w:lang w:eastAsia="en-US"/>
        </w:rPr>
        <w:t>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16489299"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61A591C3" w14:textId="23A8869F" w:rsidR="00E058D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1CBEC88D" w14:textId="5E208264" w:rsidR="00471D5C" w:rsidRDefault="00471D5C" w:rsidP="00E058D1">
      <w:pPr>
        <w:spacing w:line="259" w:lineRule="auto"/>
        <w:ind w:left="2160" w:firstLine="720"/>
        <w:jc w:val="both"/>
        <w:rPr>
          <w:rFonts w:ascii="Calibri" w:eastAsia="Calibri" w:hAnsi="Calibri" w:cs="Times New Roman"/>
          <w:sz w:val="24"/>
          <w:szCs w:val="24"/>
          <w:lang w:eastAsia="en-US"/>
        </w:rPr>
      </w:pPr>
    </w:p>
    <w:p w14:paraId="7DF4054C" w14:textId="518BFB06" w:rsidR="008F584C" w:rsidRDefault="007868CF" w:rsidP="00811966">
      <w:pPr>
        <w:keepNext/>
        <w:keepLines/>
        <w:spacing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p>
    <w:p w14:paraId="1E2F8ABB" w14:textId="7BE4B7F3" w:rsidR="008F584C" w:rsidRPr="003C6E2D" w:rsidRDefault="008F584C" w:rsidP="00D10DD8">
      <w:pPr>
        <w:numPr>
          <w:ilvl w:val="0"/>
          <w:numId w:val="26"/>
        </w:numPr>
        <w:spacing w:before="120" w:after="120" w:line="271" w:lineRule="auto"/>
        <w:ind w:hanging="720"/>
        <w:jc w:val="both"/>
        <w:rPr>
          <w:rFonts w:ascii="Calibri" w:hAnsi="Calibri" w:cs="Calibri"/>
          <w:sz w:val="24"/>
          <w:szCs w:val="24"/>
        </w:rPr>
      </w:pPr>
      <w:r w:rsidRPr="008F584C">
        <w:rPr>
          <w:rFonts w:ascii="Calibri" w:hAnsi="Calibri" w:cs="Calibri"/>
          <w:sz w:val="24"/>
          <w:szCs w:val="24"/>
        </w:rPr>
        <w:t xml:space="preserve">You are, and were at all relevant times, a trainer licensed with Greyhound Racing Victoria (GRV) and a person bound by the </w:t>
      </w:r>
      <w:r w:rsidR="003C6E2D">
        <w:rPr>
          <w:rFonts w:ascii="Calibri" w:hAnsi="Calibri" w:cs="Calibri"/>
          <w:sz w:val="24"/>
          <w:szCs w:val="24"/>
        </w:rPr>
        <w:t>GAR</w:t>
      </w:r>
      <w:r w:rsidRPr="008F584C">
        <w:rPr>
          <w:rFonts w:ascii="Calibri" w:hAnsi="Calibri" w:cs="Calibri"/>
          <w:sz w:val="24"/>
          <w:szCs w:val="24"/>
        </w:rPr>
        <w:t xml:space="preserve"> and Local Racing Rules. </w:t>
      </w:r>
    </w:p>
    <w:p w14:paraId="4B10E916" w14:textId="41A330C3" w:rsidR="008F584C" w:rsidRPr="003C6E2D" w:rsidRDefault="008F584C" w:rsidP="00D10DD8">
      <w:pPr>
        <w:numPr>
          <w:ilvl w:val="0"/>
          <w:numId w:val="26"/>
        </w:numPr>
        <w:spacing w:before="120" w:after="120" w:line="271" w:lineRule="auto"/>
        <w:ind w:hanging="720"/>
        <w:jc w:val="both"/>
        <w:rPr>
          <w:rFonts w:ascii="Calibri" w:hAnsi="Calibri" w:cs="Calibri"/>
          <w:sz w:val="24"/>
          <w:szCs w:val="24"/>
        </w:rPr>
      </w:pPr>
      <w:r w:rsidRPr="008F584C">
        <w:rPr>
          <w:rFonts w:ascii="Calibri" w:hAnsi="Calibri" w:cs="Calibri"/>
          <w:sz w:val="24"/>
          <w:szCs w:val="24"/>
        </w:rPr>
        <w:t>You were at all relevant times the trainer of the greyhound ‘</w:t>
      </w:r>
      <w:r w:rsidR="003A4A8C">
        <w:rPr>
          <w:rFonts w:ascii="Calibri" w:hAnsi="Calibri" w:cs="Calibri"/>
          <w:i/>
          <w:sz w:val="24"/>
          <w:szCs w:val="24"/>
        </w:rPr>
        <w:t xml:space="preserve">Mr </w:t>
      </w:r>
      <w:proofErr w:type="spellStart"/>
      <w:r w:rsidR="003A4A8C">
        <w:rPr>
          <w:rFonts w:ascii="Calibri" w:hAnsi="Calibri" w:cs="Calibri"/>
          <w:i/>
          <w:sz w:val="24"/>
          <w:szCs w:val="24"/>
        </w:rPr>
        <w:t>Daver</w:t>
      </w:r>
      <w:proofErr w:type="spellEnd"/>
      <w:r w:rsidR="003A4A8C">
        <w:rPr>
          <w:rFonts w:ascii="Calibri" w:hAnsi="Calibri" w:cs="Calibri"/>
          <w:i/>
          <w:sz w:val="24"/>
          <w:szCs w:val="24"/>
        </w:rPr>
        <w:t>’.</w:t>
      </w:r>
      <w:r w:rsidRPr="008F584C">
        <w:rPr>
          <w:rFonts w:ascii="Calibri" w:hAnsi="Calibri" w:cs="Calibri"/>
          <w:i/>
          <w:sz w:val="24"/>
          <w:szCs w:val="24"/>
        </w:rPr>
        <w:t xml:space="preserve"> </w:t>
      </w:r>
    </w:p>
    <w:p w14:paraId="18F0DDC3" w14:textId="566926FE" w:rsidR="008F584C" w:rsidRPr="003C6E2D" w:rsidRDefault="008F584C" w:rsidP="00D10DD8">
      <w:pPr>
        <w:numPr>
          <w:ilvl w:val="0"/>
          <w:numId w:val="26"/>
        </w:numPr>
        <w:spacing w:before="120" w:after="120" w:line="271" w:lineRule="auto"/>
        <w:ind w:hanging="720"/>
        <w:jc w:val="both"/>
        <w:rPr>
          <w:rFonts w:ascii="Calibri" w:hAnsi="Calibri" w:cs="Calibri"/>
          <w:sz w:val="24"/>
          <w:szCs w:val="24"/>
        </w:rPr>
      </w:pPr>
      <w:r w:rsidRPr="008F584C">
        <w:rPr>
          <w:rFonts w:ascii="Calibri" w:hAnsi="Calibri" w:cs="Calibri"/>
          <w:sz w:val="24"/>
          <w:szCs w:val="24"/>
        </w:rPr>
        <w:t>‘</w:t>
      </w:r>
      <w:r w:rsidR="003A4A8C">
        <w:rPr>
          <w:rFonts w:ascii="Calibri" w:hAnsi="Calibri" w:cs="Calibri"/>
          <w:i/>
          <w:iCs/>
          <w:sz w:val="24"/>
          <w:szCs w:val="24"/>
        </w:rPr>
        <w:t xml:space="preserve">Mr </w:t>
      </w:r>
      <w:proofErr w:type="spellStart"/>
      <w:r w:rsidR="003A4A8C">
        <w:rPr>
          <w:rFonts w:ascii="Calibri" w:hAnsi="Calibri" w:cs="Calibri"/>
          <w:i/>
          <w:iCs/>
          <w:sz w:val="24"/>
          <w:szCs w:val="24"/>
        </w:rPr>
        <w:t>Daver</w:t>
      </w:r>
      <w:proofErr w:type="spellEnd"/>
      <w:r w:rsidRPr="008F584C">
        <w:rPr>
          <w:rFonts w:ascii="Calibri" w:hAnsi="Calibri" w:cs="Calibri"/>
          <w:sz w:val="24"/>
          <w:szCs w:val="24"/>
        </w:rPr>
        <w:t xml:space="preserve">’ was nominated to compete in Race </w:t>
      </w:r>
      <w:r w:rsidR="003A4A8C">
        <w:rPr>
          <w:rFonts w:ascii="Calibri" w:hAnsi="Calibri" w:cs="Calibri"/>
          <w:sz w:val="24"/>
          <w:szCs w:val="24"/>
        </w:rPr>
        <w:t>3</w:t>
      </w:r>
      <w:r w:rsidRPr="008F584C">
        <w:rPr>
          <w:rFonts w:ascii="Calibri" w:hAnsi="Calibri" w:cs="Calibri"/>
          <w:sz w:val="24"/>
          <w:szCs w:val="24"/>
        </w:rPr>
        <w:t xml:space="preserve">, </w:t>
      </w:r>
      <w:r w:rsidR="003A4A8C">
        <w:rPr>
          <w:rFonts w:ascii="Calibri" w:hAnsi="Calibri" w:cs="Calibri"/>
          <w:sz w:val="24"/>
          <w:szCs w:val="24"/>
        </w:rPr>
        <w:t>LIKE PRO GREYHOUND TIPS ON FACEBOOK, Tier 3 – Grade 7,</w:t>
      </w:r>
      <w:r w:rsidRPr="008F584C">
        <w:rPr>
          <w:rFonts w:ascii="Calibri" w:hAnsi="Calibri" w:cs="Calibri"/>
          <w:sz w:val="24"/>
          <w:szCs w:val="24"/>
        </w:rPr>
        <w:t xml:space="preserve"> conducted by the </w:t>
      </w:r>
      <w:r w:rsidR="003A4A8C">
        <w:rPr>
          <w:rFonts w:ascii="Calibri" w:hAnsi="Calibri" w:cs="Calibri"/>
          <w:sz w:val="24"/>
          <w:szCs w:val="24"/>
        </w:rPr>
        <w:t xml:space="preserve">Healesville </w:t>
      </w:r>
      <w:r w:rsidRPr="008F584C">
        <w:rPr>
          <w:rFonts w:ascii="Calibri" w:hAnsi="Calibri" w:cs="Calibri"/>
          <w:sz w:val="24"/>
          <w:szCs w:val="24"/>
        </w:rPr>
        <w:t xml:space="preserve">Greyhound Racing Club on </w:t>
      </w:r>
      <w:r w:rsidR="003A4A8C">
        <w:rPr>
          <w:rFonts w:ascii="Calibri" w:hAnsi="Calibri" w:cs="Calibri"/>
          <w:sz w:val="24"/>
          <w:szCs w:val="24"/>
        </w:rPr>
        <w:t xml:space="preserve">27 December </w:t>
      </w:r>
      <w:r w:rsidRPr="008F584C">
        <w:rPr>
          <w:rFonts w:ascii="Calibri" w:hAnsi="Calibri" w:cs="Calibri"/>
          <w:sz w:val="24"/>
          <w:szCs w:val="24"/>
        </w:rPr>
        <w:t xml:space="preserve">2019 (the Event). </w:t>
      </w:r>
    </w:p>
    <w:p w14:paraId="6B783204" w14:textId="12B0AC44" w:rsidR="008F584C" w:rsidRPr="00173AEA" w:rsidRDefault="008F584C" w:rsidP="00D10DD8">
      <w:pPr>
        <w:numPr>
          <w:ilvl w:val="0"/>
          <w:numId w:val="26"/>
        </w:numPr>
        <w:spacing w:before="120" w:after="120" w:line="271" w:lineRule="auto"/>
        <w:ind w:hanging="720"/>
        <w:jc w:val="both"/>
        <w:rPr>
          <w:rFonts w:ascii="Calibri" w:hAnsi="Calibri" w:cs="Calibri"/>
          <w:sz w:val="24"/>
          <w:szCs w:val="24"/>
        </w:rPr>
      </w:pPr>
      <w:r w:rsidRPr="008F584C">
        <w:rPr>
          <w:rFonts w:ascii="Calibri" w:hAnsi="Calibri" w:cs="Calibri"/>
          <w:sz w:val="24"/>
          <w:szCs w:val="24"/>
        </w:rPr>
        <w:t xml:space="preserve">On the </w:t>
      </w:r>
      <w:r w:rsidR="003A4A8C">
        <w:rPr>
          <w:rFonts w:ascii="Calibri" w:hAnsi="Calibri" w:cs="Calibri"/>
          <w:sz w:val="24"/>
          <w:szCs w:val="24"/>
        </w:rPr>
        <w:t>27 December</w:t>
      </w:r>
      <w:r w:rsidRPr="008F584C">
        <w:rPr>
          <w:rFonts w:ascii="Calibri" w:hAnsi="Calibri" w:cs="Calibri"/>
          <w:sz w:val="24"/>
          <w:szCs w:val="24"/>
        </w:rPr>
        <w:t xml:space="preserve"> 2019, you presented </w:t>
      </w:r>
      <w:r w:rsidRPr="008F584C">
        <w:rPr>
          <w:rFonts w:ascii="Calibri" w:hAnsi="Calibri" w:cs="Calibri"/>
          <w:i/>
          <w:sz w:val="24"/>
          <w:szCs w:val="24"/>
        </w:rPr>
        <w:t>‘</w:t>
      </w:r>
      <w:r w:rsidR="003A4A8C">
        <w:rPr>
          <w:rFonts w:ascii="Calibri" w:hAnsi="Calibri" w:cs="Calibri"/>
          <w:i/>
          <w:sz w:val="24"/>
          <w:szCs w:val="24"/>
        </w:rPr>
        <w:t xml:space="preserve">Mr </w:t>
      </w:r>
      <w:proofErr w:type="spellStart"/>
      <w:r w:rsidR="003A4A8C">
        <w:rPr>
          <w:rFonts w:ascii="Calibri" w:hAnsi="Calibri" w:cs="Calibri"/>
          <w:i/>
          <w:sz w:val="24"/>
          <w:szCs w:val="24"/>
        </w:rPr>
        <w:t>Daver</w:t>
      </w:r>
      <w:proofErr w:type="spellEnd"/>
      <w:r w:rsidRPr="008F584C">
        <w:rPr>
          <w:rFonts w:ascii="Calibri" w:hAnsi="Calibri" w:cs="Calibri"/>
          <w:i/>
          <w:sz w:val="24"/>
          <w:szCs w:val="24"/>
        </w:rPr>
        <w:t>’</w:t>
      </w:r>
      <w:r w:rsidRPr="008F584C">
        <w:rPr>
          <w:rFonts w:ascii="Calibri" w:hAnsi="Calibri" w:cs="Calibri"/>
          <w:sz w:val="24"/>
          <w:szCs w:val="24"/>
        </w:rPr>
        <w:t xml:space="preserve"> at the Event not free of any </w:t>
      </w:r>
      <w:r w:rsidRPr="00173AEA">
        <w:rPr>
          <w:rFonts w:ascii="Calibri" w:hAnsi="Calibri" w:cs="Calibri"/>
          <w:sz w:val="24"/>
          <w:szCs w:val="24"/>
        </w:rPr>
        <w:t xml:space="preserve">prohibited substance, given that: </w:t>
      </w:r>
    </w:p>
    <w:p w14:paraId="7D23BBC9" w14:textId="39ABB797" w:rsidR="008F584C" w:rsidRPr="00173AEA" w:rsidRDefault="008F584C" w:rsidP="00D10DD8">
      <w:pPr>
        <w:numPr>
          <w:ilvl w:val="1"/>
          <w:numId w:val="10"/>
        </w:numPr>
        <w:spacing w:before="120" w:after="120" w:line="271" w:lineRule="auto"/>
        <w:ind w:left="2160" w:hanging="720"/>
        <w:jc w:val="both"/>
        <w:rPr>
          <w:rFonts w:ascii="Calibri" w:hAnsi="Calibri" w:cs="Calibri"/>
          <w:sz w:val="24"/>
          <w:szCs w:val="24"/>
        </w:rPr>
      </w:pPr>
      <w:r w:rsidRPr="00173AEA">
        <w:rPr>
          <w:rFonts w:ascii="Calibri" w:hAnsi="Calibri" w:cs="Calibri"/>
          <w:sz w:val="24"/>
          <w:szCs w:val="24"/>
        </w:rPr>
        <w:lastRenderedPageBreak/>
        <w:t xml:space="preserve">A </w:t>
      </w:r>
      <w:r w:rsidR="003A4A8C">
        <w:rPr>
          <w:rFonts w:ascii="Calibri" w:hAnsi="Calibri" w:cs="Calibri"/>
          <w:sz w:val="24"/>
          <w:szCs w:val="24"/>
        </w:rPr>
        <w:t xml:space="preserve">post-race </w:t>
      </w:r>
      <w:r w:rsidRPr="00173AEA">
        <w:rPr>
          <w:rFonts w:ascii="Calibri" w:hAnsi="Calibri" w:cs="Calibri"/>
          <w:sz w:val="24"/>
          <w:szCs w:val="24"/>
        </w:rPr>
        <w:t>sample of urine was taken from ‘</w:t>
      </w:r>
      <w:r w:rsidR="003A4A8C">
        <w:rPr>
          <w:rFonts w:ascii="Calibri" w:hAnsi="Calibri" w:cs="Calibri"/>
          <w:i/>
          <w:sz w:val="24"/>
          <w:szCs w:val="24"/>
        </w:rPr>
        <w:t xml:space="preserve">Mr </w:t>
      </w:r>
      <w:proofErr w:type="spellStart"/>
      <w:r w:rsidR="003A4A8C">
        <w:rPr>
          <w:rFonts w:ascii="Calibri" w:hAnsi="Calibri" w:cs="Calibri"/>
          <w:i/>
          <w:sz w:val="24"/>
          <w:szCs w:val="24"/>
        </w:rPr>
        <w:t>Daver</w:t>
      </w:r>
      <w:proofErr w:type="spellEnd"/>
      <w:r w:rsidRPr="00173AEA">
        <w:rPr>
          <w:rFonts w:ascii="Calibri" w:hAnsi="Calibri" w:cs="Calibri"/>
          <w:i/>
          <w:sz w:val="24"/>
          <w:szCs w:val="24"/>
        </w:rPr>
        <w:t>’</w:t>
      </w:r>
      <w:r w:rsidRPr="00173AEA">
        <w:rPr>
          <w:rFonts w:ascii="Calibri" w:hAnsi="Calibri" w:cs="Calibri"/>
          <w:sz w:val="24"/>
          <w:szCs w:val="24"/>
        </w:rPr>
        <w:t xml:space="preserve"> </w:t>
      </w:r>
      <w:r w:rsidR="003A4A8C">
        <w:rPr>
          <w:rFonts w:ascii="Calibri" w:hAnsi="Calibri" w:cs="Calibri"/>
          <w:sz w:val="24"/>
          <w:szCs w:val="24"/>
        </w:rPr>
        <w:t xml:space="preserve">at the event. </w:t>
      </w:r>
      <w:r w:rsidRPr="00173AEA">
        <w:rPr>
          <w:rFonts w:ascii="Calibri" w:hAnsi="Calibri" w:cs="Calibri"/>
          <w:sz w:val="24"/>
          <w:szCs w:val="24"/>
        </w:rPr>
        <w:t xml:space="preserve"> (the Sample); </w:t>
      </w:r>
    </w:p>
    <w:p w14:paraId="5EE8036E" w14:textId="1957E349" w:rsidR="008F584C" w:rsidRDefault="008F584C" w:rsidP="00D10DD8">
      <w:pPr>
        <w:numPr>
          <w:ilvl w:val="1"/>
          <w:numId w:val="10"/>
        </w:numPr>
        <w:spacing w:before="120" w:after="120" w:line="271" w:lineRule="auto"/>
        <w:ind w:left="2160" w:hanging="720"/>
        <w:jc w:val="both"/>
        <w:rPr>
          <w:rFonts w:ascii="Calibri" w:hAnsi="Calibri" w:cs="Calibri"/>
          <w:sz w:val="24"/>
          <w:szCs w:val="24"/>
        </w:rPr>
      </w:pPr>
      <w:r w:rsidRPr="00173AEA">
        <w:rPr>
          <w:rFonts w:ascii="Calibri" w:hAnsi="Calibri" w:cs="Calibri"/>
          <w:sz w:val="24"/>
          <w:szCs w:val="24"/>
        </w:rPr>
        <w:t>De</w:t>
      </w:r>
      <w:r w:rsidR="003A4A8C">
        <w:rPr>
          <w:rFonts w:ascii="Calibri" w:hAnsi="Calibri" w:cs="Calibri"/>
          <w:sz w:val="24"/>
          <w:szCs w:val="24"/>
        </w:rPr>
        <w:t xml:space="preserve">xamethasone </w:t>
      </w:r>
      <w:r w:rsidRPr="00173AEA">
        <w:rPr>
          <w:rFonts w:ascii="Calibri" w:hAnsi="Calibri" w:cs="Calibri"/>
          <w:sz w:val="24"/>
          <w:szCs w:val="24"/>
        </w:rPr>
        <w:t>was detected in the Sample.</w:t>
      </w:r>
    </w:p>
    <w:p w14:paraId="15E81EDF" w14:textId="77777777" w:rsidR="002D3BE7" w:rsidRDefault="002D3BE7" w:rsidP="001C0756">
      <w:pPr>
        <w:spacing w:line="259" w:lineRule="auto"/>
        <w:ind w:left="1418" w:hanging="1418"/>
        <w:jc w:val="both"/>
        <w:rPr>
          <w:rFonts w:ascii="Calibri" w:eastAsia="Calibri" w:hAnsi="Calibri" w:cs="Times New Roman"/>
          <w:b/>
          <w:sz w:val="24"/>
          <w:szCs w:val="24"/>
          <w:lang w:eastAsia="en-US"/>
        </w:rPr>
      </w:pPr>
    </w:p>
    <w:p w14:paraId="661E6296" w14:textId="48879EE9"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29E07C5D" w14:textId="22B01166" w:rsidR="003A4A8C" w:rsidRDefault="00316002" w:rsidP="003A4A8C">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John Buckley is a registered greyhound trainer and the trainer of the greyhound ‘Mr </w:t>
      </w:r>
      <w:proofErr w:type="spellStart"/>
      <w:r>
        <w:rPr>
          <w:rFonts w:ascii="Calibri" w:eastAsia="Calibri" w:hAnsi="Calibri" w:cs="Times New Roman"/>
          <w:sz w:val="24"/>
          <w:szCs w:val="24"/>
          <w:lang w:eastAsia="en-US"/>
        </w:rPr>
        <w:t>Daver</w:t>
      </w:r>
      <w:proofErr w:type="spellEnd"/>
      <w:r>
        <w:rPr>
          <w:rFonts w:ascii="Calibri" w:eastAsia="Calibri" w:hAnsi="Calibri" w:cs="Times New Roman"/>
          <w:sz w:val="24"/>
          <w:szCs w:val="24"/>
          <w:lang w:eastAsia="en-US"/>
        </w:rPr>
        <w:t xml:space="preserve">’. The greyhound competed in race 3 at Healesville on 27 December 2019. Mr </w:t>
      </w:r>
      <w:proofErr w:type="spellStart"/>
      <w:r>
        <w:rPr>
          <w:rFonts w:ascii="Calibri" w:eastAsia="Calibri" w:hAnsi="Calibri" w:cs="Times New Roman"/>
          <w:sz w:val="24"/>
          <w:szCs w:val="24"/>
          <w:lang w:eastAsia="en-US"/>
        </w:rPr>
        <w:t>Daver</w:t>
      </w:r>
      <w:proofErr w:type="spellEnd"/>
      <w:r>
        <w:rPr>
          <w:rFonts w:ascii="Calibri" w:eastAsia="Calibri" w:hAnsi="Calibri" w:cs="Times New Roman"/>
          <w:sz w:val="24"/>
          <w:szCs w:val="24"/>
          <w:lang w:eastAsia="en-US"/>
        </w:rPr>
        <w:t xml:space="preserve"> won the race. A swab taken from the greyhound showed the presence of the anti-inflammatory drug, dexamethasone. </w:t>
      </w:r>
    </w:p>
    <w:p w14:paraId="57982AA7" w14:textId="77777777" w:rsidR="00316002" w:rsidRDefault="00316002" w:rsidP="00316002">
      <w:pPr>
        <w:pStyle w:val="ListParagraph"/>
        <w:spacing w:line="259" w:lineRule="auto"/>
        <w:ind w:left="426"/>
        <w:jc w:val="both"/>
        <w:rPr>
          <w:rFonts w:ascii="Calibri" w:eastAsia="Calibri" w:hAnsi="Calibri" w:cs="Times New Roman"/>
          <w:sz w:val="24"/>
          <w:szCs w:val="24"/>
          <w:lang w:eastAsia="en-US"/>
        </w:rPr>
      </w:pPr>
    </w:p>
    <w:p w14:paraId="1C4874A8" w14:textId="771F24E4" w:rsidR="00316002" w:rsidRDefault="00316002" w:rsidP="003A4A8C">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Greyhound Racing Victoria (GRV) have charged Mr Buckley with the offence of presenting a greyhound for an event while not free of a prohibited substance contrary to Greyhounds Australasia Rule (GAR) 83(2). Mr Buckley has pleaded guilty to the charge.</w:t>
      </w:r>
    </w:p>
    <w:p w14:paraId="5BF8EEE5" w14:textId="77777777" w:rsidR="00316002" w:rsidRPr="00316002" w:rsidRDefault="00316002" w:rsidP="00316002">
      <w:pPr>
        <w:pStyle w:val="ListParagraph"/>
        <w:rPr>
          <w:rFonts w:ascii="Calibri" w:eastAsia="Calibri" w:hAnsi="Calibri" w:cs="Times New Roman"/>
          <w:sz w:val="24"/>
          <w:szCs w:val="24"/>
          <w:lang w:eastAsia="en-US"/>
        </w:rPr>
      </w:pPr>
    </w:p>
    <w:p w14:paraId="00D73AD7" w14:textId="2CD48F77" w:rsidR="00316002" w:rsidRDefault="00316002" w:rsidP="003A4A8C">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Buckley has been a greyhound trainer for over 50 years. This is his first positive swab. He blamed the positive swab on his feeding the greyhound meat sourced from an abattoir. Dexamethasone is commonly used in the treatment of sick dairy cattle. The feeding of ‘knackery meat’ creates a risk of inadvertent exposure to the drug to greyhounds. Dexamethasone induces an artificially pain free state in a greyhound. It is capable of affecting the condition or performance of a greyhound in a positive way.</w:t>
      </w:r>
    </w:p>
    <w:p w14:paraId="53111072" w14:textId="77777777" w:rsidR="00316002" w:rsidRPr="00316002" w:rsidRDefault="00316002" w:rsidP="00316002">
      <w:pPr>
        <w:pStyle w:val="ListParagraph"/>
        <w:rPr>
          <w:rFonts w:ascii="Calibri" w:eastAsia="Calibri" w:hAnsi="Calibri" w:cs="Times New Roman"/>
          <w:sz w:val="24"/>
          <w:szCs w:val="24"/>
          <w:lang w:eastAsia="en-US"/>
        </w:rPr>
      </w:pPr>
    </w:p>
    <w:p w14:paraId="2BFDD9FF" w14:textId="4834FEE6" w:rsidR="0036323A" w:rsidRDefault="00316002" w:rsidP="003A4A8C">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Buckl</w:t>
      </w:r>
      <w:r w:rsidR="0036323A">
        <w:rPr>
          <w:rFonts w:ascii="Calibri" w:eastAsia="Calibri" w:hAnsi="Calibri" w:cs="Times New Roman"/>
          <w:sz w:val="24"/>
          <w:szCs w:val="24"/>
          <w:lang w:eastAsia="en-US"/>
        </w:rPr>
        <w:t>e</w:t>
      </w:r>
      <w:r>
        <w:rPr>
          <w:rFonts w:ascii="Calibri" w:eastAsia="Calibri" w:hAnsi="Calibri" w:cs="Times New Roman"/>
          <w:sz w:val="24"/>
          <w:szCs w:val="24"/>
          <w:lang w:eastAsia="en-US"/>
        </w:rPr>
        <w:t>y ceased feeding meat to his dog two days before the event</w:t>
      </w:r>
      <w:r w:rsidR="00D33D2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that did not eliminate the risk of exposure to the drug. Previous advice to trainers was that knackery meat should not be used 72 hours before an event. That advice has been amended to a </w:t>
      </w:r>
      <w:r w:rsidR="0036323A">
        <w:rPr>
          <w:rFonts w:ascii="Calibri" w:eastAsia="Calibri" w:hAnsi="Calibri" w:cs="Times New Roman"/>
          <w:sz w:val="24"/>
          <w:szCs w:val="24"/>
          <w:lang w:eastAsia="en-US"/>
        </w:rPr>
        <w:t>strong recommendation that knackery meat not be used at all. This may involve extra expense to trainers who previously used knackery meat due to the much higher cost of human consumption meat. However, exposure to a prohibited substance may result in more costly financial penalties, loss of prize money and possibly suspension. Mr Buckley should be aware that future use of knackery meat may result in further transgressions against the Rules of Racing. He now feeds kangaroo meat and chicken.</w:t>
      </w:r>
    </w:p>
    <w:p w14:paraId="44A0CC99" w14:textId="77777777" w:rsidR="0036323A" w:rsidRPr="0036323A" w:rsidRDefault="0036323A" w:rsidP="0036323A">
      <w:pPr>
        <w:pStyle w:val="ListParagraph"/>
        <w:rPr>
          <w:rFonts w:ascii="Calibri" w:eastAsia="Calibri" w:hAnsi="Calibri" w:cs="Times New Roman"/>
          <w:sz w:val="24"/>
          <w:szCs w:val="24"/>
          <w:lang w:eastAsia="en-US"/>
        </w:rPr>
      </w:pPr>
    </w:p>
    <w:p w14:paraId="59DB4CE1" w14:textId="34239632" w:rsidR="0036323A" w:rsidRDefault="0036323A" w:rsidP="003A4A8C">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a penalty we take into account Mr Buckley’s guilty plea, his co-operation with the Stewards and his excellent longstanding record here and in New South Wales. We also take into account previous penalties in like cases, the importance of keeping a drug free </w:t>
      </w:r>
      <w:r>
        <w:rPr>
          <w:rFonts w:ascii="Calibri" w:eastAsia="Calibri" w:hAnsi="Calibri" w:cs="Times New Roman"/>
          <w:sz w:val="24"/>
          <w:szCs w:val="24"/>
          <w:lang w:eastAsia="en-US"/>
        </w:rPr>
        <w:lastRenderedPageBreak/>
        <w:t>industry and hence a level playing field. Taking all those matters into consideration</w:t>
      </w:r>
      <w:r w:rsidR="00D33D2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impose a penalty of $1,500.</w:t>
      </w:r>
    </w:p>
    <w:p w14:paraId="1D39DDD9" w14:textId="77777777" w:rsidR="00F272C9" w:rsidRPr="00F272C9" w:rsidRDefault="00F272C9" w:rsidP="00F272C9">
      <w:pPr>
        <w:pStyle w:val="ListParagraph"/>
        <w:rPr>
          <w:rFonts w:ascii="Calibri" w:eastAsia="Calibri" w:hAnsi="Calibri" w:cs="Times New Roman"/>
          <w:sz w:val="24"/>
          <w:szCs w:val="24"/>
          <w:lang w:eastAsia="en-US"/>
        </w:rPr>
      </w:pPr>
    </w:p>
    <w:p w14:paraId="71909780" w14:textId="1A616E64" w:rsidR="00316002" w:rsidRPr="003A4A8C" w:rsidRDefault="0036323A" w:rsidP="003A4A8C">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proofErr w:type="spellStart"/>
      <w:r>
        <w:rPr>
          <w:rFonts w:ascii="Calibri" w:eastAsia="Calibri" w:hAnsi="Calibri" w:cs="Times New Roman"/>
          <w:sz w:val="24"/>
          <w:szCs w:val="24"/>
          <w:lang w:eastAsia="en-US"/>
        </w:rPr>
        <w:t>Daver</w:t>
      </w:r>
      <w:proofErr w:type="spellEnd"/>
      <w:r>
        <w:rPr>
          <w:rFonts w:ascii="Calibri" w:eastAsia="Calibri" w:hAnsi="Calibri" w:cs="Times New Roman"/>
          <w:sz w:val="24"/>
          <w:szCs w:val="24"/>
          <w:lang w:eastAsia="en-US"/>
        </w:rPr>
        <w:t xml:space="preserve"> is disqualified from Race 3 at Healesville on 27 December 2019.  </w:t>
      </w:r>
    </w:p>
    <w:p w14:paraId="49795A66" w14:textId="6F1D34D5" w:rsidR="00987A3B" w:rsidRPr="003A4A8C" w:rsidRDefault="00987A3B" w:rsidP="003A4A8C">
      <w:pPr>
        <w:pBdr>
          <w:bottom w:val="single" w:sz="12" w:space="1" w:color="auto"/>
        </w:pBdr>
        <w:spacing w:line="259" w:lineRule="auto"/>
        <w:jc w:val="bot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8"/>
  </w:num>
  <w:num w:numId="2">
    <w:abstractNumId w:val="10"/>
  </w:num>
  <w:num w:numId="3">
    <w:abstractNumId w:val="24"/>
  </w:num>
  <w:num w:numId="4">
    <w:abstractNumId w:val="21"/>
  </w:num>
  <w:num w:numId="5">
    <w:abstractNumId w:val="5"/>
  </w:num>
  <w:num w:numId="6">
    <w:abstractNumId w:val="23"/>
  </w:num>
  <w:num w:numId="7">
    <w:abstractNumId w:val="27"/>
  </w:num>
  <w:num w:numId="8">
    <w:abstractNumId w:val="15"/>
  </w:num>
  <w:num w:numId="9">
    <w:abstractNumId w:val="26"/>
  </w:num>
  <w:num w:numId="10">
    <w:abstractNumId w:val="19"/>
  </w:num>
  <w:num w:numId="11">
    <w:abstractNumId w:val="1"/>
  </w:num>
  <w:num w:numId="12">
    <w:abstractNumId w:val="14"/>
  </w:num>
  <w:num w:numId="13">
    <w:abstractNumId w:val="2"/>
  </w:num>
  <w:num w:numId="14">
    <w:abstractNumId w:val="6"/>
  </w:num>
  <w:num w:numId="15">
    <w:abstractNumId w:val="7"/>
  </w:num>
  <w:num w:numId="16">
    <w:abstractNumId w:val="28"/>
  </w:num>
  <w:num w:numId="17">
    <w:abstractNumId w:val="0"/>
  </w:num>
  <w:num w:numId="18">
    <w:abstractNumId w:val="12"/>
  </w:num>
  <w:num w:numId="19">
    <w:abstractNumId w:val="4"/>
  </w:num>
  <w:num w:numId="20">
    <w:abstractNumId w:val="3"/>
  </w:num>
  <w:num w:numId="21">
    <w:abstractNumId w:val="25"/>
  </w:num>
  <w:num w:numId="22">
    <w:abstractNumId w:val="9"/>
  </w:num>
  <w:num w:numId="23">
    <w:abstractNumId w:val="8"/>
  </w:num>
  <w:num w:numId="24">
    <w:abstractNumId w:val="11"/>
  </w:num>
  <w:num w:numId="25">
    <w:abstractNumId w:val="20"/>
  </w:num>
  <w:num w:numId="26">
    <w:abstractNumId w:val="22"/>
  </w:num>
  <w:num w:numId="27">
    <w:abstractNumId w:val="17"/>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73AEA"/>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DBB"/>
    <w:rsid w:val="002D3BE7"/>
    <w:rsid w:val="002E22BA"/>
    <w:rsid w:val="002F04A9"/>
    <w:rsid w:val="002F50B0"/>
    <w:rsid w:val="002F7434"/>
    <w:rsid w:val="00305A16"/>
    <w:rsid w:val="00316002"/>
    <w:rsid w:val="0032538F"/>
    <w:rsid w:val="00335102"/>
    <w:rsid w:val="00344B4E"/>
    <w:rsid w:val="00345DD8"/>
    <w:rsid w:val="0036323A"/>
    <w:rsid w:val="003648BE"/>
    <w:rsid w:val="00370738"/>
    <w:rsid w:val="00371DB0"/>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0F9A"/>
    <w:rsid w:val="00765C61"/>
    <w:rsid w:val="007676B6"/>
    <w:rsid w:val="00770A79"/>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3D23"/>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2C9"/>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E116C119-ADC5-4D40-B9BD-7512889E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Howard</cp:lastModifiedBy>
  <cp:revision>11</cp:revision>
  <cp:lastPrinted>2020-07-10T05:51:00Z</cp:lastPrinted>
  <dcterms:created xsi:type="dcterms:W3CDTF">2020-05-04T07:06:00Z</dcterms:created>
  <dcterms:modified xsi:type="dcterms:W3CDTF">2020-07-10T05:51:00Z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