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88B1AFF" w:rsidR="00DA77A1" w:rsidRDefault="0079143D" w:rsidP="007868CF">
      <w:pPr>
        <w:pStyle w:val="Reference"/>
      </w:pPr>
      <w:r>
        <w:t>1</w:t>
      </w:r>
      <w:r w:rsidR="00C17BED">
        <w:t>7</w:t>
      </w:r>
      <w:r w:rsidR="009C0872">
        <w:t xml:space="preserve">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13AC62DF" w:rsidR="00E9457B" w:rsidRDefault="0079143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JUSTIN HETHERTON</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3808CC9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9143D">
        <w:rPr>
          <w:rFonts w:ascii="Calibri" w:eastAsia="Calibri" w:hAnsi="Calibri" w:cs="Times New Roman"/>
          <w:bCs/>
          <w:sz w:val="24"/>
          <w:szCs w:val="24"/>
          <w:lang w:eastAsia="en-US"/>
        </w:rPr>
        <w:t>21 October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D271C4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9143D">
        <w:rPr>
          <w:rFonts w:ascii="Calibri" w:eastAsia="Calibri" w:hAnsi="Calibri" w:cs="Times New Roman"/>
          <w:sz w:val="24"/>
          <w:szCs w:val="24"/>
          <w:lang w:eastAsia="en-US"/>
        </w:rPr>
        <w:t>Judge John Bowman</w:t>
      </w:r>
      <w:r w:rsidR="009C0872">
        <w:rPr>
          <w:rFonts w:ascii="Calibri" w:eastAsia="Calibri" w:hAnsi="Calibri" w:cs="Times New Roman"/>
          <w:sz w:val="24"/>
          <w:szCs w:val="24"/>
          <w:lang w:eastAsia="en-US"/>
        </w:rPr>
        <w:t xml:space="preserve"> </w:t>
      </w:r>
      <w:r w:rsidR="0079143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9C0872">
        <w:rPr>
          <w:rFonts w:ascii="Calibri" w:eastAsia="Calibri" w:hAnsi="Calibri" w:cs="Times New Roman"/>
          <w:sz w:val="24"/>
          <w:szCs w:val="24"/>
          <w:lang w:eastAsia="en-US"/>
        </w:rPr>
        <w:t xml:space="preserve">Ms </w:t>
      </w:r>
      <w:r w:rsidR="0079143D">
        <w:rPr>
          <w:rFonts w:ascii="Calibri" w:eastAsia="Calibri" w:hAnsi="Calibri" w:cs="Times New Roman"/>
          <w:sz w:val="24"/>
          <w:szCs w:val="24"/>
          <w:lang w:eastAsia="en-US"/>
        </w:rPr>
        <w:t>Heidi Keighran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AAD9FA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9143D">
        <w:rPr>
          <w:rFonts w:ascii="Calibri" w:eastAsia="Calibri" w:hAnsi="Calibri" w:cs="Times New Roman"/>
          <w:sz w:val="24"/>
          <w:szCs w:val="24"/>
          <w:lang w:eastAsia="en-US"/>
        </w:rPr>
        <w:t>Damian Hannan</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4456146" w:rsidR="007868CF" w:rsidRPr="007868CF" w:rsidRDefault="0079143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Justin </w:t>
      </w:r>
      <w:proofErr w:type="spellStart"/>
      <w:r>
        <w:rPr>
          <w:rFonts w:ascii="Calibri" w:eastAsia="Calibri" w:hAnsi="Calibri" w:cs="Times New Roman"/>
          <w:sz w:val="24"/>
          <w:szCs w:val="24"/>
          <w:lang w:eastAsia="en-US"/>
        </w:rPr>
        <w:t>Hetherton</w:t>
      </w:r>
      <w:proofErr w:type="spellEnd"/>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58C57B51"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79143D">
        <w:rPr>
          <w:rFonts w:ascii="Calibri" w:eastAsia="Calibri" w:hAnsi="Calibri" w:cs="Times New Roman"/>
          <w:sz w:val="24"/>
          <w:szCs w:val="24"/>
          <w:lang w:eastAsia="en-US"/>
        </w:rPr>
        <w:t>86(h)</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1"/>
    <w:p w14:paraId="746E270D" w14:textId="37EE43B0" w:rsidR="00300B90" w:rsidRDefault="0079143D" w:rsidP="0079143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person (including an official) shall be guilty of an offence if the person prevents, attempts to prevent, interferes or attempts to interfere with the carrying out of any identification, examination, test, autopsy, analysis, inquiry or investigation pursuant to these Rules. </w:t>
      </w:r>
    </w:p>
    <w:p w14:paraId="4AA79054" w14:textId="178C6243" w:rsidR="0079143D" w:rsidRDefault="0079143D" w:rsidP="0079143D">
      <w:pPr>
        <w:spacing w:line="259" w:lineRule="auto"/>
        <w:ind w:left="2880"/>
        <w:jc w:val="both"/>
        <w:rPr>
          <w:rFonts w:ascii="Calibri" w:eastAsia="Calibri" w:hAnsi="Calibri" w:cs="Times New Roman"/>
          <w:sz w:val="24"/>
          <w:szCs w:val="24"/>
          <w:lang w:eastAsia="en-US"/>
        </w:rPr>
      </w:pPr>
    </w:p>
    <w:p w14:paraId="119CC3C6" w14:textId="07A01438" w:rsidR="00725DE5" w:rsidRPr="008C03D8" w:rsidRDefault="00725DE5" w:rsidP="00725D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86(d) states:</w:t>
      </w:r>
    </w:p>
    <w:p w14:paraId="7FA254D1" w14:textId="0891FCCF" w:rsidR="00725DE5" w:rsidRDefault="00725DE5" w:rsidP="00725D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 person (including an official) shall be guilty of an offence if the person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639C4160" w14:textId="7C84F835" w:rsidR="000F7D55" w:rsidRDefault="000F7D55" w:rsidP="00725DE5">
      <w:pPr>
        <w:spacing w:line="259" w:lineRule="auto"/>
        <w:ind w:left="2880"/>
        <w:jc w:val="both"/>
        <w:rPr>
          <w:rFonts w:ascii="Calibri" w:eastAsia="Calibri" w:hAnsi="Calibri" w:cs="Times New Roman"/>
          <w:sz w:val="24"/>
          <w:szCs w:val="24"/>
          <w:lang w:eastAsia="en-US"/>
        </w:rPr>
      </w:pPr>
    </w:p>
    <w:p w14:paraId="1432FE85" w14:textId="1ED47BDA" w:rsidR="000F7D55" w:rsidRDefault="000F7D55" w:rsidP="00725D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79A(7) states:</w:t>
      </w:r>
    </w:p>
    <w:p w14:paraId="58A00A27" w14:textId="49EBD559" w:rsidR="000F7D55" w:rsidRDefault="000F7D55" w:rsidP="00725D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If any substance or preparation that could give rise to an offence under this rule </w:t>
      </w:r>
      <w:r w:rsidR="00A46F00">
        <w:rPr>
          <w:rFonts w:ascii="Calibri" w:eastAsia="Calibri" w:hAnsi="Calibri" w:cs="Times New Roman"/>
          <w:sz w:val="24"/>
          <w:szCs w:val="24"/>
          <w:lang w:eastAsia="en-US"/>
        </w:rPr>
        <w:t xml:space="preserve">(Permanently Banned Prohibited Substance) if administered to a greyhound at any time, is found at any time, at any premises used in relation to the training or racing of greyhounds, then any registered person who owns, trains or races or is in the charge of greyhounds at those premises is </w:t>
      </w:r>
      <w:r w:rsidR="00A46F00">
        <w:rPr>
          <w:rFonts w:ascii="Calibri" w:eastAsia="Calibri" w:hAnsi="Calibri" w:cs="Times New Roman"/>
          <w:sz w:val="24"/>
          <w:szCs w:val="24"/>
          <w:lang w:eastAsia="en-US"/>
        </w:rPr>
        <w:lastRenderedPageBreak/>
        <w:t>deemed to have the substance or preparation in their possession and such person shall be guilty of an offence and liable to penalty.</w:t>
      </w:r>
    </w:p>
    <w:p w14:paraId="776486D4" w14:textId="66956880" w:rsidR="00A46F00" w:rsidRDefault="00A46F00" w:rsidP="00725DE5">
      <w:pPr>
        <w:spacing w:line="259" w:lineRule="auto"/>
        <w:ind w:left="2880"/>
        <w:jc w:val="both"/>
        <w:rPr>
          <w:rFonts w:ascii="Calibri" w:eastAsia="Calibri" w:hAnsi="Calibri" w:cs="Times New Roman"/>
          <w:sz w:val="24"/>
          <w:szCs w:val="24"/>
          <w:lang w:eastAsia="en-US"/>
        </w:rPr>
      </w:pPr>
    </w:p>
    <w:p w14:paraId="0CD6EF83" w14:textId="19D44124" w:rsidR="00A46F00" w:rsidRDefault="00A46F00" w:rsidP="00725D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84(2) states:</w:t>
      </w:r>
    </w:p>
    <w:p w14:paraId="7ED3D253" w14:textId="5B1938D4" w:rsidR="00A46F00" w:rsidRDefault="00A46F00" w:rsidP="00725D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registered person who has in their possession at any place used in relation to the training or racing of a greyhound, any quantity of a prohibited substance commits an offence unless that substance has been registered or labelled, or prescribed, dispensed or obtained in compliance with the relevant State or Commonwealth legislation. </w:t>
      </w:r>
    </w:p>
    <w:p w14:paraId="7B1AA8C6" w14:textId="77777777" w:rsidR="0079143D" w:rsidRDefault="0079143D" w:rsidP="0079143D">
      <w:pPr>
        <w:spacing w:line="259" w:lineRule="auto"/>
        <w:ind w:left="2880"/>
        <w:jc w:val="both"/>
        <w:rPr>
          <w:rFonts w:ascii="Calibri" w:eastAsia="Calibri" w:hAnsi="Calibri" w:cs="Times New Roman"/>
          <w:sz w:val="24"/>
          <w:szCs w:val="24"/>
          <w:lang w:eastAsia="en-US"/>
        </w:rPr>
      </w:pPr>
    </w:p>
    <w:p w14:paraId="41B10484" w14:textId="362458F9" w:rsidR="00FD19C7" w:rsidRDefault="00300B90" w:rsidP="00C907CE">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907CE" w:rsidRPr="00C907CE">
        <w:rPr>
          <w:rFonts w:ascii="Calibri" w:eastAsia="Calibri" w:hAnsi="Calibri" w:cs="Times New Roman"/>
          <w:b/>
          <w:sz w:val="24"/>
          <w:szCs w:val="24"/>
          <w:lang w:eastAsia="en-US"/>
        </w:rPr>
        <w:t>Charge 1</w:t>
      </w:r>
    </w:p>
    <w:p w14:paraId="2B761D47" w14:textId="6D4DF7F2" w:rsidR="00C907CE" w:rsidRDefault="00C907CE" w:rsidP="00C907CE">
      <w:pPr>
        <w:spacing w:line="259" w:lineRule="auto"/>
        <w:ind w:left="2835" w:hanging="2835"/>
        <w:jc w:val="both"/>
        <w:rPr>
          <w:rFonts w:ascii="Calibri" w:eastAsia="Calibri" w:hAnsi="Calibri" w:cs="Times New Roman"/>
          <w:bCs/>
          <w:sz w:val="24"/>
          <w:szCs w:val="24"/>
          <w:lang w:eastAsia="en-US"/>
        </w:rPr>
      </w:pPr>
    </w:p>
    <w:p w14:paraId="632DDFDF" w14:textId="3DA8136E" w:rsidR="00C907CE" w:rsidRDefault="00C907CE" w:rsidP="00C907CE">
      <w:pPr>
        <w:pStyle w:val="ListParagraph"/>
        <w:numPr>
          <w:ilvl w:val="0"/>
          <w:numId w:val="39"/>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and were at all relevant times a breeder and public trainer licenced by Greyhound Racing Victoria (GRV) (licence number 317209) and a person bound by the Greyhounds Australasia Rules (GAR) and Local Racing Rules (LRR).</w:t>
      </w:r>
    </w:p>
    <w:p w14:paraId="73FE4663" w14:textId="435CCF91" w:rsidR="00C907CE" w:rsidRDefault="00514AF8" w:rsidP="00C907CE">
      <w:pPr>
        <w:pStyle w:val="ListParagraph"/>
        <w:numPr>
          <w:ilvl w:val="0"/>
          <w:numId w:val="39"/>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Friday 20 September 2019, Investigative Stewards attended your registered kennel address of 22 Station Street,</w:t>
      </w:r>
      <w:r w:rsidR="00477546">
        <w:rPr>
          <w:rFonts w:ascii="Calibri" w:eastAsia="Calibri" w:hAnsi="Calibri" w:cs="Times New Roman"/>
          <w:bCs/>
          <w:sz w:val="24"/>
          <w:szCs w:val="24"/>
          <w:lang w:eastAsia="en-US"/>
        </w:rPr>
        <w:t xml:space="preserve"> Murchison Victoria for the purposes of carrying out a kennel inspection.</w:t>
      </w:r>
    </w:p>
    <w:p w14:paraId="5A93CC02" w14:textId="32772967" w:rsidR="00477546" w:rsidRDefault="00477546" w:rsidP="00C907CE">
      <w:pPr>
        <w:pStyle w:val="ListParagraph"/>
        <w:numPr>
          <w:ilvl w:val="0"/>
          <w:numId w:val="39"/>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During the kennel inspection, you prevented Investigative Stewards lawful access to part of your kennel area in that you repeatedly refused entry to a shed which housed greyhound food and medications pursuant to these Rules.</w:t>
      </w:r>
    </w:p>
    <w:p w14:paraId="207C2DE2" w14:textId="766B6BEA" w:rsidR="00477546" w:rsidRDefault="00477546" w:rsidP="00477546">
      <w:pPr>
        <w:spacing w:line="259" w:lineRule="auto"/>
        <w:jc w:val="both"/>
        <w:rPr>
          <w:rFonts w:ascii="Calibri" w:eastAsia="Calibri" w:hAnsi="Calibri" w:cs="Times New Roman"/>
          <w:bCs/>
          <w:sz w:val="24"/>
          <w:szCs w:val="24"/>
          <w:lang w:eastAsia="en-US"/>
        </w:rPr>
      </w:pPr>
    </w:p>
    <w:p w14:paraId="1217F635" w14:textId="50B3BDDB" w:rsidR="00477546" w:rsidRPr="00477546" w:rsidRDefault="00477546" w:rsidP="00477546">
      <w:pPr>
        <w:spacing w:line="259" w:lineRule="auto"/>
        <w:ind w:left="2835"/>
        <w:jc w:val="both"/>
        <w:rPr>
          <w:rFonts w:ascii="Calibri" w:eastAsia="Calibri" w:hAnsi="Calibri" w:cs="Times New Roman"/>
          <w:b/>
          <w:sz w:val="24"/>
          <w:szCs w:val="24"/>
          <w:lang w:eastAsia="en-US"/>
        </w:rPr>
      </w:pPr>
      <w:r w:rsidRPr="00477546">
        <w:rPr>
          <w:rFonts w:ascii="Calibri" w:eastAsia="Calibri" w:hAnsi="Calibri" w:cs="Times New Roman"/>
          <w:b/>
          <w:sz w:val="24"/>
          <w:szCs w:val="24"/>
          <w:lang w:eastAsia="en-US"/>
        </w:rPr>
        <w:t>Charge 2</w:t>
      </w:r>
    </w:p>
    <w:p w14:paraId="1A87500E" w14:textId="5416E63A" w:rsidR="00477546" w:rsidRDefault="00477546" w:rsidP="00477546">
      <w:pPr>
        <w:spacing w:line="259" w:lineRule="auto"/>
        <w:ind w:left="2835"/>
        <w:jc w:val="both"/>
        <w:rPr>
          <w:rFonts w:ascii="Calibri" w:eastAsia="Calibri" w:hAnsi="Calibri" w:cs="Times New Roman"/>
          <w:bCs/>
          <w:sz w:val="24"/>
          <w:szCs w:val="24"/>
          <w:lang w:eastAsia="en-US"/>
        </w:rPr>
      </w:pPr>
    </w:p>
    <w:p w14:paraId="0CEDC399" w14:textId="73441B65" w:rsidR="006934BB" w:rsidRDefault="006934BB" w:rsidP="006934BB">
      <w:pPr>
        <w:pStyle w:val="ListParagraph"/>
        <w:numPr>
          <w:ilvl w:val="0"/>
          <w:numId w:val="40"/>
        </w:numPr>
        <w:spacing w:line="259" w:lineRule="auto"/>
        <w:jc w:val="both"/>
        <w:rPr>
          <w:rFonts w:ascii="Calibri" w:eastAsia="Calibri" w:hAnsi="Calibri" w:cs="Times New Roman"/>
          <w:bCs/>
          <w:sz w:val="24"/>
          <w:szCs w:val="24"/>
          <w:lang w:eastAsia="en-US"/>
        </w:rPr>
      </w:pPr>
      <w:r w:rsidRPr="006934BB">
        <w:rPr>
          <w:rFonts w:ascii="Calibri" w:eastAsia="Calibri" w:hAnsi="Calibri" w:cs="Times New Roman"/>
          <w:bCs/>
          <w:sz w:val="24"/>
          <w:szCs w:val="24"/>
          <w:lang w:eastAsia="en-US"/>
        </w:rPr>
        <w:t>You are and were at all relevant times a breeder and public trainer licenced by Greyhound Racing Victoria (GRV) (licence number 317209) and a person bound by the Greyhounds Australasia Rules (GAR) and Local Racing Rules (LRR).</w:t>
      </w:r>
    </w:p>
    <w:p w14:paraId="28704966" w14:textId="77777777" w:rsidR="006934BB" w:rsidRDefault="006934BB" w:rsidP="006934BB">
      <w:pPr>
        <w:pStyle w:val="ListParagraph"/>
        <w:numPr>
          <w:ilvl w:val="0"/>
          <w:numId w:val="4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Friday 20 September 2019, Investigative Stewards attended your registered kennel address of 22 Station Street, Murchison Victoria for the purposes of carrying out a kennel inspection.</w:t>
      </w:r>
    </w:p>
    <w:p w14:paraId="16DBDA12" w14:textId="1DF5A439" w:rsidR="006934BB" w:rsidRDefault="006934BB" w:rsidP="006934BB">
      <w:pPr>
        <w:pStyle w:val="ListParagraph"/>
        <w:numPr>
          <w:ilvl w:val="0"/>
          <w:numId w:val="4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being a registered trainer, having official duties in relation to greyhound racing, made a false and misleading </w:t>
      </w:r>
      <w:r>
        <w:rPr>
          <w:rFonts w:ascii="Calibri" w:eastAsia="Calibri" w:hAnsi="Calibri" w:cs="Times New Roman"/>
          <w:bCs/>
          <w:sz w:val="24"/>
          <w:szCs w:val="24"/>
          <w:lang w:eastAsia="en-US"/>
        </w:rPr>
        <w:lastRenderedPageBreak/>
        <w:t>statement during an investigation in connection with greyhound racing in that you:</w:t>
      </w:r>
    </w:p>
    <w:p w14:paraId="73A9D28E" w14:textId="555FB477" w:rsidR="006934BB" w:rsidRDefault="006934BB" w:rsidP="006934BB">
      <w:pPr>
        <w:pStyle w:val="ListParagraph"/>
        <w:numPr>
          <w:ilvl w:val="0"/>
          <w:numId w:val="4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during the kennel inspection signed a statement acknowledging that the refusal in allowing access to the shed was due to the possession of narcotics and associated paraphernalia.</w:t>
      </w:r>
    </w:p>
    <w:p w14:paraId="539B1312" w14:textId="6CF04440" w:rsidR="006934BB" w:rsidRDefault="006934BB" w:rsidP="006934BB">
      <w:pPr>
        <w:pStyle w:val="ListParagraph"/>
        <w:numPr>
          <w:ilvl w:val="0"/>
          <w:numId w:val="4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during an inquiry </w:t>
      </w:r>
      <w:r w:rsidR="00390419">
        <w:rPr>
          <w:rFonts w:ascii="Calibri" w:eastAsia="Calibri" w:hAnsi="Calibri" w:cs="Times New Roman"/>
          <w:bCs/>
          <w:sz w:val="24"/>
          <w:szCs w:val="24"/>
          <w:lang w:eastAsia="en-US"/>
        </w:rPr>
        <w:t>held on the Friday 20 September 2019, you admitted to lying to Investigative Stewards when asked as to the narcotics and associate paraphernalia in the shed, you said:</w:t>
      </w:r>
      <w:r w:rsidR="00390419">
        <w:rPr>
          <w:rFonts w:ascii="Calibri" w:eastAsia="Calibri" w:hAnsi="Calibri" w:cs="Times New Roman"/>
          <w:bCs/>
          <w:sz w:val="24"/>
          <w:szCs w:val="24"/>
          <w:lang w:eastAsia="en-US"/>
        </w:rPr>
        <w:br/>
      </w:r>
    </w:p>
    <w:p w14:paraId="7AF408F6" w14:textId="31AE068C" w:rsidR="00390419" w:rsidRDefault="00390419" w:rsidP="00390419">
      <w:pPr>
        <w:pStyle w:val="ListParagraph"/>
        <w:spacing w:line="259" w:lineRule="auto"/>
        <w:ind w:left="3960"/>
        <w:jc w:val="both"/>
        <w:rPr>
          <w:rFonts w:ascii="Calibri" w:eastAsia="Calibri" w:hAnsi="Calibri" w:cs="Times New Roman"/>
          <w:bCs/>
          <w:i/>
          <w:iCs/>
          <w:sz w:val="24"/>
          <w:szCs w:val="24"/>
          <w:lang w:eastAsia="en-US"/>
        </w:rPr>
      </w:pPr>
      <w:r w:rsidRPr="00390419">
        <w:rPr>
          <w:rFonts w:ascii="Calibri" w:eastAsia="Calibri" w:hAnsi="Calibri" w:cs="Times New Roman"/>
          <w:bCs/>
          <w:i/>
          <w:iCs/>
          <w:sz w:val="24"/>
          <w:szCs w:val="24"/>
          <w:lang w:eastAsia="en-US"/>
        </w:rPr>
        <w:t xml:space="preserve">Investigator: so at </w:t>
      </w:r>
      <w:proofErr w:type="spellStart"/>
      <w:r w:rsidRPr="00390419">
        <w:rPr>
          <w:rFonts w:ascii="Calibri" w:eastAsia="Calibri" w:hAnsi="Calibri" w:cs="Times New Roman"/>
          <w:bCs/>
          <w:i/>
          <w:iCs/>
          <w:sz w:val="24"/>
          <w:szCs w:val="24"/>
          <w:lang w:eastAsia="en-US"/>
        </w:rPr>
        <w:t>not</w:t>
      </w:r>
      <w:proofErr w:type="spellEnd"/>
      <w:r w:rsidRPr="00390419">
        <w:rPr>
          <w:rFonts w:ascii="Calibri" w:eastAsia="Calibri" w:hAnsi="Calibri" w:cs="Times New Roman"/>
          <w:bCs/>
          <w:i/>
          <w:iCs/>
          <w:sz w:val="24"/>
          <w:szCs w:val="24"/>
          <w:lang w:eastAsia="en-US"/>
        </w:rPr>
        <w:t xml:space="preserve"> point was there a pip</w:t>
      </w:r>
      <w:r w:rsidR="007E1078">
        <w:rPr>
          <w:rFonts w:ascii="Calibri" w:eastAsia="Calibri" w:hAnsi="Calibri" w:cs="Times New Roman"/>
          <w:bCs/>
          <w:i/>
          <w:iCs/>
          <w:sz w:val="24"/>
          <w:szCs w:val="24"/>
          <w:lang w:eastAsia="en-US"/>
        </w:rPr>
        <w:t>e</w:t>
      </w:r>
      <w:r w:rsidRPr="00390419">
        <w:rPr>
          <w:rFonts w:ascii="Calibri" w:eastAsia="Calibri" w:hAnsi="Calibri" w:cs="Times New Roman"/>
          <w:bCs/>
          <w:i/>
          <w:iCs/>
          <w:sz w:val="24"/>
          <w:szCs w:val="24"/>
          <w:lang w:eastAsia="en-US"/>
        </w:rPr>
        <w:t xml:space="preserve"> or narcotics in there</w:t>
      </w:r>
      <w:r>
        <w:rPr>
          <w:rFonts w:ascii="Calibri" w:eastAsia="Calibri" w:hAnsi="Calibri" w:cs="Times New Roman"/>
          <w:bCs/>
          <w:i/>
          <w:iCs/>
          <w:sz w:val="24"/>
          <w:szCs w:val="24"/>
          <w:lang w:eastAsia="en-US"/>
        </w:rPr>
        <w:t>?</w:t>
      </w:r>
    </w:p>
    <w:p w14:paraId="3ED99882" w14:textId="77777777" w:rsidR="00390419" w:rsidRPr="00390419" w:rsidRDefault="00390419" w:rsidP="00390419">
      <w:pPr>
        <w:pStyle w:val="ListParagraph"/>
        <w:spacing w:line="259" w:lineRule="auto"/>
        <w:ind w:left="3960"/>
        <w:jc w:val="both"/>
        <w:rPr>
          <w:rFonts w:ascii="Calibri" w:eastAsia="Calibri" w:hAnsi="Calibri" w:cs="Times New Roman"/>
          <w:bCs/>
          <w:i/>
          <w:iCs/>
          <w:sz w:val="18"/>
          <w:szCs w:val="18"/>
          <w:lang w:eastAsia="en-US"/>
        </w:rPr>
      </w:pPr>
    </w:p>
    <w:p w14:paraId="6C2C5F5E" w14:textId="3CBC8952" w:rsidR="00390419" w:rsidRDefault="00390419" w:rsidP="00390419">
      <w:pPr>
        <w:pStyle w:val="ListParagraph"/>
        <w:spacing w:line="259" w:lineRule="auto"/>
        <w:ind w:left="3960"/>
        <w:jc w:val="both"/>
        <w:rPr>
          <w:rFonts w:ascii="Calibri" w:eastAsia="Calibri" w:hAnsi="Calibri" w:cs="Times New Roman"/>
          <w:bCs/>
          <w:sz w:val="24"/>
          <w:szCs w:val="24"/>
          <w:lang w:eastAsia="en-US"/>
        </w:rPr>
      </w:pPr>
      <w:proofErr w:type="spellStart"/>
      <w:r w:rsidRPr="00390419">
        <w:rPr>
          <w:rFonts w:ascii="Calibri" w:eastAsia="Calibri" w:hAnsi="Calibri" w:cs="Times New Roman"/>
          <w:bCs/>
          <w:i/>
          <w:iCs/>
          <w:sz w:val="24"/>
          <w:szCs w:val="24"/>
          <w:lang w:eastAsia="en-US"/>
        </w:rPr>
        <w:t>Hetherton</w:t>
      </w:r>
      <w:proofErr w:type="spellEnd"/>
      <w:r w:rsidRPr="00390419">
        <w:rPr>
          <w:rFonts w:ascii="Calibri" w:eastAsia="Calibri" w:hAnsi="Calibri" w:cs="Times New Roman"/>
          <w:bCs/>
          <w:i/>
          <w:iCs/>
          <w:sz w:val="24"/>
          <w:szCs w:val="24"/>
          <w:lang w:eastAsia="en-US"/>
        </w:rPr>
        <w:t>: No</w:t>
      </w:r>
    </w:p>
    <w:p w14:paraId="27ECDD51" w14:textId="67CEB71B" w:rsidR="00390419" w:rsidRDefault="00390419" w:rsidP="00390419">
      <w:pPr>
        <w:pStyle w:val="ListParagraph"/>
        <w:numPr>
          <w:ilvl w:val="0"/>
          <w:numId w:val="4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when you were asked why you made the false and misleading statements to Investigators you stated:</w:t>
      </w:r>
    </w:p>
    <w:p w14:paraId="00537688" w14:textId="77777777" w:rsidR="00390419" w:rsidRDefault="00390419" w:rsidP="00390419">
      <w:pPr>
        <w:pStyle w:val="ListParagraph"/>
        <w:spacing w:line="259" w:lineRule="auto"/>
        <w:ind w:left="3240"/>
        <w:jc w:val="both"/>
        <w:rPr>
          <w:rFonts w:ascii="Calibri" w:eastAsia="Calibri" w:hAnsi="Calibri" w:cs="Times New Roman"/>
          <w:bCs/>
          <w:sz w:val="24"/>
          <w:szCs w:val="24"/>
          <w:lang w:eastAsia="en-US"/>
        </w:rPr>
      </w:pPr>
    </w:p>
    <w:p w14:paraId="5091D749" w14:textId="6B02DC6A" w:rsidR="00390419" w:rsidRPr="00390419" w:rsidRDefault="00390419" w:rsidP="00390419">
      <w:pPr>
        <w:pStyle w:val="ListParagraph"/>
        <w:spacing w:line="259" w:lineRule="auto"/>
        <w:ind w:left="3240"/>
        <w:jc w:val="both"/>
        <w:rPr>
          <w:rFonts w:ascii="Calibri" w:eastAsia="Calibri" w:hAnsi="Calibri" w:cs="Times New Roman"/>
          <w:bCs/>
          <w:i/>
          <w:iCs/>
          <w:sz w:val="24"/>
          <w:szCs w:val="24"/>
          <w:lang w:eastAsia="en-US"/>
        </w:rPr>
      </w:pPr>
      <w:proofErr w:type="spellStart"/>
      <w:r w:rsidRPr="00390419">
        <w:rPr>
          <w:rFonts w:ascii="Calibri" w:eastAsia="Calibri" w:hAnsi="Calibri" w:cs="Times New Roman"/>
          <w:bCs/>
          <w:i/>
          <w:iCs/>
          <w:sz w:val="24"/>
          <w:szCs w:val="24"/>
          <w:lang w:eastAsia="en-US"/>
        </w:rPr>
        <w:t>Hetherton</w:t>
      </w:r>
      <w:proofErr w:type="spellEnd"/>
      <w:r w:rsidRPr="00390419">
        <w:rPr>
          <w:rFonts w:ascii="Calibri" w:eastAsia="Calibri" w:hAnsi="Calibri" w:cs="Times New Roman"/>
          <w:bCs/>
          <w:i/>
          <w:iCs/>
          <w:sz w:val="24"/>
          <w:szCs w:val="24"/>
          <w:lang w:eastAsia="en-US"/>
        </w:rPr>
        <w:t>: Well when you come here and I didn’t expect you to go in there first for one, and I don’t want to lose my licence so I was scared that that’s the first thing would have happen.</w:t>
      </w:r>
    </w:p>
    <w:p w14:paraId="59F46781" w14:textId="4DA3ACA3" w:rsidR="00390419" w:rsidRDefault="00390419" w:rsidP="00390419">
      <w:pPr>
        <w:spacing w:line="259" w:lineRule="auto"/>
        <w:jc w:val="both"/>
        <w:rPr>
          <w:rFonts w:ascii="Calibri" w:eastAsia="Calibri" w:hAnsi="Calibri" w:cs="Times New Roman"/>
          <w:bCs/>
          <w:sz w:val="24"/>
          <w:szCs w:val="24"/>
          <w:lang w:eastAsia="en-US"/>
        </w:rPr>
      </w:pPr>
    </w:p>
    <w:p w14:paraId="1B22D929" w14:textId="39D27342" w:rsidR="00390419" w:rsidRPr="00390419" w:rsidRDefault="00390419" w:rsidP="00390419">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390419">
        <w:rPr>
          <w:rFonts w:ascii="Calibri" w:eastAsia="Calibri" w:hAnsi="Calibri" w:cs="Times New Roman"/>
          <w:b/>
          <w:sz w:val="24"/>
          <w:szCs w:val="24"/>
          <w:lang w:eastAsia="en-US"/>
        </w:rPr>
        <w:t>Charge 3</w:t>
      </w:r>
    </w:p>
    <w:p w14:paraId="599C6F16" w14:textId="615E7D1A" w:rsidR="00390419" w:rsidRDefault="00390419" w:rsidP="00390419">
      <w:pPr>
        <w:spacing w:line="259" w:lineRule="auto"/>
        <w:jc w:val="both"/>
        <w:rPr>
          <w:rFonts w:ascii="Calibri" w:eastAsia="Calibri" w:hAnsi="Calibri" w:cs="Times New Roman"/>
          <w:bCs/>
          <w:sz w:val="24"/>
          <w:szCs w:val="24"/>
          <w:lang w:eastAsia="en-US"/>
        </w:rPr>
      </w:pPr>
    </w:p>
    <w:p w14:paraId="00F22DAF" w14:textId="5F2C9E4B" w:rsidR="00390419" w:rsidRDefault="008B6DF0" w:rsidP="008B6DF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at all relevant times, a trainer registered with Greyhound racing Victoria (</w:t>
      </w:r>
      <w:r w:rsidRPr="008B6DF0">
        <w:rPr>
          <w:rFonts w:ascii="Calibri" w:eastAsia="Calibri" w:hAnsi="Calibri" w:cs="Times New Roman"/>
          <w:b/>
          <w:sz w:val="24"/>
          <w:szCs w:val="24"/>
          <w:lang w:eastAsia="en-US"/>
        </w:rPr>
        <w:t>GRV</w:t>
      </w:r>
      <w:r>
        <w:rPr>
          <w:rFonts w:ascii="Calibri" w:eastAsia="Calibri" w:hAnsi="Calibri" w:cs="Times New Roman"/>
          <w:bCs/>
          <w:sz w:val="24"/>
          <w:szCs w:val="24"/>
          <w:lang w:eastAsia="en-US"/>
        </w:rPr>
        <w:t>) (member no: 317209) and a person bound by the Greyhounds Australasia Rules and Local Racing Rules.</w:t>
      </w:r>
    </w:p>
    <w:p w14:paraId="4DC198A9" w14:textId="450CFC7C" w:rsidR="008B6DF0" w:rsidRDefault="008B6DF0" w:rsidP="008B6DF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Tuesday 21</w:t>
      </w:r>
      <w:r w:rsidRPr="008B6DF0">
        <w:rPr>
          <w:rFonts w:ascii="Calibri" w:eastAsia="Calibri" w:hAnsi="Calibri" w:cs="Times New Roman"/>
          <w:bCs/>
          <w:sz w:val="24"/>
          <w:szCs w:val="24"/>
          <w:vertAlign w:val="superscript"/>
          <w:lang w:eastAsia="en-US"/>
        </w:rPr>
        <w:t>st</w:t>
      </w:r>
      <w:r>
        <w:rPr>
          <w:rFonts w:ascii="Calibri" w:eastAsia="Calibri" w:hAnsi="Calibri" w:cs="Times New Roman"/>
          <w:bCs/>
          <w:sz w:val="24"/>
          <w:szCs w:val="24"/>
          <w:lang w:eastAsia="en-US"/>
        </w:rPr>
        <w:t xml:space="preserve"> of January 2020, a kennel inspection was conducted at your registered greyhound kennel address at 22 Station St, Murchison Victoria </w:t>
      </w:r>
      <w:r w:rsidRPr="008B6DF0">
        <w:rPr>
          <w:rFonts w:ascii="Calibri" w:eastAsia="Calibri" w:hAnsi="Calibri" w:cs="Times New Roman"/>
          <w:bCs/>
          <w:sz w:val="24"/>
          <w:szCs w:val="24"/>
          <w:lang w:eastAsia="en-US"/>
        </w:rPr>
        <w:t>(</w:t>
      </w:r>
      <w:r w:rsidRPr="008B6DF0">
        <w:rPr>
          <w:rFonts w:ascii="Calibri" w:eastAsia="Calibri" w:hAnsi="Calibri" w:cs="Times New Roman"/>
          <w:b/>
          <w:sz w:val="24"/>
          <w:szCs w:val="24"/>
          <w:lang w:eastAsia="en-US"/>
        </w:rPr>
        <w:t>“premises”</w:t>
      </w:r>
      <w:r w:rsidRPr="008B6DF0">
        <w:rPr>
          <w:rFonts w:ascii="Calibri" w:eastAsia="Calibri" w:hAnsi="Calibri" w:cs="Times New Roman"/>
          <w:bCs/>
          <w:sz w:val="24"/>
          <w:szCs w:val="24"/>
          <w:lang w:eastAsia="en-US"/>
        </w:rPr>
        <w:t>);</w:t>
      </w:r>
    </w:p>
    <w:p w14:paraId="1E3EFA83" w14:textId="0750D443" w:rsidR="008B6DF0" w:rsidRDefault="008B6DF0" w:rsidP="008B6DF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During the course of the kennel inspection Investigative Stewards located a 10ml vial of “</w:t>
      </w:r>
      <w:proofErr w:type="spellStart"/>
      <w:r>
        <w:rPr>
          <w:rFonts w:ascii="Calibri" w:eastAsia="Calibri" w:hAnsi="Calibri" w:cs="Times New Roman"/>
          <w:bCs/>
          <w:sz w:val="24"/>
          <w:szCs w:val="24"/>
          <w:lang w:eastAsia="en-US"/>
        </w:rPr>
        <w:t>Testoprop</w:t>
      </w:r>
      <w:proofErr w:type="spellEnd"/>
      <w:r>
        <w:rPr>
          <w:rFonts w:ascii="Calibri" w:eastAsia="Calibri" w:hAnsi="Calibri" w:cs="Times New Roman"/>
          <w:bCs/>
          <w:sz w:val="24"/>
          <w:szCs w:val="24"/>
          <w:lang w:eastAsia="en-US"/>
        </w:rPr>
        <w:t>” contained approximately 1-2ml of the substance which was stored in the food preparation shed.</w:t>
      </w:r>
    </w:p>
    <w:p w14:paraId="44CAA09A" w14:textId="469C513D" w:rsidR="008B6DF0" w:rsidRDefault="008B6DF0" w:rsidP="008B6DF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proofErr w:type="spellStart"/>
      <w:r>
        <w:rPr>
          <w:rFonts w:ascii="Calibri" w:eastAsia="Calibri" w:hAnsi="Calibri" w:cs="Times New Roman"/>
          <w:bCs/>
          <w:sz w:val="24"/>
          <w:szCs w:val="24"/>
          <w:lang w:eastAsia="en-US"/>
        </w:rPr>
        <w:t>Testoprop</w:t>
      </w:r>
      <w:proofErr w:type="spellEnd"/>
      <w:r>
        <w:rPr>
          <w:rFonts w:ascii="Calibri" w:eastAsia="Calibri" w:hAnsi="Calibri" w:cs="Times New Roman"/>
          <w:bCs/>
          <w:sz w:val="24"/>
          <w:szCs w:val="24"/>
          <w:lang w:eastAsia="en-US"/>
        </w:rPr>
        <w:t xml:space="preserve">” contains the anabolic steroid Testosterone Propionate and is a Permanently Banned </w:t>
      </w:r>
      <w:r w:rsidR="005376F9">
        <w:rPr>
          <w:rFonts w:ascii="Calibri" w:eastAsia="Calibri" w:hAnsi="Calibri" w:cs="Times New Roman"/>
          <w:bCs/>
          <w:sz w:val="24"/>
          <w:szCs w:val="24"/>
          <w:lang w:eastAsia="en-US"/>
        </w:rPr>
        <w:t xml:space="preserve">Prohibited </w:t>
      </w:r>
      <w:r>
        <w:rPr>
          <w:rFonts w:ascii="Calibri" w:eastAsia="Calibri" w:hAnsi="Calibri" w:cs="Times New Roman"/>
          <w:bCs/>
          <w:sz w:val="24"/>
          <w:szCs w:val="24"/>
          <w:lang w:eastAsia="en-US"/>
        </w:rPr>
        <w:t xml:space="preserve">Substance. As the registered trainer and person in charge of </w:t>
      </w:r>
      <w:r>
        <w:rPr>
          <w:rFonts w:ascii="Calibri" w:eastAsia="Calibri" w:hAnsi="Calibri" w:cs="Times New Roman"/>
          <w:bCs/>
          <w:sz w:val="24"/>
          <w:szCs w:val="24"/>
          <w:lang w:eastAsia="en-US"/>
        </w:rPr>
        <w:lastRenderedPageBreak/>
        <w:t>these premises, the substance is deemed to be in your possession.</w:t>
      </w:r>
    </w:p>
    <w:p w14:paraId="3E5E2E18" w14:textId="77777777" w:rsidR="008B6DF0" w:rsidRDefault="008B6DF0" w:rsidP="008B6DF0">
      <w:pPr>
        <w:spacing w:line="259" w:lineRule="auto"/>
        <w:jc w:val="both"/>
        <w:rPr>
          <w:rFonts w:ascii="Calibri" w:eastAsia="Calibri" w:hAnsi="Calibri" w:cs="Times New Roman"/>
          <w:bCs/>
          <w:sz w:val="24"/>
          <w:szCs w:val="24"/>
          <w:lang w:eastAsia="en-US"/>
        </w:rPr>
      </w:pPr>
    </w:p>
    <w:p w14:paraId="16972D26" w14:textId="77777777" w:rsidR="008B6DF0" w:rsidRPr="008B6DF0" w:rsidRDefault="008B6DF0" w:rsidP="008B6DF0">
      <w:pPr>
        <w:spacing w:line="259" w:lineRule="auto"/>
        <w:ind w:left="2880"/>
        <w:jc w:val="both"/>
        <w:rPr>
          <w:rFonts w:ascii="Calibri" w:eastAsia="Calibri" w:hAnsi="Calibri" w:cs="Times New Roman"/>
          <w:b/>
          <w:sz w:val="24"/>
          <w:szCs w:val="24"/>
          <w:lang w:eastAsia="en-US"/>
        </w:rPr>
      </w:pPr>
      <w:r w:rsidRPr="008B6DF0">
        <w:rPr>
          <w:rFonts w:ascii="Calibri" w:eastAsia="Calibri" w:hAnsi="Calibri" w:cs="Times New Roman"/>
          <w:b/>
          <w:sz w:val="24"/>
          <w:szCs w:val="24"/>
          <w:lang w:eastAsia="en-US"/>
        </w:rPr>
        <w:t>Charge 4</w:t>
      </w:r>
    </w:p>
    <w:p w14:paraId="1A532370" w14:textId="77777777" w:rsidR="008B6DF0" w:rsidRDefault="008B6DF0" w:rsidP="008B6DF0">
      <w:pPr>
        <w:spacing w:line="259" w:lineRule="auto"/>
        <w:ind w:left="2880"/>
        <w:jc w:val="both"/>
        <w:rPr>
          <w:rFonts w:ascii="Calibri" w:eastAsia="Calibri" w:hAnsi="Calibri" w:cs="Times New Roman"/>
          <w:bCs/>
          <w:sz w:val="24"/>
          <w:szCs w:val="24"/>
          <w:lang w:eastAsia="en-US"/>
        </w:rPr>
      </w:pPr>
    </w:p>
    <w:p w14:paraId="72AECA27" w14:textId="016CF37A" w:rsidR="008B6DF0" w:rsidRDefault="008B6DF0" w:rsidP="008B6DF0">
      <w:pPr>
        <w:pStyle w:val="ListParagraph"/>
        <w:numPr>
          <w:ilvl w:val="0"/>
          <w:numId w:val="43"/>
        </w:numPr>
        <w:spacing w:line="259" w:lineRule="auto"/>
        <w:jc w:val="both"/>
        <w:rPr>
          <w:rFonts w:ascii="Calibri" w:eastAsia="Calibri" w:hAnsi="Calibri" w:cs="Times New Roman"/>
          <w:bCs/>
          <w:sz w:val="24"/>
          <w:szCs w:val="24"/>
          <w:lang w:eastAsia="en-US"/>
        </w:rPr>
      </w:pPr>
      <w:r w:rsidRPr="008B6DF0">
        <w:rPr>
          <w:rFonts w:ascii="Calibri" w:eastAsia="Calibri" w:hAnsi="Calibri" w:cs="Times New Roman"/>
          <w:bCs/>
          <w:sz w:val="24"/>
          <w:szCs w:val="24"/>
          <w:lang w:eastAsia="en-US"/>
        </w:rPr>
        <w:t>You were, at all relevant times, a trainer registered with Greyhound racing Victoria (</w:t>
      </w:r>
      <w:r w:rsidRPr="008B6DF0">
        <w:rPr>
          <w:rFonts w:ascii="Calibri" w:eastAsia="Calibri" w:hAnsi="Calibri" w:cs="Times New Roman"/>
          <w:b/>
          <w:sz w:val="24"/>
          <w:szCs w:val="24"/>
          <w:lang w:eastAsia="en-US"/>
        </w:rPr>
        <w:t>GRV</w:t>
      </w:r>
      <w:r w:rsidRPr="008B6DF0">
        <w:rPr>
          <w:rFonts w:ascii="Calibri" w:eastAsia="Calibri" w:hAnsi="Calibri" w:cs="Times New Roman"/>
          <w:bCs/>
          <w:sz w:val="24"/>
          <w:szCs w:val="24"/>
          <w:lang w:eastAsia="en-US"/>
        </w:rPr>
        <w:t>) (member no: 317209) and a person bound by the Greyhounds Australasia Rules and Local Racing Rules.</w:t>
      </w:r>
    </w:p>
    <w:p w14:paraId="666762E6" w14:textId="77777777" w:rsidR="008B6DF0" w:rsidRDefault="008B6DF0" w:rsidP="008B6DF0">
      <w:pPr>
        <w:pStyle w:val="ListParagraph"/>
        <w:numPr>
          <w:ilvl w:val="0"/>
          <w:numId w:val="4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Tuesday 21</w:t>
      </w:r>
      <w:r w:rsidRPr="008B6DF0">
        <w:rPr>
          <w:rFonts w:ascii="Calibri" w:eastAsia="Calibri" w:hAnsi="Calibri" w:cs="Times New Roman"/>
          <w:bCs/>
          <w:sz w:val="24"/>
          <w:szCs w:val="24"/>
          <w:vertAlign w:val="superscript"/>
          <w:lang w:eastAsia="en-US"/>
        </w:rPr>
        <w:t>st</w:t>
      </w:r>
      <w:r>
        <w:rPr>
          <w:rFonts w:ascii="Calibri" w:eastAsia="Calibri" w:hAnsi="Calibri" w:cs="Times New Roman"/>
          <w:bCs/>
          <w:sz w:val="24"/>
          <w:szCs w:val="24"/>
          <w:lang w:eastAsia="en-US"/>
        </w:rPr>
        <w:t xml:space="preserve"> of January 2020, a kennel inspection was conducted at your registered greyhound kennel address at 22 Station St, Murchison Victoria </w:t>
      </w:r>
      <w:r w:rsidRPr="008B6DF0">
        <w:rPr>
          <w:rFonts w:ascii="Calibri" w:eastAsia="Calibri" w:hAnsi="Calibri" w:cs="Times New Roman"/>
          <w:bCs/>
          <w:sz w:val="24"/>
          <w:szCs w:val="24"/>
          <w:lang w:eastAsia="en-US"/>
        </w:rPr>
        <w:t>(</w:t>
      </w:r>
      <w:r w:rsidRPr="008B6DF0">
        <w:rPr>
          <w:rFonts w:ascii="Calibri" w:eastAsia="Calibri" w:hAnsi="Calibri" w:cs="Times New Roman"/>
          <w:b/>
          <w:sz w:val="24"/>
          <w:szCs w:val="24"/>
          <w:lang w:eastAsia="en-US"/>
        </w:rPr>
        <w:t>“premises”</w:t>
      </w:r>
      <w:r w:rsidRPr="008B6DF0">
        <w:rPr>
          <w:rFonts w:ascii="Calibri" w:eastAsia="Calibri" w:hAnsi="Calibri" w:cs="Times New Roman"/>
          <w:bCs/>
          <w:sz w:val="24"/>
          <w:szCs w:val="24"/>
          <w:lang w:eastAsia="en-US"/>
        </w:rPr>
        <w:t>);</w:t>
      </w:r>
    </w:p>
    <w:p w14:paraId="4BC52D4B" w14:textId="488C503C" w:rsidR="008B6DF0" w:rsidRDefault="008B6DF0" w:rsidP="008B6DF0">
      <w:pPr>
        <w:pStyle w:val="ListParagraph"/>
        <w:numPr>
          <w:ilvl w:val="0"/>
          <w:numId w:val="4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During the course of the kennel inspection Investigative Stewards located two x 20ml vials of the substance “Promote” which was stored in the food preparation shed;</w:t>
      </w:r>
    </w:p>
    <w:p w14:paraId="49EEE6D0" w14:textId="1D124C3B" w:rsidR="008B6DF0" w:rsidRDefault="008B6DF0" w:rsidP="008B6DF0">
      <w:pPr>
        <w:pStyle w:val="ListParagraph"/>
        <w:numPr>
          <w:ilvl w:val="0"/>
          <w:numId w:val="4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“Promote” contains Phenol and is a sclerosing agent for intramuscular injection. It is a Prohibited Substance.</w:t>
      </w:r>
    </w:p>
    <w:p w14:paraId="62033C69" w14:textId="75E57E67" w:rsidR="008B6DF0" w:rsidRDefault="008B6DF0" w:rsidP="008B6DF0">
      <w:pPr>
        <w:pStyle w:val="ListParagraph"/>
        <w:numPr>
          <w:ilvl w:val="0"/>
          <w:numId w:val="4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“Promote</w:t>
      </w:r>
      <w:r w:rsidR="005376F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has not been approved or registered by the Australia Pesticides and Veterinary Medicines Authority (APVMA).</w:t>
      </w:r>
    </w:p>
    <w:p w14:paraId="1A9BCE67" w14:textId="54234674" w:rsidR="008B6DF0" w:rsidRPr="008B6DF0" w:rsidRDefault="008B6DF0" w:rsidP="008B6DF0">
      <w:pPr>
        <w:pStyle w:val="ListParagraph"/>
        <w:numPr>
          <w:ilvl w:val="0"/>
          <w:numId w:val="4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a registered person the substance “Promote” was in your possession at a place used in relation to the training or racing of greyhound</w:t>
      </w:r>
      <w:r w:rsidR="005376F9">
        <w:rPr>
          <w:rFonts w:ascii="Calibri" w:eastAsia="Calibri" w:hAnsi="Calibri" w:cs="Times New Roman"/>
          <w:bCs/>
          <w:sz w:val="24"/>
          <w:szCs w:val="24"/>
          <w:lang w:eastAsia="en-US"/>
        </w:rPr>
        <w:t>s</w:t>
      </w:r>
      <w:r>
        <w:rPr>
          <w:rFonts w:ascii="Calibri" w:eastAsia="Calibri" w:hAnsi="Calibri" w:cs="Times New Roman"/>
          <w:bCs/>
          <w:sz w:val="24"/>
          <w:szCs w:val="24"/>
          <w:lang w:eastAsia="en-US"/>
        </w:rPr>
        <w:t>.</w:t>
      </w:r>
    </w:p>
    <w:p w14:paraId="42EBBD2C" w14:textId="368E3773" w:rsidR="008B6DF0" w:rsidRPr="008B6DF0" w:rsidRDefault="008B6DF0" w:rsidP="008B6DF0">
      <w:pPr>
        <w:spacing w:line="259" w:lineRule="auto"/>
        <w:ind w:left="2880"/>
        <w:jc w:val="both"/>
        <w:rPr>
          <w:rFonts w:ascii="Calibri" w:eastAsia="Calibri" w:hAnsi="Calibri" w:cs="Times New Roman"/>
          <w:bCs/>
          <w:sz w:val="24"/>
          <w:szCs w:val="24"/>
          <w:lang w:eastAsia="en-US"/>
        </w:rPr>
      </w:pPr>
    </w:p>
    <w:p w14:paraId="0D8B214E" w14:textId="77777777" w:rsidR="00477546" w:rsidRPr="00477546" w:rsidRDefault="00477546" w:rsidP="00477546">
      <w:pPr>
        <w:spacing w:line="259" w:lineRule="auto"/>
        <w:ind w:left="2835"/>
        <w:jc w:val="both"/>
        <w:rPr>
          <w:rFonts w:ascii="Calibri" w:eastAsia="Calibri" w:hAnsi="Calibri" w:cs="Times New Roman"/>
          <w:bCs/>
          <w:sz w:val="24"/>
          <w:szCs w:val="24"/>
          <w:lang w:eastAsia="en-US"/>
        </w:rPr>
      </w:pP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438B0A63"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CA3DF79"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34C3E344" w14:textId="60D907FD" w:rsidR="00E25C70" w:rsidRDefault="00E25C70" w:rsidP="00E9223F">
      <w:pPr>
        <w:rPr>
          <w:rFonts w:ascii="Calibri" w:eastAsia="Calibri" w:hAnsi="Calibri" w:cs="Times New Roman"/>
          <w:bCs/>
          <w:sz w:val="24"/>
          <w:szCs w:val="24"/>
          <w:lang w:eastAsia="en-US"/>
        </w:rPr>
      </w:pPr>
    </w:p>
    <w:p w14:paraId="01145054" w14:textId="51EE3332" w:rsidR="00E9223F" w:rsidRDefault="00E9223F"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Justin </w:t>
      </w:r>
      <w:proofErr w:type="spellStart"/>
      <w:r>
        <w:rPr>
          <w:rFonts w:ascii="Calibri" w:eastAsia="Calibri" w:hAnsi="Calibri" w:cs="Times New Roman"/>
          <w:bCs/>
          <w:sz w:val="24"/>
          <w:szCs w:val="24"/>
          <w:lang w:eastAsia="en-US"/>
        </w:rPr>
        <w:t>Hetherton</w:t>
      </w:r>
      <w:proofErr w:type="spellEnd"/>
      <w:r>
        <w:rPr>
          <w:rFonts w:ascii="Calibri" w:eastAsia="Calibri" w:hAnsi="Calibri" w:cs="Times New Roman"/>
          <w:bCs/>
          <w:sz w:val="24"/>
          <w:szCs w:val="24"/>
          <w:lang w:eastAsia="en-US"/>
        </w:rPr>
        <w:t>, you have pleaded “guilty” to four charges. These charges occurred on two days some four months apart.</w:t>
      </w:r>
    </w:p>
    <w:p w14:paraId="3A2EDBC8" w14:textId="32B26099" w:rsidR="00E9223F" w:rsidRDefault="00E9223F" w:rsidP="003C5062">
      <w:pPr>
        <w:jc w:val="both"/>
        <w:rPr>
          <w:rFonts w:ascii="Calibri" w:eastAsia="Calibri" w:hAnsi="Calibri" w:cs="Times New Roman"/>
          <w:bCs/>
          <w:sz w:val="24"/>
          <w:szCs w:val="24"/>
          <w:lang w:eastAsia="en-US"/>
        </w:rPr>
      </w:pPr>
    </w:p>
    <w:p w14:paraId="0030985D" w14:textId="1442B0E6" w:rsidR="00E9223F" w:rsidRDefault="00ED7C7A" w:rsidP="003C5062">
      <w:pPr>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As a result of what occurred on 20 September 2019, you were charged with a breach of </w:t>
      </w:r>
      <w:r w:rsidRPr="00573D37">
        <w:rPr>
          <w:rFonts w:ascii="Calibri" w:eastAsia="Arial" w:hAnsi="Calibri"/>
          <w:sz w:val="24"/>
          <w:szCs w:val="24"/>
        </w:rPr>
        <w:t>Greyhound</w:t>
      </w:r>
      <w:r>
        <w:rPr>
          <w:rFonts w:ascii="Calibri" w:eastAsia="Arial" w:hAnsi="Calibri"/>
          <w:sz w:val="24"/>
          <w:szCs w:val="24"/>
        </w:rPr>
        <w:t>s</w:t>
      </w:r>
      <w:r w:rsidRPr="00573D37">
        <w:rPr>
          <w:rFonts w:ascii="Calibri" w:eastAsia="Arial" w:hAnsi="Calibri"/>
          <w:sz w:val="24"/>
          <w:szCs w:val="24"/>
        </w:rPr>
        <w:t xml:space="preserve"> Australasia Rule</w:t>
      </w:r>
      <w:r>
        <w:rPr>
          <w:rFonts w:ascii="Calibri" w:eastAsia="Arial" w:hAnsi="Calibri"/>
          <w:sz w:val="24"/>
          <w:szCs w:val="24"/>
        </w:rPr>
        <w:t xml:space="preserve"> (“</w:t>
      </w:r>
      <w:r>
        <w:rPr>
          <w:rFonts w:ascii="Calibri" w:eastAsia="Calibri" w:hAnsi="Calibri" w:cs="Times New Roman"/>
          <w:sz w:val="24"/>
          <w:szCs w:val="24"/>
          <w:lang w:eastAsia="en-US"/>
        </w:rPr>
        <w:t xml:space="preserve">GAR”) 86(h) which could be summarised as preventing and interfering with a Steward’s inspection. You </w:t>
      </w:r>
      <w:r w:rsidR="005376F9">
        <w:rPr>
          <w:rFonts w:ascii="Calibri" w:eastAsia="Calibri" w:hAnsi="Calibri" w:cs="Times New Roman"/>
          <w:sz w:val="24"/>
          <w:szCs w:val="24"/>
          <w:lang w:eastAsia="en-US"/>
        </w:rPr>
        <w:t xml:space="preserve">are </w:t>
      </w:r>
      <w:r w:rsidR="000B13D7">
        <w:rPr>
          <w:rFonts w:ascii="Calibri" w:eastAsia="Calibri" w:hAnsi="Calibri" w:cs="Times New Roman"/>
          <w:sz w:val="24"/>
          <w:szCs w:val="24"/>
          <w:lang w:eastAsia="en-US"/>
        </w:rPr>
        <w:t>also</w:t>
      </w:r>
      <w:r>
        <w:rPr>
          <w:rFonts w:ascii="Calibri" w:eastAsia="Calibri" w:hAnsi="Calibri" w:cs="Times New Roman"/>
          <w:sz w:val="24"/>
          <w:szCs w:val="24"/>
          <w:lang w:eastAsia="en-US"/>
        </w:rPr>
        <w:t xml:space="preserve"> charged with a breach of GAR 86(d), making false or misleading statement</w:t>
      </w:r>
      <w:r w:rsidR="000B13D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to Investigative Stewards.</w:t>
      </w:r>
    </w:p>
    <w:p w14:paraId="7A8B8ED1" w14:textId="56F2D3AC" w:rsidR="006622FB" w:rsidRDefault="006622FB" w:rsidP="003C5062">
      <w:pPr>
        <w:jc w:val="both"/>
        <w:rPr>
          <w:rFonts w:ascii="Calibri" w:eastAsia="Calibri" w:hAnsi="Calibri" w:cs="Times New Roman"/>
          <w:sz w:val="24"/>
          <w:szCs w:val="24"/>
          <w:lang w:eastAsia="en-US"/>
        </w:rPr>
      </w:pPr>
    </w:p>
    <w:p w14:paraId="3CAF4F1E" w14:textId="0D227427" w:rsidR="006622FB" w:rsidRDefault="006622FB" w:rsidP="003C506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shall now deal with these offences. They occurred over a very short period of time, perhaps in the vicinity of twenty to thirty minutes. You refused the Stewards entry into a shed which contained dog food and medications. You did this several times, including signing a statement confirming refusal. Your excuse </w:t>
      </w:r>
      <w:r w:rsidR="00C17BED">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that the shed contained some narcotics and drug paraphernalia</w:t>
      </w:r>
      <w:r w:rsidR="00D412A1">
        <w:rPr>
          <w:rFonts w:ascii="Calibri" w:eastAsia="Calibri" w:hAnsi="Calibri" w:cs="Times New Roman"/>
          <w:sz w:val="24"/>
          <w:szCs w:val="24"/>
          <w:lang w:eastAsia="en-US"/>
        </w:rPr>
        <w:t xml:space="preserve"> for your personal use. This was false, as you are not a drug user. Ultimately you agreed to let Stewards into the shed if you could go in first unaccompanied</w:t>
      </w:r>
      <w:r w:rsidR="00EB3110">
        <w:rPr>
          <w:rFonts w:ascii="Calibri" w:eastAsia="Calibri" w:hAnsi="Calibri" w:cs="Times New Roman"/>
          <w:sz w:val="24"/>
          <w:szCs w:val="24"/>
          <w:lang w:eastAsia="en-US"/>
        </w:rPr>
        <w:t xml:space="preserve"> and ultimately this was agreed to by the Stewards. However, it quickly </w:t>
      </w:r>
      <w:r w:rsidR="004B27C9">
        <w:rPr>
          <w:rFonts w:ascii="Calibri" w:eastAsia="Calibri" w:hAnsi="Calibri" w:cs="Times New Roman"/>
          <w:sz w:val="24"/>
          <w:szCs w:val="24"/>
          <w:lang w:eastAsia="en-US"/>
        </w:rPr>
        <w:t xml:space="preserve">eventuated that there was no criminally illegal substances or paraphernalia in the shed and you had placed two syringes in your pocket. These were not for human use. </w:t>
      </w:r>
    </w:p>
    <w:p w14:paraId="7092849A" w14:textId="3FF5F2B8" w:rsidR="00174F36" w:rsidRDefault="00174F36" w:rsidP="003C5062">
      <w:pPr>
        <w:jc w:val="both"/>
        <w:rPr>
          <w:rFonts w:ascii="Calibri" w:eastAsia="Calibri" w:hAnsi="Calibri" w:cs="Times New Roman"/>
          <w:sz w:val="24"/>
          <w:szCs w:val="24"/>
          <w:lang w:eastAsia="en-US"/>
        </w:rPr>
      </w:pPr>
    </w:p>
    <w:p w14:paraId="596D508A" w14:textId="3C3A1DD2" w:rsidR="00174F36" w:rsidRDefault="00227306"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were at no time abusive or aggressive towards the Stewards. It appears that you panicked somewhat. You quickly admitted your full guilt in relation to </w:t>
      </w:r>
      <w:r w:rsidR="004D1363">
        <w:rPr>
          <w:rFonts w:ascii="Calibri" w:eastAsia="Calibri" w:hAnsi="Calibri" w:cs="Times New Roman"/>
          <w:bCs/>
          <w:sz w:val="24"/>
          <w:szCs w:val="24"/>
          <w:lang w:eastAsia="en-US"/>
        </w:rPr>
        <w:t>those two</w:t>
      </w:r>
      <w:r>
        <w:rPr>
          <w:rFonts w:ascii="Calibri" w:eastAsia="Calibri" w:hAnsi="Calibri" w:cs="Times New Roman"/>
          <w:bCs/>
          <w:sz w:val="24"/>
          <w:szCs w:val="24"/>
          <w:lang w:eastAsia="en-US"/>
        </w:rPr>
        <w:t xml:space="preserve"> breaches of the Rules.</w:t>
      </w:r>
    </w:p>
    <w:p w14:paraId="3B63C228" w14:textId="7D1C4C13" w:rsidR="00792ABA" w:rsidRDefault="00792ABA" w:rsidP="003C5062">
      <w:pPr>
        <w:jc w:val="both"/>
        <w:rPr>
          <w:rFonts w:ascii="Calibri" w:eastAsia="Calibri" w:hAnsi="Calibri" w:cs="Times New Roman"/>
          <w:bCs/>
          <w:sz w:val="24"/>
          <w:szCs w:val="24"/>
          <w:lang w:eastAsia="en-US"/>
        </w:rPr>
      </w:pPr>
    </w:p>
    <w:p w14:paraId="419F630C" w14:textId="091B0F90" w:rsidR="00792ABA" w:rsidRDefault="00792ABA"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other two offences, which</w:t>
      </w:r>
      <w:r w:rsidR="00C17BE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for convenience, we shall </w:t>
      </w:r>
      <w:r w:rsidR="004D1363">
        <w:rPr>
          <w:rFonts w:ascii="Calibri" w:eastAsia="Calibri" w:hAnsi="Calibri" w:cs="Times New Roman"/>
          <w:bCs/>
          <w:sz w:val="24"/>
          <w:szCs w:val="24"/>
          <w:lang w:eastAsia="en-US"/>
        </w:rPr>
        <w:t xml:space="preserve">describe as charges three and four, although they are totally separate, arise from an unannounced kennel visit by Stewards on 21 January 2020. </w:t>
      </w:r>
    </w:p>
    <w:p w14:paraId="2614773C" w14:textId="7A2EFC4E" w:rsidR="004D1363" w:rsidRDefault="004D1363" w:rsidP="003C5062">
      <w:pPr>
        <w:jc w:val="both"/>
        <w:rPr>
          <w:rFonts w:ascii="Calibri" w:eastAsia="Calibri" w:hAnsi="Calibri" w:cs="Times New Roman"/>
          <w:bCs/>
          <w:sz w:val="24"/>
          <w:szCs w:val="24"/>
          <w:lang w:eastAsia="en-US"/>
        </w:rPr>
      </w:pPr>
    </w:p>
    <w:p w14:paraId="77922F6C" w14:textId="1C96E3BF" w:rsidR="004D1363" w:rsidRDefault="004D1363"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medication box was located in a food preparation shed. It contained what appeared to be an old container of </w:t>
      </w:r>
      <w:proofErr w:type="spellStart"/>
      <w:r>
        <w:rPr>
          <w:rFonts w:ascii="Calibri" w:eastAsia="Calibri" w:hAnsi="Calibri" w:cs="Times New Roman"/>
          <w:bCs/>
          <w:sz w:val="24"/>
          <w:szCs w:val="24"/>
          <w:lang w:eastAsia="en-US"/>
        </w:rPr>
        <w:t>Testoprop</w:t>
      </w:r>
      <w:proofErr w:type="spellEnd"/>
      <w:r>
        <w:rPr>
          <w:rFonts w:ascii="Calibri" w:eastAsia="Calibri" w:hAnsi="Calibri" w:cs="Times New Roman"/>
          <w:bCs/>
          <w:sz w:val="24"/>
          <w:szCs w:val="24"/>
          <w:lang w:eastAsia="en-US"/>
        </w:rPr>
        <w:t>, a permanently banned substance which contains a steroid. Accordingly</w:t>
      </w:r>
      <w:r w:rsidR="003C506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were charged with</w:t>
      </w:r>
      <w:r w:rsidR="003A3126">
        <w:rPr>
          <w:rFonts w:ascii="Calibri" w:eastAsia="Calibri" w:hAnsi="Calibri" w:cs="Times New Roman"/>
          <w:bCs/>
          <w:sz w:val="24"/>
          <w:szCs w:val="24"/>
          <w:lang w:eastAsia="en-US"/>
        </w:rPr>
        <w:t xml:space="preserve"> a breach of GAR 79A(7)</w:t>
      </w:r>
      <w:r w:rsidR="005F3110">
        <w:rPr>
          <w:rFonts w:ascii="Calibri" w:eastAsia="Calibri" w:hAnsi="Calibri" w:cs="Times New Roman"/>
          <w:bCs/>
          <w:sz w:val="24"/>
          <w:szCs w:val="24"/>
          <w:lang w:eastAsia="en-US"/>
        </w:rPr>
        <w:t>. Stewards also found vials of Pr</w:t>
      </w:r>
      <w:r w:rsidR="007A640A">
        <w:rPr>
          <w:rFonts w:ascii="Calibri" w:eastAsia="Calibri" w:hAnsi="Calibri" w:cs="Times New Roman"/>
          <w:bCs/>
          <w:sz w:val="24"/>
          <w:szCs w:val="24"/>
          <w:lang w:eastAsia="en-US"/>
        </w:rPr>
        <w:t>o</w:t>
      </w:r>
      <w:r w:rsidR="005F3110">
        <w:rPr>
          <w:rFonts w:ascii="Calibri" w:eastAsia="Calibri" w:hAnsi="Calibri" w:cs="Times New Roman"/>
          <w:bCs/>
          <w:sz w:val="24"/>
          <w:szCs w:val="24"/>
          <w:lang w:eastAsia="en-US"/>
        </w:rPr>
        <w:t>mote, which contains the prohibited substance Phenol, used in relation to intramuscular injection</w:t>
      </w:r>
      <w:r w:rsidR="003306D9">
        <w:rPr>
          <w:rFonts w:ascii="Calibri" w:eastAsia="Calibri" w:hAnsi="Calibri" w:cs="Times New Roman"/>
          <w:bCs/>
          <w:sz w:val="24"/>
          <w:szCs w:val="24"/>
          <w:lang w:eastAsia="en-US"/>
        </w:rPr>
        <w:t>s</w:t>
      </w:r>
      <w:r w:rsidR="005F3110">
        <w:rPr>
          <w:rFonts w:ascii="Calibri" w:eastAsia="Calibri" w:hAnsi="Calibri" w:cs="Times New Roman"/>
          <w:bCs/>
          <w:sz w:val="24"/>
          <w:szCs w:val="24"/>
          <w:lang w:eastAsia="en-US"/>
        </w:rPr>
        <w:t>.</w:t>
      </w:r>
    </w:p>
    <w:p w14:paraId="3AEAA995" w14:textId="57788987" w:rsidR="004B0A93" w:rsidRDefault="004B0A93" w:rsidP="003C5062">
      <w:pPr>
        <w:jc w:val="both"/>
        <w:rPr>
          <w:rFonts w:ascii="Calibri" w:eastAsia="Calibri" w:hAnsi="Calibri" w:cs="Times New Roman"/>
          <w:bCs/>
          <w:sz w:val="24"/>
          <w:szCs w:val="24"/>
          <w:lang w:eastAsia="en-US"/>
        </w:rPr>
      </w:pPr>
    </w:p>
    <w:p w14:paraId="4640D610" w14:textId="336FC04B" w:rsidR="004B0A93" w:rsidRDefault="004B0A93"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Again, you cooperated fully with Stewards. Your explanation for the </w:t>
      </w:r>
      <w:proofErr w:type="spellStart"/>
      <w:r>
        <w:rPr>
          <w:rFonts w:ascii="Calibri" w:eastAsia="Calibri" w:hAnsi="Calibri" w:cs="Times New Roman"/>
          <w:bCs/>
          <w:sz w:val="24"/>
          <w:szCs w:val="24"/>
          <w:lang w:eastAsia="en-US"/>
        </w:rPr>
        <w:t>Testoprop</w:t>
      </w:r>
      <w:proofErr w:type="spellEnd"/>
      <w:r>
        <w:rPr>
          <w:rFonts w:ascii="Calibri" w:eastAsia="Calibri" w:hAnsi="Calibri" w:cs="Times New Roman"/>
          <w:bCs/>
          <w:sz w:val="24"/>
          <w:szCs w:val="24"/>
          <w:lang w:eastAsia="en-US"/>
        </w:rPr>
        <w:t xml:space="preserve"> was that it was an old container which came as part of </w:t>
      </w:r>
      <w:r w:rsidR="00A014A9">
        <w:rPr>
          <w:rFonts w:ascii="Calibri" w:eastAsia="Calibri" w:hAnsi="Calibri" w:cs="Times New Roman"/>
          <w:bCs/>
          <w:sz w:val="24"/>
          <w:szCs w:val="24"/>
          <w:lang w:eastAsia="en-US"/>
        </w:rPr>
        <w:t xml:space="preserve">gear and bits and pieces purchased </w:t>
      </w:r>
      <w:r w:rsidR="00C94559">
        <w:rPr>
          <w:rFonts w:ascii="Calibri" w:eastAsia="Calibri" w:hAnsi="Calibri" w:cs="Times New Roman"/>
          <w:bCs/>
          <w:sz w:val="24"/>
          <w:szCs w:val="24"/>
          <w:lang w:eastAsia="en-US"/>
        </w:rPr>
        <w:t xml:space="preserve">from a retired trainer. </w:t>
      </w:r>
      <w:r w:rsidR="00971AED">
        <w:rPr>
          <w:rFonts w:ascii="Calibri" w:eastAsia="Calibri" w:hAnsi="Calibri" w:cs="Times New Roman"/>
          <w:bCs/>
          <w:sz w:val="24"/>
          <w:szCs w:val="24"/>
          <w:lang w:eastAsia="en-US"/>
        </w:rPr>
        <w:t>You had purchased the Promote online</w:t>
      </w:r>
      <w:r w:rsidR="00C17BED">
        <w:rPr>
          <w:rFonts w:ascii="Calibri" w:eastAsia="Calibri" w:hAnsi="Calibri" w:cs="Times New Roman"/>
          <w:bCs/>
          <w:sz w:val="24"/>
          <w:szCs w:val="24"/>
          <w:lang w:eastAsia="en-US"/>
        </w:rPr>
        <w:t>. I</w:t>
      </w:r>
      <w:r w:rsidR="00971AED">
        <w:rPr>
          <w:rFonts w:ascii="Calibri" w:eastAsia="Calibri" w:hAnsi="Calibri" w:cs="Times New Roman"/>
          <w:bCs/>
          <w:sz w:val="24"/>
          <w:szCs w:val="24"/>
          <w:lang w:eastAsia="en-US"/>
        </w:rPr>
        <w:t xml:space="preserve">t is used for the repair of muscle injuries and you were unaware of its contents.   </w:t>
      </w:r>
    </w:p>
    <w:p w14:paraId="38BC01D4" w14:textId="1F9F0692" w:rsidR="00B70FE1" w:rsidRDefault="00B70FE1" w:rsidP="003C5062">
      <w:pPr>
        <w:jc w:val="both"/>
        <w:rPr>
          <w:rFonts w:ascii="Calibri" w:eastAsia="Calibri" w:hAnsi="Calibri" w:cs="Times New Roman"/>
          <w:bCs/>
          <w:sz w:val="24"/>
          <w:szCs w:val="24"/>
          <w:lang w:eastAsia="en-US"/>
        </w:rPr>
      </w:pPr>
    </w:p>
    <w:p w14:paraId="32CBDFBD" w14:textId="1A44E9A9" w:rsidR="00B70FE1" w:rsidRDefault="00B70FE1"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personal situation is that you are 28 years of age. You have a partner and three young children. You reside in Murchison. You are not in employment, having had health problems. Your partner works part time. You have been a trainer since 2017 and </w:t>
      </w:r>
      <w:r w:rsidR="00CD03A5">
        <w:rPr>
          <w:rFonts w:ascii="Calibri" w:eastAsia="Calibri" w:hAnsi="Calibri" w:cs="Times New Roman"/>
          <w:bCs/>
          <w:sz w:val="24"/>
          <w:szCs w:val="24"/>
          <w:lang w:eastAsia="en-US"/>
        </w:rPr>
        <w:t xml:space="preserve">this seems to have been more of an interest to assist you with those health problems. You currently have two racing dogs and two bitches. </w:t>
      </w:r>
      <w:r w:rsidR="005C23E1">
        <w:rPr>
          <w:rFonts w:ascii="Calibri" w:eastAsia="Calibri" w:hAnsi="Calibri" w:cs="Times New Roman"/>
          <w:bCs/>
          <w:sz w:val="24"/>
          <w:szCs w:val="24"/>
          <w:lang w:eastAsia="en-US"/>
        </w:rPr>
        <w:t>There is a history of association with the greyhound industry in your family.</w:t>
      </w:r>
    </w:p>
    <w:p w14:paraId="60C4C9D7" w14:textId="788027F3" w:rsidR="005C23E1" w:rsidRDefault="005C23E1" w:rsidP="003C5062">
      <w:pPr>
        <w:jc w:val="both"/>
        <w:rPr>
          <w:rFonts w:ascii="Calibri" w:eastAsia="Calibri" w:hAnsi="Calibri" w:cs="Times New Roman"/>
          <w:bCs/>
          <w:sz w:val="24"/>
          <w:szCs w:val="24"/>
          <w:lang w:eastAsia="en-US"/>
        </w:rPr>
      </w:pPr>
    </w:p>
    <w:p w14:paraId="6789963A" w14:textId="00320614" w:rsidR="005C23E1" w:rsidRDefault="00D743C8"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note that after the initial </w:t>
      </w:r>
      <w:r w:rsidR="007231E5">
        <w:rPr>
          <w:rFonts w:ascii="Calibri" w:eastAsia="Calibri" w:hAnsi="Calibri" w:cs="Times New Roman"/>
          <w:bCs/>
          <w:sz w:val="24"/>
          <w:szCs w:val="24"/>
          <w:lang w:eastAsia="en-US"/>
        </w:rPr>
        <w:t xml:space="preserve">and brief refusal to let the Stewards into your shed and the giving of false information, you cooperated fully with the Stewards and were </w:t>
      </w:r>
      <w:r w:rsidR="004B78EF">
        <w:rPr>
          <w:rFonts w:ascii="Calibri" w:eastAsia="Calibri" w:hAnsi="Calibri" w:cs="Times New Roman"/>
          <w:bCs/>
          <w:sz w:val="24"/>
          <w:szCs w:val="24"/>
          <w:lang w:eastAsia="en-US"/>
        </w:rPr>
        <w:t xml:space="preserve">at all times polite and respectful. You have no prior offences of any significance and are remorseful for </w:t>
      </w:r>
      <w:r w:rsidR="00815E4B">
        <w:rPr>
          <w:rFonts w:ascii="Calibri" w:eastAsia="Calibri" w:hAnsi="Calibri" w:cs="Times New Roman"/>
          <w:bCs/>
          <w:sz w:val="24"/>
          <w:szCs w:val="24"/>
          <w:lang w:eastAsia="en-US"/>
        </w:rPr>
        <w:t>what has occurred.</w:t>
      </w:r>
    </w:p>
    <w:p w14:paraId="1A1FCD30" w14:textId="510F6C73" w:rsidR="00815E4B" w:rsidRDefault="00815E4B" w:rsidP="003C5062">
      <w:pPr>
        <w:jc w:val="both"/>
        <w:rPr>
          <w:rFonts w:ascii="Calibri" w:eastAsia="Calibri" w:hAnsi="Calibri" w:cs="Times New Roman"/>
          <w:bCs/>
          <w:sz w:val="24"/>
          <w:szCs w:val="24"/>
          <w:lang w:eastAsia="en-US"/>
        </w:rPr>
      </w:pPr>
    </w:p>
    <w:p w14:paraId="57C060F5" w14:textId="6A117E79" w:rsidR="00815E4B" w:rsidRDefault="00815E4B"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General deterrence is a large factor. The Stewards must be able to carry out their duties, including kennel inspections, without hindrance. They must be given truthful answers to their </w:t>
      </w:r>
      <w:r>
        <w:rPr>
          <w:rFonts w:ascii="Calibri" w:eastAsia="Calibri" w:hAnsi="Calibri" w:cs="Times New Roman"/>
          <w:bCs/>
          <w:sz w:val="24"/>
          <w:szCs w:val="24"/>
          <w:lang w:eastAsia="en-US"/>
        </w:rPr>
        <w:lastRenderedPageBreak/>
        <w:t xml:space="preserve">questions. Further, the possession of permanently banned and prohibited substances </w:t>
      </w:r>
      <w:r w:rsidR="00DB225A">
        <w:rPr>
          <w:rFonts w:ascii="Calibri" w:eastAsia="Calibri" w:hAnsi="Calibri" w:cs="Times New Roman"/>
          <w:bCs/>
          <w:sz w:val="24"/>
          <w:szCs w:val="24"/>
          <w:lang w:eastAsia="en-US"/>
        </w:rPr>
        <w:t xml:space="preserve">give the public the impression of unfair advantages being obtained and the lack of a level playing field. These are very important matters. </w:t>
      </w:r>
    </w:p>
    <w:p w14:paraId="3C2DDD38" w14:textId="468C9173" w:rsidR="00DB225A" w:rsidRDefault="00DB225A" w:rsidP="003C5062">
      <w:pPr>
        <w:jc w:val="both"/>
        <w:rPr>
          <w:rFonts w:ascii="Calibri" w:eastAsia="Calibri" w:hAnsi="Calibri" w:cs="Times New Roman"/>
          <w:bCs/>
          <w:sz w:val="24"/>
          <w:szCs w:val="24"/>
          <w:lang w:eastAsia="en-US"/>
        </w:rPr>
      </w:pPr>
    </w:p>
    <w:p w14:paraId="19B4B608" w14:textId="4E5A8C86" w:rsidR="00DB225A" w:rsidRDefault="00DB225A"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Weighing everything up, we have arrived at the following penalties:</w:t>
      </w:r>
    </w:p>
    <w:p w14:paraId="02CDC1C2" w14:textId="77777777" w:rsidR="00C04C1C" w:rsidRDefault="00C04C1C" w:rsidP="003C5062">
      <w:pPr>
        <w:jc w:val="both"/>
        <w:rPr>
          <w:rFonts w:ascii="Calibri" w:eastAsia="Calibri" w:hAnsi="Calibri" w:cs="Times New Roman"/>
          <w:bCs/>
          <w:sz w:val="24"/>
          <w:szCs w:val="24"/>
          <w:lang w:eastAsia="en-US"/>
        </w:rPr>
      </w:pPr>
    </w:p>
    <w:p w14:paraId="6CD05668" w14:textId="6310DCA4" w:rsidR="00DB225A" w:rsidRDefault="00DB225A"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w:t>
      </w:r>
      <w:r w:rsidR="00C04C1C">
        <w:rPr>
          <w:rFonts w:ascii="Calibri" w:eastAsia="Calibri" w:hAnsi="Calibri" w:cs="Times New Roman"/>
          <w:bCs/>
          <w:sz w:val="24"/>
          <w:szCs w:val="24"/>
          <w:lang w:eastAsia="en-US"/>
        </w:rPr>
        <w:t>1</w:t>
      </w:r>
      <w:r w:rsidR="00701832">
        <w:rPr>
          <w:rFonts w:ascii="Calibri" w:eastAsia="Calibri" w:hAnsi="Calibri" w:cs="Times New Roman"/>
          <w:bCs/>
          <w:sz w:val="24"/>
          <w:szCs w:val="24"/>
          <w:lang w:eastAsia="en-US"/>
        </w:rPr>
        <w:t>,</w:t>
      </w:r>
      <w:r w:rsidR="00C04C1C">
        <w:rPr>
          <w:rFonts w:ascii="Calibri" w:eastAsia="Calibri" w:hAnsi="Calibri" w:cs="Times New Roman"/>
          <w:bCs/>
          <w:sz w:val="24"/>
          <w:szCs w:val="24"/>
          <w:lang w:eastAsia="en-US"/>
        </w:rPr>
        <w:t xml:space="preserve"> being</w:t>
      </w:r>
      <w:r>
        <w:rPr>
          <w:rFonts w:ascii="Calibri" w:eastAsia="Calibri" w:hAnsi="Calibri" w:cs="Times New Roman"/>
          <w:bCs/>
          <w:sz w:val="24"/>
          <w:szCs w:val="24"/>
          <w:lang w:eastAsia="en-US"/>
        </w:rPr>
        <w:t xml:space="preserve"> the interference </w:t>
      </w:r>
      <w:r w:rsidR="00C17BED">
        <w:rPr>
          <w:rFonts w:ascii="Calibri" w:eastAsia="Calibri" w:hAnsi="Calibri" w:cs="Times New Roman"/>
          <w:bCs/>
          <w:sz w:val="24"/>
          <w:szCs w:val="24"/>
          <w:lang w:eastAsia="en-US"/>
        </w:rPr>
        <w:t>with</w:t>
      </w:r>
      <w:r>
        <w:rPr>
          <w:rFonts w:ascii="Calibri" w:eastAsia="Calibri" w:hAnsi="Calibri" w:cs="Times New Roman"/>
          <w:bCs/>
          <w:sz w:val="24"/>
          <w:szCs w:val="24"/>
          <w:lang w:eastAsia="en-US"/>
        </w:rPr>
        <w:t xml:space="preserve"> the Stewards inspection</w:t>
      </w:r>
      <w:r w:rsidR="00C04C1C">
        <w:rPr>
          <w:rFonts w:ascii="Calibri" w:eastAsia="Calibri" w:hAnsi="Calibri" w:cs="Times New Roman"/>
          <w:bCs/>
          <w:sz w:val="24"/>
          <w:szCs w:val="24"/>
          <w:lang w:eastAsia="en-US"/>
        </w:rPr>
        <w:t xml:space="preserve">, you are disqualified for a period of 3 months. </w:t>
      </w:r>
    </w:p>
    <w:p w14:paraId="43F95B18" w14:textId="77777777" w:rsidR="00C04C1C" w:rsidRDefault="00C04C1C" w:rsidP="003C5062">
      <w:pPr>
        <w:jc w:val="both"/>
        <w:rPr>
          <w:rFonts w:ascii="Calibri" w:eastAsia="Calibri" w:hAnsi="Calibri" w:cs="Times New Roman"/>
          <w:bCs/>
          <w:sz w:val="24"/>
          <w:szCs w:val="24"/>
          <w:lang w:eastAsia="en-US"/>
        </w:rPr>
      </w:pPr>
    </w:p>
    <w:p w14:paraId="5D20BC61" w14:textId="6BC08907" w:rsidR="00C04C1C" w:rsidRDefault="008046D2"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w:t>
      </w:r>
      <w:r w:rsidR="00C04C1C">
        <w:rPr>
          <w:rFonts w:ascii="Calibri" w:eastAsia="Calibri" w:hAnsi="Calibri" w:cs="Times New Roman"/>
          <w:bCs/>
          <w:sz w:val="24"/>
          <w:szCs w:val="24"/>
          <w:lang w:eastAsia="en-US"/>
        </w:rPr>
        <w:t>harge 2</w:t>
      </w:r>
      <w:r w:rsidR="00701832">
        <w:rPr>
          <w:rFonts w:ascii="Calibri" w:eastAsia="Calibri" w:hAnsi="Calibri" w:cs="Times New Roman"/>
          <w:bCs/>
          <w:sz w:val="24"/>
          <w:szCs w:val="24"/>
          <w:lang w:eastAsia="en-US"/>
        </w:rPr>
        <w:t>,</w:t>
      </w:r>
      <w:r w:rsidR="00C04C1C">
        <w:rPr>
          <w:rFonts w:ascii="Calibri" w:eastAsia="Calibri" w:hAnsi="Calibri" w:cs="Times New Roman"/>
          <w:bCs/>
          <w:sz w:val="24"/>
          <w:szCs w:val="24"/>
          <w:lang w:eastAsia="en-US"/>
        </w:rPr>
        <w:t xml:space="preserve"> for the giving a false and misleading evidence to the Stewards, you are disqualified for the period of 3 months. That period of disqualification </w:t>
      </w:r>
      <w:r w:rsidR="00701832">
        <w:rPr>
          <w:rFonts w:ascii="Calibri" w:eastAsia="Calibri" w:hAnsi="Calibri" w:cs="Times New Roman"/>
          <w:bCs/>
          <w:sz w:val="24"/>
          <w:szCs w:val="24"/>
          <w:lang w:eastAsia="en-US"/>
        </w:rPr>
        <w:t xml:space="preserve">is </w:t>
      </w:r>
      <w:r w:rsidR="00C04C1C">
        <w:rPr>
          <w:rFonts w:ascii="Calibri" w:eastAsia="Calibri" w:hAnsi="Calibri" w:cs="Times New Roman"/>
          <w:bCs/>
          <w:sz w:val="24"/>
          <w:szCs w:val="24"/>
          <w:lang w:eastAsia="en-US"/>
        </w:rPr>
        <w:t xml:space="preserve">to be served concurrently with the 3 month period in charge 1. We consider that both charges </w:t>
      </w:r>
      <w:r>
        <w:rPr>
          <w:rFonts w:ascii="Calibri" w:eastAsia="Calibri" w:hAnsi="Calibri" w:cs="Times New Roman"/>
          <w:bCs/>
          <w:sz w:val="24"/>
          <w:szCs w:val="24"/>
          <w:lang w:eastAsia="en-US"/>
        </w:rPr>
        <w:t xml:space="preserve">effectively arise </w:t>
      </w:r>
      <w:r w:rsidR="00C04C1C">
        <w:rPr>
          <w:rFonts w:ascii="Calibri" w:eastAsia="Calibri" w:hAnsi="Calibri" w:cs="Times New Roman"/>
          <w:bCs/>
          <w:sz w:val="24"/>
          <w:szCs w:val="24"/>
          <w:lang w:eastAsia="en-US"/>
        </w:rPr>
        <w:t xml:space="preserve">out of the same </w:t>
      </w:r>
      <w:r>
        <w:rPr>
          <w:rFonts w:ascii="Calibri" w:eastAsia="Calibri" w:hAnsi="Calibri" w:cs="Times New Roman"/>
          <w:bCs/>
          <w:sz w:val="24"/>
          <w:szCs w:val="24"/>
          <w:lang w:eastAsia="en-US"/>
        </w:rPr>
        <w:t xml:space="preserve">course of conduct. </w:t>
      </w:r>
    </w:p>
    <w:p w14:paraId="78180048" w14:textId="4BCFC916" w:rsidR="008046D2" w:rsidRDefault="008046D2" w:rsidP="003C5062">
      <w:pPr>
        <w:jc w:val="both"/>
        <w:rPr>
          <w:rFonts w:ascii="Calibri" w:eastAsia="Calibri" w:hAnsi="Calibri" w:cs="Times New Roman"/>
          <w:bCs/>
          <w:sz w:val="24"/>
          <w:szCs w:val="24"/>
          <w:lang w:eastAsia="en-US"/>
        </w:rPr>
      </w:pPr>
    </w:p>
    <w:p w14:paraId="7D621F70" w14:textId="7B8A5C10" w:rsidR="008046D2" w:rsidRDefault="008046D2"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w:t>
      </w:r>
      <w:r w:rsidR="00270C05">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3, the possession of </w:t>
      </w:r>
      <w:proofErr w:type="spellStart"/>
      <w:r>
        <w:rPr>
          <w:rFonts w:ascii="Calibri" w:eastAsia="Calibri" w:hAnsi="Calibri" w:cs="Times New Roman"/>
          <w:bCs/>
          <w:sz w:val="24"/>
          <w:szCs w:val="24"/>
          <w:lang w:eastAsia="en-US"/>
        </w:rPr>
        <w:t>Testoprop</w:t>
      </w:r>
      <w:proofErr w:type="spellEnd"/>
      <w:r>
        <w:rPr>
          <w:rFonts w:ascii="Calibri" w:eastAsia="Calibri" w:hAnsi="Calibri" w:cs="Times New Roman"/>
          <w:bCs/>
          <w:sz w:val="24"/>
          <w:szCs w:val="24"/>
          <w:lang w:eastAsia="en-US"/>
        </w:rPr>
        <w:t xml:space="preserve">, </w:t>
      </w:r>
      <w:r w:rsidR="00A07039">
        <w:rPr>
          <w:rFonts w:ascii="Calibri" w:eastAsia="Calibri" w:hAnsi="Calibri" w:cs="Times New Roman"/>
          <w:bCs/>
          <w:sz w:val="24"/>
          <w:szCs w:val="24"/>
          <w:lang w:eastAsia="en-US"/>
        </w:rPr>
        <w:t xml:space="preserve">you are disqualified for a period of 6 months, 3 months of which to be concurrent with the penalty </w:t>
      </w:r>
      <w:r w:rsidR="00270C05">
        <w:rPr>
          <w:rFonts w:ascii="Calibri" w:eastAsia="Calibri" w:hAnsi="Calibri" w:cs="Times New Roman"/>
          <w:bCs/>
          <w:sz w:val="24"/>
          <w:szCs w:val="24"/>
          <w:lang w:eastAsia="en-US"/>
        </w:rPr>
        <w:t xml:space="preserve">imposed </w:t>
      </w:r>
      <w:r w:rsidR="00701832">
        <w:rPr>
          <w:rFonts w:ascii="Calibri" w:eastAsia="Calibri" w:hAnsi="Calibri" w:cs="Times New Roman"/>
          <w:bCs/>
          <w:sz w:val="24"/>
          <w:szCs w:val="24"/>
          <w:lang w:eastAsia="en-US"/>
        </w:rPr>
        <w:t>i</w:t>
      </w:r>
      <w:r w:rsidR="00270C05">
        <w:rPr>
          <w:rFonts w:ascii="Calibri" w:eastAsia="Calibri" w:hAnsi="Calibri" w:cs="Times New Roman"/>
          <w:bCs/>
          <w:sz w:val="24"/>
          <w:szCs w:val="24"/>
          <w:lang w:eastAsia="en-US"/>
        </w:rPr>
        <w:t xml:space="preserve">n charge 1. </w:t>
      </w:r>
      <w:r w:rsidR="00A07039">
        <w:rPr>
          <w:rFonts w:ascii="Calibri" w:eastAsia="Calibri" w:hAnsi="Calibri" w:cs="Times New Roman"/>
          <w:bCs/>
          <w:sz w:val="24"/>
          <w:szCs w:val="24"/>
          <w:lang w:eastAsia="en-US"/>
        </w:rPr>
        <w:t xml:space="preserve"> </w:t>
      </w:r>
      <w:bookmarkStart w:id="2" w:name="_GoBack"/>
      <w:bookmarkEnd w:id="2"/>
    </w:p>
    <w:p w14:paraId="43BBE479" w14:textId="1A38D57E" w:rsidR="00270C05" w:rsidRDefault="00270C05" w:rsidP="003C5062">
      <w:pPr>
        <w:jc w:val="both"/>
        <w:rPr>
          <w:rFonts w:ascii="Calibri" w:eastAsia="Calibri" w:hAnsi="Calibri" w:cs="Times New Roman"/>
          <w:bCs/>
          <w:sz w:val="24"/>
          <w:szCs w:val="24"/>
          <w:lang w:eastAsia="en-US"/>
        </w:rPr>
      </w:pPr>
    </w:p>
    <w:p w14:paraId="7C69F6B8" w14:textId="3ACD4C02" w:rsidR="00C04C1C" w:rsidRPr="00E9223F" w:rsidRDefault="00270C05" w:rsidP="003C506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4, the </w:t>
      </w:r>
      <w:r w:rsidR="0048004B">
        <w:rPr>
          <w:rFonts w:ascii="Calibri" w:eastAsia="Calibri" w:hAnsi="Calibri" w:cs="Times New Roman"/>
          <w:bCs/>
          <w:sz w:val="24"/>
          <w:szCs w:val="24"/>
          <w:lang w:eastAsia="en-US"/>
        </w:rPr>
        <w:t>possession of Promote, you are fined the sum of $1,500</w:t>
      </w:r>
      <w:r w:rsidR="00151840">
        <w:rPr>
          <w:rFonts w:ascii="Calibri" w:eastAsia="Calibri" w:hAnsi="Calibri" w:cs="Times New Roman"/>
          <w:bCs/>
          <w:sz w:val="24"/>
          <w:szCs w:val="24"/>
          <w:lang w:eastAsia="en-US"/>
        </w:rPr>
        <w:t xml:space="preserve">. </w:t>
      </w:r>
      <w:r w:rsidR="0048004B">
        <w:rPr>
          <w:rFonts w:ascii="Calibri" w:eastAsia="Calibri" w:hAnsi="Calibri" w:cs="Times New Roman"/>
          <w:bCs/>
          <w:sz w:val="24"/>
          <w:szCs w:val="24"/>
          <w:lang w:eastAsia="en-US"/>
        </w:rPr>
        <w:t xml:space="preserve">$1,000 of that is suspended for a period of 12 months. In other words, $500 is payable, but $1,000 will be hanging over you </w:t>
      </w:r>
      <w:r w:rsidR="005E1DF3">
        <w:rPr>
          <w:rFonts w:ascii="Calibri" w:eastAsia="Calibri" w:hAnsi="Calibri" w:cs="Times New Roman"/>
          <w:bCs/>
          <w:sz w:val="24"/>
          <w:szCs w:val="24"/>
          <w:lang w:eastAsia="en-US"/>
        </w:rPr>
        <w:t xml:space="preserve">for the next 12 months and will become payable if you are found guilty of a similar offence. </w:t>
      </w:r>
    </w:p>
    <w:p w14:paraId="4802B1DC" w14:textId="77777777" w:rsidR="00A4517F" w:rsidRPr="007868C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1AFB3BD1" w:rsidR="007868CF" w:rsidRPr="00C6552E" w:rsidRDefault="00FB5909"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B93DA" w14:textId="77777777" w:rsidR="00230658" w:rsidRDefault="00230658" w:rsidP="00CF0999">
      <w:r>
        <w:separator/>
      </w:r>
    </w:p>
  </w:endnote>
  <w:endnote w:type="continuationSeparator" w:id="0">
    <w:p w14:paraId="38E89A75" w14:textId="77777777" w:rsidR="00230658" w:rsidRDefault="0023065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AA80" w14:textId="77777777" w:rsidR="00230658" w:rsidRDefault="00230658" w:rsidP="00CF0999">
      <w:r>
        <w:separator/>
      </w:r>
    </w:p>
  </w:footnote>
  <w:footnote w:type="continuationSeparator" w:id="0">
    <w:p w14:paraId="37A28C2D" w14:textId="77777777" w:rsidR="00230658" w:rsidRDefault="0023065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491"/>
    <w:multiLevelType w:val="hybridMultilevel"/>
    <w:tmpl w:val="97729854"/>
    <w:lvl w:ilvl="0" w:tplc="64FC9EB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6A21CEF"/>
    <w:multiLevelType w:val="hybridMultilevel"/>
    <w:tmpl w:val="6384464A"/>
    <w:lvl w:ilvl="0" w:tplc="82240EB4">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7"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6F24908"/>
    <w:multiLevelType w:val="hybridMultilevel"/>
    <w:tmpl w:val="E7985092"/>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89381C"/>
    <w:multiLevelType w:val="hybridMultilevel"/>
    <w:tmpl w:val="149862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3809E8"/>
    <w:multiLevelType w:val="hybridMultilevel"/>
    <w:tmpl w:val="7736F304"/>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652699"/>
    <w:multiLevelType w:val="hybridMultilevel"/>
    <w:tmpl w:val="4EB28E0C"/>
    <w:lvl w:ilvl="0" w:tplc="A6C2EDE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E76EBE"/>
    <w:multiLevelType w:val="hybridMultilevel"/>
    <w:tmpl w:val="984ADB9A"/>
    <w:lvl w:ilvl="0" w:tplc="04EC21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830764"/>
    <w:multiLevelType w:val="hybridMultilevel"/>
    <w:tmpl w:val="04520DCE"/>
    <w:lvl w:ilvl="0" w:tplc="7EDC28D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5" w15:restartNumberingAfterBreak="0">
    <w:nsid w:val="6EE35A5E"/>
    <w:multiLevelType w:val="hybridMultilevel"/>
    <w:tmpl w:val="AC92CF64"/>
    <w:lvl w:ilvl="0" w:tplc="D6E0FD0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6"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6"/>
  </w:num>
  <w:num w:numId="2">
    <w:abstractNumId w:val="15"/>
  </w:num>
  <w:num w:numId="3">
    <w:abstractNumId w:val="39"/>
  </w:num>
  <w:num w:numId="4">
    <w:abstractNumId w:val="32"/>
  </w:num>
  <w:num w:numId="5">
    <w:abstractNumId w:val="9"/>
  </w:num>
  <w:num w:numId="6">
    <w:abstractNumId w:val="38"/>
  </w:num>
  <w:num w:numId="7">
    <w:abstractNumId w:val="42"/>
  </w:num>
  <w:num w:numId="8">
    <w:abstractNumId w:val="21"/>
  </w:num>
  <w:num w:numId="9">
    <w:abstractNumId w:val="41"/>
  </w:num>
  <w:num w:numId="10">
    <w:abstractNumId w:val="28"/>
  </w:num>
  <w:num w:numId="11">
    <w:abstractNumId w:val="3"/>
  </w:num>
  <w:num w:numId="12">
    <w:abstractNumId w:val="20"/>
  </w:num>
  <w:num w:numId="13">
    <w:abstractNumId w:val="4"/>
  </w:num>
  <w:num w:numId="14">
    <w:abstractNumId w:val="10"/>
  </w:num>
  <w:num w:numId="15">
    <w:abstractNumId w:val="11"/>
  </w:num>
  <w:num w:numId="16">
    <w:abstractNumId w:val="43"/>
  </w:num>
  <w:num w:numId="17">
    <w:abstractNumId w:val="2"/>
  </w:num>
  <w:num w:numId="18">
    <w:abstractNumId w:val="17"/>
  </w:num>
  <w:num w:numId="19">
    <w:abstractNumId w:val="8"/>
  </w:num>
  <w:num w:numId="20">
    <w:abstractNumId w:val="5"/>
  </w:num>
  <w:num w:numId="21">
    <w:abstractNumId w:val="40"/>
  </w:num>
  <w:num w:numId="22">
    <w:abstractNumId w:val="14"/>
  </w:num>
  <w:num w:numId="23">
    <w:abstractNumId w:val="13"/>
  </w:num>
  <w:num w:numId="24">
    <w:abstractNumId w:val="16"/>
  </w:num>
  <w:num w:numId="25">
    <w:abstractNumId w:val="29"/>
  </w:num>
  <w:num w:numId="26">
    <w:abstractNumId w:val="36"/>
  </w:num>
  <w:num w:numId="27">
    <w:abstractNumId w:val="24"/>
  </w:num>
  <w:num w:numId="28">
    <w:abstractNumId w:val="18"/>
  </w:num>
  <w:num w:numId="29">
    <w:abstractNumId w:val="22"/>
  </w:num>
  <w:num w:numId="30">
    <w:abstractNumId w:val="31"/>
  </w:num>
  <w:num w:numId="31">
    <w:abstractNumId w:val="25"/>
  </w:num>
  <w:num w:numId="32">
    <w:abstractNumId w:val="7"/>
  </w:num>
  <w:num w:numId="33">
    <w:abstractNumId w:val="37"/>
  </w:num>
  <w:num w:numId="34">
    <w:abstractNumId w:val="6"/>
  </w:num>
  <w:num w:numId="35">
    <w:abstractNumId w:val="34"/>
  </w:num>
  <w:num w:numId="36">
    <w:abstractNumId w:val="23"/>
  </w:num>
  <w:num w:numId="37">
    <w:abstractNumId w:val="12"/>
  </w:num>
  <w:num w:numId="38">
    <w:abstractNumId w:val="30"/>
  </w:num>
  <w:num w:numId="39">
    <w:abstractNumId w:val="35"/>
  </w:num>
  <w:num w:numId="40">
    <w:abstractNumId w:val="33"/>
  </w:num>
  <w:num w:numId="41">
    <w:abstractNumId w:val="1"/>
  </w:num>
  <w:num w:numId="42">
    <w:abstractNumId w:val="0"/>
  </w:num>
  <w:num w:numId="43">
    <w:abstractNumId w:val="2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42D9"/>
    <w:rsid w:val="000576F4"/>
    <w:rsid w:val="000642AD"/>
    <w:rsid w:val="000717EB"/>
    <w:rsid w:val="00071F3E"/>
    <w:rsid w:val="00073C6A"/>
    <w:rsid w:val="00087EA5"/>
    <w:rsid w:val="00090522"/>
    <w:rsid w:val="000934E6"/>
    <w:rsid w:val="000934F0"/>
    <w:rsid w:val="000A04DF"/>
    <w:rsid w:val="000A4CB3"/>
    <w:rsid w:val="000B13D7"/>
    <w:rsid w:val="000B153C"/>
    <w:rsid w:val="000B5E53"/>
    <w:rsid w:val="000C05F5"/>
    <w:rsid w:val="000C73F9"/>
    <w:rsid w:val="000E5309"/>
    <w:rsid w:val="000F5A17"/>
    <w:rsid w:val="000F7D55"/>
    <w:rsid w:val="00105417"/>
    <w:rsid w:val="0012029D"/>
    <w:rsid w:val="001203CF"/>
    <w:rsid w:val="00122152"/>
    <w:rsid w:val="0013537F"/>
    <w:rsid w:val="001372AC"/>
    <w:rsid w:val="00142AF8"/>
    <w:rsid w:val="001459C3"/>
    <w:rsid w:val="00145A3A"/>
    <w:rsid w:val="00151840"/>
    <w:rsid w:val="001530AD"/>
    <w:rsid w:val="00155CA4"/>
    <w:rsid w:val="00165E82"/>
    <w:rsid w:val="00173AEA"/>
    <w:rsid w:val="00174F36"/>
    <w:rsid w:val="00180EA0"/>
    <w:rsid w:val="00182F21"/>
    <w:rsid w:val="0018346D"/>
    <w:rsid w:val="0018392B"/>
    <w:rsid w:val="00194944"/>
    <w:rsid w:val="001A0F1A"/>
    <w:rsid w:val="001B7201"/>
    <w:rsid w:val="001C0756"/>
    <w:rsid w:val="001C2886"/>
    <w:rsid w:val="001C5CAD"/>
    <w:rsid w:val="001D0A15"/>
    <w:rsid w:val="001D5EA1"/>
    <w:rsid w:val="001E5CC1"/>
    <w:rsid w:val="001F4FF6"/>
    <w:rsid w:val="00203133"/>
    <w:rsid w:val="0020463A"/>
    <w:rsid w:val="00206AF3"/>
    <w:rsid w:val="00210EC7"/>
    <w:rsid w:val="0021172F"/>
    <w:rsid w:val="00214575"/>
    <w:rsid w:val="00227306"/>
    <w:rsid w:val="00227E7F"/>
    <w:rsid w:val="00230658"/>
    <w:rsid w:val="002319B4"/>
    <w:rsid w:val="00235333"/>
    <w:rsid w:val="00237626"/>
    <w:rsid w:val="002430FD"/>
    <w:rsid w:val="00245238"/>
    <w:rsid w:val="00252460"/>
    <w:rsid w:val="00262F34"/>
    <w:rsid w:val="00264FD4"/>
    <w:rsid w:val="0026660A"/>
    <w:rsid w:val="00270C05"/>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4217"/>
    <w:rsid w:val="00316002"/>
    <w:rsid w:val="0032538F"/>
    <w:rsid w:val="003306D9"/>
    <w:rsid w:val="00335102"/>
    <w:rsid w:val="0034047B"/>
    <w:rsid w:val="00344B4E"/>
    <w:rsid w:val="00345DD8"/>
    <w:rsid w:val="0036323A"/>
    <w:rsid w:val="003648BE"/>
    <w:rsid w:val="003701BC"/>
    <w:rsid w:val="00370738"/>
    <w:rsid w:val="00371DB0"/>
    <w:rsid w:val="00374C2A"/>
    <w:rsid w:val="0037568F"/>
    <w:rsid w:val="00377F4D"/>
    <w:rsid w:val="00384D77"/>
    <w:rsid w:val="00386422"/>
    <w:rsid w:val="003875DE"/>
    <w:rsid w:val="00390419"/>
    <w:rsid w:val="003904DC"/>
    <w:rsid w:val="003A17CB"/>
    <w:rsid w:val="003A3126"/>
    <w:rsid w:val="003A4A8C"/>
    <w:rsid w:val="003A53E6"/>
    <w:rsid w:val="003B1437"/>
    <w:rsid w:val="003B5315"/>
    <w:rsid w:val="003B5657"/>
    <w:rsid w:val="003B61CD"/>
    <w:rsid w:val="003B7142"/>
    <w:rsid w:val="003C5062"/>
    <w:rsid w:val="003C53DC"/>
    <w:rsid w:val="003C567B"/>
    <w:rsid w:val="003C6B50"/>
    <w:rsid w:val="003C6E2D"/>
    <w:rsid w:val="003D043D"/>
    <w:rsid w:val="003D0AFE"/>
    <w:rsid w:val="003D197D"/>
    <w:rsid w:val="003D5FFA"/>
    <w:rsid w:val="003E2E99"/>
    <w:rsid w:val="0040030D"/>
    <w:rsid w:val="00400F60"/>
    <w:rsid w:val="00401860"/>
    <w:rsid w:val="00403914"/>
    <w:rsid w:val="0040472C"/>
    <w:rsid w:val="0040496C"/>
    <w:rsid w:val="00405629"/>
    <w:rsid w:val="00406EF0"/>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A8D"/>
    <w:rsid w:val="004645D4"/>
    <w:rsid w:val="00471D5C"/>
    <w:rsid w:val="00473D0D"/>
    <w:rsid w:val="00477546"/>
    <w:rsid w:val="0047776C"/>
    <w:rsid w:val="0048004B"/>
    <w:rsid w:val="00480874"/>
    <w:rsid w:val="00491007"/>
    <w:rsid w:val="00495519"/>
    <w:rsid w:val="004A103B"/>
    <w:rsid w:val="004A3FBE"/>
    <w:rsid w:val="004A5123"/>
    <w:rsid w:val="004A729B"/>
    <w:rsid w:val="004A7BBC"/>
    <w:rsid w:val="004B0A93"/>
    <w:rsid w:val="004B27C9"/>
    <w:rsid w:val="004B2C80"/>
    <w:rsid w:val="004B78EF"/>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232B"/>
    <w:rsid w:val="00532A17"/>
    <w:rsid w:val="005376F9"/>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F2D75"/>
    <w:rsid w:val="005F3110"/>
    <w:rsid w:val="0060363F"/>
    <w:rsid w:val="00603F36"/>
    <w:rsid w:val="00604063"/>
    <w:rsid w:val="00611F17"/>
    <w:rsid w:val="00617ED4"/>
    <w:rsid w:val="00620923"/>
    <w:rsid w:val="00623FAF"/>
    <w:rsid w:val="0063618E"/>
    <w:rsid w:val="00636D36"/>
    <w:rsid w:val="006372F9"/>
    <w:rsid w:val="00650664"/>
    <w:rsid w:val="00655DEE"/>
    <w:rsid w:val="006622FB"/>
    <w:rsid w:val="006632C8"/>
    <w:rsid w:val="006649F5"/>
    <w:rsid w:val="006653E1"/>
    <w:rsid w:val="0066653D"/>
    <w:rsid w:val="00670338"/>
    <w:rsid w:val="00671D2E"/>
    <w:rsid w:val="006729AF"/>
    <w:rsid w:val="00674577"/>
    <w:rsid w:val="00676117"/>
    <w:rsid w:val="006816AD"/>
    <w:rsid w:val="006934BB"/>
    <w:rsid w:val="00695E3E"/>
    <w:rsid w:val="006A44B4"/>
    <w:rsid w:val="006A5698"/>
    <w:rsid w:val="006B1481"/>
    <w:rsid w:val="006C4514"/>
    <w:rsid w:val="006D0153"/>
    <w:rsid w:val="006D4F84"/>
    <w:rsid w:val="006D7D92"/>
    <w:rsid w:val="006E7B2E"/>
    <w:rsid w:val="006F0207"/>
    <w:rsid w:val="006F17DB"/>
    <w:rsid w:val="006F5AD4"/>
    <w:rsid w:val="006F5B80"/>
    <w:rsid w:val="00700DD7"/>
    <w:rsid w:val="00701832"/>
    <w:rsid w:val="0070207C"/>
    <w:rsid w:val="00706C60"/>
    <w:rsid w:val="00722449"/>
    <w:rsid w:val="007231E5"/>
    <w:rsid w:val="00725DE5"/>
    <w:rsid w:val="00731ECA"/>
    <w:rsid w:val="00741F56"/>
    <w:rsid w:val="007510B7"/>
    <w:rsid w:val="00757D1A"/>
    <w:rsid w:val="00760F9A"/>
    <w:rsid w:val="00765C61"/>
    <w:rsid w:val="007676B6"/>
    <w:rsid w:val="00770A79"/>
    <w:rsid w:val="00773260"/>
    <w:rsid w:val="00774401"/>
    <w:rsid w:val="00775903"/>
    <w:rsid w:val="007868CF"/>
    <w:rsid w:val="0079143D"/>
    <w:rsid w:val="00792ABA"/>
    <w:rsid w:val="0079480B"/>
    <w:rsid w:val="00797136"/>
    <w:rsid w:val="007A33C2"/>
    <w:rsid w:val="007A3D33"/>
    <w:rsid w:val="007A5347"/>
    <w:rsid w:val="007A640A"/>
    <w:rsid w:val="007B0129"/>
    <w:rsid w:val="007B6F0F"/>
    <w:rsid w:val="007C2517"/>
    <w:rsid w:val="007C4987"/>
    <w:rsid w:val="007C5B13"/>
    <w:rsid w:val="007C60EA"/>
    <w:rsid w:val="007C64C6"/>
    <w:rsid w:val="007C67E6"/>
    <w:rsid w:val="007C69C8"/>
    <w:rsid w:val="007C6F0D"/>
    <w:rsid w:val="007D34EC"/>
    <w:rsid w:val="007D57DA"/>
    <w:rsid w:val="007E1078"/>
    <w:rsid w:val="007E7084"/>
    <w:rsid w:val="007F17C1"/>
    <w:rsid w:val="008046D2"/>
    <w:rsid w:val="008100DE"/>
    <w:rsid w:val="00811966"/>
    <w:rsid w:val="00812AF5"/>
    <w:rsid w:val="008142E6"/>
    <w:rsid w:val="00815E4B"/>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3E17"/>
    <w:rsid w:val="00884A6B"/>
    <w:rsid w:val="00884AE6"/>
    <w:rsid w:val="0088616A"/>
    <w:rsid w:val="00892464"/>
    <w:rsid w:val="0089396E"/>
    <w:rsid w:val="00896587"/>
    <w:rsid w:val="008A5B93"/>
    <w:rsid w:val="008B0804"/>
    <w:rsid w:val="008B3787"/>
    <w:rsid w:val="008B55E6"/>
    <w:rsid w:val="008B5832"/>
    <w:rsid w:val="008B6CA7"/>
    <w:rsid w:val="008B6DF0"/>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66DB"/>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1AED"/>
    <w:rsid w:val="00976F47"/>
    <w:rsid w:val="009816F3"/>
    <w:rsid w:val="00982869"/>
    <w:rsid w:val="00987A3B"/>
    <w:rsid w:val="00996987"/>
    <w:rsid w:val="009A7521"/>
    <w:rsid w:val="009B2A2F"/>
    <w:rsid w:val="009B2D82"/>
    <w:rsid w:val="009C0872"/>
    <w:rsid w:val="009C5FB6"/>
    <w:rsid w:val="009C61BE"/>
    <w:rsid w:val="009D1D60"/>
    <w:rsid w:val="009D512A"/>
    <w:rsid w:val="009E0109"/>
    <w:rsid w:val="009E064F"/>
    <w:rsid w:val="009E337E"/>
    <w:rsid w:val="009E4D1E"/>
    <w:rsid w:val="009E6A12"/>
    <w:rsid w:val="009E6E9A"/>
    <w:rsid w:val="009F7369"/>
    <w:rsid w:val="00A014A9"/>
    <w:rsid w:val="00A030C9"/>
    <w:rsid w:val="00A04C81"/>
    <w:rsid w:val="00A07039"/>
    <w:rsid w:val="00A14154"/>
    <w:rsid w:val="00A14CAC"/>
    <w:rsid w:val="00A201DA"/>
    <w:rsid w:val="00A36564"/>
    <w:rsid w:val="00A41F1D"/>
    <w:rsid w:val="00A4517F"/>
    <w:rsid w:val="00A46F00"/>
    <w:rsid w:val="00A533ED"/>
    <w:rsid w:val="00A53899"/>
    <w:rsid w:val="00A5568E"/>
    <w:rsid w:val="00A55BAC"/>
    <w:rsid w:val="00A61AAD"/>
    <w:rsid w:val="00A64410"/>
    <w:rsid w:val="00A72796"/>
    <w:rsid w:val="00A72D45"/>
    <w:rsid w:val="00A744E1"/>
    <w:rsid w:val="00A812BA"/>
    <w:rsid w:val="00A835AE"/>
    <w:rsid w:val="00A855AC"/>
    <w:rsid w:val="00A85A29"/>
    <w:rsid w:val="00A86237"/>
    <w:rsid w:val="00A92DDC"/>
    <w:rsid w:val="00A93172"/>
    <w:rsid w:val="00AA24F1"/>
    <w:rsid w:val="00AB20AA"/>
    <w:rsid w:val="00AB5C06"/>
    <w:rsid w:val="00AB5FFD"/>
    <w:rsid w:val="00AC1060"/>
    <w:rsid w:val="00AC2BA7"/>
    <w:rsid w:val="00AC60E5"/>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70FE1"/>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36F2"/>
    <w:rsid w:val="00BF60DD"/>
    <w:rsid w:val="00C004CB"/>
    <w:rsid w:val="00C03623"/>
    <w:rsid w:val="00C04C1C"/>
    <w:rsid w:val="00C060DA"/>
    <w:rsid w:val="00C0714B"/>
    <w:rsid w:val="00C073DF"/>
    <w:rsid w:val="00C07FA0"/>
    <w:rsid w:val="00C17BED"/>
    <w:rsid w:val="00C22CA3"/>
    <w:rsid w:val="00C3090E"/>
    <w:rsid w:val="00C35CD3"/>
    <w:rsid w:val="00C410C0"/>
    <w:rsid w:val="00C42EAA"/>
    <w:rsid w:val="00C46BD0"/>
    <w:rsid w:val="00C51277"/>
    <w:rsid w:val="00C54382"/>
    <w:rsid w:val="00C566C9"/>
    <w:rsid w:val="00C57FC1"/>
    <w:rsid w:val="00C6552E"/>
    <w:rsid w:val="00C72B41"/>
    <w:rsid w:val="00C72E30"/>
    <w:rsid w:val="00C814F5"/>
    <w:rsid w:val="00C907CE"/>
    <w:rsid w:val="00C90F7D"/>
    <w:rsid w:val="00C910D2"/>
    <w:rsid w:val="00C937A6"/>
    <w:rsid w:val="00C94559"/>
    <w:rsid w:val="00C967A6"/>
    <w:rsid w:val="00CA2542"/>
    <w:rsid w:val="00CA6118"/>
    <w:rsid w:val="00CC5A5D"/>
    <w:rsid w:val="00CC681A"/>
    <w:rsid w:val="00CC6904"/>
    <w:rsid w:val="00CD03A5"/>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12A1"/>
    <w:rsid w:val="00D43798"/>
    <w:rsid w:val="00D460B2"/>
    <w:rsid w:val="00D52182"/>
    <w:rsid w:val="00D52246"/>
    <w:rsid w:val="00D52EEE"/>
    <w:rsid w:val="00D63101"/>
    <w:rsid w:val="00D6499E"/>
    <w:rsid w:val="00D743C8"/>
    <w:rsid w:val="00D76BE6"/>
    <w:rsid w:val="00D83C42"/>
    <w:rsid w:val="00D851DB"/>
    <w:rsid w:val="00D87E9A"/>
    <w:rsid w:val="00D90D66"/>
    <w:rsid w:val="00D92D82"/>
    <w:rsid w:val="00D95864"/>
    <w:rsid w:val="00DA2D54"/>
    <w:rsid w:val="00DA77A1"/>
    <w:rsid w:val="00DB225A"/>
    <w:rsid w:val="00DB30A3"/>
    <w:rsid w:val="00DB7CDF"/>
    <w:rsid w:val="00DE4AF6"/>
    <w:rsid w:val="00DE5490"/>
    <w:rsid w:val="00DE6F9C"/>
    <w:rsid w:val="00DF085E"/>
    <w:rsid w:val="00DF383C"/>
    <w:rsid w:val="00DF73CA"/>
    <w:rsid w:val="00DF768D"/>
    <w:rsid w:val="00E00961"/>
    <w:rsid w:val="00E040C7"/>
    <w:rsid w:val="00E058D1"/>
    <w:rsid w:val="00E07246"/>
    <w:rsid w:val="00E076F3"/>
    <w:rsid w:val="00E14B1E"/>
    <w:rsid w:val="00E25C70"/>
    <w:rsid w:val="00E2658C"/>
    <w:rsid w:val="00E3731D"/>
    <w:rsid w:val="00E46697"/>
    <w:rsid w:val="00E538BB"/>
    <w:rsid w:val="00E53C26"/>
    <w:rsid w:val="00E63058"/>
    <w:rsid w:val="00E67632"/>
    <w:rsid w:val="00E67B36"/>
    <w:rsid w:val="00E71838"/>
    <w:rsid w:val="00E71F90"/>
    <w:rsid w:val="00E75B7D"/>
    <w:rsid w:val="00E76C25"/>
    <w:rsid w:val="00E83377"/>
    <w:rsid w:val="00E83A64"/>
    <w:rsid w:val="00E84F61"/>
    <w:rsid w:val="00E9223F"/>
    <w:rsid w:val="00E93C7C"/>
    <w:rsid w:val="00E9457B"/>
    <w:rsid w:val="00EA5F8A"/>
    <w:rsid w:val="00EB0ECC"/>
    <w:rsid w:val="00EB0F16"/>
    <w:rsid w:val="00EB3110"/>
    <w:rsid w:val="00EB462D"/>
    <w:rsid w:val="00ED11A1"/>
    <w:rsid w:val="00ED7C7A"/>
    <w:rsid w:val="00EE4B93"/>
    <w:rsid w:val="00EF292A"/>
    <w:rsid w:val="00F00258"/>
    <w:rsid w:val="00F0693E"/>
    <w:rsid w:val="00F14511"/>
    <w:rsid w:val="00F14E00"/>
    <w:rsid w:val="00F272C9"/>
    <w:rsid w:val="00F2745C"/>
    <w:rsid w:val="00F27BCA"/>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5909"/>
    <w:rsid w:val="00FC127C"/>
    <w:rsid w:val="00FC20C9"/>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8f7222e-fc4c-4ce1-b1e8-25c6cb89d836"/>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A921EF7A-B661-40B2-8017-C07C7DB2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2020-11-17T04:06:00Z</cp:lastPrinted>
  <dcterms:created xsi:type="dcterms:W3CDTF">2020-11-12T06:41:00Z</dcterms:created>
  <dcterms:modified xsi:type="dcterms:W3CDTF">2020-11-17T04:06:00Z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