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EC72D78" w:rsidR="00DA77A1" w:rsidRDefault="003D4F61" w:rsidP="007868CF">
      <w:pPr>
        <w:pStyle w:val="Reference"/>
      </w:pPr>
      <w:r>
        <w:t>7</w:t>
      </w:r>
      <w:bookmarkStart w:id="0" w:name="_GoBack"/>
      <w:bookmarkEnd w:id="0"/>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3DA17DC" w:rsidR="00E9457B" w:rsidRDefault="006E26B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FA6267">
        <w:rPr>
          <w:rFonts w:ascii="Calibri" w:eastAsia="Calibri" w:hAnsi="Calibri" w:cs="Times New Roman"/>
          <w:b/>
          <w:sz w:val="28"/>
          <w:szCs w:val="28"/>
          <w:lang w:eastAsia="en-US"/>
        </w:rPr>
        <w:t>R</w:t>
      </w:r>
      <w:r>
        <w:rPr>
          <w:rFonts w:ascii="Calibri" w:eastAsia="Calibri" w:hAnsi="Calibri" w:cs="Times New Roman"/>
          <w:b/>
          <w:sz w:val="28"/>
          <w:szCs w:val="28"/>
          <w:lang w:eastAsia="en-US"/>
        </w:rPr>
        <w:t xml:space="preserve"> </w:t>
      </w:r>
      <w:r w:rsidR="00FA6267">
        <w:rPr>
          <w:rFonts w:ascii="Calibri" w:eastAsia="Calibri" w:hAnsi="Calibri" w:cs="Times New Roman"/>
          <w:b/>
          <w:sz w:val="28"/>
          <w:szCs w:val="28"/>
          <w:lang w:eastAsia="en-US"/>
        </w:rPr>
        <w:t>LUI</w:t>
      </w:r>
      <w:r>
        <w:rPr>
          <w:rFonts w:ascii="Calibri" w:eastAsia="Calibri" w:hAnsi="Calibri" w:cs="Times New Roman"/>
          <w:b/>
          <w:sz w:val="28"/>
          <w:szCs w:val="28"/>
          <w:lang w:eastAsia="en-US"/>
        </w:rPr>
        <w:t xml:space="preserve"> FORTE</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CCF500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E26BA">
        <w:rPr>
          <w:rFonts w:ascii="Calibri" w:eastAsia="Calibri" w:hAnsi="Calibri" w:cs="Times New Roman"/>
          <w:sz w:val="24"/>
          <w:szCs w:val="24"/>
          <w:lang w:eastAsia="en-US"/>
        </w:rPr>
        <w:t>6</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9D4AC2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722449">
        <w:rPr>
          <w:rFonts w:ascii="Calibri" w:eastAsia="Calibri" w:hAnsi="Calibri" w:cs="Times New Roman"/>
          <w:sz w:val="24"/>
          <w:szCs w:val="24"/>
          <w:lang w:eastAsia="en-US"/>
        </w:rPr>
        <w:t xml:space="preserve">stice Shane Marshall </w:t>
      </w:r>
      <w:r w:rsidR="00300B90">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722449">
        <w:rPr>
          <w:rFonts w:ascii="Calibri" w:eastAsia="Calibri" w:hAnsi="Calibri" w:cs="Times New Roman"/>
          <w:sz w:val="24"/>
          <w:szCs w:val="24"/>
          <w:lang w:eastAsia="en-US"/>
        </w:rPr>
        <w:t xml:space="preserve">Judge </w:t>
      </w:r>
      <w:r w:rsidR="006E26BA">
        <w:rPr>
          <w:rFonts w:ascii="Calibri" w:eastAsia="Calibri" w:hAnsi="Calibri" w:cs="Times New Roman"/>
          <w:sz w:val="24"/>
          <w:szCs w:val="24"/>
          <w:lang w:eastAsia="en-US"/>
        </w:rPr>
        <w:t>Marilyn Harbison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1514230" w:rsidR="007868CF" w:rsidRPr="007868CF" w:rsidRDefault="00FA626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Lui</w:t>
      </w:r>
      <w:r w:rsidR="006E26BA">
        <w:rPr>
          <w:rFonts w:ascii="Calibri" w:eastAsia="Calibri" w:hAnsi="Calibri" w:cs="Times New Roman"/>
          <w:sz w:val="24"/>
          <w:szCs w:val="24"/>
          <w:lang w:eastAsia="en-US"/>
        </w:rPr>
        <w:t xml:space="preserve"> Forte</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E64B0B8"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615669">
        <w:rPr>
          <w:rFonts w:ascii="Calibri" w:eastAsia="Calibri" w:hAnsi="Calibri" w:cs="Times New Roman"/>
          <w:sz w:val="24"/>
          <w:szCs w:val="24"/>
          <w:lang w:eastAsia="en-US"/>
        </w:rPr>
        <w:t>(1A)</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278AC556" w14:textId="2049B812" w:rsidR="006E26BA" w:rsidRDefault="006E26BA" w:rsidP="006E26BA">
      <w:pPr>
        <w:spacing w:line="259" w:lineRule="auto"/>
        <w:ind w:left="2160" w:firstLine="720"/>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A person who –</w:t>
      </w:r>
    </w:p>
    <w:p w14:paraId="59249F35" w14:textId="77777777" w:rsidR="006E26BA" w:rsidRDefault="006E26BA" w:rsidP="006D0AA7">
      <w:pPr>
        <w:pStyle w:val="ListParagraph"/>
        <w:numPr>
          <w:ilvl w:val="0"/>
          <w:numId w:val="2"/>
        </w:numPr>
        <w:spacing w:line="259" w:lineRule="auto"/>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administers, attempts to administer or causes to be administered a</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prohibited substance to a greyhound;</w:t>
      </w:r>
    </w:p>
    <w:p w14:paraId="3A80E53A" w14:textId="77777777" w:rsidR="006E26BA" w:rsidRDefault="006E26BA" w:rsidP="006D0AA7">
      <w:pPr>
        <w:pStyle w:val="ListParagraph"/>
        <w:numPr>
          <w:ilvl w:val="0"/>
          <w:numId w:val="2"/>
        </w:numPr>
        <w:spacing w:line="259" w:lineRule="auto"/>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substance to a greyhound; or</w:t>
      </w:r>
    </w:p>
    <w:p w14:paraId="68E5DA18" w14:textId="5287D850" w:rsidR="006E26BA" w:rsidRPr="00615669" w:rsidRDefault="006E26BA" w:rsidP="006D0AA7">
      <w:pPr>
        <w:pStyle w:val="ListParagraph"/>
        <w:numPr>
          <w:ilvl w:val="0"/>
          <w:numId w:val="2"/>
        </w:numPr>
        <w:spacing w:line="259" w:lineRule="auto"/>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has prior knowledge of a prohibited substance being administered to a</w:t>
      </w:r>
      <w:r w:rsidR="00615669">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greyhound</w:t>
      </w:r>
    </w:p>
    <w:p w14:paraId="746E270D" w14:textId="47274116" w:rsidR="00300B90" w:rsidRDefault="006E26BA" w:rsidP="00744CFD">
      <w:pPr>
        <w:spacing w:line="259" w:lineRule="auto"/>
        <w:ind w:left="2835"/>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which is detected in any sample taken from such greyhound that</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has been presented for</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an Event or when subject to any other</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contingency provided for pursuant to these Rules,</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shall be guilty of an offence.</w:t>
      </w:r>
    </w:p>
    <w:p w14:paraId="742C2EBD" w14:textId="1C343DC2" w:rsidR="00615669" w:rsidRDefault="00615669" w:rsidP="006E26BA">
      <w:pPr>
        <w:spacing w:line="259" w:lineRule="auto"/>
        <w:ind w:left="2977"/>
        <w:jc w:val="both"/>
        <w:rPr>
          <w:rFonts w:ascii="Calibri" w:eastAsia="Calibri" w:hAnsi="Calibri" w:cs="Times New Roman"/>
          <w:sz w:val="24"/>
          <w:szCs w:val="24"/>
          <w:lang w:eastAsia="en-US"/>
        </w:rPr>
      </w:pPr>
    </w:p>
    <w:p w14:paraId="382862C3" w14:textId="7A63443F" w:rsidR="006E7915" w:rsidRDefault="00300B90" w:rsidP="00BE7271">
      <w:pPr>
        <w:spacing w:line="259" w:lineRule="auto"/>
        <w:ind w:left="2880" w:hanging="2880"/>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Pr="00300B90">
        <w:rPr>
          <w:rFonts w:ascii="Calibri" w:eastAsia="Calibri" w:hAnsi="Calibri" w:cs="Times New Roman"/>
          <w:b/>
          <w:sz w:val="24"/>
          <w:szCs w:val="24"/>
          <w:lang w:eastAsia="en-US"/>
        </w:rPr>
        <w:tab/>
      </w:r>
      <w:r w:rsidR="00FB5B33">
        <w:rPr>
          <w:rFonts w:ascii="Calibri" w:eastAsia="Calibri" w:hAnsi="Calibri" w:cs="Times New Roman"/>
          <w:b/>
          <w:sz w:val="24"/>
          <w:szCs w:val="24"/>
          <w:lang w:eastAsia="en-US"/>
        </w:rPr>
        <w:t>Charge 1</w:t>
      </w:r>
    </w:p>
    <w:p w14:paraId="4D3E24B7" w14:textId="641355D2" w:rsidR="00BE7271" w:rsidRDefault="00BE7271" w:rsidP="00BE7271">
      <w:pPr>
        <w:spacing w:line="259" w:lineRule="auto"/>
        <w:ind w:left="2880" w:hanging="2880"/>
        <w:jc w:val="both"/>
        <w:rPr>
          <w:rFonts w:ascii="Calibri" w:eastAsia="Calibri" w:hAnsi="Calibri" w:cs="Times New Roman"/>
          <w:b/>
          <w:sz w:val="24"/>
          <w:szCs w:val="24"/>
          <w:lang w:eastAsia="en-US"/>
        </w:rPr>
      </w:pPr>
    </w:p>
    <w:p w14:paraId="7D0755A3" w14:textId="77777777" w:rsidR="00BE7271" w:rsidRDefault="00BE7271" w:rsidP="006D0AA7">
      <w:pPr>
        <w:pStyle w:val="ListParagraph"/>
        <w:numPr>
          <w:ilvl w:val="0"/>
          <w:numId w:val="3"/>
        </w:numPr>
        <w:spacing w:line="259" w:lineRule="auto"/>
        <w:jc w:val="both"/>
        <w:rPr>
          <w:rFonts w:ascii="Calibri" w:eastAsia="Calibri" w:hAnsi="Calibri" w:cs="Times New Roman"/>
          <w:bCs/>
          <w:sz w:val="24"/>
          <w:szCs w:val="24"/>
          <w:lang w:eastAsia="en-US"/>
        </w:rPr>
      </w:pPr>
      <w:r w:rsidRPr="00BE7271">
        <w:rPr>
          <w:rFonts w:ascii="Calibri" w:eastAsia="Calibri" w:hAnsi="Calibri" w:cs="Times New Roman"/>
          <w:bCs/>
          <w:sz w:val="24"/>
          <w:szCs w:val="24"/>
          <w:lang w:eastAsia="en-US"/>
        </w:rPr>
        <w:t>You were at all relevant times, a trainer licensed by Greyhound Racing Victoria and a</w:t>
      </w:r>
      <w:r>
        <w:rPr>
          <w:rFonts w:ascii="Calibri" w:eastAsia="Calibri" w:hAnsi="Calibri" w:cs="Times New Roman"/>
          <w:bCs/>
          <w:sz w:val="24"/>
          <w:szCs w:val="24"/>
          <w:lang w:eastAsia="en-US"/>
        </w:rPr>
        <w:t xml:space="preserve"> </w:t>
      </w:r>
      <w:r w:rsidRPr="00BE7271">
        <w:rPr>
          <w:rFonts w:ascii="Calibri" w:eastAsia="Calibri" w:hAnsi="Calibri" w:cs="Times New Roman"/>
          <w:bCs/>
          <w:sz w:val="24"/>
          <w:szCs w:val="24"/>
          <w:lang w:eastAsia="en-US"/>
        </w:rPr>
        <w:t>person bound by the Greyhound Racing Victoria Rules of Racing.</w:t>
      </w:r>
    </w:p>
    <w:p w14:paraId="1B715D2C" w14:textId="77777777" w:rsidR="003E5B0F" w:rsidRDefault="00BE7271" w:rsidP="006D0AA7">
      <w:pPr>
        <w:pStyle w:val="ListParagraph"/>
        <w:numPr>
          <w:ilvl w:val="0"/>
          <w:numId w:val="3"/>
        </w:numPr>
        <w:spacing w:line="259" w:lineRule="auto"/>
        <w:jc w:val="both"/>
        <w:rPr>
          <w:rFonts w:ascii="Calibri" w:eastAsia="Calibri" w:hAnsi="Calibri" w:cs="Times New Roman"/>
          <w:bCs/>
          <w:sz w:val="24"/>
          <w:szCs w:val="24"/>
          <w:lang w:eastAsia="en-US"/>
        </w:rPr>
      </w:pPr>
      <w:r w:rsidRPr="00BE7271">
        <w:rPr>
          <w:rFonts w:ascii="Calibri" w:eastAsia="Calibri" w:hAnsi="Calibri" w:cs="Times New Roman"/>
          <w:bCs/>
          <w:sz w:val="24"/>
          <w:szCs w:val="24"/>
          <w:lang w:eastAsia="en-US"/>
        </w:rPr>
        <w:t>“</w:t>
      </w:r>
      <w:r w:rsidRPr="00BE7271">
        <w:rPr>
          <w:rFonts w:ascii="Calibri" w:eastAsia="Calibri" w:hAnsi="Calibri" w:cs="Times New Roman"/>
          <w:bCs/>
          <w:i/>
          <w:iCs/>
          <w:sz w:val="24"/>
          <w:szCs w:val="24"/>
          <w:lang w:eastAsia="en-US"/>
        </w:rPr>
        <w:t>Here Runs Emilia</w:t>
      </w:r>
      <w:r w:rsidRPr="00BE7271">
        <w:rPr>
          <w:rFonts w:ascii="Calibri" w:eastAsia="Calibri" w:hAnsi="Calibri" w:cs="Times New Roman"/>
          <w:bCs/>
          <w:sz w:val="24"/>
          <w:szCs w:val="24"/>
          <w:lang w:eastAsia="en-US"/>
        </w:rPr>
        <w:t>” was presented for, and competed in, Race 2, No.1 CAR WASH -SALE, Maiden, conducted by the Sale Greyhound Racing Club at Sale on 19 September</w:t>
      </w:r>
      <w:r>
        <w:rPr>
          <w:rFonts w:ascii="Calibri" w:eastAsia="Calibri" w:hAnsi="Calibri" w:cs="Times New Roman"/>
          <w:bCs/>
          <w:sz w:val="24"/>
          <w:szCs w:val="24"/>
          <w:lang w:eastAsia="en-US"/>
        </w:rPr>
        <w:t xml:space="preserve"> </w:t>
      </w:r>
      <w:r w:rsidRPr="00BE7271">
        <w:rPr>
          <w:rFonts w:ascii="Calibri" w:eastAsia="Calibri" w:hAnsi="Calibri" w:cs="Times New Roman"/>
          <w:bCs/>
          <w:sz w:val="24"/>
          <w:szCs w:val="24"/>
          <w:lang w:eastAsia="en-US"/>
        </w:rPr>
        <w:t>2019 (</w:t>
      </w:r>
      <w:r w:rsidRPr="00BE7271">
        <w:rPr>
          <w:rFonts w:ascii="Calibri" w:eastAsia="Calibri" w:hAnsi="Calibri" w:cs="Times New Roman"/>
          <w:b/>
          <w:sz w:val="24"/>
          <w:szCs w:val="24"/>
          <w:lang w:eastAsia="en-US"/>
        </w:rPr>
        <w:t>the Event</w:t>
      </w:r>
      <w:r w:rsidRPr="00BE7271">
        <w:rPr>
          <w:rFonts w:ascii="Calibri" w:eastAsia="Calibri" w:hAnsi="Calibri" w:cs="Times New Roman"/>
          <w:bCs/>
          <w:sz w:val="24"/>
          <w:szCs w:val="24"/>
          <w:lang w:eastAsia="en-US"/>
        </w:rPr>
        <w:t>).</w:t>
      </w:r>
    </w:p>
    <w:p w14:paraId="029DA7C0" w14:textId="6E35A7C0" w:rsidR="00BE7271" w:rsidRPr="003E5B0F" w:rsidRDefault="00BE7271" w:rsidP="006D0AA7">
      <w:pPr>
        <w:pStyle w:val="ListParagraph"/>
        <w:numPr>
          <w:ilvl w:val="0"/>
          <w:numId w:val="3"/>
        </w:numPr>
        <w:spacing w:line="259" w:lineRule="auto"/>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lastRenderedPageBreak/>
        <w:t>You administered to “</w:t>
      </w:r>
      <w:r w:rsidRPr="003E5B0F">
        <w:rPr>
          <w:rFonts w:ascii="Calibri" w:eastAsia="Calibri" w:hAnsi="Calibri" w:cs="Times New Roman"/>
          <w:bCs/>
          <w:i/>
          <w:iCs/>
          <w:sz w:val="24"/>
          <w:szCs w:val="24"/>
          <w:lang w:eastAsia="en-US"/>
        </w:rPr>
        <w:t>Here Runs Emilia</w:t>
      </w:r>
      <w:r w:rsidRPr="003E5B0F">
        <w:rPr>
          <w:rFonts w:ascii="Calibri" w:eastAsia="Calibri" w:hAnsi="Calibri" w:cs="Times New Roman"/>
          <w:bCs/>
          <w:sz w:val="24"/>
          <w:szCs w:val="24"/>
          <w:lang w:eastAsia="en-US"/>
        </w:rPr>
        <w:t>”, a prohibited substance, being Diclofenac, which was detected in a sample taken from “</w:t>
      </w:r>
      <w:r w:rsidRPr="003E5B0F">
        <w:rPr>
          <w:rFonts w:ascii="Calibri" w:eastAsia="Calibri" w:hAnsi="Calibri" w:cs="Times New Roman"/>
          <w:bCs/>
          <w:i/>
          <w:iCs/>
          <w:sz w:val="24"/>
          <w:szCs w:val="24"/>
          <w:lang w:eastAsia="en-US"/>
        </w:rPr>
        <w:t>Here Runs Emilia</w:t>
      </w:r>
      <w:r w:rsidRPr="003E5B0F">
        <w:rPr>
          <w:rFonts w:ascii="Calibri" w:eastAsia="Calibri" w:hAnsi="Calibri" w:cs="Times New Roman"/>
          <w:bCs/>
          <w:sz w:val="24"/>
          <w:szCs w:val="24"/>
          <w:lang w:eastAsia="en-US"/>
        </w:rPr>
        <w:t>”, in that:</w:t>
      </w:r>
    </w:p>
    <w:p w14:paraId="216BCE7C" w14:textId="77777777" w:rsidR="00BE7271" w:rsidRDefault="00BE7271" w:rsidP="006D0AA7">
      <w:pPr>
        <w:pStyle w:val="ListParagraph"/>
        <w:numPr>
          <w:ilvl w:val="0"/>
          <w:numId w:val="4"/>
        </w:numPr>
        <w:spacing w:line="259" w:lineRule="auto"/>
        <w:jc w:val="both"/>
        <w:rPr>
          <w:rFonts w:ascii="Calibri" w:eastAsia="Calibri" w:hAnsi="Calibri" w:cs="Times New Roman"/>
          <w:bCs/>
          <w:sz w:val="24"/>
          <w:szCs w:val="24"/>
          <w:lang w:eastAsia="en-US"/>
        </w:rPr>
      </w:pPr>
      <w:r w:rsidRPr="00BE7271">
        <w:rPr>
          <w:rFonts w:ascii="Calibri" w:eastAsia="Calibri" w:hAnsi="Calibri" w:cs="Times New Roman"/>
          <w:bCs/>
          <w:sz w:val="24"/>
          <w:szCs w:val="24"/>
          <w:lang w:eastAsia="en-US"/>
        </w:rPr>
        <w:t>You administered a product containing Diclofenac</w:t>
      </w:r>
      <w:r>
        <w:rPr>
          <w:rFonts w:ascii="Calibri" w:eastAsia="Calibri" w:hAnsi="Calibri" w:cs="Times New Roman"/>
          <w:bCs/>
          <w:sz w:val="24"/>
          <w:szCs w:val="24"/>
          <w:lang w:eastAsia="en-US"/>
        </w:rPr>
        <w:t xml:space="preserve"> </w:t>
      </w:r>
      <w:r w:rsidRPr="00BE7271">
        <w:rPr>
          <w:rFonts w:ascii="Calibri" w:eastAsia="Calibri" w:hAnsi="Calibri" w:cs="Times New Roman"/>
          <w:bCs/>
          <w:sz w:val="24"/>
          <w:szCs w:val="24"/>
          <w:lang w:eastAsia="en-US"/>
        </w:rPr>
        <w:t>namely Voltaren Gel, to</w:t>
      </w:r>
      <w:r>
        <w:rPr>
          <w:rFonts w:ascii="Calibri" w:eastAsia="Calibri" w:hAnsi="Calibri" w:cs="Times New Roman"/>
          <w:bCs/>
          <w:sz w:val="24"/>
          <w:szCs w:val="24"/>
          <w:lang w:eastAsia="en-US"/>
        </w:rPr>
        <w:t xml:space="preserve"> </w:t>
      </w:r>
      <w:r w:rsidRPr="00BE7271">
        <w:rPr>
          <w:rFonts w:ascii="Calibri" w:eastAsia="Calibri" w:hAnsi="Calibri" w:cs="Times New Roman"/>
          <w:bCs/>
          <w:sz w:val="24"/>
          <w:szCs w:val="24"/>
          <w:lang w:eastAsia="en-US"/>
        </w:rPr>
        <w:t>“</w:t>
      </w:r>
      <w:r w:rsidRPr="00BE7271">
        <w:rPr>
          <w:rFonts w:ascii="Calibri" w:eastAsia="Calibri" w:hAnsi="Calibri" w:cs="Times New Roman"/>
          <w:bCs/>
          <w:i/>
          <w:iCs/>
          <w:sz w:val="24"/>
          <w:szCs w:val="24"/>
          <w:lang w:eastAsia="en-US"/>
        </w:rPr>
        <w:t>Here Runs Emilia</w:t>
      </w:r>
      <w:r w:rsidRPr="00BE7271">
        <w:rPr>
          <w:rFonts w:ascii="Calibri" w:eastAsia="Calibri" w:hAnsi="Calibri" w:cs="Times New Roman"/>
          <w:bCs/>
          <w:sz w:val="24"/>
          <w:szCs w:val="24"/>
          <w:lang w:eastAsia="en-US"/>
        </w:rPr>
        <w:t>” on or about 17 September 2019;</w:t>
      </w:r>
    </w:p>
    <w:p w14:paraId="391A1A83" w14:textId="77777777" w:rsidR="00BE7271" w:rsidRDefault="00BE7271" w:rsidP="006D0AA7">
      <w:pPr>
        <w:pStyle w:val="ListParagraph"/>
        <w:numPr>
          <w:ilvl w:val="0"/>
          <w:numId w:val="4"/>
        </w:numPr>
        <w:spacing w:line="259" w:lineRule="auto"/>
        <w:jc w:val="both"/>
        <w:rPr>
          <w:rFonts w:ascii="Calibri" w:eastAsia="Calibri" w:hAnsi="Calibri" w:cs="Times New Roman"/>
          <w:bCs/>
          <w:sz w:val="24"/>
          <w:szCs w:val="24"/>
          <w:lang w:eastAsia="en-US"/>
        </w:rPr>
      </w:pPr>
      <w:r w:rsidRPr="00BE7271">
        <w:rPr>
          <w:rFonts w:ascii="Calibri" w:eastAsia="Calibri" w:hAnsi="Calibri" w:cs="Times New Roman"/>
          <w:bCs/>
          <w:sz w:val="24"/>
          <w:szCs w:val="24"/>
          <w:lang w:eastAsia="en-US"/>
        </w:rPr>
        <w:t>A pre-race sample of urine was taken from “</w:t>
      </w:r>
      <w:r w:rsidRPr="00BE7271">
        <w:rPr>
          <w:rFonts w:ascii="Calibri" w:eastAsia="Calibri" w:hAnsi="Calibri" w:cs="Times New Roman"/>
          <w:bCs/>
          <w:i/>
          <w:iCs/>
          <w:sz w:val="24"/>
          <w:szCs w:val="24"/>
          <w:lang w:eastAsia="en-US"/>
        </w:rPr>
        <w:t>Here Runs Emilia</w:t>
      </w:r>
      <w:r w:rsidRPr="00BE7271">
        <w:rPr>
          <w:rFonts w:ascii="Calibri" w:eastAsia="Calibri" w:hAnsi="Calibri" w:cs="Times New Roman"/>
          <w:bCs/>
          <w:sz w:val="24"/>
          <w:szCs w:val="24"/>
          <w:lang w:eastAsia="en-US"/>
        </w:rPr>
        <w:t>” at the Event</w:t>
      </w:r>
      <w:r>
        <w:rPr>
          <w:rFonts w:ascii="Calibri" w:eastAsia="Calibri" w:hAnsi="Calibri" w:cs="Times New Roman"/>
          <w:bCs/>
          <w:sz w:val="24"/>
          <w:szCs w:val="24"/>
          <w:lang w:eastAsia="en-US"/>
        </w:rPr>
        <w:t xml:space="preserve"> </w:t>
      </w:r>
      <w:r w:rsidRPr="00BE7271">
        <w:rPr>
          <w:rFonts w:ascii="Calibri" w:eastAsia="Calibri" w:hAnsi="Calibri" w:cs="Times New Roman"/>
          <w:bCs/>
          <w:sz w:val="24"/>
          <w:szCs w:val="24"/>
          <w:lang w:eastAsia="en-US"/>
        </w:rPr>
        <w:t>(</w:t>
      </w:r>
      <w:r w:rsidRPr="00BE7271">
        <w:rPr>
          <w:rFonts w:ascii="Calibri" w:eastAsia="Calibri" w:hAnsi="Calibri" w:cs="Times New Roman"/>
          <w:b/>
          <w:sz w:val="24"/>
          <w:szCs w:val="24"/>
          <w:lang w:eastAsia="en-US"/>
        </w:rPr>
        <w:t>the Sample</w:t>
      </w:r>
      <w:r w:rsidRPr="00BE7271">
        <w:rPr>
          <w:rFonts w:ascii="Calibri" w:eastAsia="Calibri" w:hAnsi="Calibri" w:cs="Times New Roman"/>
          <w:bCs/>
          <w:sz w:val="24"/>
          <w:szCs w:val="24"/>
          <w:lang w:eastAsia="en-US"/>
        </w:rPr>
        <w:t>); and</w:t>
      </w:r>
    </w:p>
    <w:p w14:paraId="657B8885" w14:textId="0B28D904" w:rsidR="00BE7271" w:rsidRPr="00BE7271" w:rsidRDefault="00BE7271" w:rsidP="006D0AA7">
      <w:pPr>
        <w:pStyle w:val="ListParagraph"/>
        <w:numPr>
          <w:ilvl w:val="0"/>
          <w:numId w:val="4"/>
        </w:numPr>
        <w:spacing w:line="259" w:lineRule="auto"/>
        <w:jc w:val="both"/>
        <w:rPr>
          <w:rFonts w:ascii="Calibri" w:eastAsia="Calibri" w:hAnsi="Calibri" w:cs="Times New Roman"/>
          <w:bCs/>
          <w:sz w:val="24"/>
          <w:szCs w:val="24"/>
          <w:lang w:eastAsia="en-US"/>
        </w:rPr>
      </w:pPr>
      <w:r w:rsidRPr="00BE7271">
        <w:rPr>
          <w:rFonts w:ascii="Calibri" w:eastAsia="Calibri" w:hAnsi="Calibri" w:cs="Times New Roman"/>
          <w:bCs/>
          <w:sz w:val="24"/>
          <w:szCs w:val="24"/>
          <w:lang w:eastAsia="en-US"/>
        </w:rPr>
        <w:t>Diclofenac was detected in the Sample</w:t>
      </w:r>
    </w:p>
    <w:p w14:paraId="47BCF391" w14:textId="77777777" w:rsidR="00BE7271" w:rsidRDefault="00BE7271" w:rsidP="00BE7271">
      <w:pPr>
        <w:spacing w:line="259" w:lineRule="auto"/>
        <w:ind w:left="3240"/>
        <w:jc w:val="both"/>
        <w:rPr>
          <w:rFonts w:ascii="Calibri" w:eastAsia="Calibri" w:hAnsi="Calibri" w:cs="Times New Roman"/>
          <w:b/>
          <w:sz w:val="24"/>
          <w:szCs w:val="24"/>
          <w:lang w:eastAsia="en-US"/>
        </w:rPr>
      </w:pPr>
    </w:p>
    <w:p w14:paraId="45D37149" w14:textId="54D9BE8D" w:rsidR="000F5597" w:rsidRDefault="006E7915" w:rsidP="003E5B0F">
      <w:pPr>
        <w:spacing w:line="259" w:lineRule="auto"/>
        <w:ind w:left="3240" w:hanging="405"/>
        <w:jc w:val="both"/>
        <w:rPr>
          <w:rFonts w:ascii="Calibri" w:eastAsia="Calibri" w:hAnsi="Calibri" w:cs="Times New Roman"/>
          <w:b/>
          <w:sz w:val="24"/>
          <w:szCs w:val="24"/>
          <w:lang w:eastAsia="en-US"/>
        </w:rPr>
      </w:pPr>
      <w:r w:rsidRPr="006E7915">
        <w:rPr>
          <w:rFonts w:ascii="Calibri" w:eastAsia="Calibri" w:hAnsi="Calibri" w:cs="Times New Roman"/>
          <w:b/>
          <w:sz w:val="24"/>
          <w:szCs w:val="24"/>
          <w:lang w:eastAsia="en-US"/>
        </w:rPr>
        <w:t>Charge 2</w:t>
      </w:r>
    </w:p>
    <w:p w14:paraId="406FFFCA" w14:textId="23B4B6AF" w:rsidR="003E5B0F" w:rsidRDefault="003E5B0F" w:rsidP="003E5B0F">
      <w:pPr>
        <w:spacing w:line="259" w:lineRule="auto"/>
        <w:ind w:left="3240"/>
        <w:jc w:val="both"/>
        <w:rPr>
          <w:rFonts w:ascii="Calibri" w:eastAsia="Calibri" w:hAnsi="Calibri" w:cs="Times New Roman"/>
          <w:bCs/>
          <w:sz w:val="24"/>
          <w:szCs w:val="24"/>
          <w:lang w:eastAsia="en-US"/>
        </w:rPr>
      </w:pPr>
    </w:p>
    <w:p w14:paraId="5933BF01" w14:textId="77777777" w:rsidR="003E5B0F" w:rsidRDefault="003E5B0F" w:rsidP="006D0AA7">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t>You were at all relevant times, a trainer licensed by Greyhound Racing Victoria</w:t>
      </w:r>
      <w:r>
        <w:rPr>
          <w:rFonts w:ascii="Calibri" w:eastAsia="Calibri" w:hAnsi="Calibri" w:cs="Times New Roman"/>
          <w:bCs/>
          <w:sz w:val="24"/>
          <w:szCs w:val="24"/>
          <w:lang w:eastAsia="en-US"/>
        </w:rPr>
        <w:t xml:space="preserve"> </w:t>
      </w:r>
      <w:r w:rsidRPr="003E5B0F">
        <w:rPr>
          <w:rFonts w:ascii="Calibri" w:eastAsia="Calibri" w:hAnsi="Calibri" w:cs="Times New Roman"/>
          <w:bCs/>
          <w:sz w:val="24"/>
          <w:szCs w:val="24"/>
          <w:lang w:eastAsia="en-US"/>
        </w:rPr>
        <w:t>and a person bound by the Greyhound Racing Victoria Rules of Racing.</w:t>
      </w:r>
    </w:p>
    <w:p w14:paraId="2F53C1B2" w14:textId="77777777" w:rsidR="003E5B0F" w:rsidRDefault="003E5B0F" w:rsidP="006D0AA7">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t>“</w:t>
      </w:r>
      <w:r w:rsidRPr="003E5B0F">
        <w:rPr>
          <w:rFonts w:ascii="Calibri" w:eastAsia="Calibri" w:hAnsi="Calibri" w:cs="Times New Roman"/>
          <w:bCs/>
          <w:i/>
          <w:iCs/>
          <w:sz w:val="24"/>
          <w:szCs w:val="24"/>
          <w:lang w:eastAsia="en-US"/>
        </w:rPr>
        <w:t>Here Runs Emilia</w:t>
      </w:r>
      <w:r w:rsidRPr="003E5B0F">
        <w:rPr>
          <w:rFonts w:ascii="Calibri" w:eastAsia="Calibri" w:hAnsi="Calibri" w:cs="Times New Roman"/>
          <w:bCs/>
          <w:sz w:val="24"/>
          <w:szCs w:val="24"/>
          <w:lang w:eastAsia="en-US"/>
        </w:rPr>
        <w:t>” was presented for, and competed in, Race 1, PUND &amp;</w:t>
      </w:r>
      <w:r>
        <w:rPr>
          <w:rFonts w:ascii="Calibri" w:eastAsia="Calibri" w:hAnsi="Calibri" w:cs="Times New Roman"/>
          <w:bCs/>
          <w:sz w:val="24"/>
          <w:szCs w:val="24"/>
          <w:lang w:eastAsia="en-US"/>
        </w:rPr>
        <w:t xml:space="preserve"> </w:t>
      </w:r>
      <w:r w:rsidRPr="003E5B0F">
        <w:rPr>
          <w:rFonts w:ascii="Calibri" w:eastAsia="Calibri" w:hAnsi="Calibri" w:cs="Times New Roman"/>
          <w:bCs/>
          <w:sz w:val="24"/>
          <w:szCs w:val="24"/>
          <w:lang w:eastAsia="en-US"/>
        </w:rPr>
        <w:t>ASSOCIATES, Maiden, conducted by the Sale Greyhound Racing Club at Sale on 6</w:t>
      </w:r>
      <w:r>
        <w:rPr>
          <w:rFonts w:ascii="Calibri" w:eastAsia="Calibri" w:hAnsi="Calibri" w:cs="Times New Roman"/>
          <w:bCs/>
          <w:sz w:val="24"/>
          <w:szCs w:val="24"/>
          <w:lang w:eastAsia="en-US"/>
        </w:rPr>
        <w:t xml:space="preserve"> </w:t>
      </w:r>
      <w:r w:rsidRPr="003E5B0F">
        <w:rPr>
          <w:rFonts w:ascii="Calibri" w:eastAsia="Calibri" w:hAnsi="Calibri" w:cs="Times New Roman"/>
          <w:bCs/>
          <w:sz w:val="24"/>
          <w:szCs w:val="24"/>
          <w:lang w:eastAsia="en-US"/>
        </w:rPr>
        <w:t>October 2019 (</w:t>
      </w:r>
      <w:r w:rsidRPr="003E5B0F">
        <w:rPr>
          <w:rFonts w:ascii="Calibri" w:eastAsia="Calibri" w:hAnsi="Calibri" w:cs="Times New Roman"/>
          <w:b/>
          <w:sz w:val="24"/>
          <w:szCs w:val="24"/>
          <w:lang w:eastAsia="en-US"/>
        </w:rPr>
        <w:t>the Event</w:t>
      </w:r>
      <w:r w:rsidRPr="003E5B0F">
        <w:rPr>
          <w:rFonts w:ascii="Calibri" w:eastAsia="Calibri" w:hAnsi="Calibri" w:cs="Times New Roman"/>
          <w:bCs/>
          <w:sz w:val="24"/>
          <w:szCs w:val="24"/>
          <w:lang w:eastAsia="en-US"/>
        </w:rPr>
        <w:t>).</w:t>
      </w:r>
    </w:p>
    <w:p w14:paraId="66D12A4B" w14:textId="2007DE9B" w:rsidR="003E5B0F" w:rsidRDefault="003E5B0F" w:rsidP="006D0AA7">
      <w:pPr>
        <w:pStyle w:val="ListParagraph"/>
        <w:numPr>
          <w:ilvl w:val="0"/>
          <w:numId w:val="5"/>
        </w:numPr>
        <w:spacing w:line="259" w:lineRule="auto"/>
        <w:ind w:left="3261" w:hanging="426"/>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t>You administered to “Here Runs Emilia”, a prohibited substance, being Diclofenac,</w:t>
      </w:r>
      <w:r>
        <w:rPr>
          <w:rFonts w:ascii="Calibri" w:eastAsia="Calibri" w:hAnsi="Calibri" w:cs="Times New Roman"/>
          <w:bCs/>
          <w:sz w:val="24"/>
          <w:szCs w:val="24"/>
          <w:lang w:eastAsia="en-US"/>
        </w:rPr>
        <w:t xml:space="preserve"> </w:t>
      </w:r>
      <w:r w:rsidRPr="003E5B0F">
        <w:rPr>
          <w:rFonts w:ascii="Calibri" w:eastAsia="Calibri" w:hAnsi="Calibri" w:cs="Times New Roman"/>
          <w:bCs/>
          <w:sz w:val="24"/>
          <w:szCs w:val="24"/>
          <w:lang w:eastAsia="en-US"/>
        </w:rPr>
        <w:t>which was detected in a sample taken from “</w:t>
      </w:r>
      <w:r w:rsidRPr="003E5B0F">
        <w:rPr>
          <w:rFonts w:ascii="Calibri" w:eastAsia="Calibri" w:hAnsi="Calibri" w:cs="Times New Roman"/>
          <w:bCs/>
          <w:i/>
          <w:iCs/>
          <w:sz w:val="24"/>
          <w:szCs w:val="24"/>
          <w:lang w:eastAsia="en-US"/>
        </w:rPr>
        <w:t>Here Runs Emilia</w:t>
      </w:r>
      <w:r w:rsidRPr="003E5B0F">
        <w:rPr>
          <w:rFonts w:ascii="Calibri" w:eastAsia="Calibri" w:hAnsi="Calibri" w:cs="Times New Roman"/>
          <w:bCs/>
          <w:sz w:val="24"/>
          <w:szCs w:val="24"/>
          <w:lang w:eastAsia="en-US"/>
        </w:rPr>
        <w:t>”, in that:</w:t>
      </w:r>
    </w:p>
    <w:p w14:paraId="106631A9" w14:textId="77777777" w:rsidR="003E5B0F" w:rsidRDefault="003E5B0F" w:rsidP="006D0AA7">
      <w:pPr>
        <w:pStyle w:val="ListParagraph"/>
        <w:numPr>
          <w:ilvl w:val="0"/>
          <w:numId w:val="6"/>
        </w:numPr>
        <w:spacing w:line="259" w:lineRule="auto"/>
        <w:ind w:left="3686"/>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t>You administered a product containing Diclofenac, namely Voltaren Gel, to</w:t>
      </w:r>
      <w:r>
        <w:rPr>
          <w:rFonts w:ascii="Calibri" w:eastAsia="Calibri" w:hAnsi="Calibri" w:cs="Times New Roman"/>
          <w:bCs/>
          <w:sz w:val="24"/>
          <w:szCs w:val="24"/>
          <w:lang w:eastAsia="en-US"/>
        </w:rPr>
        <w:t xml:space="preserve"> </w:t>
      </w:r>
      <w:r w:rsidRPr="003E5B0F">
        <w:rPr>
          <w:rFonts w:ascii="Calibri" w:eastAsia="Calibri" w:hAnsi="Calibri" w:cs="Times New Roman"/>
          <w:bCs/>
          <w:sz w:val="24"/>
          <w:szCs w:val="24"/>
          <w:lang w:eastAsia="en-US"/>
        </w:rPr>
        <w:t>“</w:t>
      </w:r>
      <w:r w:rsidRPr="003E5B0F">
        <w:rPr>
          <w:rFonts w:ascii="Calibri" w:eastAsia="Calibri" w:hAnsi="Calibri" w:cs="Times New Roman"/>
          <w:bCs/>
          <w:i/>
          <w:iCs/>
          <w:sz w:val="24"/>
          <w:szCs w:val="24"/>
          <w:lang w:eastAsia="en-US"/>
        </w:rPr>
        <w:t>Here Runs Emilia</w:t>
      </w:r>
      <w:r w:rsidRPr="003E5B0F">
        <w:rPr>
          <w:rFonts w:ascii="Calibri" w:eastAsia="Calibri" w:hAnsi="Calibri" w:cs="Times New Roman"/>
          <w:bCs/>
          <w:sz w:val="24"/>
          <w:szCs w:val="24"/>
          <w:lang w:eastAsia="en-US"/>
        </w:rPr>
        <w:t>” on or about 4 October 2019;</w:t>
      </w:r>
    </w:p>
    <w:p w14:paraId="3C8D7C5D" w14:textId="77777777" w:rsidR="003E5B0F" w:rsidRDefault="003E5B0F" w:rsidP="006D0AA7">
      <w:pPr>
        <w:pStyle w:val="ListParagraph"/>
        <w:numPr>
          <w:ilvl w:val="0"/>
          <w:numId w:val="6"/>
        </w:numPr>
        <w:spacing w:line="259" w:lineRule="auto"/>
        <w:ind w:left="3686"/>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t>A post-race sample of urine was taken from “</w:t>
      </w:r>
      <w:r w:rsidRPr="003E5B0F">
        <w:rPr>
          <w:rFonts w:ascii="Calibri" w:eastAsia="Calibri" w:hAnsi="Calibri" w:cs="Times New Roman"/>
          <w:bCs/>
          <w:i/>
          <w:iCs/>
          <w:sz w:val="24"/>
          <w:szCs w:val="24"/>
          <w:lang w:eastAsia="en-US"/>
        </w:rPr>
        <w:t>Here Runs Emilia</w:t>
      </w:r>
      <w:r w:rsidRPr="003E5B0F">
        <w:rPr>
          <w:rFonts w:ascii="Calibri" w:eastAsia="Calibri" w:hAnsi="Calibri" w:cs="Times New Roman"/>
          <w:bCs/>
          <w:sz w:val="24"/>
          <w:szCs w:val="24"/>
          <w:lang w:eastAsia="en-US"/>
        </w:rPr>
        <w:t>” at the Event</w:t>
      </w:r>
      <w:r>
        <w:rPr>
          <w:rFonts w:ascii="Calibri" w:eastAsia="Calibri" w:hAnsi="Calibri" w:cs="Times New Roman"/>
          <w:bCs/>
          <w:sz w:val="24"/>
          <w:szCs w:val="24"/>
          <w:lang w:eastAsia="en-US"/>
        </w:rPr>
        <w:t xml:space="preserve"> </w:t>
      </w:r>
      <w:r w:rsidRPr="003E5B0F">
        <w:rPr>
          <w:rFonts w:ascii="Calibri" w:eastAsia="Calibri" w:hAnsi="Calibri" w:cs="Times New Roman"/>
          <w:bCs/>
          <w:sz w:val="24"/>
          <w:szCs w:val="24"/>
          <w:lang w:eastAsia="en-US"/>
        </w:rPr>
        <w:t>(</w:t>
      </w:r>
      <w:r w:rsidRPr="003E5B0F">
        <w:rPr>
          <w:rFonts w:ascii="Calibri" w:eastAsia="Calibri" w:hAnsi="Calibri" w:cs="Times New Roman"/>
          <w:b/>
          <w:sz w:val="24"/>
          <w:szCs w:val="24"/>
          <w:lang w:eastAsia="en-US"/>
        </w:rPr>
        <w:t>the Sample</w:t>
      </w:r>
      <w:r w:rsidRPr="003E5B0F">
        <w:rPr>
          <w:rFonts w:ascii="Calibri" w:eastAsia="Calibri" w:hAnsi="Calibri" w:cs="Times New Roman"/>
          <w:bCs/>
          <w:sz w:val="24"/>
          <w:szCs w:val="24"/>
          <w:lang w:eastAsia="en-US"/>
        </w:rPr>
        <w:t>); and</w:t>
      </w:r>
    </w:p>
    <w:p w14:paraId="68F394AE" w14:textId="282C0A22" w:rsidR="003E5B0F" w:rsidRPr="003E5B0F" w:rsidRDefault="003E5B0F" w:rsidP="006D0AA7">
      <w:pPr>
        <w:pStyle w:val="ListParagraph"/>
        <w:numPr>
          <w:ilvl w:val="0"/>
          <w:numId w:val="6"/>
        </w:numPr>
        <w:spacing w:line="259" w:lineRule="auto"/>
        <w:ind w:left="3686"/>
        <w:jc w:val="both"/>
        <w:rPr>
          <w:rFonts w:ascii="Calibri" w:eastAsia="Calibri" w:hAnsi="Calibri" w:cs="Times New Roman"/>
          <w:bCs/>
          <w:sz w:val="24"/>
          <w:szCs w:val="24"/>
          <w:lang w:eastAsia="en-US"/>
        </w:rPr>
      </w:pPr>
      <w:r w:rsidRPr="003E5B0F">
        <w:rPr>
          <w:rFonts w:ascii="Calibri" w:eastAsia="Calibri" w:hAnsi="Calibri" w:cs="Times New Roman"/>
          <w:bCs/>
          <w:sz w:val="24"/>
          <w:szCs w:val="24"/>
          <w:lang w:eastAsia="en-US"/>
        </w:rPr>
        <w:t>Diclofenac was detected in the Sample.</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74EB094C" w14:textId="01561B77" w:rsidR="00722449" w:rsidRPr="00100E48" w:rsidRDefault="00E3265D" w:rsidP="006D0AA7">
      <w:pPr>
        <w:pStyle w:val="ListParagraph"/>
        <w:numPr>
          <w:ilvl w:val="0"/>
          <w:numId w:val="1"/>
        </w:numPr>
        <w:spacing w:after="160" w:line="259" w:lineRule="auto"/>
        <w:ind w:left="284" w:hanging="284"/>
        <w:jc w:val="both"/>
        <w:rPr>
          <w:rFonts w:ascii="Calibri" w:eastAsia="Calibri" w:hAnsi="Calibri" w:cs="Times New Roman"/>
          <w:sz w:val="24"/>
          <w:szCs w:val="24"/>
          <w:lang w:eastAsia="en-US"/>
        </w:rPr>
      </w:pPr>
      <w:r w:rsidRPr="00100E48">
        <w:rPr>
          <w:rFonts w:ascii="Calibri" w:eastAsia="Calibri" w:hAnsi="Calibri" w:cs="Times New Roman"/>
          <w:sz w:val="24"/>
          <w:szCs w:val="24"/>
          <w:lang w:eastAsia="en-US"/>
        </w:rPr>
        <w:t>This decision is to be read together with the decision in the matter of Ms Forte. The facts so far as they concern Mr Forte are sufficiently stated in that decision. Although Ms Forte had only been training for 4 years at the time of the offences, Mr Forte had been training for many years.</w:t>
      </w:r>
    </w:p>
    <w:p w14:paraId="7BFC4A84" w14:textId="77777777" w:rsidR="00072B16" w:rsidRPr="00100E48" w:rsidRDefault="00072B16" w:rsidP="00072B16">
      <w:pPr>
        <w:pStyle w:val="ListParagraph"/>
        <w:spacing w:after="160" w:line="259" w:lineRule="auto"/>
        <w:ind w:left="284"/>
        <w:jc w:val="both"/>
        <w:rPr>
          <w:rFonts w:ascii="Calibri" w:eastAsia="Calibri" w:hAnsi="Calibri" w:cs="Times New Roman"/>
          <w:sz w:val="24"/>
          <w:szCs w:val="24"/>
          <w:lang w:eastAsia="en-US"/>
        </w:rPr>
      </w:pPr>
    </w:p>
    <w:p w14:paraId="316F3013" w14:textId="11384FF0" w:rsidR="00072B16" w:rsidRPr="00100E48" w:rsidRDefault="00E3265D" w:rsidP="006D0AA7">
      <w:pPr>
        <w:pStyle w:val="ListParagraph"/>
        <w:numPr>
          <w:ilvl w:val="0"/>
          <w:numId w:val="1"/>
        </w:numPr>
        <w:spacing w:after="160" w:line="259" w:lineRule="auto"/>
        <w:ind w:left="284" w:hanging="284"/>
        <w:jc w:val="both"/>
        <w:rPr>
          <w:rFonts w:ascii="Calibri" w:eastAsia="Calibri" w:hAnsi="Calibri" w:cs="Times New Roman"/>
          <w:sz w:val="24"/>
          <w:szCs w:val="24"/>
          <w:lang w:eastAsia="en-US"/>
        </w:rPr>
      </w:pPr>
      <w:r w:rsidRPr="00100E48">
        <w:rPr>
          <w:rFonts w:ascii="Calibri" w:eastAsia="Calibri" w:hAnsi="Calibri" w:cs="Times New Roman"/>
          <w:sz w:val="24"/>
          <w:szCs w:val="24"/>
          <w:lang w:eastAsia="en-US"/>
        </w:rPr>
        <w:t>Mr Forte has been charged with administration offences in respect of the two Sale events. He has pleaded guilty to those charges. We intend to impose a penalty only on the first charge because he did not become aware of Voltaren being a prohibited substance until after the Stewards’ visited concerning the September event in late October 2019</w:t>
      </w:r>
      <w:r w:rsidR="00072B16" w:rsidRPr="00100E48">
        <w:rPr>
          <w:rFonts w:ascii="Calibri" w:eastAsia="Calibri" w:hAnsi="Calibri" w:cs="Times New Roman"/>
          <w:sz w:val="24"/>
          <w:szCs w:val="24"/>
          <w:lang w:eastAsia="en-US"/>
        </w:rPr>
        <w:t>.</w:t>
      </w:r>
    </w:p>
    <w:p w14:paraId="5B7FBABE" w14:textId="77777777" w:rsidR="00072B16" w:rsidRPr="00100E48" w:rsidRDefault="00072B16" w:rsidP="00072B16">
      <w:pPr>
        <w:pStyle w:val="ListParagraph"/>
        <w:rPr>
          <w:rFonts w:ascii="Calibri" w:eastAsia="Calibri" w:hAnsi="Calibri" w:cs="Times New Roman"/>
          <w:sz w:val="24"/>
          <w:szCs w:val="24"/>
          <w:lang w:eastAsia="en-US"/>
        </w:rPr>
      </w:pPr>
    </w:p>
    <w:p w14:paraId="50B8C58E" w14:textId="525DE912" w:rsidR="00072B16" w:rsidRPr="00100E48" w:rsidRDefault="00E3265D" w:rsidP="006D0AA7">
      <w:pPr>
        <w:pStyle w:val="ListParagraph"/>
        <w:numPr>
          <w:ilvl w:val="0"/>
          <w:numId w:val="1"/>
        </w:numPr>
        <w:spacing w:after="160" w:line="259" w:lineRule="auto"/>
        <w:ind w:left="284" w:hanging="284"/>
        <w:jc w:val="both"/>
        <w:rPr>
          <w:rFonts w:ascii="Calibri" w:eastAsia="Calibri" w:hAnsi="Calibri" w:cs="Times New Roman"/>
          <w:sz w:val="24"/>
          <w:szCs w:val="24"/>
          <w:lang w:eastAsia="en-US"/>
        </w:rPr>
      </w:pPr>
      <w:r w:rsidRPr="00100E48">
        <w:rPr>
          <w:rFonts w:ascii="Calibri" w:eastAsia="Calibri" w:hAnsi="Calibri" w:cs="Times New Roman"/>
          <w:sz w:val="24"/>
          <w:szCs w:val="24"/>
          <w:lang w:eastAsia="en-US"/>
        </w:rPr>
        <w:t>Taking into account Mr Forte’s good record over a long period of time, his guilty pleas and his application of Voltaren at the request of his daughter, we impose a penalty of $750 with $500 suspended for 12 months. But for Mr Forte’s long history in the industry without prohibited substance transgressions, the fine would have been higher.</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0071" w14:textId="77777777" w:rsidR="00D80425" w:rsidRDefault="00D80425" w:rsidP="00CF0999">
      <w:r>
        <w:separator/>
      </w:r>
    </w:p>
  </w:endnote>
  <w:endnote w:type="continuationSeparator" w:id="0">
    <w:p w14:paraId="57953074" w14:textId="77777777" w:rsidR="00D80425" w:rsidRDefault="00D8042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5749" w14:textId="77777777" w:rsidR="00D80425" w:rsidRDefault="00D80425" w:rsidP="00CF0999">
      <w:r>
        <w:separator/>
      </w:r>
    </w:p>
  </w:footnote>
  <w:footnote w:type="continuationSeparator" w:id="0">
    <w:p w14:paraId="3CD198B6" w14:textId="77777777" w:rsidR="00D80425" w:rsidRDefault="00D8042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B62597"/>
    <w:multiLevelType w:val="hybridMultilevel"/>
    <w:tmpl w:val="DAFA42EE"/>
    <w:lvl w:ilvl="0" w:tplc="8B769EF6">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 w15:restartNumberingAfterBreak="0">
    <w:nsid w:val="47F24059"/>
    <w:multiLevelType w:val="hybridMultilevel"/>
    <w:tmpl w:val="418ABE76"/>
    <w:lvl w:ilvl="0" w:tplc="EFA4FA06">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61AD6D0D"/>
    <w:multiLevelType w:val="hybridMultilevel"/>
    <w:tmpl w:val="046604FA"/>
    <w:lvl w:ilvl="0" w:tplc="7312E522">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752A1706"/>
    <w:multiLevelType w:val="hybridMultilevel"/>
    <w:tmpl w:val="7E9821C4"/>
    <w:lvl w:ilvl="0" w:tplc="CE18EC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55D50B1"/>
    <w:multiLevelType w:val="hybridMultilevel"/>
    <w:tmpl w:val="5868F26C"/>
    <w:lvl w:ilvl="0" w:tplc="560ED17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0"/>
  </w:num>
  <w:num w:numId="2">
    <w:abstractNumId w:val="5"/>
  </w:num>
  <w:num w:numId="3">
    <w:abstractNumId w:val="4"/>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2F9C"/>
    <w:rsid w:val="00042F7B"/>
    <w:rsid w:val="000506C1"/>
    <w:rsid w:val="000576F4"/>
    <w:rsid w:val="000642AD"/>
    <w:rsid w:val="00066C98"/>
    <w:rsid w:val="000717EB"/>
    <w:rsid w:val="00071F3E"/>
    <w:rsid w:val="00072B16"/>
    <w:rsid w:val="00073C6A"/>
    <w:rsid w:val="00087EA5"/>
    <w:rsid w:val="000934F0"/>
    <w:rsid w:val="000A04DF"/>
    <w:rsid w:val="000A4CB3"/>
    <w:rsid w:val="000B5E53"/>
    <w:rsid w:val="000C05F5"/>
    <w:rsid w:val="000C37C4"/>
    <w:rsid w:val="000C73F9"/>
    <w:rsid w:val="000E5309"/>
    <w:rsid w:val="000F5597"/>
    <w:rsid w:val="000F5A17"/>
    <w:rsid w:val="00100E48"/>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C0756"/>
    <w:rsid w:val="001C2886"/>
    <w:rsid w:val="001C5CAD"/>
    <w:rsid w:val="001D5EA1"/>
    <w:rsid w:val="001F4FF6"/>
    <w:rsid w:val="00203133"/>
    <w:rsid w:val="00206AF3"/>
    <w:rsid w:val="00210EC7"/>
    <w:rsid w:val="0021172F"/>
    <w:rsid w:val="00214575"/>
    <w:rsid w:val="00227E7F"/>
    <w:rsid w:val="002319B4"/>
    <w:rsid w:val="00235333"/>
    <w:rsid w:val="00236762"/>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3DA3"/>
    <w:rsid w:val="003B5315"/>
    <w:rsid w:val="003B5657"/>
    <w:rsid w:val="003B61CD"/>
    <w:rsid w:val="003B7142"/>
    <w:rsid w:val="003C53DC"/>
    <w:rsid w:val="003C567B"/>
    <w:rsid w:val="003C6B50"/>
    <w:rsid w:val="003C6E2D"/>
    <w:rsid w:val="003D043D"/>
    <w:rsid w:val="003D0AFE"/>
    <w:rsid w:val="003D197D"/>
    <w:rsid w:val="003D4F61"/>
    <w:rsid w:val="003D5FFA"/>
    <w:rsid w:val="003E5B0F"/>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5240"/>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15669"/>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0AA7"/>
    <w:rsid w:val="006D4F84"/>
    <w:rsid w:val="006D7D92"/>
    <w:rsid w:val="006E26BA"/>
    <w:rsid w:val="006E7915"/>
    <w:rsid w:val="006E7B2E"/>
    <w:rsid w:val="006F0207"/>
    <w:rsid w:val="006F17DB"/>
    <w:rsid w:val="006F5AD4"/>
    <w:rsid w:val="006F5B80"/>
    <w:rsid w:val="00700DD7"/>
    <w:rsid w:val="0070207C"/>
    <w:rsid w:val="00706C60"/>
    <w:rsid w:val="00722449"/>
    <w:rsid w:val="00731ECA"/>
    <w:rsid w:val="00744CFD"/>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29A6"/>
    <w:rsid w:val="00954FFE"/>
    <w:rsid w:val="00955D40"/>
    <w:rsid w:val="00960F01"/>
    <w:rsid w:val="00960FAB"/>
    <w:rsid w:val="00961176"/>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2D53"/>
    <w:rsid w:val="00BE3B8B"/>
    <w:rsid w:val="00BE7271"/>
    <w:rsid w:val="00BF3D39"/>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0425"/>
    <w:rsid w:val="00D83C42"/>
    <w:rsid w:val="00D851DB"/>
    <w:rsid w:val="00D87E9A"/>
    <w:rsid w:val="00D90D66"/>
    <w:rsid w:val="00D95864"/>
    <w:rsid w:val="00DA2D54"/>
    <w:rsid w:val="00DA77A1"/>
    <w:rsid w:val="00DB7CDF"/>
    <w:rsid w:val="00DE4AF6"/>
    <w:rsid w:val="00DE5490"/>
    <w:rsid w:val="00DE6F9C"/>
    <w:rsid w:val="00DF73CA"/>
    <w:rsid w:val="00DF768D"/>
    <w:rsid w:val="00E00961"/>
    <w:rsid w:val="00E040C7"/>
    <w:rsid w:val="00E058D1"/>
    <w:rsid w:val="00E07246"/>
    <w:rsid w:val="00E076F3"/>
    <w:rsid w:val="00E14B1E"/>
    <w:rsid w:val="00E2658C"/>
    <w:rsid w:val="00E3265D"/>
    <w:rsid w:val="00E3731D"/>
    <w:rsid w:val="00E46697"/>
    <w:rsid w:val="00E538BB"/>
    <w:rsid w:val="00E53C26"/>
    <w:rsid w:val="00E63058"/>
    <w:rsid w:val="00E63B94"/>
    <w:rsid w:val="00E67B36"/>
    <w:rsid w:val="00E71838"/>
    <w:rsid w:val="00E75B7D"/>
    <w:rsid w:val="00E76C25"/>
    <w:rsid w:val="00E83377"/>
    <w:rsid w:val="00E83A64"/>
    <w:rsid w:val="00E84F61"/>
    <w:rsid w:val="00E93C7C"/>
    <w:rsid w:val="00E9457B"/>
    <w:rsid w:val="00EA5E82"/>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A6267"/>
    <w:rsid w:val="00FB58DB"/>
    <w:rsid w:val="00FB5B33"/>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08567">
      <w:bodyDiv w:val="1"/>
      <w:marLeft w:val="0"/>
      <w:marRight w:val="0"/>
      <w:marTop w:val="0"/>
      <w:marBottom w:val="0"/>
      <w:divBdr>
        <w:top w:val="none" w:sz="0" w:space="0" w:color="auto"/>
        <w:left w:val="none" w:sz="0" w:space="0" w:color="auto"/>
        <w:bottom w:val="none" w:sz="0" w:space="0" w:color="auto"/>
        <w:right w:val="none" w:sz="0" w:space="0" w:color="auto"/>
      </w:divBdr>
    </w:div>
    <w:div w:id="14180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9d8f54ab-6009-4e0e-9cd9-41c43f15f740"/>
    <ds:schemaRef ds:uri="http://www.w3.org/XML/1998/namespace"/>
    <ds:schemaRef ds:uri="http://purl.org/dc/dcmitype/"/>
  </ds:schemaRefs>
</ds:datastoreItem>
</file>

<file path=customXml/itemProps4.xml><?xml version="1.0" encoding="utf-8"?>
<ds:datastoreItem xmlns:ds="http://schemas.openxmlformats.org/officeDocument/2006/customXml" ds:itemID="{C282666D-37D7-4F78-BDD3-998847D6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2020-10-07T05:37:00Z</cp:lastPrinted>
  <dcterms:created xsi:type="dcterms:W3CDTF">2020-10-06T03:29:00Z</dcterms:created>
  <dcterms:modified xsi:type="dcterms:W3CDTF">2020-10-07T05:37:00Z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