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48DE05DE" w:rsidR="00DA77A1" w:rsidRDefault="00A63057" w:rsidP="007868CF">
      <w:pPr>
        <w:pStyle w:val="Reference"/>
      </w:pPr>
      <w:r>
        <w:t>9</w:t>
      </w:r>
      <w:bookmarkStart w:id="0" w:name="_GoBack"/>
      <w:bookmarkEnd w:id="0"/>
      <w:r w:rsidR="00E13ED4">
        <w:t xml:space="preserve"> September </w:t>
      </w:r>
      <w:r w:rsidR="007868CF">
        <w:t>2019</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HARNESS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13AA4696"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MR</w:t>
      </w:r>
      <w:r w:rsidR="00E13ED4">
        <w:rPr>
          <w:rFonts w:ascii="Calibri" w:eastAsia="Calibri" w:hAnsi="Calibri" w:cs="Times New Roman"/>
          <w:b/>
          <w:sz w:val="28"/>
          <w:szCs w:val="28"/>
          <w:lang w:eastAsia="en-US"/>
        </w:rPr>
        <w:t xml:space="preserve"> </w:t>
      </w:r>
      <w:r w:rsidR="00FC47C1">
        <w:rPr>
          <w:rFonts w:ascii="Calibri" w:eastAsia="Calibri" w:hAnsi="Calibri" w:cs="Times New Roman"/>
          <w:b/>
          <w:sz w:val="28"/>
          <w:szCs w:val="28"/>
          <w:lang w:eastAsia="en-US"/>
        </w:rPr>
        <w:t>MATTHEW HORSNELL</w:t>
      </w:r>
    </w:p>
    <w:p w14:paraId="3DAEA7DA" w14:textId="77777777" w:rsidR="007868CF" w:rsidRPr="007868CF" w:rsidRDefault="007868CF" w:rsidP="007868CF">
      <w:pPr>
        <w:spacing w:after="160" w:line="259" w:lineRule="auto"/>
        <w:jc w:val="center"/>
        <w:rPr>
          <w:rFonts w:ascii="Calibri" w:eastAsia="Calibri" w:hAnsi="Calibri" w:cs="Times New Roman"/>
          <w:b/>
          <w:u w:val="single"/>
          <w:lang w:eastAsia="en-US"/>
        </w:rPr>
      </w:pPr>
      <w:r w:rsidRPr="007868CF">
        <w:rPr>
          <w:rFonts w:ascii="Calibri" w:eastAsia="Calibri" w:hAnsi="Calibri" w:cs="Times New Roman"/>
          <w:b/>
          <w:u w:val="single"/>
          <w:lang w:eastAsia="en-US"/>
        </w:rPr>
        <w:t xml:space="preserve"> </w:t>
      </w:r>
    </w:p>
    <w:p w14:paraId="706A3341" w14:textId="029B47F7"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E13ED4">
        <w:rPr>
          <w:rFonts w:ascii="Calibri" w:eastAsia="Calibri" w:hAnsi="Calibri" w:cs="Times New Roman"/>
          <w:sz w:val="24"/>
          <w:szCs w:val="24"/>
          <w:lang w:eastAsia="en-US"/>
        </w:rPr>
        <w:t xml:space="preserve">2 September </w:t>
      </w:r>
      <w:r w:rsidRPr="007868CF">
        <w:rPr>
          <w:rFonts w:ascii="Calibri" w:eastAsia="Calibri" w:hAnsi="Calibri" w:cs="Times New Roman"/>
          <w:sz w:val="24"/>
          <w:szCs w:val="24"/>
          <w:lang w:eastAsia="en-US"/>
        </w:rPr>
        <w:t>2019</w:t>
      </w:r>
    </w:p>
    <w:p w14:paraId="353D3562" w14:textId="2A3FBB1F"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 xml:space="preserve">Judge John Bowman (Chairperson), </w:t>
      </w:r>
      <w:r w:rsidR="00E13ED4">
        <w:rPr>
          <w:rFonts w:ascii="Calibri" w:eastAsia="Calibri" w:hAnsi="Calibri" w:cs="Times New Roman"/>
          <w:sz w:val="24"/>
          <w:szCs w:val="24"/>
          <w:lang w:eastAsia="en-US"/>
        </w:rPr>
        <w:t>Justice Shane Marshall</w:t>
      </w:r>
      <w:r w:rsidR="007F6CE8">
        <w:rPr>
          <w:rFonts w:ascii="Calibri" w:eastAsia="Calibri" w:hAnsi="Calibri" w:cs="Times New Roman"/>
          <w:sz w:val="24"/>
          <w:szCs w:val="24"/>
          <w:lang w:eastAsia="en-US"/>
        </w:rPr>
        <w:t>,</w:t>
      </w:r>
      <w:r w:rsidR="00E13ED4">
        <w:rPr>
          <w:rFonts w:ascii="Calibri" w:eastAsia="Calibri" w:hAnsi="Calibri" w:cs="Times New Roman"/>
          <w:sz w:val="24"/>
          <w:szCs w:val="24"/>
          <w:lang w:eastAsia="en-US"/>
        </w:rPr>
        <w:t xml:space="preserve"> </w:t>
      </w:r>
      <w:r w:rsidR="007F6CE8">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Deputy Chairperson) and Mr</w:t>
      </w:r>
      <w:r w:rsidR="00182F21">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Robert Abrahams</w:t>
      </w:r>
    </w:p>
    <w:p w14:paraId="0835B251" w14:textId="28DE52AA"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Nicholas Murray and Mr </w:t>
      </w:r>
      <w:r w:rsidR="00E13ED4">
        <w:rPr>
          <w:rFonts w:ascii="Calibri" w:eastAsia="Calibri" w:hAnsi="Calibri" w:cs="Times New Roman"/>
          <w:sz w:val="24"/>
          <w:szCs w:val="24"/>
          <w:lang w:eastAsia="en-US"/>
        </w:rPr>
        <w:t>Michael Ross</w:t>
      </w:r>
      <w:r w:rsidRPr="007868CF">
        <w:rPr>
          <w:rFonts w:ascii="Calibri" w:eastAsia="Calibri" w:hAnsi="Calibri" w:cs="Times New Roman"/>
          <w:sz w:val="24"/>
          <w:szCs w:val="24"/>
          <w:lang w:eastAsia="en-US"/>
        </w:rPr>
        <w:t xml:space="preserve"> appeared on behalf of the </w:t>
      </w:r>
      <w:r w:rsidR="005B38F9">
        <w:rPr>
          <w:rFonts w:ascii="Calibri" w:eastAsia="Calibri" w:hAnsi="Calibri" w:cs="Times New Roman"/>
          <w:sz w:val="24"/>
          <w:szCs w:val="24"/>
          <w:lang w:eastAsia="en-US"/>
        </w:rPr>
        <w:t>Stewards</w:t>
      </w:r>
      <w:r w:rsidRPr="007868CF">
        <w:rPr>
          <w:rFonts w:ascii="Calibri" w:eastAsia="Calibri" w:hAnsi="Calibri" w:cs="Times New Roman"/>
          <w:sz w:val="24"/>
          <w:szCs w:val="24"/>
          <w:lang w:eastAsia="en-US"/>
        </w:rPr>
        <w:t xml:space="preserve">. </w:t>
      </w:r>
    </w:p>
    <w:p w14:paraId="0F068C5E" w14:textId="31E56820"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t xml:space="preserve">Mr </w:t>
      </w:r>
      <w:r w:rsidR="00E13ED4">
        <w:rPr>
          <w:rFonts w:ascii="Calibri" w:eastAsia="Calibri" w:hAnsi="Calibri" w:cs="Times New Roman"/>
          <w:sz w:val="24"/>
          <w:szCs w:val="24"/>
          <w:lang w:eastAsia="en-US"/>
        </w:rPr>
        <w:t xml:space="preserve">Lance Justice </w:t>
      </w:r>
      <w:r w:rsidRPr="007868CF">
        <w:rPr>
          <w:rFonts w:ascii="Calibri" w:eastAsia="Calibri" w:hAnsi="Calibri" w:cs="Times New Roman"/>
          <w:sz w:val="24"/>
          <w:szCs w:val="24"/>
          <w:lang w:eastAsia="en-US"/>
        </w:rPr>
        <w:t xml:space="preserve">appeared on behalf of Mr </w:t>
      </w:r>
      <w:proofErr w:type="spellStart"/>
      <w:r w:rsidR="00FC47C1">
        <w:rPr>
          <w:rFonts w:ascii="Calibri" w:eastAsia="Calibri" w:hAnsi="Calibri" w:cs="Times New Roman"/>
          <w:sz w:val="24"/>
          <w:szCs w:val="24"/>
          <w:lang w:eastAsia="en-US"/>
        </w:rPr>
        <w:t>Horsnell</w:t>
      </w:r>
      <w:proofErr w:type="spellEnd"/>
      <w:r w:rsidRPr="007868CF">
        <w:rPr>
          <w:rFonts w:ascii="Calibri" w:eastAsia="Calibri" w:hAnsi="Calibri" w:cs="Times New Roman"/>
          <w:sz w:val="24"/>
          <w:szCs w:val="24"/>
          <w:lang w:eastAsia="en-US"/>
        </w:rPr>
        <w:t xml:space="preserve">. </w:t>
      </w:r>
    </w:p>
    <w:p w14:paraId="06889685" w14:textId="4047A0FC"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bookmarkEnd w:id="1"/>
    </w:p>
    <w:p w14:paraId="41032723" w14:textId="4FF7AD02"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Australian Harness Racing Rule 1</w:t>
      </w:r>
      <w:r w:rsidR="00E13ED4">
        <w:rPr>
          <w:rFonts w:ascii="Calibri" w:eastAsia="Calibri" w:hAnsi="Calibri" w:cs="Times New Roman"/>
          <w:sz w:val="24"/>
          <w:szCs w:val="24"/>
          <w:lang w:eastAsia="en-US"/>
        </w:rPr>
        <w:t>63 (1)(a)(iii)</w:t>
      </w:r>
      <w:r w:rsidRPr="007868CF">
        <w:rPr>
          <w:rFonts w:ascii="Calibri" w:eastAsia="Calibri" w:hAnsi="Calibri" w:cs="Times New Roman"/>
          <w:sz w:val="24"/>
          <w:szCs w:val="24"/>
          <w:lang w:eastAsia="en-US"/>
        </w:rPr>
        <w:t xml:space="preserve"> states “A </w:t>
      </w:r>
      <w:r w:rsidR="00E13ED4">
        <w:rPr>
          <w:rFonts w:ascii="Calibri" w:eastAsia="Calibri" w:hAnsi="Calibri" w:cs="Times New Roman"/>
          <w:sz w:val="24"/>
          <w:szCs w:val="24"/>
          <w:lang w:eastAsia="en-US"/>
        </w:rPr>
        <w:t xml:space="preserve">driver shall not (a) cause or contribute to any (iii) interference. </w:t>
      </w:r>
    </w:p>
    <w:p w14:paraId="310133BF"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79B2671" w14:textId="7E9845E5" w:rsidR="007868CF" w:rsidRDefault="007868CF" w:rsidP="00E13ED4">
      <w:pPr>
        <w:spacing w:line="259" w:lineRule="auto"/>
        <w:ind w:left="2880" w:hanging="2880"/>
        <w:jc w:val="both"/>
        <w:rPr>
          <w:rFonts w:ascii="Calibri" w:eastAsia="Calibri" w:hAnsi="Calibri" w:cs="Calibri"/>
          <w:color w:val="333333"/>
          <w:sz w:val="24"/>
          <w:szCs w:val="24"/>
          <w:lang w:val="en"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Pr="000B3054">
        <w:rPr>
          <w:rFonts w:ascii="Calibri" w:eastAsia="Calibri" w:hAnsi="Calibri" w:cs="Calibri"/>
          <w:sz w:val="24"/>
          <w:szCs w:val="24"/>
          <w:lang w:val="en" w:eastAsia="en-US"/>
        </w:rPr>
        <w:t xml:space="preserve">The particulars of the charge </w:t>
      </w:r>
      <w:r w:rsidR="000B3054" w:rsidRPr="000B3054">
        <w:rPr>
          <w:rFonts w:ascii="Calibri" w:eastAsia="Calibri" w:hAnsi="Calibri" w:cs="Calibri"/>
          <w:sz w:val="24"/>
          <w:szCs w:val="24"/>
          <w:lang w:val="en" w:eastAsia="en-US"/>
        </w:rPr>
        <w:t xml:space="preserve"> being that after initially improving three wide down the back straight on the final occasion and then shifting in to trail the outside sulky wheel of Sea Parade (Xavier O’Connor) for a short distance, </w:t>
      </w:r>
      <w:proofErr w:type="spellStart"/>
      <w:r w:rsidR="000B3054" w:rsidRPr="000B3054">
        <w:rPr>
          <w:rFonts w:ascii="Calibri" w:eastAsia="Calibri" w:hAnsi="Calibri" w:cs="Calibri"/>
          <w:sz w:val="24"/>
          <w:szCs w:val="24"/>
          <w:lang w:val="en" w:eastAsia="en-US"/>
        </w:rPr>
        <w:t>Mr</w:t>
      </w:r>
      <w:proofErr w:type="spellEnd"/>
      <w:r w:rsidR="000B3054" w:rsidRPr="000B3054">
        <w:rPr>
          <w:rFonts w:ascii="Calibri" w:eastAsia="Calibri" w:hAnsi="Calibri" w:cs="Calibri"/>
          <w:sz w:val="24"/>
          <w:szCs w:val="24"/>
          <w:lang w:val="en" w:eastAsia="en-US"/>
        </w:rPr>
        <w:t xml:space="preserve"> </w:t>
      </w:r>
      <w:proofErr w:type="spellStart"/>
      <w:r w:rsidR="000B3054" w:rsidRPr="000B3054">
        <w:rPr>
          <w:rFonts w:ascii="Calibri" w:eastAsia="Calibri" w:hAnsi="Calibri" w:cs="Calibri"/>
          <w:sz w:val="24"/>
          <w:szCs w:val="24"/>
          <w:lang w:val="en" w:eastAsia="en-US"/>
        </w:rPr>
        <w:t>Horsnell</w:t>
      </w:r>
      <w:proofErr w:type="spellEnd"/>
      <w:r w:rsidR="000B3054" w:rsidRPr="000B3054">
        <w:rPr>
          <w:rFonts w:ascii="Calibri" w:eastAsia="Calibri" w:hAnsi="Calibri" w:cs="Calibri"/>
          <w:sz w:val="24"/>
          <w:szCs w:val="24"/>
          <w:lang w:val="en" w:eastAsia="en-US"/>
        </w:rPr>
        <w:t xml:space="preserve"> then directed </w:t>
      </w:r>
      <w:proofErr w:type="spellStart"/>
      <w:r w:rsidR="000B3054" w:rsidRPr="000B3054">
        <w:rPr>
          <w:rFonts w:ascii="Calibri" w:eastAsia="Calibri" w:hAnsi="Calibri" w:cs="Calibri"/>
          <w:sz w:val="24"/>
          <w:szCs w:val="24"/>
          <w:lang w:val="en" w:eastAsia="en-US"/>
        </w:rPr>
        <w:t>Iam</w:t>
      </w:r>
      <w:proofErr w:type="spellEnd"/>
      <w:r w:rsidR="000B3054" w:rsidRPr="000B3054">
        <w:rPr>
          <w:rFonts w:ascii="Calibri" w:eastAsia="Calibri" w:hAnsi="Calibri" w:cs="Calibri"/>
          <w:sz w:val="24"/>
          <w:szCs w:val="24"/>
          <w:lang w:val="en" w:eastAsia="en-US"/>
        </w:rPr>
        <w:t xml:space="preserve"> Erik outwards near the 500m, when not sufficiently clear of </w:t>
      </w:r>
      <w:proofErr w:type="spellStart"/>
      <w:r w:rsidR="000B3054" w:rsidRPr="000B3054">
        <w:rPr>
          <w:rFonts w:ascii="Calibri" w:eastAsia="Calibri" w:hAnsi="Calibri" w:cs="Calibri"/>
          <w:sz w:val="24"/>
          <w:szCs w:val="24"/>
          <w:lang w:val="en" w:eastAsia="en-US"/>
        </w:rPr>
        <w:t>Whatajetstar</w:t>
      </w:r>
      <w:proofErr w:type="spellEnd"/>
      <w:r w:rsidR="000B3054" w:rsidRPr="000B3054">
        <w:rPr>
          <w:rFonts w:ascii="Calibri" w:eastAsia="Calibri" w:hAnsi="Calibri" w:cs="Calibri"/>
          <w:sz w:val="24"/>
          <w:szCs w:val="24"/>
          <w:lang w:val="en" w:eastAsia="en-US"/>
        </w:rPr>
        <w:t xml:space="preserve"> (Jackie Barker) resulting in that gelding being checked and taken up the track, which in turn caused Vuitton’s (Connor Ronan) near hind leg to make contact with the outside sulky wheel of </w:t>
      </w:r>
      <w:proofErr w:type="spellStart"/>
      <w:r w:rsidR="000B3054" w:rsidRPr="000B3054">
        <w:rPr>
          <w:rFonts w:ascii="Calibri" w:eastAsia="Calibri" w:hAnsi="Calibri" w:cs="Calibri"/>
          <w:sz w:val="24"/>
          <w:szCs w:val="24"/>
          <w:lang w:val="en" w:eastAsia="en-US"/>
        </w:rPr>
        <w:t>Whatajetstar</w:t>
      </w:r>
      <w:proofErr w:type="spellEnd"/>
      <w:r w:rsidR="000B3054" w:rsidRPr="000B3054">
        <w:rPr>
          <w:rFonts w:ascii="Calibri" w:eastAsia="Calibri" w:hAnsi="Calibri" w:cs="Calibri"/>
          <w:sz w:val="24"/>
          <w:szCs w:val="24"/>
          <w:lang w:val="en" w:eastAsia="en-US"/>
        </w:rPr>
        <w:t>, causing Vuitton to be checked and break its near hind hopple loop, resulting in that gelding being retired from the event thereafter.</w:t>
      </w:r>
      <w:r w:rsidR="007F6CE8">
        <w:rPr>
          <w:rFonts w:ascii="Calibri" w:eastAsia="Calibri" w:hAnsi="Calibri" w:cs="Calibri"/>
          <w:sz w:val="24"/>
          <w:szCs w:val="24"/>
          <w:lang w:val="en" w:eastAsia="en-US"/>
        </w:rPr>
        <w:t xml:space="preserve"> </w:t>
      </w:r>
      <w:proofErr w:type="spellStart"/>
      <w:r w:rsidR="007F6CE8" w:rsidRPr="007F6CE8">
        <w:rPr>
          <w:rFonts w:ascii="Calibri" w:eastAsia="Calibri" w:hAnsi="Calibri" w:cs="Calibri"/>
          <w:sz w:val="24"/>
          <w:szCs w:val="24"/>
          <w:lang w:val="en" w:eastAsia="en-US"/>
        </w:rPr>
        <w:t>Mr</w:t>
      </w:r>
      <w:proofErr w:type="spellEnd"/>
      <w:r w:rsidR="007F6CE8" w:rsidRPr="007F6CE8">
        <w:rPr>
          <w:rFonts w:ascii="Calibri" w:eastAsia="Calibri" w:hAnsi="Calibri" w:cs="Calibri"/>
          <w:sz w:val="24"/>
          <w:szCs w:val="24"/>
          <w:lang w:val="en" w:eastAsia="en-US"/>
        </w:rPr>
        <w:t xml:space="preserve"> </w:t>
      </w:r>
      <w:proofErr w:type="spellStart"/>
      <w:r w:rsidR="007F6CE8" w:rsidRPr="007F6CE8">
        <w:rPr>
          <w:rFonts w:ascii="Calibri" w:eastAsia="Calibri" w:hAnsi="Calibri" w:cs="Calibri"/>
          <w:sz w:val="24"/>
          <w:szCs w:val="24"/>
          <w:lang w:val="en" w:eastAsia="en-US"/>
        </w:rPr>
        <w:t>Horsnell’s</w:t>
      </w:r>
      <w:proofErr w:type="spellEnd"/>
      <w:r w:rsidR="007F6CE8" w:rsidRPr="007F6CE8">
        <w:rPr>
          <w:rFonts w:ascii="Calibri" w:eastAsia="Calibri" w:hAnsi="Calibri" w:cs="Calibri"/>
          <w:sz w:val="24"/>
          <w:szCs w:val="24"/>
          <w:lang w:val="en" w:eastAsia="en-US"/>
        </w:rPr>
        <w:t xml:space="preserve"> </w:t>
      </w:r>
      <w:proofErr w:type="spellStart"/>
      <w:r w:rsidR="007F6CE8" w:rsidRPr="007F6CE8">
        <w:rPr>
          <w:rFonts w:ascii="Calibri" w:eastAsia="Calibri" w:hAnsi="Calibri" w:cs="Calibri"/>
          <w:sz w:val="24"/>
          <w:szCs w:val="24"/>
          <w:lang w:val="en" w:eastAsia="en-US"/>
        </w:rPr>
        <w:t>licence</w:t>
      </w:r>
      <w:proofErr w:type="spellEnd"/>
      <w:r w:rsidR="007F6CE8" w:rsidRPr="007F6CE8">
        <w:rPr>
          <w:rFonts w:ascii="Calibri" w:eastAsia="Calibri" w:hAnsi="Calibri" w:cs="Calibri"/>
          <w:sz w:val="24"/>
          <w:szCs w:val="24"/>
          <w:lang w:val="en" w:eastAsia="en-US"/>
        </w:rPr>
        <w:t xml:space="preserve"> to drive in races was suspended for a period of 10 days to commence midnight 17 August 2019. In assessing penalty in accordance with the HRV Minimum Penalty Guidelines, stewards took into account </w:t>
      </w:r>
      <w:proofErr w:type="spellStart"/>
      <w:r w:rsidR="007F6CE8" w:rsidRPr="007F6CE8">
        <w:rPr>
          <w:rFonts w:ascii="Calibri" w:eastAsia="Calibri" w:hAnsi="Calibri" w:cs="Calibri"/>
          <w:sz w:val="24"/>
          <w:szCs w:val="24"/>
          <w:lang w:val="en" w:eastAsia="en-US"/>
        </w:rPr>
        <w:t>Mr</w:t>
      </w:r>
      <w:proofErr w:type="spellEnd"/>
      <w:r w:rsidR="007F6CE8" w:rsidRPr="007F6CE8">
        <w:rPr>
          <w:rFonts w:ascii="Calibri" w:eastAsia="Calibri" w:hAnsi="Calibri" w:cs="Calibri"/>
          <w:sz w:val="24"/>
          <w:szCs w:val="24"/>
          <w:lang w:val="en" w:eastAsia="en-US"/>
        </w:rPr>
        <w:t xml:space="preserve"> </w:t>
      </w:r>
      <w:proofErr w:type="spellStart"/>
      <w:r w:rsidR="007F6CE8" w:rsidRPr="007F6CE8">
        <w:rPr>
          <w:rFonts w:ascii="Calibri" w:eastAsia="Calibri" w:hAnsi="Calibri" w:cs="Calibri"/>
          <w:sz w:val="24"/>
          <w:szCs w:val="24"/>
          <w:lang w:val="en" w:eastAsia="en-US"/>
        </w:rPr>
        <w:t>Horsnell’s</w:t>
      </w:r>
      <w:proofErr w:type="spellEnd"/>
      <w:r w:rsidR="007F6CE8" w:rsidRPr="007F6CE8">
        <w:rPr>
          <w:rFonts w:ascii="Calibri" w:eastAsia="Calibri" w:hAnsi="Calibri" w:cs="Calibri"/>
          <w:sz w:val="24"/>
          <w:szCs w:val="24"/>
          <w:lang w:val="en" w:eastAsia="en-US"/>
        </w:rPr>
        <w:t xml:space="preserve"> recent record under the relevant rule, the frequency in which he drives in races and the medium level of interference attributed to this incident.</w:t>
      </w:r>
    </w:p>
    <w:p w14:paraId="44D98856" w14:textId="77777777" w:rsidR="00E13ED4" w:rsidRPr="007868CF" w:rsidRDefault="00E13ED4" w:rsidP="00E13ED4">
      <w:pPr>
        <w:spacing w:line="259" w:lineRule="auto"/>
        <w:ind w:left="2880" w:hanging="2880"/>
        <w:jc w:val="both"/>
        <w:rPr>
          <w:rFonts w:ascii="Calibri" w:eastAsia="Calibri" w:hAnsi="Calibri" w:cs="Times New Roman"/>
          <w:sz w:val="24"/>
          <w:szCs w:val="24"/>
          <w:lang w:eastAsia="en-US"/>
        </w:rPr>
      </w:pPr>
    </w:p>
    <w:p w14:paraId="661E6296" w14:textId="17D9BBF0"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0B3054">
        <w:rPr>
          <w:rFonts w:ascii="Calibri" w:eastAsia="Calibri" w:hAnsi="Calibri" w:cs="Times New Roman"/>
          <w:sz w:val="24"/>
          <w:szCs w:val="24"/>
          <w:lang w:eastAsia="en-US"/>
        </w:rPr>
        <w:t xml:space="preserve">Not </w:t>
      </w:r>
      <w:r w:rsidR="00E13ED4">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9F8036D" w14:textId="53441364" w:rsidR="007868CF" w:rsidRDefault="007868CF" w:rsidP="007868CF">
      <w:pPr>
        <w:spacing w:line="259" w:lineRule="auto"/>
        <w:ind w:left="2160" w:hanging="216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lastRenderedPageBreak/>
        <w:t>DECISION</w:t>
      </w:r>
      <w:r w:rsidRPr="007868CF">
        <w:rPr>
          <w:rFonts w:ascii="Calibri" w:eastAsia="Calibri" w:hAnsi="Calibri" w:cs="Times New Roman"/>
          <w:b/>
          <w:sz w:val="24"/>
          <w:szCs w:val="24"/>
          <w:lang w:eastAsia="en-US"/>
        </w:rPr>
        <w:tab/>
      </w:r>
    </w:p>
    <w:p w14:paraId="4FE34BBB" w14:textId="5DDD213E" w:rsidR="009F0617" w:rsidRDefault="009F0617" w:rsidP="007868CF">
      <w:pPr>
        <w:spacing w:line="259" w:lineRule="auto"/>
        <w:ind w:left="2160" w:hanging="2160"/>
        <w:jc w:val="both"/>
        <w:rPr>
          <w:rFonts w:ascii="Calibri" w:eastAsia="Calibri" w:hAnsi="Calibri" w:cs="Times New Roman"/>
          <w:sz w:val="24"/>
          <w:szCs w:val="24"/>
          <w:lang w:eastAsia="en-US"/>
        </w:rPr>
      </w:pPr>
    </w:p>
    <w:p w14:paraId="2A8A3957" w14:textId="590CE80A" w:rsidR="00555648" w:rsidRDefault="009F0617" w:rsidP="009F061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w:t>
      </w:r>
      <w:r w:rsidR="000B3054">
        <w:rPr>
          <w:rFonts w:ascii="Calibri" w:eastAsia="Calibri" w:hAnsi="Calibri" w:cs="Times New Roman"/>
          <w:sz w:val="24"/>
          <w:szCs w:val="24"/>
          <w:lang w:eastAsia="en-US"/>
        </w:rPr>
        <w:t xml:space="preserve"> Matthew </w:t>
      </w:r>
      <w:proofErr w:type="spellStart"/>
      <w:r w:rsidR="000B3054">
        <w:rPr>
          <w:rFonts w:ascii="Calibri" w:eastAsia="Calibri" w:hAnsi="Calibri" w:cs="Times New Roman"/>
          <w:sz w:val="24"/>
          <w:szCs w:val="24"/>
          <w:lang w:eastAsia="en-US"/>
        </w:rPr>
        <w:t>Horsnell</w:t>
      </w:r>
      <w:proofErr w:type="spellEnd"/>
      <w:r w:rsidR="000B3054">
        <w:rPr>
          <w:rFonts w:ascii="Calibri" w:eastAsia="Calibri" w:hAnsi="Calibri" w:cs="Times New Roman"/>
          <w:sz w:val="24"/>
          <w:szCs w:val="24"/>
          <w:lang w:eastAsia="en-US"/>
        </w:rPr>
        <w:t xml:space="preserve"> has appealed against a conviction recorded concerning his drive on </w:t>
      </w:r>
      <w:proofErr w:type="spellStart"/>
      <w:r w:rsidR="00C56761">
        <w:rPr>
          <w:rFonts w:ascii="Calibri" w:eastAsia="Calibri" w:hAnsi="Calibri" w:cs="Times New Roman"/>
          <w:sz w:val="24"/>
          <w:szCs w:val="24"/>
          <w:lang w:eastAsia="en-US"/>
        </w:rPr>
        <w:t>Iam</w:t>
      </w:r>
      <w:proofErr w:type="spellEnd"/>
      <w:r w:rsidR="00C56761">
        <w:rPr>
          <w:rFonts w:ascii="Calibri" w:eastAsia="Calibri" w:hAnsi="Calibri" w:cs="Times New Roman"/>
          <w:sz w:val="24"/>
          <w:szCs w:val="24"/>
          <w:lang w:eastAsia="en-US"/>
        </w:rPr>
        <w:t xml:space="preserve"> Erik</w:t>
      </w:r>
      <w:r w:rsidR="000B3054">
        <w:rPr>
          <w:rFonts w:ascii="Calibri" w:eastAsia="Calibri" w:hAnsi="Calibri" w:cs="Times New Roman"/>
          <w:sz w:val="24"/>
          <w:szCs w:val="24"/>
          <w:lang w:eastAsia="en-US"/>
        </w:rPr>
        <w:t xml:space="preserve"> in Race </w:t>
      </w:r>
      <w:r w:rsidR="007F6CE8">
        <w:rPr>
          <w:rFonts w:ascii="Calibri" w:eastAsia="Calibri" w:hAnsi="Calibri" w:cs="Times New Roman"/>
          <w:sz w:val="24"/>
          <w:szCs w:val="24"/>
          <w:lang w:eastAsia="en-US"/>
        </w:rPr>
        <w:t>6</w:t>
      </w:r>
      <w:r w:rsidR="000B3054">
        <w:rPr>
          <w:rFonts w:ascii="Calibri" w:eastAsia="Calibri" w:hAnsi="Calibri" w:cs="Times New Roman"/>
          <w:sz w:val="24"/>
          <w:szCs w:val="24"/>
          <w:lang w:eastAsia="en-US"/>
        </w:rPr>
        <w:t xml:space="preserve"> at Hamilton on 8 August 2019. </w:t>
      </w:r>
      <w:r w:rsidR="00555648">
        <w:rPr>
          <w:rFonts w:ascii="Calibri" w:eastAsia="Calibri" w:hAnsi="Calibri" w:cs="Times New Roman"/>
          <w:sz w:val="24"/>
          <w:szCs w:val="24"/>
          <w:lang w:eastAsia="en-US"/>
        </w:rPr>
        <w:t xml:space="preserve">Other horses and drivers involved were Ms Jackie Barker </w:t>
      </w:r>
      <w:r w:rsidR="00392EDE">
        <w:rPr>
          <w:rFonts w:ascii="Calibri" w:eastAsia="Calibri" w:hAnsi="Calibri" w:cs="Times New Roman"/>
          <w:sz w:val="24"/>
          <w:szCs w:val="24"/>
          <w:lang w:eastAsia="en-US"/>
        </w:rPr>
        <w:t xml:space="preserve">driving </w:t>
      </w:r>
      <w:proofErr w:type="spellStart"/>
      <w:r w:rsidR="00555648">
        <w:rPr>
          <w:rFonts w:ascii="Calibri" w:eastAsia="Calibri" w:hAnsi="Calibri" w:cs="Times New Roman"/>
          <w:sz w:val="24"/>
          <w:szCs w:val="24"/>
          <w:lang w:eastAsia="en-US"/>
        </w:rPr>
        <w:t>Whatajetstar</w:t>
      </w:r>
      <w:proofErr w:type="spellEnd"/>
      <w:r w:rsidR="00555648">
        <w:rPr>
          <w:rFonts w:ascii="Calibri" w:eastAsia="Calibri" w:hAnsi="Calibri" w:cs="Times New Roman"/>
          <w:sz w:val="24"/>
          <w:szCs w:val="24"/>
          <w:lang w:eastAsia="en-US"/>
        </w:rPr>
        <w:t xml:space="preserve"> and Mr Connor Ronan driving Vuitton. The charge involves </w:t>
      </w:r>
      <w:r>
        <w:rPr>
          <w:rFonts w:ascii="Calibri" w:eastAsia="Calibri" w:hAnsi="Calibri" w:cs="Times New Roman"/>
          <w:sz w:val="24"/>
          <w:szCs w:val="24"/>
          <w:lang w:eastAsia="en-US"/>
        </w:rPr>
        <w:t>a breach of AHRR 163 (1)(a)(iii)</w:t>
      </w:r>
      <w:r w:rsidR="00555648">
        <w:rPr>
          <w:rFonts w:ascii="Calibri" w:eastAsia="Calibri" w:hAnsi="Calibri" w:cs="Times New Roman"/>
          <w:sz w:val="24"/>
          <w:szCs w:val="24"/>
          <w:lang w:eastAsia="en-US"/>
        </w:rPr>
        <w:t xml:space="preserve"> which relates to causing interference</w:t>
      </w:r>
      <w:r>
        <w:rPr>
          <w:rFonts w:ascii="Calibri" w:eastAsia="Calibri" w:hAnsi="Calibri" w:cs="Times New Roman"/>
          <w:sz w:val="24"/>
          <w:szCs w:val="24"/>
          <w:lang w:eastAsia="en-US"/>
        </w:rPr>
        <w:t xml:space="preserve">. </w:t>
      </w:r>
    </w:p>
    <w:p w14:paraId="19DC533A" w14:textId="77777777" w:rsidR="007F6CE8" w:rsidRDefault="007F6CE8" w:rsidP="009F0617">
      <w:pPr>
        <w:spacing w:line="259" w:lineRule="auto"/>
        <w:jc w:val="both"/>
        <w:rPr>
          <w:rFonts w:ascii="Calibri" w:eastAsia="Calibri" w:hAnsi="Calibri" w:cs="Times New Roman"/>
          <w:sz w:val="24"/>
          <w:szCs w:val="24"/>
          <w:lang w:eastAsia="en-US"/>
        </w:rPr>
      </w:pPr>
    </w:p>
    <w:p w14:paraId="516159AF" w14:textId="5F2EA8AA" w:rsidR="003F045B" w:rsidRDefault="00555648" w:rsidP="009F061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Vuitton was the main casualty of the interference. Essentially the Stewards allege that in the back straight the final time Mr </w:t>
      </w:r>
      <w:proofErr w:type="spellStart"/>
      <w:r>
        <w:rPr>
          <w:rFonts w:ascii="Calibri" w:eastAsia="Calibri" w:hAnsi="Calibri" w:cs="Times New Roman"/>
          <w:sz w:val="24"/>
          <w:szCs w:val="24"/>
          <w:lang w:eastAsia="en-US"/>
        </w:rPr>
        <w:t>Horsnell</w:t>
      </w:r>
      <w:proofErr w:type="spellEnd"/>
      <w:r>
        <w:rPr>
          <w:rFonts w:ascii="Calibri" w:eastAsia="Calibri" w:hAnsi="Calibri" w:cs="Times New Roman"/>
          <w:sz w:val="24"/>
          <w:szCs w:val="24"/>
          <w:lang w:eastAsia="en-US"/>
        </w:rPr>
        <w:t xml:space="preserve"> moved </w:t>
      </w:r>
      <w:r w:rsidR="003F045B">
        <w:rPr>
          <w:rFonts w:ascii="Calibri" w:eastAsia="Calibri" w:hAnsi="Calibri" w:cs="Times New Roman"/>
          <w:sz w:val="24"/>
          <w:szCs w:val="24"/>
          <w:lang w:eastAsia="en-US"/>
        </w:rPr>
        <w:t>from a position two and half horses out to three horses out</w:t>
      </w:r>
      <w:r w:rsidR="00392EDE">
        <w:rPr>
          <w:rFonts w:ascii="Calibri" w:eastAsia="Calibri" w:hAnsi="Calibri" w:cs="Times New Roman"/>
          <w:sz w:val="24"/>
          <w:szCs w:val="24"/>
          <w:lang w:eastAsia="en-US"/>
        </w:rPr>
        <w:t>,</w:t>
      </w:r>
      <w:r w:rsidR="003F045B">
        <w:rPr>
          <w:rFonts w:ascii="Calibri" w:eastAsia="Calibri" w:hAnsi="Calibri" w:cs="Times New Roman"/>
          <w:sz w:val="24"/>
          <w:szCs w:val="24"/>
          <w:lang w:eastAsia="en-US"/>
        </w:rPr>
        <w:t xml:space="preserve"> f</w:t>
      </w:r>
      <w:r w:rsidR="00392EDE">
        <w:rPr>
          <w:rFonts w:ascii="Calibri" w:eastAsia="Calibri" w:hAnsi="Calibri" w:cs="Times New Roman"/>
          <w:sz w:val="24"/>
          <w:szCs w:val="24"/>
          <w:lang w:eastAsia="en-US"/>
        </w:rPr>
        <w:t>orcing</w:t>
      </w:r>
      <w:r w:rsidR="003F045B">
        <w:rPr>
          <w:rFonts w:ascii="Calibri" w:eastAsia="Calibri" w:hAnsi="Calibri" w:cs="Times New Roman"/>
          <w:sz w:val="24"/>
          <w:szCs w:val="24"/>
          <w:lang w:eastAsia="en-US"/>
        </w:rPr>
        <w:t xml:space="preserve"> </w:t>
      </w:r>
      <w:proofErr w:type="spellStart"/>
      <w:r w:rsidR="003F045B">
        <w:rPr>
          <w:rFonts w:ascii="Calibri" w:eastAsia="Calibri" w:hAnsi="Calibri" w:cs="Times New Roman"/>
          <w:sz w:val="24"/>
          <w:szCs w:val="24"/>
          <w:lang w:eastAsia="en-US"/>
        </w:rPr>
        <w:t>Whatajetstar</w:t>
      </w:r>
      <w:proofErr w:type="spellEnd"/>
      <w:r w:rsidR="003F045B">
        <w:rPr>
          <w:rFonts w:ascii="Calibri" w:eastAsia="Calibri" w:hAnsi="Calibri" w:cs="Times New Roman"/>
          <w:sz w:val="24"/>
          <w:szCs w:val="24"/>
          <w:lang w:eastAsia="en-US"/>
        </w:rPr>
        <w:t xml:space="preserve"> wider. This in turn caused interference to Vuitton, which </w:t>
      </w:r>
      <w:r w:rsidR="00392EDE">
        <w:rPr>
          <w:rFonts w:ascii="Calibri" w:eastAsia="Calibri" w:hAnsi="Calibri" w:cs="Times New Roman"/>
          <w:sz w:val="24"/>
          <w:szCs w:val="24"/>
          <w:lang w:eastAsia="en-US"/>
        </w:rPr>
        <w:t>wa</w:t>
      </w:r>
      <w:r w:rsidR="003F045B">
        <w:rPr>
          <w:rFonts w:ascii="Calibri" w:eastAsia="Calibri" w:hAnsi="Calibri" w:cs="Times New Roman"/>
          <w:sz w:val="24"/>
          <w:szCs w:val="24"/>
          <w:lang w:eastAsia="en-US"/>
        </w:rPr>
        <w:t xml:space="preserve">s four horses wide. The interference to it caused a breaking of gear and it retired from the </w:t>
      </w:r>
      <w:r w:rsidR="00C56761">
        <w:rPr>
          <w:rFonts w:ascii="Calibri" w:eastAsia="Calibri" w:hAnsi="Calibri" w:cs="Times New Roman"/>
          <w:sz w:val="24"/>
          <w:szCs w:val="24"/>
          <w:lang w:eastAsia="en-US"/>
        </w:rPr>
        <w:t>r</w:t>
      </w:r>
      <w:r w:rsidR="003F045B">
        <w:rPr>
          <w:rFonts w:ascii="Calibri" w:eastAsia="Calibri" w:hAnsi="Calibri" w:cs="Times New Roman"/>
          <w:sz w:val="24"/>
          <w:szCs w:val="24"/>
          <w:lang w:eastAsia="en-US"/>
        </w:rPr>
        <w:t xml:space="preserve">ace. </w:t>
      </w:r>
    </w:p>
    <w:p w14:paraId="708F38D1" w14:textId="77777777" w:rsidR="003F045B" w:rsidRDefault="003F045B" w:rsidP="009F0617">
      <w:pPr>
        <w:spacing w:line="259" w:lineRule="auto"/>
        <w:jc w:val="both"/>
        <w:rPr>
          <w:rFonts w:ascii="Calibri" w:eastAsia="Calibri" w:hAnsi="Calibri" w:cs="Times New Roman"/>
          <w:sz w:val="24"/>
          <w:szCs w:val="24"/>
          <w:lang w:eastAsia="en-US"/>
        </w:rPr>
      </w:pPr>
    </w:p>
    <w:p w14:paraId="757A33FD" w14:textId="2F565F62" w:rsidR="003F045B" w:rsidRDefault="003F045B" w:rsidP="009F061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have viewed the video several times and read the transcript of the post-race interview. We have also taken into account the point</w:t>
      </w:r>
      <w:r w:rsidR="007F6CE8">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raised by Mr Justice on behalf of Mr </w:t>
      </w:r>
      <w:proofErr w:type="spellStart"/>
      <w:r>
        <w:rPr>
          <w:rFonts w:ascii="Calibri" w:eastAsia="Calibri" w:hAnsi="Calibri" w:cs="Times New Roman"/>
          <w:sz w:val="24"/>
          <w:szCs w:val="24"/>
          <w:lang w:eastAsia="en-US"/>
        </w:rPr>
        <w:t>Horsnell</w:t>
      </w:r>
      <w:proofErr w:type="spellEnd"/>
      <w:r>
        <w:rPr>
          <w:rFonts w:ascii="Calibri" w:eastAsia="Calibri" w:hAnsi="Calibri" w:cs="Times New Roman"/>
          <w:sz w:val="24"/>
          <w:szCs w:val="24"/>
          <w:lang w:eastAsia="en-US"/>
        </w:rPr>
        <w:t>.</w:t>
      </w:r>
    </w:p>
    <w:p w14:paraId="09DFFA26" w14:textId="77777777" w:rsidR="003F045B" w:rsidRDefault="003F045B" w:rsidP="009F0617">
      <w:pPr>
        <w:spacing w:line="259" w:lineRule="auto"/>
        <w:jc w:val="both"/>
        <w:rPr>
          <w:rFonts w:ascii="Calibri" w:eastAsia="Calibri" w:hAnsi="Calibri" w:cs="Times New Roman"/>
          <w:sz w:val="24"/>
          <w:szCs w:val="24"/>
          <w:lang w:eastAsia="en-US"/>
        </w:rPr>
      </w:pPr>
    </w:p>
    <w:p w14:paraId="336EEE74" w14:textId="1F95FE6E" w:rsidR="003F045B" w:rsidRDefault="003F045B" w:rsidP="009F061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However, we find </w:t>
      </w:r>
      <w:r w:rsidR="007F6CE8">
        <w:rPr>
          <w:rFonts w:ascii="Calibri" w:eastAsia="Calibri" w:hAnsi="Calibri" w:cs="Times New Roman"/>
          <w:sz w:val="24"/>
          <w:szCs w:val="24"/>
          <w:lang w:eastAsia="en-US"/>
        </w:rPr>
        <w:t xml:space="preserve">that </w:t>
      </w:r>
      <w:r>
        <w:rPr>
          <w:rFonts w:ascii="Calibri" w:eastAsia="Calibri" w:hAnsi="Calibri" w:cs="Times New Roman"/>
          <w:sz w:val="24"/>
          <w:szCs w:val="24"/>
          <w:lang w:eastAsia="en-US"/>
        </w:rPr>
        <w:t xml:space="preserve">the charge has been proven. Mr </w:t>
      </w:r>
      <w:proofErr w:type="spellStart"/>
      <w:r>
        <w:rPr>
          <w:rFonts w:ascii="Calibri" w:eastAsia="Calibri" w:hAnsi="Calibri" w:cs="Times New Roman"/>
          <w:sz w:val="24"/>
          <w:szCs w:val="24"/>
          <w:lang w:eastAsia="en-US"/>
        </w:rPr>
        <w:t>Horsnell</w:t>
      </w:r>
      <w:proofErr w:type="spellEnd"/>
      <w:r>
        <w:rPr>
          <w:rFonts w:ascii="Calibri" w:eastAsia="Calibri" w:hAnsi="Calibri" w:cs="Times New Roman"/>
          <w:sz w:val="24"/>
          <w:szCs w:val="24"/>
          <w:lang w:eastAsia="en-US"/>
        </w:rPr>
        <w:t xml:space="preserve"> moved out when not sufficiently clear of </w:t>
      </w:r>
      <w:proofErr w:type="spellStart"/>
      <w:r>
        <w:rPr>
          <w:rFonts w:ascii="Calibri" w:eastAsia="Calibri" w:hAnsi="Calibri" w:cs="Times New Roman"/>
          <w:sz w:val="24"/>
          <w:szCs w:val="24"/>
          <w:lang w:eastAsia="en-US"/>
        </w:rPr>
        <w:t>Whatajetstar</w:t>
      </w:r>
      <w:proofErr w:type="spellEnd"/>
      <w:r>
        <w:rPr>
          <w:rFonts w:ascii="Calibri" w:eastAsia="Calibri" w:hAnsi="Calibri" w:cs="Times New Roman"/>
          <w:sz w:val="24"/>
          <w:szCs w:val="24"/>
          <w:lang w:eastAsia="en-US"/>
        </w:rPr>
        <w:t>, forcing it wider and causing the interference to Vuitton and the damage to its gear.</w:t>
      </w:r>
    </w:p>
    <w:p w14:paraId="4A34ED93" w14:textId="77777777" w:rsidR="003F045B" w:rsidRDefault="003F045B" w:rsidP="009F0617">
      <w:pPr>
        <w:spacing w:line="259" w:lineRule="auto"/>
        <w:jc w:val="both"/>
        <w:rPr>
          <w:rFonts w:ascii="Calibri" w:eastAsia="Calibri" w:hAnsi="Calibri" w:cs="Times New Roman"/>
          <w:sz w:val="24"/>
          <w:szCs w:val="24"/>
          <w:lang w:eastAsia="en-US"/>
        </w:rPr>
      </w:pPr>
    </w:p>
    <w:p w14:paraId="4CF8B18F" w14:textId="77A5CE1D" w:rsidR="003B0902" w:rsidRDefault="003F045B" w:rsidP="009F061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our opinion a breach of the relevant Rule has been proven and the appeal against conviction is dismissed. </w:t>
      </w:r>
      <w:r w:rsidR="007F6CE8">
        <w:rPr>
          <w:rFonts w:ascii="Calibri" w:eastAsia="Calibri" w:hAnsi="Calibri" w:cs="Times New Roman"/>
          <w:sz w:val="24"/>
          <w:szCs w:val="24"/>
          <w:lang w:eastAsia="en-US"/>
        </w:rPr>
        <w:t>Submissions in relation to penalty were then heard.</w:t>
      </w:r>
    </w:p>
    <w:p w14:paraId="240512FB" w14:textId="77777777" w:rsidR="003B0902" w:rsidRDefault="003B0902" w:rsidP="009F0617">
      <w:pPr>
        <w:spacing w:line="259" w:lineRule="auto"/>
        <w:jc w:val="both"/>
        <w:rPr>
          <w:rFonts w:ascii="Calibri" w:eastAsia="Calibri" w:hAnsi="Calibri" w:cs="Times New Roman"/>
          <w:sz w:val="24"/>
          <w:szCs w:val="24"/>
          <w:lang w:eastAsia="en-US"/>
        </w:rPr>
      </w:pPr>
    </w:p>
    <w:p w14:paraId="37016978" w14:textId="472D0C8D" w:rsidR="005B38F9" w:rsidRDefault="003B0902" w:rsidP="009F061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penalty imposed by the Stewards seems to us to be f</w:t>
      </w:r>
      <w:r w:rsidR="007F6CE8">
        <w:rPr>
          <w:rFonts w:ascii="Calibri" w:eastAsia="Calibri" w:hAnsi="Calibri" w:cs="Times New Roman"/>
          <w:sz w:val="24"/>
          <w:szCs w:val="24"/>
          <w:lang w:eastAsia="en-US"/>
        </w:rPr>
        <w:t>air</w:t>
      </w:r>
      <w:r>
        <w:rPr>
          <w:rFonts w:ascii="Calibri" w:eastAsia="Calibri" w:hAnsi="Calibri" w:cs="Times New Roman"/>
          <w:sz w:val="24"/>
          <w:szCs w:val="24"/>
          <w:lang w:eastAsia="en-US"/>
        </w:rPr>
        <w:t xml:space="preserve"> and reasonable. The appeal against penalty is dismissed. The suspension shall start at midnight on 2 September 2019.</w:t>
      </w:r>
      <w:r w:rsidR="00555648">
        <w:rPr>
          <w:rFonts w:ascii="Calibri" w:eastAsia="Calibri" w:hAnsi="Calibri" w:cs="Times New Roman"/>
          <w:sz w:val="24"/>
          <w:szCs w:val="24"/>
          <w:lang w:eastAsia="en-US"/>
        </w:rPr>
        <w:t xml:space="preserve">  </w:t>
      </w:r>
    </w:p>
    <w:p w14:paraId="18561F9B" w14:textId="77777777" w:rsidR="005B38F9" w:rsidRDefault="005B38F9" w:rsidP="009F0617">
      <w:pPr>
        <w:spacing w:line="259" w:lineRule="auto"/>
        <w:jc w:val="both"/>
        <w:rPr>
          <w:rFonts w:ascii="Calibri" w:eastAsia="Calibri" w:hAnsi="Calibri" w:cs="Times New Roman"/>
          <w:sz w:val="24"/>
          <w:szCs w:val="24"/>
          <w:lang w:eastAsia="en-US"/>
        </w:rPr>
      </w:pPr>
    </w:p>
    <w:p w14:paraId="6AA86920"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27D329AC" w14:textId="77777777" w:rsidR="007868CF" w:rsidRPr="007868CF" w:rsidRDefault="007868CF" w:rsidP="007868C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p w14:paraId="07F39927" w14:textId="77777777" w:rsidR="007868CF" w:rsidRDefault="007868CF" w:rsidP="007868CF">
      <w:pPr>
        <w:pStyle w:val="Reference"/>
      </w:pPr>
    </w:p>
    <w:sectPr w:rsidR="007868CF"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8CC5B" w14:textId="77777777" w:rsidR="00834622" w:rsidRDefault="00834622" w:rsidP="00CF0999">
      <w:r>
        <w:separator/>
      </w:r>
    </w:p>
  </w:endnote>
  <w:endnote w:type="continuationSeparator" w:id="0">
    <w:p w14:paraId="49DD8234" w14:textId="77777777" w:rsidR="00834622" w:rsidRDefault="00834622"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D10E3C" w:rsidRDefault="00D10E3C"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B104AE" w:rsidRDefault="00B104AE" w:rsidP="00B104AE">
    <w:pPr>
      <w:tabs>
        <w:tab w:val="right" w:pos="9000"/>
      </w:tabs>
    </w:pPr>
    <w:r>
      <w:tab/>
    </w:r>
    <w:r w:rsidR="00867C1C">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D10E3C" w:rsidRDefault="00D10E3C" w:rsidP="00CF0999">
    <w:r>
      <w:tab/>
    </w:r>
  </w:p>
  <w:p w14:paraId="1DAAAAAE" w14:textId="77777777" w:rsidR="00D10E3C" w:rsidRDefault="00D10E3C" w:rsidP="00CF0999">
    <w:r>
      <w:tab/>
    </w:r>
    <w:r w:rsidRPr="0032538F">
      <w:rPr>
        <w:rStyle w:val="FooterChar"/>
        <w:szCs w:val="22"/>
      </w:rPr>
      <w:t xml:space="preserve">Page </w:t>
    </w:r>
    <w:r w:rsidR="00774401" w:rsidRPr="0032538F">
      <w:rPr>
        <w:rStyle w:val="FooterChar"/>
        <w:szCs w:val="22"/>
      </w:rPr>
      <w:fldChar w:fldCharType="begin"/>
    </w:r>
    <w:r w:rsidRPr="0032538F">
      <w:rPr>
        <w:rStyle w:val="FooterChar"/>
        <w:szCs w:val="22"/>
      </w:rPr>
      <w:instrText xml:space="preserve"> PAGE   \* MERGEFORMAT </w:instrText>
    </w:r>
    <w:r w:rsidR="00774401" w:rsidRPr="0032538F">
      <w:rPr>
        <w:rStyle w:val="FooterChar"/>
        <w:szCs w:val="22"/>
      </w:rPr>
      <w:fldChar w:fldCharType="separate"/>
    </w:r>
    <w:r w:rsidR="005169FE">
      <w:rPr>
        <w:rStyle w:val="FooterChar"/>
        <w:noProof/>
        <w:szCs w:val="22"/>
      </w:rPr>
      <w:t>2</w:t>
    </w:r>
    <w:r w:rsidR="00774401" w:rsidRPr="0032538F">
      <w:rPr>
        <w:rStyle w:val="FooterChar"/>
        <w:szCs w:val="22"/>
      </w:rPr>
      <w:fldChar w:fldCharType="end"/>
    </w:r>
    <w:r w:rsidRPr="0032538F">
      <w:rPr>
        <w:rStyle w:val="FooterChar"/>
        <w:szCs w:val="22"/>
      </w:rPr>
      <w:t xml:space="preserve"> of </w:t>
    </w:r>
    <w:r w:rsidR="00EF292A">
      <w:rPr>
        <w:rStyle w:val="FooterChar"/>
        <w:noProof/>
        <w:szCs w:val="22"/>
      </w:rPr>
      <w:fldChar w:fldCharType="begin"/>
    </w:r>
    <w:r w:rsidR="00EF292A">
      <w:rPr>
        <w:rStyle w:val="FooterChar"/>
        <w:noProof/>
        <w:szCs w:val="22"/>
      </w:rPr>
      <w:instrText xml:space="preserve"> NUMPAGES   \* MERGEFORMAT </w:instrText>
    </w:r>
    <w:r w:rsidR="00EF292A">
      <w:rPr>
        <w:rStyle w:val="FooterChar"/>
        <w:noProof/>
        <w:szCs w:val="22"/>
      </w:rPr>
      <w:fldChar w:fldCharType="separate"/>
    </w:r>
    <w:r w:rsidR="008B5832" w:rsidRPr="008B5832">
      <w:rPr>
        <w:rStyle w:val="FooterChar"/>
        <w:noProof/>
        <w:szCs w:val="22"/>
      </w:rPr>
      <w:t>1</w:t>
    </w:r>
    <w:r w:rsidR="00EF292A">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2C10E" w14:textId="77777777" w:rsidR="00834622" w:rsidRDefault="00834622" w:rsidP="00CF0999">
      <w:r>
        <w:separator/>
      </w:r>
    </w:p>
  </w:footnote>
  <w:footnote w:type="continuationSeparator" w:id="0">
    <w:p w14:paraId="06D222F4" w14:textId="77777777" w:rsidR="00834622" w:rsidRDefault="00834622"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A72796" w:rsidRDefault="00E2658C"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21172F">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573D70" w:rsidRDefault="00573D70" w:rsidP="00914572">
                          <w:pPr>
                            <w:pStyle w:val="Headeraddress"/>
                            <w:spacing w:line="240" w:lineRule="auto"/>
                            <w:ind w:left="0" w:right="0"/>
                            <w:rPr>
                              <w:color w:val="auto"/>
                            </w:rPr>
                          </w:pPr>
                          <w:r>
                            <w:rPr>
                              <w:color w:val="auto"/>
                            </w:rPr>
                            <w:t>Office of Racing</w:t>
                          </w:r>
                        </w:p>
                        <w:p w14:paraId="5F179A82" w14:textId="4F742B6B" w:rsidR="00914572" w:rsidRPr="00573D70" w:rsidRDefault="00914572" w:rsidP="00914572">
                          <w:pPr>
                            <w:pStyle w:val="Headeraddress"/>
                            <w:spacing w:line="240" w:lineRule="auto"/>
                            <w:ind w:left="0" w:right="0"/>
                            <w:rPr>
                              <w:color w:val="auto"/>
                            </w:rPr>
                          </w:pPr>
                          <w:r w:rsidRPr="00573D70">
                            <w:rPr>
                              <w:color w:val="auto"/>
                            </w:rPr>
                            <w:t>GPO Box 4509</w:t>
                          </w:r>
                        </w:p>
                        <w:p w14:paraId="278F5D05" w14:textId="447C8F29" w:rsidR="00914572" w:rsidRPr="00573D70" w:rsidRDefault="008766F3" w:rsidP="00914572">
                          <w:pPr>
                            <w:pStyle w:val="Headeraddress"/>
                            <w:spacing w:line="240" w:lineRule="auto"/>
                            <w:ind w:left="0" w:right="0"/>
                            <w:rPr>
                              <w:color w:val="auto"/>
                            </w:rPr>
                          </w:pPr>
                          <w:r w:rsidRPr="00573D70">
                            <w:rPr>
                              <w:color w:val="auto"/>
                            </w:rPr>
                            <w:t>Melbourne,</w:t>
                          </w:r>
                          <w:r w:rsidRPr="00573D70">
                            <w:rPr>
                              <w:color w:val="auto"/>
                            </w:rPr>
                            <w:br/>
                          </w:r>
                          <w:r w:rsidR="00914572" w:rsidRPr="00573D70">
                            <w:rPr>
                              <w:color w:val="auto"/>
                            </w:rPr>
                            <w:t>Victoria 3001 Australia</w:t>
                          </w:r>
                        </w:p>
                        <w:p w14:paraId="41F062F5" w14:textId="3AE96110" w:rsidR="00914572" w:rsidRPr="00573D70" w:rsidRDefault="00914572" w:rsidP="00914572">
                          <w:pPr>
                            <w:pStyle w:val="Headeraddress"/>
                            <w:spacing w:line="240" w:lineRule="auto"/>
                            <w:ind w:left="0" w:right="0"/>
                            <w:rPr>
                              <w:color w:val="auto"/>
                            </w:rPr>
                          </w:pPr>
                          <w:r w:rsidRPr="00573D70">
                            <w:rPr>
                              <w:color w:val="auto"/>
                            </w:rPr>
                            <w:t xml:space="preserve">Telephone: +61 3 </w:t>
                          </w:r>
                          <w:r w:rsidR="00573D70">
                            <w:rPr>
                              <w:color w:val="auto"/>
                            </w:rPr>
                            <w:t>9668 2403</w:t>
                          </w:r>
                        </w:p>
                        <w:p w14:paraId="7593297C" w14:textId="30D9B258" w:rsidR="00914572" w:rsidRPr="00573D70" w:rsidRDefault="00914572" w:rsidP="00914572">
                          <w:pPr>
                            <w:rPr>
                              <w:sz w:val="16"/>
                              <w:szCs w:val="16"/>
                            </w:rPr>
                          </w:pPr>
                          <w:r w:rsidRPr="00573D70">
                            <w:rPr>
                              <w:sz w:val="16"/>
                              <w:szCs w:val="16"/>
                            </w:rPr>
                            <w:t>DX 210074</w:t>
                          </w:r>
                        </w:p>
                        <w:p w14:paraId="1BD01241" w14:textId="77777777" w:rsidR="00914572" w:rsidRPr="00E07246" w:rsidRDefault="0091457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573D70" w:rsidRDefault="00573D70" w:rsidP="00914572">
                    <w:pPr>
                      <w:pStyle w:val="Headeraddress"/>
                      <w:spacing w:line="240" w:lineRule="auto"/>
                      <w:ind w:left="0" w:right="0"/>
                      <w:rPr>
                        <w:color w:val="auto"/>
                      </w:rPr>
                    </w:pPr>
                    <w:r>
                      <w:rPr>
                        <w:color w:val="auto"/>
                      </w:rPr>
                      <w:t>Office of Racing</w:t>
                    </w:r>
                  </w:p>
                  <w:p w14:paraId="5F179A82" w14:textId="4F742B6B" w:rsidR="00914572" w:rsidRPr="00573D70" w:rsidRDefault="00914572" w:rsidP="00914572">
                    <w:pPr>
                      <w:pStyle w:val="Headeraddress"/>
                      <w:spacing w:line="240" w:lineRule="auto"/>
                      <w:ind w:left="0" w:right="0"/>
                      <w:rPr>
                        <w:color w:val="auto"/>
                      </w:rPr>
                    </w:pPr>
                    <w:r w:rsidRPr="00573D70">
                      <w:rPr>
                        <w:color w:val="auto"/>
                      </w:rPr>
                      <w:t>GPO Box 4509</w:t>
                    </w:r>
                  </w:p>
                  <w:p w14:paraId="278F5D05" w14:textId="447C8F29" w:rsidR="00914572" w:rsidRPr="00573D70" w:rsidRDefault="008766F3" w:rsidP="00914572">
                    <w:pPr>
                      <w:pStyle w:val="Headeraddress"/>
                      <w:spacing w:line="240" w:lineRule="auto"/>
                      <w:ind w:left="0" w:right="0"/>
                      <w:rPr>
                        <w:color w:val="auto"/>
                      </w:rPr>
                    </w:pPr>
                    <w:r w:rsidRPr="00573D70">
                      <w:rPr>
                        <w:color w:val="auto"/>
                      </w:rPr>
                      <w:t>Melbourne,</w:t>
                    </w:r>
                    <w:r w:rsidRPr="00573D70">
                      <w:rPr>
                        <w:color w:val="auto"/>
                      </w:rPr>
                      <w:br/>
                    </w:r>
                    <w:r w:rsidR="00914572" w:rsidRPr="00573D70">
                      <w:rPr>
                        <w:color w:val="auto"/>
                      </w:rPr>
                      <w:t>Victoria 3001 Australia</w:t>
                    </w:r>
                  </w:p>
                  <w:p w14:paraId="41F062F5" w14:textId="3AE96110" w:rsidR="00914572" w:rsidRPr="00573D70" w:rsidRDefault="00914572" w:rsidP="00914572">
                    <w:pPr>
                      <w:pStyle w:val="Headeraddress"/>
                      <w:spacing w:line="240" w:lineRule="auto"/>
                      <w:ind w:left="0" w:right="0"/>
                      <w:rPr>
                        <w:color w:val="auto"/>
                      </w:rPr>
                    </w:pPr>
                    <w:r w:rsidRPr="00573D70">
                      <w:rPr>
                        <w:color w:val="auto"/>
                      </w:rPr>
                      <w:t xml:space="preserve">Telephone: +61 3 </w:t>
                    </w:r>
                    <w:r w:rsidR="00573D70">
                      <w:rPr>
                        <w:color w:val="auto"/>
                      </w:rPr>
                      <w:t>9668 2403</w:t>
                    </w:r>
                  </w:p>
                  <w:p w14:paraId="7593297C" w14:textId="30D9B258" w:rsidR="00914572" w:rsidRPr="00573D70" w:rsidRDefault="00914572" w:rsidP="00914572">
                    <w:pPr>
                      <w:rPr>
                        <w:sz w:val="16"/>
                        <w:szCs w:val="16"/>
                      </w:rPr>
                    </w:pPr>
                    <w:r w:rsidRPr="00573D70">
                      <w:rPr>
                        <w:sz w:val="16"/>
                        <w:szCs w:val="16"/>
                      </w:rPr>
                      <w:t>DX 210074</w:t>
                    </w:r>
                  </w:p>
                  <w:p w14:paraId="1BD01241" w14:textId="77777777" w:rsidR="00914572" w:rsidRPr="00E07246" w:rsidRDefault="00914572">
                    <w:pPr>
                      <w:rPr>
                        <w:color w:val="004EA8"/>
                        <w:sz w:val="16"/>
                        <w:szCs w:val="16"/>
                      </w:rPr>
                    </w:pPr>
                  </w:p>
                </w:txbxContent>
              </v:textbox>
            </v:shape>
          </w:pict>
        </mc:Fallback>
      </mc:AlternateContent>
    </w:r>
  </w:p>
  <w:p w14:paraId="15C8E398" w14:textId="13D9328D" w:rsidR="00A72796" w:rsidRDefault="00A72796" w:rsidP="00CF0999"/>
  <w:p w14:paraId="6E2C6967" w14:textId="6D942FA3" w:rsidR="00C004CB" w:rsidRPr="00DA09EA" w:rsidRDefault="00C004CB"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215EA"/>
    <w:rsid w:val="000642AD"/>
    <w:rsid w:val="000717EB"/>
    <w:rsid w:val="00073C6A"/>
    <w:rsid w:val="00087EA5"/>
    <w:rsid w:val="000934F0"/>
    <w:rsid w:val="000B3054"/>
    <w:rsid w:val="000B5E53"/>
    <w:rsid w:val="00105417"/>
    <w:rsid w:val="0012029D"/>
    <w:rsid w:val="001203CF"/>
    <w:rsid w:val="00142AF8"/>
    <w:rsid w:val="001459C3"/>
    <w:rsid w:val="001530AD"/>
    <w:rsid w:val="00155CA4"/>
    <w:rsid w:val="00165E82"/>
    <w:rsid w:val="00180EA0"/>
    <w:rsid w:val="00182F21"/>
    <w:rsid w:val="0018346D"/>
    <w:rsid w:val="00194944"/>
    <w:rsid w:val="001C2886"/>
    <w:rsid w:val="001D5EA1"/>
    <w:rsid w:val="001F4FF6"/>
    <w:rsid w:val="00210EC7"/>
    <w:rsid w:val="0021172F"/>
    <w:rsid w:val="00214575"/>
    <w:rsid w:val="00237626"/>
    <w:rsid w:val="00245238"/>
    <w:rsid w:val="00252460"/>
    <w:rsid w:val="00262F34"/>
    <w:rsid w:val="0026665C"/>
    <w:rsid w:val="00277913"/>
    <w:rsid w:val="002813FF"/>
    <w:rsid w:val="00281955"/>
    <w:rsid w:val="00284C5D"/>
    <w:rsid w:val="002C65C0"/>
    <w:rsid w:val="002D1DBB"/>
    <w:rsid w:val="002E22BA"/>
    <w:rsid w:val="002F7434"/>
    <w:rsid w:val="0032538F"/>
    <w:rsid w:val="00335102"/>
    <w:rsid w:val="00344B4E"/>
    <w:rsid w:val="00345DD8"/>
    <w:rsid w:val="00370738"/>
    <w:rsid w:val="003875DE"/>
    <w:rsid w:val="003904DC"/>
    <w:rsid w:val="00392EDE"/>
    <w:rsid w:val="003A17CB"/>
    <w:rsid w:val="003B0902"/>
    <w:rsid w:val="003B61CD"/>
    <w:rsid w:val="003C4BCE"/>
    <w:rsid w:val="003C53DC"/>
    <w:rsid w:val="003C59D8"/>
    <w:rsid w:val="003D043D"/>
    <w:rsid w:val="003D0AFE"/>
    <w:rsid w:val="003F045B"/>
    <w:rsid w:val="003F32A7"/>
    <w:rsid w:val="0040472C"/>
    <w:rsid w:val="00405629"/>
    <w:rsid w:val="0040758A"/>
    <w:rsid w:val="004208B8"/>
    <w:rsid w:val="004235E9"/>
    <w:rsid w:val="00425AD7"/>
    <w:rsid w:val="00434C95"/>
    <w:rsid w:val="004435FB"/>
    <w:rsid w:val="004A103B"/>
    <w:rsid w:val="004A3FBE"/>
    <w:rsid w:val="004A729B"/>
    <w:rsid w:val="004D6D59"/>
    <w:rsid w:val="004E0F69"/>
    <w:rsid w:val="005044B5"/>
    <w:rsid w:val="00512165"/>
    <w:rsid w:val="005169FE"/>
    <w:rsid w:val="005250ED"/>
    <w:rsid w:val="00525438"/>
    <w:rsid w:val="0053232B"/>
    <w:rsid w:val="00532A17"/>
    <w:rsid w:val="00541155"/>
    <w:rsid w:val="005531C4"/>
    <w:rsid w:val="00555648"/>
    <w:rsid w:val="00557158"/>
    <w:rsid w:val="00571F56"/>
    <w:rsid w:val="00572FEA"/>
    <w:rsid w:val="00573D70"/>
    <w:rsid w:val="00584BAA"/>
    <w:rsid w:val="0059725A"/>
    <w:rsid w:val="005A580A"/>
    <w:rsid w:val="005B194C"/>
    <w:rsid w:val="005B38F9"/>
    <w:rsid w:val="005C55D7"/>
    <w:rsid w:val="005C6099"/>
    <w:rsid w:val="005C72E9"/>
    <w:rsid w:val="005D47E5"/>
    <w:rsid w:val="005E040F"/>
    <w:rsid w:val="005E2302"/>
    <w:rsid w:val="005E6C7E"/>
    <w:rsid w:val="005F2D75"/>
    <w:rsid w:val="0060363F"/>
    <w:rsid w:val="00603F36"/>
    <w:rsid w:val="00620923"/>
    <w:rsid w:val="00650664"/>
    <w:rsid w:val="006649F5"/>
    <w:rsid w:val="00670338"/>
    <w:rsid w:val="00674577"/>
    <w:rsid w:val="006816AD"/>
    <w:rsid w:val="00695E3E"/>
    <w:rsid w:val="006C4514"/>
    <w:rsid w:val="006D7D92"/>
    <w:rsid w:val="006E7B2E"/>
    <w:rsid w:val="006F0207"/>
    <w:rsid w:val="00700DD7"/>
    <w:rsid w:val="007510B7"/>
    <w:rsid w:val="00757D1A"/>
    <w:rsid w:val="00774401"/>
    <w:rsid w:val="00775903"/>
    <w:rsid w:val="007868CF"/>
    <w:rsid w:val="007A3D33"/>
    <w:rsid w:val="007C4987"/>
    <w:rsid w:val="007C5B13"/>
    <w:rsid w:val="007C60EA"/>
    <w:rsid w:val="007C69C8"/>
    <w:rsid w:val="007D34EC"/>
    <w:rsid w:val="007F6CE8"/>
    <w:rsid w:val="008142E6"/>
    <w:rsid w:val="00834622"/>
    <w:rsid w:val="00842094"/>
    <w:rsid w:val="0085353A"/>
    <w:rsid w:val="008555BA"/>
    <w:rsid w:val="008653EC"/>
    <w:rsid w:val="00867C1C"/>
    <w:rsid w:val="00871B7E"/>
    <w:rsid w:val="008766F3"/>
    <w:rsid w:val="00880431"/>
    <w:rsid w:val="0088092B"/>
    <w:rsid w:val="0088616A"/>
    <w:rsid w:val="008A5B93"/>
    <w:rsid w:val="008B55E6"/>
    <w:rsid w:val="008B5832"/>
    <w:rsid w:val="008C3D3D"/>
    <w:rsid w:val="008D0FD8"/>
    <w:rsid w:val="008D6C88"/>
    <w:rsid w:val="008E4E18"/>
    <w:rsid w:val="008F172C"/>
    <w:rsid w:val="008F4E8B"/>
    <w:rsid w:val="00910FBD"/>
    <w:rsid w:val="00914572"/>
    <w:rsid w:val="00917941"/>
    <w:rsid w:val="00927A54"/>
    <w:rsid w:val="009454DC"/>
    <w:rsid w:val="00945E83"/>
    <w:rsid w:val="00947FCE"/>
    <w:rsid w:val="00955D40"/>
    <w:rsid w:val="00967409"/>
    <w:rsid w:val="009A7521"/>
    <w:rsid w:val="009B2D82"/>
    <w:rsid w:val="009D512A"/>
    <w:rsid w:val="009E0109"/>
    <w:rsid w:val="009E064F"/>
    <w:rsid w:val="009E6E9A"/>
    <w:rsid w:val="009F0617"/>
    <w:rsid w:val="009F7369"/>
    <w:rsid w:val="00A14154"/>
    <w:rsid w:val="00A36564"/>
    <w:rsid w:val="00A533ED"/>
    <w:rsid w:val="00A53899"/>
    <w:rsid w:val="00A55BAC"/>
    <w:rsid w:val="00A63057"/>
    <w:rsid w:val="00A64410"/>
    <w:rsid w:val="00A72796"/>
    <w:rsid w:val="00A72D45"/>
    <w:rsid w:val="00A855AC"/>
    <w:rsid w:val="00A86237"/>
    <w:rsid w:val="00AB5FFD"/>
    <w:rsid w:val="00AC1060"/>
    <w:rsid w:val="00AC2BA7"/>
    <w:rsid w:val="00AD62DF"/>
    <w:rsid w:val="00B04302"/>
    <w:rsid w:val="00B104AE"/>
    <w:rsid w:val="00B22F6F"/>
    <w:rsid w:val="00B2760E"/>
    <w:rsid w:val="00B327BB"/>
    <w:rsid w:val="00B40025"/>
    <w:rsid w:val="00B430BD"/>
    <w:rsid w:val="00B43134"/>
    <w:rsid w:val="00B45872"/>
    <w:rsid w:val="00B552F2"/>
    <w:rsid w:val="00B922DE"/>
    <w:rsid w:val="00B926E1"/>
    <w:rsid w:val="00B9303A"/>
    <w:rsid w:val="00BA02D7"/>
    <w:rsid w:val="00BA04C8"/>
    <w:rsid w:val="00BA26D8"/>
    <w:rsid w:val="00BB29C3"/>
    <w:rsid w:val="00BC566B"/>
    <w:rsid w:val="00BE3B8B"/>
    <w:rsid w:val="00C004CB"/>
    <w:rsid w:val="00C060DA"/>
    <w:rsid w:val="00C073DF"/>
    <w:rsid w:val="00C22CA3"/>
    <w:rsid w:val="00C410C0"/>
    <w:rsid w:val="00C42EAA"/>
    <w:rsid w:val="00C46BD0"/>
    <w:rsid w:val="00C51277"/>
    <w:rsid w:val="00C54382"/>
    <w:rsid w:val="00C56761"/>
    <w:rsid w:val="00C72E30"/>
    <w:rsid w:val="00C90F7D"/>
    <w:rsid w:val="00CE2139"/>
    <w:rsid w:val="00CE4E87"/>
    <w:rsid w:val="00CF0999"/>
    <w:rsid w:val="00D052F4"/>
    <w:rsid w:val="00D10903"/>
    <w:rsid w:val="00D10E3C"/>
    <w:rsid w:val="00D11CDD"/>
    <w:rsid w:val="00D2379C"/>
    <w:rsid w:val="00D63101"/>
    <w:rsid w:val="00D6499E"/>
    <w:rsid w:val="00D87E9A"/>
    <w:rsid w:val="00D95864"/>
    <w:rsid w:val="00DA77A1"/>
    <w:rsid w:val="00DE6F9C"/>
    <w:rsid w:val="00E07246"/>
    <w:rsid w:val="00E13ED4"/>
    <w:rsid w:val="00E14B1E"/>
    <w:rsid w:val="00E2658C"/>
    <w:rsid w:val="00E3731D"/>
    <w:rsid w:val="00E46697"/>
    <w:rsid w:val="00E538BB"/>
    <w:rsid w:val="00E53C26"/>
    <w:rsid w:val="00E71838"/>
    <w:rsid w:val="00E75B7D"/>
    <w:rsid w:val="00E83377"/>
    <w:rsid w:val="00E83A64"/>
    <w:rsid w:val="00E84F61"/>
    <w:rsid w:val="00E95B9A"/>
    <w:rsid w:val="00EB0ECC"/>
    <w:rsid w:val="00EB462D"/>
    <w:rsid w:val="00EE4B93"/>
    <w:rsid w:val="00EF292A"/>
    <w:rsid w:val="00F14511"/>
    <w:rsid w:val="00F2745C"/>
    <w:rsid w:val="00F36DB0"/>
    <w:rsid w:val="00F5419F"/>
    <w:rsid w:val="00F548DD"/>
    <w:rsid w:val="00F6406D"/>
    <w:rsid w:val="00F66FE4"/>
    <w:rsid w:val="00F7160A"/>
    <w:rsid w:val="00F85109"/>
    <w:rsid w:val="00F92E17"/>
    <w:rsid w:val="00FC47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schemas.microsoft.com/office/2006/metadata/properties"/>
    <ds:schemaRef ds:uri="http://schemas.microsoft.com/office/infopath/2007/PartnerControls"/>
    <ds:schemaRef ds:uri="72567383-1e26-4692-bdad-5f5be69e1590"/>
    <ds:schemaRef ds:uri="ae0cd296-55d0-417d-93e3-30a04cec7f29"/>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9CC71A-1466-43A7-AC03-C97D7E22B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(DEDJTR)</cp:lastModifiedBy>
  <cp:revision>3</cp:revision>
  <cp:lastPrinted>2019-09-03T05:10:00Z</cp:lastPrinted>
  <dcterms:created xsi:type="dcterms:W3CDTF">2019-09-09T02:26:00Z</dcterms:created>
  <dcterms:modified xsi:type="dcterms:W3CDTF">2019-09-09T02:32:00Z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