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7F06B63" w:rsidR="00DA77A1" w:rsidRDefault="00AA2023" w:rsidP="007868CF">
      <w:pPr>
        <w:pStyle w:val="Reference"/>
      </w:pPr>
      <w:r>
        <w:t>13</w:t>
      </w:r>
      <w:bookmarkStart w:id="0" w:name="_GoBack"/>
      <w:bookmarkEnd w:id="0"/>
      <w:r w:rsidR="00AD18F6">
        <w:t xml:space="preserve"> May</w:t>
      </w:r>
      <w:r w:rsidR="00D36E1D">
        <w:t xml:space="preserve">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05B6CB9"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5A5F89">
        <w:rPr>
          <w:rFonts w:ascii="Calibri" w:eastAsia="Calibri" w:hAnsi="Calibri" w:cs="Times New Roman"/>
          <w:b/>
          <w:sz w:val="28"/>
          <w:szCs w:val="28"/>
          <w:lang w:eastAsia="en-US"/>
        </w:rPr>
        <w:t>PETER KELLY</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0F65A1E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A5F89">
        <w:rPr>
          <w:rFonts w:ascii="Calibri" w:eastAsia="Calibri" w:hAnsi="Calibri" w:cs="Times New Roman"/>
          <w:sz w:val="24"/>
          <w:szCs w:val="24"/>
          <w:lang w:eastAsia="en-US"/>
        </w:rPr>
        <w:t xml:space="preserve">6 May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2B8F773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5A5F89">
        <w:rPr>
          <w:rFonts w:ascii="Calibri" w:eastAsia="Calibri" w:hAnsi="Calibri" w:cs="Times New Roman"/>
          <w:sz w:val="24"/>
          <w:szCs w:val="24"/>
          <w:lang w:eastAsia="en-US"/>
        </w:rPr>
        <w:t>Judge Marilyn Harbison.</w:t>
      </w:r>
    </w:p>
    <w:p w14:paraId="0835B251" w14:textId="5388D16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A5F89">
        <w:rPr>
          <w:rFonts w:ascii="Calibri" w:eastAsia="Calibri" w:hAnsi="Calibri" w:cs="Times New Roman"/>
          <w:sz w:val="24"/>
          <w:szCs w:val="24"/>
          <w:lang w:eastAsia="en-US"/>
        </w:rPr>
        <w:t>Andrew Cusumano</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p>
    <w:p w14:paraId="0943BBCE" w14:textId="2298EBAA"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A5F89">
        <w:rPr>
          <w:rFonts w:ascii="Calibri" w:eastAsia="Calibri" w:hAnsi="Calibri" w:cs="Times New Roman"/>
          <w:sz w:val="24"/>
          <w:szCs w:val="24"/>
          <w:lang w:eastAsia="en-US"/>
        </w:rPr>
        <w:t>Peter Kelly</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C12A0CC" w:rsidR="008C03D8" w:rsidRDefault="007868CF" w:rsidP="003B7142">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r w:rsidR="005A5F89">
        <w:rPr>
          <w:rFonts w:ascii="Calibri" w:eastAsia="Arial" w:hAnsi="Calibri"/>
          <w:sz w:val="24"/>
          <w:szCs w:val="24"/>
        </w:rPr>
        <w:t>Local Racing Rule</w:t>
      </w:r>
      <w:r w:rsidR="009231FC">
        <w:rPr>
          <w:rFonts w:ascii="Calibri" w:eastAsia="Arial" w:hAnsi="Calibri"/>
          <w:sz w:val="24"/>
          <w:szCs w:val="24"/>
        </w:rPr>
        <w:t xml:space="preserve"> (LR)</w:t>
      </w:r>
      <w:r w:rsidR="005A5F89">
        <w:rPr>
          <w:rFonts w:ascii="Calibri" w:eastAsia="Arial" w:hAnsi="Calibri"/>
          <w:sz w:val="24"/>
          <w:szCs w:val="24"/>
        </w:rPr>
        <w:t xml:space="preserve"> 47.6 </w:t>
      </w:r>
      <w:r w:rsidR="00ED11A1" w:rsidRPr="00984442">
        <w:rPr>
          <w:rFonts w:ascii="Calibri" w:eastAsia="Calibri" w:hAnsi="Calibri" w:cs="Times New Roman"/>
          <w:sz w:val="24"/>
          <w:szCs w:val="24"/>
          <w:lang w:eastAsia="en-US"/>
        </w:rPr>
        <w:t>states</w:t>
      </w:r>
      <w:r w:rsidR="008C03D8" w:rsidRPr="00984442">
        <w:rPr>
          <w:rFonts w:ascii="Calibri" w:eastAsia="Calibri" w:hAnsi="Calibri" w:cs="Times New Roman"/>
          <w:sz w:val="24"/>
          <w:szCs w:val="24"/>
          <w:lang w:eastAsia="en-US"/>
        </w:rPr>
        <w:t>:</w:t>
      </w:r>
    </w:p>
    <w:p w14:paraId="7C06B768" w14:textId="19F4264C" w:rsidR="00984442" w:rsidRPr="00984442" w:rsidRDefault="00984442" w:rsidP="00863FE3">
      <w:pPr>
        <w:spacing w:line="259" w:lineRule="auto"/>
        <w:ind w:left="324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5A5F89" w:rsidRPr="005A5F89">
        <w:rPr>
          <w:rFonts w:ascii="Calibri" w:eastAsia="Calibri" w:hAnsi="Calibri" w:cs="Times New Roman"/>
          <w:bCs/>
          <w:sz w:val="24"/>
          <w:szCs w:val="24"/>
          <w:lang w:eastAsia="en-US"/>
        </w:rPr>
        <w:t>Any person who fails to abide by any decision of the G</w:t>
      </w:r>
      <w:r w:rsidR="009231FC">
        <w:rPr>
          <w:rFonts w:ascii="Calibri" w:eastAsia="Calibri" w:hAnsi="Calibri" w:cs="Times New Roman"/>
          <w:bCs/>
          <w:sz w:val="24"/>
          <w:szCs w:val="24"/>
          <w:lang w:eastAsia="en-US"/>
        </w:rPr>
        <w:t xml:space="preserve">reyhound </w:t>
      </w:r>
      <w:r w:rsidR="009231FC" w:rsidRPr="005A5F89">
        <w:rPr>
          <w:rFonts w:ascii="Calibri" w:eastAsia="Calibri" w:hAnsi="Calibri" w:cs="Times New Roman"/>
          <w:bCs/>
          <w:sz w:val="24"/>
          <w:szCs w:val="24"/>
          <w:lang w:eastAsia="en-US"/>
        </w:rPr>
        <w:t>R</w:t>
      </w:r>
      <w:r w:rsidR="009231FC">
        <w:rPr>
          <w:rFonts w:ascii="Calibri" w:eastAsia="Calibri" w:hAnsi="Calibri" w:cs="Times New Roman"/>
          <w:bCs/>
          <w:sz w:val="24"/>
          <w:szCs w:val="24"/>
          <w:lang w:eastAsia="en-US"/>
        </w:rPr>
        <w:t xml:space="preserve">acing </w:t>
      </w:r>
      <w:r w:rsidR="005A5F89" w:rsidRPr="005A5F89">
        <w:rPr>
          <w:rFonts w:ascii="Calibri" w:eastAsia="Calibri" w:hAnsi="Calibri" w:cs="Times New Roman"/>
          <w:bCs/>
          <w:sz w:val="24"/>
          <w:szCs w:val="24"/>
          <w:lang w:eastAsia="en-US"/>
        </w:rPr>
        <w:t>V</w:t>
      </w:r>
      <w:r w:rsidR="009231FC">
        <w:rPr>
          <w:rFonts w:ascii="Calibri" w:eastAsia="Calibri" w:hAnsi="Calibri" w:cs="Times New Roman"/>
          <w:bCs/>
          <w:sz w:val="24"/>
          <w:szCs w:val="24"/>
          <w:lang w:eastAsia="en-US"/>
        </w:rPr>
        <w:t>ictoria</w:t>
      </w:r>
      <w:r w:rsidR="005A5F89" w:rsidRPr="005A5F89">
        <w:rPr>
          <w:rFonts w:ascii="Calibri" w:eastAsia="Calibri" w:hAnsi="Calibri" w:cs="Times New Roman"/>
          <w:bCs/>
          <w:sz w:val="24"/>
          <w:szCs w:val="24"/>
          <w:lang w:eastAsia="en-US"/>
        </w:rPr>
        <w:t xml:space="preserve"> </w:t>
      </w:r>
      <w:r w:rsidR="009231FC">
        <w:rPr>
          <w:rFonts w:ascii="Calibri" w:eastAsia="Calibri" w:hAnsi="Calibri" w:cs="Times New Roman"/>
          <w:bCs/>
          <w:sz w:val="24"/>
          <w:szCs w:val="24"/>
          <w:lang w:eastAsia="en-US"/>
        </w:rPr>
        <w:t xml:space="preserve">(GRV) </w:t>
      </w:r>
      <w:r w:rsidR="005A5F89" w:rsidRPr="005A5F89">
        <w:rPr>
          <w:rFonts w:ascii="Calibri" w:eastAsia="Calibri" w:hAnsi="Calibri" w:cs="Times New Roman"/>
          <w:bCs/>
          <w:sz w:val="24"/>
          <w:szCs w:val="24"/>
          <w:lang w:eastAsia="en-US"/>
        </w:rPr>
        <w:t>R</w:t>
      </w:r>
      <w:r w:rsidR="009231FC">
        <w:rPr>
          <w:rFonts w:ascii="Calibri" w:eastAsia="Calibri" w:hAnsi="Calibri" w:cs="Times New Roman"/>
          <w:bCs/>
          <w:sz w:val="24"/>
          <w:szCs w:val="24"/>
          <w:lang w:eastAsia="en-US"/>
        </w:rPr>
        <w:t xml:space="preserve">acing </w:t>
      </w:r>
      <w:r w:rsidR="005A5F89" w:rsidRPr="005A5F89">
        <w:rPr>
          <w:rFonts w:ascii="Calibri" w:eastAsia="Calibri" w:hAnsi="Calibri" w:cs="Times New Roman"/>
          <w:bCs/>
          <w:sz w:val="24"/>
          <w:szCs w:val="24"/>
          <w:lang w:eastAsia="en-US"/>
        </w:rPr>
        <w:t>A</w:t>
      </w:r>
      <w:r w:rsidR="009231FC">
        <w:rPr>
          <w:rFonts w:ascii="Calibri" w:eastAsia="Calibri" w:hAnsi="Calibri" w:cs="Times New Roman"/>
          <w:bCs/>
          <w:sz w:val="24"/>
          <w:szCs w:val="24"/>
          <w:lang w:eastAsia="en-US"/>
        </w:rPr>
        <w:t xml:space="preserve">ppeals and </w:t>
      </w:r>
      <w:r w:rsidR="005A5F89" w:rsidRPr="005A5F89">
        <w:rPr>
          <w:rFonts w:ascii="Calibri" w:eastAsia="Calibri" w:hAnsi="Calibri" w:cs="Times New Roman"/>
          <w:bCs/>
          <w:sz w:val="24"/>
          <w:szCs w:val="24"/>
          <w:lang w:eastAsia="en-US"/>
        </w:rPr>
        <w:t>D</w:t>
      </w:r>
      <w:r w:rsidR="009231FC">
        <w:rPr>
          <w:rFonts w:ascii="Calibri" w:eastAsia="Calibri" w:hAnsi="Calibri" w:cs="Times New Roman"/>
          <w:bCs/>
          <w:sz w:val="24"/>
          <w:szCs w:val="24"/>
          <w:lang w:eastAsia="en-US"/>
        </w:rPr>
        <w:t xml:space="preserve">isciplinary </w:t>
      </w:r>
      <w:r w:rsidR="005A5F89" w:rsidRPr="005A5F89">
        <w:rPr>
          <w:rFonts w:ascii="Calibri" w:eastAsia="Calibri" w:hAnsi="Calibri" w:cs="Times New Roman"/>
          <w:bCs/>
          <w:sz w:val="24"/>
          <w:szCs w:val="24"/>
          <w:lang w:eastAsia="en-US"/>
        </w:rPr>
        <w:t>B</w:t>
      </w:r>
      <w:r w:rsidR="009231FC">
        <w:rPr>
          <w:rFonts w:ascii="Calibri" w:eastAsia="Calibri" w:hAnsi="Calibri" w:cs="Times New Roman"/>
          <w:bCs/>
          <w:sz w:val="24"/>
          <w:szCs w:val="24"/>
          <w:lang w:eastAsia="en-US"/>
        </w:rPr>
        <w:t>oard (RADB)</w:t>
      </w:r>
      <w:r w:rsidR="005A5F89" w:rsidRPr="005A5F89">
        <w:rPr>
          <w:rFonts w:ascii="Calibri" w:eastAsia="Calibri" w:hAnsi="Calibri" w:cs="Times New Roman"/>
          <w:bCs/>
          <w:sz w:val="24"/>
          <w:szCs w:val="24"/>
          <w:lang w:eastAsia="en-US"/>
        </w:rPr>
        <w:t>, including any order</w:t>
      </w:r>
      <w:r w:rsidR="005A5F89">
        <w:rPr>
          <w:rFonts w:ascii="Calibri" w:eastAsia="Calibri" w:hAnsi="Calibri" w:cs="Times New Roman"/>
          <w:bCs/>
          <w:sz w:val="24"/>
          <w:szCs w:val="24"/>
          <w:lang w:eastAsia="en-US"/>
        </w:rPr>
        <w:t xml:space="preserve"> </w:t>
      </w:r>
      <w:r w:rsidR="005A5F89" w:rsidRPr="005A5F89">
        <w:rPr>
          <w:rFonts w:ascii="Calibri" w:eastAsia="Calibri" w:hAnsi="Calibri" w:cs="Times New Roman"/>
          <w:bCs/>
          <w:sz w:val="24"/>
          <w:szCs w:val="24"/>
          <w:lang w:eastAsia="en-US"/>
        </w:rPr>
        <w:t xml:space="preserve">imposing a </w:t>
      </w:r>
      <w:r w:rsidR="000D698B">
        <w:rPr>
          <w:rFonts w:ascii="Calibri" w:eastAsia="Calibri" w:hAnsi="Calibri" w:cs="Times New Roman"/>
          <w:bCs/>
          <w:sz w:val="24"/>
          <w:szCs w:val="24"/>
          <w:lang w:eastAsia="en-US"/>
        </w:rPr>
        <w:t>p</w:t>
      </w:r>
      <w:r w:rsidR="005A5F89" w:rsidRPr="005A5F89">
        <w:rPr>
          <w:rFonts w:ascii="Calibri" w:eastAsia="Calibri" w:hAnsi="Calibri" w:cs="Times New Roman"/>
          <w:bCs/>
          <w:sz w:val="24"/>
          <w:szCs w:val="24"/>
          <w:lang w:eastAsia="en-US"/>
        </w:rPr>
        <w:t xml:space="preserve">enalty or requiring a refund of any </w:t>
      </w:r>
      <w:r w:rsidR="000D698B">
        <w:rPr>
          <w:rFonts w:ascii="Calibri" w:eastAsia="Calibri" w:hAnsi="Calibri" w:cs="Times New Roman"/>
          <w:bCs/>
          <w:sz w:val="24"/>
          <w:szCs w:val="24"/>
          <w:lang w:eastAsia="en-US"/>
        </w:rPr>
        <w:t>p</w:t>
      </w:r>
      <w:r w:rsidR="005A5F89" w:rsidRPr="005A5F89">
        <w:rPr>
          <w:rFonts w:ascii="Calibri" w:eastAsia="Calibri" w:hAnsi="Calibri" w:cs="Times New Roman"/>
          <w:bCs/>
          <w:sz w:val="24"/>
          <w:szCs w:val="24"/>
          <w:lang w:eastAsia="en-US"/>
        </w:rPr>
        <w:t xml:space="preserve">rize </w:t>
      </w:r>
      <w:r w:rsidR="000D698B">
        <w:rPr>
          <w:rFonts w:ascii="Calibri" w:eastAsia="Calibri" w:hAnsi="Calibri" w:cs="Times New Roman"/>
          <w:bCs/>
          <w:sz w:val="24"/>
          <w:szCs w:val="24"/>
          <w:lang w:eastAsia="en-US"/>
        </w:rPr>
        <w:t>m</w:t>
      </w:r>
      <w:r w:rsidR="005A5F89" w:rsidRPr="005A5F89">
        <w:rPr>
          <w:rFonts w:ascii="Calibri" w:eastAsia="Calibri" w:hAnsi="Calibri" w:cs="Times New Roman"/>
          <w:bCs/>
          <w:sz w:val="24"/>
          <w:szCs w:val="24"/>
          <w:lang w:eastAsia="en-US"/>
        </w:rPr>
        <w:t xml:space="preserve">oney paid, shall be guilty of a </w:t>
      </w:r>
      <w:r w:rsidR="000D698B">
        <w:rPr>
          <w:rFonts w:ascii="Calibri" w:eastAsia="Calibri" w:hAnsi="Calibri" w:cs="Times New Roman"/>
          <w:bCs/>
          <w:sz w:val="24"/>
          <w:szCs w:val="24"/>
          <w:lang w:eastAsia="en-US"/>
        </w:rPr>
        <w:t>s</w:t>
      </w:r>
      <w:r w:rsidR="005A5F89" w:rsidRPr="005A5F89">
        <w:rPr>
          <w:rFonts w:ascii="Calibri" w:eastAsia="Calibri" w:hAnsi="Calibri" w:cs="Times New Roman"/>
          <w:bCs/>
          <w:sz w:val="24"/>
          <w:szCs w:val="24"/>
          <w:lang w:eastAsia="en-US"/>
        </w:rPr>
        <w:t>erious</w:t>
      </w:r>
      <w:r w:rsidR="005A5F89">
        <w:rPr>
          <w:rFonts w:ascii="Calibri" w:eastAsia="Calibri" w:hAnsi="Calibri" w:cs="Times New Roman"/>
          <w:bCs/>
          <w:sz w:val="24"/>
          <w:szCs w:val="24"/>
          <w:lang w:eastAsia="en-US"/>
        </w:rPr>
        <w:t xml:space="preserve"> </w:t>
      </w:r>
      <w:r w:rsidR="000D698B">
        <w:rPr>
          <w:rFonts w:ascii="Calibri" w:eastAsia="Calibri" w:hAnsi="Calibri" w:cs="Times New Roman"/>
          <w:bCs/>
          <w:sz w:val="24"/>
          <w:szCs w:val="24"/>
          <w:lang w:eastAsia="en-US"/>
        </w:rPr>
        <w:t>o</w:t>
      </w:r>
      <w:r w:rsidR="005A5F89" w:rsidRPr="005A5F89">
        <w:rPr>
          <w:rFonts w:ascii="Calibri" w:eastAsia="Calibri" w:hAnsi="Calibri" w:cs="Times New Roman"/>
          <w:bCs/>
          <w:sz w:val="24"/>
          <w:szCs w:val="24"/>
          <w:lang w:eastAsia="en-US"/>
        </w:rPr>
        <w:t>ffence.</w:t>
      </w:r>
    </w:p>
    <w:p w14:paraId="1732FFA3" w14:textId="77777777" w:rsidR="00642C05" w:rsidRPr="008C03D8" w:rsidRDefault="00642C05" w:rsidP="003B7142">
      <w:pPr>
        <w:spacing w:line="259" w:lineRule="auto"/>
        <w:ind w:left="2880" w:hanging="2880"/>
        <w:jc w:val="both"/>
        <w:rPr>
          <w:rFonts w:ascii="Calibri" w:eastAsia="Calibri" w:hAnsi="Calibri" w:cs="Times New Roman"/>
          <w:sz w:val="24"/>
          <w:szCs w:val="24"/>
          <w:lang w:eastAsia="en-US"/>
        </w:rPr>
      </w:pPr>
    </w:p>
    <w:bookmarkEnd w:id="2"/>
    <w:p w14:paraId="5733ACAF" w14:textId="57EA41FE" w:rsidR="00642C05" w:rsidRDefault="007868CF" w:rsidP="00984442">
      <w:pPr>
        <w:keepNext/>
        <w:keepLines/>
        <w:spacing w:after="120"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p>
    <w:p w14:paraId="6B2DB256" w14:textId="30104DA2" w:rsidR="00642C05" w:rsidRDefault="00642C05" w:rsidP="00984442">
      <w:pPr>
        <w:numPr>
          <w:ilvl w:val="0"/>
          <w:numId w:val="26"/>
        </w:numPr>
        <w:spacing w:before="120" w:after="120" w:line="259" w:lineRule="auto"/>
        <w:jc w:val="both"/>
        <w:rPr>
          <w:rFonts w:ascii="Calibri" w:eastAsia="Arial" w:hAnsi="Calibri"/>
          <w:color w:val="000000"/>
          <w:sz w:val="24"/>
          <w:szCs w:val="24"/>
        </w:rPr>
      </w:pPr>
      <w:r w:rsidRPr="00642C05">
        <w:rPr>
          <w:rFonts w:ascii="Calibri" w:eastAsia="Arial" w:hAnsi="Calibri"/>
          <w:color w:val="000000"/>
          <w:sz w:val="24"/>
          <w:szCs w:val="24"/>
        </w:rPr>
        <w:t xml:space="preserve">You are, and were at all relevant times, a public trainer/breeder, licensed by GRV and a person bound by the </w:t>
      </w:r>
      <w:r w:rsidR="0052530C">
        <w:rPr>
          <w:rFonts w:ascii="Calibri" w:eastAsia="Arial" w:hAnsi="Calibri"/>
          <w:color w:val="000000"/>
          <w:sz w:val="24"/>
          <w:szCs w:val="24"/>
        </w:rPr>
        <w:t>G</w:t>
      </w:r>
      <w:r w:rsidR="009231FC">
        <w:rPr>
          <w:rFonts w:ascii="Calibri" w:eastAsia="Arial" w:hAnsi="Calibri"/>
          <w:color w:val="000000"/>
          <w:sz w:val="24"/>
          <w:szCs w:val="24"/>
        </w:rPr>
        <w:t xml:space="preserve">reyhounds </w:t>
      </w:r>
      <w:r w:rsidR="0052530C">
        <w:rPr>
          <w:rFonts w:ascii="Calibri" w:eastAsia="Arial" w:hAnsi="Calibri"/>
          <w:color w:val="000000"/>
          <w:sz w:val="24"/>
          <w:szCs w:val="24"/>
        </w:rPr>
        <w:t>A</w:t>
      </w:r>
      <w:r w:rsidR="009231FC">
        <w:rPr>
          <w:rFonts w:ascii="Calibri" w:eastAsia="Arial" w:hAnsi="Calibri"/>
          <w:color w:val="000000"/>
          <w:sz w:val="24"/>
          <w:szCs w:val="24"/>
        </w:rPr>
        <w:t xml:space="preserve">ustralia </w:t>
      </w:r>
      <w:r w:rsidR="0052530C">
        <w:rPr>
          <w:rFonts w:ascii="Calibri" w:eastAsia="Arial" w:hAnsi="Calibri"/>
          <w:color w:val="000000"/>
          <w:sz w:val="24"/>
          <w:szCs w:val="24"/>
        </w:rPr>
        <w:t>R</w:t>
      </w:r>
      <w:r w:rsidR="009231FC">
        <w:rPr>
          <w:rFonts w:ascii="Calibri" w:eastAsia="Arial" w:hAnsi="Calibri"/>
          <w:color w:val="000000"/>
          <w:sz w:val="24"/>
          <w:szCs w:val="24"/>
        </w:rPr>
        <w:t>ules</w:t>
      </w:r>
      <w:r w:rsidRPr="00642C05">
        <w:rPr>
          <w:rFonts w:ascii="Calibri" w:eastAsia="Arial" w:hAnsi="Calibri"/>
          <w:color w:val="000000"/>
          <w:sz w:val="24"/>
          <w:szCs w:val="24"/>
        </w:rPr>
        <w:t xml:space="preserve"> and Local Racing Rules</w:t>
      </w:r>
    </w:p>
    <w:p w14:paraId="531F7E29" w14:textId="7C7F0887" w:rsidR="00642C05" w:rsidRDefault="003F1F80" w:rsidP="00984442">
      <w:pPr>
        <w:numPr>
          <w:ilvl w:val="0"/>
          <w:numId w:val="26"/>
        </w:numPr>
        <w:spacing w:before="120" w:after="120" w:line="259" w:lineRule="auto"/>
        <w:jc w:val="both"/>
        <w:rPr>
          <w:rFonts w:ascii="Calibri" w:eastAsia="Arial" w:hAnsi="Calibri"/>
          <w:color w:val="000000"/>
          <w:sz w:val="24"/>
          <w:szCs w:val="24"/>
        </w:rPr>
      </w:pPr>
      <w:r>
        <w:rPr>
          <w:rFonts w:ascii="Calibri" w:eastAsia="Arial" w:hAnsi="Calibri"/>
          <w:color w:val="000000"/>
          <w:sz w:val="24"/>
          <w:szCs w:val="24"/>
        </w:rPr>
        <w:t>On 25 June 2019</w:t>
      </w:r>
      <w:r w:rsidR="00642C05" w:rsidRPr="00642C05">
        <w:rPr>
          <w:rFonts w:ascii="Calibri" w:eastAsia="Arial" w:hAnsi="Calibri"/>
          <w:color w:val="000000"/>
          <w:sz w:val="24"/>
          <w:szCs w:val="24"/>
        </w:rPr>
        <w:t xml:space="preserve">, </w:t>
      </w:r>
      <w:r>
        <w:rPr>
          <w:rFonts w:ascii="Calibri" w:eastAsia="Arial" w:hAnsi="Calibri"/>
          <w:color w:val="000000"/>
          <w:sz w:val="24"/>
          <w:szCs w:val="24"/>
        </w:rPr>
        <w:t xml:space="preserve">the GRV RADB found you guilty of an offence and activated a </w:t>
      </w:r>
      <w:r w:rsidR="009231FC">
        <w:rPr>
          <w:rFonts w:ascii="Calibri" w:eastAsia="Arial" w:hAnsi="Calibri"/>
          <w:color w:val="000000"/>
          <w:sz w:val="24"/>
          <w:szCs w:val="24"/>
        </w:rPr>
        <w:t>10-month</w:t>
      </w:r>
      <w:r>
        <w:rPr>
          <w:rFonts w:ascii="Calibri" w:eastAsia="Arial" w:hAnsi="Calibri"/>
          <w:color w:val="000000"/>
          <w:sz w:val="24"/>
          <w:szCs w:val="24"/>
        </w:rPr>
        <w:t xml:space="preserve"> suspended suspension imposed by it on 8 October 2018, to be served immediately.</w:t>
      </w:r>
    </w:p>
    <w:p w14:paraId="7734278C" w14:textId="66A9ACF5" w:rsidR="003F1F80" w:rsidRDefault="003F1F80" w:rsidP="00984442">
      <w:pPr>
        <w:numPr>
          <w:ilvl w:val="0"/>
          <w:numId w:val="26"/>
        </w:numPr>
        <w:spacing w:before="120" w:after="120" w:line="259" w:lineRule="auto"/>
        <w:jc w:val="both"/>
        <w:rPr>
          <w:rFonts w:ascii="Calibri" w:eastAsia="Arial" w:hAnsi="Calibri"/>
          <w:color w:val="000000"/>
          <w:sz w:val="24"/>
          <w:szCs w:val="24"/>
        </w:rPr>
      </w:pPr>
      <w:r>
        <w:rPr>
          <w:rFonts w:ascii="Calibri" w:eastAsia="Arial" w:hAnsi="Calibri"/>
          <w:color w:val="000000"/>
          <w:sz w:val="24"/>
          <w:szCs w:val="24"/>
        </w:rPr>
        <w:t xml:space="preserve">On 1 August 2019, you entered the Warragul Greyhound Racing Club racecourse, in contravention of </w:t>
      </w:r>
      <w:r w:rsidR="009231FC">
        <w:rPr>
          <w:rFonts w:ascii="Calibri" w:eastAsia="Arial" w:hAnsi="Calibri"/>
          <w:color w:val="000000"/>
          <w:sz w:val="24"/>
          <w:szCs w:val="24"/>
        </w:rPr>
        <w:t>LR</w:t>
      </w:r>
      <w:r>
        <w:rPr>
          <w:rFonts w:ascii="Calibri" w:eastAsia="Arial" w:hAnsi="Calibri"/>
          <w:color w:val="000000"/>
          <w:sz w:val="24"/>
          <w:szCs w:val="24"/>
        </w:rPr>
        <w:t xml:space="preserve"> 11.12, and watched trials from your vehicle. </w:t>
      </w:r>
    </w:p>
    <w:p w14:paraId="6CC5D9FF" w14:textId="77777777" w:rsidR="001C0756" w:rsidRPr="001C0756" w:rsidRDefault="001C0756" w:rsidP="001C0756">
      <w:pPr>
        <w:spacing w:line="259" w:lineRule="auto"/>
        <w:jc w:val="both"/>
        <w:rPr>
          <w:rFonts w:ascii="Calibri" w:eastAsia="Arial" w:hAnsi="Calibri"/>
          <w:color w:val="000000"/>
          <w:sz w:val="24"/>
          <w:szCs w:val="24"/>
        </w:rPr>
      </w:pPr>
    </w:p>
    <w:p w14:paraId="661E6296" w14:textId="0DEDF42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6429FD8F"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7632E37C" w14:textId="165D257F" w:rsidR="002E6AF3" w:rsidRDefault="00235333" w:rsidP="00F636FA">
      <w:pPr>
        <w:pBdr>
          <w:bottom w:val="single" w:sz="12" w:space="1" w:color="auto"/>
        </w:pBdr>
        <w:spacing w:line="259" w:lineRule="auto"/>
        <w:jc w:val="both"/>
        <w:rPr>
          <w:rFonts w:ascii="Calibri" w:eastAsia="Calibri" w:hAnsi="Calibri" w:cs="Times New Roman"/>
          <w:sz w:val="24"/>
          <w:szCs w:val="24"/>
          <w:lang w:eastAsia="en-US"/>
        </w:rPr>
      </w:pPr>
      <w:r w:rsidRPr="00235333">
        <w:rPr>
          <w:rFonts w:ascii="Calibri" w:eastAsia="Calibri" w:hAnsi="Calibri" w:cs="Times New Roman"/>
          <w:sz w:val="24"/>
          <w:szCs w:val="24"/>
          <w:lang w:eastAsia="en-US"/>
        </w:rPr>
        <w:t xml:space="preserve">Mr </w:t>
      </w:r>
      <w:r w:rsidR="00404E61">
        <w:rPr>
          <w:rFonts w:ascii="Calibri" w:eastAsia="Calibri" w:hAnsi="Calibri" w:cs="Times New Roman"/>
          <w:sz w:val="24"/>
          <w:szCs w:val="24"/>
          <w:lang w:eastAsia="en-US"/>
        </w:rPr>
        <w:t>Peter Kelly</w:t>
      </w:r>
      <w:r w:rsidRPr="00235333">
        <w:rPr>
          <w:rFonts w:ascii="Calibri" w:eastAsia="Calibri" w:hAnsi="Calibri" w:cs="Times New Roman"/>
          <w:sz w:val="24"/>
          <w:szCs w:val="24"/>
          <w:lang w:eastAsia="en-US"/>
        </w:rPr>
        <w:t xml:space="preserve">, you have pleaded </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guilty</w:t>
      </w:r>
      <w:r>
        <w:rPr>
          <w:rFonts w:ascii="Calibri" w:eastAsia="Calibri" w:hAnsi="Calibri" w:cs="Times New Roman"/>
          <w:sz w:val="24"/>
          <w:szCs w:val="24"/>
          <w:lang w:eastAsia="en-US"/>
        </w:rPr>
        <w:t>’</w:t>
      </w:r>
      <w:r w:rsidRPr="00235333">
        <w:rPr>
          <w:rFonts w:ascii="Calibri" w:eastAsia="Calibri" w:hAnsi="Calibri" w:cs="Times New Roman"/>
          <w:sz w:val="24"/>
          <w:szCs w:val="24"/>
          <w:lang w:eastAsia="en-US"/>
        </w:rPr>
        <w:t xml:space="preserve"> to a </w:t>
      </w:r>
      <w:r w:rsidR="00F636FA">
        <w:rPr>
          <w:rFonts w:ascii="Calibri" w:eastAsia="Calibri" w:hAnsi="Calibri" w:cs="Times New Roman"/>
          <w:sz w:val="24"/>
          <w:szCs w:val="24"/>
          <w:lang w:eastAsia="en-US"/>
        </w:rPr>
        <w:t xml:space="preserve">breach of LR 47.6. In essence, on 8 October 2018 you were suspended for a period of 12 months with 10 months of that in turn suspended. This involved a positive swab to a prohibited substance. You breached that suspension on 24 </w:t>
      </w:r>
      <w:r w:rsidR="00F636FA">
        <w:rPr>
          <w:rFonts w:ascii="Calibri" w:eastAsia="Calibri" w:hAnsi="Calibri" w:cs="Times New Roman"/>
          <w:sz w:val="24"/>
          <w:szCs w:val="24"/>
          <w:lang w:eastAsia="en-US"/>
        </w:rPr>
        <w:lastRenderedPageBreak/>
        <w:t>January 2019, so that the 10 month suspended suspension became activated by reason of a RAD</w:t>
      </w:r>
      <w:r w:rsidR="009231FC">
        <w:rPr>
          <w:rFonts w:ascii="Calibri" w:eastAsia="Calibri" w:hAnsi="Calibri" w:cs="Times New Roman"/>
          <w:sz w:val="24"/>
          <w:szCs w:val="24"/>
          <w:lang w:eastAsia="en-US"/>
        </w:rPr>
        <w:t xml:space="preserve">B </w:t>
      </w:r>
      <w:r w:rsidR="00F636FA">
        <w:rPr>
          <w:rFonts w:ascii="Calibri" w:eastAsia="Calibri" w:hAnsi="Calibri" w:cs="Times New Roman"/>
          <w:sz w:val="24"/>
          <w:szCs w:val="24"/>
          <w:lang w:eastAsia="en-US"/>
        </w:rPr>
        <w:t>order on 25 June 2019. Such suspension includes a prohibition on attending tr</w:t>
      </w:r>
      <w:r w:rsidR="000A7F6C">
        <w:rPr>
          <w:rFonts w:ascii="Calibri" w:eastAsia="Calibri" w:hAnsi="Calibri" w:cs="Times New Roman"/>
          <w:sz w:val="24"/>
          <w:szCs w:val="24"/>
          <w:lang w:eastAsia="en-US"/>
        </w:rPr>
        <w:t>ials</w:t>
      </w:r>
      <w:r w:rsidR="00F636FA">
        <w:rPr>
          <w:rFonts w:ascii="Calibri" w:eastAsia="Calibri" w:hAnsi="Calibri" w:cs="Times New Roman"/>
          <w:sz w:val="24"/>
          <w:szCs w:val="24"/>
          <w:lang w:eastAsia="en-US"/>
        </w:rPr>
        <w:t>.</w:t>
      </w:r>
    </w:p>
    <w:p w14:paraId="66C175C2" w14:textId="26CF71D0" w:rsidR="00F636FA" w:rsidRDefault="00F636FA" w:rsidP="00F636FA">
      <w:pPr>
        <w:pBdr>
          <w:bottom w:val="single" w:sz="12" w:space="1" w:color="auto"/>
        </w:pBdr>
        <w:spacing w:line="259" w:lineRule="auto"/>
        <w:jc w:val="both"/>
        <w:rPr>
          <w:rFonts w:ascii="Calibri" w:eastAsia="Calibri" w:hAnsi="Calibri" w:cs="Times New Roman"/>
          <w:sz w:val="24"/>
          <w:szCs w:val="24"/>
          <w:lang w:eastAsia="en-US"/>
        </w:rPr>
      </w:pPr>
    </w:p>
    <w:p w14:paraId="7F4E0656" w14:textId="3A230683" w:rsidR="00F636FA" w:rsidRDefault="00F636FA" w:rsidP="00F636F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following day, 26 June 2019, you in fact attended a trial at Warragul, when you were warned by Mr Ron Matthews, Deputy Chief Steward, that you should not be in attendance at a trial. However, on 1 August 2019 you were seen in your parked car at the Warragul track, watching trials that were taking place. Thus, you were charged with breaching LR 47.6, a breach which you admitted. </w:t>
      </w:r>
    </w:p>
    <w:p w14:paraId="6CBD94BF" w14:textId="40005654" w:rsidR="00F636FA" w:rsidRDefault="00F636FA" w:rsidP="00F636FA">
      <w:pPr>
        <w:pBdr>
          <w:bottom w:val="single" w:sz="12" w:space="1" w:color="auto"/>
        </w:pBdr>
        <w:spacing w:line="259" w:lineRule="auto"/>
        <w:jc w:val="both"/>
        <w:rPr>
          <w:rFonts w:ascii="Calibri" w:eastAsia="Calibri" w:hAnsi="Calibri" w:cs="Times New Roman"/>
          <w:sz w:val="24"/>
          <w:szCs w:val="24"/>
          <w:lang w:eastAsia="en-US"/>
        </w:rPr>
      </w:pPr>
    </w:p>
    <w:p w14:paraId="67FCA091" w14:textId="4362E6B1" w:rsidR="00F636FA" w:rsidRDefault="00F636FA" w:rsidP="00F636F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Your situation is that you are 73 years of age and not in good health. You live on your own at Langwarry North. You have been a public trainer since 1988. Your record was very good until October 2018 when this sequence of events commenced. You have had </w:t>
      </w:r>
      <w:r w:rsidR="00AA2023">
        <w:rPr>
          <w:rFonts w:ascii="Calibri" w:eastAsia="Calibri" w:hAnsi="Calibri" w:cs="Times New Roman"/>
          <w:sz w:val="24"/>
          <w:szCs w:val="24"/>
          <w:lang w:eastAsia="en-US"/>
        </w:rPr>
        <w:t xml:space="preserve">only </w:t>
      </w:r>
      <w:r>
        <w:rPr>
          <w:rFonts w:ascii="Calibri" w:eastAsia="Calibri" w:hAnsi="Calibri" w:cs="Times New Roman"/>
          <w:sz w:val="24"/>
          <w:szCs w:val="24"/>
          <w:lang w:eastAsia="en-US"/>
        </w:rPr>
        <w:t>a couple of dogs in recent times and one retired</w:t>
      </w:r>
      <w:r w:rsidR="00404E61">
        <w:rPr>
          <w:rFonts w:ascii="Calibri" w:eastAsia="Calibri" w:hAnsi="Calibri" w:cs="Times New Roman"/>
          <w:sz w:val="24"/>
          <w:szCs w:val="24"/>
          <w:lang w:eastAsia="en-US"/>
        </w:rPr>
        <w:t xml:space="preserve"> greyhound as a pet at the present time. We accept that you are lonely and in poor health and that greyhounds have been a source of great interest for you.</w:t>
      </w:r>
    </w:p>
    <w:p w14:paraId="5E96307D" w14:textId="42CF21DF" w:rsidR="00404E61" w:rsidRDefault="00404E61" w:rsidP="00F636FA">
      <w:pPr>
        <w:pBdr>
          <w:bottom w:val="single" w:sz="12" w:space="1" w:color="auto"/>
        </w:pBdr>
        <w:spacing w:line="259" w:lineRule="auto"/>
        <w:jc w:val="both"/>
        <w:rPr>
          <w:rFonts w:ascii="Calibri" w:eastAsia="Calibri" w:hAnsi="Calibri" w:cs="Times New Roman"/>
          <w:sz w:val="24"/>
          <w:szCs w:val="24"/>
          <w:lang w:eastAsia="en-US"/>
        </w:rPr>
      </w:pPr>
    </w:p>
    <w:p w14:paraId="1F534886" w14:textId="0E744199" w:rsidR="00404E61" w:rsidRDefault="00404E61" w:rsidP="00F636FA">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a breach of suspension, and to breach it after being given a warning for the same thing</w:t>
      </w:r>
      <w:r w:rsidR="00E62DA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a serious matter. Both specific and general deterrence are important considerations. The industry must be very conscious of the fact that conditions associated with disqualification or suspension must be complied with to the letter. Otherwise, the operation of the whole system is challenged. </w:t>
      </w:r>
    </w:p>
    <w:p w14:paraId="0B47C98B" w14:textId="5C0B827B" w:rsidR="00404E61" w:rsidRDefault="00404E61" w:rsidP="00F636FA">
      <w:pPr>
        <w:pBdr>
          <w:bottom w:val="single" w:sz="12" w:space="1" w:color="auto"/>
        </w:pBdr>
        <w:spacing w:line="259" w:lineRule="auto"/>
        <w:jc w:val="both"/>
        <w:rPr>
          <w:rFonts w:ascii="Calibri" w:eastAsia="Calibri" w:hAnsi="Calibri" w:cs="Times New Roman"/>
          <w:sz w:val="24"/>
          <w:szCs w:val="24"/>
          <w:lang w:eastAsia="en-US"/>
        </w:rPr>
      </w:pPr>
    </w:p>
    <w:p w14:paraId="763AF14A" w14:textId="1D053080" w:rsidR="00235333" w:rsidRPr="00235333" w:rsidRDefault="00404E61" w:rsidP="0023533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a term of suspension is warranted. The fact</w:t>
      </w:r>
      <w:r w:rsidR="00B64D4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your case and concerning your health and loneliness are unusual. Bearing all this in mind, we impose a penalty of 3 months suspension commencing this day.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0E9F" w14:textId="77777777" w:rsidR="00A31869" w:rsidRDefault="00A31869" w:rsidP="00CF0999">
      <w:r>
        <w:separator/>
      </w:r>
    </w:p>
  </w:endnote>
  <w:endnote w:type="continuationSeparator" w:id="0">
    <w:p w14:paraId="000F9752" w14:textId="77777777" w:rsidR="00A31869" w:rsidRDefault="00A3186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DF03" w14:textId="77777777" w:rsidR="00A31869" w:rsidRDefault="00A31869" w:rsidP="00CF0999">
      <w:r>
        <w:separator/>
      </w:r>
    </w:p>
  </w:footnote>
  <w:footnote w:type="continuationSeparator" w:id="0">
    <w:p w14:paraId="2E9EB5CD" w14:textId="77777777" w:rsidR="00A31869" w:rsidRDefault="00A3186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6"/>
  </w:num>
  <w:num w:numId="2">
    <w:abstractNumId w:val="10"/>
  </w:num>
  <w:num w:numId="3">
    <w:abstractNumId w:val="22"/>
  </w:num>
  <w:num w:numId="4">
    <w:abstractNumId w:val="19"/>
  </w:num>
  <w:num w:numId="5">
    <w:abstractNumId w:val="5"/>
  </w:num>
  <w:num w:numId="6">
    <w:abstractNumId w:val="21"/>
  </w:num>
  <w:num w:numId="7">
    <w:abstractNumId w:val="25"/>
  </w:num>
  <w:num w:numId="8">
    <w:abstractNumId w:val="15"/>
  </w:num>
  <w:num w:numId="9">
    <w:abstractNumId w:val="24"/>
  </w:num>
  <w:num w:numId="10">
    <w:abstractNumId w:val="17"/>
  </w:num>
  <w:num w:numId="11">
    <w:abstractNumId w:val="1"/>
  </w:num>
  <w:num w:numId="12">
    <w:abstractNumId w:val="13"/>
  </w:num>
  <w:num w:numId="13">
    <w:abstractNumId w:val="2"/>
  </w:num>
  <w:num w:numId="14">
    <w:abstractNumId w:val="6"/>
  </w:num>
  <w:num w:numId="15">
    <w:abstractNumId w:val="7"/>
  </w:num>
  <w:num w:numId="16">
    <w:abstractNumId w:val="26"/>
  </w:num>
  <w:num w:numId="17">
    <w:abstractNumId w:val="0"/>
  </w:num>
  <w:num w:numId="18">
    <w:abstractNumId w:val="12"/>
  </w:num>
  <w:num w:numId="19">
    <w:abstractNumId w:val="4"/>
  </w:num>
  <w:num w:numId="20">
    <w:abstractNumId w:val="3"/>
  </w:num>
  <w:num w:numId="21">
    <w:abstractNumId w:val="23"/>
  </w:num>
  <w:num w:numId="22">
    <w:abstractNumId w:val="9"/>
  </w:num>
  <w:num w:numId="23">
    <w:abstractNumId w:val="8"/>
  </w:num>
  <w:num w:numId="24">
    <w:abstractNumId w:val="11"/>
  </w:num>
  <w:num w:numId="25">
    <w:abstractNumId w:val="18"/>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A7F6C"/>
    <w:rsid w:val="000B5E53"/>
    <w:rsid w:val="000C05F5"/>
    <w:rsid w:val="000C61EC"/>
    <w:rsid w:val="000C73F9"/>
    <w:rsid w:val="000D698B"/>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95503"/>
    <w:rsid w:val="003A17CB"/>
    <w:rsid w:val="003A53E6"/>
    <w:rsid w:val="003B5315"/>
    <w:rsid w:val="003B5657"/>
    <w:rsid w:val="003B61CD"/>
    <w:rsid w:val="003B7142"/>
    <w:rsid w:val="003C53DC"/>
    <w:rsid w:val="003C567B"/>
    <w:rsid w:val="003C6B50"/>
    <w:rsid w:val="003D043D"/>
    <w:rsid w:val="003D0AFE"/>
    <w:rsid w:val="003D197D"/>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44B4"/>
    <w:rsid w:val="006A5698"/>
    <w:rsid w:val="006C4514"/>
    <w:rsid w:val="006C6349"/>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3FE3"/>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1FC"/>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96987"/>
    <w:rsid w:val="009A7521"/>
    <w:rsid w:val="009B2A2F"/>
    <w:rsid w:val="009B2D82"/>
    <w:rsid w:val="009C076C"/>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1869"/>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A2023"/>
    <w:rsid w:val="00AB5FFD"/>
    <w:rsid w:val="00AC1060"/>
    <w:rsid w:val="00AC2BA7"/>
    <w:rsid w:val="00AC691F"/>
    <w:rsid w:val="00AD18F6"/>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2DA9"/>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D7BE477C-ECA7-4FD2-8D2B-EB9D4E57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cp:revision>
  <cp:lastPrinted>2020-05-13T04:52:00Z</cp:lastPrinted>
  <dcterms:created xsi:type="dcterms:W3CDTF">2020-05-08T00:18:00Z</dcterms:created>
  <dcterms:modified xsi:type="dcterms:W3CDTF">2020-05-13T04:52:00Z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