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33652D50" w:rsidR="00DA77A1" w:rsidRDefault="00EA17E4" w:rsidP="007868CF">
      <w:pPr>
        <w:pStyle w:val="Reference"/>
      </w:pPr>
      <w:r>
        <w:t>2</w:t>
      </w:r>
      <w:r w:rsidR="00A36A76">
        <w:t>1</w:t>
      </w:r>
      <w:bookmarkStart w:id="0" w:name="_GoBack"/>
      <w:bookmarkEnd w:id="0"/>
      <w:r w:rsidR="00E33C2A">
        <w:t xml:space="preserve"> November</w:t>
      </w:r>
      <w:r w:rsidR="009177D1">
        <w:t xml:space="preserve"> </w:t>
      </w:r>
      <w:r w:rsidR="007868CF">
        <w:t>2019</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5B27E26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4B5FB8">
        <w:rPr>
          <w:rFonts w:ascii="Calibri" w:eastAsia="Calibri" w:hAnsi="Calibri" w:cs="Times New Roman"/>
          <w:b/>
          <w:sz w:val="28"/>
          <w:szCs w:val="28"/>
          <w:lang w:eastAsia="en-US"/>
        </w:rPr>
        <w:t xml:space="preserve"> </w:t>
      </w:r>
      <w:r w:rsidR="00B235EB">
        <w:rPr>
          <w:rFonts w:ascii="Calibri" w:eastAsia="Calibri" w:hAnsi="Calibri" w:cs="Times New Roman"/>
          <w:b/>
          <w:sz w:val="28"/>
          <w:szCs w:val="28"/>
          <w:lang w:eastAsia="en-US"/>
        </w:rPr>
        <w:t>SAMUEL PAYNE</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7F9BBB4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A17E4">
        <w:rPr>
          <w:rFonts w:ascii="Calibri" w:eastAsia="Calibri" w:hAnsi="Calibri" w:cs="Times New Roman"/>
          <w:sz w:val="24"/>
          <w:szCs w:val="24"/>
          <w:lang w:eastAsia="en-US"/>
        </w:rPr>
        <w:t>20</w:t>
      </w:r>
      <w:r w:rsidR="00E33C2A">
        <w:rPr>
          <w:rFonts w:ascii="Calibri" w:eastAsia="Calibri" w:hAnsi="Calibri" w:cs="Times New Roman"/>
          <w:sz w:val="24"/>
          <w:szCs w:val="24"/>
          <w:lang w:eastAsia="en-US"/>
        </w:rPr>
        <w:t xml:space="preserve"> November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4425A26F" w14:textId="2C29003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EA17E4">
        <w:rPr>
          <w:rFonts w:ascii="Calibri" w:eastAsia="Calibri" w:hAnsi="Calibri" w:cs="Times New Roman"/>
          <w:sz w:val="24"/>
          <w:szCs w:val="24"/>
          <w:lang w:eastAsia="en-US"/>
        </w:rPr>
        <w:t xml:space="preserve"> and Mr Des Gleeson</w:t>
      </w:r>
    </w:p>
    <w:p w14:paraId="72D565AC" w14:textId="440D81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EA17E4">
        <w:rPr>
          <w:rFonts w:ascii="Calibri" w:eastAsia="Calibri" w:hAnsi="Calibri" w:cs="Times New Roman"/>
          <w:sz w:val="24"/>
          <w:szCs w:val="24"/>
          <w:lang w:eastAsia="en-US"/>
        </w:rPr>
        <w:t xml:space="preserve">Daniel </w:t>
      </w:r>
      <w:proofErr w:type="spellStart"/>
      <w:r w:rsidR="00EA17E4">
        <w:rPr>
          <w:rFonts w:ascii="Calibri" w:eastAsia="Calibri" w:hAnsi="Calibri" w:cs="Times New Roman"/>
          <w:sz w:val="24"/>
          <w:szCs w:val="24"/>
          <w:lang w:eastAsia="en-US"/>
        </w:rPr>
        <w:t>Bolkunwicz</w:t>
      </w:r>
      <w:proofErr w:type="spellEnd"/>
      <w:r w:rsidR="00EA17E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0203EF7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B235EB">
        <w:rPr>
          <w:rFonts w:ascii="Calibri" w:eastAsia="Calibri" w:hAnsi="Calibri" w:cs="Times New Roman"/>
          <w:sz w:val="24"/>
          <w:szCs w:val="24"/>
          <w:lang w:eastAsia="en-US"/>
        </w:rPr>
        <w:t xml:space="preserve">Des O’Keeffe </w:t>
      </w:r>
      <w:r w:rsidRPr="007868CF">
        <w:rPr>
          <w:rFonts w:ascii="Calibri" w:eastAsia="Calibri" w:hAnsi="Calibri" w:cs="Times New Roman"/>
          <w:sz w:val="24"/>
          <w:szCs w:val="24"/>
          <w:lang w:eastAsia="en-US"/>
        </w:rPr>
        <w:t xml:space="preserve">appeared on behalf of Mr </w:t>
      </w:r>
      <w:r w:rsidR="00B235EB">
        <w:rPr>
          <w:rFonts w:ascii="Calibri" w:eastAsia="Calibri" w:hAnsi="Calibri" w:cs="Times New Roman"/>
          <w:sz w:val="24"/>
          <w:szCs w:val="24"/>
          <w:lang w:eastAsia="en-US"/>
        </w:rPr>
        <w:t>Payne</w:t>
      </w:r>
      <w:r w:rsidR="00E33C2A">
        <w:rPr>
          <w:rFonts w:ascii="Calibri" w:eastAsia="Calibri" w:hAnsi="Calibri" w:cs="Times New Roman"/>
          <w:sz w:val="24"/>
          <w:szCs w:val="24"/>
          <w:lang w:eastAsia="en-US"/>
        </w:rPr>
        <w:t>.</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13C58F45" w14:textId="0A12A879" w:rsidR="000C44BD" w:rsidRPr="000C44BD" w:rsidRDefault="00F24F9D" w:rsidP="004B5FB8">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Witnesses:</w:t>
      </w:r>
      <w:r>
        <w:rPr>
          <w:rFonts w:ascii="Calibri" w:eastAsia="Calibri" w:hAnsi="Calibri" w:cs="Times New Roman"/>
          <w:b/>
          <w:sz w:val="24"/>
          <w:szCs w:val="24"/>
          <w:lang w:eastAsia="en-US"/>
        </w:rPr>
        <w:tab/>
      </w:r>
      <w:r w:rsidR="00CC24C5">
        <w:rPr>
          <w:rFonts w:ascii="Calibri" w:eastAsia="Calibri" w:hAnsi="Calibri" w:cs="Times New Roman"/>
          <w:sz w:val="24"/>
          <w:szCs w:val="24"/>
          <w:lang w:eastAsia="en-US"/>
        </w:rPr>
        <w:t>Dr</w:t>
      </w:r>
      <w:r w:rsidRPr="000C44BD">
        <w:rPr>
          <w:rFonts w:ascii="Calibri" w:eastAsia="Calibri" w:hAnsi="Calibri" w:cs="Times New Roman"/>
          <w:sz w:val="24"/>
          <w:szCs w:val="24"/>
          <w:lang w:eastAsia="en-US"/>
        </w:rPr>
        <w:t xml:space="preserve"> Lisa Stevens appear</w:t>
      </w:r>
      <w:r w:rsidR="000C44BD" w:rsidRPr="000C44BD">
        <w:rPr>
          <w:rFonts w:ascii="Calibri" w:eastAsia="Calibri" w:hAnsi="Calibri" w:cs="Times New Roman"/>
          <w:sz w:val="24"/>
          <w:szCs w:val="24"/>
          <w:lang w:eastAsia="en-US"/>
        </w:rPr>
        <w:t xml:space="preserve">ed as a witness. </w:t>
      </w:r>
    </w:p>
    <w:p w14:paraId="77B7C06B" w14:textId="595240DF" w:rsidR="00F24F9D" w:rsidRPr="000C44BD" w:rsidRDefault="000C44BD" w:rsidP="004B5FB8">
      <w:pPr>
        <w:spacing w:line="259" w:lineRule="auto"/>
        <w:ind w:left="2880" w:hanging="2880"/>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ab/>
        <w:t xml:space="preserve">Mr </w:t>
      </w:r>
      <w:r w:rsidR="00B235EB">
        <w:rPr>
          <w:rFonts w:ascii="Calibri" w:eastAsia="Calibri" w:hAnsi="Calibri" w:cs="Times New Roman"/>
          <w:sz w:val="24"/>
          <w:szCs w:val="24"/>
          <w:lang w:eastAsia="en-US"/>
        </w:rPr>
        <w:t xml:space="preserve">Peter Griffiths </w:t>
      </w:r>
      <w:r w:rsidRPr="000C44BD">
        <w:rPr>
          <w:rFonts w:ascii="Calibri" w:eastAsia="Calibri" w:hAnsi="Calibri" w:cs="Times New Roman"/>
          <w:sz w:val="24"/>
          <w:szCs w:val="24"/>
          <w:lang w:eastAsia="en-US"/>
        </w:rPr>
        <w:t xml:space="preserve">appeared as a witness. </w:t>
      </w:r>
    </w:p>
    <w:p w14:paraId="2CAFA760" w14:textId="77777777" w:rsidR="00F24F9D" w:rsidRDefault="00F24F9D" w:rsidP="004B5FB8">
      <w:pPr>
        <w:spacing w:line="259" w:lineRule="auto"/>
        <w:ind w:left="2880" w:hanging="2880"/>
        <w:jc w:val="both"/>
        <w:rPr>
          <w:rFonts w:ascii="Calibri" w:eastAsia="Calibri" w:hAnsi="Calibri" w:cs="Times New Roman"/>
          <w:b/>
          <w:sz w:val="24"/>
          <w:szCs w:val="24"/>
          <w:lang w:eastAsia="en-US"/>
        </w:rPr>
      </w:pPr>
    </w:p>
    <w:p w14:paraId="1F3E9233" w14:textId="18072F60" w:rsidR="000C44BD" w:rsidRDefault="000C44BD" w:rsidP="000C44BD">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and </w:t>
      </w:r>
      <w:r w:rsidRPr="007868CF">
        <w:rPr>
          <w:rFonts w:ascii="Calibri" w:eastAsia="Calibri" w:hAnsi="Calibri" w:cs="Times New Roman"/>
          <w:b/>
          <w:sz w:val="24"/>
          <w:szCs w:val="24"/>
          <w:lang w:eastAsia="en-US"/>
        </w:rPr>
        <w:t>Particulars:</w:t>
      </w:r>
    </w:p>
    <w:p w14:paraId="5D12E133" w14:textId="38565A03" w:rsidR="000C44BD" w:rsidRDefault="000C44BD" w:rsidP="004B5FB8">
      <w:pPr>
        <w:spacing w:line="259" w:lineRule="auto"/>
        <w:ind w:left="2880" w:hanging="2880"/>
        <w:jc w:val="both"/>
        <w:rPr>
          <w:rFonts w:ascii="Calibri" w:eastAsia="Calibri" w:hAnsi="Calibri" w:cs="Times New Roman"/>
          <w:sz w:val="24"/>
          <w:szCs w:val="24"/>
          <w:lang w:eastAsia="en-US"/>
        </w:rPr>
      </w:pPr>
    </w:p>
    <w:p w14:paraId="3B004CB3" w14:textId="77777777" w:rsidR="00B235EB" w:rsidRPr="00B235EB" w:rsidRDefault="00B235EB" w:rsidP="00B235EB">
      <w:pPr>
        <w:jc w:val="both"/>
        <w:rPr>
          <w:rFonts w:ascii="Calibri" w:hAnsi="Calibri" w:cs="Calibri"/>
          <w:b/>
          <w:sz w:val="24"/>
          <w:szCs w:val="24"/>
          <w:lang w:eastAsia="en-US"/>
        </w:rPr>
      </w:pPr>
      <w:bookmarkStart w:id="2" w:name="_Hlk4479246"/>
      <w:r w:rsidRPr="00B235EB">
        <w:rPr>
          <w:rFonts w:ascii="Calibri" w:hAnsi="Calibri" w:cs="Calibri"/>
          <w:b/>
          <w:sz w:val="24"/>
          <w:szCs w:val="24"/>
          <w:lang w:eastAsia="en-US"/>
        </w:rPr>
        <w:t xml:space="preserve">CHARGE ONE: AR 228(b) </w:t>
      </w:r>
    </w:p>
    <w:p w14:paraId="158B49B2" w14:textId="77777777" w:rsidR="00B235EB" w:rsidRPr="00B235EB" w:rsidRDefault="00B235EB" w:rsidP="00B235EB">
      <w:pPr>
        <w:jc w:val="both"/>
        <w:rPr>
          <w:rFonts w:ascii="Calibri" w:hAnsi="Calibri" w:cs="Calibri"/>
          <w:b/>
          <w:sz w:val="24"/>
          <w:szCs w:val="24"/>
          <w:lang w:eastAsia="en-US"/>
        </w:rPr>
      </w:pPr>
    </w:p>
    <w:p w14:paraId="1B96E85D" w14:textId="77777777" w:rsidR="00B235EB" w:rsidRPr="00B235EB" w:rsidRDefault="00B235EB" w:rsidP="00B235EB">
      <w:pPr>
        <w:ind w:left="720" w:hanging="720"/>
        <w:jc w:val="both"/>
        <w:rPr>
          <w:rFonts w:ascii="Calibri" w:hAnsi="Calibri" w:cs="Calibri"/>
          <w:sz w:val="24"/>
          <w:szCs w:val="24"/>
          <w:lang w:eastAsia="en-US"/>
        </w:rPr>
      </w:pPr>
      <w:r w:rsidRPr="00B235EB">
        <w:rPr>
          <w:rFonts w:ascii="Calibri" w:hAnsi="Calibri" w:cs="Calibri"/>
          <w:sz w:val="24"/>
          <w:szCs w:val="24"/>
          <w:lang w:eastAsia="en-US"/>
        </w:rPr>
        <w:t>The Stewards charge you with breaching AR 228(b) which reads as follows:</w:t>
      </w:r>
    </w:p>
    <w:p w14:paraId="075D0231" w14:textId="77777777" w:rsidR="00B235EB" w:rsidRPr="00B235EB" w:rsidRDefault="00B235EB" w:rsidP="00B235EB">
      <w:pPr>
        <w:ind w:left="720"/>
        <w:jc w:val="both"/>
        <w:rPr>
          <w:rFonts w:ascii="Calibri" w:hAnsi="Calibri" w:cs="Calibri"/>
          <w:sz w:val="24"/>
          <w:szCs w:val="24"/>
          <w:lang w:eastAsia="en-US"/>
        </w:rPr>
      </w:pPr>
    </w:p>
    <w:bookmarkEnd w:id="2"/>
    <w:p w14:paraId="1629D371" w14:textId="77777777" w:rsidR="00B235EB" w:rsidRPr="00B235EB" w:rsidRDefault="00B235EB" w:rsidP="00B235EB">
      <w:pPr>
        <w:autoSpaceDE w:val="0"/>
        <w:autoSpaceDN w:val="0"/>
        <w:adjustRightInd w:val="0"/>
        <w:ind w:left="720"/>
        <w:jc w:val="both"/>
        <w:rPr>
          <w:rFonts w:ascii="Calibri" w:eastAsia="Calibri" w:hAnsi="Calibri" w:cs="Calibri"/>
          <w:i/>
          <w:iCs/>
          <w:color w:val="000000"/>
          <w:sz w:val="24"/>
          <w:szCs w:val="24"/>
          <w:lang w:eastAsia="en-US"/>
        </w:rPr>
      </w:pPr>
      <w:r w:rsidRPr="00B235EB">
        <w:rPr>
          <w:rFonts w:ascii="Calibri" w:eastAsia="Calibri" w:hAnsi="Calibri" w:cs="Calibri"/>
          <w:b/>
          <w:bCs/>
          <w:i/>
          <w:iCs/>
          <w:color w:val="000000"/>
          <w:sz w:val="24"/>
          <w:szCs w:val="24"/>
          <w:lang w:eastAsia="en-US"/>
        </w:rPr>
        <w:t xml:space="preserve">AR 228 Conduct detrimental to the interests of racing </w:t>
      </w:r>
    </w:p>
    <w:p w14:paraId="5DA14E05" w14:textId="77777777" w:rsidR="00B235EB" w:rsidRPr="00B235EB" w:rsidRDefault="00B235EB" w:rsidP="00B235EB">
      <w:pPr>
        <w:autoSpaceDE w:val="0"/>
        <w:autoSpaceDN w:val="0"/>
        <w:adjustRightInd w:val="0"/>
        <w:ind w:left="709"/>
        <w:jc w:val="both"/>
        <w:rPr>
          <w:rFonts w:ascii="Calibri" w:eastAsia="Calibri" w:hAnsi="Calibri" w:cs="Calibri"/>
          <w:i/>
          <w:iCs/>
          <w:color w:val="000000"/>
          <w:sz w:val="24"/>
          <w:szCs w:val="24"/>
          <w:lang w:eastAsia="en-US"/>
        </w:rPr>
      </w:pPr>
    </w:p>
    <w:p w14:paraId="103B09F5" w14:textId="77777777" w:rsidR="00B235EB" w:rsidRPr="00B235EB" w:rsidRDefault="00B235EB" w:rsidP="00B235EB">
      <w:pPr>
        <w:autoSpaceDE w:val="0"/>
        <w:autoSpaceDN w:val="0"/>
        <w:adjustRightInd w:val="0"/>
        <w:ind w:left="709"/>
        <w:jc w:val="both"/>
        <w:rPr>
          <w:rFonts w:ascii="Calibri" w:eastAsia="Calibri" w:hAnsi="Calibri" w:cs="Calibri"/>
          <w:i/>
          <w:iCs/>
          <w:color w:val="000000"/>
          <w:sz w:val="24"/>
          <w:szCs w:val="24"/>
          <w:lang w:eastAsia="en-US"/>
        </w:rPr>
      </w:pPr>
      <w:r w:rsidRPr="00B235EB">
        <w:rPr>
          <w:rFonts w:ascii="Calibri" w:eastAsia="Calibri" w:hAnsi="Calibri" w:cs="Calibri"/>
          <w:i/>
          <w:iCs/>
          <w:color w:val="000000"/>
          <w:sz w:val="24"/>
          <w:szCs w:val="24"/>
          <w:lang w:eastAsia="en-US"/>
        </w:rPr>
        <w:t xml:space="preserve">A person must not engage in: </w:t>
      </w:r>
    </w:p>
    <w:p w14:paraId="43F9C44F" w14:textId="77777777" w:rsidR="00B235EB" w:rsidRPr="00B235EB" w:rsidRDefault="00B235EB" w:rsidP="008131E5">
      <w:pPr>
        <w:autoSpaceDE w:val="0"/>
        <w:autoSpaceDN w:val="0"/>
        <w:adjustRightInd w:val="0"/>
        <w:ind w:left="720"/>
        <w:jc w:val="both"/>
        <w:rPr>
          <w:rFonts w:ascii="Calibri" w:eastAsia="Calibri" w:hAnsi="Calibri" w:cs="Calibri"/>
          <w:i/>
          <w:iCs/>
          <w:color w:val="000000"/>
          <w:sz w:val="24"/>
          <w:szCs w:val="24"/>
          <w:lang w:eastAsia="en-US"/>
        </w:rPr>
      </w:pPr>
      <w:r w:rsidRPr="00B235EB">
        <w:rPr>
          <w:rFonts w:ascii="Calibri" w:eastAsia="Calibri" w:hAnsi="Calibri" w:cs="Calibri"/>
          <w:i/>
          <w:iCs/>
          <w:color w:val="000000"/>
          <w:sz w:val="24"/>
          <w:szCs w:val="24"/>
          <w:lang w:eastAsia="en-US"/>
        </w:rPr>
        <w:t>…</w:t>
      </w:r>
    </w:p>
    <w:p w14:paraId="1FA9210E" w14:textId="77777777" w:rsidR="00B235EB" w:rsidRPr="00B235EB" w:rsidRDefault="00B235EB" w:rsidP="008131E5">
      <w:pPr>
        <w:numPr>
          <w:ilvl w:val="0"/>
          <w:numId w:val="6"/>
        </w:numPr>
        <w:autoSpaceDE w:val="0"/>
        <w:autoSpaceDN w:val="0"/>
        <w:adjustRightInd w:val="0"/>
        <w:ind w:left="720"/>
        <w:jc w:val="both"/>
        <w:rPr>
          <w:rFonts w:ascii="Calibri" w:eastAsia="Calibri" w:hAnsi="Calibri" w:cs="Calibri"/>
          <w:i/>
          <w:iCs/>
          <w:color w:val="000000"/>
          <w:sz w:val="24"/>
          <w:szCs w:val="24"/>
          <w:lang w:eastAsia="en-US"/>
        </w:rPr>
      </w:pPr>
      <w:r w:rsidRPr="00B235EB">
        <w:rPr>
          <w:rFonts w:ascii="Calibri" w:eastAsia="Calibri" w:hAnsi="Calibri" w:cs="Calibri"/>
          <w:i/>
          <w:iCs/>
          <w:color w:val="000000"/>
          <w:sz w:val="24"/>
          <w:szCs w:val="24"/>
          <w:lang w:eastAsia="en-US"/>
        </w:rPr>
        <w:t>(b) misconduct, improper conduct or unseemly behaviour</w:t>
      </w:r>
    </w:p>
    <w:p w14:paraId="3665D95F" w14:textId="77777777" w:rsidR="00B235EB" w:rsidRPr="00B235EB" w:rsidRDefault="00B235EB" w:rsidP="008131E5">
      <w:pPr>
        <w:numPr>
          <w:ilvl w:val="0"/>
          <w:numId w:val="6"/>
        </w:numPr>
        <w:autoSpaceDE w:val="0"/>
        <w:autoSpaceDN w:val="0"/>
        <w:adjustRightInd w:val="0"/>
        <w:ind w:left="720"/>
        <w:jc w:val="both"/>
        <w:rPr>
          <w:rFonts w:ascii="Calibri" w:eastAsia="Calibri" w:hAnsi="Calibri" w:cs="Calibri"/>
          <w:i/>
          <w:iCs/>
          <w:color w:val="000000"/>
          <w:sz w:val="24"/>
          <w:szCs w:val="24"/>
          <w:lang w:eastAsia="en-US"/>
        </w:rPr>
      </w:pPr>
      <w:r w:rsidRPr="00B235EB">
        <w:rPr>
          <w:rFonts w:ascii="Calibri" w:eastAsia="Calibri" w:hAnsi="Calibri" w:cs="Calibri"/>
          <w:i/>
          <w:iCs/>
          <w:color w:val="000000"/>
          <w:sz w:val="24"/>
          <w:szCs w:val="24"/>
          <w:lang w:eastAsia="en-US"/>
        </w:rPr>
        <w:t>…</w:t>
      </w:r>
    </w:p>
    <w:p w14:paraId="7C50EFB1" w14:textId="77777777" w:rsidR="00B235EB" w:rsidRPr="00B235EB" w:rsidRDefault="00B235EB" w:rsidP="00B235EB">
      <w:pPr>
        <w:tabs>
          <w:tab w:val="right" w:leader="dot" w:pos="4933"/>
        </w:tabs>
        <w:spacing w:afterLines="40" w:after="96"/>
        <w:jc w:val="both"/>
        <w:rPr>
          <w:rFonts w:ascii="Calibri" w:hAnsi="Calibri" w:cs="Calibri"/>
          <w:i/>
          <w:sz w:val="24"/>
          <w:szCs w:val="24"/>
          <w:lang w:eastAsia="en-US"/>
        </w:rPr>
      </w:pPr>
    </w:p>
    <w:p w14:paraId="0538C633" w14:textId="60CABF1B" w:rsidR="00B235EB" w:rsidRPr="00B235EB" w:rsidRDefault="00B235EB" w:rsidP="00EF4DA9">
      <w:pPr>
        <w:tabs>
          <w:tab w:val="right" w:leader="dot" w:pos="4933"/>
        </w:tabs>
        <w:spacing w:afterLines="40" w:after="96"/>
        <w:ind w:left="720" w:hanging="720"/>
        <w:jc w:val="both"/>
        <w:rPr>
          <w:rFonts w:ascii="Calibri" w:hAnsi="Calibri" w:cs="Calibri"/>
          <w:i/>
          <w:sz w:val="24"/>
          <w:szCs w:val="24"/>
          <w:lang w:eastAsia="en-US"/>
        </w:rPr>
      </w:pPr>
      <w:r w:rsidRPr="00B235EB">
        <w:rPr>
          <w:rFonts w:ascii="Calibri" w:hAnsi="Calibri" w:cs="Calibri"/>
          <w:b/>
          <w:sz w:val="24"/>
          <w:szCs w:val="24"/>
          <w:lang w:eastAsia="en-US"/>
        </w:rPr>
        <w:t>Particulars of Charge</w:t>
      </w:r>
    </w:p>
    <w:p w14:paraId="6E18501E" w14:textId="77777777" w:rsidR="00B235EB" w:rsidRPr="00B235EB" w:rsidRDefault="00B235EB" w:rsidP="00B235EB">
      <w:pPr>
        <w:numPr>
          <w:ilvl w:val="0"/>
          <w:numId w:val="7"/>
        </w:numPr>
        <w:contextualSpacing/>
        <w:jc w:val="both"/>
        <w:rPr>
          <w:rFonts w:ascii="Calibri" w:hAnsi="Calibri" w:cs="Calibri"/>
          <w:sz w:val="24"/>
          <w:szCs w:val="24"/>
          <w:lang w:eastAsia="en-US"/>
        </w:rPr>
      </w:pPr>
      <w:r w:rsidRPr="00B235EB">
        <w:rPr>
          <w:rFonts w:ascii="Calibri" w:hAnsi="Calibri" w:cs="Calibri"/>
          <w:sz w:val="24"/>
          <w:szCs w:val="24"/>
          <w:lang w:eastAsia="en-US"/>
        </w:rPr>
        <w:t>You are, and were at all relevant times, a jockey licensed by Racing Victoria.</w:t>
      </w:r>
    </w:p>
    <w:p w14:paraId="35C67494" w14:textId="77777777" w:rsidR="00B235EB" w:rsidRPr="00B235EB" w:rsidRDefault="00B235EB" w:rsidP="008131E5">
      <w:pPr>
        <w:contextualSpacing/>
        <w:jc w:val="both"/>
        <w:rPr>
          <w:rFonts w:ascii="Calibri" w:hAnsi="Calibri" w:cs="Calibri"/>
          <w:sz w:val="24"/>
          <w:szCs w:val="24"/>
          <w:lang w:eastAsia="en-US"/>
        </w:rPr>
      </w:pPr>
    </w:p>
    <w:p w14:paraId="197317FA" w14:textId="77777777" w:rsidR="00B235EB" w:rsidRPr="00B235EB" w:rsidRDefault="00B235EB" w:rsidP="00B235EB">
      <w:pPr>
        <w:numPr>
          <w:ilvl w:val="0"/>
          <w:numId w:val="7"/>
        </w:numPr>
        <w:contextualSpacing/>
        <w:jc w:val="both"/>
        <w:rPr>
          <w:rFonts w:ascii="Calibri" w:hAnsi="Calibri" w:cs="Calibri"/>
          <w:sz w:val="24"/>
          <w:szCs w:val="24"/>
          <w:lang w:eastAsia="en-US"/>
        </w:rPr>
      </w:pPr>
      <w:r w:rsidRPr="00B235EB">
        <w:rPr>
          <w:rFonts w:ascii="Calibri" w:hAnsi="Calibri" w:cs="Calibri"/>
          <w:sz w:val="24"/>
          <w:szCs w:val="24"/>
          <w:lang w:eastAsia="en-US"/>
        </w:rPr>
        <w:t>Following the running of Race 1, The Big Screen Company Three-Years-Old Maiden at Bendigo on 26 September 2019, you accepted a saddle handed to you prior to licensed jockey Jacob Rule weighing in.</w:t>
      </w:r>
    </w:p>
    <w:p w14:paraId="6F6B8CDC" w14:textId="77777777" w:rsidR="00B235EB" w:rsidRPr="00B235EB" w:rsidRDefault="00B235EB" w:rsidP="00B235EB">
      <w:pPr>
        <w:jc w:val="both"/>
        <w:rPr>
          <w:rFonts w:ascii="Calibri" w:hAnsi="Calibri" w:cs="Calibri"/>
          <w:sz w:val="24"/>
          <w:szCs w:val="24"/>
          <w:lang w:eastAsia="en-US"/>
        </w:rPr>
      </w:pPr>
    </w:p>
    <w:p w14:paraId="0C07D939" w14:textId="5A99676C" w:rsidR="00B235EB" w:rsidRPr="00B235EB" w:rsidRDefault="00B235EB" w:rsidP="008131E5">
      <w:pPr>
        <w:numPr>
          <w:ilvl w:val="0"/>
          <w:numId w:val="7"/>
        </w:numPr>
        <w:contextualSpacing/>
        <w:jc w:val="both"/>
        <w:rPr>
          <w:rFonts w:ascii="Calibri" w:hAnsi="Calibri" w:cs="Calibri"/>
          <w:sz w:val="24"/>
          <w:szCs w:val="24"/>
          <w:lang w:eastAsia="en-US"/>
        </w:rPr>
      </w:pPr>
      <w:r w:rsidRPr="00B235EB">
        <w:rPr>
          <w:rFonts w:ascii="Calibri" w:hAnsi="Calibri" w:cs="Calibri"/>
          <w:sz w:val="24"/>
          <w:szCs w:val="24"/>
          <w:lang w:eastAsia="en-US"/>
        </w:rPr>
        <w:t>You engaged in the action noted in particular 2 to assist Jacob Rule to attempt to reduce his weight when weighing in.</w:t>
      </w:r>
    </w:p>
    <w:p w14:paraId="24251894" w14:textId="77777777" w:rsidR="00B235EB" w:rsidRPr="00B235EB" w:rsidRDefault="00B235EB" w:rsidP="00B235EB">
      <w:pPr>
        <w:ind w:left="720"/>
        <w:contextualSpacing/>
        <w:jc w:val="both"/>
        <w:rPr>
          <w:rFonts w:ascii="Calibri" w:hAnsi="Calibri" w:cs="Calibri"/>
          <w:sz w:val="24"/>
          <w:szCs w:val="24"/>
          <w:lang w:eastAsia="en-US"/>
        </w:rPr>
      </w:pPr>
    </w:p>
    <w:p w14:paraId="3E2CBA6F" w14:textId="5D126006" w:rsidR="00B235EB" w:rsidRPr="00B235EB" w:rsidRDefault="00B235EB" w:rsidP="00EF4DA9">
      <w:pPr>
        <w:numPr>
          <w:ilvl w:val="0"/>
          <w:numId w:val="7"/>
        </w:numPr>
        <w:contextualSpacing/>
        <w:jc w:val="both"/>
        <w:rPr>
          <w:rFonts w:ascii="Calibri" w:hAnsi="Calibri" w:cs="Calibri"/>
          <w:sz w:val="24"/>
          <w:szCs w:val="24"/>
          <w:lang w:eastAsia="en-US"/>
        </w:rPr>
      </w:pPr>
      <w:r w:rsidRPr="00B235EB">
        <w:rPr>
          <w:rFonts w:ascii="Calibri" w:hAnsi="Calibri" w:cs="Calibri"/>
          <w:sz w:val="24"/>
          <w:szCs w:val="24"/>
          <w:lang w:eastAsia="en-US"/>
        </w:rPr>
        <w:t>The above conduct was improper and therefore in breach of AR228(b).</w:t>
      </w:r>
    </w:p>
    <w:p w14:paraId="7316E21D" w14:textId="77777777" w:rsidR="00B235EB" w:rsidRPr="00B235EB" w:rsidRDefault="00B235EB" w:rsidP="00B235EB">
      <w:pPr>
        <w:jc w:val="both"/>
        <w:rPr>
          <w:rFonts w:ascii="Calibri" w:hAnsi="Calibri" w:cs="Calibri"/>
          <w:b/>
          <w:sz w:val="24"/>
          <w:szCs w:val="24"/>
          <w:lang w:eastAsia="en-US"/>
        </w:rPr>
      </w:pPr>
    </w:p>
    <w:p w14:paraId="637A0CDA" w14:textId="24FAB1A1" w:rsidR="00B235EB" w:rsidRPr="00B235EB" w:rsidRDefault="00B235EB" w:rsidP="00B235EB">
      <w:pPr>
        <w:spacing w:after="200" w:line="276" w:lineRule="auto"/>
        <w:jc w:val="both"/>
        <w:rPr>
          <w:rFonts w:ascii="Calibri" w:hAnsi="Calibri" w:cs="Calibri"/>
          <w:b/>
          <w:sz w:val="24"/>
          <w:szCs w:val="24"/>
          <w:lang w:eastAsia="en-US"/>
        </w:rPr>
      </w:pPr>
      <w:bookmarkStart w:id="3" w:name="_Hlk4479362"/>
      <w:r w:rsidRPr="00B235EB">
        <w:rPr>
          <w:rFonts w:ascii="Calibri" w:hAnsi="Calibri" w:cs="Calibri"/>
          <w:b/>
          <w:sz w:val="24"/>
          <w:szCs w:val="24"/>
          <w:lang w:eastAsia="en-US"/>
        </w:rPr>
        <w:t>CHARGE TWO: AR232(</w:t>
      </w:r>
      <w:proofErr w:type="spellStart"/>
      <w:r w:rsidRPr="00B235EB">
        <w:rPr>
          <w:rFonts w:ascii="Calibri" w:hAnsi="Calibri" w:cs="Calibri"/>
          <w:b/>
          <w:sz w:val="24"/>
          <w:szCs w:val="24"/>
          <w:lang w:eastAsia="en-US"/>
        </w:rPr>
        <w:t>i</w:t>
      </w:r>
      <w:proofErr w:type="spellEnd"/>
      <w:r w:rsidRPr="00B235EB">
        <w:rPr>
          <w:rFonts w:ascii="Calibri" w:hAnsi="Calibri" w:cs="Calibri"/>
          <w:b/>
          <w:sz w:val="24"/>
          <w:szCs w:val="24"/>
          <w:lang w:eastAsia="en-US"/>
        </w:rPr>
        <w:t>)</w:t>
      </w:r>
    </w:p>
    <w:p w14:paraId="5C4C02D3" w14:textId="77777777" w:rsidR="00B235EB" w:rsidRPr="00B235EB" w:rsidRDefault="00B235EB" w:rsidP="00B235EB">
      <w:pPr>
        <w:ind w:left="720" w:hanging="720"/>
        <w:jc w:val="both"/>
        <w:rPr>
          <w:rFonts w:ascii="Calibri" w:hAnsi="Calibri" w:cs="Calibri"/>
          <w:sz w:val="24"/>
          <w:szCs w:val="24"/>
          <w:lang w:eastAsia="en-US"/>
        </w:rPr>
      </w:pPr>
      <w:bookmarkStart w:id="4" w:name="AR_178"/>
      <w:r w:rsidRPr="00B235EB">
        <w:rPr>
          <w:rFonts w:ascii="Calibri" w:hAnsi="Calibri" w:cs="Calibri"/>
          <w:sz w:val="24"/>
          <w:szCs w:val="24"/>
          <w:lang w:eastAsia="en-US"/>
        </w:rPr>
        <w:t>The Stewards charge you with breaching AR 232(</w:t>
      </w:r>
      <w:proofErr w:type="spellStart"/>
      <w:r w:rsidRPr="00B235EB">
        <w:rPr>
          <w:rFonts w:ascii="Calibri" w:hAnsi="Calibri" w:cs="Calibri"/>
          <w:sz w:val="24"/>
          <w:szCs w:val="24"/>
          <w:lang w:eastAsia="en-US"/>
        </w:rPr>
        <w:t>i</w:t>
      </w:r>
      <w:proofErr w:type="spellEnd"/>
      <w:r w:rsidRPr="00B235EB">
        <w:rPr>
          <w:rFonts w:ascii="Calibri" w:hAnsi="Calibri" w:cs="Calibri"/>
          <w:sz w:val="24"/>
          <w:szCs w:val="24"/>
          <w:lang w:eastAsia="en-US"/>
        </w:rPr>
        <w:t>) which reads as follows:</w:t>
      </w:r>
    </w:p>
    <w:p w14:paraId="6B154D9D" w14:textId="77777777" w:rsidR="00B235EB" w:rsidRPr="00B235EB" w:rsidRDefault="00B235EB" w:rsidP="00B235EB">
      <w:pPr>
        <w:ind w:left="720" w:hanging="720"/>
        <w:jc w:val="both"/>
        <w:rPr>
          <w:rFonts w:ascii="Calibri" w:hAnsi="Calibri" w:cs="Calibri"/>
          <w:sz w:val="24"/>
          <w:szCs w:val="24"/>
          <w:lang w:eastAsia="en-US"/>
        </w:rPr>
      </w:pPr>
    </w:p>
    <w:p w14:paraId="2B4F6EA2" w14:textId="77777777" w:rsidR="00B235EB" w:rsidRPr="00B235EB" w:rsidRDefault="00B235EB" w:rsidP="00B235EB">
      <w:pPr>
        <w:ind w:left="1440" w:hanging="720"/>
        <w:jc w:val="both"/>
        <w:rPr>
          <w:rFonts w:ascii="Calibri" w:hAnsi="Calibri" w:cs="Calibri"/>
          <w:b/>
          <w:bCs/>
          <w:i/>
          <w:iCs/>
          <w:sz w:val="24"/>
          <w:szCs w:val="24"/>
          <w:lang w:eastAsia="en-US"/>
        </w:rPr>
      </w:pPr>
      <w:r w:rsidRPr="00B235EB">
        <w:rPr>
          <w:rFonts w:ascii="Calibri" w:hAnsi="Calibri" w:cs="Calibri"/>
          <w:b/>
          <w:bCs/>
          <w:i/>
          <w:iCs/>
          <w:sz w:val="24"/>
          <w:szCs w:val="24"/>
          <w:lang w:eastAsia="en-US"/>
        </w:rPr>
        <w:t>AR 232 Failure to observe processes and directions of PRAs or Stewards</w:t>
      </w:r>
    </w:p>
    <w:p w14:paraId="2153F43A" w14:textId="77777777" w:rsidR="00B235EB" w:rsidRPr="00B235EB" w:rsidRDefault="00B235EB" w:rsidP="00B235EB">
      <w:pPr>
        <w:autoSpaceDE w:val="0"/>
        <w:autoSpaceDN w:val="0"/>
        <w:adjustRightInd w:val="0"/>
        <w:ind w:left="720"/>
        <w:jc w:val="both"/>
        <w:rPr>
          <w:rFonts w:ascii="Calibri" w:eastAsia="Calibri" w:hAnsi="Calibri" w:cs="Calibri"/>
          <w:i/>
          <w:iCs/>
          <w:color w:val="000000"/>
          <w:sz w:val="24"/>
          <w:szCs w:val="24"/>
          <w:lang w:eastAsia="en-US"/>
        </w:rPr>
      </w:pPr>
    </w:p>
    <w:p w14:paraId="2CCD1177" w14:textId="77777777" w:rsidR="00B235EB" w:rsidRPr="00B235EB" w:rsidRDefault="00B235EB" w:rsidP="00B235EB">
      <w:pPr>
        <w:autoSpaceDE w:val="0"/>
        <w:autoSpaceDN w:val="0"/>
        <w:adjustRightInd w:val="0"/>
        <w:ind w:left="720"/>
        <w:jc w:val="both"/>
        <w:rPr>
          <w:rFonts w:ascii="Calibri" w:eastAsia="Calibri" w:hAnsi="Calibri" w:cs="Calibri"/>
          <w:i/>
          <w:iCs/>
          <w:color w:val="000000"/>
          <w:sz w:val="24"/>
          <w:szCs w:val="24"/>
          <w:lang w:eastAsia="en-US"/>
        </w:rPr>
      </w:pPr>
      <w:r w:rsidRPr="00B235EB">
        <w:rPr>
          <w:rFonts w:ascii="Calibri" w:eastAsia="Calibri" w:hAnsi="Calibri" w:cs="Calibri"/>
          <w:i/>
          <w:iCs/>
          <w:color w:val="000000"/>
          <w:sz w:val="24"/>
          <w:szCs w:val="24"/>
          <w:lang w:eastAsia="en-US"/>
        </w:rPr>
        <w:t>A person must not:</w:t>
      </w:r>
    </w:p>
    <w:p w14:paraId="5223C524" w14:textId="77777777" w:rsidR="00B235EB" w:rsidRPr="00B235EB" w:rsidRDefault="00B235EB" w:rsidP="00B235EB">
      <w:pPr>
        <w:autoSpaceDE w:val="0"/>
        <w:autoSpaceDN w:val="0"/>
        <w:adjustRightInd w:val="0"/>
        <w:ind w:left="720"/>
        <w:jc w:val="both"/>
        <w:rPr>
          <w:rFonts w:ascii="Calibri" w:eastAsia="Calibri" w:hAnsi="Calibri" w:cs="Calibri"/>
          <w:i/>
          <w:iCs/>
          <w:color w:val="000000"/>
          <w:sz w:val="24"/>
          <w:szCs w:val="24"/>
          <w:lang w:eastAsia="en-US"/>
        </w:rPr>
      </w:pPr>
      <w:r w:rsidRPr="00B235EB">
        <w:rPr>
          <w:rFonts w:ascii="Calibri" w:eastAsia="Calibri" w:hAnsi="Calibri" w:cs="Calibri"/>
          <w:i/>
          <w:iCs/>
          <w:color w:val="000000"/>
          <w:sz w:val="24"/>
          <w:szCs w:val="24"/>
          <w:lang w:eastAsia="en-US"/>
        </w:rPr>
        <w:t>…</w:t>
      </w:r>
    </w:p>
    <w:p w14:paraId="414ED7C9" w14:textId="407D3319" w:rsidR="00B235EB" w:rsidRPr="00EF4DA9" w:rsidRDefault="00B235EB" w:rsidP="00EF4DA9">
      <w:pPr>
        <w:pStyle w:val="ListParagraph"/>
        <w:numPr>
          <w:ilvl w:val="0"/>
          <w:numId w:val="10"/>
        </w:numPr>
        <w:autoSpaceDE w:val="0"/>
        <w:autoSpaceDN w:val="0"/>
        <w:adjustRightInd w:val="0"/>
        <w:ind w:left="1080"/>
        <w:jc w:val="both"/>
        <w:rPr>
          <w:rFonts w:ascii="Calibri" w:eastAsia="Calibri" w:hAnsi="Calibri" w:cs="Calibri"/>
          <w:i/>
          <w:iCs/>
          <w:color w:val="000000"/>
          <w:sz w:val="24"/>
          <w:szCs w:val="24"/>
          <w:lang w:eastAsia="en-US"/>
        </w:rPr>
      </w:pPr>
      <w:r w:rsidRPr="00EF4DA9">
        <w:rPr>
          <w:rFonts w:ascii="Calibri" w:eastAsia="Calibri" w:hAnsi="Calibri" w:cs="Calibri"/>
          <w:i/>
          <w:iCs/>
          <w:color w:val="000000"/>
          <w:sz w:val="24"/>
          <w:szCs w:val="24"/>
          <w:lang w:eastAsia="en-US"/>
        </w:rPr>
        <w:t>give any evidence at an interview, investigation, inquiry, hearing and/or appeal which is false or misleading.</w:t>
      </w:r>
    </w:p>
    <w:p w14:paraId="08B90E78" w14:textId="77777777" w:rsidR="00B235EB" w:rsidRPr="00B235EB" w:rsidRDefault="00B235EB" w:rsidP="00B235EB">
      <w:pPr>
        <w:autoSpaceDE w:val="0"/>
        <w:autoSpaceDN w:val="0"/>
        <w:adjustRightInd w:val="0"/>
        <w:jc w:val="both"/>
        <w:rPr>
          <w:rFonts w:ascii="Calibri" w:eastAsia="Calibri" w:hAnsi="Calibri" w:cs="Calibri"/>
          <w:color w:val="000000"/>
          <w:sz w:val="24"/>
          <w:szCs w:val="24"/>
          <w:lang w:eastAsia="en-US"/>
        </w:rPr>
      </w:pPr>
    </w:p>
    <w:bookmarkEnd w:id="3"/>
    <w:bookmarkEnd w:id="4"/>
    <w:p w14:paraId="6C24C87A" w14:textId="252B30A7" w:rsidR="00B235EB" w:rsidRPr="00B235EB" w:rsidRDefault="00B235EB" w:rsidP="00EF4DA9">
      <w:pPr>
        <w:tabs>
          <w:tab w:val="right" w:leader="dot" w:pos="4933"/>
        </w:tabs>
        <w:spacing w:afterLines="40" w:after="96"/>
        <w:ind w:left="720" w:hanging="720"/>
        <w:jc w:val="both"/>
        <w:rPr>
          <w:rFonts w:ascii="Calibri" w:hAnsi="Calibri" w:cs="Calibri"/>
          <w:i/>
          <w:sz w:val="24"/>
          <w:szCs w:val="24"/>
          <w:lang w:eastAsia="en-US"/>
        </w:rPr>
      </w:pPr>
      <w:r w:rsidRPr="00B235EB">
        <w:rPr>
          <w:rFonts w:ascii="Calibri" w:hAnsi="Calibri" w:cs="Calibri"/>
          <w:b/>
          <w:sz w:val="24"/>
          <w:szCs w:val="24"/>
          <w:lang w:eastAsia="en-US"/>
        </w:rPr>
        <w:t>Particulars of Charge</w:t>
      </w:r>
    </w:p>
    <w:p w14:paraId="5A2BF04C" w14:textId="77777777" w:rsidR="00B235EB" w:rsidRPr="00B235EB" w:rsidRDefault="00B235EB" w:rsidP="00B235EB">
      <w:pPr>
        <w:numPr>
          <w:ilvl w:val="0"/>
          <w:numId w:val="8"/>
        </w:numPr>
        <w:contextualSpacing/>
        <w:jc w:val="both"/>
        <w:rPr>
          <w:rFonts w:ascii="Calibri" w:hAnsi="Calibri" w:cs="Calibri"/>
          <w:sz w:val="24"/>
          <w:szCs w:val="24"/>
          <w:lang w:eastAsia="en-US"/>
        </w:rPr>
      </w:pPr>
      <w:r w:rsidRPr="00B235EB">
        <w:rPr>
          <w:rFonts w:ascii="Calibri" w:hAnsi="Calibri" w:cs="Calibri"/>
          <w:sz w:val="24"/>
          <w:szCs w:val="24"/>
          <w:lang w:eastAsia="en-US"/>
        </w:rPr>
        <w:t>You are, and were at all relevant times, a jockey licensed by Racing Victoria.</w:t>
      </w:r>
    </w:p>
    <w:p w14:paraId="62AE76BD" w14:textId="77777777" w:rsidR="00B235EB" w:rsidRPr="00B235EB" w:rsidRDefault="00B235EB" w:rsidP="00B235EB">
      <w:pPr>
        <w:jc w:val="both"/>
        <w:rPr>
          <w:rFonts w:ascii="Calibri" w:hAnsi="Calibri" w:cs="Calibri"/>
          <w:sz w:val="24"/>
          <w:szCs w:val="24"/>
          <w:lang w:eastAsia="en-US"/>
        </w:rPr>
      </w:pPr>
    </w:p>
    <w:p w14:paraId="5A0E1669" w14:textId="04F6340A" w:rsidR="00B235EB" w:rsidRPr="00B235EB" w:rsidRDefault="00B235EB" w:rsidP="00EF4DA9">
      <w:pPr>
        <w:numPr>
          <w:ilvl w:val="0"/>
          <w:numId w:val="8"/>
        </w:numPr>
        <w:contextualSpacing/>
        <w:jc w:val="both"/>
        <w:rPr>
          <w:rFonts w:ascii="Calibri" w:hAnsi="Calibri" w:cs="Calibri"/>
          <w:sz w:val="24"/>
          <w:szCs w:val="24"/>
          <w:lang w:eastAsia="en-US"/>
        </w:rPr>
      </w:pPr>
      <w:r w:rsidRPr="00B235EB">
        <w:rPr>
          <w:rFonts w:ascii="Calibri" w:hAnsi="Calibri" w:cs="Calibri"/>
          <w:sz w:val="24"/>
          <w:szCs w:val="24"/>
          <w:lang w:eastAsia="en-US"/>
        </w:rPr>
        <w:t>On 26 September 2019, you were interviewed by the Stewards, during which you gave evidence that:</w:t>
      </w:r>
    </w:p>
    <w:p w14:paraId="697EAD9B" w14:textId="77777777" w:rsidR="00B235EB" w:rsidRPr="00B235EB" w:rsidRDefault="00B235EB" w:rsidP="00EF4DA9">
      <w:pPr>
        <w:contextualSpacing/>
        <w:jc w:val="both"/>
        <w:rPr>
          <w:rFonts w:ascii="Calibri" w:hAnsi="Calibri" w:cs="Calibri"/>
          <w:sz w:val="24"/>
          <w:szCs w:val="24"/>
          <w:lang w:eastAsia="en-US"/>
        </w:rPr>
      </w:pPr>
    </w:p>
    <w:p w14:paraId="3BD70FFD" w14:textId="77777777" w:rsidR="00B235EB" w:rsidRPr="00B235EB" w:rsidRDefault="00B235EB" w:rsidP="00B235EB">
      <w:pPr>
        <w:numPr>
          <w:ilvl w:val="0"/>
          <w:numId w:val="9"/>
        </w:numPr>
        <w:contextualSpacing/>
        <w:jc w:val="both"/>
        <w:rPr>
          <w:rFonts w:ascii="Calibri" w:hAnsi="Calibri" w:cs="Calibri"/>
          <w:sz w:val="24"/>
          <w:szCs w:val="24"/>
          <w:lang w:eastAsia="en-US"/>
        </w:rPr>
      </w:pPr>
      <w:r w:rsidRPr="00B235EB">
        <w:rPr>
          <w:rFonts w:ascii="Calibri" w:hAnsi="Calibri" w:cs="Calibri"/>
          <w:sz w:val="24"/>
          <w:szCs w:val="24"/>
          <w:lang w:eastAsia="en-US"/>
        </w:rPr>
        <w:t xml:space="preserve">you had not had any interaction with Jacob Rule; </w:t>
      </w:r>
    </w:p>
    <w:p w14:paraId="448D4057" w14:textId="77777777" w:rsidR="00B235EB" w:rsidRPr="00B235EB" w:rsidRDefault="00B235EB" w:rsidP="00B235EB">
      <w:pPr>
        <w:numPr>
          <w:ilvl w:val="0"/>
          <w:numId w:val="9"/>
        </w:numPr>
        <w:contextualSpacing/>
        <w:jc w:val="both"/>
        <w:rPr>
          <w:rFonts w:ascii="Calibri" w:hAnsi="Calibri" w:cs="Calibri"/>
          <w:sz w:val="24"/>
          <w:szCs w:val="24"/>
          <w:lang w:eastAsia="en-US"/>
        </w:rPr>
      </w:pPr>
      <w:r w:rsidRPr="00B235EB">
        <w:rPr>
          <w:rFonts w:ascii="Calibri" w:hAnsi="Calibri" w:cs="Calibri"/>
          <w:sz w:val="24"/>
          <w:szCs w:val="24"/>
          <w:lang w:eastAsia="en-US"/>
        </w:rPr>
        <w:t>you saw Jacob Rule’s saddle on the ground and thought you would put it near the door near the Stewards’ room; and/or</w:t>
      </w:r>
    </w:p>
    <w:p w14:paraId="79EA24DD" w14:textId="77777777" w:rsidR="00B235EB" w:rsidRPr="00B235EB" w:rsidRDefault="00B235EB" w:rsidP="00B235EB">
      <w:pPr>
        <w:numPr>
          <w:ilvl w:val="0"/>
          <w:numId w:val="9"/>
        </w:numPr>
        <w:contextualSpacing/>
        <w:jc w:val="both"/>
        <w:rPr>
          <w:rFonts w:ascii="Calibri" w:hAnsi="Calibri" w:cs="Calibri"/>
          <w:sz w:val="24"/>
          <w:szCs w:val="24"/>
          <w:lang w:eastAsia="en-US"/>
        </w:rPr>
      </w:pPr>
      <w:r w:rsidRPr="00B235EB">
        <w:rPr>
          <w:rFonts w:ascii="Calibri" w:hAnsi="Calibri" w:cs="Calibri"/>
          <w:sz w:val="24"/>
          <w:szCs w:val="24"/>
          <w:lang w:eastAsia="en-US"/>
        </w:rPr>
        <w:t>when Jacob Rule came out looking for his saddle, you showed him where you had put it.</w:t>
      </w:r>
    </w:p>
    <w:p w14:paraId="26953BA1" w14:textId="77777777" w:rsidR="00B235EB" w:rsidRPr="00B235EB" w:rsidRDefault="00B235EB" w:rsidP="00B235EB">
      <w:pPr>
        <w:tabs>
          <w:tab w:val="num" w:pos="567"/>
          <w:tab w:val="num" w:pos="851"/>
        </w:tabs>
        <w:jc w:val="both"/>
        <w:rPr>
          <w:rFonts w:ascii="Calibri" w:hAnsi="Calibri" w:cs="Calibri"/>
          <w:sz w:val="24"/>
          <w:szCs w:val="24"/>
          <w:lang w:eastAsia="en-US"/>
        </w:rPr>
      </w:pPr>
    </w:p>
    <w:p w14:paraId="18E172B7" w14:textId="7F228E7D" w:rsidR="008131E5" w:rsidRDefault="00B235EB" w:rsidP="008131E5">
      <w:pPr>
        <w:numPr>
          <w:ilvl w:val="0"/>
          <w:numId w:val="8"/>
        </w:numPr>
        <w:contextualSpacing/>
        <w:jc w:val="both"/>
        <w:rPr>
          <w:rFonts w:ascii="Calibri" w:hAnsi="Calibri" w:cs="Calibri"/>
          <w:sz w:val="24"/>
          <w:szCs w:val="24"/>
          <w:lang w:eastAsia="en-US"/>
        </w:rPr>
      </w:pPr>
      <w:r w:rsidRPr="00B235EB">
        <w:rPr>
          <w:rFonts w:ascii="Calibri" w:hAnsi="Calibri" w:cs="Calibri"/>
          <w:sz w:val="24"/>
          <w:szCs w:val="24"/>
          <w:lang w:eastAsia="en-US"/>
        </w:rPr>
        <w:t xml:space="preserve">In a subsequent interview conducted by the Stewards with you on 26 September 2019, you then gave/accepted evidence that you were not fully honest with the Stewards in your previous interview, in that the evidence you previously gave was not the truth, and that you had indeed deliberately taken Jacob Rule’s saddle following a conversation with him. </w:t>
      </w:r>
    </w:p>
    <w:p w14:paraId="38B44F8E" w14:textId="77777777" w:rsidR="008131E5" w:rsidRPr="00B235EB" w:rsidRDefault="008131E5" w:rsidP="00EF4DA9">
      <w:pPr>
        <w:ind w:left="720"/>
        <w:contextualSpacing/>
        <w:jc w:val="both"/>
        <w:rPr>
          <w:rFonts w:ascii="Calibri" w:hAnsi="Calibri" w:cs="Calibri"/>
          <w:sz w:val="24"/>
          <w:szCs w:val="24"/>
          <w:lang w:eastAsia="en-US"/>
        </w:rPr>
      </w:pPr>
    </w:p>
    <w:p w14:paraId="1853A767" w14:textId="7AFF6E35" w:rsidR="00B235EB" w:rsidRPr="00B235EB" w:rsidRDefault="00B235EB" w:rsidP="00EF4DA9">
      <w:pPr>
        <w:numPr>
          <w:ilvl w:val="0"/>
          <w:numId w:val="8"/>
        </w:numPr>
        <w:contextualSpacing/>
        <w:jc w:val="both"/>
        <w:rPr>
          <w:rFonts w:ascii="Calibri" w:hAnsi="Calibri" w:cs="Calibri"/>
          <w:sz w:val="24"/>
          <w:szCs w:val="24"/>
          <w:lang w:eastAsia="en-US"/>
        </w:rPr>
      </w:pPr>
      <w:r w:rsidRPr="00B235EB">
        <w:rPr>
          <w:rFonts w:ascii="Calibri" w:hAnsi="Calibri" w:cs="Calibri"/>
          <w:sz w:val="24"/>
          <w:szCs w:val="24"/>
          <w:lang w:eastAsia="en-US"/>
        </w:rPr>
        <w:t>The evidence given by you during the initial interview with the Stewards on 26 September</w:t>
      </w:r>
      <w:r>
        <w:rPr>
          <w:rFonts w:ascii="Calibri" w:hAnsi="Calibri" w:cs="Calibri"/>
          <w:sz w:val="24"/>
          <w:szCs w:val="24"/>
          <w:lang w:eastAsia="en-US"/>
        </w:rPr>
        <w:t xml:space="preserve"> </w:t>
      </w:r>
      <w:r w:rsidRPr="00B235EB">
        <w:rPr>
          <w:rFonts w:ascii="Calibri" w:hAnsi="Calibri" w:cs="Calibri"/>
          <w:sz w:val="24"/>
          <w:szCs w:val="24"/>
          <w:lang w:eastAsia="en-US"/>
        </w:rPr>
        <w:t>2019 as set out in particular 2 above, was false and/or misleading and therefore in contravention of AR 232(</w:t>
      </w:r>
      <w:proofErr w:type="spellStart"/>
      <w:r w:rsidRPr="00B235EB">
        <w:rPr>
          <w:rFonts w:ascii="Calibri" w:hAnsi="Calibri" w:cs="Calibri"/>
          <w:sz w:val="24"/>
          <w:szCs w:val="24"/>
          <w:lang w:eastAsia="en-US"/>
        </w:rPr>
        <w:t>i</w:t>
      </w:r>
      <w:proofErr w:type="spellEnd"/>
      <w:r w:rsidRPr="00B235EB">
        <w:rPr>
          <w:rFonts w:ascii="Calibri" w:hAnsi="Calibri" w:cs="Calibri"/>
          <w:sz w:val="24"/>
          <w:szCs w:val="24"/>
          <w:lang w:eastAsia="en-US"/>
        </w:rPr>
        <w:t>).</w:t>
      </w:r>
    </w:p>
    <w:p w14:paraId="161B5DA3" w14:textId="77777777" w:rsidR="00B235EB" w:rsidRPr="007868CF" w:rsidRDefault="00B235EB" w:rsidP="00B235EB">
      <w:pPr>
        <w:spacing w:line="259" w:lineRule="auto"/>
        <w:ind w:left="2880" w:hanging="2880"/>
        <w:jc w:val="both"/>
        <w:rPr>
          <w:rFonts w:ascii="Calibri" w:eastAsia="Calibri" w:hAnsi="Calibri" w:cs="Times New Roman"/>
          <w:sz w:val="24"/>
          <w:szCs w:val="24"/>
          <w:lang w:eastAsia="en-US"/>
        </w:rPr>
      </w:pPr>
    </w:p>
    <w:p w14:paraId="6ABB2235" w14:textId="6BC15129"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0C44BD">
        <w:rPr>
          <w:rFonts w:ascii="Calibri" w:eastAsia="Calibri" w:hAnsi="Calibri" w:cs="Times New Roman"/>
          <w:sz w:val="24"/>
          <w:szCs w:val="24"/>
          <w:lang w:eastAsia="en-US"/>
        </w:rPr>
        <w:t xml:space="preserve">to </w:t>
      </w:r>
      <w:r w:rsidR="00B235EB">
        <w:rPr>
          <w:rFonts w:ascii="Calibri" w:eastAsia="Calibri" w:hAnsi="Calibri" w:cs="Times New Roman"/>
          <w:sz w:val="24"/>
          <w:szCs w:val="24"/>
          <w:lang w:eastAsia="en-US"/>
        </w:rPr>
        <w:t xml:space="preserve">both </w:t>
      </w:r>
      <w:r w:rsidR="000C44BD">
        <w:rPr>
          <w:rFonts w:ascii="Calibri" w:eastAsia="Calibri" w:hAnsi="Calibri" w:cs="Times New Roman"/>
          <w:sz w:val="24"/>
          <w:szCs w:val="24"/>
          <w:lang w:eastAsia="en-US"/>
        </w:rPr>
        <w:t>charges</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CF0B0E" w14:textId="7253868E"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5F44A070" w14:textId="59ABDE4E" w:rsidR="00CC24C5" w:rsidRDefault="009F0617"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570B98">
        <w:rPr>
          <w:rFonts w:ascii="Calibri" w:eastAsia="Calibri" w:hAnsi="Calibri" w:cs="Times New Roman"/>
          <w:sz w:val="24"/>
          <w:szCs w:val="24"/>
          <w:lang w:eastAsia="en-US"/>
        </w:rPr>
        <w:t>Sam Payne</w:t>
      </w:r>
      <w:r w:rsidR="00E33C2A">
        <w:rPr>
          <w:rFonts w:ascii="Calibri" w:eastAsia="Calibri" w:hAnsi="Calibri" w:cs="Times New Roman"/>
          <w:sz w:val="24"/>
          <w:szCs w:val="24"/>
          <w:lang w:eastAsia="en-US"/>
        </w:rPr>
        <w:t>,</w:t>
      </w:r>
      <w:r w:rsidR="00570B98">
        <w:rPr>
          <w:rFonts w:ascii="Calibri" w:eastAsia="Calibri" w:hAnsi="Calibri" w:cs="Times New Roman"/>
          <w:sz w:val="24"/>
          <w:szCs w:val="24"/>
          <w:lang w:eastAsia="en-US"/>
        </w:rPr>
        <w:t xml:space="preserve"> for your role in th</w:t>
      </w:r>
      <w:r w:rsidR="00035218">
        <w:rPr>
          <w:rFonts w:ascii="Calibri" w:eastAsia="Calibri" w:hAnsi="Calibri" w:cs="Times New Roman"/>
          <w:sz w:val="24"/>
          <w:szCs w:val="24"/>
          <w:lang w:eastAsia="en-US"/>
        </w:rPr>
        <w:t>is</w:t>
      </w:r>
      <w:r w:rsidR="00570B98">
        <w:rPr>
          <w:rFonts w:ascii="Calibri" w:eastAsia="Calibri" w:hAnsi="Calibri" w:cs="Times New Roman"/>
          <w:sz w:val="24"/>
          <w:szCs w:val="24"/>
          <w:lang w:eastAsia="en-US"/>
        </w:rPr>
        <w:t xml:space="preserve"> series of events, you have been charged with a breach of AR22</w:t>
      </w:r>
      <w:r w:rsidR="00661CBD">
        <w:rPr>
          <w:rFonts w:ascii="Calibri" w:eastAsia="Calibri" w:hAnsi="Calibri" w:cs="Times New Roman"/>
          <w:sz w:val="24"/>
          <w:szCs w:val="24"/>
          <w:lang w:eastAsia="en-US"/>
        </w:rPr>
        <w:t>8</w:t>
      </w:r>
      <w:r w:rsidR="00570B98">
        <w:rPr>
          <w:rFonts w:ascii="Calibri" w:eastAsia="Calibri" w:hAnsi="Calibri" w:cs="Times New Roman"/>
          <w:sz w:val="24"/>
          <w:szCs w:val="24"/>
          <w:lang w:eastAsia="en-US"/>
        </w:rPr>
        <w:t>(b) – engaging in misconduct or improper conduct</w:t>
      </w:r>
      <w:r w:rsidR="00CC24C5">
        <w:rPr>
          <w:rFonts w:ascii="Calibri" w:eastAsia="Calibri" w:hAnsi="Calibri" w:cs="Times New Roman"/>
          <w:sz w:val="24"/>
          <w:szCs w:val="24"/>
          <w:lang w:eastAsia="en-US"/>
        </w:rPr>
        <w:t xml:space="preserve">. You have also been charged with a breach of AR232 giving of false or misleading evidence. </w:t>
      </w:r>
    </w:p>
    <w:p w14:paraId="3248C2D6" w14:textId="77777777" w:rsidR="00CC24C5" w:rsidRDefault="00CC24C5" w:rsidP="00B235EB">
      <w:pPr>
        <w:spacing w:line="259" w:lineRule="auto"/>
        <w:jc w:val="both"/>
        <w:rPr>
          <w:rFonts w:ascii="Calibri" w:eastAsia="Calibri" w:hAnsi="Calibri" w:cs="Times New Roman"/>
          <w:sz w:val="24"/>
          <w:szCs w:val="24"/>
          <w:lang w:eastAsia="en-US"/>
        </w:rPr>
      </w:pPr>
    </w:p>
    <w:p w14:paraId="49C5F6E7" w14:textId="69189503" w:rsidR="00CC24C5"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We will not go through the sequences of events</w:t>
      </w:r>
      <w:r w:rsidR="006D0E13">
        <w:rPr>
          <w:rFonts w:ascii="Calibri" w:eastAsia="Calibri" w:hAnsi="Calibri" w:cs="Times New Roman"/>
          <w:sz w:val="24"/>
          <w:szCs w:val="24"/>
          <w:lang w:eastAsia="en-US"/>
        </w:rPr>
        <w:t xml:space="preserve"> again.</w:t>
      </w:r>
      <w:r>
        <w:rPr>
          <w:rFonts w:ascii="Calibri" w:eastAsia="Calibri" w:hAnsi="Calibri" w:cs="Times New Roman"/>
          <w:sz w:val="24"/>
          <w:szCs w:val="24"/>
          <w:lang w:eastAsia="en-US"/>
        </w:rPr>
        <w:t xml:space="preserve"> We accept that you were the minor player in what </w:t>
      </w:r>
      <w:r w:rsidR="00756709">
        <w:rPr>
          <w:rFonts w:ascii="Calibri" w:eastAsia="Calibri" w:hAnsi="Calibri" w:cs="Times New Roman"/>
          <w:sz w:val="24"/>
          <w:szCs w:val="24"/>
          <w:lang w:eastAsia="en-US"/>
        </w:rPr>
        <w:t>occurred,</w:t>
      </w:r>
      <w:r>
        <w:rPr>
          <w:rFonts w:ascii="Calibri" w:eastAsia="Calibri" w:hAnsi="Calibri" w:cs="Times New Roman"/>
          <w:sz w:val="24"/>
          <w:szCs w:val="24"/>
          <w:lang w:eastAsia="en-US"/>
        </w:rPr>
        <w:t xml:space="preserve"> and that Mr Rule has attempted to take all responsibility. However, that does not mean that you did not commit serious offences. </w:t>
      </w:r>
    </w:p>
    <w:p w14:paraId="24D35D01" w14:textId="77777777" w:rsidR="00CC24C5" w:rsidRDefault="00CC24C5" w:rsidP="00B235EB">
      <w:pPr>
        <w:spacing w:line="259" w:lineRule="auto"/>
        <w:jc w:val="both"/>
        <w:rPr>
          <w:rFonts w:ascii="Calibri" w:eastAsia="Calibri" w:hAnsi="Calibri" w:cs="Times New Roman"/>
          <w:sz w:val="24"/>
          <w:szCs w:val="24"/>
          <w:lang w:eastAsia="en-US"/>
        </w:rPr>
      </w:pPr>
    </w:p>
    <w:p w14:paraId="6339236D" w14:textId="739CE449" w:rsidR="007868CF"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Very powerful evidence was given on your behalf by Mr Peter Griffith, a </w:t>
      </w:r>
      <w:r w:rsidR="00A16801">
        <w:rPr>
          <w:rFonts w:ascii="Calibri" w:eastAsia="Calibri" w:hAnsi="Calibri" w:cs="Times New Roman"/>
          <w:sz w:val="24"/>
          <w:szCs w:val="24"/>
          <w:lang w:eastAsia="en-US"/>
        </w:rPr>
        <w:t>high-ranking</w:t>
      </w:r>
      <w:r>
        <w:rPr>
          <w:rFonts w:ascii="Calibri" w:eastAsia="Calibri" w:hAnsi="Calibri" w:cs="Times New Roman"/>
          <w:sz w:val="24"/>
          <w:szCs w:val="24"/>
          <w:lang w:eastAsia="en-US"/>
        </w:rPr>
        <w:t xml:space="preserve"> member of the Police Force, who </w:t>
      </w:r>
      <w:r w:rsidR="00756709">
        <w:rPr>
          <w:rFonts w:ascii="Calibri" w:eastAsia="Calibri" w:hAnsi="Calibri" w:cs="Times New Roman"/>
          <w:sz w:val="24"/>
          <w:szCs w:val="24"/>
          <w:lang w:eastAsia="en-US"/>
        </w:rPr>
        <w:t xml:space="preserve">emphasised </w:t>
      </w:r>
      <w:r>
        <w:rPr>
          <w:rFonts w:ascii="Calibri" w:eastAsia="Calibri" w:hAnsi="Calibri" w:cs="Times New Roman"/>
          <w:sz w:val="24"/>
          <w:szCs w:val="24"/>
          <w:lang w:eastAsia="en-US"/>
        </w:rPr>
        <w:t>that he was giving evidence as a private individual who has long known you and your family. Very helpful evidence was also given by your treating psychologist, Dr Lisa Stevens.</w:t>
      </w:r>
    </w:p>
    <w:p w14:paraId="494986C0" w14:textId="24C3492C" w:rsidR="00CC24C5" w:rsidRDefault="00CC24C5" w:rsidP="00B235EB">
      <w:pPr>
        <w:spacing w:line="259" w:lineRule="auto"/>
        <w:jc w:val="both"/>
        <w:rPr>
          <w:rFonts w:ascii="Calibri" w:eastAsia="Calibri" w:hAnsi="Calibri" w:cs="Times New Roman"/>
          <w:sz w:val="24"/>
          <w:szCs w:val="24"/>
          <w:lang w:eastAsia="en-US"/>
        </w:rPr>
      </w:pPr>
    </w:p>
    <w:p w14:paraId="72DAEA28" w14:textId="4A1DA380" w:rsidR="00CC24C5"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were under very considerable stress at the time of </w:t>
      </w:r>
      <w:r w:rsidR="00756709">
        <w:rPr>
          <w:rFonts w:ascii="Calibri" w:eastAsia="Calibri" w:hAnsi="Calibri" w:cs="Times New Roman"/>
          <w:sz w:val="24"/>
          <w:szCs w:val="24"/>
          <w:lang w:eastAsia="en-US"/>
        </w:rPr>
        <w:t>these</w:t>
      </w:r>
      <w:r>
        <w:rPr>
          <w:rFonts w:ascii="Calibri" w:eastAsia="Calibri" w:hAnsi="Calibri" w:cs="Times New Roman"/>
          <w:sz w:val="24"/>
          <w:szCs w:val="24"/>
          <w:lang w:eastAsia="en-US"/>
        </w:rPr>
        <w:t xml:space="preserve"> offences. We will not go into the details. Suffice to say </w:t>
      </w:r>
      <w:r w:rsidR="00035218">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we accept the evidence of </w:t>
      </w:r>
      <w:r w:rsidR="00A16801">
        <w:rPr>
          <w:rFonts w:ascii="Calibri" w:eastAsia="Calibri" w:hAnsi="Calibri" w:cs="Times New Roman"/>
          <w:sz w:val="24"/>
          <w:szCs w:val="24"/>
          <w:lang w:eastAsia="en-US"/>
        </w:rPr>
        <w:t xml:space="preserve">Dr </w:t>
      </w:r>
      <w:r>
        <w:rPr>
          <w:rFonts w:ascii="Calibri" w:eastAsia="Calibri" w:hAnsi="Calibri" w:cs="Times New Roman"/>
          <w:sz w:val="24"/>
          <w:szCs w:val="24"/>
          <w:lang w:eastAsia="en-US"/>
        </w:rPr>
        <w:t xml:space="preserve">Stevens. </w:t>
      </w:r>
    </w:p>
    <w:p w14:paraId="019EF522" w14:textId="4A2EBD8B" w:rsidR="00CC24C5" w:rsidRDefault="00CC24C5" w:rsidP="00B235EB">
      <w:pPr>
        <w:spacing w:line="259" w:lineRule="auto"/>
        <w:jc w:val="both"/>
        <w:rPr>
          <w:rFonts w:ascii="Calibri" w:eastAsia="Calibri" w:hAnsi="Calibri" w:cs="Times New Roman"/>
          <w:sz w:val="24"/>
          <w:szCs w:val="24"/>
          <w:lang w:eastAsia="en-US"/>
        </w:rPr>
      </w:pPr>
    </w:p>
    <w:p w14:paraId="7E2A4D11" w14:textId="6E1639A4" w:rsidR="00CC24C5"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w:t>
      </w:r>
      <w:r w:rsidR="0003521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when this offending occurred, you were under considerable pressure generally and you were placed under further pressure by Mr Rule. He has accepted full responsibility. </w:t>
      </w:r>
    </w:p>
    <w:p w14:paraId="15C0A58C" w14:textId="1A9BAE66" w:rsidR="00CC24C5" w:rsidRDefault="00CC24C5" w:rsidP="00B235EB">
      <w:pPr>
        <w:spacing w:line="259" w:lineRule="auto"/>
        <w:jc w:val="both"/>
        <w:rPr>
          <w:rFonts w:ascii="Calibri" w:eastAsia="Calibri" w:hAnsi="Calibri" w:cs="Times New Roman"/>
          <w:sz w:val="24"/>
          <w:szCs w:val="24"/>
          <w:lang w:eastAsia="en-US"/>
        </w:rPr>
      </w:pPr>
    </w:p>
    <w:p w14:paraId="617E3DEB" w14:textId="54391F2D" w:rsidR="00CC24C5"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that you are 26 years of age</w:t>
      </w:r>
      <w:r w:rsidR="00A1680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have been a jockey for about 12 years and ride principally at provincial meetings. You also ride trackwork for which you are not paid, most of it </w:t>
      </w:r>
      <w:r w:rsidR="00756709">
        <w:rPr>
          <w:rFonts w:ascii="Calibri" w:eastAsia="Calibri" w:hAnsi="Calibri" w:cs="Times New Roman"/>
          <w:sz w:val="24"/>
          <w:szCs w:val="24"/>
          <w:lang w:eastAsia="en-US"/>
        </w:rPr>
        <w:t xml:space="preserve">for trainers </w:t>
      </w:r>
      <w:r w:rsidR="00A16801">
        <w:rPr>
          <w:rFonts w:ascii="Calibri" w:eastAsia="Calibri" w:hAnsi="Calibri" w:cs="Times New Roman"/>
          <w:sz w:val="24"/>
          <w:szCs w:val="24"/>
          <w:lang w:eastAsia="en-US"/>
        </w:rPr>
        <w:t xml:space="preserve">in </w:t>
      </w:r>
      <w:r>
        <w:rPr>
          <w:rFonts w:ascii="Calibri" w:eastAsia="Calibri" w:hAnsi="Calibri" w:cs="Times New Roman"/>
          <w:sz w:val="24"/>
          <w:szCs w:val="24"/>
          <w:lang w:eastAsia="en-US"/>
        </w:rPr>
        <w:t xml:space="preserve">Ballarat. </w:t>
      </w:r>
    </w:p>
    <w:p w14:paraId="03E3F870" w14:textId="5BBE9BE1" w:rsidR="00CC24C5" w:rsidRDefault="00CC24C5" w:rsidP="00B235EB">
      <w:pPr>
        <w:spacing w:line="259" w:lineRule="auto"/>
        <w:jc w:val="both"/>
        <w:rPr>
          <w:rFonts w:ascii="Calibri" w:eastAsia="Calibri" w:hAnsi="Calibri" w:cs="Times New Roman"/>
          <w:sz w:val="24"/>
          <w:szCs w:val="24"/>
          <w:lang w:eastAsia="en-US"/>
        </w:rPr>
      </w:pPr>
    </w:p>
    <w:p w14:paraId="3A6EF39C" w14:textId="6BC86787" w:rsidR="00CC24C5"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Again, matters of specific and general deterrence must be born in mind, and particularly general deterrence. We would refer to what we have said in </w:t>
      </w:r>
      <w:r w:rsidR="00756709">
        <w:rPr>
          <w:rFonts w:ascii="Calibri" w:eastAsia="Calibri" w:hAnsi="Calibri" w:cs="Times New Roman"/>
          <w:sz w:val="24"/>
          <w:szCs w:val="24"/>
          <w:lang w:eastAsia="en-US"/>
        </w:rPr>
        <w:t>relation to this in the</w:t>
      </w:r>
      <w:r>
        <w:rPr>
          <w:rFonts w:ascii="Calibri" w:eastAsia="Calibri" w:hAnsi="Calibri" w:cs="Times New Roman"/>
          <w:sz w:val="24"/>
          <w:szCs w:val="24"/>
          <w:lang w:eastAsia="en-US"/>
        </w:rPr>
        <w:t xml:space="preserve"> matter of Mr Rule.</w:t>
      </w:r>
    </w:p>
    <w:p w14:paraId="0C919782" w14:textId="486E0043" w:rsidR="00CC24C5" w:rsidRDefault="00CC24C5" w:rsidP="00B235EB">
      <w:pPr>
        <w:spacing w:line="259" w:lineRule="auto"/>
        <w:jc w:val="both"/>
        <w:rPr>
          <w:rFonts w:ascii="Calibri" w:eastAsia="Calibri" w:hAnsi="Calibri" w:cs="Times New Roman"/>
          <w:sz w:val="24"/>
          <w:szCs w:val="24"/>
          <w:lang w:eastAsia="en-US"/>
        </w:rPr>
      </w:pPr>
    </w:p>
    <w:p w14:paraId="3F0CE05C" w14:textId="206B89A2" w:rsidR="00CC24C5"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particular circumstances of your case, we have determined to impose the following penalties.</w:t>
      </w:r>
    </w:p>
    <w:p w14:paraId="588BD0B6" w14:textId="06D2AD30" w:rsidR="00CC24C5" w:rsidRDefault="00CC24C5" w:rsidP="00B235EB">
      <w:pPr>
        <w:spacing w:line="259" w:lineRule="auto"/>
        <w:jc w:val="both"/>
        <w:rPr>
          <w:rFonts w:ascii="Calibri" w:eastAsia="Calibri" w:hAnsi="Calibri" w:cs="Times New Roman"/>
          <w:sz w:val="24"/>
          <w:szCs w:val="24"/>
          <w:lang w:eastAsia="en-US"/>
        </w:rPr>
      </w:pPr>
    </w:p>
    <w:p w14:paraId="5B4AC076" w14:textId="599B6167" w:rsidR="00CC24C5" w:rsidRDefault="00CC24C5" w:rsidP="00B235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w:t>
      </w:r>
      <w:r w:rsidR="00661CBD">
        <w:rPr>
          <w:rFonts w:ascii="Calibri" w:eastAsia="Calibri" w:hAnsi="Calibri" w:cs="Times New Roman"/>
          <w:sz w:val="24"/>
          <w:szCs w:val="24"/>
          <w:lang w:eastAsia="en-US"/>
        </w:rPr>
        <w:t xml:space="preserve">first charge – the breach of AR228(b) – you are suspended for a period of 4 weeks. On the second charge – the breach of AR232 – you are also suspended for a period of 4 weeks. The penalties </w:t>
      </w:r>
      <w:r w:rsidR="00756709">
        <w:rPr>
          <w:rFonts w:ascii="Calibri" w:eastAsia="Calibri" w:hAnsi="Calibri" w:cs="Times New Roman"/>
          <w:sz w:val="24"/>
          <w:szCs w:val="24"/>
          <w:lang w:eastAsia="en-US"/>
        </w:rPr>
        <w:t>are cumulative</w:t>
      </w:r>
      <w:r w:rsidR="00661CBD">
        <w:rPr>
          <w:rFonts w:ascii="Calibri" w:eastAsia="Calibri" w:hAnsi="Calibri" w:cs="Times New Roman"/>
          <w:sz w:val="24"/>
          <w:szCs w:val="24"/>
          <w:lang w:eastAsia="en-US"/>
        </w:rPr>
        <w:t xml:space="preserve">, meaning a total suspension period of 8 weeks. </w:t>
      </w:r>
      <w:r w:rsidR="00035218">
        <w:rPr>
          <w:rFonts w:ascii="Calibri" w:eastAsia="Calibri" w:hAnsi="Calibri" w:cs="Times New Roman"/>
          <w:sz w:val="24"/>
          <w:szCs w:val="24"/>
          <w:lang w:eastAsia="en-US"/>
        </w:rPr>
        <w:t>However,</w:t>
      </w:r>
      <w:r w:rsidR="00661CBD">
        <w:rPr>
          <w:rFonts w:ascii="Calibri" w:eastAsia="Calibri" w:hAnsi="Calibri" w:cs="Times New Roman"/>
          <w:sz w:val="24"/>
          <w:szCs w:val="24"/>
          <w:lang w:eastAsia="en-US"/>
        </w:rPr>
        <w:t xml:space="preserve"> of that period of 8 weeks</w:t>
      </w:r>
      <w:r w:rsidR="00A16801">
        <w:rPr>
          <w:rFonts w:ascii="Calibri" w:eastAsia="Calibri" w:hAnsi="Calibri" w:cs="Times New Roman"/>
          <w:sz w:val="24"/>
          <w:szCs w:val="24"/>
          <w:lang w:eastAsia="en-US"/>
        </w:rPr>
        <w:t>,</w:t>
      </w:r>
      <w:r w:rsidR="00661CBD">
        <w:rPr>
          <w:rFonts w:ascii="Calibri" w:eastAsia="Calibri" w:hAnsi="Calibri" w:cs="Times New Roman"/>
          <w:sz w:val="24"/>
          <w:szCs w:val="24"/>
          <w:lang w:eastAsia="en-US"/>
        </w:rPr>
        <w:t xml:space="preserve"> we suspend</w:t>
      </w:r>
      <w:r w:rsidR="00257641">
        <w:rPr>
          <w:rFonts w:ascii="Calibri" w:eastAsia="Calibri" w:hAnsi="Calibri" w:cs="Times New Roman"/>
          <w:sz w:val="24"/>
          <w:szCs w:val="24"/>
          <w:lang w:eastAsia="en-US"/>
        </w:rPr>
        <w:t xml:space="preserve"> 6 weeks for a period of 12 months. </w:t>
      </w:r>
    </w:p>
    <w:p w14:paraId="32702705" w14:textId="1395BB24" w:rsidR="00BC4D4A" w:rsidRDefault="00BC4D4A" w:rsidP="00B235EB">
      <w:pPr>
        <w:spacing w:line="259" w:lineRule="auto"/>
        <w:jc w:val="both"/>
        <w:rPr>
          <w:rFonts w:ascii="Calibri" w:eastAsia="Calibri" w:hAnsi="Calibri" w:cs="Times New Roman"/>
          <w:sz w:val="24"/>
          <w:szCs w:val="24"/>
          <w:lang w:eastAsia="en-US"/>
        </w:rPr>
      </w:pPr>
    </w:p>
    <w:p w14:paraId="72392320" w14:textId="33B62804" w:rsidR="00BC4D4A" w:rsidRPr="007868CF" w:rsidRDefault="00035218" w:rsidP="00B235EB">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The suspension is under AR266, meaning that you can continue to ride trackwork and the like. You are suspended from racing riding during the relevant period.</w:t>
      </w: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67A7320" w14:textId="77777777" w:rsidR="00953450" w:rsidRDefault="00953450" w:rsidP="00953450">
      <w:pPr>
        <w:spacing w:line="259" w:lineRule="auto"/>
        <w:rPr>
          <w:rFonts w:ascii="Calibri" w:eastAsia="Calibri" w:hAnsi="Calibri" w:cs="Times New Roman"/>
          <w:sz w:val="24"/>
          <w:szCs w:val="24"/>
          <w:lang w:eastAsia="en-US"/>
        </w:rPr>
      </w:pPr>
    </w:p>
    <w:p w14:paraId="64B9E3A9" w14:textId="731923AC" w:rsidR="007868CF" w:rsidRPr="00953450" w:rsidRDefault="007868CF" w:rsidP="0095345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953450"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197EF" w14:textId="77777777" w:rsidR="00230C35" w:rsidRDefault="00230C35" w:rsidP="00CF0999">
      <w:r>
        <w:separator/>
      </w:r>
    </w:p>
  </w:endnote>
  <w:endnote w:type="continuationSeparator" w:id="0">
    <w:p w14:paraId="09C371F5" w14:textId="77777777" w:rsidR="00230C35" w:rsidRDefault="00230C3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D7CB" w14:textId="77777777" w:rsidR="00230C35" w:rsidRDefault="00230C35" w:rsidP="00CF0999">
      <w:r>
        <w:separator/>
      </w:r>
    </w:p>
  </w:footnote>
  <w:footnote w:type="continuationSeparator" w:id="0">
    <w:p w14:paraId="39D87717" w14:textId="77777777" w:rsidR="00230C35" w:rsidRDefault="00230C3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5F7F4E">
      <w:rPr>
        <w:noProof/>
        <w:lang w:val="en-GB" w:eastAsia="en-GB"/>
      </w:rPr>
      <w:pict w14:anchorId="1C90C38F">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972EF"/>
    <w:multiLevelType w:val="hybridMultilevel"/>
    <w:tmpl w:val="2E92E5A6"/>
    <w:lvl w:ilvl="0" w:tplc="234A22E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B0069B3"/>
    <w:multiLevelType w:val="hybridMultilevel"/>
    <w:tmpl w:val="01CC2794"/>
    <w:lvl w:ilvl="0" w:tplc="A0C07A82">
      <w:start w:val="1"/>
      <w:numFmt w:val="decimal"/>
      <w:lvlText w:val="%1."/>
      <w:lvlJc w:val="left"/>
      <w:pPr>
        <w:ind w:left="3240" w:hanging="360"/>
      </w:pPr>
      <w:rPr>
        <w:rFonts w:cs="Times New Roman" w:hint="default"/>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8955837"/>
    <w:multiLevelType w:val="hybridMultilevel"/>
    <w:tmpl w:val="1FB24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10C23"/>
    <w:multiLevelType w:val="hybridMultilevel"/>
    <w:tmpl w:val="67DE5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438C7"/>
    <w:multiLevelType w:val="hybridMultilevel"/>
    <w:tmpl w:val="AAACF72C"/>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825442"/>
    <w:multiLevelType w:val="hybridMultilevel"/>
    <w:tmpl w:val="5B2AE8C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5B4651E"/>
    <w:multiLevelType w:val="hybridMultilevel"/>
    <w:tmpl w:val="DF681E32"/>
    <w:lvl w:ilvl="0" w:tplc="6A98A8F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EFE1B74"/>
    <w:multiLevelType w:val="hybridMultilevel"/>
    <w:tmpl w:val="894D2B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0"/>
  </w:num>
  <w:num w:numId="4">
    <w:abstractNumId w:val="1"/>
  </w:num>
  <w:num w:numId="5">
    <w:abstractNumId w:val="5"/>
  </w:num>
  <w:num w:numId="6">
    <w:abstractNumId w:val="9"/>
  </w:num>
  <w:num w:numId="7">
    <w:abstractNumId w:val="3"/>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35218"/>
    <w:rsid w:val="00042FFF"/>
    <w:rsid w:val="00043E5D"/>
    <w:rsid w:val="00045F33"/>
    <w:rsid w:val="0005314A"/>
    <w:rsid w:val="000642AD"/>
    <w:rsid w:val="000717EB"/>
    <w:rsid w:val="00073C6A"/>
    <w:rsid w:val="00076758"/>
    <w:rsid w:val="00087EA5"/>
    <w:rsid w:val="000934F0"/>
    <w:rsid w:val="00097FBD"/>
    <w:rsid w:val="000B3054"/>
    <w:rsid w:val="000B5E53"/>
    <w:rsid w:val="000C40A9"/>
    <w:rsid w:val="000C44BD"/>
    <w:rsid w:val="000E50BE"/>
    <w:rsid w:val="00105417"/>
    <w:rsid w:val="00116A97"/>
    <w:rsid w:val="0012029D"/>
    <w:rsid w:val="001203CF"/>
    <w:rsid w:val="00125BD5"/>
    <w:rsid w:val="00126D15"/>
    <w:rsid w:val="00130258"/>
    <w:rsid w:val="00142AF8"/>
    <w:rsid w:val="001459C3"/>
    <w:rsid w:val="00151007"/>
    <w:rsid w:val="001530AD"/>
    <w:rsid w:val="00155CA4"/>
    <w:rsid w:val="001651F3"/>
    <w:rsid w:val="00165E82"/>
    <w:rsid w:val="00180EA0"/>
    <w:rsid w:val="00182F21"/>
    <w:rsid w:val="0018346D"/>
    <w:rsid w:val="00191345"/>
    <w:rsid w:val="00194944"/>
    <w:rsid w:val="001C2886"/>
    <w:rsid w:val="001D4E17"/>
    <w:rsid w:val="001D5EA1"/>
    <w:rsid w:val="001F4FF6"/>
    <w:rsid w:val="00210EC7"/>
    <w:rsid w:val="0021172F"/>
    <w:rsid w:val="00214575"/>
    <w:rsid w:val="00230C35"/>
    <w:rsid w:val="00237626"/>
    <w:rsid w:val="00245238"/>
    <w:rsid w:val="00245EC1"/>
    <w:rsid w:val="00252460"/>
    <w:rsid w:val="00257641"/>
    <w:rsid w:val="00260441"/>
    <w:rsid w:val="00262F34"/>
    <w:rsid w:val="0026400E"/>
    <w:rsid w:val="0026665C"/>
    <w:rsid w:val="00277913"/>
    <w:rsid w:val="002813FF"/>
    <w:rsid w:val="00281955"/>
    <w:rsid w:val="00284C5D"/>
    <w:rsid w:val="002B0271"/>
    <w:rsid w:val="002C65C0"/>
    <w:rsid w:val="002D1DBB"/>
    <w:rsid w:val="002E22BA"/>
    <w:rsid w:val="002E3EE9"/>
    <w:rsid w:val="002F7434"/>
    <w:rsid w:val="00304915"/>
    <w:rsid w:val="0032538F"/>
    <w:rsid w:val="003268EF"/>
    <w:rsid w:val="00335102"/>
    <w:rsid w:val="0033678F"/>
    <w:rsid w:val="00344B4E"/>
    <w:rsid w:val="00345DD8"/>
    <w:rsid w:val="00354AA6"/>
    <w:rsid w:val="003559DF"/>
    <w:rsid w:val="00370738"/>
    <w:rsid w:val="00380FBD"/>
    <w:rsid w:val="003875DE"/>
    <w:rsid w:val="003904DC"/>
    <w:rsid w:val="0039185F"/>
    <w:rsid w:val="00392EDE"/>
    <w:rsid w:val="00395945"/>
    <w:rsid w:val="003A17CB"/>
    <w:rsid w:val="003A5D60"/>
    <w:rsid w:val="003B0902"/>
    <w:rsid w:val="003B61CD"/>
    <w:rsid w:val="003C4BCE"/>
    <w:rsid w:val="003C53DC"/>
    <w:rsid w:val="003C59D8"/>
    <w:rsid w:val="003D043D"/>
    <w:rsid w:val="003D095B"/>
    <w:rsid w:val="003D0AFE"/>
    <w:rsid w:val="003F045B"/>
    <w:rsid w:val="003F28C8"/>
    <w:rsid w:val="003F32A7"/>
    <w:rsid w:val="0040472C"/>
    <w:rsid w:val="00405629"/>
    <w:rsid w:val="0040758A"/>
    <w:rsid w:val="00416A9A"/>
    <w:rsid w:val="004208B8"/>
    <w:rsid w:val="004235E9"/>
    <w:rsid w:val="00425AD7"/>
    <w:rsid w:val="004300E0"/>
    <w:rsid w:val="00434C95"/>
    <w:rsid w:val="004435FB"/>
    <w:rsid w:val="00451A11"/>
    <w:rsid w:val="00476A58"/>
    <w:rsid w:val="00484752"/>
    <w:rsid w:val="00494908"/>
    <w:rsid w:val="004A103B"/>
    <w:rsid w:val="004A3FBE"/>
    <w:rsid w:val="004A729B"/>
    <w:rsid w:val="004B5FB8"/>
    <w:rsid w:val="004C02FD"/>
    <w:rsid w:val="004D6D59"/>
    <w:rsid w:val="004E0F69"/>
    <w:rsid w:val="004E5153"/>
    <w:rsid w:val="005044B5"/>
    <w:rsid w:val="00510337"/>
    <w:rsid w:val="00512165"/>
    <w:rsid w:val="005169FE"/>
    <w:rsid w:val="005250ED"/>
    <w:rsid w:val="00525438"/>
    <w:rsid w:val="0053232B"/>
    <w:rsid w:val="00532A17"/>
    <w:rsid w:val="00541155"/>
    <w:rsid w:val="005448DC"/>
    <w:rsid w:val="005531C4"/>
    <w:rsid w:val="00555648"/>
    <w:rsid w:val="00557158"/>
    <w:rsid w:val="005578DC"/>
    <w:rsid w:val="00570B98"/>
    <w:rsid w:val="00571F56"/>
    <w:rsid w:val="00572FEA"/>
    <w:rsid w:val="00573D70"/>
    <w:rsid w:val="00584BAA"/>
    <w:rsid w:val="0059725A"/>
    <w:rsid w:val="005A580A"/>
    <w:rsid w:val="005B194C"/>
    <w:rsid w:val="005B38F9"/>
    <w:rsid w:val="005C55D7"/>
    <w:rsid w:val="005C6099"/>
    <w:rsid w:val="005C72E9"/>
    <w:rsid w:val="005D47E5"/>
    <w:rsid w:val="005D6547"/>
    <w:rsid w:val="005E040F"/>
    <w:rsid w:val="005E1216"/>
    <w:rsid w:val="005E2302"/>
    <w:rsid w:val="005E6C7E"/>
    <w:rsid w:val="005F2D75"/>
    <w:rsid w:val="005F7F4E"/>
    <w:rsid w:val="0060363F"/>
    <w:rsid w:val="00603F36"/>
    <w:rsid w:val="00607AE8"/>
    <w:rsid w:val="0061776D"/>
    <w:rsid w:val="00620923"/>
    <w:rsid w:val="00650664"/>
    <w:rsid w:val="00661CBD"/>
    <w:rsid w:val="006649F5"/>
    <w:rsid w:val="00670338"/>
    <w:rsid w:val="00674577"/>
    <w:rsid w:val="006816AD"/>
    <w:rsid w:val="00693BFC"/>
    <w:rsid w:val="00695E3E"/>
    <w:rsid w:val="006B1521"/>
    <w:rsid w:val="006C4514"/>
    <w:rsid w:val="006D0E13"/>
    <w:rsid w:val="006D2C6A"/>
    <w:rsid w:val="006D7D92"/>
    <w:rsid w:val="006E7B2E"/>
    <w:rsid w:val="006F0207"/>
    <w:rsid w:val="00700DD7"/>
    <w:rsid w:val="007265B0"/>
    <w:rsid w:val="007510B7"/>
    <w:rsid w:val="0075447F"/>
    <w:rsid w:val="00756709"/>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6CE8"/>
    <w:rsid w:val="008131E5"/>
    <w:rsid w:val="008142E6"/>
    <w:rsid w:val="00834622"/>
    <w:rsid w:val="00842094"/>
    <w:rsid w:val="0085353A"/>
    <w:rsid w:val="008555BA"/>
    <w:rsid w:val="008653EC"/>
    <w:rsid w:val="00867C1C"/>
    <w:rsid w:val="00871B7E"/>
    <w:rsid w:val="008766F3"/>
    <w:rsid w:val="00880431"/>
    <w:rsid w:val="0088092B"/>
    <w:rsid w:val="0088616A"/>
    <w:rsid w:val="008911AE"/>
    <w:rsid w:val="008A5B93"/>
    <w:rsid w:val="008B55E6"/>
    <w:rsid w:val="008B5832"/>
    <w:rsid w:val="008C3D3D"/>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3450"/>
    <w:rsid w:val="00955D40"/>
    <w:rsid w:val="00960E7F"/>
    <w:rsid w:val="00967409"/>
    <w:rsid w:val="009A7521"/>
    <w:rsid w:val="009A7D57"/>
    <w:rsid w:val="009B2D82"/>
    <w:rsid w:val="009C5300"/>
    <w:rsid w:val="009D512A"/>
    <w:rsid w:val="009E0109"/>
    <w:rsid w:val="009E064F"/>
    <w:rsid w:val="009E6E9A"/>
    <w:rsid w:val="009F0617"/>
    <w:rsid w:val="009F7369"/>
    <w:rsid w:val="00A14154"/>
    <w:rsid w:val="00A16801"/>
    <w:rsid w:val="00A36564"/>
    <w:rsid w:val="00A36A76"/>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2BA7"/>
    <w:rsid w:val="00AD62DF"/>
    <w:rsid w:val="00B04302"/>
    <w:rsid w:val="00B06CB1"/>
    <w:rsid w:val="00B104AE"/>
    <w:rsid w:val="00B22F6F"/>
    <w:rsid w:val="00B235EB"/>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C4D4A"/>
    <w:rsid w:val="00BC566B"/>
    <w:rsid w:val="00BE3B8B"/>
    <w:rsid w:val="00BE3FF0"/>
    <w:rsid w:val="00C004CB"/>
    <w:rsid w:val="00C060DA"/>
    <w:rsid w:val="00C073DF"/>
    <w:rsid w:val="00C22CA3"/>
    <w:rsid w:val="00C410C0"/>
    <w:rsid w:val="00C42EAA"/>
    <w:rsid w:val="00C450D7"/>
    <w:rsid w:val="00C46BD0"/>
    <w:rsid w:val="00C51277"/>
    <w:rsid w:val="00C54382"/>
    <w:rsid w:val="00C56761"/>
    <w:rsid w:val="00C72E30"/>
    <w:rsid w:val="00C90F7D"/>
    <w:rsid w:val="00CA5F9F"/>
    <w:rsid w:val="00CC24C5"/>
    <w:rsid w:val="00CC3348"/>
    <w:rsid w:val="00CE2139"/>
    <w:rsid w:val="00CE4E87"/>
    <w:rsid w:val="00CF0999"/>
    <w:rsid w:val="00D052F4"/>
    <w:rsid w:val="00D10903"/>
    <w:rsid w:val="00D10E3C"/>
    <w:rsid w:val="00D11CDD"/>
    <w:rsid w:val="00D2379C"/>
    <w:rsid w:val="00D306F2"/>
    <w:rsid w:val="00D63101"/>
    <w:rsid w:val="00D6499E"/>
    <w:rsid w:val="00D87E9A"/>
    <w:rsid w:val="00D95864"/>
    <w:rsid w:val="00DA77A1"/>
    <w:rsid w:val="00DB611B"/>
    <w:rsid w:val="00DE6F9C"/>
    <w:rsid w:val="00DF73BA"/>
    <w:rsid w:val="00E07246"/>
    <w:rsid w:val="00E13ED4"/>
    <w:rsid w:val="00E14B1E"/>
    <w:rsid w:val="00E2658C"/>
    <w:rsid w:val="00E33C2A"/>
    <w:rsid w:val="00E3731D"/>
    <w:rsid w:val="00E46697"/>
    <w:rsid w:val="00E538BB"/>
    <w:rsid w:val="00E53C26"/>
    <w:rsid w:val="00E55123"/>
    <w:rsid w:val="00E71838"/>
    <w:rsid w:val="00E72892"/>
    <w:rsid w:val="00E75B7D"/>
    <w:rsid w:val="00E83377"/>
    <w:rsid w:val="00E83A64"/>
    <w:rsid w:val="00E84F61"/>
    <w:rsid w:val="00E905B6"/>
    <w:rsid w:val="00E92480"/>
    <w:rsid w:val="00E95B9A"/>
    <w:rsid w:val="00EA17E4"/>
    <w:rsid w:val="00EB0ECC"/>
    <w:rsid w:val="00EB462D"/>
    <w:rsid w:val="00EC4FE0"/>
    <w:rsid w:val="00ED066F"/>
    <w:rsid w:val="00EE4B93"/>
    <w:rsid w:val="00EF0397"/>
    <w:rsid w:val="00EF292A"/>
    <w:rsid w:val="00EF4DA9"/>
    <w:rsid w:val="00F14511"/>
    <w:rsid w:val="00F1697F"/>
    <w:rsid w:val="00F24892"/>
    <w:rsid w:val="00F24F9D"/>
    <w:rsid w:val="00F2745C"/>
    <w:rsid w:val="00F36DB0"/>
    <w:rsid w:val="00F5419F"/>
    <w:rsid w:val="00F548DD"/>
    <w:rsid w:val="00F61A8D"/>
    <w:rsid w:val="00F64044"/>
    <w:rsid w:val="00F6406D"/>
    <w:rsid w:val="00F66FE4"/>
    <w:rsid w:val="00F7160A"/>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72567383-1e26-4692-bdad-5f5be69e1590"/>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1211962b-e7f0-4e86-a0d1-2328247b4c11"/>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7778A-B4B1-414D-AD22-2799421C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cp:revision>
  <cp:lastPrinted>2019-11-21T03:48:00Z</cp:lastPrinted>
  <dcterms:created xsi:type="dcterms:W3CDTF">2019-11-20T05:23:00Z</dcterms:created>
  <dcterms:modified xsi:type="dcterms:W3CDTF">2019-11-21T03:48:00Z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