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1337221367"/>
        <w:docPartObj>
          <w:docPartGallery w:val="Cover Pages"/>
          <w:docPartUnique/>
        </w:docPartObj>
      </w:sdtPr>
      <w:sdtEndPr>
        <w:rPr>
          <w:sz w:val="22"/>
          <w:lang w:val="en-AU"/>
        </w:rPr>
      </w:sdtEndPr>
      <w:sdtContent>
        <w:p w14:paraId="0ACA0BF3" w14:textId="2ED262D5" w:rsidR="001960EB" w:rsidRDefault="001960EB">
          <w:pPr>
            <w:pStyle w:val="NoSpacing"/>
            <w:rPr>
              <w:sz w:val="2"/>
            </w:rPr>
          </w:pPr>
        </w:p>
        <w:p w14:paraId="04391903" w14:textId="1A135A24" w:rsidR="001960EB" w:rsidRDefault="001960EB"/>
        <w:p w14:paraId="0E44C5BB" w14:textId="300DF477" w:rsidR="001960EB" w:rsidRDefault="001960EB">
          <w:pPr>
            <w:spacing w:after="0"/>
            <w:rPr>
              <w:lang w:val="en-AU"/>
            </w:rPr>
          </w:pPr>
          <w:r>
            <w:rPr>
              <w:noProof/>
            </w:rPr>
            <mc:AlternateContent>
              <mc:Choice Requires="wps">
                <w:drawing>
                  <wp:anchor distT="0" distB="0" distL="114300" distR="114300" simplePos="0" relativeHeight="251658240" behindDoc="0" locked="0" layoutInCell="1" allowOverlap="1" wp14:anchorId="1D813041" wp14:editId="259CCD06">
                    <wp:simplePos x="0" y="0"/>
                    <wp:positionH relativeFrom="page">
                      <wp:posOffset>411982</wp:posOffset>
                    </wp:positionH>
                    <wp:positionV relativeFrom="margin">
                      <wp:posOffset>1050646</wp:posOffset>
                    </wp:positionV>
                    <wp:extent cx="5446207" cy="9144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446207"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F72D20" w14:textId="6E0860AD" w:rsidR="0076395F" w:rsidRDefault="001960EB" w:rsidP="001960EB">
                                <w:pPr>
                                  <w:pStyle w:val="Title"/>
                                  <w:rPr>
                                    <w:b/>
                                    <w:bCs/>
                                    <w:lang w:val="en-AU"/>
                                  </w:rPr>
                                </w:pPr>
                                <w:r w:rsidRPr="001960EB">
                                  <w:rPr>
                                    <w:b/>
                                    <w:bCs/>
                                    <w:lang w:val="en-AU"/>
                                  </w:rPr>
                                  <w:t xml:space="preserve">Operational Guidelines: </w:t>
                                </w:r>
                              </w:p>
                              <w:p w14:paraId="581173B2" w14:textId="3C0EB3D3" w:rsidR="001960EB" w:rsidRPr="001960EB" w:rsidRDefault="001960EB" w:rsidP="001960EB">
                                <w:pPr>
                                  <w:pStyle w:val="Title"/>
                                  <w:rPr>
                                    <w:lang w:val="en-AU"/>
                                  </w:rPr>
                                </w:pPr>
                                <w:r w:rsidRPr="001960EB">
                                  <w:rPr>
                                    <w:b/>
                                    <w:bCs/>
                                    <w:lang w:val="en-AU"/>
                                  </w:rPr>
                                  <w:t>Flexible Support Packages</w:t>
                                </w:r>
                                <w:r>
                                  <w:rPr>
                                    <w:lang w:val="en-AU"/>
                                  </w:rPr>
                                  <w:t xml:space="preserve"> </w:t>
                                </w:r>
                              </w:p>
                              <w:p w14:paraId="47C79D54" w14:textId="4CF75B08" w:rsidR="001960EB" w:rsidRDefault="001960EB" w:rsidP="001960EB">
                                <w:pPr>
                                  <w:pStyle w:val="Cover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anchor>
                </w:drawing>
              </mc:Choice>
              <mc:Fallback>
                <w:pict>
                  <v:shapetype w14:anchorId="1D813041" id="_x0000_t202" coordsize="21600,21600" o:spt="202" path="m,l,21600r21600,l21600,xe">
                    <v:stroke joinstyle="miter"/>
                    <v:path gradientshapeok="t" o:connecttype="rect"/>
                  </v:shapetype>
                  <v:shape id="Text Box 10" o:spid="_x0000_s1026" type="#_x0000_t202" style="position:absolute;margin-left:32.45pt;margin-top:82.75pt;width:428.85pt;height:1in;z-index:251658240;visibility:visible;mso-wrap-style:square;mso-width-percent:0;mso-wrap-distance-left:9pt;mso-wrap-distance-top:0;mso-wrap-distance-right:9pt;mso-wrap-distance-bottom:0;mso-position-horizontal:absolute;mso-position-horizontal-relative:page;mso-position-vertical:absolute;mso-position-vertical-relative:margin;mso-width-percent:0;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" filled="f" stroked="f" strokeweight=".5pt">
                    <v:textbox style="mso-fit-shape-to-text:t">
                      <w:txbxContent>
                        <w:p w14:paraId="3AF72D20" w14:textId="6E0860AD" w:rsidR="0076395F" w:rsidRDefault="001960EB" w:rsidP="001960EB">
                          <w:pPr>
                            <w:pStyle w:val="Title"/>
                            <w:rPr>
                              <w:b/>
                              <w:bCs/>
                              <w:lang w:val="en-AU"/>
                            </w:rPr>
                          </w:pPr>
                          <w:r w:rsidRPr="001960EB">
                            <w:rPr>
                              <w:b/>
                              <w:bCs/>
                              <w:lang w:val="en-AU"/>
                            </w:rPr>
                            <w:t xml:space="preserve">Operational Guidelines: </w:t>
                          </w:r>
                        </w:p>
                        <w:p w14:paraId="581173B2" w14:textId="3C0EB3D3" w:rsidR="001960EB" w:rsidRPr="001960EB" w:rsidRDefault="001960EB" w:rsidP="001960EB">
                          <w:pPr>
                            <w:pStyle w:val="Title"/>
                            <w:rPr>
                              <w:lang w:val="en-AU"/>
                            </w:rPr>
                          </w:pPr>
                          <w:r w:rsidRPr="001960EB">
                            <w:rPr>
                              <w:b/>
                              <w:bCs/>
                              <w:lang w:val="en-AU"/>
                            </w:rPr>
                            <w:t>Flexible Support Packages</w:t>
                          </w:r>
                          <w:r>
                            <w:rPr>
                              <w:lang w:val="en-AU"/>
                            </w:rPr>
                            <w:t xml:space="preserve"> </w:t>
                          </w:r>
                        </w:p>
                        <w:p w14:paraId="47C79D54" w14:textId="4CF75B08" w:rsidR="001960EB" w:rsidRDefault="001960EB" w:rsidP="001960EB">
                          <w:pPr>
                            <w:pStyle w:val="Coversubtitle"/>
                          </w:pPr>
                        </w:p>
                      </w:txbxContent>
                    </v:textbox>
                    <w10:wrap anchorx="page" anchory="margin"/>
                  </v:shape>
                </w:pict>
              </mc:Fallback>
            </mc:AlternateContent>
          </w:r>
          <w:r>
            <w:rPr>
              <w:lang w:val="en-AU"/>
            </w:rPr>
            <w:br w:type="page"/>
          </w:r>
        </w:p>
      </w:sdtContent>
    </w:sdt>
    <w:p w14:paraId="662C00E7" w14:textId="77777777" w:rsidR="00B26F11" w:rsidRPr="001960EB" w:rsidRDefault="00B26F11" w:rsidP="001960EB">
      <w:pPr>
        <w:pStyle w:val="Title"/>
        <w:rPr>
          <w:sz w:val="24"/>
          <w:szCs w:val="24"/>
          <w:lang w:val="en-AU"/>
        </w:rPr>
      </w:pPr>
    </w:p>
    <w:sdt>
      <w:sdtPr>
        <w:rPr>
          <w:rFonts w:cstheme="minorBidi"/>
          <w:lang w:val="en-AU"/>
        </w:rPr>
        <w:id w:val="-929345628"/>
        <w:docPartObj>
          <w:docPartGallery w:val="Table of Contents"/>
          <w:docPartUnique/>
        </w:docPartObj>
      </w:sdtPr>
      <w:sdtContent>
        <w:p w14:paraId="3E5CE381" w14:textId="77777777" w:rsidR="00C7762D" w:rsidRPr="00406F36" w:rsidRDefault="006C445E" w:rsidP="00952436">
          <w:pPr>
            <w:pStyle w:val="TOC1"/>
            <w:rPr>
              <w:color w:val="975BAA" w:themeColor="accent1" w:themeShade="BF"/>
              <w:sz w:val="56"/>
              <w:szCs w:val="56"/>
              <w:lang w:val="en-US"/>
            </w:rPr>
          </w:pPr>
          <w:r w:rsidRPr="00406F36">
            <w:rPr>
              <w:color w:val="975BAA" w:themeColor="accent1" w:themeShade="BF"/>
              <w:sz w:val="56"/>
              <w:szCs w:val="56"/>
              <w:lang w:val="en-US"/>
            </w:rPr>
            <w:t>Contents</w:t>
          </w:r>
        </w:p>
        <w:p w14:paraId="789CE94C" w14:textId="6DFEAD87" w:rsidR="00C7762D" w:rsidRDefault="006C445E" w:rsidP="00952436">
          <w:pPr>
            <w:pStyle w:val="TOC1"/>
            <w:rPr>
              <w:rFonts w:eastAsiaTheme="minorEastAsia" w:cstheme="minorBidi"/>
              <w:szCs w:val="22"/>
              <w:lang w:val="en-AU" w:eastAsia="en-AU"/>
            </w:rPr>
          </w:pPr>
          <w:r w:rsidRPr="00AB29F6">
            <w:rPr>
              <w:rFonts w:ascii="Arial" w:eastAsiaTheme="majorEastAsia" w:hAnsi="Arial" w:cs="Arial"/>
              <w:noProof w:val="0"/>
              <w:color w:val="975BAA" w:themeColor="accent1" w:themeShade="BF"/>
              <w:sz w:val="32"/>
              <w:szCs w:val="22"/>
              <w:lang w:val="en-AU"/>
            </w:rPr>
            <w:fldChar w:fldCharType="begin"/>
          </w:r>
          <w:r w:rsidRPr="00AB29F6">
            <w:rPr>
              <w:rFonts w:ascii="Arial" w:hAnsi="Arial" w:cs="Arial"/>
              <w:szCs w:val="22"/>
            </w:rPr>
            <w:instrText xml:space="preserve"> TOC \o "1-3" \h \z \u </w:instrText>
          </w:r>
          <w:r w:rsidRPr="00AB29F6">
            <w:rPr>
              <w:rFonts w:ascii="Arial" w:eastAsiaTheme="majorEastAsia" w:hAnsi="Arial" w:cs="Arial"/>
              <w:noProof w:val="0"/>
              <w:color w:val="975BAA" w:themeColor="accent1" w:themeShade="BF"/>
              <w:sz w:val="32"/>
              <w:szCs w:val="22"/>
              <w:lang w:val="en-AU"/>
            </w:rPr>
            <w:fldChar w:fldCharType="separate"/>
          </w:r>
          <w:hyperlink w:anchor="_Toc137560474" w:history="1">
            <w:r w:rsidR="00C7762D" w:rsidRPr="00FC3F54">
              <w:rPr>
                <w:rStyle w:val="Hyperlink"/>
                <w:lang w:val="en-AU"/>
              </w:rPr>
              <w:t>Operational Guidelines: Flexible Support Packages (FSPs)</w:t>
            </w:r>
            <w:r w:rsidR="00C7762D">
              <w:rPr>
                <w:webHidden/>
              </w:rPr>
              <w:tab/>
            </w:r>
            <w:r w:rsidR="00C7762D">
              <w:rPr>
                <w:webHidden/>
              </w:rPr>
              <w:fldChar w:fldCharType="begin"/>
            </w:r>
            <w:r w:rsidR="00C7762D">
              <w:rPr>
                <w:webHidden/>
              </w:rPr>
              <w:instrText xml:space="preserve"> PAGEREF _Toc137560474 \h </w:instrText>
            </w:r>
            <w:r w:rsidR="00C7762D">
              <w:rPr>
                <w:webHidden/>
              </w:rPr>
            </w:r>
            <w:r w:rsidR="00C7762D">
              <w:rPr>
                <w:webHidden/>
              </w:rPr>
              <w:fldChar w:fldCharType="separate"/>
            </w:r>
            <w:r w:rsidR="00003BCB">
              <w:rPr>
                <w:webHidden/>
              </w:rPr>
              <w:t>2</w:t>
            </w:r>
            <w:r w:rsidR="00C7762D">
              <w:rPr>
                <w:webHidden/>
              </w:rPr>
              <w:fldChar w:fldCharType="end"/>
            </w:r>
          </w:hyperlink>
        </w:p>
        <w:p w14:paraId="36AF1134" w14:textId="56D0D24A" w:rsidR="00C7762D" w:rsidRDefault="00000000" w:rsidP="00C7762D">
          <w:pPr>
            <w:pStyle w:val="TOC2"/>
            <w:rPr>
              <w:rFonts w:eastAsiaTheme="minorEastAsia"/>
              <w:szCs w:val="22"/>
              <w:lang w:eastAsia="en-AU"/>
            </w:rPr>
          </w:pPr>
          <w:hyperlink w:anchor="_Toc137560475" w:history="1">
            <w:r w:rsidR="00C7762D" w:rsidRPr="00FC3F54">
              <w:rPr>
                <w:rStyle w:val="Hyperlink"/>
              </w:rPr>
              <w:t>1.</w:t>
            </w:r>
            <w:r w:rsidR="00C7762D">
              <w:rPr>
                <w:rFonts w:eastAsiaTheme="minorEastAsia"/>
                <w:szCs w:val="22"/>
                <w:lang w:eastAsia="en-AU"/>
              </w:rPr>
              <w:tab/>
            </w:r>
            <w:r w:rsidR="00C7762D" w:rsidRPr="00FC3F54">
              <w:rPr>
                <w:rStyle w:val="Hyperlink"/>
              </w:rPr>
              <w:t>Introduction</w:t>
            </w:r>
            <w:r w:rsidR="00C7762D">
              <w:rPr>
                <w:webHidden/>
              </w:rPr>
              <w:tab/>
            </w:r>
            <w:r w:rsidR="00C7762D">
              <w:rPr>
                <w:webHidden/>
              </w:rPr>
              <w:fldChar w:fldCharType="begin"/>
            </w:r>
            <w:r w:rsidR="00C7762D">
              <w:rPr>
                <w:webHidden/>
              </w:rPr>
              <w:instrText xml:space="preserve"> PAGEREF _Toc137560475 \h </w:instrText>
            </w:r>
            <w:r w:rsidR="00C7762D">
              <w:rPr>
                <w:webHidden/>
              </w:rPr>
            </w:r>
            <w:r w:rsidR="00C7762D">
              <w:rPr>
                <w:webHidden/>
              </w:rPr>
              <w:fldChar w:fldCharType="separate"/>
            </w:r>
            <w:r w:rsidR="00003BCB">
              <w:rPr>
                <w:webHidden/>
              </w:rPr>
              <w:t>2</w:t>
            </w:r>
            <w:r w:rsidR="00C7762D">
              <w:rPr>
                <w:webHidden/>
              </w:rPr>
              <w:fldChar w:fldCharType="end"/>
            </w:r>
          </w:hyperlink>
        </w:p>
        <w:p w14:paraId="7533D6D2" w14:textId="06A71849" w:rsidR="00C7762D" w:rsidRDefault="00000000" w:rsidP="004A39FC">
          <w:pPr>
            <w:pStyle w:val="TOC3"/>
            <w:rPr>
              <w:rFonts w:eastAsiaTheme="minorEastAsia"/>
              <w:noProof/>
              <w:szCs w:val="22"/>
              <w:lang w:val="en-AU" w:eastAsia="en-AU"/>
            </w:rPr>
          </w:pPr>
          <w:hyperlink w:anchor="_Toc137560476" w:history="1">
            <w:r w:rsidR="00C7762D" w:rsidRPr="00FC3F54">
              <w:rPr>
                <w:rStyle w:val="Hyperlink"/>
                <w:noProof/>
              </w:rPr>
              <w:t>FSPs objectives</w:t>
            </w:r>
            <w:r w:rsidR="00C7762D">
              <w:rPr>
                <w:noProof/>
                <w:webHidden/>
              </w:rPr>
              <w:tab/>
            </w:r>
            <w:r w:rsidR="00C7762D">
              <w:rPr>
                <w:noProof/>
                <w:webHidden/>
              </w:rPr>
              <w:fldChar w:fldCharType="begin"/>
            </w:r>
            <w:r w:rsidR="00C7762D">
              <w:rPr>
                <w:noProof/>
                <w:webHidden/>
              </w:rPr>
              <w:instrText xml:space="preserve"> PAGEREF _Toc137560476 \h </w:instrText>
            </w:r>
            <w:r w:rsidR="00C7762D">
              <w:rPr>
                <w:noProof/>
                <w:webHidden/>
              </w:rPr>
            </w:r>
            <w:r w:rsidR="00C7762D">
              <w:rPr>
                <w:noProof/>
                <w:webHidden/>
              </w:rPr>
              <w:fldChar w:fldCharType="separate"/>
            </w:r>
            <w:r w:rsidR="00003BCB">
              <w:rPr>
                <w:noProof/>
                <w:webHidden/>
              </w:rPr>
              <w:t>2</w:t>
            </w:r>
            <w:r w:rsidR="00C7762D">
              <w:rPr>
                <w:noProof/>
                <w:webHidden/>
              </w:rPr>
              <w:fldChar w:fldCharType="end"/>
            </w:r>
          </w:hyperlink>
        </w:p>
        <w:p w14:paraId="60C53BCF" w14:textId="70869298" w:rsidR="00C7762D" w:rsidRDefault="00000000" w:rsidP="004A39FC">
          <w:pPr>
            <w:pStyle w:val="TOC3"/>
            <w:rPr>
              <w:rFonts w:eastAsiaTheme="minorEastAsia"/>
              <w:noProof/>
              <w:szCs w:val="22"/>
              <w:lang w:val="en-AU" w:eastAsia="en-AU"/>
            </w:rPr>
          </w:pPr>
          <w:hyperlink w:anchor="_Toc137560477" w:history="1">
            <w:r w:rsidR="00C7762D" w:rsidRPr="00FC3F54">
              <w:rPr>
                <w:rStyle w:val="Hyperlink"/>
                <w:noProof/>
              </w:rPr>
              <w:t>FSPs eligibility criteria</w:t>
            </w:r>
            <w:r w:rsidR="00C7762D">
              <w:rPr>
                <w:noProof/>
                <w:webHidden/>
              </w:rPr>
              <w:tab/>
            </w:r>
            <w:r w:rsidR="00C7762D">
              <w:rPr>
                <w:noProof/>
                <w:webHidden/>
              </w:rPr>
              <w:fldChar w:fldCharType="begin"/>
            </w:r>
            <w:r w:rsidR="00C7762D">
              <w:rPr>
                <w:noProof/>
                <w:webHidden/>
              </w:rPr>
              <w:instrText xml:space="preserve"> PAGEREF _Toc137560477 \h </w:instrText>
            </w:r>
            <w:r w:rsidR="00C7762D">
              <w:rPr>
                <w:noProof/>
                <w:webHidden/>
              </w:rPr>
            </w:r>
            <w:r w:rsidR="00C7762D">
              <w:rPr>
                <w:noProof/>
                <w:webHidden/>
              </w:rPr>
              <w:fldChar w:fldCharType="separate"/>
            </w:r>
            <w:r w:rsidR="00003BCB">
              <w:rPr>
                <w:noProof/>
                <w:webHidden/>
              </w:rPr>
              <w:t>2</w:t>
            </w:r>
            <w:r w:rsidR="00C7762D">
              <w:rPr>
                <w:noProof/>
                <w:webHidden/>
              </w:rPr>
              <w:fldChar w:fldCharType="end"/>
            </w:r>
          </w:hyperlink>
        </w:p>
        <w:p w14:paraId="0994686B" w14:textId="661C24F2" w:rsidR="00C7762D" w:rsidRDefault="00000000" w:rsidP="004A39FC">
          <w:pPr>
            <w:pStyle w:val="TOC3"/>
            <w:rPr>
              <w:rFonts w:eastAsiaTheme="minorEastAsia"/>
              <w:noProof/>
              <w:szCs w:val="22"/>
              <w:lang w:val="en-AU" w:eastAsia="en-AU"/>
            </w:rPr>
          </w:pPr>
          <w:hyperlink w:anchor="_Toc137560478" w:history="1">
            <w:r w:rsidR="00C7762D" w:rsidRPr="00FC3F54">
              <w:rPr>
                <w:rStyle w:val="Hyperlink"/>
                <w:rFonts w:ascii="Arial" w:hAnsi="Arial" w:cs="Arial"/>
                <w:noProof/>
              </w:rPr>
              <w:t>Defining complex trauma and its impact in the early years</w:t>
            </w:r>
            <w:r w:rsidR="00C7762D">
              <w:rPr>
                <w:noProof/>
                <w:webHidden/>
              </w:rPr>
              <w:tab/>
            </w:r>
            <w:r w:rsidR="00C7762D">
              <w:rPr>
                <w:noProof/>
                <w:webHidden/>
              </w:rPr>
              <w:fldChar w:fldCharType="begin"/>
            </w:r>
            <w:r w:rsidR="00C7762D">
              <w:rPr>
                <w:noProof/>
                <w:webHidden/>
              </w:rPr>
              <w:instrText xml:space="preserve"> PAGEREF _Toc137560478 \h </w:instrText>
            </w:r>
            <w:r w:rsidR="00C7762D">
              <w:rPr>
                <w:noProof/>
                <w:webHidden/>
              </w:rPr>
            </w:r>
            <w:r w:rsidR="00C7762D">
              <w:rPr>
                <w:noProof/>
                <w:webHidden/>
              </w:rPr>
              <w:fldChar w:fldCharType="separate"/>
            </w:r>
            <w:r w:rsidR="00003BCB">
              <w:rPr>
                <w:noProof/>
                <w:webHidden/>
              </w:rPr>
              <w:t>3</w:t>
            </w:r>
            <w:r w:rsidR="00C7762D">
              <w:rPr>
                <w:noProof/>
                <w:webHidden/>
              </w:rPr>
              <w:fldChar w:fldCharType="end"/>
            </w:r>
          </w:hyperlink>
        </w:p>
        <w:p w14:paraId="1D7679C9" w14:textId="1717F27A" w:rsidR="00C7762D" w:rsidRDefault="00000000" w:rsidP="004A39FC">
          <w:pPr>
            <w:pStyle w:val="TOC3"/>
            <w:rPr>
              <w:rFonts w:eastAsiaTheme="minorEastAsia"/>
              <w:noProof/>
              <w:szCs w:val="22"/>
              <w:lang w:val="en-AU" w:eastAsia="en-AU"/>
            </w:rPr>
          </w:pPr>
          <w:hyperlink w:anchor="_Toc137560479" w:history="1">
            <w:r w:rsidR="00C7762D" w:rsidRPr="00FC3F54">
              <w:rPr>
                <w:rStyle w:val="Hyperlink"/>
                <w:noProof/>
                <w:lang w:val="en-AU"/>
              </w:rPr>
              <w:t>The importance of early intervention</w:t>
            </w:r>
            <w:r w:rsidR="00C7762D">
              <w:rPr>
                <w:noProof/>
                <w:webHidden/>
              </w:rPr>
              <w:tab/>
            </w:r>
            <w:r w:rsidR="00C7762D">
              <w:rPr>
                <w:noProof/>
                <w:webHidden/>
              </w:rPr>
              <w:fldChar w:fldCharType="begin"/>
            </w:r>
            <w:r w:rsidR="00C7762D">
              <w:rPr>
                <w:noProof/>
                <w:webHidden/>
              </w:rPr>
              <w:instrText xml:space="preserve"> PAGEREF _Toc137560479 \h </w:instrText>
            </w:r>
            <w:r w:rsidR="00C7762D">
              <w:rPr>
                <w:noProof/>
                <w:webHidden/>
              </w:rPr>
            </w:r>
            <w:r w:rsidR="00C7762D">
              <w:rPr>
                <w:noProof/>
                <w:webHidden/>
              </w:rPr>
              <w:fldChar w:fldCharType="separate"/>
            </w:r>
            <w:r w:rsidR="00003BCB">
              <w:rPr>
                <w:noProof/>
                <w:webHidden/>
              </w:rPr>
              <w:t>4</w:t>
            </w:r>
            <w:r w:rsidR="00C7762D">
              <w:rPr>
                <w:noProof/>
                <w:webHidden/>
              </w:rPr>
              <w:fldChar w:fldCharType="end"/>
            </w:r>
          </w:hyperlink>
        </w:p>
        <w:p w14:paraId="652ACE3D" w14:textId="6AF4E27D" w:rsidR="00C7762D" w:rsidRDefault="00000000" w:rsidP="004A39FC">
          <w:pPr>
            <w:pStyle w:val="TOC3"/>
            <w:rPr>
              <w:rFonts w:eastAsiaTheme="minorEastAsia"/>
              <w:noProof/>
              <w:szCs w:val="22"/>
              <w:lang w:val="en-AU" w:eastAsia="en-AU"/>
            </w:rPr>
          </w:pPr>
          <w:hyperlink w:anchor="_Toc137560480" w:history="1">
            <w:r w:rsidR="00C7762D" w:rsidRPr="00FC3F54">
              <w:rPr>
                <w:rStyle w:val="Hyperlink"/>
                <w:noProof/>
                <w:lang w:eastAsia="en-AU"/>
              </w:rPr>
              <w:t>Building on existing quality supports and processes</w:t>
            </w:r>
            <w:r w:rsidR="00C7762D">
              <w:rPr>
                <w:noProof/>
                <w:webHidden/>
              </w:rPr>
              <w:tab/>
            </w:r>
            <w:r w:rsidR="00C7762D">
              <w:rPr>
                <w:noProof/>
                <w:webHidden/>
              </w:rPr>
              <w:fldChar w:fldCharType="begin"/>
            </w:r>
            <w:r w:rsidR="00C7762D">
              <w:rPr>
                <w:noProof/>
                <w:webHidden/>
              </w:rPr>
              <w:instrText xml:space="preserve"> PAGEREF _Toc137560480 \h </w:instrText>
            </w:r>
            <w:r w:rsidR="00C7762D">
              <w:rPr>
                <w:noProof/>
                <w:webHidden/>
              </w:rPr>
            </w:r>
            <w:r w:rsidR="00C7762D">
              <w:rPr>
                <w:noProof/>
                <w:webHidden/>
              </w:rPr>
              <w:fldChar w:fldCharType="separate"/>
            </w:r>
            <w:r w:rsidR="00003BCB">
              <w:rPr>
                <w:noProof/>
                <w:webHidden/>
              </w:rPr>
              <w:t>5</w:t>
            </w:r>
            <w:r w:rsidR="00C7762D">
              <w:rPr>
                <w:noProof/>
                <w:webHidden/>
              </w:rPr>
              <w:fldChar w:fldCharType="end"/>
            </w:r>
          </w:hyperlink>
        </w:p>
        <w:p w14:paraId="3636D92C" w14:textId="0AF4E32B" w:rsidR="00C7762D" w:rsidRDefault="00000000" w:rsidP="00C7762D">
          <w:pPr>
            <w:pStyle w:val="TOC2"/>
            <w:rPr>
              <w:rFonts w:eastAsiaTheme="minorEastAsia"/>
              <w:szCs w:val="22"/>
              <w:lang w:eastAsia="en-AU"/>
            </w:rPr>
          </w:pPr>
          <w:hyperlink w:anchor="_Toc137560481" w:history="1">
            <w:r w:rsidR="00C7762D" w:rsidRPr="00FC3F54">
              <w:rPr>
                <w:rStyle w:val="Hyperlink"/>
              </w:rPr>
              <w:t>2.</w:t>
            </w:r>
            <w:r w:rsidR="00C7762D">
              <w:rPr>
                <w:rFonts w:eastAsiaTheme="minorEastAsia"/>
                <w:szCs w:val="22"/>
                <w:lang w:eastAsia="en-AU"/>
              </w:rPr>
              <w:tab/>
            </w:r>
            <w:r w:rsidR="00C7762D" w:rsidRPr="00FC3F54">
              <w:rPr>
                <w:rStyle w:val="Hyperlink"/>
              </w:rPr>
              <w:t>FSPs Expected Practices, Practice Principles and Approved Supports</w:t>
            </w:r>
            <w:r w:rsidR="00C7762D">
              <w:rPr>
                <w:webHidden/>
              </w:rPr>
              <w:tab/>
            </w:r>
            <w:r w:rsidR="00C7762D">
              <w:rPr>
                <w:webHidden/>
              </w:rPr>
              <w:fldChar w:fldCharType="begin"/>
            </w:r>
            <w:r w:rsidR="00C7762D">
              <w:rPr>
                <w:webHidden/>
              </w:rPr>
              <w:instrText xml:space="preserve"> PAGEREF _Toc137560481 \h </w:instrText>
            </w:r>
            <w:r w:rsidR="00C7762D">
              <w:rPr>
                <w:webHidden/>
              </w:rPr>
            </w:r>
            <w:r w:rsidR="00C7762D">
              <w:rPr>
                <w:webHidden/>
              </w:rPr>
              <w:fldChar w:fldCharType="separate"/>
            </w:r>
            <w:r w:rsidR="00003BCB">
              <w:rPr>
                <w:webHidden/>
              </w:rPr>
              <w:t>6</w:t>
            </w:r>
            <w:r w:rsidR="00C7762D">
              <w:rPr>
                <w:webHidden/>
              </w:rPr>
              <w:fldChar w:fldCharType="end"/>
            </w:r>
          </w:hyperlink>
        </w:p>
        <w:p w14:paraId="71362CBF" w14:textId="0E8238AD" w:rsidR="00C7762D" w:rsidRDefault="00000000" w:rsidP="004A39FC">
          <w:pPr>
            <w:pStyle w:val="TOC3"/>
            <w:rPr>
              <w:rFonts w:eastAsiaTheme="minorEastAsia"/>
              <w:noProof/>
              <w:szCs w:val="22"/>
              <w:lang w:val="en-AU" w:eastAsia="en-AU"/>
            </w:rPr>
          </w:pPr>
          <w:hyperlink w:anchor="_Toc137560482" w:history="1">
            <w:r w:rsidR="00C7762D" w:rsidRPr="00FC3F54">
              <w:rPr>
                <w:rStyle w:val="Hyperlink"/>
                <w:noProof/>
                <w:lang w:val="en-AU"/>
              </w:rPr>
              <w:t>FSP Practice Principles</w:t>
            </w:r>
            <w:r w:rsidR="00C7762D">
              <w:rPr>
                <w:noProof/>
                <w:webHidden/>
              </w:rPr>
              <w:tab/>
            </w:r>
            <w:r w:rsidR="00C7762D">
              <w:rPr>
                <w:noProof/>
                <w:webHidden/>
              </w:rPr>
              <w:fldChar w:fldCharType="begin"/>
            </w:r>
            <w:r w:rsidR="00C7762D">
              <w:rPr>
                <w:noProof/>
                <w:webHidden/>
              </w:rPr>
              <w:instrText xml:space="preserve"> PAGEREF _Toc137560482 \h </w:instrText>
            </w:r>
            <w:r w:rsidR="00C7762D">
              <w:rPr>
                <w:noProof/>
                <w:webHidden/>
              </w:rPr>
            </w:r>
            <w:r w:rsidR="00C7762D">
              <w:rPr>
                <w:noProof/>
                <w:webHidden/>
              </w:rPr>
              <w:fldChar w:fldCharType="separate"/>
            </w:r>
            <w:r w:rsidR="00003BCB">
              <w:rPr>
                <w:noProof/>
                <w:webHidden/>
              </w:rPr>
              <w:t>6</w:t>
            </w:r>
            <w:r w:rsidR="00C7762D">
              <w:rPr>
                <w:noProof/>
                <w:webHidden/>
              </w:rPr>
              <w:fldChar w:fldCharType="end"/>
            </w:r>
          </w:hyperlink>
        </w:p>
        <w:p w14:paraId="465F8B54" w14:textId="03941889" w:rsidR="00C7762D" w:rsidRDefault="00000000" w:rsidP="004A39FC">
          <w:pPr>
            <w:pStyle w:val="TOC3"/>
            <w:rPr>
              <w:rFonts w:eastAsiaTheme="minorEastAsia"/>
              <w:noProof/>
              <w:szCs w:val="22"/>
              <w:lang w:val="en-AU" w:eastAsia="en-AU"/>
            </w:rPr>
          </w:pPr>
          <w:hyperlink w:anchor="_Toc137560483" w:history="1">
            <w:r w:rsidR="00C7762D" w:rsidRPr="00FC3F54">
              <w:rPr>
                <w:rStyle w:val="Hyperlink"/>
                <w:noProof/>
                <w:lang w:val="en-AU"/>
              </w:rPr>
              <w:t>Approved supports</w:t>
            </w:r>
            <w:r w:rsidR="00C7762D">
              <w:rPr>
                <w:noProof/>
                <w:webHidden/>
              </w:rPr>
              <w:tab/>
            </w:r>
            <w:r w:rsidR="00C7762D">
              <w:rPr>
                <w:noProof/>
                <w:webHidden/>
              </w:rPr>
              <w:fldChar w:fldCharType="begin"/>
            </w:r>
            <w:r w:rsidR="00C7762D">
              <w:rPr>
                <w:noProof/>
                <w:webHidden/>
              </w:rPr>
              <w:instrText xml:space="preserve"> PAGEREF _Toc137560483 \h </w:instrText>
            </w:r>
            <w:r w:rsidR="00C7762D">
              <w:rPr>
                <w:noProof/>
                <w:webHidden/>
              </w:rPr>
            </w:r>
            <w:r w:rsidR="00C7762D">
              <w:rPr>
                <w:noProof/>
                <w:webHidden/>
              </w:rPr>
              <w:fldChar w:fldCharType="separate"/>
            </w:r>
            <w:r w:rsidR="00003BCB">
              <w:rPr>
                <w:noProof/>
                <w:webHidden/>
              </w:rPr>
              <w:t>6</w:t>
            </w:r>
            <w:r w:rsidR="00C7762D">
              <w:rPr>
                <w:noProof/>
                <w:webHidden/>
              </w:rPr>
              <w:fldChar w:fldCharType="end"/>
            </w:r>
          </w:hyperlink>
        </w:p>
        <w:p w14:paraId="5A70FDBD" w14:textId="716B0F3F" w:rsidR="00C7762D" w:rsidRDefault="00000000" w:rsidP="00C7762D">
          <w:pPr>
            <w:pStyle w:val="TOC2"/>
            <w:rPr>
              <w:rFonts w:eastAsiaTheme="minorEastAsia"/>
              <w:szCs w:val="22"/>
              <w:lang w:eastAsia="en-AU"/>
            </w:rPr>
          </w:pPr>
          <w:hyperlink w:anchor="_Toc137560484" w:history="1">
            <w:r w:rsidR="00C7762D" w:rsidRPr="00FC3F54">
              <w:rPr>
                <w:rStyle w:val="Hyperlink"/>
              </w:rPr>
              <w:t>3.</w:t>
            </w:r>
            <w:r w:rsidR="00C7762D">
              <w:rPr>
                <w:rFonts w:eastAsiaTheme="minorEastAsia"/>
                <w:szCs w:val="22"/>
                <w:lang w:eastAsia="en-AU"/>
              </w:rPr>
              <w:tab/>
            </w:r>
            <w:r w:rsidR="00C7762D" w:rsidRPr="00FC3F54">
              <w:rPr>
                <w:rStyle w:val="Hyperlink"/>
              </w:rPr>
              <w:t>FSP Screening and Application Process</w:t>
            </w:r>
            <w:r w:rsidR="00C7762D">
              <w:rPr>
                <w:webHidden/>
              </w:rPr>
              <w:tab/>
            </w:r>
            <w:r w:rsidR="00C7762D">
              <w:rPr>
                <w:webHidden/>
              </w:rPr>
              <w:fldChar w:fldCharType="begin"/>
            </w:r>
            <w:r w:rsidR="00C7762D">
              <w:rPr>
                <w:webHidden/>
              </w:rPr>
              <w:instrText xml:space="preserve"> PAGEREF _Toc137560484 \h </w:instrText>
            </w:r>
            <w:r w:rsidR="00C7762D">
              <w:rPr>
                <w:webHidden/>
              </w:rPr>
            </w:r>
            <w:r w:rsidR="00C7762D">
              <w:rPr>
                <w:webHidden/>
              </w:rPr>
              <w:fldChar w:fldCharType="separate"/>
            </w:r>
            <w:r w:rsidR="00003BCB">
              <w:rPr>
                <w:webHidden/>
              </w:rPr>
              <w:t>9</w:t>
            </w:r>
            <w:r w:rsidR="00C7762D">
              <w:rPr>
                <w:webHidden/>
              </w:rPr>
              <w:fldChar w:fldCharType="end"/>
            </w:r>
          </w:hyperlink>
        </w:p>
        <w:p w14:paraId="3BC32EE7" w14:textId="0D7B6AFD" w:rsidR="00C7762D" w:rsidRDefault="00000000" w:rsidP="004A39FC">
          <w:pPr>
            <w:pStyle w:val="TOC3"/>
            <w:rPr>
              <w:rFonts w:eastAsiaTheme="minorEastAsia"/>
              <w:noProof/>
              <w:szCs w:val="22"/>
              <w:lang w:val="en-AU" w:eastAsia="en-AU"/>
            </w:rPr>
          </w:pPr>
          <w:hyperlink w:anchor="_Toc137560485" w:history="1">
            <w:r w:rsidR="00C7762D" w:rsidRPr="00FC3F54">
              <w:rPr>
                <w:rStyle w:val="Hyperlink"/>
                <w:noProof/>
              </w:rPr>
              <w:t>Step 1: FSP Screening Form</w:t>
            </w:r>
            <w:r w:rsidR="00C7762D">
              <w:rPr>
                <w:noProof/>
                <w:webHidden/>
              </w:rPr>
              <w:tab/>
            </w:r>
            <w:r w:rsidR="00C7762D">
              <w:rPr>
                <w:noProof/>
                <w:webHidden/>
              </w:rPr>
              <w:fldChar w:fldCharType="begin"/>
            </w:r>
            <w:r w:rsidR="00C7762D">
              <w:rPr>
                <w:noProof/>
                <w:webHidden/>
              </w:rPr>
              <w:instrText xml:space="preserve"> PAGEREF _Toc137560485 \h </w:instrText>
            </w:r>
            <w:r w:rsidR="00C7762D">
              <w:rPr>
                <w:noProof/>
                <w:webHidden/>
              </w:rPr>
            </w:r>
            <w:r w:rsidR="00C7762D">
              <w:rPr>
                <w:noProof/>
                <w:webHidden/>
              </w:rPr>
              <w:fldChar w:fldCharType="separate"/>
            </w:r>
            <w:r w:rsidR="00003BCB">
              <w:rPr>
                <w:noProof/>
                <w:webHidden/>
              </w:rPr>
              <w:t>9</w:t>
            </w:r>
            <w:r w:rsidR="00C7762D">
              <w:rPr>
                <w:noProof/>
                <w:webHidden/>
              </w:rPr>
              <w:fldChar w:fldCharType="end"/>
            </w:r>
          </w:hyperlink>
        </w:p>
        <w:p w14:paraId="49EB1555" w14:textId="481D5456" w:rsidR="00C7762D" w:rsidRDefault="00000000" w:rsidP="004A39FC">
          <w:pPr>
            <w:pStyle w:val="TOC3"/>
            <w:rPr>
              <w:rFonts w:eastAsiaTheme="minorEastAsia"/>
              <w:noProof/>
              <w:szCs w:val="22"/>
              <w:lang w:val="en-AU" w:eastAsia="en-AU"/>
            </w:rPr>
          </w:pPr>
          <w:hyperlink w:anchor="_Toc137560486" w:history="1">
            <w:r w:rsidR="00C7762D" w:rsidRPr="00FC3F54">
              <w:rPr>
                <w:rStyle w:val="Hyperlink"/>
                <w:noProof/>
              </w:rPr>
              <w:t>Step 2: FSP Application Form</w:t>
            </w:r>
            <w:r w:rsidR="00C7762D">
              <w:rPr>
                <w:noProof/>
                <w:webHidden/>
              </w:rPr>
              <w:tab/>
            </w:r>
            <w:r w:rsidR="00C7762D">
              <w:rPr>
                <w:noProof/>
                <w:webHidden/>
              </w:rPr>
              <w:fldChar w:fldCharType="begin"/>
            </w:r>
            <w:r w:rsidR="00C7762D">
              <w:rPr>
                <w:noProof/>
                <w:webHidden/>
              </w:rPr>
              <w:instrText xml:space="preserve"> PAGEREF _Toc137560486 \h </w:instrText>
            </w:r>
            <w:r w:rsidR="00C7762D">
              <w:rPr>
                <w:noProof/>
                <w:webHidden/>
              </w:rPr>
            </w:r>
            <w:r w:rsidR="00C7762D">
              <w:rPr>
                <w:noProof/>
                <w:webHidden/>
              </w:rPr>
              <w:fldChar w:fldCharType="separate"/>
            </w:r>
            <w:r w:rsidR="00003BCB">
              <w:rPr>
                <w:noProof/>
                <w:webHidden/>
              </w:rPr>
              <w:t>10</w:t>
            </w:r>
            <w:r w:rsidR="00C7762D">
              <w:rPr>
                <w:noProof/>
                <w:webHidden/>
              </w:rPr>
              <w:fldChar w:fldCharType="end"/>
            </w:r>
          </w:hyperlink>
        </w:p>
        <w:p w14:paraId="5A9E274F" w14:textId="37C4B154" w:rsidR="00C7762D" w:rsidRDefault="00000000" w:rsidP="004A39FC">
          <w:pPr>
            <w:pStyle w:val="TOC3"/>
            <w:rPr>
              <w:rFonts w:eastAsiaTheme="minorEastAsia"/>
              <w:noProof/>
              <w:szCs w:val="22"/>
              <w:lang w:val="en-AU" w:eastAsia="en-AU"/>
            </w:rPr>
          </w:pPr>
          <w:hyperlink w:anchor="_Toc137560487" w:history="1">
            <w:r w:rsidR="00C7762D" w:rsidRPr="00FC3F54">
              <w:rPr>
                <w:rStyle w:val="Hyperlink"/>
                <w:noProof/>
              </w:rPr>
              <w:t>FSPs beyond 10 weeks</w:t>
            </w:r>
            <w:r w:rsidR="00C7762D">
              <w:rPr>
                <w:noProof/>
                <w:webHidden/>
              </w:rPr>
              <w:tab/>
            </w:r>
            <w:r w:rsidR="00C7762D">
              <w:rPr>
                <w:noProof/>
                <w:webHidden/>
              </w:rPr>
              <w:fldChar w:fldCharType="begin"/>
            </w:r>
            <w:r w:rsidR="00C7762D">
              <w:rPr>
                <w:noProof/>
                <w:webHidden/>
              </w:rPr>
              <w:instrText xml:space="preserve"> PAGEREF _Toc137560487 \h </w:instrText>
            </w:r>
            <w:r w:rsidR="00C7762D">
              <w:rPr>
                <w:noProof/>
                <w:webHidden/>
              </w:rPr>
            </w:r>
            <w:r w:rsidR="00C7762D">
              <w:rPr>
                <w:noProof/>
                <w:webHidden/>
              </w:rPr>
              <w:fldChar w:fldCharType="separate"/>
            </w:r>
            <w:r w:rsidR="00003BCB">
              <w:rPr>
                <w:noProof/>
                <w:webHidden/>
              </w:rPr>
              <w:t>12</w:t>
            </w:r>
            <w:r w:rsidR="00C7762D">
              <w:rPr>
                <w:noProof/>
                <w:webHidden/>
              </w:rPr>
              <w:fldChar w:fldCharType="end"/>
            </w:r>
          </w:hyperlink>
        </w:p>
        <w:p w14:paraId="0056DBD8" w14:textId="464E1DAD" w:rsidR="00C7762D" w:rsidRDefault="00000000" w:rsidP="00C7762D">
          <w:pPr>
            <w:pStyle w:val="TOC2"/>
            <w:rPr>
              <w:rFonts w:eastAsiaTheme="minorEastAsia"/>
              <w:szCs w:val="22"/>
              <w:lang w:eastAsia="en-AU"/>
            </w:rPr>
          </w:pPr>
          <w:hyperlink w:anchor="_Toc137560488" w:history="1">
            <w:r w:rsidR="00C7762D" w:rsidRPr="00FC3F54">
              <w:rPr>
                <w:rStyle w:val="Hyperlink"/>
              </w:rPr>
              <w:t>4.</w:t>
            </w:r>
            <w:r w:rsidR="00C7762D">
              <w:rPr>
                <w:rFonts w:eastAsiaTheme="minorEastAsia"/>
                <w:szCs w:val="22"/>
                <w:lang w:eastAsia="en-AU"/>
              </w:rPr>
              <w:tab/>
            </w:r>
            <w:r w:rsidR="00C7762D" w:rsidRPr="00FC3F54">
              <w:rPr>
                <w:rStyle w:val="Hyperlink"/>
              </w:rPr>
              <w:t>Assessment of an FSP Request</w:t>
            </w:r>
            <w:r w:rsidR="00C7762D">
              <w:rPr>
                <w:webHidden/>
              </w:rPr>
              <w:tab/>
            </w:r>
            <w:r w:rsidR="00C7762D">
              <w:rPr>
                <w:webHidden/>
              </w:rPr>
              <w:fldChar w:fldCharType="begin"/>
            </w:r>
            <w:r w:rsidR="00C7762D">
              <w:rPr>
                <w:webHidden/>
              </w:rPr>
              <w:instrText xml:space="preserve"> PAGEREF _Toc137560488 \h </w:instrText>
            </w:r>
            <w:r w:rsidR="00C7762D">
              <w:rPr>
                <w:webHidden/>
              </w:rPr>
            </w:r>
            <w:r w:rsidR="00C7762D">
              <w:rPr>
                <w:webHidden/>
              </w:rPr>
              <w:fldChar w:fldCharType="separate"/>
            </w:r>
            <w:r w:rsidR="00003BCB">
              <w:rPr>
                <w:webHidden/>
              </w:rPr>
              <w:t>13</w:t>
            </w:r>
            <w:r w:rsidR="00C7762D">
              <w:rPr>
                <w:webHidden/>
              </w:rPr>
              <w:fldChar w:fldCharType="end"/>
            </w:r>
          </w:hyperlink>
        </w:p>
        <w:p w14:paraId="1F3C8E4A" w14:textId="389EA44C" w:rsidR="00C7762D" w:rsidRDefault="00000000" w:rsidP="00C7762D">
          <w:pPr>
            <w:pStyle w:val="TOC2"/>
            <w:rPr>
              <w:rFonts w:eastAsiaTheme="minorEastAsia"/>
              <w:szCs w:val="22"/>
              <w:lang w:eastAsia="en-AU"/>
            </w:rPr>
          </w:pPr>
          <w:hyperlink w:anchor="_Toc137560489" w:history="1">
            <w:r w:rsidR="00C7762D" w:rsidRPr="00FC3F54">
              <w:rPr>
                <w:rStyle w:val="Hyperlink"/>
              </w:rPr>
              <w:t>5.</w:t>
            </w:r>
            <w:r w:rsidR="00C7762D">
              <w:rPr>
                <w:rFonts w:eastAsiaTheme="minorEastAsia"/>
                <w:szCs w:val="22"/>
                <w:lang w:eastAsia="en-AU"/>
              </w:rPr>
              <w:tab/>
            </w:r>
            <w:r w:rsidR="00C7762D" w:rsidRPr="00FC3F54">
              <w:rPr>
                <w:rStyle w:val="Hyperlink"/>
              </w:rPr>
              <w:t>FSPs Acquittal and Payment Process</w:t>
            </w:r>
            <w:r w:rsidR="00C7762D">
              <w:rPr>
                <w:webHidden/>
              </w:rPr>
              <w:tab/>
            </w:r>
            <w:r w:rsidR="00C7762D">
              <w:rPr>
                <w:webHidden/>
              </w:rPr>
              <w:fldChar w:fldCharType="begin"/>
            </w:r>
            <w:r w:rsidR="00C7762D">
              <w:rPr>
                <w:webHidden/>
              </w:rPr>
              <w:instrText xml:space="preserve"> PAGEREF _Toc137560489 \h </w:instrText>
            </w:r>
            <w:r w:rsidR="00C7762D">
              <w:rPr>
                <w:webHidden/>
              </w:rPr>
            </w:r>
            <w:r w:rsidR="00C7762D">
              <w:rPr>
                <w:webHidden/>
              </w:rPr>
              <w:fldChar w:fldCharType="separate"/>
            </w:r>
            <w:r w:rsidR="00003BCB">
              <w:rPr>
                <w:webHidden/>
              </w:rPr>
              <w:t>13</w:t>
            </w:r>
            <w:r w:rsidR="00C7762D">
              <w:rPr>
                <w:webHidden/>
              </w:rPr>
              <w:fldChar w:fldCharType="end"/>
            </w:r>
          </w:hyperlink>
        </w:p>
        <w:p w14:paraId="712B75C9" w14:textId="77A0885B" w:rsidR="00C7762D" w:rsidRDefault="00000000" w:rsidP="004A39FC">
          <w:pPr>
            <w:pStyle w:val="TOC3"/>
            <w:rPr>
              <w:rFonts w:eastAsiaTheme="minorEastAsia"/>
              <w:noProof/>
              <w:szCs w:val="22"/>
              <w:lang w:val="en-AU" w:eastAsia="en-AU"/>
            </w:rPr>
          </w:pPr>
          <w:hyperlink w:anchor="_Toc137560490" w:history="1">
            <w:r w:rsidR="00C7762D" w:rsidRPr="00FC3F54">
              <w:rPr>
                <w:rStyle w:val="Hyperlink"/>
                <w:noProof/>
              </w:rPr>
              <w:t>Table 2:  Required evidence for each FSP approved support</w:t>
            </w:r>
            <w:r w:rsidR="00C7762D">
              <w:rPr>
                <w:noProof/>
                <w:webHidden/>
              </w:rPr>
              <w:tab/>
            </w:r>
            <w:r w:rsidR="00C7762D">
              <w:rPr>
                <w:noProof/>
                <w:webHidden/>
              </w:rPr>
              <w:fldChar w:fldCharType="begin"/>
            </w:r>
            <w:r w:rsidR="00C7762D">
              <w:rPr>
                <w:noProof/>
                <w:webHidden/>
              </w:rPr>
              <w:instrText xml:space="preserve"> PAGEREF _Toc137560490 \h </w:instrText>
            </w:r>
            <w:r w:rsidR="00C7762D">
              <w:rPr>
                <w:noProof/>
                <w:webHidden/>
              </w:rPr>
            </w:r>
            <w:r w:rsidR="00C7762D">
              <w:rPr>
                <w:noProof/>
                <w:webHidden/>
              </w:rPr>
              <w:fldChar w:fldCharType="separate"/>
            </w:r>
            <w:r w:rsidR="00003BCB">
              <w:rPr>
                <w:noProof/>
                <w:webHidden/>
              </w:rPr>
              <w:t>13</w:t>
            </w:r>
            <w:r w:rsidR="00C7762D">
              <w:rPr>
                <w:noProof/>
                <w:webHidden/>
              </w:rPr>
              <w:fldChar w:fldCharType="end"/>
            </w:r>
          </w:hyperlink>
        </w:p>
        <w:p w14:paraId="2B52A47F" w14:textId="521DF303" w:rsidR="00C7762D" w:rsidRDefault="00000000" w:rsidP="00C7762D">
          <w:pPr>
            <w:pStyle w:val="TOC2"/>
            <w:rPr>
              <w:rFonts w:eastAsiaTheme="minorEastAsia"/>
              <w:szCs w:val="22"/>
              <w:lang w:eastAsia="en-AU"/>
            </w:rPr>
          </w:pPr>
          <w:hyperlink w:anchor="_Toc137560491" w:history="1">
            <w:r w:rsidR="00C7762D" w:rsidRPr="00FC3F54">
              <w:rPr>
                <w:rStyle w:val="Hyperlink"/>
              </w:rPr>
              <w:t>6.</w:t>
            </w:r>
            <w:r w:rsidR="00C7762D">
              <w:rPr>
                <w:rFonts w:eastAsiaTheme="minorEastAsia"/>
                <w:szCs w:val="22"/>
                <w:lang w:eastAsia="en-AU"/>
              </w:rPr>
              <w:tab/>
            </w:r>
            <w:r w:rsidR="00C7762D" w:rsidRPr="00FC3F54">
              <w:rPr>
                <w:rStyle w:val="Hyperlink"/>
              </w:rPr>
              <w:t>Transfers and Withdrawals</w:t>
            </w:r>
            <w:r w:rsidR="00C7762D">
              <w:rPr>
                <w:webHidden/>
              </w:rPr>
              <w:tab/>
            </w:r>
            <w:r w:rsidR="00C7762D">
              <w:rPr>
                <w:webHidden/>
              </w:rPr>
              <w:fldChar w:fldCharType="begin"/>
            </w:r>
            <w:r w:rsidR="00C7762D">
              <w:rPr>
                <w:webHidden/>
              </w:rPr>
              <w:instrText xml:space="preserve"> PAGEREF _Toc137560491 \h </w:instrText>
            </w:r>
            <w:r w:rsidR="00C7762D">
              <w:rPr>
                <w:webHidden/>
              </w:rPr>
            </w:r>
            <w:r w:rsidR="00C7762D">
              <w:rPr>
                <w:webHidden/>
              </w:rPr>
              <w:fldChar w:fldCharType="separate"/>
            </w:r>
            <w:r w:rsidR="00003BCB">
              <w:rPr>
                <w:webHidden/>
              </w:rPr>
              <w:t>14</w:t>
            </w:r>
            <w:r w:rsidR="00C7762D">
              <w:rPr>
                <w:webHidden/>
              </w:rPr>
              <w:fldChar w:fldCharType="end"/>
            </w:r>
          </w:hyperlink>
        </w:p>
        <w:p w14:paraId="1C7D5503" w14:textId="4E935C77" w:rsidR="00C7762D" w:rsidRDefault="00000000" w:rsidP="004A39FC">
          <w:pPr>
            <w:pStyle w:val="TOC3"/>
            <w:rPr>
              <w:rFonts w:eastAsiaTheme="minorEastAsia"/>
              <w:noProof/>
              <w:szCs w:val="22"/>
              <w:lang w:val="en-AU" w:eastAsia="en-AU"/>
            </w:rPr>
          </w:pPr>
          <w:hyperlink w:anchor="_Toc137560492" w:history="1">
            <w:r w:rsidR="00C7762D" w:rsidRPr="00FC3F54">
              <w:rPr>
                <w:rStyle w:val="Hyperlink"/>
                <w:noProof/>
              </w:rPr>
              <w:t>Transfer of application</w:t>
            </w:r>
            <w:r w:rsidR="00C7762D">
              <w:rPr>
                <w:noProof/>
                <w:webHidden/>
              </w:rPr>
              <w:tab/>
            </w:r>
            <w:r w:rsidR="00C7762D">
              <w:rPr>
                <w:noProof/>
                <w:webHidden/>
              </w:rPr>
              <w:fldChar w:fldCharType="begin"/>
            </w:r>
            <w:r w:rsidR="00C7762D">
              <w:rPr>
                <w:noProof/>
                <w:webHidden/>
              </w:rPr>
              <w:instrText xml:space="preserve"> PAGEREF _Toc137560492 \h </w:instrText>
            </w:r>
            <w:r w:rsidR="00C7762D">
              <w:rPr>
                <w:noProof/>
                <w:webHidden/>
              </w:rPr>
            </w:r>
            <w:r w:rsidR="00C7762D">
              <w:rPr>
                <w:noProof/>
                <w:webHidden/>
              </w:rPr>
              <w:fldChar w:fldCharType="separate"/>
            </w:r>
            <w:r w:rsidR="00003BCB">
              <w:rPr>
                <w:noProof/>
                <w:webHidden/>
              </w:rPr>
              <w:t>14</w:t>
            </w:r>
            <w:r w:rsidR="00C7762D">
              <w:rPr>
                <w:noProof/>
                <w:webHidden/>
              </w:rPr>
              <w:fldChar w:fldCharType="end"/>
            </w:r>
          </w:hyperlink>
        </w:p>
        <w:p w14:paraId="0F330266" w14:textId="230DBBE1" w:rsidR="00C7762D" w:rsidRDefault="00000000" w:rsidP="004A39FC">
          <w:pPr>
            <w:pStyle w:val="TOC3"/>
            <w:rPr>
              <w:rFonts w:eastAsiaTheme="minorEastAsia"/>
              <w:noProof/>
              <w:szCs w:val="22"/>
              <w:lang w:val="en-AU" w:eastAsia="en-AU"/>
            </w:rPr>
          </w:pPr>
          <w:hyperlink w:anchor="_Toc137560493" w:history="1">
            <w:r w:rsidR="00C7762D" w:rsidRPr="00FC3F54">
              <w:rPr>
                <w:rStyle w:val="Hyperlink"/>
                <w:noProof/>
              </w:rPr>
              <w:t>Withdrawal of support</w:t>
            </w:r>
            <w:r w:rsidR="00C7762D">
              <w:rPr>
                <w:noProof/>
                <w:webHidden/>
              </w:rPr>
              <w:tab/>
            </w:r>
            <w:r w:rsidR="00C7762D">
              <w:rPr>
                <w:noProof/>
                <w:webHidden/>
              </w:rPr>
              <w:fldChar w:fldCharType="begin"/>
            </w:r>
            <w:r w:rsidR="00C7762D">
              <w:rPr>
                <w:noProof/>
                <w:webHidden/>
              </w:rPr>
              <w:instrText xml:space="preserve"> PAGEREF _Toc137560493 \h </w:instrText>
            </w:r>
            <w:r w:rsidR="00C7762D">
              <w:rPr>
                <w:noProof/>
                <w:webHidden/>
              </w:rPr>
            </w:r>
            <w:r w:rsidR="00C7762D">
              <w:rPr>
                <w:noProof/>
                <w:webHidden/>
              </w:rPr>
              <w:fldChar w:fldCharType="separate"/>
            </w:r>
            <w:r w:rsidR="00003BCB">
              <w:rPr>
                <w:noProof/>
                <w:webHidden/>
              </w:rPr>
              <w:t>14</w:t>
            </w:r>
            <w:r w:rsidR="00C7762D">
              <w:rPr>
                <w:noProof/>
                <w:webHidden/>
              </w:rPr>
              <w:fldChar w:fldCharType="end"/>
            </w:r>
          </w:hyperlink>
        </w:p>
        <w:p w14:paraId="32EFC046" w14:textId="0DBBD55F" w:rsidR="00C7762D" w:rsidRDefault="00000000" w:rsidP="00952436">
          <w:pPr>
            <w:pStyle w:val="TOC1"/>
            <w:rPr>
              <w:rFonts w:eastAsiaTheme="minorEastAsia" w:cstheme="minorBidi"/>
              <w:szCs w:val="22"/>
              <w:lang w:val="en-AU" w:eastAsia="en-AU"/>
            </w:rPr>
          </w:pPr>
          <w:hyperlink w:anchor="_Toc137560494" w:history="1">
            <w:r w:rsidR="00C7762D" w:rsidRPr="00FC3F54">
              <w:rPr>
                <w:rStyle w:val="Hyperlink"/>
                <w:lang w:val="en-AU"/>
              </w:rPr>
              <w:t>APPENDICES</w:t>
            </w:r>
            <w:r w:rsidR="00C7762D">
              <w:rPr>
                <w:webHidden/>
              </w:rPr>
              <w:tab/>
            </w:r>
            <w:r w:rsidR="00C7762D">
              <w:rPr>
                <w:webHidden/>
              </w:rPr>
              <w:fldChar w:fldCharType="begin"/>
            </w:r>
            <w:r w:rsidR="00C7762D">
              <w:rPr>
                <w:webHidden/>
              </w:rPr>
              <w:instrText xml:space="preserve"> PAGEREF _Toc137560494 \h </w:instrText>
            </w:r>
            <w:r w:rsidR="00C7762D">
              <w:rPr>
                <w:webHidden/>
              </w:rPr>
            </w:r>
            <w:r w:rsidR="00C7762D">
              <w:rPr>
                <w:webHidden/>
              </w:rPr>
              <w:fldChar w:fldCharType="separate"/>
            </w:r>
            <w:r w:rsidR="00003BCB">
              <w:rPr>
                <w:webHidden/>
              </w:rPr>
              <w:t>15</w:t>
            </w:r>
            <w:r w:rsidR="00C7762D">
              <w:rPr>
                <w:webHidden/>
              </w:rPr>
              <w:fldChar w:fldCharType="end"/>
            </w:r>
          </w:hyperlink>
        </w:p>
        <w:p w14:paraId="32B00044" w14:textId="51F1B9F0" w:rsidR="00C7762D" w:rsidRDefault="00000000" w:rsidP="00C7762D">
          <w:pPr>
            <w:pStyle w:val="TOC2"/>
            <w:rPr>
              <w:rFonts w:eastAsiaTheme="minorEastAsia"/>
              <w:szCs w:val="22"/>
              <w:lang w:eastAsia="en-AU"/>
            </w:rPr>
          </w:pPr>
          <w:hyperlink w:anchor="_Toc137560495" w:history="1">
            <w:r w:rsidR="00C7762D" w:rsidRPr="00FC3F54">
              <w:rPr>
                <w:rStyle w:val="Hyperlink"/>
              </w:rPr>
              <w:t>Appendix A: Available Participation Supports</w:t>
            </w:r>
            <w:r w:rsidR="00C7762D">
              <w:rPr>
                <w:webHidden/>
              </w:rPr>
              <w:tab/>
            </w:r>
            <w:r w:rsidR="00C7762D">
              <w:rPr>
                <w:webHidden/>
              </w:rPr>
              <w:fldChar w:fldCharType="begin"/>
            </w:r>
            <w:r w:rsidR="00C7762D">
              <w:rPr>
                <w:webHidden/>
              </w:rPr>
              <w:instrText xml:space="preserve"> PAGEREF _Toc137560495 \h </w:instrText>
            </w:r>
            <w:r w:rsidR="00C7762D">
              <w:rPr>
                <w:webHidden/>
              </w:rPr>
            </w:r>
            <w:r w:rsidR="00C7762D">
              <w:rPr>
                <w:webHidden/>
              </w:rPr>
              <w:fldChar w:fldCharType="separate"/>
            </w:r>
            <w:r w:rsidR="00003BCB">
              <w:rPr>
                <w:webHidden/>
              </w:rPr>
              <w:t>15</w:t>
            </w:r>
            <w:r w:rsidR="00C7762D">
              <w:rPr>
                <w:webHidden/>
              </w:rPr>
              <w:fldChar w:fldCharType="end"/>
            </w:r>
          </w:hyperlink>
        </w:p>
        <w:p w14:paraId="25070B71" w14:textId="0DB091E9" w:rsidR="00C7762D" w:rsidRDefault="00000000" w:rsidP="00C7762D">
          <w:pPr>
            <w:pStyle w:val="TOC2"/>
            <w:rPr>
              <w:rFonts w:eastAsiaTheme="minorEastAsia"/>
              <w:szCs w:val="22"/>
              <w:lang w:eastAsia="en-AU"/>
            </w:rPr>
          </w:pPr>
          <w:hyperlink w:anchor="_Toc137560496" w:history="1">
            <w:r w:rsidR="00C7762D" w:rsidRPr="00FC3F54">
              <w:rPr>
                <w:rStyle w:val="Hyperlink"/>
                <w:rFonts w:cstheme="majorHAnsi"/>
              </w:rPr>
              <w:t>Appendix B: Case Study</w:t>
            </w:r>
            <w:r w:rsidR="00C7762D">
              <w:rPr>
                <w:webHidden/>
              </w:rPr>
              <w:tab/>
            </w:r>
            <w:r w:rsidR="00C7762D">
              <w:rPr>
                <w:webHidden/>
              </w:rPr>
              <w:fldChar w:fldCharType="begin"/>
            </w:r>
            <w:r w:rsidR="00C7762D">
              <w:rPr>
                <w:webHidden/>
              </w:rPr>
              <w:instrText xml:space="preserve"> PAGEREF _Toc137560496 \h </w:instrText>
            </w:r>
            <w:r w:rsidR="00C7762D">
              <w:rPr>
                <w:webHidden/>
              </w:rPr>
            </w:r>
            <w:r w:rsidR="00C7762D">
              <w:rPr>
                <w:webHidden/>
              </w:rPr>
              <w:fldChar w:fldCharType="separate"/>
            </w:r>
            <w:r w:rsidR="00003BCB">
              <w:rPr>
                <w:webHidden/>
              </w:rPr>
              <w:t>16</w:t>
            </w:r>
            <w:r w:rsidR="00C7762D">
              <w:rPr>
                <w:webHidden/>
              </w:rPr>
              <w:fldChar w:fldCharType="end"/>
            </w:r>
          </w:hyperlink>
        </w:p>
        <w:p w14:paraId="1A4EC69E" w14:textId="54DD08D0" w:rsidR="00C7762D" w:rsidRDefault="00000000" w:rsidP="004A39FC">
          <w:pPr>
            <w:pStyle w:val="TOC3"/>
            <w:rPr>
              <w:rFonts w:eastAsiaTheme="minorEastAsia"/>
              <w:noProof/>
              <w:szCs w:val="22"/>
              <w:lang w:val="en-AU" w:eastAsia="en-AU"/>
            </w:rPr>
          </w:pPr>
          <w:hyperlink w:anchor="_Toc137560497" w:history="1">
            <w:r w:rsidR="00C7762D" w:rsidRPr="00FC3F54">
              <w:rPr>
                <w:rStyle w:val="Hyperlink"/>
                <w:bCs/>
                <w:noProof/>
                <w:lang w:val="en-US"/>
              </w:rPr>
              <w:t>Child context</w:t>
            </w:r>
            <w:r w:rsidR="00C7762D">
              <w:rPr>
                <w:noProof/>
                <w:webHidden/>
              </w:rPr>
              <w:tab/>
            </w:r>
            <w:r w:rsidR="00C7762D">
              <w:rPr>
                <w:noProof/>
                <w:webHidden/>
              </w:rPr>
              <w:fldChar w:fldCharType="begin"/>
            </w:r>
            <w:r w:rsidR="00C7762D">
              <w:rPr>
                <w:noProof/>
                <w:webHidden/>
              </w:rPr>
              <w:instrText xml:space="preserve"> PAGEREF _Toc137560497 \h </w:instrText>
            </w:r>
            <w:r w:rsidR="00C7762D">
              <w:rPr>
                <w:noProof/>
                <w:webHidden/>
              </w:rPr>
            </w:r>
            <w:r w:rsidR="00C7762D">
              <w:rPr>
                <w:noProof/>
                <w:webHidden/>
              </w:rPr>
              <w:fldChar w:fldCharType="separate"/>
            </w:r>
            <w:r w:rsidR="00003BCB">
              <w:rPr>
                <w:noProof/>
                <w:webHidden/>
              </w:rPr>
              <w:t>16</w:t>
            </w:r>
            <w:r w:rsidR="00C7762D">
              <w:rPr>
                <w:noProof/>
                <w:webHidden/>
              </w:rPr>
              <w:fldChar w:fldCharType="end"/>
            </w:r>
          </w:hyperlink>
        </w:p>
        <w:p w14:paraId="5B2669B2" w14:textId="4F282D9A" w:rsidR="00C7762D" w:rsidRDefault="00000000" w:rsidP="004A39FC">
          <w:pPr>
            <w:pStyle w:val="TOC3"/>
            <w:rPr>
              <w:rFonts w:eastAsiaTheme="minorEastAsia"/>
              <w:noProof/>
              <w:szCs w:val="22"/>
              <w:lang w:val="en-AU" w:eastAsia="en-AU"/>
            </w:rPr>
          </w:pPr>
          <w:hyperlink w:anchor="_Toc137560498" w:history="1">
            <w:r w:rsidR="00C7762D" w:rsidRPr="00FC3F54">
              <w:rPr>
                <w:rStyle w:val="Hyperlink"/>
                <w:bCs/>
                <w:noProof/>
                <w:lang w:val="en-US"/>
              </w:rPr>
              <w:t>Relevant learning and developmental history</w:t>
            </w:r>
            <w:r w:rsidR="00C7762D">
              <w:rPr>
                <w:noProof/>
                <w:webHidden/>
              </w:rPr>
              <w:tab/>
            </w:r>
            <w:r w:rsidR="00C7762D">
              <w:rPr>
                <w:noProof/>
                <w:webHidden/>
              </w:rPr>
              <w:fldChar w:fldCharType="begin"/>
            </w:r>
            <w:r w:rsidR="00C7762D">
              <w:rPr>
                <w:noProof/>
                <w:webHidden/>
              </w:rPr>
              <w:instrText xml:space="preserve"> PAGEREF _Toc137560498 \h </w:instrText>
            </w:r>
            <w:r w:rsidR="00C7762D">
              <w:rPr>
                <w:noProof/>
                <w:webHidden/>
              </w:rPr>
            </w:r>
            <w:r w:rsidR="00C7762D">
              <w:rPr>
                <w:noProof/>
                <w:webHidden/>
              </w:rPr>
              <w:fldChar w:fldCharType="separate"/>
            </w:r>
            <w:r w:rsidR="00003BCB">
              <w:rPr>
                <w:noProof/>
                <w:webHidden/>
              </w:rPr>
              <w:t>16</w:t>
            </w:r>
            <w:r w:rsidR="00C7762D">
              <w:rPr>
                <w:noProof/>
                <w:webHidden/>
              </w:rPr>
              <w:fldChar w:fldCharType="end"/>
            </w:r>
          </w:hyperlink>
        </w:p>
        <w:p w14:paraId="6BB1CABF" w14:textId="2F5E1C5D" w:rsidR="00C7762D" w:rsidRDefault="00000000" w:rsidP="004A39FC">
          <w:pPr>
            <w:pStyle w:val="TOC3"/>
            <w:rPr>
              <w:rFonts w:eastAsiaTheme="minorEastAsia"/>
              <w:noProof/>
              <w:szCs w:val="22"/>
              <w:lang w:val="en-AU" w:eastAsia="en-AU"/>
            </w:rPr>
          </w:pPr>
          <w:hyperlink w:anchor="_Toc137560499" w:history="1">
            <w:r w:rsidR="00C7762D" w:rsidRPr="00FC3F54">
              <w:rPr>
                <w:rStyle w:val="Hyperlink"/>
                <w:bCs/>
                <w:noProof/>
              </w:rPr>
              <w:t>Key presenting concerns</w:t>
            </w:r>
            <w:r w:rsidR="00C7762D">
              <w:rPr>
                <w:noProof/>
                <w:webHidden/>
              </w:rPr>
              <w:tab/>
            </w:r>
            <w:r w:rsidR="00C7762D">
              <w:rPr>
                <w:noProof/>
                <w:webHidden/>
              </w:rPr>
              <w:fldChar w:fldCharType="begin"/>
            </w:r>
            <w:r w:rsidR="00C7762D">
              <w:rPr>
                <w:noProof/>
                <w:webHidden/>
              </w:rPr>
              <w:instrText xml:space="preserve"> PAGEREF _Toc137560499 \h </w:instrText>
            </w:r>
            <w:r w:rsidR="00C7762D">
              <w:rPr>
                <w:noProof/>
                <w:webHidden/>
              </w:rPr>
            </w:r>
            <w:r w:rsidR="00C7762D">
              <w:rPr>
                <w:noProof/>
                <w:webHidden/>
              </w:rPr>
              <w:fldChar w:fldCharType="separate"/>
            </w:r>
            <w:r w:rsidR="00003BCB">
              <w:rPr>
                <w:noProof/>
                <w:webHidden/>
              </w:rPr>
              <w:t>16</w:t>
            </w:r>
            <w:r w:rsidR="00C7762D">
              <w:rPr>
                <w:noProof/>
                <w:webHidden/>
              </w:rPr>
              <w:fldChar w:fldCharType="end"/>
            </w:r>
          </w:hyperlink>
        </w:p>
        <w:p w14:paraId="1EBBEF9C" w14:textId="7D96492C" w:rsidR="00C7762D" w:rsidRDefault="00000000" w:rsidP="004A39FC">
          <w:pPr>
            <w:pStyle w:val="TOC3"/>
            <w:rPr>
              <w:rFonts w:eastAsiaTheme="minorEastAsia"/>
              <w:noProof/>
              <w:szCs w:val="22"/>
              <w:lang w:val="en-AU" w:eastAsia="en-AU"/>
            </w:rPr>
          </w:pPr>
          <w:hyperlink w:anchor="_Toc137560500" w:history="1">
            <w:r w:rsidR="00C7762D" w:rsidRPr="00FC3F54">
              <w:rPr>
                <w:rStyle w:val="Hyperlink"/>
                <w:bCs/>
                <w:noProof/>
              </w:rPr>
              <w:t>Service context</w:t>
            </w:r>
            <w:r w:rsidR="00C7762D">
              <w:rPr>
                <w:noProof/>
                <w:webHidden/>
              </w:rPr>
              <w:tab/>
            </w:r>
            <w:r w:rsidR="00C7762D">
              <w:rPr>
                <w:noProof/>
                <w:webHidden/>
              </w:rPr>
              <w:fldChar w:fldCharType="begin"/>
            </w:r>
            <w:r w:rsidR="00C7762D">
              <w:rPr>
                <w:noProof/>
                <w:webHidden/>
              </w:rPr>
              <w:instrText xml:space="preserve"> PAGEREF _Toc137560500 \h </w:instrText>
            </w:r>
            <w:r w:rsidR="00C7762D">
              <w:rPr>
                <w:noProof/>
                <w:webHidden/>
              </w:rPr>
            </w:r>
            <w:r w:rsidR="00C7762D">
              <w:rPr>
                <w:noProof/>
                <w:webHidden/>
              </w:rPr>
              <w:fldChar w:fldCharType="separate"/>
            </w:r>
            <w:r w:rsidR="00003BCB">
              <w:rPr>
                <w:noProof/>
                <w:webHidden/>
              </w:rPr>
              <w:t>16</w:t>
            </w:r>
            <w:r w:rsidR="00C7762D">
              <w:rPr>
                <w:noProof/>
                <w:webHidden/>
              </w:rPr>
              <w:fldChar w:fldCharType="end"/>
            </w:r>
          </w:hyperlink>
        </w:p>
        <w:p w14:paraId="2AE3EEA4" w14:textId="5F89CD7A" w:rsidR="00C7762D" w:rsidRDefault="00000000" w:rsidP="004A39FC">
          <w:pPr>
            <w:pStyle w:val="TOC3"/>
            <w:rPr>
              <w:rFonts w:eastAsiaTheme="minorEastAsia"/>
              <w:noProof/>
              <w:szCs w:val="22"/>
              <w:lang w:val="en-AU" w:eastAsia="en-AU"/>
            </w:rPr>
          </w:pPr>
          <w:hyperlink w:anchor="_Toc137560501" w:history="1">
            <w:r w:rsidR="00C7762D" w:rsidRPr="00FC3F54">
              <w:rPr>
                <w:rStyle w:val="Hyperlink"/>
                <w:bCs/>
                <w:noProof/>
              </w:rPr>
              <w:t>Requested support and expected outcomes</w:t>
            </w:r>
            <w:r w:rsidR="00C7762D">
              <w:rPr>
                <w:noProof/>
                <w:webHidden/>
              </w:rPr>
              <w:tab/>
            </w:r>
            <w:r w:rsidR="00C7762D">
              <w:rPr>
                <w:noProof/>
                <w:webHidden/>
              </w:rPr>
              <w:fldChar w:fldCharType="begin"/>
            </w:r>
            <w:r w:rsidR="00C7762D">
              <w:rPr>
                <w:noProof/>
                <w:webHidden/>
              </w:rPr>
              <w:instrText xml:space="preserve"> PAGEREF _Toc137560501 \h </w:instrText>
            </w:r>
            <w:r w:rsidR="00C7762D">
              <w:rPr>
                <w:noProof/>
                <w:webHidden/>
              </w:rPr>
            </w:r>
            <w:r w:rsidR="00C7762D">
              <w:rPr>
                <w:noProof/>
                <w:webHidden/>
              </w:rPr>
              <w:fldChar w:fldCharType="separate"/>
            </w:r>
            <w:r w:rsidR="00003BCB">
              <w:rPr>
                <w:noProof/>
                <w:webHidden/>
              </w:rPr>
              <w:t>17</w:t>
            </w:r>
            <w:r w:rsidR="00C7762D">
              <w:rPr>
                <w:noProof/>
                <w:webHidden/>
              </w:rPr>
              <w:fldChar w:fldCharType="end"/>
            </w:r>
          </w:hyperlink>
        </w:p>
        <w:p w14:paraId="0546E18C" w14:textId="48609567" w:rsidR="00C7762D" w:rsidRDefault="00000000" w:rsidP="00C7762D">
          <w:pPr>
            <w:pStyle w:val="TOC2"/>
            <w:rPr>
              <w:rFonts w:eastAsiaTheme="minorEastAsia"/>
              <w:szCs w:val="22"/>
              <w:lang w:eastAsia="en-AU"/>
            </w:rPr>
          </w:pPr>
          <w:hyperlink w:anchor="_Toc137560502" w:history="1">
            <w:r w:rsidR="00C7762D" w:rsidRPr="00FC3F54">
              <w:rPr>
                <w:rStyle w:val="Hyperlink"/>
                <w:rFonts w:cstheme="majorHAnsi"/>
              </w:rPr>
              <w:t>Appendix C: School Readiness Funding Items and Providers</w:t>
            </w:r>
            <w:r w:rsidR="00C7762D">
              <w:rPr>
                <w:webHidden/>
              </w:rPr>
              <w:tab/>
            </w:r>
            <w:r w:rsidR="00C7762D">
              <w:rPr>
                <w:webHidden/>
              </w:rPr>
              <w:fldChar w:fldCharType="begin"/>
            </w:r>
            <w:r w:rsidR="00C7762D">
              <w:rPr>
                <w:webHidden/>
              </w:rPr>
              <w:instrText xml:space="preserve"> PAGEREF _Toc137560502 \h </w:instrText>
            </w:r>
            <w:r w:rsidR="00C7762D">
              <w:rPr>
                <w:webHidden/>
              </w:rPr>
            </w:r>
            <w:r w:rsidR="00C7762D">
              <w:rPr>
                <w:webHidden/>
              </w:rPr>
              <w:fldChar w:fldCharType="separate"/>
            </w:r>
            <w:r w:rsidR="00003BCB">
              <w:rPr>
                <w:webHidden/>
              </w:rPr>
              <w:t>18</w:t>
            </w:r>
            <w:r w:rsidR="00C7762D">
              <w:rPr>
                <w:webHidden/>
              </w:rPr>
              <w:fldChar w:fldCharType="end"/>
            </w:r>
          </w:hyperlink>
        </w:p>
        <w:p w14:paraId="6497A276" w14:textId="30D9020D" w:rsidR="00572091" w:rsidRPr="008314D5" w:rsidRDefault="006C445E" w:rsidP="00C7762D">
          <w:pPr>
            <w:pStyle w:val="TOC2"/>
            <w:rPr>
              <w:rFonts w:eastAsiaTheme="minorEastAsia"/>
              <w:lang w:eastAsia="en-AU"/>
            </w:rPr>
          </w:pPr>
          <w:r w:rsidRPr="00AB29F6">
            <w:rPr>
              <w:rFonts w:ascii="Arial" w:hAnsi="Arial" w:cs="Arial"/>
            </w:rPr>
            <w:fldChar w:fldCharType="end"/>
          </w:r>
        </w:p>
      </w:sdtContent>
    </w:sdt>
    <w:p w14:paraId="224C7320" w14:textId="510CBDE4" w:rsidR="00572091" w:rsidRDefault="00572091">
      <w:pPr>
        <w:rPr>
          <w:lang w:val="en-AU"/>
        </w:rPr>
      </w:pPr>
    </w:p>
    <w:p w14:paraId="43D63D2F" w14:textId="22F7A7F9" w:rsidR="009A517A" w:rsidRPr="00E15B84" w:rsidRDefault="00E15B84" w:rsidP="009A517A">
      <w:pPr>
        <w:pStyle w:val="Heading1"/>
        <w:pBdr>
          <w:bottom w:val="single" w:sz="4" w:space="8" w:color="auto"/>
        </w:pBdr>
        <w:rPr>
          <w:sz w:val="40"/>
          <w:szCs w:val="40"/>
          <w:lang w:val="en-AU"/>
        </w:rPr>
      </w:pPr>
      <w:bookmarkStart w:id="0" w:name="_Toc130573814"/>
      <w:bookmarkStart w:id="1" w:name="_Toc137560474"/>
      <w:r w:rsidRPr="00E15B84">
        <w:rPr>
          <w:sz w:val="40"/>
          <w:szCs w:val="40"/>
          <w:lang w:val="en-AU"/>
        </w:rPr>
        <w:lastRenderedPageBreak/>
        <w:t>Operational Guidelines:</w:t>
      </w:r>
      <w:r>
        <w:rPr>
          <w:sz w:val="40"/>
          <w:szCs w:val="40"/>
          <w:lang w:val="en-AU"/>
        </w:rPr>
        <w:t xml:space="preserve"> </w:t>
      </w:r>
      <w:r w:rsidRPr="00E15B84">
        <w:rPr>
          <w:sz w:val="40"/>
          <w:szCs w:val="40"/>
          <w:lang w:val="en-AU"/>
        </w:rPr>
        <w:t>Flexible Support Packages (FSPs)</w:t>
      </w:r>
      <w:bookmarkEnd w:id="0"/>
      <w:bookmarkEnd w:id="1"/>
    </w:p>
    <w:p w14:paraId="005EC030" w14:textId="16701034" w:rsidR="00624A55" w:rsidRPr="0079751D" w:rsidRDefault="00950AB3" w:rsidP="0079751D">
      <w:pPr>
        <w:pStyle w:val="Heading2"/>
        <w:numPr>
          <w:ilvl w:val="0"/>
          <w:numId w:val="42"/>
        </w:numPr>
      </w:pPr>
      <w:bookmarkStart w:id="2" w:name="_Toc137560475"/>
      <w:r w:rsidRPr="0079751D">
        <w:t>Introduction</w:t>
      </w:r>
      <w:bookmarkEnd w:id="2"/>
      <w:r w:rsidRPr="0079751D">
        <w:t xml:space="preserve"> </w:t>
      </w:r>
    </w:p>
    <w:p w14:paraId="5293C12F" w14:textId="57C43EA7" w:rsidR="009A517A" w:rsidRPr="00AB29F6" w:rsidRDefault="00E866DD" w:rsidP="006F6FCF">
      <w:pPr>
        <w:jc w:val="both"/>
        <w:rPr>
          <w:rFonts w:ascii="Arial" w:hAnsi="Arial" w:cs="Arial"/>
        </w:rPr>
      </w:pPr>
      <w:r w:rsidRPr="00AB29F6">
        <w:rPr>
          <w:rFonts w:ascii="Arial" w:hAnsi="Arial" w:cs="Arial"/>
          <w:lang w:val="en-AU"/>
        </w:rPr>
        <w:t xml:space="preserve">The 2021/22 State Budget </w:t>
      </w:r>
      <w:r w:rsidR="009C0503" w:rsidRPr="00AB29F6">
        <w:rPr>
          <w:rFonts w:ascii="Arial" w:hAnsi="Arial" w:cs="Arial"/>
          <w:lang w:val="en-AU"/>
        </w:rPr>
        <w:t>allo</w:t>
      </w:r>
      <w:r w:rsidR="009C0503">
        <w:rPr>
          <w:rFonts w:ascii="Arial" w:hAnsi="Arial" w:cs="Arial"/>
          <w:lang w:val="en-AU"/>
        </w:rPr>
        <w:t>ca</w:t>
      </w:r>
      <w:r w:rsidR="009C0503" w:rsidRPr="00AB29F6">
        <w:rPr>
          <w:rFonts w:ascii="Arial" w:hAnsi="Arial" w:cs="Arial"/>
          <w:lang w:val="en-AU"/>
        </w:rPr>
        <w:t>ted</w:t>
      </w:r>
      <w:r w:rsidRPr="00AB29F6">
        <w:rPr>
          <w:rFonts w:ascii="Arial" w:hAnsi="Arial" w:cs="Arial"/>
          <w:lang w:val="en-AU"/>
        </w:rPr>
        <w:t xml:space="preserve"> funding for </w:t>
      </w:r>
      <w:r w:rsidR="00A428B1" w:rsidRPr="00AB29F6">
        <w:rPr>
          <w:rFonts w:ascii="Arial" w:hAnsi="Arial" w:cs="Arial"/>
          <w:lang w:val="en-AU"/>
        </w:rPr>
        <w:t xml:space="preserve">Flexible Support Packages (FSPs) </w:t>
      </w:r>
      <w:r w:rsidRPr="00AB29F6">
        <w:rPr>
          <w:rFonts w:ascii="Arial" w:hAnsi="Arial" w:cs="Arial"/>
          <w:lang w:val="en-AU"/>
        </w:rPr>
        <w:t xml:space="preserve">for children </w:t>
      </w:r>
      <w:r w:rsidR="009D4937" w:rsidRPr="00AB29F6">
        <w:rPr>
          <w:rFonts w:ascii="Arial" w:hAnsi="Arial" w:cs="Arial"/>
          <w:lang w:val="en-AU"/>
        </w:rPr>
        <w:t xml:space="preserve">with complex trauma </w:t>
      </w:r>
      <w:r w:rsidR="00F9431A" w:rsidRPr="00AB29F6">
        <w:rPr>
          <w:rFonts w:ascii="Arial" w:hAnsi="Arial" w:cs="Arial"/>
        </w:rPr>
        <w:t>in</w:t>
      </w:r>
      <w:r w:rsidR="009D4937" w:rsidRPr="00AB29F6">
        <w:rPr>
          <w:rFonts w:ascii="Arial" w:hAnsi="Arial" w:cs="Arial"/>
        </w:rPr>
        <w:t xml:space="preserve"> </w:t>
      </w:r>
      <w:r w:rsidR="00F9431A" w:rsidRPr="00AB29F6">
        <w:rPr>
          <w:rFonts w:ascii="Arial" w:hAnsi="Arial" w:cs="Arial"/>
        </w:rPr>
        <w:t>funded kindergarten</w:t>
      </w:r>
      <w:r w:rsidR="009D4937" w:rsidRPr="00AB29F6">
        <w:rPr>
          <w:rFonts w:ascii="Arial" w:hAnsi="Arial" w:cs="Arial"/>
        </w:rPr>
        <w:t xml:space="preserve"> program</w:t>
      </w:r>
      <w:r w:rsidR="00467EDA" w:rsidRPr="00AB29F6">
        <w:rPr>
          <w:rFonts w:ascii="Arial" w:hAnsi="Arial" w:cs="Arial"/>
        </w:rPr>
        <w:t>s</w:t>
      </w:r>
      <w:r w:rsidR="00BE0F2F" w:rsidRPr="00AB29F6">
        <w:rPr>
          <w:rFonts w:ascii="Arial" w:hAnsi="Arial" w:cs="Arial"/>
        </w:rPr>
        <w:t xml:space="preserve"> who are</w:t>
      </w:r>
      <w:r w:rsidR="00F9431A" w:rsidRPr="00AB29F6">
        <w:rPr>
          <w:rFonts w:ascii="Arial" w:hAnsi="Arial" w:cs="Arial"/>
        </w:rPr>
        <w:t xml:space="preserve"> experiencing </w:t>
      </w:r>
      <w:r w:rsidR="00640976" w:rsidRPr="00AB29F6">
        <w:rPr>
          <w:rFonts w:ascii="Arial" w:hAnsi="Arial" w:cs="Arial"/>
        </w:rPr>
        <w:t xml:space="preserve">complex and significant </w:t>
      </w:r>
      <w:r w:rsidR="00F9431A" w:rsidRPr="00AB29F6">
        <w:rPr>
          <w:rFonts w:ascii="Arial" w:hAnsi="Arial" w:cs="Arial"/>
        </w:rPr>
        <w:t xml:space="preserve">learning and developmental </w:t>
      </w:r>
      <w:r w:rsidR="00972F81" w:rsidRPr="00AB29F6">
        <w:rPr>
          <w:rFonts w:ascii="Arial" w:hAnsi="Arial" w:cs="Arial"/>
        </w:rPr>
        <w:t xml:space="preserve">barriers </w:t>
      </w:r>
      <w:r w:rsidR="001069A2" w:rsidRPr="00AB29F6">
        <w:rPr>
          <w:rFonts w:ascii="Arial" w:hAnsi="Arial" w:cs="Arial"/>
        </w:rPr>
        <w:t>o</w:t>
      </w:r>
      <w:r w:rsidR="00972F81" w:rsidRPr="00AB29F6">
        <w:rPr>
          <w:rFonts w:ascii="Arial" w:hAnsi="Arial" w:cs="Arial"/>
        </w:rPr>
        <w:t xml:space="preserve">r </w:t>
      </w:r>
      <w:r w:rsidR="00D93956" w:rsidRPr="00AB29F6">
        <w:rPr>
          <w:rFonts w:ascii="Arial" w:hAnsi="Arial" w:cs="Arial"/>
        </w:rPr>
        <w:t xml:space="preserve">who have </w:t>
      </w:r>
      <w:r w:rsidR="00972F81" w:rsidRPr="00AB29F6">
        <w:rPr>
          <w:rFonts w:ascii="Arial" w:hAnsi="Arial" w:cs="Arial"/>
        </w:rPr>
        <w:t>needs</w:t>
      </w:r>
      <w:r w:rsidR="00F9431A" w:rsidRPr="00AB29F6">
        <w:rPr>
          <w:rFonts w:ascii="Arial" w:hAnsi="Arial" w:cs="Arial"/>
        </w:rPr>
        <w:t xml:space="preserve"> that </w:t>
      </w:r>
      <w:r w:rsidR="00EE4FDA" w:rsidRPr="00AB29F6">
        <w:rPr>
          <w:rFonts w:ascii="Arial" w:hAnsi="Arial" w:cs="Arial"/>
        </w:rPr>
        <w:t xml:space="preserve">impact </w:t>
      </w:r>
      <w:r w:rsidR="00F9431A" w:rsidRPr="00AB29F6">
        <w:rPr>
          <w:rFonts w:ascii="Arial" w:hAnsi="Arial" w:cs="Arial"/>
        </w:rPr>
        <w:t>their</w:t>
      </w:r>
      <w:r w:rsidR="003471F2" w:rsidRPr="00AB29F6">
        <w:rPr>
          <w:rFonts w:ascii="Arial" w:hAnsi="Arial" w:cs="Arial"/>
        </w:rPr>
        <w:t xml:space="preserve"> </w:t>
      </w:r>
      <w:r w:rsidR="000E55F4" w:rsidRPr="00AB29F6">
        <w:rPr>
          <w:rFonts w:ascii="Arial" w:hAnsi="Arial" w:cs="Arial"/>
        </w:rPr>
        <w:t>inclusion</w:t>
      </w:r>
      <w:r w:rsidR="00F9431A" w:rsidRPr="00AB29F6">
        <w:rPr>
          <w:rFonts w:ascii="Arial" w:hAnsi="Arial" w:cs="Arial"/>
        </w:rPr>
        <w:t xml:space="preserve"> and participatio</w:t>
      </w:r>
      <w:r w:rsidR="00EE4FDA" w:rsidRPr="00AB29F6">
        <w:rPr>
          <w:rFonts w:ascii="Arial" w:hAnsi="Arial" w:cs="Arial"/>
        </w:rPr>
        <w:t>n</w:t>
      </w:r>
      <w:r w:rsidR="00A75607">
        <w:rPr>
          <w:rFonts w:ascii="Arial" w:hAnsi="Arial" w:cs="Arial"/>
        </w:rPr>
        <w:t xml:space="preserve">. </w:t>
      </w:r>
    </w:p>
    <w:p w14:paraId="0966FC26" w14:textId="2AD45726" w:rsidR="00D349EC" w:rsidRPr="00AB29F6" w:rsidRDefault="00D349EC" w:rsidP="006F6FCF">
      <w:pPr>
        <w:pStyle w:val="Heading3"/>
        <w:jc w:val="both"/>
        <w:rPr>
          <w:rFonts w:cstheme="majorHAnsi"/>
          <w:i/>
        </w:rPr>
      </w:pPr>
      <w:bookmarkStart w:id="3" w:name="_Toc137560476"/>
      <w:r>
        <w:t>FSP</w:t>
      </w:r>
      <w:r w:rsidR="00D63D40">
        <w:t>s</w:t>
      </w:r>
      <w:r>
        <w:t xml:space="preserve"> objectives</w:t>
      </w:r>
      <w:bookmarkEnd w:id="3"/>
      <w:r>
        <w:t xml:space="preserve"> </w:t>
      </w:r>
      <w:r w:rsidR="008B43A4">
        <w:t xml:space="preserve"> </w:t>
      </w:r>
    </w:p>
    <w:p w14:paraId="3ED3D439" w14:textId="4CD22BBC" w:rsidR="00C05753" w:rsidRPr="00AB29F6" w:rsidRDefault="00D349EC" w:rsidP="006F6FCF">
      <w:pPr>
        <w:jc w:val="both"/>
        <w:rPr>
          <w:rFonts w:ascii="Arial" w:hAnsi="Arial" w:cs="Arial"/>
          <w:lang w:val="en-AU"/>
        </w:rPr>
      </w:pPr>
      <w:r w:rsidRPr="00AB29F6">
        <w:rPr>
          <w:rFonts w:ascii="Arial" w:hAnsi="Arial" w:cs="Arial"/>
          <w:lang w:val="en-AU"/>
        </w:rPr>
        <w:t xml:space="preserve">FSPs primarily aim to provide responsive, short-term support for an individual child with complex trauma that presents with extreme or concerning </w:t>
      </w:r>
      <w:r w:rsidRPr="00D13241">
        <w:rPr>
          <w:rFonts w:ascii="Arial" w:hAnsi="Arial" w:cs="Arial"/>
          <w:lang w:val="en-AU"/>
        </w:rPr>
        <w:t xml:space="preserve">behaviours. </w:t>
      </w:r>
      <w:bookmarkStart w:id="4" w:name="_Hlk129008977"/>
      <w:r w:rsidR="00835C5B" w:rsidRPr="00D13241">
        <w:rPr>
          <w:rFonts w:ascii="Arial" w:hAnsi="Arial" w:cs="Arial"/>
          <w:lang w:val="en-AU"/>
        </w:rPr>
        <w:t>FSP</w:t>
      </w:r>
      <w:r w:rsidR="00AB19BD" w:rsidRPr="00D13241">
        <w:rPr>
          <w:rFonts w:ascii="Arial" w:hAnsi="Arial" w:cs="Arial"/>
          <w:lang w:val="en-AU"/>
        </w:rPr>
        <w:t>s</w:t>
      </w:r>
      <w:r w:rsidR="00141C90" w:rsidRPr="00D13241">
        <w:rPr>
          <w:rFonts w:ascii="Arial" w:hAnsi="Arial" w:cs="Arial"/>
          <w:lang w:val="en-AU"/>
        </w:rPr>
        <w:t xml:space="preserve"> seek to</w:t>
      </w:r>
      <w:r w:rsidR="00835C5B" w:rsidRPr="00D13241">
        <w:rPr>
          <w:rFonts w:ascii="Arial" w:hAnsi="Arial" w:cs="Arial"/>
          <w:lang w:val="en-AU"/>
        </w:rPr>
        <w:t xml:space="preserve"> achieve</w:t>
      </w:r>
      <w:r w:rsidR="00141C90" w:rsidRPr="00D13241">
        <w:rPr>
          <w:rFonts w:ascii="Arial" w:hAnsi="Arial" w:cs="Arial"/>
          <w:lang w:val="en-AU"/>
        </w:rPr>
        <w:t xml:space="preserve"> </w:t>
      </w:r>
      <w:r w:rsidR="00835C5B" w:rsidRPr="00D13241">
        <w:rPr>
          <w:rFonts w:ascii="Arial" w:hAnsi="Arial" w:cs="Arial"/>
          <w:lang w:val="en-AU"/>
        </w:rPr>
        <w:t xml:space="preserve">this </w:t>
      </w:r>
      <w:r w:rsidR="007C1F80" w:rsidRPr="00D13241">
        <w:rPr>
          <w:rFonts w:ascii="Arial" w:hAnsi="Arial" w:cs="Arial"/>
          <w:lang w:val="en-AU"/>
        </w:rPr>
        <w:t xml:space="preserve">through a range of </w:t>
      </w:r>
      <w:r w:rsidR="00141C90" w:rsidRPr="00D13241">
        <w:rPr>
          <w:rFonts w:ascii="Arial" w:hAnsi="Arial" w:cs="Arial"/>
          <w:lang w:val="en-AU"/>
        </w:rPr>
        <w:t xml:space="preserve">available </w:t>
      </w:r>
      <w:r w:rsidR="007C1F80" w:rsidRPr="00D13241">
        <w:rPr>
          <w:rFonts w:ascii="Arial" w:hAnsi="Arial" w:cs="Arial"/>
          <w:lang w:val="en-AU"/>
        </w:rPr>
        <w:t>supports</w:t>
      </w:r>
      <w:r w:rsidR="00141C90" w:rsidRPr="00D13241">
        <w:rPr>
          <w:rFonts w:ascii="Arial" w:hAnsi="Arial" w:cs="Arial"/>
          <w:lang w:val="en-AU"/>
        </w:rPr>
        <w:t xml:space="preserve">, </w:t>
      </w:r>
      <w:r w:rsidR="007C1F80" w:rsidRPr="00D13241">
        <w:rPr>
          <w:rFonts w:ascii="Arial" w:hAnsi="Arial" w:cs="Arial"/>
          <w:lang w:val="en-AU"/>
        </w:rPr>
        <w:t xml:space="preserve">such </w:t>
      </w:r>
      <w:r w:rsidR="00141C90" w:rsidRPr="00D13241">
        <w:rPr>
          <w:rFonts w:ascii="Arial" w:hAnsi="Arial" w:cs="Arial"/>
          <w:lang w:val="en-AU"/>
        </w:rPr>
        <w:t>as targeted in situation specialist support that builds the</w:t>
      </w:r>
      <w:r w:rsidR="007C1F80" w:rsidRPr="00D13241">
        <w:rPr>
          <w:rFonts w:ascii="Arial" w:hAnsi="Arial" w:cs="Arial"/>
          <w:lang w:val="en-AU"/>
        </w:rPr>
        <w:t xml:space="preserve"> </w:t>
      </w:r>
      <w:r w:rsidR="00835C5B" w:rsidRPr="00D13241">
        <w:rPr>
          <w:rFonts w:ascii="Arial" w:hAnsi="Arial" w:cs="Arial"/>
          <w:lang w:val="en-AU"/>
        </w:rPr>
        <w:t xml:space="preserve">capability and capacity </w:t>
      </w:r>
      <w:r w:rsidR="00B82EC4" w:rsidRPr="00D13241">
        <w:rPr>
          <w:rFonts w:ascii="Arial" w:hAnsi="Arial" w:cs="Arial"/>
          <w:lang w:val="en-AU"/>
        </w:rPr>
        <w:t xml:space="preserve">of </w:t>
      </w:r>
      <w:r w:rsidR="00835C5B" w:rsidRPr="00D13241">
        <w:rPr>
          <w:rFonts w:ascii="Arial" w:hAnsi="Arial" w:cs="Arial"/>
          <w:lang w:val="en-AU"/>
        </w:rPr>
        <w:t xml:space="preserve">early childhood </w:t>
      </w:r>
      <w:r w:rsidR="00863450">
        <w:rPr>
          <w:rFonts w:ascii="Arial" w:hAnsi="Arial" w:cs="Arial"/>
          <w:lang w:val="en-AU"/>
        </w:rPr>
        <w:t>teaching teams</w:t>
      </w:r>
      <w:r w:rsidR="00863450" w:rsidRPr="00D13241">
        <w:rPr>
          <w:rFonts w:ascii="Arial" w:hAnsi="Arial" w:cs="Arial"/>
          <w:lang w:val="en-AU"/>
        </w:rPr>
        <w:t xml:space="preserve"> </w:t>
      </w:r>
      <w:r w:rsidR="00B82EC4" w:rsidRPr="00D13241">
        <w:rPr>
          <w:rFonts w:ascii="Arial" w:hAnsi="Arial" w:cs="Arial"/>
          <w:lang w:val="en-AU"/>
        </w:rPr>
        <w:t xml:space="preserve">to address the specific child’s needs. </w:t>
      </w:r>
      <w:bookmarkEnd w:id="4"/>
    </w:p>
    <w:p w14:paraId="44438886" w14:textId="1A2955F8" w:rsidR="00D349EC" w:rsidRPr="00AB29F6" w:rsidRDefault="00D349EC" w:rsidP="006F6FCF">
      <w:pPr>
        <w:jc w:val="both"/>
        <w:rPr>
          <w:rFonts w:ascii="Arial" w:hAnsi="Arial" w:cs="Arial"/>
          <w:lang w:val="en-AU"/>
        </w:rPr>
      </w:pPr>
      <w:r w:rsidRPr="00AB29F6">
        <w:rPr>
          <w:rFonts w:ascii="Arial" w:hAnsi="Arial" w:cs="Arial"/>
          <w:lang w:val="en-AU"/>
        </w:rPr>
        <w:t xml:space="preserve">FSPs complement but do not duplicate available inclusion programs, such as </w:t>
      </w:r>
      <w:r w:rsidR="00D11755" w:rsidRPr="00AB29F6">
        <w:rPr>
          <w:rFonts w:ascii="Arial" w:hAnsi="Arial" w:cs="Arial"/>
          <w:lang w:val="en-AU"/>
        </w:rPr>
        <w:t>School Readiness Funding (</w:t>
      </w:r>
      <w:r w:rsidRPr="00AB29F6">
        <w:rPr>
          <w:rFonts w:ascii="Arial" w:hAnsi="Arial" w:cs="Arial"/>
          <w:lang w:val="en-AU"/>
        </w:rPr>
        <w:t>SRF</w:t>
      </w:r>
      <w:r w:rsidR="00D11755" w:rsidRPr="00AB29F6">
        <w:rPr>
          <w:rFonts w:ascii="Arial" w:hAnsi="Arial" w:cs="Arial"/>
          <w:lang w:val="en-AU"/>
        </w:rPr>
        <w:t>)</w:t>
      </w:r>
      <w:r w:rsidRPr="00AB29F6">
        <w:rPr>
          <w:rFonts w:ascii="Arial" w:hAnsi="Arial" w:cs="Arial"/>
          <w:lang w:val="en-AU"/>
        </w:rPr>
        <w:t xml:space="preserve">, Kindergarten Inclusion Support (KIS), </w:t>
      </w:r>
      <w:r w:rsidRPr="00AB29F6">
        <w:rPr>
          <w:rFonts w:ascii="Arial" w:hAnsi="Arial" w:cs="Arial"/>
        </w:rPr>
        <w:t xml:space="preserve">National Disability Insurance Scheme (NDIS) plan and/or </w:t>
      </w:r>
      <w:r w:rsidR="00D11755" w:rsidRPr="00AB29F6">
        <w:rPr>
          <w:rFonts w:ascii="Arial" w:hAnsi="Arial" w:cs="Arial"/>
        </w:rPr>
        <w:t xml:space="preserve">the </w:t>
      </w:r>
      <w:r w:rsidRPr="00AB29F6">
        <w:rPr>
          <w:rFonts w:ascii="Arial" w:hAnsi="Arial" w:cs="Arial"/>
        </w:rPr>
        <w:t>Commonwealth Inclusion Support Program (ISP).</w:t>
      </w:r>
      <w:r w:rsidRPr="00AB29F6">
        <w:rPr>
          <w:rFonts w:ascii="Arial" w:hAnsi="Arial" w:cs="Arial"/>
          <w:lang w:val="en-AU"/>
        </w:rPr>
        <w:t xml:space="preserve"> </w:t>
      </w:r>
    </w:p>
    <w:p w14:paraId="43FEB354" w14:textId="29545129" w:rsidR="00D349EC" w:rsidRPr="00AB29F6" w:rsidRDefault="00D349EC" w:rsidP="006F6FCF">
      <w:pPr>
        <w:jc w:val="both"/>
        <w:rPr>
          <w:rFonts w:ascii="Arial" w:hAnsi="Arial" w:cs="Arial"/>
          <w:lang w:val="en-AU"/>
        </w:rPr>
      </w:pPr>
      <w:r w:rsidRPr="00AB29F6">
        <w:rPr>
          <w:rFonts w:ascii="Arial" w:hAnsi="Arial" w:cs="Arial"/>
        </w:rPr>
        <w:t xml:space="preserve">Each successful FSP application will receive support for up to a 10-week period. This intends to: </w:t>
      </w:r>
    </w:p>
    <w:p w14:paraId="1D326C6B" w14:textId="119396FD" w:rsidR="00D349EC" w:rsidRPr="00AB29F6" w:rsidRDefault="00D349EC" w:rsidP="006F6FCF">
      <w:pPr>
        <w:pStyle w:val="ListParagraph"/>
        <w:numPr>
          <w:ilvl w:val="0"/>
          <w:numId w:val="25"/>
        </w:numPr>
        <w:jc w:val="both"/>
        <w:rPr>
          <w:rFonts w:ascii="Arial" w:hAnsi="Arial" w:cs="Arial"/>
        </w:rPr>
      </w:pPr>
      <w:r w:rsidRPr="00AB29F6">
        <w:rPr>
          <w:rFonts w:ascii="Arial" w:hAnsi="Arial" w:cs="Arial"/>
        </w:rPr>
        <w:t xml:space="preserve">act as a short-term support </w:t>
      </w:r>
      <w:r w:rsidR="009610FA" w:rsidRPr="00AB29F6">
        <w:rPr>
          <w:rFonts w:ascii="Arial" w:hAnsi="Arial" w:cs="Arial"/>
        </w:rPr>
        <w:t>while</w:t>
      </w:r>
      <w:r w:rsidRPr="00AB29F6">
        <w:rPr>
          <w:rFonts w:ascii="Arial" w:hAnsi="Arial" w:cs="Arial"/>
        </w:rPr>
        <w:t xml:space="preserve"> longer-term program supports are applied for and arranged</w:t>
      </w:r>
      <w:r w:rsidR="00596984" w:rsidRPr="00AB29F6">
        <w:rPr>
          <w:rFonts w:ascii="Arial" w:hAnsi="Arial" w:cs="Arial"/>
        </w:rPr>
        <w:t>,</w:t>
      </w:r>
      <w:r w:rsidRPr="00AB29F6">
        <w:rPr>
          <w:rFonts w:ascii="Arial" w:hAnsi="Arial" w:cs="Arial"/>
        </w:rPr>
        <w:t xml:space="preserve"> and/or </w:t>
      </w:r>
    </w:p>
    <w:p w14:paraId="3276029D" w14:textId="28166E98" w:rsidR="00D349EC" w:rsidRPr="00AB29F6" w:rsidRDefault="00D349EC" w:rsidP="006F6FCF">
      <w:pPr>
        <w:pStyle w:val="ListParagraph"/>
        <w:numPr>
          <w:ilvl w:val="0"/>
          <w:numId w:val="25"/>
        </w:numPr>
        <w:jc w:val="both"/>
        <w:rPr>
          <w:rFonts w:ascii="Arial" w:hAnsi="Arial" w:cs="Arial"/>
        </w:rPr>
      </w:pPr>
      <w:r w:rsidRPr="00AB29F6">
        <w:rPr>
          <w:rFonts w:ascii="Arial" w:hAnsi="Arial" w:cs="Arial"/>
        </w:rPr>
        <w:t xml:space="preserve">stabilise the child’s enrolment </w:t>
      </w:r>
      <w:r w:rsidR="00834073" w:rsidRPr="00AB29F6">
        <w:rPr>
          <w:rFonts w:ascii="Arial" w:hAnsi="Arial" w:cs="Arial"/>
        </w:rPr>
        <w:t>and attendance</w:t>
      </w:r>
      <w:r w:rsidRPr="00AB29F6">
        <w:rPr>
          <w:rFonts w:ascii="Arial" w:hAnsi="Arial" w:cs="Arial"/>
        </w:rPr>
        <w:t xml:space="preserve"> in the kindergarten program </w:t>
      </w:r>
    </w:p>
    <w:p w14:paraId="744F0E49" w14:textId="11A536CF" w:rsidR="00D349EC" w:rsidRPr="00AB29F6" w:rsidRDefault="00D349EC" w:rsidP="006F6FCF">
      <w:pPr>
        <w:pStyle w:val="ListParagraph"/>
        <w:numPr>
          <w:ilvl w:val="0"/>
          <w:numId w:val="25"/>
        </w:numPr>
        <w:jc w:val="both"/>
        <w:rPr>
          <w:rFonts w:ascii="Arial" w:hAnsi="Arial" w:cs="Arial"/>
        </w:rPr>
      </w:pPr>
      <w:r w:rsidRPr="00AB29F6">
        <w:rPr>
          <w:rFonts w:ascii="Arial" w:hAnsi="Arial" w:cs="Arial"/>
        </w:rPr>
        <w:t>preserve the relationships between the child and familiar adults, including the kindergarten teacher</w:t>
      </w:r>
      <w:r w:rsidR="00863450">
        <w:rPr>
          <w:rFonts w:ascii="Arial" w:hAnsi="Arial" w:cs="Arial"/>
        </w:rPr>
        <w:t xml:space="preserve"> and educators</w:t>
      </w:r>
    </w:p>
    <w:p w14:paraId="0B663CEA" w14:textId="1AFB6A80" w:rsidR="009A517A" w:rsidRPr="00AB29F6" w:rsidRDefault="00D349EC" w:rsidP="006F6FCF">
      <w:pPr>
        <w:pStyle w:val="ListParagraph"/>
        <w:numPr>
          <w:ilvl w:val="0"/>
          <w:numId w:val="25"/>
        </w:numPr>
        <w:spacing w:after="240"/>
        <w:jc w:val="both"/>
        <w:rPr>
          <w:rFonts w:ascii="Arial" w:hAnsi="Arial" w:cs="Arial"/>
          <w:lang w:eastAsia="en-AU"/>
        </w:rPr>
      </w:pPr>
      <w:r w:rsidRPr="00AB29F6">
        <w:rPr>
          <w:rFonts w:ascii="Arial" w:hAnsi="Arial" w:cs="Arial"/>
        </w:rPr>
        <w:t xml:space="preserve">create safety, connection and predictability for </w:t>
      </w:r>
      <w:r w:rsidR="00596984" w:rsidRPr="00AB29F6">
        <w:rPr>
          <w:rFonts w:ascii="Arial" w:hAnsi="Arial" w:cs="Arial"/>
        </w:rPr>
        <w:t xml:space="preserve">the </w:t>
      </w:r>
      <w:r w:rsidRPr="00AB29F6">
        <w:rPr>
          <w:rFonts w:ascii="Arial" w:hAnsi="Arial" w:cs="Arial"/>
        </w:rPr>
        <w:t>child within the kindergarten program.</w:t>
      </w:r>
    </w:p>
    <w:p w14:paraId="6C3B8C83" w14:textId="35B77446" w:rsidR="00340528" w:rsidRPr="00AA1280" w:rsidRDefault="00340528" w:rsidP="006F6FCF">
      <w:pPr>
        <w:pStyle w:val="Heading3"/>
        <w:jc w:val="both"/>
      </w:pPr>
      <w:bookmarkStart w:id="5" w:name="_FSP_criteria_for"/>
      <w:bookmarkStart w:id="6" w:name="_FSPs_eligibility_criteria"/>
      <w:bookmarkStart w:id="7" w:name="_Toc137560477"/>
      <w:bookmarkEnd w:id="5"/>
      <w:bookmarkEnd w:id="6"/>
      <w:r>
        <w:t>FSP</w:t>
      </w:r>
      <w:r w:rsidR="00A86601">
        <w:t>s</w:t>
      </w:r>
      <w:r>
        <w:t xml:space="preserve"> </w:t>
      </w:r>
      <w:r w:rsidR="00CE470E">
        <w:t>eligibility criteria</w:t>
      </w:r>
      <w:bookmarkEnd w:id="7"/>
      <w:r>
        <w:t xml:space="preserve">  </w:t>
      </w:r>
    </w:p>
    <w:p w14:paraId="2E349E1B" w14:textId="77777777" w:rsidR="00340528" w:rsidRPr="007A0756" w:rsidRDefault="00340528" w:rsidP="00364493">
      <w:pPr>
        <w:pStyle w:val="Heading4"/>
        <w:rPr>
          <w:i w:val="0"/>
          <w:iCs w:val="0"/>
          <w:color w:val="86189C" w:themeColor="accent2"/>
        </w:rPr>
      </w:pPr>
      <w:r w:rsidRPr="007A0756">
        <w:rPr>
          <w:i w:val="0"/>
          <w:iCs w:val="0"/>
          <w:color w:val="86189C" w:themeColor="accent2"/>
        </w:rPr>
        <w:t xml:space="preserve">Child-level eligibility criteria </w:t>
      </w:r>
    </w:p>
    <w:p w14:paraId="05043DF8" w14:textId="07B7D025" w:rsidR="00340528" w:rsidRPr="00AB29F6" w:rsidRDefault="00340528" w:rsidP="006F6FCF">
      <w:pPr>
        <w:pStyle w:val="ListParagraph"/>
        <w:numPr>
          <w:ilvl w:val="0"/>
          <w:numId w:val="26"/>
        </w:numPr>
        <w:jc w:val="both"/>
        <w:rPr>
          <w:rFonts w:ascii="Arial" w:hAnsi="Arial" w:cs="Arial"/>
        </w:rPr>
      </w:pPr>
      <w:r w:rsidRPr="00D13241">
        <w:rPr>
          <w:rFonts w:ascii="Arial" w:hAnsi="Arial" w:cs="Arial"/>
        </w:rPr>
        <w:t xml:space="preserve">Child must be enrolled </w:t>
      </w:r>
      <w:r w:rsidR="004E423E" w:rsidRPr="00D13241">
        <w:rPr>
          <w:rFonts w:ascii="Arial" w:hAnsi="Arial" w:cs="Arial"/>
        </w:rPr>
        <w:t>in and attending</w:t>
      </w:r>
      <w:r w:rsidRPr="00D13241">
        <w:rPr>
          <w:rFonts w:ascii="Arial" w:hAnsi="Arial" w:cs="Arial"/>
        </w:rPr>
        <w:t xml:space="preserve"> a funded kindergarten program</w:t>
      </w:r>
      <w:r w:rsidR="00514C28" w:rsidRPr="00D13241">
        <w:rPr>
          <w:rFonts w:ascii="Arial" w:hAnsi="Arial" w:cs="Arial"/>
        </w:rPr>
        <w:t>.</w:t>
      </w:r>
      <w:r w:rsidR="00514C28" w:rsidRPr="00D13241">
        <w:rPr>
          <w:rStyle w:val="FootnoteReference"/>
          <w:rFonts w:ascii="Arial" w:hAnsi="Arial" w:cs="Arial"/>
        </w:rPr>
        <w:footnoteReference w:id="2"/>
      </w:r>
      <w:r w:rsidRPr="00D13241">
        <w:rPr>
          <w:rFonts w:ascii="Arial" w:hAnsi="Arial" w:cs="Arial"/>
        </w:rPr>
        <w:t xml:space="preserve"> FSP</w:t>
      </w:r>
      <w:r w:rsidRPr="00AB29F6">
        <w:rPr>
          <w:rFonts w:ascii="Arial" w:hAnsi="Arial" w:cs="Arial"/>
        </w:rPr>
        <w:t xml:space="preserve"> applications for children enrolled in unfunded kindergartens are ineligible.</w:t>
      </w:r>
    </w:p>
    <w:p w14:paraId="0EC9F3B1" w14:textId="527AA9FD" w:rsidR="00340528" w:rsidRPr="00AB29F6" w:rsidRDefault="00340528" w:rsidP="006F6FCF">
      <w:pPr>
        <w:pStyle w:val="ListParagraph"/>
        <w:numPr>
          <w:ilvl w:val="0"/>
          <w:numId w:val="26"/>
        </w:numPr>
        <w:jc w:val="both"/>
        <w:rPr>
          <w:rFonts w:ascii="Arial" w:hAnsi="Arial" w:cs="Arial"/>
        </w:rPr>
      </w:pPr>
      <w:r w:rsidRPr="00AB29F6">
        <w:rPr>
          <w:rFonts w:ascii="Arial" w:hAnsi="Arial" w:cs="Arial"/>
        </w:rPr>
        <w:t>Child has a background of complex trauma e.g. prolonged state of stress, repeated exposure to adverse life experience</w:t>
      </w:r>
      <w:r w:rsidR="002E2493" w:rsidRPr="00AB29F6">
        <w:rPr>
          <w:rFonts w:ascii="Arial" w:hAnsi="Arial" w:cs="Arial"/>
        </w:rPr>
        <w:t>s</w:t>
      </w:r>
      <w:r w:rsidRPr="00AB29F6">
        <w:rPr>
          <w:rFonts w:ascii="Arial" w:hAnsi="Arial" w:cs="Arial"/>
        </w:rPr>
        <w:t xml:space="preserve">, in </w:t>
      </w:r>
      <w:r w:rsidR="00FA3050" w:rsidRPr="00AB29F6">
        <w:rPr>
          <w:rFonts w:ascii="Arial" w:hAnsi="Arial" w:cs="Arial"/>
        </w:rPr>
        <w:t>out-of-home care (</w:t>
      </w:r>
      <w:r w:rsidRPr="00AB29F6">
        <w:rPr>
          <w:rFonts w:ascii="Arial" w:hAnsi="Arial" w:cs="Arial"/>
        </w:rPr>
        <w:t>O</w:t>
      </w:r>
      <w:r w:rsidR="00610DA4">
        <w:rPr>
          <w:rFonts w:ascii="Arial" w:hAnsi="Arial" w:cs="Arial"/>
        </w:rPr>
        <w:t>o</w:t>
      </w:r>
      <w:r w:rsidRPr="00AB29F6">
        <w:rPr>
          <w:rFonts w:ascii="Arial" w:hAnsi="Arial" w:cs="Arial"/>
        </w:rPr>
        <w:t>HC</w:t>
      </w:r>
      <w:r w:rsidR="00FA3050" w:rsidRPr="00AB29F6">
        <w:rPr>
          <w:rFonts w:ascii="Arial" w:hAnsi="Arial" w:cs="Arial"/>
        </w:rPr>
        <w:t>)</w:t>
      </w:r>
      <w:r w:rsidRPr="00AB29F6">
        <w:rPr>
          <w:rFonts w:ascii="Arial" w:hAnsi="Arial" w:cs="Arial"/>
        </w:rPr>
        <w:t>,</w:t>
      </w:r>
      <w:r w:rsidR="005228F8" w:rsidRPr="00AB29F6">
        <w:rPr>
          <w:rFonts w:ascii="Arial" w:hAnsi="Arial" w:cs="Arial"/>
        </w:rPr>
        <w:t xml:space="preserve"> or is a child known to </w:t>
      </w:r>
      <w:r w:rsidR="003764D3" w:rsidRPr="00AB29F6">
        <w:rPr>
          <w:rFonts w:ascii="Arial" w:hAnsi="Arial" w:cs="Arial"/>
        </w:rPr>
        <w:t>C</w:t>
      </w:r>
      <w:r w:rsidR="005228F8" w:rsidRPr="00AB29F6">
        <w:rPr>
          <w:rFonts w:ascii="Arial" w:hAnsi="Arial" w:cs="Arial"/>
        </w:rPr>
        <w:t xml:space="preserve">hild </w:t>
      </w:r>
      <w:r w:rsidR="003764D3" w:rsidRPr="00AB29F6">
        <w:rPr>
          <w:rFonts w:ascii="Arial" w:hAnsi="Arial" w:cs="Arial"/>
        </w:rPr>
        <w:t>P</w:t>
      </w:r>
      <w:r w:rsidR="005228F8" w:rsidRPr="00AB29F6">
        <w:rPr>
          <w:rFonts w:ascii="Arial" w:hAnsi="Arial" w:cs="Arial"/>
        </w:rPr>
        <w:t>rotection</w:t>
      </w:r>
      <w:r w:rsidRPr="00AB29F6">
        <w:rPr>
          <w:rFonts w:ascii="Arial" w:hAnsi="Arial" w:cs="Arial"/>
        </w:rPr>
        <w:t xml:space="preserve"> </w:t>
      </w:r>
      <w:r w:rsidR="005228F8" w:rsidRPr="00AB29F6">
        <w:rPr>
          <w:rFonts w:ascii="Arial" w:hAnsi="Arial" w:cs="Arial"/>
        </w:rPr>
        <w:t>(</w:t>
      </w:r>
      <w:r w:rsidRPr="00AB29F6">
        <w:rPr>
          <w:rFonts w:ascii="Arial" w:hAnsi="Arial" w:cs="Arial"/>
        </w:rPr>
        <w:t>CKCP</w:t>
      </w:r>
      <w:r w:rsidR="005228F8" w:rsidRPr="00AB29F6">
        <w:rPr>
          <w:rFonts w:ascii="Arial" w:hAnsi="Arial" w:cs="Arial"/>
        </w:rPr>
        <w:t>).</w:t>
      </w:r>
      <w:r w:rsidR="00514C28">
        <w:rPr>
          <w:rStyle w:val="FootnoteReference"/>
          <w:rFonts w:ascii="Arial" w:hAnsi="Arial" w:cs="Arial"/>
        </w:rPr>
        <w:footnoteReference w:id="3"/>
      </w:r>
    </w:p>
    <w:p w14:paraId="7878796D" w14:textId="3D8B8719" w:rsidR="006F6FCF" w:rsidRPr="00AB29F6" w:rsidRDefault="00340528" w:rsidP="006F6FCF">
      <w:pPr>
        <w:pStyle w:val="ListParagraph"/>
        <w:numPr>
          <w:ilvl w:val="0"/>
          <w:numId w:val="26"/>
        </w:numPr>
        <w:spacing w:after="240"/>
        <w:jc w:val="both"/>
        <w:rPr>
          <w:rFonts w:ascii="Arial" w:hAnsi="Arial" w:cs="Arial"/>
        </w:rPr>
      </w:pPr>
      <w:r w:rsidRPr="00AB29F6">
        <w:rPr>
          <w:rFonts w:ascii="Arial" w:hAnsi="Arial" w:cs="Arial"/>
        </w:rPr>
        <w:t xml:space="preserve">Child demonstrates presenting concerns that require immediate support to stabilise their </w:t>
      </w:r>
      <w:r w:rsidR="00863450">
        <w:rPr>
          <w:rFonts w:ascii="Arial" w:hAnsi="Arial" w:cs="Arial"/>
        </w:rPr>
        <w:t xml:space="preserve">attendance </w:t>
      </w:r>
      <w:r w:rsidRPr="00AB29F6">
        <w:rPr>
          <w:rFonts w:ascii="Arial" w:hAnsi="Arial" w:cs="Arial"/>
        </w:rPr>
        <w:t>and inclusion in kindergarten</w:t>
      </w:r>
      <w:r w:rsidR="00CE6F9C" w:rsidRPr="00AB29F6">
        <w:rPr>
          <w:rFonts w:ascii="Arial" w:hAnsi="Arial" w:cs="Arial"/>
        </w:rPr>
        <w:t>.</w:t>
      </w:r>
      <w:r w:rsidRPr="00AB29F6">
        <w:rPr>
          <w:rFonts w:ascii="Arial" w:hAnsi="Arial" w:cs="Arial"/>
        </w:rPr>
        <w:t xml:space="preserve"> </w:t>
      </w:r>
    </w:p>
    <w:p w14:paraId="1E0FCFA4" w14:textId="76F0334C" w:rsidR="00340528" w:rsidRPr="007A0756" w:rsidRDefault="00340528" w:rsidP="00364493">
      <w:pPr>
        <w:pStyle w:val="Heading4"/>
        <w:rPr>
          <w:i w:val="0"/>
          <w:iCs w:val="0"/>
          <w:color w:val="86189C" w:themeColor="accent2"/>
        </w:rPr>
      </w:pPr>
      <w:r w:rsidRPr="007A0756">
        <w:rPr>
          <w:i w:val="0"/>
          <w:iCs w:val="0"/>
          <w:color w:val="86189C" w:themeColor="accent2"/>
        </w:rPr>
        <w:t>Service-level criteria</w:t>
      </w:r>
    </w:p>
    <w:p w14:paraId="5F9D75C8" w14:textId="4BAD4BDF" w:rsidR="00340528" w:rsidRPr="00AB29F6" w:rsidRDefault="00340528" w:rsidP="006F6FCF">
      <w:pPr>
        <w:pStyle w:val="ListParagraph"/>
        <w:numPr>
          <w:ilvl w:val="0"/>
          <w:numId w:val="27"/>
        </w:numPr>
        <w:jc w:val="both"/>
        <w:rPr>
          <w:rFonts w:ascii="Arial" w:hAnsi="Arial" w:cs="Arial"/>
        </w:rPr>
      </w:pPr>
      <w:r w:rsidRPr="00AB29F6">
        <w:rPr>
          <w:rFonts w:ascii="Arial" w:hAnsi="Arial" w:cs="Arial"/>
        </w:rPr>
        <w:t>Services are unable to access appropriate and timely support through existing programs</w:t>
      </w:r>
      <w:r w:rsidR="0037184F" w:rsidRPr="00AB29F6">
        <w:rPr>
          <w:rFonts w:ascii="Arial" w:hAnsi="Arial" w:cs="Arial"/>
        </w:rPr>
        <w:t>.</w:t>
      </w:r>
    </w:p>
    <w:p w14:paraId="4127B251" w14:textId="0832D7CC" w:rsidR="00340528" w:rsidRPr="00AB29F6" w:rsidRDefault="00340528" w:rsidP="006F6FCF">
      <w:pPr>
        <w:pStyle w:val="ListParagraph"/>
        <w:numPr>
          <w:ilvl w:val="0"/>
          <w:numId w:val="27"/>
        </w:numPr>
        <w:spacing w:after="240"/>
        <w:jc w:val="both"/>
        <w:rPr>
          <w:rFonts w:ascii="Arial" w:hAnsi="Arial" w:cs="Arial"/>
        </w:rPr>
      </w:pPr>
      <w:r w:rsidRPr="00AB29F6">
        <w:rPr>
          <w:rFonts w:ascii="Arial" w:hAnsi="Arial" w:cs="Arial"/>
        </w:rPr>
        <w:t>Requested supports are not already funded through other available funding streams</w:t>
      </w:r>
      <w:r w:rsidR="0037184F" w:rsidRPr="00AB29F6">
        <w:rPr>
          <w:rFonts w:ascii="Arial" w:hAnsi="Arial" w:cs="Arial"/>
        </w:rPr>
        <w:t>.</w:t>
      </w:r>
      <w:r w:rsidR="006F6FCF" w:rsidRPr="00AB29F6">
        <w:rPr>
          <w:rFonts w:ascii="Arial" w:hAnsi="Arial" w:cs="Arial"/>
        </w:rPr>
        <w:t xml:space="preserve"> </w:t>
      </w:r>
    </w:p>
    <w:p w14:paraId="11ED928B" w14:textId="5C7D3199" w:rsidR="001E468F" w:rsidRPr="00AB29F6" w:rsidRDefault="00340528" w:rsidP="006F6FCF">
      <w:pPr>
        <w:jc w:val="both"/>
        <w:rPr>
          <w:rFonts w:ascii="Arial" w:hAnsi="Arial" w:cs="Arial"/>
          <w:lang w:val="en-AU"/>
        </w:rPr>
      </w:pPr>
      <w:r w:rsidRPr="00AB29F6">
        <w:rPr>
          <w:rFonts w:ascii="Arial" w:hAnsi="Arial" w:cs="Arial"/>
        </w:rPr>
        <w:lastRenderedPageBreak/>
        <w:t xml:space="preserve">In addition, </w:t>
      </w:r>
      <w:r w:rsidRPr="00AB29F6">
        <w:rPr>
          <w:rFonts w:ascii="Arial" w:hAnsi="Arial" w:cs="Arial"/>
          <w:lang w:val="en-AU"/>
        </w:rPr>
        <w:t xml:space="preserve">the experience level of teachers </w:t>
      </w:r>
      <w:r w:rsidR="008A1393">
        <w:rPr>
          <w:rFonts w:ascii="Arial" w:hAnsi="Arial" w:cs="Arial"/>
          <w:lang w:val="en-AU"/>
        </w:rPr>
        <w:t xml:space="preserve">and educators </w:t>
      </w:r>
      <w:r w:rsidRPr="00AB29F6">
        <w:rPr>
          <w:rFonts w:ascii="Arial" w:hAnsi="Arial" w:cs="Arial"/>
          <w:lang w:val="en-AU"/>
        </w:rPr>
        <w:t>working with the child will also be considered, such as previous trauma-informed training participation. Priority will be given to services where the teacher working with the child is a recent graduate.</w:t>
      </w:r>
    </w:p>
    <w:p w14:paraId="6C8A362B" w14:textId="77777777" w:rsidR="0027290A" w:rsidRPr="00AB29F6" w:rsidRDefault="0091521B" w:rsidP="006F6FCF">
      <w:pPr>
        <w:pStyle w:val="Heading3"/>
        <w:jc w:val="both"/>
        <w:rPr>
          <w:rFonts w:ascii="Arial" w:hAnsi="Arial" w:cs="Arial"/>
        </w:rPr>
      </w:pPr>
      <w:bookmarkStart w:id="8" w:name="_Toc137560478"/>
      <w:r w:rsidRPr="00AB29F6">
        <w:rPr>
          <w:rFonts w:ascii="Arial" w:hAnsi="Arial" w:cs="Arial"/>
        </w:rPr>
        <w:t>Defining</w:t>
      </w:r>
      <w:r w:rsidR="00582EBB" w:rsidRPr="00AB29F6">
        <w:rPr>
          <w:rFonts w:ascii="Arial" w:hAnsi="Arial" w:cs="Arial"/>
        </w:rPr>
        <w:t xml:space="preserve"> complex trauma and its impact in the early years</w:t>
      </w:r>
      <w:bookmarkEnd w:id="8"/>
      <w:r w:rsidR="00582EBB" w:rsidRPr="00AB29F6">
        <w:rPr>
          <w:rFonts w:ascii="Arial" w:hAnsi="Arial" w:cs="Arial"/>
        </w:rPr>
        <w:t xml:space="preserve"> </w:t>
      </w:r>
    </w:p>
    <w:p w14:paraId="0D4CF4B4" w14:textId="59AA03A8" w:rsidR="1CF8DA27" w:rsidRPr="00AB29F6" w:rsidRDefault="1CF8DA27" w:rsidP="006F6FCF">
      <w:pPr>
        <w:jc w:val="both"/>
        <w:rPr>
          <w:rFonts w:ascii="Arial" w:hAnsi="Arial" w:cs="Arial"/>
        </w:rPr>
      </w:pPr>
      <w:r w:rsidRPr="00AB29F6">
        <w:rPr>
          <w:rFonts w:ascii="Arial" w:hAnsi="Arial" w:cs="Arial"/>
        </w:rPr>
        <w:t xml:space="preserve">For children in </w:t>
      </w:r>
      <w:r w:rsidR="007D7DAD" w:rsidRPr="00AB29F6">
        <w:rPr>
          <w:rFonts w:ascii="Arial" w:hAnsi="Arial" w:cs="Arial"/>
        </w:rPr>
        <w:t>early childhood</w:t>
      </w:r>
      <w:r w:rsidRPr="00AB29F6">
        <w:rPr>
          <w:rFonts w:ascii="Arial" w:hAnsi="Arial" w:cs="Arial"/>
        </w:rPr>
        <w:t>, complex trauma describes the experience and impact of repeated, prolonged and/or unbuffered exposure to adversity and overwhelming stress</w:t>
      </w:r>
      <w:r w:rsidR="00D349EC" w:rsidRPr="00AB29F6">
        <w:rPr>
          <w:rFonts w:ascii="Arial" w:hAnsi="Arial" w:cs="Arial"/>
        </w:rPr>
        <w:t>. This occurs</w:t>
      </w:r>
      <w:r w:rsidRPr="00AB29F6">
        <w:rPr>
          <w:rFonts w:ascii="Arial" w:hAnsi="Arial" w:cs="Arial"/>
        </w:rPr>
        <w:t xml:space="preserve"> within a caregiving context</w:t>
      </w:r>
      <w:r w:rsidR="00D349EC" w:rsidRPr="00AB29F6">
        <w:rPr>
          <w:rFonts w:ascii="Arial" w:hAnsi="Arial" w:cs="Arial"/>
        </w:rPr>
        <w:t xml:space="preserve"> and</w:t>
      </w:r>
      <w:r w:rsidRPr="00AB29F6">
        <w:rPr>
          <w:rFonts w:ascii="Arial" w:hAnsi="Arial" w:cs="Arial"/>
        </w:rPr>
        <w:t xml:space="preserve"> at a time of critical brain development and dependence on adult caregivers.</w:t>
      </w:r>
      <w:r w:rsidR="4E5ABA31" w:rsidRPr="00AB29F6">
        <w:rPr>
          <w:rFonts w:ascii="Arial" w:hAnsi="Arial" w:cs="Arial"/>
        </w:rPr>
        <w:t xml:space="preserve"> </w:t>
      </w:r>
      <w:r w:rsidR="3CCF34A6" w:rsidRPr="00AB29F6">
        <w:rPr>
          <w:rFonts w:ascii="Arial" w:hAnsi="Arial" w:cs="Arial"/>
        </w:rPr>
        <w:t>Some children have also experienced the cumulative effect of historical and intergenerational trauma</w:t>
      </w:r>
      <w:r w:rsidR="00D349EC" w:rsidRPr="00AB29F6">
        <w:rPr>
          <w:rFonts w:ascii="Arial" w:hAnsi="Arial" w:cs="Arial"/>
        </w:rPr>
        <w:t xml:space="preserve">. In these </w:t>
      </w:r>
      <w:r w:rsidR="00B06292" w:rsidRPr="00AB29F6">
        <w:rPr>
          <w:rFonts w:ascii="Arial" w:hAnsi="Arial" w:cs="Arial"/>
        </w:rPr>
        <w:t>cases,</w:t>
      </w:r>
      <w:r w:rsidR="00D349EC" w:rsidRPr="00AB29F6">
        <w:rPr>
          <w:rFonts w:ascii="Arial" w:hAnsi="Arial" w:cs="Arial"/>
        </w:rPr>
        <w:t xml:space="preserve"> children have been</w:t>
      </w:r>
      <w:r w:rsidR="3CCF34A6" w:rsidRPr="00AB29F6">
        <w:rPr>
          <w:rFonts w:ascii="Arial" w:hAnsi="Arial" w:cs="Arial"/>
        </w:rPr>
        <w:t xml:space="preserve"> witness to</w:t>
      </w:r>
      <w:r w:rsidR="007517C1" w:rsidRPr="00AB29F6">
        <w:rPr>
          <w:rFonts w:ascii="Arial" w:hAnsi="Arial" w:cs="Arial"/>
        </w:rPr>
        <w:t>,</w:t>
      </w:r>
      <w:r w:rsidR="3CCF34A6" w:rsidRPr="00AB29F6">
        <w:rPr>
          <w:rFonts w:ascii="Arial" w:hAnsi="Arial" w:cs="Arial"/>
        </w:rPr>
        <w:t xml:space="preserve"> and experienced the trauma</w:t>
      </w:r>
      <w:r w:rsidR="007517C1" w:rsidRPr="00AB29F6">
        <w:rPr>
          <w:rFonts w:ascii="Arial" w:hAnsi="Arial" w:cs="Arial"/>
        </w:rPr>
        <w:t>,</w:t>
      </w:r>
      <w:r w:rsidR="3CCF34A6" w:rsidRPr="00AB29F6">
        <w:rPr>
          <w:rFonts w:ascii="Arial" w:hAnsi="Arial" w:cs="Arial"/>
        </w:rPr>
        <w:t xml:space="preserve"> that government policies have had on their families and </w:t>
      </w:r>
      <w:r w:rsidR="003770E8" w:rsidRPr="00AB29F6">
        <w:rPr>
          <w:rFonts w:ascii="Arial" w:hAnsi="Arial" w:cs="Arial"/>
        </w:rPr>
        <w:t>communities. This</w:t>
      </w:r>
      <w:r w:rsidR="3CCF34A6" w:rsidRPr="00AB29F6">
        <w:rPr>
          <w:rFonts w:ascii="Arial" w:hAnsi="Arial" w:cs="Arial"/>
        </w:rPr>
        <w:t xml:space="preserve"> is particularly true for Aboriginal and Torres Strait Islander children and those of refugee and asylum seeker backgrounds.</w:t>
      </w:r>
      <w:r w:rsidR="00A32447" w:rsidRPr="00AB29F6">
        <w:rPr>
          <w:rStyle w:val="FootnoteReference"/>
          <w:rFonts w:ascii="Arial" w:hAnsi="Arial" w:cs="Arial"/>
        </w:rPr>
        <w:footnoteReference w:id="4"/>
      </w:r>
    </w:p>
    <w:p w14:paraId="3FC2CA95" w14:textId="1A2BC778" w:rsidR="00582EBB" w:rsidRPr="00AB29F6" w:rsidRDefault="006D3556" w:rsidP="006F6FCF">
      <w:pPr>
        <w:jc w:val="both"/>
        <w:rPr>
          <w:rFonts w:ascii="Arial" w:hAnsi="Arial" w:cs="Arial"/>
        </w:rPr>
      </w:pPr>
      <w:r w:rsidRPr="00AB29F6">
        <w:rPr>
          <w:rFonts w:ascii="Arial" w:hAnsi="Arial" w:cs="Arial"/>
        </w:rPr>
        <w:t xml:space="preserve">Children impacted by </w:t>
      </w:r>
      <w:r w:rsidR="004A644A" w:rsidRPr="00AB29F6">
        <w:rPr>
          <w:rFonts w:ascii="Arial" w:hAnsi="Arial" w:cs="Arial"/>
        </w:rPr>
        <w:t xml:space="preserve">complex </w:t>
      </w:r>
      <w:r w:rsidRPr="00AB29F6">
        <w:rPr>
          <w:rFonts w:ascii="Arial" w:hAnsi="Arial" w:cs="Arial"/>
        </w:rPr>
        <w:t>trauma in the early years can present with a range of different learning and developmental needs</w:t>
      </w:r>
      <w:r w:rsidR="00582EBB" w:rsidRPr="00AB29F6">
        <w:rPr>
          <w:rFonts w:ascii="Arial" w:hAnsi="Arial" w:cs="Arial"/>
        </w:rPr>
        <w:t xml:space="preserve">. </w:t>
      </w:r>
      <w:r w:rsidR="00BE62CA" w:rsidRPr="00AB29F6">
        <w:rPr>
          <w:rFonts w:ascii="Arial" w:hAnsi="Arial" w:cs="Arial"/>
        </w:rPr>
        <w:t>These</w:t>
      </w:r>
      <w:r w:rsidR="00D34FA9" w:rsidRPr="00AB29F6">
        <w:rPr>
          <w:rFonts w:ascii="Arial" w:hAnsi="Arial" w:cs="Arial"/>
        </w:rPr>
        <w:t xml:space="preserve"> needs and presenting concerns can be </w:t>
      </w:r>
      <w:r w:rsidR="00E26947" w:rsidRPr="00AB29F6">
        <w:rPr>
          <w:rFonts w:ascii="Arial" w:hAnsi="Arial" w:cs="Arial"/>
        </w:rPr>
        <w:t>especially</w:t>
      </w:r>
      <w:r w:rsidR="006A64FC" w:rsidRPr="00AB29F6">
        <w:rPr>
          <w:rFonts w:ascii="Arial" w:hAnsi="Arial" w:cs="Arial"/>
        </w:rPr>
        <w:t xml:space="preserve"> </w:t>
      </w:r>
      <w:r w:rsidR="00D34FA9" w:rsidRPr="00AB29F6">
        <w:rPr>
          <w:rFonts w:ascii="Arial" w:hAnsi="Arial" w:cs="Arial"/>
        </w:rPr>
        <w:t xml:space="preserve">challenging </w:t>
      </w:r>
      <w:r w:rsidRPr="00AB29F6">
        <w:rPr>
          <w:rFonts w:ascii="Arial" w:hAnsi="Arial" w:cs="Arial"/>
        </w:rPr>
        <w:t xml:space="preserve">within </w:t>
      </w:r>
      <w:r w:rsidR="00E54FC7" w:rsidRPr="00AB29F6">
        <w:rPr>
          <w:rFonts w:ascii="Arial" w:hAnsi="Arial" w:cs="Arial"/>
        </w:rPr>
        <w:t xml:space="preserve">the setting of </w:t>
      </w:r>
      <w:r w:rsidRPr="00AB29F6">
        <w:rPr>
          <w:rFonts w:ascii="Arial" w:hAnsi="Arial" w:cs="Arial"/>
        </w:rPr>
        <w:t>early</w:t>
      </w:r>
      <w:r w:rsidR="00E54FC7" w:rsidRPr="00AB29F6">
        <w:rPr>
          <w:rFonts w:ascii="Arial" w:hAnsi="Arial" w:cs="Arial"/>
        </w:rPr>
        <w:t xml:space="preserve"> years education and care</w:t>
      </w:r>
      <w:r w:rsidR="00D63DE7" w:rsidRPr="00AB29F6">
        <w:rPr>
          <w:rFonts w:ascii="Arial" w:hAnsi="Arial" w:cs="Arial"/>
        </w:rPr>
        <w:t>.</w:t>
      </w:r>
      <w:r w:rsidR="00794C74" w:rsidRPr="00AB29F6">
        <w:rPr>
          <w:rFonts w:ascii="Arial" w:hAnsi="Arial" w:cs="Arial"/>
        </w:rPr>
        <w:t xml:space="preserve"> </w:t>
      </w:r>
      <w:bookmarkStart w:id="9" w:name="_Hlk95392517"/>
      <w:r w:rsidR="00582EBB" w:rsidRPr="00AB29F6">
        <w:rPr>
          <w:rFonts w:ascii="Arial" w:hAnsi="Arial" w:cs="Arial"/>
        </w:rPr>
        <w:t xml:space="preserve">The effects of trauma can affect a child’s ability to participate, and the way that staff and other children </w:t>
      </w:r>
      <w:r w:rsidR="00F87C95" w:rsidRPr="00AB29F6">
        <w:rPr>
          <w:rFonts w:ascii="Arial" w:hAnsi="Arial" w:cs="Arial"/>
        </w:rPr>
        <w:t>respond to them</w:t>
      </w:r>
      <w:r w:rsidR="00582EBB" w:rsidRPr="00AB29F6">
        <w:rPr>
          <w:rFonts w:ascii="Arial" w:hAnsi="Arial" w:cs="Arial"/>
        </w:rPr>
        <w:t>.</w:t>
      </w:r>
      <w:r w:rsidR="00582EBB" w:rsidRPr="00AB29F6">
        <w:rPr>
          <w:rStyle w:val="FootnoteReference"/>
          <w:rFonts w:ascii="Arial" w:hAnsi="Arial" w:cs="Arial"/>
        </w:rPr>
        <w:footnoteReference w:id="5"/>
      </w:r>
    </w:p>
    <w:p w14:paraId="523F3F55" w14:textId="48B68BBD" w:rsidR="00794C74" w:rsidRPr="00AB29F6" w:rsidRDefault="004D1DC3" w:rsidP="006F6FCF">
      <w:pPr>
        <w:jc w:val="both"/>
        <w:rPr>
          <w:rFonts w:ascii="Arial" w:hAnsi="Arial" w:cs="Arial"/>
        </w:rPr>
      </w:pPr>
      <w:r w:rsidRPr="00AB29F6">
        <w:rPr>
          <w:rFonts w:ascii="Arial" w:hAnsi="Arial" w:cs="Arial"/>
        </w:rPr>
        <w:t>L</w:t>
      </w:r>
      <w:r w:rsidR="004C4389" w:rsidRPr="00AB29F6">
        <w:rPr>
          <w:rFonts w:ascii="Arial" w:hAnsi="Arial" w:cs="Arial"/>
        </w:rPr>
        <w:t>onger</w:t>
      </w:r>
      <w:r w:rsidRPr="00AB29F6">
        <w:rPr>
          <w:rFonts w:ascii="Arial" w:hAnsi="Arial" w:cs="Arial"/>
        </w:rPr>
        <w:t>-</w:t>
      </w:r>
      <w:r w:rsidR="004C4389" w:rsidRPr="00AB29F6">
        <w:rPr>
          <w:rFonts w:ascii="Arial" w:hAnsi="Arial" w:cs="Arial"/>
        </w:rPr>
        <w:t xml:space="preserve">term </w:t>
      </w:r>
      <w:r w:rsidR="003E2B7F" w:rsidRPr="00AB29F6">
        <w:rPr>
          <w:rFonts w:ascii="Arial" w:hAnsi="Arial" w:cs="Arial"/>
        </w:rPr>
        <w:t>consequences</w:t>
      </w:r>
      <w:r w:rsidRPr="00AB29F6">
        <w:rPr>
          <w:rFonts w:ascii="Arial" w:hAnsi="Arial" w:cs="Arial"/>
        </w:rPr>
        <w:t xml:space="preserve"> of complex trauma in the early years includes</w:t>
      </w:r>
      <w:r w:rsidR="00BF7EFA">
        <w:rPr>
          <w:rFonts w:ascii="Arial" w:hAnsi="Arial" w:cs="Arial"/>
        </w:rPr>
        <w:t xml:space="preserve"> </w:t>
      </w:r>
      <w:r w:rsidR="003E2B7F" w:rsidRPr="00AB29F6">
        <w:rPr>
          <w:rFonts w:ascii="Arial" w:hAnsi="Arial" w:cs="Arial"/>
        </w:rPr>
        <w:t xml:space="preserve">educational </w:t>
      </w:r>
      <w:r w:rsidR="000A7230" w:rsidRPr="00AB29F6">
        <w:rPr>
          <w:rFonts w:ascii="Arial" w:hAnsi="Arial" w:cs="Arial"/>
        </w:rPr>
        <w:t>and developmental trajector</w:t>
      </w:r>
      <w:r w:rsidR="00A53DB0">
        <w:rPr>
          <w:rFonts w:ascii="Arial" w:hAnsi="Arial" w:cs="Arial"/>
        </w:rPr>
        <w:t>ies</w:t>
      </w:r>
      <w:r w:rsidR="007871BF" w:rsidRPr="00AB29F6">
        <w:rPr>
          <w:rFonts w:ascii="Arial" w:hAnsi="Arial" w:cs="Arial"/>
        </w:rPr>
        <w:t xml:space="preserve"> such as</w:t>
      </w:r>
      <w:r w:rsidR="00A40F97" w:rsidRPr="00AB29F6">
        <w:rPr>
          <w:rFonts w:ascii="Arial" w:hAnsi="Arial" w:cs="Arial"/>
        </w:rPr>
        <w:t xml:space="preserve"> difficulties with</w:t>
      </w:r>
      <w:r w:rsidR="000A7230" w:rsidRPr="00AB29F6">
        <w:rPr>
          <w:rFonts w:ascii="Arial" w:hAnsi="Arial" w:cs="Arial"/>
        </w:rPr>
        <w:t>:</w:t>
      </w:r>
    </w:p>
    <w:p w14:paraId="5F6D887A" w14:textId="77777777" w:rsidR="138C1828" w:rsidRPr="00AB29F6" w:rsidRDefault="00A40F97" w:rsidP="006F6FCF">
      <w:pPr>
        <w:pStyle w:val="ListParagraph"/>
        <w:numPr>
          <w:ilvl w:val="0"/>
          <w:numId w:val="28"/>
        </w:numPr>
        <w:jc w:val="both"/>
        <w:rPr>
          <w:rFonts w:ascii="Arial" w:eastAsiaTheme="minorEastAsia" w:hAnsi="Arial" w:cs="Arial"/>
        </w:rPr>
      </w:pPr>
      <w:r w:rsidRPr="00AB29F6">
        <w:rPr>
          <w:rFonts w:ascii="Arial" w:hAnsi="Arial" w:cs="Arial"/>
        </w:rPr>
        <w:t>a</w:t>
      </w:r>
      <w:r w:rsidR="138C1828" w:rsidRPr="00AB29F6">
        <w:rPr>
          <w:rFonts w:ascii="Arial" w:hAnsi="Arial" w:cs="Arial"/>
        </w:rPr>
        <w:t xml:space="preserve">ttention and learning </w:t>
      </w:r>
    </w:p>
    <w:p w14:paraId="0819A00B" w14:textId="77777777" w:rsidR="00794C74" w:rsidRPr="00AB29F6" w:rsidRDefault="006D3556" w:rsidP="006F6FCF">
      <w:pPr>
        <w:pStyle w:val="ListParagraph"/>
        <w:numPr>
          <w:ilvl w:val="0"/>
          <w:numId w:val="28"/>
        </w:numPr>
        <w:jc w:val="both"/>
        <w:rPr>
          <w:rFonts w:ascii="Arial" w:hAnsi="Arial" w:cs="Arial"/>
        </w:rPr>
      </w:pPr>
      <w:r w:rsidRPr="00AB29F6">
        <w:rPr>
          <w:rFonts w:ascii="Arial" w:hAnsi="Arial" w:cs="Arial"/>
        </w:rPr>
        <w:t>forming safe, secure and satisfying relationships</w:t>
      </w:r>
      <w:r w:rsidR="00794C74" w:rsidRPr="00AB29F6">
        <w:rPr>
          <w:rFonts w:ascii="Arial" w:hAnsi="Arial" w:cs="Arial"/>
        </w:rPr>
        <w:t xml:space="preserve"> </w:t>
      </w:r>
    </w:p>
    <w:p w14:paraId="5A1D72CD" w14:textId="27061B8C" w:rsidR="004C4389" w:rsidRPr="00AB29F6" w:rsidRDefault="61CED60B" w:rsidP="006F6FCF">
      <w:pPr>
        <w:pStyle w:val="ListParagraph"/>
        <w:numPr>
          <w:ilvl w:val="0"/>
          <w:numId w:val="28"/>
        </w:numPr>
        <w:jc w:val="both"/>
        <w:rPr>
          <w:rFonts w:ascii="Arial" w:hAnsi="Arial" w:cs="Arial"/>
        </w:rPr>
      </w:pPr>
      <w:r w:rsidRPr="00AB29F6">
        <w:rPr>
          <w:rFonts w:ascii="Arial" w:hAnsi="Arial" w:cs="Arial"/>
        </w:rPr>
        <w:t xml:space="preserve">regulating emotions, behaviour and physiological </w:t>
      </w:r>
      <w:r w:rsidR="00CA326D" w:rsidRPr="00AB29F6">
        <w:rPr>
          <w:rFonts w:ascii="Arial" w:hAnsi="Arial" w:cs="Arial"/>
        </w:rPr>
        <w:t>triggers</w:t>
      </w:r>
    </w:p>
    <w:p w14:paraId="36CA1424" w14:textId="77777777" w:rsidR="004C4389" w:rsidRPr="00AB29F6" w:rsidRDefault="006D3556" w:rsidP="006F6FCF">
      <w:pPr>
        <w:pStyle w:val="ListParagraph"/>
        <w:numPr>
          <w:ilvl w:val="0"/>
          <w:numId w:val="28"/>
        </w:numPr>
        <w:jc w:val="both"/>
        <w:rPr>
          <w:rFonts w:ascii="Arial" w:hAnsi="Arial" w:cs="Arial"/>
        </w:rPr>
      </w:pPr>
      <w:r w:rsidRPr="00AB29F6">
        <w:rPr>
          <w:rFonts w:ascii="Arial" w:hAnsi="Arial" w:cs="Arial"/>
        </w:rPr>
        <w:t>exploring</w:t>
      </w:r>
      <w:r w:rsidR="1F0C5A9C" w:rsidRPr="00AB29F6">
        <w:rPr>
          <w:rFonts w:ascii="Arial" w:hAnsi="Arial" w:cs="Arial"/>
        </w:rPr>
        <w:t>, discovering</w:t>
      </w:r>
      <w:r w:rsidRPr="00AB29F6">
        <w:rPr>
          <w:rFonts w:ascii="Arial" w:hAnsi="Arial" w:cs="Arial"/>
        </w:rPr>
        <w:t xml:space="preserve"> and understanding themselves and the world around them</w:t>
      </w:r>
    </w:p>
    <w:p w14:paraId="03F949A6" w14:textId="500ED3F1" w:rsidR="006F6FCF" w:rsidRPr="00AB29F6" w:rsidRDefault="006D3556" w:rsidP="006F6FCF">
      <w:pPr>
        <w:pStyle w:val="ListParagraph"/>
        <w:numPr>
          <w:ilvl w:val="0"/>
          <w:numId w:val="28"/>
        </w:numPr>
        <w:spacing w:after="240"/>
        <w:jc w:val="both"/>
        <w:rPr>
          <w:rFonts w:ascii="Arial" w:hAnsi="Arial" w:cs="Arial"/>
        </w:rPr>
      </w:pPr>
      <w:r w:rsidRPr="00AB29F6">
        <w:rPr>
          <w:rFonts w:ascii="Arial" w:hAnsi="Arial" w:cs="Arial"/>
        </w:rPr>
        <w:t xml:space="preserve">developing </w:t>
      </w:r>
      <w:r w:rsidR="599435F3" w:rsidRPr="00AB29F6">
        <w:rPr>
          <w:rFonts w:ascii="Arial" w:hAnsi="Arial" w:cs="Arial"/>
        </w:rPr>
        <w:t xml:space="preserve">physical and </w:t>
      </w:r>
      <w:r w:rsidRPr="00AB29F6">
        <w:rPr>
          <w:rFonts w:ascii="Arial" w:hAnsi="Arial" w:cs="Arial"/>
        </w:rPr>
        <w:t>self-care skills</w:t>
      </w:r>
      <w:r w:rsidR="001A385C" w:rsidRPr="00AB29F6">
        <w:rPr>
          <w:rFonts w:ascii="Arial" w:hAnsi="Arial" w:cs="Arial"/>
        </w:rPr>
        <w:t>.</w:t>
      </w:r>
      <w:r w:rsidR="00703D2B" w:rsidRPr="00AB29F6">
        <w:rPr>
          <w:rStyle w:val="FootnoteReference"/>
          <w:rFonts w:ascii="Arial" w:hAnsi="Arial" w:cs="Arial"/>
        </w:rPr>
        <w:footnoteReference w:id="6"/>
      </w:r>
    </w:p>
    <w:p w14:paraId="3BD69445" w14:textId="77777777" w:rsidR="00786B38" w:rsidRDefault="00786B38" w:rsidP="00786B38">
      <w:pPr>
        <w:spacing w:after="240"/>
        <w:jc w:val="both"/>
        <w:rPr>
          <w:rFonts w:ascii="Arial" w:hAnsi="Arial" w:cs="Arial"/>
        </w:rPr>
      </w:pPr>
      <w:bookmarkStart w:id="10" w:name="_Indicators_of_complex"/>
      <w:bookmarkEnd w:id="10"/>
    </w:p>
    <w:p w14:paraId="1CF170C3" w14:textId="77777777" w:rsidR="00786B38" w:rsidRDefault="00786B38" w:rsidP="00786B38">
      <w:pPr>
        <w:spacing w:after="240"/>
        <w:jc w:val="both"/>
        <w:rPr>
          <w:rFonts w:ascii="Arial" w:hAnsi="Arial" w:cs="Arial"/>
        </w:rPr>
      </w:pPr>
    </w:p>
    <w:p w14:paraId="3F0959A7" w14:textId="77777777" w:rsidR="00786B38" w:rsidRDefault="00786B38" w:rsidP="00786B38">
      <w:pPr>
        <w:spacing w:after="240"/>
        <w:jc w:val="both"/>
        <w:rPr>
          <w:rFonts w:ascii="Arial" w:hAnsi="Arial" w:cs="Arial"/>
        </w:rPr>
      </w:pPr>
    </w:p>
    <w:p w14:paraId="0081B822" w14:textId="77777777" w:rsidR="00786B38" w:rsidRDefault="00786B38" w:rsidP="00786B38">
      <w:pPr>
        <w:spacing w:after="240"/>
        <w:jc w:val="both"/>
        <w:rPr>
          <w:rFonts w:ascii="Arial" w:hAnsi="Arial" w:cs="Arial"/>
        </w:rPr>
      </w:pPr>
    </w:p>
    <w:p w14:paraId="05E45FCC" w14:textId="77777777" w:rsidR="00786B38" w:rsidRPr="00786B38" w:rsidRDefault="00786B38" w:rsidP="00786B38">
      <w:pPr>
        <w:spacing w:after="240"/>
        <w:jc w:val="both"/>
        <w:rPr>
          <w:rFonts w:ascii="Arial" w:hAnsi="Arial" w:cs="Arial"/>
        </w:rPr>
      </w:pPr>
    </w:p>
    <w:p w14:paraId="036C6E82" w14:textId="77777777" w:rsidR="00786B38" w:rsidRDefault="00786B38" w:rsidP="00786B38">
      <w:pPr>
        <w:spacing w:after="240"/>
        <w:jc w:val="both"/>
        <w:rPr>
          <w:rFonts w:ascii="Arial" w:hAnsi="Arial" w:cs="Arial"/>
        </w:rPr>
      </w:pPr>
    </w:p>
    <w:p w14:paraId="091DD07F" w14:textId="77777777" w:rsidR="00AC448E" w:rsidRDefault="00AC448E" w:rsidP="00786B38">
      <w:pPr>
        <w:spacing w:after="240"/>
        <w:jc w:val="both"/>
        <w:rPr>
          <w:rFonts w:ascii="Arial" w:hAnsi="Arial" w:cs="Arial"/>
        </w:rPr>
      </w:pPr>
    </w:p>
    <w:p w14:paraId="0D8B0ED2" w14:textId="56B5D89B" w:rsidR="00B06292" w:rsidRPr="007A0756" w:rsidRDefault="00855218" w:rsidP="00364493">
      <w:pPr>
        <w:pStyle w:val="Heading4"/>
        <w:rPr>
          <w:i w:val="0"/>
          <w:iCs w:val="0"/>
          <w:color w:val="86189C" w:themeColor="accent2"/>
        </w:rPr>
      </w:pPr>
      <w:r w:rsidRPr="007A0756">
        <w:rPr>
          <w:i w:val="0"/>
          <w:iCs w:val="0"/>
          <w:color w:val="86189C" w:themeColor="accent2"/>
        </w:rPr>
        <w:lastRenderedPageBreak/>
        <w:t>Indicators of complex trauma</w:t>
      </w:r>
    </w:p>
    <w:p w14:paraId="45920AD2" w14:textId="6459E212" w:rsidR="00F07CDC" w:rsidRPr="00AB29F6" w:rsidRDefault="00A975A7" w:rsidP="006F6FCF">
      <w:pPr>
        <w:jc w:val="both"/>
        <w:rPr>
          <w:rFonts w:ascii="Arial" w:hAnsi="Arial" w:cs="Arial"/>
        </w:rPr>
      </w:pPr>
      <w:r>
        <w:t>Box 1</w:t>
      </w:r>
      <w:r w:rsidR="0014725B" w:rsidRPr="00AB29F6">
        <w:rPr>
          <w:rFonts w:ascii="Arial" w:hAnsi="Arial" w:cs="Arial"/>
        </w:rPr>
        <w:t xml:space="preserve"> below provides examples (without context) to guide understanding of possible presenting concerns that </w:t>
      </w:r>
      <w:r w:rsidR="00E54ECF" w:rsidRPr="00AB29F6">
        <w:rPr>
          <w:rFonts w:ascii="Arial" w:hAnsi="Arial" w:cs="Arial"/>
        </w:rPr>
        <w:t xml:space="preserve">may be </w:t>
      </w:r>
      <w:r w:rsidR="0014725B" w:rsidRPr="00AB29F6">
        <w:rPr>
          <w:rFonts w:ascii="Arial" w:hAnsi="Arial" w:cs="Arial"/>
        </w:rPr>
        <w:t xml:space="preserve">indicators of complex trauma. </w:t>
      </w:r>
    </w:p>
    <w:tbl>
      <w:tblPr>
        <w:tblStyle w:val="TableGrid"/>
        <w:tblW w:w="9634" w:type="dxa"/>
        <w:shd w:val="clear" w:color="auto" w:fill="F1E9F4" w:themeFill="accent1" w:themeFillTint="33"/>
        <w:tblLook w:val="04A0" w:firstRow="1" w:lastRow="0" w:firstColumn="1" w:lastColumn="0" w:noHBand="0" w:noVBand="1"/>
      </w:tblPr>
      <w:tblGrid>
        <w:gridCol w:w="9634"/>
      </w:tblGrid>
      <w:tr w:rsidR="0014725B" w:rsidRPr="00AB29F6" w14:paraId="0E99EBB8" w14:textId="77777777" w:rsidTr="00786B38">
        <w:trPr>
          <w:cnfStyle w:val="100000000000" w:firstRow="1" w:lastRow="0" w:firstColumn="0" w:lastColumn="0" w:oddVBand="0" w:evenVBand="0" w:oddHBand="0" w:evenHBand="0" w:firstRowFirstColumn="0" w:firstRowLastColumn="0" w:lastRowFirstColumn="0" w:lastRowLastColumn="0"/>
          <w:trHeight w:val="4044"/>
        </w:trPr>
        <w:tc>
          <w:tcPr>
            <w:cnfStyle w:val="001000000000" w:firstRow="0" w:lastRow="0" w:firstColumn="1" w:lastColumn="0" w:oddVBand="0" w:evenVBand="0" w:oddHBand="0" w:evenHBand="0" w:firstRowFirstColumn="0" w:firstRowLastColumn="0" w:lastRowFirstColumn="0" w:lastRowLastColumn="0"/>
            <w:tcW w:w="9634" w:type="dxa"/>
            <w:shd w:val="clear" w:color="auto" w:fill="F1E9F4" w:themeFill="accent6" w:themeFillTint="33"/>
          </w:tcPr>
          <w:p w14:paraId="4AA57466" w14:textId="55EC5170" w:rsidR="00CB4EAD" w:rsidRDefault="001E468F" w:rsidP="00BF5F8B">
            <w:pPr>
              <w:pStyle w:val="Heading5"/>
              <w:rPr>
                <w:b/>
                <w:bCs/>
                <w:color w:val="auto"/>
              </w:rPr>
            </w:pPr>
            <w:r>
              <w:rPr>
                <w:b/>
                <w:bCs/>
                <w:i/>
                <w:iCs/>
                <w:color w:val="auto"/>
              </w:rPr>
              <w:t>Box 1</w:t>
            </w:r>
            <w:r w:rsidR="00F07CDC">
              <w:rPr>
                <w:b/>
                <w:bCs/>
                <w:i/>
                <w:iCs/>
                <w:color w:val="auto"/>
              </w:rPr>
              <w:t>:</w:t>
            </w:r>
            <w:r>
              <w:rPr>
                <w:b/>
                <w:bCs/>
                <w:i/>
                <w:iCs/>
                <w:color w:val="auto"/>
              </w:rPr>
              <w:t xml:space="preserve"> </w:t>
            </w:r>
            <w:r w:rsidR="0014725B" w:rsidRPr="00417432">
              <w:rPr>
                <w:b/>
                <w:bCs/>
                <w:color w:val="auto"/>
              </w:rPr>
              <w:t>Possible indicators of complex trauma that may impact inclusion and participation in kindergarten program</w:t>
            </w:r>
            <w:r w:rsidR="00BF7EFA">
              <w:rPr>
                <w:b/>
                <w:bCs/>
                <w:color w:val="auto"/>
              </w:rPr>
              <w:t>s</w:t>
            </w:r>
            <w:r w:rsidR="00CB4EAD">
              <w:rPr>
                <w:b/>
                <w:bCs/>
                <w:color w:val="auto"/>
              </w:rPr>
              <w:t>:</w:t>
            </w:r>
          </w:p>
          <w:p w14:paraId="398C8420" w14:textId="5EB58B3A" w:rsidR="00A9627B" w:rsidRPr="00A9627B" w:rsidRDefault="00A9627B" w:rsidP="00BF5F8B">
            <w:pPr>
              <w:pStyle w:val="ListParagraph"/>
              <w:numPr>
                <w:ilvl w:val="0"/>
                <w:numId w:val="6"/>
              </w:numPr>
              <w:jc w:val="both"/>
              <w:rPr>
                <w:rFonts w:ascii="Arial" w:eastAsiaTheme="majorEastAsia" w:hAnsi="Arial" w:cs="Arial"/>
                <w:color w:val="auto"/>
              </w:rPr>
            </w:pPr>
            <w:r w:rsidRPr="00A9627B">
              <w:rPr>
                <w:rFonts w:ascii="Arial" w:hAnsi="Arial" w:cs="Arial"/>
                <w:b/>
                <w:bCs/>
                <w:color w:val="auto"/>
              </w:rPr>
              <w:t>Anxiety and/or fear</w:t>
            </w:r>
            <w:r w:rsidRPr="00A9627B">
              <w:rPr>
                <w:rFonts w:ascii="Arial" w:eastAsiaTheme="majorEastAsia" w:hAnsi="Arial" w:cs="Arial"/>
                <w:color w:val="auto"/>
              </w:rPr>
              <w:t xml:space="preserve"> (e.g. self-soothing difficulties, distress when leaving carer or in transitions, head banging, self-harm, absconding)</w:t>
            </w:r>
          </w:p>
          <w:p w14:paraId="0A3F43C9" w14:textId="32AE0502" w:rsidR="0014725B" w:rsidRPr="00585C0E" w:rsidRDefault="000E261D" w:rsidP="00BF5F8B">
            <w:pPr>
              <w:pStyle w:val="ListParagraph"/>
              <w:numPr>
                <w:ilvl w:val="0"/>
                <w:numId w:val="6"/>
              </w:numPr>
              <w:jc w:val="both"/>
              <w:rPr>
                <w:rFonts w:ascii="Arial" w:eastAsiaTheme="majorEastAsia" w:hAnsi="Arial" w:cs="Arial"/>
                <w:b/>
                <w:color w:val="auto"/>
              </w:rPr>
            </w:pPr>
            <w:r w:rsidRPr="00585C0E">
              <w:rPr>
                <w:rFonts w:ascii="Arial" w:hAnsi="Arial" w:cs="Arial"/>
                <w:b/>
                <w:bCs/>
                <w:color w:val="auto"/>
              </w:rPr>
              <w:t>S</w:t>
            </w:r>
            <w:r w:rsidR="0014725B" w:rsidRPr="00585C0E">
              <w:rPr>
                <w:rFonts w:ascii="Arial" w:hAnsi="Arial" w:cs="Arial"/>
                <w:b/>
                <w:bCs/>
                <w:color w:val="auto"/>
              </w:rPr>
              <w:t xml:space="preserve">ignificant difficulties regulating attention, emotions and behaviour </w:t>
            </w:r>
            <w:r w:rsidRPr="00585C0E">
              <w:rPr>
                <w:rFonts w:ascii="Arial" w:hAnsi="Arial" w:cs="Arial"/>
                <w:color w:val="auto"/>
              </w:rPr>
              <w:t>(</w:t>
            </w:r>
            <w:r w:rsidR="0014725B" w:rsidRPr="00585C0E">
              <w:rPr>
                <w:rFonts w:ascii="Arial" w:hAnsi="Arial" w:cs="Arial"/>
                <w:color w:val="auto"/>
              </w:rPr>
              <w:t>e.g. unable to focus; escalates quickly into distress or aggression; often appears withdrawn and absent</w:t>
            </w:r>
            <w:r w:rsidRPr="00585C0E">
              <w:rPr>
                <w:rFonts w:ascii="Arial" w:hAnsi="Arial" w:cs="Arial"/>
                <w:color w:val="auto"/>
              </w:rPr>
              <w:t>)</w:t>
            </w:r>
          </w:p>
          <w:p w14:paraId="37872235" w14:textId="3CD833D6" w:rsidR="0014725B" w:rsidRPr="00AB29F6" w:rsidRDefault="000E261D" w:rsidP="00BF5F8B">
            <w:pPr>
              <w:pStyle w:val="ListParagraph"/>
              <w:numPr>
                <w:ilvl w:val="0"/>
                <w:numId w:val="6"/>
              </w:numPr>
              <w:jc w:val="both"/>
              <w:rPr>
                <w:rFonts w:ascii="Arial" w:eastAsiaTheme="majorEastAsia" w:hAnsi="Arial" w:cs="Arial"/>
                <w:b/>
                <w:color w:val="auto"/>
              </w:rPr>
            </w:pPr>
            <w:r w:rsidRPr="00AB29F6">
              <w:rPr>
                <w:rFonts w:ascii="Arial" w:eastAsiaTheme="majorEastAsia" w:hAnsi="Arial" w:cs="Arial"/>
                <w:b/>
                <w:color w:val="auto"/>
              </w:rPr>
              <w:t>D</w:t>
            </w:r>
            <w:r w:rsidR="0014725B" w:rsidRPr="00AB29F6">
              <w:rPr>
                <w:rFonts w:ascii="Arial" w:eastAsiaTheme="majorEastAsia" w:hAnsi="Arial" w:cs="Arial"/>
                <w:b/>
                <w:color w:val="auto"/>
              </w:rPr>
              <w:t>ifficulties in peer relationships</w:t>
            </w:r>
            <w:r w:rsidR="0014725B" w:rsidRPr="00AB29F6">
              <w:rPr>
                <w:rFonts w:ascii="Arial" w:eastAsiaTheme="majorEastAsia" w:hAnsi="Arial" w:cs="Arial"/>
                <w:bCs/>
                <w:color w:val="auto"/>
              </w:rPr>
              <w:t xml:space="preserve"> </w:t>
            </w:r>
            <w:r w:rsidRPr="00AB29F6">
              <w:rPr>
                <w:rFonts w:ascii="Arial" w:eastAsiaTheme="majorEastAsia" w:hAnsi="Arial" w:cs="Arial"/>
                <w:bCs/>
                <w:color w:val="auto"/>
              </w:rPr>
              <w:t>(</w:t>
            </w:r>
            <w:r w:rsidR="0014725B" w:rsidRPr="00AB29F6">
              <w:rPr>
                <w:rFonts w:ascii="Arial" w:eastAsiaTheme="majorEastAsia" w:hAnsi="Arial" w:cs="Arial"/>
                <w:bCs/>
                <w:color w:val="auto"/>
              </w:rPr>
              <w:t>e.g.</w:t>
            </w:r>
            <w:r w:rsidR="0014725B" w:rsidRPr="00AB29F6">
              <w:rPr>
                <w:rFonts w:ascii="Arial" w:eastAsiaTheme="majorEastAsia" w:hAnsi="Arial" w:cs="Arial"/>
                <w:color w:val="auto"/>
              </w:rPr>
              <w:t xml:space="preserve"> difficulties </w:t>
            </w:r>
            <w:r w:rsidRPr="00AB29F6">
              <w:rPr>
                <w:rFonts w:ascii="Arial" w:eastAsiaTheme="majorEastAsia" w:hAnsi="Arial" w:cs="Arial"/>
                <w:color w:val="auto"/>
              </w:rPr>
              <w:t xml:space="preserve">with </w:t>
            </w:r>
            <w:r w:rsidR="0014725B" w:rsidRPr="00AB29F6">
              <w:rPr>
                <w:rFonts w:ascii="Arial" w:eastAsiaTheme="majorEastAsia" w:hAnsi="Arial" w:cs="Arial"/>
                <w:color w:val="auto"/>
              </w:rPr>
              <w:t xml:space="preserve">taking turns, developing empathy, </w:t>
            </w:r>
            <w:r w:rsidRPr="00AB29F6">
              <w:rPr>
                <w:rFonts w:ascii="Arial" w:eastAsiaTheme="majorEastAsia" w:hAnsi="Arial" w:cs="Arial"/>
                <w:color w:val="auto"/>
              </w:rPr>
              <w:t xml:space="preserve">or </w:t>
            </w:r>
            <w:r w:rsidR="0014725B" w:rsidRPr="00AB29F6">
              <w:rPr>
                <w:rFonts w:ascii="Arial" w:eastAsiaTheme="majorEastAsia" w:hAnsi="Arial" w:cs="Arial"/>
                <w:color w:val="auto"/>
              </w:rPr>
              <w:t>relinquishing control within shared play</w:t>
            </w:r>
            <w:r w:rsidRPr="00AB29F6">
              <w:rPr>
                <w:rFonts w:ascii="Arial" w:eastAsiaTheme="majorEastAsia" w:hAnsi="Arial" w:cs="Arial"/>
                <w:color w:val="auto"/>
              </w:rPr>
              <w:t>)</w:t>
            </w:r>
            <w:r w:rsidR="0014725B" w:rsidRPr="00AB29F6">
              <w:rPr>
                <w:rFonts w:ascii="Arial" w:eastAsiaTheme="majorEastAsia" w:hAnsi="Arial" w:cs="Arial"/>
                <w:color w:val="auto"/>
              </w:rPr>
              <w:t xml:space="preserve"> </w:t>
            </w:r>
          </w:p>
          <w:p w14:paraId="7D8D2E02" w14:textId="77777777" w:rsidR="00585C0E" w:rsidRPr="00585C0E" w:rsidRDefault="000E261D" w:rsidP="00585C0E">
            <w:pPr>
              <w:pStyle w:val="ListParagraph"/>
              <w:numPr>
                <w:ilvl w:val="0"/>
                <w:numId w:val="6"/>
              </w:numPr>
              <w:jc w:val="both"/>
              <w:rPr>
                <w:rFonts w:ascii="Arial" w:eastAsiaTheme="majorEastAsia" w:hAnsi="Arial" w:cs="Arial"/>
                <w:b/>
                <w:bCs/>
                <w:color w:val="auto"/>
              </w:rPr>
            </w:pPr>
            <w:r w:rsidRPr="00AB29F6">
              <w:rPr>
                <w:rFonts w:ascii="Arial" w:eastAsiaTheme="majorEastAsia" w:hAnsi="Arial" w:cs="Arial"/>
                <w:b/>
                <w:color w:val="auto"/>
              </w:rPr>
              <w:t>R</w:t>
            </w:r>
            <w:r w:rsidR="0014725B" w:rsidRPr="00AB29F6">
              <w:rPr>
                <w:rFonts w:ascii="Arial" w:eastAsiaTheme="majorEastAsia" w:hAnsi="Arial" w:cs="Arial"/>
                <w:b/>
                <w:color w:val="auto"/>
              </w:rPr>
              <w:t>egressed or challenging eating, sleeping and toileting</w:t>
            </w:r>
            <w:r w:rsidR="0014725B" w:rsidRPr="00AB29F6">
              <w:rPr>
                <w:rFonts w:ascii="Arial" w:eastAsiaTheme="majorEastAsia" w:hAnsi="Arial" w:cs="Arial"/>
                <w:color w:val="auto"/>
              </w:rPr>
              <w:t xml:space="preserve"> </w:t>
            </w:r>
            <w:r w:rsidRPr="00AB29F6">
              <w:rPr>
                <w:rFonts w:ascii="Arial" w:eastAsiaTheme="majorEastAsia" w:hAnsi="Arial" w:cs="Arial"/>
                <w:color w:val="auto"/>
              </w:rPr>
              <w:t>(</w:t>
            </w:r>
            <w:r w:rsidR="0014725B" w:rsidRPr="00AB29F6">
              <w:rPr>
                <w:rFonts w:ascii="Arial" w:eastAsiaTheme="majorEastAsia" w:hAnsi="Arial" w:cs="Arial"/>
                <w:color w:val="auto"/>
              </w:rPr>
              <w:t>e.g. tired and irritable; doesn't notice when hungry, thirsty or full; toileting problems; delayed self-care skills</w:t>
            </w:r>
            <w:r w:rsidRPr="00AB29F6">
              <w:rPr>
                <w:rFonts w:ascii="Arial" w:eastAsiaTheme="majorEastAsia" w:hAnsi="Arial" w:cs="Arial"/>
                <w:color w:val="auto"/>
              </w:rPr>
              <w:t>)</w:t>
            </w:r>
            <w:r w:rsidR="004F4FE6" w:rsidRPr="00AB29F6">
              <w:rPr>
                <w:rStyle w:val="FootnoteReference"/>
                <w:rFonts w:ascii="Arial" w:eastAsiaTheme="majorEastAsia" w:hAnsi="Arial" w:cs="Arial"/>
                <w:color w:val="auto"/>
              </w:rPr>
              <w:footnoteReference w:id="7"/>
            </w:r>
            <w:r w:rsidR="00585C0E" w:rsidRPr="00AB29F6">
              <w:rPr>
                <w:rFonts w:ascii="Arial" w:eastAsiaTheme="majorEastAsia" w:hAnsi="Arial" w:cs="Arial"/>
                <w:b/>
                <w:bCs/>
                <w:color w:val="auto"/>
              </w:rPr>
              <w:t xml:space="preserve"> </w:t>
            </w:r>
          </w:p>
          <w:p w14:paraId="1AC1F684" w14:textId="16A2C5DB" w:rsidR="00585C0E" w:rsidRPr="00AB29F6" w:rsidRDefault="00585C0E" w:rsidP="00585C0E">
            <w:pPr>
              <w:pStyle w:val="ListParagraph"/>
              <w:numPr>
                <w:ilvl w:val="0"/>
                <w:numId w:val="6"/>
              </w:numPr>
              <w:jc w:val="both"/>
              <w:rPr>
                <w:rFonts w:ascii="Arial" w:eastAsiaTheme="majorEastAsia" w:hAnsi="Arial" w:cs="Arial"/>
                <w:b/>
                <w:bCs/>
                <w:color w:val="auto"/>
              </w:rPr>
            </w:pPr>
            <w:r w:rsidRPr="00AB29F6">
              <w:rPr>
                <w:rFonts w:ascii="Arial" w:eastAsiaTheme="majorEastAsia" w:hAnsi="Arial" w:cs="Arial"/>
                <w:b/>
                <w:bCs/>
                <w:color w:val="auto"/>
              </w:rPr>
              <w:t>Difficulties in relationships with adults</w:t>
            </w:r>
            <w:r w:rsidRPr="00AB29F6">
              <w:rPr>
                <w:rFonts w:ascii="Arial" w:eastAsiaTheme="majorEastAsia" w:hAnsi="Arial" w:cs="Arial"/>
                <w:color w:val="auto"/>
              </w:rPr>
              <w:t xml:space="preserve"> (e.g. child may be indiscriminate, overly self-reliant, or reluctant to engage with adults)</w:t>
            </w:r>
          </w:p>
          <w:p w14:paraId="423BE3AB" w14:textId="7713498F" w:rsidR="0014725B" w:rsidRPr="00585C0E" w:rsidRDefault="00585C0E" w:rsidP="00585C0E">
            <w:pPr>
              <w:pStyle w:val="ListParagraph"/>
              <w:numPr>
                <w:ilvl w:val="0"/>
                <w:numId w:val="6"/>
              </w:numPr>
              <w:jc w:val="both"/>
              <w:rPr>
                <w:rFonts w:ascii="Arial" w:eastAsiaTheme="majorEastAsia" w:hAnsi="Arial" w:cs="Arial"/>
                <w:b/>
                <w:bCs/>
                <w:color w:val="auto"/>
              </w:rPr>
            </w:pPr>
            <w:r w:rsidRPr="00AB29F6">
              <w:rPr>
                <w:rFonts w:ascii="Arial" w:eastAsiaTheme="majorEastAsia" w:hAnsi="Arial" w:cs="Arial"/>
                <w:b/>
                <w:bCs/>
                <w:color w:val="auto"/>
              </w:rPr>
              <w:t>Developmental delays and impaired cognition</w:t>
            </w:r>
            <w:r w:rsidRPr="00AB29F6">
              <w:rPr>
                <w:rFonts w:ascii="Arial" w:eastAsiaTheme="majorEastAsia" w:hAnsi="Arial" w:cs="Arial"/>
                <w:color w:val="auto"/>
              </w:rPr>
              <w:t xml:space="preserve"> (e.g. delayed receptive and expressive language)</w:t>
            </w:r>
          </w:p>
        </w:tc>
      </w:tr>
    </w:tbl>
    <w:p w14:paraId="41F4A818" w14:textId="77777777" w:rsidR="000A7230" w:rsidRPr="00AB29F6" w:rsidRDefault="000A7230" w:rsidP="00682F83">
      <w:pPr>
        <w:pStyle w:val="ListParagraph"/>
        <w:ind w:left="0"/>
        <w:rPr>
          <w:rFonts w:ascii="Arial" w:hAnsi="Arial" w:cs="Arial"/>
        </w:rPr>
      </w:pPr>
      <w:bookmarkStart w:id="11" w:name="_Box__1:"/>
      <w:bookmarkEnd w:id="9"/>
      <w:bookmarkEnd w:id="11"/>
    </w:p>
    <w:p w14:paraId="61E167AD" w14:textId="77777777" w:rsidR="007D2357" w:rsidRDefault="009C2CF1" w:rsidP="006F6FCF">
      <w:pPr>
        <w:pStyle w:val="Heading3"/>
        <w:jc w:val="both"/>
        <w:rPr>
          <w:lang w:val="en-AU"/>
        </w:rPr>
      </w:pPr>
      <w:bookmarkStart w:id="12" w:name="_Toc137560479"/>
      <w:r>
        <w:rPr>
          <w:lang w:val="en-AU"/>
        </w:rPr>
        <w:t>The importance of early intervention</w:t>
      </w:r>
      <w:bookmarkEnd w:id="12"/>
    </w:p>
    <w:p w14:paraId="3685CFE3" w14:textId="187DE46E" w:rsidR="00EE0F58" w:rsidRPr="00AB29F6" w:rsidRDefault="007D2357" w:rsidP="006F6FCF">
      <w:pPr>
        <w:jc w:val="both"/>
        <w:rPr>
          <w:rFonts w:ascii="Arial" w:hAnsi="Arial" w:cs="Arial"/>
        </w:rPr>
      </w:pPr>
      <w:r w:rsidRPr="00AB29F6">
        <w:rPr>
          <w:rFonts w:ascii="Arial" w:hAnsi="Arial" w:cs="Arial"/>
        </w:rPr>
        <w:t xml:space="preserve">Children with complex trauma are among the most disadvantaged in the </w:t>
      </w:r>
      <w:r w:rsidR="002A6CBD" w:rsidRPr="00AB29F6">
        <w:rPr>
          <w:rFonts w:ascii="Arial" w:hAnsi="Arial" w:cs="Arial"/>
        </w:rPr>
        <w:t>S</w:t>
      </w:r>
      <w:r w:rsidRPr="00AB29F6">
        <w:rPr>
          <w:rFonts w:ascii="Arial" w:hAnsi="Arial" w:cs="Arial"/>
        </w:rPr>
        <w:t>tate</w:t>
      </w:r>
      <w:r w:rsidR="00DD7130" w:rsidRPr="00AB29F6">
        <w:rPr>
          <w:rFonts w:ascii="Arial" w:hAnsi="Arial" w:cs="Arial"/>
        </w:rPr>
        <w:t>. M</w:t>
      </w:r>
      <w:r w:rsidRPr="00AB29F6">
        <w:rPr>
          <w:rFonts w:ascii="Arial" w:hAnsi="Arial" w:cs="Arial"/>
        </w:rPr>
        <w:t xml:space="preserve">any of </w:t>
      </w:r>
      <w:r w:rsidR="00DD7130" w:rsidRPr="00AB29F6">
        <w:rPr>
          <w:rFonts w:ascii="Arial" w:hAnsi="Arial" w:cs="Arial"/>
        </w:rPr>
        <w:t>these children</w:t>
      </w:r>
      <w:r w:rsidRPr="00AB29F6">
        <w:rPr>
          <w:rFonts w:ascii="Arial" w:hAnsi="Arial" w:cs="Arial"/>
        </w:rPr>
        <w:t xml:space="preserve"> experience intersecting forms of vulnerability, such as disability, refugee or asylum seeker backgrounds and/or involvement with family services or Child Protection. </w:t>
      </w:r>
      <w:r w:rsidR="00834073" w:rsidRPr="00AB29F6">
        <w:rPr>
          <w:rFonts w:ascii="Arial" w:hAnsi="Arial" w:cs="Arial"/>
        </w:rPr>
        <w:t xml:space="preserve">Research has shown that quality </w:t>
      </w:r>
      <w:r w:rsidRPr="00AB29F6">
        <w:rPr>
          <w:rFonts w:ascii="Arial" w:hAnsi="Arial" w:cs="Arial"/>
        </w:rPr>
        <w:t xml:space="preserve">early childhood </w:t>
      </w:r>
      <w:r w:rsidR="00834073" w:rsidRPr="00AB29F6">
        <w:rPr>
          <w:rFonts w:ascii="Arial" w:hAnsi="Arial" w:cs="Arial"/>
        </w:rPr>
        <w:t xml:space="preserve">education and care </w:t>
      </w:r>
      <w:r w:rsidRPr="00AB29F6">
        <w:rPr>
          <w:rFonts w:ascii="Arial" w:hAnsi="Arial" w:cs="Arial"/>
        </w:rPr>
        <w:t xml:space="preserve">services can </w:t>
      </w:r>
      <w:r w:rsidR="00834073" w:rsidRPr="00AB29F6">
        <w:rPr>
          <w:rFonts w:ascii="Arial" w:hAnsi="Arial" w:cs="Arial"/>
        </w:rPr>
        <w:t>address the impact of toxic stress associated with trauma on children’s learning and development.</w:t>
      </w:r>
      <w:r w:rsidR="004F4FE6" w:rsidRPr="00AB29F6">
        <w:rPr>
          <w:rStyle w:val="FootnoteReference"/>
          <w:rFonts w:ascii="Arial" w:hAnsi="Arial" w:cs="Arial"/>
        </w:rPr>
        <w:footnoteReference w:id="8"/>
      </w:r>
    </w:p>
    <w:p w14:paraId="3CC4E575" w14:textId="7EF09FB7" w:rsidR="007D2357" w:rsidRPr="00AB29F6" w:rsidRDefault="007D2357" w:rsidP="006F6FCF">
      <w:pPr>
        <w:jc w:val="both"/>
        <w:rPr>
          <w:rFonts w:ascii="Arial" w:hAnsi="Arial" w:cs="Arial"/>
        </w:rPr>
      </w:pPr>
      <w:r w:rsidRPr="00AB29F6">
        <w:rPr>
          <w:rFonts w:ascii="Arial" w:hAnsi="Arial" w:cs="Arial"/>
        </w:rPr>
        <w:t>Intervening early for this priority cohort is critical for several reasons:</w:t>
      </w:r>
      <w:r w:rsidRPr="00AB29F6" w:rsidDel="009D30C4">
        <w:rPr>
          <w:rFonts w:ascii="Arial" w:hAnsi="Arial" w:cs="Arial"/>
        </w:rPr>
        <w:t xml:space="preserve"> </w:t>
      </w:r>
      <w:r w:rsidRPr="00AB29F6">
        <w:rPr>
          <w:rFonts w:ascii="Arial" w:hAnsi="Arial" w:cs="Arial"/>
        </w:rPr>
        <w:t xml:space="preserve"> </w:t>
      </w:r>
    </w:p>
    <w:p w14:paraId="68A392F7" w14:textId="610FC2CB" w:rsidR="007D2357" w:rsidRPr="00AB29F6" w:rsidRDefault="007D2357" w:rsidP="006F6FCF">
      <w:pPr>
        <w:pStyle w:val="Bullet1"/>
        <w:jc w:val="both"/>
        <w:rPr>
          <w:rFonts w:ascii="Arial" w:hAnsi="Arial" w:cs="Arial"/>
          <w:b/>
          <w:bCs/>
          <w:szCs w:val="22"/>
        </w:rPr>
      </w:pPr>
      <w:r w:rsidRPr="00AB29F6">
        <w:rPr>
          <w:rFonts w:ascii="Arial" w:hAnsi="Arial" w:cs="Arial"/>
          <w:b/>
          <w:bCs/>
          <w:szCs w:val="22"/>
        </w:rPr>
        <w:t>Fully engaging in a kindergarten program builds strong foundations for learning and development</w:t>
      </w:r>
      <w:r w:rsidRPr="00AB29F6">
        <w:rPr>
          <w:rFonts w:ascii="Arial" w:hAnsi="Arial" w:cs="Arial"/>
          <w:szCs w:val="22"/>
        </w:rPr>
        <w:t>.</w:t>
      </w:r>
      <w:r w:rsidR="00662AB9" w:rsidRPr="00AB29F6">
        <w:rPr>
          <w:rFonts w:ascii="Arial" w:hAnsi="Arial" w:cs="Arial"/>
          <w:szCs w:val="22"/>
        </w:rPr>
        <w:t xml:space="preserve"> The </w:t>
      </w:r>
      <w:r w:rsidRPr="00AB29F6">
        <w:rPr>
          <w:rFonts w:ascii="Arial" w:hAnsi="Arial" w:cs="Arial"/>
          <w:szCs w:val="22"/>
        </w:rPr>
        <w:t xml:space="preserve">Department of Education (DE) recognises that vulnerable cohorts have the most to gain from a kindergarten program, as emphasised in existing DE policies and reforms, such as </w:t>
      </w:r>
      <w:hyperlink r:id="rId12" w:history="1">
        <w:r w:rsidRPr="00AB29F6">
          <w:rPr>
            <w:rStyle w:val="Hyperlink"/>
            <w:rFonts w:ascii="Arial" w:hAnsi="Arial" w:cs="Arial"/>
            <w:szCs w:val="22"/>
          </w:rPr>
          <w:t>Priority of Access Criteria</w:t>
        </w:r>
      </w:hyperlink>
      <w:r w:rsidRPr="00AB29F6">
        <w:rPr>
          <w:rFonts w:ascii="Arial" w:hAnsi="Arial" w:cs="Arial"/>
          <w:szCs w:val="22"/>
        </w:rPr>
        <w:t xml:space="preserve"> and </w:t>
      </w:r>
      <w:hyperlink r:id="rId13" w:history="1">
        <w:r w:rsidR="00756AE1" w:rsidRPr="00AB29F6">
          <w:rPr>
            <w:rStyle w:val="Hyperlink"/>
            <w:rFonts w:ascii="Arial" w:hAnsi="Arial" w:cs="Arial"/>
            <w:szCs w:val="22"/>
          </w:rPr>
          <w:t>SRF</w:t>
        </w:r>
      </w:hyperlink>
      <w:r w:rsidRPr="00AB29F6">
        <w:rPr>
          <w:rFonts w:ascii="Arial" w:hAnsi="Arial" w:cs="Arial"/>
          <w:szCs w:val="22"/>
        </w:rPr>
        <w:t>.</w:t>
      </w:r>
      <w:r w:rsidR="00B12350" w:rsidRPr="00AB29F6">
        <w:rPr>
          <w:rFonts w:ascii="Arial" w:hAnsi="Arial" w:cs="Arial"/>
          <w:szCs w:val="22"/>
        </w:rPr>
        <w:t xml:space="preserve"> </w:t>
      </w:r>
    </w:p>
    <w:p w14:paraId="41532384" w14:textId="77777777" w:rsidR="007D2357" w:rsidRPr="00AB29F6" w:rsidRDefault="007D2357" w:rsidP="006F6FCF">
      <w:pPr>
        <w:pStyle w:val="Bullet1"/>
        <w:jc w:val="both"/>
        <w:rPr>
          <w:rFonts w:ascii="Arial" w:hAnsi="Arial" w:cs="Arial"/>
          <w:b/>
          <w:bCs/>
          <w:szCs w:val="22"/>
        </w:rPr>
      </w:pPr>
      <w:r w:rsidRPr="00AB29F6">
        <w:rPr>
          <w:rFonts w:ascii="Arial" w:hAnsi="Arial" w:cs="Arial"/>
          <w:b/>
          <w:bCs/>
          <w:szCs w:val="22"/>
        </w:rPr>
        <w:t>Early adverse life experiences can affect the development of brain architecture.</w:t>
      </w:r>
      <w:r w:rsidRPr="00AB29F6">
        <w:rPr>
          <w:rFonts w:ascii="Arial" w:eastAsia="Calibri" w:hAnsi="Arial" w:cs="Arial"/>
          <w:szCs w:val="22"/>
        </w:rPr>
        <w:t xml:space="preserve"> T</w:t>
      </w:r>
      <w:r w:rsidRPr="00AB29F6">
        <w:rPr>
          <w:rFonts w:ascii="Arial" w:hAnsi="Arial" w:cs="Arial"/>
          <w:szCs w:val="22"/>
        </w:rPr>
        <w:t xml:space="preserve">he early years are a period of rapid brain growth and change. The brain architecture built at this time provides the foundation for all future learning, behaviour, and health. </w:t>
      </w:r>
    </w:p>
    <w:p w14:paraId="2D864B4E" w14:textId="77777777" w:rsidR="007D2357" w:rsidRPr="00AB29F6" w:rsidRDefault="007D2357" w:rsidP="006F6FCF">
      <w:pPr>
        <w:pStyle w:val="Bullet1"/>
        <w:jc w:val="both"/>
        <w:rPr>
          <w:rFonts w:ascii="Arial" w:hAnsi="Arial" w:cs="Arial"/>
          <w:b/>
          <w:szCs w:val="22"/>
          <w:lang w:val="en-US"/>
        </w:rPr>
      </w:pPr>
      <w:r w:rsidRPr="00AB29F6">
        <w:rPr>
          <w:rFonts w:ascii="Arial" w:hAnsi="Arial" w:cs="Arial"/>
          <w:b/>
          <w:bCs/>
          <w:szCs w:val="22"/>
        </w:rPr>
        <w:t xml:space="preserve">The early years are a critical window for responding to the developmental needs of vulnerable children. </w:t>
      </w:r>
      <w:r w:rsidRPr="00AB29F6">
        <w:rPr>
          <w:rFonts w:ascii="Arial" w:hAnsi="Arial" w:cs="Arial"/>
          <w:szCs w:val="22"/>
        </w:rPr>
        <w:t xml:space="preserve">Children who experience complex trauma have frequently had less exposure to the kind of healthy relationships that provide optimal brain development. </w:t>
      </w:r>
      <w:r w:rsidR="00654693" w:rsidRPr="00AB29F6">
        <w:rPr>
          <w:rFonts w:ascii="Arial" w:hAnsi="Arial" w:cs="Arial"/>
          <w:szCs w:val="22"/>
        </w:rPr>
        <w:t>Positive, early experiences, support from adults and the development of adaptive skills</w:t>
      </w:r>
      <w:r w:rsidRPr="00AB29F6">
        <w:rPr>
          <w:rFonts w:ascii="Arial" w:hAnsi="Arial" w:cs="Arial"/>
          <w:szCs w:val="22"/>
        </w:rPr>
        <w:t xml:space="preserve"> </w:t>
      </w:r>
      <w:r w:rsidR="00654693" w:rsidRPr="00AB29F6">
        <w:rPr>
          <w:rFonts w:ascii="Arial" w:hAnsi="Arial" w:cs="Arial"/>
          <w:szCs w:val="22"/>
        </w:rPr>
        <w:t>counterbalance the consequences of early adversity</w:t>
      </w:r>
      <w:r w:rsidR="00761375" w:rsidRPr="00AB29F6">
        <w:rPr>
          <w:rFonts w:ascii="Arial" w:hAnsi="Arial" w:cs="Arial"/>
          <w:szCs w:val="22"/>
        </w:rPr>
        <w:t xml:space="preserve">. </w:t>
      </w:r>
      <w:r w:rsidR="00AD55D2" w:rsidRPr="00AB29F6">
        <w:rPr>
          <w:rFonts w:ascii="Arial" w:hAnsi="Arial" w:cs="Arial"/>
          <w:szCs w:val="22"/>
        </w:rPr>
        <w:t xml:space="preserve">This results in </w:t>
      </w:r>
      <w:r w:rsidRPr="00AB29F6">
        <w:rPr>
          <w:rFonts w:ascii="Arial" w:hAnsi="Arial" w:cs="Arial"/>
          <w:szCs w:val="22"/>
        </w:rPr>
        <w:t>long-term impacts on child health, wellbeing and</w:t>
      </w:r>
      <w:r w:rsidR="0027290A" w:rsidRPr="00AB29F6">
        <w:rPr>
          <w:rFonts w:ascii="Arial" w:hAnsi="Arial" w:cs="Arial"/>
          <w:szCs w:val="22"/>
        </w:rPr>
        <w:t xml:space="preserve"> </w:t>
      </w:r>
      <w:r w:rsidRPr="00AB29F6">
        <w:rPr>
          <w:rFonts w:ascii="Arial" w:hAnsi="Arial" w:cs="Arial"/>
          <w:szCs w:val="22"/>
        </w:rPr>
        <w:t>educational outcomes.</w:t>
      </w:r>
    </w:p>
    <w:p w14:paraId="70D0AEF0" w14:textId="0CBFCF34" w:rsidR="006F6FCF" w:rsidRPr="00AB29F6" w:rsidRDefault="00E524E0" w:rsidP="006F6FCF">
      <w:pPr>
        <w:pStyle w:val="Bullet1"/>
        <w:jc w:val="both"/>
        <w:rPr>
          <w:rFonts w:ascii="Arial" w:eastAsia="Arial" w:hAnsi="Arial" w:cs="Arial"/>
          <w:szCs w:val="22"/>
          <w:lang w:val="en-US"/>
        </w:rPr>
      </w:pPr>
      <w:r>
        <w:rPr>
          <w:rFonts w:ascii="Arial" w:eastAsia="Arial" w:hAnsi="Arial" w:cs="Arial"/>
          <w:b/>
          <w:lang w:val="en-US"/>
        </w:rPr>
        <w:lastRenderedPageBreak/>
        <w:t>T</w:t>
      </w:r>
      <w:r w:rsidR="007D2357" w:rsidRPr="1423A23D">
        <w:rPr>
          <w:rFonts w:ascii="Arial" w:eastAsia="Arial" w:hAnsi="Arial" w:cs="Arial"/>
          <w:b/>
          <w:lang w:val="en-US"/>
        </w:rPr>
        <w:t>argeted, relation</w:t>
      </w:r>
      <w:r>
        <w:rPr>
          <w:rFonts w:ascii="Arial" w:eastAsia="Arial" w:hAnsi="Arial" w:cs="Arial"/>
          <w:b/>
          <w:lang w:val="en-US"/>
        </w:rPr>
        <w:t>ship-</w:t>
      </w:r>
      <w:r w:rsidR="007D2357" w:rsidRPr="1423A23D">
        <w:rPr>
          <w:rFonts w:ascii="Arial" w:eastAsia="Arial" w:hAnsi="Arial" w:cs="Arial"/>
          <w:b/>
          <w:lang w:val="en-US"/>
        </w:rPr>
        <w:t xml:space="preserve">focused interventions can </w:t>
      </w:r>
      <w:r>
        <w:rPr>
          <w:rFonts w:ascii="Arial" w:eastAsia="Arial" w:hAnsi="Arial" w:cs="Arial"/>
          <w:b/>
          <w:lang w:val="en-US"/>
        </w:rPr>
        <w:t xml:space="preserve">address </w:t>
      </w:r>
      <w:r w:rsidR="007D2357" w:rsidRPr="1423A23D">
        <w:rPr>
          <w:rFonts w:ascii="Arial" w:eastAsia="Arial" w:hAnsi="Arial" w:cs="Arial"/>
          <w:b/>
          <w:lang w:val="en-US"/>
        </w:rPr>
        <w:t>developmental risks and promote protective factors</w:t>
      </w:r>
      <w:r w:rsidR="007D2357">
        <w:rPr>
          <w:rFonts w:ascii="Arial" w:eastAsia="Arial" w:hAnsi="Arial" w:cs="Arial"/>
          <w:lang w:val="en-US"/>
        </w:rPr>
        <w:t>.</w:t>
      </w:r>
      <w:r w:rsidR="00654693">
        <w:rPr>
          <w:rFonts w:ascii="Arial" w:eastAsia="Arial" w:hAnsi="Arial" w:cs="Arial"/>
          <w:lang w:val="en-US"/>
        </w:rPr>
        <w:t xml:space="preserve"> </w:t>
      </w:r>
      <w:r w:rsidR="007D2357">
        <w:rPr>
          <w:rFonts w:ascii="Arial" w:eastAsia="Arial" w:hAnsi="Arial" w:cs="Arial"/>
          <w:lang w:val="en-US"/>
        </w:rPr>
        <w:t>C</w:t>
      </w:r>
      <w:r w:rsidR="007D2357" w:rsidRPr="1423A23D">
        <w:rPr>
          <w:rFonts w:ascii="Arial" w:eastAsia="Arial" w:hAnsi="Arial" w:cs="Arial"/>
          <w:lang w:val="en-US"/>
        </w:rPr>
        <w:t>hildren learn to regulate, relate</w:t>
      </w:r>
      <w:r w:rsidR="00D42A41">
        <w:rPr>
          <w:rFonts w:ascii="Arial" w:eastAsia="Arial" w:hAnsi="Arial" w:cs="Arial"/>
          <w:lang w:val="en-US"/>
        </w:rPr>
        <w:t>,</w:t>
      </w:r>
      <w:r w:rsidR="007D2357" w:rsidRPr="1423A23D">
        <w:rPr>
          <w:rFonts w:ascii="Arial" w:eastAsia="Arial" w:hAnsi="Arial" w:cs="Arial"/>
          <w:lang w:val="en-US"/>
        </w:rPr>
        <w:t xml:space="preserve"> and reason through </w:t>
      </w:r>
      <w:r w:rsidR="007D2357" w:rsidRPr="078F2FB4">
        <w:rPr>
          <w:rFonts w:ascii="Arial" w:eastAsia="Arial" w:hAnsi="Arial" w:cs="Arial"/>
          <w:lang w:val="en-US"/>
        </w:rPr>
        <w:t xml:space="preserve">attuned, </w:t>
      </w:r>
      <w:r w:rsidR="007D2357" w:rsidRPr="61D32DCC">
        <w:rPr>
          <w:rFonts w:ascii="Arial" w:eastAsia="Arial" w:hAnsi="Arial" w:cs="Arial"/>
          <w:lang w:val="en-US"/>
        </w:rPr>
        <w:t xml:space="preserve">consistent, </w:t>
      </w:r>
      <w:r w:rsidR="007D2357" w:rsidRPr="1724B3EC">
        <w:rPr>
          <w:rFonts w:ascii="Arial" w:eastAsia="Arial" w:hAnsi="Arial" w:cs="Arial"/>
          <w:lang w:val="en-US"/>
        </w:rPr>
        <w:t xml:space="preserve">and </w:t>
      </w:r>
      <w:r w:rsidR="007D2357" w:rsidRPr="70A9F7F3">
        <w:rPr>
          <w:rFonts w:ascii="Arial" w:eastAsia="Arial" w:hAnsi="Arial" w:cs="Arial"/>
          <w:lang w:val="en-US"/>
        </w:rPr>
        <w:t>repetitive interactions</w:t>
      </w:r>
      <w:r w:rsidR="007D2357" w:rsidRPr="1423A23D">
        <w:rPr>
          <w:rFonts w:ascii="Arial" w:eastAsia="Arial" w:hAnsi="Arial" w:cs="Arial"/>
          <w:lang w:val="en-US"/>
        </w:rPr>
        <w:t xml:space="preserve"> with caring adults and environments.</w:t>
      </w:r>
    </w:p>
    <w:p w14:paraId="36850B03" w14:textId="77777777" w:rsidR="00C77A14" w:rsidRDefault="008C6227" w:rsidP="00755F8D">
      <w:pPr>
        <w:pStyle w:val="Heading3"/>
        <w:rPr>
          <w:lang w:eastAsia="en-AU"/>
        </w:rPr>
      </w:pPr>
      <w:bookmarkStart w:id="13" w:name="_Toc137560480"/>
      <w:r w:rsidRPr="00FD3FF1">
        <w:rPr>
          <w:lang w:eastAsia="en-AU"/>
        </w:rPr>
        <w:t xml:space="preserve">Building on existing quality </w:t>
      </w:r>
      <w:r w:rsidR="004132BA" w:rsidRPr="00FD3FF1">
        <w:rPr>
          <w:lang w:eastAsia="en-AU"/>
        </w:rPr>
        <w:t>supports and processes</w:t>
      </w:r>
      <w:bookmarkEnd w:id="13"/>
    </w:p>
    <w:p w14:paraId="1E4A30B2" w14:textId="0E32033F" w:rsidR="008377AE" w:rsidRPr="00AB29F6" w:rsidRDefault="00E524E0" w:rsidP="00AB29F6">
      <w:pPr>
        <w:pStyle w:val="Bullet1"/>
        <w:numPr>
          <w:ilvl w:val="0"/>
          <w:numId w:val="0"/>
        </w:numPr>
        <w:jc w:val="both"/>
        <w:rPr>
          <w:rFonts w:ascii="Arial" w:hAnsi="Arial" w:cs="Arial"/>
        </w:rPr>
      </w:pPr>
      <w:r w:rsidRPr="00AB29F6">
        <w:rPr>
          <w:rFonts w:ascii="Arial" w:hAnsi="Arial" w:cs="Arial"/>
          <w:lang w:eastAsia="en-AU"/>
        </w:rPr>
        <w:t xml:space="preserve">FSP support is available when a kindergarten service has demonstrated </w:t>
      </w:r>
      <w:r w:rsidR="00B37903" w:rsidRPr="00AB29F6">
        <w:rPr>
          <w:rFonts w:ascii="Arial" w:hAnsi="Arial" w:cs="Arial"/>
          <w:lang w:eastAsia="en-AU"/>
        </w:rPr>
        <w:t xml:space="preserve">that </w:t>
      </w:r>
      <w:r w:rsidRPr="00AB29F6">
        <w:rPr>
          <w:rFonts w:ascii="Arial" w:hAnsi="Arial" w:cs="Arial"/>
          <w:lang w:eastAsia="en-AU"/>
        </w:rPr>
        <w:t>they have made reasonable adjustments and embedded strategies and supports within their existing capacity to support the child</w:t>
      </w:r>
      <w:r w:rsidR="00415BB2" w:rsidRPr="00AB29F6">
        <w:rPr>
          <w:rFonts w:ascii="Arial" w:hAnsi="Arial" w:cs="Arial"/>
          <w:lang w:eastAsia="en-AU"/>
        </w:rPr>
        <w:t>, but that</w:t>
      </w:r>
      <w:r w:rsidRPr="00AB29F6">
        <w:rPr>
          <w:rFonts w:ascii="Arial" w:hAnsi="Arial" w:cs="Arial"/>
          <w:lang w:eastAsia="en-AU"/>
        </w:rPr>
        <w:t xml:space="preserve"> the</w:t>
      </w:r>
      <w:r w:rsidR="00415BB2" w:rsidRPr="00AB29F6">
        <w:rPr>
          <w:rFonts w:ascii="Arial" w:hAnsi="Arial" w:cs="Arial"/>
          <w:lang w:eastAsia="en-AU"/>
        </w:rPr>
        <w:t>se</w:t>
      </w:r>
      <w:r w:rsidRPr="00AB29F6">
        <w:rPr>
          <w:rFonts w:ascii="Arial" w:hAnsi="Arial" w:cs="Arial"/>
          <w:lang w:eastAsia="en-AU"/>
        </w:rPr>
        <w:t xml:space="preserve"> have been insufficient to fully include the child</w:t>
      </w:r>
      <w:r w:rsidR="00010FFE" w:rsidRPr="00AB29F6">
        <w:rPr>
          <w:rFonts w:ascii="Arial" w:hAnsi="Arial" w:cs="Arial"/>
          <w:lang w:eastAsia="en-AU"/>
        </w:rPr>
        <w:t xml:space="preserve">. It is also </w:t>
      </w:r>
      <w:r w:rsidR="008C6227" w:rsidRPr="00AB29F6">
        <w:rPr>
          <w:rFonts w:ascii="Arial" w:hAnsi="Arial" w:cs="Arial"/>
          <w:lang w:eastAsia="en-AU"/>
        </w:rPr>
        <w:t xml:space="preserve">designed to </w:t>
      </w:r>
      <w:r w:rsidR="00010FFE" w:rsidRPr="00AB29F6">
        <w:rPr>
          <w:rFonts w:ascii="Arial" w:hAnsi="Arial" w:cs="Arial"/>
          <w:lang w:eastAsia="en-AU"/>
        </w:rPr>
        <w:t>complement</w:t>
      </w:r>
      <w:r w:rsidR="00690665" w:rsidRPr="00AB29F6">
        <w:rPr>
          <w:rFonts w:ascii="Arial" w:hAnsi="Arial" w:cs="Arial"/>
          <w:lang w:eastAsia="en-AU"/>
        </w:rPr>
        <w:t xml:space="preserve"> existing resources that are designed to facilitate the </w:t>
      </w:r>
      <w:r w:rsidR="008C6227" w:rsidRPr="00AB29F6">
        <w:rPr>
          <w:rFonts w:ascii="Arial" w:hAnsi="Arial" w:cs="Arial"/>
          <w:lang w:eastAsia="en-AU"/>
        </w:rPr>
        <w:t>provision of a quality kindergarten program</w:t>
      </w:r>
      <w:r w:rsidR="00712D73" w:rsidRPr="00AB29F6">
        <w:rPr>
          <w:rFonts w:ascii="Arial" w:hAnsi="Arial" w:cs="Arial"/>
          <w:lang w:eastAsia="en-AU"/>
        </w:rPr>
        <w:t>,</w:t>
      </w:r>
      <w:r w:rsidR="00155C1E" w:rsidRPr="00AB29F6">
        <w:rPr>
          <w:rFonts w:ascii="Arial" w:hAnsi="Arial" w:cs="Arial"/>
          <w:lang w:eastAsia="en-AU"/>
        </w:rPr>
        <w:t xml:space="preserve"> </w:t>
      </w:r>
      <w:r w:rsidR="00010FFE" w:rsidRPr="00AB29F6">
        <w:rPr>
          <w:rFonts w:ascii="Arial" w:hAnsi="Arial" w:cs="Arial"/>
          <w:lang w:eastAsia="en-AU"/>
        </w:rPr>
        <w:t>including:</w:t>
      </w:r>
    </w:p>
    <w:p w14:paraId="15A80E1E" w14:textId="42941537" w:rsidR="008377AE" w:rsidRPr="00AB29F6" w:rsidRDefault="00C87BF5" w:rsidP="00AB29F6">
      <w:pPr>
        <w:pStyle w:val="Bullet1"/>
        <w:numPr>
          <w:ilvl w:val="0"/>
          <w:numId w:val="29"/>
        </w:numPr>
        <w:jc w:val="both"/>
        <w:rPr>
          <w:rFonts w:ascii="Arial" w:hAnsi="Arial" w:cs="Arial"/>
        </w:rPr>
      </w:pPr>
      <w:r>
        <w:rPr>
          <w:rFonts w:ascii="Arial" w:hAnsi="Arial" w:cs="Arial"/>
        </w:rPr>
        <w:t xml:space="preserve">skills of </w:t>
      </w:r>
      <w:r w:rsidR="008576CE" w:rsidRPr="00AB29F6">
        <w:rPr>
          <w:rFonts w:ascii="Arial" w:hAnsi="Arial" w:cs="Arial"/>
        </w:rPr>
        <w:t>e</w:t>
      </w:r>
      <w:r w:rsidR="00010FFE" w:rsidRPr="00AB29F6">
        <w:rPr>
          <w:rFonts w:ascii="Arial" w:hAnsi="Arial" w:cs="Arial"/>
        </w:rPr>
        <w:t>arly childhood teachers, educators, family and community</w:t>
      </w:r>
    </w:p>
    <w:p w14:paraId="6331C587" w14:textId="666D3471" w:rsidR="00AA0214" w:rsidRPr="00AB29F6" w:rsidRDefault="008576CE" w:rsidP="00AB29F6">
      <w:pPr>
        <w:pStyle w:val="Bullet1"/>
        <w:numPr>
          <w:ilvl w:val="0"/>
          <w:numId w:val="29"/>
        </w:numPr>
        <w:jc w:val="both"/>
        <w:rPr>
          <w:rFonts w:ascii="Arial" w:hAnsi="Arial" w:cs="Arial"/>
        </w:rPr>
      </w:pPr>
      <w:r w:rsidRPr="00AB29F6">
        <w:rPr>
          <w:rFonts w:ascii="Arial" w:hAnsi="Arial" w:cs="Arial"/>
        </w:rPr>
        <w:t>p</w:t>
      </w:r>
      <w:r w:rsidR="00010FFE" w:rsidRPr="00AB29F6">
        <w:rPr>
          <w:rFonts w:ascii="Arial" w:hAnsi="Arial" w:cs="Arial"/>
        </w:rPr>
        <w:t>rofessional development opportunities</w:t>
      </w:r>
      <w:r w:rsidR="00FD3FF1" w:rsidRPr="00AB29F6">
        <w:rPr>
          <w:rFonts w:ascii="Arial" w:hAnsi="Arial" w:cs="Arial"/>
        </w:rPr>
        <w:t>, particularly those that are trauma-informed or aware</w:t>
      </w:r>
    </w:p>
    <w:p w14:paraId="6CA4B684" w14:textId="393F013D" w:rsidR="00AA0214" w:rsidRPr="00AB29F6" w:rsidRDefault="00EC401F" w:rsidP="00AB29F6">
      <w:pPr>
        <w:pStyle w:val="Bullet1"/>
        <w:numPr>
          <w:ilvl w:val="0"/>
          <w:numId w:val="29"/>
        </w:numPr>
        <w:jc w:val="both"/>
        <w:rPr>
          <w:rFonts w:ascii="Arial" w:hAnsi="Arial" w:cs="Arial"/>
        </w:rPr>
      </w:pPr>
      <w:r w:rsidRPr="00AB29F6">
        <w:rPr>
          <w:rFonts w:ascii="Arial" w:hAnsi="Arial" w:cs="Arial"/>
        </w:rPr>
        <w:t>S</w:t>
      </w:r>
      <w:r w:rsidR="00AA0214" w:rsidRPr="00AB29F6">
        <w:rPr>
          <w:rFonts w:ascii="Arial" w:hAnsi="Arial" w:cs="Arial"/>
        </w:rPr>
        <w:t>chool Readiness Funding (SRF)</w:t>
      </w:r>
      <w:r w:rsidR="00010FFE" w:rsidRPr="00AB29F6">
        <w:rPr>
          <w:rFonts w:ascii="Arial" w:hAnsi="Arial" w:cs="Arial"/>
        </w:rPr>
        <w:t xml:space="preserve">, </w:t>
      </w:r>
      <w:r w:rsidR="00C87BF5">
        <w:rPr>
          <w:rFonts w:ascii="Arial" w:hAnsi="Arial" w:cs="Arial"/>
        </w:rPr>
        <w:t>including</w:t>
      </w:r>
      <w:r w:rsidR="00C87BF5" w:rsidRPr="00AB29F6">
        <w:rPr>
          <w:rFonts w:ascii="Arial" w:hAnsi="Arial" w:cs="Arial"/>
        </w:rPr>
        <w:t xml:space="preserve"> </w:t>
      </w:r>
      <w:r w:rsidR="00010FFE" w:rsidRPr="00AB29F6">
        <w:rPr>
          <w:rFonts w:ascii="Arial" w:hAnsi="Arial" w:cs="Arial"/>
        </w:rPr>
        <w:t>as</w:t>
      </w:r>
      <w:r w:rsidR="002312F6" w:rsidRPr="00AB29F6">
        <w:rPr>
          <w:rFonts w:ascii="Arial" w:hAnsi="Arial" w:cs="Arial"/>
        </w:rPr>
        <w:t xml:space="preserve"> </w:t>
      </w:r>
      <w:r w:rsidR="005741AD" w:rsidRPr="00AB29F6">
        <w:rPr>
          <w:rFonts w:ascii="Arial" w:hAnsi="Arial" w:cs="Arial"/>
        </w:rPr>
        <w:t>Allied Health Professionals</w:t>
      </w:r>
      <w:r w:rsidR="00C87BF5">
        <w:rPr>
          <w:rFonts w:ascii="Arial" w:hAnsi="Arial" w:cs="Arial"/>
        </w:rPr>
        <w:t xml:space="preserve"> and</w:t>
      </w:r>
      <w:r w:rsidR="005741AD" w:rsidRPr="00AB29F6">
        <w:rPr>
          <w:rFonts w:ascii="Arial" w:hAnsi="Arial" w:cs="Arial"/>
        </w:rPr>
        <w:t xml:space="preserve"> </w:t>
      </w:r>
      <w:r w:rsidR="00415BB2" w:rsidRPr="00AB29F6">
        <w:rPr>
          <w:rFonts w:ascii="Arial" w:hAnsi="Arial" w:cs="Arial"/>
        </w:rPr>
        <w:t>t</w:t>
      </w:r>
      <w:r w:rsidR="005741AD" w:rsidRPr="00AB29F6">
        <w:rPr>
          <w:rFonts w:ascii="Arial" w:hAnsi="Arial" w:cs="Arial"/>
        </w:rPr>
        <w:t>rauma-informed training</w:t>
      </w:r>
    </w:p>
    <w:p w14:paraId="2AFF2308" w14:textId="30F0633F" w:rsidR="00AA0214" w:rsidRPr="00AB29F6" w:rsidRDefault="00010FFE" w:rsidP="00AB29F6">
      <w:pPr>
        <w:pStyle w:val="Bullet1"/>
        <w:numPr>
          <w:ilvl w:val="0"/>
          <w:numId w:val="29"/>
        </w:numPr>
        <w:jc w:val="both"/>
        <w:rPr>
          <w:rFonts w:ascii="Arial" w:hAnsi="Arial" w:cs="Arial"/>
        </w:rPr>
      </w:pPr>
      <w:r w:rsidRPr="00AB29F6">
        <w:rPr>
          <w:rFonts w:ascii="Arial" w:hAnsi="Arial" w:cs="Arial"/>
        </w:rPr>
        <w:t>Kindergarten Inclusion Supports</w:t>
      </w:r>
      <w:r w:rsidR="008576CE" w:rsidRPr="00AB29F6">
        <w:rPr>
          <w:rFonts w:ascii="Arial" w:hAnsi="Arial" w:cs="Arial"/>
        </w:rPr>
        <w:t xml:space="preserve"> (KIS)</w:t>
      </w:r>
      <w:r w:rsidRPr="00AB29F6">
        <w:rPr>
          <w:rFonts w:ascii="Arial" w:hAnsi="Arial" w:cs="Arial"/>
        </w:rPr>
        <w:t xml:space="preserve">, such as </w:t>
      </w:r>
      <w:r w:rsidR="00C87BF5">
        <w:rPr>
          <w:rFonts w:ascii="Arial" w:hAnsi="Arial" w:cs="Arial"/>
        </w:rPr>
        <w:t>s</w:t>
      </w:r>
      <w:r w:rsidRPr="00AB29F6">
        <w:rPr>
          <w:rFonts w:ascii="Arial" w:hAnsi="Arial" w:cs="Arial"/>
        </w:rPr>
        <w:t xml:space="preserve">pecialist </w:t>
      </w:r>
      <w:r w:rsidR="00C87BF5">
        <w:rPr>
          <w:rFonts w:ascii="Arial" w:hAnsi="Arial" w:cs="Arial"/>
        </w:rPr>
        <w:t>c</w:t>
      </w:r>
      <w:r w:rsidRPr="00AB29F6">
        <w:rPr>
          <w:rFonts w:ascii="Arial" w:hAnsi="Arial" w:cs="Arial"/>
        </w:rPr>
        <w:t>onsultancy</w:t>
      </w:r>
      <w:r w:rsidR="00196595" w:rsidRPr="00AB29F6">
        <w:rPr>
          <w:rFonts w:ascii="Arial" w:hAnsi="Arial" w:cs="Arial"/>
        </w:rPr>
        <w:t xml:space="preserve">, </w:t>
      </w:r>
      <w:r w:rsidRPr="00AB29F6">
        <w:rPr>
          <w:rFonts w:ascii="Arial" w:hAnsi="Arial" w:cs="Arial"/>
        </w:rPr>
        <w:t>Additional Assistants</w:t>
      </w:r>
      <w:r w:rsidR="00196595" w:rsidRPr="00AB29F6">
        <w:rPr>
          <w:rFonts w:ascii="Arial" w:hAnsi="Arial" w:cs="Arial"/>
        </w:rPr>
        <w:t xml:space="preserve"> and the Specialised Equipment</w:t>
      </w:r>
      <w:r w:rsidR="00AA0214" w:rsidRPr="00AB29F6">
        <w:rPr>
          <w:rFonts w:ascii="Arial" w:hAnsi="Arial" w:cs="Arial"/>
        </w:rPr>
        <w:t xml:space="preserve"> </w:t>
      </w:r>
      <w:r w:rsidR="00C87BF5">
        <w:rPr>
          <w:rFonts w:ascii="Arial" w:hAnsi="Arial" w:cs="Arial"/>
        </w:rPr>
        <w:t>Program</w:t>
      </w:r>
      <w:r w:rsidR="00C87BF5" w:rsidRPr="00AB29F6">
        <w:rPr>
          <w:rFonts w:ascii="Arial" w:hAnsi="Arial" w:cs="Arial"/>
        </w:rPr>
        <w:t xml:space="preserve"> </w:t>
      </w:r>
      <w:r w:rsidR="00AA0214" w:rsidRPr="00AB29F6">
        <w:rPr>
          <w:rFonts w:ascii="Arial" w:hAnsi="Arial" w:cs="Arial"/>
        </w:rPr>
        <w:t>(SE</w:t>
      </w:r>
      <w:r w:rsidR="00C87BF5">
        <w:rPr>
          <w:rFonts w:ascii="Arial" w:hAnsi="Arial" w:cs="Arial"/>
        </w:rPr>
        <w:t>P</w:t>
      </w:r>
      <w:r w:rsidR="00AA0214" w:rsidRPr="00AB29F6">
        <w:rPr>
          <w:rFonts w:ascii="Arial" w:hAnsi="Arial" w:cs="Arial"/>
        </w:rPr>
        <w:t>)</w:t>
      </w:r>
    </w:p>
    <w:p w14:paraId="6BB8FF9C" w14:textId="4CCCF8BE" w:rsidR="00AA0214" w:rsidRPr="00AB29F6" w:rsidRDefault="00712D73" w:rsidP="00AB29F6">
      <w:pPr>
        <w:pStyle w:val="Bullet1"/>
        <w:numPr>
          <w:ilvl w:val="0"/>
          <w:numId w:val="29"/>
        </w:numPr>
        <w:jc w:val="both"/>
        <w:rPr>
          <w:rFonts w:ascii="Arial" w:hAnsi="Arial" w:cs="Arial"/>
        </w:rPr>
      </w:pPr>
      <w:r w:rsidRPr="00AB29F6">
        <w:rPr>
          <w:rFonts w:ascii="Arial" w:hAnsi="Arial" w:cs="Arial"/>
        </w:rPr>
        <w:t>c</w:t>
      </w:r>
      <w:r w:rsidR="00AA0214" w:rsidRPr="00AB29F6">
        <w:rPr>
          <w:rFonts w:ascii="Arial" w:hAnsi="Arial" w:cs="Arial"/>
        </w:rPr>
        <w:t xml:space="preserve">ultural inclusion supports, such as the </w:t>
      </w:r>
      <w:r w:rsidR="002A3E8D" w:rsidRPr="00AB29F6">
        <w:rPr>
          <w:rFonts w:ascii="Arial" w:hAnsi="Arial" w:cs="Arial"/>
        </w:rPr>
        <w:t>Culturally and Linguistically Diverse (</w:t>
      </w:r>
      <w:r w:rsidR="00AA0214" w:rsidRPr="00AB29F6">
        <w:rPr>
          <w:rFonts w:ascii="Arial" w:hAnsi="Arial" w:cs="Arial"/>
        </w:rPr>
        <w:t>CALD</w:t>
      </w:r>
      <w:r w:rsidR="002A3E8D" w:rsidRPr="00AB29F6">
        <w:rPr>
          <w:rFonts w:ascii="Arial" w:hAnsi="Arial" w:cs="Arial"/>
        </w:rPr>
        <w:t>)</w:t>
      </w:r>
      <w:r w:rsidR="00AA0214" w:rsidRPr="00AB29F6">
        <w:rPr>
          <w:rFonts w:ascii="Arial" w:hAnsi="Arial" w:cs="Arial"/>
        </w:rPr>
        <w:t xml:space="preserve"> Outreach </w:t>
      </w:r>
      <w:r w:rsidR="00904C92" w:rsidRPr="00AB29F6">
        <w:rPr>
          <w:rFonts w:ascii="Arial" w:hAnsi="Arial" w:cs="Arial"/>
        </w:rPr>
        <w:t>p</w:t>
      </w:r>
      <w:r w:rsidR="00AA0214" w:rsidRPr="00AB29F6">
        <w:rPr>
          <w:rFonts w:ascii="Arial" w:hAnsi="Arial" w:cs="Arial"/>
        </w:rPr>
        <w:t>rogram and free translators</w:t>
      </w:r>
    </w:p>
    <w:p w14:paraId="7A4BDC94" w14:textId="46DE89DE" w:rsidR="00FD3FF1" w:rsidRPr="00AB29F6" w:rsidRDefault="00FD3FF1" w:rsidP="00AB29F6">
      <w:pPr>
        <w:pStyle w:val="Bullet1"/>
        <w:numPr>
          <w:ilvl w:val="0"/>
          <w:numId w:val="29"/>
        </w:numPr>
        <w:jc w:val="both"/>
        <w:rPr>
          <w:rFonts w:ascii="Arial" w:hAnsi="Arial" w:cs="Arial"/>
          <w:lang w:eastAsia="en-AU"/>
        </w:rPr>
      </w:pPr>
      <w:r w:rsidRPr="00AB29F6">
        <w:rPr>
          <w:rFonts w:ascii="Arial" w:hAnsi="Arial" w:cs="Arial"/>
          <w:lang w:eastAsia="en-AU"/>
        </w:rPr>
        <w:t xml:space="preserve">Preschool Field Officer </w:t>
      </w:r>
      <w:r w:rsidR="008B40B9" w:rsidRPr="00AB29F6">
        <w:rPr>
          <w:rFonts w:ascii="Arial" w:hAnsi="Arial" w:cs="Arial"/>
          <w:lang w:eastAsia="en-AU"/>
        </w:rPr>
        <w:t>(PSF</w:t>
      </w:r>
      <w:r w:rsidR="00CA0846" w:rsidRPr="00AB29F6">
        <w:rPr>
          <w:rFonts w:ascii="Arial" w:hAnsi="Arial" w:cs="Arial"/>
          <w:lang w:eastAsia="en-AU"/>
        </w:rPr>
        <w:t>O</w:t>
      </w:r>
      <w:r w:rsidR="008B40B9" w:rsidRPr="00AB29F6">
        <w:rPr>
          <w:rFonts w:ascii="Arial" w:hAnsi="Arial" w:cs="Arial"/>
          <w:lang w:eastAsia="en-AU"/>
        </w:rPr>
        <w:t>) p</w:t>
      </w:r>
      <w:r w:rsidRPr="00AB29F6">
        <w:rPr>
          <w:rFonts w:ascii="Arial" w:hAnsi="Arial" w:cs="Arial"/>
          <w:lang w:eastAsia="en-AU"/>
        </w:rPr>
        <w:t xml:space="preserve">rogram, in instances where the PSFO provides support to </w:t>
      </w:r>
      <w:r w:rsidR="00155C1E" w:rsidRPr="00AB29F6">
        <w:rPr>
          <w:rFonts w:ascii="Arial" w:hAnsi="Arial" w:cs="Arial"/>
          <w:lang w:eastAsia="en-AU"/>
        </w:rPr>
        <w:t>the child’s kindergarten room</w:t>
      </w:r>
    </w:p>
    <w:p w14:paraId="4B5A1BC4" w14:textId="5E7BE809" w:rsidR="00FD3FF1" w:rsidRPr="00AB29F6" w:rsidRDefault="00FD3FF1" w:rsidP="00AB29F6">
      <w:pPr>
        <w:pStyle w:val="Bullet1"/>
        <w:numPr>
          <w:ilvl w:val="0"/>
          <w:numId w:val="29"/>
        </w:numPr>
        <w:jc w:val="both"/>
        <w:rPr>
          <w:rFonts w:ascii="Arial" w:hAnsi="Arial" w:cs="Arial"/>
          <w:lang w:eastAsia="en-AU"/>
        </w:rPr>
      </w:pPr>
      <w:r w:rsidRPr="00AB29F6">
        <w:rPr>
          <w:rFonts w:ascii="Arial" w:hAnsi="Arial" w:cs="Arial"/>
          <w:lang w:eastAsia="en-AU"/>
        </w:rPr>
        <w:t>Inclusion Support Program</w:t>
      </w:r>
      <w:r w:rsidR="00712D73" w:rsidRPr="00AB29F6">
        <w:rPr>
          <w:rFonts w:ascii="Arial" w:hAnsi="Arial" w:cs="Arial"/>
          <w:lang w:eastAsia="en-AU"/>
        </w:rPr>
        <w:t xml:space="preserve"> (ISP)</w:t>
      </w:r>
      <w:r w:rsidRPr="00AB29F6">
        <w:rPr>
          <w:rFonts w:ascii="Arial" w:hAnsi="Arial" w:cs="Arial"/>
          <w:lang w:eastAsia="en-AU"/>
        </w:rPr>
        <w:t>, in instances where the child has planned or current support in the kindergarten service</w:t>
      </w:r>
      <w:r w:rsidR="00415BB2" w:rsidRPr="00AB29F6">
        <w:rPr>
          <w:rFonts w:ascii="Arial" w:hAnsi="Arial" w:cs="Arial"/>
          <w:lang w:eastAsia="en-AU"/>
        </w:rPr>
        <w:t>.</w:t>
      </w:r>
      <w:r w:rsidRPr="00AB29F6">
        <w:rPr>
          <w:rFonts w:ascii="Arial" w:hAnsi="Arial" w:cs="Arial"/>
          <w:lang w:eastAsia="en-AU"/>
        </w:rPr>
        <w:t xml:space="preserve"> </w:t>
      </w:r>
      <w:r w:rsidR="00AA0214" w:rsidRPr="00AB29F6">
        <w:rPr>
          <w:rFonts w:ascii="Arial" w:hAnsi="Arial" w:cs="Arial"/>
          <w:lang w:eastAsia="en-AU"/>
        </w:rPr>
        <w:t>Please note this is only available in Commonwealth funded early childhood settings</w:t>
      </w:r>
    </w:p>
    <w:p w14:paraId="5AE80DBC" w14:textId="415BCA77" w:rsidR="00FD3FF1" w:rsidRPr="00AB29F6" w:rsidRDefault="00C87BF5" w:rsidP="00AB29F6">
      <w:pPr>
        <w:pStyle w:val="Bullet1"/>
        <w:numPr>
          <w:ilvl w:val="0"/>
          <w:numId w:val="29"/>
        </w:numPr>
        <w:jc w:val="both"/>
        <w:rPr>
          <w:rFonts w:ascii="Arial" w:hAnsi="Arial" w:cs="Arial"/>
          <w:lang w:eastAsia="en-AU"/>
        </w:rPr>
      </w:pPr>
      <w:r>
        <w:rPr>
          <w:rFonts w:ascii="Arial" w:hAnsi="Arial" w:cs="Arial"/>
          <w:lang w:eastAsia="en-AU"/>
        </w:rPr>
        <w:t>National Disability Insurance Scheme (</w:t>
      </w:r>
      <w:r w:rsidR="00EC401F" w:rsidRPr="00AB29F6">
        <w:rPr>
          <w:rFonts w:ascii="Arial" w:hAnsi="Arial" w:cs="Arial"/>
          <w:lang w:eastAsia="en-AU"/>
        </w:rPr>
        <w:t>NDIS</w:t>
      </w:r>
      <w:r>
        <w:rPr>
          <w:rFonts w:ascii="Arial" w:hAnsi="Arial" w:cs="Arial"/>
          <w:lang w:eastAsia="en-AU"/>
        </w:rPr>
        <w:t>)</w:t>
      </w:r>
      <w:r w:rsidR="00FD3FF1" w:rsidRPr="00AB29F6">
        <w:rPr>
          <w:rFonts w:ascii="Arial" w:hAnsi="Arial" w:cs="Arial"/>
          <w:lang w:eastAsia="en-AU"/>
        </w:rPr>
        <w:t>, in instances where the child has planned or current support in the kindergarten service</w:t>
      </w:r>
      <w:r w:rsidR="00415BB2" w:rsidRPr="00AB29F6">
        <w:rPr>
          <w:rFonts w:ascii="Arial" w:hAnsi="Arial" w:cs="Arial"/>
          <w:lang w:eastAsia="en-AU"/>
        </w:rPr>
        <w:t>.</w:t>
      </w:r>
    </w:p>
    <w:p w14:paraId="6A9C2A5D" w14:textId="6F942B8E" w:rsidR="00406F36" w:rsidRDefault="00F42B27" w:rsidP="00406F36">
      <w:pPr>
        <w:pStyle w:val="Bullet1"/>
        <w:numPr>
          <w:ilvl w:val="0"/>
          <w:numId w:val="0"/>
        </w:numPr>
        <w:ind w:left="360"/>
        <w:jc w:val="both"/>
        <w:rPr>
          <w:rFonts w:ascii="Arial" w:hAnsi="Arial" w:cs="Arial"/>
          <w:lang w:eastAsia="en-AU"/>
        </w:rPr>
      </w:pPr>
      <w:r w:rsidRPr="00AB29F6">
        <w:rPr>
          <w:rFonts w:ascii="Arial" w:hAnsi="Arial" w:cs="Arial"/>
          <w:lang w:eastAsia="en-AU"/>
        </w:rPr>
        <w:t>Where applicable</w:t>
      </w:r>
      <w:r w:rsidR="00FD3FF1" w:rsidRPr="00AB29F6">
        <w:rPr>
          <w:rFonts w:ascii="Arial" w:hAnsi="Arial" w:cs="Arial"/>
          <w:lang w:eastAsia="en-AU"/>
        </w:rPr>
        <w:t>,</w:t>
      </w:r>
      <w:r w:rsidRPr="00AB29F6">
        <w:rPr>
          <w:rFonts w:ascii="Arial" w:hAnsi="Arial" w:cs="Arial"/>
          <w:lang w:eastAsia="en-AU"/>
        </w:rPr>
        <w:t xml:space="preserve"> FSP</w:t>
      </w:r>
      <w:r w:rsidR="006B487D">
        <w:rPr>
          <w:rFonts w:ascii="Arial" w:hAnsi="Arial" w:cs="Arial"/>
          <w:lang w:eastAsia="en-AU"/>
        </w:rPr>
        <w:t>’s</w:t>
      </w:r>
      <w:r w:rsidRPr="00AB29F6">
        <w:rPr>
          <w:rFonts w:ascii="Arial" w:hAnsi="Arial" w:cs="Arial"/>
          <w:lang w:eastAsia="en-AU"/>
        </w:rPr>
        <w:t xml:space="preserve"> </w:t>
      </w:r>
      <w:r w:rsidR="00A03F14" w:rsidRPr="00AB29F6">
        <w:rPr>
          <w:rFonts w:ascii="Arial" w:hAnsi="Arial" w:cs="Arial"/>
          <w:lang w:eastAsia="en-AU"/>
        </w:rPr>
        <w:t xml:space="preserve">should interact with established </w:t>
      </w:r>
      <w:r w:rsidR="00F142B1" w:rsidRPr="00AB29F6">
        <w:rPr>
          <w:rFonts w:ascii="Arial" w:hAnsi="Arial" w:cs="Arial"/>
          <w:lang w:eastAsia="en-AU"/>
        </w:rPr>
        <w:t xml:space="preserve">individualised planning </w:t>
      </w:r>
      <w:r w:rsidR="00CD43D1" w:rsidRPr="00AB29F6">
        <w:rPr>
          <w:rFonts w:ascii="Arial" w:hAnsi="Arial" w:cs="Arial"/>
          <w:lang w:eastAsia="en-AU"/>
        </w:rPr>
        <w:t>activities</w:t>
      </w:r>
      <w:r w:rsidR="00DF6247" w:rsidRPr="00AB29F6">
        <w:rPr>
          <w:rFonts w:ascii="Arial" w:hAnsi="Arial" w:cs="Arial"/>
          <w:lang w:eastAsia="en-AU"/>
        </w:rPr>
        <w:t xml:space="preserve">. For instance, </w:t>
      </w:r>
      <w:r w:rsidR="002E3174" w:rsidRPr="00AB29F6">
        <w:rPr>
          <w:rFonts w:ascii="Arial" w:hAnsi="Arial" w:cs="Arial"/>
          <w:lang w:eastAsia="en-AU"/>
        </w:rPr>
        <w:t xml:space="preserve">FSPs should be incorporated into discussions and enhanced planning undertaken during </w:t>
      </w:r>
      <w:r w:rsidR="00ED49CC" w:rsidRPr="00AB29F6">
        <w:rPr>
          <w:rFonts w:ascii="Arial" w:hAnsi="Arial" w:cs="Arial"/>
          <w:lang w:eastAsia="en-AU"/>
        </w:rPr>
        <w:t xml:space="preserve">collaborative planning meetings such as </w:t>
      </w:r>
      <w:r w:rsidR="001F5E0A" w:rsidRPr="00AB29F6">
        <w:rPr>
          <w:rFonts w:ascii="Arial" w:hAnsi="Arial" w:cs="Arial"/>
          <w:lang w:eastAsia="en-AU"/>
        </w:rPr>
        <w:t xml:space="preserve">Program Support Group (PSG) </w:t>
      </w:r>
      <w:r w:rsidR="002E3174" w:rsidRPr="00AB29F6">
        <w:rPr>
          <w:rFonts w:ascii="Arial" w:hAnsi="Arial" w:cs="Arial"/>
          <w:lang w:eastAsia="en-AU"/>
        </w:rPr>
        <w:t>meetings.</w:t>
      </w:r>
      <w:bookmarkStart w:id="14" w:name="_Toc137560481"/>
    </w:p>
    <w:p w14:paraId="0C13D30C" w14:textId="4C2EE92A" w:rsidR="00406F36" w:rsidRDefault="00406F36" w:rsidP="00A05A03">
      <w:pPr>
        <w:rPr>
          <w:rFonts w:ascii="Arial" w:hAnsi="Arial" w:cs="Arial"/>
          <w:lang w:val="en-AU" w:eastAsia="en-AU"/>
        </w:rPr>
      </w:pPr>
      <w:r>
        <w:rPr>
          <w:rFonts w:ascii="Arial" w:hAnsi="Arial" w:cs="Arial"/>
          <w:lang w:eastAsia="en-AU"/>
        </w:rPr>
        <w:br w:type="page"/>
      </w:r>
    </w:p>
    <w:p w14:paraId="780F6C33" w14:textId="05F3D86F" w:rsidR="00EE4FDA" w:rsidRPr="0079751D" w:rsidRDefault="003C2AE4" w:rsidP="00406F36">
      <w:pPr>
        <w:pStyle w:val="Heading2"/>
        <w:numPr>
          <w:ilvl w:val="0"/>
          <w:numId w:val="42"/>
        </w:numPr>
      </w:pPr>
      <w:r w:rsidRPr="0079751D">
        <w:lastRenderedPageBreak/>
        <w:t>FSP</w:t>
      </w:r>
      <w:r w:rsidR="007E6924" w:rsidRPr="0079751D">
        <w:t>s</w:t>
      </w:r>
      <w:r w:rsidR="00952AAD" w:rsidRPr="0079751D">
        <w:t xml:space="preserve"> </w:t>
      </w:r>
      <w:r w:rsidR="00AB29F6" w:rsidRPr="0079751D">
        <w:t>E</w:t>
      </w:r>
      <w:r w:rsidR="00952AAD" w:rsidRPr="0079751D">
        <w:t xml:space="preserve">xpected </w:t>
      </w:r>
      <w:r w:rsidR="00AB29F6" w:rsidRPr="0079751D">
        <w:t>P</w:t>
      </w:r>
      <w:r w:rsidR="00952AAD" w:rsidRPr="0079751D">
        <w:t>ractices,</w:t>
      </w:r>
      <w:r w:rsidRPr="0079751D">
        <w:t xml:space="preserve"> </w:t>
      </w:r>
      <w:r w:rsidR="00AB29F6" w:rsidRPr="0079751D">
        <w:t>P</w:t>
      </w:r>
      <w:r w:rsidR="00E524E0" w:rsidRPr="0079751D">
        <w:t>ractice</w:t>
      </w:r>
      <w:r w:rsidR="00952AAD" w:rsidRPr="0079751D">
        <w:t xml:space="preserve"> </w:t>
      </w:r>
      <w:r w:rsidR="00AB29F6" w:rsidRPr="0079751D">
        <w:t>P</w:t>
      </w:r>
      <w:r w:rsidR="00E524E0" w:rsidRPr="0079751D">
        <w:t xml:space="preserve">rinciples </w:t>
      </w:r>
      <w:r w:rsidR="00951A36" w:rsidRPr="0079751D">
        <w:t xml:space="preserve">and </w:t>
      </w:r>
      <w:r w:rsidR="00AB29F6" w:rsidRPr="0079751D">
        <w:t>A</w:t>
      </w:r>
      <w:r w:rsidR="00951A36" w:rsidRPr="0079751D">
        <w:t xml:space="preserve">pproved </w:t>
      </w:r>
      <w:r w:rsidR="00AB29F6" w:rsidRPr="0079751D">
        <w:t>S</w:t>
      </w:r>
      <w:r w:rsidR="00951A36" w:rsidRPr="0079751D">
        <w:t>upports</w:t>
      </w:r>
      <w:bookmarkEnd w:id="14"/>
    </w:p>
    <w:p w14:paraId="399F3CB9" w14:textId="4828DBE2" w:rsidR="00951A36" w:rsidRPr="00AB29F6" w:rsidRDefault="00EF765D" w:rsidP="00AB29F6">
      <w:pPr>
        <w:jc w:val="both"/>
        <w:rPr>
          <w:rFonts w:ascii="Arial" w:hAnsi="Arial" w:cs="Arial"/>
        </w:rPr>
      </w:pPr>
      <w:r w:rsidRPr="00AB29F6">
        <w:rPr>
          <w:rFonts w:ascii="Arial" w:hAnsi="Arial" w:cs="Arial"/>
        </w:rPr>
        <w:t>T</w:t>
      </w:r>
      <w:r w:rsidR="00951A36" w:rsidRPr="00AB29F6">
        <w:rPr>
          <w:rFonts w:ascii="Arial" w:hAnsi="Arial" w:cs="Arial"/>
        </w:rPr>
        <w:t>he intervention priority for children with complex t</w:t>
      </w:r>
      <w:r w:rsidR="00BE5C4B" w:rsidRPr="00AB29F6">
        <w:rPr>
          <w:rFonts w:ascii="Arial" w:hAnsi="Arial" w:cs="Arial"/>
        </w:rPr>
        <w:t>r</w:t>
      </w:r>
      <w:r w:rsidR="00951A36" w:rsidRPr="00AB29F6">
        <w:rPr>
          <w:rFonts w:ascii="Arial" w:hAnsi="Arial" w:cs="Arial"/>
        </w:rPr>
        <w:t>auma is</w:t>
      </w:r>
      <w:r w:rsidR="00FE7911" w:rsidRPr="00AB29F6">
        <w:rPr>
          <w:rFonts w:ascii="Arial" w:hAnsi="Arial" w:cs="Arial"/>
        </w:rPr>
        <w:t xml:space="preserve"> establishing</w:t>
      </w:r>
      <w:r w:rsidR="00951A36" w:rsidRPr="00AB29F6">
        <w:rPr>
          <w:rFonts w:ascii="Arial" w:hAnsi="Arial" w:cs="Arial"/>
        </w:rPr>
        <w:t xml:space="preserve"> responsive relationships and environments that restore the child’s sense of safety, control and predictability.</w:t>
      </w:r>
      <w:r w:rsidR="00951A36" w:rsidRPr="00AB29F6">
        <w:rPr>
          <w:rStyle w:val="FootnoteReference"/>
          <w:rFonts w:ascii="Arial" w:hAnsi="Arial" w:cs="Arial"/>
        </w:rPr>
        <w:footnoteReference w:id="9"/>
      </w:r>
      <w:r w:rsidR="00951A36" w:rsidRPr="00AB29F6">
        <w:rPr>
          <w:rFonts w:ascii="Arial" w:hAnsi="Arial" w:cs="Arial"/>
        </w:rPr>
        <w:t xml:space="preserve"> </w:t>
      </w:r>
    </w:p>
    <w:p w14:paraId="7E0E09C2" w14:textId="664A2E2A" w:rsidR="00951A36" w:rsidRPr="00AB29F6" w:rsidRDefault="00951A36" w:rsidP="00AB29F6">
      <w:pPr>
        <w:jc w:val="both"/>
        <w:rPr>
          <w:rFonts w:ascii="Arial" w:hAnsi="Arial" w:cs="Arial"/>
        </w:rPr>
      </w:pPr>
      <w:r w:rsidRPr="00AB29F6">
        <w:rPr>
          <w:rFonts w:ascii="Arial" w:hAnsi="Arial" w:cs="Arial"/>
        </w:rPr>
        <w:t>The presence of at least one familiar and supportive relationship</w:t>
      </w:r>
      <w:r w:rsidR="00FE7911" w:rsidRPr="00AB29F6">
        <w:rPr>
          <w:rFonts w:ascii="Arial" w:hAnsi="Arial" w:cs="Arial"/>
        </w:rPr>
        <w:t>,</w:t>
      </w:r>
      <w:r w:rsidRPr="00AB29F6">
        <w:rPr>
          <w:rFonts w:ascii="Arial" w:hAnsi="Arial" w:cs="Arial"/>
        </w:rPr>
        <w:t xml:space="preserve"> as well as regular opportunities to develop effective coping skills</w:t>
      </w:r>
      <w:r w:rsidR="00FE7911" w:rsidRPr="00AB29F6">
        <w:rPr>
          <w:rFonts w:ascii="Arial" w:hAnsi="Arial" w:cs="Arial"/>
        </w:rPr>
        <w:t>,</w:t>
      </w:r>
      <w:r w:rsidRPr="00AB29F6">
        <w:rPr>
          <w:rFonts w:ascii="Arial" w:hAnsi="Arial" w:cs="Arial"/>
        </w:rPr>
        <w:t xml:space="preserve"> are the building blocks for social-emotional development, school readiness, future learning and life-long health.</w:t>
      </w:r>
      <w:r w:rsidRPr="00AB29F6">
        <w:rPr>
          <w:rStyle w:val="FootnoteReference"/>
          <w:rFonts w:ascii="Arial" w:hAnsi="Arial" w:cs="Arial"/>
        </w:rPr>
        <w:footnoteReference w:id="10"/>
      </w:r>
      <w:r w:rsidRPr="00AB29F6">
        <w:rPr>
          <w:rFonts w:ascii="Arial" w:hAnsi="Arial" w:cs="Arial"/>
        </w:rPr>
        <w:t xml:space="preserve"> </w:t>
      </w:r>
    </w:p>
    <w:p w14:paraId="1F1F7AEA" w14:textId="76A6F30F" w:rsidR="00502935" w:rsidRDefault="00EC401F" w:rsidP="00AB29F6">
      <w:pPr>
        <w:pStyle w:val="Heading3"/>
        <w:jc w:val="both"/>
        <w:rPr>
          <w:lang w:val="en-AU"/>
        </w:rPr>
      </w:pPr>
      <w:bookmarkStart w:id="15" w:name="_FSP_Practice_Principles"/>
      <w:bookmarkStart w:id="16" w:name="_Toc137560482"/>
      <w:bookmarkStart w:id="17" w:name="_Hlk125984345"/>
      <w:bookmarkEnd w:id="15"/>
      <w:r>
        <w:rPr>
          <w:lang w:val="en-AU"/>
        </w:rPr>
        <w:t xml:space="preserve">FSP </w:t>
      </w:r>
      <w:r w:rsidR="00502935" w:rsidRPr="007D0282">
        <w:rPr>
          <w:lang w:val="en-AU"/>
        </w:rPr>
        <w:t>Practice Principles</w:t>
      </w:r>
      <w:bookmarkEnd w:id="16"/>
      <w:r w:rsidR="00502935" w:rsidRPr="007D0282">
        <w:rPr>
          <w:lang w:val="en-AU"/>
        </w:rPr>
        <w:t xml:space="preserve"> </w:t>
      </w:r>
    </w:p>
    <w:p w14:paraId="72154699" w14:textId="7B8779CB" w:rsidR="00C5259E" w:rsidRPr="00AB29F6" w:rsidRDefault="00C5259E" w:rsidP="00AB29F6">
      <w:pPr>
        <w:jc w:val="both"/>
        <w:rPr>
          <w:rFonts w:ascii="Arial" w:hAnsi="Arial" w:cs="Arial"/>
          <w:bCs/>
        </w:rPr>
      </w:pPr>
      <w:r w:rsidRPr="00D13241">
        <w:rPr>
          <w:rFonts w:ascii="Arial" w:hAnsi="Arial" w:cs="Arial"/>
        </w:rPr>
        <w:t xml:space="preserve">FSP Practice Principles are instructive when identifying and implementing appropriately targeted supports for children with complex trauma. All </w:t>
      </w:r>
      <w:r w:rsidR="002E55C5" w:rsidRPr="00D13241">
        <w:rPr>
          <w:rFonts w:ascii="Arial" w:hAnsi="Arial" w:cs="Arial"/>
          <w:lang w:val="en-AU"/>
        </w:rPr>
        <w:t>planned</w:t>
      </w:r>
      <w:r w:rsidRPr="00D13241">
        <w:rPr>
          <w:rFonts w:ascii="Arial" w:hAnsi="Arial" w:cs="Arial"/>
          <w:lang w:val="en-AU"/>
        </w:rPr>
        <w:t xml:space="preserve"> interventions and supports requested must reflect the Practice Principles</w:t>
      </w:r>
      <w:r w:rsidR="002E55C5" w:rsidRPr="00D13241">
        <w:rPr>
          <w:rFonts w:ascii="Arial" w:hAnsi="Arial" w:cs="Arial"/>
          <w:lang w:val="en-AU"/>
        </w:rPr>
        <w:t>:</w:t>
      </w:r>
      <w:r w:rsidR="002E55C5" w:rsidRPr="00AB29F6">
        <w:rPr>
          <w:rFonts w:ascii="Arial" w:hAnsi="Arial" w:cs="Arial"/>
          <w:lang w:val="en-AU"/>
        </w:rPr>
        <w:t xml:space="preserve"> </w:t>
      </w:r>
    </w:p>
    <w:p w14:paraId="7F00866F" w14:textId="2C6CBAE4" w:rsidR="00D505D0" w:rsidRPr="00AB29F6" w:rsidRDefault="00D549D7" w:rsidP="00AB29F6">
      <w:pPr>
        <w:pStyle w:val="Bullet1"/>
        <w:numPr>
          <w:ilvl w:val="0"/>
          <w:numId w:val="18"/>
        </w:numPr>
        <w:jc w:val="both"/>
        <w:rPr>
          <w:rFonts w:ascii="Arial" w:hAnsi="Arial" w:cs="Arial"/>
          <w:b/>
          <w:bCs/>
        </w:rPr>
      </w:pPr>
      <w:r w:rsidRPr="00AB29F6">
        <w:rPr>
          <w:rFonts w:ascii="Arial" w:hAnsi="Arial" w:cs="Arial"/>
          <w:b/>
          <w:bCs/>
        </w:rPr>
        <w:t>Trauma</w:t>
      </w:r>
      <w:r w:rsidR="00712D73" w:rsidRPr="00AB29F6">
        <w:rPr>
          <w:rFonts w:ascii="Arial" w:hAnsi="Arial" w:cs="Arial"/>
          <w:b/>
          <w:bCs/>
        </w:rPr>
        <w:t>-</w:t>
      </w:r>
      <w:r w:rsidRPr="00AB29F6">
        <w:rPr>
          <w:rFonts w:ascii="Arial" w:hAnsi="Arial" w:cs="Arial"/>
          <w:b/>
          <w:bCs/>
        </w:rPr>
        <w:t xml:space="preserve">informed </w:t>
      </w:r>
      <w:r w:rsidRPr="00AB29F6">
        <w:rPr>
          <w:rFonts w:ascii="Arial" w:hAnsi="Arial" w:cs="Arial"/>
        </w:rPr>
        <w:t>–</w:t>
      </w:r>
      <w:r w:rsidR="00E524E0" w:rsidRPr="00AB29F6">
        <w:rPr>
          <w:rFonts w:ascii="Arial" w:hAnsi="Arial" w:cs="Arial"/>
        </w:rPr>
        <w:t xml:space="preserve"> all interventions and supports </w:t>
      </w:r>
      <w:r w:rsidR="00584568" w:rsidRPr="00AB29F6">
        <w:rPr>
          <w:rFonts w:ascii="Arial" w:hAnsi="Arial" w:cs="Arial"/>
        </w:rPr>
        <w:t>hold</w:t>
      </w:r>
      <w:r w:rsidR="00A85E4C" w:rsidRPr="00AB29F6">
        <w:rPr>
          <w:rFonts w:ascii="Arial" w:hAnsi="Arial" w:cs="Arial"/>
        </w:rPr>
        <w:t xml:space="preserve"> an understanding of trauma-based behaviour</w:t>
      </w:r>
      <w:r w:rsidR="00D505D0" w:rsidRPr="00AB29F6">
        <w:rPr>
          <w:rFonts w:ascii="Arial" w:hAnsi="Arial" w:cs="Arial"/>
        </w:rPr>
        <w:t xml:space="preserve"> and seek to enhance the capability and knowledge of the adults who care for and educate the young child</w:t>
      </w:r>
      <w:r w:rsidR="000D2CA3" w:rsidRPr="00AB29F6">
        <w:rPr>
          <w:rFonts w:ascii="Arial" w:hAnsi="Arial" w:cs="Arial"/>
        </w:rPr>
        <w:t>.</w:t>
      </w:r>
      <w:r w:rsidR="00D505D0" w:rsidRPr="00AB29F6">
        <w:rPr>
          <w:rFonts w:ascii="Arial" w:hAnsi="Arial" w:cs="Arial"/>
        </w:rPr>
        <w:t xml:space="preserve"> </w:t>
      </w:r>
    </w:p>
    <w:p w14:paraId="6EF4C09D" w14:textId="30E45BBE" w:rsidR="00D505D0" w:rsidRPr="00AB29F6" w:rsidRDefault="00D549D7" w:rsidP="00AB29F6">
      <w:pPr>
        <w:pStyle w:val="Bullet1"/>
        <w:numPr>
          <w:ilvl w:val="0"/>
          <w:numId w:val="18"/>
        </w:numPr>
        <w:jc w:val="both"/>
        <w:rPr>
          <w:rFonts w:ascii="Arial" w:hAnsi="Arial" w:cs="Arial"/>
          <w:b/>
          <w:bCs/>
        </w:rPr>
      </w:pPr>
      <w:r w:rsidRPr="00AB29F6">
        <w:rPr>
          <w:rFonts w:ascii="Arial" w:hAnsi="Arial" w:cs="Arial"/>
          <w:b/>
          <w:bCs/>
        </w:rPr>
        <w:t xml:space="preserve">Safety and relationships </w:t>
      </w:r>
      <w:r w:rsidRPr="00AB29F6">
        <w:rPr>
          <w:rFonts w:ascii="Arial" w:hAnsi="Arial" w:cs="Arial"/>
        </w:rPr>
        <w:t>–</w:t>
      </w:r>
      <w:r w:rsidRPr="00AB29F6">
        <w:rPr>
          <w:rFonts w:ascii="Arial" w:hAnsi="Arial" w:cs="Arial"/>
          <w:b/>
          <w:bCs/>
        </w:rPr>
        <w:t xml:space="preserve"> </w:t>
      </w:r>
      <w:r w:rsidR="00E524E0" w:rsidRPr="00AB29F6">
        <w:rPr>
          <w:rFonts w:ascii="Arial" w:hAnsi="Arial" w:cs="Arial"/>
        </w:rPr>
        <w:t>all interventions and supports prioritise elements of the child’s safety, building trust with and for the child and protecting and repairing their relationships</w:t>
      </w:r>
      <w:r w:rsidR="000D2CA3" w:rsidRPr="00AB29F6">
        <w:rPr>
          <w:rFonts w:ascii="Arial" w:hAnsi="Arial" w:cs="Arial"/>
        </w:rPr>
        <w:t>.</w:t>
      </w:r>
      <w:r w:rsidR="00E524E0" w:rsidRPr="00AB29F6">
        <w:rPr>
          <w:rStyle w:val="cf01"/>
          <w:rFonts w:ascii="Arial" w:hAnsi="Arial" w:cs="Arial"/>
        </w:rPr>
        <w:t xml:space="preserve"> </w:t>
      </w:r>
    </w:p>
    <w:p w14:paraId="3E8E32C8" w14:textId="44EE4C0F" w:rsidR="00951A36" w:rsidRPr="00AB29F6" w:rsidRDefault="00B06942" w:rsidP="00AB29F6">
      <w:pPr>
        <w:pStyle w:val="Bullet1"/>
        <w:numPr>
          <w:ilvl w:val="0"/>
          <w:numId w:val="18"/>
        </w:numPr>
        <w:jc w:val="both"/>
        <w:rPr>
          <w:rFonts w:ascii="Arial" w:hAnsi="Arial" w:cs="Arial"/>
          <w:b/>
          <w:bCs/>
        </w:rPr>
      </w:pPr>
      <w:r w:rsidRPr="00AB29F6">
        <w:rPr>
          <w:rFonts w:ascii="Arial" w:hAnsi="Arial" w:cs="Arial"/>
          <w:b/>
          <w:bCs/>
        </w:rPr>
        <w:t xml:space="preserve">Child-centred </w:t>
      </w:r>
      <w:r w:rsidRPr="00AB29F6">
        <w:rPr>
          <w:rFonts w:ascii="Arial" w:hAnsi="Arial" w:cs="Arial"/>
        </w:rPr>
        <w:t>–</w:t>
      </w:r>
      <w:r w:rsidRPr="00AB29F6">
        <w:rPr>
          <w:rFonts w:ascii="Arial" w:hAnsi="Arial" w:cs="Arial"/>
          <w:b/>
          <w:bCs/>
        </w:rPr>
        <w:t xml:space="preserve"> </w:t>
      </w:r>
      <w:r w:rsidR="00E524E0" w:rsidRPr="00AB29F6">
        <w:rPr>
          <w:rFonts w:ascii="Arial" w:hAnsi="Arial" w:cs="Arial"/>
        </w:rPr>
        <w:t>all interventions and supports are tailored, child-centred and aligned to the child’s unique circumstances and significant stressor</w:t>
      </w:r>
      <w:r w:rsidR="00F459FD" w:rsidRPr="00AB29F6">
        <w:rPr>
          <w:rFonts w:ascii="Arial" w:hAnsi="Arial" w:cs="Arial"/>
        </w:rPr>
        <w:t xml:space="preserve">s. </w:t>
      </w:r>
    </w:p>
    <w:p w14:paraId="220E945F" w14:textId="77777777" w:rsidR="00D505D0" w:rsidRPr="00AB29F6" w:rsidRDefault="00874989" w:rsidP="00AB29F6">
      <w:pPr>
        <w:pStyle w:val="Bullet1"/>
        <w:numPr>
          <w:ilvl w:val="0"/>
          <w:numId w:val="18"/>
        </w:numPr>
        <w:jc w:val="both"/>
        <w:rPr>
          <w:rFonts w:ascii="Arial" w:hAnsi="Arial" w:cs="Arial"/>
          <w:b/>
          <w:bCs/>
        </w:rPr>
      </w:pPr>
      <w:r w:rsidRPr="00AB29F6">
        <w:rPr>
          <w:rFonts w:ascii="Arial" w:hAnsi="Arial" w:cs="Arial"/>
          <w:b/>
          <w:bCs/>
        </w:rPr>
        <w:t xml:space="preserve">Reflective and collaborative practices </w:t>
      </w:r>
      <w:r w:rsidRPr="00AB29F6">
        <w:rPr>
          <w:rFonts w:ascii="Arial" w:hAnsi="Arial" w:cs="Arial"/>
        </w:rPr>
        <w:t>–</w:t>
      </w:r>
      <w:r w:rsidRPr="00AB29F6">
        <w:rPr>
          <w:rFonts w:ascii="Arial" w:hAnsi="Arial" w:cs="Arial"/>
          <w:b/>
          <w:bCs/>
        </w:rPr>
        <w:t xml:space="preserve"> </w:t>
      </w:r>
      <w:r w:rsidRPr="00AB29F6">
        <w:rPr>
          <w:rFonts w:ascii="Arial" w:hAnsi="Arial" w:cs="Arial"/>
        </w:rPr>
        <w:t>all interventions and supports are</w:t>
      </w:r>
      <w:r w:rsidR="00D505D0" w:rsidRPr="00AB29F6">
        <w:rPr>
          <w:rFonts w:ascii="Arial" w:hAnsi="Arial" w:cs="Arial"/>
          <w:b/>
          <w:bCs/>
        </w:rPr>
        <w:t xml:space="preserve"> </w:t>
      </w:r>
      <w:r w:rsidR="00D505D0" w:rsidRPr="00AB29F6">
        <w:rPr>
          <w:rFonts w:ascii="Arial" w:hAnsi="Arial" w:cs="Arial"/>
        </w:rPr>
        <w:t>informed by reflective, collaborative approaches involving the team around the child to ensure targeted identification of strengths, challenges and support needs as they evolve</w:t>
      </w:r>
      <w:r w:rsidR="00761375" w:rsidRPr="00AB29F6">
        <w:rPr>
          <w:rFonts w:ascii="Arial" w:hAnsi="Arial" w:cs="Arial"/>
        </w:rPr>
        <w:t xml:space="preserve">. </w:t>
      </w:r>
    </w:p>
    <w:p w14:paraId="184B6A49" w14:textId="2871E902" w:rsidR="00A47875" w:rsidRPr="00AB29F6" w:rsidRDefault="00BC14D9" w:rsidP="00AB29F6">
      <w:pPr>
        <w:pStyle w:val="Bullet1"/>
        <w:numPr>
          <w:ilvl w:val="0"/>
          <w:numId w:val="18"/>
        </w:numPr>
        <w:jc w:val="both"/>
        <w:rPr>
          <w:rFonts w:ascii="Arial" w:hAnsi="Arial" w:cs="Arial"/>
        </w:rPr>
      </w:pPr>
      <w:r w:rsidRPr="00AB29F6">
        <w:rPr>
          <w:rFonts w:ascii="Arial" w:hAnsi="Arial" w:cs="Arial"/>
          <w:b/>
          <w:bCs/>
        </w:rPr>
        <w:t xml:space="preserve">Culturally inclusive – </w:t>
      </w:r>
      <w:r w:rsidRPr="00AB29F6">
        <w:rPr>
          <w:rFonts w:ascii="Arial" w:hAnsi="Arial" w:cs="Arial"/>
        </w:rPr>
        <w:t xml:space="preserve">all interventions and supports are </w:t>
      </w:r>
      <w:r w:rsidR="009E424A" w:rsidRPr="00AB29F6">
        <w:rPr>
          <w:rFonts w:ascii="Arial" w:hAnsi="Arial" w:cs="Arial"/>
        </w:rPr>
        <w:t>culturally inclusive and support the</w:t>
      </w:r>
      <w:r w:rsidRPr="00AB29F6">
        <w:rPr>
          <w:rFonts w:ascii="Arial" w:hAnsi="Arial" w:cs="Arial"/>
        </w:rPr>
        <w:t xml:space="preserve"> child’s </w:t>
      </w:r>
      <w:r w:rsidR="009E424A" w:rsidRPr="00AB29F6">
        <w:rPr>
          <w:rFonts w:ascii="Arial" w:hAnsi="Arial" w:cs="Arial"/>
        </w:rPr>
        <w:t>connection to culture, meaning the environment is spiritually, socially and emotionally safe.</w:t>
      </w:r>
    </w:p>
    <w:p w14:paraId="257A24F0" w14:textId="47CC11E2" w:rsidR="002E55C5" w:rsidRPr="00AB29F6" w:rsidRDefault="002E55C5" w:rsidP="00AB29F6">
      <w:pPr>
        <w:jc w:val="both"/>
        <w:rPr>
          <w:rFonts w:ascii="Arial" w:hAnsi="Arial" w:cs="Arial"/>
        </w:rPr>
      </w:pPr>
      <w:r w:rsidRPr="00AB29F6">
        <w:rPr>
          <w:rFonts w:ascii="Arial" w:hAnsi="Arial" w:cs="Arial"/>
        </w:rPr>
        <w:t>These principles are used to guide decision-making on supports requested through the Application</w:t>
      </w:r>
      <w:r w:rsidRPr="00AB29F6">
        <w:rPr>
          <w:rFonts w:ascii="Arial" w:hAnsi="Arial" w:cs="Arial"/>
          <w:b/>
        </w:rPr>
        <w:t xml:space="preserve"> </w:t>
      </w:r>
      <w:r w:rsidRPr="00AB29F6">
        <w:rPr>
          <w:rFonts w:ascii="Arial" w:hAnsi="Arial" w:cs="Arial"/>
          <w:bCs/>
        </w:rPr>
        <w:t>process.</w:t>
      </w:r>
    </w:p>
    <w:p w14:paraId="609BDD89" w14:textId="589919CC" w:rsidR="00951A36" w:rsidRPr="00951A36" w:rsidRDefault="002F51DD" w:rsidP="00AB29F6">
      <w:pPr>
        <w:pStyle w:val="Heading3"/>
        <w:jc w:val="both"/>
        <w:rPr>
          <w:lang w:val="en-AU"/>
        </w:rPr>
      </w:pPr>
      <w:bookmarkStart w:id="18" w:name="_Approved_supports"/>
      <w:bookmarkStart w:id="19" w:name="_Toc137560483"/>
      <w:bookmarkEnd w:id="17"/>
      <w:bookmarkEnd w:id="18"/>
      <w:r>
        <w:rPr>
          <w:lang w:val="en-AU"/>
        </w:rPr>
        <w:t>Approved supports</w:t>
      </w:r>
      <w:bookmarkEnd w:id="19"/>
    </w:p>
    <w:p w14:paraId="568EC941" w14:textId="703A992C" w:rsidR="006230F0" w:rsidRPr="00AB29F6" w:rsidRDefault="006230F0" w:rsidP="00AB29F6">
      <w:pPr>
        <w:jc w:val="both"/>
        <w:rPr>
          <w:rFonts w:ascii="Arial" w:hAnsi="Arial" w:cs="Arial"/>
          <w:szCs w:val="22"/>
          <w:lang w:eastAsia="en-AU"/>
        </w:rPr>
      </w:pPr>
      <w:bookmarkStart w:id="20" w:name="_Hlk102491940"/>
      <w:r w:rsidRPr="00AB29F6">
        <w:rPr>
          <w:rFonts w:ascii="Arial" w:hAnsi="Arial" w:cs="Arial"/>
          <w:szCs w:val="22"/>
          <w:lang w:eastAsia="en-AU"/>
        </w:rPr>
        <w:t>FSPs are designed to provide short-term, immediate support for a period of 10</w:t>
      </w:r>
      <w:r w:rsidR="00A02DC9" w:rsidRPr="00AB29F6">
        <w:rPr>
          <w:rFonts w:ascii="Arial" w:hAnsi="Arial" w:cs="Arial"/>
          <w:szCs w:val="22"/>
          <w:lang w:eastAsia="en-AU"/>
        </w:rPr>
        <w:t xml:space="preserve"> </w:t>
      </w:r>
      <w:r w:rsidRPr="00AB29F6">
        <w:rPr>
          <w:rFonts w:ascii="Arial" w:hAnsi="Arial" w:cs="Arial"/>
          <w:szCs w:val="22"/>
          <w:lang w:eastAsia="en-AU"/>
        </w:rPr>
        <w:t xml:space="preserve">weeks. Requested supports and goals must: </w:t>
      </w:r>
    </w:p>
    <w:p w14:paraId="3ECB9F73" w14:textId="7DC770B2" w:rsidR="006230F0" w:rsidRPr="00AB29F6" w:rsidRDefault="00361F89" w:rsidP="00AB29F6">
      <w:pPr>
        <w:pStyle w:val="ListParagraph"/>
        <w:numPr>
          <w:ilvl w:val="0"/>
          <w:numId w:val="19"/>
        </w:numPr>
        <w:jc w:val="both"/>
        <w:rPr>
          <w:rFonts w:ascii="Arial" w:hAnsi="Arial" w:cs="Arial"/>
          <w:lang w:eastAsia="en-AU"/>
        </w:rPr>
      </w:pPr>
      <w:r w:rsidRPr="00AB29F6">
        <w:rPr>
          <w:rFonts w:ascii="Arial" w:hAnsi="Arial" w:cs="Arial"/>
          <w:lang w:eastAsia="en-AU"/>
        </w:rPr>
        <w:t xml:space="preserve">be informed by </w:t>
      </w:r>
      <w:r w:rsidR="006230F0" w:rsidRPr="00AB29F6">
        <w:rPr>
          <w:rFonts w:ascii="Arial" w:hAnsi="Arial" w:cs="Arial"/>
          <w:lang w:eastAsia="en-AU"/>
        </w:rPr>
        <w:t xml:space="preserve">the FSP </w:t>
      </w:r>
      <w:r w:rsidR="00EC401F" w:rsidRPr="00AB29F6">
        <w:rPr>
          <w:rFonts w:ascii="Arial" w:hAnsi="Arial" w:cs="Arial"/>
          <w:lang w:eastAsia="en-AU"/>
        </w:rPr>
        <w:t xml:space="preserve">Practice </w:t>
      </w:r>
      <w:r w:rsidR="006230F0" w:rsidRPr="00AB29F6">
        <w:rPr>
          <w:rFonts w:ascii="Arial" w:hAnsi="Arial" w:cs="Arial"/>
          <w:lang w:eastAsia="en-AU"/>
        </w:rPr>
        <w:t>Principles</w:t>
      </w:r>
    </w:p>
    <w:p w14:paraId="24B0DAA4" w14:textId="214D9132" w:rsidR="006230F0" w:rsidRPr="00AB29F6" w:rsidRDefault="00361F89" w:rsidP="00AB29F6">
      <w:pPr>
        <w:pStyle w:val="ListParagraph"/>
        <w:numPr>
          <w:ilvl w:val="0"/>
          <w:numId w:val="19"/>
        </w:numPr>
        <w:jc w:val="both"/>
        <w:rPr>
          <w:rFonts w:ascii="Arial" w:hAnsi="Arial" w:cs="Arial"/>
          <w:lang w:eastAsia="en-AU"/>
        </w:rPr>
      </w:pPr>
      <w:r w:rsidRPr="00AB29F6">
        <w:rPr>
          <w:rFonts w:ascii="Arial" w:hAnsi="Arial" w:cs="Arial"/>
          <w:lang w:eastAsia="en-AU"/>
        </w:rPr>
        <w:t>not duplicate activities already</w:t>
      </w:r>
      <w:r w:rsidR="00F7750B" w:rsidRPr="00AB29F6">
        <w:rPr>
          <w:rFonts w:ascii="Arial" w:hAnsi="Arial" w:cs="Arial"/>
          <w:lang w:eastAsia="en-AU"/>
        </w:rPr>
        <w:t xml:space="preserve"> available to the service,</w:t>
      </w:r>
      <w:r w:rsidRPr="00AB29F6">
        <w:rPr>
          <w:rFonts w:ascii="Arial" w:hAnsi="Arial" w:cs="Arial"/>
          <w:lang w:eastAsia="en-AU"/>
        </w:rPr>
        <w:t xml:space="preserve"> funded by other streams, such as SRF Allied Health allocation, SRF planned activities and KIS</w:t>
      </w:r>
    </w:p>
    <w:p w14:paraId="7E5F3DA3" w14:textId="77777777" w:rsidR="00A05A03" w:rsidRDefault="00361F89" w:rsidP="00A05A03">
      <w:pPr>
        <w:pStyle w:val="ListParagraph"/>
        <w:numPr>
          <w:ilvl w:val="0"/>
          <w:numId w:val="19"/>
        </w:numPr>
        <w:jc w:val="both"/>
        <w:rPr>
          <w:rFonts w:ascii="Arial" w:hAnsi="Arial" w:cs="Arial"/>
          <w:lang w:eastAsia="en-AU"/>
        </w:rPr>
      </w:pPr>
      <w:r w:rsidRPr="00AB29F6">
        <w:rPr>
          <w:rFonts w:ascii="Arial" w:hAnsi="Arial" w:cs="Arial"/>
          <w:lang w:eastAsia="en-AU"/>
        </w:rPr>
        <w:t>reflect integrated individualised planning for the child’s immediate inclusion in the kindergarten program</w:t>
      </w:r>
    </w:p>
    <w:p w14:paraId="41189712" w14:textId="45C3AA0B" w:rsidR="002973DF" w:rsidRPr="00A05A03" w:rsidRDefault="002973DF" w:rsidP="00A05A03">
      <w:pPr>
        <w:pStyle w:val="ListParagraph"/>
        <w:numPr>
          <w:ilvl w:val="0"/>
          <w:numId w:val="19"/>
        </w:numPr>
        <w:jc w:val="both"/>
        <w:rPr>
          <w:rFonts w:ascii="Arial" w:hAnsi="Arial" w:cs="Arial"/>
          <w:lang w:eastAsia="en-AU"/>
        </w:rPr>
      </w:pPr>
      <w:r w:rsidRPr="00A05A03">
        <w:rPr>
          <w:rFonts w:ascii="Arial" w:hAnsi="Arial" w:cs="Arial"/>
          <w:lang w:eastAsia="en-AU"/>
        </w:rPr>
        <w:t>be used for building service capacity and capability to address the child’s individual needs</w:t>
      </w:r>
      <w:r w:rsidR="00A47875" w:rsidRPr="00A05A03">
        <w:rPr>
          <w:rFonts w:ascii="Arial" w:hAnsi="Arial" w:cs="Arial"/>
          <w:lang w:eastAsia="en-AU"/>
        </w:rPr>
        <w:t xml:space="preserve">. </w:t>
      </w:r>
      <w:r w:rsidRPr="00A05A03">
        <w:rPr>
          <w:rFonts w:ascii="Arial" w:hAnsi="Arial" w:cs="Arial"/>
          <w:lang w:eastAsia="en-AU"/>
        </w:rPr>
        <w:t xml:space="preserve"> </w:t>
      </w:r>
    </w:p>
    <w:p w14:paraId="09EA71FB" w14:textId="1066FD93" w:rsidR="006230F0" w:rsidRPr="00AB29F6" w:rsidRDefault="006230F0" w:rsidP="00AB29F6">
      <w:pPr>
        <w:spacing w:after="0"/>
        <w:jc w:val="both"/>
        <w:rPr>
          <w:rFonts w:ascii="Arial" w:hAnsi="Arial" w:cs="Arial"/>
          <w:szCs w:val="22"/>
          <w:lang w:eastAsia="en-AU"/>
        </w:rPr>
      </w:pPr>
    </w:p>
    <w:p w14:paraId="3E9B9677" w14:textId="77777777" w:rsidR="00C87BF5" w:rsidRPr="00B42342" w:rsidRDefault="00895CD2" w:rsidP="00C03333">
      <w:pPr>
        <w:jc w:val="both"/>
        <w:rPr>
          <w:lang w:eastAsia="en-AU"/>
        </w:rPr>
      </w:pPr>
      <w:r w:rsidRPr="00B42342">
        <w:rPr>
          <w:lang w:eastAsia="en-AU"/>
        </w:rPr>
        <w:lastRenderedPageBreak/>
        <w:t>FSPs</w:t>
      </w:r>
      <w:r w:rsidR="007C5291" w:rsidRPr="00B42342">
        <w:rPr>
          <w:lang w:eastAsia="en-AU"/>
        </w:rPr>
        <w:t xml:space="preserve"> can be used for a range of </w:t>
      </w:r>
      <w:r w:rsidR="007C5291" w:rsidRPr="00B42342">
        <w:rPr>
          <w:bCs/>
          <w:lang w:eastAsia="en-AU"/>
        </w:rPr>
        <w:t>supports</w:t>
      </w:r>
      <w:r w:rsidR="00EE4FDA" w:rsidRPr="00B42342">
        <w:rPr>
          <w:bCs/>
          <w:lang w:eastAsia="en-AU"/>
        </w:rPr>
        <w:t xml:space="preserve"> </w:t>
      </w:r>
      <w:r w:rsidR="005741AD" w:rsidRPr="00B42342">
        <w:rPr>
          <w:bCs/>
          <w:lang w:eastAsia="en-AU"/>
        </w:rPr>
        <w:t xml:space="preserve">that seek to </w:t>
      </w:r>
      <w:r w:rsidR="00EE4FDA" w:rsidRPr="00B42342">
        <w:rPr>
          <w:lang w:eastAsia="en-AU"/>
        </w:rPr>
        <w:t>address</w:t>
      </w:r>
      <w:r w:rsidR="00FA610D" w:rsidRPr="00B42342">
        <w:rPr>
          <w:lang w:eastAsia="en-AU"/>
        </w:rPr>
        <w:t xml:space="preserve"> the </w:t>
      </w:r>
      <w:r w:rsidR="00EE4FDA" w:rsidRPr="00B42342">
        <w:rPr>
          <w:lang w:eastAsia="en-AU"/>
        </w:rPr>
        <w:t xml:space="preserve">learning and developmental needs </w:t>
      </w:r>
      <w:r w:rsidR="0041705C" w:rsidRPr="00B42342">
        <w:rPr>
          <w:lang w:eastAsia="en-AU"/>
        </w:rPr>
        <w:t>of</w:t>
      </w:r>
      <w:r w:rsidR="0079654F" w:rsidRPr="00B42342">
        <w:rPr>
          <w:lang w:eastAsia="en-AU"/>
        </w:rPr>
        <w:t xml:space="preserve"> children</w:t>
      </w:r>
      <w:r w:rsidR="00FA610D" w:rsidRPr="00B42342">
        <w:rPr>
          <w:lang w:eastAsia="en-AU"/>
        </w:rPr>
        <w:t xml:space="preserve"> impacted by complex trauma</w:t>
      </w:r>
      <w:r w:rsidR="00EE4FDA" w:rsidRPr="00B42342">
        <w:rPr>
          <w:lang w:eastAsia="en-AU"/>
        </w:rPr>
        <w:t xml:space="preserve">. </w:t>
      </w:r>
      <w:r w:rsidR="008D50DA" w:rsidRPr="00B42342">
        <w:rPr>
          <w:lang w:eastAsia="en-AU"/>
        </w:rPr>
        <w:t xml:space="preserve">It is up to the </w:t>
      </w:r>
      <w:r w:rsidR="00361F89" w:rsidRPr="00B42342">
        <w:rPr>
          <w:lang w:eastAsia="en-AU"/>
        </w:rPr>
        <w:t xml:space="preserve">approved provider </w:t>
      </w:r>
      <w:r w:rsidR="008D50DA" w:rsidRPr="00B42342">
        <w:rPr>
          <w:lang w:eastAsia="en-AU"/>
        </w:rPr>
        <w:t xml:space="preserve">to </w:t>
      </w:r>
      <w:r w:rsidR="00361F89" w:rsidRPr="00B42342">
        <w:rPr>
          <w:lang w:eastAsia="en-AU"/>
        </w:rPr>
        <w:t xml:space="preserve">identify and </w:t>
      </w:r>
      <w:r w:rsidR="008D50DA" w:rsidRPr="00B42342">
        <w:rPr>
          <w:lang w:eastAsia="en-AU"/>
        </w:rPr>
        <w:t>arrange additional supports</w:t>
      </w:r>
      <w:r w:rsidR="000568CC" w:rsidRPr="00B42342">
        <w:rPr>
          <w:lang w:eastAsia="en-AU"/>
        </w:rPr>
        <w:t>.</w:t>
      </w:r>
      <w:r w:rsidR="003B7F44" w:rsidRPr="00B42342">
        <w:rPr>
          <w:lang w:eastAsia="en-AU"/>
        </w:rPr>
        <w:t xml:space="preserve"> </w:t>
      </w:r>
    </w:p>
    <w:p w14:paraId="12962B9A" w14:textId="088A1686" w:rsidR="00C87BF5" w:rsidRDefault="000568CC" w:rsidP="00C03333">
      <w:pPr>
        <w:jc w:val="both"/>
        <w:rPr>
          <w:lang w:eastAsia="en-AU"/>
        </w:rPr>
      </w:pPr>
      <w:r w:rsidRPr="00B42342">
        <w:rPr>
          <w:lang w:eastAsia="en-AU"/>
        </w:rPr>
        <w:t>P</w:t>
      </w:r>
      <w:r w:rsidR="003B7F44" w:rsidRPr="00B42342">
        <w:rPr>
          <w:lang w:eastAsia="en-AU"/>
        </w:rPr>
        <w:t>roviders will be reimbursed by DE</w:t>
      </w:r>
      <w:r w:rsidRPr="00B42342">
        <w:rPr>
          <w:lang w:eastAsia="en-AU"/>
        </w:rPr>
        <w:t xml:space="preserve"> following implementation.</w:t>
      </w:r>
    </w:p>
    <w:p w14:paraId="02235C2A" w14:textId="48341F00" w:rsidR="00AC040B" w:rsidRPr="00482C57" w:rsidRDefault="003B7F44" w:rsidP="00C03333">
      <w:pPr>
        <w:jc w:val="both"/>
        <w:rPr>
          <w:lang w:eastAsia="en-AU"/>
        </w:rPr>
      </w:pPr>
      <w:r w:rsidRPr="003376DD">
        <w:rPr>
          <w:lang w:eastAsia="en-AU"/>
        </w:rPr>
        <w:t>Payment is only available for support(s) accessed after the approval of a</w:t>
      </w:r>
      <w:r w:rsidR="00B12811" w:rsidRPr="003376DD">
        <w:rPr>
          <w:lang w:eastAsia="en-AU"/>
        </w:rPr>
        <w:t>n</w:t>
      </w:r>
      <w:r w:rsidRPr="003376DD">
        <w:rPr>
          <w:lang w:eastAsia="en-AU"/>
        </w:rPr>
        <w:t xml:space="preserve"> FSP and when the support(s) has been implemented.</w:t>
      </w:r>
      <w:r w:rsidR="002E5DB0" w:rsidRPr="003376DD">
        <w:rPr>
          <w:lang w:eastAsia="en-AU"/>
        </w:rPr>
        <w:t xml:space="preserve"> Please note requested and approved supports are inclusive of GST.</w:t>
      </w:r>
      <w:r w:rsidRPr="003376DD">
        <w:rPr>
          <w:rStyle w:val="cf01"/>
          <w:rFonts w:ascii="Arial" w:hAnsi="Arial" w:cs="Arial"/>
          <w:b/>
          <w:bCs/>
          <w:sz w:val="22"/>
          <w:szCs w:val="22"/>
          <w:lang w:eastAsia="en-AU"/>
        </w:rPr>
        <w:t xml:space="preserve"> </w:t>
      </w:r>
      <w:r w:rsidR="00361F89" w:rsidRPr="003376DD">
        <w:rPr>
          <w:lang w:eastAsia="en-AU"/>
        </w:rPr>
        <w:t>Please</w:t>
      </w:r>
      <w:r w:rsidR="00361F89" w:rsidRPr="00AB29F6">
        <w:rPr>
          <w:lang w:eastAsia="en-AU"/>
        </w:rPr>
        <w:t xml:space="preserve"> see </w:t>
      </w:r>
      <w:hyperlink w:anchor="_FSP_Screening_and" w:history="1">
        <w:r w:rsidR="00482C57" w:rsidRPr="00110CE6">
          <w:rPr>
            <w:rStyle w:val="Hyperlink"/>
            <w:rFonts w:ascii="Arial" w:hAnsi="Arial" w:cs="Arial"/>
            <w:szCs w:val="22"/>
            <w:lang w:eastAsia="en-AU"/>
          </w:rPr>
          <w:t>Section 3: FSP Screening and Application Process</w:t>
        </w:r>
      </w:hyperlink>
      <w:r w:rsidR="00482C57" w:rsidRPr="00482C57">
        <w:rPr>
          <w:lang w:eastAsia="en-AU"/>
        </w:rPr>
        <w:t xml:space="preserve"> </w:t>
      </w:r>
      <w:r w:rsidR="00361F89" w:rsidRPr="00482C57">
        <w:rPr>
          <w:lang w:eastAsia="en-AU"/>
        </w:rPr>
        <w:t xml:space="preserve">and </w:t>
      </w:r>
      <w:hyperlink w:anchor="_Assessment_of_an" w:history="1">
        <w:r w:rsidR="00CD4BC6" w:rsidRPr="00110CE6">
          <w:rPr>
            <w:rStyle w:val="Hyperlink"/>
            <w:rFonts w:ascii="Arial" w:hAnsi="Arial" w:cs="Arial"/>
            <w:szCs w:val="22"/>
            <w:lang w:eastAsia="en-AU"/>
          </w:rPr>
          <w:t>Section 4: Assessment of an FSP Request</w:t>
        </w:r>
      </w:hyperlink>
      <w:r w:rsidR="00361F89" w:rsidRPr="00110CE6">
        <w:rPr>
          <w:lang w:eastAsia="en-AU"/>
        </w:rPr>
        <w:t xml:space="preserve">. </w:t>
      </w:r>
    </w:p>
    <w:p w14:paraId="7E9E528E" w14:textId="48600F22" w:rsidR="00003BCB" w:rsidRPr="00003BCB" w:rsidRDefault="0063651B" w:rsidP="00C03333">
      <w:pPr>
        <w:jc w:val="both"/>
        <w:rPr>
          <w:lang w:val="en-AU" w:eastAsia="en-AU"/>
        </w:rPr>
      </w:pPr>
      <w:r w:rsidRPr="00AB29F6">
        <w:rPr>
          <w:lang w:eastAsia="en-AU"/>
        </w:rPr>
        <w:t>The level and type of support</w:t>
      </w:r>
      <w:r w:rsidR="00E80AB9" w:rsidRPr="00AB29F6">
        <w:rPr>
          <w:lang w:eastAsia="en-AU"/>
        </w:rPr>
        <w:t>(s)</w:t>
      </w:r>
      <w:r w:rsidRPr="00AB29F6">
        <w:rPr>
          <w:lang w:eastAsia="en-AU"/>
        </w:rPr>
        <w:t xml:space="preserve"> sought will determine the </w:t>
      </w:r>
      <w:r w:rsidR="00AC05A8" w:rsidRPr="00AB29F6">
        <w:rPr>
          <w:lang w:eastAsia="en-AU"/>
        </w:rPr>
        <w:t>amount</w:t>
      </w:r>
      <w:r w:rsidRPr="00AB29F6">
        <w:rPr>
          <w:lang w:eastAsia="en-AU"/>
        </w:rPr>
        <w:t xml:space="preserve"> of funding provide</w:t>
      </w:r>
      <w:r w:rsidR="00A47875" w:rsidRPr="00AB29F6">
        <w:rPr>
          <w:lang w:eastAsia="en-AU"/>
        </w:rPr>
        <w:t>d</w:t>
      </w:r>
      <w:r w:rsidRPr="00AB29F6">
        <w:rPr>
          <w:lang w:eastAsia="en-AU"/>
        </w:rPr>
        <w:t xml:space="preserve">. </w:t>
      </w:r>
      <w:r w:rsidR="00823069" w:rsidRPr="00AB29F6">
        <w:rPr>
          <w:lang w:eastAsia="en-AU"/>
        </w:rPr>
        <w:t xml:space="preserve"> Funding is limited and available for approximately 50 FSPs state-wide each year. </w:t>
      </w:r>
    </w:p>
    <w:p w14:paraId="7A646996" w14:textId="2583E3C2" w:rsidR="00AC040B" w:rsidRPr="00AB29F6" w:rsidRDefault="00AC040B" w:rsidP="00C03333">
      <w:pPr>
        <w:jc w:val="both"/>
        <w:rPr>
          <w:lang w:eastAsia="en-AU"/>
        </w:rPr>
      </w:pPr>
      <w:r w:rsidRPr="00AB29F6">
        <w:rPr>
          <w:lang w:eastAsia="en-AU"/>
        </w:rPr>
        <w:t>When considering FSP</w:t>
      </w:r>
      <w:r w:rsidR="007E6924" w:rsidRPr="00AB29F6">
        <w:rPr>
          <w:lang w:eastAsia="en-AU"/>
        </w:rPr>
        <w:t>s</w:t>
      </w:r>
      <w:r w:rsidRPr="00AB29F6">
        <w:rPr>
          <w:lang w:eastAsia="en-AU"/>
        </w:rPr>
        <w:t xml:space="preserve"> supports, the approved provider</w:t>
      </w:r>
      <w:r w:rsidR="00F478B8" w:rsidRPr="00AB29F6">
        <w:rPr>
          <w:lang w:eastAsia="en-AU"/>
        </w:rPr>
        <w:t xml:space="preserve">, </w:t>
      </w:r>
      <w:r w:rsidR="007E6924" w:rsidRPr="00AB29F6">
        <w:rPr>
          <w:lang w:eastAsia="en-AU"/>
        </w:rPr>
        <w:t>funded kindergarten program staff</w:t>
      </w:r>
      <w:r w:rsidR="00F478B8" w:rsidRPr="00AB29F6">
        <w:rPr>
          <w:lang w:eastAsia="en-AU"/>
        </w:rPr>
        <w:t xml:space="preserve"> </w:t>
      </w:r>
      <w:r w:rsidRPr="00AB29F6">
        <w:rPr>
          <w:lang w:eastAsia="en-AU"/>
        </w:rPr>
        <w:t xml:space="preserve">and </w:t>
      </w:r>
      <w:r w:rsidR="00F478B8" w:rsidRPr="00AB29F6">
        <w:rPr>
          <w:lang w:eastAsia="en-AU"/>
        </w:rPr>
        <w:t>teacher</w:t>
      </w:r>
      <w:r w:rsidRPr="00AB29F6">
        <w:rPr>
          <w:lang w:eastAsia="en-AU"/>
        </w:rPr>
        <w:t xml:space="preserve"> </w:t>
      </w:r>
      <w:r w:rsidR="00C87BF5">
        <w:rPr>
          <w:lang w:eastAsia="en-AU"/>
        </w:rPr>
        <w:t xml:space="preserve">are encouraged to </w:t>
      </w:r>
      <w:r w:rsidRPr="00AB29F6">
        <w:rPr>
          <w:lang w:eastAsia="en-AU"/>
        </w:rPr>
        <w:t>consider</w:t>
      </w:r>
      <w:r w:rsidR="00C9206A" w:rsidRPr="00AB29F6">
        <w:rPr>
          <w:lang w:eastAsia="en-AU"/>
        </w:rPr>
        <w:t xml:space="preserve"> how the requested FSP support(s):</w:t>
      </w:r>
    </w:p>
    <w:p w14:paraId="793388C3" w14:textId="7A57E7F8" w:rsidR="00AC040B" w:rsidRPr="00AB29F6" w:rsidRDefault="00AC040B" w:rsidP="00AB29F6">
      <w:pPr>
        <w:pStyle w:val="ListParagraph"/>
        <w:numPr>
          <w:ilvl w:val="0"/>
          <w:numId w:val="21"/>
        </w:numPr>
        <w:jc w:val="both"/>
        <w:rPr>
          <w:rFonts w:ascii="Arial" w:hAnsi="Arial" w:cs="Arial"/>
          <w:lang w:eastAsia="en-AU"/>
        </w:rPr>
      </w:pPr>
      <w:r w:rsidRPr="00AB29F6">
        <w:rPr>
          <w:rFonts w:ascii="Arial" w:hAnsi="Arial" w:cs="Arial"/>
          <w:lang w:eastAsia="en-AU"/>
        </w:rPr>
        <w:t xml:space="preserve">complement </w:t>
      </w:r>
      <w:r w:rsidR="00700356" w:rsidRPr="00AB29F6">
        <w:rPr>
          <w:rFonts w:ascii="Arial" w:hAnsi="Arial" w:cs="Arial"/>
          <w:lang w:eastAsia="en-AU"/>
        </w:rPr>
        <w:t>each other,</w:t>
      </w:r>
      <w:r w:rsidRPr="00AB29F6">
        <w:rPr>
          <w:rFonts w:ascii="Arial" w:hAnsi="Arial" w:cs="Arial"/>
          <w:lang w:eastAsia="en-AU"/>
        </w:rPr>
        <w:t xml:space="preserve"> and existing activities planned through other DE programs, such as SRF and </w:t>
      </w:r>
      <w:r w:rsidR="00700356" w:rsidRPr="00AB29F6">
        <w:rPr>
          <w:rFonts w:ascii="Arial" w:hAnsi="Arial" w:cs="Arial"/>
          <w:lang w:eastAsia="en-AU"/>
        </w:rPr>
        <w:t>KIS</w:t>
      </w:r>
    </w:p>
    <w:p w14:paraId="4912A8FC" w14:textId="13132D50" w:rsidR="00700356" w:rsidRPr="00AB29F6" w:rsidRDefault="00700356" w:rsidP="00AB29F6">
      <w:pPr>
        <w:pStyle w:val="ListParagraph"/>
        <w:numPr>
          <w:ilvl w:val="0"/>
          <w:numId w:val="21"/>
        </w:numPr>
        <w:jc w:val="both"/>
        <w:rPr>
          <w:rFonts w:ascii="Arial" w:hAnsi="Arial" w:cs="Arial"/>
          <w:lang w:eastAsia="en-AU"/>
        </w:rPr>
      </w:pPr>
      <w:r w:rsidRPr="00AB29F6">
        <w:rPr>
          <w:rFonts w:ascii="Arial" w:hAnsi="Arial" w:cs="Arial"/>
          <w:lang w:eastAsia="en-AU"/>
        </w:rPr>
        <w:t>seek to strengthen the kindergarten teach</w:t>
      </w:r>
      <w:r w:rsidR="00C87BF5">
        <w:rPr>
          <w:rFonts w:ascii="Arial" w:hAnsi="Arial" w:cs="Arial"/>
          <w:lang w:eastAsia="en-AU"/>
        </w:rPr>
        <w:t>ing team’</w:t>
      </w:r>
      <w:r w:rsidRPr="00AB29F6">
        <w:rPr>
          <w:rFonts w:ascii="Arial" w:hAnsi="Arial" w:cs="Arial"/>
          <w:lang w:eastAsia="en-AU"/>
        </w:rPr>
        <w:t>s capacity and capability</w:t>
      </w:r>
      <w:r w:rsidR="00695267" w:rsidRPr="00AB29F6">
        <w:rPr>
          <w:rFonts w:ascii="Arial" w:hAnsi="Arial" w:cs="Arial"/>
          <w:lang w:eastAsia="en-AU"/>
        </w:rPr>
        <w:t xml:space="preserve"> to establish and maintain effective </w:t>
      </w:r>
      <w:r w:rsidRPr="00AB29F6">
        <w:rPr>
          <w:rFonts w:ascii="Arial" w:hAnsi="Arial" w:cs="Arial"/>
          <w:lang w:eastAsia="en-AU"/>
        </w:rPr>
        <w:t>relationships with the child</w:t>
      </w:r>
      <w:r w:rsidR="007E6924" w:rsidRPr="00AB29F6">
        <w:rPr>
          <w:rFonts w:ascii="Arial" w:hAnsi="Arial" w:cs="Arial"/>
          <w:lang w:eastAsia="en-AU"/>
        </w:rPr>
        <w:t xml:space="preserve"> and address their specific needs</w:t>
      </w:r>
      <w:r w:rsidRPr="00AB29F6">
        <w:rPr>
          <w:rFonts w:ascii="Arial" w:hAnsi="Arial" w:cs="Arial"/>
          <w:lang w:eastAsia="en-AU"/>
        </w:rPr>
        <w:t xml:space="preserve"> </w:t>
      </w:r>
    </w:p>
    <w:p w14:paraId="358DC3A9" w14:textId="12018EA6" w:rsidR="00C03333" w:rsidRPr="00C03333" w:rsidRDefault="00C9206A" w:rsidP="00C03333">
      <w:pPr>
        <w:pStyle w:val="ListParagraph"/>
        <w:numPr>
          <w:ilvl w:val="0"/>
          <w:numId w:val="21"/>
        </w:numPr>
        <w:jc w:val="both"/>
        <w:rPr>
          <w:rFonts w:ascii="Arial" w:hAnsi="Arial" w:cs="Arial"/>
          <w:lang w:eastAsia="en-AU"/>
        </w:rPr>
      </w:pPr>
      <w:r w:rsidRPr="00AB29F6">
        <w:rPr>
          <w:rFonts w:ascii="Arial" w:hAnsi="Arial" w:cs="Arial"/>
          <w:lang w:eastAsia="en-AU"/>
        </w:rPr>
        <w:t xml:space="preserve">facilitate a co-ordinated approach with other professionals involved, without overwhelming </w:t>
      </w:r>
      <w:r w:rsidRPr="00554E28">
        <w:rPr>
          <w:rFonts w:ascii="Arial" w:hAnsi="Arial" w:cs="Arial"/>
          <w:lang w:eastAsia="en-AU"/>
        </w:rPr>
        <w:t>the child with multiple activities.</w:t>
      </w:r>
    </w:p>
    <w:p w14:paraId="40AA0643" w14:textId="77777777" w:rsidR="00C03333" w:rsidRDefault="00C03333" w:rsidP="00C03333">
      <w:pPr>
        <w:spacing w:after="0"/>
      </w:pPr>
    </w:p>
    <w:p w14:paraId="1B82DEE8" w14:textId="1CBBAD19" w:rsidR="00C03333" w:rsidRDefault="0099281F" w:rsidP="00C03333">
      <w:pPr>
        <w:spacing w:after="0"/>
      </w:pPr>
      <w:r w:rsidRPr="00554E28">
        <w:t xml:space="preserve">See </w:t>
      </w:r>
      <w:hyperlink w:anchor="_Appendix_B:_Case" w:history="1">
        <w:r w:rsidRPr="00110CE6">
          <w:rPr>
            <w:rStyle w:val="Hyperlink"/>
          </w:rPr>
          <w:t>Appendix B</w:t>
        </w:r>
      </w:hyperlink>
      <w:r w:rsidRPr="00554E28">
        <w:t xml:space="preserve"> for a case study demonstrating how FSPs can be used. </w:t>
      </w:r>
    </w:p>
    <w:p w14:paraId="2C27772A" w14:textId="41313C95" w:rsidR="0099281F" w:rsidRPr="0099281F" w:rsidRDefault="0099281F" w:rsidP="00C03333">
      <w:pPr>
        <w:spacing w:after="0"/>
      </w:pPr>
      <w:r w:rsidRPr="00554E28">
        <w:t xml:space="preserve">See </w:t>
      </w:r>
      <w:hyperlink w:anchor="_Appendix_C:_School" w:history="1">
        <w:r w:rsidRPr="00110CE6">
          <w:rPr>
            <w:rStyle w:val="Hyperlink"/>
            <w:bCs/>
          </w:rPr>
          <w:t>Appendix C</w:t>
        </w:r>
      </w:hyperlink>
      <w:r w:rsidRPr="00554E28">
        <w:rPr>
          <w:b/>
        </w:rPr>
        <w:t xml:space="preserve"> </w:t>
      </w:r>
      <w:r w:rsidRPr="00554E28">
        <w:t>for a list of potential SRF menu items and providers, for consideration.</w:t>
      </w:r>
      <w:r w:rsidRPr="00482C57">
        <w:t xml:space="preserve"> </w:t>
      </w:r>
    </w:p>
    <w:bookmarkEnd w:id="20"/>
    <w:p w14:paraId="32102B52" w14:textId="77777777" w:rsidR="007F7CF1" w:rsidRPr="00AB29F6" w:rsidRDefault="007F7CF1" w:rsidP="00AB29F6">
      <w:pPr>
        <w:pStyle w:val="TableHead"/>
        <w:rPr>
          <w:rFonts w:ascii="Arial" w:hAnsi="Arial" w:cs="Arial"/>
          <w:lang w:eastAsia="en-AU"/>
        </w:rPr>
      </w:pPr>
    </w:p>
    <w:p w14:paraId="7DB9D5CA" w14:textId="3BC54212" w:rsidR="004F1F3F" w:rsidRPr="00AD26B6" w:rsidRDefault="00C61B63" w:rsidP="00AD26B6">
      <w:pPr>
        <w:pStyle w:val="Heading4"/>
        <w:rPr>
          <w:rFonts w:ascii="Arial" w:hAnsi="Arial" w:cs="Arial"/>
          <w:b/>
          <w:bCs/>
          <w:i w:val="0"/>
          <w:iCs w:val="0"/>
          <w:lang w:eastAsia="en-AU"/>
        </w:rPr>
      </w:pPr>
      <w:r w:rsidRPr="00AD26B6">
        <w:rPr>
          <w:b/>
          <w:bCs/>
          <w:i w:val="0"/>
          <w:iCs w:val="0"/>
          <w:lang w:eastAsia="en-AU"/>
        </w:rPr>
        <w:t xml:space="preserve">Table 1: </w:t>
      </w:r>
      <w:r w:rsidR="001872A9" w:rsidRPr="00AD26B6">
        <w:rPr>
          <w:b/>
          <w:bCs/>
          <w:i w:val="0"/>
          <w:iCs w:val="0"/>
          <w:lang w:eastAsia="en-AU"/>
        </w:rPr>
        <w:t>FSP item support requirements</w:t>
      </w:r>
      <w:r w:rsidR="008D50DA" w:rsidRPr="00AD26B6">
        <w:rPr>
          <w:b/>
          <w:bCs/>
          <w:i w:val="0"/>
          <w:iCs w:val="0"/>
          <w:lang w:eastAsia="en-AU"/>
        </w:rPr>
        <w:t xml:space="preserve"> </w:t>
      </w:r>
    </w:p>
    <w:tbl>
      <w:tblPr>
        <w:tblStyle w:val="TableGrid"/>
        <w:tblW w:w="0" w:type="auto"/>
        <w:tblLook w:val="04A0" w:firstRow="1" w:lastRow="0" w:firstColumn="1" w:lastColumn="0" w:noHBand="0" w:noVBand="1"/>
      </w:tblPr>
      <w:tblGrid>
        <w:gridCol w:w="1923"/>
        <w:gridCol w:w="7642"/>
      </w:tblGrid>
      <w:tr w:rsidR="008D50DA" w:rsidRPr="00AB29F6" w14:paraId="73548B82" w14:textId="77777777" w:rsidTr="007F7C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23" w:type="dxa"/>
          </w:tcPr>
          <w:p w14:paraId="5D4B9833" w14:textId="77777777" w:rsidR="008D50DA" w:rsidRPr="00AB29F6" w:rsidRDefault="008D50DA" w:rsidP="00AB29F6">
            <w:pPr>
              <w:jc w:val="both"/>
              <w:rPr>
                <w:rFonts w:asciiTheme="majorHAnsi" w:hAnsiTheme="majorHAnsi" w:cstheme="majorHAnsi"/>
                <w:b/>
                <w:bCs/>
                <w:szCs w:val="22"/>
                <w:lang w:eastAsia="en-AU"/>
              </w:rPr>
            </w:pPr>
            <w:r w:rsidRPr="00AB29F6">
              <w:rPr>
                <w:rFonts w:asciiTheme="majorHAnsi" w:hAnsiTheme="majorHAnsi" w:cstheme="majorHAnsi"/>
                <w:b/>
                <w:bCs/>
                <w:szCs w:val="22"/>
                <w:lang w:eastAsia="en-AU"/>
              </w:rPr>
              <w:t>FSP Support</w:t>
            </w:r>
          </w:p>
        </w:tc>
        <w:tc>
          <w:tcPr>
            <w:tcW w:w="7642" w:type="dxa"/>
          </w:tcPr>
          <w:p w14:paraId="381AB312" w14:textId="77777777" w:rsidR="008D50DA" w:rsidRPr="00AB29F6" w:rsidRDefault="008D50DA" w:rsidP="00AB29F6">
            <w:pPr>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szCs w:val="22"/>
                <w:lang w:eastAsia="en-AU"/>
              </w:rPr>
            </w:pPr>
            <w:r w:rsidRPr="00AB29F6">
              <w:rPr>
                <w:rFonts w:asciiTheme="majorHAnsi" w:hAnsiTheme="majorHAnsi" w:cstheme="majorHAnsi"/>
                <w:b/>
                <w:bCs/>
                <w:szCs w:val="22"/>
                <w:lang w:eastAsia="en-AU"/>
              </w:rPr>
              <w:t>Requirement</w:t>
            </w:r>
          </w:p>
        </w:tc>
      </w:tr>
      <w:tr w:rsidR="008D50DA" w:rsidRPr="00AB29F6" w14:paraId="3A9ABC09" w14:textId="77777777" w:rsidTr="007F7CF1">
        <w:tc>
          <w:tcPr>
            <w:cnfStyle w:val="001000000000" w:firstRow="0" w:lastRow="0" w:firstColumn="1" w:lastColumn="0" w:oddVBand="0" w:evenVBand="0" w:oddHBand="0" w:evenHBand="0" w:firstRowFirstColumn="0" w:firstRowLastColumn="0" w:lastRowFirstColumn="0" w:lastRowLastColumn="0"/>
            <w:tcW w:w="1923" w:type="dxa"/>
          </w:tcPr>
          <w:p w14:paraId="0D78EF7E" w14:textId="6F703B9E" w:rsidR="008D50DA" w:rsidRPr="00AB29F6" w:rsidRDefault="008D50DA" w:rsidP="00AB29F6">
            <w:pPr>
              <w:rPr>
                <w:rFonts w:ascii="Arial" w:hAnsi="Arial" w:cs="Arial"/>
                <w:szCs w:val="22"/>
                <w:lang w:eastAsia="en-AU"/>
              </w:rPr>
            </w:pPr>
            <w:r w:rsidRPr="00AB29F6">
              <w:rPr>
                <w:rFonts w:ascii="Arial" w:hAnsi="Arial" w:cs="Arial"/>
                <w:szCs w:val="22"/>
                <w:lang w:eastAsia="en-AU"/>
              </w:rPr>
              <w:t xml:space="preserve">Trauma-specialist or </w:t>
            </w:r>
            <w:r w:rsidR="001872A9" w:rsidRPr="00AB29F6">
              <w:rPr>
                <w:rFonts w:ascii="Arial" w:hAnsi="Arial" w:cs="Arial"/>
                <w:szCs w:val="22"/>
                <w:lang w:eastAsia="en-AU"/>
              </w:rPr>
              <w:t>a</w:t>
            </w:r>
            <w:r w:rsidRPr="00AB29F6">
              <w:rPr>
                <w:rFonts w:ascii="Arial" w:hAnsi="Arial" w:cs="Arial"/>
                <w:szCs w:val="22"/>
                <w:lang w:eastAsia="en-AU"/>
              </w:rPr>
              <w:t xml:space="preserve">llied </w:t>
            </w:r>
            <w:r w:rsidR="001872A9" w:rsidRPr="00AB29F6">
              <w:rPr>
                <w:rFonts w:ascii="Arial" w:hAnsi="Arial" w:cs="Arial"/>
                <w:szCs w:val="22"/>
                <w:lang w:eastAsia="en-AU"/>
              </w:rPr>
              <w:t>h</w:t>
            </w:r>
            <w:r w:rsidRPr="00AB29F6">
              <w:rPr>
                <w:rFonts w:ascii="Arial" w:hAnsi="Arial" w:cs="Arial"/>
                <w:szCs w:val="22"/>
                <w:lang w:eastAsia="en-AU"/>
              </w:rPr>
              <w:t xml:space="preserve">ealth </w:t>
            </w:r>
            <w:r w:rsidR="001872A9" w:rsidRPr="00AB29F6">
              <w:rPr>
                <w:rFonts w:ascii="Arial" w:hAnsi="Arial" w:cs="Arial"/>
                <w:szCs w:val="22"/>
                <w:lang w:eastAsia="en-AU"/>
              </w:rPr>
              <w:t>p</w:t>
            </w:r>
            <w:r w:rsidRPr="00AB29F6">
              <w:rPr>
                <w:rFonts w:ascii="Arial" w:hAnsi="Arial" w:cs="Arial"/>
                <w:szCs w:val="22"/>
                <w:lang w:eastAsia="en-AU"/>
              </w:rPr>
              <w:t xml:space="preserve">ractitioners </w:t>
            </w:r>
          </w:p>
        </w:tc>
        <w:tc>
          <w:tcPr>
            <w:tcW w:w="7642" w:type="dxa"/>
          </w:tcPr>
          <w:p w14:paraId="73887296" w14:textId="6FDE95C2" w:rsidR="008D50DA" w:rsidRPr="00AB29F6" w:rsidRDefault="008D50DA" w:rsidP="00AB29F6">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AB29F6">
              <w:rPr>
                <w:rFonts w:ascii="Arial" w:hAnsi="Arial" w:cs="Arial"/>
                <w:szCs w:val="22"/>
                <w:lang w:eastAsia="en-AU"/>
              </w:rPr>
              <w:t>Time-limited (</w:t>
            </w:r>
            <w:r w:rsidR="00E80CF9" w:rsidRPr="00AB29F6">
              <w:rPr>
                <w:rFonts w:ascii="Arial" w:hAnsi="Arial" w:cs="Arial"/>
              </w:rPr>
              <w:t>up to 10 weeks</w:t>
            </w:r>
            <w:r w:rsidRPr="00AB29F6">
              <w:rPr>
                <w:rFonts w:ascii="Arial" w:hAnsi="Arial" w:cs="Arial"/>
                <w:szCs w:val="22"/>
                <w:lang w:eastAsia="en-AU"/>
              </w:rPr>
              <w:t>)</w:t>
            </w:r>
            <w:r w:rsidR="00AC05A8" w:rsidRPr="00AB29F6">
              <w:rPr>
                <w:rFonts w:ascii="Arial" w:hAnsi="Arial" w:cs="Arial"/>
                <w:szCs w:val="22"/>
                <w:lang w:eastAsia="en-AU"/>
              </w:rPr>
              <w:t>,</w:t>
            </w:r>
            <w:r w:rsidRPr="00AB29F6">
              <w:rPr>
                <w:rFonts w:ascii="Arial" w:hAnsi="Arial" w:cs="Arial"/>
                <w:szCs w:val="22"/>
                <w:lang w:eastAsia="en-AU"/>
              </w:rPr>
              <w:t xml:space="preserve"> in-situation coaching </w:t>
            </w:r>
            <w:r w:rsidR="00032ECC" w:rsidRPr="00AB29F6">
              <w:rPr>
                <w:rFonts w:ascii="Arial" w:hAnsi="Arial" w:cs="Arial"/>
                <w:szCs w:val="22"/>
                <w:lang w:eastAsia="en-AU"/>
              </w:rPr>
              <w:t>to build</w:t>
            </w:r>
            <w:r w:rsidR="00E14D4A" w:rsidRPr="00AB29F6">
              <w:rPr>
                <w:rFonts w:ascii="Arial" w:hAnsi="Arial" w:cs="Arial"/>
                <w:szCs w:val="22"/>
                <w:lang w:eastAsia="en-AU"/>
              </w:rPr>
              <w:t xml:space="preserve"> </w:t>
            </w:r>
            <w:r w:rsidR="00535557" w:rsidRPr="00AB29F6">
              <w:rPr>
                <w:rFonts w:ascii="Arial" w:hAnsi="Arial" w:cs="Arial"/>
                <w:szCs w:val="22"/>
                <w:lang w:eastAsia="en-AU"/>
              </w:rPr>
              <w:t xml:space="preserve">the </w:t>
            </w:r>
            <w:r w:rsidR="00E14D4A" w:rsidRPr="00AB29F6">
              <w:rPr>
                <w:rFonts w:ascii="Arial" w:hAnsi="Arial" w:cs="Arial"/>
                <w:szCs w:val="22"/>
                <w:lang w:eastAsia="en-AU"/>
              </w:rPr>
              <w:t xml:space="preserve">kindergarten </w:t>
            </w:r>
            <w:r w:rsidR="008377AE" w:rsidRPr="00AB29F6">
              <w:rPr>
                <w:rFonts w:ascii="Arial" w:hAnsi="Arial" w:cs="Arial"/>
                <w:szCs w:val="22"/>
                <w:lang w:eastAsia="en-AU"/>
              </w:rPr>
              <w:t>teach</w:t>
            </w:r>
            <w:r w:rsidR="00C87BF5">
              <w:rPr>
                <w:rFonts w:ascii="Arial" w:hAnsi="Arial" w:cs="Arial"/>
                <w:szCs w:val="22"/>
                <w:lang w:eastAsia="en-AU"/>
              </w:rPr>
              <w:t>ing teams</w:t>
            </w:r>
            <w:r w:rsidR="008377AE" w:rsidRPr="00AB29F6">
              <w:rPr>
                <w:rFonts w:ascii="Arial" w:hAnsi="Arial" w:cs="Arial"/>
                <w:szCs w:val="22"/>
                <w:lang w:eastAsia="en-AU"/>
              </w:rPr>
              <w:t>’</w:t>
            </w:r>
            <w:r w:rsidR="00032ECC" w:rsidRPr="00AB29F6">
              <w:rPr>
                <w:rFonts w:ascii="Arial" w:hAnsi="Arial" w:cs="Arial"/>
                <w:szCs w:val="22"/>
                <w:lang w:eastAsia="en-AU"/>
              </w:rPr>
              <w:t xml:space="preserve"> understanding of </w:t>
            </w:r>
            <w:r w:rsidR="008377AE" w:rsidRPr="00AB29F6">
              <w:rPr>
                <w:rFonts w:ascii="Arial" w:hAnsi="Arial" w:cs="Arial"/>
                <w:szCs w:val="22"/>
                <w:lang w:eastAsia="en-AU"/>
              </w:rPr>
              <w:t xml:space="preserve">the </w:t>
            </w:r>
            <w:r w:rsidR="00032ECC" w:rsidRPr="00AB29F6">
              <w:rPr>
                <w:rFonts w:ascii="Arial" w:hAnsi="Arial" w:cs="Arial"/>
                <w:szCs w:val="22"/>
                <w:lang w:eastAsia="en-AU"/>
              </w:rPr>
              <w:t xml:space="preserve">child support needs and ability to implement targeted strategies to support the child’s </w:t>
            </w:r>
            <w:r w:rsidR="00C87BF5">
              <w:rPr>
                <w:rFonts w:ascii="Arial" w:hAnsi="Arial" w:cs="Arial"/>
                <w:szCs w:val="22"/>
                <w:lang w:eastAsia="en-AU"/>
              </w:rPr>
              <w:t xml:space="preserve">participation and </w:t>
            </w:r>
            <w:r w:rsidR="00032ECC" w:rsidRPr="00AB29F6">
              <w:rPr>
                <w:rFonts w:ascii="Arial" w:hAnsi="Arial" w:cs="Arial"/>
                <w:szCs w:val="22"/>
                <w:lang w:eastAsia="en-AU"/>
              </w:rPr>
              <w:t>inclusion</w:t>
            </w:r>
            <w:r w:rsidR="00881CDD" w:rsidRPr="00AB29F6">
              <w:rPr>
                <w:rFonts w:ascii="Arial" w:hAnsi="Arial" w:cs="Arial"/>
                <w:szCs w:val="22"/>
                <w:lang w:eastAsia="en-AU"/>
              </w:rPr>
              <w:t>.</w:t>
            </w:r>
            <w:r w:rsidR="00032ECC" w:rsidRPr="00AB29F6">
              <w:rPr>
                <w:rFonts w:ascii="Arial" w:hAnsi="Arial" w:cs="Arial"/>
                <w:szCs w:val="22"/>
                <w:lang w:eastAsia="en-AU"/>
              </w:rPr>
              <w:t xml:space="preserve"> </w:t>
            </w:r>
          </w:p>
        </w:tc>
      </w:tr>
      <w:tr w:rsidR="008D50DA" w:rsidRPr="00AB29F6" w14:paraId="0238C7F0" w14:textId="77777777" w:rsidTr="007F7CF1">
        <w:trPr>
          <w:trHeight w:val="713"/>
        </w:trPr>
        <w:tc>
          <w:tcPr>
            <w:cnfStyle w:val="001000000000" w:firstRow="0" w:lastRow="0" w:firstColumn="1" w:lastColumn="0" w:oddVBand="0" w:evenVBand="0" w:oddHBand="0" w:evenHBand="0" w:firstRowFirstColumn="0" w:firstRowLastColumn="0" w:lastRowFirstColumn="0" w:lastRowLastColumn="0"/>
            <w:tcW w:w="1923" w:type="dxa"/>
          </w:tcPr>
          <w:p w14:paraId="5D2C80D5" w14:textId="77777777" w:rsidR="008D50DA" w:rsidRPr="00AB29F6" w:rsidRDefault="008D50DA" w:rsidP="00AB29F6">
            <w:pPr>
              <w:rPr>
                <w:rFonts w:ascii="Arial" w:hAnsi="Arial" w:cs="Arial"/>
                <w:szCs w:val="22"/>
                <w:lang w:eastAsia="en-AU"/>
              </w:rPr>
            </w:pPr>
            <w:r w:rsidRPr="00AB29F6">
              <w:rPr>
                <w:rFonts w:ascii="Arial" w:hAnsi="Arial" w:cs="Arial"/>
                <w:szCs w:val="22"/>
                <w:lang w:eastAsia="en-AU"/>
              </w:rPr>
              <w:t xml:space="preserve">Backfill </w:t>
            </w:r>
          </w:p>
        </w:tc>
        <w:tc>
          <w:tcPr>
            <w:tcW w:w="7642" w:type="dxa"/>
          </w:tcPr>
          <w:p w14:paraId="0F5743DF" w14:textId="2298BBC3" w:rsidR="00264ABB" w:rsidRPr="00AB29F6" w:rsidRDefault="00264ABB" w:rsidP="00AB29F6">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AB29F6">
              <w:rPr>
                <w:rFonts w:ascii="Arial" w:hAnsi="Arial" w:cs="Arial"/>
                <w:szCs w:val="22"/>
                <w:lang w:eastAsia="en-AU"/>
              </w:rPr>
              <w:t>Only used in situations that allow kindergarten teachers</w:t>
            </w:r>
            <w:r w:rsidR="00F66370" w:rsidRPr="00AB29F6">
              <w:rPr>
                <w:rFonts w:ascii="Arial" w:hAnsi="Arial" w:cs="Arial"/>
                <w:szCs w:val="22"/>
                <w:lang w:eastAsia="en-AU"/>
              </w:rPr>
              <w:t xml:space="preserve"> and educators</w:t>
            </w:r>
            <w:r w:rsidRPr="00AB29F6">
              <w:rPr>
                <w:rFonts w:ascii="Arial" w:hAnsi="Arial" w:cs="Arial"/>
                <w:szCs w:val="22"/>
                <w:lang w:eastAsia="en-AU"/>
              </w:rPr>
              <w:t xml:space="preserve"> to</w:t>
            </w:r>
            <w:r w:rsidR="007F48B6" w:rsidRPr="00AB29F6">
              <w:rPr>
                <w:rFonts w:ascii="Arial" w:hAnsi="Arial" w:cs="Arial"/>
                <w:szCs w:val="22"/>
                <w:lang w:eastAsia="en-AU"/>
              </w:rPr>
              <w:t>:</w:t>
            </w:r>
          </w:p>
          <w:p w14:paraId="48C13B8D" w14:textId="64B0DB85" w:rsidR="00A76E08" w:rsidRPr="00AB29F6" w:rsidRDefault="008D50DA" w:rsidP="00AB29F6">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AB29F6">
              <w:rPr>
                <w:rFonts w:ascii="Arial" w:hAnsi="Arial" w:cs="Arial"/>
                <w:lang w:eastAsia="en-AU"/>
              </w:rPr>
              <w:t xml:space="preserve">participate in coaching and debriefing sessions with the trauma consultant or </w:t>
            </w:r>
            <w:r w:rsidR="00AB29F6">
              <w:rPr>
                <w:rFonts w:ascii="Arial" w:hAnsi="Arial" w:cs="Arial"/>
                <w:lang w:eastAsia="en-AU"/>
              </w:rPr>
              <w:t>all</w:t>
            </w:r>
            <w:r w:rsidRPr="00AB29F6">
              <w:rPr>
                <w:rFonts w:ascii="Arial" w:hAnsi="Arial" w:cs="Arial"/>
                <w:lang w:eastAsia="en-AU"/>
              </w:rPr>
              <w:t xml:space="preserve">ied </w:t>
            </w:r>
            <w:r w:rsidR="00AB29F6">
              <w:rPr>
                <w:rFonts w:ascii="Arial" w:hAnsi="Arial" w:cs="Arial"/>
                <w:lang w:eastAsia="en-AU"/>
              </w:rPr>
              <w:t>h</w:t>
            </w:r>
            <w:r w:rsidRPr="00AB29F6">
              <w:rPr>
                <w:rFonts w:ascii="Arial" w:hAnsi="Arial" w:cs="Arial"/>
                <w:lang w:eastAsia="en-AU"/>
              </w:rPr>
              <w:t xml:space="preserve">ealth </w:t>
            </w:r>
            <w:r w:rsidR="00AB29F6">
              <w:rPr>
                <w:rFonts w:ascii="Arial" w:hAnsi="Arial" w:cs="Arial"/>
                <w:lang w:eastAsia="en-AU"/>
              </w:rPr>
              <w:t>s</w:t>
            </w:r>
            <w:r w:rsidRPr="00AB29F6">
              <w:rPr>
                <w:rFonts w:ascii="Arial" w:hAnsi="Arial" w:cs="Arial"/>
                <w:lang w:eastAsia="en-AU"/>
              </w:rPr>
              <w:t>taff</w:t>
            </w:r>
            <w:r w:rsidR="00032ECC" w:rsidRPr="00AB29F6">
              <w:rPr>
                <w:rFonts w:ascii="Arial" w:hAnsi="Arial" w:cs="Arial"/>
                <w:lang w:eastAsia="en-AU"/>
              </w:rPr>
              <w:t xml:space="preserve">, purchased through </w:t>
            </w:r>
            <w:r w:rsidR="00AC05A8" w:rsidRPr="00AB29F6">
              <w:rPr>
                <w:rFonts w:ascii="Arial" w:hAnsi="Arial" w:cs="Arial"/>
                <w:lang w:eastAsia="en-AU"/>
              </w:rPr>
              <w:t>a</w:t>
            </w:r>
            <w:r w:rsidR="001872A9" w:rsidRPr="00AB29F6">
              <w:rPr>
                <w:rFonts w:ascii="Arial" w:hAnsi="Arial" w:cs="Arial"/>
                <w:lang w:eastAsia="en-AU"/>
              </w:rPr>
              <w:t>n</w:t>
            </w:r>
            <w:r w:rsidR="00AC05A8" w:rsidRPr="00AB29F6">
              <w:rPr>
                <w:rFonts w:ascii="Arial" w:hAnsi="Arial" w:cs="Arial"/>
                <w:lang w:eastAsia="en-AU"/>
              </w:rPr>
              <w:t xml:space="preserve"> </w:t>
            </w:r>
            <w:r w:rsidR="00032ECC" w:rsidRPr="00AB29F6">
              <w:rPr>
                <w:rFonts w:ascii="Arial" w:hAnsi="Arial" w:cs="Arial"/>
                <w:lang w:eastAsia="en-AU"/>
              </w:rPr>
              <w:t>FS</w:t>
            </w:r>
            <w:r w:rsidR="00A76E08" w:rsidRPr="00AB29F6">
              <w:rPr>
                <w:rFonts w:ascii="Arial" w:hAnsi="Arial" w:cs="Arial"/>
                <w:lang w:eastAsia="en-AU"/>
              </w:rPr>
              <w:t>P</w:t>
            </w:r>
          </w:p>
          <w:p w14:paraId="4F1E34C6" w14:textId="2D283ACB" w:rsidR="008D50DA" w:rsidRPr="00AB29F6" w:rsidRDefault="00264ABB" w:rsidP="00AB29F6">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AB29F6">
              <w:rPr>
                <w:rFonts w:ascii="Arial" w:hAnsi="Arial" w:cs="Arial"/>
              </w:rPr>
              <w:t>engage</w:t>
            </w:r>
            <w:r w:rsidR="008D50DA" w:rsidRPr="00AB29F6">
              <w:rPr>
                <w:rFonts w:ascii="Arial" w:hAnsi="Arial" w:cs="Arial"/>
              </w:rPr>
              <w:t xml:space="preserve"> in</w:t>
            </w:r>
            <w:r w:rsidR="00A76E08" w:rsidRPr="00AB29F6">
              <w:rPr>
                <w:rFonts w:ascii="Arial" w:hAnsi="Arial" w:cs="Arial"/>
              </w:rPr>
              <w:t xml:space="preserve"> </w:t>
            </w:r>
            <w:r w:rsidR="002246D2" w:rsidRPr="00AB29F6">
              <w:rPr>
                <w:rFonts w:ascii="Arial" w:hAnsi="Arial" w:cs="Arial"/>
              </w:rPr>
              <w:t xml:space="preserve">collaborative </w:t>
            </w:r>
            <w:r w:rsidR="00A76E08" w:rsidRPr="00AB29F6">
              <w:rPr>
                <w:rFonts w:ascii="Arial" w:hAnsi="Arial" w:cs="Arial"/>
              </w:rPr>
              <w:t xml:space="preserve">meetings such as PSGs </w:t>
            </w:r>
            <w:r w:rsidR="008D50DA" w:rsidRPr="00AB29F6">
              <w:rPr>
                <w:rFonts w:ascii="Arial" w:hAnsi="Arial" w:cs="Arial"/>
              </w:rPr>
              <w:t xml:space="preserve">that support learning and development </w:t>
            </w:r>
            <w:r w:rsidR="00691BD7" w:rsidRPr="00AB29F6">
              <w:rPr>
                <w:rFonts w:ascii="Arial" w:hAnsi="Arial" w:cs="Arial"/>
              </w:rPr>
              <w:t xml:space="preserve">and establish </w:t>
            </w:r>
            <w:r w:rsidR="008D50DA" w:rsidRPr="00AB29F6">
              <w:rPr>
                <w:rFonts w:ascii="Arial" w:hAnsi="Arial" w:cs="Arial"/>
              </w:rPr>
              <w:t xml:space="preserve">specific goals </w:t>
            </w:r>
            <w:r w:rsidRPr="00AB29F6">
              <w:rPr>
                <w:rFonts w:ascii="Arial" w:hAnsi="Arial" w:cs="Arial"/>
              </w:rPr>
              <w:t xml:space="preserve">relating to </w:t>
            </w:r>
            <w:r w:rsidR="00691BD7" w:rsidRPr="00AB29F6">
              <w:rPr>
                <w:rFonts w:ascii="Arial" w:hAnsi="Arial" w:cs="Arial"/>
              </w:rPr>
              <w:t xml:space="preserve">the </w:t>
            </w:r>
            <w:r w:rsidRPr="00AB29F6">
              <w:rPr>
                <w:rFonts w:ascii="Arial" w:hAnsi="Arial" w:cs="Arial"/>
              </w:rPr>
              <w:t>child</w:t>
            </w:r>
          </w:p>
          <w:p w14:paraId="54DB7588" w14:textId="4362D4F9" w:rsidR="00691BD7" w:rsidRPr="00AB29F6" w:rsidRDefault="00691BD7" w:rsidP="00AB29F6">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AB29F6">
              <w:rPr>
                <w:rFonts w:ascii="Arial" w:hAnsi="Arial" w:cs="Arial"/>
                <w:lang w:eastAsia="en-AU"/>
              </w:rPr>
              <w:t>participate in trauma-informed professional development or training, purchased through</w:t>
            </w:r>
            <w:r w:rsidR="00AC05A8" w:rsidRPr="00AB29F6">
              <w:rPr>
                <w:rFonts w:ascii="Arial" w:hAnsi="Arial" w:cs="Arial"/>
                <w:lang w:eastAsia="en-AU"/>
              </w:rPr>
              <w:t xml:space="preserve"> a</w:t>
            </w:r>
            <w:r w:rsidR="001872A9" w:rsidRPr="00AB29F6">
              <w:rPr>
                <w:rFonts w:ascii="Arial" w:hAnsi="Arial" w:cs="Arial"/>
                <w:lang w:eastAsia="en-AU"/>
              </w:rPr>
              <w:t>n</w:t>
            </w:r>
            <w:r w:rsidRPr="00AB29F6">
              <w:rPr>
                <w:rFonts w:ascii="Arial" w:hAnsi="Arial" w:cs="Arial"/>
                <w:lang w:eastAsia="en-AU"/>
              </w:rPr>
              <w:t xml:space="preserve"> FSP</w:t>
            </w:r>
            <w:r w:rsidR="007F48B6" w:rsidRPr="00AB29F6">
              <w:rPr>
                <w:rFonts w:ascii="Arial" w:hAnsi="Arial" w:cs="Arial"/>
                <w:lang w:eastAsia="en-AU"/>
              </w:rPr>
              <w:t>.</w:t>
            </w:r>
          </w:p>
        </w:tc>
      </w:tr>
      <w:tr w:rsidR="008D50DA" w:rsidRPr="00AB29F6" w14:paraId="7234E0BD" w14:textId="77777777" w:rsidTr="007F7CF1">
        <w:trPr>
          <w:trHeight w:val="3091"/>
        </w:trPr>
        <w:tc>
          <w:tcPr>
            <w:cnfStyle w:val="001000000000" w:firstRow="0" w:lastRow="0" w:firstColumn="1" w:lastColumn="0" w:oddVBand="0" w:evenVBand="0" w:oddHBand="0" w:evenHBand="0" w:firstRowFirstColumn="0" w:firstRowLastColumn="0" w:lastRowFirstColumn="0" w:lastRowLastColumn="0"/>
            <w:tcW w:w="1923" w:type="dxa"/>
          </w:tcPr>
          <w:p w14:paraId="575AFA62" w14:textId="7996EDD1" w:rsidR="008D50DA" w:rsidRPr="00AB29F6" w:rsidRDefault="00032ECC" w:rsidP="00AB29F6">
            <w:pPr>
              <w:rPr>
                <w:rFonts w:ascii="Arial" w:hAnsi="Arial" w:cs="Arial"/>
                <w:szCs w:val="22"/>
                <w:lang w:eastAsia="en-AU"/>
              </w:rPr>
            </w:pPr>
            <w:r w:rsidRPr="00AB29F6">
              <w:rPr>
                <w:rFonts w:ascii="Arial" w:hAnsi="Arial" w:cs="Arial"/>
                <w:szCs w:val="22"/>
                <w:lang w:eastAsia="en-AU"/>
              </w:rPr>
              <w:lastRenderedPageBreak/>
              <w:t xml:space="preserve">Additional </w:t>
            </w:r>
            <w:r w:rsidR="001872A9" w:rsidRPr="00AB29F6">
              <w:rPr>
                <w:rFonts w:ascii="Arial" w:hAnsi="Arial" w:cs="Arial"/>
                <w:szCs w:val="22"/>
                <w:lang w:eastAsia="en-AU"/>
              </w:rPr>
              <w:t>e</w:t>
            </w:r>
            <w:r w:rsidR="00DC5D5F" w:rsidRPr="00AB29F6">
              <w:rPr>
                <w:rFonts w:ascii="Arial" w:hAnsi="Arial" w:cs="Arial"/>
                <w:szCs w:val="22"/>
                <w:lang w:eastAsia="en-AU"/>
              </w:rPr>
              <w:t xml:space="preserve">ducator </w:t>
            </w:r>
          </w:p>
        </w:tc>
        <w:tc>
          <w:tcPr>
            <w:tcW w:w="7642" w:type="dxa"/>
          </w:tcPr>
          <w:p w14:paraId="58446449" w14:textId="01F3E150" w:rsidR="00032ECC" w:rsidRPr="00AB29F6" w:rsidRDefault="00644629" w:rsidP="00AB29F6">
            <w:pPr>
              <w:pStyle w:val="ListParagraph"/>
              <w:numPr>
                <w:ilvl w:val="0"/>
                <w:numId w:val="31"/>
              </w:numPr>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bookmarkStart w:id="21" w:name="_Hlk97206910"/>
            <w:r w:rsidRPr="00AB29F6">
              <w:rPr>
                <w:rFonts w:ascii="Arial" w:hAnsi="Arial" w:cs="Arial"/>
                <w:lang w:eastAsia="en-AU"/>
              </w:rPr>
              <w:t>Time-limited engagement (</w:t>
            </w:r>
            <w:r w:rsidR="00E80CF9" w:rsidRPr="00AB29F6">
              <w:rPr>
                <w:rFonts w:ascii="Arial" w:hAnsi="Arial" w:cs="Arial"/>
              </w:rPr>
              <w:t>up to 10 week</w:t>
            </w:r>
            <w:r w:rsidR="00AE4F47" w:rsidRPr="00AB29F6">
              <w:rPr>
                <w:rFonts w:ascii="Arial" w:hAnsi="Arial" w:cs="Arial"/>
              </w:rPr>
              <w:t>s for funded kindergarten hours onl</w:t>
            </w:r>
            <w:r w:rsidR="005C290F" w:rsidRPr="00AB29F6">
              <w:rPr>
                <w:rFonts w:ascii="Arial" w:hAnsi="Arial" w:cs="Arial"/>
              </w:rPr>
              <w:t>y)</w:t>
            </w:r>
          </w:p>
          <w:p w14:paraId="52C81777" w14:textId="6D1660FA" w:rsidR="003951C9" w:rsidRPr="00AB29F6" w:rsidRDefault="00687EF4" w:rsidP="00AB29F6">
            <w:pPr>
              <w:pStyle w:val="ListParagraph"/>
              <w:numPr>
                <w:ilvl w:val="0"/>
                <w:numId w:val="31"/>
              </w:numPr>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AB29F6">
              <w:rPr>
                <w:rFonts w:ascii="Arial" w:hAnsi="Arial" w:cs="Arial"/>
                <w:lang w:eastAsia="en-AU"/>
              </w:rPr>
              <w:t>C</w:t>
            </w:r>
            <w:r w:rsidR="003951C9" w:rsidRPr="00AB29F6">
              <w:rPr>
                <w:rFonts w:ascii="Arial" w:hAnsi="Arial" w:cs="Arial"/>
                <w:lang w:eastAsia="en-AU"/>
              </w:rPr>
              <w:t xml:space="preserve">an be degree-trained </w:t>
            </w:r>
            <w:r w:rsidR="002E19A3">
              <w:rPr>
                <w:rFonts w:ascii="Arial" w:hAnsi="Arial" w:cs="Arial"/>
                <w:lang w:eastAsia="en-AU"/>
              </w:rPr>
              <w:t>kindergarten</w:t>
            </w:r>
            <w:r w:rsidR="003951C9" w:rsidRPr="00AB29F6">
              <w:rPr>
                <w:rFonts w:ascii="Arial" w:hAnsi="Arial" w:cs="Arial"/>
                <w:lang w:eastAsia="en-AU"/>
              </w:rPr>
              <w:t xml:space="preserve"> teachers or Diploma or Certificate-III trained educators</w:t>
            </w:r>
          </w:p>
          <w:p w14:paraId="61390CFD" w14:textId="296CCB1F" w:rsidR="00A44EE4" w:rsidRPr="00AB29F6" w:rsidRDefault="00A44EE4" w:rsidP="00AB29F6">
            <w:pPr>
              <w:pStyle w:val="ListParagraph"/>
              <w:numPr>
                <w:ilvl w:val="0"/>
                <w:numId w:val="31"/>
              </w:numPr>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AB29F6">
              <w:rPr>
                <w:rFonts w:ascii="Arial" w:hAnsi="Arial" w:cs="Arial"/>
                <w:lang w:eastAsia="en-AU"/>
              </w:rPr>
              <w:t>The</w:t>
            </w:r>
            <w:r w:rsidR="00C03333">
              <w:rPr>
                <w:rFonts w:ascii="Arial" w:hAnsi="Arial" w:cs="Arial"/>
                <w:lang w:eastAsia="en-AU"/>
              </w:rPr>
              <w:t xml:space="preserve"> </w:t>
            </w:r>
            <w:r w:rsidR="002E19A3">
              <w:rPr>
                <w:rFonts w:ascii="Arial" w:hAnsi="Arial" w:cs="Arial"/>
                <w:lang w:eastAsia="en-AU"/>
              </w:rPr>
              <w:t xml:space="preserve">kindergarten </w:t>
            </w:r>
            <w:r w:rsidR="00687EF4" w:rsidRPr="00AB29F6">
              <w:rPr>
                <w:rFonts w:ascii="Arial" w:hAnsi="Arial" w:cs="Arial"/>
                <w:lang w:eastAsia="en-AU"/>
              </w:rPr>
              <w:t>t</w:t>
            </w:r>
            <w:r w:rsidRPr="00AB29F6">
              <w:rPr>
                <w:rFonts w:ascii="Arial" w:hAnsi="Arial" w:cs="Arial"/>
                <w:lang w:eastAsia="en-AU"/>
              </w:rPr>
              <w:t>eacher</w:t>
            </w:r>
            <w:r w:rsidR="002E19A3">
              <w:rPr>
                <w:rFonts w:ascii="Arial" w:hAnsi="Arial" w:cs="Arial"/>
                <w:lang w:eastAsia="en-AU"/>
              </w:rPr>
              <w:t>/educator</w:t>
            </w:r>
            <w:r w:rsidRPr="00AB29F6">
              <w:rPr>
                <w:rFonts w:ascii="Arial" w:hAnsi="Arial" w:cs="Arial"/>
                <w:lang w:eastAsia="en-AU"/>
              </w:rPr>
              <w:t xml:space="preserve"> works directly with the child, implementing the proposed strategies and interventions planned, with the additional capacity provided across the kindergarten group </w:t>
            </w:r>
          </w:p>
          <w:p w14:paraId="64B4412A" w14:textId="24F410AC" w:rsidR="00644629" w:rsidRPr="00AB29F6" w:rsidRDefault="003951C9" w:rsidP="00AB29F6">
            <w:pPr>
              <w:pStyle w:val="ListParagraph"/>
              <w:numPr>
                <w:ilvl w:val="0"/>
                <w:numId w:val="31"/>
              </w:numPr>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AB29F6">
              <w:rPr>
                <w:rFonts w:ascii="Arial" w:hAnsi="Arial" w:cs="Arial"/>
                <w:lang w:eastAsia="en-AU"/>
              </w:rPr>
              <w:t>This short-term capacity support allows for the kindergarten teacher</w:t>
            </w:r>
            <w:r w:rsidR="002E19A3">
              <w:rPr>
                <w:rFonts w:ascii="Arial" w:hAnsi="Arial" w:cs="Arial"/>
                <w:lang w:eastAsia="en-AU"/>
              </w:rPr>
              <w:t xml:space="preserve"> or educator</w:t>
            </w:r>
            <w:r w:rsidRPr="00AB29F6">
              <w:rPr>
                <w:rFonts w:ascii="Arial" w:hAnsi="Arial" w:cs="Arial"/>
                <w:lang w:eastAsia="en-AU"/>
              </w:rPr>
              <w:t xml:space="preserve"> to implement agreed early intervention strategies and trauma-informed practices </w:t>
            </w:r>
            <w:r w:rsidR="007B552E" w:rsidRPr="00AB29F6">
              <w:rPr>
                <w:rFonts w:ascii="Arial" w:hAnsi="Arial" w:cs="Arial"/>
                <w:lang w:eastAsia="en-AU"/>
              </w:rPr>
              <w:t xml:space="preserve">as per the FSP Practice Principles </w:t>
            </w:r>
            <w:bookmarkEnd w:id="21"/>
          </w:p>
        </w:tc>
      </w:tr>
      <w:tr w:rsidR="00000E62" w:rsidRPr="00AB29F6" w14:paraId="7D35EBE3" w14:textId="77777777" w:rsidTr="004E44B2">
        <w:trPr>
          <w:trHeight w:val="3513"/>
        </w:trPr>
        <w:tc>
          <w:tcPr>
            <w:cnfStyle w:val="001000000000" w:firstRow="0" w:lastRow="0" w:firstColumn="1" w:lastColumn="0" w:oddVBand="0" w:evenVBand="0" w:oddHBand="0" w:evenHBand="0" w:firstRowFirstColumn="0" w:firstRowLastColumn="0" w:lastRowFirstColumn="0" w:lastRowLastColumn="0"/>
            <w:tcW w:w="1923" w:type="dxa"/>
          </w:tcPr>
          <w:p w14:paraId="719EB5DB" w14:textId="771C011C" w:rsidR="00000E62" w:rsidRPr="00AB29F6" w:rsidRDefault="00000E62" w:rsidP="00AB29F6">
            <w:pPr>
              <w:rPr>
                <w:rFonts w:ascii="Arial" w:hAnsi="Arial" w:cs="Arial"/>
                <w:szCs w:val="22"/>
                <w:lang w:eastAsia="en-AU"/>
              </w:rPr>
            </w:pPr>
            <w:r w:rsidRPr="00AB29F6">
              <w:rPr>
                <w:rFonts w:ascii="Arial" w:hAnsi="Arial" w:cs="Arial"/>
                <w:szCs w:val="22"/>
                <w:lang w:eastAsia="en-AU"/>
              </w:rPr>
              <w:t xml:space="preserve">Additional </w:t>
            </w:r>
            <w:r w:rsidR="001872A9" w:rsidRPr="00AB29F6">
              <w:rPr>
                <w:rFonts w:ascii="Arial" w:hAnsi="Arial" w:cs="Arial"/>
                <w:szCs w:val="22"/>
                <w:lang w:eastAsia="en-AU"/>
              </w:rPr>
              <w:t>a</w:t>
            </w:r>
            <w:r w:rsidRPr="00AB29F6">
              <w:rPr>
                <w:rFonts w:ascii="Arial" w:hAnsi="Arial" w:cs="Arial"/>
                <w:szCs w:val="22"/>
                <w:lang w:eastAsia="en-AU"/>
              </w:rPr>
              <w:t>ssistant</w:t>
            </w:r>
          </w:p>
        </w:tc>
        <w:tc>
          <w:tcPr>
            <w:tcW w:w="7642" w:type="dxa"/>
          </w:tcPr>
          <w:p w14:paraId="70B394DB" w14:textId="56FD34B4" w:rsidR="00000E62" w:rsidRPr="00AB29F6" w:rsidRDefault="00687EF4" w:rsidP="00AB29F6">
            <w:pPr>
              <w:pStyle w:val="ListParagraph"/>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AB29F6">
              <w:rPr>
                <w:rFonts w:ascii="Arial" w:hAnsi="Arial" w:cs="Arial"/>
                <w:lang w:eastAsia="en-AU"/>
              </w:rPr>
              <w:t>W</w:t>
            </w:r>
            <w:r w:rsidR="00AE4F47" w:rsidRPr="00AB29F6">
              <w:rPr>
                <w:rFonts w:ascii="Arial" w:hAnsi="Arial" w:cs="Arial"/>
                <w:lang w:eastAsia="en-AU"/>
              </w:rPr>
              <w:t xml:space="preserve">here </w:t>
            </w:r>
            <w:r w:rsidR="004611E9" w:rsidRPr="00AB29F6">
              <w:rPr>
                <w:rFonts w:ascii="Arial" w:hAnsi="Arial" w:cs="Arial"/>
                <w:lang w:eastAsia="en-AU"/>
              </w:rPr>
              <w:t xml:space="preserve">an </w:t>
            </w:r>
            <w:r w:rsidRPr="00AB29F6">
              <w:rPr>
                <w:rFonts w:ascii="Arial" w:hAnsi="Arial" w:cs="Arial"/>
                <w:lang w:eastAsia="en-AU"/>
              </w:rPr>
              <w:t>a</w:t>
            </w:r>
            <w:r w:rsidR="004611E9" w:rsidRPr="00AB29F6">
              <w:rPr>
                <w:rFonts w:ascii="Arial" w:hAnsi="Arial" w:cs="Arial"/>
                <w:lang w:eastAsia="en-AU"/>
              </w:rPr>
              <w:t xml:space="preserve">dditional </w:t>
            </w:r>
            <w:r w:rsidRPr="00AB29F6">
              <w:rPr>
                <w:rFonts w:ascii="Arial" w:hAnsi="Arial" w:cs="Arial"/>
                <w:lang w:eastAsia="en-AU"/>
              </w:rPr>
              <w:t>e</w:t>
            </w:r>
            <w:r w:rsidR="004611E9" w:rsidRPr="00AB29F6">
              <w:rPr>
                <w:rFonts w:ascii="Arial" w:hAnsi="Arial" w:cs="Arial"/>
                <w:lang w:eastAsia="en-AU"/>
              </w:rPr>
              <w:t>ducator is not available</w:t>
            </w:r>
            <w:r w:rsidR="00AE4F47" w:rsidRPr="00AB29F6">
              <w:rPr>
                <w:rFonts w:ascii="Arial" w:hAnsi="Arial" w:cs="Arial"/>
                <w:lang w:eastAsia="en-AU"/>
              </w:rPr>
              <w:t xml:space="preserve"> an </w:t>
            </w:r>
            <w:r w:rsidRPr="00AB29F6">
              <w:rPr>
                <w:rFonts w:ascii="Arial" w:hAnsi="Arial" w:cs="Arial"/>
                <w:lang w:eastAsia="en-AU"/>
              </w:rPr>
              <w:t>a</w:t>
            </w:r>
            <w:r w:rsidR="00AE4F47" w:rsidRPr="00AB29F6">
              <w:rPr>
                <w:rFonts w:ascii="Arial" w:hAnsi="Arial" w:cs="Arial"/>
                <w:lang w:eastAsia="en-AU"/>
              </w:rPr>
              <w:t xml:space="preserve">dditional </w:t>
            </w:r>
            <w:r w:rsidRPr="00AB29F6">
              <w:rPr>
                <w:rFonts w:ascii="Arial" w:hAnsi="Arial" w:cs="Arial"/>
                <w:lang w:eastAsia="en-AU"/>
              </w:rPr>
              <w:t>a</w:t>
            </w:r>
            <w:r w:rsidR="00AE4F47" w:rsidRPr="00AB29F6">
              <w:rPr>
                <w:rFonts w:ascii="Arial" w:hAnsi="Arial" w:cs="Arial"/>
                <w:lang w:eastAsia="en-AU"/>
              </w:rPr>
              <w:t>ssistant may be used</w:t>
            </w:r>
          </w:p>
          <w:p w14:paraId="446033DD" w14:textId="2C26A3E1" w:rsidR="009B1213" w:rsidRPr="00AB29F6" w:rsidRDefault="009B1213" w:rsidP="00AB29F6">
            <w:pPr>
              <w:pStyle w:val="ListParagraph"/>
              <w:numPr>
                <w:ilvl w:val="0"/>
                <w:numId w:val="30"/>
              </w:numPr>
              <w:jc w:val="both"/>
              <w:cnfStyle w:val="000000000000" w:firstRow="0" w:lastRow="0" w:firstColumn="0" w:lastColumn="0" w:oddVBand="0" w:evenVBand="0" w:oddHBand="0" w:evenHBand="0" w:firstRowFirstColumn="0" w:firstRowLastColumn="0" w:lastRowFirstColumn="0" w:lastRowLastColumn="0"/>
              <w:rPr>
                <w:rStyle w:val="cf01"/>
                <w:rFonts w:ascii="Arial" w:hAnsi="Arial" w:cs="Arial"/>
                <w:sz w:val="22"/>
                <w:szCs w:val="22"/>
                <w:lang w:eastAsia="en-AU"/>
              </w:rPr>
            </w:pPr>
            <w:r w:rsidRPr="00AB29F6">
              <w:rPr>
                <w:rFonts w:ascii="Arial" w:hAnsi="Arial" w:cs="Arial"/>
                <w:lang w:eastAsia="en-AU"/>
              </w:rPr>
              <w:t xml:space="preserve">An </w:t>
            </w:r>
            <w:r w:rsidR="00687EF4" w:rsidRPr="00AB29F6">
              <w:rPr>
                <w:rFonts w:ascii="Arial" w:hAnsi="Arial" w:cs="Arial"/>
                <w:lang w:eastAsia="en-AU"/>
              </w:rPr>
              <w:t>a</w:t>
            </w:r>
            <w:r w:rsidRPr="00AB29F6">
              <w:rPr>
                <w:rFonts w:ascii="Arial" w:hAnsi="Arial" w:cs="Arial"/>
                <w:lang w:eastAsia="en-AU"/>
              </w:rPr>
              <w:t xml:space="preserve">dditional </w:t>
            </w:r>
            <w:r w:rsidR="00687EF4" w:rsidRPr="00AB29F6">
              <w:rPr>
                <w:rFonts w:ascii="Arial" w:hAnsi="Arial" w:cs="Arial"/>
                <w:lang w:eastAsia="en-AU"/>
              </w:rPr>
              <w:t>a</w:t>
            </w:r>
            <w:r w:rsidR="00CE1096" w:rsidRPr="00AB29F6">
              <w:rPr>
                <w:rFonts w:ascii="Arial" w:hAnsi="Arial" w:cs="Arial"/>
                <w:lang w:eastAsia="en-AU"/>
              </w:rPr>
              <w:t>ssistant</w:t>
            </w:r>
            <w:r w:rsidRPr="00AB29F6">
              <w:rPr>
                <w:rFonts w:ascii="Arial" w:hAnsi="Arial" w:cs="Arial"/>
                <w:lang w:eastAsia="en-AU"/>
              </w:rPr>
              <w:t xml:space="preserve"> does not hold a</w:t>
            </w:r>
            <w:r w:rsidR="00761375" w:rsidRPr="00AB29F6">
              <w:rPr>
                <w:rFonts w:ascii="Arial" w:hAnsi="Arial" w:cs="Arial"/>
                <w:lang w:eastAsia="en-AU"/>
              </w:rPr>
              <w:t xml:space="preserve">n </w:t>
            </w:r>
            <w:r w:rsidR="002E19A3">
              <w:rPr>
                <w:rFonts w:ascii="Arial" w:hAnsi="Arial" w:cs="Arial"/>
                <w:lang w:eastAsia="en-AU"/>
              </w:rPr>
              <w:t>early childhood</w:t>
            </w:r>
            <w:r w:rsidR="002E19A3" w:rsidRPr="00AB29F6">
              <w:rPr>
                <w:rFonts w:ascii="Arial" w:hAnsi="Arial" w:cs="Arial"/>
                <w:lang w:eastAsia="en-AU"/>
              </w:rPr>
              <w:t xml:space="preserve"> </w:t>
            </w:r>
            <w:r w:rsidRPr="00AB29F6">
              <w:rPr>
                <w:rFonts w:ascii="Arial" w:hAnsi="Arial" w:cs="Arial"/>
                <w:lang w:eastAsia="en-AU"/>
              </w:rPr>
              <w:t xml:space="preserve">qualification </w:t>
            </w:r>
          </w:p>
          <w:p w14:paraId="39B280D9" w14:textId="4DD35E4C" w:rsidR="009222C0" w:rsidRPr="00AB29F6" w:rsidRDefault="009222C0" w:rsidP="00AB29F6">
            <w:pPr>
              <w:pStyle w:val="ListParagraph"/>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AB29F6">
              <w:rPr>
                <w:rFonts w:ascii="Arial" w:hAnsi="Arial" w:cs="Arial"/>
                <w:lang w:eastAsia="en-AU"/>
              </w:rPr>
              <w:t xml:space="preserve">The </w:t>
            </w:r>
            <w:r w:rsidR="00687EF4" w:rsidRPr="00AB29F6">
              <w:rPr>
                <w:rFonts w:ascii="Arial" w:hAnsi="Arial" w:cs="Arial"/>
                <w:lang w:eastAsia="en-AU"/>
              </w:rPr>
              <w:t>a</w:t>
            </w:r>
            <w:r w:rsidRPr="00AB29F6">
              <w:rPr>
                <w:rFonts w:ascii="Arial" w:hAnsi="Arial" w:cs="Arial"/>
                <w:lang w:eastAsia="en-AU"/>
              </w:rPr>
              <w:t xml:space="preserve">dditional </w:t>
            </w:r>
            <w:r w:rsidR="00687EF4" w:rsidRPr="00AB29F6">
              <w:rPr>
                <w:rFonts w:ascii="Arial" w:hAnsi="Arial" w:cs="Arial"/>
                <w:lang w:eastAsia="en-AU"/>
              </w:rPr>
              <w:t>a</w:t>
            </w:r>
            <w:r w:rsidR="003951C9" w:rsidRPr="00AB29F6">
              <w:rPr>
                <w:rFonts w:ascii="Arial" w:hAnsi="Arial" w:cs="Arial"/>
                <w:lang w:eastAsia="en-AU"/>
              </w:rPr>
              <w:t>ssistant</w:t>
            </w:r>
            <w:r w:rsidRPr="00AB29F6">
              <w:rPr>
                <w:rFonts w:ascii="Arial" w:hAnsi="Arial" w:cs="Arial"/>
                <w:lang w:eastAsia="en-AU"/>
              </w:rPr>
              <w:t xml:space="preserve"> must not work exclusively with the identified child and is not to be used to increase staff levels to meet licencing requirements</w:t>
            </w:r>
          </w:p>
          <w:p w14:paraId="1005DD53" w14:textId="6E42D5FA" w:rsidR="009222C0" w:rsidRPr="00AB29F6" w:rsidRDefault="009222C0" w:rsidP="00AB29F6">
            <w:pPr>
              <w:pStyle w:val="ListParagraph"/>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AB29F6">
              <w:rPr>
                <w:rFonts w:ascii="Arial" w:hAnsi="Arial" w:cs="Arial"/>
                <w:lang w:eastAsia="en-AU"/>
              </w:rPr>
              <w:t xml:space="preserve">The </w:t>
            </w:r>
            <w:r w:rsidR="002E19A3">
              <w:rPr>
                <w:rFonts w:ascii="Arial" w:hAnsi="Arial" w:cs="Arial"/>
                <w:lang w:eastAsia="en-AU"/>
              </w:rPr>
              <w:t>kindergarten</w:t>
            </w:r>
            <w:r w:rsidR="002E19A3" w:rsidRPr="00AB29F6">
              <w:rPr>
                <w:rFonts w:ascii="Arial" w:hAnsi="Arial" w:cs="Arial"/>
                <w:lang w:eastAsia="en-AU"/>
              </w:rPr>
              <w:t xml:space="preserve"> </w:t>
            </w:r>
            <w:r w:rsidR="00687EF4" w:rsidRPr="00AB29F6">
              <w:rPr>
                <w:rFonts w:ascii="Arial" w:hAnsi="Arial" w:cs="Arial"/>
                <w:lang w:eastAsia="en-AU"/>
              </w:rPr>
              <w:t>t</w:t>
            </w:r>
            <w:r w:rsidRPr="00AB29F6">
              <w:rPr>
                <w:rFonts w:ascii="Arial" w:hAnsi="Arial" w:cs="Arial"/>
                <w:lang w:eastAsia="en-AU"/>
              </w:rPr>
              <w:t>eacher works directly with the child, implementing the proposed strategies and interventions planned, with the additional capacity provided across the kindergarten group</w:t>
            </w:r>
          </w:p>
          <w:p w14:paraId="4C08807C" w14:textId="7CC5F26F" w:rsidR="009B4EDC" w:rsidRPr="00AB29F6" w:rsidRDefault="009222C0" w:rsidP="00AB29F6">
            <w:pPr>
              <w:pStyle w:val="ListParagraph"/>
              <w:numPr>
                <w:ilvl w:val="0"/>
                <w:numId w:val="30"/>
              </w:numPr>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AB29F6">
              <w:rPr>
                <w:rFonts w:ascii="Arial" w:hAnsi="Arial" w:cs="Arial"/>
                <w:lang w:eastAsia="en-AU"/>
              </w:rPr>
              <w:t xml:space="preserve">This short-term capacity support allows for the kindergarten teacher to implement agreed early intervention strategies and trauma-informed practices </w:t>
            </w:r>
            <w:r w:rsidR="00C9206A" w:rsidRPr="00AB29F6">
              <w:rPr>
                <w:rFonts w:ascii="Arial" w:hAnsi="Arial" w:cs="Arial"/>
                <w:lang w:eastAsia="en-AU"/>
              </w:rPr>
              <w:t xml:space="preserve">as per the FSP Practice Principles </w:t>
            </w:r>
          </w:p>
        </w:tc>
      </w:tr>
      <w:tr w:rsidR="003203DD" w:rsidRPr="00AB29F6" w14:paraId="75C4D80A" w14:textId="77777777" w:rsidTr="004E44B2">
        <w:trPr>
          <w:trHeight w:val="1245"/>
        </w:trPr>
        <w:tc>
          <w:tcPr>
            <w:cnfStyle w:val="001000000000" w:firstRow="0" w:lastRow="0" w:firstColumn="1" w:lastColumn="0" w:oddVBand="0" w:evenVBand="0" w:oddHBand="0" w:evenHBand="0" w:firstRowFirstColumn="0" w:firstRowLastColumn="0" w:lastRowFirstColumn="0" w:lastRowLastColumn="0"/>
            <w:tcW w:w="1923" w:type="dxa"/>
          </w:tcPr>
          <w:p w14:paraId="18A75150" w14:textId="32AF773F" w:rsidR="003203DD" w:rsidRPr="00AB29F6" w:rsidRDefault="003203DD" w:rsidP="00AB29F6">
            <w:pPr>
              <w:rPr>
                <w:rFonts w:ascii="Arial" w:hAnsi="Arial" w:cs="Arial"/>
                <w:szCs w:val="22"/>
                <w:lang w:eastAsia="en-AU"/>
              </w:rPr>
            </w:pPr>
            <w:r w:rsidRPr="00AB29F6">
              <w:rPr>
                <w:rFonts w:ascii="Arial" w:hAnsi="Arial" w:cs="Arial"/>
                <w:szCs w:val="22"/>
                <w:lang w:eastAsia="en-AU"/>
              </w:rPr>
              <w:t xml:space="preserve">Additional hours </w:t>
            </w:r>
          </w:p>
        </w:tc>
        <w:tc>
          <w:tcPr>
            <w:tcW w:w="7642" w:type="dxa"/>
          </w:tcPr>
          <w:p w14:paraId="65E728A0" w14:textId="0E160A62" w:rsidR="003203DD" w:rsidRPr="00AB29F6" w:rsidRDefault="005406E7" w:rsidP="00AB29F6">
            <w:pPr>
              <w:pStyle w:val="ListParagraph"/>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AB29F6">
              <w:rPr>
                <w:rFonts w:ascii="Arial" w:hAnsi="Arial" w:cs="Arial"/>
                <w:lang w:eastAsia="en-AU"/>
              </w:rPr>
              <w:t>C</w:t>
            </w:r>
            <w:r w:rsidR="003203DD" w:rsidRPr="00AB29F6">
              <w:rPr>
                <w:rFonts w:ascii="Arial" w:hAnsi="Arial" w:cs="Arial"/>
                <w:lang w:eastAsia="en-AU"/>
              </w:rPr>
              <w:t xml:space="preserve">an be used when existing </w:t>
            </w:r>
            <w:r w:rsidR="00B97B21" w:rsidRPr="00AB29F6">
              <w:rPr>
                <w:rFonts w:ascii="Arial" w:hAnsi="Arial" w:cs="Arial"/>
                <w:lang w:eastAsia="en-AU"/>
              </w:rPr>
              <w:t xml:space="preserve">kindergarten teachers or educators </w:t>
            </w:r>
            <w:r w:rsidR="003203DD" w:rsidRPr="00AB29F6">
              <w:rPr>
                <w:rFonts w:ascii="Arial" w:hAnsi="Arial" w:cs="Arial"/>
                <w:lang w:eastAsia="en-AU"/>
              </w:rPr>
              <w:t>work extra hours outside of their regular contract hours</w:t>
            </w:r>
          </w:p>
          <w:p w14:paraId="700E75A9" w14:textId="25D180B4" w:rsidR="003203DD" w:rsidRPr="00AB29F6" w:rsidRDefault="003203DD" w:rsidP="00AB29F6">
            <w:pPr>
              <w:pStyle w:val="ListParagraph"/>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AB29F6">
              <w:rPr>
                <w:rFonts w:ascii="Arial" w:hAnsi="Arial" w:cs="Arial"/>
                <w:lang w:eastAsia="en-AU"/>
              </w:rPr>
              <w:t>This must be to participate in professional develop</w:t>
            </w:r>
            <w:r w:rsidR="005C290F" w:rsidRPr="00AB29F6">
              <w:rPr>
                <w:rFonts w:ascii="Arial" w:hAnsi="Arial" w:cs="Arial"/>
                <w:lang w:eastAsia="en-AU"/>
              </w:rPr>
              <w:t xml:space="preserve">ment </w:t>
            </w:r>
            <w:r w:rsidRPr="00AB29F6">
              <w:rPr>
                <w:rFonts w:ascii="Arial" w:hAnsi="Arial" w:cs="Arial"/>
                <w:lang w:eastAsia="en-AU"/>
              </w:rPr>
              <w:t xml:space="preserve">or coaching </w:t>
            </w:r>
            <w:r w:rsidR="004611E9" w:rsidRPr="00AB29F6">
              <w:rPr>
                <w:rFonts w:ascii="Arial" w:hAnsi="Arial" w:cs="Arial"/>
                <w:lang w:eastAsia="en-AU"/>
              </w:rPr>
              <w:t xml:space="preserve">provided </w:t>
            </w:r>
            <w:r w:rsidRPr="00AB29F6">
              <w:rPr>
                <w:rFonts w:ascii="Arial" w:hAnsi="Arial" w:cs="Arial"/>
                <w:lang w:eastAsia="en-AU"/>
              </w:rPr>
              <w:t xml:space="preserve">through </w:t>
            </w:r>
            <w:r w:rsidR="005406E7" w:rsidRPr="00AB29F6">
              <w:rPr>
                <w:rFonts w:ascii="Arial" w:hAnsi="Arial" w:cs="Arial"/>
                <w:lang w:eastAsia="en-AU"/>
              </w:rPr>
              <w:t xml:space="preserve">an </w:t>
            </w:r>
            <w:r w:rsidRPr="00AB29F6">
              <w:rPr>
                <w:rFonts w:ascii="Arial" w:hAnsi="Arial" w:cs="Arial"/>
                <w:lang w:eastAsia="en-AU"/>
              </w:rPr>
              <w:t xml:space="preserve">FSP, overtime to conduct family/carer support meetings or </w:t>
            </w:r>
            <w:r w:rsidR="00485CAB" w:rsidRPr="00AB29F6">
              <w:rPr>
                <w:rFonts w:ascii="Arial" w:hAnsi="Arial" w:cs="Arial"/>
                <w:lang w:eastAsia="en-AU"/>
              </w:rPr>
              <w:t xml:space="preserve">to </w:t>
            </w:r>
            <w:r w:rsidRPr="00AB29F6">
              <w:rPr>
                <w:rFonts w:ascii="Arial" w:hAnsi="Arial" w:cs="Arial"/>
                <w:lang w:eastAsia="en-AU"/>
              </w:rPr>
              <w:t>attend consultation sessions outside regular working hour</w:t>
            </w:r>
            <w:r w:rsidR="005406E7" w:rsidRPr="00AB29F6">
              <w:rPr>
                <w:rFonts w:ascii="Arial" w:hAnsi="Arial" w:cs="Arial"/>
                <w:lang w:eastAsia="en-AU"/>
              </w:rPr>
              <w:t>s</w:t>
            </w:r>
          </w:p>
        </w:tc>
      </w:tr>
      <w:tr w:rsidR="008D50DA" w:rsidRPr="00AB29F6" w14:paraId="55379DAD" w14:textId="77777777" w:rsidTr="007F7CF1">
        <w:tc>
          <w:tcPr>
            <w:cnfStyle w:val="001000000000" w:firstRow="0" w:lastRow="0" w:firstColumn="1" w:lastColumn="0" w:oddVBand="0" w:evenVBand="0" w:oddHBand="0" w:evenHBand="0" w:firstRowFirstColumn="0" w:firstRowLastColumn="0" w:lastRowFirstColumn="0" w:lastRowLastColumn="0"/>
            <w:tcW w:w="1923" w:type="dxa"/>
          </w:tcPr>
          <w:p w14:paraId="1BA0FD62" w14:textId="77777777" w:rsidR="008D50DA" w:rsidRPr="00AB29F6" w:rsidRDefault="00032ECC" w:rsidP="00AB29F6">
            <w:pPr>
              <w:rPr>
                <w:rFonts w:ascii="Arial" w:hAnsi="Arial" w:cs="Arial"/>
                <w:szCs w:val="22"/>
                <w:lang w:eastAsia="en-AU"/>
              </w:rPr>
            </w:pPr>
            <w:r w:rsidRPr="00AB29F6">
              <w:rPr>
                <w:rFonts w:ascii="Arial" w:hAnsi="Arial" w:cs="Arial"/>
                <w:szCs w:val="22"/>
                <w:lang w:eastAsia="en-AU"/>
              </w:rPr>
              <w:t>Professional learning</w:t>
            </w:r>
          </w:p>
        </w:tc>
        <w:tc>
          <w:tcPr>
            <w:tcW w:w="7642" w:type="dxa"/>
          </w:tcPr>
          <w:p w14:paraId="0A2554EC" w14:textId="380434A4" w:rsidR="00814259" w:rsidRPr="00AB29F6" w:rsidRDefault="00032ECC" w:rsidP="00AB29F6">
            <w:pPr>
              <w:jc w:val="both"/>
              <w:cnfStyle w:val="000000000000" w:firstRow="0" w:lastRow="0" w:firstColumn="0" w:lastColumn="0" w:oddVBand="0" w:evenVBand="0" w:oddHBand="0" w:evenHBand="0" w:firstRowFirstColumn="0" w:firstRowLastColumn="0" w:lastRowFirstColumn="0" w:lastRowLastColumn="0"/>
              <w:rPr>
                <w:rFonts w:ascii="Arial" w:hAnsi="Arial" w:cs="Arial"/>
                <w:szCs w:val="22"/>
                <w:lang w:eastAsia="en-AU"/>
              </w:rPr>
            </w:pPr>
            <w:r w:rsidRPr="00AB29F6">
              <w:rPr>
                <w:rFonts w:ascii="Arial" w:hAnsi="Arial" w:cs="Arial"/>
                <w:szCs w:val="22"/>
                <w:lang w:eastAsia="en-AU"/>
              </w:rPr>
              <w:t xml:space="preserve">Trauma-informed or other relevant training and professional development may be purchased where this </w:t>
            </w:r>
            <w:r w:rsidR="00814259" w:rsidRPr="00AB29F6">
              <w:rPr>
                <w:rFonts w:ascii="Arial" w:hAnsi="Arial" w:cs="Arial"/>
                <w:szCs w:val="22"/>
                <w:lang w:eastAsia="en-AU"/>
              </w:rPr>
              <w:t xml:space="preserve">capability </w:t>
            </w:r>
            <w:r w:rsidRPr="00AB29F6">
              <w:rPr>
                <w:rFonts w:ascii="Arial" w:hAnsi="Arial" w:cs="Arial"/>
                <w:szCs w:val="22"/>
                <w:lang w:eastAsia="en-AU"/>
              </w:rPr>
              <w:t>building cannot be provided through SR</w:t>
            </w:r>
            <w:r w:rsidR="005406E7" w:rsidRPr="00AB29F6">
              <w:rPr>
                <w:rFonts w:ascii="Arial" w:hAnsi="Arial" w:cs="Arial"/>
                <w:szCs w:val="22"/>
                <w:lang w:eastAsia="en-AU"/>
              </w:rPr>
              <w:t>F.</w:t>
            </w:r>
          </w:p>
        </w:tc>
      </w:tr>
      <w:tr w:rsidR="00032ECC" w:rsidRPr="00AB29F6" w14:paraId="16AC9A8B" w14:textId="77777777" w:rsidTr="007F7CF1">
        <w:trPr>
          <w:trHeight w:val="3383"/>
        </w:trPr>
        <w:tc>
          <w:tcPr>
            <w:cnfStyle w:val="001000000000" w:firstRow="0" w:lastRow="0" w:firstColumn="1" w:lastColumn="0" w:oddVBand="0" w:evenVBand="0" w:oddHBand="0" w:evenHBand="0" w:firstRowFirstColumn="0" w:firstRowLastColumn="0" w:lastRowFirstColumn="0" w:lastRowLastColumn="0"/>
            <w:tcW w:w="1923" w:type="dxa"/>
          </w:tcPr>
          <w:p w14:paraId="51A8DBAD" w14:textId="77777777" w:rsidR="00032ECC" w:rsidRPr="00AB29F6" w:rsidRDefault="00B2208A" w:rsidP="00AB29F6">
            <w:pPr>
              <w:rPr>
                <w:rFonts w:ascii="Arial" w:hAnsi="Arial" w:cs="Arial"/>
                <w:szCs w:val="22"/>
                <w:lang w:eastAsia="en-AU"/>
              </w:rPr>
            </w:pPr>
            <w:bookmarkStart w:id="22" w:name="_Hlk137822874"/>
            <w:r w:rsidRPr="00AB29F6">
              <w:rPr>
                <w:rFonts w:ascii="Arial" w:hAnsi="Arial" w:cs="Arial"/>
                <w:szCs w:val="22"/>
                <w:lang w:eastAsia="en-AU"/>
              </w:rPr>
              <w:t>Medical s</w:t>
            </w:r>
            <w:r w:rsidR="00264ABB" w:rsidRPr="00AB29F6">
              <w:rPr>
                <w:rFonts w:ascii="Arial" w:hAnsi="Arial" w:cs="Arial"/>
                <w:szCs w:val="22"/>
                <w:lang w:eastAsia="en-AU"/>
              </w:rPr>
              <w:t>pecialist recommended equipment or learning resources</w:t>
            </w:r>
            <w:bookmarkEnd w:id="22"/>
          </w:p>
        </w:tc>
        <w:tc>
          <w:tcPr>
            <w:tcW w:w="7642" w:type="dxa"/>
          </w:tcPr>
          <w:p w14:paraId="56004FEB" w14:textId="1464535E" w:rsidR="0003790E" w:rsidRPr="00AB29F6" w:rsidRDefault="0003790E" w:rsidP="00AB29F6">
            <w:pPr>
              <w:pStyle w:val="ListParagraph"/>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AB29F6">
              <w:rPr>
                <w:rFonts w:ascii="Arial" w:hAnsi="Arial" w:cs="Arial"/>
                <w:lang w:eastAsia="en-AU"/>
              </w:rPr>
              <w:t xml:space="preserve">Evidence of a </w:t>
            </w:r>
            <w:r w:rsidR="00B2208A" w:rsidRPr="00AB29F6">
              <w:rPr>
                <w:rFonts w:ascii="Arial" w:hAnsi="Arial" w:cs="Arial"/>
                <w:lang w:eastAsia="en-AU"/>
              </w:rPr>
              <w:t xml:space="preserve">medical </w:t>
            </w:r>
            <w:r w:rsidRPr="00AB29F6">
              <w:rPr>
                <w:rFonts w:ascii="Arial" w:hAnsi="Arial" w:cs="Arial"/>
                <w:lang w:eastAsia="en-AU"/>
              </w:rPr>
              <w:t xml:space="preserve">specialist’s recommendation for equipment or learning resources </w:t>
            </w:r>
            <w:r w:rsidR="00B2208A" w:rsidRPr="00AB29F6">
              <w:rPr>
                <w:rFonts w:ascii="Arial" w:hAnsi="Arial" w:cs="Arial"/>
                <w:lang w:eastAsia="en-AU"/>
              </w:rPr>
              <w:t xml:space="preserve">is </w:t>
            </w:r>
            <w:r w:rsidRPr="00AB29F6">
              <w:rPr>
                <w:rFonts w:ascii="Arial" w:hAnsi="Arial" w:cs="Arial"/>
                <w:lang w:eastAsia="en-AU"/>
              </w:rPr>
              <w:t xml:space="preserve">required, such as a letter from an allied health practitioner or paediatrician </w:t>
            </w:r>
          </w:p>
          <w:p w14:paraId="293C486D" w14:textId="67DF042E" w:rsidR="001A5AC0" w:rsidRPr="00AB29F6" w:rsidRDefault="00264ABB" w:rsidP="00AB29F6">
            <w:pPr>
              <w:pStyle w:val="ListParagraph"/>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AB29F6">
              <w:rPr>
                <w:rFonts w:ascii="Arial" w:hAnsi="Arial" w:cs="Arial"/>
                <w:lang w:eastAsia="en-AU"/>
              </w:rPr>
              <w:t xml:space="preserve">Equipment and resources must be necessary for the child’s inclusion, meaning that without this support the child would not be able to participate in kindergarten </w:t>
            </w:r>
          </w:p>
          <w:p w14:paraId="08B34BFA" w14:textId="71B03A0A" w:rsidR="001A5AC0" w:rsidRPr="00AB29F6" w:rsidRDefault="001A5AC0" w:rsidP="00AB29F6">
            <w:pPr>
              <w:pStyle w:val="ListParagraph"/>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r w:rsidRPr="00AB29F6">
              <w:rPr>
                <w:rFonts w:ascii="Arial" w:hAnsi="Arial" w:cs="Arial"/>
                <w:lang w:eastAsia="en-AU"/>
              </w:rPr>
              <w:t>Equipment that is expected to be provided as part of a quality kindergarten program or that the parent/carer is expected to provide is out of scope</w:t>
            </w:r>
          </w:p>
          <w:p w14:paraId="61766925" w14:textId="19CA9EA2" w:rsidR="00814259" w:rsidRPr="00AB29F6" w:rsidRDefault="00000000" w:rsidP="00AB29F6">
            <w:pPr>
              <w:pStyle w:val="ListParagraph"/>
              <w:numPr>
                <w:ilvl w:val="0"/>
                <w:numId w:val="11"/>
              </w:numPr>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n-AU"/>
              </w:rPr>
            </w:pPr>
            <w:hyperlink r:id="rId14" w:history="1">
              <w:r w:rsidR="002E19A3" w:rsidRPr="00AB29F6">
                <w:rPr>
                  <w:rFonts w:ascii="Arial" w:hAnsi="Arial" w:cs="Arial"/>
                  <w:lang w:eastAsia="en-AU"/>
                </w:rPr>
                <w:t xml:space="preserve">KIS Specialised Equipment </w:t>
              </w:r>
              <w:r w:rsidR="002E19A3">
                <w:rPr>
                  <w:rFonts w:ascii="Arial" w:hAnsi="Arial" w:cs="Arial"/>
                  <w:lang w:eastAsia="en-AU"/>
                </w:rPr>
                <w:t>Program</w:t>
              </w:r>
            </w:hyperlink>
            <w:r w:rsidR="002E19A3" w:rsidRPr="00AB29F6">
              <w:rPr>
                <w:rFonts w:ascii="Arial" w:hAnsi="Arial" w:cs="Arial"/>
                <w:lang w:eastAsia="en-AU"/>
              </w:rPr>
              <w:t xml:space="preserve"> </w:t>
            </w:r>
            <w:r w:rsidR="001A5AC0" w:rsidRPr="00AB29F6">
              <w:rPr>
                <w:rFonts w:ascii="Arial" w:hAnsi="Arial" w:cs="Arial"/>
                <w:lang w:eastAsia="en-AU"/>
              </w:rPr>
              <w:t>should be explored before requesting specialist recommended equipment through</w:t>
            </w:r>
            <w:r w:rsidR="001872A9" w:rsidRPr="00AB29F6">
              <w:rPr>
                <w:rFonts w:ascii="Arial" w:hAnsi="Arial" w:cs="Arial"/>
                <w:lang w:eastAsia="en-AU"/>
              </w:rPr>
              <w:t xml:space="preserve"> an</w:t>
            </w:r>
            <w:r w:rsidR="001A5AC0" w:rsidRPr="00AB29F6">
              <w:rPr>
                <w:rFonts w:ascii="Arial" w:hAnsi="Arial" w:cs="Arial"/>
                <w:lang w:eastAsia="en-AU"/>
              </w:rPr>
              <w:t xml:space="preserve"> FSP</w:t>
            </w:r>
          </w:p>
        </w:tc>
      </w:tr>
    </w:tbl>
    <w:p w14:paraId="10D06425" w14:textId="54A1609C" w:rsidR="00A97A22" w:rsidRPr="0079751D" w:rsidRDefault="00A97A22" w:rsidP="00003BCB">
      <w:pPr>
        <w:pStyle w:val="Heading2"/>
        <w:numPr>
          <w:ilvl w:val="0"/>
          <w:numId w:val="42"/>
        </w:numPr>
      </w:pPr>
      <w:bookmarkStart w:id="23" w:name="_FSP_Screening_and"/>
      <w:bookmarkStart w:id="24" w:name="_Toc137560484"/>
      <w:bookmarkEnd w:id="23"/>
      <w:r w:rsidRPr="0079751D">
        <w:lastRenderedPageBreak/>
        <w:t xml:space="preserve">FSP </w:t>
      </w:r>
      <w:r w:rsidR="000067C7" w:rsidRPr="0079751D">
        <w:t xml:space="preserve">Screening and </w:t>
      </w:r>
      <w:r w:rsidRPr="0079751D">
        <w:t>A</w:t>
      </w:r>
      <w:r w:rsidR="00C83142" w:rsidRPr="0079751D">
        <w:t xml:space="preserve">pplication </w:t>
      </w:r>
      <w:r w:rsidRPr="0079751D">
        <w:t>P</w:t>
      </w:r>
      <w:r w:rsidR="00C83142" w:rsidRPr="0079751D">
        <w:t>roces</w:t>
      </w:r>
      <w:r w:rsidR="00A72AF2" w:rsidRPr="0079751D">
        <w:t>s</w:t>
      </w:r>
      <w:bookmarkEnd w:id="24"/>
      <w:r w:rsidR="00A72AF2" w:rsidRPr="0079751D">
        <w:t xml:space="preserve"> </w:t>
      </w:r>
    </w:p>
    <w:p w14:paraId="6A13F8CA" w14:textId="77777777" w:rsidR="00817F18" w:rsidRDefault="00817F18" w:rsidP="00AB29F6">
      <w:pPr>
        <w:jc w:val="both"/>
      </w:pPr>
      <w:r>
        <w:t xml:space="preserve">Applying for an FSP comprises of two key steps: </w:t>
      </w:r>
    </w:p>
    <w:p w14:paraId="1B3C45E9" w14:textId="636B547A" w:rsidR="00817F18" w:rsidRPr="00AB29F6" w:rsidRDefault="00817F18" w:rsidP="00AB29F6">
      <w:pPr>
        <w:pStyle w:val="ListParagraph"/>
        <w:numPr>
          <w:ilvl w:val="0"/>
          <w:numId w:val="8"/>
        </w:numPr>
        <w:jc w:val="both"/>
        <w:rPr>
          <w:rFonts w:asciiTheme="minorHAnsi" w:hAnsiTheme="minorHAnsi" w:cstheme="minorHAnsi"/>
        </w:rPr>
      </w:pPr>
      <w:r w:rsidRPr="00AB29F6">
        <w:rPr>
          <w:rFonts w:asciiTheme="minorHAnsi" w:hAnsiTheme="minorHAnsi" w:cstheme="minorHAnsi"/>
          <w:b/>
          <w:bCs/>
        </w:rPr>
        <w:t>Screening phase</w:t>
      </w:r>
      <w:r w:rsidRPr="00AB29F6">
        <w:rPr>
          <w:rFonts w:asciiTheme="minorHAnsi" w:hAnsiTheme="minorHAnsi" w:cstheme="minorHAnsi"/>
        </w:rPr>
        <w:t xml:space="preserve"> </w:t>
      </w:r>
      <w:r w:rsidRPr="003376DD">
        <w:rPr>
          <w:rFonts w:asciiTheme="minorHAnsi" w:hAnsiTheme="minorHAnsi" w:cstheme="minorHAnsi"/>
        </w:rPr>
        <w:t xml:space="preserve">(completed by </w:t>
      </w:r>
      <w:r w:rsidR="004E44B2" w:rsidRPr="003376DD">
        <w:rPr>
          <w:rFonts w:asciiTheme="minorHAnsi" w:hAnsiTheme="minorHAnsi" w:cstheme="minorHAnsi"/>
        </w:rPr>
        <w:t>the Early Childhood Improvement Branch (ECIB) team</w:t>
      </w:r>
      <w:r w:rsidR="00844E8F">
        <w:t xml:space="preserve">) </w:t>
      </w:r>
      <w:r w:rsidRPr="00AB29F6">
        <w:rPr>
          <w:rFonts w:asciiTheme="minorHAnsi" w:hAnsiTheme="minorHAnsi" w:cstheme="minorHAnsi"/>
        </w:rPr>
        <w:t>– to screen for provisional eligibility and ensure existing program supports have been explored and are not available to immediately support the service’s capacity and capability.</w:t>
      </w:r>
    </w:p>
    <w:p w14:paraId="7252BE07" w14:textId="15C0C75A" w:rsidR="00817F18" w:rsidRPr="00AB29F6" w:rsidRDefault="00817F18" w:rsidP="00AB29F6">
      <w:pPr>
        <w:pStyle w:val="ListParagraph"/>
        <w:numPr>
          <w:ilvl w:val="0"/>
          <w:numId w:val="8"/>
        </w:numPr>
        <w:spacing w:after="240"/>
        <w:jc w:val="both"/>
        <w:rPr>
          <w:rFonts w:cstheme="minorHAnsi"/>
        </w:rPr>
      </w:pPr>
      <w:r w:rsidRPr="00AB29F6">
        <w:rPr>
          <w:rFonts w:asciiTheme="minorHAnsi" w:hAnsiTheme="minorHAnsi" w:cstheme="minorHAnsi"/>
          <w:b/>
          <w:bCs/>
        </w:rPr>
        <w:t xml:space="preserve">Application phase </w:t>
      </w:r>
      <w:r w:rsidRPr="00AB29F6">
        <w:rPr>
          <w:rFonts w:asciiTheme="minorHAnsi" w:hAnsiTheme="minorHAnsi" w:cstheme="minorHAnsi"/>
        </w:rPr>
        <w:t>(completed by services) – to gather further information about how the child’s past is impacting the child’s learning and development and what collaborative plans have been implemented to assist the child’s inclusion through the development of goals, interventions and requested FSP supports.</w:t>
      </w:r>
      <w:r w:rsidRPr="00AB29F6">
        <w:rPr>
          <w:rFonts w:cstheme="minorHAnsi"/>
        </w:rPr>
        <w:t xml:space="preserve"> </w:t>
      </w:r>
    </w:p>
    <w:p w14:paraId="46016340" w14:textId="021D60B9" w:rsidR="00F459FD" w:rsidRPr="00EC2C03" w:rsidRDefault="00574BEF" w:rsidP="00AB29F6">
      <w:pPr>
        <w:jc w:val="both"/>
        <w:rPr>
          <w:rFonts w:cstheme="minorHAnsi"/>
        </w:rPr>
      </w:pPr>
      <w:r w:rsidRPr="00D13241">
        <w:rPr>
          <w:color w:val="000000" w:themeColor="text1"/>
        </w:rPr>
        <w:t>S</w:t>
      </w:r>
      <w:r w:rsidR="00896F56" w:rsidRPr="00D13241">
        <w:rPr>
          <w:color w:val="000000" w:themeColor="text1"/>
        </w:rPr>
        <w:t>u</w:t>
      </w:r>
      <w:r w:rsidR="000067C7" w:rsidRPr="00D13241">
        <w:rPr>
          <w:color w:val="000000" w:themeColor="text1"/>
        </w:rPr>
        <w:t>bmission can occur at any time throughout the year</w:t>
      </w:r>
      <w:r w:rsidR="008521FE" w:rsidRPr="00D13241">
        <w:rPr>
          <w:color w:val="000000" w:themeColor="text1"/>
        </w:rPr>
        <w:t xml:space="preserve"> when a child is enrolled and has </w:t>
      </w:r>
      <w:r w:rsidR="00896F56" w:rsidRPr="00D13241">
        <w:rPr>
          <w:color w:val="000000" w:themeColor="text1"/>
        </w:rPr>
        <w:t xml:space="preserve">been </w:t>
      </w:r>
      <w:r w:rsidR="008521FE" w:rsidRPr="00D13241">
        <w:rPr>
          <w:color w:val="000000" w:themeColor="text1"/>
        </w:rPr>
        <w:t xml:space="preserve">attending a </w:t>
      </w:r>
      <w:r w:rsidR="00B57C33" w:rsidRPr="00D13241">
        <w:rPr>
          <w:color w:val="000000" w:themeColor="text1"/>
        </w:rPr>
        <w:t xml:space="preserve">kindergarten </w:t>
      </w:r>
      <w:r w:rsidR="00040EAF" w:rsidRPr="00D13241">
        <w:rPr>
          <w:color w:val="000000" w:themeColor="text1"/>
        </w:rPr>
        <w:t>program</w:t>
      </w:r>
      <w:r w:rsidR="008521FE" w:rsidRPr="00D13241">
        <w:rPr>
          <w:color w:val="000000" w:themeColor="text1"/>
        </w:rPr>
        <w:t xml:space="preserve">. </w:t>
      </w:r>
      <w:r w:rsidR="00193BA5" w:rsidRPr="00D13241">
        <w:t>An outcome</w:t>
      </w:r>
      <w:r w:rsidR="00193BA5" w:rsidRPr="00085F51">
        <w:t xml:space="preserve"> of both the Screening and Application Forms can be expected within five business days of receiving</w:t>
      </w:r>
      <w:r w:rsidR="00F36B76" w:rsidRPr="00085F51">
        <w:t xml:space="preserve"> a</w:t>
      </w:r>
      <w:r w:rsidR="00193BA5" w:rsidRPr="00085F51">
        <w:t xml:space="preserve"> fully completed form.</w:t>
      </w:r>
    </w:p>
    <w:p w14:paraId="1E0DFD0B" w14:textId="0B58C5E4" w:rsidR="006965B5" w:rsidRPr="000F40E8" w:rsidRDefault="00EF50A2" w:rsidP="00AB29F6">
      <w:pPr>
        <w:jc w:val="both"/>
        <w:rPr>
          <w:rFonts w:cstheme="minorHAnsi"/>
        </w:rPr>
      </w:pPr>
      <w:r w:rsidRPr="00AB29F6">
        <w:rPr>
          <w:rFonts w:cstheme="minorHAnsi"/>
          <w:szCs w:val="22"/>
        </w:rPr>
        <w:t xml:space="preserve">Further information on these two steps is explored below. </w:t>
      </w:r>
      <w:hyperlink w:anchor="_FSPs_Acquittal_and" w:history="1">
        <w:r w:rsidR="001B2DC4" w:rsidRPr="00110CE6">
          <w:rPr>
            <w:rStyle w:val="Hyperlink"/>
            <w:rFonts w:cstheme="minorHAnsi"/>
            <w:szCs w:val="22"/>
          </w:rPr>
          <w:t>Section 5</w:t>
        </w:r>
      </w:hyperlink>
      <w:r w:rsidR="001B2DC4" w:rsidRPr="00AB29F6">
        <w:rPr>
          <w:rFonts w:cstheme="minorHAnsi"/>
          <w:b/>
          <w:bCs/>
          <w:szCs w:val="22"/>
        </w:rPr>
        <w:t xml:space="preserve"> </w:t>
      </w:r>
      <w:r w:rsidR="001B2DC4" w:rsidRPr="00AB29F6">
        <w:rPr>
          <w:rFonts w:cstheme="minorHAnsi"/>
          <w:szCs w:val="22"/>
        </w:rPr>
        <w:t>provides i</w:t>
      </w:r>
      <w:r w:rsidR="00170227" w:rsidRPr="00AB29F6">
        <w:rPr>
          <w:rFonts w:cstheme="minorHAnsi"/>
          <w:szCs w:val="22"/>
        </w:rPr>
        <w:t xml:space="preserve">nformation on the </w:t>
      </w:r>
      <w:r w:rsidR="001B2DC4" w:rsidRPr="00AB29F6">
        <w:rPr>
          <w:rFonts w:cstheme="minorHAnsi"/>
          <w:szCs w:val="22"/>
        </w:rPr>
        <w:t>FSP</w:t>
      </w:r>
      <w:r w:rsidR="00F76E98">
        <w:rPr>
          <w:rFonts w:cstheme="minorHAnsi"/>
          <w:szCs w:val="22"/>
        </w:rPr>
        <w:t>s</w:t>
      </w:r>
      <w:r w:rsidR="001B2DC4" w:rsidRPr="00AB29F6">
        <w:rPr>
          <w:rFonts w:cstheme="minorHAnsi"/>
          <w:szCs w:val="22"/>
        </w:rPr>
        <w:t xml:space="preserve"> acquittal and payment process.  </w:t>
      </w:r>
      <w:r w:rsidR="00170227" w:rsidRPr="00AB29F6">
        <w:rPr>
          <w:rFonts w:cstheme="minorHAnsi"/>
          <w:szCs w:val="22"/>
        </w:rPr>
        <w:t xml:space="preserve"> </w:t>
      </w:r>
    </w:p>
    <w:p w14:paraId="0A201F6D" w14:textId="5CD9A776" w:rsidR="0012199F" w:rsidRPr="00560375" w:rsidRDefault="00BC584D" w:rsidP="00560375">
      <w:pPr>
        <w:pStyle w:val="Heading3"/>
        <w:jc w:val="both"/>
      </w:pPr>
      <w:bookmarkStart w:id="25" w:name="_Toc137560485"/>
      <w:bookmarkStart w:id="26" w:name="_Hlk137822148"/>
      <w:r>
        <w:t xml:space="preserve">Step 1: </w:t>
      </w:r>
      <w:r w:rsidR="00B75348">
        <w:t xml:space="preserve">FSP </w:t>
      </w:r>
      <w:r w:rsidR="00193174">
        <w:t xml:space="preserve">Screening </w:t>
      </w:r>
      <w:r w:rsidR="001872A9">
        <w:t>F</w:t>
      </w:r>
      <w:r w:rsidR="00547C07">
        <w:t>orm</w:t>
      </w:r>
      <w:bookmarkEnd w:id="25"/>
      <w:bookmarkEnd w:id="26"/>
    </w:p>
    <w:p w14:paraId="4301CE97" w14:textId="3CE3CC44" w:rsidR="00177154" w:rsidRPr="007A0756" w:rsidRDefault="00177154" w:rsidP="00364493">
      <w:pPr>
        <w:pStyle w:val="Heading4"/>
        <w:rPr>
          <w:i w:val="0"/>
          <w:iCs w:val="0"/>
          <w:color w:val="86189C" w:themeColor="accent2"/>
        </w:rPr>
      </w:pPr>
      <w:r w:rsidRPr="007A0756">
        <w:rPr>
          <w:i w:val="0"/>
          <w:iCs w:val="0"/>
          <w:color w:val="86189C" w:themeColor="accent2"/>
        </w:rPr>
        <w:t>How does the FSP</w:t>
      </w:r>
      <w:r w:rsidR="00F76E98" w:rsidRPr="007A0756">
        <w:rPr>
          <w:i w:val="0"/>
          <w:iCs w:val="0"/>
          <w:color w:val="86189C" w:themeColor="accent2"/>
        </w:rPr>
        <w:t>s</w:t>
      </w:r>
      <w:r w:rsidRPr="007A0756">
        <w:rPr>
          <w:i w:val="0"/>
          <w:iCs w:val="0"/>
          <w:color w:val="86189C" w:themeColor="accent2"/>
        </w:rPr>
        <w:t xml:space="preserve"> process begin?</w:t>
      </w:r>
    </w:p>
    <w:p w14:paraId="375F58A3" w14:textId="263C2F04" w:rsidR="00177154" w:rsidRDefault="00177154" w:rsidP="00AB29F6">
      <w:pPr>
        <w:jc w:val="both"/>
      </w:pPr>
      <w:r>
        <w:t xml:space="preserve">As soon as a child is identified as requiring additional support through </w:t>
      </w:r>
      <w:proofErr w:type="gramStart"/>
      <w:r w:rsidR="00844E8F" w:rsidRPr="003376DD">
        <w:t>a</w:t>
      </w:r>
      <w:proofErr w:type="gramEnd"/>
      <w:r w:rsidR="00844E8F" w:rsidRPr="003376DD">
        <w:t xml:space="preserve"> </w:t>
      </w:r>
      <w:r w:rsidRPr="003376DD">
        <w:t>FSP,</w:t>
      </w:r>
      <w:r>
        <w:t xml:space="preserve"> the professional who identifies the child sets up a meeting with the ECIB team to discuss the child and service context. For example, this could be a meeting between the </w:t>
      </w:r>
      <w:r w:rsidR="00CD0507">
        <w:t xml:space="preserve">approved provider, </w:t>
      </w:r>
      <w:r w:rsidR="00A02FB0">
        <w:t>teaching team, E</w:t>
      </w:r>
      <w:r>
        <w:t>CIB team and</w:t>
      </w:r>
      <w:r w:rsidR="00CD0507">
        <w:t xml:space="preserve"> </w:t>
      </w:r>
      <w:r w:rsidR="00C4436A" w:rsidRPr="001258A3">
        <w:t>Early Childhood Learning Advisor</w:t>
      </w:r>
      <w:r w:rsidR="00C4436A">
        <w:t xml:space="preserve"> (</w:t>
      </w:r>
      <w:r>
        <w:t>ECLA</w:t>
      </w:r>
      <w:r w:rsidR="00C4436A">
        <w:t>)</w:t>
      </w:r>
      <w:r w:rsidR="00CD0507">
        <w:t xml:space="preserve">. </w:t>
      </w:r>
    </w:p>
    <w:p w14:paraId="5FD840A0" w14:textId="04F1D8BB" w:rsidR="00177154" w:rsidRDefault="00177154" w:rsidP="00AB29F6">
      <w:pPr>
        <w:jc w:val="both"/>
      </w:pPr>
      <w:r w:rsidRPr="00B249A7">
        <w:t xml:space="preserve">The professional who </w:t>
      </w:r>
      <w:r w:rsidRPr="00E14D4A">
        <w:t xml:space="preserve">identifies the child can be a DE funded support staff or a </w:t>
      </w:r>
      <w:r w:rsidR="00695267" w:rsidRPr="00E14D4A">
        <w:t xml:space="preserve">kindergarten </w:t>
      </w:r>
      <w:r w:rsidRPr="00E14D4A">
        <w:t xml:space="preserve">service staff member. The professional who identifies the child and liaises with the ECIB team should be the </w:t>
      </w:r>
      <w:r w:rsidRPr="00040EAF">
        <w:t>person with the most information on the</w:t>
      </w:r>
      <w:r w:rsidR="00833055" w:rsidRPr="00040EAF">
        <w:t xml:space="preserve"> </w:t>
      </w:r>
      <w:r w:rsidR="00C45069" w:rsidRPr="00040EAF">
        <w:t>child’s education</w:t>
      </w:r>
      <w:r w:rsidR="00346A2C" w:rsidRPr="00040EAF">
        <w:t>al</w:t>
      </w:r>
      <w:r w:rsidR="00C45069" w:rsidRPr="00040EAF">
        <w:t xml:space="preserve"> and</w:t>
      </w:r>
      <w:r w:rsidRPr="00040EAF">
        <w:t xml:space="preserve"> development</w:t>
      </w:r>
      <w:r w:rsidR="00346A2C" w:rsidRPr="00040EAF">
        <w:t xml:space="preserve">al </w:t>
      </w:r>
      <w:r w:rsidRPr="00040EAF">
        <w:t>support needs</w:t>
      </w:r>
      <w:r w:rsidR="00695267" w:rsidRPr="00040EAF">
        <w:t>.</w:t>
      </w:r>
    </w:p>
    <w:p w14:paraId="1A641493" w14:textId="77777777" w:rsidR="00081C56" w:rsidRPr="007A0756" w:rsidRDefault="00081C56" w:rsidP="00364493">
      <w:pPr>
        <w:pStyle w:val="Heading4"/>
        <w:rPr>
          <w:i w:val="0"/>
          <w:iCs w:val="0"/>
          <w:color w:val="86189C" w:themeColor="accent2"/>
        </w:rPr>
      </w:pPr>
      <w:r w:rsidRPr="007A0756">
        <w:rPr>
          <w:i w:val="0"/>
          <w:iCs w:val="0"/>
          <w:color w:val="86189C" w:themeColor="accent2"/>
        </w:rPr>
        <w:t>Who is involved?</w:t>
      </w:r>
    </w:p>
    <w:p w14:paraId="0C75FB23" w14:textId="677DF498" w:rsidR="001258A3" w:rsidRDefault="001258A3" w:rsidP="00AB29F6">
      <w:pPr>
        <w:jc w:val="both"/>
        <w:rPr>
          <w:lang w:val="en-AU"/>
        </w:rPr>
      </w:pPr>
      <w:r>
        <w:rPr>
          <w:lang w:val="en-AU"/>
        </w:rPr>
        <w:t>The ECIB</w:t>
      </w:r>
      <w:r w:rsidR="00050E3D">
        <w:rPr>
          <w:lang w:val="en-AU"/>
        </w:rPr>
        <w:t xml:space="preserve"> </w:t>
      </w:r>
      <w:r>
        <w:rPr>
          <w:lang w:val="en-AU"/>
        </w:rPr>
        <w:t>tea</w:t>
      </w:r>
      <w:r w:rsidR="00177154">
        <w:rPr>
          <w:lang w:val="en-AU"/>
        </w:rPr>
        <w:t>m</w:t>
      </w:r>
      <w:r>
        <w:rPr>
          <w:lang w:val="en-AU"/>
        </w:rPr>
        <w:t xml:space="preserve"> is responsible for:</w:t>
      </w:r>
    </w:p>
    <w:p w14:paraId="253015E1" w14:textId="24451775" w:rsidR="001258A3" w:rsidRPr="001872A9" w:rsidRDefault="001872A9" w:rsidP="00AB29F6">
      <w:pPr>
        <w:pStyle w:val="ListParagraph"/>
        <w:numPr>
          <w:ilvl w:val="0"/>
          <w:numId w:val="32"/>
        </w:numPr>
        <w:contextualSpacing/>
        <w:jc w:val="both"/>
        <w:rPr>
          <w:rFonts w:asciiTheme="minorHAnsi" w:hAnsiTheme="minorHAnsi" w:cstheme="minorHAnsi"/>
        </w:rPr>
      </w:pPr>
      <w:r>
        <w:rPr>
          <w:rFonts w:asciiTheme="minorHAnsi" w:hAnsiTheme="minorHAnsi" w:cstheme="minorHAnsi"/>
        </w:rPr>
        <w:t>r</w:t>
      </w:r>
      <w:r w:rsidR="001258A3" w:rsidRPr="001872A9">
        <w:rPr>
          <w:rFonts w:asciiTheme="minorHAnsi" w:hAnsiTheme="minorHAnsi" w:cstheme="minorHAnsi"/>
        </w:rPr>
        <w:t>eceiving a request for a</w:t>
      </w:r>
      <w:r>
        <w:rPr>
          <w:rFonts w:asciiTheme="minorHAnsi" w:hAnsiTheme="minorHAnsi" w:cstheme="minorHAnsi"/>
        </w:rPr>
        <w:t>n</w:t>
      </w:r>
      <w:r w:rsidR="001258A3" w:rsidRPr="001872A9">
        <w:rPr>
          <w:rFonts w:asciiTheme="minorHAnsi" w:hAnsiTheme="minorHAnsi" w:cstheme="minorHAnsi"/>
        </w:rPr>
        <w:t xml:space="preserve"> FSP from </w:t>
      </w:r>
      <w:r w:rsidR="00E82D6D" w:rsidRPr="001872A9">
        <w:rPr>
          <w:rFonts w:asciiTheme="minorHAnsi" w:hAnsiTheme="minorHAnsi" w:cstheme="minorHAnsi"/>
        </w:rPr>
        <w:t>a</w:t>
      </w:r>
      <w:r w:rsidR="001258A3" w:rsidRPr="001872A9">
        <w:rPr>
          <w:rFonts w:asciiTheme="minorHAnsi" w:hAnsiTheme="minorHAnsi" w:cstheme="minorHAnsi"/>
        </w:rPr>
        <w:t xml:space="preserve"> </w:t>
      </w:r>
      <w:r w:rsidR="00041E57">
        <w:rPr>
          <w:rFonts w:asciiTheme="minorHAnsi" w:hAnsiTheme="minorHAnsi" w:cstheme="minorHAnsi"/>
        </w:rPr>
        <w:t>kindergarten</w:t>
      </w:r>
      <w:r w:rsidR="00BD271B">
        <w:rPr>
          <w:rFonts w:asciiTheme="minorHAnsi" w:hAnsiTheme="minorHAnsi" w:cstheme="minorHAnsi"/>
        </w:rPr>
        <w:t xml:space="preserve"> teacher, service manager or educational leader, </w:t>
      </w:r>
      <w:r w:rsidR="001258A3" w:rsidRPr="001872A9">
        <w:rPr>
          <w:rFonts w:asciiTheme="minorHAnsi" w:hAnsiTheme="minorHAnsi" w:cstheme="minorHAnsi"/>
        </w:rPr>
        <w:t>ECLA, PSFO</w:t>
      </w:r>
      <w:r w:rsidR="00C4436A" w:rsidRPr="001872A9">
        <w:rPr>
          <w:rFonts w:asciiTheme="minorHAnsi" w:hAnsiTheme="minorHAnsi" w:cstheme="minorHAnsi"/>
        </w:rPr>
        <w:t xml:space="preserve"> </w:t>
      </w:r>
      <w:r w:rsidR="001258A3" w:rsidRPr="001872A9">
        <w:rPr>
          <w:rFonts w:asciiTheme="minorHAnsi" w:hAnsiTheme="minorHAnsi" w:cstheme="minorHAnsi"/>
        </w:rPr>
        <w:t>or other DE support staff</w:t>
      </w:r>
    </w:p>
    <w:p w14:paraId="40C41A00" w14:textId="27C6CE8D" w:rsidR="00170227" w:rsidRPr="001872A9" w:rsidRDefault="001872A9" w:rsidP="00AB29F6">
      <w:pPr>
        <w:pStyle w:val="ListParagraph"/>
        <w:numPr>
          <w:ilvl w:val="0"/>
          <w:numId w:val="32"/>
        </w:numPr>
        <w:contextualSpacing/>
        <w:jc w:val="both"/>
        <w:rPr>
          <w:rFonts w:asciiTheme="minorHAnsi" w:hAnsiTheme="minorHAnsi" w:cstheme="minorHAnsi"/>
        </w:rPr>
      </w:pPr>
      <w:r>
        <w:rPr>
          <w:rFonts w:asciiTheme="minorHAnsi" w:hAnsiTheme="minorHAnsi" w:cstheme="minorHAnsi"/>
        </w:rPr>
        <w:t>l</w:t>
      </w:r>
      <w:r w:rsidR="00170227" w:rsidRPr="001872A9">
        <w:rPr>
          <w:rFonts w:asciiTheme="minorHAnsi" w:hAnsiTheme="minorHAnsi" w:cstheme="minorHAnsi"/>
        </w:rPr>
        <w:t xml:space="preserve">eading the completion of the Screening Form in consultation with the </w:t>
      </w:r>
      <w:r w:rsidR="00FA6051">
        <w:rPr>
          <w:rFonts w:asciiTheme="minorHAnsi" w:hAnsiTheme="minorHAnsi" w:cstheme="minorHAnsi"/>
        </w:rPr>
        <w:t>kindergarten</w:t>
      </w:r>
      <w:r w:rsidR="00FA6051" w:rsidRPr="001872A9">
        <w:rPr>
          <w:rFonts w:asciiTheme="minorHAnsi" w:hAnsiTheme="minorHAnsi" w:cstheme="minorHAnsi"/>
        </w:rPr>
        <w:t xml:space="preserve"> </w:t>
      </w:r>
      <w:r w:rsidR="00BD271B">
        <w:rPr>
          <w:rFonts w:asciiTheme="minorHAnsi" w:hAnsiTheme="minorHAnsi" w:cstheme="minorHAnsi"/>
        </w:rPr>
        <w:t>teacher, service manager or educational leaders</w:t>
      </w:r>
      <w:r w:rsidR="00170227" w:rsidRPr="001872A9">
        <w:rPr>
          <w:rFonts w:asciiTheme="minorHAnsi" w:hAnsiTheme="minorHAnsi" w:cstheme="minorHAnsi"/>
        </w:rPr>
        <w:t>, ECLA or other relevant support staff as appropriate</w:t>
      </w:r>
    </w:p>
    <w:p w14:paraId="3E2653DB" w14:textId="60FF72B3" w:rsidR="004A101F" w:rsidRPr="001872A9" w:rsidRDefault="001872A9" w:rsidP="00AB29F6">
      <w:pPr>
        <w:pStyle w:val="ListParagraph"/>
        <w:numPr>
          <w:ilvl w:val="0"/>
          <w:numId w:val="32"/>
        </w:numPr>
        <w:contextualSpacing/>
        <w:jc w:val="both"/>
        <w:rPr>
          <w:rFonts w:asciiTheme="minorHAnsi" w:hAnsiTheme="minorHAnsi" w:cstheme="minorHAnsi"/>
        </w:rPr>
      </w:pPr>
      <w:r>
        <w:rPr>
          <w:rFonts w:asciiTheme="minorHAnsi" w:hAnsiTheme="minorHAnsi" w:cstheme="minorHAnsi"/>
        </w:rPr>
        <w:t>d</w:t>
      </w:r>
      <w:r w:rsidR="004A101F" w:rsidRPr="001872A9">
        <w:rPr>
          <w:rFonts w:asciiTheme="minorHAnsi" w:hAnsiTheme="minorHAnsi" w:cstheme="minorHAnsi"/>
        </w:rPr>
        <w:t xml:space="preserve">etermining whether existing program supports have been explored and are not available </w:t>
      </w:r>
      <w:r w:rsidR="00BA7457" w:rsidRPr="001872A9">
        <w:rPr>
          <w:rFonts w:asciiTheme="minorHAnsi" w:hAnsiTheme="minorHAnsi" w:cstheme="minorHAnsi"/>
        </w:rPr>
        <w:t xml:space="preserve">to support capacity and capability building necessary to immediately </w:t>
      </w:r>
      <w:r w:rsidR="00771AE7" w:rsidRPr="001872A9">
        <w:rPr>
          <w:rFonts w:asciiTheme="minorHAnsi" w:hAnsiTheme="minorHAnsi" w:cstheme="minorHAnsi"/>
        </w:rPr>
        <w:t>support the child and service</w:t>
      </w:r>
    </w:p>
    <w:p w14:paraId="4C4ED5D0" w14:textId="41C7B116" w:rsidR="001872A9" w:rsidRPr="00AB29F6" w:rsidRDefault="001872A9" w:rsidP="00AB29F6">
      <w:pPr>
        <w:pStyle w:val="ListParagraph"/>
        <w:numPr>
          <w:ilvl w:val="0"/>
          <w:numId w:val="32"/>
        </w:numPr>
        <w:spacing w:after="240"/>
        <w:contextualSpacing/>
        <w:jc w:val="both"/>
        <w:rPr>
          <w:rFonts w:asciiTheme="minorHAnsi" w:hAnsiTheme="minorHAnsi" w:cstheme="minorHAnsi"/>
        </w:rPr>
      </w:pPr>
      <w:r>
        <w:rPr>
          <w:rFonts w:asciiTheme="minorHAnsi" w:hAnsiTheme="minorHAnsi" w:cstheme="minorHAnsi"/>
          <w:lang w:val="en-GB"/>
        </w:rPr>
        <w:t>e</w:t>
      </w:r>
      <w:r w:rsidR="00170227" w:rsidRPr="001872A9">
        <w:rPr>
          <w:rFonts w:asciiTheme="minorHAnsi" w:hAnsiTheme="minorHAnsi" w:cstheme="minorHAnsi"/>
          <w:lang w:val="en-GB"/>
        </w:rPr>
        <w:t>mailing</w:t>
      </w:r>
      <w:r w:rsidR="001258A3" w:rsidRPr="001872A9">
        <w:rPr>
          <w:rFonts w:asciiTheme="minorHAnsi" w:hAnsiTheme="minorHAnsi" w:cstheme="minorHAnsi"/>
          <w:lang w:val="en-GB"/>
        </w:rPr>
        <w:t xml:space="preserve"> th</w:t>
      </w:r>
      <w:r w:rsidR="00F51BE9" w:rsidRPr="001872A9">
        <w:rPr>
          <w:rFonts w:asciiTheme="minorHAnsi" w:hAnsiTheme="minorHAnsi" w:cstheme="minorHAnsi"/>
          <w:lang w:val="en-GB"/>
        </w:rPr>
        <w:t>e Screening</w:t>
      </w:r>
      <w:r w:rsidR="001258A3" w:rsidRPr="001872A9">
        <w:rPr>
          <w:rFonts w:asciiTheme="minorHAnsi" w:hAnsiTheme="minorHAnsi" w:cstheme="minorHAnsi"/>
          <w:lang w:val="en-GB"/>
        </w:rPr>
        <w:t xml:space="preserve"> </w:t>
      </w:r>
      <w:r w:rsidR="00F51BE9" w:rsidRPr="001872A9">
        <w:rPr>
          <w:rFonts w:asciiTheme="minorHAnsi" w:hAnsiTheme="minorHAnsi" w:cstheme="minorHAnsi"/>
          <w:lang w:val="en-GB"/>
        </w:rPr>
        <w:t>F</w:t>
      </w:r>
      <w:r w:rsidR="001258A3" w:rsidRPr="001872A9">
        <w:rPr>
          <w:rFonts w:asciiTheme="minorHAnsi" w:hAnsiTheme="minorHAnsi" w:cstheme="minorHAnsi"/>
          <w:lang w:val="en-GB"/>
        </w:rPr>
        <w:t>orm to</w:t>
      </w:r>
      <w:r w:rsidR="006E38BB" w:rsidRPr="001872A9">
        <w:rPr>
          <w:rFonts w:asciiTheme="minorHAnsi" w:hAnsiTheme="minorHAnsi" w:cstheme="minorHAnsi"/>
        </w:rPr>
        <w:t xml:space="preserve"> </w:t>
      </w:r>
      <w:hyperlink r:id="rId15" w:history="1">
        <w:r w:rsidR="006E38BB" w:rsidRPr="001872A9">
          <w:rPr>
            <w:rStyle w:val="Hyperlink"/>
            <w:rFonts w:asciiTheme="minorHAnsi" w:hAnsiTheme="minorHAnsi" w:cstheme="minorHAnsi"/>
          </w:rPr>
          <w:t>flexible</w:t>
        </w:r>
        <w:r w:rsidR="00D141CE" w:rsidRPr="001872A9">
          <w:rPr>
            <w:rStyle w:val="Hyperlink"/>
            <w:rFonts w:asciiTheme="minorHAnsi" w:hAnsiTheme="minorHAnsi" w:cstheme="minorHAnsi"/>
          </w:rPr>
          <w:t>.</w:t>
        </w:r>
        <w:r w:rsidR="006E38BB" w:rsidRPr="001872A9">
          <w:rPr>
            <w:rStyle w:val="Hyperlink"/>
            <w:rFonts w:asciiTheme="minorHAnsi" w:hAnsiTheme="minorHAnsi" w:cstheme="minorHAnsi"/>
          </w:rPr>
          <w:t>support</w:t>
        </w:r>
        <w:r w:rsidR="00D141CE" w:rsidRPr="001872A9">
          <w:rPr>
            <w:rStyle w:val="Hyperlink"/>
            <w:rFonts w:asciiTheme="minorHAnsi" w:hAnsiTheme="minorHAnsi" w:cstheme="minorHAnsi"/>
          </w:rPr>
          <w:t>.</w:t>
        </w:r>
        <w:r w:rsidR="006E38BB" w:rsidRPr="001872A9">
          <w:rPr>
            <w:rStyle w:val="Hyperlink"/>
            <w:rFonts w:asciiTheme="minorHAnsi" w:hAnsiTheme="minorHAnsi" w:cstheme="minorHAnsi"/>
          </w:rPr>
          <w:t>packages@education.vic.gov.au</w:t>
        </w:r>
      </w:hyperlink>
      <w:r w:rsidR="00FA07A8">
        <w:rPr>
          <w:rFonts w:asciiTheme="minorHAnsi" w:hAnsiTheme="minorHAnsi" w:cstheme="minorHAnsi"/>
        </w:rPr>
        <w:t xml:space="preserve"> </w:t>
      </w:r>
      <w:r w:rsidR="006E38BB" w:rsidRPr="001872A9">
        <w:rPr>
          <w:rFonts w:asciiTheme="minorHAnsi" w:hAnsiTheme="minorHAnsi" w:cstheme="minorHAnsi"/>
        </w:rPr>
        <w:t xml:space="preserve">with </w:t>
      </w:r>
      <w:r w:rsidR="00FA07A8" w:rsidRPr="001872A9">
        <w:rPr>
          <w:rFonts w:asciiTheme="minorHAnsi" w:hAnsiTheme="minorHAnsi" w:cstheme="minorHAnsi"/>
          <w:b/>
          <w:bCs/>
        </w:rPr>
        <w:t xml:space="preserve">[service name] </w:t>
      </w:r>
      <w:r w:rsidR="006E38BB" w:rsidRPr="001872A9">
        <w:rPr>
          <w:rFonts w:asciiTheme="minorHAnsi" w:hAnsiTheme="minorHAnsi" w:cstheme="minorHAnsi"/>
          <w:b/>
          <w:bCs/>
        </w:rPr>
        <w:t>FSP Screening Form –and [DE</w:t>
      </w:r>
      <w:r w:rsidR="00170227" w:rsidRPr="001872A9">
        <w:rPr>
          <w:rFonts w:asciiTheme="minorHAnsi" w:hAnsiTheme="minorHAnsi" w:cstheme="minorHAnsi"/>
          <w:b/>
          <w:bCs/>
        </w:rPr>
        <w:t xml:space="preserve"> </w:t>
      </w:r>
      <w:r w:rsidR="006E38BB" w:rsidRPr="001872A9">
        <w:rPr>
          <w:rFonts w:asciiTheme="minorHAnsi" w:hAnsiTheme="minorHAnsi" w:cstheme="minorHAnsi"/>
          <w:b/>
          <w:bCs/>
        </w:rPr>
        <w:t xml:space="preserve">area] </w:t>
      </w:r>
      <w:r w:rsidR="006E38BB" w:rsidRPr="001872A9">
        <w:rPr>
          <w:rFonts w:asciiTheme="minorHAnsi" w:hAnsiTheme="minorHAnsi" w:cstheme="minorHAnsi"/>
          <w:lang w:val="en-GB"/>
        </w:rPr>
        <w:t>in the subject line</w:t>
      </w:r>
      <w:r w:rsidR="000568CC" w:rsidRPr="001872A9">
        <w:rPr>
          <w:rFonts w:asciiTheme="minorHAnsi" w:hAnsiTheme="minorHAnsi" w:cstheme="minorHAnsi"/>
          <w:lang w:val="en-GB"/>
        </w:rPr>
        <w:t xml:space="preserve">. </w:t>
      </w:r>
    </w:p>
    <w:p w14:paraId="6F47347E" w14:textId="79FAEAC5" w:rsidR="00366FD2" w:rsidRPr="00EC2C03" w:rsidRDefault="00366FD2" w:rsidP="00AB29F6">
      <w:pPr>
        <w:jc w:val="both"/>
        <w:rPr>
          <w:szCs w:val="22"/>
        </w:rPr>
      </w:pPr>
      <w:r w:rsidRPr="00843C96">
        <w:rPr>
          <w:szCs w:val="22"/>
        </w:rPr>
        <w:t>At a minimum</w:t>
      </w:r>
      <w:r w:rsidR="001258A3" w:rsidRPr="00843C96">
        <w:rPr>
          <w:szCs w:val="22"/>
        </w:rPr>
        <w:t>,</w:t>
      </w:r>
      <w:r w:rsidRPr="00843C96">
        <w:rPr>
          <w:szCs w:val="22"/>
        </w:rPr>
        <w:t xml:space="preserve"> the ECIB team must collaborate with </w:t>
      </w:r>
      <w:r w:rsidR="00170227" w:rsidRPr="00843C96">
        <w:rPr>
          <w:szCs w:val="22"/>
        </w:rPr>
        <w:t>the</w:t>
      </w:r>
      <w:r w:rsidR="00510A31" w:rsidRPr="00843C96">
        <w:rPr>
          <w:szCs w:val="22"/>
        </w:rPr>
        <w:t xml:space="preserve"> </w:t>
      </w:r>
      <w:r w:rsidR="000568CC">
        <w:rPr>
          <w:szCs w:val="22"/>
        </w:rPr>
        <w:t xml:space="preserve">kindergarten program </w:t>
      </w:r>
      <w:r w:rsidR="00FA6051">
        <w:rPr>
          <w:szCs w:val="22"/>
        </w:rPr>
        <w:t>teaching team</w:t>
      </w:r>
      <w:r w:rsidR="00FA6051" w:rsidRPr="00843C96">
        <w:rPr>
          <w:szCs w:val="22"/>
        </w:rPr>
        <w:t xml:space="preserve"> </w:t>
      </w:r>
      <w:r w:rsidRPr="00843C96">
        <w:rPr>
          <w:szCs w:val="22"/>
        </w:rPr>
        <w:t xml:space="preserve">to gather and </w:t>
      </w:r>
      <w:r w:rsidR="00CD0507" w:rsidRPr="00843C96">
        <w:rPr>
          <w:szCs w:val="22"/>
        </w:rPr>
        <w:t xml:space="preserve">confirm </w:t>
      </w:r>
      <w:r w:rsidR="00170227" w:rsidRPr="00843C96">
        <w:rPr>
          <w:szCs w:val="22"/>
        </w:rPr>
        <w:t>de-identified child information</w:t>
      </w:r>
      <w:r w:rsidR="00695267" w:rsidRPr="00843C96">
        <w:rPr>
          <w:szCs w:val="22"/>
        </w:rPr>
        <w:t>,</w:t>
      </w:r>
      <w:r w:rsidR="00170227" w:rsidRPr="00843C96">
        <w:rPr>
          <w:szCs w:val="22"/>
        </w:rPr>
        <w:t xml:space="preserve"> service context details</w:t>
      </w:r>
      <w:r w:rsidR="00695267" w:rsidRPr="00843C96">
        <w:rPr>
          <w:szCs w:val="22"/>
        </w:rPr>
        <w:t xml:space="preserve"> and confirm </w:t>
      </w:r>
      <w:r w:rsidR="00170227" w:rsidRPr="00843C96">
        <w:rPr>
          <w:szCs w:val="22"/>
        </w:rPr>
        <w:t xml:space="preserve">approved provider </w:t>
      </w:r>
      <w:r w:rsidR="00695267" w:rsidRPr="00843C96">
        <w:rPr>
          <w:szCs w:val="22"/>
        </w:rPr>
        <w:t>support for seeking a</w:t>
      </w:r>
      <w:r w:rsidR="001872A9">
        <w:rPr>
          <w:szCs w:val="22"/>
        </w:rPr>
        <w:t>n</w:t>
      </w:r>
      <w:r w:rsidR="00695267" w:rsidRPr="00843C96">
        <w:rPr>
          <w:szCs w:val="22"/>
        </w:rPr>
        <w:t xml:space="preserve"> FSP.</w:t>
      </w:r>
      <w:r w:rsidRPr="00EC2C03">
        <w:rPr>
          <w:szCs w:val="22"/>
        </w:rPr>
        <w:t xml:space="preserve"> </w:t>
      </w:r>
      <w:r w:rsidR="00BD271B">
        <w:rPr>
          <w:szCs w:val="22"/>
        </w:rPr>
        <w:t>The ECIB must also ensure that approved provider is aware of and endorses the submission of Screening Form.</w:t>
      </w:r>
    </w:p>
    <w:p w14:paraId="5B15D9BF" w14:textId="02497D6F" w:rsidR="00177154" w:rsidRPr="00EC2C03" w:rsidRDefault="00177154" w:rsidP="00AB29F6">
      <w:pPr>
        <w:jc w:val="both"/>
        <w:rPr>
          <w:b/>
          <w:bCs/>
          <w:szCs w:val="22"/>
        </w:rPr>
      </w:pPr>
      <w:r w:rsidRPr="00EC2C03">
        <w:rPr>
          <w:szCs w:val="22"/>
        </w:rPr>
        <w:t>Further information on the ECIB team’s</w:t>
      </w:r>
      <w:r w:rsidR="00771AE7" w:rsidRPr="00EC2C03">
        <w:rPr>
          <w:szCs w:val="22"/>
        </w:rPr>
        <w:t xml:space="preserve"> </w:t>
      </w:r>
      <w:r w:rsidRPr="00EC2C03">
        <w:rPr>
          <w:szCs w:val="22"/>
        </w:rPr>
        <w:t xml:space="preserve">responsibilities can be found in the </w:t>
      </w:r>
      <w:r w:rsidRPr="00AD26B6">
        <w:rPr>
          <w:b/>
          <w:bCs/>
          <w:szCs w:val="22"/>
        </w:rPr>
        <w:t xml:space="preserve">Frequently Asked Questions </w:t>
      </w:r>
      <w:r w:rsidR="00C278EE" w:rsidRPr="00AD26B6">
        <w:rPr>
          <w:b/>
          <w:bCs/>
          <w:szCs w:val="22"/>
        </w:rPr>
        <w:t>for DE staff</w:t>
      </w:r>
      <w:r w:rsidR="007E6924" w:rsidRPr="00AD26B6">
        <w:rPr>
          <w:b/>
          <w:bCs/>
          <w:szCs w:val="22"/>
        </w:rPr>
        <w:t>.</w:t>
      </w:r>
      <w:r w:rsidRPr="00AD26B6">
        <w:rPr>
          <w:b/>
          <w:bCs/>
          <w:szCs w:val="22"/>
        </w:rPr>
        <w:t xml:space="preserve"> </w:t>
      </w:r>
      <w:r w:rsidRPr="00EC2C03">
        <w:rPr>
          <w:b/>
          <w:bCs/>
          <w:szCs w:val="22"/>
        </w:rPr>
        <w:t xml:space="preserve"> </w:t>
      </w:r>
    </w:p>
    <w:p w14:paraId="66D8D4F8" w14:textId="77777777" w:rsidR="00177154" w:rsidRDefault="00177154" w:rsidP="00AB29F6">
      <w:pPr>
        <w:jc w:val="both"/>
      </w:pPr>
      <w:r>
        <w:lastRenderedPageBreak/>
        <w:t xml:space="preserve">Screening Forms that have not been completed and submitted by a member of the ECIB team will not be processed. </w:t>
      </w:r>
    </w:p>
    <w:p w14:paraId="276F1A4B" w14:textId="75FFB2C2" w:rsidR="00B22547" w:rsidRPr="007A0756" w:rsidRDefault="00B22547" w:rsidP="00364493">
      <w:pPr>
        <w:pStyle w:val="Heading4"/>
        <w:rPr>
          <w:i w:val="0"/>
          <w:iCs w:val="0"/>
          <w:color w:val="86189C" w:themeColor="accent2"/>
        </w:rPr>
      </w:pPr>
      <w:r w:rsidRPr="007A0756">
        <w:rPr>
          <w:i w:val="0"/>
          <w:iCs w:val="0"/>
          <w:color w:val="86189C" w:themeColor="accent2"/>
        </w:rPr>
        <w:t>What information is required in the Screening Form?</w:t>
      </w:r>
    </w:p>
    <w:p w14:paraId="6C506DCF" w14:textId="77777777" w:rsidR="00817A8D" w:rsidRDefault="00177154" w:rsidP="00AB29F6">
      <w:pPr>
        <w:jc w:val="both"/>
      </w:pPr>
      <w:r>
        <w:t>Information gathered in the</w:t>
      </w:r>
      <w:r w:rsidR="00366FD2">
        <w:t xml:space="preserve"> Screening Form</w:t>
      </w:r>
      <w:r w:rsidR="003B1D20">
        <w:t xml:space="preserve"> requires </w:t>
      </w:r>
      <w:r w:rsidR="00366FD2">
        <w:t>the following information:</w:t>
      </w:r>
      <w:r w:rsidR="003B1D20">
        <w:t xml:space="preserve"> </w:t>
      </w:r>
    </w:p>
    <w:p w14:paraId="297E3A35" w14:textId="5152B197" w:rsidR="004C6849" w:rsidRPr="00873257" w:rsidRDefault="0032730D" w:rsidP="00AB29F6">
      <w:pPr>
        <w:pStyle w:val="Bullet1"/>
        <w:numPr>
          <w:ilvl w:val="0"/>
          <w:numId w:val="5"/>
        </w:numPr>
        <w:jc w:val="both"/>
      </w:pPr>
      <w:r w:rsidRPr="00085F51">
        <w:rPr>
          <w:b/>
          <w:bCs/>
        </w:rPr>
        <w:t>c</w:t>
      </w:r>
      <w:r w:rsidR="00817A8D" w:rsidRPr="00873257">
        <w:rPr>
          <w:b/>
          <w:bCs/>
        </w:rPr>
        <w:t>ontact information</w:t>
      </w:r>
      <w:r w:rsidR="00814A3B" w:rsidRPr="00085F51">
        <w:t xml:space="preserve">, including </w:t>
      </w:r>
      <w:r w:rsidR="00E601FF" w:rsidRPr="00873257">
        <w:t>service</w:t>
      </w:r>
      <w:r w:rsidR="00256C8B">
        <w:t xml:space="preserve"> and provider</w:t>
      </w:r>
      <w:r w:rsidR="00E601FF" w:rsidRPr="00873257">
        <w:t xml:space="preserve"> details and</w:t>
      </w:r>
      <w:r w:rsidR="004C6849" w:rsidRPr="00873257">
        <w:t xml:space="preserve"> professional contact information </w:t>
      </w:r>
    </w:p>
    <w:p w14:paraId="1CDEBA23" w14:textId="3C69ACFA" w:rsidR="004C6849" w:rsidRPr="00873257" w:rsidRDefault="0032730D" w:rsidP="00AB29F6">
      <w:pPr>
        <w:pStyle w:val="Bullet1"/>
        <w:numPr>
          <w:ilvl w:val="0"/>
          <w:numId w:val="5"/>
        </w:numPr>
        <w:jc w:val="both"/>
      </w:pPr>
      <w:r w:rsidRPr="00085F51">
        <w:rPr>
          <w:b/>
          <w:bCs/>
        </w:rPr>
        <w:t>c</w:t>
      </w:r>
      <w:r w:rsidR="004C6849" w:rsidRPr="00085F51">
        <w:rPr>
          <w:b/>
          <w:bCs/>
        </w:rPr>
        <w:t>hild education context</w:t>
      </w:r>
      <w:r w:rsidR="00814A3B" w:rsidRPr="00085F51">
        <w:rPr>
          <w:b/>
          <w:bCs/>
        </w:rPr>
        <w:t xml:space="preserve">, </w:t>
      </w:r>
      <w:r w:rsidR="00814A3B" w:rsidRPr="00085F51">
        <w:t xml:space="preserve">including </w:t>
      </w:r>
      <w:r w:rsidR="004C6849" w:rsidRPr="00873257">
        <w:t xml:space="preserve">enrolment and kindergarten attendance </w:t>
      </w:r>
    </w:p>
    <w:p w14:paraId="3F90DD19" w14:textId="31951E0A" w:rsidR="00366FD2" w:rsidRPr="00873257" w:rsidRDefault="0032730D" w:rsidP="00AB29F6">
      <w:pPr>
        <w:pStyle w:val="Bullet1"/>
        <w:numPr>
          <w:ilvl w:val="0"/>
          <w:numId w:val="5"/>
        </w:numPr>
        <w:jc w:val="both"/>
      </w:pPr>
      <w:r w:rsidRPr="00085F51">
        <w:rPr>
          <w:b/>
          <w:bCs/>
        </w:rPr>
        <w:t>d</w:t>
      </w:r>
      <w:r w:rsidR="003A4E35" w:rsidRPr="00873257">
        <w:rPr>
          <w:b/>
          <w:bCs/>
        </w:rPr>
        <w:t xml:space="preserve">e-identified child </w:t>
      </w:r>
      <w:r w:rsidR="004C6849" w:rsidRPr="00873257">
        <w:rPr>
          <w:b/>
          <w:bCs/>
        </w:rPr>
        <w:t xml:space="preserve">and family </w:t>
      </w:r>
      <w:r w:rsidR="003A4E35" w:rsidRPr="00873257">
        <w:rPr>
          <w:b/>
          <w:bCs/>
        </w:rPr>
        <w:t>characteristics (tick boxes)</w:t>
      </w:r>
      <w:r w:rsidR="00814A3B" w:rsidRPr="00085F51">
        <w:rPr>
          <w:b/>
          <w:bCs/>
        </w:rPr>
        <w:t xml:space="preserve">, </w:t>
      </w:r>
      <w:r w:rsidR="00814A3B" w:rsidRPr="00085F51">
        <w:t>including but not limited to</w:t>
      </w:r>
      <w:r w:rsidR="003B1D20" w:rsidRPr="00873257">
        <w:t xml:space="preserve"> </w:t>
      </w:r>
      <w:r w:rsidR="00F36B76" w:rsidRPr="00085F51">
        <w:t>O</w:t>
      </w:r>
      <w:r w:rsidR="00FA6051">
        <w:t>o</w:t>
      </w:r>
      <w:r w:rsidR="00F36B76" w:rsidRPr="00085F51">
        <w:t>HC</w:t>
      </w:r>
      <w:r w:rsidR="003B1D20" w:rsidRPr="00873257">
        <w:t xml:space="preserve"> care status, </w:t>
      </w:r>
      <w:r w:rsidR="00F36B76" w:rsidRPr="00085F51">
        <w:t>CKCP</w:t>
      </w:r>
      <w:r w:rsidR="006E4CB0" w:rsidRPr="00873257">
        <w:t>, Child FIRST/Orange Door,</w:t>
      </w:r>
      <w:r w:rsidR="003B1D20" w:rsidRPr="00873257">
        <w:t xml:space="preserve"> diagnosed disability or developmental delay, refugee/asylum seeker background</w:t>
      </w:r>
      <w:r w:rsidR="00F36B76" w:rsidRPr="00085F51">
        <w:t xml:space="preserve">, and </w:t>
      </w:r>
      <w:r w:rsidR="00973CD1" w:rsidRPr="003376DD">
        <w:t xml:space="preserve">family experience </w:t>
      </w:r>
      <w:r w:rsidR="003376DD" w:rsidRPr="003376DD">
        <w:t xml:space="preserve">of </w:t>
      </w:r>
      <w:r w:rsidR="00973CD1" w:rsidRPr="003376DD">
        <w:t>mental illness or homelessness</w:t>
      </w:r>
    </w:p>
    <w:p w14:paraId="337ECEF7" w14:textId="01B1B4F8" w:rsidR="003A10B5" w:rsidRPr="00873257" w:rsidRDefault="0032730D" w:rsidP="00AB29F6">
      <w:pPr>
        <w:pStyle w:val="Bullet1"/>
        <w:numPr>
          <w:ilvl w:val="0"/>
          <w:numId w:val="5"/>
        </w:numPr>
        <w:jc w:val="both"/>
      </w:pPr>
      <w:r w:rsidRPr="00085F51">
        <w:rPr>
          <w:b/>
          <w:bCs/>
        </w:rPr>
        <w:t>d</w:t>
      </w:r>
      <w:r w:rsidR="003A4E35" w:rsidRPr="00873257">
        <w:rPr>
          <w:b/>
          <w:bCs/>
        </w:rPr>
        <w:t xml:space="preserve">e-identified indicators of complex trauma </w:t>
      </w:r>
      <w:r w:rsidR="009902D5" w:rsidRPr="00B010EE">
        <w:t>that place the child’s safety, relationships and enrolment and attendance in the kindergarten program at risk</w:t>
      </w:r>
      <w:r w:rsidR="00F36B76" w:rsidRPr="00B010EE">
        <w:rPr>
          <w:szCs w:val="22"/>
        </w:rPr>
        <w:t xml:space="preserve"> </w:t>
      </w:r>
      <w:r w:rsidR="003A4E35" w:rsidRPr="00B010EE">
        <w:t>(tick boxes)</w:t>
      </w:r>
      <w:r w:rsidR="00814A3B" w:rsidRPr="00B010EE">
        <w:t>,</w:t>
      </w:r>
      <w:r w:rsidR="00814A3B" w:rsidRPr="00085F51">
        <w:rPr>
          <w:b/>
          <w:bCs/>
        </w:rPr>
        <w:t xml:space="preserve"> </w:t>
      </w:r>
      <w:r w:rsidR="003A4E35" w:rsidRPr="00873257">
        <w:t xml:space="preserve">see </w:t>
      </w:r>
      <w:hyperlink w:anchor="_Box__1:" w:history="1">
        <w:r w:rsidR="003A4E35" w:rsidRPr="00AD26B6">
          <w:rPr>
            <w:rStyle w:val="Hyperlink"/>
          </w:rPr>
          <w:t xml:space="preserve">Box </w:t>
        </w:r>
        <w:r w:rsidR="00817F18" w:rsidRPr="00AD26B6">
          <w:rPr>
            <w:rStyle w:val="Hyperlink"/>
          </w:rPr>
          <w:t>1</w:t>
        </w:r>
      </w:hyperlink>
      <w:r w:rsidR="00F3752A" w:rsidRPr="00873257">
        <w:t xml:space="preserve"> </w:t>
      </w:r>
    </w:p>
    <w:p w14:paraId="22D6AD21" w14:textId="05EFD92E" w:rsidR="00254E25" w:rsidRPr="00873257" w:rsidRDefault="0032730D" w:rsidP="00AB29F6">
      <w:pPr>
        <w:pStyle w:val="Bullet1"/>
        <w:numPr>
          <w:ilvl w:val="0"/>
          <w:numId w:val="5"/>
        </w:numPr>
        <w:jc w:val="both"/>
      </w:pPr>
      <w:r w:rsidRPr="00085F51">
        <w:rPr>
          <w:b/>
          <w:bCs/>
        </w:rPr>
        <w:t>f</w:t>
      </w:r>
      <w:r w:rsidR="004C6849" w:rsidRPr="00085F51">
        <w:rPr>
          <w:b/>
          <w:bCs/>
        </w:rPr>
        <w:t>unding and support from other sources</w:t>
      </w:r>
      <w:r w:rsidR="00814A3B" w:rsidRPr="00085F51">
        <w:rPr>
          <w:b/>
          <w:bCs/>
        </w:rPr>
        <w:t xml:space="preserve">, </w:t>
      </w:r>
      <w:r w:rsidR="00814A3B" w:rsidRPr="00085F51">
        <w:t>including</w:t>
      </w:r>
      <w:r w:rsidR="004C6849" w:rsidRPr="00873257">
        <w:t xml:space="preserve"> </w:t>
      </w:r>
      <w:r w:rsidR="00696D66" w:rsidRPr="00873257">
        <w:t>information on existing funding and supports</w:t>
      </w:r>
      <w:r w:rsidR="00366FD2" w:rsidRPr="00873257">
        <w:t xml:space="preserve">, including SRF, KIS, PSFO, </w:t>
      </w:r>
      <w:r w:rsidR="004C6849" w:rsidRPr="00873257">
        <w:t xml:space="preserve">AEL, </w:t>
      </w:r>
      <w:r w:rsidR="00366FD2" w:rsidRPr="00873257">
        <w:t>ISP and NDIS</w:t>
      </w:r>
      <w:r w:rsidR="008A585B" w:rsidRPr="00873257">
        <w:t>.</w:t>
      </w:r>
      <w:r w:rsidR="00366FD2" w:rsidRPr="00873257">
        <w:t xml:space="preserve"> </w:t>
      </w:r>
    </w:p>
    <w:p w14:paraId="7E5BDC03" w14:textId="4DE3025F" w:rsidR="001B1FEE" w:rsidRPr="00AB29F6" w:rsidRDefault="006E600B" w:rsidP="00AB29F6">
      <w:pPr>
        <w:pStyle w:val="Bullet1"/>
        <w:numPr>
          <w:ilvl w:val="0"/>
          <w:numId w:val="0"/>
        </w:numPr>
        <w:jc w:val="both"/>
      </w:pPr>
      <w:r>
        <w:t xml:space="preserve">See page 2 </w:t>
      </w:r>
      <w:r w:rsidR="00254E25" w:rsidRPr="00AB29F6">
        <w:t>for</w:t>
      </w:r>
      <w:r w:rsidR="0010650A" w:rsidRPr="00AB29F6">
        <w:t xml:space="preserve"> </w:t>
      </w:r>
      <w:r w:rsidR="00366FD2" w:rsidRPr="00AB29F6">
        <w:t>d</w:t>
      </w:r>
      <w:r w:rsidR="00254E25" w:rsidRPr="00AB29F6">
        <w:t xml:space="preserve">etail on </w:t>
      </w:r>
      <w:hyperlink w:anchor="_FSP_criteria_for" w:history="1">
        <w:r w:rsidRPr="006E600B">
          <w:rPr>
            <w:rStyle w:val="Hyperlink"/>
          </w:rPr>
          <w:t>FSPs eligibility criteria</w:t>
        </w:r>
      </w:hyperlink>
      <w:r w:rsidR="00254E25" w:rsidRPr="00AB29F6">
        <w:t xml:space="preserve">. </w:t>
      </w:r>
    </w:p>
    <w:p w14:paraId="25144D50" w14:textId="5D6B7C52" w:rsidR="001B1FEE" w:rsidRPr="007A0756" w:rsidRDefault="00912201" w:rsidP="00364493">
      <w:pPr>
        <w:pStyle w:val="Heading4"/>
        <w:rPr>
          <w:i w:val="0"/>
          <w:iCs w:val="0"/>
          <w:color w:val="86189C" w:themeColor="accent2"/>
        </w:rPr>
      </w:pPr>
      <w:r w:rsidRPr="007A0756">
        <w:rPr>
          <w:i w:val="0"/>
          <w:iCs w:val="0"/>
          <w:color w:val="86189C" w:themeColor="accent2"/>
        </w:rPr>
        <w:t xml:space="preserve">What is the outcome of the Screening </w:t>
      </w:r>
      <w:r w:rsidR="000568CC" w:rsidRPr="007A0756">
        <w:rPr>
          <w:i w:val="0"/>
          <w:iCs w:val="0"/>
          <w:color w:val="86189C" w:themeColor="accent2"/>
        </w:rPr>
        <w:t>Form?</w:t>
      </w:r>
      <w:r w:rsidRPr="007A0756">
        <w:rPr>
          <w:i w:val="0"/>
          <w:iCs w:val="0"/>
          <w:color w:val="86189C" w:themeColor="accent2"/>
        </w:rPr>
        <w:t xml:space="preserve"> </w:t>
      </w:r>
      <w:r w:rsidR="00B43F0F" w:rsidRPr="007A0756">
        <w:rPr>
          <w:i w:val="0"/>
          <w:iCs w:val="0"/>
          <w:color w:val="86189C" w:themeColor="accent2"/>
        </w:rPr>
        <w:t xml:space="preserve"> </w:t>
      </w:r>
    </w:p>
    <w:p w14:paraId="16E6B109" w14:textId="7F8D41FB" w:rsidR="00D97386" w:rsidRDefault="00971271" w:rsidP="00E61284">
      <w:pPr>
        <w:jc w:val="both"/>
      </w:pPr>
      <w:r>
        <w:t xml:space="preserve">A </w:t>
      </w:r>
      <w:r w:rsidR="00D97386" w:rsidRPr="007F0548">
        <w:t xml:space="preserve">Screening Form </w:t>
      </w:r>
      <w:r w:rsidR="008A585B">
        <w:t>may</w:t>
      </w:r>
      <w:r w:rsidR="00D97386" w:rsidRPr="007F0548">
        <w:t xml:space="preserve"> be submitted to the FSP email </w:t>
      </w:r>
      <w:r w:rsidR="009B3BAA" w:rsidRPr="007F0548">
        <w:t xml:space="preserve">at any time, with an expected </w:t>
      </w:r>
      <w:r w:rsidR="0065525C" w:rsidRPr="007F0548">
        <w:t>response</w:t>
      </w:r>
      <w:r w:rsidR="009B3BAA" w:rsidRPr="007F0548">
        <w:t xml:space="preserve"> within </w:t>
      </w:r>
      <w:r w:rsidR="005B195A">
        <w:t>five</w:t>
      </w:r>
      <w:r w:rsidR="009B3BAA" w:rsidRPr="007F0548">
        <w:t xml:space="preserve"> business days. Those who progress through Step 1 are provisionally eligible and move on to Step 2: FSP Application </w:t>
      </w:r>
      <w:r w:rsidR="000568CC" w:rsidRPr="00085F51">
        <w:t>F</w:t>
      </w:r>
      <w:r w:rsidR="009B3BAA" w:rsidRPr="00B74631">
        <w:t>orm</w:t>
      </w:r>
      <w:r w:rsidR="00B16AC6" w:rsidRPr="00B74631">
        <w:t>,</w:t>
      </w:r>
      <w:r w:rsidR="009B3BAA" w:rsidRPr="007F0548">
        <w:t xml:space="preserve"> for further </w:t>
      </w:r>
      <w:r w:rsidR="00817F18" w:rsidRPr="004C6D05">
        <w:t xml:space="preserve">information, </w:t>
      </w:r>
      <w:r w:rsidR="009B3BAA" w:rsidRPr="004C6D05">
        <w:t>assessment and</w:t>
      </w:r>
      <w:r w:rsidR="009B3BAA" w:rsidRPr="007F0548">
        <w:t xml:space="preserve"> prioritisation.</w:t>
      </w:r>
      <w:r w:rsidR="009B3BAA">
        <w:t xml:space="preserve"> </w:t>
      </w:r>
    </w:p>
    <w:p w14:paraId="2B2257E0" w14:textId="77777777" w:rsidR="00971271" w:rsidRDefault="00971271" w:rsidP="00E61284">
      <w:pPr>
        <w:jc w:val="both"/>
      </w:pPr>
      <w:r>
        <w:t>Provisional eligibility is communicated to the approved provider and kindergarten service via email from the FSP Central Team. The ECIB contact and other relevant DE support staff involved in the screening stage are copied into the correspondence.</w:t>
      </w:r>
    </w:p>
    <w:p w14:paraId="5F91E94A" w14:textId="77777777" w:rsidR="001D4BA7" w:rsidRDefault="00223D7F" w:rsidP="00E61284">
      <w:pPr>
        <w:pStyle w:val="Heading3"/>
        <w:jc w:val="both"/>
      </w:pPr>
      <w:bookmarkStart w:id="27" w:name="_Toc137560486"/>
      <w:bookmarkStart w:id="28" w:name="_Hlk137822156"/>
      <w:r>
        <w:t xml:space="preserve">Step 2: </w:t>
      </w:r>
      <w:r w:rsidR="001D4BA7">
        <w:t>FSP</w:t>
      </w:r>
      <w:r w:rsidR="002B3951">
        <w:t xml:space="preserve"> Application Form</w:t>
      </w:r>
      <w:bookmarkEnd w:id="27"/>
      <w:r w:rsidR="002B3951">
        <w:t xml:space="preserve"> </w:t>
      </w:r>
      <w:r w:rsidR="001D4BA7">
        <w:t xml:space="preserve"> </w:t>
      </w:r>
    </w:p>
    <w:bookmarkEnd w:id="28"/>
    <w:p w14:paraId="1DEF5F44" w14:textId="77777777" w:rsidR="00995B83" w:rsidRPr="00FD2CF7" w:rsidRDefault="00995B83" w:rsidP="00E61284">
      <w:pPr>
        <w:jc w:val="both"/>
      </w:pPr>
      <w:r>
        <w:t xml:space="preserve">This process commences </w:t>
      </w:r>
      <w:r>
        <w:rPr>
          <w:i/>
          <w:iCs/>
        </w:rPr>
        <w:t xml:space="preserve">after </w:t>
      </w:r>
      <w:r>
        <w:t xml:space="preserve">the approved provider and kindergarten service receive provisional eligibility from the FSP Central Team via email. </w:t>
      </w:r>
    </w:p>
    <w:p w14:paraId="0326647C" w14:textId="77777777" w:rsidR="00B22547" w:rsidRPr="007A0756" w:rsidRDefault="00B22547" w:rsidP="00364493">
      <w:pPr>
        <w:pStyle w:val="Heading4"/>
        <w:rPr>
          <w:i w:val="0"/>
          <w:iCs w:val="0"/>
          <w:color w:val="86189C" w:themeColor="accent2"/>
        </w:rPr>
      </w:pPr>
      <w:r w:rsidRPr="007A0756">
        <w:rPr>
          <w:i w:val="0"/>
          <w:iCs w:val="0"/>
          <w:color w:val="86189C" w:themeColor="accent2"/>
        </w:rPr>
        <w:t>Who is involved?</w:t>
      </w:r>
    </w:p>
    <w:p w14:paraId="029A4C26" w14:textId="3D2CE223" w:rsidR="003A11BD" w:rsidRDefault="00F05304" w:rsidP="00E61284">
      <w:pPr>
        <w:jc w:val="both"/>
      </w:pPr>
      <w:r>
        <w:t xml:space="preserve">The </w:t>
      </w:r>
      <w:r w:rsidR="003A11BD">
        <w:rPr>
          <w:rFonts w:cstheme="minorHAnsi"/>
        </w:rPr>
        <w:t>kindergarten teacher, service manager or educational leader</w:t>
      </w:r>
      <w:r w:rsidR="003A11BD" w:rsidDel="003A11BD">
        <w:t xml:space="preserve"> </w:t>
      </w:r>
      <w:r>
        <w:t xml:space="preserve">is responsible for completing the Application Form and submitting it to </w:t>
      </w:r>
      <w:hyperlink r:id="rId16" w:history="1">
        <w:r w:rsidR="00A46A72" w:rsidRPr="00BD52BC">
          <w:rPr>
            <w:rStyle w:val="Hyperlink"/>
            <w:rFonts w:ascii="Arial" w:hAnsi="Arial" w:cs="Arial"/>
          </w:rPr>
          <w:t>flexible.support.packages</w:t>
        </w:r>
        <w:r w:rsidR="006E38BB" w:rsidRPr="00BD52BC">
          <w:rPr>
            <w:rStyle w:val="Hyperlink"/>
            <w:rFonts w:ascii="Arial" w:hAnsi="Arial" w:cs="Arial"/>
          </w:rPr>
          <w:t>@education.vic.gov.au</w:t>
        </w:r>
      </w:hyperlink>
      <w:r w:rsidR="006E38BB" w:rsidRPr="00BD52BC">
        <w:rPr>
          <w:rFonts w:ascii="Arial" w:hAnsi="Arial" w:cs="Arial"/>
          <w:b/>
          <w:bCs/>
        </w:rPr>
        <w:t xml:space="preserve"> </w:t>
      </w:r>
      <w:r w:rsidR="006E38BB" w:rsidRPr="00BD52BC">
        <w:rPr>
          <w:rFonts w:ascii="Arial" w:hAnsi="Arial" w:cs="Arial"/>
        </w:rPr>
        <w:t>with</w:t>
      </w:r>
      <w:r w:rsidR="006E38BB" w:rsidRPr="00D760F8">
        <w:rPr>
          <w:rFonts w:ascii="Arial" w:hAnsi="Arial" w:cs="Arial"/>
        </w:rPr>
        <w:t xml:space="preserve"> </w:t>
      </w:r>
      <w:r w:rsidR="00FA07A8" w:rsidRPr="005F38E5">
        <w:rPr>
          <w:b/>
          <w:bCs/>
        </w:rPr>
        <w:t>[</w:t>
      </w:r>
      <w:r w:rsidR="00E82D6D" w:rsidRPr="005F38E5">
        <w:rPr>
          <w:b/>
          <w:bCs/>
        </w:rPr>
        <w:t>FSPID]</w:t>
      </w:r>
      <w:r w:rsidR="00E82D6D">
        <w:rPr>
          <w:b/>
          <w:bCs/>
        </w:rPr>
        <w:t xml:space="preserve"> </w:t>
      </w:r>
      <w:r w:rsidR="00E82D6D" w:rsidRPr="007D0282">
        <w:rPr>
          <w:b/>
          <w:bCs/>
        </w:rPr>
        <w:t>[</w:t>
      </w:r>
      <w:r w:rsidR="00FA07A8" w:rsidRPr="007D0282">
        <w:rPr>
          <w:b/>
          <w:bCs/>
        </w:rPr>
        <w:t xml:space="preserve">service name] </w:t>
      </w:r>
      <w:r w:rsidR="006E38BB" w:rsidRPr="007D0282">
        <w:rPr>
          <w:b/>
          <w:bCs/>
        </w:rPr>
        <w:t>FSP Application Form –and [DE area]</w:t>
      </w:r>
      <w:r w:rsidR="006E38BB" w:rsidRPr="001417F6">
        <w:t xml:space="preserve"> in the subject line</w:t>
      </w:r>
      <w:r w:rsidRPr="007D0282">
        <w:rPr>
          <w:b/>
          <w:bCs/>
        </w:rPr>
        <w:t>.</w:t>
      </w:r>
      <w:r>
        <w:t xml:space="preserve"> </w:t>
      </w:r>
      <w:r w:rsidR="003A11BD">
        <w:t>The approved provider must also endorse the FSP Application Form requested supports.</w:t>
      </w:r>
    </w:p>
    <w:p w14:paraId="72E9A609" w14:textId="5EA532CA" w:rsidR="00995B83" w:rsidRDefault="00995B83" w:rsidP="00E61284">
      <w:pPr>
        <w:jc w:val="both"/>
      </w:pPr>
      <w:r>
        <w:t xml:space="preserve">The ECIB team member who led the Screening Form </w:t>
      </w:r>
      <w:r w:rsidR="00D760F8" w:rsidRPr="00F51B7F">
        <w:t>process</w:t>
      </w:r>
      <w:r w:rsidR="00D760F8">
        <w:t xml:space="preserve"> </w:t>
      </w:r>
      <w:r>
        <w:t>must also be copied into the email submitting the Application Form.</w:t>
      </w:r>
    </w:p>
    <w:p w14:paraId="0893A1EF" w14:textId="77777777" w:rsidR="0091521B" w:rsidRDefault="0091521B" w:rsidP="00E61284">
      <w:pPr>
        <w:jc w:val="both"/>
      </w:pPr>
      <w:r w:rsidRPr="009D787E">
        <w:t>Consent from the child’s parents/carers/legal guardian is required before the submission of the Application Form.</w:t>
      </w:r>
    </w:p>
    <w:p w14:paraId="22B7FF34" w14:textId="77777777" w:rsidR="00F05304" w:rsidRDefault="00F05304" w:rsidP="00E61284">
      <w:pPr>
        <w:jc w:val="both"/>
      </w:pPr>
      <w:r>
        <w:t xml:space="preserve">Additional stakeholders should be consulted as part of this process, including (where appropriate): </w:t>
      </w:r>
    </w:p>
    <w:p w14:paraId="5B02D664" w14:textId="65829B72" w:rsidR="00F05304" w:rsidRPr="00297877" w:rsidRDefault="00F05304" w:rsidP="00E61284">
      <w:pPr>
        <w:pStyle w:val="ListParagraph"/>
        <w:numPr>
          <w:ilvl w:val="0"/>
          <w:numId w:val="13"/>
        </w:numPr>
        <w:jc w:val="both"/>
        <w:rPr>
          <w:rFonts w:asciiTheme="minorHAnsi" w:hAnsiTheme="minorHAnsi" w:cstheme="minorHAnsi"/>
          <w:szCs w:val="24"/>
          <w:lang w:val="en-GB"/>
        </w:rPr>
      </w:pPr>
      <w:r w:rsidRPr="00297877">
        <w:rPr>
          <w:rFonts w:asciiTheme="minorHAnsi" w:hAnsiTheme="minorHAnsi" w:cstheme="minorHAnsi"/>
          <w:szCs w:val="24"/>
          <w:lang w:val="en-GB"/>
        </w:rPr>
        <w:t>ECLAs</w:t>
      </w:r>
      <w:r w:rsidR="00BD52BC">
        <w:rPr>
          <w:rFonts w:asciiTheme="minorHAnsi" w:hAnsiTheme="minorHAnsi" w:cstheme="minorHAnsi"/>
          <w:szCs w:val="24"/>
          <w:lang w:val="en-GB"/>
        </w:rPr>
        <w:t xml:space="preserve">, </w:t>
      </w:r>
      <w:r w:rsidRPr="00297877">
        <w:rPr>
          <w:rFonts w:asciiTheme="minorHAnsi" w:hAnsiTheme="minorHAnsi" w:cstheme="minorHAnsi"/>
          <w:szCs w:val="24"/>
          <w:lang w:val="en-GB"/>
        </w:rPr>
        <w:t xml:space="preserve">in situations involving children in </w:t>
      </w:r>
      <w:r w:rsidR="008E3ADC" w:rsidRPr="00297877">
        <w:rPr>
          <w:rFonts w:asciiTheme="minorHAnsi" w:hAnsiTheme="minorHAnsi" w:cstheme="minorHAnsi"/>
          <w:szCs w:val="24"/>
          <w:lang w:val="en-GB"/>
        </w:rPr>
        <w:t>O</w:t>
      </w:r>
      <w:r w:rsidR="00610DA4">
        <w:rPr>
          <w:rFonts w:asciiTheme="minorHAnsi" w:hAnsiTheme="minorHAnsi" w:cstheme="minorHAnsi"/>
          <w:szCs w:val="24"/>
          <w:lang w:val="en-GB"/>
        </w:rPr>
        <w:t>o</w:t>
      </w:r>
      <w:r w:rsidR="008E3ADC" w:rsidRPr="00297877">
        <w:rPr>
          <w:rFonts w:asciiTheme="minorHAnsi" w:hAnsiTheme="minorHAnsi" w:cstheme="minorHAnsi"/>
          <w:szCs w:val="24"/>
          <w:lang w:val="en-GB"/>
        </w:rPr>
        <w:t>HC</w:t>
      </w:r>
    </w:p>
    <w:p w14:paraId="16E7A46E" w14:textId="43634D12" w:rsidR="00F05304" w:rsidRPr="00297877" w:rsidRDefault="0010650A" w:rsidP="00E61284">
      <w:pPr>
        <w:pStyle w:val="ListParagraph"/>
        <w:numPr>
          <w:ilvl w:val="0"/>
          <w:numId w:val="13"/>
        </w:numPr>
        <w:jc w:val="both"/>
        <w:rPr>
          <w:rFonts w:asciiTheme="minorHAnsi" w:hAnsiTheme="minorHAnsi" w:cstheme="minorHAnsi"/>
          <w:szCs w:val="24"/>
          <w:lang w:val="en-GB"/>
        </w:rPr>
      </w:pPr>
      <w:r w:rsidRPr="00297877">
        <w:rPr>
          <w:rFonts w:asciiTheme="minorHAnsi" w:hAnsiTheme="minorHAnsi" w:cstheme="minorHAnsi"/>
          <w:szCs w:val="24"/>
          <w:lang w:val="en-GB"/>
        </w:rPr>
        <w:t>Koorie Engagement Support Officers (KESOs)/Koorie Preschool Assistants</w:t>
      </w:r>
      <w:r w:rsidR="00BD52BC">
        <w:rPr>
          <w:rFonts w:asciiTheme="minorHAnsi" w:hAnsiTheme="minorHAnsi" w:cstheme="minorHAnsi"/>
          <w:szCs w:val="24"/>
          <w:lang w:val="en-GB"/>
        </w:rPr>
        <w:t xml:space="preserve"> (KPSAs), </w:t>
      </w:r>
      <w:r w:rsidR="00F05304" w:rsidRPr="00297877">
        <w:rPr>
          <w:rFonts w:asciiTheme="minorHAnsi" w:hAnsiTheme="minorHAnsi" w:cstheme="minorHAnsi"/>
          <w:szCs w:val="24"/>
          <w:lang w:val="en-GB"/>
        </w:rPr>
        <w:t>in situations involving an Aboriginal or Torres Strait Islander child</w:t>
      </w:r>
    </w:p>
    <w:p w14:paraId="4F9BCB3B" w14:textId="01CF3DB2" w:rsidR="00F05304" w:rsidRPr="00297877" w:rsidRDefault="00F05304" w:rsidP="00E61284">
      <w:pPr>
        <w:pStyle w:val="ListParagraph"/>
        <w:numPr>
          <w:ilvl w:val="0"/>
          <w:numId w:val="13"/>
        </w:numPr>
        <w:jc w:val="both"/>
        <w:rPr>
          <w:rFonts w:asciiTheme="minorHAnsi" w:hAnsiTheme="minorHAnsi" w:cstheme="minorHAnsi"/>
          <w:szCs w:val="24"/>
          <w:lang w:val="en-GB"/>
        </w:rPr>
      </w:pPr>
      <w:r w:rsidRPr="00297877">
        <w:rPr>
          <w:rFonts w:asciiTheme="minorHAnsi" w:hAnsiTheme="minorHAnsi" w:cstheme="minorHAnsi"/>
          <w:szCs w:val="24"/>
          <w:lang w:val="en-GB"/>
        </w:rPr>
        <w:lastRenderedPageBreak/>
        <w:t xml:space="preserve">PSFOs or SRF </w:t>
      </w:r>
      <w:r w:rsidR="00BD52BC">
        <w:rPr>
          <w:rFonts w:asciiTheme="minorHAnsi" w:hAnsiTheme="minorHAnsi" w:cstheme="minorHAnsi"/>
          <w:szCs w:val="24"/>
          <w:lang w:val="en-GB"/>
        </w:rPr>
        <w:t>a</w:t>
      </w:r>
      <w:r w:rsidRPr="00297877">
        <w:rPr>
          <w:rFonts w:asciiTheme="minorHAnsi" w:hAnsiTheme="minorHAnsi" w:cstheme="minorHAnsi"/>
          <w:szCs w:val="24"/>
          <w:lang w:val="en-GB"/>
        </w:rPr>
        <w:t xml:space="preserve">llied </w:t>
      </w:r>
      <w:r w:rsidR="00BD52BC">
        <w:rPr>
          <w:rFonts w:asciiTheme="minorHAnsi" w:hAnsiTheme="minorHAnsi" w:cstheme="minorHAnsi"/>
          <w:szCs w:val="24"/>
          <w:lang w:val="en-GB"/>
        </w:rPr>
        <w:t>h</w:t>
      </w:r>
      <w:r w:rsidRPr="00297877">
        <w:rPr>
          <w:rFonts w:asciiTheme="minorHAnsi" w:hAnsiTheme="minorHAnsi" w:cstheme="minorHAnsi"/>
          <w:szCs w:val="24"/>
          <w:lang w:val="en-GB"/>
        </w:rPr>
        <w:t>ealth staff</w:t>
      </w:r>
      <w:r w:rsidR="00BD52BC">
        <w:rPr>
          <w:rFonts w:asciiTheme="minorHAnsi" w:hAnsiTheme="minorHAnsi" w:cstheme="minorHAnsi"/>
          <w:szCs w:val="24"/>
          <w:lang w:val="en-GB"/>
        </w:rPr>
        <w:t xml:space="preserve">, </w:t>
      </w:r>
      <w:r w:rsidRPr="00297877">
        <w:rPr>
          <w:rFonts w:asciiTheme="minorHAnsi" w:hAnsiTheme="minorHAnsi" w:cstheme="minorHAnsi"/>
          <w:szCs w:val="24"/>
          <w:lang w:val="en-GB"/>
        </w:rPr>
        <w:t>in situations where professionals have been involved in identifying the child for additional support</w:t>
      </w:r>
    </w:p>
    <w:p w14:paraId="26D063E9" w14:textId="41A99990" w:rsidR="00F05304" w:rsidRPr="00297877" w:rsidRDefault="00F05304" w:rsidP="00E61284">
      <w:pPr>
        <w:pStyle w:val="ListParagraph"/>
        <w:numPr>
          <w:ilvl w:val="0"/>
          <w:numId w:val="13"/>
        </w:numPr>
        <w:jc w:val="both"/>
        <w:rPr>
          <w:rFonts w:asciiTheme="minorHAnsi" w:hAnsiTheme="minorHAnsi" w:cstheme="minorHAnsi"/>
          <w:szCs w:val="24"/>
          <w:lang w:val="en-GB"/>
        </w:rPr>
      </w:pPr>
      <w:r w:rsidRPr="00297877">
        <w:rPr>
          <w:rFonts w:asciiTheme="minorHAnsi" w:hAnsiTheme="minorHAnsi" w:cstheme="minorHAnsi"/>
          <w:szCs w:val="24"/>
          <w:lang w:val="en-GB"/>
        </w:rPr>
        <w:t>the ECIB team</w:t>
      </w:r>
      <w:r w:rsidR="00BD52BC">
        <w:rPr>
          <w:rFonts w:asciiTheme="minorHAnsi" w:hAnsiTheme="minorHAnsi" w:cstheme="minorHAnsi"/>
          <w:szCs w:val="24"/>
          <w:lang w:val="en-GB"/>
        </w:rPr>
        <w:t xml:space="preserve">, </w:t>
      </w:r>
      <w:r w:rsidRPr="00297877">
        <w:rPr>
          <w:rFonts w:asciiTheme="minorHAnsi" w:hAnsiTheme="minorHAnsi" w:cstheme="minorHAnsi"/>
          <w:szCs w:val="24"/>
          <w:lang w:val="en-GB"/>
        </w:rPr>
        <w:t xml:space="preserve">such as </w:t>
      </w:r>
      <w:r w:rsidR="002B330A">
        <w:rPr>
          <w:rFonts w:asciiTheme="minorHAnsi" w:hAnsiTheme="minorHAnsi" w:cstheme="minorHAnsi"/>
          <w:szCs w:val="24"/>
          <w:lang w:val="en-GB"/>
        </w:rPr>
        <w:t>a</w:t>
      </w:r>
      <w:r w:rsidRPr="00297877">
        <w:rPr>
          <w:rFonts w:asciiTheme="minorHAnsi" w:hAnsiTheme="minorHAnsi" w:cstheme="minorHAnsi"/>
          <w:szCs w:val="24"/>
          <w:lang w:val="en-GB"/>
        </w:rPr>
        <w:t xml:space="preserve"> KI</w:t>
      </w:r>
      <w:r w:rsidR="00D01B24" w:rsidRPr="00297877">
        <w:rPr>
          <w:rFonts w:asciiTheme="minorHAnsi" w:hAnsiTheme="minorHAnsi" w:cstheme="minorHAnsi"/>
          <w:szCs w:val="24"/>
          <w:lang w:val="en-GB"/>
        </w:rPr>
        <w:t>A</w:t>
      </w:r>
      <w:r w:rsidR="00C4436A" w:rsidRPr="00297877">
        <w:rPr>
          <w:rFonts w:asciiTheme="minorHAnsi" w:hAnsiTheme="minorHAnsi" w:cstheme="minorHAnsi"/>
          <w:szCs w:val="24"/>
          <w:lang w:val="en-GB"/>
        </w:rPr>
        <w:t xml:space="preserve"> </w:t>
      </w:r>
      <w:r w:rsidRPr="008A2B1F">
        <w:rPr>
          <w:rFonts w:asciiTheme="minorHAnsi" w:hAnsiTheme="minorHAnsi" w:cstheme="minorHAnsi"/>
        </w:rPr>
        <w:t>or ECIB manager</w:t>
      </w:r>
    </w:p>
    <w:p w14:paraId="413821E0" w14:textId="69294579" w:rsidR="0091521B" w:rsidRPr="009D1441" w:rsidRDefault="00F05304" w:rsidP="00E61284">
      <w:pPr>
        <w:pStyle w:val="ListParagraph"/>
        <w:numPr>
          <w:ilvl w:val="0"/>
          <w:numId w:val="13"/>
        </w:numPr>
        <w:spacing w:after="240"/>
        <w:jc w:val="both"/>
        <w:rPr>
          <w:rFonts w:asciiTheme="minorHAnsi" w:hAnsiTheme="minorHAnsi" w:cstheme="minorHAnsi"/>
          <w:szCs w:val="24"/>
          <w:lang w:val="en-GB"/>
        </w:rPr>
      </w:pPr>
      <w:r w:rsidRPr="00297877">
        <w:rPr>
          <w:rFonts w:asciiTheme="minorHAnsi" w:hAnsiTheme="minorHAnsi" w:cstheme="minorHAnsi"/>
          <w:szCs w:val="24"/>
          <w:lang w:val="en-GB"/>
        </w:rPr>
        <w:t>the parent/carer/legal guardian</w:t>
      </w:r>
      <w:r w:rsidR="000568CC">
        <w:rPr>
          <w:rFonts w:asciiTheme="minorHAnsi" w:hAnsiTheme="minorHAnsi" w:cstheme="minorHAnsi"/>
          <w:szCs w:val="24"/>
          <w:lang w:val="en-GB"/>
        </w:rPr>
        <w:t xml:space="preserve">. </w:t>
      </w:r>
    </w:p>
    <w:p w14:paraId="21786B83" w14:textId="77777777" w:rsidR="00E8625A" w:rsidRPr="007A0756" w:rsidRDefault="0091521B" w:rsidP="00364493">
      <w:pPr>
        <w:pStyle w:val="Heading4"/>
        <w:rPr>
          <w:i w:val="0"/>
          <w:iCs w:val="0"/>
          <w:color w:val="86189C" w:themeColor="accent2"/>
        </w:rPr>
      </w:pPr>
      <w:r w:rsidRPr="007A0756">
        <w:rPr>
          <w:i w:val="0"/>
          <w:iCs w:val="0"/>
          <w:color w:val="86189C" w:themeColor="accent2"/>
        </w:rPr>
        <w:t>Why is consent required?</w:t>
      </w:r>
    </w:p>
    <w:p w14:paraId="4A722E3F" w14:textId="77777777" w:rsidR="00E8625A" w:rsidRPr="009D787E" w:rsidRDefault="00E8625A" w:rsidP="00E61284">
      <w:pPr>
        <w:jc w:val="both"/>
      </w:pPr>
      <w:r w:rsidRPr="009D787E">
        <w:t xml:space="preserve">Consent is required to approve the supports and interventions requested, and for collecting the child’s name and other details for monitoring and reporting purposes.  </w:t>
      </w:r>
    </w:p>
    <w:p w14:paraId="19650599" w14:textId="535D641D" w:rsidR="0091521B" w:rsidRPr="004C6D05" w:rsidRDefault="00E8625A" w:rsidP="00E61284">
      <w:pPr>
        <w:jc w:val="both"/>
      </w:pPr>
      <w:r w:rsidRPr="00843C96">
        <w:t xml:space="preserve">In situations where consent cannot be obtained quickly, provisional eligibility enables services to commence organising service-level supports such as </w:t>
      </w:r>
      <w:r w:rsidR="00A97F40" w:rsidRPr="00843C96">
        <w:t xml:space="preserve">seeking availability of </w:t>
      </w:r>
      <w:r w:rsidR="00843C96" w:rsidRPr="00085F51">
        <w:t xml:space="preserve">a </w:t>
      </w:r>
      <w:r w:rsidRPr="00843C96">
        <w:t xml:space="preserve">Trauma Consultant </w:t>
      </w:r>
      <w:r w:rsidR="00A97F40" w:rsidRPr="00843C96">
        <w:t xml:space="preserve">in the event that the Application is approved. </w:t>
      </w:r>
      <w:r w:rsidRPr="00843C96">
        <w:t xml:space="preserve">This will enable FSP supports to be implemented as </w:t>
      </w:r>
      <w:r w:rsidRPr="004C6D05">
        <w:t xml:space="preserve">quickly as possible once consent is obtained and the full Application Form is submitted. </w:t>
      </w:r>
      <w:r w:rsidR="0056787B" w:rsidRPr="004C6D05">
        <w:t>An application cannot be approved and s</w:t>
      </w:r>
      <w:r w:rsidRPr="004C6D05">
        <w:t xml:space="preserve">upports cannot be implemented before </w:t>
      </w:r>
      <w:r w:rsidR="0056787B" w:rsidRPr="004C6D05">
        <w:t xml:space="preserve">consent </w:t>
      </w:r>
      <w:r w:rsidRPr="004C6D05">
        <w:t xml:space="preserve">is received. </w:t>
      </w:r>
    </w:p>
    <w:p w14:paraId="045253CF" w14:textId="6F5B2692" w:rsidR="00B22547" w:rsidRPr="007A0756" w:rsidRDefault="00B22547" w:rsidP="00364493">
      <w:pPr>
        <w:pStyle w:val="Heading4"/>
        <w:rPr>
          <w:i w:val="0"/>
          <w:iCs w:val="0"/>
          <w:color w:val="86189C" w:themeColor="accent2"/>
        </w:rPr>
      </w:pPr>
      <w:r w:rsidRPr="007A0756">
        <w:rPr>
          <w:i w:val="0"/>
          <w:iCs w:val="0"/>
          <w:color w:val="86189C" w:themeColor="accent2"/>
        </w:rPr>
        <w:t>What information is required</w:t>
      </w:r>
      <w:r w:rsidR="00441456" w:rsidRPr="007A0756">
        <w:rPr>
          <w:i w:val="0"/>
          <w:iCs w:val="0"/>
          <w:color w:val="86189C" w:themeColor="accent2"/>
        </w:rPr>
        <w:t xml:space="preserve"> in the Application Form</w:t>
      </w:r>
      <w:r w:rsidRPr="007A0756">
        <w:rPr>
          <w:i w:val="0"/>
          <w:iCs w:val="0"/>
          <w:color w:val="86189C" w:themeColor="accent2"/>
        </w:rPr>
        <w:t>?</w:t>
      </w:r>
    </w:p>
    <w:p w14:paraId="6565EC69" w14:textId="7212CBFE" w:rsidR="003A4E35" w:rsidRDefault="00046A56" w:rsidP="00E61284">
      <w:pPr>
        <w:jc w:val="both"/>
      </w:pPr>
      <w:r>
        <w:t>The FSP Application Form is an extension of the Screening Form</w:t>
      </w:r>
      <w:r w:rsidR="007D61F1">
        <w:t>.</w:t>
      </w:r>
      <w:r>
        <w:t xml:space="preserve"> </w:t>
      </w:r>
      <w:r w:rsidR="007D61F1">
        <w:t>T</w:t>
      </w:r>
      <w:r>
        <w:t>he additional information collected provide</w:t>
      </w:r>
      <w:r w:rsidR="0091521B">
        <w:t>s</w:t>
      </w:r>
      <w:r>
        <w:t xml:space="preserve"> further information </w:t>
      </w:r>
      <w:r w:rsidR="0091521B">
        <w:t>to confirm</w:t>
      </w:r>
      <w:r>
        <w:t xml:space="preserve"> eligibility and prioritis</w:t>
      </w:r>
      <w:r w:rsidR="0091521B">
        <w:t>e</w:t>
      </w:r>
      <w:r>
        <w:t xml:space="preserve"> applications in situations where there is excess demand for support. </w:t>
      </w:r>
    </w:p>
    <w:p w14:paraId="102E0474" w14:textId="77777777" w:rsidR="00377B2C" w:rsidRDefault="00ED5DEE" w:rsidP="00E61284">
      <w:pPr>
        <w:jc w:val="both"/>
      </w:pPr>
      <w:r>
        <w:t xml:space="preserve">As noted above, consultation with parents/carers/legal guardians and relevant DE support staff should occur to capture additional information. </w:t>
      </w:r>
    </w:p>
    <w:p w14:paraId="544E1F73" w14:textId="5353E78E" w:rsidR="002B330A" w:rsidRDefault="002B330A" w:rsidP="002B330A">
      <w:pPr>
        <w:jc w:val="both"/>
      </w:pPr>
      <w:r>
        <w:t xml:space="preserve">Information gathered in the Application Form requires the following information: </w:t>
      </w:r>
    </w:p>
    <w:p w14:paraId="506D8AAA" w14:textId="77777777" w:rsidR="00ED5DEE" w:rsidRPr="007A0756" w:rsidRDefault="00377B2C" w:rsidP="00364493">
      <w:pPr>
        <w:pStyle w:val="Heading4"/>
        <w:rPr>
          <w:i w:val="0"/>
          <w:iCs w:val="0"/>
          <w:color w:val="86189C" w:themeColor="accent2"/>
        </w:rPr>
      </w:pPr>
      <w:r w:rsidRPr="007A0756">
        <w:rPr>
          <w:i w:val="0"/>
          <w:iCs w:val="0"/>
          <w:color w:val="86189C" w:themeColor="accent2"/>
        </w:rPr>
        <w:t>Ch</w:t>
      </w:r>
      <w:r w:rsidR="00ED5DEE" w:rsidRPr="007A0756">
        <w:rPr>
          <w:i w:val="0"/>
          <w:iCs w:val="0"/>
          <w:color w:val="86189C" w:themeColor="accent2"/>
        </w:rPr>
        <w:t>ild</w:t>
      </w:r>
      <w:r w:rsidRPr="007A0756">
        <w:rPr>
          <w:i w:val="0"/>
          <w:iCs w:val="0"/>
          <w:color w:val="86189C" w:themeColor="accent2"/>
        </w:rPr>
        <w:t xml:space="preserve">-level information </w:t>
      </w:r>
    </w:p>
    <w:p w14:paraId="156D8243" w14:textId="407996B2" w:rsidR="00657542" w:rsidRDefault="00657542" w:rsidP="00E61284">
      <w:pPr>
        <w:jc w:val="both"/>
      </w:pPr>
      <w:r>
        <w:t>Please note that only broad descriptions are required. Do not provide specific details, incidents or identifiers (e.g. names of peers</w:t>
      </w:r>
      <w:r w:rsidR="00FB5720">
        <w:t xml:space="preserve"> or</w:t>
      </w:r>
      <w:r>
        <w:t xml:space="preserve"> adults).</w:t>
      </w:r>
    </w:p>
    <w:p w14:paraId="252B0A66" w14:textId="3DC194C2" w:rsidR="00ED5DEE" w:rsidRPr="00785F16" w:rsidRDefault="00ED5DEE" w:rsidP="00E61284">
      <w:pPr>
        <w:jc w:val="both"/>
      </w:pPr>
      <w:r w:rsidRPr="00785F16">
        <w:t xml:space="preserve">The following child-level information is required: </w:t>
      </w:r>
    </w:p>
    <w:p w14:paraId="7F3ABE85" w14:textId="7088804F" w:rsidR="0066193C" w:rsidRPr="004C6D05" w:rsidRDefault="00814A3B" w:rsidP="00A851E8">
      <w:pPr>
        <w:pStyle w:val="ListParagraph"/>
        <w:numPr>
          <w:ilvl w:val="0"/>
          <w:numId w:val="14"/>
        </w:numPr>
        <w:jc w:val="both"/>
        <w:rPr>
          <w:rFonts w:asciiTheme="minorHAnsi" w:hAnsiTheme="minorHAnsi" w:cstheme="minorHAnsi"/>
        </w:rPr>
      </w:pPr>
      <w:r w:rsidRPr="00B62A30">
        <w:rPr>
          <w:rFonts w:asciiTheme="minorHAnsi" w:hAnsiTheme="minorHAnsi" w:cstheme="minorHAnsi"/>
          <w:b/>
          <w:bCs/>
        </w:rPr>
        <w:t>r</w:t>
      </w:r>
      <w:r w:rsidR="0066193C" w:rsidRPr="00B62A30">
        <w:rPr>
          <w:rFonts w:asciiTheme="minorHAnsi" w:hAnsiTheme="minorHAnsi" w:cstheme="minorHAnsi"/>
          <w:b/>
          <w:bCs/>
        </w:rPr>
        <w:t>elevant care and educational history and context</w:t>
      </w:r>
      <w:r w:rsidR="00256C8B">
        <w:rPr>
          <w:rFonts w:asciiTheme="minorHAnsi" w:hAnsiTheme="minorHAnsi" w:cstheme="minorHAnsi"/>
        </w:rPr>
        <w:t xml:space="preserve"> </w:t>
      </w:r>
      <w:r w:rsidR="00BD52BC">
        <w:rPr>
          <w:rFonts w:asciiTheme="minorHAnsi" w:hAnsiTheme="minorHAnsi" w:cstheme="minorHAnsi"/>
        </w:rPr>
        <w:t>(</w:t>
      </w:r>
      <w:r w:rsidR="00256C8B">
        <w:rPr>
          <w:rFonts w:asciiTheme="minorHAnsi" w:hAnsiTheme="minorHAnsi" w:cstheme="minorHAnsi"/>
        </w:rPr>
        <w:t xml:space="preserve">such as </w:t>
      </w:r>
      <w:r w:rsidR="0077774F" w:rsidRPr="00085F51">
        <w:rPr>
          <w:rFonts w:asciiTheme="minorHAnsi" w:hAnsiTheme="minorHAnsi" w:cstheme="minorHAnsi"/>
        </w:rPr>
        <w:t>placement stability,</w:t>
      </w:r>
      <w:r w:rsidR="00256C8B">
        <w:rPr>
          <w:rFonts w:asciiTheme="minorHAnsi" w:hAnsiTheme="minorHAnsi" w:cstheme="minorHAnsi"/>
        </w:rPr>
        <w:t xml:space="preserve"> change</w:t>
      </w:r>
      <w:r w:rsidR="00BD52BC">
        <w:rPr>
          <w:rFonts w:asciiTheme="minorHAnsi" w:hAnsiTheme="minorHAnsi" w:cstheme="minorHAnsi"/>
        </w:rPr>
        <w:t>s</w:t>
      </w:r>
      <w:r w:rsidR="00256C8B">
        <w:rPr>
          <w:rFonts w:asciiTheme="minorHAnsi" w:hAnsiTheme="minorHAnsi" w:cstheme="minorHAnsi"/>
        </w:rPr>
        <w:t xml:space="preserve"> in living and care environment,</w:t>
      </w:r>
      <w:r w:rsidR="0077774F" w:rsidRPr="00085F51">
        <w:rPr>
          <w:rFonts w:asciiTheme="minorHAnsi" w:hAnsiTheme="minorHAnsi" w:cstheme="minorHAnsi"/>
        </w:rPr>
        <w:t xml:space="preserve"> barriers to attendance, </w:t>
      </w:r>
      <w:r w:rsidR="0066193C" w:rsidRPr="004C6D05">
        <w:rPr>
          <w:rFonts w:asciiTheme="minorHAnsi" w:hAnsiTheme="minorHAnsi" w:cstheme="minorHAnsi"/>
        </w:rPr>
        <w:t xml:space="preserve">engagement </w:t>
      </w:r>
      <w:r w:rsidR="0077774F" w:rsidRPr="00085F51">
        <w:rPr>
          <w:rFonts w:asciiTheme="minorHAnsi" w:hAnsiTheme="minorHAnsi" w:cstheme="minorHAnsi"/>
        </w:rPr>
        <w:t xml:space="preserve">and attendance at </w:t>
      </w:r>
      <w:r w:rsidR="0066193C" w:rsidRPr="004C6D05">
        <w:rPr>
          <w:rFonts w:asciiTheme="minorHAnsi" w:hAnsiTheme="minorHAnsi" w:cstheme="minorHAnsi"/>
        </w:rPr>
        <w:t xml:space="preserve">prior </w:t>
      </w:r>
      <w:r w:rsidR="0077774F" w:rsidRPr="00085F51">
        <w:rPr>
          <w:rFonts w:asciiTheme="minorHAnsi" w:hAnsiTheme="minorHAnsi" w:cstheme="minorHAnsi"/>
        </w:rPr>
        <w:t>early childhood settings</w:t>
      </w:r>
      <w:r w:rsidR="00BD52BC">
        <w:rPr>
          <w:rFonts w:asciiTheme="minorHAnsi" w:hAnsiTheme="minorHAnsi" w:cstheme="minorHAnsi"/>
        </w:rPr>
        <w:t>)</w:t>
      </w:r>
    </w:p>
    <w:p w14:paraId="0BAC01DC" w14:textId="04189CA0" w:rsidR="0066193C" w:rsidRPr="00085F51" w:rsidRDefault="00814A3B" w:rsidP="00A851E8">
      <w:pPr>
        <w:pStyle w:val="ListParagraph"/>
        <w:numPr>
          <w:ilvl w:val="0"/>
          <w:numId w:val="14"/>
        </w:numPr>
        <w:jc w:val="both"/>
        <w:rPr>
          <w:rFonts w:asciiTheme="minorHAnsi" w:hAnsiTheme="minorHAnsi" w:cstheme="minorHAnsi"/>
        </w:rPr>
      </w:pPr>
      <w:r w:rsidRPr="00B62A30">
        <w:rPr>
          <w:rFonts w:asciiTheme="minorHAnsi" w:hAnsiTheme="minorHAnsi" w:cstheme="minorHAnsi"/>
          <w:b/>
          <w:bCs/>
        </w:rPr>
        <w:t>s</w:t>
      </w:r>
      <w:r w:rsidR="00891941" w:rsidRPr="00B62A30">
        <w:rPr>
          <w:rFonts w:asciiTheme="minorHAnsi" w:hAnsiTheme="minorHAnsi" w:cstheme="minorHAnsi"/>
          <w:b/>
          <w:bCs/>
        </w:rPr>
        <w:t>trengths and protective factors</w:t>
      </w:r>
      <w:r w:rsidR="00256C8B">
        <w:rPr>
          <w:rFonts w:asciiTheme="minorHAnsi" w:hAnsiTheme="minorHAnsi" w:cstheme="minorHAnsi"/>
        </w:rPr>
        <w:t xml:space="preserve"> </w:t>
      </w:r>
      <w:r w:rsidR="00BD52BC">
        <w:rPr>
          <w:rFonts w:asciiTheme="minorHAnsi" w:hAnsiTheme="minorHAnsi" w:cstheme="minorHAnsi"/>
        </w:rPr>
        <w:t>(</w:t>
      </w:r>
      <w:r w:rsidR="00256C8B">
        <w:rPr>
          <w:rFonts w:asciiTheme="minorHAnsi" w:hAnsiTheme="minorHAnsi" w:cstheme="minorHAnsi"/>
        </w:rPr>
        <w:t xml:space="preserve">such as </w:t>
      </w:r>
      <w:r w:rsidR="00BD52BC">
        <w:rPr>
          <w:rFonts w:asciiTheme="minorHAnsi" w:hAnsiTheme="minorHAnsi" w:cstheme="minorHAnsi"/>
        </w:rPr>
        <w:t xml:space="preserve">the </w:t>
      </w:r>
      <w:r w:rsidR="00891941" w:rsidRPr="00085F51">
        <w:rPr>
          <w:rFonts w:asciiTheme="minorHAnsi" w:hAnsiTheme="minorHAnsi" w:cstheme="minorHAnsi"/>
        </w:rPr>
        <w:t>child’s key interests</w:t>
      </w:r>
      <w:r w:rsidR="00BD52BC">
        <w:rPr>
          <w:rFonts w:asciiTheme="minorHAnsi" w:hAnsiTheme="minorHAnsi" w:cstheme="minorHAnsi"/>
        </w:rPr>
        <w:t xml:space="preserve"> and</w:t>
      </w:r>
      <w:r w:rsidR="00891941" w:rsidRPr="00085F51">
        <w:rPr>
          <w:rFonts w:asciiTheme="minorHAnsi" w:hAnsiTheme="minorHAnsi" w:cstheme="minorHAnsi"/>
        </w:rPr>
        <w:t xml:space="preserve"> strengths, observed instances of child engagement in play-based activities</w:t>
      </w:r>
      <w:r w:rsidR="00BD52BC">
        <w:rPr>
          <w:rFonts w:asciiTheme="minorHAnsi" w:hAnsiTheme="minorHAnsi" w:cstheme="minorHAnsi"/>
        </w:rPr>
        <w:t>)</w:t>
      </w:r>
    </w:p>
    <w:p w14:paraId="3647CBFA" w14:textId="5FF84A8F" w:rsidR="00AC0847" w:rsidRPr="00A851E8" w:rsidRDefault="00814A3B" w:rsidP="00A851E8">
      <w:pPr>
        <w:pStyle w:val="Bullet1"/>
        <w:jc w:val="both"/>
      </w:pPr>
      <w:r w:rsidRPr="00A851E8">
        <w:rPr>
          <w:b/>
          <w:bCs/>
        </w:rPr>
        <w:t>k</w:t>
      </w:r>
      <w:r w:rsidR="0066193C" w:rsidRPr="00A851E8">
        <w:rPr>
          <w:b/>
          <w:bCs/>
        </w:rPr>
        <w:t>ey presenting concerns</w:t>
      </w:r>
      <w:r w:rsidR="0066193C" w:rsidRPr="00A851E8">
        <w:t xml:space="preserve"> and</w:t>
      </w:r>
      <w:r w:rsidR="00BD52BC" w:rsidRPr="00A851E8">
        <w:t xml:space="preserve"> their</w:t>
      </w:r>
      <w:r w:rsidR="0066193C" w:rsidRPr="00A851E8">
        <w:t xml:space="preserve"> impact on</w:t>
      </w:r>
      <w:r w:rsidR="00891941" w:rsidRPr="00A851E8">
        <w:t xml:space="preserve"> the</w:t>
      </w:r>
      <w:r w:rsidR="0066193C" w:rsidRPr="00A851E8">
        <w:t xml:space="preserve"> </w:t>
      </w:r>
      <w:r w:rsidR="00891941" w:rsidRPr="00A851E8">
        <w:t>child’s safety, relationships and participation in the kindergarten program</w:t>
      </w:r>
      <w:r w:rsidR="00BD52BC" w:rsidRPr="00A851E8">
        <w:t xml:space="preserve"> (</w:t>
      </w:r>
      <w:r w:rsidR="00256C8B" w:rsidRPr="00A851E8">
        <w:t>such as</w:t>
      </w:r>
      <w:r w:rsidR="0066193C" w:rsidRPr="00A851E8">
        <w:t xml:space="preserve"> wellbeing concerns, observed behaviours</w:t>
      </w:r>
      <w:bookmarkStart w:id="29" w:name="_Hlk98927003"/>
      <w:r w:rsidR="00644189" w:rsidRPr="00A851E8">
        <w:t>)</w:t>
      </w:r>
      <w:bookmarkEnd w:id="29"/>
    </w:p>
    <w:p w14:paraId="34643902" w14:textId="62717950" w:rsidR="003A4E35" w:rsidRPr="007A0756" w:rsidRDefault="00377B2C" w:rsidP="00A851E8">
      <w:pPr>
        <w:rPr>
          <w:i/>
          <w:iCs/>
          <w:color w:val="86189C" w:themeColor="accent2"/>
        </w:rPr>
      </w:pPr>
      <w:r w:rsidRPr="007A0756">
        <w:rPr>
          <w:color w:val="86189C" w:themeColor="accent2"/>
        </w:rPr>
        <w:t xml:space="preserve">Service-level information </w:t>
      </w:r>
    </w:p>
    <w:p w14:paraId="61B19E64" w14:textId="7DEBBFB9" w:rsidR="00597D88" w:rsidRPr="00785F16" w:rsidRDefault="002435F4" w:rsidP="00E61284">
      <w:pPr>
        <w:jc w:val="both"/>
        <w:rPr>
          <w:rFonts w:cs="Calibri"/>
        </w:rPr>
      </w:pPr>
      <w:r w:rsidRPr="00785F16">
        <w:t xml:space="preserve">The following service-level context information </w:t>
      </w:r>
      <w:r w:rsidR="00657542" w:rsidRPr="00785F16">
        <w:t xml:space="preserve">is also </w:t>
      </w:r>
      <w:r w:rsidRPr="00785F16">
        <w:t xml:space="preserve">required: </w:t>
      </w:r>
    </w:p>
    <w:p w14:paraId="6527202F" w14:textId="5827245A" w:rsidR="00597D88" w:rsidRPr="00B62A30" w:rsidRDefault="00814A3B" w:rsidP="00E61284">
      <w:pPr>
        <w:pStyle w:val="ListParagraph"/>
        <w:numPr>
          <w:ilvl w:val="0"/>
          <w:numId w:val="33"/>
        </w:numPr>
        <w:jc w:val="both"/>
        <w:rPr>
          <w:rFonts w:ascii="Arial" w:hAnsi="Arial" w:cs="Arial"/>
          <w:b/>
          <w:bCs/>
        </w:rPr>
      </w:pPr>
      <w:r w:rsidRPr="00B62A30">
        <w:rPr>
          <w:rFonts w:ascii="Arial" w:hAnsi="Arial" w:cs="Arial"/>
          <w:b/>
          <w:bCs/>
        </w:rPr>
        <w:t>c</w:t>
      </w:r>
      <w:r w:rsidR="006E3D4D" w:rsidRPr="00B62A30">
        <w:rPr>
          <w:rFonts w:ascii="Arial" w:hAnsi="Arial" w:cs="Arial"/>
          <w:b/>
          <w:bCs/>
        </w:rPr>
        <w:t xml:space="preserve">ontact </w:t>
      </w:r>
      <w:r w:rsidR="00597D88" w:rsidRPr="00B62A30">
        <w:rPr>
          <w:rFonts w:ascii="Arial" w:hAnsi="Arial" w:cs="Arial"/>
          <w:b/>
          <w:bCs/>
        </w:rPr>
        <w:t>details</w:t>
      </w:r>
    </w:p>
    <w:p w14:paraId="3A952469" w14:textId="06B7C6B5" w:rsidR="00597D88" w:rsidRPr="00BD52BC" w:rsidRDefault="00814A3B" w:rsidP="00E61284">
      <w:pPr>
        <w:pStyle w:val="ListParagraph"/>
        <w:numPr>
          <w:ilvl w:val="0"/>
          <w:numId w:val="33"/>
        </w:numPr>
        <w:jc w:val="both"/>
        <w:rPr>
          <w:rFonts w:ascii="Arial" w:hAnsi="Arial" w:cs="Arial"/>
        </w:rPr>
      </w:pPr>
      <w:r w:rsidRPr="00B62A30">
        <w:rPr>
          <w:rFonts w:ascii="Arial" w:hAnsi="Arial" w:cs="Arial"/>
          <w:b/>
          <w:bCs/>
        </w:rPr>
        <w:t>k</w:t>
      </w:r>
      <w:r w:rsidR="00553E88" w:rsidRPr="00B62A30">
        <w:rPr>
          <w:rFonts w:ascii="Arial" w:hAnsi="Arial" w:cs="Arial"/>
          <w:b/>
          <w:bCs/>
        </w:rPr>
        <w:t>indergarten program context</w:t>
      </w:r>
      <w:r w:rsidR="00256C8B" w:rsidRPr="00B62A30">
        <w:rPr>
          <w:rFonts w:ascii="Arial" w:hAnsi="Arial" w:cs="Arial"/>
          <w:b/>
          <w:bCs/>
        </w:rPr>
        <w:t>,</w:t>
      </w:r>
      <w:r w:rsidR="00256C8B" w:rsidRPr="00BD52BC">
        <w:rPr>
          <w:rFonts w:ascii="Arial" w:hAnsi="Arial" w:cs="Arial"/>
        </w:rPr>
        <w:t xml:space="preserve"> such as</w:t>
      </w:r>
      <w:r w:rsidR="00597D88" w:rsidRPr="00BD52BC">
        <w:rPr>
          <w:rFonts w:ascii="Arial" w:hAnsi="Arial" w:cs="Arial"/>
        </w:rPr>
        <w:t xml:space="preserve"> number of children in the kindergarten program, capacity building challenges and opportunities</w:t>
      </w:r>
    </w:p>
    <w:p w14:paraId="46783B52" w14:textId="48BD2A24" w:rsidR="00597D88" w:rsidRPr="00B62A30" w:rsidRDefault="00814A3B" w:rsidP="00E61284">
      <w:pPr>
        <w:pStyle w:val="ListParagraph"/>
        <w:numPr>
          <w:ilvl w:val="0"/>
          <w:numId w:val="33"/>
        </w:numPr>
        <w:jc w:val="both"/>
        <w:rPr>
          <w:rFonts w:ascii="Arial" w:hAnsi="Arial" w:cs="Arial"/>
          <w:b/>
          <w:bCs/>
        </w:rPr>
      </w:pPr>
      <w:r w:rsidRPr="00B62A30">
        <w:rPr>
          <w:rFonts w:ascii="Arial" w:hAnsi="Arial" w:cs="Arial"/>
          <w:b/>
          <w:bCs/>
        </w:rPr>
        <w:t>p</w:t>
      </w:r>
      <w:r w:rsidR="00597D88" w:rsidRPr="00B62A30">
        <w:rPr>
          <w:rFonts w:ascii="Arial" w:hAnsi="Arial" w:cs="Arial"/>
          <w:b/>
          <w:bCs/>
        </w:rPr>
        <w:t xml:space="preserve">rior FSP supports </w:t>
      </w:r>
    </w:p>
    <w:p w14:paraId="76D41F7A" w14:textId="460ABAC4" w:rsidR="000532DB" w:rsidRPr="00E61284" w:rsidRDefault="00814A3B" w:rsidP="00E61284">
      <w:pPr>
        <w:pStyle w:val="ListParagraph"/>
        <w:numPr>
          <w:ilvl w:val="0"/>
          <w:numId w:val="33"/>
        </w:numPr>
        <w:spacing w:after="240"/>
        <w:jc w:val="both"/>
        <w:rPr>
          <w:rFonts w:ascii="Arial" w:hAnsi="Arial" w:cs="Arial"/>
        </w:rPr>
      </w:pPr>
      <w:r w:rsidRPr="00B62A30">
        <w:rPr>
          <w:rFonts w:ascii="Arial" w:hAnsi="Arial" w:cs="Arial"/>
          <w:b/>
          <w:bCs/>
        </w:rPr>
        <w:t>p</w:t>
      </w:r>
      <w:r w:rsidR="000532DB" w:rsidRPr="00B62A30">
        <w:rPr>
          <w:rFonts w:ascii="Arial" w:hAnsi="Arial" w:cs="Arial"/>
          <w:b/>
          <w:bCs/>
        </w:rPr>
        <w:t xml:space="preserve">lanning </w:t>
      </w:r>
      <w:r w:rsidR="00553E88" w:rsidRPr="00B62A30">
        <w:rPr>
          <w:rFonts w:ascii="Arial" w:hAnsi="Arial" w:cs="Arial"/>
          <w:b/>
          <w:bCs/>
        </w:rPr>
        <w:t>information</w:t>
      </w:r>
      <w:r w:rsidR="00256C8B" w:rsidRPr="00BD52BC">
        <w:rPr>
          <w:rFonts w:ascii="Arial" w:hAnsi="Arial" w:cs="Arial"/>
        </w:rPr>
        <w:t xml:space="preserve">, </w:t>
      </w:r>
      <w:r w:rsidR="00BD52BC" w:rsidRPr="00BD52BC">
        <w:rPr>
          <w:rFonts w:ascii="Arial" w:hAnsi="Arial" w:cs="Arial"/>
        </w:rPr>
        <w:t>including details of any</w:t>
      </w:r>
      <w:r w:rsidR="00597D88" w:rsidRPr="00BD52BC">
        <w:rPr>
          <w:rFonts w:ascii="Arial" w:hAnsi="Arial" w:cs="Arial"/>
        </w:rPr>
        <w:t xml:space="preserve"> </w:t>
      </w:r>
      <w:r w:rsidRPr="00BD52BC">
        <w:rPr>
          <w:rFonts w:ascii="Arial" w:hAnsi="Arial" w:cs="Arial"/>
        </w:rPr>
        <w:t>c</w:t>
      </w:r>
      <w:r w:rsidR="00597D88" w:rsidRPr="00BD52BC">
        <w:rPr>
          <w:rFonts w:ascii="Arial" w:hAnsi="Arial" w:cs="Arial"/>
        </w:rPr>
        <w:t>ollaborative</w:t>
      </w:r>
      <w:r w:rsidR="002555EF" w:rsidRPr="00BD52BC">
        <w:rPr>
          <w:rFonts w:ascii="Arial" w:hAnsi="Arial" w:cs="Arial"/>
        </w:rPr>
        <w:t xml:space="preserve"> planning that has taken place with relevant professionals and adults around the child</w:t>
      </w:r>
      <w:r w:rsidR="00BD52BC">
        <w:rPr>
          <w:rFonts w:ascii="Arial" w:hAnsi="Arial" w:cs="Arial"/>
        </w:rPr>
        <w:t>.</w:t>
      </w:r>
    </w:p>
    <w:p w14:paraId="35D0E816" w14:textId="4727B14F" w:rsidR="002555EF" w:rsidRPr="006063FB" w:rsidRDefault="000532DB" w:rsidP="006063FB">
      <w:pPr>
        <w:pStyle w:val="Heading4"/>
        <w:rPr>
          <w:i w:val="0"/>
          <w:iCs w:val="0"/>
          <w:color w:val="86189C" w:themeColor="accent2"/>
        </w:rPr>
      </w:pPr>
      <w:r w:rsidRPr="00A851E8">
        <w:rPr>
          <w:i w:val="0"/>
          <w:iCs w:val="0"/>
          <w:color w:val="86189C" w:themeColor="accent2"/>
        </w:rPr>
        <w:t>F</w:t>
      </w:r>
      <w:r w:rsidRPr="006063FB">
        <w:rPr>
          <w:i w:val="0"/>
          <w:iCs w:val="0"/>
          <w:color w:val="86189C" w:themeColor="accent2"/>
        </w:rPr>
        <w:t xml:space="preserve">SP goals and requested </w:t>
      </w:r>
      <w:r w:rsidR="00441456" w:rsidRPr="006063FB">
        <w:rPr>
          <w:i w:val="0"/>
          <w:iCs w:val="0"/>
          <w:color w:val="86189C" w:themeColor="accent2"/>
        </w:rPr>
        <w:t>supports</w:t>
      </w:r>
      <w:r w:rsidRPr="006063FB">
        <w:rPr>
          <w:i w:val="0"/>
          <w:iCs w:val="0"/>
          <w:color w:val="86189C" w:themeColor="accent2"/>
        </w:rPr>
        <w:t xml:space="preserve"> </w:t>
      </w:r>
    </w:p>
    <w:p w14:paraId="426F01C9" w14:textId="6E295730" w:rsidR="002555EF" w:rsidRPr="006063FB" w:rsidRDefault="00F7750B" w:rsidP="006063FB">
      <w:pPr>
        <w:jc w:val="both"/>
      </w:pPr>
      <w:r w:rsidRPr="006063FB">
        <w:t>Information on the FSP requested support</w:t>
      </w:r>
      <w:r w:rsidR="00E30D12" w:rsidRPr="006063FB">
        <w:t>/s</w:t>
      </w:r>
      <w:r w:rsidRPr="006063FB">
        <w:t xml:space="preserve"> </w:t>
      </w:r>
      <w:r w:rsidR="0077774F" w:rsidRPr="006063FB">
        <w:t>are also</w:t>
      </w:r>
      <w:r w:rsidR="002B330A" w:rsidRPr="006063FB">
        <w:t xml:space="preserve"> </w:t>
      </w:r>
      <w:r w:rsidR="0077774F" w:rsidRPr="006063FB">
        <w:t xml:space="preserve">requested. This </w:t>
      </w:r>
      <w:r w:rsidR="00441456" w:rsidRPr="006063FB">
        <w:t>includ</w:t>
      </w:r>
      <w:r w:rsidR="0077774F" w:rsidRPr="006063FB">
        <w:t>es</w:t>
      </w:r>
      <w:r w:rsidR="00441456" w:rsidRPr="006063FB">
        <w:t xml:space="preserve"> the </w:t>
      </w:r>
      <w:r w:rsidR="00C13A7F" w:rsidRPr="006063FB">
        <w:t xml:space="preserve">type of </w:t>
      </w:r>
      <w:r w:rsidR="00441456" w:rsidRPr="006063FB">
        <w:t>support,</w:t>
      </w:r>
      <w:r w:rsidR="002555EF" w:rsidRPr="006063FB">
        <w:t xml:space="preserve"> name, description,</w:t>
      </w:r>
      <w:r w:rsidRPr="006063FB">
        <w:t xml:space="preserve"> duration, proposed organisation and estimated costs</w:t>
      </w:r>
      <w:r w:rsidR="009F0FC6" w:rsidRPr="006063FB">
        <w:t xml:space="preserve"> that are</w:t>
      </w:r>
      <w:r w:rsidR="002E5DB0" w:rsidRPr="006063FB">
        <w:t xml:space="preserve"> inclusive of GST. </w:t>
      </w:r>
    </w:p>
    <w:p w14:paraId="663A6DC3" w14:textId="54E711AB" w:rsidR="00F7750B" w:rsidRPr="006063FB" w:rsidRDefault="002555EF" w:rsidP="00E61284">
      <w:pPr>
        <w:jc w:val="both"/>
      </w:pPr>
      <w:r w:rsidRPr="006063FB">
        <w:lastRenderedPageBreak/>
        <w:t>FSP goal</w:t>
      </w:r>
      <w:r w:rsidR="00814A3B" w:rsidRPr="006063FB">
        <w:t>(s)</w:t>
      </w:r>
      <w:r w:rsidRPr="006063FB">
        <w:t xml:space="preserve"> must: </w:t>
      </w:r>
    </w:p>
    <w:p w14:paraId="6421B061" w14:textId="77777777" w:rsidR="009E4038" w:rsidRDefault="00C13A7F" w:rsidP="009E4038">
      <w:pPr>
        <w:pStyle w:val="ListParagraph"/>
        <w:numPr>
          <w:ilvl w:val="0"/>
          <w:numId w:val="40"/>
        </w:numPr>
        <w:contextualSpacing/>
        <w:jc w:val="both"/>
        <w:rPr>
          <w:rFonts w:ascii="Arial" w:hAnsi="Arial" w:cs="Arial"/>
        </w:rPr>
      </w:pPr>
      <w:r w:rsidRPr="00F44484">
        <w:rPr>
          <w:rFonts w:ascii="Arial" w:hAnsi="Arial" w:cs="Arial"/>
        </w:rPr>
        <w:t xml:space="preserve">be for short-term, immediate support (up to 10 weeks) </w:t>
      </w:r>
      <w:r w:rsidR="00E30D12" w:rsidRPr="00F44484">
        <w:rPr>
          <w:rFonts w:ascii="Arial" w:hAnsi="Arial" w:cs="Arial"/>
        </w:rPr>
        <w:t xml:space="preserve">and provide support </w:t>
      </w:r>
      <w:r w:rsidRPr="00F44484">
        <w:rPr>
          <w:rFonts w:ascii="Arial" w:hAnsi="Arial" w:cs="Arial"/>
        </w:rPr>
        <w:t>for the funded kindergarten program hours only</w:t>
      </w:r>
    </w:p>
    <w:p w14:paraId="6CED0E4E" w14:textId="06436017" w:rsidR="009E4038" w:rsidRPr="009E4038" w:rsidRDefault="00C13A7F" w:rsidP="009E4038">
      <w:pPr>
        <w:pStyle w:val="ListParagraph"/>
        <w:numPr>
          <w:ilvl w:val="0"/>
          <w:numId w:val="40"/>
        </w:numPr>
        <w:contextualSpacing/>
        <w:jc w:val="both"/>
        <w:rPr>
          <w:rStyle w:val="Hyperlink"/>
          <w:rFonts w:ascii="Arial" w:hAnsi="Arial" w:cs="Arial"/>
          <w:color w:val="auto"/>
          <w:u w:val="none"/>
        </w:rPr>
      </w:pPr>
      <w:r w:rsidRPr="009E4038">
        <w:rPr>
          <w:rFonts w:ascii="Arial" w:hAnsi="Arial" w:cs="Arial"/>
        </w:rPr>
        <w:t>r</w:t>
      </w:r>
      <w:r w:rsidR="00F7750B" w:rsidRPr="009E4038">
        <w:rPr>
          <w:rFonts w:ascii="Arial" w:hAnsi="Arial" w:cs="Arial"/>
        </w:rPr>
        <w:t xml:space="preserve">eflect the </w:t>
      </w:r>
      <w:hyperlink w:anchor="_FSP_Practice_Principles" w:history="1">
        <w:r w:rsidR="009E4038" w:rsidRPr="009E4038">
          <w:rPr>
            <w:rStyle w:val="Hyperlink"/>
            <w:rFonts w:ascii="Arial" w:hAnsi="Arial" w:cs="Arial"/>
          </w:rPr>
          <w:t>FSPs Practice Principles</w:t>
        </w:r>
      </w:hyperlink>
      <w:r w:rsidR="009E4038">
        <w:rPr>
          <w:rStyle w:val="Hyperlink"/>
          <w:rFonts w:ascii="Arial" w:hAnsi="Arial" w:cs="Arial"/>
        </w:rPr>
        <w:t xml:space="preserve"> </w:t>
      </w:r>
      <w:r w:rsidR="009E4038">
        <w:rPr>
          <w:rFonts w:ascii="Arial" w:hAnsi="Arial" w:cs="Arial"/>
        </w:rPr>
        <w:t>(</w:t>
      </w:r>
      <w:r w:rsidR="009E4038" w:rsidRPr="009E4038">
        <w:rPr>
          <w:rFonts w:ascii="Arial" w:hAnsi="Arial" w:cs="Arial"/>
        </w:rPr>
        <w:t xml:space="preserve">page </w:t>
      </w:r>
      <w:r w:rsidR="00711608">
        <w:rPr>
          <w:rFonts w:ascii="Arial" w:hAnsi="Arial" w:cs="Arial"/>
        </w:rPr>
        <w:t>6</w:t>
      </w:r>
      <w:r w:rsidR="009E4038">
        <w:rPr>
          <w:rFonts w:ascii="Arial" w:hAnsi="Arial" w:cs="Arial"/>
        </w:rPr>
        <w:t>)</w:t>
      </w:r>
    </w:p>
    <w:p w14:paraId="724B81C1" w14:textId="6EA81B04" w:rsidR="002B330A" w:rsidRPr="002B330A" w:rsidRDefault="00E30D12" w:rsidP="002B330A">
      <w:pPr>
        <w:pStyle w:val="ListParagraph"/>
        <w:numPr>
          <w:ilvl w:val="0"/>
          <w:numId w:val="33"/>
        </w:numPr>
        <w:spacing w:after="240"/>
        <w:jc w:val="both"/>
        <w:rPr>
          <w:rFonts w:ascii="Arial" w:hAnsi="Arial" w:cs="Arial"/>
        </w:rPr>
      </w:pPr>
      <w:r w:rsidRPr="009E4038">
        <w:rPr>
          <w:rFonts w:ascii="Arial" w:hAnsi="Arial" w:cs="Arial"/>
        </w:rPr>
        <w:t xml:space="preserve">demonstrate alignment to the learning and development needs outlined in </w:t>
      </w:r>
      <w:r w:rsidR="00EB697D" w:rsidRPr="009E4038">
        <w:rPr>
          <w:rFonts w:ascii="Arial" w:hAnsi="Arial" w:cs="Arial"/>
        </w:rPr>
        <w:t xml:space="preserve">the </w:t>
      </w:r>
      <w:r w:rsidRPr="009E4038">
        <w:rPr>
          <w:rFonts w:ascii="Arial" w:hAnsi="Arial" w:cs="Arial"/>
        </w:rPr>
        <w:t>child and service context</w:t>
      </w:r>
      <w:r w:rsidR="00F44484" w:rsidRPr="009E4038">
        <w:rPr>
          <w:rFonts w:ascii="Arial" w:hAnsi="Arial" w:cs="Arial"/>
        </w:rPr>
        <w:t>.</w:t>
      </w:r>
      <w:r w:rsidR="00E61284" w:rsidRPr="009E4038">
        <w:rPr>
          <w:rFonts w:ascii="Arial" w:hAnsi="Arial" w:cs="Arial"/>
        </w:rPr>
        <w:t xml:space="preserve"> </w:t>
      </w:r>
    </w:p>
    <w:p w14:paraId="5D1F708F" w14:textId="77777777" w:rsidR="002B330A" w:rsidRDefault="00C61B63" w:rsidP="006063FB">
      <w:pPr>
        <w:pStyle w:val="Heading4"/>
        <w:rPr>
          <w:i w:val="0"/>
          <w:iCs w:val="0"/>
          <w:color w:val="86189C" w:themeColor="accent2"/>
        </w:rPr>
      </w:pPr>
      <w:r w:rsidRPr="006063FB">
        <w:rPr>
          <w:i w:val="0"/>
          <w:iCs w:val="0"/>
          <w:color w:val="86189C" w:themeColor="accent2"/>
        </w:rPr>
        <w:t xml:space="preserve">How are requested supports </w:t>
      </w:r>
      <w:r w:rsidR="006440C5" w:rsidRPr="006063FB">
        <w:rPr>
          <w:i w:val="0"/>
          <w:iCs w:val="0"/>
          <w:color w:val="86189C" w:themeColor="accent2"/>
        </w:rPr>
        <w:t xml:space="preserve">and providers </w:t>
      </w:r>
      <w:r w:rsidRPr="006063FB">
        <w:rPr>
          <w:i w:val="0"/>
          <w:iCs w:val="0"/>
          <w:color w:val="86189C" w:themeColor="accent2"/>
        </w:rPr>
        <w:t>identified?</w:t>
      </w:r>
    </w:p>
    <w:p w14:paraId="6AF39DE7" w14:textId="52C71DC3" w:rsidR="00C03333" w:rsidRDefault="00C61B63" w:rsidP="00C03333">
      <w:pPr>
        <w:jc w:val="both"/>
        <w:rPr>
          <w:i/>
          <w:iCs/>
        </w:rPr>
      </w:pPr>
      <w:r w:rsidRPr="006063FB">
        <w:t xml:space="preserve">FSPs provide immediate support that is flexible to the child and service context. As part of the package’s </w:t>
      </w:r>
      <w:r w:rsidR="00052F32" w:rsidRPr="006063FB">
        <w:t>responsive and flexible nature</w:t>
      </w:r>
      <w:r w:rsidRPr="006063FB">
        <w:t xml:space="preserve">, the </w:t>
      </w:r>
      <w:r w:rsidR="00560DDB" w:rsidRPr="006063FB">
        <w:t xml:space="preserve">kindergarten service </w:t>
      </w:r>
      <w:r w:rsidR="00560DDB">
        <w:t xml:space="preserve">and </w:t>
      </w:r>
      <w:r w:rsidRPr="006063FB">
        <w:t>approved provider must consider whether capacity exists locally to deliver on requested supports within 10 weeks.</w:t>
      </w:r>
    </w:p>
    <w:p w14:paraId="4A5111F0" w14:textId="64BA353A" w:rsidR="00C61B63" w:rsidRPr="00F76E98" w:rsidRDefault="000B4FF0" w:rsidP="00C03333">
      <w:pPr>
        <w:jc w:val="both"/>
      </w:pPr>
      <w:r w:rsidRPr="0096191C">
        <w:t>K</w:t>
      </w:r>
      <w:r w:rsidR="00F7750B" w:rsidRPr="0096191C">
        <w:t xml:space="preserve">indergarten services </w:t>
      </w:r>
      <w:r w:rsidRPr="0096191C">
        <w:t xml:space="preserve">and approved providers </w:t>
      </w:r>
      <w:r w:rsidR="00F7750B" w:rsidRPr="0096191C">
        <w:t>should consider the following when identifying an organisation to deliver FSP supports:</w:t>
      </w:r>
    </w:p>
    <w:p w14:paraId="232A0945" w14:textId="14B735B2" w:rsidR="00C61B63" w:rsidRPr="00F76E98" w:rsidRDefault="00F7750B" w:rsidP="00E61284">
      <w:pPr>
        <w:pStyle w:val="ListParagraph"/>
        <w:numPr>
          <w:ilvl w:val="0"/>
          <w:numId w:val="41"/>
        </w:numPr>
        <w:contextualSpacing/>
        <w:jc w:val="both"/>
        <w:rPr>
          <w:rFonts w:ascii="Arial" w:hAnsi="Arial" w:cs="Arial"/>
        </w:rPr>
      </w:pPr>
      <w:r w:rsidRPr="00F76E98">
        <w:rPr>
          <w:rFonts w:ascii="Arial" w:hAnsi="Arial" w:cs="Arial"/>
        </w:rPr>
        <w:t>SRF</w:t>
      </w:r>
      <w:r w:rsidR="00F76E98" w:rsidRPr="00F76E98">
        <w:rPr>
          <w:rFonts w:ascii="Arial" w:hAnsi="Arial" w:cs="Arial"/>
        </w:rPr>
        <w:t xml:space="preserve"> </w:t>
      </w:r>
      <w:r w:rsidR="00FA6051">
        <w:rPr>
          <w:rFonts w:ascii="Arial" w:hAnsi="Arial" w:cs="Arial"/>
        </w:rPr>
        <w:t>menu</w:t>
      </w:r>
      <w:r w:rsidR="00FA6051" w:rsidRPr="00F76E98">
        <w:rPr>
          <w:rFonts w:ascii="Arial" w:hAnsi="Arial" w:cs="Arial"/>
        </w:rPr>
        <w:t xml:space="preserve"> </w:t>
      </w:r>
      <w:r w:rsidRPr="00F76E98">
        <w:rPr>
          <w:rFonts w:ascii="Arial" w:hAnsi="Arial" w:cs="Arial"/>
        </w:rPr>
        <w:t>providers and items</w:t>
      </w:r>
      <w:r w:rsidR="00F76E98">
        <w:rPr>
          <w:rFonts w:ascii="Arial" w:hAnsi="Arial" w:cs="Arial"/>
        </w:rPr>
        <w:t xml:space="preserve"> (see</w:t>
      </w:r>
      <w:r w:rsidR="009E2823" w:rsidRPr="00F76E98">
        <w:rPr>
          <w:rFonts w:ascii="Arial" w:hAnsi="Arial" w:cs="Arial"/>
        </w:rPr>
        <w:t xml:space="preserve"> </w:t>
      </w:r>
      <w:hyperlink w:anchor="_Appendix_C:_School" w:history="1">
        <w:r w:rsidR="00D13241" w:rsidRPr="00110CE6">
          <w:rPr>
            <w:rStyle w:val="Hyperlink"/>
            <w:rFonts w:ascii="Arial" w:hAnsi="Arial" w:cs="Arial"/>
          </w:rPr>
          <w:t>Appendix C</w:t>
        </w:r>
      </w:hyperlink>
      <w:r w:rsidR="00F76E98" w:rsidRPr="00110CE6">
        <w:rPr>
          <w:rFonts w:ascii="Arial" w:hAnsi="Arial" w:cs="Arial"/>
        </w:rPr>
        <w:t>)</w:t>
      </w:r>
    </w:p>
    <w:p w14:paraId="39D336F8" w14:textId="4B292DE3" w:rsidR="00F7750B" w:rsidRPr="00F44484" w:rsidRDefault="00F44484" w:rsidP="00E61284">
      <w:pPr>
        <w:pStyle w:val="ListParagraph"/>
        <w:numPr>
          <w:ilvl w:val="0"/>
          <w:numId w:val="41"/>
        </w:numPr>
        <w:contextualSpacing/>
        <w:jc w:val="both"/>
        <w:rPr>
          <w:rFonts w:ascii="Arial" w:hAnsi="Arial" w:cs="Arial"/>
        </w:rPr>
      </w:pPr>
      <w:r w:rsidRPr="00F76E98">
        <w:rPr>
          <w:rFonts w:ascii="Arial" w:hAnsi="Arial" w:cs="Arial"/>
        </w:rPr>
        <w:t>l</w:t>
      </w:r>
      <w:r w:rsidR="00F7750B" w:rsidRPr="00F76E98">
        <w:rPr>
          <w:rFonts w:ascii="Arial" w:hAnsi="Arial" w:cs="Arial"/>
        </w:rPr>
        <w:t>ocal organisations that have</w:t>
      </w:r>
      <w:r w:rsidR="00F7750B" w:rsidRPr="00F44484">
        <w:rPr>
          <w:rFonts w:ascii="Arial" w:hAnsi="Arial" w:cs="Arial"/>
        </w:rPr>
        <w:t xml:space="preserve"> allied health expertise and experience delivering trauma-informed practices in the context of </w:t>
      </w:r>
      <w:r w:rsidR="00FA6051">
        <w:rPr>
          <w:rFonts w:ascii="Arial" w:hAnsi="Arial" w:cs="Arial"/>
        </w:rPr>
        <w:t>early childhood</w:t>
      </w:r>
    </w:p>
    <w:p w14:paraId="76F0A826" w14:textId="00E4730F" w:rsidR="00F7750B" w:rsidRPr="00F44484" w:rsidRDefault="00F44484" w:rsidP="00E61284">
      <w:pPr>
        <w:pStyle w:val="ListParagraph"/>
        <w:numPr>
          <w:ilvl w:val="0"/>
          <w:numId w:val="41"/>
        </w:numPr>
        <w:contextualSpacing/>
        <w:jc w:val="both"/>
        <w:rPr>
          <w:rFonts w:ascii="Arial" w:hAnsi="Arial" w:cs="Arial"/>
        </w:rPr>
      </w:pPr>
      <w:r>
        <w:rPr>
          <w:rFonts w:ascii="Arial" w:hAnsi="Arial" w:cs="Arial"/>
        </w:rPr>
        <w:t>l</w:t>
      </w:r>
      <w:r w:rsidR="00F7750B" w:rsidRPr="00F44484">
        <w:rPr>
          <w:rFonts w:ascii="Arial" w:hAnsi="Arial" w:cs="Arial"/>
        </w:rPr>
        <w:t xml:space="preserve">ocal </w:t>
      </w:r>
      <w:r w:rsidR="00FA6051">
        <w:rPr>
          <w:rFonts w:ascii="Arial" w:hAnsi="Arial" w:cs="Arial"/>
        </w:rPr>
        <w:t>early childhood</w:t>
      </w:r>
      <w:r w:rsidR="00FA6051" w:rsidRPr="00F44484">
        <w:rPr>
          <w:rFonts w:ascii="Arial" w:hAnsi="Arial" w:cs="Arial"/>
        </w:rPr>
        <w:t xml:space="preserve"> </w:t>
      </w:r>
      <w:r w:rsidR="00B82F15" w:rsidRPr="00F44484">
        <w:rPr>
          <w:rFonts w:ascii="Arial" w:hAnsi="Arial" w:cs="Arial"/>
        </w:rPr>
        <w:t xml:space="preserve">educator relief </w:t>
      </w:r>
      <w:r w:rsidR="00E3270D" w:rsidRPr="00F44484">
        <w:rPr>
          <w:rFonts w:ascii="Arial" w:hAnsi="Arial" w:cs="Arial"/>
        </w:rPr>
        <w:t>agenc</w:t>
      </w:r>
      <w:r w:rsidR="009A5BCB">
        <w:rPr>
          <w:rFonts w:ascii="Arial" w:hAnsi="Arial" w:cs="Arial"/>
        </w:rPr>
        <w:t>ies</w:t>
      </w:r>
      <w:r w:rsidR="00F7750B" w:rsidRPr="00F44484">
        <w:rPr>
          <w:rFonts w:ascii="Arial" w:hAnsi="Arial" w:cs="Arial"/>
        </w:rPr>
        <w:t xml:space="preserve"> t</w:t>
      </w:r>
      <w:r w:rsidR="00B82F15" w:rsidRPr="00F44484">
        <w:rPr>
          <w:rFonts w:ascii="Arial" w:hAnsi="Arial" w:cs="Arial"/>
        </w:rPr>
        <w:t xml:space="preserve">hat </w:t>
      </w:r>
      <w:r w:rsidR="00FD2CF7" w:rsidRPr="00F44484">
        <w:rPr>
          <w:rFonts w:ascii="Arial" w:hAnsi="Arial" w:cs="Arial"/>
        </w:rPr>
        <w:t>ha</w:t>
      </w:r>
      <w:r w:rsidR="000108A3">
        <w:rPr>
          <w:rFonts w:ascii="Arial" w:hAnsi="Arial" w:cs="Arial"/>
        </w:rPr>
        <w:t>ve</w:t>
      </w:r>
      <w:r w:rsidR="00B82F15" w:rsidRPr="00F44484">
        <w:rPr>
          <w:rFonts w:ascii="Arial" w:hAnsi="Arial" w:cs="Arial"/>
        </w:rPr>
        <w:t xml:space="preserve"> a pool of educators or additional assistants </w:t>
      </w:r>
    </w:p>
    <w:p w14:paraId="56ABF17C" w14:textId="5D6AC102" w:rsidR="00F44484" w:rsidRPr="00E61284" w:rsidRDefault="00F44484" w:rsidP="00E61284">
      <w:pPr>
        <w:pStyle w:val="ListParagraph"/>
        <w:numPr>
          <w:ilvl w:val="0"/>
          <w:numId w:val="41"/>
        </w:numPr>
        <w:spacing w:after="240"/>
        <w:contextualSpacing/>
        <w:jc w:val="both"/>
        <w:rPr>
          <w:rFonts w:ascii="Arial" w:hAnsi="Arial" w:cs="Arial"/>
        </w:rPr>
      </w:pPr>
      <w:r>
        <w:rPr>
          <w:rFonts w:ascii="Arial" w:hAnsi="Arial" w:cs="Arial"/>
        </w:rPr>
        <w:t>a</w:t>
      </w:r>
      <w:r w:rsidR="00E3270D" w:rsidRPr="00F44484">
        <w:rPr>
          <w:rFonts w:ascii="Arial" w:hAnsi="Arial" w:cs="Arial"/>
        </w:rPr>
        <w:t>pproved</w:t>
      </w:r>
      <w:r w:rsidR="00B82F15" w:rsidRPr="00F44484">
        <w:rPr>
          <w:rFonts w:ascii="Arial" w:hAnsi="Arial" w:cs="Arial"/>
        </w:rPr>
        <w:t xml:space="preserve"> </w:t>
      </w:r>
      <w:r w:rsidR="00955037" w:rsidRPr="00F44484">
        <w:rPr>
          <w:rFonts w:ascii="Arial" w:hAnsi="Arial" w:cs="Arial"/>
        </w:rPr>
        <w:t xml:space="preserve">provider or service </w:t>
      </w:r>
      <w:r w:rsidR="00B82F15" w:rsidRPr="00F44484">
        <w:rPr>
          <w:rFonts w:ascii="Arial" w:hAnsi="Arial" w:cs="Arial"/>
        </w:rPr>
        <w:t>workforce to cover backfill, additional hours or additional educator time</w:t>
      </w:r>
      <w:r w:rsidR="001B3F62" w:rsidRPr="00F44484">
        <w:rPr>
          <w:rFonts w:ascii="Arial" w:hAnsi="Arial" w:cs="Arial"/>
        </w:rPr>
        <w:t>.</w:t>
      </w:r>
      <w:r w:rsidR="00B82F15" w:rsidRPr="00F44484">
        <w:rPr>
          <w:rFonts w:ascii="Arial" w:hAnsi="Arial" w:cs="Arial"/>
        </w:rPr>
        <w:t xml:space="preserve"> </w:t>
      </w:r>
    </w:p>
    <w:p w14:paraId="1D767987" w14:textId="4DBF55AD" w:rsidR="00E3270D" w:rsidRDefault="00B72274" w:rsidP="00C03333">
      <w:pPr>
        <w:jc w:val="both"/>
      </w:pPr>
      <w:r w:rsidRPr="007D0282">
        <w:t xml:space="preserve">Contact </w:t>
      </w:r>
      <w:r w:rsidR="00E3270D" w:rsidRPr="00835790">
        <w:t xml:space="preserve">your local ECIB </w:t>
      </w:r>
      <w:r w:rsidRPr="00835790">
        <w:t>team if you have any further questions</w:t>
      </w:r>
      <w:r>
        <w:t xml:space="preserve"> on identifying potential FSP supports</w:t>
      </w:r>
      <w:r w:rsidRPr="00835790">
        <w:t>.</w:t>
      </w:r>
      <w:r>
        <w:t xml:space="preserve"> </w:t>
      </w:r>
    </w:p>
    <w:p w14:paraId="61818696" w14:textId="518066D1" w:rsidR="009A5BCB" w:rsidRPr="009A5BCB" w:rsidRDefault="009A5BCB" w:rsidP="00C03333">
      <w:pPr>
        <w:jc w:val="both"/>
        <w:rPr>
          <w:i/>
          <w:iCs/>
          <w:color w:val="86189C" w:themeColor="accent2"/>
        </w:rPr>
      </w:pPr>
      <w:r w:rsidRPr="001D77A9">
        <w:t xml:space="preserve">See </w:t>
      </w:r>
      <w:hyperlink w:anchor="_Approved_supports" w:history="1">
        <w:r w:rsidRPr="001D77A9">
          <w:rPr>
            <w:rStyle w:val="Hyperlink"/>
          </w:rPr>
          <w:t>FSP approved supports</w:t>
        </w:r>
      </w:hyperlink>
      <w:r w:rsidRPr="001D77A9">
        <w:t xml:space="preserve"> (page 6). </w:t>
      </w:r>
    </w:p>
    <w:p w14:paraId="08CDC86C" w14:textId="6447149C" w:rsidR="0063651B" w:rsidRDefault="0063651B" w:rsidP="0063651B">
      <w:pPr>
        <w:pStyle w:val="Heading3"/>
      </w:pPr>
      <w:bookmarkStart w:id="30" w:name="_Toc137560487"/>
      <w:r>
        <w:t>FSP</w:t>
      </w:r>
      <w:r w:rsidR="00F44484">
        <w:t>s</w:t>
      </w:r>
      <w:r>
        <w:t xml:space="preserve"> beyond 10 weeks</w:t>
      </w:r>
      <w:bookmarkEnd w:id="30"/>
    </w:p>
    <w:p w14:paraId="7CEAB18E" w14:textId="424EF11B" w:rsidR="0079751D" w:rsidRDefault="0063651B" w:rsidP="00C03333">
      <w:pPr>
        <w:jc w:val="both"/>
        <w:rPr>
          <w:rFonts w:ascii="Arial" w:hAnsi="Arial" w:cs="Arial"/>
        </w:rPr>
      </w:pPr>
      <w:r w:rsidRPr="00D25628">
        <w:rPr>
          <w:rFonts w:ascii="Arial" w:hAnsi="Arial" w:cs="Arial"/>
        </w:rPr>
        <w:t>In circumstances where</w:t>
      </w:r>
      <w:r>
        <w:rPr>
          <w:rFonts w:ascii="Arial" w:hAnsi="Arial" w:cs="Arial"/>
        </w:rPr>
        <w:t>,</w:t>
      </w:r>
      <w:r w:rsidRPr="00D25628">
        <w:rPr>
          <w:rFonts w:ascii="Arial" w:hAnsi="Arial" w:cs="Arial"/>
        </w:rPr>
        <w:t xml:space="preserve"> after the 10 weeks of support</w:t>
      </w:r>
      <w:r>
        <w:rPr>
          <w:rFonts w:ascii="Arial" w:hAnsi="Arial" w:cs="Arial"/>
        </w:rPr>
        <w:t>,</w:t>
      </w:r>
      <w:r w:rsidRPr="00D25628">
        <w:rPr>
          <w:rFonts w:ascii="Arial" w:hAnsi="Arial" w:cs="Arial"/>
        </w:rPr>
        <w:t xml:space="preserve"> the child’s longer-term inclusion cannot be supported through available programs, an</w:t>
      </w:r>
      <w:r>
        <w:rPr>
          <w:rFonts w:ascii="Arial" w:hAnsi="Arial" w:cs="Arial"/>
        </w:rPr>
        <w:t xml:space="preserve"> additional FSP</w:t>
      </w:r>
      <w:r w:rsidRPr="00D25628">
        <w:rPr>
          <w:rFonts w:ascii="Arial" w:hAnsi="Arial" w:cs="Arial"/>
        </w:rPr>
        <w:t xml:space="preserve"> </w:t>
      </w:r>
      <w:r>
        <w:rPr>
          <w:rFonts w:ascii="Arial" w:hAnsi="Arial" w:cs="Arial"/>
        </w:rPr>
        <w:t>request</w:t>
      </w:r>
      <w:r w:rsidRPr="00D25628">
        <w:rPr>
          <w:rFonts w:ascii="Arial" w:hAnsi="Arial" w:cs="Arial"/>
        </w:rPr>
        <w:t xml:space="preserve"> can be submitted.</w:t>
      </w:r>
      <w:r>
        <w:rPr>
          <w:rFonts w:ascii="Arial" w:hAnsi="Arial" w:cs="Arial"/>
        </w:rPr>
        <w:t xml:space="preserve"> </w:t>
      </w:r>
      <w:r w:rsidRPr="00D549D7">
        <w:rPr>
          <w:rFonts w:ascii="Arial" w:hAnsi="Arial" w:cs="Arial"/>
        </w:rPr>
        <w:t>It is recognised that for some services and children</w:t>
      </w:r>
      <w:r>
        <w:rPr>
          <w:rFonts w:ascii="Arial" w:hAnsi="Arial" w:cs="Arial"/>
        </w:rPr>
        <w:t xml:space="preserve">, </w:t>
      </w:r>
      <w:r w:rsidRPr="00D549D7">
        <w:rPr>
          <w:rFonts w:ascii="Arial" w:hAnsi="Arial" w:cs="Arial"/>
        </w:rPr>
        <w:t xml:space="preserve">additional support to plan for and respond to the child’s needs </w:t>
      </w:r>
      <w:r>
        <w:rPr>
          <w:rFonts w:ascii="Arial" w:hAnsi="Arial" w:cs="Arial"/>
        </w:rPr>
        <w:t>may be</w:t>
      </w:r>
      <w:r w:rsidRPr="00D549D7">
        <w:rPr>
          <w:rFonts w:ascii="Arial" w:hAnsi="Arial" w:cs="Arial"/>
        </w:rPr>
        <w:t xml:space="preserve"> required</w:t>
      </w:r>
      <w:r>
        <w:rPr>
          <w:rFonts w:ascii="Arial" w:hAnsi="Arial" w:cs="Arial"/>
        </w:rPr>
        <w:t>.</w:t>
      </w:r>
      <w:r w:rsidRPr="00D549D7">
        <w:rPr>
          <w:rFonts w:ascii="Arial" w:hAnsi="Arial" w:cs="Arial"/>
        </w:rPr>
        <w:t xml:space="preserve"> </w:t>
      </w:r>
      <w:r>
        <w:rPr>
          <w:rFonts w:ascii="Arial" w:hAnsi="Arial" w:cs="Arial"/>
        </w:rPr>
        <w:t>This may be likely where</w:t>
      </w:r>
      <w:r w:rsidRPr="00D549D7">
        <w:rPr>
          <w:rFonts w:ascii="Arial" w:hAnsi="Arial" w:cs="Arial"/>
        </w:rPr>
        <w:t xml:space="preserve"> </w:t>
      </w:r>
      <w:r>
        <w:rPr>
          <w:rFonts w:ascii="Arial" w:hAnsi="Arial" w:cs="Arial"/>
        </w:rPr>
        <w:t xml:space="preserve">a </w:t>
      </w:r>
      <w:r w:rsidRPr="00D549D7">
        <w:rPr>
          <w:rFonts w:ascii="Arial" w:hAnsi="Arial" w:cs="Arial"/>
        </w:rPr>
        <w:t>child</w:t>
      </w:r>
      <w:r>
        <w:rPr>
          <w:rFonts w:ascii="Arial" w:hAnsi="Arial" w:cs="Arial"/>
        </w:rPr>
        <w:t xml:space="preserve"> is experiencing</w:t>
      </w:r>
      <w:r w:rsidRPr="00D549D7">
        <w:rPr>
          <w:rFonts w:ascii="Arial" w:hAnsi="Arial" w:cs="Arial"/>
        </w:rPr>
        <w:t xml:space="preserve"> significant and ongoing complexity within the educational context. </w:t>
      </w:r>
      <w:r>
        <w:rPr>
          <w:rFonts w:ascii="Arial" w:hAnsi="Arial" w:cs="Arial"/>
        </w:rPr>
        <w:t xml:space="preserve"> </w:t>
      </w:r>
    </w:p>
    <w:p w14:paraId="698475CB" w14:textId="77777777" w:rsidR="007A0756" w:rsidRDefault="007A0756" w:rsidP="007A0756">
      <w:pPr>
        <w:rPr>
          <w:rFonts w:ascii="Arial" w:hAnsi="Arial" w:cs="Arial"/>
        </w:rPr>
      </w:pPr>
    </w:p>
    <w:p w14:paraId="66E8A88A" w14:textId="77777777" w:rsidR="002341A6" w:rsidRDefault="002341A6" w:rsidP="007A0756">
      <w:pPr>
        <w:rPr>
          <w:rFonts w:ascii="Arial" w:hAnsi="Arial" w:cs="Arial"/>
        </w:rPr>
      </w:pPr>
    </w:p>
    <w:p w14:paraId="34192A9C" w14:textId="77777777" w:rsidR="002341A6" w:rsidRDefault="002341A6" w:rsidP="007A0756">
      <w:pPr>
        <w:rPr>
          <w:rFonts w:ascii="Arial" w:hAnsi="Arial" w:cs="Arial"/>
        </w:rPr>
      </w:pPr>
    </w:p>
    <w:p w14:paraId="342C95F1" w14:textId="77777777" w:rsidR="008F7D30" w:rsidRDefault="008F7D30" w:rsidP="007A0756">
      <w:pPr>
        <w:rPr>
          <w:rFonts w:ascii="Arial" w:hAnsi="Arial" w:cs="Arial"/>
        </w:rPr>
      </w:pPr>
    </w:p>
    <w:p w14:paraId="615E6681" w14:textId="77777777" w:rsidR="00C03333" w:rsidRDefault="00C03333" w:rsidP="007A0756">
      <w:pPr>
        <w:rPr>
          <w:rFonts w:ascii="Arial" w:hAnsi="Arial" w:cs="Arial"/>
        </w:rPr>
      </w:pPr>
    </w:p>
    <w:p w14:paraId="4CBCA40F" w14:textId="77777777" w:rsidR="008F7D30" w:rsidRDefault="008F7D30" w:rsidP="007A0756">
      <w:pPr>
        <w:rPr>
          <w:rFonts w:ascii="Arial" w:hAnsi="Arial" w:cs="Arial"/>
        </w:rPr>
      </w:pPr>
    </w:p>
    <w:p w14:paraId="200C34CE" w14:textId="77777777" w:rsidR="00A851E8" w:rsidRDefault="00A851E8" w:rsidP="007A0756">
      <w:pPr>
        <w:rPr>
          <w:rFonts w:ascii="Arial" w:hAnsi="Arial" w:cs="Arial"/>
        </w:rPr>
      </w:pPr>
    </w:p>
    <w:p w14:paraId="4C0B7C02" w14:textId="77777777" w:rsidR="001D14B1" w:rsidRDefault="001D14B1" w:rsidP="007A0756">
      <w:pPr>
        <w:rPr>
          <w:rFonts w:ascii="Arial" w:hAnsi="Arial" w:cs="Arial"/>
        </w:rPr>
      </w:pPr>
    </w:p>
    <w:p w14:paraId="1662B33F" w14:textId="77777777" w:rsidR="001D14B1" w:rsidRPr="007A0756" w:rsidRDefault="001D14B1" w:rsidP="007A0756">
      <w:pPr>
        <w:rPr>
          <w:rFonts w:ascii="Arial" w:hAnsi="Arial" w:cs="Arial"/>
        </w:rPr>
      </w:pPr>
    </w:p>
    <w:p w14:paraId="6520FDF7" w14:textId="4FE9693B" w:rsidR="008F50AC" w:rsidRPr="0079751D" w:rsidRDefault="008F0F35" w:rsidP="0079751D">
      <w:pPr>
        <w:pStyle w:val="Heading2"/>
        <w:numPr>
          <w:ilvl w:val="0"/>
          <w:numId w:val="42"/>
        </w:numPr>
      </w:pPr>
      <w:bookmarkStart w:id="31" w:name="_Assessment_of_an"/>
      <w:bookmarkStart w:id="32" w:name="_Toc137560488"/>
      <w:bookmarkEnd w:id="31"/>
      <w:r w:rsidRPr="0079751D">
        <w:lastRenderedPageBreak/>
        <w:t>Assessment of</w:t>
      </w:r>
      <w:r w:rsidR="00F44484" w:rsidRPr="0079751D">
        <w:t xml:space="preserve"> an</w:t>
      </w:r>
      <w:r w:rsidRPr="0079751D">
        <w:t xml:space="preserve"> FSP </w:t>
      </w:r>
      <w:r w:rsidR="00952AAD" w:rsidRPr="0079751D">
        <w:t>R</w:t>
      </w:r>
      <w:r w:rsidRPr="0079751D">
        <w:t>equest</w:t>
      </w:r>
      <w:bookmarkEnd w:id="32"/>
    </w:p>
    <w:p w14:paraId="6CF364B4" w14:textId="6A054347" w:rsidR="00540087" w:rsidRPr="00C26BD0" w:rsidRDefault="00540087" w:rsidP="00A856A8">
      <w:bookmarkStart w:id="33" w:name="_Hlk97207107"/>
      <w:bookmarkStart w:id="34" w:name="_Hlk97194628"/>
      <w:r w:rsidRPr="00C26BD0">
        <w:t xml:space="preserve">The </w:t>
      </w:r>
      <w:r w:rsidR="000B4FF0" w:rsidRPr="00C26BD0">
        <w:t xml:space="preserve">Early Learning </w:t>
      </w:r>
      <w:r w:rsidR="001963C2" w:rsidRPr="00C26BD0">
        <w:t xml:space="preserve">Participation </w:t>
      </w:r>
      <w:r w:rsidR="008E1377" w:rsidRPr="00C26BD0">
        <w:t>Branch</w:t>
      </w:r>
      <w:r w:rsidR="001963C2" w:rsidRPr="00C26BD0">
        <w:t xml:space="preserve"> </w:t>
      </w:r>
      <w:r w:rsidR="005A509D" w:rsidRPr="00C26BD0">
        <w:t xml:space="preserve">receives and </w:t>
      </w:r>
      <w:r w:rsidRPr="00C26BD0">
        <w:t xml:space="preserve">makes decisions on the </w:t>
      </w:r>
      <w:r w:rsidR="001963C2" w:rsidRPr="00C26BD0">
        <w:t xml:space="preserve">FSP </w:t>
      </w:r>
      <w:r w:rsidRPr="00C26BD0">
        <w:t xml:space="preserve">Screening and Application </w:t>
      </w:r>
      <w:r w:rsidR="00F44484" w:rsidRPr="00C26BD0">
        <w:t>F</w:t>
      </w:r>
      <w:r w:rsidRPr="00C26BD0">
        <w:t xml:space="preserve">orms based on the </w:t>
      </w:r>
      <w:hyperlink w:anchor="_FSP_criteria_for" w:history="1">
        <w:r w:rsidR="00A856A8" w:rsidRPr="00C26BD0">
          <w:rPr>
            <w:rStyle w:val="Hyperlink"/>
          </w:rPr>
          <w:t>child and service criteria</w:t>
        </w:r>
      </w:hyperlink>
      <w:r w:rsidR="00A856A8" w:rsidRPr="00C26BD0">
        <w:t xml:space="preserve"> (page 2).</w:t>
      </w:r>
    </w:p>
    <w:bookmarkEnd w:id="33"/>
    <w:p w14:paraId="58369B58" w14:textId="77777777" w:rsidR="0014725B" w:rsidRPr="00C26BD0" w:rsidRDefault="0014725B" w:rsidP="00364493">
      <w:pPr>
        <w:pStyle w:val="Heading4"/>
        <w:rPr>
          <w:i w:val="0"/>
          <w:iCs w:val="0"/>
          <w:color w:val="86189C" w:themeColor="accent2"/>
        </w:rPr>
      </w:pPr>
      <w:r w:rsidRPr="00C26BD0">
        <w:rPr>
          <w:i w:val="0"/>
          <w:iCs w:val="0"/>
          <w:color w:val="86189C" w:themeColor="accent2"/>
        </w:rPr>
        <w:t>How and when will an outcome be communicated?</w:t>
      </w:r>
    </w:p>
    <w:p w14:paraId="15930DC5" w14:textId="348A3DD9" w:rsidR="00A05A03" w:rsidRDefault="0014725B" w:rsidP="00E61284">
      <w:pPr>
        <w:jc w:val="both"/>
      </w:pPr>
      <w:r w:rsidRPr="00C26BD0">
        <w:t>An outcome of the Application Form will be communicated</w:t>
      </w:r>
      <w:r w:rsidR="001468EC" w:rsidRPr="00C26BD0">
        <w:t xml:space="preserve"> to</w:t>
      </w:r>
      <w:r w:rsidRPr="00C26BD0">
        <w:t xml:space="preserve"> the approved provider, kindergarten service, ECIB team and ECLAs (where appropriate) within five business days of a fully completed Application Form submission. In situations where additional information is required to make a decision, the FSP Central Team will request further information within five business days.</w:t>
      </w:r>
    </w:p>
    <w:p w14:paraId="466A8576" w14:textId="74B4D36B" w:rsidR="00EB0CE3" w:rsidRPr="0079751D" w:rsidRDefault="006230F0" w:rsidP="0079751D">
      <w:pPr>
        <w:pStyle w:val="Heading2"/>
        <w:numPr>
          <w:ilvl w:val="0"/>
          <w:numId w:val="42"/>
        </w:numPr>
      </w:pPr>
      <w:bookmarkStart w:id="35" w:name="_FSPs_Acquittal_and"/>
      <w:bookmarkStart w:id="36" w:name="_Toc137560489"/>
      <w:bookmarkEnd w:id="34"/>
      <w:bookmarkEnd w:id="35"/>
      <w:r w:rsidRPr="0079751D">
        <w:t>FSP</w:t>
      </w:r>
      <w:r w:rsidR="00F44484" w:rsidRPr="0079751D">
        <w:t>s</w:t>
      </w:r>
      <w:r w:rsidRPr="0079751D">
        <w:t xml:space="preserve"> Acquittal and Payment </w:t>
      </w:r>
      <w:r w:rsidR="00952AAD" w:rsidRPr="0079751D">
        <w:t>P</w:t>
      </w:r>
      <w:r w:rsidRPr="0079751D">
        <w:t>rocess</w:t>
      </w:r>
      <w:bookmarkEnd w:id="36"/>
      <w:r w:rsidRPr="0079751D">
        <w:t xml:space="preserve"> </w:t>
      </w:r>
    </w:p>
    <w:p w14:paraId="7F8EE9F6" w14:textId="36FD2930" w:rsidR="00EA51C5" w:rsidRDefault="00EA51C5" w:rsidP="00E61284">
      <w:pPr>
        <w:jc w:val="both"/>
      </w:pPr>
      <w:r>
        <w:t xml:space="preserve">The Acquittal Form and payment process will be outlined in the </w:t>
      </w:r>
      <w:r w:rsidR="006B027F">
        <w:t xml:space="preserve">FSP </w:t>
      </w:r>
      <w:r>
        <w:t>outcome email</w:t>
      </w:r>
      <w:r w:rsidR="0077636E">
        <w:t xml:space="preserve">. This </w:t>
      </w:r>
      <w:r w:rsidR="001468EC">
        <w:t>email also</w:t>
      </w:r>
      <w:r>
        <w:t xml:space="preserve"> provides the </w:t>
      </w:r>
      <w:r w:rsidR="00340528">
        <w:t>approved</w:t>
      </w:r>
      <w:r>
        <w:t xml:space="preserve"> support(s) to be purchased. Following the implementation of the approved FSP support(s), the approved provider is required to submit: </w:t>
      </w:r>
    </w:p>
    <w:p w14:paraId="28B28A5D" w14:textId="5FBCA7A5" w:rsidR="00EA51C5" w:rsidRPr="007D0282" w:rsidRDefault="00F44484" w:rsidP="00E61284">
      <w:pPr>
        <w:pStyle w:val="ListParagraph"/>
        <w:numPr>
          <w:ilvl w:val="0"/>
          <w:numId w:val="16"/>
        </w:numPr>
        <w:jc w:val="both"/>
        <w:rPr>
          <w:rFonts w:asciiTheme="minorHAnsi" w:hAnsiTheme="minorHAnsi" w:cstheme="minorHAnsi"/>
        </w:rPr>
      </w:pPr>
      <w:r>
        <w:rPr>
          <w:rFonts w:asciiTheme="minorHAnsi" w:hAnsiTheme="minorHAnsi" w:cstheme="minorHAnsi"/>
        </w:rPr>
        <w:t>t</w:t>
      </w:r>
      <w:r w:rsidR="00EA51C5" w:rsidRPr="007D0282">
        <w:rPr>
          <w:rFonts w:asciiTheme="minorHAnsi" w:hAnsiTheme="minorHAnsi" w:cstheme="minorHAnsi"/>
        </w:rPr>
        <w:t>he Acquittal Form</w:t>
      </w:r>
      <w:r>
        <w:rPr>
          <w:rFonts w:asciiTheme="minorHAnsi" w:hAnsiTheme="minorHAnsi" w:cstheme="minorHAnsi"/>
        </w:rPr>
        <w:t>,</w:t>
      </w:r>
      <w:r w:rsidR="00EA51C5" w:rsidRPr="007D0282">
        <w:rPr>
          <w:rFonts w:asciiTheme="minorHAnsi" w:hAnsiTheme="minorHAnsi" w:cstheme="minorHAnsi"/>
        </w:rPr>
        <w:t xml:space="preserve"> outlining the approved FSP support(s) and amounts</w:t>
      </w:r>
      <w:r>
        <w:rPr>
          <w:rFonts w:asciiTheme="minorHAnsi" w:hAnsiTheme="minorHAnsi" w:cstheme="minorHAnsi"/>
        </w:rPr>
        <w:t>,</w:t>
      </w:r>
      <w:r w:rsidR="00EA51C5" w:rsidRPr="007D0282">
        <w:rPr>
          <w:rFonts w:asciiTheme="minorHAnsi" w:hAnsiTheme="minorHAnsi" w:cstheme="minorHAnsi"/>
        </w:rPr>
        <w:t xml:space="preserve"> along with the spent funds per each approved FSP support</w:t>
      </w:r>
    </w:p>
    <w:p w14:paraId="25EEC002" w14:textId="47B1246B" w:rsidR="00F44484" w:rsidRPr="00E61284" w:rsidRDefault="00F44484" w:rsidP="00E61284">
      <w:pPr>
        <w:pStyle w:val="ListParagraph"/>
        <w:numPr>
          <w:ilvl w:val="0"/>
          <w:numId w:val="16"/>
        </w:numPr>
        <w:spacing w:after="240"/>
        <w:jc w:val="both"/>
      </w:pPr>
      <w:r>
        <w:rPr>
          <w:rFonts w:asciiTheme="minorHAnsi" w:hAnsiTheme="minorHAnsi" w:cstheme="minorHAnsi"/>
        </w:rPr>
        <w:t>e</w:t>
      </w:r>
      <w:r w:rsidR="00EA51C5" w:rsidRPr="007D0282">
        <w:rPr>
          <w:rFonts w:asciiTheme="minorHAnsi" w:hAnsiTheme="minorHAnsi" w:cstheme="minorHAnsi"/>
        </w:rPr>
        <w:t>vidence that the FSP approved supports have been implement</w:t>
      </w:r>
      <w:r w:rsidR="0034746F" w:rsidRPr="007D0282">
        <w:rPr>
          <w:rFonts w:asciiTheme="minorHAnsi" w:hAnsiTheme="minorHAnsi" w:cstheme="minorHAnsi"/>
        </w:rPr>
        <w:t xml:space="preserve">ed </w:t>
      </w:r>
      <w:r>
        <w:rPr>
          <w:rFonts w:asciiTheme="minorHAnsi" w:hAnsiTheme="minorHAnsi" w:cstheme="minorHAnsi"/>
        </w:rPr>
        <w:t>(s</w:t>
      </w:r>
      <w:r w:rsidR="0034746F" w:rsidRPr="007D0282">
        <w:rPr>
          <w:rFonts w:asciiTheme="minorHAnsi" w:hAnsiTheme="minorHAnsi" w:cstheme="minorHAnsi"/>
        </w:rPr>
        <w:t xml:space="preserve">ee </w:t>
      </w:r>
      <w:hyperlink w:anchor="_Table_2:_" w:history="1">
        <w:r w:rsidR="0034746F" w:rsidRPr="00110CE6">
          <w:rPr>
            <w:rStyle w:val="Hyperlink"/>
            <w:rFonts w:asciiTheme="minorHAnsi" w:hAnsiTheme="minorHAnsi" w:cstheme="minorHAnsi"/>
          </w:rPr>
          <w:t xml:space="preserve">Table </w:t>
        </w:r>
        <w:r w:rsidR="00A856A8" w:rsidRPr="00110CE6">
          <w:rPr>
            <w:rStyle w:val="Hyperlink"/>
            <w:rFonts w:asciiTheme="minorHAnsi" w:hAnsiTheme="minorHAnsi" w:cstheme="minorHAnsi"/>
          </w:rPr>
          <w:t>2</w:t>
        </w:r>
      </w:hyperlink>
      <w:r w:rsidR="0034746F" w:rsidRPr="007D0282">
        <w:rPr>
          <w:rFonts w:asciiTheme="minorHAnsi" w:hAnsiTheme="minorHAnsi" w:cstheme="minorHAnsi"/>
        </w:rPr>
        <w:t xml:space="preserve"> below</w:t>
      </w:r>
      <w:r>
        <w:rPr>
          <w:rFonts w:asciiTheme="minorHAnsi" w:hAnsiTheme="minorHAnsi" w:cstheme="minorHAnsi"/>
        </w:rPr>
        <w:t>)</w:t>
      </w:r>
      <w:r w:rsidR="0034746F" w:rsidRPr="007D0282">
        <w:rPr>
          <w:rFonts w:asciiTheme="minorHAnsi" w:hAnsiTheme="minorHAnsi" w:cstheme="minorHAnsi"/>
        </w:rPr>
        <w:t>.</w:t>
      </w:r>
    </w:p>
    <w:p w14:paraId="5348D76E" w14:textId="76E36576" w:rsidR="00E82D40" w:rsidRDefault="00EB0CE3" w:rsidP="00E61284">
      <w:pPr>
        <w:jc w:val="both"/>
      </w:pPr>
      <w:r>
        <w:t xml:space="preserve">This will provide the evidence required for </w:t>
      </w:r>
      <w:r w:rsidR="00DE6D95">
        <w:t xml:space="preserve">the </w:t>
      </w:r>
      <w:r w:rsidR="00607132">
        <w:t xml:space="preserve">Early Learning </w:t>
      </w:r>
      <w:r w:rsidR="00253D10">
        <w:t>Participation Branch</w:t>
      </w:r>
      <w:r w:rsidR="00250DDD">
        <w:t xml:space="preserve"> </w:t>
      </w:r>
      <w:r>
        <w:t>to issue a reimbursement payment via KIM</w:t>
      </w:r>
      <w:r w:rsidR="00907001">
        <w:t>S</w:t>
      </w:r>
      <w:r>
        <w:t xml:space="preserve"> to the </w:t>
      </w:r>
      <w:r w:rsidR="0034746F">
        <w:t>approved provider.</w:t>
      </w:r>
      <w:r>
        <w:t xml:space="preserve">  </w:t>
      </w:r>
    </w:p>
    <w:p w14:paraId="2916870F" w14:textId="77777777" w:rsidR="00AD26B6" w:rsidRDefault="00AD26B6" w:rsidP="00E61284">
      <w:pPr>
        <w:jc w:val="both"/>
      </w:pPr>
    </w:p>
    <w:p w14:paraId="2C7D7479" w14:textId="09D4EAA0" w:rsidR="00E82D40" w:rsidRPr="00AD26B6" w:rsidRDefault="0034746F" w:rsidP="00AD26B6">
      <w:pPr>
        <w:pStyle w:val="Heading3"/>
        <w:rPr>
          <w:color w:val="auto"/>
          <w:sz w:val="22"/>
          <w:szCs w:val="22"/>
        </w:rPr>
      </w:pPr>
      <w:bookmarkStart w:id="37" w:name="_Table_2:_"/>
      <w:bookmarkStart w:id="38" w:name="_Toc137560490"/>
      <w:bookmarkEnd w:id="37"/>
      <w:r w:rsidRPr="00AD26B6">
        <w:rPr>
          <w:color w:val="auto"/>
          <w:sz w:val="22"/>
          <w:szCs w:val="22"/>
        </w:rPr>
        <w:t xml:space="preserve">Table </w:t>
      </w:r>
      <w:r w:rsidR="00A856A8" w:rsidRPr="00AD26B6">
        <w:rPr>
          <w:color w:val="auto"/>
          <w:sz w:val="22"/>
          <w:szCs w:val="22"/>
        </w:rPr>
        <w:t>2</w:t>
      </w:r>
      <w:r w:rsidRPr="00AD26B6">
        <w:rPr>
          <w:color w:val="auto"/>
          <w:sz w:val="22"/>
          <w:szCs w:val="22"/>
        </w:rPr>
        <w:t xml:space="preserve">: </w:t>
      </w:r>
      <w:r w:rsidR="00E82D40" w:rsidRPr="00AD26B6">
        <w:rPr>
          <w:color w:val="auto"/>
          <w:sz w:val="22"/>
          <w:szCs w:val="22"/>
        </w:rPr>
        <w:t xml:space="preserve"> </w:t>
      </w:r>
      <w:r w:rsidRPr="00AD26B6">
        <w:rPr>
          <w:color w:val="auto"/>
          <w:sz w:val="22"/>
          <w:szCs w:val="22"/>
        </w:rPr>
        <w:t>R</w:t>
      </w:r>
      <w:r w:rsidR="00E82D40" w:rsidRPr="00AD26B6">
        <w:rPr>
          <w:color w:val="auto"/>
          <w:sz w:val="22"/>
          <w:szCs w:val="22"/>
        </w:rPr>
        <w:t>equired</w:t>
      </w:r>
      <w:r w:rsidRPr="00AD26B6">
        <w:rPr>
          <w:color w:val="auto"/>
          <w:sz w:val="22"/>
          <w:szCs w:val="22"/>
        </w:rPr>
        <w:t xml:space="preserve"> evidence </w:t>
      </w:r>
      <w:r w:rsidR="00E82D40" w:rsidRPr="00AD26B6">
        <w:rPr>
          <w:color w:val="auto"/>
          <w:sz w:val="22"/>
          <w:szCs w:val="22"/>
        </w:rPr>
        <w:t xml:space="preserve">for each </w:t>
      </w:r>
      <w:r w:rsidRPr="00AD26B6">
        <w:rPr>
          <w:color w:val="auto"/>
          <w:sz w:val="22"/>
          <w:szCs w:val="22"/>
        </w:rPr>
        <w:t xml:space="preserve">FSP </w:t>
      </w:r>
      <w:r w:rsidR="00E82D40" w:rsidRPr="00AD26B6">
        <w:rPr>
          <w:color w:val="auto"/>
          <w:sz w:val="22"/>
          <w:szCs w:val="22"/>
        </w:rPr>
        <w:t>approved support</w:t>
      </w:r>
      <w:bookmarkEnd w:id="38"/>
    </w:p>
    <w:tbl>
      <w:tblPr>
        <w:tblStyle w:val="TableGrid"/>
        <w:tblW w:w="0" w:type="auto"/>
        <w:tblLook w:val="04A0" w:firstRow="1" w:lastRow="0" w:firstColumn="1" w:lastColumn="0" w:noHBand="0" w:noVBand="1"/>
      </w:tblPr>
      <w:tblGrid>
        <w:gridCol w:w="4390"/>
        <w:gridCol w:w="5232"/>
      </w:tblGrid>
      <w:tr w:rsidR="00E82D40" w14:paraId="6B52F18A" w14:textId="77777777" w:rsidTr="00AD26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3EA13CE" w14:textId="0E8BACB6" w:rsidR="00E82D40" w:rsidRPr="007D0282" w:rsidRDefault="00E82D40" w:rsidP="00E61284">
            <w:pPr>
              <w:jc w:val="both"/>
              <w:rPr>
                <w:b/>
                <w:bCs/>
              </w:rPr>
            </w:pPr>
            <w:r w:rsidRPr="007D0282">
              <w:rPr>
                <w:b/>
                <w:bCs/>
              </w:rPr>
              <w:t xml:space="preserve">Approved </w:t>
            </w:r>
            <w:r w:rsidR="00E61284">
              <w:rPr>
                <w:b/>
                <w:bCs/>
              </w:rPr>
              <w:t>s</w:t>
            </w:r>
            <w:r w:rsidRPr="007D0282">
              <w:rPr>
                <w:b/>
                <w:bCs/>
              </w:rPr>
              <w:t>upport</w:t>
            </w:r>
          </w:p>
        </w:tc>
        <w:tc>
          <w:tcPr>
            <w:tcW w:w="5232" w:type="dxa"/>
          </w:tcPr>
          <w:p w14:paraId="2606BB7A" w14:textId="5FDC6248" w:rsidR="00E82D40" w:rsidRPr="007D0282" w:rsidRDefault="00E82D40" w:rsidP="00E61284">
            <w:pPr>
              <w:jc w:val="both"/>
              <w:cnfStyle w:val="100000000000" w:firstRow="1" w:lastRow="0" w:firstColumn="0" w:lastColumn="0" w:oddVBand="0" w:evenVBand="0" w:oddHBand="0" w:evenHBand="0" w:firstRowFirstColumn="0" w:firstRowLastColumn="0" w:lastRowFirstColumn="0" w:lastRowLastColumn="0"/>
              <w:rPr>
                <w:b/>
                <w:bCs/>
              </w:rPr>
            </w:pPr>
            <w:r w:rsidRPr="007D0282">
              <w:rPr>
                <w:b/>
                <w:bCs/>
              </w:rPr>
              <w:t xml:space="preserve">Evidence </w:t>
            </w:r>
            <w:r w:rsidR="00E61284">
              <w:rPr>
                <w:b/>
                <w:bCs/>
              </w:rPr>
              <w:t>r</w:t>
            </w:r>
            <w:r w:rsidRPr="007D0282">
              <w:rPr>
                <w:b/>
                <w:bCs/>
              </w:rPr>
              <w:t xml:space="preserve">equired </w:t>
            </w:r>
          </w:p>
        </w:tc>
      </w:tr>
      <w:tr w:rsidR="00E82D40" w14:paraId="753363D5" w14:textId="77777777" w:rsidTr="00AD26B6">
        <w:tc>
          <w:tcPr>
            <w:cnfStyle w:val="001000000000" w:firstRow="0" w:lastRow="0" w:firstColumn="1" w:lastColumn="0" w:oddVBand="0" w:evenVBand="0" w:oddHBand="0" w:evenHBand="0" w:firstRowFirstColumn="0" w:firstRowLastColumn="0" w:lastRowFirstColumn="0" w:lastRowLastColumn="0"/>
            <w:tcW w:w="4390" w:type="dxa"/>
          </w:tcPr>
          <w:p w14:paraId="68091A24" w14:textId="77777777" w:rsidR="00E82D40" w:rsidRPr="00BC79FD" w:rsidRDefault="00E82D40" w:rsidP="00E61284">
            <w:r w:rsidRPr="00E82D40">
              <w:rPr>
                <w:rFonts w:ascii="Arial" w:hAnsi="Arial" w:cs="Arial"/>
                <w:szCs w:val="22"/>
                <w:lang w:eastAsia="en-AU"/>
              </w:rPr>
              <w:t xml:space="preserve">Professional learning, Trauma-specialist or Allied Health Practitioners, Specialised equipment </w:t>
            </w:r>
          </w:p>
        </w:tc>
        <w:tc>
          <w:tcPr>
            <w:tcW w:w="5232" w:type="dxa"/>
          </w:tcPr>
          <w:p w14:paraId="403CBD35" w14:textId="77777777" w:rsidR="00E82D40" w:rsidRDefault="00E82D40" w:rsidP="00E61284">
            <w:pPr>
              <w:cnfStyle w:val="000000000000" w:firstRow="0" w:lastRow="0" w:firstColumn="0" w:lastColumn="0" w:oddVBand="0" w:evenVBand="0" w:oddHBand="0" w:evenHBand="0" w:firstRowFirstColumn="0" w:firstRowLastColumn="0" w:lastRowFirstColumn="0" w:lastRowLastColumn="0"/>
            </w:pPr>
            <w:r>
              <w:t>Invoice of</w:t>
            </w:r>
            <w:r w:rsidR="00DF30DA">
              <w:t xml:space="preserve"> </w:t>
            </w:r>
            <w:r>
              <w:t>approved support</w:t>
            </w:r>
            <w:r w:rsidR="00DF30DA">
              <w:t>s</w:t>
            </w:r>
            <w:r>
              <w:t xml:space="preserve"> including organisation name, date and</w:t>
            </w:r>
            <w:r w:rsidR="00DF30DA">
              <w:t xml:space="preserve"> cost. </w:t>
            </w:r>
            <w:r>
              <w:t xml:space="preserve"> </w:t>
            </w:r>
          </w:p>
        </w:tc>
      </w:tr>
      <w:tr w:rsidR="00E82D40" w14:paraId="2608FD8C" w14:textId="77777777" w:rsidTr="00AD26B6">
        <w:tc>
          <w:tcPr>
            <w:cnfStyle w:val="001000000000" w:firstRow="0" w:lastRow="0" w:firstColumn="1" w:lastColumn="0" w:oddVBand="0" w:evenVBand="0" w:oddHBand="0" w:evenHBand="0" w:firstRowFirstColumn="0" w:firstRowLastColumn="0" w:lastRowFirstColumn="0" w:lastRowLastColumn="0"/>
            <w:tcW w:w="4390" w:type="dxa"/>
          </w:tcPr>
          <w:p w14:paraId="4F89CA74" w14:textId="77777777" w:rsidR="00E82D40" w:rsidRPr="00785F16" w:rsidRDefault="00E82D40" w:rsidP="00E61284">
            <w:r w:rsidRPr="00785F16">
              <w:t>Bac</w:t>
            </w:r>
            <w:r w:rsidR="00D6764C" w:rsidRPr="00785F16">
              <w:t>kfill</w:t>
            </w:r>
            <w:r w:rsidRPr="00785F16">
              <w:t>,</w:t>
            </w:r>
            <w:r w:rsidR="00D6764C" w:rsidRPr="00785F16">
              <w:t xml:space="preserve"> Additional hours,</w:t>
            </w:r>
            <w:r w:rsidRPr="00785F16">
              <w:t xml:space="preserve"> </w:t>
            </w:r>
            <w:r w:rsidR="00D6764C" w:rsidRPr="00785F16">
              <w:t>A</w:t>
            </w:r>
            <w:r w:rsidRPr="00785F16">
              <w:t xml:space="preserve">dditional </w:t>
            </w:r>
            <w:r w:rsidR="00D6764C" w:rsidRPr="00785F16">
              <w:t>E</w:t>
            </w:r>
            <w:r w:rsidRPr="00785F16">
              <w:t xml:space="preserve">ducator, </w:t>
            </w:r>
            <w:r w:rsidR="00D6764C" w:rsidRPr="00785F16">
              <w:t>A</w:t>
            </w:r>
            <w:r w:rsidRPr="00785F16">
              <w:t xml:space="preserve">dditional </w:t>
            </w:r>
            <w:r w:rsidR="00D6764C" w:rsidRPr="00785F16">
              <w:t>A</w:t>
            </w:r>
            <w:r w:rsidRPr="00785F16">
              <w:t xml:space="preserve">ssistant  </w:t>
            </w:r>
          </w:p>
        </w:tc>
        <w:tc>
          <w:tcPr>
            <w:tcW w:w="5232" w:type="dxa"/>
          </w:tcPr>
          <w:p w14:paraId="06359524" w14:textId="7C105104" w:rsidR="002A7F5F" w:rsidRPr="00785F16" w:rsidRDefault="002A7F5F" w:rsidP="00E61284">
            <w:pPr>
              <w:cnfStyle w:val="000000000000" w:firstRow="0" w:lastRow="0" w:firstColumn="0" w:lastColumn="0" w:oddVBand="0" w:evenVBand="0" w:oddHBand="0" w:evenHBand="0" w:firstRowFirstColumn="0" w:firstRowLastColumn="0" w:lastRowFirstColumn="0" w:lastRowLastColumn="0"/>
            </w:pPr>
            <w:r w:rsidRPr="00785F16">
              <w:t>A</w:t>
            </w:r>
            <w:r w:rsidR="00A7512A" w:rsidRPr="00785F16">
              <w:t xml:space="preserve"> r</w:t>
            </w:r>
            <w:r w:rsidR="00D6764C" w:rsidRPr="00785F16">
              <w:t>ecord of the staff member’s name, dates of engagement, hours worked, hourly rate</w:t>
            </w:r>
            <w:r w:rsidRPr="00785F16">
              <w:t xml:space="preserve">, </w:t>
            </w:r>
            <w:r w:rsidR="00A7512A" w:rsidRPr="00785F16">
              <w:t>where they have been sourced from (external or internal)</w:t>
            </w:r>
            <w:r w:rsidRPr="00785F16">
              <w:t xml:space="preserve"> and evidence of expenditure. </w:t>
            </w:r>
          </w:p>
          <w:p w14:paraId="21FB991D" w14:textId="70A52283" w:rsidR="00DF30DA" w:rsidRPr="00785F16" w:rsidRDefault="00F54B4D" w:rsidP="00E61284">
            <w:pPr>
              <w:cnfStyle w:val="000000000000" w:firstRow="0" w:lastRow="0" w:firstColumn="0" w:lastColumn="0" w:oddVBand="0" w:evenVBand="0" w:oddHBand="0" w:evenHBand="0" w:firstRowFirstColumn="0" w:firstRowLastColumn="0" w:lastRowFirstColumn="0" w:lastRowLastColumn="0"/>
            </w:pPr>
            <w:r w:rsidRPr="00785F16">
              <w:t>E</w:t>
            </w:r>
            <w:r w:rsidR="008C2219" w:rsidRPr="00785F16">
              <w:t xml:space="preserve">xamples of </w:t>
            </w:r>
            <w:r w:rsidR="00A7512A" w:rsidRPr="00785F16">
              <w:t>evidence include</w:t>
            </w:r>
            <w:r w:rsidR="00DF30DA" w:rsidRPr="00785F16">
              <w:t>:</w:t>
            </w:r>
          </w:p>
          <w:p w14:paraId="4C2DA8BA" w14:textId="77777777" w:rsidR="00DF30DA" w:rsidRPr="00785F16" w:rsidRDefault="00DF30DA" w:rsidP="00AD26B6">
            <w:pPr>
              <w:pStyle w:val="ListParagraph"/>
              <w:numPr>
                <w:ilvl w:val="0"/>
                <w:numId w:val="4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Cs w:val="24"/>
                <w:lang w:val="en-GB"/>
              </w:rPr>
            </w:pPr>
            <w:r w:rsidRPr="00785F16">
              <w:rPr>
                <w:rFonts w:asciiTheme="minorHAnsi" w:hAnsiTheme="minorHAnsi" w:cstheme="minorBidi"/>
                <w:szCs w:val="24"/>
                <w:lang w:val="en-GB"/>
              </w:rPr>
              <w:t xml:space="preserve">Screenshot of payroll system </w:t>
            </w:r>
          </w:p>
          <w:p w14:paraId="6418C9F7" w14:textId="56B031E9" w:rsidR="00DF30DA" w:rsidRPr="00785F16" w:rsidRDefault="00A7512A" w:rsidP="00AD26B6">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rsidRPr="00785F16">
              <w:rPr>
                <w:rFonts w:asciiTheme="minorHAnsi" w:hAnsiTheme="minorHAnsi" w:cstheme="minorBidi"/>
                <w:szCs w:val="24"/>
                <w:lang w:val="en-GB"/>
              </w:rPr>
              <w:t>Invoice from an educator relief agency</w:t>
            </w:r>
            <w:r w:rsidR="00AD26B6">
              <w:rPr>
                <w:rFonts w:asciiTheme="minorHAnsi" w:hAnsiTheme="minorHAnsi" w:cstheme="minorBidi"/>
                <w:szCs w:val="24"/>
                <w:lang w:val="en-GB"/>
              </w:rPr>
              <w:t>.</w:t>
            </w:r>
          </w:p>
        </w:tc>
      </w:tr>
    </w:tbl>
    <w:p w14:paraId="41F39E27" w14:textId="77777777" w:rsidR="00E82D40" w:rsidRPr="00EB0CE3" w:rsidRDefault="00E82D40" w:rsidP="008A2B1F"/>
    <w:p w14:paraId="7B26A631" w14:textId="77777777" w:rsidR="00EA7DAF" w:rsidRDefault="00EA7DAF" w:rsidP="008A2B1F"/>
    <w:p w14:paraId="5FEA5460" w14:textId="77777777" w:rsidR="00EA7DAF" w:rsidRDefault="00EA7DAF" w:rsidP="008A2B1F"/>
    <w:p w14:paraId="21B3639E" w14:textId="77777777" w:rsidR="00856CFB" w:rsidRPr="00EB0CE3" w:rsidRDefault="00856CFB" w:rsidP="008A2B1F"/>
    <w:p w14:paraId="3A072425" w14:textId="77CAB8B2" w:rsidR="002F0267" w:rsidRPr="0079751D" w:rsidRDefault="002F0267" w:rsidP="0079751D">
      <w:pPr>
        <w:pStyle w:val="Heading2"/>
        <w:numPr>
          <w:ilvl w:val="0"/>
          <w:numId w:val="42"/>
        </w:numPr>
      </w:pPr>
      <w:bookmarkStart w:id="39" w:name="_Toc137560491"/>
      <w:r w:rsidRPr="0079751D">
        <w:lastRenderedPageBreak/>
        <w:t xml:space="preserve">Transfers and </w:t>
      </w:r>
      <w:r w:rsidR="00952AAD" w:rsidRPr="0079751D">
        <w:t>W</w:t>
      </w:r>
      <w:r w:rsidRPr="0079751D">
        <w:t>ithdrawals</w:t>
      </w:r>
      <w:bookmarkEnd w:id="39"/>
      <w:r w:rsidRPr="0079751D">
        <w:t xml:space="preserve"> </w:t>
      </w:r>
    </w:p>
    <w:p w14:paraId="5157125B" w14:textId="3B5CA505" w:rsidR="00A05A03" w:rsidRPr="007D0282" w:rsidRDefault="00340528" w:rsidP="00E61284">
      <w:pPr>
        <w:jc w:val="both"/>
      </w:pPr>
      <w:r w:rsidRPr="007D0282">
        <w:t>Children who have a background in complex trauma</w:t>
      </w:r>
      <w:r w:rsidR="00FD78BD" w:rsidRPr="007D0282">
        <w:t xml:space="preserve"> </w:t>
      </w:r>
      <w:r w:rsidRPr="007D0282">
        <w:t xml:space="preserve">are likely to experience instability in their </w:t>
      </w:r>
      <w:r w:rsidRPr="00B74631">
        <w:t>care</w:t>
      </w:r>
      <w:r w:rsidRPr="007D0282">
        <w:t xml:space="preserve"> </w:t>
      </w:r>
      <w:r w:rsidR="00B74631" w:rsidRPr="00085F51">
        <w:t xml:space="preserve">and living </w:t>
      </w:r>
      <w:r w:rsidR="00B74631" w:rsidRPr="00B74631">
        <w:t>environment</w:t>
      </w:r>
      <w:r w:rsidRPr="00B74631">
        <w:t>.</w:t>
      </w:r>
      <w:r w:rsidRPr="007D0282">
        <w:t xml:space="preserve"> In </w:t>
      </w:r>
      <w:r w:rsidR="00A23488">
        <w:t xml:space="preserve">a </w:t>
      </w:r>
      <w:r w:rsidRPr="007D0282">
        <w:t xml:space="preserve">situation where a child moves to a new kindergarten </w:t>
      </w:r>
      <w:r w:rsidR="00B027B3" w:rsidRPr="00B027B3">
        <w:t>program</w:t>
      </w:r>
      <w:r w:rsidR="00A23488">
        <w:t>,</w:t>
      </w:r>
      <w:r w:rsidRPr="007D0282">
        <w:t xml:space="preserve"> a </w:t>
      </w:r>
      <w:r w:rsidR="00B027B3" w:rsidRPr="00B027B3">
        <w:t>transfer</w:t>
      </w:r>
      <w:r w:rsidRPr="007D0282">
        <w:t xml:space="preserve"> of support should be considered.</w:t>
      </w:r>
      <w:r w:rsidR="00FD78BD" w:rsidRPr="007D0282">
        <w:t xml:space="preserve"> </w:t>
      </w:r>
    </w:p>
    <w:p w14:paraId="7B03047C" w14:textId="77777777" w:rsidR="00343ECA" w:rsidRPr="00AA1280" w:rsidRDefault="00343ECA" w:rsidP="00E61284">
      <w:pPr>
        <w:pStyle w:val="Heading3"/>
        <w:jc w:val="both"/>
      </w:pPr>
      <w:bookmarkStart w:id="40" w:name="_Toc137560492"/>
      <w:r>
        <w:t>Transfer of application</w:t>
      </w:r>
      <w:bookmarkEnd w:id="40"/>
    </w:p>
    <w:p w14:paraId="3DD0001C" w14:textId="36924706" w:rsidR="00A02F7A" w:rsidRDefault="00551C77" w:rsidP="00E61284">
      <w:pPr>
        <w:jc w:val="both"/>
      </w:pPr>
      <w:r>
        <w:t>When a child identified in a</w:t>
      </w:r>
      <w:r w:rsidR="00F44484">
        <w:t>n</w:t>
      </w:r>
      <w:r>
        <w:t xml:space="preserve"> FSP application transfers to another kindergarten program, the kindergarten service is required </w:t>
      </w:r>
      <w:r w:rsidRPr="00AE0C5C">
        <w:t xml:space="preserve">to advise the </w:t>
      </w:r>
      <w:r w:rsidR="00B249A7">
        <w:t xml:space="preserve">ECIB </w:t>
      </w:r>
      <w:r w:rsidR="00B249A7" w:rsidRPr="00B027B3">
        <w:t>team</w:t>
      </w:r>
      <w:r w:rsidR="00AD48C4" w:rsidRPr="00B027B3">
        <w:t xml:space="preserve">. The ECIB </w:t>
      </w:r>
      <w:r w:rsidR="00AD48C4" w:rsidRPr="007D0282">
        <w:t xml:space="preserve">team </w:t>
      </w:r>
      <w:r w:rsidR="00AD48C4" w:rsidRPr="00B027B3">
        <w:t>should</w:t>
      </w:r>
      <w:r w:rsidR="00AD48C4">
        <w:t xml:space="preserve"> </w:t>
      </w:r>
      <w:r w:rsidR="00AE0C5C" w:rsidRPr="00AE0C5C">
        <w:t xml:space="preserve">consider the </w:t>
      </w:r>
      <w:r w:rsidR="00B027B3">
        <w:t xml:space="preserve">FSP </w:t>
      </w:r>
      <w:r w:rsidR="00AE0C5C" w:rsidRPr="00AE0C5C">
        <w:t xml:space="preserve">in the context of the new </w:t>
      </w:r>
      <w:r w:rsidR="00AE0C5C" w:rsidRPr="00510A31">
        <w:t xml:space="preserve">service’s supports. At this stage, the ECIB team should inform the </w:t>
      </w:r>
      <w:r w:rsidR="00A94252">
        <w:t xml:space="preserve">FSP </w:t>
      </w:r>
      <w:r w:rsidR="00AE0C5C" w:rsidRPr="00510A31">
        <w:t>Central team of this change.</w:t>
      </w:r>
      <w:r w:rsidR="00845A75" w:rsidRPr="00510A31">
        <w:t xml:space="preserve"> </w:t>
      </w:r>
      <w:r w:rsidR="004407E7" w:rsidRPr="00510A31">
        <w:t>This must take place within two weeks.</w:t>
      </w:r>
      <w:r w:rsidR="004407E7">
        <w:t xml:space="preserve"> </w:t>
      </w:r>
    </w:p>
    <w:p w14:paraId="6B09B6B8" w14:textId="421C7716" w:rsidR="006B3C62" w:rsidRDefault="006B3C62" w:rsidP="00E61284">
      <w:pPr>
        <w:jc w:val="both"/>
      </w:pPr>
      <w:bookmarkStart w:id="41" w:name="_Hlk129356989"/>
      <w:r w:rsidRPr="00510A31">
        <w:t xml:space="preserve">If it is determined that the FSP is required in the </w:t>
      </w:r>
      <w:r w:rsidR="00256C8B">
        <w:t>new funded kindergarten program</w:t>
      </w:r>
      <w:r w:rsidRPr="00510A31">
        <w:t xml:space="preserve"> context, the ECIB team in the new DE </w:t>
      </w:r>
      <w:r w:rsidR="00767591">
        <w:t>a</w:t>
      </w:r>
      <w:r w:rsidRPr="00510A31">
        <w:t xml:space="preserve">rea are required </w:t>
      </w:r>
      <w:r w:rsidRPr="002914D0">
        <w:t xml:space="preserve">to update and submit a Screening Form to reflect the new service. The new </w:t>
      </w:r>
      <w:r w:rsidR="00256C8B" w:rsidRPr="002914D0">
        <w:t>funded kindergarten service</w:t>
      </w:r>
      <w:r w:rsidRPr="002914D0">
        <w:t xml:space="preserve"> will be required to complete a new application form.</w:t>
      </w:r>
      <w:r>
        <w:t xml:space="preserve"> </w:t>
      </w:r>
      <w:bookmarkEnd w:id="41"/>
    </w:p>
    <w:p w14:paraId="60D46CDB" w14:textId="6BC17E6E" w:rsidR="00A05A03" w:rsidRPr="00510A31" w:rsidRDefault="004E6F94" w:rsidP="00E61284">
      <w:pPr>
        <w:jc w:val="both"/>
      </w:pPr>
      <w:r>
        <w:t xml:space="preserve">If the child is transferring to a kindergarten </w:t>
      </w:r>
      <w:r w:rsidR="00340528">
        <w:t xml:space="preserve">program </w:t>
      </w:r>
      <w:r>
        <w:t xml:space="preserve">in </w:t>
      </w:r>
      <w:r w:rsidRPr="00CA326D">
        <w:t xml:space="preserve">another </w:t>
      </w:r>
      <w:r w:rsidR="00267508" w:rsidRPr="00CA326D">
        <w:t xml:space="preserve">DE </w:t>
      </w:r>
      <w:r w:rsidR="00767591" w:rsidRPr="00085F51">
        <w:t>a</w:t>
      </w:r>
      <w:r w:rsidR="00267508" w:rsidRPr="00CA326D">
        <w:t>rea</w:t>
      </w:r>
      <w:r w:rsidRPr="00CA326D">
        <w:t xml:space="preserve">, the original </w:t>
      </w:r>
      <w:r w:rsidR="00B249A7" w:rsidRPr="00CA326D">
        <w:t>ECIB team</w:t>
      </w:r>
      <w:r w:rsidRPr="00CA326D">
        <w:t xml:space="preserve"> is responsible for transferring a copy of the </w:t>
      </w:r>
      <w:r w:rsidR="00340528" w:rsidRPr="00CA326D">
        <w:t xml:space="preserve">Screening Form </w:t>
      </w:r>
      <w:r w:rsidRPr="00CA326D">
        <w:t xml:space="preserve">to the </w:t>
      </w:r>
      <w:r w:rsidR="00B249A7" w:rsidRPr="00CA326D">
        <w:t>ECIB team</w:t>
      </w:r>
      <w:r w:rsidRPr="00CA326D">
        <w:t xml:space="preserve"> in the new </w:t>
      </w:r>
      <w:r w:rsidR="00267508" w:rsidRPr="00CA326D">
        <w:t xml:space="preserve">DE </w:t>
      </w:r>
      <w:r w:rsidR="00767591" w:rsidRPr="00085F51">
        <w:t>a</w:t>
      </w:r>
      <w:r w:rsidR="00267508" w:rsidRPr="00CA326D">
        <w:t>rea</w:t>
      </w:r>
      <w:r w:rsidR="00267508" w:rsidRPr="00510A31">
        <w:t xml:space="preserve">. </w:t>
      </w:r>
    </w:p>
    <w:p w14:paraId="6D247A09" w14:textId="77777777" w:rsidR="000548C4" w:rsidRPr="00AA1280" w:rsidRDefault="00EB46A5" w:rsidP="00E61284">
      <w:pPr>
        <w:pStyle w:val="Heading3"/>
        <w:jc w:val="both"/>
      </w:pPr>
      <w:bookmarkStart w:id="42" w:name="_Toc137560493"/>
      <w:r>
        <w:t>Withdrawal</w:t>
      </w:r>
      <w:r w:rsidR="000548C4">
        <w:t xml:space="preserve"> of support</w:t>
      </w:r>
      <w:bookmarkEnd w:id="42"/>
      <w:r w:rsidR="000548C4">
        <w:t xml:space="preserve"> </w:t>
      </w:r>
      <w:r w:rsidR="0099553B">
        <w:t xml:space="preserve"> </w:t>
      </w:r>
    </w:p>
    <w:p w14:paraId="2B6A9FA2" w14:textId="47F784CF" w:rsidR="009C756F" w:rsidRDefault="000548C4" w:rsidP="00E61284">
      <w:pPr>
        <w:jc w:val="both"/>
        <w:rPr>
          <w:lang w:val="en-AU"/>
        </w:rPr>
      </w:pPr>
      <w:r>
        <w:t xml:space="preserve">If a kindergarten service is </w:t>
      </w:r>
      <w:r w:rsidR="00EC0E6D">
        <w:rPr>
          <w:lang w:val="en-AU"/>
        </w:rPr>
        <w:t xml:space="preserve">advised that a child identified in an approved FSP application </w:t>
      </w:r>
      <w:r w:rsidR="00AA7F7E">
        <w:rPr>
          <w:lang w:val="en-AU"/>
        </w:rPr>
        <w:t>will no longer be attending their state</w:t>
      </w:r>
      <w:r w:rsidR="00F27C90">
        <w:rPr>
          <w:lang w:val="en-AU"/>
        </w:rPr>
        <w:t>-</w:t>
      </w:r>
      <w:r w:rsidR="00AA7F7E">
        <w:rPr>
          <w:lang w:val="en-AU"/>
        </w:rPr>
        <w:t>funded kindergarten program</w:t>
      </w:r>
      <w:r w:rsidR="004407E7">
        <w:rPr>
          <w:lang w:val="en-AU"/>
        </w:rPr>
        <w:t xml:space="preserve">, </w:t>
      </w:r>
      <w:r w:rsidR="00AA7F7E" w:rsidRPr="00510A31">
        <w:rPr>
          <w:lang w:val="en-AU"/>
        </w:rPr>
        <w:t>the</w:t>
      </w:r>
      <w:r w:rsidR="004407E7" w:rsidRPr="00510A31">
        <w:rPr>
          <w:lang w:val="en-AU"/>
        </w:rPr>
        <w:t xml:space="preserve"> approved provider or kindergarten service</w:t>
      </w:r>
      <w:r w:rsidR="00AA7F7E" w:rsidRPr="00510A31">
        <w:rPr>
          <w:lang w:val="en-AU"/>
        </w:rPr>
        <w:t xml:space="preserve"> is required to info</w:t>
      </w:r>
      <w:r w:rsidR="00AA7F7E">
        <w:rPr>
          <w:lang w:val="en-AU"/>
        </w:rPr>
        <w:t xml:space="preserve">rm the </w:t>
      </w:r>
      <w:r w:rsidR="00AA7F7E" w:rsidRPr="00EB46A5">
        <w:rPr>
          <w:lang w:val="en-AU"/>
        </w:rPr>
        <w:t xml:space="preserve">ECIB </w:t>
      </w:r>
      <w:r w:rsidR="00AE0C5C" w:rsidRPr="00EB46A5">
        <w:rPr>
          <w:lang w:val="en-AU"/>
        </w:rPr>
        <w:t>team</w:t>
      </w:r>
      <w:r w:rsidR="00AA7F7E">
        <w:rPr>
          <w:lang w:val="en-AU"/>
        </w:rPr>
        <w:t xml:space="preserve"> </w:t>
      </w:r>
      <w:r w:rsidR="004407E7">
        <w:rPr>
          <w:lang w:val="en-AU"/>
        </w:rPr>
        <w:t>within two weeks</w:t>
      </w:r>
      <w:r w:rsidR="00AA7F7E">
        <w:rPr>
          <w:lang w:val="en-AU"/>
        </w:rPr>
        <w:t xml:space="preserve">. </w:t>
      </w:r>
    </w:p>
    <w:p w14:paraId="347AE723" w14:textId="040FC41A" w:rsidR="00095A6D" w:rsidRDefault="0064667A" w:rsidP="00E61284">
      <w:pPr>
        <w:jc w:val="both"/>
        <w:rPr>
          <w:lang w:val="en-AU"/>
        </w:rPr>
      </w:pPr>
      <w:r w:rsidRPr="00757FB7">
        <w:rPr>
          <w:lang w:val="en-AU"/>
        </w:rPr>
        <w:t xml:space="preserve">If </w:t>
      </w:r>
      <w:r w:rsidR="00757FB7" w:rsidRPr="00757FB7">
        <w:rPr>
          <w:lang w:val="en-AU"/>
        </w:rPr>
        <w:t xml:space="preserve">the </w:t>
      </w:r>
      <w:r w:rsidR="00477F35" w:rsidRPr="00757FB7">
        <w:rPr>
          <w:lang w:val="en-AU"/>
        </w:rPr>
        <w:t>approved supports can no longer be implemented</w:t>
      </w:r>
      <w:r w:rsidRPr="00757FB7">
        <w:rPr>
          <w:lang w:val="en-AU"/>
        </w:rPr>
        <w:t xml:space="preserve">, the approved provider or kindergarten service is required to inform the ECIB team as soon as practicable. </w:t>
      </w:r>
      <w:r w:rsidR="00477F35" w:rsidRPr="00757FB7">
        <w:rPr>
          <w:lang w:val="en-AU"/>
        </w:rPr>
        <w:t xml:space="preserve">The ECIB team is then required to </w:t>
      </w:r>
      <w:r w:rsidR="006B3C62" w:rsidRPr="00757FB7">
        <w:rPr>
          <w:lang w:val="en-AU"/>
        </w:rPr>
        <w:t>notify</w:t>
      </w:r>
      <w:r w:rsidR="00477F35" w:rsidRPr="00757FB7">
        <w:rPr>
          <w:lang w:val="en-AU"/>
        </w:rPr>
        <w:t xml:space="preserve"> the FSP Central Team.</w:t>
      </w:r>
      <w:r w:rsidR="00477F35">
        <w:rPr>
          <w:lang w:val="en-AU"/>
        </w:rPr>
        <w:t xml:space="preserve"> </w:t>
      </w:r>
    </w:p>
    <w:p w14:paraId="0BF3EB06" w14:textId="77777777" w:rsidR="00662215" w:rsidRDefault="00095A6D" w:rsidP="00E61284">
      <w:pPr>
        <w:jc w:val="both"/>
        <w:rPr>
          <w:lang w:val="en-AU"/>
        </w:rPr>
      </w:pPr>
      <w:r>
        <w:rPr>
          <w:lang w:val="en-AU"/>
        </w:rPr>
        <w:t>In these instances, the approved FSP support allocation for the inclusion of this child will cease.</w:t>
      </w:r>
      <w:r w:rsidR="006B1D86">
        <w:rPr>
          <w:lang w:val="en-AU"/>
        </w:rPr>
        <w:t xml:space="preserve"> </w:t>
      </w:r>
    </w:p>
    <w:p w14:paraId="02ECFDA6" w14:textId="35B31CD4" w:rsidR="00774705" w:rsidRDefault="00774705">
      <w:pPr>
        <w:rPr>
          <w:lang w:val="en-AU"/>
        </w:rPr>
      </w:pPr>
      <w:r>
        <w:rPr>
          <w:lang w:val="en-AU"/>
        </w:rPr>
        <w:br w:type="page"/>
      </w:r>
    </w:p>
    <w:p w14:paraId="4AB7EFAE" w14:textId="1E17B7E3" w:rsidR="00662215" w:rsidRDefault="00662215" w:rsidP="00E61284">
      <w:pPr>
        <w:jc w:val="both"/>
        <w:rPr>
          <w:lang w:val="en-AU"/>
        </w:rPr>
        <w:sectPr w:rsidR="00662215" w:rsidSect="001960EB">
          <w:headerReference w:type="default" r:id="rId17"/>
          <w:footerReference w:type="even" r:id="rId18"/>
          <w:footerReference w:type="default" r:id="rId19"/>
          <w:headerReference w:type="first" r:id="rId20"/>
          <w:type w:val="continuous"/>
          <w:pgSz w:w="11900" w:h="16840"/>
          <w:pgMar w:top="1985" w:right="1134" w:bottom="993" w:left="1134" w:header="709" w:footer="709" w:gutter="0"/>
          <w:pgNumType w:start="0"/>
          <w:cols w:space="708"/>
          <w:titlePg/>
          <w:docGrid w:linePitch="360"/>
        </w:sectPr>
      </w:pPr>
    </w:p>
    <w:p w14:paraId="2D019C0F" w14:textId="5730F332" w:rsidR="00C05ABF" w:rsidRPr="00406F36" w:rsidRDefault="006D4DC2" w:rsidP="00774705">
      <w:pPr>
        <w:pStyle w:val="Heading1"/>
        <w:rPr>
          <w:sz w:val="52"/>
          <w:szCs w:val="34"/>
          <w:lang w:val="en-AU"/>
        </w:rPr>
        <w:sectPr w:rsidR="00C05ABF" w:rsidRPr="00406F36" w:rsidSect="00085F51">
          <w:type w:val="continuous"/>
          <w:pgSz w:w="11900" w:h="16840"/>
          <w:pgMar w:top="2155" w:right="1134" w:bottom="1701" w:left="1134" w:header="709" w:footer="709" w:gutter="0"/>
          <w:cols w:space="708"/>
          <w:docGrid w:linePitch="360"/>
        </w:sectPr>
      </w:pPr>
      <w:bookmarkStart w:id="43" w:name="_Toc137560494"/>
      <w:r w:rsidRPr="00774705">
        <w:rPr>
          <w:sz w:val="52"/>
          <w:szCs w:val="34"/>
          <w:lang w:val="en-AU"/>
        </w:rPr>
        <w:lastRenderedPageBreak/>
        <w:t>APPENDIC</w:t>
      </w:r>
      <w:r w:rsidR="00D13241" w:rsidRPr="00774705">
        <w:rPr>
          <w:sz w:val="52"/>
          <w:szCs w:val="34"/>
          <w:lang w:val="en-AU"/>
        </w:rPr>
        <w:t>ES</w:t>
      </w:r>
      <w:bookmarkStart w:id="44" w:name="_Appendix_B:_Glossary"/>
      <w:bookmarkStart w:id="45" w:name="_Appendix_A:_Glossary"/>
      <w:bookmarkEnd w:id="43"/>
      <w:bookmarkEnd w:id="44"/>
      <w:bookmarkEnd w:id="45"/>
    </w:p>
    <w:p w14:paraId="293C0FC4" w14:textId="5DD561D3" w:rsidR="00B25647" w:rsidRPr="00085F51" w:rsidRDefault="0032332F" w:rsidP="0032332F">
      <w:pPr>
        <w:pStyle w:val="Heading2"/>
        <w:rPr>
          <w:lang w:val="en-AU"/>
        </w:rPr>
      </w:pPr>
      <w:bookmarkStart w:id="46" w:name="_Toc137560495"/>
      <w:bookmarkStart w:id="47" w:name="_Hlk130545537"/>
      <w:r>
        <w:rPr>
          <w:lang w:val="en-AU"/>
        </w:rPr>
        <w:t xml:space="preserve">Appendix </w:t>
      </w:r>
      <w:r w:rsidR="00D13241">
        <w:rPr>
          <w:lang w:val="en-AU"/>
        </w:rPr>
        <w:t>A</w:t>
      </w:r>
      <w:r>
        <w:rPr>
          <w:lang w:val="en-AU"/>
        </w:rPr>
        <w:t xml:space="preserve">: </w:t>
      </w:r>
      <w:r w:rsidR="0084448D" w:rsidRPr="00085F51">
        <w:rPr>
          <w:lang w:val="en-AU"/>
        </w:rPr>
        <w:t xml:space="preserve">Available </w:t>
      </w:r>
      <w:r w:rsidR="006D4DC2">
        <w:rPr>
          <w:lang w:val="en-AU"/>
        </w:rPr>
        <w:t>P</w:t>
      </w:r>
      <w:r w:rsidR="0084448D" w:rsidRPr="00085F51">
        <w:rPr>
          <w:lang w:val="en-AU"/>
        </w:rPr>
        <w:t xml:space="preserve">articipation </w:t>
      </w:r>
      <w:r w:rsidR="006D4DC2">
        <w:rPr>
          <w:lang w:val="en-AU"/>
        </w:rPr>
        <w:t>S</w:t>
      </w:r>
      <w:r w:rsidR="0084448D" w:rsidRPr="00085F51">
        <w:rPr>
          <w:lang w:val="en-AU"/>
        </w:rPr>
        <w:t>upport</w:t>
      </w:r>
      <w:r>
        <w:rPr>
          <w:lang w:val="en-AU"/>
        </w:rPr>
        <w:t>s</w:t>
      </w:r>
      <w:bookmarkEnd w:id="46"/>
    </w:p>
    <w:tbl>
      <w:tblPr>
        <w:tblStyle w:val="TableGrid"/>
        <w:tblW w:w="9918" w:type="dxa"/>
        <w:tblLook w:val="04A0" w:firstRow="1" w:lastRow="0" w:firstColumn="1" w:lastColumn="0" w:noHBand="0" w:noVBand="1"/>
      </w:tblPr>
      <w:tblGrid>
        <w:gridCol w:w="4673"/>
        <w:gridCol w:w="5245"/>
      </w:tblGrid>
      <w:tr w:rsidR="00A76E08" w:rsidRPr="007D0282" w14:paraId="6955368C" w14:textId="77777777" w:rsidTr="00AE4A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bookmarkEnd w:id="47"/>
          <w:p w14:paraId="5B06340A" w14:textId="77777777" w:rsidR="00A76E08" w:rsidRPr="00452E8F" w:rsidRDefault="00A76E08" w:rsidP="00284D2B">
            <w:pPr>
              <w:rPr>
                <w:rFonts w:asciiTheme="majorHAnsi" w:hAnsiTheme="majorHAnsi" w:cstheme="majorHAnsi"/>
                <w:b/>
                <w:bCs/>
                <w:szCs w:val="22"/>
                <w:lang w:eastAsia="en-AU"/>
              </w:rPr>
            </w:pPr>
            <w:r w:rsidRPr="00452E8F">
              <w:rPr>
                <w:rFonts w:asciiTheme="majorHAnsi" w:hAnsiTheme="majorHAnsi" w:cstheme="majorHAnsi"/>
                <w:b/>
                <w:bCs/>
                <w:szCs w:val="22"/>
                <w:lang w:eastAsia="en-AU"/>
              </w:rPr>
              <w:t>Available participation support</w:t>
            </w:r>
          </w:p>
        </w:tc>
        <w:tc>
          <w:tcPr>
            <w:tcW w:w="5245" w:type="dxa"/>
          </w:tcPr>
          <w:p w14:paraId="180740FF" w14:textId="77777777" w:rsidR="00A76E08" w:rsidRPr="00452E8F" w:rsidRDefault="00A76E08" w:rsidP="00284D2B">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eastAsia="en-AU"/>
              </w:rPr>
            </w:pPr>
            <w:r w:rsidRPr="00452E8F">
              <w:rPr>
                <w:rFonts w:asciiTheme="majorHAnsi" w:hAnsiTheme="majorHAnsi" w:cstheme="majorHAnsi"/>
                <w:b/>
                <w:bCs/>
                <w:sz w:val="20"/>
                <w:szCs w:val="20"/>
                <w:lang w:eastAsia="en-AU"/>
              </w:rPr>
              <w:t>Further information</w:t>
            </w:r>
          </w:p>
        </w:tc>
      </w:tr>
      <w:tr w:rsidR="00A76E08" w:rsidRPr="00032ECC" w14:paraId="576C0195" w14:textId="77777777" w:rsidTr="00AE4A09">
        <w:tc>
          <w:tcPr>
            <w:cnfStyle w:val="001000000000" w:firstRow="0" w:lastRow="0" w:firstColumn="1" w:lastColumn="0" w:oddVBand="0" w:evenVBand="0" w:oddHBand="0" w:evenHBand="0" w:firstRowFirstColumn="0" w:firstRowLastColumn="0" w:lastRowFirstColumn="0" w:lastRowLastColumn="0"/>
            <w:tcW w:w="4673" w:type="dxa"/>
          </w:tcPr>
          <w:p w14:paraId="04380C80" w14:textId="77777777" w:rsidR="00A76E08" w:rsidRPr="00452E8F" w:rsidRDefault="00A76E08" w:rsidP="0084448D">
            <w:pPr>
              <w:rPr>
                <w:rFonts w:cstheme="minorHAnsi"/>
                <w:szCs w:val="22"/>
                <w:lang w:val="en-AU"/>
              </w:rPr>
            </w:pPr>
            <w:r w:rsidRPr="00452E8F">
              <w:rPr>
                <w:rFonts w:cstheme="minorHAnsi"/>
                <w:szCs w:val="22"/>
                <w:lang w:val="en-AU"/>
              </w:rPr>
              <w:t>Access to Early Learning (AEL)</w:t>
            </w:r>
          </w:p>
        </w:tc>
        <w:tc>
          <w:tcPr>
            <w:tcW w:w="5245" w:type="dxa"/>
          </w:tcPr>
          <w:p w14:paraId="75444730" w14:textId="77777777" w:rsidR="00A76E08" w:rsidRPr="00452E8F" w:rsidRDefault="00000000" w:rsidP="00477E20">
            <w:pPr>
              <w:cnfStyle w:val="000000000000" w:firstRow="0" w:lastRow="0" w:firstColumn="0" w:lastColumn="0" w:oddVBand="0" w:evenVBand="0" w:oddHBand="0" w:evenHBand="0" w:firstRowFirstColumn="0" w:firstRowLastColumn="0" w:lastRowFirstColumn="0" w:lastRowLastColumn="0"/>
              <w:rPr>
                <w:rStyle w:val="Hyperlink"/>
                <w:rFonts w:cstheme="minorHAnsi"/>
                <w:szCs w:val="22"/>
              </w:rPr>
            </w:pPr>
            <w:hyperlink r:id="rId21" w:history="1">
              <w:r w:rsidR="00A76E08" w:rsidRPr="00452E8F">
                <w:rPr>
                  <w:rStyle w:val="Hyperlink"/>
                  <w:rFonts w:cstheme="minorHAnsi"/>
                  <w:szCs w:val="22"/>
                  <w:lang w:eastAsia="en-AU"/>
                </w:rPr>
                <w:t>Access to Early Learning</w:t>
              </w:r>
            </w:hyperlink>
          </w:p>
        </w:tc>
      </w:tr>
      <w:tr w:rsidR="00A76E08" w:rsidRPr="008D50DA" w14:paraId="1BC86214" w14:textId="77777777" w:rsidTr="00AE4A09">
        <w:tc>
          <w:tcPr>
            <w:cnfStyle w:val="001000000000" w:firstRow="0" w:lastRow="0" w:firstColumn="1" w:lastColumn="0" w:oddVBand="0" w:evenVBand="0" w:oddHBand="0" w:evenHBand="0" w:firstRowFirstColumn="0" w:firstRowLastColumn="0" w:lastRowFirstColumn="0" w:lastRowLastColumn="0"/>
            <w:tcW w:w="4673" w:type="dxa"/>
          </w:tcPr>
          <w:p w14:paraId="6585A8CA" w14:textId="59871BF9" w:rsidR="00A76E08" w:rsidRPr="00452E8F" w:rsidRDefault="00A76E08" w:rsidP="00FA4576">
            <w:pPr>
              <w:rPr>
                <w:rFonts w:cstheme="minorHAnsi"/>
                <w:szCs w:val="22"/>
                <w:lang w:val="en-AU"/>
              </w:rPr>
            </w:pPr>
            <w:r w:rsidRPr="00452E8F">
              <w:rPr>
                <w:rFonts w:cstheme="minorHAnsi"/>
                <w:szCs w:val="22"/>
                <w:lang w:val="en-AU"/>
              </w:rPr>
              <w:t>Early Childhood</w:t>
            </w:r>
            <w:r w:rsidR="00121200" w:rsidRPr="00452E8F">
              <w:rPr>
                <w:rFonts w:cstheme="minorHAnsi"/>
                <w:szCs w:val="22"/>
                <w:lang w:val="en-AU"/>
              </w:rPr>
              <w:t xml:space="preserve"> </w:t>
            </w:r>
            <w:r w:rsidRPr="00452E8F">
              <w:rPr>
                <w:rFonts w:cstheme="minorHAnsi"/>
                <w:szCs w:val="22"/>
                <w:lang w:val="en-AU"/>
              </w:rPr>
              <w:t>Improvemen</w:t>
            </w:r>
            <w:r w:rsidR="00121200" w:rsidRPr="00452E8F">
              <w:rPr>
                <w:rFonts w:cstheme="minorHAnsi"/>
                <w:szCs w:val="22"/>
                <w:lang w:val="en-AU"/>
              </w:rPr>
              <w:t>t</w:t>
            </w:r>
            <w:r w:rsidRPr="00452E8F">
              <w:rPr>
                <w:rFonts w:cstheme="minorHAnsi"/>
                <w:szCs w:val="22"/>
                <w:lang w:val="en-AU"/>
              </w:rPr>
              <w:t xml:space="preserve"> Branch (ECIB), including ECIB Managers and Kindergarten Improvement Advisors (KIAs) </w:t>
            </w:r>
          </w:p>
        </w:tc>
        <w:tc>
          <w:tcPr>
            <w:tcW w:w="5245" w:type="dxa"/>
          </w:tcPr>
          <w:p w14:paraId="53A92A4B" w14:textId="77777777" w:rsidR="00A76E08" w:rsidRPr="00452E8F" w:rsidRDefault="00000000" w:rsidP="00477E20">
            <w:pPr>
              <w:cnfStyle w:val="000000000000" w:firstRow="0" w:lastRow="0" w:firstColumn="0" w:lastColumn="0" w:oddVBand="0" w:evenVBand="0" w:oddHBand="0" w:evenHBand="0" w:firstRowFirstColumn="0" w:firstRowLastColumn="0" w:lastRowFirstColumn="0" w:lastRowLastColumn="0"/>
              <w:rPr>
                <w:rStyle w:val="Hyperlink"/>
                <w:rFonts w:cstheme="minorHAnsi"/>
                <w:szCs w:val="22"/>
                <w:lang w:eastAsia="en-AU"/>
              </w:rPr>
            </w:pPr>
            <w:hyperlink r:id="rId22" w:history="1">
              <w:r w:rsidR="00A76E08" w:rsidRPr="00452E8F">
                <w:rPr>
                  <w:rStyle w:val="Hyperlink"/>
                  <w:rFonts w:cstheme="minorHAnsi"/>
                  <w:szCs w:val="22"/>
                  <w:lang w:eastAsia="en-AU"/>
                </w:rPr>
                <w:t xml:space="preserve">Contact an Early Childhood Improvement Branch </w:t>
              </w:r>
            </w:hyperlink>
          </w:p>
        </w:tc>
      </w:tr>
      <w:tr w:rsidR="00A76E08" w:rsidRPr="008D50DA" w14:paraId="6797C16F" w14:textId="77777777" w:rsidTr="00AE4A09">
        <w:tc>
          <w:tcPr>
            <w:cnfStyle w:val="001000000000" w:firstRow="0" w:lastRow="0" w:firstColumn="1" w:lastColumn="0" w:oddVBand="0" w:evenVBand="0" w:oddHBand="0" w:evenHBand="0" w:firstRowFirstColumn="0" w:firstRowLastColumn="0" w:lastRowFirstColumn="0" w:lastRowLastColumn="0"/>
            <w:tcW w:w="4673" w:type="dxa"/>
          </w:tcPr>
          <w:p w14:paraId="71676324" w14:textId="77777777" w:rsidR="00A76E08" w:rsidRPr="00452E8F" w:rsidRDefault="00A76E08" w:rsidP="00FA4576">
            <w:pPr>
              <w:rPr>
                <w:rFonts w:cstheme="minorHAnsi"/>
                <w:szCs w:val="22"/>
                <w:lang w:val="en-AU"/>
              </w:rPr>
            </w:pPr>
            <w:r w:rsidRPr="00452E8F">
              <w:rPr>
                <w:rFonts w:cstheme="minorHAnsi"/>
                <w:szCs w:val="22"/>
                <w:lang w:val="en-AU"/>
              </w:rPr>
              <w:t>Inclusion Support Program (ISP)</w:t>
            </w:r>
          </w:p>
        </w:tc>
        <w:tc>
          <w:tcPr>
            <w:tcW w:w="5245" w:type="dxa"/>
          </w:tcPr>
          <w:p w14:paraId="26536007" w14:textId="77777777" w:rsidR="00A76E08" w:rsidRPr="00452E8F" w:rsidRDefault="00000000" w:rsidP="00477E20">
            <w:pPr>
              <w:cnfStyle w:val="000000000000" w:firstRow="0" w:lastRow="0" w:firstColumn="0" w:lastColumn="0" w:oddVBand="0" w:evenVBand="0" w:oddHBand="0" w:evenHBand="0" w:firstRowFirstColumn="0" w:firstRowLastColumn="0" w:lastRowFirstColumn="0" w:lastRowLastColumn="0"/>
              <w:rPr>
                <w:rStyle w:val="Hyperlink"/>
                <w:rFonts w:cstheme="minorHAnsi"/>
                <w:szCs w:val="22"/>
              </w:rPr>
            </w:pPr>
            <w:hyperlink r:id="rId23" w:history="1">
              <w:r w:rsidR="00A76E08" w:rsidRPr="00452E8F">
                <w:rPr>
                  <w:rStyle w:val="Hyperlink"/>
                  <w:rFonts w:cstheme="minorHAnsi"/>
                  <w:szCs w:val="22"/>
                  <w:lang w:eastAsia="en-AU"/>
                </w:rPr>
                <w:t>Inclusion Support Program</w:t>
              </w:r>
            </w:hyperlink>
          </w:p>
        </w:tc>
      </w:tr>
      <w:tr w:rsidR="00A76E08" w:rsidRPr="008D50DA" w14:paraId="3BD72C5A" w14:textId="77777777" w:rsidTr="00AE4A09">
        <w:tc>
          <w:tcPr>
            <w:cnfStyle w:val="001000000000" w:firstRow="0" w:lastRow="0" w:firstColumn="1" w:lastColumn="0" w:oddVBand="0" w:evenVBand="0" w:oddHBand="0" w:evenHBand="0" w:firstRowFirstColumn="0" w:firstRowLastColumn="0" w:lastRowFirstColumn="0" w:lastRowLastColumn="0"/>
            <w:tcW w:w="4673" w:type="dxa"/>
          </w:tcPr>
          <w:p w14:paraId="43E4B7CF" w14:textId="19B01457" w:rsidR="00A76E08" w:rsidRPr="00452E8F" w:rsidRDefault="00A76E08" w:rsidP="00FA4576">
            <w:pPr>
              <w:rPr>
                <w:rFonts w:cstheme="minorHAnsi"/>
                <w:szCs w:val="22"/>
                <w:lang w:val="en-AU"/>
              </w:rPr>
            </w:pPr>
            <w:r w:rsidRPr="00452E8F">
              <w:rPr>
                <w:rFonts w:cstheme="minorHAnsi"/>
                <w:szCs w:val="22"/>
                <w:lang w:val="en-AU"/>
              </w:rPr>
              <w:t xml:space="preserve">Kindergarten Inclusion Support (KIS) and KIS </w:t>
            </w:r>
            <w:r w:rsidR="00F8003E" w:rsidRPr="00AB29F6">
              <w:rPr>
                <w:rFonts w:ascii="Arial" w:hAnsi="Arial" w:cs="Arial"/>
              </w:rPr>
              <w:t xml:space="preserve">Specialised Equipment </w:t>
            </w:r>
            <w:r w:rsidR="00F8003E">
              <w:rPr>
                <w:rFonts w:ascii="Arial" w:hAnsi="Arial" w:cs="Arial"/>
              </w:rPr>
              <w:t>Program</w:t>
            </w:r>
            <w:r w:rsidR="00F8003E" w:rsidRPr="00AB29F6">
              <w:rPr>
                <w:rFonts w:ascii="Arial" w:hAnsi="Arial" w:cs="Arial"/>
              </w:rPr>
              <w:t xml:space="preserve"> (SE</w:t>
            </w:r>
            <w:r w:rsidR="00F8003E">
              <w:rPr>
                <w:rFonts w:ascii="Arial" w:hAnsi="Arial" w:cs="Arial"/>
              </w:rPr>
              <w:t>P</w:t>
            </w:r>
            <w:r w:rsidR="00F8003E" w:rsidRPr="00AB29F6">
              <w:rPr>
                <w:rFonts w:ascii="Arial" w:hAnsi="Arial" w:cs="Arial"/>
              </w:rPr>
              <w:t>)</w:t>
            </w:r>
          </w:p>
        </w:tc>
        <w:tc>
          <w:tcPr>
            <w:tcW w:w="5245" w:type="dxa"/>
          </w:tcPr>
          <w:p w14:paraId="386C5D09" w14:textId="77777777" w:rsidR="00A76E08" w:rsidRPr="00452E8F" w:rsidRDefault="00000000" w:rsidP="00477E20">
            <w:pPr>
              <w:cnfStyle w:val="000000000000" w:firstRow="0" w:lastRow="0" w:firstColumn="0" w:lastColumn="0" w:oddVBand="0" w:evenVBand="0" w:oddHBand="0" w:evenHBand="0" w:firstRowFirstColumn="0" w:firstRowLastColumn="0" w:lastRowFirstColumn="0" w:lastRowLastColumn="0"/>
              <w:rPr>
                <w:rStyle w:val="Hyperlink"/>
                <w:rFonts w:cstheme="minorHAnsi"/>
                <w:szCs w:val="22"/>
                <w:lang w:eastAsia="en-AU"/>
              </w:rPr>
            </w:pPr>
            <w:hyperlink r:id="rId24" w:history="1">
              <w:r w:rsidR="00A76E08" w:rsidRPr="00452E8F">
                <w:rPr>
                  <w:rStyle w:val="Hyperlink"/>
                  <w:rFonts w:cstheme="minorHAnsi"/>
                  <w:szCs w:val="22"/>
                  <w:lang w:eastAsia="en-AU"/>
                </w:rPr>
                <w:t>Kindergarten Inclusion Support</w:t>
              </w:r>
            </w:hyperlink>
          </w:p>
          <w:p w14:paraId="3039FE22" w14:textId="3F53957F" w:rsidR="00A76E08" w:rsidRPr="00452E8F" w:rsidRDefault="00000000" w:rsidP="00477E20">
            <w:pPr>
              <w:cnfStyle w:val="000000000000" w:firstRow="0" w:lastRow="0" w:firstColumn="0" w:lastColumn="0" w:oddVBand="0" w:evenVBand="0" w:oddHBand="0" w:evenHBand="0" w:firstRowFirstColumn="0" w:firstRowLastColumn="0" w:lastRowFirstColumn="0" w:lastRowLastColumn="0"/>
              <w:rPr>
                <w:rStyle w:val="Hyperlink"/>
                <w:rFonts w:cstheme="minorHAnsi"/>
                <w:szCs w:val="22"/>
              </w:rPr>
            </w:pPr>
            <w:hyperlink r:id="rId25" w:history="1">
              <w:r w:rsidR="00A76E08" w:rsidRPr="00452E8F">
                <w:rPr>
                  <w:rStyle w:val="Hyperlink"/>
                  <w:rFonts w:cstheme="minorHAnsi"/>
                  <w:szCs w:val="22"/>
                  <w:lang w:eastAsia="en-AU"/>
                </w:rPr>
                <w:t>Kindergarten Inclusion Support program Specialised Equipment Trial</w:t>
              </w:r>
            </w:hyperlink>
          </w:p>
        </w:tc>
      </w:tr>
      <w:tr w:rsidR="00A76E08" w:rsidRPr="008D50DA" w14:paraId="38911C85" w14:textId="77777777" w:rsidTr="00AE4A09">
        <w:tc>
          <w:tcPr>
            <w:cnfStyle w:val="001000000000" w:firstRow="0" w:lastRow="0" w:firstColumn="1" w:lastColumn="0" w:oddVBand="0" w:evenVBand="0" w:oddHBand="0" w:evenHBand="0" w:firstRowFirstColumn="0" w:firstRowLastColumn="0" w:lastRowFirstColumn="0" w:lastRowLastColumn="0"/>
            <w:tcW w:w="4673" w:type="dxa"/>
          </w:tcPr>
          <w:p w14:paraId="48CD55E8" w14:textId="77777777" w:rsidR="00A76E08" w:rsidRPr="00452E8F" w:rsidRDefault="00A76E08" w:rsidP="00FA4576">
            <w:pPr>
              <w:rPr>
                <w:rFonts w:cstheme="minorHAnsi"/>
                <w:szCs w:val="22"/>
                <w:lang w:eastAsia="en-AU"/>
              </w:rPr>
            </w:pPr>
            <w:r w:rsidRPr="00452E8F">
              <w:rPr>
                <w:rFonts w:cstheme="minorHAnsi"/>
                <w:szCs w:val="22"/>
                <w:lang w:val="en-AU"/>
              </w:rPr>
              <w:t>Koorie Engagement Support Officers (KESOs)</w:t>
            </w:r>
          </w:p>
        </w:tc>
        <w:tc>
          <w:tcPr>
            <w:tcW w:w="5245" w:type="dxa"/>
          </w:tcPr>
          <w:p w14:paraId="08657DA0" w14:textId="77777777" w:rsidR="00A76E08" w:rsidRPr="00452E8F" w:rsidRDefault="00000000" w:rsidP="00477E20">
            <w:pPr>
              <w:cnfStyle w:val="000000000000" w:firstRow="0" w:lastRow="0" w:firstColumn="0" w:lastColumn="0" w:oddVBand="0" w:evenVBand="0" w:oddHBand="0" w:evenHBand="0" w:firstRowFirstColumn="0" w:firstRowLastColumn="0" w:lastRowFirstColumn="0" w:lastRowLastColumn="0"/>
              <w:rPr>
                <w:rStyle w:val="Hyperlink"/>
                <w:rFonts w:cstheme="minorHAnsi"/>
                <w:szCs w:val="22"/>
              </w:rPr>
            </w:pPr>
            <w:hyperlink r:id="rId26" w:history="1">
              <w:r w:rsidR="00A76E08" w:rsidRPr="00452E8F">
                <w:rPr>
                  <w:rStyle w:val="Hyperlink"/>
                  <w:rFonts w:cstheme="minorHAnsi"/>
                  <w:szCs w:val="22"/>
                  <w:lang w:eastAsia="en-AU"/>
                </w:rPr>
                <w:t>Child care and kindergarten for Aboriginal children</w:t>
              </w:r>
            </w:hyperlink>
          </w:p>
        </w:tc>
      </w:tr>
      <w:tr w:rsidR="00A76E08" w:rsidRPr="008D50DA" w14:paraId="2825BCA1" w14:textId="77777777" w:rsidTr="00AE4A09">
        <w:tc>
          <w:tcPr>
            <w:cnfStyle w:val="001000000000" w:firstRow="0" w:lastRow="0" w:firstColumn="1" w:lastColumn="0" w:oddVBand="0" w:evenVBand="0" w:oddHBand="0" w:evenHBand="0" w:firstRowFirstColumn="0" w:firstRowLastColumn="0" w:lastRowFirstColumn="0" w:lastRowLastColumn="0"/>
            <w:tcW w:w="4673" w:type="dxa"/>
          </w:tcPr>
          <w:p w14:paraId="31FFF967" w14:textId="77777777" w:rsidR="00A76E08" w:rsidRPr="00452E8F" w:rsidRDefault="00A76E08" w:rsidP="0084448D">
            <w:pPr>
              <w:rPr>
                <w:rFonts w:cstheme="minorHAnsi"/>
                <w:szCs w:val="22"/>
                <w:lang w:val="en-AU"/>
              </w:rPr>
            </w:pPr>
            <w:r w:rsidRPr="00452E8F">
              <w:rPr>
                <w:rFonts w:cstheme="minorHAnsi"/>
                <w:szCs w:val="22"/>
                <w:lang w:val="en-AU"/>
              </w:rPr>
              <w:t>Koorie Preschool Assistants (KPSAs)</w:t>
            </w:r>
          </w:p>
        </w:tc>
        <w:tc>
          <w:tcPr>
            <w:tcW w:w="5245" w:type="dxa"/>
          </w:tcPr>
          <w:p w14:paraId="440FAB26" w14:textId="77777777" w:rsidR="00A76E08" w:rsidRPr="00452E8F" w:rsidRDefault="00000000" w:rsidP="00477E20">
            <w:pPr>
              <w:cnfStyle w:val="000000000000" w:firstRow="0" w:lastRow="0" w:firstColumn="0" w:lastColumn="0" w:oddVBand="0" w:evenVBand="0" w:oddHBand="0" w:evenHBand="0" w:firstRowFirstColumn="0" w:firstRowLastColumn="0" w:lastRowFirstColumn="0" w:lastRowLastColumn="0"/>
              <w:rPr>
                <w:rStyle w:val="Hyperlink"/>
                <w:rFonts w:cstheme="minorHAnsi"/>
                <w:szCs w:val="22"/>
              </w:rPr>
            </w:pPr>
            <w:hyperlink r:id="rId27" w:history="1">
              <w:r w:rsidR="00A76E08" w:rsidRPr="00452E8F">
                <w:rPr>
                  <w:rStyle w:val="Hyperlink"/>
                  <w:rFonts w:cstheme="minorHAnsi"/>
                  <w:szCs w:val="22"/>
                  <w:lang w:eastAsia="en-AU"/>
                </w:rPr>
                <w:t>Child care and kindergarten for Aboriginal children</w:t>
              </w:r>
            </w:hyperlink>
          </w:p>
        </w:tc>
      </w:tr>
      <w:tr w:rsidR="00A76E08" w:rsidRPr="008D50DA" w14:paraId="05C4A97E" w14:textId="77777777" w:rsidTr="00AE4A09">
        <w:tc>
          <w:tcPr>
            <w:cnfStyle w:val="001000000000" w:firstRow="0" w:lastRow="0" w:firstColumn="1" w:lastColumn="0" w:oddVBand="0" w:evenVBand="0" w:oddHBand="0" w:evenHBand="0" w:firstRowFirstColumn="0" w:firstRowLastColumn="0" w:lastRowFirstColumn="0" w:lastRowLastColumn="0"/>
            <w:tcW w:w="4673" w:type="dxa"/>
          </w:tcPr>
          <w:p w14:paraId="4AC22E93" w14:textId="77777777" w:rsidR="00A76E08" w:rsidRPr="00452E8F" w:rsidRDefault="00A76E08" w:rsidP="00FA4576">
            <w:pPr>
              <w:rPr>
                <w:rFonts w:cstheme="minorHAnsi"/>
                <w:szCs w:val="22"/>
                <w:lang w:val="en-AU"/>
              </w:rPr>
            </w:pPr>
            <w:r w:rsidRPr="00452E8F">
              <w:rPr>
                <w:rFonts w:cstheme="minorHAnsi"/>
                <w:szCs w:val="22"/>
                <w:lang w:val="en-AU"/>
              </w:rPr>
              <w:t xml:space="preserve">LOOKOUT and Early Childhood Learning Advisors (ECLAs) </w:t>
            </w:r>
          </w:p>
        </w:tc>
        <w:tc>
          <w:tcPr>
            <w:tcW w:w="5245" w:type="dxa"/>
          </w:tcPr>
          <w:p w14:paraId="228FFCEB" w14:textId="77777777" w:rsidR="00A76E08" w:rsidRPr="00452E8F" w:rsidRDefault="00000000" w:rsidP="00477E20">
            <w:pPr>
              <w:cnfStyle w:val="000000000000" w:firstRow="0" w:lastRow="0" w:firstColumn="0" w:lastColumn="0" w:oddVBand="0" w:evenVBand="0" w:oddHBand="0" w:evenHBand="0" w:firstRowFirstColumn="0" w:firstRowLastColumn="0" w:lastRowFirstColumn="0" w:lastRowLastColumn="0"/>
              <w:rPr>
                <w:rStyle w:val="Hyperlink"/>
                <w:rFonts w:cstheme="minorHAnsi"/>
                <w:szCs w:val="22"/>
              </w:rPr>
            </w:pPr>
            <w:hyperlink r:id="rId28" w:history="1">
              <w:r w:rsidR="00A76E08" w:rsidRPr="00452E8F">
                <w:rPr>
                  <w:rStyle w:val="Hyperlink"/>
                  <w:rFonts w:cstheme="minorHAnsi"/>
                  <w:szCs w:val="22"/>
                  <w:lang w:eastAsia="en-AU"/>
                </w:rPr>
                <w:t>LOOKOUT Education Support Centres</w:t>
              </w:r>
            </w:hyperlink>
          </w:p>
          <w:p w14:paraId="16819F30" w14:textId="4658AA41" w:rsidR="00ED49CC" w:rsidRPr="00452E8F" w:rsidRDefault="00000000" w:rsidP="00477E20">
            <w:pPr>
              <w:cnfStyle w:val="000000000000" w:firstRow="0" w:lastRow="0" w:firstColumn="0" w:lastColumn="0" w:oddVBand="0" w:evenVBand="0" w:oddHBand="0" w:evenHBand="0" w:firstRowFirstColumn="0" w:firstRowLastColumn="0" w:lastRowFirstColumn="0" w:lastRowLastColumn="0"/>
              <w:rPr>
                <w:rStyle w:val="Hyperlink"/>
                <w:rFonts w:cstheme="minorHAnsi"/>
                <w:szCs w:val="22"/>
              </w:rPr>
            </w:pPr>
            <w:hyperlink r:id="rId29" w:history="1">
              <w:r w:rsidR="00741DC2" w:rsidRPr="00452E8F">
                <w:rPr>
                  <w:rStyle w:val="Hyperlink"/>
                  <w:rFonts w:cstheme="minorHAnsi"/>
                  <w:szCs w:val="22"/>
                  <w:lang w:eastAsia="en-AU"/>
                </w:rPr>
                <w:t>Out-of-home care</w:t>
              </w:r>
            </w:hyperlink>
          </w:p>
        </w:tc>
      </w:tr>
      <w:tr w:rsidR="00A76E08" w:rsidRPr="008D50DA" w14:paraId="3953E76E" w14:textId="77777777" w:rsidTr="00AE4A09">
        <w:tc>
          <w:tcPr>
            <w:cnfStyle w:val="001000000000" w:firstRow="0" w:lastRow="0" w:firstColumn="1" w:lastColumn="0" w:oddVBand="0" w:evenVBand="0" w:oddHBand="0" w:evenHBand="0" w:firstRowFirstColumn="0" w:firstRowLastColumn="0" w:lastRowFirstColumn="0" w:lastRowLastColumn="0"/>
            <w:tcW w:w="4673" w:type="dxa"/>
          </w:tcPr>
          <w:p w14:paraId="64A6EAF6" w14:textId="77777777" w:rsidR="00A76E08" w:rsidRPr="00452E8F" w:rsidRDefault="00A76E08" w:rsidP="00FA4576">
            <w:pPr>
              <w:rPr>
                <w:rFonts w:cstheme="minorHAnsi"/>
                <w:szCs w:val="22"/>
                <w:lang w:val="en-AU"/>
              </w:rPr>
            </w:pPr>
            <w:r w:rsidRPr="00452E8F">
              <w:rPr>
                <w:rFonts w:cstheme="minorHAnsi"/>
                <w:szCs w:val="22"/>
                <w:lang w:val="en-AU"/>
              </w:rPr>
              <w:t>National Disability Insurance Scheme (NDIS)</w:t>
            </w:r>
          </w:p>
        </w:tc>
        <w:tc>
          <w:tcPr>
            <w:tcW w:w="5245" w:type="dxa"/>
          </w:tcPr>
          <w:p w14:paraId="7290D54D" w14:textId="77777777" w:rsidR="00A76E08" w:rsidRPr="00452E8F" w:rsidRDefault="00000000" w:rsidP="00477E20">
            <w:pPr>
              <w:cnfStyle w:val="000000000000" w:firstRow="0" w:lastRow="0" w:firstColumn="0" w:lastColumn="0" w:oddVBand="0" w:evenVBand="0" w:oddHBand="0" w:evenHBand="0" w:firstRowFirstColumn="0" w:firstRowLastColumn="0" w:lastRowFirstColumn="0" w:lastRowLastColumn="0"/>
              <w:rPr>
                <w:rStyle w:val="Hyperlink"/>
                <w:rFonts w:cstheme="minorHAnsi"/>
                <w:szCs w:val="22"/>
              </w:rPr>
            </w:pPr>
            <w:hyperlink r:id="rId30" w:history="1">
              <w:r w:rsidR="00A76E08" w:rsidRPr="00452E8F">
                <w:rPr>
                  <w:rStyle w:val="Hyperlink"/>
                  <w:rFonts w:cstheme="minorHAnsi"/>
                  <w:szCs w:val="22"/>
                  <w:lang w:eastAsia="en-AU"/>
                </w:rPr>
                <w:t>Early Childhood and the National Disability Insurance Scheme (NDIS)</w:t>
              </w:r>
            </w:hyperlink>
          </w:p>
        </w:tc>
      </w:tr>
      <w:tr w:rsidR="00A76E08" w:rsidRPr="008D50DA" w14:paraId="4001BB3B" w14:textId="77777777" w:rsidTr="00AE4A09">
        <w:tc>
          <w:tcPr>
            <w:cnfStyle w:val="001000000000" w:firstRow="0" w:lastRow="0" w:firstColumn="1" w:lastColumn="0" w:oddVBand="0" w:evenVBand="0" w:oddHBand="0" w:evenHBand="0" w:firstRowFirstColumn="0" w:firstRowLastColumn="0" w:lastRowFirstColumn="0" w:lastRowLastColumn="0"/>
            <w:tcW w:w="4673" w:type="dxa"/>
          </w:tcPr>
          <w:p w14:paraId="62E2358F" w14:textId="77777777" w:rsidR="00A76E08" w:rsidRPr="00452E8F" w:rsidRDefault="00A76E08" w:rsidP="00FA4576">
            <w:pPr>
              <w:rPr>
                <w:rFonts w:cstheme="minorHAnsi"/>
                <w:szCs w:val="22"/>
                <w:lang w:val="en-AU"/>
              </w:rPr>
            </w:pPr>
            <w:r w:rsidRPr="00452E8F">
              <w:rPr>
                <w:rFonts w:cstheme="minorHAnsi"/>
                <w:szCs w:val="22"/>
                <w:lang w:val="en-AU"/>
              </w:rPr>
              <w:t>Preschool Field Officer (PSFO)</w:t>
            </w:r>
          </w:p>
        </w:tc>
        <w:tc>
          <w:tcPr>
            <w:tcW w:w="5245" w:type="dxa"/>
          </w:tcPr>
          <w:p w14:paraId="1B2D9D8C" w14:textId="77777777" w:rsidR="00A76E08" w:rsidRPr="00452E8F" w:rsidRDefault="00000000" w:rsidP="00FA4576">
            <w:pPr>
              <w:cnfStyle w:val="000000000000" w:firstRow="0" w:lastRow="0" w:firstColumn="0" w:lastColumn="0" w:oddVBand="0" w:evenVBand="0" w:oddHBand="0" w:evenHBand="0" w:firstRowFirstColumn="0" w:firstRowLastColumn="0" w:lastRowFirstColumn="0" w:lastRowLastColumn="0"/>
              <w:rPr>
                <w:rStyle w:val="Hyperlink"/>
                <w:rFonts w:cstheme="minorHAnsi"/>
                <w:szCs w:val="22"/>
              </w:rPr>
            </w:pPr>
            <w:hyperlink r:id="rId31" w:history="1">
              <w:r w:rsidR="00A76E08" w:rsidRPr="00452E8F">
                <w:rPr>
                  <w:rStyle w:val="Hyperlink"/>
                  <w:rFonts w:cstheme="minorHAnsi"/>
                  <w:szCs w:val="22"/>
                  <w:lang w:eastAsia="en-AU"/>
                </w:rPr>
                <w:t>Preschool field officer program</w:t>
              </w:r>
            </w:hyperlink>
          </w:p>
        </w:tc>
      </w:tr>
      <w:tr w:rsidR="00A76E08" w:rsidRPr="008D50DA" w14:paraId="10EA551A" w14:textId="77777777" w:rsidTr="00AE4A09">
        <w:tc>
          <w:tcPr>
            <w:cnfStyle w:val="001000000000" w:firstRow="0" w:lastRow="0" w:firstColumn="1" w:lastColumn="0" w:oddVBand="0" w:evenVBand="0" w:oddHBand="0" w:evenHBand="0" w:firstRowFirstColumn="0" w:firstRowLastColumn="0" w:lastRowFirstColumn="0" w:lastRowLastColumn="0"/>
            <w:tcW w:w="4673" w:type="dxa"/>
          </w:tcPr>
          <w:p w14:paraId="1D78A931" w14:textId="77777777" w:rsidR="00A76E08" w:rsidRPr="00452E8F" w:rsidRDefault="00A76E08" w:rsidP="00FA4576">
            <w:pPr>
              <w:rPr>
                <w:rFonts w:cstheme="minorHAnsi"/>
                <w:szCs w:val="22"/>
                <w:lang w:val="en-AU"/>
              </w:rPr>
            </w:pPr>
            <w:r w:rsidRPr="00452E8F">
              <w:rPr>
                <w:rFonts w:cstheme="minorHAnsi"/>
                <w:szCs w:val="22"/>
                <w:lang w:val="en-AU"/>
              </w:rPr>
              <w:t>Programs Support Groups (PSGs) and Individual Learning Plans (ILPs)</w:t>
            </w:r>
            <w:r w:rsidRPr="00452E8F">
              <w:rPr>
                <w:rStyle w:val="FootnoteReference"/>
                <w:rFonts w:cstheme="minorHAnsi"/>
                <w:szCs w:val="22"/>
                <w:lang w:val="en-AU"/>
              </w:rPr>
              <w:footnoteReference w:id="11"/>
            </w:r>
          </w:p>
        </w:tc>
        <w:tc>
          <w:tcPr>
            <w:tcW w:w="5245" w:type="dxa"/>
          </w:tcPr>
          <w:p w14:paraId="38FF7FB6" w14:textId="77777777" w:rsidR="00A76E08" w:rsidRPr="00452E8F" w:rsidRDefault="00000000" w:rsidP="00477E20">
            <w:pPr>
              <w:cnfStyle w:val="000000000000" w:firstRow="0" w:lastRow="0" w:firstColumn="0" w:lastColumn="0" w:oddVBand="0" w:evenVBand="0" w:oddHBand="0" w:evenHBand="0" w:firstRowFirstColumn="0" w:firstRowLastColumn="0" w:lastRowFirstColumn="0" w:lastRowLastColumn="0"/>
              <w:rPr>
                <w:rStyle w:val="Hyperlink"/>
                <w:rFonts w:cstheme="minorHAnsi"/>
                <w:szCs w:val="22"/>
                <w:lang w:eastAsia="en-AU"/>
              </w:rPr>
            </w:pPr>
            <w:hyperlink r:id="rId32" w:history="1">
              <w:r w:rsidR="00A76E08" w:rsidRPr="00452E8F">
                <w:rPr>
                  <w:rStyle w:val="Hyperlink"/>
                  <w:rFonts w:cstheme="minorHAnsi"/>
                  <w:szCs w:val="22"/>
                  <w:lang w:eastAsia="en-AU"/>
                </w:rPr>
                <w:t>Programs Support Groups (PSGs) in kindergarten</w:t>
              </w:r>
            </w:hyperlink>
          </w:p>
          <w:p w14:paraId="3CD34AD3" w14:textId="57664C49" w:rsidR="00A76E08" w:rsidRPr="00452E8F" w:rsidRDefault="00000000" w:rsidP="00477E20">
            <w:pPr>
              <w:cnfStyle w:val="000000000000" w:firstRow="0" w:lastRow="0" w:firstColumn="0" w:lastColumn="0" w:oddVBand="0" w:evenVBand="0" w:oddHBand="0" w:evenHBand="0" w:firstRowFirstColumn="0" w:firstRowLastColumn="0" w:lastRowFirstColumn="0" w:lastRowLastColumn="0"/>
              <w:rPr>
                <w:rStyle w:val="Hyperlink"/>
                <w:rFonts w:cstheme="minorHAnsi"/>
                <w:szCs w:val="22"/>
                <w:lang w:eastAsia="en-AU"/>
              </w:rPr>
            </w:pPr>
            <w:hyperlink r:id="rId33" w:history="1">
              <w:r w:rsidR="005A526D">
                <w:rPr>
                  <w:rStyle w:val="Hyperlink"/>
                  <w:rFonts w:cstheme="minorHAnsi"/>
                  <w:szCs w:val="22"/>
                  <w:lang w:eastAsia="en-AU"/>
                </w:rPr>
                <w:t>Individual Learning Plans for Children in Out-of-Home Care</w:t>
              </w:r>
            </w:hyperlink>
          </w:p>
        </w:tc>
      </w:tr>
      <w:tr w:rsidR="00A76E08" w:rsidRPr="008D50DA" w14:paraId="51D6E176" w14:textId="77777777" w:rsidTr="00AE4A09">
        <w:trPr>
          <w:trHeight w:val="75"/>
        </w:trPr>
        <w:tc>
          <w:tcPr>
            <w:cnfStyle w:val="001000000000" w:firstRow="0" w:lastRow="0" w:firstColumn="1" w:lastColumn="0" w:oddVBand="0" w:evenVBand="0" w:oddHBand="0" w:evenHBand="0" w:firstRowFirstColumn="0" w:firstRowLastColumn="0" w:lastRowFirstColumn="0" w:lastRowLastColumn="0"/>
            <w:tcW w:w="4673" w:type="dxa"/>
          </w:tcPr>
          <w:p w14:paraId="08CF6EC3" w14:textId="77777777" w:rsidR="00A76E08" w:rsidRPr="00452E8F" w:rsidRDefault="00A76E08" w:rsidP="00FA4576">
            <w:pPr>
              <w:rPr>
                <w:rFonts w:cstheme="minorHAnsi"/>
                <w:szCs w:val="22"/>
                <w:lang w:val="en-AU"/>
              </w:rPr>
            </w:pPr>
            <w:r w:rsidRPr="00452E8F">
              <w:rPr>
                <w:rFonts w:cstheme="minorHAnsi"/>
                <w:szCs w:val="22"/>
                <w:lang w:val="en-AU"/>
              </w:rPr>
              <w:t>School Readiness Funding (SRF)</w:t>
            </w:r>
          </w:p>
        </w:tc>
        <w:tc>
          <w:tcPr>
            <w:tcW w:w="5245" w:type="dxa"/>
          </w:tcPr>
          <w:p w14:paraId="18D8D7AE" w14:textId="77777777" w:rsidR="00A76E08" w:rsidRPr="00452E8F" w:rsidRDefault="00000000" w:rsidP="00477E20">
            <w:pPr>
              <w:cnfStyle w:val="000000000000" w:firstRow="0" w:lastRow="0" w:firstColumn="0" w:lastColumn="0" w:oddVBand="0" w:evenVBand="0" w:oddHBand="0" w:evenHBand="0" w:firstRowFirstColumn="0" w:firstRowLastColumn="0" w:lastRowFirstColumn="0" w:lastRowLastColumn="0"/>
              <w:rPr>
                <w:rStyle w:val="Hyperlink"/>
                <w:rFonts w:cstheme="minorHAnsi"/>
                <w:szCs w:val="22"/>
              </w:rPr>
            </w:pPr>
            <w:hyperlink r:id="rId34" w:history="1">
              <w:r w:rsidR="00A76E08" w:rsidRPr="00452E8F">
                <w:rPr>
                  <w:rStyle w:val="Hyperlink"/>
                  <w:rFonts w:cstheme="minorHAnsi"/>
                  <w:szCs w:val="22"/>
                  <w:lang w:eastAsia="en-AU"/>
                </w:rPr>
                <w:t>School Readiness Funding</w:t>
              </w:r>
            </w:hyperlink>
          </w:p>
        </w:tc>
      </w:tr>
    </w:tbl>
    <w:p w14:paraId="18E29F44" w14:textId="0A8980E3" w:rsidR="007111C8" w:rsidRDefault="007111C8">
      <w:pPr>
        <w:spacing w:after="0"/>
        <w:rPr>
          <w:b/>
          <w:bCs/>
          <w:lang w:val="en-AU"/>
        </w:rPr>
      </w:pPr>
    </w:p>
    <w:p w14:paraId="715B9E78" w14:textId="2CC578B5" w:rsidR="6E0AD283" w:rsidRPr="00F90FE1" w:rsidRDefault="00D90123" w:rsidP="00F90FE1">
      <w:pPr>
        <w:pStyle w:val="Heading2"/>
        <w:jc w:val="both"/>
        <w:rPr>
          <w:rFonts w:cstheme="majorHAnsi"/>
        </w:rPr>
      </w:pPr>
      <w:bookmarkStart w:id="48" w:name="_Appendix_C:_Case"/>
      <w:bookmarkStart w:id="49" w:name="_Appendix_B:_Case"/>
      <w:bookmarkStart w:id="50" w:name="_Toc137560496"/>
      <w:bookmarkEnd w:id="48"/>
      <w:bookmarkEnd w:id="49"/>
      <w:r w:rsidRPr="00F90FE1">
        <w:rPr>
          <w:rFonts w:cstheme="majorHAnsi"/>
        </w:rPr>
        <w:lastRenderedPageBreak/>
        <w:t xml:space="preserve">Appendix </w:t>
      </w:r>
      <w:r w:rsidR="00D13241">
        <w:rPr>
          <w:rFonts w:cstheme="majorHAnsi"/>
        </w:rPr>
        <w:t>B</w:t>
      </w:r>
      <w:r w:rsidRPr="00F90FE1">
        <w:rPr>
          <w:rFonts w:cstheme="majorHAnsi"/>
        </w:rPr>
        <w:t xml:space="preserve">: Case </w:t>
      </w:r>
      <w:r w:rsidR="001B10B9" w:rsidRPr="00F90FE1">
        <w:rPr>
          <w:rFonts w:cstheme="majorHAnsi"/>
        </w:rPr>
        <w:t>S</w:t>
      </w:r>
      <w:r w:rsidRPr="00F90FE1">
        <w:rPr>
          <w:rFonts w:cstheme="majorHAnsi"/>
        </w:rPr>
        <w:t>tud</w:t>
      </w:r>
      <w:r w:rsidR="00907001" w:rsidRPr="00F90FE1">
        <w:rPr>
          <w:rFonts w:cstheme="majorHAnsi"/>
        </w:rPr>
        <w:t>y</w:t>
      </w:r>
      <w:bookmarkEnd w:id="50"/>
    </w:p>
    <w:p w14:paraId="62DB641E" w14:textId="71CEF223" w:rsidR="00B249A7" w:rsidRPr="00E36198" w:rsidRDefault="00B249A7" w:rsidP="00E36198">
      <w:pPr>
        <w:pStyle w:val="Heading3"/>
        <w:rPr>
          <w:rFonts w:cstheme="majorHAnsi"/>
          <w:b w:val="0"/>
          <w:bCs/>
          <w:sz w:val="22"/>
          <w:szCs w:val="22"/>
          <w:lang w:val="en-US"/>
        </w:rPr>
      </w:pPr>
      <w:bookmarkStart w:id="51" w:name="_Toc137560497"/>
      <w:r w:rsidRPr="00E36198">
        <w:rPr>
          <w:b w:val="0"/>
          <w:bCs/>
          <w:sz w:val="22"/>
          <w:szCs w:val="22"/>
          <w:lang w:val="en-US"/>
        </w:rPr>
        <w:t>Child context</w:t>
      </w:r>
      <w:bookmarkEnd w:id="51"/>
    </w:p>
    <w:p w14:paraId="159CBCED" w14:textId="13A102FD" w:rsidR="00B249A7" w:rsidRPr="00E36198" w:rsidRDefault="00B249A7" w:rsidP="00F90FE1">
      <w:pPr>
        <w:jc w:val="both"/>
        <w:rPr>
          <w:rFonts w:eastAsiaTheme="majorEastAsia" w:cstheme="minorHAnsi"/>
          <w:szCs w:val="22"/>
          <w:lang w:val="en-US"/>
        </w:rPr>
      </w:pPr>
      <w:r w:rsidRPr="00E36198">
        <w:rPr>
          <w:rFonts w:eastAsia="Arial" w:cstheme="minorHAnsi"/>
          <w:szCs w:val="22"/>
          <w:lang w:val="en-US"/>
        </w:rPr>
        <w:t>J</w:t>
      </w:r>
      <w:r w:rsidRPr="00E36198">
        <w:rPr>
          <w:rFonts w:eastAsiaTheme="majorEastAsia" w:cstheme="minorHAnsi"/>
          <w:szCs w:val="22"/>
          <w:lang w:val="en-US"/>
        </w:rPr>
        <w:t xml:space="preserve">ana is a </w:t>
      </w:r>
      <w:r w:rsidR="00DC5D5F" w:rsidRPr="00E36198">
        <w:rPr>
          <w:rFonts w:eastAsiaTheme="majorEastAsia" w:cstheme="minorHAnsi"/>
          <w:szCs w:val="22"/>
          <w:lang w:val="en-US"/>
        </w:rPr>
        <w:t>4-year-old</w:t>
      </w:r>
      <w:r w:rsidRPr="00E36198">
        <w:rPr>
          <w:rFonts w:eastAsiaTheme="majorEastAsia" w:cstheme="minorHAnsi"/>
          <w:szCs w:val="22"/>
          <w:lang w:val="en-US"/>
        </w:rPr>
        <w:t xml:space="preserve"> girl in her second year of early childhood education. She was placed in out</w:t>
      </w:r>
      <w:r w:rsidR="00CA4840" w:rsidRPr="00E36198">
        <w:rPr>
          <w:rFonts w:eastAsiaTheme="majorEastAsia" w:cstheme="minorHAnsi"/>
          <w:szCs w:val="22"/>
          <w:lang w:val="en-US"/>
        </w:rPr>
        <w:t>-</w:t>
      </w:r>
      <w:r w:rsidRPr="00E36198">
        <w:rPr>
          <w:rFonts w:eastAsiaTheme="majorEastAsia" w:cstheme="minorHAnsi"/>
          <w:szCs w:val="22"/>
          <w:lang w:val="en-US"/>
        </w:rPr>
        <w:t>of</w:t>
      </w:r>
      <w:r w:rsidR="00B138FF" w:rsidRPr="00E36198">
        <w:rPr>
          <w:rFonts w:eastAsiaTheme="majorEastAsia" w:cstheme="minorHAnsi"/>
          <w:szCs w:val="22"/>
          <w:lang w:val="en-US"/>
        </w:rPr>
        <w:t>-</w:t>
      </w:r>
      <w:r w:rsidRPr="00E36198">
        <w:rPr>
          <w:rFonts w:eastAsiaTheme="majorEastAsia" w:cstheme="minorHAnsi"/>
          <w:szCs w:val="22"/>
          <w:lang w:val="en-US"/>
        </w:rPr>
        <w:t>home</w:t>
      </w:r>
      <w:r w:rsidR="00CA4840" w:rsidRPr="00E36198">
        <w:rPr>
          <w:rFonts w:eastAsiaTheme="majorEastAsia" w:cstheme="minorHAnsi"/>
          <w:szCs w:val="22"/>
          <w:lang w:val="en-US"/>
        </w:rPr>
        <w:t>-</w:t>
      </w:r>
      <w:r w:rsidRPr="00E36198">
        <w:rPr>
          <w:rFonts w:eastAsiaTheme="majorEastAsia" w:cstheme="minorHAnsi"/>
          <w:szCs w:val="22"/>
          <w:lang w:val="en-US"/>
        </w:rPr>
        <w:t xml:space="preserve">care </w:t>
      </w:r>
      <w:r w:rsidR="00CA4840" w:rsidRPr="00E36198">
        <w:rPr>
          <w:rFonts w:eastAsiaTheme="majorEastAsia" w:cstheme="minorHAnsi"/>
          <w:szCs w:val="22"/>
          <w:lang w:val="en-US"/>
        </w:rPr>
        <w:t>(</w:t>
      </w:r>
      <w:r w:rsidR="00610DA4">
        <w:rPr>
          <w:rFonts w:eastAsiaTheme="majorEastAsia" w:cstheme="minorHAnsi"/>
          <w:szCs w:val="22"/>
          <w:lang w:val="en-US"/>
        </w:rPr>
        <w:t>OoHC</w:t>
      </w:r>
      <w:r w:rsidR="00CA4840" w:rsidRPr="00E36198">
        <w:rPr>
          <w:rFonts w:eastAsiaTheme="majorEastAsia" w:cstheme="minorHAnsi"/>
          <w:szCs w:val="22"/>
          <w:lang w:val="en-US"/>
        </w:rPr>
        <w:t xml:space="preserve">) </w:t>
      </w:r>
      <w:r w:rsidRPr="00E36198">
        <w:rPr>
          <w:rFonts w:eastAsiaTheme="majorEastAsia" w:cstheme="minorHAnsi"/>
          <w:szCs w:val="22"/>
          <w:lang w:val="en-US"/>
        </w:rPr>
        <w:t xml:space="preserve">in her first year of life and lived in a long-term foster care placement with her siblings until </w:t>
      </w:r>
      <w:r w:rsidR="00D36116" w:rsidRPr="00E36198">
        <w:rPr>
          <w:rFonts w:eastAsiaTheme="majorEastAsia" w:cstheme="minorHAnsi"/>
          <w:szCs w:val="22"/>
          <w:lang w:val="en-US"/>
        </w:rPr>
        <w:t>four</w:t>
      </w:r>
      <w:r w:rsidRPr="00E36198">
        <w:rPr>
          <w:rFonts w:eastAsiaTheme="majorEastAsia" w:cstheme="minorHAnsi"/>
          <w:szCs w:val="22"/>
          <w:lang w:val="en-US"/>
        </w:rPr>
        <w:t xml:space="preserve"> months ago. At this time, she transitioned into kinship care with her maternal aunt and </w:t>
      </w:r>
      <w:r w:rsidR="00D36116" w:rsidRPr="00E36198">
        <w:rPr>
          <w:rFonts w:eastAsiaTheme="majorEastAsia" w:cstheme="minorHAnsi"/>
          <w:szCs w:val="22"/>
          <w:lang w:val="en-US"/>
        </w:rPr>
        <w:t xml:space="preserve">two </w:t>
      </w:r>
      <w:r w:rsidRPr="00E36198">
        <w:rPr>
          <w:rFonts w:eastAsiaTheme="majorEastAsia" w:cstheme="minorHAnsi"/>
          <w:szCs w:val="22"/>
          <w:lang w:val="en-US"/>
        </w:rPr>
        <w:t>school</w:t>
      </w:r>
      <w:r w:rsidR="00CA4840" w:rsidRPr="00E36198">
        <w:rPr>
          <w:rFonts w:eastAsiaTheme="majorEastAsia" w:cstheme="minorHAnsi"/>
          <w:szCs w:val="22"/>
          <w:lang w:val="en-US"/>
        </w:rPr>
        <w:t>-</w:t>
      </w:r>
      <w:r w:rsidRPr="00E36198">
        <w:rPr>
          <w:rFonts w:eastAsiaTheme="majorEastAsia" w:cstheme="minorHAnsi"/>
          <w:szCs w:val="22"/>
          <w:lang w:val="en-US"/>
        </w:rPr>
        <w:t xml:space="preserve">aged cousins, with enrolment in a </w:t>
      </w:r>
      <w:r w:rsidR="006E61FC" w:rsidRPr="00E36198">
        <w:rPr>
          <w:rFonts w:eastAsiaTheme="majorEastAsia" w:cstheme="minorHAnsi"/>
          <w:szCs w:val="22"/>
          <w:lang w:val="en-US"/>
        </w:rPr>
        <w:t xml:space="preserve">new long day care kindergarten </w:t>
      </w:r>
      <w:r w:rsidRPr="00E36198">
        <w:rPr>
          <w:rFonts w:eastAsiaTheme="majorEastAsia" w:cstheme="minorHAnsi"/>
          <w:szCs w:val="22"/>
          <w:lang w:val="en-US"/>
        </w:rPr>
        <w:t>setting</w:t>
      </w:r>
      <w:r w:rsidR="006E61FC" w:rsidRPr="00E36198">
        <w:rPr>
          <w:rFonts w:eastAsiaTheme="majorEastAsia" w:cstheme="minorHAnsi"/>
          <w:szCs w:val="22"/>
          <w:lang w:val="en-US"/>
        </w:rPr>
        <w:t xml:space="preserve">. </w:t>
      </w:r>
      <w:r w:rsidRPr="00E36198">
        <w:rPr>
          <w:rFonts w:eastAsiaTheme="majorEastAsia" w:cstheme="minorHAnsi"/>
          <w:szCs w:val="22"/>
          <w:lang w:val="en-US"/>
        </w:rPr>
        <w:t xml:space="preserve"> </w:t>
      </w:r>
    </w:p>
    <w:p w14:paraId="39088466" w14:textId="70CDC7FD" w:rsidR="00B249A7" w:rsidRPr="00E36198" w:rsidRDefault="00B249A7" w:rsidP="00E36198">
      <w:pPr>
        <w:pStyle w:val="Heading3"/>
        <w:rPr>
          <w:b w:val="0"/>
          <w:bCs/>
          <w:sz w:val="22"/>
          <w:szCs w:val="22"/>
          <w:lang w:val="en-US"/>
        </w:rPr>
      </w:pPr>
      <w:bookmarkStart w:id="52" w:name="_Toc137560498"/>
      <w:r w:rsidRPr="00E36198">
        <w:rPr>
          <w:b w:val="0"/>
          <w:bCs/>
          <w:sz w:val="22"/>
          <w:szCs w:val="22"/>
          <w:lang w:val="en-US"/>
        </w:rPr>
        <w:t>Relevant learning and developmental history</w:t>
      </w:r>
      <w:bookmarkEnd w:id="52"/>
    </w:p>
    <w:p w14:paraId="16CC0EA8" w14:textId="22FC52F8" w:rsidR="00B249A7" w:rsidRPr="00E36198" w:rsidRDefault="00B249A7" w:rsidP="00F90FE1">
      <w:pPr>
        <w:jc w:val="both"/>
        <w:rPr>
          <w:rFonts w:eastAsia="Arial" w:cstheme="minorHAnsi"/>
          <w:szCs w:val="22"/>
          <w:lang w:val="en-US"/>
        </w:rPr>
      </w:pPr>
      <w:r w:rsidRPr="00E36198">
        <w:rPr>
          <w:rFonts w:eastAsia="Arial" w:cstheme="minorHAnsi"/>
          <w:szCs w:val="22"/>
          <w:lang w:val="en-US"/>
        </w:rPr>
        <w:t xml:space="preserve">Jana’s developmental history features significant early adversity, </w:t>
      </w:r>
      <w:r w:rsidR="00B138FF" w:rsidRPr="00E36198">
        <w:rPr>
          <w:rFonts w:eastAsia="Arial" w:cstheme="minorHAnsi"/>
          <w:szCs w:val="22"/>
          <w:lang w:val="en-US"/>
        </w:rPr>
        <w:t>trauma,</w:t>
      </w:r>
      <w:r w:rsidRPr="00E36198">
        <w:rPr>
          <w:rFonts w:eastAsia="Arial" w:cstheme="minorHAnsi"/>
          <w:szCs w:val="22"/>
          <w:lang w:val="en-US"/>
        </w:rPr>
        <w:t xml:space="preserve"> and neglect. This includes in</w:t>
      </w:r>
      <w:r w:rsidR="00CA4840" w:rsidRPr="00E36198">
        <w:rPr>
          <w:rFonts w:eastAsia="Arial" w:cstheme="minorHAnsi"/>
          <w:szCs w:val="22"/>
          <w:lang w:val="en-US"/>
        </w:rPr>
        <w:t>-</w:t>
      </w:r>
      <w:r w:rsidRPr="00E36198">
        <w:rPr>
          <w:rFonts w:eastAsia="Arial" w:cstheme="minorHAnsi"/>
          <w:szCs w:val="22"/>
          <w:lang w:val="en-US"/>
        </w:rPr>
        <w:t xml:space="preserve">utero exposure to parental substance abuse and family violence which resulted in her being placed in </w:t>
      </w:r>
      <w:r w:rsidR="00610DA4">
        <w:rPr>
          <w:rFonts w:eastAsia="Arial" w:cstheme="minorHAnsi"/>
          <w:szCs w:val="22"/>
          <w:lang w:val="en-US"/>
        </w:rPr>
        <w:t>OoHC</w:t>
      </w:r>
      <w:r w:rsidRPr="00E36198">
        <w:rPr>
          <w:rFonts w:eastAsia="Arial" w:cstheme="minorHAnsi"/>
          <w:szCs w:val="22"/>
          <w:lang w:val="en-US"/>
        </w:rPr>
        <w:t xml:space="preserve">, and subsequent rejection by and separation from her siblings. </w:t>
      </w:r>
    </w:p>
    <w:p w14:paraId="2D5AEF17" w14:textId="77777777" w:rsidR="00B249A7" w:rsidRPr="00E36198" w:rsidRDefault="00B249A7" w:rsidP="00F90FE1">
      <w:pPr>
        <w:jc w:val="both"/>
        <w:rPr>
          <w:rFonts w:eastAsia="Arial" w:cstheme="minorHAnsi"/>
          <w:szCs w:val="22"/>
          <w:lang w:val="en-US"/>
        </w:rPr>
      </w:pPr>
      <w:r w:rsidRPr="00E36198">
        <w:rPr>
          <w:rFonts w:eastAsia="Arial" w:cstheme="minorHAnsi"/>
          <w:szCs w:val="22"/>
          <w:lang w:val="en-US"/>
        </w:rPr>
        <w:t>Her early life experiences have shaped her ability to form secure attachments. Jana can experience heightened anxiety in relation to both adults and children, with accompanying difficulties regulating her emotions and behaviour.</w:t>
      </w:r>
      <w:r w:rsidR="00D36116" w:rsidRPr="00E36198">
        <w:rPr>
          <w:rFonts w:eastAsia="Arial" w:cstheme="minorHAnsi"/>
          <w:szCs w:val="22"/>
          <w:lang w:val="en-US"/>
        </w:rPr>
        <w:t xml:space="preserve"> </w:t>
      </w:r>
      <w:r w:rsidRPr="00E36198">
        <w:rPr>
          <w:rFonts w:eastAsia="Arial" w:cstheme="minorHAnsi"/>
          <w:szCs w:val="22"/>
          <w:lang w:val="en-US"/>
        </w:rPr>
        <w:t xml:space="preserve">This is complicated by an expressive and receptive language disorder. </w:t>
      </w:r>
    </w:p>
    <w:p w14:paraId="149317B4" w14:textId="77777777" w:rsidR="00D36116" w:rsidRPr="00E36198" w:rsidRDefault="00D36116" w:rsidP="00F90FE1">
      <w:pPr>
        <w:jc w:val="both"/>
        <w:rPr>
          <w:rFonts w:eastAsia="Arial" w:cstheme="minorHAnsi"/>
          <w:szCs w:val="22"/>
          <w:lang w:val="en-US"/>
        </w:rPr>
      </w:pPr>
      <w:r w:rsidRPr="00E36198">
        <w:rPr>
          <w:rFonts w:eastAsia="Arial" w:cstheme="minorHAnsi"/>
          <w:szCs w:val="22"/>
          <w:lang w:val="en-US"/>
        </w:rPr>
        <w:t>In her previous kindergarten setting and prior to transitioning into kinship care, Jana had been settled and well engaged, without any reported presenting concerns.</w:t>
      </w:r>
    </w:p>
    <w:p w14:paraId="6A011FC4" w14:textId="1453E03A" w:rsidR="00B249A7" w:rsidRPr="00E36198" w:rsidRDefault="00B249A7" w:rsidP="00E36198">
      <w:pPr>
        <w:pStyle w:val="Heading3"/>
        <w:rPr>
          <w:b w:val="0"/>
          <w:bCs/>
          <w:sz w:val="22"/>
          <w:szCs w:val="22"/>
        </w:rPr>
      </w:pPr>
      <w:bookmarkStart w:id="53" w:name="_Toc137560499"/>
      <w:r w:rsidRPr="00E36198">
        <w:rPr>
          <w:b w:val="0"/>
          <w:bCs/>
          <w:sz w:val="22"/>
          <w:szCs w:val="22"/>
        </w:rPr>
        <w:t>Key presenting concerns</w:t>
      </w:r>
      <w:bookmarkEnd w:id="53"/>
    </w:p>
    <w:p w14:paraId="482C9811" w14:textId="77777777" w:rsidR="00B249A7" w:rsidRPr="00E36198" w:rsidRDefault="00B249A7" w:rsidP="00F90FE1">
      <w:pPr>
        <w:jc w:val="both"/>
        <w:rPr>
          <w:rFonts w:eastAsiaTheme="majorEastAsia" w:cstheme="minorHAnsi"/>
          <w:szCs w:val="22"/>
        </w:rPr>
      </w:pPr>
      <w:r w:rsidRPr="00E36198">
        <w:rPr>
          <w:rFonts w:eastAsiaTheme="majorEastAsia" w:cstheme="minorHAnsi"/>
          <w:szCs w:val="22"/>
        </w:rPr>
        <w:t xml:space="preserve">Jana is demonstrating escalating incidences of angry and aggressive behaviour within her new kindergarten program, with these difficulties increasingly jeopardising the safety and wellbeing of other children and her ongoing enrolment at the kindergarten setting. </w:t>
      </w:r>
    </w:p>
    <w:p w14:paraId="71D2934C" w14:textId="77777777" w:rsidR="00B249A7" w:rsidRPr="00E36198" w:rsidRDefault="00B249A7" w:rsidP="00F90FE1">
      <w:pPr>
        <w:jc w:val="both"/>
        <w:rPr>
          <w:rFonts w:eastAsiaTheme="majorEastAsia" w:cstheme="minorHAnsi"/>
          <w:szCs w:val="22"/>
        </w:rPr>
      </w:pPr>
      <w:r w:rsidRPr="00E36198">
        <w:rPr>
          <w:rFonts w:eastAsiaTheme="majorEastAsia" w:cstheme="minorHAnsi"/>
          <w:szCs w:val="22"/>
        </w:rPr>
        <w:t xml:space="preserve">Her </w:t>
      </w:r>
      <w:r w:rsidR="00D36116" w:rsidRPr="00E36198">
        <w:rPr>
          <w:rFonts w:eastAsiaTheme="majorEastAsia" w:cstheme="minorHAnsi"/>
          <w:szCs w:val="22"/>
        </w:rPr>
        <w:t xml:space="preserve">teacher </w:t>
      </w:r>
      <w:r w:rsidRPr="00E36198">
        <w:rPr>
          <w:rFonts w:eastAsiaTheme="majorEastAsia" w:cstheme="minorHAnsi"/>
          <w:szCs w:val="22"/>
        </w:rPr>
        <w:t xml:space="preserve">and </w:t>
      </w:r>
      <w:r w:rsidR="00D36116" w:rsidRPr="00E36198">
        <w:rPr>
          <w:rFonts w:eastAsiaTheme="majorEastAsia" w:cstheme="minorHAnsi"/>
          <w:szCs w:val="22"/>
        </w:rPr>
        <w:t>Additional Assistant</w:t>
      </w:r>
      <w:r w:rsidRPr="00E36198">
        <w:rPr>
          <w:rFonts w:eastAsiaTheme="majorEastAsia" w:cstheme="minorHAnsi"/>
          <w:szCs w:val="22"/>
        </w:rPr>
        <w:t xml:space="preserve"> exhibit low confidence in predicting and managing Jana’s support needs despite their significant efforts. They report that Jana is very difficult to soothe and/ or redirect. They are aware that Jana did not require intensive support at her previous early learning environment, with growing kindergarten</w:t>
      </w:r>
      <w:r w:rsidR="00DC2D72" w:rsidRPr="00E36198">
        <w:rPr>
          <w:rFonts w:eastAsiaTheme="majorEastAsia" w:cstheme="minorHAnsi"/>
          <w:szCs w:val="22"/>
        </w:rPr>
        <w:t xml:space="preserve"> staff</w:t>
      </w:r>
      <w:r w:rsidRPr="00E36198">
        <w:rPr>
          <w:rFonts w:eastAsiaTheme="majorEastAsia" w:cstheme="minorHAnsi"/>
          <w:szCs w:val="22"/>
        </w:rPr>
        <w:t xml:space="preserve"> frustration about the suitability of her current carer and the therapeutic supports in place.</w:t>
      </w:r>
    </w:p>
    <w:p w14:paraId="3669C39F" w14:textId="029A41C5" w:rsidR="00B249A7" w:rsidRPr="00E36198" w:rsidRDefault="00B249A7" w:rsidP="00E36198">
      <w:pPr>
        <w:pStyle w:val="Heading3"/>
        <w:rPr>
          <w:b w:val="0"/>
          <w:bCs/>
          <w:sz w:val="22"/>
          <w:szCs w:val="22"/>
        </w:rPr>
      </w:pPr>
      <w:bookmarkStart w:id="54" w:name="_Toc137560500"/>
      <w:r w:rsidRPr="00E36198">
        <w:rPr>
          <w:b w:val="0"/>
          <w:bCs/>
          <w:sz w:val="22"/>
          <w:szCs w:val="22"/>
        </w:rPr>
        <w:t>Service context</w:t>
      </w:r>
      <w:bookmarkEnd w:id="54"/>
    </w:p>
    <w:p w14:paraId="12826BBA" w14:textId="77777777" w:rsidR="009006B5" w:rsidRPr="00E36198" w:rsidRDefault="00B249A7" w:rsidP="00F90FE1">
      <w:pPr>
        <w:jc w:val="both"/>
        <w:rPr>
          <w:rFonts w:cstheme="minorHAnsi"/>
          <w:szCs w:val="22"/>
        </w:rPr>
      </w:pPr>
      <w:r w:rsidRPr="00E36198">
        <w:rPr>
          <w:rFonts w:cstheme="minorHAnsi"/>
          <w:szCs w:val="22"/>
        </w:rPr>
        <w:t>The service has made use of available supports but with Ja</w:t>
      </w:r>
      <w:r w:rsidR="009E7A15" w:rsidRPr="00E36198">
        <w:rPr>
          <w:rFonts w:cstheme="minorHAnsi"/>
          <w:szCs w:val="22"/>
        </w:rPr>
        <w:t>na</w:t>
      </w:r>
      <w:r w:rsidRPr="00E36198">
        <w:rPr>
          <w:rFonts w:cstheme="minorHAnsi"/>
          <w:szCs w:val="22"/>
        </w:rPr>
        <w:t>’s background of intersecting vulnerabilities</w:t>
      </w:r>
      <w:r w:rsidR="009006B5" w:rsidRPr="00E36198">
        <w:rPr>
          <w:rFonts w:cstheme="minorHAnsi"/>
          <w:szCs w:val="22"/>
        </w:rPr>
        <w:t>, there appears to be challenges in support coordination, integration and planning strategies and adjustments.</w:t>
      </w:r>
    </w:p>
    <w:p w14:paraId="306B848E" w14:textId="77777777" w:rsidR="00B249A7" w:rsidRPr="00E36198" w:rsidRDefault="00B249A7" w:rsidP="00F90FE1">
      <w:pPr>
        <w:jc w:val="both"/>
        <w:rPr>
          <w:rFonts w:cstheme="minorHAnsi"/>
          <w:szCs w:val="22"/>
        </w:rPr>
      </w:pPr>
      <w:r w:rsidRPr="00E36198">
        <w:rPr>
          <w:rFonts w:cstheme="minorHAnsi"/>
          <w:szCs w:val="22"/>
        </w:rPr>
        <w:t xml:space="preserve">Supports </w:t>
      </w:r>
      <w:r w:rsidR="009006B5" w:rsidRPr="00E36198">
        <w:rPr>
          <w:rFonts w:cstheme="minorHAnsi"/>
          <w:szCs w:val="22"/>
        </w:rPr>
        <w:t>available</w:t>
      </w:r>
      <w:r w:rsidRPr="00E36198">
        <w:rPr>
          <w:rFonts w:cstheme="minorHAnsi"/>
          <w:szCs w:val="22"/>
        </w:rPr>
        <w:t xml:space="preserve"> for Jana and the service include: </w:t>
      </w:r>
    </w:p>
    <w:p w14:paraId="27C90817" w14:textId="77777777" w:rsidR="00B249A7" w:rsidRPr="00E36198" w:rsidRDefault="009006B5" w:rsidP="00F90FE1">
      <w:pPr>
        <w:pStyle w:val="ListParagraph"/>
        <w:numPr>
          <w:ilvl w:val="0"/>
          <w:numId w:val="23"/>
        </w:numPr>
        <w:jc w:val="both"/>
        <w:rPr>
          <w:rFonts w:asciiTheme="minorHAnsi" w:hAnsiTheme="minorHAnsi" w:cstheme="minorHAnsi"/>
        </w:rPr>
      </w:pPr>
      <w:r w:rsidRPr="00E36198">
        <w:rPr>
          <w:rFonts w:asciiTheme="minorHAnsi" w:hAnsiTheme="minorHAnsi" w:cstheme="minorHAnsi"/>
        </w:rPr>
        <w:t>NDIS</w:t>
      </w:r>
      <w:r w:rsidR="00B249A7" w:rsidRPr="00E36198">
        <w:rPr>
          <w:rFonts w:asciiTheme="minorHAnsi" w:hAnsiTheme="minorHAnsi" w:cstheme="minorHAnsi"/>
        </w:rPr>
        <w:t xml:space="preserve"> package – </w:t>
      </w:r>
      <w:r w:rsidR="009E7A15" w:rsidRPr="00E36198">
        <w:rPr>
          <w:rFonts w:asciiTheme="minorHAnsi" w:hAnsiTheme="minorHAnsi" w:cstheme="minorHAnsi"/>
        </w:rPr>
        <w:t>o</w:t>
      </w:r>
      <w:r w:rsidR="00B249A7" w:rsidRPr="00E36198">
        <w:rPr>
          <w:rFonts w:asciiTheme="minorHAnsi" w:hAnsiTheme="minorHAnsi" w:cstheme="minorHAnsi"/>
        </w:rPr>
        <w:t xml:space="preserve">ccupational </w:t>
      </w:r>
      <w:r w:rsidR="009E7A15" w:rsidRPr="00E36198">
        <w:rPr>
          <w:rFonts w:asciiTheme="minorHAnsi" w:hAnsiTheme="minorHAnsi" w:cstheme="minorHAnsi"/>
        </w:rPr>
        <w:t>t</w:t>
      </w:r>
      <w:r w:rsidR="00B249A7" w:rsidRPr="00E36198">
        <w:rPr>
          <w:rFonts w:asciiTheme="minorHAnsi" w:hAnsiTheme="minorHAnsi" w:cstheme="minorHAnsi"/>
        </w:rPr>
        <w:t xml:space="preserve">herapist and </w:t>
      </w:r>
      <w:r w:rsidR="009E7A15" w:rsidRPr="00E36198">
        <w:rPr>
          <w:rFonts w:asciiTheme="minorHAnsi" w:hAnsiTheme="minorHAnsi" w:cstheme="minorHAnsi"/>
        </w:rPr>
        <w:t>s</w:t>
      </w:r>
      <w:r w:rsidR="00B249A7" w:rsidRPr="00E36198">
        <w:rPr>
          <w:rFonts w:asciiTheme="minorHAnsi" w:hAnsiTheme="minorHAnsi" w:cstheme="minorHAnsi"/>
        </w:rPr>
        <w:t xml:space="preserve">peech and </w:t>
      </w:r>
      <w:r w:rsidR="009E7A15" w:rsidRPr="00E36198">
        <w:rPr>
          <w:rFonts w:asciiTheme="minorHAnsi" w:hAnsiTheme="minorHAnsi" w:cstheme="minorHAnsi"/>
        </w:rPr>
        <w:t>t</w:t>
      </w:r>
      <w:r w:rsidR="00B249A7" w:rsidRPr="00E36198">
        <w:rPr>
          <w:rFonts w:asciiTheme="minorHAnsi" w:hAnsiTheme="minorHAnsi" w:cstheme="minorHAnsi"/>
        </w:rPr>
        <w:t xml:space="preserve">herapeutic </w:t>
      </w:r>
      <w:r w:rsidR="009E7A15" w:rsidRPr="00E36198">
        <w:rPr>
          <w:rFonts w:asciiTheme="minorHAnsi" w:hAnsiTheme="minorHAnsi" w:cstheme="minorHAnsi"/>
        </w:rPr>
        <w:t>i</w:t>
      </w:r>
      <w:r w:rsidR="00B249A7" w:rsidRPr="00E36198">
        <w:rPr>
          <w:rFonts w:asciiTheme="minorHAnsi" w:hAnsiTheme="minorHAnsi" w:cstheme="minorHAnsi"/>
        </w:rPr>
        <w:t xml:space="preserve">ntervention, sourced through Berry Street Take 2 Program (approved). </w:t>
      </w:r>
    </w:p>
    <w:p w14:paraId="66481F4A" w14:textId="77777777" w:rsidR="00B249A7" w:rsidRPr="00E36198" w:rsidRDefault="009006B5" w:rsidP="00F90FE1">
      <w:pPr>
        <w:pStyle w:val="ListParagraph"/>
        <w:numPr>
          <w:ilvl w:val="0"/>
          <w:numId w:val="23"/>
        </w:numPr>
        <w:jc w:val="both"/>
        <w:rPr>
          <w:rFonts w:asciiTheme="minorHAnsi" w:hAnsiTheme="minorHAnsi" w:cstheme="minorHAnsi"/>
        </w:rPr>
      </w:pPr>
      <w:r w:rsidRPr="00E36198">
        <w:rPr>
          <w:rFonts w:asciiTheme="minorHAnsi" w:hAnsiTheme="minorHAnsi" w:cstheme="minorHAnsi"/>
        </w:rPr>
        <w:t>KIS</w:t>
      </w:r>
      <w:r w:rsidR="00B249A7" w:rsidRPr="00E36198">
        <w:rPr>
          <w:rFonts w:asciiTheme="minorHAnsi" w:hAnsiTheme="minorHAnsi" w:cstheme="minorHAnsi"/>
        </w:rPr>
        <w:t xml:space="preserve"> – Additional Assistant</w:t>
      </w:r>
    </w:p>
    <w:p w14:paraId="77E537EA" w14:textId="77777777" w:rsidR="00B249A7" w:rsidRPr="00E36198" w:rsidRDefault="009006B5" w:rsidP="00F90FE1">
      <w:pPr>
        <w:pStyle w:val="ListParagraph"/>
        <w:numPr>
          <w:ilvl w:val="0"/>
          <w:numId w:val="23"/>
        </w:numPr>
        <w:jc w:val="both"/>
        <w:rPr>
          <w:rFonts w:asciiTheme="minorHAnsi" w:hAnsiTheme="minorHAnsi" w:cstheme="minorHAnsi"/>
        </w:rPr>
      </w:pPr>
      <w:r w:rsidRPr="00E36198">
        <w:rPr>
          <w:rFonts w:asciiTheme="minorHAnsi" w:hAnsiTheme="minorHAnsi" w:cstheme="minorHAnsi"/>
        </w:rPr>
        <w:t>ISP</w:t>
      </w:r>
      <w:r w:rsidR="00B249A7" w:rsidRPr="00E36198">
        <w:rPr>
          <w:rFonts w:asciiTheme="minorHAnsi" w:hAnsiTheme="minorHAnsi" w:cstheme="minorHAnsi"/>
        </w:rPr>
        <w:t xml:space="preserve"> – </w:t>
      </w:r>
      <w:r w:rsidRPr="00E36198">
        <w:rPr>
          <w:rFonts w:asciiTheme="minorHAnsi" w:hAnsiTheme="minorHAnsi" w:cstheme="minorHAnsi"/>
        </w:rPr>
        <w:t>Additional Educator</w:t>
      </w:r>
    </w:p>
    <w:p w14:paraId="2F9F0AA3" w14:textId="77777777" w:rsidR="00EB1112" w:rsidRPr="00E36198" w:rsidRDefault="009006B5" w:rsidP="00F90FE1">
      <w:pPr>
        <w:pStyle w:val="ListParagraph"/>
        <w:numPr>
          <w:ilvl w:val="0"/>
          <w:numId w:val="23"/>
        </w:numPr>
        <w:jc w:val="both"/>
        <w:rPr>
          <w:rFonts w:asciiTheme="minorHAnsi" w:hAnsiTheme="minorHAnsi" w:cstheme="minorHAnsi"/>
        </w:rPr>
      </w:pPr>
      <w:r w:rsidRPr="00E36198">
        <w:rPr>
          <w:rFonts w:asciiTheme="minorHAnsi" w:hAnsiTheme="minorHAnsi" w:cstheme="minorHAnsi"/>
        </w:rPr>
        <w:t>SRF</w:t>
      </w:r>
      <w:r w:rsidR="00B249A7" w:rsidRPr="00E36198">
        <w:rPr>
          <w:rFonts w:asciiTheme="minorHAnsi" w:hAnsiTheme="minorHAnsi" w:cstheme="minorHAnsi"/>
        </w:rPr>
        <w:t xml:space="preserve"> – Build Resiliency in Pre-schools program, Reflective Practice program, Wellbeing Social and Emotional Support with an OT program</w:t>
      </w:r>
      <w:r w:rsidR="009E7A15" w:rsidRPr="00E36198">
        <w:rPr>
          <w:rFonts w:asciiTheme="minorHAnsi" w:hAnsiTheme="minorHAnsi" w:cstheme="minorHAnsi"/>
        </w:rPr>
        <w:t>.</w:t>
      </w:r>
      <w:r w:rsidR="00B249A7" w:rsidRPr="00E36198">
        <w:rPr>
          <w:rFonts w:asciiTheme="minorHAnsi" w:hAnsiTheme="minorHAnsi" w:cstheme="minorHAnsi"/>
        </w:rPr>
        <w:t xml:space="preserve"> </w:t>
      </w:r>
    </w:p>
    <w:p w14:paraId="0367E829" w14:textId="77777777" w:rsidR="00EA1641" w:rsidRPr="00E36198" w:rsidRDefault="00EA1641" w:rsidP="00F90FE1">
      <w:pPr>
        <w:pStyle w:val="ListParagraph"/>
        <w:ind w:left="360"/>
        <w:jc w:val="both"/>
        <w:rPr>
          <w:rFonts w:asciiTheme="minorHAnsi" w:hAnsiTheme="minorHAnsi" w:cstheme="minorHAnsi"/>
        </w:rPr>
      </w:pPr>
    </w:p>
    <w:p w14:paraId="4442114F" w14:textId="77777777" w:rsidR="00B249A7" w:rsidRPr="00E36198" w:rsidRDefault="00B249A7" w:rsidP="00F90FE1">
      <w:pPr>
        <w:jc w:val="both"/>
        <w:rPr>
          <w:rFonts w:cstheme="minorHAnsi"/>
          <w:b/>
          <w:i/>
          <w:szCs w:val="22"/>
        </w:rPr>
      </w:pPr>
      <w:r w:rsidRPr="00E36198">
        <w:rPr>
          <w:rFonts w:cstheme="minorHAnsi"/>
          <w:szCs w:val="22"/>
        </w:rPr>
        <w:lastRenderedPageBreak/>
        <w:t xml:space="preserve">Educators at the service are relatively new, with an average of less than four years’ experience. Staff reportedly lack confidence in their skills and ability to support Jana, even with an </w:t>
      </w:r>
      <w:r w:rsidR="00944643" w:rsidRPr="00E36198">
        <w:rPr>
          <w:rFonts w:cstheme="minorHAnsi"/>
          <w:szCs w:val="22"/>
        </w:rPr>
        <w:t>A</w:t>
      </w:r>
      <w:r w:rsidRPr="00E36198">
        <w:rPr>
          <w:rFonts w:cstheme="minorHAnsi"/>
          <w:szCs w:val="22"/>
        </w:rPr>
        <w:t xml:space="preserve">dditional </w:t>
      </w:r>
      <w:r w:rsidR="00944643" w:rsidRPr="00E36198">
        <w:rPr>
          <w:rFonts w:cstheme="minorHAnsi"/>
          <w:szCs w:val="22"/>
        </w:rPr>
        <w:t>A</w:t>
      </w:r>
      <w:r w:rsidRPr="00E36198">
        <w:rPr>
          <w:rFonts w:cstheme="minorHAnsi"/>
          <w:szCs w:val="22"/>
        </w:rPr>
        <w:t xml:space="preserve">ssistant in the room.  </w:t>
      </w:r>
    </w:p>
    <w:p w14:paraId="359EE82E" w14:textId="611B2E70" w:rsidR="00B249A7" w:rsidRPr="00E36198" w:rsidRDefault="00B249A7" w:rsidP="00E36198">
      <w:pPr>
        <w:pStyle w:val="Heading3"/>
        <w:rPr>
          <w:b w:val="0"/>
          <w:bCs/>
          <w:sz w:val="22"/>
          <w:szCs w:val="22"/>
        </w:rPr>
      </w:pPr>
      <w:bookmarkStart w:id="55" w:name="_Toc137560501"/>
      <w:r w:rsidRPr="00E36198">
        <w:rPr>
          <w:b w:val="0"/>
          <w:bCs/>
          <w:sz w:val="22"/>
          <w:szCs w:val="22"/>
        </w:rPr>
        <w:t>Requested support and expected outcomes</w:t>
      </w:r>
      <w:bookmarkEnd w:id="55"/>
    </w:p>
    <w:p w14:paraId="2C3DF671" w14:textId="13148E91" w:rsidR="00EB1112" w:rsidRPr="008417F4" w:rsidRDefault="006E61FC" w:rsidP="00F90FE1">
      <w:pPr>
        <w:jc w:val="both"/>
        <w:rPr>
          <w:rFonts w:cstheme="minorHAnsi"/>
          <w:lang w:val="en-AU"/>
        </w:rPr>
      </w:pPr>
      <w:r w:rsidRPr="008417F4">
        <w:rPr>
          <w:rFonts w:cstheme="minorHAnsi"/>
          <w:lang w:val="en-AU"/>
        </w:rPr>
        <w:t>A trauma-informed consultancy and training package is requested</w:t>
      </w:r>
      <w:r w:rsidR="00EB1112" w:rsidRPr="008417F4">
        <w:rPr>
          <w:rFonts w:cstheme="minorHAnsi"/>
          <w:lang w:val="en-AU"/>
        </w:rPr>
        <w:t xml:space="preserve"> to support in identifying the core priority strategies for </w:t>
      </w:r>
      <w:r w:rsidR="00B42B0A" w:rsidRPr="008417F4">
        <w:rPr>
          <w:rFonts w:cstheme="minorHAnsi"/>
          <w:lang w:val="en-AU"/>
        </w:rPr>
        <w:t>Jana’s</w:t>
      </w:r>
      <w:r w:rsidR="00EB1112" w:rsidRPr="008417F4">
        <w:rPr>
          <w:rFonts w:cstheme="minorHAnsi"/>
          <w:lang w:val="en-AU"/>
        </w:rPr>
        <w:t xml:space="preserve"> immediate stabilisation and inclusion in the </w:t>
      </w:r>
      <w:r w:rsidR="00B138FF" w:rsidRPr="008417F4">
        <w:rPr>
          <w:rFonts w:cstheme="minorHAnsi"/>
          <w:lang w:val="en-AU"/>
        </w:rPr>
        <w:t>program and</w:t>
      </w:r>
      <w:r w:rsidR="00EB1112" w:rsidRPr="008417F4">
        <w:rPr>
          <w:rFonts w:cstheme="minorHAnsi"/>
          <w:lang w:val="en-AU"/>
        </w:rPr>
        <w:t xml:space="preserve"> identify how existing supports can be integrated and aligned</w:t>
      </w:r>
      <w:r w:rsidR="00B42B0A" w:rsidRPr="008417F4">
        <w:rPr>
          <w:rFonts w:cstheme="minorHAnsi"/>
          <w:lang w:val="en-AU"/>
        </w:rPr>
        <w:t xml:space="preserve"> in the short and longer term.</w:t>
      </w:r>
      <w:r w:rsidR="00EB1112" w:rsidRPr="008417F4">
        <w:rPr>
          <w:rFonts w:cstheme="minorHAnsi"/>
          <w:lang w:val="en-AU"/>
        </w:rPr>
        <w:t xml:space="preserve"> </w:t>
      </w:r>
    </w:p>
    <w:p w14:paraId="60241CB3" w14:textId="77777777" w:rsidR="00EB1112" w:rsidRPr="008417F4" w:rsidRDefault="00EB1112" w:rsidP="00F90FE1">
      <w:pPr>
        <w:jc w:val="both"/>
        <w:rPr>
          <w:rFonts w:cstheme="minorHAnsi"/>
          <w:lang w:val="en-AU"/>
        </w:rPr>
      </w:pPr>
      <w:r w:rsidRPr="008417F4">
        <w:rPr>
          <w:rFonts w:cstheme="minorHAnsi"/>
          <w:lang w:val="en-AU"/>
        </w:rPr>
        <w:t>This request involves:</w:t>
      </w:r>
    </w:p>
    <w:p w14:paraId="646DDC16" w14:textId="77777777" w:rsidR="00EB1112" w:rsidRPr="008417F4" w:rsidRDefault="006E61FC" w:rsidP="00F90FE1">
      <w:pPr>
        <w:pStyle w:val="ListParagraph"/>
        <w:numPr>
          <w:ilvl w:val="0"/>
          <w:numId w:val="24"/>
        </w:numPr>
        <w:jc w:val="both"/>
        <w:rPr>
          <w:rFonts w:asciiTheme="minorHAnsi" w:hAnsiTheme="minorHAnsi" w:cstheme="minorHAnsi"/>
        </w:rPr>
      </w:pPr>
      <w:r w:rsidRPr="008417F4">
        <w:rPr>
          <w:rFonts w:asciiTheme="minorHAnsi" w:hAnsiTheme="minorHAnsi" w:cstheme="minorHAnsi"/>
        </w:rPr>
        <w:t xml:space="preserve">in-kindergarten observations and </w:t>
      </w:r>
      <w:r w:rsidR="00EA1641" w:rsidRPr="008417F4">
        <w:rPr>
          <w:rFonts w:asciiTheme="minorHAnsi" w:hAnsiTheme="minorHAnsi" w:cstheme="minorHAnsi"/>
        </w:rPr>
        <w:t>coaching</w:t>
      </w:r>
      <w:r w:rsidRPr="008417F4">
        <w:rPr>
          <w:rFonts w:asciiTheme="minorHAnsi" w:hAnsiTheme="minorHAnsi" w:cstheme="minorHAnsi"/>
        </w:rPr>
        <w:t>, where the trauma consultant provides advice and evidence-informed strategies to address the child’s needs, promote protective factors and ultimately improve the child’s engagement and inclusion in the program</w:t>
      </w:r>
    </w:p>
    <w:p w14:paraId="65FC0B80" w14:textId="09DC7F36" w:rsidR="009A293A" w:rsidRPr="006A6222" w:rsidRDefault="006E61FC" w:rsidP="00F90FE1">
      <w:pPr>
        <w:pStyle w:val="ListParagraph"/>
        <w:numPr>
          <w:ilvl w:val="0"/>
          <w:numId w:val="24"/>
        </w:numPr>
        <w:jc w:val="both"/>
        <w:rPr>
          <w:rFonts w:asciiTheme="minorHAnsi" w:hAnsiTheme="minorHAnsi" w:cstheme="minorHAnsi"/>
        </w:rPr>
        <w:sectPr w:rsidR="009A293A" w:rsidRPr="006A6222" w:rsidSect="00C43730">
          <w:type w:val="continuous"/>
          <w:pgSz w:w="11900" w:h="16840"/>
          <w:pgMar w:top="2155" w:right="1134" w:bottom="1701" w:left="1134" w:header="709" w:footer="709" w:gutter="0"/>
          <w:cols w:space="708"/>
          <w:docGrid w:linePitch="360"/>
        </w:sectPr>
      </w:pPr>
      <w:r w:rsidRPr="008417F4">
        <w:rPr>
          <w:rFonts w:asciiTheme="minorHAnsi" w:hAnsiTheme="minorHAnsi" w:cstheme="minorHAnsi"/>
        </w:rPr>
        <w:t>after-session debriefs</w:t>
      </w:r>
      <w:r w:rsidR="00EA1641" w:rsidRPr="008417F4">
        <w:rPr>
          <w:rFonts w:asciiTheme="minorHAnsi" w:hAnsiTheme="minorHAnsi" w:cstheme="minorHAnsi"/>
        </w:rPr>
        <w:t>,</w:t>
      </w:r>
      <w:r w:rsidRPr="008417F4">
        <w:rPr>
          <w:rFonts w:asciiTheme="minorHAnsi" w:hAnsiTheme="minorHAnsi" w:cstheme="minorHAnsi"/>
        </w:rPr>
        <w:t xml:space="preserve"> </w:t>
      </w:r>
      <w:r w:rsidR="00EB1112" w:rsidRPr="008417F4">
        <w:rPr>
          <w:rFonts w:asciiTheme="minorHAnsi" w:hAnsiTheme="minorHAnsi" w:cstheme="minorHAnsi"/>
        </w:rPr>
        <w:t xml:space="preserve">where the EC teacher can </w:t>
      </w:r>
      <w:r w:rsidR="00EA1641" w:rsidRPr="008417F4">
        <w:rPr>
          <w:rFonts w:asciiTheme="minorHAnsi" w:hAnsiTheme="minorHAnsi" w:cstheme="minorHAnsi"/>
        </w:rPr>
        <w:t>clarify strategies and approaches and build an understanding of trauma-informed practices</w:t>
      </w:r>
      <w:r w:rsidR="00960263" w:rsidRPr="008417F4">
        <w:rPr>
          <w:rFonts w:asciiTheme="minorHAnsi" w:hAnsiTheme="minorHAnsi" w:cstheme="minorHAnsi"/>
        </w:rPr>
        <w:t>.</w:t>
      </w:r>
      <w:r w:rsidR="00EA1641" w:rsidRPr="008417F4">
        <w:rPr>
          <w:rFonts w:asciiTheme="minorHAnsi" w:hAnsiTheme="minorHAnsi" w:cstheme="minorHAnsi"/>
        </w:rPr>
        <w:t xml:space="preserve"> </w:t>
      </w:r>
    </w:p>
    <w:p w14:paraId="7E68C845" w14:textId="08B310B1" w:rsidR="002201BD" w:rsidRDefault="00601567" w:rsidP="00601567">
      <w:pPr>
        <w:pStyle w:val="Heading2"/>
        <w:tabs>
          <w:tab w:val="left" w:pos="10496"/>
          <w:tab w:val="right" w:pos="12984"/>
        </w:tabs>
        <w:rPr>
          <w:rFonts w:cstheme="majorHAnsi"/>
        </w:rPr>
      </w:pPr>
      <w:bookmarkStart w:id="56" w:name="_Appendix_D:_School_1"/>
      <w:bookmarkEnd w:id="56"/>
      <w:r>
        <w:rPr>
          <w:rFonts w:cstheme="majorHAnsi"/>
        </w:rPr>
        <w:lastRenderedPageBreak/>
        <w:tab/>
      </w:r>
      <w:r>
        <w:rPr>
          <w:rFonts w:cstheme="majorHAnsi"/>
        </w:rPr>
        <w:tab/>
      </w:r>
    </w:p>
    <w:p w14:paraId="72A58279" w14:textId="7F8D8C01" w:rsidR="0062672F" w:rsidRPr="008314D5" w:rsidRDefault="00296A9A" w:rsidP="00AF7F0A">
      <w:pPr>
        <w:pStyle w:val="Heading2"/>
        <w:rPr>
          <w:rFonts w:cstheme="majorHAnsi"/>
        </w:rPr>
      </w:pPr>
      <w:bookmarkStart w:id="57" w:name="_Appendix_C:_School"/>
      <w:bookmarkStart w:id="58" w:name="_Toc137560502"/>
      <w:bookmarkEnd w:id="57"/>
      <w:r w:rsidRPr="008314D5">
        <w:rPr>
          <w:rFonts w:cstheme="majorHAnsi"/>
        </w:rPr>
        <w:t>A</w:t>
      </w:r>
      <w:r w:rsidR="0062672F" w:rsidRPr="008314D5">
        <w:rPr>
          <w:rFonts w:cstheme="majorHAnsi"/>
        </w:rPr>
        <w:t xml:space="preserve">ppendix </w:t>
      </w:r>
      <w:r w:rsidR="00D13241">
        <w:rPr>
          <w:rFonts w:cstheme="majorHAnsi"/>
        </w:rPr>
        <w:t>C</w:t>
      </w:r>
      <w:r w:rsidR="0062672F" w:rsidRPr="008314D5">
        <w:rPr>
          <w:rFonts w:cstheme="majorHAnsi"/>
        </w:rPr>
        <w:t xml:space="preserve">: School Readiness Funding </w:t>
      </w:r>
      <w:r w:rsidR="001B10B9" w:rsidRPr="008314D5">
        <w:rPr>
          <w:rFonts w:cstheme="majorHAnsi"/>
        </w:rPr>
        <w:t>I</w:t>
      </w:r>
      <w:r w:rsidR="0062672F" w:rsidRPr="008314D5">
        <w:rPr>
          <w:rFonts w:cstheme="majorHAnsi"/>
        </w:rPr>
        <w:t xml:space="preserve">tems and </w:t>
      </w:r>
      <w:r w:rsidR="001B10B9" w:rsidRPr="008314D5">
        <w:rPr>
          <w:rFonts w:cstheme="majorHAnsi"/>
        </w:rPr>
        <w:t>P</w:t>
      </w:r>
      <w:r w:rsidR="0062672F" w:rsidRPr="008314D5">
        <w:rPr>
          <w:rFonts w:cstheme="majorHAnsi"/>
        </w:rPr>
        <w:t>roviders</w:t>
      </w:r>
      <w:bookmarkEnd w:id="58"/>
    </w:p>
    <w:p w14:paraId="7064DF60" w14:textId="72A01712" w:rsidR="0062672F" w:rsidRPr="00E36198" w:rsidRDefault="0062672F" w:rsidP="008314D5">
      <w:pPr>
        <w:jc w:val="both"/>
        <w:rPr>
          <w:sz w:val="20"/>
          <w:szCs w:val="20"/>
        </w:rPr>
      </w:pPr>
      <w:r w:rsidRPr="00E36198">
        <w:rPr>
          <w:sz w:val="20"/>
          <w:szCs w:val="20"/>
        </w:rPr>
        <w:t>The table below provides an overview of the SRF Menu items and providers that may be considered by approved providers when identifying FSP requested supports as part of the FSP Application Form.</w:t>
      </w:r>
    </w:p>
    <w:tbl>
      <w:tblPr>
        <w:tblStyle w:val="TableGrid"/>
        <w:tblW w:w="14743" w:type="dxa"/>
        <w:tblInd w:w="-289" w:type="dxa"/>
        <w:tblLayout w:type="fixed"/>
        <w:tblLook w:val="04A0" w:firstRow="1" w:lastRow="0" w:firstColumn="1" w:lastColumn="0" w:noHBand="0" w:noVBand="1"/>
      </w:tblPr>
      <w:tblGrid>
        <w:gridCol w:w="9640"/>
        <w:gridCol w:w="1417"/>
        <w:gridCol w:w="1276"/>
        <w:gridCol w:w="1276"/>
        <w:gridCol w:w="1134"/>
      </w:tblGrid>
      <w:tr w:rsidR="00C61B96" w14:paraId="2ED4D7F6" w14:textId="77777777" w:rsidTr="00787242">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640" w:type="dxa"/>
            <w:shd w:val="clear" w:color="auto" w:fill="C5F0FF" w:themeFill="accent3" w:themeFillTint="33"/>
          </w:tcPr>
          <w:p w14:paraId="1481E65A" w14:textId="4A09C4F4" w:rsidR="00296A9A" w:rsidRPr="008314D5" w:rsidRDefault="00296A9A" w:rsidP="00296A9A">
            <w:pPr>
              <w:spacing w:after="0"/>
              <w:rPr>
                <w:rFonts w:asciiTheme="majorHAnsi" w:hAnsiTheme="majorHAnsi" w:cstheme="majorHAnsi"/>
                <w:bCs/>
                <w:sz w:val="20"/>
                <w:szCs w:val="20"/>
              </w:rPr>
            </w:pPr>
            <w:r w:rsidRPr="008314D5">
              <w:rPr>
                <w:rFonts w:asciiTheme="majorHAnsi" w:hAnsiTheme="majorHAnsi" w:cstheme="majorHAnsi"/>
                <w:b/>
                <w:bCs/>
                <w:color w:val="000000" w:themeColor="text1"/>
                <w:sz w:val="20"/>
                <w:szCs w:val="20"/>
              </w:rPr>
              <w:t>SRF Menu Item</w:t>
            </w:r>
            <w:r w:rsidRPr="008314D5">
              <w:rPr>
                <w:rFonts w:asciiTheme="majorHAnsi" w:hAnsiTheme="majorHAnsi" w:cstheme="majorHAnsi"/>
                <w:b/>
                <w:bCs/>
                <w:sz w:val="20"/>
                <w:szCs w:val="20"/>
              </w:rPr>
              <w:t xml:space="preserve"> </w:t>
            </w:r>
          </w:p>
        </w:tc>
        <w:tc>
          <w:tcPr>
            <w:tcW w:w="1417" w:type="dxa"/>
            <w:shd w:val="clear" w:color="auto" w:fill="C5F0FF" w:themeFill="accent3" w:themeFillTint="33"/>
          </w:tcPr>
          <w:p w14:paraId="566ECB0F" w14:textId="21407F8E" w:rsidR="00296A9A" w:rsidRPr="008314D5" w:rsidRDefault="00296A9A" w:rsidP="00085F51">
            <w:pPr>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8314D5">
              <w:rPr>
                <w:rFonts w:asciiTheme="majorHAnsi" w:hAnsiTheme="majorHAnsi" w:cstheme="majorHAnsi"/>
                <w:b/>
                <w:bCs/>
                <w:color w:val="000000" w:themeColor="text1"/>
                <w:sz w:val="20"/>
                <w:szCs w:val="20"/>
              </w:rPr>
              <w:t xml:space="preserve">Professional </w:t>
            </w:r>
            <w:r w:rsidR="00D53526" w:rsidRPr="008314D5">
              <w:rPr>
                <w:rFonts w:asciiTheme="majorHAnsi" w:hAnsiTheme="majorHAnsi" w:cstheme="majorHAnsi"/>
                <w:b/>
                <w:bCs/>
                <w:color w:val="000000" w:themeColor="text1"/>
                <w:sz w:val="20"/>
                <w:szCs w:val="20"/>
              </w:rPr>
              <w:t>learning</w:t>
            </w:r>
          </w:p>
        </w:tc>
        <w:tc>
          <w:tcPr>
            <w:tcW w:w="1276" w:type="dxa"/>
            <w:shd w:val="clear" w:color="auto" w:fill="C5F0FF" w:themeFill="accent3" w:themeFillTint="33"/>
          </w:tcPr>
          <w:p w14:paraId="7370D969" w14:textId="14CCB765" w:rsidR="00296A9A" w:rsidRPr="008314D5" w:rsidRDefault="00296A9A" w:rsidP="00085F51">
            <w:pPr>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8314D5">
              <w:rPr>
                <w:rFonts w:asciiTheme="majorHAnsi" w:hAnsiTheme="majorHAnsi" w:cstheme="majorHAnsi"/>
                <w:b/>
                <w:bCs/>
                <w:color w:val="000000" w:themeColor="text1"/>
                <w:sz w:val="20"/>
                <w:szCs w:val="20"/>
              </w:rPr>
              <w:t>Consulting / Coaching</w:t>
            </w:r>
          </w:p>
        </w:tc>
        <w:tc>
          <w:tcPr>
            <w:tcW w:w="1276" w:type="dxa"/>
            <w:shd w:val="clear" w:color="auto" w:fill="C5F0FF" w:themeFill="accent3" w:themeFillTint="33"/>
          </w:tcPr>
          <w:p w14:paraId="4B517E9D" w14:textId="04DEF08F" w:rsidR="00296A9A" w:rsidRPr="008314D5" w:rsidRDefault="00296A9A" w:rsidP="00085F51">
            <w:pPr>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8314D5">
              <w:rPr>
                <w:rFonts w:asciiTheme="majorHAnsi" w:hAnsiTheme="majorHAnsi" w:cstheme="majorHAnsi"/>
                <w:b/>
                <w:bCs/>
                <w:color w:val="000000" w:themeColor="text1"/>
                <w:sz w:val="20"/>
                <w:szCs w:val="20"/>
              </w:rPr>
              <w:t>In-Person / On-Site Option</w:t>
            </w:r>
          </w:p>
        </w:tc>
        <w:tc>
          <w:tcPr>
            <w:tcW w:w="1134" w:type="dxa"/>
            <w:shd w:val="clear" w:color="auto" w:fill="C5F0FF" w:themeFill="accent3" w:themeFillTint="33"/>
          </w:tcPr>
          <w:p w14:paraId="1073356A" w14:textId="79C74ACB" w:rsidR="00296A9A" w:rsidRPr="008314D5" w:rsidRDefault="00296A9A" w:rsidP="00085F51">
            <w:pPr>
              <w:spacing w:after="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themeColor="text1"/>
                <w:sz w:val="20"/>
                <w:szCs w:val="20"/>
              </w:rPr>
            </w:pPr>
            <w:r w:rsidRPr="008314D5">
              <w:rPr>
                <w:rFonts w:asciiTheme="majorHAnsi" w:hAnsiTheme="majorHAnsi" w:cstheme="majorHAnsi"/>
                <w:b/>
                <w:bCs/>
                <w:color w:val="000000" w:themeColor="text1"/>
                <w:sz w:val="20"/>
                <w:szCs w:val="20"/>
              </w:rPr>
              <w:t>Online Option</w:t>
            </w:r>
          </w:p>
        </w:tc>
      </w:tr>
      <w:tr w:rsidR="008E1FCF" w14:paraId="6E4288DC" w14:textId="77777777" w:rsidTr="00787242">
        <w:trPr>
          <w:trHeight w:val="13"/>
        </w:trPr>
        <w:tc>
          <w:tcPr>
            <w:cnfStyle w:val="001000000000" w:firstRow="0" w:lastRow="0" w:firstColumn="1" w:lastColumn="0" w:oddVBand="0" w:evenVBand="0" w:oddHBand="0" w:evenHBand="0" w:firstRowFirstColumn="0" w:firstRowLastColumn="0" w:lastRowFirstColumn="0" w:lastRowLastColumn="0"/>
            <w:tcW w:w="9640" w:type="dxa"/>
            <w:vAlign w:val="center"/>
          </w:tcPr>
          <w:p w14:paraId="366DB18A" w14:textId="19B0A450" w:rsidR="00915259" w:rsidRPr="008314D5" w:rsidRDefault="00000000" w:rsidP="00915259">
            <w:pPr>
              <w:spacing w:after="0"/>
              <w:rPr>
                <w:rFonts w:cstheme="minorHAnsi"/>
                <w:sz w:val="20"/>
                <w:szCs w:val="20"/>
              </w:rPr>
            </w:pPr>
            <w:hyperlink r:id="rId35" w:history="1">
              <w:r w:rsidR="00915259" w:rsidRPr="008314D5">
                <w:rPr>
                  <w:rStyle w:val="Hyperlink"/>
                  <w:rFonts w:eastAsia="Times New Roman" w:cstheme="minorHAnsi"/>
                  <w:color w:val="auto"/>
                  <w:sz w:val="20"/>
                  <w:szCs w:val="20"/>
                </w:rPr>
                <w:t>ACF Healing Relational Trauma Through Play</w:t>
              </w:r>
            </w:hyperlink>
          </w:p>
        </w:tc>
        <w:tc>
          <w:tcPr>
            <w:tcW w:w="1417" w:type="dxa"/>
          </w:tcPr>
          <w:p w14:paraId="2940C550" w14:textId="5ADBFDC1"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pPr>
            <w:r w:rsidRPr="00815FD1">
              <w:rPr>
                <w:noProof/>
              </w:rPr>
              <w:drawing>
                <wp:inline distT="0" distB="0" distL="0" distR="0" wp14:anchorId="44A2B40C" wp14:editId="30E20F85">
                  <wp:extent cx="190500" cy="190500"/>
                  <wp:effectExtent l="0" t="0" r="0" b="0"/>
                  <wp:docPr id="49" name="Graphic 49"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276" w:type="dxa"/>
            <w:vAlign w:val="center"/>
          </w:tcPr>
          <w:p w14:paraId="34DE6129" w14:textId="77777777" w:rsidR="00915259" w:rsidRDefault="00915259" w:rsidP="00085F51">
            <w:pPr>
              <w:spacing w:after="0"/>
              <w:jc w:val="center"/>
              <w:cnfStyle w:val="000000000000" w:firstRow="0" w:lastRow="0" w:firstColumn="0" w:lastColumn="0" w:oddVBand="0" w:evenVBand="0" w:oddHBand="0" w:evenHBand="0" w:firstRowFirstColumn="0" w:firstRowLastColumn="0" w:lastRowFirstColumn="0" w:lastRowLastColumn="0"/>
            </w:pPr>
          </w:p>
        </w:tc>
        <w:tc>
          <w:tcPr>
            <w:tcW w:w="1276" w:type="dxa"/>
            <w:vAlign w:val="center"/>
          </w:tcPr>
          <w:p w14:paraId="5242263A" w14:textId="77777777" w:rsidR="00915259" w:rsidRDefault="00915259" w:rsidP="00085F51">
            <w:pPr>
              <w:spacing w:after="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4EC17216" w14:textId="29422D3F"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pPr>
            <w:r w:rsidRPr="0064212F">
              <w:rPr>
                <w:noProof/>
              </w:rPr>
              <w:drawing>
                <wp:inline distT="0" distB="0" distL="0" distR="0" wp14:anchorId="01480450" wp14:editId="42DA31E0">
                  <wp:extent cx="190500" cy="190500"/>
                  <wp:effectExtent l="0" t="0" r="0" b="0"/>
                  <wp:docPr id="47" name="Graphic 47"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r>
      <w:tr w:rsidR="00D055AB" w14:paraId="4AF02D0D" w14:textId="77777777" w:rsidTr="00787242">
        <w:trPr>
          <w:trHeight w:val="29"/>
        </w:trPr>
        <w:tc>
          <w:tcPr>
            <w:cnfStyle w:val="001000000000" w:firstRow="0" w:lastRow="0" w:firstColumn="1" w:lastColumn="0" w:oddVBand="0" w:evenVBand="0" w:oddHBand="0" w:evenHBand="0" w:firstRowFirstColumn="0" w:firstRowLastColumn="0" w:lastRowFirstColumn="0" w:lastRowLastColumn="0"/>
            <w:tcW w:w="9640" w:type="dxa"/>
            <w:vAlign w:val="center"/>
          </w:tcPr>
          <w:p w14:paraId="09895C15" w14:textId="79A4FEE2" w:rsidR="00915259" w:rsidRPr="008314D5" w:rsidRDefault="00000000" w:rsidP="00915259">
            <w:pPr>
              <w:spacing w:after="0"/>
              <w:rPr>
                <w:rFonts w:cstheme="minorHAnsi"/>
                <w:sz w:val="20"/>
                <w:szCs w:val="20"/>
              </w:rPr>
            </w:pPr>
            <w:hyperlink r:id="rId38" w:history="1">
              <w:r w:rsidR="00915259" w:rsidRPr="008314D5">
                <w:rPr>
                  <w:rStyle w:val="Hyperlink"/>
                  <w:rFonts w:eastAsia="Times New Roman" w:cstheme="minorHAnsi"/>
                  <w:color w:val="auto"/>
                  <w:sz w:val="20"/>
                  <w:szCs w:val="20"/>
                </w:rPr>
                <w:t>ACF Introduction to Relational Trauma</w:t>
              </w:r>
            </w:hyperlink>
          </w:p>
        </w:tc>
        <w:tc>
          <w:tcPr>
            <w:tcW w:w="1417" w:type="dxa"/>
          </w:tcPr>
          <w:p w14:paraId="759E445A" w14:textId="496A9427"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pPr>
            <w:r w:rsidRPr="00815FD1">
              <w:rPr>
                <w:noProof/>
              </w:rPr>
              <w:drawing>
                <wp:inline distT="0" distB="0" distL="0" distR="0" wp14:anchorId="18C284FF" wp14:editId="7974E288">
                  <wp:extent cx="190500" cy="190500"/>
                  <wp:effectExtent l="0" t="0" r="0" b="0"/>
                  <wp:docPr id="71" name="Graphic 7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276" w:type="dxa"/>
            <w:vAlign w:val="center"/>
          </w:tcPr>
          <w:p w14:paraId="53B12FC6" w14:textId="77777777" w:rsidR="00915259" w:rsidRDefault="00915259" w:rsidP="00085F51">
            <w:pPr>
              <w:spacing w:after="0"/>
              <w:jc w:val="center"/>
              <w:cnfStyle w:val="000000000000" w:firstRow="0" w:lastRow="0" w:firstColumn="0" w:lastColumn="0" w:oddVBand="0" w:evenVBand="0" w:oddHBand="0" w:evenHBand="0" w:firstRowFirstColumn="0" w:firstRowLastColumn="0" w:lastRowFirstColumn="0" w:lastRowLastColumn="0"/>
            </w:pPr>
          </w:p>
        </w:tc>
        <w:tc>
          <w:tcPr>
            <w:tcW w:w="1276" w:type="dxa"/>
            <w:vAlign w:val="center"/>
          </w:tcPr>
          <w:p w14:paraId="4F829B2A" w14:textId="779ECD43" w:rsidR="00915259" w:rsidRDefault="00915259" w:rsidP="00085F51">
            <w:pPr>
              <w:spacing w:after="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60878B19" w14:textId="0200CB3B"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pPr>
            <w:r w:rsidRPr="0064212F">
              <w:rPr>
                <w:noProof/>
              </w:rPr>
              <w:drawing>
                <wp:inline distT="0" distB="0" distL="0" distR="0" wp14:anchorId="73815299" wp14:editId="434AB251">
                  <wp:extent cx="190500" cy="190500"/>
                  <wp:effectExtent l="0" t="0" r="0" b="0"/>
                  <wp:docPr id="48" name="Graphic 48"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r>
      <w:tr w:rsidR="00D055AB" w14:paraId="26791A0E" w14:textId="77777777" w:rsidTr="00787242">
        <w:trPr>
          <w:trHeight w:val="13"/>
        </w:trPr>
        <w:tc>
          <w:tcPr>
            <w:cnfStyle w:val="001000000000" w:firstRow="0" w:lastRow="0" w:firstColumn="1" w:lastColumn="0" w:oddVBand="0" w:evenVBand="0" w:oddHBand="0" w:evenHBand="0" w:firstRowFirstColumn="0" w:firstRowLastColumn="0" w:lastRowFirstColumn="0" w:lastRowLastColumn="0"/>
            <w:tcW w:w="9640" w:type="dxa"/>
            <w:vAlign w:val="center"/>
          </w:tcPr>
          <w:p w14:paraId="7AFD25EF" w14:textId="7740FB40" w:rsidR="00915259" w:rsidRPr="008314D5" w:rsidRDefault="00000000" w:rsidP="00915259">
            <w:pPr>
              <w:spacing w:after="0"/>
              <w:rPr>
                <w:rFonts w:cstheme="minorHAnsi"/>
                <w:sz w:val="20"/>
                <w:szCs w:val="20"/>
              </w:rPr>
            </w:pPr>
            <w:hyperlink r:id="rId39" w:history="1">
              <w:r w:rsidR="00915259" w:rsidRPr="008314D5">
                <w:rPr>
                  <w:rStyle w:val="Hyperlink"/>
                  <w:rFonts w:eastAsia="Times New Roman" w:cstheme="minorHAnsi"/>
                  <w:color w:val="auto"/>
                  <w:sz w:val="20"/>
                  <w:szCs w:val="20"/>
                </w:rPr>
                <w:t>ACF Resources to Support Partnership with Parents Affected by Trauma</w:t>
              </w:r>
            </w:hyperlink>
          </w:p>
        </w:tc>
        <w:tc>
          <w:tcPr>
            <w:tcW w:w="1417" w:type="dxa"/>
            <w:vAlign w:val="center"/>
          </w:tcPr>
          <w:p w14:paraId="5CA53656" w14:textId="08726940" w:rsidR="00915259" w:rsidRDefault="00915259" w:rsidP="00085F51">
            <w:pPr>
              <w:spacing w:after="0"/>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83C66E3" wp14:editId="36DD5FE5">
                  <wp:extent cx="190500" cy="190500"/>
                  <wp:effectExtent l="0" t="0" r="0" b="0"/>
                  <wp:docPr id="50" name="Graphic 50"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276" w:type="dxa"/>
            <w:vAlign w:val="center"/>
          </w:tcPr>
          <w:p w14:paraId="49226C77" w14:textId="77777777" w:rsidR="00915259" w:rsidRDefault="00915259" w:rsidP="00085F51">
            <w:pPr>
              <w:spacing w:after="0"/>
              <w:jc w:val="center"/>
              <w:cnfStyle w:val="000000000000" w:firstRow="0" w:lastRow="0" w:firstColumn="0" w:lastColumn="0" w:oddVBand="0" w:evenVBand="0" w:oddHBand="0" w:evenHBand="0" w:firstRowFirstColumn="0" w:firstRowLastColumn="0" w:lastRowFirstColumn="0" w:lastRowLastColumn="0"/>
            </w:pPr>
          </w:p>
        </w:tc>
        <w:tc>
          <w:tcPr>
            <w:tcW w:w="1276" w:type="dxa"/>
            <w:vAlign w:val="center"/>
          </w:tcPr>
          <w:p w14:paraId="48A7E84C" w14:textId="324B5454" w:rsidR="00915259" w:rsidRDefault="00F252F2" w:rsidP="00085F51">
            <w:pPr>
              <w:spacing w:after="0"/>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EEEDC3B" wp14:editId="7C83825F">
                  <wp:extent cx="190500" cy="190500"/>
                  <wp:effectExtent l="0" t="0" r="0" b="0"/>
                  <wp:docPr id="2" name="Graphic 2"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134" w:type="dxa"/>
          </w:tcPr>
          <w:p w14:paraId="6C8787FE" w14:textId="5ED63A9F"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pPr>
            <w:r w:rsidRPr="00EE091D">
              <w:rPr>
                <w:noProof/>
              </w:rPr>
              <w:drawing>
                <wp:inline distT="0" distB="0" distL="0" distR="0" wp14:anchorId="5B93C0A6" wp14:editId="4E5286CE">
                  <wp:extent cx="190500" cy="190500"/>
                  <wp:effectExtent l="0" t="0" r="0" b="0"/>
                  <wp:docPr id="42" name="Graphic 42"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r>
      <w:tr w:rsidR="00D055AB" w14:paraId="2FD1943A" w14:textId="77777777" w:rsidTr="00787242">
        <w:trPr>
          <w:cantSplit/>
          <w:trHeight w:val="117"/>
        </w:trPr>
        <w:tc>
          <w:tcPr>
            <w:cnfStyle w:val="001000000000" w:firstRow="0" w:lastRow="0" w:firstColumn="1" w:lastColumn="0" w:oddVBand="0" w:evenVBand="0" w:oddHBand="0" w:evenHBand="0" w:firstRowFirstColumn="0" w:firstRowLastColumn="0" w:lastRowFirstColumn="0" w:lastRowLastColumn="0"/>
            <w:tcW w:w="9640" w:type="dxa"/>
            <w:vAlign w:val="center"/>
          </w:tcPr>
          <w:p w14:paraId="0EE94B74" w14:textId="08280A4A" w:rsidR="00915259" w:rsidRPr="008314D5" w:rsidRDefault="00000000" w:rsidP="00915259">
            <w:pPr>
              <w:spacing w:after="0"/>
              <w:rPr>
                <w:rFonts w:cstheme="minorHAnsi"/>
                <w:sz w:val="20"/>
                <w:szCs w:val="20"/>
              </w:rPr>
            </w:pPr>
            <w:hyperlink r:id="rId40" w:history="1">
              <w:r w:rsidR="00915259" w:rsidRPr="008314D5">
                <w:rPr>
                  <w:rStyle w:val="Hyperlink"/>
                  <w:rFonts w:eastAsia="Times New Roman" w:cstheme="minorHAnsi"/>
                  <w:color w:val="auto"/>
                  <w:sz w:val="20"/>
                  <w:szCs w:val="20"/>
                </w:rPr>
                <w:t>ACF Trauma Informed Practice</w:t>
              </w:r>
            </w:hyperlink>
          </w:p>
        </w:tc>
        <w:tc>
          <w:tcPr>
            <w:tcW w:w="1417" w:type="dxa"/>
          </w:tcPr>
          <w:p w14:paraId="270055BE" w14:textId="5FE6077B"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pPr>
            <w:r w:rsidRPr="00D31E62">
              <w:rPr>
                <w:noProof/>
              </w:rPr>
              <w:drawing>
                <wp:inline distT="0" distB="0" distL="0" distR="0" wp14:anchorId="16B9F64B" wp14:editId="772A5157">
                  <wp:extent cx="190500" cy="190500"/>
                  <wp:effectExtent l="0" t="0" r="0" b="0"/>
                  <wp:docPr id="11" name="Graphic 1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276" w:type="dxa"/>
            <w:vAlign w:val="center"/>
          </w:tcPr>
          <w:p w14:paraId="52E62121" w14:textId="77777777" w:rsidR="00915259" w:rsidRDefault="00915259" w:rsidP="00085F51">
            <w:pPr>
              <w:spacing w:after="0"/>
              <w:jc w:val="center"/>
              <w:cnfStyle w:val="000000000000" w:firstRow="0" w:lastRow="0" w:firstColumn="0" w:lastColumn="0" w:oddVBand="0" w:evenVBand="0" w:oddHBand="0" w:evenHBand="0" w:firstRowFirstColumn="0" w:firstRowLastColumn="0" w:lastRowFirstColumn="0" w:lastRowLastColumn="0"/>
            </w:pPr>
          </w:p>
        </w:tc>
        <w:tc>
          <w:tcPr>
            <w:tcW w:w="1276" w:type="dxa"/>
            <w:vAlign w:val="center"/>
          </w:tcPr>
          <w:p w14:paraId="6191D749" w14:textId="77777777" w:rsidR="00915259" w:rsidRDefault="00915259" w:rsidP="00085F51">
            <w:pPr>
              <w:spacing w:after="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32FD05BB" w14:textId="5FDAAC72"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pPr>
            <w:r w:rsidRPr="00EE091D">
              <w:rPr>
                <w:noProof/>
              </w:rPr>
              <w:drawing>
                <wp:inline distT="0" distB="0" distL="0" distR="0" wp14:anchorId="63167897" wp14:editId="701D1743">
                  <wp:extent cx="190500" cy="190500"/>
                  <wp:effectExtent l="0" t="0" r="0" b="0"/>
                  <wp:docPr id="43" name="Graphic 43"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r>
      <w:tr w:rsidR="00D055AB" w14:paraId="27EA30BC" w14:textId="77777777" w:rsidTr="00787242">
        <w:trPr>
          <w:trHeight w:val="232"/>
        </w:trPr>
        <w:tc>
          <w:tcPr>
            <w:cnfStyle w:val="001000000000" w:firstRow="0" w:lastRow="0" w:firstColumn="1" w:lastColumn="0" w:oddVBand="0" w:evenVBand="0" w:oddHBand="0" w:evenHBand="0" w:firstRowFirstColumn="0" w:firstRowLastColumn="0" w:lastRowFirstColumn="0" w:lastRowLastColumn="0"/>
            <w:tcW w:w="9640" w:type="dxa"/>
            <w:vAlign w:val="center"/>
          </w:tcPr>
          <w:p w14:paraId="16303EE1" w14:textId="2DE27D47" w:rsidR="00915259" w:rsidRPr="008314D5" w:rsidRDefault="00000000" w:rsidP="00915259">
            <w:pPr>
              <w:spacing w:after="0"/>
              <w:rPr>
                <w:rFonts w:cstheme="minorHAnsi"/>
                <w:sz w:val="20"/>
                <w:szCs w:val="20"/>
              </w:rPr>
            </w:pPr>
            <w:hyperlink r:id="rId41" w:history="1">
              <w:r w:rsidR="00915259" w:rsidRPr="008314D5">
                <w:rPr>
                  <w:rStyle w:val="Hyperlink"/>
                  <w:rFonts w:eastAsia="Times New Roman" w:cstheme="minorHAnsi"/>
                  <w:color w:val="auto"/>
                  <w:sz w:val="20"/>
                  <w:szCs w:val="20"/>
                </w:rPr>
                <w:t>Bethany Community Support Professional Development Packages – Working with Vulnerable Children</w:t>
              </w:r>
            </w:hyperlink>
          </w:p>
        </w:tc>
        <w:tc>
          <w:tcPr>
            <w:tcW w:w="1417" w:type="dxa"/>
          </w:tcPr>
          <w:p w14:paraId="53E8EDFE" w14:textId="0ED26B61"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pPr>
            <w:r w:rsidRPr="00D31E62">
              <w:rPr>
                <w:noProof/>
              </w:rPr>
              <w:drawing>
                <wp:inline distT="0" distB="0" distL="0" distR="0" wp14:anchorId="396E242F" wp14:editId="516EDE8A">
                  <wp:extent cx="190500" cy="190500"/>
                  <wp:effectExtent l="0" t="0" r="0" b="0"/>
                  <wp:docPr id="12" name="Graphic 12"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276" w:type="dxa"/>
          </w:tcPr>
          <w:p w14:paraId="29FF0237" w14:textId="022319BE"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pPr>
            <w:r w:rsidRPr="00892FF4">
              <w:rPr>
                <w:noProof/>
              </w:rPr>
              <w:drawing>
                <wp:inline distT="0" distB="0" distL="0" distR="0" wp14:anchorId="179F38CF" wp14:editId="52532C2D">
                  <wp:extent cx="190500" cy="190500"/>
                  <wp:effectExtent l="0" t="0" r="0" b="0"/>
                  <wp:docPr id="19" name="Graphic 19"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276" w:type="dxa"/>
          </w:tcPr>
          <w:p w14:paraId="3704C2C3" w14:textId="3FB87F0B"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pPr>
            <w:r w:rsidRPr="008B3C2B">
              <w:rPr>
                <w:noProof/>
              </w:rPr>
              <w:drawing>
                <wp:inline distT="0" distB="0" distL="0" distR="0" wp14:anchorId="23EE9C3E" wp14:editId="13ECC8CC">
                  <wp:extent cx="190500" cy="190500"/>
                  <wp:effectExtent l="0" t="0" r="0" b="0"/>
                  <wp:docPr id="33" name="Graphic 33"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134" w:type="dxa"/>
          </w:tcPr>
          <w:p w14:paraId="4CB070F4" w14:textId="070AE00A"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pPr>
            <w:r w:rsidRPr="00EE091D">
              <w:rPr>
                <w:noProof/>
              </w:rPr>
              <w:drawing>
                <wp:inline distT="0" distB="0" distL="0" distR="0" wp14:anchorId="4741A551" wp14:editId="3C6FEB6B">
                  <wp:extent cx="190500" cy="190500"/>
                  <wp:effectExtent l="0" t="0" r="0" b="0"/>
                  <wp:docPr id="44" name="Graphic 44"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r>
      <w:tr w:rsidR="00D055AB" w14:paraId="582D7C21" w14:textId="77777777" w:rsidTr="00787242">
        <w:trPr>
          <w:trHeight w:val="184"/>
        </w:trPr>
        <w:tc>
          <w:tcPr>
            <w:cnfStyle w:val="001000000000" w:firstRow="0" w:lastRow="0" w:firstColumn="1" w:lastColumn="0" w:oddVBand="0" w:evenVBand="0" w:oddHBand="0" w:evenHBand="0" w:firstRowFirstColumn="0" w:firstRowLastColumn="0" w:lastRowFirstColumn="0" w:lastRowLastColumn="0"/>
            <w:tcW w:w="9640" w:type="dxa"/>
            <w:vAlign w:val="center"/>
          </w:tcPr>
          <w:p w14:paraId="5E5C6BF2" w14:textId="305D2B3C" w:rsidR="00915259" w:rsidRPr="008314D5" w:rsidRDefault="00000000" w:rsidP="00915259">
            <w:pPr>
              <w:spacing w:after="0"/>
              <w:rPr>
                <w:rFonts w:cstheme="minorHAnsi"/>
                <w:sz w:val="20"/>
                <w:szCs w:val="20"/>
              </w:rPr>
            </w:pPr>
            <w:hyperlink r:id="rId42" w:history="1">
              <w:r w:rsidR="00915259" w:rsidRPr="008314D5">
                <w:rPr>
                  <w:rStyle w:val="Hyperlink"/>
                  <w:rFonts w:eastAsia="Times New Roman" w:cstheme="minorHAnsi"/>
                  <w:color w:val="auto"/>
                  <w:sz w:val="20"/>
                  <w:szCs w:val="20"/>
                </w:rPr>
                <w:t>Brain Power: How Our Understanding of Brain States Can Support Social and Emotional Development</w:t>
              </w:r>
            </w:hyperlink>
          </w:p>
        </w:tc>
        <w:tc>
          <w:tcPr>
            <w:tcW w:w="1417" w:type="dxa"/>
          </w:tcPr>
          <w:p w14:paraId="1AA5FFFA" w14:textId="5B7F2516"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pPr>
            <w:r w:rsidRPr="00D31E62">
              <w:rPr>
                <w:noProof/>
              </w:rPr>
              <w:drawing>
                <wp:inline distT="0" distB="0" distL="0" distR="0" wp14:anchorId="37BEA0CC" wp14:editId="272B89DA">
                  <wp:extent cx="190500" cy="190500"/>
                  <wp:effectExtent l="0" t="0" r="0" b="0"/>
                  <wp:docPr id="13" name="Graphic 13"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276" w:type="dxa"/>
          </w:tcPr>
          <w:p w14:paraId="6D59E439" w14:textId="38D3A3E1"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pPr>
            <w:r w:rsidRPr="00892FF4">
              <w:rPr>
                <w:noProof/>
              </w:rPr>
              <w:drawing>
                <wp:inline distT="0" distB="0" distL="0" distR="0" wp14:anchorId="2A42ADD4" wp14:editId="5B13759B">
                  <wp:extent cx="190500" cy="190500"/>
                  <wp:effectExtent l="0" t="0" r="0" b="0"/>
                  <wp:docPr id="20" name="Graphic 20"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276" w:type="dxa"/>
          </w:tcPr>
          <w:p w14:paraId="2C9546B6" w14:textId="153407F0"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pPr>
            <w:r w:rsidRPr="008B3C2B">
              <w:rPr>
                <w:noProof/>
              </w:rPr>
              <w:drawing>
                <wp:inline distT="0" distB="0" distL="0" distR="0" wp14:anchorId="082150F1" wp14:editId="012ADD5C">
                  <wp:extent cx="190500" cy="190500"/>
                  <wp:effectExtent l="0" t="0" r="0" b="0"/>
                  <wp:docPr id="34" name="Graphic 34"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134" w:type="dxa"/>
          </w:tcPr>
          <w:p w14:paraId="75C66C16" w14:textId="26E71C6C"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pPr>
            <w:r w:rsidRPr="00EE091D">
              <w:rPr>
                <w:noProof/>
              </w:rPr>
              <w:drawing>
                <wp:inline distT="0" distB="0" distL="0" distR="0" wp14:anchorId="0B3A1B3A" wp14:editId="4F333831">
                  <wp:extent cx="190500" cy="190500"/>
                  <wp:effectExtent l="0" t="0" r="0" b="0"/>
                  <wp:docPr id="45" name="Graphic 45"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r>
      <w:tr w:rsidR="00D055AB" w14:paraId="77EE0BF6" w14:textId="77777777" w:rsidTr="00787242">
        <w:trPr>
          <w:trHeight w:val="117"/>
        </w:trPr>
        <w:tc>
          <w:tcPr>
            <w:cnfStyle w:val="001000000000" w:firstRow="0" w:lastRow="0" w:firstColumn="1" w:lastColumn="0" w:oddVBand="0" w:evenVBand="0" w:oddHBand="0" w:evenHBand="0" w:firstRowFirstColumn="0" w:firstRowLastColumn="0" w:lastRowFirstColumn="0" w:lastRowLastColumn="0"/>
            <w:tcW w:w="9640" w:type="dxa"/>
            <w:vAlign w:val="center"/>
          </w:tcPr>
          <w:p w14:paraId="63FFECCE" w14:textId="3AE62F64" w:rsidR="00915259" w:rsidRPr="008314D5" w:rsidRDefault="00000000" w:rsidP="00915259">
            <w:pPr>
              <w:spacing w:after="0"/>
              <w:rPr>
                <w:rFonts w:cstheme="minorHAnsi"/>
                <w:sz w:val="20"/>
                <w:szCs w:val="20"/>
              </w:rPr>
            </w:pPr>
            <w:hyperlink r:id="rId43" w:history="1">
              <w:r w:rsidR="00915259" w:rsidRPr="008314D5">
                <w:rPr>
                  <w:rStyle w:val="Hyperlink"/>
                  <w:rFonts w:eastAsia="Times New Roman" w:cstheme="minorHAnsi"/>
                  <w:color w:val="auto"/>
                  <w:sz w:val="20"/>
                  <w:szCs w:val="20"/>
                </w:rPr>
                <w:t>Family Violence in a Child’s World</w:t>
              </w:r>
            </w:hyperlink>
          </w:p>
        </w:tc>
        <w:tc>
          <w:tcPr>
            <w:tcW w:w="1417" w:type="dxa"/>
          </w:tcPr>
          <w:p w14:paraId="6C2C8D79" w14:textId="56F140BA"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pPr>
            <w:r w:rsidRPr="00D31E62">
              <w:rPr>
                <w:noProof/>
              </w:rPr>
              <w:drawing>
                <wp:inline distT="0" distB="0" distL="0" distR="0" wp14:anchorId="004D09AC" wp14:editId="2678C6C1">
                  <wp:extent cx="190500" cy="190500"/>
                  <wp:effectExtent l="0" t="0" r="0" b="0"/>
                  <wp:docPr id="14" name="Graphic 14"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276" w:type="dxa"/>
          </w:tcPr>
          <w:p w14:paraId="043C57B7" w14:textId="7EBEEE1A"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pPr>
            <w:r w:rsidRPr="00892FF4">
              <w:rPr>
                <w:noProof/>
              </w:rPr>
              <w:drawing>
                <wp:inline distT="0" distB="0" distL="0" distR="0" wp14:anchorId="7DC144CB" wp14:editId="7A790891">
                  <wp:extent cx="190500" cy="190500"/>
                  <wp:effectExtent l="0" t="0" r="0" b="0"/>
                  <wp:docPr id="21" name="Graphic 2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276" w:type="dxa"/>
            <w:vAlign w:val="center"/>
          </w:tcPr>
          <w:p w14:paraId="19FDCB98" w14:textId="77777777" w:rsidR="00915259" w:rsidRDefault="00915259" w:rsidP="00085F51">
            <w:pPr>
              <w:spacing w:after="0"/>
              <w:jc w:val="center"/>
              <w:cnfStyle w:val="000000000000" w:firstRow="0" w:lastRow="0" w:firstColumn="0" w:lastColumn="0" w:oddVBand="0" w:evenVBand="0" w:oddHBand="0" w:evenHBand="0" w:firstRowFirstColumn="0" w:firstRowLastColumn="0" w:lastRowFirstColumn="0" w:lastRowLastColumn="0"/>
            </w:pPr>
          </w:p>
        </w:tc>
        <w:tc>
          <w:tcPr>
            <w:tcW w:w="1134" w:type="dxa"/>
          </w:tcPr>
          <w:p w14:paraId="38783DF7" w14:textId="38980705"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pPr>
            <w:r w:rsidRPr="00EE091D">
              <w:rPr>
                <w:noProof/>
              </w:rPr>
              <w:drawing>
                <wp:inline distT="0" distB="0" distL="0" distR="0" wp14:anchorId="3B5209FB" wp14:editId="5555C0BE">
                  <wp:extent cx="190500" cy="190500"/>
                  <wp:effectExtent l="0" t="0" r="0" b="0"/>
                  <wp:docPr id="46" name="Graphic 46"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r>
      <w:tr w:rsidR="00D055AB" w14:paraId="0FAA5246" w14:textId="77777777" w:rsidTr="00787242">
        <w:trPr>
          <w:cantSplit/>
          <w:trHeight w:val="84"/>
        </w:trPr>
        <w:tc>
          <w:tcPr>
            <w:cnfStyle w:val="001000000000" w:firstRow="0" w:lastRow="0" w:firstColumn="1" w:lastColumn="0" w:oddVBand="0" w:evenVBand="0" w:oddHBand="0" w:evenHBand="0" w:firstRowFirstColumn="0" w:firstRowLastColumn="0" w:lastRowFirstColumn="0" w:lastRowLastColumn="0"/>
            <w:tcW w:w="9640" w:type="dxa"/>
            <w:vAlign w:val="center"/>
          </w:tcPr>
          <w:p w14:paraId="780BF338" w14:textId="2871E22B" w:rsidR="00915259" w:rsidRPr="008314D5" w:rsidRDefault="00000000" w:rsidP="00915259">
            <w:pPr>
              <w:spacing w:after="0"/>
              <w:rPr>
                <w:rFonts w:cstheme="minorHAnsi"/>
                <w:sz w:val="20"/>
                <w:szCs w:val="20"/>
              </w:rPr>
            </w:pPr>
            <w:hyperlink r:id="rId44" w:history="1">
              <w:r w:rsidR="00915259" w:rsidRPr="008314D5">
                <w:rPr>
                  <w:rStyle w:val="Hyperlink"/>
                  <w:rFonts w:eastAsia="Times New Roman" w:cstheme="minorHAnsi"/>
                  <w:color w:val="auto"/>
                  <w:sz w:val="20"/>
                  <w:szCs w:val="20"/>
                </w:rPr>
                <w:t>Trauma Informed Early Childhood Training and Professional Conversations</w:t>
              </w:r>
            </w:hyperlink>
            <w:r w:rsidR="00D53526" w:rsidRPr="008314D5">
              <w:rPr>
                <w:rFonts w:eastAsia="Times New Roman" w:cstheme="minorHAnsi"/>
                <w:sz w:val="20"/>
                <w:szCs w:val="20"/>
                <w:u w:val="single"/>
              </w:rPr>
              <w:t xml:space="preserve"> </w:t>
            </w:r>
          </w:p>
        </w:tc>
        <w:tc>
          <w:tcPr>
            <w:tcW w:w="1417" w:type="dxa"/>
          </w:tcPr>
          <w:p w14:paraId="7D7EAF10" w14:textId="43C32D0A"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D31E62">
              <w:rPr>
                <w:noProof/>
              </w:rPr>
              <w:drawing>
                <wp:inline distT="0" distB="0" distL="0" distR="0" wp14:anchorId="31A3A2AA" wp14:editId="6DA42FEB">
                  <wp:extent cx="190500" cy="190500"/>
                  <wp:effectExtent l="0" t="0" r="0" b="0"/>
                  <wp:docPr id="15" name="Graphic 15"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276" w:type="dxa"/>
          </w:tcPr>
          <w:p w14:paraId="000F059B" w14:textId="1B03DBBA"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892FF4">
              <w:rPr>
                <w:noProof/>
              </w:rPr>
              <w:drawing>
                <wp:inline distT="0" distB="0" distL="0" distR="0" wp14:anchorId="7E113DD7" wp14:editId="767E680C">
                  <wp:extent cx="190500" cy="190500"/>
                  <wp:effectExtent l="0" t="0" r="0" b="0"/>
                  <wp:docPr id="22" name="Graphic 22"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276" w:type="dxa"/>
          </w:tcPr>
          <w:p w14:paraId="5B56CA79" w14:textId="046E700B"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pPr>
            <w:r w:rsidRPr="001A4A24">
              <w:rPr>
                <w:noProof/>
              </w:rPr>
              <w:drawing>
                <wp:inline distT="0" distB="0" distL="0" distR="0" wp14:anchorId="1BCCF625" wp14:editId="210B99FF">
                  <wp:extent cx="190500" cy="190500"/>
                  <wp:effectExtent l="0" t="0" r="0" b="0"/>
                  <wp:docPr id="31" name="Graphic 3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134" w:type="dxa"/>
          </w:tcPr>
          <w:p w14:paraId="2BA26285" w14:textId="55D01BB4" w:rsidR="00C61B96"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EE091D">
              <w:rPr>
                <w:noProof/>
              </w:rPr>
              <w:drawing>
                <wp:inline distT="0" distB="0" distL="0" distR="0" wp14:anchorId="2BC3AAB3" wp14:editId="0C78547F">
                  <wp:extent cx="190500" cy="190500"/>
                  <wp:effectExtent l="0" t="0" r="0" b="0"/>
                  <wp:docPr id="35" name="Graphic 35"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r>
      <w:tr w:rsidR="00D055AB" w14:paraId="62FD495C" w14:textId="77777777" w:rsidTr="00787242">
        <w:trPr>
          <w:trHeight w:val="13"/>
        </w:trPr>
        <w:tc>
          <w:tcPr>
            <w:cnfStyle w:val="001000000000" w:firstRow="0" w:lastRow="0" w:firstColumn="1" w:lastColumn="0" w:oddVBand="0" w:evenVBand="0" w:oddHBand="0" w:evenHBand="0" w:firstRowFirstColumn="0" w:firstRowLastColumn="0" w:lastRowFirstColumn="0" w:lastRowLastColumn="0"/>
            <w:tcW w:w="9640" w:type="dxa"/>
            <w:vAlign w:val="center"/>
          </w:tcPr>
          <w:p w14:paraId="02D0B4E8" w14:textId="29F43BE5" w:rsidR="00915259" w:rsidRPr="008314D5" w:rsidRDefault="00000000" w:rsidP="00915259">
            <w:pPr>
              <w:spacing w:after="0"/>
              <w:rPr>
                <w:rFonts w:cstheme="minorHAnsi"/>
                <w:sz w:val="20"/>
                <w:szCs w:val="20"/>
              </w:rPr>
            </w:pPr>
            <w:hyperlink r:id="rId45" w:history="1">
              <w:r w:rsidR="00915259" w:rsidRPr="008314D5">
                <w:rPr>
                  <w:rStyle w:val="Hyperlink"/>
                  <w:rFonts w:eastAsia="Times New Roman" w:cstheme="minorHAnsi"/>
                  <w:color w:val="auto"/>
                  <w:sz w:val="20"/>
                  <w:szCs w:val="20"/>
                  <w:lang w:eastAsia="en-AU"/>
                </w:rPr>
                <w:t>Trauma Informed Practice (Berry Street Education Model)</w:t>
              </w:r>
            </w:hyperlink>
          </w:p>
        </w:tc>
        <w:tc>
          <w:tcPr>
            <w:tcW w:w="1417" w:type="dxa"/>
          </w:tcPr>
          <w:p w14:paraId="1BB8EA25" w14:textId="7E1421AF"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D31E62">
              <w:rPr>
                <w:noProof/>
              </w:rPr>
              <w:drawing>
                <wp:inline distT="0" distB="0" distL="0" distR="0" wp14:anchorId="655D3DBE" wp14:editId="451695F0">
                  <wp:extent cx="190500" cy="190500"/>
                  <wp:effectExtent l="0" t="0" r="0" b="0"/>
                  <wp:docPr id="5" name="Graphic 5"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276" w:type="dxa"/>
          </w:tcPr>
          <w:p w14:paraId="1FFB5A53" w14:textId="169B6102"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892FF4">
              <w:rPr>
                <w:noProof/>
              </w:rPr>
              <w:drawing>
                <wp:inline distT="0" distB="0" distL="0" distR="0" wp14:anchorId="61E55627" wp14:editId="3626FA7F">
                  <wp:extent cx="190500" cy="190500"/>
                  <wp:effectExtent l="0" t="0" r="0" b="0"/>
                  <wp:docPr id="23" name="Graphic 23"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276" w:type="dxa"/>
          </w:tcPr>
          <w:p w14:paraId="08C4D435" w14:textId="38671EA7"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1A4A24">
              <w:rPr>
                <w:noProof/>
              </w:rPr>
              <w:drawing>
                <wp:inline distT="0" distB="0" distL="0" distR="0" wp14:anchorId="670FAC48" wp14:editId="5F512829">
                  <wp:extent cx="190500" cy="190500"/>
                  <wp:effectExtent l="0" t="0" r="0" b="0"/>
                  <wp:docPr id="32" name="Graphic 32"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134" w:type="dxa"/>
          </w:tcPr>
          <w:p w14:paraId="020DB59F" w14:textId="770DE5A9"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EE091D">
              <w:rPr>
                <w:noProof/>
              </w:rPr>
              <w:drawing>
                <wp:inline distT="0" distB="0" distL="0" distR="0" wp14:anchorId="6B308EA3" wp14:editId="40DCE200">
                  <wp:extent cx="190500" cy="190500"/>
                  <wp:effectExtent l="0" t="0" r="0" b="0"/>
                  <wp:docPr id="36" name="Graphic 36"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r>
      <w:tr w:rsidR="00D055AB" w14:paraId="2BA7BAEC" w14:textId="77777777" w:rsidTr="00787242">
        <w:trPr>
          <w:trHeight w:val="13"/>
        </w:trPr>
        <w:tc>
          <w:tcPr>
            <w:cnfStyle w:val="001000000000" w:firstRow="0" w:lastRow="0" w:firstColumn="1" w:lastColumn="0" w:oddVBand="0" w:evenVBand="0" w:oddHBand="0" w:evenHBand="0" w:firstRowFirstColumn="0" w:firstRowLastColumn="0" w:lastRowFirstColumn="0" w:lastRowLastColumn="0"/>
            <w:tcW w:w="9640" w:type="dxa"/>
            <w:vAlign w:val="center"/>
          </w:tcPr>
          <w:p w14:paraId="138F1405" w14:textId="5CBAC680" w:rsidR="00915259" w:rsidRPr="008314D5" w:rsidRDefault="00000000" w:rsidP="00915259">
            <w:pPr>
              <w:spacing w:after="0"/>
              <w:rPr>
                <w:rFonts w:cstheme="minorHAnsi"/>
                <w:sz w:val="20"/>
                <w:szCs w:val="20"/>
              </w:rPr>
            </w:pPr>
            <w:hyperlink r:id="rId46" w:history="1">
              <w:r w:rsidR="00915259" w:rsidRPr="008314D5">
                <w:rPr>
                  <w:rStyle w:val="Hyperlink"/>
                  <w:rFonts w:eastAsia="Times New Roman" w:cstheme="minorHAnsi"/>
                  <w:color w:val="auto"/>
                  <w:sz w:val="20"/>
                  <w:szCs w:val="20"/>
                </w:rPr>
                <w:t>ACF Trauma Informed Mentoring</w:t>
              </w:r>
            </w:hyperlink>
          </w:p>
        </w:tc>
        <w:tc>
          <w:tcPr>
            <w:tcW w:w="1417" w:type="dxa"/>
          </w:tcPr>
          <w:p w14:paraId="72FFBDCF" w14:textId="5088E858"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D31E62">
              <w:rPr>
                <w:noProof/>
              </w:rPr>
              <w:drawing>
                <wp:inline distT="0" distB="0" distL="0" distR="0" wp14:anchorId="2F46557B" wp14:editId="384A1D89">
                  <wp:extent cx="190500" cy="190500"/>
                  <wp:effectExtent l="0" t="0" r="0" b="0"/>
                  <wp:docPr id="6" name="Graphic 6"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276" w:type="dxa"/>
            <w:vAlign w:val="center"/>
          </w:tcPr>
          <w:p w14:paraId="58219EAA" w14:textId="77777777" w:rsidR="00915259" w:rsidRDefault="00915259"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p>
        </w:tc>
        <w:tc>
          <w:tcPr>
            <w:tcW w:w="1276" w:type="dxa"/>
            <w:vAlign w:val="center"/>
          </w:tcPr>
          <w:p w14:paraId="1CD0D253" w14:textId="77777777" w:rsidR="00915259" w:rsidRDefault="00915259"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p>
        </w:tc>
        <w:tc>
          <w:tcPr>
            <w:tcW w:w="1134" w:type="dxa"/>
          </w:tcPr>
          <w:p w14:paraId="12218994" w14:textId="740D9F85"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EE091D">
              <w:rPr>
                <w:noProof/>
              </w:rPr>
              <w:drawing>
                <wp:inline distT="0" distB="0" distL="0" distR="0" wp14:anchorId="49AD9426" wp14:editId="23193FC3">
                  <wp:extent cx="190500" cy="190500"/>
                  <wp:effectExtent l="0" t="0" r="0" b="0"/>
                  <wp:docPr id="37" name="Graphic 37"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r>
      <w:tr w:rsidR="00D055AB" w14:paraId="42D440B9" w14:textId="77777777" w:rsidTr="00787242">
        <w:trPr>
          <w:trHeight w:val="13"/>
        </w:trPr>
        <w:tc>
          <w:tcPr>
            <w:cnfStyle w:val="001000000000" w:firstRow="0" w:lastRow="0" w:firstColumn="1" w:lastColumn="0" w:oddVBand="0" w:evenVBand="0" w:oddHBand="0" w:evenHBand="0" w:firstRowFirstColumn="0" w:firstRowLastColumn="0" w:lastRowFirstColumn="0" w:lastRowLastColumn="0"/>
            <w:tcW w:w="9640" w:type="dxa"/>
            <w:vAlign w:val="center"/>
          </w:tcPr>
          <w:p w14:paraId="4C093821" w14:textId="63C3DBA9" w:rsidR="00915259" w:rsidRPr="008314D5" w:rsidRDefault="00000000" w:rsidP="00915259">
            <w:pPr>
              <w:spacing w:after="0"/>
              <w:rPr>
                <w:rFonts w:cstheme="minorHAnsi"/>
                <w:sz w:val="20"/>
                <w:szCs w:val="20"/>
              </w:rPr>
            </w:pPr>
            <w:hyperlink r:id="rId47" w:history="1">
              <w:r w:rsidR="00915259" w:rsidRPr="008314D5">
                <w:rPr>
                  <w:rStyle w:val="Hyperlink"/>
                  <w:rFonts w:eastAsia="Times New Roman" w:cstheme="minorHAnsi"/>
                  <w:color w:val="auto"/>
                  <w:sz w:val="20"/>
                  <w:szCs w:val="20"/>
                  <w:lang w:eastAsia="en-AU"/>
                </w:rPr>
                <w:t>Alannah &amp; Madeline Foundation Early Years Trauma Consultancy Service (Early Years TraCS)</w:t>
              </w:r>
            </w:hyperlink>
          </w:p>
        </w:tc>
        <w:tc>
          <w:tcPr>
            <w:tcW w:w="1417" w:type="dxa"/>
          </w:tcPr>
          <w:p w14:paraId="18BB2AB9" w14:textId="75AEE693"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D31E62">
              <w:rPr>
                <w:noProof/>
              </w:rPr>
              <w:drawing>
                <wp:inline distT="0" distB="0" distL="0" distR="0" wp14:anchorId="51D09AC6" wp14:editId="4ACE840E">
                  <wp:extent cx="190500" cy="190500"/>
                  <wp:effectExtent l="0" t="0" r="0" b="0"/>
                  <wp:docPr id="16" name="Graphic 16"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276" w:type="dxa"/>
          </w:tcPr>
          <w:p w14:paraId="5F62C1CA" w14:textId="23937BFE"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A96AD2">
              <w:rPr>
                <w:noProof/>
              </w:rPr>
              <w:drawing>
                <wp:inline distT="0" distB="0" distL="0" distR="0" wp14:anchorId="6C088A93" wp14:editId="1EB9184C">
                  <wp:extent cx="190500" cy="190500"/>
                  <wp:effectExtent l="0" t="0" r="0" b="0"/>
                  <wp:docPr id="24" name="Graphic 24"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276" w:type="dxa"/>
          </w:tcPr>
          <w:p w14:paraId="6AB14044" w14:textId="44B4FE3C"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3B13FE">
              <w:rPr>
                <w:noProof/>
              </w:rPr>
              <w:drawing>
                <wp:inline distT="0" distB="0" distL="0" distR="0" wp14:anchorId="6E8A0A9A" wp14:editId="40C5A8BC">
                  <wp:extent cx="190500" cy="190500"/>
                  <wp:effectExtent l="0" t="0" r="0" b="0"/>
                  <wp:docPr id="28" name="Graphic 28"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134" w:type="dxa"/>
          </w:tcPr>
          <w:p w14:paraId="2CFB6166" w14:textId="674C359A"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EE091D">
              <w:rPr>
                <w:noProof/>
              </w:rPr>
              <w:drawing>
                <wp:inline distT="0" distB="0" distL="0" distR="0" wp14:anchorId="71B146D5" wp14:editId="38F75D2E">
                  <wp:extent cx="190500" cy="190500"/>
                  <wp:effectExtent l="0" t="0" r="0" b="0"/>
                  <wp:docPr id="38" name="Graphic 38"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r>
      <w:tr w:rsidR="00D055AB" w14:paraId="342D09CE" w14:textId="77777777" w:rsidTr="00787242">
        <w:trPr>
          <w:trHeight w:val="40"/>
        </w:trPr>
        <w:tc>
          <w:tcPr>
            <w:cnfStyle w:val="001000000000" w:firstRow="0" w:lastRow="0" w:firstColumn="1" w:lastColumn="0" w:oddVBand="0" w:evenVBand="0" w:oddHBand="0" w:evenHBand="0" w:firstRowFirstColumn="0" w:firstRowLastColumn="0" w:lastRowFirstColumn="0" w:lastRowLastColumn="0"/>
            <w:tcW w:w="9640" w:type="dxa"/>
            <w:vAlign w:val="center"/>
          </w:tcPr>
          <w:p w14:paraId="01C2EBCD" w14:textId="3EDDE2DA" w:rsidR="00915259" w:rsidRPr="008314D5" w:rsidRDefault="00000000" w:rsidP="00915259">
            <w:pPr>
              <w:spacing w:after="0"/>
              <w:rPr>
                <w:rFonts w:cstheme="minorHAnsi"/>
                <w:sz w:val="20"/>
                <w:szCs w:val="20"/>
              </w:rPr>
            </w:pPr>
            <w:hyperlink r:id="rId48" w:history="1">
              <w:r w:rsidR="00915259" w:rsidRPr="008314D5">
                <w:rPr>
                  <w:rStyle w:val="Hyperlink"/>
                  <w:rFonts w:eastAsia="Times New Roman" w:cstheme="minorHAnsi"/>
                  <w:color w:val="auto"/>
                  <w:sz w:val="20"/>
                  <w:szCs w:val="20"/>
                </w:rPr>
                <w:t>Attachment and Trauma Theory - Understanding and Applying Trauma and Attachment Theory in the Early Years</w:t>
              </w:r>
            </w:hyperlink>
          </w:p>
        </w:tc>
        <w:tc>
          <w:tcPr>
            <w:tcW w:w="1417" w:type="dxa"/>
          </w:tcPr>
          <w:p w14:paraId="2DDCCDA6" w14:textId="5A73DD9E"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D31E62">
              <w:rPr>
                <w:noProof/>
              </w:rPr>
              <w:drawing>
                <wp:inline distT="0" distB="0" distL="0" distR="0" wp14:anchorId="2A09DBC7" wp14:editId="574131EA">
                  <wp:extent cx="190500" cy="190500"/>
                  <wp:effectExtent l="0" t="0" r="0" b="0"/>
                  <wp:docPr id="17" name="Graphic 17"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276" w:type="dxa"/>
          </w:tcPr>
          <w:p w14:paraId="0ACA194D" w14:textId="390919D5"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A96AD2">
              <w:rPr>
                <w:noProof/>
              </w:rPr>
              <w:drawing>
                <wp:inline distT="0" distB="0" distL="0" distR="0" wp14:anchorId="2D30C4CA" wp14:editId="42FA4D01">
                  <wp:extent cx="190500" cy="190500"/>
                  <wp:effectExtent l="0" t="0" r="0" b="0"/>
                  <wp:docPr id="25" name="Graphic 25"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276" w:type="dxa"/>
          </w:tcPr>
          <w:p w14:paraId="063947BD" w14:textId="31A89448"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3B13FE">
              <w:rPr>
                <w:noProof/>
              </w:rPr>
              <w:drawing>
                <wp:inline distT="0" distB="0" distL="0" distR="0" wp14:anchorId="2B4D6633" wp14:editId="53567669">
                  <wp:extent cx="190500" cy="190500"/>
                  <wp:effectExtent l="0" t="0" r="0" b="0"/>
                  <wp:docPr id="29" name="Graphic 29"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134" w:type="dxa"/>
          </w:tcPr>
          <w:p w14:paraId="5E81C9F1" w14:textId="198E9E7D"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EE091D">
              <w:rPr>
                <w:noProof/>
              </w:rPr>
              <w:drawing>
                <wp:inline distT="0" distB="0" distL="0" distR="0" wp14:anchorId="0F62D723" wp14:editId="5DE41641">
                  <wp:extent cx="190500" cy="190500"/>
                  <wp:effectExtent l="0" t="0" r="0" b="0"/>
                  <wp:docPr id="39" name="Graphic 39"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r>
      <w:tr w:rsidR="00D055AB" w14:paraId="4A0040B3" w14:textId="77777777" w:rsidTr="00787242">
        <w:trPr>
          <w:trHeight w:val="117"/>
        </w:trPr>
        <w:tc>
          <w:tcPr>
            <w:cnfStyle w:val="001000000000" w:firstRow="0" w:lastRow="0" w:firstColumn="1" w:lastColumn="0" w:oddVBand="0" w:evenVBand="0" w:oddHBand="0" w:evenHBand="0" w:firstRowFirstColumn="0" w:firstRowLastColumn="0" w:lastRowFirstColumn="0" w:lastRowLastColumn="0"/>
            <w:tcW w:w="9640" w:type="dxa"/>
            <w:vAlign w:val="center"/>
          </w:tcPr>
          <w:p w14:paraId="3F22CDED" w14:textId="06BEFC9B" w:rsidR="00915259" w:rsidRPr="008314D5" w:rsidRDefault="00000000" w:rsidP="00915259">
            <w:pPr>
              <w:spacing w:after="0"/>
              <w:rPr>
                <w:rFonts w:cstheme="minorHAnsi"/>
                <w:sz w:val="20"/>
                <w:szCs w:val="20"/>
              </w:rPr>
            </w:pPr>
            <w:hyperlink r:id="rId49" w:history="1">
              <w:r w:rsidR="00915259" w:rsidRPr="008314D5">
                <w:rPr>
                  <w:rStyle w:val="Hyperlink"/>
                  <w:rFonts w:eastAsia="Times New Roman" w:cstheme="minorHAnsi"/>
                  <w:color w:val="auto"/>
                  <w:sz w:val="20"/>
                  <w:szCs w:val="20"/>
                  <w:lang w:eastAsia="en-AU"/>
                </w:rPr>
                <w:t>Kids First Trauma Informed Training and Consultancy</w:t>
              </w:r>
            </w:hyperlink>
          </w:p>
        </w:tc>
        <w:tc>
          <w:tcPr>
            <w:tcW w:w="1417" w:type="dxa"/>
          </w:tcPr>
          <w:p w14:paraId="3542DF7B" w14:textId="4D3D3404"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D31E62">
              <w:rPr>
                <w:noProof/>
              </w:rPr>
              <w:drawing>
                <wp:inline distT="0" distB="0" distL="0" distR="0" wp14:anchorId="40016A79" wp14:editId="115E88D0">
                  <wp:extent cx="190500" cy="190500"/>
                  <wp:effectExtent l="0" t="0" r="0" b="0"/>
                  <wp:docPr id="9" name="Graphic 9"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276" w:type="dxa"/>
          </w:tcPr>
          <w:p w14:paraId="6184381D" w14:textId="2F83A4B4"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A96AD2">
              <w:rPr>
                <w:noProof/>
              </w:rPr>
              <w:drawing>
                <wp:inline distT="0" distB="0" distL="0" distR="0" wp14:anchorId="685262E2" wp14:editId="3BA85B9B">
                  <wp:extent cx="190500" cy="190500"/>
                  <wp:effectExtent l="0" t="0" r="0" b="0"/>
                  <wp:docPr id="26" name="Graphic 26"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276" w:type="dxa"/>
          </w:tcPr>
          <w:p w14:paraId="2869A6D9" w14:textId="03F4F6B8"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3B13FE">
              <w:rPr>
                <w:noProof/>
              </w:rPr>
              <w:drawing>
                <wp:inline distT="0" distB="0" distL="0" distR="0" wp14:anchorId="67A99E06" wp14:editId="71203A52">
                  <wp:extent cx="190500" cy="190500"/>
                  <wp:effectExtent l="0" t="0" r="0" b="0"/>
                  <wp:docPr id="30" name="Graphic 30"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134" w:type="dxa"/>
          </w:tcPr>
          <w:p w14:paraId="7832A566" w14:textId="5777221E"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EE091D">
              <w:rPr>
                <w:noProof/>
              </w:rPr>
              <w:drawing>
                <wp:inline distT="0" distB="0" distL="0" distR="0" wp14:anchorId="1064AE18" wp14:editId="0177965B">
                  <wp:extent cx="190500" cy="190500"/>
                  <wp:effectExtent l="0" t="0" r="0" b="0"/>
                  <wp:docPr id="40" name="Graphic 40"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r>
      <w:tr w:rsidR="00D055AB" w14:paraId="33E69BCA" w14:textId="77777777" w:rsidTr="00787242">
        <w:trPr>
          <w:trHeight w:val="13"/>
        </w:trPr>
        <w:tc>
          <w:tcPr>
            <w:cnfStyle w:val="001000000000" w:firstRow="0" w:lastRow="0" w:firstColumn="1" w:lastColumn="0" w:oddVBand="0" w:evenVBand="0" w:oddHBand="0" w:evenHBand="0" w:firstRowFirstColumn="0" w:firstRowLastColumn="0" w:lastRowFirstColumn="0" w:lastRowLastColumn="0"/>
            <w:tcW w:w="9640" w:type="dxa"/>
            <w:vAlign w:val="center"/>
          </w:tcPr>
          <w:p w14:paraId="430BA91A" w14:textId="30F355DF" w:rsidR="00915259" w:rsidRPr="008314D5" w:rsidRDefault="00000000" w:rsidP="00915259">
            <w:pPr>
              <w:spacing w:after="0"/>
              <w:rPr>
                <w:rFonts w:cstheme="minorHAnsi"/>
                <w:sz w:val="20"/>
                <w:szCs w:val="20"/>
              </w:rPr>
            </w:pPr>
            <w:hyperlink r:id="rId50" w:history="1">
              <w:r w:rsidR="00915259" w:rsidRPr="008314D5">
                <w:rPr>
                  <w:rStyle w:val="Hyperlink"/>
                  <w:rFonts w:eastAsia="Times New Roman" w:cstheme="minorHAnsi"/>
                  <w:color w:val="auto"/>
                  <w:sz w:val="20"/>
                  <w:szCs w:val="20"/>
                  <w:lang w:eastAsia="en-AU"/>
                </w:rPr>
                <w:t>SEED Program</w:t>
              </w:r>
            </w:hyperlink>
          </w:p>
        </w:tc>
        <w:tc>
          <w:tcPr>
            <w:tcW w:w="1417" w:type="dxa"/>
          </w:tcPr>
          <w:p w14:paraId="31632034" w14:textId="6587BBF9"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D31E62">
              <w:rPr>
                <w:noProof/>
              </w:rPr>
              <w:drawing>
                <wp:inline distT="0" distB="0" distL="0" distR="0" wp14:anchorId="23431E65" wp14:editId="60F1C17C">
                  <wp:extent cx="190500" cy="190500"/>
                  <wp:effectExtent l="0" t="0" r="0" b="0"/>
                  <wp:docPr id="18" name="Graphic 18"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276" w:type="dxa"/>
          </w:tcPr>
          <w:p w14:paraId="42D72D47" w14:textId="5AC62BFE"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A96AD2">
              <w:rPr>
                <w:noProof/>
              </w:rPr>
              <w:drawing>
                <wp:inline distT="0" distB="0" distL="0" distR="0" wp14:anchorId="7F928776" wp14:editId="3363B20E">
                  <wp:extent cx="190500" cy="190500"/>
                  <wp:effectExtent l="0" t="0" r="0" b="0"/>
                  <wp:docPr id="27" name="Graphic 27"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c>
          <w:tcPr>
            <w:tcW w:w="1276" w:type="dxa"/>
            <w:vAlign w:val="center"/>
          </w:tcPr>
          <w:p w14:paraId="53F0D415" w14:textId="77777777" w:rsidR="00915259" w:rsidRDefault="00915259"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p>
        </w:tc>
        <w:tc>
          <w:tcPr>
            <w:tcW w:w="1134" w:type="dxa"/>
          </w:tcPr>
          <w:p w14:paraId="59051AEB" w14:textId="1A78B75F" w:rsidR="00915259" w:rsidRDefault="00D53526" w:rsidP="00085F51">
            <w:pPr>
              <w:spacing w:after="0"/>
              <w:jc w:val="center"/>
              <w:cnfStyle w:val="000000000000" w:firstRow="0" w:lastRow="0" w:firstColumn="0" w:lastColumn="0" w:oddVBand="0" w:evenVBand="0" w:oddHBand="0" w:evenHBand="0" w:firstRowFirstColumn="0" w:firstRowLastColumn="0" w:lastRowFirstColumn="0" w:lastRowLastColumn="0"/>
              <w:rPr>
                <w:noProof/>
              </w:rPr>
            </w:pPr>
            <w:r w:rsidRPr="00EE091D">
              <w:rPr>
                <w:noProof/>
              </w:rPr>
              <w:drawing>
                <wp:inline distT="0" distB="0" distL="0" distR="0" wp14:anchorId="59A02895" wp14:editId="7041D1FD">
                  <wp:extent cx="190500" cy="190500"/>
                  <wp:effectExtent l="0" t="0" r="0" b="0"/>
                  <wp:docPr id="41" name="Graphic 41" descr="Checkbox Check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Checkbox Checked with solid fill"/>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194708" cy="194708"/>
                          </a:xfrm>
                          <a:prstGeom prst="rect">
                            <a:avLst/>
                          </a:prstGeom>
                        </pic:spPr>
                      </pic:pic>
                    </a:graphicData>
                  </a:graphic>
                </wp:inline>
              </w:drawing>
            </w:r>
          </w:p>
        </w:tc>
      </w:tr>
    </w:tbl>
    <w:p w14:paraId="2B87C897" w14:textId="50F2DCC6" w:rsidR="00122369" w:rsidRPr="001417F6" w:rsidRDefault="00122369" w:rsidP="00761EC1">
      <w:pPr>
        <w:pStyle w:val="Copyrighttext"/>
        <w:rPr>
          <w:rFonts w:cstheme="minorHAnsi"/>
          <w:sz w:val="16"/>
          <w:szCs w:val="16"/>
        </w:rPr>
      </w:pPr>
    </w:p>
    <w:sectPr w:rsidR="00122369" w:rsidRPr="001417F6" w:rsidSect="00601567">
      <w:headerReference w:type="default" r:id="rId51"/>
      <w:pgSz w:w="16840" w:h="11900" w:orient="landscape"/>
      <w:pgMar w:top="1134" w:right="2155"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AE4BB" w14:textId="77777777" w:rsidR="00A955EC" w:rsidRDefault="00A955EC" w:rsidP="003967DD">
      <w:pPr>
        <w:spacing w:after="0"/>
      </w:pPr>
      <w:r>
        <w:separator/>
      </w:r>
    </w:p>
  </w:endnote>
  <w:endnote w:type="continuationSeparator" w:id="0">
    <w:p w14:paraId="77964ABC" w14:textId="77777777" w:rsidR="00A955EC" w:rsidRDefault="00A955EC" w:rsidP="003967DD">
      <w:pPr>
        <w:spacing w:after="0"/>
      </w:pPr>
      <w:r>
        <w:continuationSeparator/>
      </w:r>
    </w:p>
  </w:endnote>
  <w:endnote w:type="continuationNotice" w:id="1">
    <w:p w14:paraId="25813359" w14:textId="77777777" w:rsidR="00A955EC" w:rsidRDefault="00A955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VIC">
    <w:altName w:val="Calibri"/>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B197" w14:textId="77777777" w:rsidR="00A31926" w:rsidRDefault="00A31926" w:rsidP="00FD4F0E">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F91A12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3CE9" w14:textId="77777777" w:rsidR="00A31926" w:rsidRPr="00563FD3" w:rsidRDefault="00A31926" w:rsidP="00FD4F0E">
    <w:pPr>
      <w:pStyle w:val="Footer"/>
      <w:framePr w:wrap="none" w:vAnchor="text" w:hAnchor="margin" w:y="1"/>
      <w:rPr>
        <w:rStyle w:val="PageNumber"/>
        <w:sz w:val="20"/>
        <w:szCs w:val="20"/>
      </w:rPr>
    </w:pPr>
    <w:r w:rsidRPr="00563FD3">
      <w:rPr>
        <w:rStyle w:val="PageNumber"/>
        <w:sz w:val="20"/>
        <w:szCs w:val="20"/>
      </w:rPr>
      <w:fldChar w:fldCharType="begin"/>
    </w:r>
    <w:r w:rsidRPr="00563FD3">
      <w:rPr>
        <w:rStyle w:val="PageNumber"/>
        <w:sz w:val="20"/>
        <w:szCs w:val="20"/>
      </w:rPr>
      <w:instrText xml:space="preserve">PAGE  </w:instrText>
    </w:r>
    <w:r w:rsidRPr="00563FD3">
      <w:rPr>
        <w:rStyle w:val="PageNumber"/>
        <w:sz w:val="20"/>
        <w:szCs w:val="20"/>
      </w:rPr>
      <w:fldChar w:fldCharType="separate"/>
    </w:r>
    <w:r w:rsidR="008065DA" w:rsidRPr="00563FD3">
      <w:rPr>
        <w:rStyle w:val="PageNumber"/>
        <w:noProof/>
        <w:sz w:val="20"/>
        <w:szCs w:val="20"/>
      </w:rPr>
      <w:t>1</w:t>
    </w:r>
    <w:r w:rsidRPr="00563FD3">
      <w:rPr>
        <w:rStyle w:val="PageNumber"/>
        <w:sz w:val="20"/>
        <w:szCs w:val="20"/>
      </w:rPr>
      <w:fldChar w:fldCharType="end"/>
    </w:r>
  </w:p>
  <w:p w14:paraId="0BFB8207" w14:textId="0C5F469C" w:rsidR="00A31926" w:rsidRPr="00514C28" w:rsidRDefault="008314D5" w:rsidP="008314D5">
    <w:pPr>
      <w:pStyle w:val="Footer"/>
      <w:tabs>
        <w:tab w:val="clear" w:pos="4513"/>
        <w:tab w:val="clear" w:pos="9026"/>
        <w:tab w:val="left" w:pos="3006"/>
      </w:tabs>
      <w:ind w:firstLine="360"/>
      <w:rPr>
        <w:szCs w:val="22"/>
      </w:rPr>
    </w:pPr>
    <w:r>
      <w:rPr>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88BF0" w14:textId="77777777" w:rsidR="00A955EC" w:rsidRDefault="00A955EC" w:rsidP="003967DD">
      <w:pPr>
        <w:spacing w:after="0"/>
      </w:pPr>
      <w:r>
        <w:separator/>
      </w:r>
    </w:p>
  </w:footnote>
  <w:footnote w:type="continuationSeparator" w:id="0">
    <w:p w14:paraId="2353D969" w14:textId="77777777" w:rsidR="00A955EC" w:rsidRDefault="00A955EC" w:rsidP="003967DD">
      <w:pPr>
        <w:spacing w:after="0"/>
      </w:pPr>
      <w:r>
        <w:continuationSeparator/>
      </w:r>
    </w:p>
  </w:footnote>
  <w:footnote w:type="continuationNotice" w:id="1">
    <w:p w14:paraId="3CF9A003" w14:textId="77777777" w:rsidR="00A955EC" w:rsidRDefault="00A955EC">
      <w:pPr>
        <w:spacing w:after="0"/>
      </w:pPr>
    </w:p>
  </w:footnote>
  <w:footnote w:id="2">
    <w:p w14:paraId="7A3097A6" w14:textId="14548AF3" w:rsidR="00514C28" w:rsidRPr="006F61F1" w:rsidRDefault="00514C28" w:rsidP="00514C28">
      <w:pPr>
        <w:pStyle w:val="FootnoteText"/>
        <w:rPr>
          <w:sz w:val="18"/>
          <w:szCs w:val="18"/>
          <w:lang w:val="en-AU"/>
        </w:rPr>
      </w:pPr>
      <w:r w:rsidRPr="006F61F1">
        <w:rPr>
          <w:rStyle w:val="FootnoteReference"/>
          <w:sz w:val="18"/>
          <w:szCs w:val="18"/>
        </w:rPr>
        <w:footnoteRef/>
      </w:r>
      <w:r w:rsidRPr="006F61F1">
        <w:rPr>
          <w:sz w:val="18"/>
          <w:szCs w:val="18"/>
        </w:rPr>
        <w:t xml:space="preserve"> </w:t>
      </w:r>
      <w:r w:rsidRPr="006F61F1">
        <w:rPr>
          <w:rFonts w:asciiTheme="minorHAnsi" w:hAnsiTheme="minorHAnsi" w:cstheme="minorHAnsi"/>
          <w:sz w:val="18"/>
          <w:szCs w:val="18"/>
          <w:lang w:val="en-AU"/>
        </w:rPr>
        <w:t>A funded kindergarten program means a kindergarten program that complies with the requirements of the Victorian kindergarten policy, procedures, and funding criteria.</w:t>
      </w:r>
    </w:p>
  </w:footnote>
  <w:footnote w:id="3">
    <w:p w14:paraId="17D8D6B6" w14:textId="65863AD1" w:rsidR="00514C28" w:rsidRPr="00514C28" w:rsidRDefault="00514C28" w:rsidP="00514C28">
      <w:pPr>
        <w:pStyle w:val="FootnoteText"/>
        <w:rPr>
          <w:lang w:val="en-AU"/>
        </w:rPr>
      </w:pPr>
      <w:r w:rsidRPr="006F61F1">
        <w:rPr>
          <w:rStyle w:val="FootnoteReference"/>
          <w:sz w:val="18"/>
          <w:szCs w:val="18"/>
        </w:rPr>
        <w:footnoteRef/>
      </w:r>
      <w:r w:rsidRPr="006F61F1">
        <w:rPr>
          <w:sz w:val="18"/>
          <w:szCs w:val="18"/>
        </w:rPr>
        <w:t xml:space="preserve"> </w:t>
      </w:r>
      <w:r w:rsidRPr="006F61F1">
        <w:rPr>
          <w:rFonts w:asciiTheme="minorHAnsi" w:hAnsiTheme="minorHAnsi" w:cstheme="minorHAnsi"/>
          <w:sz w:val="18"/>
          <w:szCs w:val="18"/>
          <w:lang w:val="en-AU"/>
        </w:rPr>
        <w:t>Screening</w:t>
      </w:r>
      <w:r w:rsidRPr="00514C28">
        <w:rPr>
          <w:rFonts w:asciiTheme="minorHAnsi" w:hAnsiTheme="minorHAnsi" w:cstheme="minorHAnsi"/>
          <w:sz w:val="18"/>
          <w:szCs w:val="18"/>
          <w:lang w:val="en-AU"/>
        </w:rPr>
        <w:t xml:space="preserve"> form provides a non-exhaustive list of potential child and family characteristics of complex trauma.</w:t>
      </w:r>
    </w:p>
  </w:footnote>
  <w:footnote w:id="4">
    <w:p w14:paraId="3DD79981" w14:textId="023E9004" w:rsidR="00A32447" w:rsidRPr="006F61F1" w:rsidRDefault="00A32447" w:rsidP="00514C28">
      <w:pPr>
        <w:pStyle w:val="FootnoteText"/>
        <w:rPr>
          <w:rFonts w:asciiTheme="minorHAnsi" w:hAnsiTheme="minorHAnsi" w:cstheme="minorHAnsi"/>
          <w:sz w:val="18"/>
          <w:szCs w:val="18"/>
        </w:rPr>
      </w:pPr>
      <w:r w:rsidRPr="006F61F1">
        <w:rPr>
          <w:rStyle w:val="FootnoteReference"/>
          <w:rFonts w:asciiTheme="minorHAnsi" w:hAnsiTheme="minorHAnsi" w:cstheme="minorHAnsi"/>
          <w:sz w:val="18"/>
          <w:szCs w:val="18"/>
        </w:rPr>
        <w:footnoteRef/>
      </w:r>
      <w:r w:rsidRPr="006F61F1">
        <w:rPr>
          <w:rFonts w:asciiTheme="minorHAnsi" w:hAnsiTheme="minorHAnsi" w:cstheme="minorHAnsi"/>
          <w:sz w:val="18"/>
          <w:szCs w:val="18"/>
        </w:rPr>
        <w:t xml:space="preserve"> </w:t>
      </w:r>
      <w:r w:rsidR="007111C8" w:rsidRPr="006F61F1">
        <w:rPr>
          <w:rFonts w:asciiTheme="minorHAnsi" w:hAnsiTheme="minorHAnsi" w:cstheme="minorHAnsi"/>
          <w:sz w:val="18"/>
          <w:szCs w:val="18"/>
        </w:rPr>
        <w:t>Australian Institute of Health and Welfare (AIHW), ‘</w:t>
      </w:r>
      <w:hyperlink r:id="rId1" w:history="1">
        <w:r w:rsidR="007111C8" w:rsidRPr="006F61F1">
          <w:rPr>
            <w:rStyle w:val="Hyperlink"/>
            <w:rFonts w:asciiTheme="minorHAnsi" w:hAnsiTheme="minorHAnsi" w:cstheme="minorHAnsi"/>
            <w:sz w:val="18"/>
            <w:szCs w:val="18"/>
          </w:rPr>
          <w:t>Children living in households with members of Stolen Generations</w:t>
        </w:r>
      </w:hyperlink>
      <w:r w:rsidR="007111C8" w:rsidRPr="006F61F1">
        <w:rPr>
          <w:rFonts w:asciiTheme="minorHAnsi" w:hAnsiTheme="minorHAnsi" w:cstheme="minorHAnsi"/>
          <w:sz w:val="18"/>
          <w:szCs w:val="18"/>
        </w:rPr>
        <w:t>’, catalogue number IHW 214, AIHW, Australian Government, 2019.</w:t>
      </w:r>
    </w:p>
  </w:footnote>
  <w:footnote w:id="5">
    <w:p w14:paraId="21C36EA4" w14:textId="575D5302" w:rsidR="00E03849" w:rsidRPr="006F61F1" w:rsidRDefault="00582EBB" w:rsidP="00514C28">
      <w:pPr>
        <w:pStyle w:val="FootnoteText"/>
        <w:rPr>
          <w:rFonts w:asciiTheme="minorHAnsi" w:hAnsiTheme="minorHAnsi" w:cstheme="minorHAnsi"/>
          <w:sz w:val="18"/>
          <w:szCs w:val="18"/>
          <w:lang w:val="en-AU"/>
        </w:rPr>
      </w:pPr>
      <w:r w:rsidRPr="006F61F1">
        <w:rPr>
          <w:rFonts w:asciiTheme="minorHAnsi" w:hAnsiTheme="minorHAnsi" w:cstheme="minorHAnsi"/>
          <w:sz w:val="18"/>
          <w:szCs w:val="18"/>
          <w:vertAlign w:val="superscript"/>
          <w:lang w:val="en-AU"/>
        </w:rPr>
        <w:footnoteRef/>
      </w:r>
      <w:r w:rsidRPr="006F61F1">
        <w:rPr>
          <w:rFonts w:asciiTheme="minorHAnsi" w:hAnsiTheme="minorHAnsi" w:cstheme="minorHAnsi"/>
          <w:sz w:val="18"/>
          <w:szCs w:val="18"/>
          <w:vertAlign w:val="superscript"/>
          <w:lang w:val="en-AU"/>
        </w:rPr>
        <w:t xml:space="preserve"> </w:t>
      </w:r>
      <w:r w:rsidR="004F4FE6" w:rsidRPr="006F61F1">
        <w:rPr>
          <w:rFonts w:asciiTheme="minorHAnsi" w:hAnsiTheme="minorHAnsi" w:cstheme="minorHAnsi"/>
          <w:sz w:val="18"/>
          <w:szCs w:val="18"/>
          <w:lang w:val="en-AU"/>
        </w:rPr>
        <w:t xml:space="preserve"> </w:t>
      </w:r>
      <w:r w:rsidR="007111C8" w:rsidRPr="006F61F1">
        <w:rPr>
          <w:rFonts w:asciiTheme="minorHAnsi" w:hAnsiTheme="minorHAnsi" w:cstheme="minorHAnsi"/>
          <w:sz w:val="18"/>
          <w:szCs w:val="18"/>
          <w:lang w:val="en-AU"/>
        </w:rPr>
        <w:t xml:space="preserve">E Berger, L </w:t>
      </w:r>
      <w:r w:rsidR="007111C8" w:rsidRPr="006F61F1">
        <w:rPr>
          <w:rFonts w:asciiTheme="minorHAnsi" w:hAnsiTheme="minorHAnsi" w:cstheme="minorHAnsi"/>
          <w:sz w:val="18"/>
          <w:szCs w:val="18"/>
          <w:lang w:val="en-AU"/>
        </w:rPr>
        <w:t xml:space="preserve">O’Donohue, L Chinh, G Quinones and M Barnes, ‘Early Professionals’ Perspectives of Dealing with Trauma of Children’, </w:t>
      </w:r>
      <w:r w:rsidR="007111C8" w:rsidRPr="006F61F1">
        <w:rPr>
          <w:rFonts w:asciiTheme="minorHAnsi" w:hAnsiTheme="minorHAnsi" w:cstheme="minorHAnsi"/>
          <w:i/>
          <w:iCs/>
          <w:sz w:val="18"/>
          <w:szCs w:val="18"/>
          <w:lang w:val="en-AU"/>
        </w:rPr>
        <w:t>School Mental Health</w:t>
      </w:r>
      <w:r w:rsidR="007111C8" w:rsidRPr="006F61F1">
        <w:rPr>
          <w:rFonts w:asciiTheme="minorHAnsi" w:hAnsiTheme="minorHAnsi" w:cstheme="minorHAnsi"/>
          <w:sz w:val="18"/>
          <w:szCs w:val="18"/>
          <w:lang w:val="en-AU"/>
        </w:rPr>
        <w:t xml:space="preserve">, 2022, 15(1): 1-12. </w:t>
      </w:r>
    </w:p>
  </w:footnote>
  <w:footnote w:id="6">
    <w:p w14:paraId="63E59F70" w14:textId="1322EA0A" w:rsidR="00703D2B" w:rsidRDefault="00703D2B" w:rsidP="00514C28">
      <w:pPr>
        <w:pStyle w:val="FootnoteText"/>
      </w:pPr>
      <w:r w:rsidRPr="006F61F1">
        <w:rPr>
          <w:rFonts w:asciiTheme="minorHAnsi" w:hAnsiTheme="minorHAnsi" w:cstheme="minorHAnsi"/>
          <w:sz w:val="18"/>
          <w:szCs w:val="18"/>
          <w:vertAlign w:val="superscript"/>
          <w:lang w:val="en-AU"/>
        </w:rPr>
        <w:footnoteRef/>
      </w:r>
      <w:r w:rsidRPr="006F61F1">
        <w:rPr>
          <w:rFonts w:asciiTheme="minorHAnsi" w:hAnsiTheme="minorHAnsi" w:cstheme="minorHAnsi"/>
          <w:sz w:val="18"/>
          <w:szCs w:val="18"/>
          <w:vertAlign w:val="superscript"/>
          <w:lang w:val="en-AU"/>
        </w:rPr>
        <w:t xml:space="preserve"> </w:t>
      </w:r>
      <w:r w:rsidR="007111C8" w:rsidRPr="006F61F1">
        <w:rPr>
          <w:rFonts w:asciiTheme="minorHAnsi" w:hAnsiTheme="minorHAnsi" w:cstheme="minorHAnsi"/>
          <w:sz w:val="18"/>
          <w:szCs w:val="18"/>
          <w:lang w:val="en-AU"/>
        </w:rPr>
        <w:t xml:space="preserve">National Workforce Centre for Child Mental Health (NWCCMH), </w:t>
      </w:r>
      <w:hyperlink r:id="rId2" w:history="1">
        <w:r w:rsidR="007111C8" w:rsidRPr="006F61F1">
          <w:rPr>
            <w:rStyle w:val="Hyperlink"/>
            <w:rFonts w:asciiTheme="minorHAnsi" w:hAnsiTheme="minorHAnsi" w:cstheme="minorHAnsi"/>
            <w:i/>
            <w:iCs/>
            <w:sz w:val="18"/>
            <w:szCs w:val="18"/>
            <w:lang w:val="en-AU"/>
          </w:rPr>
          <w:t>Complex trauma through a trauma-informed lens: Supporting the wellbeing of infants and young children</w:t>
        </w:r>
      </w:hyperlink>
      <w:r w:rsidR="007111C8" w:rsidRPr="006F61F1">
        <w:rPr>
          <w:rFonts w:asciiTheme="minorHAnsi" w:hAnsiTheme="minorHAnsi" w:cstheme="minorHAnsi"/>
          <w:sz w:val="18"/>
          <w:szCs w:val="18"/>
          <w:lang w:val="en-AU"/>
        </w:rPr>
        <w:t xml:space="preserve">, report prepared by M </w:t>
      </w:r>
      <w:r w:rsidR="007111C8" w:rsidRPr="006F61F1">
        <w:rPr>
          <w:rFonts w:asciiTheme="minorHAnsi" w:hAnsiTheme="minorHAnsi" w:cstheme="minorHAnsi"/>
          <w:sz w:val="18"/>
          <w:szCs w:val="18"/>
          <w:lang w:val="en-AU"/>
        </w:rPr>
        <w:t>Hervatin, NWCCMH, Australian Government, 2021.</w:t>
      </w:r>
    </w:p>
  </w:footnote>
  <w:footnote w:id="7">
    <w:p w14:paraId="66420F53" w14:textId="69B165C2" w:rsidR="004F4FE6" w:rsidRPr="00514C28" w:rsidRDefault="00514C28" w:rsidP="00514C28">
      <w:pPr>
        <w:pStyle w:val="FootnoteText"/>
        <w:rPr>
          <w:sz w:val="22"/>
          <w:szCs w:val="22"/>
        </w:rPr>
      </w:pPr>
      <w:r w:rsidRPr="003376DD">
        <w:rPr>
          <w:sz w:val="10"/>
          <w:szCs w:val="10"/>
        </w:rPr>
        <w:t xml:space="preserve">6 </w:t>
      </w:r>
      <w:r w:rsidR="003376DD" w:rsidRPr="003376DD">
        <w:rPr>
          <w:rFonts w:asciiTheme="minorHAnsi" w:hAnsiTheme="minorHAnsi" w:cstheme="minorHAnsi"/>
          <w:sz w:val="18"/>
          <w:szCs w:val="18"/>
          <w:lang w:val="en-AU"/>
        </w:rPr>
        <w:t>J Howard</w:t>
      </w:r>
      <w:r w:rsidR="003376DD" w:rsidRPr="006F61F1">
        <w:rPr>
          <w:rFonts w:asciiTheme="minorHAnsi" w:hAnsiTheme="minorHAnsi" w:cstheme="minorHAnsi"/>
          <w:sz w:val="18"/>
          <w:szCs w:val="18"/>
          <w:lang w:val="en-AU"/>
        </w:rPr>
        <w:t>, ‘Trauma-aware early childhood education and care’</w:t>
      </w:r>
      <w:r w:rsidR="003376DD">
        <w:rPr>
          <w:rFonts w:asciiTheme="minorHAnsi" w:hAnsiTheme="minorHAnsi" w:cstheme="minorHAnsi"/>
          <w:sz w:val="18"/>
          <w:szCs w:val="18"/>
          <w:lang w:val="en-AU"/>
        </w:rPr>
        <w:t>,</w:t>
      </w:r>
      <w:r w:rsidR="003376DD" w:rsidRPr="006F61F1">
        <w:rPr>
          <w:rFonts w:asciiTheme="minorHAnsi" w:hAnsiTheme="minorHAnsi" w:cstheme="minorHAnsi"/>
          <w:sz w:val="18"/>
          <w:szCs w:val="18"/>
          <w:lang w:val="en-AU"/>
        </w:rPr>
        <w:t xml:space="preserve"> </w:t>
      </w:r>
      <w:r w:rsidR="003376DD" w:rsidRPr="006F61F1">
        <w:rPr>
          <w:rFonts w:asciiTheme="minorHAnsi" w:hAnsiTheme="minorHAnsi" w:cstheme="minorHAnsi"/>
          <w:i/>
          <w:iCs/>
          <w:sz w:val="18"/>
          <w:szCs w:val="18"/>
          <w:lang w:val="en-AU"/>
        </w:rPr>
        <w:t>ECA Research in practice series</w:t>
      </w:r>
      <w:r w:rsidR="003376DD" w:rsidRPr="006F61F1">
        <w:rPr>
          <w:rFonts w:asciiTheme="minorHAnsi" w:hAnsiTheme="minorHAnsi" w:cstheme="minorHAnsi"/>
          <w:sz w:val="18"/>
          <w:szCs w:val="18"/>
          <w:lang w:val="en-AU"/>
        </w:rPr>
        <w:t>, Early Childhood Australia, 2020.</w:t>
      </w:r>
    </w:p>
  </w:footnote>
  <w:footnote w:id="8">
    <w:p w14:paraId="30B10037" w14:textId="75B19B2A" w:rsidR="004F4FE6" w:rsidRPr="007111C8" w:rsidRDefault="004F4FE6" w:rsidP="00514C28">
      <w:pPr>
        <w:pStyle w:val="FootnoteText"/>
        <w:rPr>
          <w:rFonts w:ascii="VIC" w:hAnsi="VIC"/>
          <w:sz w:val="12"/>
          <w:szCs w:val="12"/>
          <w:lang w:val="en-AU"/>
        </w:rPr>
      </w:pPr>
      <w:r w:rsidRPr="00514C28">
        <w:rPr>
          <w:rStyle w:val="FootnoteReference"/>
          <w:sz w:val="18"/>
          <w:szCs w:val="18"/>
        </w:rPr>
        <w:footnoteRef/>
      </w:r>
      <w:r w:rsidRPr="00514C28">
        <w:rPr>
          <w:sz w:val="18"/>
          <w:szCs w:val="18"/>
        </w:rPr>
        <w:t xml:space="preserve"> </w:t>
      </w:r>
      <w:r w:rsidR="007111C8" w:rsidRPr="00514C28">
        <w:rPr>
          <w:sz w:val="18"/>
          <w:szCs w:val="18"/>
          <w:lang w:val="en-AU"/>
        </w:rPr>
        <w:t xml:space="preserve">The University of Melbourne, </w:t>
      </w:r>
      <w:hyperlink r:id="rId3" w:history="1">
        <w:r w:rsidR="007111C8" w:rsidRPr="00514C28">
          <w:rPr>
            <w:rStyle w:val="Hyperlink"/>
            <w:i/>
            <w:iCs/>
            <w:sz w:val="18"/>
            <w:szCs w:val="18"/>
            <w:lang w:val="en-AU"/>
          </w:rPr>
          <w:t>24 months in the Early Years Education Program: Assessment of the impact on children and their primary caregivers</w:t>
        </w:r>
      </w:hyperlink>
      <w:r w:rsidR="007111C8" w:rsidRPr="00514C28">
        <w:rPr>
          <w:sz w:val="18"/>
          <w:szCs w:val="18"/>
          <w:lang w:val="en-AU"/>
        </w:rPr>
        <w:t xml:space="preserve"> (Report no. 4), 2019.</w:t>
      </w:r>
      <w:r w:rsidR="007111C8" w:rsidRPr="007111C8">
        <w:rPr>
          <w:rFonts w:ascii="VIC" w:hAnsi="VIC"/>
          <w:sz w:val="12"/>
          <w:szCs w:val="12"/>
          <w:lang w:val="en-AU"/>
        </w:rPr>
        <w:t xml:space="preserve"> </w:t>
      </w:r>
    </w:p>
  </w:footnote>
  <w:footnote w:id="9">
    <w:p w14:paraId="0A3FAAA2" w14:textId="4EA65EF4" w:rsidR="00951A36" w:rsidRPr="006F61F1" w:rsidRDefault="00951A36" w:rsidP="00514C28">
      <w:pPr>
        <w:pStyle w:val="FootnoteText"/>
        <w:rPr>
          <w:rFonts w:asciiTheme="minorHAnsi" w:hAnsiTheme="minorHAnsi" w:cstheme="minorHAnsi"/>
          <w:sz w:val="18"/>
          <w:szCs w:val="18"/>
          <w:lang w:val="en-AU"/>
        </w:rPr>
      </w:pPr>
      <w:r w:rsidRPr="006F61F1">
        <w:rPr>
          <w:rFonts w:asciiTheme="minorHAnsi" w:hAnsiTheme="minorHAnsi" w:cstheme="minorHAnsi"/>
          <w:sz w:val="18"/>
          <w:szCs w:val="18"/>
          <w:vertAlign w:val="superscript"/>
          <w:lang w:val="en-AU"/>
        </w:rPr>
        <w:footnoteRef/>
      </w:r>
      <w:r w:rsidRPr="006F61F1">
        <w:rPr>
          <w:rFonts w:asciiTheme="minorHAnsi" w:hAnsiTheme="minorHAnsi" w:cstheme="minorHAnsi"/>
          <w:sz w:val="18"/>
          <w:szCs w:val="18"/>
          <w:vertAlign w:val="superscript"/>
          <w:lang w:val="en-AU"/>
        </w:rPr>
        <w:t xml:space="preserve"> </w:t>
      </w:r>
      <w:r w:rsidR="007111C8" w:rsidRPr="006F61F1">
        <w:rPr>
          <w:rFonts w:asciiTheme="minorHAnsi" w:hAnsiTheme="minorHAnsi" w:cstheme="minorHAnsi"/>
          <w:sz w:val="18"/>
          <w:szCs w:val="18"/>
          <w:lang w:val="en-AU"/>
        </w:rPr>
        <w:t>J Howard, ‘Trauma-aware early childhood education and care’</w:t>
      </w:r>
      <w:r w:rsidR="006F61F1">
        <w:rPr>
          <w:rFonts w:asciiTheme="minorHAnsi" w:hAnsiTheme="minorHAnsi" w:cstheme="minorHAnsi"/>
          <w:sz w:val="18"/>
          <w:szCs w:val="18"/>
          <w:lang w:val="en-AU"/>
        </w:rPr>
        <w:t>,</w:t>
      </w:r>
      <w:r w:rsidR="007111C8" w:rsidRPr="006F61F1">
        <w:rPr>
          <w:rFonts w:asciiTheme="minorHAnsi" w:hAnsiTheme="minorHAnsi" w:cstheme="minorHAnsi"/>
          <w:sz w:val="18"/>
          <w:szCs w:val="18"/>
          <w:lang w:val="en-AU"/>
        </w:rPr>
        <w:t xml:space="preserve"> </w:t>
      </w:r>
      <w:r w:rsidR="007111C8" w:rsidRPr="006F61F1">
        <w:rPr>
          <w:rFonts w:asciiTheme="minorHAnsi" w:hAnsiTheme="minorHAnsi" w:cstheme="minorHAnsi"/>
          <w:i/>
          <w:iCs/>
          <w:sz w:val="18"/>
          <w:szCs w:val="18"/>
          <w:lang w:val="en-AU"/>
        </w:rPr>
        <w:t>ECA Research in practice series</w:t>
      </w:r>
      <w:r w:rsidR="007111C8" w:rsidRPr="006F61F1">
        <w:rPr>
          <w:rFonts w:asciiTheme="minorHAnsi" w:hAnsiTheme="minorHAnsi" w:cstheme="minorHAnsi"/>
          <w:sz w:val="18"/>
          <w:szCs w:val="18"/>
          <w:lang w:val="en-AU"/>
        </w:rPr>
        <w:t xml:space="preserve">, Early Childhood Australia, 2020. </w:t>
      </w:r>
    </w:p>
  </w:footnote>
  <w:footnote w:id="10">
    <w:p w14:paraId="4781B56F" w14:textId="57228FD7" w:rsidR="00951A36" w:rsidRPr="007111C8" w:rsidRDefault="00951A36" w:rsidP="00514C28">
      <w:pPr>
        <w:pStyle w:val="FootnoteText"/>
        <w:rPr>
          <w:rFonts w:ascii="VIC" w:hAnsi="VIC"/>
          <w:sz w:val="12"/>
          <w:szCs w:val="12"/>
          <w:lang w:val="en-AU"/>
        </w:rPr>
      </w:pPr>
      <w:r w:rsidRPr="006F61F1">
        <w:rPr>
          <w:rFonts w:asciiTheme="minorHAnsi" w:hAnsiTheme="minorHAnsi" w:cstheme="minorHAnsi"/>
          <w:sz w:val="18"/>
          <w:szCs w:val="18"/>
          <w:vertAlign w:val="superscript"/>
          <w:lang w:val="en-AU"/>
        </w:rPr>
        <w:footnoteRef/>
      </w:r>
      <w:r w:rsidRPr="006F61F1">
        <w:rPr>
          <w:rFonts w:asciiTheme="minorHAnsi" w:hAnsiTheme="minorHAnsi" w:cstheme="minorHAnsi"/>
          <w:sz w:val="18"/>
          <w:szCs w:val="18"/>
          <w:vertAlign w:val="superscript"/>
          <w:lang w:val="en-AU"/>
        </w:rPr>
        <w:t xml:space="preserve"> </w:t>
      </w:r>
      <w:r w:rsidR="007111C8" w:rsidRPr="006F61F1">
        <w:rPr>
          <w:rFonts w:asciiTheme="minorHAnsi" w:hAnsiTheme="minorHAnsi" w:cstheme="minorHAnsi"/>
          <w:sz w:val="18"/>
          <w:szCs w:val="18"/>
          <w:lang w:val="en-AU"/>
        </w:rPr>
        <w:t>National Scientific Council on the Developing Child (NSCDC), ‘Connecting the brain to the rest of the body: Early childhood development and lifelong health are deeply intertwined’, 2020 (Working Paper no. 15).</w:t>
      </w:r>
    </w:p>
  </w:footnote>
  <w:footnote w:id="11">
    <w:p w14:paraId="0706FA14" w14:textId="20A9B090" w:rsidR="00A76E08" w:rsidRPr="006F61F1" w:rsidRDefault="00A76E08" w:rsidP="00514C28">
      <w:pPr>
        <w:pStyle w:val="FootnoteText"/>
        <w:rPr>
          <w:rFonts w:asciiTheme="minorHAnsi" w:hAnsiTheme="minorHAnsi" w:cstheme="minorHAnsi"/>
          <w:sz w:val="18"/>
          <w:szCs w:val="18"/>
          <w:lang w:val="en-AU"/>
        </w:rPr>
      </w:pPr>
      <w:r w:rsidRPr="006F61F1">
        <w:rPr>
          <w:rStyle w:val="FootnoteReference"/>
          <w:rFonts w:asciiTheme="minorHAnsi" w:hAnsiTheme="minorHAnsi" w:cstheme="minorHAnsi"/>
          <w:sz w:val="18"/>
          <w:szCs w:val="18"/>
        </w:rPr>
        <w:footnoteRef/>
      </w:r>
      <w:r w:rsidRPr="006F61F1">
        <w:rPr>
          <w:rFonts w:asciiTheme="minorHAnsi" w:hAnsiTheme="minorHAnsi" w:cstheme="minorHAnsi"/>
          <w:sz w:val="18"/>
          <w:szCs w:val="18"/>
        </w:rPr>
        <w:t xml:space="preserve"> </w:t>
      </w:r>
      <w:r w:rsidRPr="006F61F1">
        <w:rPr>
          <w:rFonts w:asciiTheme="minorHAnsi" w:hAnsiTheme="minorHAnsi" w:cstheme="minorHAnsi"/>
          <w:sz w:val="18"/>
          <w:szCs w:val="18"/>
          <w:lang w:val="en-AU"/>
        </w:rPr>
        <w:t xml:space="preserve">Note that PSGs are a form of collaborative planning meetings that are mandatory for children accessing KIS and children in </w:t>
      </w:r>
      <w:r w:rsidRPr="006F61F1">
        <w:rPr>
          <w:rFonts w:asciiTheme="minorHAnsi" w:hAnsiTheme="minorHAnsi" w:cstheme="minorHAnsi"/>
          <w:sz w:val="18"/>
          <w:szCs w:val="18"/>
          <w:lang w:val="en-AU"/>
        </w:rPr>
        <w:t>O</w:t>
      </w:r>
      <w:r w:rsidR="00610DA4">
        <w:rPr>
          <w:rFonts w:asciiTheme="minorHAnsi" w:hAnsiTheme="minorHAnsi" w:cstheme="minorHAnsi"/>
          <w:sz w:val="18"/>
          <w:szCs w:val="18"/>
          <w:lang w:val="en-AU"/>
        </w:rPr>
        <w:t>o</w:t>
      </w:r>
      <w:r w:rsidRPr="006F61F1">
        <w:rPr>
          <w:rFonts w:asciiTheme="minorHAnsi" w:hAnsiTheme="minorHAnsi" w:cstheme="minorHAnsi"/>
          <w:sz w:val="18"/>
          <w:szCs w:val="18"/>
          <w:lang w:val="en-AU"/>
        </w:rPr>
        <w:t>HC. ILPs are only mandatory for children in O</w:t>
      </w:r>
      <w:r w:rsidR="00610DA4">
        <w:rPr>
          <w:rFonts w:asciiTheme="minorHAnsi" w:hAnsiTheme="minorHAnsi" w:cstheme="minorHAnsi"/>
          <w:sz w:val="18"/>
          <w:szCs w:val="18"/>
          <w:lang w:val="en-AU"/>
        </w:rPr>
        <w:t>o</w:t>
      </w:r>
      <w:r w:rsidRPr="006F61F1">
        <w:rPr>
          <w:rFonts w:asciiTheme="minorHAnsi" w:hAnsiTheme="minorHAnsi" w:cstheme="minorHAnsi"/>
          <w:sz w:val="18"/>
          <w:szCs w:val="18"/>
          <w:lang w:val="en-AU"/>
        </w:rPr>
        <w:t xml:space="preserve">HC.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ADB0" w14:textId="5F152446" w:rsidR="003967DD" w:rsidRDefault="00A14C3A">
    <w:pPr>
      <w:pStyle w:val="Header"/>
    </w:pPr>
    <w:r>
      <w:rPr>
        <w:noProof/>
      </w:rPr>
      <w:drawing>
        <wp:anchor distT="0" distB="0" distL="114300" distR="114300" simplePos="0" relativeHeight="251658240" behindDoc="1" locked="0" layoutInCell="1" allowOverlap="1" wp14:anchorId="503E716F" wp14:editId="30C07021">
          <wp:simplePos x="0" y="0"/>
          <wp:positionH relativeFrom="page">
            <wp:posOffset>-12700</wp:posOffset>
          </wp:positionH>
          <wp:positionV relativeFrom="page">
            <wp:align>top</wp:align>
          </wp:positionV>
          <wp:extent cx="7550422" cy="1067210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9A5FB" w14:textId="614AB0A5" w:rsidR="001960EB" w:rsidRDefault="001960EB">
    <w:pPr>
      <w:pStyle w:val="Header"/>
    </w:pPr>
    <w:r>
      <w:rPr>
        <w:noProof/>
      </w:rPr>
      <w:drawing>
        <wp:anchor distT="0" distB="0" distL="114300" distR="114300" simplePos="0" relativeHeight="251658241" behindDoc="1" locked="0" layoutInCell="1" allowOverlap="1" wp14:anchorId="09678CC7" wp14:editId="3D406CE4">
          <wp:simplePos x="0" y="0"/>
          <wp:positionH relativeFrom="page">
            <wp:align>right</wp:align>
          </wp:positionH>
          <wp:positionV relativeFrom="page">
            <wp:align>bottom</wp:align>
          </wp:positionV>
          <wp:extent cx="7549626" cy="10670983"/>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6" cy="1067098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0347" w14:textId="3CFE2FF1" w:rsidR="00572091" w:rsidRDefault="00601567">
    <w:pPr>
      <w:pStyle w:val="Header"/>
    </w:pPr>
    <w:r>
      <w:rPr>
        <w:noProof/>
      </w:rPr>
      <w:drawing>
        <wp:anchor distT="0" distB="0" distL="114300" distR="114300" simplePos="0" relativeHeight="251658242" behindDoc="1" locked="0" layoutInCell="1" allowOverlap="1" wp14:anchorId="566F0D94" wp14:editId="073C6F68">
          <wp:simplePos x="0" y="0"/>
          <wp:positionH relativeFrom="page">
            <wp:align>left</wp:align>
          </wp:positionH>
          <wp:positionV relativeFrom="page">
            <wp:align>top</wp:align>
          </wp:positionV>
          <wp:extent cx="10693209" cy="6874171"/>
          <wp:effectExtent l="0" t="0" r="0" b="317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93209" cy="68741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EB1"/>
    <w:multiLevelType w:val="hybridMultilevel"/>
    <w:tmpl w:val="E47E4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844CD"/>
    <w:multiLevelType w:val="hybridMultilevel"/>
    <w:tmpl w:val="4AB0B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AF3074"/>
    <w:multiLevelType w:val="hybridMultilevel"/>
    <w:tmpl w:val="F6AA9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507839"/>
    <w:multiLevelType w:val="hybridMultilevel"/>
    <w:tmpl w:val="F1562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74620F"/>
    <w:multiLevelType w:val="hybridMultilevel"/>
    <w:tmpl w:val="276A5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432B14"/>
    <w:multiLevelType w:val="hybridMultilevel"/>
    <w:tmpl w:val="DA823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A2119C"/>
    <w:multiLevelType w:val="hybridMultilevel"/>
    <w:tmpl w:val="7AF0E2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784BD1"/>
    <w:multiLevelType w:val="hybridMultilevel"/>
    <w:tmpl w:val="A754A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65BEE"/>
    <w:multiLevelType w:val="hybridMultilevel"/>
    <w:tmpl w:val="549AFC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1916AE8"/>
    <w:multiLevelType w:val="hybridMultilevel"/>
    <w:tmpl w:val="26C84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F2018B"/>
    <w:multiLevelType w:val="hybridMultilevel"/>
    <w:tmpl w:val="C6625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816DDF"/>
    <w:multiLevelType w:val="hybridMultilevel"/>
    <w:tmpl w:val="8092F3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527FE"/>
    <w:multiLevelType w:val="hybridMultilevel"/>
    <w:tmpl w:val="C9BCC590"/>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6" w15:restartNumberingAfterBreak="0">
    <w:nsid w:val="3B69637E"/>
    <w:multiLevelType w:val="hybridMultilevel"/>
    <w:tmpl w:val="EDF0C9BA"/>
    <w:lvl w:ilvl="0" w:tplc="A2D4374A">
      <w:start w:val="4"/>
      <w:numFmt w:val="decimal"/>
      <w:lvlText w:val="%1."/>
      <w:lvlJc w:val="left"/>
      <w:pPr>
        <w:ind w:left="360" w:hanging="360"/>
      </w:pPr>
      <w:rPr>
        <w:rFonts w:hint="default"/>
        <w:b/>
        <w:bCs/>
        <w:color w:val="00B0F0"/>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7" w15:restartNumberingAfterBreak="0">
    <w:nsid w:val="3FFE22A0"/>
    <w:multiLevelType w:val="hybridMultilevel"/>
    <w:tmpl w:val="22E06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276A17"/>
    <w:multiLevelType w:val="hybridMultilevel"/>
    <w:tmpl w:val="88BE7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AC43FE"/>
    <w:multiLevelType w:val="hybridMultilevel"/>
    <w:tmpl w:val="470AD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15255E"/>
    <w:multiLevelType w:val="hybridMultilevel"/>
    <w:tmpl w:val="801EA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83670C"/>
    <w:multiLevelType w:val="hybridMultilevel"/>
    <w:tmpl w:val="EBF6D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12C4C11"/>
    <w:multiLevelType w:val="hybridMultilevel"/>
    <w:tmpl w:val="549AFC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35196F"/>
    <w:multiLevelType w:val="hybridMultilevel"/>
    <w:tmpl w:val="C3868A0A"/>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957508"/>
    <w:multiLevelType w:val="hybridMultilevel"/>
    <w:tmpl w:val="9C22668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15:restartNumberingAfterBreak="0">
    <w:nsid w:val="53C027A7"/>
    <w:multiLevelType w:val="hybridMultilevel"/>
    <w:tmpl w:val="6EF649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D55B2E"/>
    <w:multiLevelType w:val="hybridMultilevel"/>
    <w:tmpl w:val="706EAF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9195112"/>
    <w:multiLevelType w:val="hybridMultilevel"/>
    <w:tmpl w:val="F034C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BF470E"/>
    <w:multiLevelType w:val="hybridMultilevel"/>
    <w:tmpl w:val="FD205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111AD6"/>
    <w:multiLevelType w:val="hybridMultilevel"/>
    <w:tmpl w:val="4EAEF2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4B36AF8"/>
    <w:multiLevelType w:val="hybridMultilevel"/>
    <w:tmpl w:val="5E98708C"/>
    <w:lvl w:ilvl="0" w:tplc="9A0C54C0">
      <w:start w:val="1"/>
      <w:numFmt w:val="bullet"/>
      <w:pStyle w:val="Bullet1"/>
      <w:lvlText w:val=""/>
      <w:lvlJc w:val="left"/>
      <w:pPr>
        <w:ind w:left="720" w:hanging="360"/>
      </w:pPr>
      <w:rPr>
        <w:rFonts w:ascii="Symbol" w:hAnsi="Symbol" w:hint="default"/>
      </w:rPr>
    </w:lvl>
    <w:lvl w:ilvl="1" w:tplc="4BBCDAB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F138CF"/>
    <w:multiLevelType w:val="hybridMultilevel"/>
    <w:tmpl w:val="30A48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215CA4"/>
    <w:multiLevelType w:val="hybridMultilevel"/>
    <w:tmpl w:val="9190A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8402D0"/>
    <w:multiLevelType w:val="hybridMultilevel"/>
    <w:tmpl w:val="096E3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8450D9"/>
    <w:multiLevelType w:val="hybridMultilevel"/>
    <w:tmpl w:val="681A40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32E03E5"/>
    <w:multiLevelType w:val="hybridMultilevel"/>
    <w:tmpl w:val="37B6A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51F743B"/>
    <w:multiLevelType w:val="hybridMultilevel"/>
    <w:tmpl w:val="8BDE4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2B728D"/>
    <w:multiLevelType w:val="hybridMultilevel"/>
    <w:tmpl w:val="3AD67B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5E53D0"/>
    <w:multiLevelType w:val="hybridMultilevel"/>
    <w:tmpl w:val="3542A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804381"/>
    <w:multiLevelType w:val="hybridMultilevel"/>
    <w:tmpl w:val="B6960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C355825"/>
    <w:multiLevelType w:val="hybridMultilevel"/>
    <w:tmpl w:val="95DED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72075D"/>
    <w:multiLevelType w:val="hybridMultilevel"/>
    <w:tmpl w:val="69CC1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6F4534"/>
    <w:multiLevelType w:val="hybridMultilevel"/>
    <w:tmpl w:val="3FA0461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E82126D"/>
    <w:multiLevelType w:val="hybridMultilevel"/>
    <w:tmpl w:val="72A0EB00"/>
    <w:lvl w:ilvl="0" w:tplc="FDD8F5B4">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8132743">
    <w:abstractNumId w:val="14"/>
  </w:num>
  <w:num w:numId="2" w16cid:durableId="203911671">
    <w:abstractNumId w:val="30"/>
  </w:num>
  <w:num w:numId="3" w16cid:durableId="408815948">
    <w:abstractNumId w:val="12"/>
  </w:num>
  <w:num w:numId="4" w16cid:durableId="812329636">
    <w:abstractNumId w:val="13"/>
  </w:num>
  <w:num w:numId="5" w16cid:durableId="1371954680">
    <w:abstractNumId w:val="28"/>
  </w:num>
  <w:num w:numId="6" w16cid:durableId="495345059">
    <w:abstractNumId w:val="11"/>
  </w:num>
  <w:num w:numId="7" w16cid:durableId="1832672283">
    <w:abstractNumId w:val="16"/>
  </w:num>
  <w:num w:numId="8" w16cid:durableId="1494566239">
    <w:abstractNumId w:val="22"/>
  </w:num>
  <w:num w:numId="9" w16cid:durableId="678116215">
    <w:abstractNumId w:val="5"/>
  </w:num>
  <w:num w:numId="10" w16cid:durableId="1268270739">
    <w:abstractNumId w:val="6"/>
  </w:num>
  <w:num w:numId="11" w16cid:durableId="1473405100">
    <w:abstractNumId w:val="29"/>
  </w:num>
  <w:num w:numId="12" w16cid:durableId="535627684">
    <w:abstractNumId w:val="3"/>
  </w:num>
  <w:num w:numId="13" w16cid:durableId="366685042">
    <w:abstractNumId w:val="31"/>
  </w:num>
  <w:num w:numId="14" w16cid:durableId="729496310">
    <w:abstractNumId w:val="2"/>
  </w:num>
  <w:num w:numId="15" w16cid:durableId="409275917">
    <w:abstractNumId w:val="17"/>
  </w:num>
  <w:num w:numId="16" w16cid:durableId="2111512936">
    <w:abstractNumId w:val="23"/>
  </w:num>
  <w:num w:numId="17" w16cid:durableId="1505122926">
    <w:abstractNumId w:val="8"/>
  </w:num>
  <w:num w:numId="18" w16cid:durableId="553009542">
    <w:abstractNumId w:val="43"/>
  </w:num>
  <w:num w:numId="19" w16cid:durableId="1666279834">
    <w:abstractNumId w:val="1"/>
  </w:num>
  <w:num w:numId="20" w16cid:durableId="1743939983">
    <w:abstractNumId w:val="26"/>
  </w:num>
  <w:num w:numId="21" w16cid:durableId="885727315">
    <w:abstractNumId w:val="20"/>
  </w:num>
  <w:num w:numId="22" w16cid:durableId="375393892">
    <w:abstractNumId w:val="15"/>
  </w:num>
  <w:num w:numId="23" w16cid:durableId="1509438913">
    <w:abstractNumId w:val="38"/>
  </w:num>
  <w:num w:numId="24" w16cid:durableId="1889419167">
    <w:abstractNumId w:val="33"/>
  </w:num>
  <w:num w:numId="25" w16cid:durableId="49618627">
    <w:abstractNumId w:val="19"/>
  </w:num>
  <w:num w:numId="26" w16cid:durableId="405415704">
    <w:abstractNumId w:val="0"/>
  </w:num>
  <w:num w:numId="27" w16cid:durableId="486364704">
    <w:abstractNumId w:val="27"/>
  </w:num>
  <w:num w:numId="28" w16cid:durableId="1481728303">
    <w:abstractNumId w:val="10"/>
  </w:num>
  <w:num w:numId="29" w16cid:durableId="1816213507">
    <w:abstractNumId w:val="41"/>
  </w:num>
  <w:num w:numId="30" w16cid:durableId="819227147">
    <w:abstractNumId w:val="39"/>
  </w:num>
  <w:num w:numId="31" w16cid:durableId="51930538">
    <w:abstractNumId w:val="35"/>
  </w:num>
  <w:num w:numId="32" w16cid:durableId="1661153743">
    <w:abstractNumId w:val="7"/>
  </w:num>
  <w:num w:numId="33" w16cid:durableId="2140486568">
    <w:abstractNumId w:val="32"/>
  </w:num>
  <w:num w:numId="34" w16cid:durableId="1094668187">
    <w:abstractNumId w:val="40"/>
  </w:num>
  <w:num w:numId="35" w16cid:durableId="691764756">
    <w:abstractNumId w:val="24"/>
  </w:num>
  <w:num w:numId="36" w16cid:durableId="595139241">
    <w:abstractNumId w:val="9"/>
  </w:num>
  <w:num w:numId="37" w16cid:durableId="1899509737">
    <w:abstractNumId w:val="21"/>
  </w:num>
  <w:num w:numId="38" w16cid:durableId="562637630">
    <w:abstractNumId w:val="37"/>
  </w:num>
  <w:num w:numId="39" w16cid:durableId="659969025">
    <w:abstractNumId w:val="18"/>
  </w:num>
  <w:num w:numId="40" w16cid:durableId="1530870577">
    <w:abstractNumId w:val="36"/>
  </w:num>
  <w:num w:numId="41" w16cid:durableId="898594554">
    <w:abstractNumId w:val="4"/>
  </w:num>
  <w:num w:numId="42" w16cid:durableId="531040437">
    <w:abstractNumId w:val="25"/>
  </w:num>
  <w:num w:numId="43" w16cid:durableId="720708700">
    <w:abstractNumId w:val="42"/>
  </w:num>
  <w:num w:numId="44" w16cid:durableId="693841977">
    <w:abstractNumId w:val="34"/>
  </w:num>
  <w:num w:numId="45" w16cid:durableId="1334840292">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DD"/>
    <w:rsid w:val="00000050"/>
    <w:rsid w:val="00000532"/>
    <w:rsid w:val="000009B8"/>
    <w:rsid w:val="00000E62"/>
    <w:rsid w:val="00003BCB"/>
    <w:rsid w:val="00003D1F"/>
    <w:rsid w:val="00004055"/>
    <w:rsid w:val="00004C03"/>
    <w:rsid w:val="000050FC"/>
    <w:rsid w:val="00005F95"/>
    <w:rsid w:val="000067C7"/>
    <w:rsid w:val="00007B6B"/>
    <w:rsid w:val="00010468"/>
    <w:rsid w:val="0001059C"/>
    <w:rsid w:val="000108A3"/>
    <w:rsid w:val="00010FFE"/>
    <w:rsid w:val="00011BCA"/>
    <w:rsid w:val="00011F31"/>
    <w:rsid w:val="0001310E"/>
    <w:rsid w:val="00013339"/>
    <w:rsid w:val="00013922"/>
    <w:rsid w:val="00013E1B"/>
    <w:rsid w:val="00014284"/>
    <w:rsid w:val="0001485C"/>
    <w:rsid w:val="00014E6A"/>
    <w:rsid w:val="00015F76"/>
    <w:rsid w:val="00016235"/>
    <w:rsid w:val="00016390"/>
    <w:rsid w:val="000164FF"/>
    <w:rsid w:val="00020889"/>
    <w:rsid w:val="00020DB9"/>
    <w:rsid w:val="00021939"/>
    <w:rsid w:val="00023886"/>
    <w:rsid w:val="00023C01"/>
    <w:rsid w:val="00023F1A"/>
    <w:rsid w:val="00024E54"/>
    <w:rsid w:val="00024EB5"/>
    <w:rsid w:val="000256E2"/>
    <w:rsid w:val="00025863"/>
    <w:rsid w:val="00025BC4"/>
    <w:rsid w:val="00026078"/>
    <w:rsid w:val="00026349"/>
    <w:rsid w:val="0002658F"/>
    <w:rsid w:val="0002680E"/>
    <w:rsid w:val="00027F73"/>
    <w:rsid w:val="000323B0"/>
    <w:rsid w:val="00032CBE"/>
    <w:rsid w:val="00032E33"/>
    <w:rsid w:val="00032ECC"/>
    <w:rsid w:val="00033201"/>
    <w:rsid w:val="000348A5"/>
    <w:rsid w:val="00034947"/>
    <w:rsid w:val="00034D2C"/>
    <w:rsid w:val="00035801"/>
    <w:rsid w:val="00035BFB"/>
    <w:rsid w:val="00036041"/>
    <w:rsid w:val="00036583"/>
    <w:rsid w:val="00037149"/>
    <w:rsid w:val="00037191"/>
    <w:rsid w:val="0003790E"/>
    <w:rsid w:val="0004025F"/>
    <w:rsid w:val="0004072E"/>
    <w:rsid w:val="00040C2F"/>
    <w:rsid w:val="00040EAF"/>
    <w:rsid w:val="00041E57"/>
    <w:rsid w:val="000424D7"/>
    <w:rsid w:val="000430CE"/>
    <w:rsid w:val="000436FB"/>
    <w:rsid w:val="00044031"/>
    <w:rsid w:val="0004403B"/>
    <w:rsid w:val="00044162"/>
    <w:rsid w:val="000442AD"/>
    <w:rsid w:val="00046A56"/>
    <w:rsid w:val="00046C85"/>
    <w:rsid w:val="00046CC9"/>
    <w:rsid w:val="000475C1"/>
    <w:rsid w:val="00047645"/>
    <w:rsid w:val="000479BB"/>
    <w:rsid w:val="00050E3D"/>
    <w:rsid w:val="00051542"/>
    <w:rsid w:val="00051672"/>
    <w:rsid w:val="00052574"/>
    <w:rsid w:val="00052F32"/>
    <w:rsid w:val="0005316E"/>
    <w:rsid w:val="000532DB"/>
    <w:rsid w:val="00053681"/>
    <w:rsid w:val="000537FA"/>
    <w:rsid w:val="00053DC7"/>
    <w:rsid w:val="00054414"/>
    <w:rsid w:val="000548C4"/>
    <w:rsid w:val="00054D79"/>
    <w:rsid w:val="00055370"/>
    <w:rsid w:val="000559BE"/>
    <w:rsid w:val="000563EE"/>
    <w:rsid w:val="000568CC"/>
    <w:rsid w:val="00056CB4"/>
    <w:rsid w:val="00057386"/>
    <w:rsid w:val="00057A02"/>
    <w:rsid w:val="00057EA7"/>
    <w:rsid w:val="000604D2"/>
    <w:rsid w:val="00060661"/>
    <w:rsid w:val="00060954"/>
    <w:rsid w:val="0006299E"/>
    <w:rsid w:val="000634AE"/>
    <w:rsid w:val="0006371C"/>
    <w:rsid w:val="000643C9"/>
    <w:rsid w:val="0006515F"/>
    <w:rsid w:val="00065914"/>
    <w:rsid w:val="00066EB7"/>
    <w:rsid w:val="000670A4"/>
    <w:rsid w:val="000671E9"/>
    <w:rsid w:val="00067501"/>
    <w:rsid w:val="00067DCD"/>
    <w:rsid w:val="00070BD5"/>
    <w:rsid w:val="00070CE0"/>
    <w:rsid w:val="00073496"/>
    <w:rsid w:val="0007377F"/>
    <w:rsid w:val="000738F7"/>
    <w:rsid w:val="00073C26"/>
    <w:rsid w:val="00075D0C"/>
    <w:rsid w:val="000764B3"/>
    <w:rsid w:val="0007755F"/>
    <w:rsid w:val="00077AD1"/>
    <w:rsid w:val="00077B56"/>
    <w:rsid w:val="00080DA9"/>
    <w:rsid w:val="00081ABC"/>
    <w:rsid w:val="00081BEC"/>
    <w:rsid w:val="00081C56"/>
    <w:rsid w:val="00081E79"/>
    <w:rsid w:val="000824A4"/>
    <w:rsid w:val="000830AC"/>
    <w:rsid w:val="000835C2"/>
    <w:rsid w:val="00084160"/>
    <w:rsid w:val="00085F51"/>
    <w:rsid w:val="00086186"/>
    <w:rsid w:val="000861DD"/>
    <w:rsid w:val="00086490"/>
    <w:rsid w:val="00086822"/>
    <w:rsid w:val="0008765F"/>
    <w:rsid w:val="00087944"/>
    <w:rsid w:val="00090B64"/>
    <w:rsid w:val="00090D3E"/>
    <w:rsid w:val="000915DC"/>
    <w:rsid w:val="00091DB8"/>
    <w:rsid w:val="000923AC"/>
    <w:rsid w:val="00092BB0"/>
    <w:rsid w:val="00092C91"/>
    <w:rsid w:val="00093514"/>
    <w:rsid w:val="000938BF"/>
    <w:rsid w:val="00093940"/>
    <w:rsid w:val="00093B3B"/>
    <w:rsid w:val="00094C88"/>
    <w:rsid w:val="0009560F"/>
    <w:rsid w:val="000959D6"/>
    <w:rsid w:val="00095A09"/>
    <w:rsid w:val="00095A6D"/>
    <w:rsid w:val="00095DF4"/>
    <w:rsid w:val="000962B3"/>
    <w:rsid w:val="00096549"/>
    <w:rsid w:val="00096AFA"/>
    <w:rsid w:val="0009753B"/>
    <w:rsid w:val="000A013E"/>
    <w:rsid w:val="000A06F3"/>
    <w:rsid w:val="000A0774"/>
    <w:rsid w:val="000A0A0B"/>
    <w:rsid w:val="000A188C"/>
    <w:rsid w:val="000A231F"/>
    <w:rsid w:val="000A27F8"/>
    <w:rsid w:val="000A2E9A"/>
    <w:rsid w:val="000A3C76"/>
    <w:rsid w:val="000A3D45"/>
    <w:rsid w:val="000A47D4"/>
    <w:rsid w:val="000A4D2C"/>
    <w:rsid w:val="000A5915"/>
    <w:rsid w:val="000A5FD1"/>
    <w:rsid w:val="000A7101"/>
    <w:rsid w:val="000A720F"/>
    <w:rsid w:val="000A7230"/>
    <w:rsid w:val="000A7B64"/>
    <w:rsid w:val="000B0E21"/>
    <w:rsid w:val="000B10DD"/>
    <w:rsid w:val="000B1791"/>
    <w:rsid w:val="000B2002"/>
    <w:rsid w:val="000B23D6"/>
    <w:rsid w:val="000B267D"/>
    <w:rsid w:val="000B3B93"/>
    <w:rsid w:val="000B3CA4"/>
    <w:rsid w:val="000B3D9C"/>
    <w:rsid w:val="000B42A8"/>
    <w:rsid w:val="000B48E3"/>
    <w:rsid w:val="000B4FF0"/>
    <w:rsid w:val="000B5D79"/>
    <w:rsid w:val="000B6BB4"/>
    <w:rsid w:val="000B7480"/>
    <w:rsid w:val="000C0595"/>
    <w:rsid w:val="000C1392"/>
    <w:rsid w:val="000C1A1A"/>
    <w:rsid w:val="000C21E5"/>
    <w:rsid w:val="000C3856"/>
    <w:rsid w:val="000C44B2"/>
    <w:rsid w:val="000C476C"/>
    <w:rsid w:val="000C600E"/>
    <w:rsid w:val="000C680A"/>
    <w:rsid w:val="000C6C9C"/>
    <w:rsid w:val="000C70B1"/>
    <w:rsid w:val="000C7ED7"/>
    <w:rsid w:val="000D1D05"/>
    <w:rsid w:val="000D2CA3"/>
    <w:rsid w:val="000D3261"/>
    <w:rsid w:val="000D3C4F"/>
    <w:rsid w:val="000D44C6"/>
    <w:rsid w:val="000D45D8"/>
    <w:rsid w:val="000D55C1"/>
    <w:rsid w:val="000D5833"/>
    <w:rsid w:val="000D6B5C"/>
    <w:rsid w:val="000D7C98"/>
    <w:rsid w:val="000D7DC1"/>
    <w:rsid w:val="000E0E15"/>
    <w:rsid w:val="000E10DB"/>
    <w:rsid w:val="000E1287"/>
    <w:rsid w:val="000E1B7B"/>
    <w:rsid w:val="000E220C"/>
    <w:rsid w:val="000E261D"/>
    <w:rsid w:val="000E2CE0"/>
    <w:rsid w:val="000E3519"/>
    <w:rsid w:val="000E3B65"/>
    <w:rsid w:val="000E4977"/>
    <w:rsid w:val="000E4AE5"/>
    <w:rsid w:val="000E5407"/>
    <w:rsid w:val="000E55F4"/>
    <w:rsid w:val="000E58EA"/>
    <w:rsid w:val="000E5CD5"/>
    <w:rsid w:val="000E5F08"/>
    <w:rsid w:val="000E6CB6"/>
    <w:rsid w:val="000E732A"/>
    <w:rsid w:val="000E76AE"/>
    <w:rsid w:val="000E7C21"/>
    <w:rsid w:val="000F0125"/>
    <w:rsid w:val="000F0D55"/>
    <w:rsid w:val="000F1B57"/>
    <w:rsid w:val="000F2778"/>
    <w:rsid w:val="000F3254"/>
    <w:rsid w:val="000F3324"/>
    <w:rsid w:val="000F33BD"/>
    <w:rsid w:val="000F3914"/>
    <w:rsid w:val="000F40E8"/>
    <w:rsid w:val="000F4500"/>
    <w:rsid w:val="000F7278"/>
    <w:rsid w:val="000F7722"/>
    <w:rsid w:val="000F78CA"/>
    <w:rsid w:val="00100F6C"/>
    <w:rsid w:val="00101122"/>
    <w:rsid w:val="00101326"/>
    <w:rsid w:val="00102241"/>
    <w:rsid w:val="00102EF5"/>
    <w:rsid w:val="00104E5E"/>
    <w:rsid w:val="00104F81"/>
    <w:rsid w:val="001059DA"/>
    <w:rsid w:val="00105DFF"/>
    <w:rsid w:val="0010650A"/>
    <w:rsid w:val="0010695C"/>
    <w:rsid w:val="001069A2"/>
    <w:rsid w:val="00106DD0"/>
    <w:rsid w:val="00106E1D"/>
    <w:rsid w:val="0011047C"/>
    <w:rsid w:val="00110530"/>
    <w:rsid w:val="00110CE6"/>
    <w:rsid w:val="0011101E"/>
    <w:rsid w:val="00111C55"/>
    <w:rsid w:val="00112078"/>
    <w:rsid w:val="001134BF"/>
    <w:rsid w:val="001139F7"/>
    <w:rsid w:val="0011402C"/>
    <w:rsid w:val="0011446F"/>
    <w:rsid w:val="00114B6C"/>
    <w:rsid w:val="0011549D"/>
    <w:rsid w:val="00115500"/>
    <w:rsid w:val="001161B5"/>
    <w:rsid w:val="001169AF"/>
    <w:rsid w:val="00117486"/>
    <w:rsid w:val="00117C34"/>
    <w:rsid w:val="00117EB4"/>
    <w:rsid w:val="001206A2"/>
    <w:rsid w:val="00120FB9"/>
    <w:rsid w:val="001211C2"/>
    <w:rsid w:val="00121200"/>
    <w:rsid w:val="001214F3"/>
    <w:rsid w:val="0012199F"/>
    <w:rsid w:val="00121CF9"/>
    <w:rsid w:val="0012215B"/>
    <w:rsid w:val="00122369"/>
    <w:rsid w:val="0012298B"/>
    <w:rsid w:val="00124CED"/>
    <w:rsid w:val="0012513C"/>
    <w:rsid w:val="00125263"/>
    <w:rsid w:val="00125841"/>
    <w:rsid w:val="001258A3"/>
    <w:rsid w:val="00125E5F"/>
    <w:rsid w:val="00125E77"/>
    <w:rsid w:val="00125ECC"/>
    <w:rsid w:val="0012699C"/>
    <w:rsid w:val="00126D95"/>
    <w:rsid w:val="00126E83"/>
    <w:rsid w:val="00131D76"/>
    <w:rsid w:val="0013208C"/>
    <w:rsid w:val="00132B2B"/>
    <w:rsid w:val="00133CDE"/>
    <w:rsid w:val="001344E5"/>
    <w:rsid w:val="00134B5E"/>
    <w:rsid w:val="00134B97"/>
    <w:rsid w:val="00134CD8"/>
    <w:rsid w:val="00134FF9"/>
    <w:rsid w:val="00135450"/>
    <w:rsid w:val="001356E3"/>
    <w:rsid w:val="001362D4"/>
    <w:rsid w:val="001364B2"/>
    <w:rsid w:val="00136812"/>
    <w:rsid w:val="001417F6"/>
    <w:rsid w:val="00141972"/>
    <w:rsid w:val="00141C90"/>
    <w:rsid w:val="001428F8"/>
    <w:rsid w:val="00142C57"/>
    <w:rsid w:val="00142E3C"/>
    <w:rsid w:val="00142F0F"/>
    <w:rsid w:val="00143CAB"/>
    <w:rsid w:val="00144FA1"/>
    <w:rsid w:val="001455C6"/>
    <w:rsid w:val="00145677"/>
    <w:rsid w:val="00145DE7"/>
    <w:rsid w:val="00146740"/>
    <w:rsid w:val="0014674E"/>
    <w:rsid w:val="001468D4"/>
    <w:rsid w:val="001468EC"/>
    <w:rsid w:val="00146D65"/>
    <w:rsid w:val="0014725B"/>
    <w:rsid w:val="001476D2"/>
    <w:rsid w:val="00147718"/>
    <w:rsid w:val="00150036"/>
    <w:rsid w:val="001502F8"/>
    <w:rsid w:val="0015061D"/>
    <w:rsid w:val="00150E0F"/>
    <w:rsid w:val="0015236D"/>
    <w:rsid w:val="00152ACB"/>
    <w:rsid w:val="00152BF2"/>
    <w:rsid w:val="0015327A"/>
    <w:rsid w:val="0015332C"/>
    <w:rsid w:val="001539BC"/>
    <w:rsid w:val="00153C90"/>
    <w:rsid w:val="00154713"/>
    <w:rsid w:val="00155366"/>
    <w:rsid w:val="00155C1E"/>
    <w:rsid w:val="001568CA"/>
    <w:rsid w:val="00156DE7"/>
    <w:rsid w:val="001571D9"/>
    <w:rsid w:val="001571FA"/>
    <w:rsid w:val="00157212"/>
    <w:rsid w:val="001604A3"/>
    <w:rsid w:val="001605B7"/>
    <w:rsid w:val="001607FC"/>
    <w:rsid w:val="001609F9"/>
    <w:rsid w:val="001610D0"/>
    <w:rsid w:val="001615FA"/>
    <w:rsid w:val="00161F0A"/>
    <w:rsid w:val="00161F54"/>
    <w:rsid w:val="0016287D"/>
    <w:rsid w:val="001628F2"/>
    <w:rsid w:val="0016329F"/>
    <w:rsid w:val="001644A3"/>
    <w:rsid w:val="0016471F"/>
    <w:rsid w:val="00164D2C"/>
    <w:rsid w:val="00165151"/>
    <w:rsid w:val="00165F3F"/>
    <w:rsid w:val="001663BF"/>
    <w:rsid w:val="0016722D"/>
    <w:rsid w:val="00170227"/>
    <w:rsid w:val="001705AC"/>
    <w:rsid w:val="00170F06"/>
    <w:rsid w:val="0017149C"/>
    <w:rsid w:val="0017193C"/>
    <w:rsid w:val="00171C4A"/>
    <w:rsid w:val="001721D7"/>
    <w:rsid w:val="00172389"/>
    <w:rsid w:val="001728AF"/>
    <w:rsid w:val="00172C96"/>
    <w:rsid w:val="00172ED8"/>
    <w:rsid w:val="001738EA"/>
    <w:rsid w:val="00174315"/>
    <w:rsid w:val="00175049"/>
    <w:rsid w:val="00175B5E"/>
    <w:rsid w:val="00175F15"/>
    <w:rsid w:val="001761BE"/>
    <w:rsid w:val="001769E8"/>
    <w:rsid w:val="00176B66"/>
    <w:rsid w:val="00177154"/>
    <w:rsid w:val="0017716A"/>
    <w:rsid w:val="00177A0C"/>
    <w:rsid w:val="00177A8D"/>
    <w:rsid w:val="00177A8F"/>
    <w:rsid w:val="00180429"/>
    <w:rsid w:val="00180513"/>
    <w:rsid w:val="0018157B"/>
    <w:rsid w:val="001819F1"/>
    <w:rsid w:val="00182113"/>
    <w:rsid w:val="001833F7"/>
    <w:rsid w:val="0018367D"/>
    <w:rsid w:val="00183DDC"/>
    <w:rsid w:val="00184038"/>
    <w:rsid w:val="00184696"/>
    <w:rsid w:val="00184750"/>
    <w:rsid w:val="001847EE"/>
    <w:rsid w:val="00184BEE"/>
    <w:rsid w:val="00185E7C"/>
    <w:rsid w:val="00186373"/>
    <w:rsid w:val="00186BFB"/>
    <w:rsid w:val="001872A9"/>
    <w:rsid w:val="001875EE"/>
    <w:rsid w:val="00187BAC"/>
    <w:rsid w:val="00187C7A"/>
    <w:rsid w:val="001902A0"/>
    <w:rsid w:val="001914D9"/>
    <w:rsid w:val="001921DE"/>
    <w:rsid w:val="00192CC5"/>
    <w:rsid w:val="00192F24"/>
    <w:rsid w:val="00193174"/>
    <w:rsid w:val="00193BA5"/>
    <w:rsid w:val="00193D7A"/>
    <w:rsid w:val="001943E2"/>
    <w:rsid w:val="001943FF"/>
    <w:rsid w:val="00194855"/>
    <w:rsid w:val="00194A64"/>
    <w:rsid w:val="00195768"/>
    <w:rsid w:val="00195C5F"/>
    <w:rsid w:val="00195CD7"/>
    <w:rsid w:val="0019606F"/>
    <w:rsid w:val="001960EB"/>
    <w:rsid w:val="001963C2"/>
    <w:rsid w:val="0019641F"/>
    <w:rsid w:val="00196595"/>
    <w:rsid w:val="00196664"/>
    <w:rsid w:val="00197FE0"/>
    <w:rsid w:val="001A00B8"/>
    <w:rsid w:val="001A020B"/>
    <w:rsid w:val="001A027F"/>
    <w:rsid w:val="001A0530"/>
    <w:rsid w:val="001A089B"/>
    <w:rsid w:val="001A0CA1"/>
    <w:rsid w:val="001A0E99"/>
    <w:rsid w:val="001A11B7"/>
    <w:rsid w:val="001A1254"/>
    <w:rsid w:val="001A1457"/>
    <w:rsid w:val="001A23AD"/>
    <w:rsid w:val="001A24C1"/>
    <w:rsid w:val="001A2AF7"/>
    <w:rsid w:val="001A385C"/>
    <w:rsid w:val="001A3909"/>
    <w:rsid w:val="001A467E"/>
    <w:rsid w:val="001A5488"/>
    <w:rsid w:val="001A5AC0"/>
    <w:rsid w:val="001A68AF"/>
    <w:rsid w:val="001A6B23"/>
    <w:rsid w:val="001A6F72"/>
    <w:rsid w:val="001B00F5"/>
    <w:rsid w:val="001B066D"/>
    <w:rsid w:val="001B0B8E"/>
    <w:rsid w:val="001B0CF8"/>
    <w:rsid w:val="001B0DDB"/>
    <w:rsid w:val="001B0F4F"/>
    <w:rsid w:val="001B10B9"/>
    <w:rsid w:val="001B1FEE"/>
    <w:rsid w:val="001B2A5E"/>
    <w:rsid w:val="001B2DC4"/>
    <w:rsid w:val="001B3F62"/>
    <w:rsid w:val="001B5606"/>
    <w:rsid w:val="001B5654"/>
    <w:rsid w:val="001B7BDA"/>
    <w:rsid w:val="001B7D2F"/>
    <w:rsid w:val="001B7DB4"/>
    <w:rsid w:val="001B7F34"/>
    <w:rsid w:val="001C0451"/>
    <w:rsid w:val="001C04C7"/>
    <w:rsid w:val="001C057A"/>
    <w:rsid w:val="001C09BF"/>
    <w:rsid w:val="001C0F93"/>
    <w:rsid w:val="001C1335"/>
    <w:rsid w:val="001C1477"/>
    <w:rsid w:val="001C16A3"/>
    <w:rsid w:val="001C1AC2"/>
    <w:rsid w:val="001C1F31"/>
    <w:rsid w:val="001C2381"/>
    <w:rsid w:val="001C24B7"/>
    <w:rsid w:val="001C54F3"/>
    <w:rsid w:val="001C5A64"/>
    <w:rsid w:val="001C7C8E"/>
    <w:rsid w:val="001D0484"/>
    <w:rsid w:val="001D0D94"/>
    <w:rsid w:val="001D13F9"/>
    <w:rsid w:val="001D14B1"/>
    <w:rsid w:val="001D232B"/>
    <w:rsid w:val="001D245C"/>
    <w:rsid w:val="001D2511"/>
    <w:rsid w:val="001D2FC5"/>
    <w:rsid w:val="001D3250"/>
    <w:rsid w:val="001D334F"/>
    <w:rsid w:val="001D3715"/>
    <w:rsid w:val="001D3885"/>
    <w:rsid w:val="001D4BA7"/>
    <w:rsid w:val="001D5371"/>
    <w:rsid w:val="001D5D40"/>
    <w:rsid w:val="001D6867"/>
    <w:rsid w:val="001D6E01"/>
    <w:rsid w:val="001D77A9"/>
    <w:rsid w:val="001D7B19"/>
    <w:rsid w:val="001E1F16"/>
    <w:rsid w:val="001E2037"/>
    <w:rsid w:val="001E20A1"/>
    <w:rsid w:val="001E2145"/>
    <w:rsid w:val="001E2153"/>
    <w:rsid w:val="001E23CF"/>
    <w:rsid w:val="001E255B"/>
    <w:rsid w:val="001E26CF"/>
    <w:rsid w:val="001E2A2A"/>
    <w:rsid w:val="001E2F36"/>
    <w:rsid w:val="001E335B"/>
    <w:rsid w:val="001E335F"/>
    <w:rsid w:val="001E3B2B"/>
    <w:rsid w:val="001E40E9"/>
    <w:rsid w:val="001E41D2"/>
    <w:rsid w:val="001E468F"/>
    <w:rsid w:val="001E5768"/>
    <w:rsid w:val="001E664F"/>
    <w:rsid w:val="001E6AED"/>
    <w:rsid w:val="001E74F9"/>
    <w:rsid w:val="001E795C"/>
    <w:rsid w:val="001E7B74"/>
    <w:rsid w:val="001F1F07"/>
    <w:rsid w:val="001F2C0A"/>
    <w:rsid w:val="001F39DD"/>
    <w:rsid w:val="001F3A5C"/>
    <w:rsid w:val="001F4833"/>
    <w:rsid w:val="001F4C4C"/>
    <w:rsid w:val="001F4E26"/>
    <w:rsid w:val="001F4E8C"/>
    <w:rsid w:val="001F5AF9"/>
    <w:rsid w:val="001F5E0A"/>
    <w:rsid w:val="001F5F85"/>
    <w:rsid w:val="001F60C1"/>
    <w:rsid w:val="001F6736"/>
    <w:rsid w:val="001F68BF"/>
    <w:rsid w:val="001F68ED"/>
    <w:rsid w:val="001F6915"/>
    <w:rsid w:val="001F6954"/>
    <w:rsid w:val="001F6CBC"/>
    <w:rsid w:val="001F6D4F"/>
    <w:rsid w:val="001F7FA9"/>
    <w:rsid w:val="00200DB3"/>
    <w:rsid w:val="00200EDC"/>
    <w:rsid w:val="0020199D"/>
    <w:rsid w:val="00202B2D"/>
    <w:rsid w:val="00202C44"/>
    <w:rsid w:val="00202EDB"/>
    <w:rsid w:val="00203758"/>
    <w:rsid w:val="00204C01"/>
    <w:rsid w:val="00205CAF"/>
    <w:rsid w:val="00206B0D"/>
    <w:rsid w:val="00206FE3"/>
    <w:rsid w:val="00207033"/>
    <w:rsid w:val="00207091"/>
    <w:rsid w:val="00210250"/>
    <w:rsid w:val="00210588"/>
    <w:rsid w:val="00210ECE"/>
    <w:rsid w:val="002110E0"/>
    <w:rsid w:val="002110EB"/>
    <w:rsid w:val="00211976"/>
    <w:rsid w:val="00212072"/>
    <w:rsid w:val="00212087"/>
    <w:rsid w:val="00212D18"/>
    <w:rsid w:val="002133C4"/>
    <w:rsid w:val="002136E1"/>
    <w:rsid w:val="00213797"/>
    <w:rsid w:val="002138E3"/>
    <w:rsid w:val="00213A32"/>
    <w:rsid w:val="002144E8"/>
    <w:rsid w:val="00214621"/>
    <w:rsid w:val="002201BD"/>
    <w:rsid w:val="002206F7"/>
    <w:rsid w:val="0022155B"/>
    <w:rsid w:val="002218D6"/>
    <w:rsid w:val="00223B54"/>
    <w:rsid w:val="00223D7F"/>
    <w:rsid w:val="002246D2"/>
    <w:rsid w:val="002247DE"/>
    <w:rsid w:val="0022490C"/>
    <w:rsid w:val="00226A83"/>
    <w:rsid w:val="00226BB6"/>
    <w:rsid w:val="00227212"/>
    <w:rsid w:val="002272A2"/>
    <w:rsid w:val="002312F6"/>
    <w:rsid w:val="002314F7"/>
    <w:rsid w:val="00231B39"/>
    <w:rsid w:val="002323D0"/>
    <w:rsid w:val="002327AB"/>
    <w:rsid w:val="00232AF1"/>
    <w:rsid w:val="00232C82"/>
    <w:rsid w:val="00233298"/>
    <w:rsid w:val="0023387E"/>
    <w:rsid w:val="00233E2F"/>
    <w:rsid w:val="002341A6"/>
    <w:rsid w:val="00234741"/>
    <w:rsid w:val="00234BB5"/>
    <w:rsid w:val="00235326"/>
    <w:rsid w:val="00235AA6"/>
    <w:rsid w:val="0023616D"/>
    <w:rsid w:val="002361EC"/>
    <w:rsid w:val="002365BC"/>
    <w:rsid w:val="00236E78"/>
    <w:rsid w:val="00236F5C"/>
    <w:rsid w:val="00237491"/>
    <w:rsid w:val="00237EC6"/>
    <w:rsid w:val="00240A16"/>
    <w:rsid w:val="00240CDF"/>
    <w:rsid w:val="002410D5"/>
    <w:rsid w:val="00241C5F"/>
    <w:rsid w:val="00242454"/>
    <w:rsid w:val="00242B59"/>
    <w:rsid w:val="002435F4"/>
    <w:rsid w:val="00243CA1"/>
    <w:rsid w:val="00244F84"/>
    <w:rsid w:val="002453E9"/>
    <w:rsid w:val="0024617C"/>
    <w:rsid w:val="0024651E"/>
    <w:rsid w:val="002502F4"/>
    <w:rsid w:val="002503E9"/>
    <w:rsid w:val="00250548"/>
    <w:rsid w:val="00250ACD"/>
    <w:rsid w:val="00250DDD"/>
    <w:rsid w:val="00251106"/>
    <w:rsid w:val="002512BE"/>
    <w:rsid w:val="002518DD"/>
    <w:rsid w:val="00251BEA"/>
    <w:rsid w:val="00251FDA"/>
    <w:rsid w:val="00252204"/>
    <w:rsid w:val="00252768"/>
    <w:rsid w:val="00252CE1"/>
    <w:rsid w:val="00253490"/>
    <w:rsid w:val="00253D10"/>
    <w:rsid w:val="002544B9"/>
    <w:rsid w:val="0025477E"/>
    <w:rsid w:val="00254AD1"/>
    <w:rsid w:val="00254E25"/>
    <w:rsid w:val="0025522D"/>
    <w:rsid w:val="00255377"/>
    <w:rsid w:val="0025544D"/>
    <w:rsid w:val="002555EF"/>
    <w:rsid w:val="002558AB"/>
    <w:rsid w:val="00255CF2"/>
    <w:rsid w:val="00256C8B"/>
    <w:rsid w:val="00257111"/>
    <w:rsid w:val="0025758A"/>
    <w:rsid w:val="002576BC"/>
    <w:rsid w:val="00260866"/>
    <w:rsid w:val="00260F78"/>
    <w:rsid w:val="00261DE8"/>
    <w:rsid w:val="00262848"/>
    <w:rsid w:val="002638DA"/>
    <w:rsid w:val="00263C25"/>
    <w:rsid w:val="00264094"/>
    <w:rsid w:val="0026467F"/>
    <w:rsid w:val="00264ABB"/>
    <w:rsid w:val="00265059"/>
    <w:rsid w:val="002652E7"/>
    <w:rsid w:val="002667ED"/>
    <w:rsid w:val="00266F71"/>
    <w:rsid w:val="0026701C"/>
    <w:rsid w:val="002673E3"/>
    <w:rsid w:val="00267508"/>
    <w:rsid w:val="0027016D"/>
    <w:rsid w:val="00270635"/>
    <w:rsid w:val="00270D97"/>
    <w:rsid w:val="00270E9C"/>
    <w:rsid w:val="0027162A"/>
    <w:rsid w:val="00271943"/>
    <w:rsid w:val="00271F38"/>
    <w:rsid w:val="00272145"/>
    <w:rsid w:val="00272356"/>
    <w:rsid w:val="0027256B"/>
    <w:rsid w:val="002727C9"/>
    <w:rsid w:val="0027290A"/>
    <w:rsid w:val="00272E13"/>
    <w:rsid w:val="002733C5"/>
    <w:rsid w:val="0027486D"/>
    <w:rsid w:val="00274F1C"/>
    <w:rsid w:val="00275388"/>
    <w:rsid w:val="002753DC"/>
    <w:rsid w:val="00275423"/>
    <w:rsid w:val="002756EB"/>
    <w:rsid w:val="00275FB8"/>
    <w:rsid w:val="00277611"/>
    <w:rsid w:val="00277B86"/>
    <w:rsid w:val="00277C97"/>
    <w:rsid w:val="00280D6D"/>
    <w:rsid w:val="00280EE1"/>
    <w:rsid w:val="00280F1B"/>
    <w:rsid w:val="00281260"/>
    <w:rsid w:val="00283DCE"/>
    <w:rsid w:val="002844FE"/>
    <w:rsid w:val="00284A61"/>
    <w:rsid w:val="00284FB4"/>
    <w:rsid w:val="00286260"/>
    <w:rsid w:val="0028767E"/>
    <w:rsid w:val="00287C71"/>
    <w:rsid w:val="00287F18"/>
    <w:rsid w:val="002900AA"/>
    <w:rsid w:val="00290C5F"/>
    <w:rsid w:val="00290E4E"/>
    <w:rsid w:val="00290EB1"/>
    <w:rsid w:val="002914D0"/>
    <w:rsid w:val="00292A96"/>
    <w:rsid w:val="00292EE3"/>
    <w:rsid w:val="00293054"/>
    <w:rsid w:val="00293848"/>
    <w:rsid w:val="00293935"/>
    <w:rsid w:val="002945AC"/>
    <w:rsid w:val="0029469D"/>
    <w:rsid w:val="00294A5A"/>
    <w:rsid w:val="00294B57"/>
    <w:rsid w:val="00294F80"/>
    <w:rsid w:val="002954D5"/>
    <w:rsid w:val="00295952"/>
    <w:rsid w:val="0029660A"/>
    <w:rsid w:val="00296A9A"/>
    <w:rsid w:val="00296B42"/>
    <w:rsid w:val="00296F24"/>
    <w:rsid w:val="002973DF"/>
    <w:rsid w:val="002976AF"/>
    <w:rsid w:val="00297877"/>
    <w:rsid w:val="002A0465"/>
    <w:rsid w:val="002A0D57"/>
    <w:rsid w:val="002A12F4"/>
    <w:rsid w:val="002A1470"/>
    <w:rsid w:val="002A3279"/>
    <w:rsid w:val="002A3938"/>
    <w:rsid w:val="002A3C0D"/>
    <w:rsid w:val="002A3E04"/>
    <w:rsid w:val="002A3E8D"/>
    <w:rsid w:val="002A4107"/>
    <w:rsid w:val="002A4404"/>
    <w:rsid w:val="002A4853"/>
    <w:rsid w:val="002A4A96"/>
    <w:rsid w:val="002A4BFC"/>
    <w:rsid w:val="002A60AE"/>
    <w:rsid w:val="002A62C3"/>
    <w:rsid w:val="002A6479"/>
    <w:rsid w:val="002A6AD6"/>
    <w:rsid w:val="002A6CBD"/>
    <w:rsid w:val="002A6E4B"/>
    <w:rsid w:val="002A6E7B"/>
    <w:rsid w:val="002A720C"/>
    <w:rsid w:val="002A7F5F"/>
    <w:rsid w:val="002B0D39"/>
    <w:rsid w:val="002B173E"/>
    <w:rsid w:val="002B1879"/>
    <w:rsid w:val="002B1A51"/>
    <w:rsid w:val="002B2D45"/>
    <w:rsid w:val="002B330A"/>
    <w:rsid w:val="002B332E"/>
    <w:rsid w:val="002B3951"/>
    <w:rsid w:val="002B3F74"/>
    <w:rsid w:val="002B40E6"/>
    <w:rsid w:val="002B51A8"/>
    <w:rsid w:val="002B5726"/>
    <w:rsid w:val="002B5754"/>
    <w:rsid w:val="002B657C"/>
    <w:rsid w:val="002B67B3"/>
    <w:rsid w:val="002B738D"/>
    <w:rsid w:val="002B78EE"/>
    <w:rsid w:val="002C0135"/>
    <w:rsid w:val="002C0607"/>
    <w:rsid w:val="002C246F"/>
    <w:rsid w:val="002C26E0"/>
    <w:rsid w:val="002C2759"/>
    <w:rsid w:val="002C2A47"/>
    <w:rsid w:val="002C2AE3"/>
    <w:rsid w:val="002C30EB"/>
    <w:rsid w:val="002C472A"/>
    <w:rsid w:val="002C4FE8"/>
    <w:rsid w:val="002C583B"/>
    <w:rsid w:val="002C6143"/>
    <w:rsid w:val="002C626B"/>
    <w:rsid w:val="002C6844"/>
    <w:rsid w:val="002C6EEC"/>
    <w:rsid w:val="002C7A35"/>
    <w:rsid w:val="002D0218"/>
    <w:rsid w:val="002D0ACB"/>
    <w:rsid w:val="002D21A7"/>
    <w:rsid w:val="002D2569"/>
    <w:rsid w:val="002D3111"/>
    <w:rsid w:val="002D3572"/>
    <w:rsid w:val="002D44DB"/>
    <w:rsid w:val="002D4DF2"/>
    <w:rsid w:val="002D53D3"/>
    <w:rsid w:val="002D7B6E"/>
    <w:rsid w:val="002D7FB9"/>
    <w:rsid w:val="002E0630"/>
    <w:rsid w:val="002E0775"/>
    <w:rsid w:val="002E0DDA"/>
    <w:rsid w:val="002E0E3C"/>
    <w:rsid w:val="002E13D7"/>
    <w:rsid w:val="002E19A3"/>
    <w:rsid w:val="002E2493"/>
    <w:rsid w:val="002E2ABF"/>
    <w:rsid w:val="002E3174"/>
    <w:rsid w:val="002E3BED"/>
    <w:rsid w:val="002E3D40"/>
    <w:rsid w:val="002E5043"/>
    <w:rsid w:val="002E55C5"/>
    <w:rsid w:val="002E5DB0"/>
    <w:rsid w:val="002E6575"/>
    <w:rsid w:val="002E7475"/>
    <w:rsid w:val="002E767C"/>
    <w:rsid w:val="002F0267"/>
    <w:rsid w:val="002F03F6"/>
    <w:rsid w:val="002F0C20"/>
    <w:rsid w:val="002F0D41"/>
    <w:rsid w:val="002F1388"/>
    <w:rsid w:val="002F2040"/>
    <w:rsid w:val="002F2538"/>
    <w:rsid w:val="002F30DC"/>
    <w:rsid w:val="002F3563"/>
    <w:rsid w:val="002F3BBF"/>
    <w:rsid w:val="002F509B"/>
    <w:rsid w:val="002F51DD"/>
    <w:rsid w:val="002F5B77"/>
    <w:rsid w:val="002F6115"/>
    <w:rsid w:val="002F631C"/>
    <w:rsid w:val="002F705B"/>
    <w:rsid w:val="002F74D8"/>
    <w:rsid w:val="002F789D"/>
    <w:rsid w:val="002F7B5F"/>
    <w:rsid w:val="003015B9"/>
    <w:rsid w:val="00301816"/>
    <w:rsid w:val="003021E7"/>
    <w:rsid w:val="003033C9"/>
    <w:rsid w:val="0030415B"/>
    <w:rsid w:val="00304CE3"/>
    <w:rsid w:val="00304E40"/>
    <w:rsid w:val="00304F69"/>
    <w:rsid w:val="0030593B"/>
    <w:rsid w:val="00306218"/>
    <w:rsid w:val="00306A95"/>
    <w:rsid w:val="00307042"/>
    <w:rsid w:val="00307B80"/>
    <w:rsid w:val="0031091A"/>
    <w:rsid w:val="003109AD"/>
    <w:rsid w:val="0031172A"/>
    <w:rsid w:val="00312720"/>
    <w:rsid w:val="00312AA9"/>
    <w:rsid w:val="00313AF6"/>
    <w:rsid w:val="00313E75"/>
    <w:rsid w:val="003153FB"/>
    <w:rsid w:val="00315ACA"/>
    <w:rsid w:val="00315EA7"/>
    <w:rsid w:val="0031641C"/>
    <w:rsid w:val="00316587"/>
    <w:rsid w:val="00316DFD"/>
    <w:rsid w:val="00316E05"/>
    <w:rsid w:val="00317778"/>
    <w:rsid w:val="003203DD"/>
    <w:rsid w:val="00320B70"/>
    <w:rsid w:val="003212A3"/>
    <w:rsid w:val="00321414"/>
    <w:rsid w:val="00321C3D"/>
    <w:rsid w:val="00321D19"/>
    <w:rsid w:val="0032332F"/>
    <w:rsid w:val="003234DD"/>
    <w:rsid w:val="003235AF"/>
    <w:rsid w:val="00323738"/>
    <w:rsid w:val="00324086"/>
    <w:rsid w:val="00324330"/>
    <w:rsid w:val="00324A7E"/>
    <w:rsid w:val="003250B0"/>
    <w:rsid w:val="003250BD"/>
    <w:rsid w:val="0032584C"/>
    <w:rsid w:val="0032668D"/>
    <w:rsid w:val="003271ED"/>
    <w:rsid w:val="0032730D"/>
    <w:rsid w:val="003277AC"/>
    <w:rsid w:val="00332832"/>
    <w:rsid w:val="00332AB4"/>
    <w:rsid w:val="00333CA5"/>
    <w:rsid w:val="003348F8"/>
    <w:rsid w:val="003350C1"/>
    <w:rsid w:val="00335DB9"/>
    <w:rsid w:val="00336CCC"/>
    <w:rsid w:val="003376DD"/>
    <w:rsid w:val="003378A7"/>
    <w:rsid w:val="00340333"/>
    <w:rsid w:val="00340528"/>
    <w:rsid w:val="0034069E"/>
    <w:rsid w:val="00342432"/>
    <w:rsid w:val="00342C2C"/>
    <w:rsid w:val="00342D30"/>
    <w:rsid w:val="00343078"/>
    <w:rsid w:val="003431D2"/>
    <w:rsid w:val="00343AFC"/>
    <w:rsid w:val="00343DB9"/>
    <w:rsid w:val="00343ECA"/>
    <w:rsid w:val="00343FF9"/>
    <w:rsid w:val="00344BDA"/>
    <w:rsid w:val="00345871"/>
    <w:rsid w:val="003460BC"/>
    <w:rsid w:val="00346314"/>
    <w:rsid w:val="00346A2C"/>
    <w:rsid w:val="00346E99"/>
    <w:rsid w:val="003471F2"/>
    <w:rsid w:val="0034745C"/>
    <w:rsid w:val="0034746F"/>
    <w:rsid w:val="00347470"/>
    <w:rsid w:val="00347B5B"/>
    <w:rsid w:val="00347D39"/>
    <w:rsid w:val="00350A66"/>
    <w:rsid w:val="00350D51"/>
    <w:rsid w:val="00350EDE"/>
    <w:rsid w:val="0035122F"/>
    <w:rsid w:val="003512C7"/>
    <w:rsid w:val="00351E38"/>
    <w:rsid w:val="00353F11"/>
    <w:rsid w:val="0035766C"/>
    <w:rsid w:val="00360036"/>
    <w:rsid w:val="00360242"/>
    <w:rsid w:val="00360283"/>
    <w:rsid w:val="003604BA"/>
    <w:rsid w:val="00360F05"/>
    <w:rsid w:val="00361F89"/>
    <w:rsid w:val="00363A18"/>
    <w:rsid w:val="003641A3"/>
    <w:rsid w:val="00364493"/>
    <w:rsid w:val="003644CF"/>
    <w:rsid w:val="00364776"/>
    <w:rsid w:val="00364F65"/>
    <w:rsid w:val="00365028"/>
    <w:rsid w:val="0036541F"/>
    <w:rsid w:val="00366FD2"/>
    <w:rsid w:val="00367094"/>
    <w:rsid w:val="00367345"/>
    <w:rsid w:val="0036741F"/>
    <w:rsid w:val="00367E7C"/>
    <w:rsid w:val="003701EC"/>
    <w:rsid w:val="00370399"/>
    <w:rsid w:val="0037052E"/>
    <w:rsid w:val="00370547"/>
    <w:rsid w:val="0037184F"/>
    <w:rsid w:val="0037196E"/>
    <w:rsid w:val="0037368E"/>
    <w:rsid w:val="00373A9E"/>
    <w:rsid w:val="0037471C"/>
    <w:rsid w:val="00374738"/>
    <w:rsid w:val="00375C4C"/>
    <w:rsid w:val="00375EB8"/>
    <w:rsid w:val="00375F87"/>
    <w:rsid w:val="00376329"/>
    <w:rsid w:val="003764D3"/>
    <w:rsid w:val="00376A13"/>
    <w:rsid w:val="00376C0B"/>
    <w:rsid w:val="003770E8"/>
    <w:rsid w:val="00377482"/>
    <w:rsid w:val="003774DB"/>
    <w:rsid w:val="00377624"/>
    <w:rsid w:val="00377B2C"/>
    <w:rsid w:val="00377C64"/>
    <w:rsid w:val="003806DA"/>
    <w:rsid w:val="0038166F"/>
    <w:rsid w:val="00383358"/>
    <w:rsid w:val="00383F32"/>
    <w:rsid w:val="003859FE"/>
    <w:rsid w:val="003860E1"/>
    <w:rsid w:val="00387824"/>
    <w:rsid w:val="00390120"/>
    <w:rsid w:val="00390509"/>
    <w:rsid w:val="0039120D"/>
    <w:rsid w:val="00391313"/>
    <w:rsid w:val="0039132D"/>
    <w:rsid w:val="00391641"/>
    <w:rsid w:val="0039367A"/>
    <w:rsid w:val="00393995"/>
    <w:rsid w:val="00393A16"/>
    <w:rsid w:val="00393E26"/>
    <w:rsid w:val="003949FD"/>
    <w:rsid w:val="003951C9"/>
    <w:rsid w:val="00395AC5"/>
    <w:rsid w:val="00396372"/>
    <w:rsid w:val="003967DD"/>
    <w:rsid w:val="00396E86"/>
    <w:rsid w:val="00397424"/>
    <w:rsid w:val="003A0033"/>
    <w:rsid w:val="003A082E"/>
    <w:rsid w:val="003A10B5"/>
    <w:rsid w:val="003A10C9"/>
    <w:rsid w:val="003A11BD"/>
    <w:rsid w:val="003A1C4C"/>
    <w:rsid w:val="003A2637"/>
    <w:rsid w:val="003A2E30"/>
    <w:rsid w:val="003A307E"/>
    <w:rsid w:val="003A3124"/>
    <w:rsid w:val="003A3708"/>
    <w:rsid w:val="003A4AF1"/>
    <w:rsid w:val="003A4C39"/>
    <w:rsid w:val="003A4E35"/>
    <w:rsid w:val="003A5012"/>
    <w:rsid w:val="003A5092"/>
    <w:rsid w:val="003A5AB2"/>
    <w:rsid w:val="003A610E"/>
    <w:rsid w:val="003A61A7"/>
    <w:rsid w:val="003A6E70"/>
    <w:rsid w:val="003A71C3"/>
    <w:rsid w:val="003B003B"/>
    <w:rsid w:val="003B0C01"/>
    <w:rsid w:val="003B1759"/>
    <w:rsid w:val="003B1D20"/>
    <w:rsid w:val="003B2B55"/>
    <w:rsid w:val="003B3CCA"/>
    <w:rsid w:val="003B3F2E"/>
    <w:rsid w:val="003B40A5"/>
    <w:rsid w:val="003B50F1"/>
    <w:rsid w:val="003B5DA4"/>
    <w:rsid w:val="003B6848"/>
    <w:rsid w:val="003B7C08"/>
    <w:rsid w:val="003B7F44"/>
    <w:rsid w:val="003B7F50"/>
    <w:rsid w:val="003C04E3"/>
    <w:rsid w:val="003C0EF7"/>
    <w:rsid w:val="003C1336"/>
    <w:rsid w:val="003C1D25"/>
    <w:rsid w:val="003C269E"/>
    <w:rsid w:val="003C2A1B"/>
    <w:rsid w:val="003C2AE4"/>
    <w:rsid w:val="003C3B10"/>
    <w:rsid w:val="003C52BD"/>
    <w:rsid w:val="003C55CC"/>
    <w:rsid w:val="003C74BF"/>
    <w:rsid w:val="003C7CD6"/>
    <w:rsid w:val="003D0827"/>
    <w:rsid w:val="003D11B6"/>
    <w:rsid w:val="003D13C4"/>
    <w:rsid w:val="003D3331"/>
    <w:rsid w:val="003D369A"/>
    <w:rsid w:val="003D3F83"/>
    <w:rsid w:val="003D79BC"/>
    <w:rsid w:val="003D7A88"/>
    <w:rsid w:val="003D7B5B"/>
    <w:rsid w:val="003D7DE5"/>
    <w:rsid w:val="003DBC49"/>
    <w:rsid w:val="003E01A5"/>
    <w:rsid w:val="003E1558"/>
    <w:rsid w:val="003E186C"/>
    <w:rsid w:val="003E1F9A"/>
    <w:rsid w:val="003E274F"/>
    <w:rsid w:val="003E2B7F"/>
    <w:rsid w:val="003E2E5A"/>
    <w:rsid w:val="003E2F5A"/>
    <w:rsid w:val="003E32B6"/>
    <w:rsid w:val="003E333A"/>
    <w:rsid w:val="003E3E11"/>
    <w:rsid w:val="003E4355"/>
    <w:rsid w:val="003E4BA2"/>
    <w:rsid w:val="003E62DD"/>
    <w:rsid w:val="003E7AE0"/>
    <w:rsid w:val="003F0A10"/>
    <w:rsid w:val="003F0E50"/>
    <w:rsid w:val="003F1882"/>
    <w:rsid w:val="003F198B"/>
    <w:rsid w:val="003F1A67"/>
    <w:rsid w:val="003F2612"/>
    <w:rsid w:val="003F2BCA"/>
    <w:rsid w:val="003F2C07"/>
    <w:rsid w:val="003F45BA"/>
    <w:rsid w:val="003F464F"/>
    <w:rsid w:val="003F4CE6"/>
    <w:rsid w:val="003F5402"/>
    <w:rsid w:val="003F5B60"/>
    <w:rsid w:val="003F5DC1"/>
    <w:rsid w:val="003F6433"/>
    <w:rsid w:val="003F7B0B"/>
    <w:rsid w:val="003F7BEA"/>
    <w:rsid w:val="00400CB0"/>
    <w:rsid w:val="0040113D"/>
    <w:rsid w:val="00402777"/>
    <w:rsid w:val="0040278A"/>
    <w:rsid w:val="004045D0"/>
    <w:rsid w:val="00404D42"/>
    <w:rsid w:val="00405D6D"/>
    <w:rsid w:val="0040693D"/>
    <w:rsid w:val="00406AF1"/>
    <w:rsid w:val="00406F36"/>
    <w:rsid w:val="00407965"/>
    <w:rsid w:val="00407B66"/>
    <w:rsid w:val="00412135"/>
    <w:rsid w:val="00412D7E"/>
    <w:rsid w:val="004132BA"/>
    <w:rsid w:val="004134EB"/>
    <w:rsid w:val="00414186"/>
    <w:rsid w:val="0041458C"/>
    <w:rsid w:val="00414AAF"/>
    <w:rsid w:val="00414C19"/>
    <w:rsid w:val="00414C56"/>
    <w:rsid w:val="00414CFC"/>
    <w:rsid w:val="00415122"/>
    <w:rsid w:val="0041525B"/>
    <w:rsid w:val="0041525F"/>
    <w:rsid w:val="004155D5"/>
    <w:rsid w:val="00415BB2"/>
    <w:rsid w:val="00415F72"/>
    <w:rsid w:val="0041705C"/>
    <w:rsid w:val="00417432"/>
    <w:rsid w:val="004201C8"/>
    <w:rsid w:val="004204DC"/>
    <w:rsid w:val="00420677"/>
    <w:rsid w:val="0042078D"/>
    <w:rsid w:val="00421220"/>
    <w:rsid w:val="00421DA7"/>
    <w:rsid w:val="004226A4"/>
    <w:rsid w:val="00422A21"/>
    <w:rsid w:val="0042333B"/>
    <w:rsid w:val="00423881"/>
    <w:rsid w:val="00423D9C"/>
    <w:rsid w:val="00423E28"/>
    <w:rsid w:val="00424259"/>
    <w:rsid w:val="00424621"/>
    <w:rsid w:val="00424713"/>
    <w:rsid w:val="004250AB"/>
    <w:rsid w:val="00425297"/>
    <w:rsid w:val="00425A7B"/>
    <w:rsid w:val="00425BA1"/>
    <w:rsid w:val="00425D12"/>
    <w:rsid w:val="004263C6"/>
    <w:rsid w:val="00426467"/>
    <w:rsid w:val="00426C78"/>
    <w:rsid w:val="00426E0A"/>
    <w:rsid w:val="00427991"/>
    <w:rsid w:val="00427D39"/>
    <w:rsid w:val="00427F1E"/>
    <w:rsid w:val="0043029F"/>
    <w:rsid w:val="00430D12"/>
    <w:rsid w:val="004310B2"/>
    <w:rsid w:val="004317F7"/>
    <w:rsid w:val="004318A1"/>
    <w:rsid w:val="00432169"/>
    <w:rsid w:val="00432193"/>
    <w:rsid w:val="0043293E"/>
    <w:rsid w:val="00433134"/>
    <w:rsid w:val="004338A8"/>
    <w:rsid w:val="004342F8"/>
    <w:rsid w:val="00435658"/>
    <w:rsid w:val="00435FA4"/>
    <w:rsid w:val="00437CFC"/>
    <w:rsid w:val="00437EA9"/>
    <w:rsid w:val="004400D2"/>
    <w:rsid w:val="004407E7"/>
    <w:rsid w:val="00440854"/>
    <w:rsid w:val="00440A42"/>
    <w:rsid w:val="00440A62"/>
    <w:rsid w:val="00441456"/>
    <w:rsid w:val="00441470"/>
    <w:rsid w:val="0044180A"/>
    <w:rsid w:val="00441DE4"/>
    <w:rsid w:val="00442853"/>
    <w:rsid w:val="00442C0C"/>
    <w:rsid w:val="00442DAA"/>
    <w:rsid w:val="004432CB"/>
    <w:rsid w:val="00443341"/>
    <w:rsid w:val="00443CE1"/>
    <w:rsid w:val="004444EC"/>
    <w:rsid w:val="00444C2E"/>
    <w:rsid w:val="004450F9"/>
    <w:rsid w:val="0044511F"/>
    <w:rsid w:val="00445863"/>
    <w:rsid w:val="00445A2E"/>
    <w:rsid w:val="00445B39"/>
    <w:rsid w:val="004461EB"/>
    <w:rsid w:val="0044693A"/>
    <w:rsid w:val="00446D4A"/>
    <w:rsid w:val="004471D0"/>
    <w:rsid w:val="0044754C"/>
    <w:rsid w:val="00447A36"/>
    <w:rsid w:val="004500F0"/>
    <w:rsid w:val="004502B6"/>
    <w:rsid w:val="0045098E"/>
    <w:rsid w:val="00451543"/>
    <w:rsid w:val="00451C11"/>
    <w:rsid w:val="00451D90"/>
    <w:rsid w:val="00451DD3"/>
    <w:rsid w:val="00452E8F"/>
    <w:rsid w:val="0045331B"/>
    <w:rsid w:val="004533D1"/>
    <w:rsid w:val="0045374B"/>
    <w:rsid w:val="00453FA1"/>
    <w:rsid w:val="00454B52"/>
    <w:rsid w:val="004555AB"/>
    <w:rsid w:val="00455773"/>
    <w:rsid w:val="00455B93"/>
    <w:rsid w:val="00455EF7"/>
    <w:rsid w:val="0045621A"/>
    <w:rsid w:val="0045627C"/>
    <w:rsid w:val="004570DC"/>
    <w:rsid w:val="0045768A"/>
    <w:rsid w:val="004605F5"/>
    <w:rsid w:val="00460C3F"/>
    <w:rsid w:val="004611E9"/>
    <w:rsid w:val="00461422"/>
    <w:rsid w:val="00461634"/>
    <w:rsid w:val="00461718"/>
    <w:rsid w:val="004617CA"/>
    <w:rsid w:val="00461AFF"/>
    <w:rsid w:val="00461F36"/>
    <w:rsid w:val="004635BE"/>
    <w:rsid w:val="00463D99"/>
    <w:rsid w:val="00465194"/>
    <w:rsid w:val="00465B61"/>
    <w:rsid w:val="00465D41"/>
    <w:rsid w:val="0046601A"/>
    <w:rsid w:val="004668DF"/>
    <w:rsid w:val="00467549"/>
    <w:rsid w:val="0046784F"/>
    <w:rsid w:val="00467EDA"/>
    <w:rsid w:val="004709AC"/>
    <w:rsid w:val="00470D78"/>
    <w:rsid w:val="00471632"/>
    <w:rsid w:val="004717BC"/>
    <w:rsid w:val="00473D63"/>
    <w:rsid w:val="0047423B"/>
    <w:rsid w:val="004746F2"/>
    <w:rsid w:val="00475003"/>
    <w:rsid w:val="004754D8"/>
    <w:rsid w:val="00475E1D"/>
    <w:rsid w:val="00475ED8"/>
    <w:rsid w:val="00475F70"/>
    <w:rsid w:val="00476002"/>
    <w:rsid w:val="004770C0"/>
    <w:rsid w:val="00477E20"/>
    <w:rsid w:val="00477F35"/>
    <w:rsid w:val="004803E1"/>
    <w:rsid w:val="004807A5"/>
    <w:rsid w:val="0048166D"/>
    <w:rsid w:val="004818CC"/>
    <w:rsid w:val="00482453"/>
    <w:rsid w:val="00482C57"/>
    <w:rsid w:val="004831B8"/>
    <w:rsid w:val="00483439"/>
    <w:rsid w:val="00483733"/>
    <w:rsid w:val="00483821"/>
    <w:rsid w:val="004839C9"/>
    <w:rsid w:val="00483F69"/>
    <w:rsid w:val="00484E89"/>
    <w:rsid w:val="00485852"/>
    <w:rsid w:val="00485C09"/>
    <w:rsid w:val="00485CAB"/>
    <w:rsid w:val="004864A3"/>
    <w:rsid w:val="00487598"/>
    <w:rsid w:val="004909F0"/>
    <w:rsid w:val="00490EF9"/>
    <w:rsid w:val="00490FF9"/>
    <w:rsid w:val="004910F3"/>
    <w:rsid w:val="004911C9"/>
    <w:rsid w:val="00491999"/>
    <w:rsid w:val="00491E4D"/>
    <w:rsid w:val="004920E9"/>
    <w:rsid w:val="00492A6E"/>
    <w:rsid w:val="004944A9"/>
    <w:rsid w:val="0049458F"/>
    <w:rsid w:val="00494938"/>
    <w:rsid w:val="0049602C"/>
    <w:rsid w:val="00496465"/>
    <w:rsid w:val="0049672C"/>
    <w:rsid w:val="00496C1F"/>
    <w:rsid w:val="00497603"/>
    <w:rsid w:val="00497B18"/>
    <w:rsid w:val="00497B4B"/>
    <w:rsid w:val="004A04E2"/>
    <w:rsid w:val="004A0AD8"/>
    <w:rsid w:val="004A0D32"/>
    <w:rsid w:val="004A101F"/>
    <w:rsid w:val="004A142A"/>
    <w:rsid w:val="004A3306"/>
    <w:rsid w:val="004A39FC"/>
    <w:rsid w:val="004A466F"/>
    <w:rsid w:val="004A46D1"/>
    <w:rsid w:val="004A48D8"/>
    <w:rsid w:val="004A537B"/>
    <w:rsid w:val="004A59EA"/>
    <w:rsid w:val="004A6148"/>
    <w:rsid w:val="004A644A"/>
    <w:rsid w:val="004A6533"/>
    <w:rsid w:val="004A6DCB"/>
    <w:rsid w:val="004A78F8"/>
    <w:rsid w:val="004B0377"/>
    <w:rsid w:val="004B0E97"/>
    <w:rsid w:val="004B2ED6"/>
    <w:rsid w:val="004B4128"/>
    <w:rsid w:val="004B5068"/>
    <w:rsid w:val="004B522E"/>
    <w:rsid w:val="004B529F"/>
    <w:rsid w:val="004B5C25"/>
    <w:rsid w:val="004B5D21"/>
    <w:rsid w:val="004B6F95"/>
    <w:rsid w:val="004B7595"/>
    <w:rsid w:val="004B76F4"/>
    <w:rsid w:val="004B7B37"/>
    <w:rsid w:val="004C0CFA"/>
    <w:rsid w:val="004C0EFA"/>
    <w:rsid w:val="004C146C"/>
    <w:rsid w:val="004C250A"/>
    <w:rsid w:val="004C2A82"/>
    <w:rsid w:val="004C2B90"/>
    <w:rsid w:val="004C2BCE"/>
    <w:rsid w:val="004C3881"/>
    <w:rsid w:val="004C3B41"/>
    <w:rsid w:val="004C4389"/>
    <w:rsid w:val="004C45D7"/>
    <w:rsid w:val="004C4C42"/>
    <w:rsid w:val="004C6849"/>
    <w:rsid w:val="004C6D05"/>
    <w:rsid w:val="004C6FBA"/>
    <w:rsid w:val="004C756C"/>
    <w:rsid w:val="004D01BC"/>
    <w:rsid w:val="004D0315"/>
    <w:rsid w:val="004D1A06"/>
    <w:rsid w:val="004D1C2E"/>
    <w:rsid w:val="004D1DC3"/>
    <w:rsid w:val="004D2B21"/>
    <w:rsid w:val="004D2F05"/>
    <w:rsid w:val="004D31F5"/>
    <w:rsid w:val="004D3B99"/>
    <w:rsid w:val="004D3F5E"/>
    <w:rsid w:val="004D4403"/>
    <w:rsid w:val="004D440F"/>
    <w:rsid w:val="004D4BB0"/>
    <w:rsid w:val="004D518C"/>
    <w:rsid w:val="004D51BC"/>
    <w:rsid w:val="004D5915"/>
    <w:rsid w:val="004D5E31"/>
    <w:rsid w:val="004D6908"/>
    <w:rsid w:val="004D6C1C"/>
    <w:rsid w:val="004D6D99"/>
    <w:rsid w:val="004D6F02"/>
    <w:rsid w:val="004D733B"/>
    <w:rsid w:val="004D7430"/>
    <w:rsid w:val="004D7C0C"/>
    <w:rsid w:val="004D7DE7"/>
    <w:rsid w:val="004E018F"/>
    <w:rsid w:val="004E065F"/>
    <w:rsid w:val="004E1CD6"/>
    <w:rsid w:val="004E22BC"/>
    <w:rsid w:val="004E2440"/>
    <w:rsid w:val="004E3128"/>
    <w:rsid w:val="004E332F"/>
    <w:rsid w:val="004E39EA"/>
    <w:rsid w:val="004E3D9D"/>
    <w:rsid w:val="004E423E"/>
    <w:rsid w:val="004E424B"/>
    <w:rsid w:val="004E43D3"/>
    <w:rsid w:val="004E44B2"/>
    <w:rsid w:val="004E4586"/>
    <w:rsid w:val="004E47F4"/>
    <w:rsid w:val="004E4A1B"/>
    <w:rsid w:val="004E547E"/>
    <w:rsid w:val="004E590B"/>
    <w:rsid w:val="004E6D8D"/>
    <w:rsid w:val="004E6E59"/>
    <w:rsid w:val="004E6F94"/>
    <w:rsid w:val="004E6FDD"/>
    <w:rsid w:val="004E77D2"/>
    <w:rsid w:val="004E7D3F"/>
    <w:rsid w:val="004E7FBA"/>
    <w:rsid w:val="004F0299"/>
    <w:rsid w:val="004F0373"/>
    <w:rsid w:val="004F1257"/>
    <w:rsid w:val="004F1E16"/>
    <w:rsid w:val="004F1F3F"/>
    <w:rsid w:val="004F22B6"/>
    <w:rsid w:val="004F232F"/>
    <w:rsid w:val="004F2525"/>
    <w:rsid w:val="004F2D58"/>
    <w:rsid w:val="004F3065"/>
    <w:rsid w:val="004F3646"/>
    <w:rsid w:val="004F36DE"/>
    <w:rsid w:val="004F377A"/>
    <w:rsid w:val="004F3821"/>
    <w:rsid w:val="004F3CE3"/>
    <w:rsid w:val="004F4FE6"/>
    <w:rsid w:val="004F5C41"/>
    <w:rsid w:val="004F6417"/>
    <w:rsid w:val="004F676F"/>
    <w:rsid w:val="004F6794"/>
    <w:rsid w:val="004F68AE"/>
    <w:rsid w:val="004F69A6"/>
    <w:rsid w:val="004F6E11"/>
    <w:rsid w:val="0050041E"/>
    <w:rsid w:val="00500ADA"/>
    <w:rsid w:val="00501163"/>
    <w:rsid w:val="00501218"/>
    <w:rsid w:val="00501A29"/>
    <w:rsid w:val="00502935"/>
    <w:rsid w:val="00502BCF"/>
    <w:rsid w:val="00503263"/>
    <w:rsid w:val="005044D7"/>
    <w:rsid w:val="00504FCF"/>
    <w:rsid w:val="00505BE8"/>
    <w:rsid w:val="0050704D"/>
    <w:rsid w:val="005076DC"/>
    <w:rsid w:val="0051046B"/>
    <w:rsid w:val="00510502"/>
    <w:rsid w:val="00510A31"/>
    <w:rsid w:val="00510EA9"/>
    <w:rsid w:val="00511173"/>
    <w:rsid w:val="00511569"/>
    <w:rsid w:val="00511C97"/>
    <w:rsid w:val="005126AA"/>
    <w:rsid w:val="005129A5"/>
    <w:rsid w:val="00512A40"/>
    <w:rsid w:val="00512BBA"/>
    <w:rsid w:val="005140EA"/>
    <w:rsid w:val="00514414"/>
    <w:rsid w:val="00514C28"/>
    <w:rsid w:val="0051513B"/>
    <w:rsid w:val="00516311"/>
    <w:rsid w:val="005163BE"/>
    <w:rsid w:val="005164E6"/>
    <w:rsid w:val="0051714E"/>
    <w:rsid w:val="00517A98"/>
    <w:rsid w:val="00517E9B"/>
    <w:rsid w:val="0052051E"/>
    <w:rsid w:val="00520F21"/>
    <w:rsid w:val="005216CA"/>
    <w:rsid w:val="005224FB"/>
    <w:rsid w:val="005228F8"/>
    <w:rsid w:val="005229D1"/>
    <w:rsid w:val="005239B8"/>
    <w:rsid w:val="00523D0E"/>
    <w:rsid w:val="005249AB"/>
    <w:rsid w:val="00524FFC"/>
    <w:rsid w:val="00525584"/>
    <w:rsid w:val="00525D77"/>
    <w:rsid w:val="00526200"/>
    <w:rsid w:val="00526417"/>
    <w:rsid w:val="0052658D"/>
    <w:rsid w:val="00527384"/>
    <w:rsid w:val="005278DF"/>
    <w:rsid w:val="00527FC1"/>
    <w:rsid w:val="00527FFB"/>
    <w:rsid w:val="00530E2C"/>
    <w:rsid w:val="00530EB6"/>
    <w:rsid w:val="0053158B"/>
    <w:rsid w:val="00531F4D"/>
    <w:rsid w:val="00532C29"/>
    <w:rsid w:val="00535557"/>
    <w:rsid w:val="00535BDC"/>
    <w:rsid w:val="00535D33"/>
    <w:rsid w:val="00536373"/>
    <w:rsid w:val="005367FB"/>
    <w:rsid w:val="00536C64"/>
    <w:rsid w:val="00537026"/>
    <w:rsid w:val="005378E7"/>
    <w:rsid w:val="005378F5"/>
    <w:rsid w:val="00537977"/>
    <w:rsid w:val="00540087"/>
    <w:rsid w:val="005406E7"/>
    <w:rsid w:val="00540AB0"/>
    <w:rsid w:val="00540F5D"/>
    <w:rsid w:val="0054103A"/>
    <w:rsid w:val="005412B6"/>
    <w:rsid w:val="00541700"/>
    <w:rsid w:val="00541CC1"/>
    <w:rsid w:val="00542022"/>
    <w:rsid w:val="00542221"/>
    <w:rsid w:val="0054324A"/>
    <w:rsid w:val="00545239"/>
    <w:rsid w:val="0054589D"/>
    <w:rsid w:val="005458FC"/>
    <w:rsid w:val="005463BA"/>
    <w:rsid w:val="005470F8"/>
    <w:rsid w:val="00547613"/>
    <w:rsid w:val="005479C5"/>
    <w:rsid w:val="00547C07"/>
    <w:rsid w:val="0055064E"/>
    <w:rsid w:val="00551714"/>
    <w:rsid w:val="00551A03"/>
    <w:rsid w:val="00551B91"/>
    <w:rsid w:val="00551C77"/>
    <w:rsid w:val="0055362F"/>
    <w:rsid w:val="00553E88"/>
    <w:rsid w:val="00554968"/>
    <w:rsid w:val="00554D14"/>
    <w:rsid w:val="00554E28"/>
    <w:rsid w:val="00555135"/>
    <w:rsid w:val="00555277"/>
    <w:rsid w:val="00555982"/>
    <w:rsid w:val="00555AD5"/>
    <w:rsid w:val="00555B40"/>
    <w:rsid w:val="00555E68"/>
    <w:rsid w:val="00555F1A"/>
    <w:rsid w:val="00560375"/>
    <w:rsid w:val="0056051B"/>
    <w:rsid w:val="00560DDB"/>
    <w:rsid w:val="00561BCE"/>
    <w:rsid w:val="005624A9"/>
    <w:rsid w:val="0056302A"/>
    <w:rsid w:val="00563364"/>
    <w:rsid w:val="00563E96"/>
    <w:rsid w:val="00563FD3"/>
    <w:rsid w:val="00565287"/>
    <w:rsid w:val="00565453"/>
    <w:rsid w:val="0056599D"/>
    <w:rsid w:val="0056631B"/>
    <w:rsid w:val="005667DE"/>
    <w:rsid w:val="005671B7"/>
    <w:rsid w:val="00567658"/>
    <w:rsid w:val="0056787B"/>
    <w:rsid w:val="00567CE5"/>
    <w:rsid w:val="00567CF0"/>
    <w:rsid w:val="00570C03"/>
    <w:rsid w:val="00570D2E"/>
    <w:rsid w:val="0057120C"/>
    <w:rsid w:val="005715FB"/>
    <w:rsid w:val="005716A3"/>
    <w:rsid w:val="00571792"/>
    <w:rsid w:val="00572091"/>
    <w:rsid w:val="005734AF"/>
    <w:rsid w:val="00573694"/>
    <w:rsid w:val="005738BE"/>
    <w:rsid w:val="00573E76"/>
    <w:rsid w:val="005741AD"/>
    <w:rsid w:val="00574BEF"/>
    <w:rsid w:val="005753F2"/>
    <w:rsid w:val="005774E6"/>
    <w:rsid w:val="005775F5"/>
    <w:rsid w:val="00577EDE"/>
    <w:rsid w:val="00577F75"/>
    <w:rsid w:val="00580256"/>
    <w:rsid w:val="00580669"/>
    <w:rsid w:val="00581C23"/>
    <w:rsid w:val="00582EBB"/>
    <w:rsid w:val="00583FA2"/>
    <w:rsid w:val="00584366"/>
    <w:rsid w:val="00584568"/>
    <w:rsid w:val="00585C0E"/>
    <w:rsid w:val="005867F4"/>
    <w:rsid w:val="005870E4"/>
    <w:rsid w:val="00587A6D"/>
    <w:rsid w:val="00587D62"/>
    <w:rsid w:val="00590958"/>
    <w:rsid w:val="00590F5D"/>
    <w:rsid w:val="0059101B"/>
    <w:rsid w:val="00594536"/>
    <w:rsid w:val="005949E2"/>
    <w:rsid w:val="00594E19"/>
    <w:rsid w:val="005957BF"/>
    <w:rsid w:val="00595D02"/>
    <w:rsid w:val="00596984"/>
    <w:rsid w:val="00596D53"/>
    <w:rsid w:val="00597895"/>
    <w:rsid w:val="00597D88"/>
    <w:rsid w:val="00597E37"/>
    <w:rsid w:val="005A0322"/>
    <w:rsid w:val="005A2360"/>
    <w:rsid w:val="005A3462"/>
    <w:rsid w:val="005A3756"/>
    <w:rsid w:val="005A4238"/>
    <w:rsid w:val="005A44D3"/>
    <w:rsid w:val="005A4795"/>
    <w:rsid w:val="005A4A79"/>
    <w:rsid w:val="005A4F12"/>
    <w:rsid w:val="005A509D"/>
    <w:rsid w:val="005A526D"/>
    <w:rsid w:val="005A5E8A"/>
    <w:rsid w:val="005A5FEC"/>
    <w:rsid w:val="005A60A9"/>
    <w:rsid w:val="005A6922"/>
    <w:rsid w:val="005A7091"/>
    <w:rsid w:val="005A7B51"/>
    <w:rsid w:val="005B0241"/>
    <w:rsid w:val="005B195A"/>
    <w:rsid w:val="005B1D5D"/>
    <w:rsid w:val="005B1FEA"/>
    <w:rsid w:val="005B470E"/>
    <w:rsid w:val="005B52B2"/>
    <w:rsid w:val="005B6C15"/>
    <w:rsid w:val="005C0966"/>
    <w:rsid w:val="005C0F54"/>
    <w:rsid w:val="005C1AA5"/>
    <w:rsid w:val="005C28AA"/>
    <w:rsid w:val="005C290F"/>
    <w:rsid w:val="005C297F"/>
    <w:rsid w:val="005C3073"/>
    <w:rsid w:val="005C440C"/>
    <w:rsid w:val="005C47AF"/>
    <w:rsid w:val="005C48C9"/>
    <w:rsid w:val="005C50BE"/>
    <w:rsid w:val="005C60EA"/>
    <w:rsid w:val="005C62A8"/>
    <w:rsid w:val="005C6309"/>
    <w:rsid w:val="005C6642"/>
    <w:rsid w:val="005C6A63"/>
    <w:rsid w:val="005C6D43"/>
    <w:rsid w:val="005C7213"/>
    <w:rsid w:val="005C7672"/>
    <w:rsid w:val="005C7DB4"/>
    <w:rsid w:val="005D03E7"/>
    <w:rsid w:val="005D0480"/>
    <w:rsid w:val="005D07AA"/>
    <w:rsid w:val="005D1BF8"/>
    <w:rsid w:val="005D30AD"/>
    <w:rsid w:val="005D32EA"/>
    <w:rsid w:val="005D37C5"/>
    <w:rsid w:val="005D4F13"/>
    <w:rsid w:val="005D54CB"/>
    <w:rsid w:val="005D5924"/>
    <w:rsid w:val="005D5DCA"/>
    <w:rsid w:val="005D6493"/>
    <w:rsid w:val="005D68AD"/>
    <w:rsid w:val="005D6932"/>
    <w:rsid w:val="005D69FB"/>
    <w:rsid w:val="005D6B5B"/>
    <w:rsid w:val="005D736C"/>
    <w:rsid w:val="005E0713"/>
    <w:rsid w:val="005E19A7"/>
    <w:rsid w:val="005E1D57"/>
    <w:rsid w:val="005E235D"/>
    <w:rsid w:val="005E2E6D"/>
    <w:rsid w:val="005E334B"/>
    <w:rsid w:val="005E3548"/>
    <w:rsid w:val="005E3B65"/>
    <w:rsid w:val="005E4D16"/>
    <w:rsid w:val="005E51AE"/>
    <w:rsid w:val="005E5592"/>
    <w:rsid w:val="005E5A4F"/>
    <w:rsid w:val="005E6868"/>
    <w:rsid w:val="005F00DD"/>
    <w:rsid w:val="005F0F6A"/>
    <w:rsid w:val="005F148B"/>
    <w:rsid w:val="005F196E"/>
    <w:rsid w:val="005F1F9F"/>
    <w:rsid w:val="005F23E3"/>
    <w:rsid w:val="005F283E"/>
    <w:rsid w:val="005F38E5"/>
    <w:rsid w:val="005F39D8"/>
    <w:rsid w:val="005F468B"/>
    <w:rsid w:val="005F4E8A"/>
    <w:rsid w:val="005F608D"/>
    <w:rsid w:val="005F655D"/>
    <w:rsid w:val="005F6C97"/>
    <w:rsid w:val="005F6DAF"/>
    <w:rsid w:val="005F6E0A"/>
    <w:rsid w:val="005F75E5"/>
    <w:rsid w:val="005F7699"/>
    <w:rsid w:val="005F7965"/>
    <w:rsid w:val="0060082F"/>
    <w:rsid w:val="00600AD0"/>
    <w:rsid w:val="00600E85"/>
    <w:rsid w:val="006011C2"/>
    <w:rsid w:val="00601567"/>
    <w:rsid w:val="0060175F"/>
    <w:rsid w:val="0060279D"/>
    <w:rsid w:val="00602A91"/>
    <w:rsid w:val="00602F58"/>
    <w:rsid w:val="00603C4A"/>
    <w:rsid w:val="00603CC4"/>
    <w:rsid w:val="00603E9F"/>
    <w:rsid w:val="00604074"/>
    <w:rsid w:val="006044A8"/>
    <w:rsid w:val="006046B2"/>
    <w:rsid w:val="00605490"/>
    <w:rsid w:val="006063FB"/>
    <w:rsid w:val="006069C5"/>
    <w:rsid w:val="00607132"/>
    <w:rsid w:val="006075E3"/>
    <w:rsid w:val="00610522"/>
    <w:rsid w:val="00610DA4"/>
    <w:rsid w:val="00611C26"/>
    <w:rsid w:val="00612617"/>
    <w:rsid w:val="006146FB"/>
    <w:rsid w:val="00614985"/>
    <w:rsid w:val="00615229"/>
    <w:rsid w:val="00615EC0"/>
    <w:rsid w:val="00616247"/>
    <w:rsid w:val="00616DE5"/>
    <w:rsid w:val="0061715D"/>
    <w:rsid w:val="0061768E"/>
    <w:rsid w:val="00617FD3"/>
    <w:rsid w:val="00620000"/>
    <w:rsid w:val="00620792"/>
    <w:rsid w:val="006207A5"/>
    <w:rsid w:val="00621252"/>
    <w:rsid w:val="0062147B"/>
    <w:rsid w:val="006217D9"/>
    <w:rsid w:val="00621DB8"/>
    <w:rsid w:val="0062282A"/>
    <w:rsid w:val="00622A23"/>
    <w:rsid w:val="006230F0"/>
    <w:rsid w:val="00623A04"/>
    <w:rsid w:val="00624196"/>
    <w:rsid w:val="00624A55"/>
    <w:rsid w:val="0062672F"/>
    <w:rsid w:val="00627A58"/>
    <w:rsid w:val="00630079"/>
    <w:rsid w:val="006307F6"/>
    <w:rsid w:val="00631633"/>
    <w:rsid w:val="00631B24"/>
    <w:rsid w:val="006325DA"/>
    <w:rsid w:val="006326E6"/>
    <w:rsid w:val="0063288D"/>
    <w:rsid w:val="0063291B"/>
    <w:rsid w:val="00633F87"/>
    <w:rsid w:val="00634B4D"/>
    <w:rsid w:val="00634D6F"/>
    <w:rsid w:val="0063651B"/>
    <w:rsid w:val="00636A2B"/>
    <w:rsid w:val="00636B1C"/>
    <w:rsid w:val="00637B61"/>
    <w:rsid w:val="006405F4"/>
    <w:rsid w:val="00640976"/>
    <w:rsid w:val="006411EB"/>
    <w:rsid w:val="00641520"/>
    <w:rsid w:val="00641692"/>
    <w:rsid w:val="006423DD"/>
    <w:rsid w:val="0064266A"/>
    <w:rsid w:val="0064270E"/>
    <w:rsid w:val="00642C05"/>
    <w:rsid w:val="006432E6"/>
    <w:rsid w:val="006440C5"/>
    <w:rsid w:val="00644189"/>
    <w:rsid w:val="00644629"/>
    <w:rsid w:val="006455B4"/>
    <w:rsid w:val="0064667A"/>
    <w:rsid w:val="0064669B"/>
    <w:rsid w:val="00646BB5"/>
    <w:rsid w:val="00647414"/>
    <w:rsid w:val="006475FB"/>
    <w:rsid w:val="006479C7"/>
    <w:rsid w:val="00650C0B"/>
    <w:rsid w:val="00650D50"/>
    <w:rsid w:val="00652066"/>
    <w:rsid w:val="0065243F"/>
    <w:rsid w:val="00652FB1"/>
    <w:rsid w:val="00654185"/>
    <w:rsid w:val="00654693"/>
    <w:rsid w:val="0065525C"/>
    <w:rsid w:val="00655910"/>
    <w:rsid w:val="006559DB"/>
    <w:rsid w:val="00656423"/>
    <w:rsid w:val="006568FE"/>
    <w:rsid w:val="00657197"/>
    <w:rsid w:val="006573E9"/>
    <w:rsid w:val="00657542"/>
    <w:rsid w:val="00657F42"/>
    <w:rsid w:val="00661012"/>
    <w:rsid w:val="00661152"/>
    <w:rsid w:val="0066193C"/>
    <w:rsid w:val="00661C15"/>
    <w:rsid w:val="00662182"/>
    <w:rsid w:val="00662215"/>
    <w:rsid w:val="00662AB9"/>
    <w:rsid w:val="00662B15"/>
    <w:rsid w:val="00662F21"/>
    <w:rsid w:val="00663E98"/>
    <w:rsid w:val="00664710"/>
    <w:rsid w:val="00665E32"/>
    <w:rsid w:val="00666377"/>
    <w:rsid w:val="0066643E"/>
    <w:rsid w:val="00667163"/>
    <w:rsid w:val="006671CE"/>
    <w:rsid w:val="0066771D"/>
    <w:rsid w:val="00667E11"/>
    <w:rsid w:val="00667F65"/>
    <w:rsid w:val="00667FCE"/>
    <w:rsid w:val="00670280"/>
    <w:rsid w:val="00670DEE"/>
    <w:rsid w:val="00671C64"/>
    <w:rsid w:val="00672014"/>
    <w:rsid w:val="00672870"/>
    <w:rsid w:val="00673BA0"/>
    <w:rsid w:val="00673ECA"/>
    <w:rsid w:val="0067416C"/>
    <w:rsid w:val="006743C2"/>
    <w:rsid w:val="00674ABE"/>
    <w:rsid w:val="00674FFB"/>
    <w:rsid w:val="00677629"/>
    <w:rsid w:val="00677688"/>
    <w:rsid w:val="00677B70"/>
    <w:rsid w:val="00681AC1"/>
    <w:rsid w:val="00682762"/>
    <w:rsid w:val="00682F83"/>
    <w:rsid w:val="00683132"/>
    <w:rsid w:val="00683654"/>
    <w:rsid w:val="006837C1"/>
    <w:rsid w:val="00683F6C"/>
    <w:rsid w:val="006859BF"/>
    <w:rsid w:val="0068639C"/>
    <w:rsid w:val="0068672D"/>
    <w:rsid w:val="00687EF4"/>
    <w:rsid w:val="00687F62"/>
    <w:rsid w:val="00690423"/>
    <w:rsid w:val="00690437"/>
    <w:rsid w:val="00690665"/>
    <w:rsid w:val="006907D9"/>
    <w:rsid w:val="00690D14"/>
    <w:rsid w:val="00690FC4"/>
    <w:rsid w:val="00691532"/>
    <w:rsid w:val="00691915"/>
    <w:rsid w:val="00691BD7"/>
    <w:rsid w:val="00693FBD"/>
    <w:rsid w:val="0069492F"/>
    <w:rsid w:val="00695267"/>
    <w:rsid w:val="00695466"/>
    <w:rsid w:val="0069637F"/>
    <w:rsid w:val="006965B5"/>
    <w:rsid w:val="00696D66"/>
    <w:rsid w:val="00697A38"/>
    <w:rsid w:val="006A0704"/>
    <w:rsid w:val="006A13D5"/>
    <w:rsid w:val="006A16EF"/>
    <w:rsid w:val="006A188D"/>
    <w:rsid w:val="006A1906"/>
    <w:rsid w:val="006A1C8C"/>
    <w:rsid w:val="006A1F8A"/>
    <w:rsid w:val="006A25AC"/>
    <w:rsid w:val="006A2725"/>
    <w:rsid w:val="006A3345"/>
    <w:rsid w:val="006A3901"/>
    <w:rsid w:val="006A3BF9"/>
    <w:rsid w:val="006A3DEE"/>
    <w:rsid w:val="006A481D"/>
    <w:rsid w:val="006A4AE8"/>
    <w:rsid w:val="006A5419"/>
    <w:rsid w:val="006A5D76"/>
    <w:rsid w:val="006A5D9A"/>
    <w:rsid w:val="006A6222"/>
    <w:rsid w:val="006A64FC"/>
    <w:rsid w:val="006A6F1E"/>
    <w:rsid w:val="006A7481"/>
    <w:rsid w:val="006A75FB"/>
    <w:rsid w:val="006A765A"/>
    <w:rsid w:val="006B027F"/>
    <w:rsid w:val="006B0635"/>
    <w:rsid w:val="006B1273"/>
    <w:rsid w:val="006B18A3"/>
    <w:rsid w:val="006B1D86"/>
    <w:rsid w:val="006B38D5"/>
    <w:rsid w:val="006B3C62"/>
    <w:rsid w:val="006B3CE3"/>
    <w:rsid w:val="006B41A1"/>
    <w:rsid w:val="006B4494"/>
    <w:rsid w:val="006B487D"/>
    <w:rsid w:val="006B5296"/>
    <w:rsid w:val="006B56DB"/>
    <w:rsid w:val="006B5EE9"/>
    <w:rsid w:val="006B696F"/>
    <w:rsid w:val="006B78B2"/>
    <w:rsid w:val="006B792A"/>
    <w:rsid w:val="006B7EC6"/>
    <w:rsid w:val="006C02B2"/>
    <w:rsid w:val="006C076B"/>
    <w:rsid w:val="006C0794"/>
    <w:rsid w:val="006C09FD"/>
    <w:rsid w:val="006C0C26"/>
    <w:rsid w:val="006C0F8A"/>
    <w:rsid w:val="006C11D8"/>
    <w:rsid w:val="006C134B"/>
    <w:rsid w:val="006C1CB0"/>
    <w:rsid w:val="006C2341"/>
    <w:rsid w:val="006C2439"/>
    <w:rsid w:val="006C3639"/>
    <w:rsid w:val="006C391F"/>
    <w:rsid w:val="006C3ABB"/>
    <w:rsid w:val="006C445E"/>
    <w:rsid w:val="006C45C0"/>
    <w:rsid w:val="006C54A6"/>
    <w:rsid w:val="006C5DA2"/>
    <w:rsid w:val="006C6B42"/>
    <w:rsid w:val="006D0231"/>
    <w:rsid w:val="006D03EC"/>
    <w:rsid w:val="006D139E"/>
    <w:rsid w:val="006D1D30"/>
    <w:rsid w:val="006D1D39"/>
    <w:rsid w:val="006D1FD8"/>
    <w:rsid w:val="006D255A"/>
    <w:rsid w:val="006D3556"/>
    <w:rsid w:val="006D391E"/>
    <w:rsid w:val="006D40BA"/>
    <w:rsid w:val="006D41D2"/>
    <w:rsid w:val="006D47C7"/>
    <w:rsid w:val="006D4DC2"/>
    <w:rsid w:val="006D507F"/>
    <w:rsid w:val="006D5C89"/>
    <w:rsid w:val="006D5F18"/>
    <w:rsid w:val="006D636A"/>
    <w:rsid w:val="006D63D3"/>
    <w:rsid w:val="006D6B8C"/>
    <w:rsid w:val="006D715D"/>
    <w:rsid w:val="006E0C97"/>
    <w:rsid w:val="006E0E46"/>
    <w:rsid w:val="006E1AE6"/>
    <w:rsid w:val="006E1E39"/>
    <w:rsid w:val="006E2AC5"/>
    <w:rsid w:val="006E2B9A"/>
    <w:rsid w:val="006E2E73"/>
    <w:rsid w:val="006E33A3"/>
    <w:rsid w:val="006E362D"/>
    <w:rsid w:val="006E38BB"/>
    <w:rsid w:val="006E3D4D"/>
    <w:rsid w:val="006E3F8C"/>
    <w:rsid w:val="006E4A21"/>
    <w:rsid w:val="006E4CB0"/>
    <w:rsid w:val="006E57CC"/>
    <w:rsid w:val="006E587E"/>
    <w:rsid w:val="006E5C41"/>
    <w:rsid w:val="006E5C97"/>
    <w:rsid w:val="006E600B"/>
    <w:rsid w:val="006E60B9"/>
    <w:rsid w:val="006E61FC"/>
    <w:rsid w:val="006E6556"/>
    <w:rsid w:val="006E661B"/>
    <w:rsid w:val="006E6E43"/>
    <w:rsid w:val="006E7882"/>
    <w:rsid w:val="006E7A6B"/>
    <w:rsid w:val="006F03CD"/>
    <w:rsid w:val="006F0527"/>
    <w:rsid w:val="006F05E6"/>
    <w:rsid w:val="006F1AB6"/>
    <w:rsid w:val="006F1CC3"/>
    <w:rsid w:val="006F207B"/>
    <w:rsid w:val="006F26B9"/>
    <w:rsid w:val="006F377F"/>
    <w:rsid w:val="006F3C52"/>
    <w:rsid w:val="006F417E"/>
    <w:rsid w:val="006F4210"/>
    <w:rsid w:val="006F436A"/>
    <w:rsid w:val="006F4FC4"/>
    <w:rsid w:val="006F530F"/>
    <w:rsid w:val="006F5790"/>
    <w:rsid w:val="006F5971"/>
    <w:rsid w:val="006F599B"/>
    <w:rsid w:val="006F5F8C"/>
    <w:rsid w:val="006F61F1"/>
    <w:rsid w:val="006F6787"/>
    <w:rsid w:val="006F6FCF"/>
    <w:rsid w:val="006F7E31"/>
    <w:rsid w:val="00700356"/>
    <w:rsid w:val="00700675"/>
    <w:rsid w:val="0070089B"/>
    <w:rsid w:val="00700965"/>
    <w:rsid w:val="00700D40"/>
    <w:rsid w:val="0070135E"/>
    <w:rsid w:val="007033DD"/>
    <w:rsid w:val="00703D2B"/>
    <w:rsid w:val="007040CD"/>
    <w:rsid w:val="00704588"/>
    <w:rsid w:val="007053B9"/>
    <w:rsid w:val="00706713"/>
    <w:rsid w:val="007073ED"/>
    <w:rsid w:val="00707B55"/>
    <w:rsid w:val="0071004C"/>
    <w:rsid w:val="00710C4E"/>
    <w:rsid w:val="00710CED"/>
    <w:rsid w:val="00711000"/>
    <w:rsid w:val="0071115E"/>
    <w:rsid w:val="007111C8"/>
    <w:rsid w:val="00711608"/>
    <w:rsid w:val="00711822"/>
    <w:rsid w:val="00711AEA"/>
    <w:rsid w:val="00712D73"/>
    <w:rsid w:val="007136C1"/>
    <w:rsid w:val="00713AB9"/>
    <w:rsid w:val="00713F4A"/>
    <w:rsid w:val="00714300"/>
    <w:rsid w:val="007148A4"/>
    <w:rsid w:val="007149DD"/>
    <w:rsid w:val="007152CC"/>
    <w:rsid w:val="00715F08"/>
    <w:rsid w:val="00716C28"/>
    <w:rsid w:val="00720177"/>
    <w:rsid w:val="0072081E"/>
    <w:rsid w:val="00721868"/>
    <w:rsid w:val="007219A4"/>
    <w:rsid w:val="00721B82"/>
    <w:rsid w:val="00723311"/>
    <w:rsid w:val="00723F02"/>
    <w:rsid w:val="00724101"/>
    <w:rsid w:val="00724A23"/>
    <w:rsid w:val="00724A4A"/>
    <w:rsid w:val="00724D5D"/>
    <w:rsid w:val="00725656"/>
    <w:rsid w:val="00726C3A"/>
    <w:rsid w:val="00727008"/>
    <w:rsid w:val="00727844"/>
    <w:rsid w:val="0072793C"/>
    <w:rsid w:val="00730253"/>
    <w:rsid w:val="0073097E"/>
    <w:rsid w:val="00730F10"/>
    <w:rsid w:val="00732177"/>
    <w:rsid w:val="007321B7"/>
    <w:rsid w:val="00732232"/>
    <w:rsid w:val="007324B4"/>
    <w:rsid w:val="007324BE"/>
    <w:rsid w:val="007325AF"/>
    <w:rsid w:val="0073447E"/>
    <w:rsid w:val="0073451F"/>
    <w:rsid w:val="007349B6"/>
    <w:rsid w:val="00734BCC"/>
    <w:rsid w:val="00734C81"/>
    <w:rsid w:val="00735566"/>
    <w:rsid w:val="0073579E"/>
    <w:rsid w:val="00735E83"/>
    <w:rsid w:val="0073771E"/>
    <w:rsid w:val="00740766"/>
    <w:rsid w:val="00741565"/>
    <w:rsid w:val="00741DC2"/>
    <w:rsid w:val="00742A18"/>
    <w:rsid w:val="00743754"/>
    <w:rsid w:val="00743940"/>
    <w:rsid w:val="00744572"/>
    <w:rsid w:val="00745336"/>
    <w:rsid w:val="00745392"/>
    <w:rsid w:val="00745C43"/>
    <w:rsid w:val="007478D4"/>
    <w:rsid w:val="00747A56"/>
    <w:rsid w:val="0075047E"/>
    <w:rsid w:val="00750924"/>
    <w:rsid w:val="00750DB3"/>
    <w:rsid w:val="00750DD1"/>
    <w:rsid w:val="007511A1"/>
    <w:rsid w:val="007517C1"/>
    <w:rsid w:val="00751F1B"/>
    <w:rsid w:val="00752315"/>
    <w:rsid w:val="00754FC4"/>
    <w:rsid w:val="007559C4"/>
    <w:rsid w:val="00755F8D"/>
    <w:rsid w:val="00756165"/>
    <w:rsid w:val="00756742"/>
    <w:rsid w:val="00756A3F"/>
    <w:rsid w:val="00756AE1"/>
    <w:rsid w:val="0075773C"/>
    <w:rsid w:val="00757C9C"/>
    <w:rsid w:val="00757E1E"/>
    <w:rsid w:val="00757FB7"/>
    <w:rsid w:val="00760B91"/>
    <w:rsid w:val="007612DE"/>
    <w:rsid w:val="00761375"/>
    <w:rsid w:val="00761676"/>
    <w:rsid w:val="007618F9"/>
    <w:rsid w:val="00761C96"/>
    <w:rsid w:val="00761D2D"/>
    <w:rsid w:val="00761EC1"/>
    <w:rsid w:val="007625A0"/>
    <w:rsid w:val="007635B4"/>
    <w:rsid w:val="0076395F"/>
    <w:rsid w:val="00763A20"/>
    <w:rsid w:val="00763A22"/>
    <w:rsid w:val="007643A7"/>
    <w:rsid w:val="007644F2"/>
    <w:rsid w:val="00764E90"/>
    <w:rsid w:val="0076553A"/>
    <w:rsid w:val="00765C54"/>
    <w:rsid w:val="00766C1A"/>
    <w:rsid w:val="007674F9"/>
    <w:rsid w:val="00767573"/>
    <w:rsid w:val="00767591"/>
    <w:rsid w:val="00767C35"/>
    <w:rsid w:val="007702FA"/>
    <w:rsid w:val="007705CB"/>
    <w:rsid w:val="00770703"/>
    <w:rsid w:val="00770BF8"/>
    <w:rsid w:val="0077120F"/>
    <w:rsid w:val="00771346"/>
    <w:rsid w:val="00771AE7"/>
    <w:rsid w:val="00771C97"/>
    <w:rsid w:val="007724AC"/>
    <w:rsid w:val="007732C5"/>
    <w:rsid w:val="007736BA"/>
    <w:rsid w:val="00773B53"/>
    <w:rsid w:val="00774705"/>
    <w:rsid w:val="0077489C"/>
    <w:rsid w:val="00774EE8"/>
    <w:rsid w:val="0077518C"/>
    <w:rsid w:val="0077636E"/>
    <w:rsid w:val="007766AD"/>
    <w:rsid w:val="0077774F"/>
    <w:rsid w:val="007812F4"/>
    <w:rsid w:val="00781EC0"/>
    <w:rsid w:val="0078266A"/>
    <w:rsid w:val="00782C94"/>
    <w:rsid w:val="00783BAE"/>
    <w:rsid w:val="007845B4"/>
    <w:rsid w:val="007856B7"/>
    <w:rsid w:val="007859B8"/>
    <w:rsid w:val="00785C23"/>
    <w:rsid w:val="00785F16"/>
    <w:rsid w:val="007869BA"/>
    <w:rsid w:val="00786B38"/>
    <w:rsid w:val="00786DA8"/>
    <w:rsid w:val="007871BF"/>
    <w:rsid w:val="00787242"/>
    <w:rsid w:val="00790007"/>
    <w:rsid w:val="00790B69"/>
    <w:rsid w:val="0079235A"/>
    <w:rsid w:val="007926FA"/>
    <w:rsid w:val="007928EC"/>
    <w:rsid w:val="00792D2F"/>
    <w:rsid w:val="007939A0"/>
    <w:rsid w:val="00794819"/>
    <w:rsid w:val="00794C74"/>
    <w:rsid w:val="00795710"/>
    <w:rsid w:val="00795C27"/>
    <w:rsid w:val="00796149"/>
    <w:rsid w:val="007962F6"/>
    <w:rsid w:val="0079654F"/>
    <w:rsid w:val="00796C24"/>
    <w:rsid w:val="0079751D"/>
    <w:rsid w:val="00797F70"/>
    <w:rsid w:val="007A01F6"/>
    <w:rsid w:val="007A05B0"/>
    <w:rsid w:val="007A0756"/>
    <w:rsid w:val="007A0AB4"/>
    <w:rsid w:val="007A0C4D"/>
    <w:rsid w:val="007A18A5"/>
    <w:rsid w:val="007A197D"/>
    <w:rsid w:val="007A1B0F"/>
    <w:rsid w:val="007A23F7"/>
    <w:rsid w:val="007A2AC1"/>
    <w:rsid w:val="007A30CC"/>
    <w:rsid w:val="007A3648"/>
    <w:rsid w:val="007A3D8D"/>
    <w:rsid w:val="007A4521"/>
    <w:rsid w:val="007A45A3"/>
    <w:rsid w:val="007A51A9"/>
    <w:rsid w:val="007A69A2"/>
    <w:rsid w:val="007A6FAC"/>
    <w:rsid w:val="007A7ABB"/>
    <w:rsid w:val="007B0674"/>
    <w:rsid w:val="007B1398"/>
    <w:rsid w:val="007B1E67"/>
    <w:rsid w:val="007B1FD1"/>
    <w:rsid w:val="007B21C6"/>
    <w:rsid w:val="007B47CA"/>
    <w:rsid w:val="007B552E"/>
    <w:rsid w:val="007B556E"/>
    <w:rsid w:val="007B6EBE"/>
    <w:rsid w:val="007B6F89"/>
    <w:rsid w:val="007B7562"/>
    <w:rsid w:val="007C00B4"/>
    <w:rsid w:val="007C021C"/>
    <w:rsid w:val="007C079E"/>
    <w:rsid w:val="007C1183"/>
    <w:rsid w:val="007C1225"/>
    <w:rsid w:val="007C1F80"/>
    <w:rsid w:val="007C2A3A"/>
    <w:rsid w:val="007C3AFD"/>
    <w:rsid w:val="007C446D"/>
    <w:rsid w:val="007C4869"/>
    <w:rsid w:val="007C4E59"/>
    <w:rsid w:val="007C51F5"/>
    <w:rsid w:val="007C5291"/>
    <w:rsid w:val="007C56D1"/>
    <w:rsid w:val="007C58AA"/>
    <w:rsid w:val="007C67A6"/>
    <w:rsid w:val="007C6FFB"/>
    <w:rsid w:val="007C7568"/>
    <w:rsid w:val="007C7D24"/>
    <w:rsid w:val="007D0282"/>
    <w:rsid w:val="007D0A66"/>
    <w:rsid w:val="007D15DC"/>
    <w:rsid w:val="007D2031"/>
    <w:rsid w:val="007D2298"/>
    <w:rsid w:val="007D2357"/>
    <w:rsid w:val="007D278F"/>
    <w:rsid w:val="007D3079"/>
    <w:rsid w:val="007D35F5"/>
    <w:rsid w:val="007D3DC1"/>
    <w:rsid w:val="007D3E38"/>
    <w:rsid w:val="007D5AE3"/>
    <w:rsid w:val="007D5C2D"/>
    <w:rsid w:val="007D5E83"/>
    <w:rsid w:val="007D61F1"/>
    <w:rsid w:val="007D6B09"/>
    <w:rsid w:val="007D73E3"/>
    <w:rsid w:val="007D7616"/>
    <w:rsid w:val="007D79C0"/>
    <w:rsid w:val="007D7D9B"/>
    <w:rsid w:val="007D7DAD"/>
    <w:rsid w:val="007E0489"/>
    <w:rsid w:val="007E07C4"/>
    <w:rsid w:val="007E08A0"/>
    <w:rsid w:val="007E0950"/>
    <w:rsid w:val="007E0EF7"/>
    <w:rsid w:val="007E1F5C"/>
    <w:rsid w:val="007E2338"/>
    <w:rsid w:val="007E284E"/>
    <w:rsid w:val="007E2FDF"/>
    <w:rsid w:val="007E437D"/>
    <w:rsid w:val="007E59F8"/>
    <w:rsid w:val="007E5A4D"/>
    <w:rsid w:val="007E5A6A"/>
    <w:rsid w:val="007E5B7A"/>
    <w:rsid w:val="007E632E"/>
    <w:rsid w:val="007E6924"/>
    <w:rsid w:val="007E6AAF"/>
    <w:rsid w:val="007E7015"/>
    <w:rsid w:val="007E7183"/>
    <w:rsid w:val="007ECC72"/>
    <w:rsid w:val="007F0095"/>
    <w:rsid w:val="007F01D3"/>
    <w:rsid w:val="007F0548"/>
    <w:rsid w:val="007F10D6"/>
    <w:rsid w:val="007F179C"/>
    <w:rsid w:val="007F1ADF"/>
    <w:rsid w:val="007F39B7"/>
    <w:rsid w:val="007F3DB2"/>
    <w:rsid w:val="007F48B6"/>
    <w:rsid w:val="007F498D"/>
    <w:rsid w:val="007F4C07"/>
    <w:rsid w:val="007F659B"/>
    <w:rsid w:val="007F70C0"/>
    <w:rsid w:val="007F7A07"/>
    <w:rsid w:val="007F7CF1"/>
    <w:rsid w:val="008005AD"/>
    <w:rsid w:val="00800A43"/>
    <w:rsid w:val="00800D40"/>
    <w:rsid w:val="00800DF1"/>
    <w:rsid w:val="00800F61"/>
    <w:rsid w:val="00801776"/>
    <w:rsid w:val="008026EA"/>
    <w:rsid w:val="008030AA"/>
    <w:rsid w:val="00803505"/>
    <w:rsid w:val="008036E7"/>
    <w:rsid w:val="00804571"/>
    <w:rsid w:val="00804E54"/>
    <w:rsid w:val="0080524A"/>
    <w:rsid w:val="00805896"/>
    <w:rsid w:val="00805AF4"/>
    <w:rsid w:val="008065DA"/>
    <w:rsid w:val="0080668D"/>
    <w:rsid w:val="00806E60"/>
    <w:rsid w:val="00810473"/>
    <w:rsid w:val="00810732"/>
    <w:rsid w:val="00810D10"/>
    <w:rsid w:val="00811AB7"/>
    <w:rsid w:val="00811FF5"/>
    <w:rsid w:val="008128FC"/>
    <w:rsid w:val="00813321"/>
    <w:rsid w:val="00813D55"/>
    <w:rsid w:val="00813EFD"/>
    <w:rsid w:val="00814259"/>
    <w:rsid w:val="00814A3B"/>
    <w:rsid w:val="00814AE4"/>
    <w:rsid w:val="00814B7D"/>
    <w:rsid w:val="00814E4E"/>
    <w:rsid w:val="00815BF4"/>
    <w:rsid w:val="0081625E"/>
    <w:rsid w:val="00817A8D"/>
    <w:rsid w:val="00817F18"/>
    <w:rsid w:val="008208AE"/>
    <w:rsid w:val="00820968"/>
    <w:rsid w:val="008214F2"/>
    <w:rsid w:val="008219E3"/>
    <w:rsid w:val="008226AD"/>
    <w:rsid w:val="00823069"/>
    <w:rsid w:val="008233CE"/>
    <w:rsid w:val="00825003"/>
    <w:rsid w:val="008252C8"/>
    <w:rsid w:val="0082543E"/>
    <w:rsid w:val="008262C2"/>
    <w:rsid w:val="00826AA4"/>
    <w:rsid w:val="00827C25"/>
    <w:rsid w:val="008307E8"/>
    <w:rsid w:val="008309DB"/>
    <w:rsid w:val="00831128"/>
    <w:rsid w:val="008311B2"/>
    <w:rsid w:val="008314D5"/>
    <w:rsid w:val="0083176A"/>
    <w:rsid w:val="008319B7"/>
    <w:rsid w:val="00831E49"/>
    <w:rsid w:val="0083246D"/>
    <w:rsid w:val="00832FBE"/>
    <w:rsid w:val="00833055"/>
    <w:rsid w:val="00834073"/>
    <w:rsid w:val="00834522"/>
    <w:rsid w:val="00834B55"/>
    <w:rsid w:val="00835672"/>
    <w:rsid w:val="00835790"/>
    <w:rsid w:val="00835C5B"/>
    <w:rsid w:val="00836BB3"/>
    <w:rsid w:val="00836D55"/>
    <w:rsid w:val="008377AE"/>
    <w:rsid w:val="00837B64"/>
    <w:rsid w:val="00837D61"/>
    <w:rsid w:val="00837E1F"/>
    <w:rsid w:val="008403DB"/>
    <w:rsid w:val="0084164A"/>
    <w:rsid w:val="008417F4"/>
    <w:rsid w:val="00842035"/>
    <w:rsid w:val="0084212E"/>
    <w:rsid w:val="008426AA"/>
    <w:rsid w:val="00842778"/>
    <w:rsid w:val="008428DF"/>
    <w:rsid w:val="0084379B"/>
    <w:rsid w:val="00843B99"/>
    <w:rsid w:val="00843C96"/>
    <w:rsid w:val="0084426D"/>
    <w:rsid w:val="0084448D"/>
    <w:rsid w:val="008444F9"/>
    <w:rsid w:val="00844B93"/>
    <w:rsid w:val="00844E8F"/>
    <w:rsid w:val="008450F5"/>
    <w:rsid w:val="00845A75"/>
    <w:rsid w:val="00846469"/>
    <w:rsid w:val="00846660"/>
    <w:rsid w:val="008503AF"/>
    <w:rsid w:val="00850662"/>
    <w:rsid w:val="00850DAC"/>
    <w:rsid w:val="00851C13"/>
    <w:rsid w:val="00851F3A"/>
    <w:rsid w:val="008521EE"/>
    <w:rsid w:val="008521FE"/>
    <w:rsid w:val="008537B8"/>
    <w:rsid w:val="0085406E"/>
    <w:rsid w:val="00854AB1"/>
    <w:rsid w:val="00855218"/>
    <w:rsid w:val="00855406"/>
    <w:rsid w:val="0085559A"/>
    <w:rsid w:val="00855831"/>
    <w:rsid w:val="0085687F"/>
    <w:rsid w:val="00856CFB"/>
    <w:rsid w:val="00856DF0"/>
    <w:rsid w:val="00857059"/>
    <w:rsid w:val="008576CE"/>
    <w:rsid w:val="0086066F"/>
    <w:rsid w:val="00860E21"/>
    <w:rsid w:val="008613DF"/>
    <w:rsid w:val="0086247D"/>
    <w:rsid w:val="008624CD"/>
    <w:rsid w:val="00862EA2"/>
    <w:rsid w:val="00862F1B"/>
    <w:rsid w:val="0086318B"/>
    <w:rsid w:val="00863450"/>
    <w:rsid w:val="008636B1"/>
    <w:rsid w:val="008639BD"/>
    <w:rsid w:val="008648CA"/>
    <w:rsid w:val="00864A9E"/>
    <w:rsid w:val="00866541"/>
    <w:rsid w:val="00866658"/>
    <w:rsid w:val="0086666D"/>
    <w:rsid w:val="00866746"/>
    <w:rsid w:val="00867E70"/>
    <w:rsid w:val="00867E9C"/>
    <w:rsid w:val="0087028D"/>
    <w:rsid w:val="0087130C"/>
    <w:rsid w:val="0087141A"/>
    <w:rsid w:val="008718DC"/>
    <w:rsid w:val="00872B93"/>
    <w:rsid w:val="008730BA"/>
    <w:rsid w:val="00873257"/>
    <w:rsid w:val="00873DBE"/>
    <w:rsid w:val="00874989"/>
    <w:rsid w:val="00875C8F"/>
    <w:rsid w:val="00875F17"/>
    <w:rsid w:val="00876727"/>
    <w:rsid w:val="00876DCD"/>
    <w:rsid w:val="00877EA3"/>
    <w:rsid w:val="00877EC2"/>
    <w:rsid w:val="008804B9"/>
    <w:rsid w:val="00880521"/>
    <w:rsid w:val="00880877"/>
    <w:rsid w:val="00880AD5"/>
    <w:rsid w:val="00881CDD"/>
    <w:rsid w:val="00882023"/>
    <w:rsid w:val="0088268B"/>
    <w:rsid w:val="008828DA"/>
    <w:rsid w:val="00882E15"/>
    <w:rsid w:val="0088368C"/>
    <w:rsid w:val="00883D8B"/>
    <w:rsid w:val="00883DFD"/>
    <w:rsid w:val="008845F3"/>
    <w:rsid w:val="0088474D"/>
    <w:rsid w:val="00884900"/>
    <w:rsid w:val="00885DA1"/>
    <w:rsid w:val="00886174"/>
    <w:rsid w:val="00886A41"/>
    <w:rsid w:val="00886A8C"/>
    <w:rsid w:val="00886C74"/>
    <w:rsid w:val="00886E60"/>
    <w:rsid w:val="008874EF"/>
    <w:rsid w:val="0088760F"/>
    <w:rsid w:val="00887AC7"/>
    <w:rsid w:val="00887B3B"/>
    <w:rsid w:val="00890077"/>
    <w:rsid w:val="00890416"/>
    <w:rsid w:val="00890680"/>
    <w:rsid w:val="008908EF"/>
    <w:rsid w:val="00891881"/>
    <w:rsid w:val="00891941"/>
    <w:rsid w:val="008929BE"/>
    <w:rsid w:val="00892E24"/>
    <w:rsid w:val="00893308"/>
    <w:rsid w:val="0089396C"/>
    <w:rsid w:val="00895874"/>
    <w:rsid w:val="00895CD2"/>
    <w:rsid w:val="0089645A"/>
    <w:rsid w:val="00896CC8"/>
    <w:rsid w:val="00896F56"/>
    <w:rsid w:val="008A0923"/>
    <w:rsid w:val="008A0F70"/>
    <w:rsid w:val="008A1393"/>
    <w:rsid w:val="008A177D"/>
    <w:rsid w:val="008A1ACB"/>
    <w:rsid w:val="008A1BB6"/>
    <w:rsid w:val="008A1F85"/>
    <w:rsid w:val="008A26A5"/>
    <w:rsid w:val="008A27AE"/>
    <w:rsid w:val="008A2B1F"/>
    <w:rsid w:val="008A2D21"/>
    <w:rsid w:val="008A3307"/>
    <w:rsid w:val="008A37F2"/>
    <w:rsid w:val="008A428F"/>
    <w:rsid w:val="008A456D"/>
    <w:rsid w:val="008A4B9F"/>
    <w:rsid w:val="008A4CB9"/>
    <w:rsid w:val="008A5416"/>
    <w:rsid w:val="008A585B"/>
    <w:rsid w:val="008A75E6"/>
    <w:rsid w:val="008A7F6C"/>
    <w:rsid w:val="008B0170"/>
    <w:rsid w:val="008B066D"/>
    <w:rsid w:val="008B07F5"/>
    <w:rsid w:val="008B09B4"/>
    <w:rsid w:val="008B1548"/>
    <w:rsid w:val="008B166C"/>
    <w:rsid w:val="008B1737"/>
    <w:rsid w:val="008B18E1"/>
    <w:rsid w:val="008B1A51"/>
    <w:rsid w:val="008B1C58"/>
    <w:rsid w:val="008B201C"/>
    <w:rsid w:val="008B20C4"/>
    <w:rsid w:val="008B2BBE"/>
    <w:rsid w:val="008B40B9"/>
    <w:rsid w:val="008B40DA"/>
    <w:rsid w:val="008B43A4"/>
    <w:rsid w:val="008B4C20"/>
    <w:rsid w:val="008B5339"/>
    <w:rsid w:val="008B55FE"/>
    <w:rsid w:val="008B5CA1"/>
    <w:rsid w:val="008B7011"/>
    <w:rsid w:val="008B77BE"/>
    <w:rsid w:val="008B78D7"/>
    <w:rsid w:val="008B78FE"/>
    <w:rsid w:val="008B7C03"/>
    <w:rsid w:val="008B7FBC"/>
    <w:rsid w:val="008C0541"/>
    <w:rsid w:val="008C1116"/>
    <w:rsid w:val="008C1B84"/>
    <w:rsid w:val="008C1FFD"/>
    <w:rsid w:val="008C2219"/>
    <w:rsid w:val="008C260C"/>
    <w:rsid w:val="008C3E75"/>
    <w:rsid w:val="008C41D2"/>
    <w:rsid w:val="008C450D"/>
    <w:rsid w:val="008C48ED"/>
    <w:rsid w:val="008C52A3"/>
    <w:rsid w:val="008C59E1"/>
    <w:rsid w:val="008C5C9D"/>
    <w:rsid w:val="008C5CD3"/>
    <w:rsid w:val="008C6175"/>
    <w:rsid w:val="008C6227"/>
    <w:rsid w:val="008C725F"/>
    <w:rsid w:val="008D07B9"/>
    <w:rsid w:val="008D0CD1"/>
    <w:rsid w:val="008D20A2"/>
    <w:rsid w:val="008D20B8"/>
    <w:rsid w:val="008D24AE"/>
    <w:rsid w:val="008D3116"/>
    <w:rsid w:val="008D353F"/>
    <w:rsid w:val="008D38A3"/>
    <w:rsid w:val="008D4964"/>
    <w:rsid w:val="008D50DA"/>
    <w:rsid w:val="008D53CD"/>
    <w:rsid w:val="008D6AD2"/>
    <w:rsid w:val="008D7353"/>
    <w:rsid w:val="008D75D8"/>
    <w:rsid w:val="008E0A8B"/>
    <w:rsid w:val="008E1377"/>
    <w:rsid w:val="008E19A3"/>
    <w:rsid w:val="008E1FCF"/>
    <w:rsid w:val="008E2525"/>
    <w:rsid w:val="008E265A"/>
    <w:rsid w:val="008E34E3"/>
    <w:rsid w:val="008E3ADC"/>
    <w:rsid w:val="008E42ED"/>
    <w:rsid w:val="008E4A76"/>
    <w:rsid w:val="008E4E59"/>
    <w:rsid w:val="008E582E"/>
    <w:rsid w:val="008E62CF"/>
    <w:rsid w:val="008E69F4"/>
    <w:rsid w:val="008E6B82"/>
    <w:rsid w:val="008E6D39"/>
    <w:rsid w:val="008E7EB9"/>
    <w:rsid w:val="008F03A2"/>
    <w:rsid w:val="008F0ED7"/>
    <w:rsid w:val="008F0F35"/>
    <w:rsid w:val="008F1471"/>
    <w:rsid w:val="008F3834"/>
    <w:rsid w:val="008F3D35"/>
    <w:rsid w:val="008F4900"/>
    <w:rsid w:val="008F4E5F"/>
    <w:rsid w:val="008F50AC"/>
    <w:rsid w:val="008F5779"/>
    <w:rsid w:val="008F601A"/>
    <w:rsid w:val="008F6DC6"/>
    <w:rsid w:val="008F79FB"/>
    <w:rsid w:val="008F7D30"/>
    <w:rsid w:val="008F7E9C"/>
    <w:rsid w:val="009006B5"/>
    <w:rsid w:val="009008D0"/>
    <w:rsid w:val="009013D4"/>
    <w:rsid w:val="009017CE"/>
    <w:rsid w:val="009028A3"/>
    <w:rsid w:val="00903188"/>
    <w:rsid w:val="009033DB"/>
    <w:rsid w:val="00904050"/>
    <w:rsid w:val="009043FA"/>
    <w:rsid w:val="00904A8A"/>
    <w:rsid w:val="00904C92"/>
    <w:rsid w:val="009051EC"/>
    <w:rsid w:val="00905839"/>
    <w:rsid w:val="00907001"/>
    <w:rsid w:val="009078CA"/>
    <w:rsid w:val="0091037D"/>
    <w:rsid w:val="009103C4"/>
    <w:rsid w:val="00910D5D"/>
    <w:rsid w:val="00911487"/>
    <w:rsid w:val="009116B1"/>
    <w:rsid w:val="00911A37"/>
    <w:rsid w:val="00911B57"/>
    <w:rsid w:val="00911E67"/>
    <w:rsid w:val="00911F81"/>
    <w:rsid w:val="00912201"/>
    <w:rsid w:val="00912A93"/>
    <w:rsid w:val="00912D1B"/>
    <w:rsid w:val="00914D87"/>
    <w:rsid w:val="0091521B"/>
    <w:rsid w:val="00915259"/>
    <w:rsid w:val="009159B6"/>
    <w:rsid w:val="0091670D"/>
    <w:rsid w:val="00916B9E"/>
    <w:rsid w:val="00916D28"/>
    <w:rsid w:val="00917207"/>
    <w:rsid w:val="00917231"/>
    <w:rsid w:val="009178F9"/>
    <w:rsid w:val="0092096A"/>
    <w:rsid w:val="00921523"/>
    <w:rsid w:val="009222C0"/>
    <w:rsid w:val="009225E7"/>
    <w:rsid w:val="0092260D"/>
    <w:rsid w:val="009230E8"/>
    <w:rsid w:val="0092338E"/>
    <w:rsid w:val="00923D56"/>
    <w:rsid w:val="009240A7"/>
    <w:rsid w:val="0092581E"/>
    <w:rsid w:val="0092595F"/>
    <w:rsid w:val="0092646C"/>
    <w:rsid w:val="00929819"/>
    <w:rsid w:val="009318FB"/>
    <w:rsid w:val="009319C5"/>
    <w:rsid w:val="00932981"/>
    <w:rsid w:val="00932D16"/>
    <w:rsid w:val="00933C19"/>
    <w:rsid w:val="009359F5"/>
    <w:rsid w:val="00935A92"/>
    <w:rsid w:val="00935DA1"/>
    <w:rsid w:val="00936EE1"/>
    <w:rsid w:val="00937095"/>
    <w:rsid w:val="009370D0"/>
    <w:rsid w:val="009409C2"/>
    <w:rsid w:val="009410EB"/>
    <w:rsid w:val="009414B6"/>
    <w:rsid w:val="00941657"/>
    <w:rsid w:val="0094185B"/>
    <w:rsid w:val="00942E6C"/>
    <w:rsid w:val="00944279"/>
    <w:rsid w:val="00944643"/>
    <w:rsid w:val="00944B64"/>
    <w:rsid w:val="00945917"/>
    <w:rsid w:val="009461BF"/>
    <w:rsid w:val="0094678E"/>
    <w:rsid w:val="00946F1F"/>
    <w:rsid w:val="00946FC1"/>
    <w:rsid w:val="00947084"/>
    <w:rsid w:val="00947B3A"/>
    <w:rsid w:val="0095003B"/>
    <w:rsid w:val="009502E4"/>
    <w:rsid w:val="00950A14"/>
    <w:rsid w:val="00950A50"/>
    <w:rsid w:val="00950AB3"/>
    <w:rsid w:val="00950B9A"/>
    <w:rsid w:val="00950F00"/>
    <w:rsid w:val="00951149"/>
    <w:rsid w:val="00951291"/>
    <w:rsid w:val="00951A36"/>
    <w:rsid w:val="00951C49"/>
    <w:rsid w:val="00952436"/>
    <w:rsid w:val="00952690"/>
    <w:rsid w:val="00952AAD"/>
    <w:rsid w:val="0095375E"/>
    <w:rsid w:val="00954287"/>
    <w:rsid w:val="009546D9"/>
    <w:rsid w:val="00955037"/>
    <w:rsid w:val="00955668"/>
    <w:rsid w:val="00955E1B"/>
    <w:rsid w:val="00956761"/>
    <w:rsid w:val="00957737"/>
    <w:rsid w:val="00957FC6"/>
    <w:rsid w:val="00960263"/>
    <w:rsid w:val="00960A99"/>
    <w:rsid w:val="00960B74"/>
    <w:rsid w:val="009610FA"/>
    <w:rsid w:val="009611ED"/>
    <w:rsid w:val="00961790"/>
    <w:rsid w:val="0096191C"/>
    <w:rsid w:val="00961927"/>
    <w:rsid w:val="009623DB"/>
    <w:rsid w:val="009624C1"/>
    <w:rsid w:val="0096267F"/>
    <w:rsid w:val="009635D6"/>
    <w:rsid w:val="00965D0E"/>
    <w:rsid w:val="009663B3"/>
    <w:rsid w:val="00966C6C"/>
    <w:rsid w:val="0097054E"/>
    <w:rsid w:val="00971271"/>
    <w:rsid w:val="0097218F"/>
    <w:rsid w:val="009728EB"/>
    <w:rsid w:val="00972F81"/>
    <w:rsid w:val="00973204"/>
    <w:rsid w:val="00973CD1"/>
    <w:rsid w:val="009745A0"/>
    <w:rsid w:val="00975DFC"/>
    <w:rsid w:val="00975EFA"/>
    <w:rsid w:val="009763FC"/>
    <w:rsid w:val="00976C84"/>
    <w:rsid w:val="00976CFD"/>
    <w:rsid w:val="00977154"/>
    <w:rsid w:val="00977162"/>
    <w:rsid w:val="00977498"/>
    <w:rsid w:val="00980225"/>
    <w:rsid w:val="00981C93"/>
    <w:rsid w:val="0098200D"/>
    <w:rsid w:val="0098247C"/>
    <w:rsid w:val="009826B7"/>
    <w:rsid w:val="00982755"/>
    <w:rsid w:val="00983533"/>
    <w:rsid w:val="00983974"/>
    <w:rsid w:val="00983F17"/>
    <w:rsid w:val="009848FB"/>
    <w:rsid w:val="00986DE6"/>
    <w:rsid w:val="00987257"/>
    <w:rsid w:val="00987342"/>
    <w:rsid w:val="009902D5"/>
    <w:rsid w:val="0099038C"/>
    <w:rsid w:val="0099041D"/>
    <w:rsid w:val="00991409"/>
    <w:rsid w:val="00992670"/>
    <w:rsid w:val="0099281F"/>
    <w:rsid w:val="0099284D"/>
    <w:rsid w:val="009933C1"/>
    <w:rsid w:val="009943C1"/>
    <w:rsid w:val="0099451D"/>
    <w:rsid w:val="00994587"/>
    <w:rsid w:val="00994ABC"/>
    <w:rsid w:val="00994ABF"/>
    <w:rsid w:val="00994BE2"/>
    <w:rsid w:val="0099553B"/>
    <w:rsid w:val="00995B42"/>
    <w:rsid w:val="00995B83"/>
    <w:rsid w:val="00996C47"/>
    <w:rsid w:val="009979B3"/>
    <w:rsid w:val="00997ACB"/>
    <w:rsid w:val="009A0F47"/>
    <w:rsid w:val="009A10AC"/>
    <w:rsid w:val="009A293A"/>
    <w:rsid w:val="009A2CD2"/>
    <w:rsid w:val="009A2F7F"/>
    <w:rsid w:val="009A2FCC"/>
    <w:rsid w:val="009A4B9D"/>
    <w:rsid w:val="009A517A"/>
    <w:rsid w:val="009A5751"/>
    <w:rsid w:val="009A5BCB"/>
    <w:rsid w:val="009A798F"/>
    <w:rsid w:val="009B1213"/>
    <w:rsid w:val="009B12E5"/>
    <w:rsid w:val="009B2AA4"/>
    <w:rsid w:val="009B2F78"/>
    <w:rsid w:val="009B33FB"/>
    <w:rsid w:val="009B3AA9"/>
    <w:rsid w:val="009B3BAA"/>
    <w:rsid w:val="009B46DE"/>
    <w:rsid w:val="009B4EDC"/>
    <w:rsid w:val="009B5C05"/>
    <w:rsid w:val="009C0503"/>
    <w:rsid w:val="009C2468"/>
    <w:rsid w:val="009C263A"/>
    <w:rsid w:val="009C2A70"/>
    <w:rsid w:val="009C2CF1"/>
    <w:rsid w:val="009C3043"/>
    <w:rsid w:val="009C36D3"/>
    <w:rsid w:val="009C38EC"/>
    <w:rsid w:val="009C43A2"/>
    <w:rsid w:val="009C4706"/>
    <w:rsid w:val="009C51C7"/>
    <w:rsid w:val="009C52A7"/>
    <w:rsid w:val="009C54DF"/>
    <w:rsid w:val="009C5D6F"/>
    <w:rsid w:val="009C5DBB"/>
    <w:rsid w:val="009C756F"/>
    <w:rsid w:val="009C7E11"/>
    <w:rsid w:val="009D0046"/>
    <w:rsid w:val="009D0DAB"/>
    <w:rsid w:val="009D0F25"/>
    <w:rsid w:val="009D0FED"/>
    <w:rsid w:val="009D1441"/>
    <w:rsid w:val="009D1966"/>
    <w:rsid w:val="009D1FB1"/>
    <w:rsid w:val="009D2C28"/>
    <w:rsid w:val="009D2DF3"/>
    <w:rsid w:val="009D30C4"/>
    <w:rsid w:val="009D3D53"/>
    <w:rsid w:val="009D4422"/>
    <w:rsid w:val="009D44CE"/>
    <w:rsid w:val="009D4937"/>
    <w:rsid w:val="009D4FC7"/>
    <w:rsid w:val="009D787E"/>
    <w:rsid w:val="009E0187"/>
    <w:rsid w:val="009E0472"/>
    <w:rsid w:val="009E1534"/>
    <w:rsid w:val="009E2823"/>
    <w:rsid w:val="009E335E"/>
    <w:rsid w:val="009E35DA"/>
    <w:rsid w:val="009E3C33"/>
    <w:rsid w:val="009E4038"/>
    <w:rsid w:val="009E40D4"/>
    <w:rsid w:val="009E424A"/>
    <w:rsid w:val="009E484D"/>
    <w:rsid w:val="009E4D76"/>
    <w:rsid w:val="009E5AAC"/>
    <w:rsid w:val="009E5C9C"/>
    <w:rsid w:val="009E60B0"/>
    <w:rsid w:val="009E615E"/>
    <w:rsid w:val="009E62FC"/>
    <w:rsid w:val="009E632A"/>
    <w:rsid w:val="009E72D9"/>
    <w:rsid w:val="009E7A15"/>
    <w:rsid w:val="009F0620"/>
    <w:rsid w:val="009F0AC8"/>
    <w:rsid w:val="009F0E02"/>
    <w:rsid w:val="009F0E6A"/>
    <w:rsid w:val="009F0FC6"/>
    <w:rsid w:val="009F19F2"/>
    <w:rsid w:val="009F2E90"/>
    <w:rsid w:val="009F3151"/>
    <w:rsid w:val="009F3A9B"/>
    <w:rsid w:val="009F4B77"/>
    <w:rsid w:val="009F5811"/>
    <w:rsid w:val="009F68C6"/>
    <w:rsid w:val="009F6A77"/>
    <w:rsid w:val="009F6D18"/>
    <w:rsid w:val="009F6ED0"/>
    <w:rsid w:val="009F7457"/>
    <w:rsid w:val="009F7687"/>
    <w:rsid w:val="009F7D91"/>
    <w:rsid w:val="009F7E28"/>
    <w:rsid w:val="00A0002B"/>
    <w:rsid w:val="00A000F8"/>
    <w:rsid w:val="00A002A7"/>
    <w:rsid w:val="00A00426"/>
    <w:rsid w:val="00A01A3D"/>
    <w:rsid w:val="00A01E50"/>
    <w:rsid w:val="00A02B25"/>
    <w:rsid w:val="00A02C2E"/>
    <w:rsid w:val="00A02DC9"/>
    <w:rsid w:val="00A02E39"/>
    <w:rsid w:val="00A02F7A"/>
    <w:rsid w:val="00A02FB0"/>
    <w:rsid w:val="00A03285"/>
    <w:rsid w:val="00A03F14"/>
    <w:rsid w:val="00A042C5"/>
    <w:rsid w:val="00A04765"/>
    <w:rsid w:val="00A05566"/>
    <w:rsid w:val="00A05A03"/>
    <w:rsid w:val="00A06698"/>
    <w:rsid w:val="00A06956"/>
    <w:rsid w:val="00A06CB8"/>
    <w:rsid w:val="00A0787E"/>
    <w:rsid w:val="00A10A50"/>
    <w:rsid w:val="00A10A54"/>
    <w:rsid w:val="00A10B9D"/>
    <w:rsid w:val="00A10B9E"/>
    <w:rsid w:val="00A12763"/>
    <w:rsid w:val="00A12E03"/>
    <w:rsid w:val="00A1347E"/>
    <w:rsid w:val="00A13E7A"/>
    <w:rsid w:val="00A14C3A"/>
    <w:rsid w:val="00A1532A"/>
    <w:rsid w:val="00A156B6"/>
    <w:rsid w:val="00A15A6C"/>
    <w:rsid w:val="00A15AE3"/>
    <w:rsid w:val="00A1603E"/>
    <w:rsid w:val="00A16056"/>
    <w:rsid w:val="00A16AD7"/>
    <w:rsid w:val="00A174BC"/>
    <w:rsid w:val="00A1754C"/>
    <w:rsid w:val="00A178D1"/>
    <w:rsid w:val="00A17A39"/>
    <w:rsid w:val="00A17A91"/>
    <w:rsid w:val="00A20206"/>
    <w:rsid w:val="00A20EE1"/>
    <w:rsid w:val="00A21D4E"/>
    <w:rsid w:val="00A22E1A"/>
    <w:rsid w:val="00A23488"/>
    <w:rsid w:val="00A236EB"/>
    <w:rsid w:val="00A26772"/>
    <w:rsid w:val="00A26C86"/>
    <w:rsid w:val="00A27E19"/>
    <w:rsid w:val="00A30E51"/>
    <w:rsid w:val="00A310A7"/>
    <w:rsid w:val="00A31926"/>
    <w:rsid w:val="00A32447"/>
    <w:rsid w:val="00A329CF"/>
    <w:rsid w:val="00A334B7"/>
    <w:rsid w:val="00A33DEE"/>
    <w:rsid w:val="00A341D7"/>
    <w:rsid w:val="00A34942"/>
    <w:rsid w:val="00A34F2D"/>
    <w:rsid w:val="00A35CD4"/>
    <w:rsid w:val="00A3610D"/>
    <w:rsid w:val="00A37931"/>
    <w:rsid w:val="00A40802"/>
    <w:rsid w:val="00A40CA6"/>
    <w:rsid w:val="00A40DB3"/>
    <w:rsid w:val="00A40F97"/>
    <w:rsid w:val="00A41113"/>
    <w:rsid w:val="00A41732"/>
    <w:rsid w:val="00A419D2"/>
    <w:rsid w:val="00A428B1"/>
    <w:rsid w:val="00A42ABA"/>
    <w:rsid w:val="00A43553"/>
    <w:rsid w:val="00A439B5"/>
    <w:rsid w:val="00A44857"/>
    <w:rsid w:val="00A44EE4"/>
    <w:rsid w:val="00A45B8F"/>
    <w:rsid w:val="00A46A72"/>
    <w:rsid w:val="00A46DC8"/>
    <w:rsid w:val="00A47875"/>
    <w:rsid w:val="00A503DA"/>
    <w:rsid w:val="00A50644"/>
    <w:rsid w:val="00A5120B"/>
    <w:rsid w:val="00A515AB"/>
    <w:rsid w:val="00A51C28"/>
    <w:rsid w:val="00A51F56"/>
    <w:rsid w:val="00A5203B"/>
    <w:rsid w:val="00A52593"/>
    <w:rsid w:val="00A526AD"/>
    <w:rsid w:val="00A53754"/>
    <w:rsid w:val="00A5377A"/>
    <w:rsid w:val="00A53BB4"/>
    <w:rsid w:val="00A53DB0"/>
    <w:rsid w:val="00A542CB"/>
    <w:rsid w:val="00A555D5"/>
    <w:rsid w:val="00A55B46"/>
    <w:rsid w:val="00A55DE8"/>
    <w:rsid w:val="00A56595"/>
    <w:rsid w:val="00A56787"/>
    <w:rsid w:val="00A56933"/>
    <w:rsid w:val="00A5694A"/>
    <w:rsid w:val="00A56C5B"/>
    <w:rsid w:val="00A604C7"/>
    <w:rsid w:val="00A606B9"/>
    <w:rsid w:val="00A60B95"/>
    <w:rsid w:val="00A61368"/>
    <w:rsid w:val="00A6147B"/>
    <w:rsid w:val="00A61C00"/>
    <w:rsid w:val="00A6209F"/>
    <w:rsid w:val="00A620AF"/>
    <w:rsid w:val="00A622FA"/>
    <w:rsid w:val="00A62C1A"/>
    <w:rsid w:val="00A63136"/>
    <w:rsid w:val="00A65753"/>
    <w:rsid w:val="00A65C6B"/>
    <w:rsid w:val="00A673B8"/>
    <w:rsid w:val="00A67B69"/>
    <w:rsid w:val="00A70311"/>
    <w:rsid w:val="00A7044B"/>
    <w:rsid w:val="00A70BE4"/>
    <w:rsid w:val="00A710DF"/>
    <w:rsid w:val="00A7151E"/>
    <w:rsid w:val="00A72A41"/>
    <w:rsid w:val="00A72AF2"/>
    <w:rsid w:val="00A7311F"/>
    <w:rsid w:val="00A7358F"/>
    <w:rsid w:val="00A735A5"/>
    <w:rsid w:val="00A735AC"/>
    <w:rsid w:val="00A73BC8"/>
    <w:rsid w:val="00A73C50"/>
    <w:rsid w:val="00A7404C"/>
    <w:rsid w:val="00A7512A"/>
    <w:rsid w:val="00A75607"/>
    <w:rsid w:val="00A756D9"/>
    <w:rsid w:val="00A75D88"/>
    <w:rsid w:val="00A764D9"/>
    <w:rsid w:val="00A76E08"/>
    <w:rsid w:val="00A76F5F"/>
    <w:rsid w:val="00A7729F"/>
    <w:rsid w:val="00A776C3"/>
    <w:rsid w:val="00A77BCD"/>
    <w:rsid w:val="00A80619"/>
    <w:rsid w:val="00A80873"/>
    <w:rsid w:val="00A81920"/>
    <w:rsid w:val="00A819E2"/>
    <w:rsid w:val="00A82D02"/>
    <w:rsid w:val="00A832CC"/>
    <w:rsid w:val="00A83576"/>
    <w:rsid w:val="00A83769"/>
    <w:rsid w:val="00A83E9B"/>
    <w:rsid w:val="00A8458D"/>
    <w:rsid w:val="00A8496D"/>
    <w:rsid w:val="00A851E8"/>
    <w:rsid w:val="00A856A8"/>
    <w:rsid w:val="00A85CF3"/>
    <w:rsid w:val="00A85E4C"/>
    <w:rsid w:val="00A86426"/>
    <w:rsid w:val="00A86601"/>
    <w:rsid w:val="00A8687A"/>
    <w:rsid w:val="00A86CFF"/>
    <w:rsid w:val="00A90379"/>
    <w:rsid w:val="00A91CC7"/>
    <w:rsid w:val="00A92560"/>
    <w:rsid w:val="00A928F8"/>
    <w:rsid w:val="00A931AF"/>
    <w:rsid w:val="00A938ED"/>
    <w:rsid w:val="00A94252"/>
    <w:rsid w:val="00A955EC"/>
    <w:rsid w:val="00A958A8"/>
    <w:rsid w:val="00A95A9D"/>
    <w:rsid w:val="00A95B98"/>
    <w:rsid w:val="00A9627B"/>
    <w:rsid w:val="00A96486"/>
    <w:rsid w:val="00A96838"/>
    <w:rsid w:val="00A96D1E"/>
    <w:rsid w:val="00A96DD5"/>
    <w:rsid w:val="00A975A7"/>
    <w:rsid w:val="00A97A22"/>
    <w:rsid w:val="00A97EA4"/>
    <w:rsid w:val="00A97F40"/>
    <w:rsid w:val="00AA0135"/>
    <w:rsid w:val="00AA0214"/>
    <w:rsid w:val="00AA086B"/>
    <w:rsid w:val="00AA08D3"/>
    <w:rsid w:val="00AA1037"/>
    <w:rsid w:val="00AA1068"/>
    <w:rsid w:val="00AA1280"/>
    <w:rsid w:val="00AA14EF"/>
    <w:rsid w:val="00AA1DBA"/>
    <w:rsid w:val="00AA2E87"/>
    <w:rsid w:val="00AA362D"/>
    <w:rsid w:val="00AA4036"/>
    <w:rsid w:val="00AA4FE9"/>
    <w:rsid w:val="00AA51FB"/>
    <w:rsid w:val="00AA5413"/>
    <w:rsid w:val="00AA604B"/>
    <w:rsid w:val="00AA6121"/>
    <w:rsid w:val="00AA69B6"/>
    <w:rsid w:val="00AA7F19"/>
    <w:rsid w:val="00AA7F7E"/>
    <w:rsid w:val="00AB049B"/>
    <w:rsid w:val="00AB0D3C"/>
    <w:rsid w:val="00AB19BD"/>
    <w:rsid w:val="00AB23C7"/>
    <w:rsid w:val="00AB247F"/>
    <w:rsid w:val="00AB29F6"/>
    <w:rsid w:val="00AB4B46"/>
    <w:rsid w:val="00AB4C2C"/>
    <w:rsid w:val="00AB55DE"/>
    <w:rsid w:val="00AB64F3"/>
    <w:rsid w:val="00AB6E7C"/>
    <w:rsid w:val="00AB6F8E"/>
    <w:rsid w:val="00AB7079"/>
    <w:rsid w:val="00AB7D73"/>
    <w:rsid w:val="00AC040B"/>
    <w:rsid w:val="00AC05A8"/>
    <w:rsid w:val="00AC05EF"/>
    <w:rsid w:val="00AC0847"/>
    <w:rsid w:val="00AC0B11"/>
    <w:rsid w:val="00AC15D6"/>
    <w:rsid w:val="00AC1C61"/>
    <w:rsid w:val="00AC1E82"/>
    <w:rsid w:val="00AC2878"/>
    <w:rsid w:val="00AC348D"/>
    <w:rsid w:val="00AC34E6"/>
    <w:rsid w:val="00AC3A8E"/>
    <w:rsid w:val="00AC448E"/>
    <w:rsid w:val="00AC4703"/>
    <w:rsid w:val="00AC47AE"/>
    <w:rsid w:val="00AC49D9"/>
    <w:rsid w:val="00AC4CF0"/>
    <w:rsid w:val="00AC4E00"/>
    <w:rsid w:val="00AC5E55"/>
    <w:rsid w:val="00AC6A35"/>
    <w:rsid w:val="00AC6FAB"/>
    <w:rsid w:val="00AD05BD"/>
    <w:rsid w:val="00AD097F"/>
    <w:rsid w:val="00AD104D"/>
    <w:rsid w:val="00AD1320"/>
    <w:rsid w:val="00AD187F"/>
    <w:rsid w:val="00AD19D6"/>
    <w:rsid w:val="00AD1A2F"/>
    <w:rsid w:val="00AD1BA7"/>
    <w:rsid w:val="00AD26B6"/>
    <w:rsid w:val="00AD48C4"/>
    <w:rsid w:val="00AD4A03"/>
    <w:rsid w:val="00AD4A9A"/>
    <w:rsid w:val="00AD519C"/>
    <w:rsid w:val="00AD55D2"/>
    <w:rsid w:val="00AD5C06"/>
    <w:rsid w:val="00AD6289"/>
    <w:rsid w:val="00AD68AC"/>
    <w:rsid w:val="00AD7543"/>
    <w:rsid w:val="00AE07CA"/>
    <w:rsid w:val="00AE0C5C"/>
    <w:rsid w:val="00AE1876"/>
    <w:rsid w:val="00AE359C"/>
    <w:rsid w:val="00AE392B"/>
    <w:rsid w:val="00AE42FD"/>
    <w:rsid w:val="00AE4A09"/>
    <w:rsid w:val="00AE4E38"/>
    <w:rsid w:val="00AE4F47"/>
    <w:rsid w:val="00AE69AB"/>
    <w:rsid w:val="00AE70C6"/>
    <w:rsid w:val="00AE8643"/>
    <w:rsid w:val="00AF03A1"/>
    <w:rsid w:val="00AF0499"/>
    <w:rsid w:val="00AF0CB3"/>
    <w:rsid w:val="00AF1205"/>
    <w:rsid w:val="00AF2684"/>
    <w:rsid w:val="00AF31E3"/>
    <w:rsid w:val="00AF34C6"/>
    <w:rsid w:val="00AF36B7"/>
    <w:rsid w:val="00AF4DFB"/>
    <w:rsid w:val="00AF5380"/>
    <w:rsid w:val="00AF66AE"/>
    <w:rsid w:val="00AF67DA"/>
    <w:rsid w:val="00AF6A2C"/>
    <w:rsid w:val="00AF757A"/>
    <w:rsid w:val="00AF7BF8"/>
    <w:rsid w:val="00AF7F0A"/>
    <w:rsid w:val="00B000B7"/>
    <w:rsid w:val="00B005A6"/>
    <w:rsid w:val="00B0060D"/>
    <w:rsid w:val="00B00F38"/>
    <w:rsid w:val="00B010EE"/>
    <w:rsid w:val="00B015C9"/>
    <w:rsid w:val="00B0197C"/>
    <w:rsid w:val="00B01A27"/>
    <w:rsid w:val="00B01AE1"/>
    <w:rsid w:val="00B01C72"/>
    <w:rsid w:val="00B027B3"/>
    <w:rsid w:val="00B02EF7"/>
    <w:rsid w:val="00B03E34"/>
    <w:rsid w:val="00B049EF"/>
    <w:rsid w:val="00B04A1E"/>
    <w:rsid w:val="00B04A6D"/>
    <w:rsid w:val="00B05226"/>
    <w:rsid w:val="00B05BA9"/>
    <w:rsid w:val="00B06292"/>
    <w:rsid w:val="00B0632D"/>
    <w:rsid w:val="00B06440"/>
    <w:rsid w:val="00B06942"/>
    <w:rsid w:val="00B07748"/>
    <w:rsid w:val="00B07FA7"/>
    <w:rsid w:val="00B10576"/>
    <w:rsid w:val="00B106C1"/>
    <w:rsid w:val="00B11E9C"/>
    <w:rsid w:val="00B12350"/>
    <w:rsid w:val="00B12637"/>
    <w:rsid w:val="00B127AB"/>
    <w:rsid w:val="00B12811"/>
    <w:rsid w:val="00B13772"/>
    <w:rsid w:val="00B138FF"/>
    <w:rsid w:val="00B146F8"/>
    <w:rsid w:val="00B14A19"/>
    <w:rsid w:val="00B14A44"/>
    <w:rsid w:val="00B14E74"/>
    <w:rsid w:val="00B15742"/>
    <w:rsid w:val="00B159A6"/>
    <w:rsid w:val="00B16AC6"/>
    <w:rsid w:val="00B16FD3"/>
    <w:rsid w:val="00B176B5"/>
    <w:rsid w:val="00B211B5"/>
    <w:rsid w:val="00B21562"/>
    <w:rsid w:val="00B21D8B"/>
    <w:rsid w:val="00B21E0F"/>
    <w:rsid w:val="00B2208A"/>
    <w:rsid w:val="00B220AB"/>
    <w:rsid w:val="00B22547"/>
    <w:rsid w:val="00B226A8"/>
    <w:rsid w:val="00B22986"/>
    <w:rsid w:val="00B229BE"/>
    <w:rsid w:val="00B229C8"/>
    <w:rsid w:val="00B22BB9"/>
    <w:rsid w:val="00B22D07"/>
    <w:rsid w:val="00B239F0"/>
    <w:rsid w:val="00B23D0F"/>
    <w:rsid w:val="00B24455"/>
    <w:rsid w:val="00B249A7"/>
    <w:rsid w:val="00B2561B"/>
    <w:rsid w:val="00B25647"/>
    <w:rsid w:val="00B26F11"/>
    <w:rsid w:val="00B31486"/>
    <w:rsid w:val="00B31E1F"/>
    <w:rsid w:val="00B33F6F"/>
    <w:rsid w:val="00B340AF"/>
    <w:rsid w:val="00B346B4"/>
    <w:rsid w:val="00B3583B"/>
    <w:rsid w:val="00B359B0"/>
    <w:rsid w:val="00B36696"/>
    <w:rsid w:val="00B368E7"/>
    <w:rsid w:val="00B371BE"/>
    <w:rsid w:val="00B3774D"/>
    <w:rsid w:val="00B37903"/>
    <w:rsid w:val="00B400BC"/>
    <w:rsid w:val="00B400C9"/>
    <w:rsid w:val="00B40B74"/>
    <w:rsid w:val="00B40BEE"/>
    <w:rsid w:val="00B4158B"/>
    <w:rsid w:val="00B4182A"/>
    <w:rsid w:val="00B419C9"/>
    <w:rsid w:val="00B42342"/>
    <w:rsid w:val="00B42A13"/>
    <w:rsid w:val="00B42B0A"/>
    <w:rsid w:val="00B42D46"/>
    <w:rsid w:val="00B43F0F"/>
    <w:rsid w:val="00B4449D"/>
    <w:rsid w:val="00B44795"/>
    <w:rsid w:val="00B44A69"/>
    <w:rsid w:val="00B44E2C"/>
    <w:rsid w:val="00B455B1"/>
    <w:rsid w:val="00B4587F"/>
    <w:rsid w:val="00B460EB"/>
    <w:rsid w:val="00B46945"/>
    <w:rsid w:val="00B47BAE"/>
    <w:rsid w:val="00B50815"/>
    <w:rsid w:val="00B50A06"/>
    <w:rsid w:val="00B52024"/>
    <w:rsid w:val="00B523C6"/>
    <w:rsid w:val="00B525F0"/>
    <w:rsid w:val="00B532D7"/>
    <w:rsid w:val="00B53AB3"/>
    <w:rsid w:val="00B549DF"/>
    <w:rsid w:val="00B54B4C"/>
    <w:rsid w:val="00B55BFF"/>
    <w:rsid w:val="00B562E4"/>
    <w:rsid w:val="00B56B06"/>
    <w:rsid w:val="00B56D61"/>
    <w:rsid w:val="00B57334"/>
    <w:rsid w:val="00B57C33"/>
    <w:rsid w:val="00B61075"/>
    <w:rsid w:val="00B6160F"/>
    <w:rsid w:val="00B61702"/>
    <w:rsid w:val="00B62A30"/>
    <w:rsid w:val="00B637A4"/>
    <w:rsid w:val="00B63EC1"/>
    <w:rsid w:val="00B65AAA"/>
    <w:rsid w:val="00B65F0A"/>
    <w:rsid w:val="00B66029"/>
    <w:rsid w:val="00B66411"/>
    <w:rsid w:val="00B66B74"/>
    <w:rsid w:val="00B6719E"/>
    <w:rsid w:val="00B67632"/>
    <w:rsid w:val="00B67664"/>
    <w:rsid w:val="00B6789F"/>
    <w:rsid w:val="00B700E6"/>
    <w:rsid w:val="00B7080A"/>
    <w:rsid w:val="00B70DA5"/>
    <w:rsid w:val="00B70E65"/>
    <w:rsid w:val="00B7204D"/>
    <w:rsid w:val="00B72274"/>
    <w:rsid w:val="00B723A6"/>
    <w:rsid w:val="00B730C0"/>
    <w:rsid w:val="00B7337C"/>
    <w:rsid w:val="00B74631"/>
    <w:rsid w:val="00B75348"/>
    <w:rsid w:val="00B753C7"/>
    <w:rsid w:val="00B75F0F"/>
    <w:rsid w:val="00B765D2"/>
    <w:rsid w:val="00B76EA2"/>
    <w:rsid w:val="00B773E7"/>
    <w:rsid w:val="00B804B2"/>
    <w:rsid w:val="00B81F94"/>
    <w:rsid w:val="00B82594"/>
    <w:rsid w:val="00B82AD9"/>
    <w:rsid w:val="00B82DFB"/>
    <w:rsid w:val="00B82EC4"/>
    <w:rsid w:val="00B82F15"/>
    <w:rsid w:val="00B83FCB"/>
    <w:rsid w:val="00B8576C"/>
    <w:rsid w:val="00B861B5"/>
    <w:rsid w:val="00B86BBF"/>
    <w:rsid w:val="00B87850"/>
    <w:rsid w:val="00B90D91"/>
    <w:rsid w:val="00B91277"/>
    <w:rsid w:val="00B9145A"/>
    <w:rsid w:val="00B918B0"/>
    <w:rsid w:val="00B91CCA"/>
    <w:rsid w:val="00B91DB3"/>
    <w:rsid w:val="00B91F4F"/>
    <w:rsid w:val="00B931F0"/>
    <w:rsid w:val="00B93307"/>
    <w:rsid w:val="00B9364E"/>
    <w:rsid w:val="00B93863"/>
    <w:rsid w:val="00B93BD4"/>
    <w:rsid w:val="00B93F4A"/>
    <w:rsid w:val="00B94BBB"/>
    <w:rsid w:val="00B94E23"/>
    <w:rsid w:val="00B96680"/>
    <w:rsid w:val="00B96735"/>
    <w:rsid w:val="00B968E8"/>
    <w:rsid w:val="00B9748A"/>
    <w:rsid w:val="00B97B21"/>
    <w:rsid w:val="00BA026E"/>
    <w:rsid w:val="00BA09EB"/>
    <w:rsid w:val="00BA1A1D"/>
    <w:rsid w:val="00BA20E6"/>
    <w:rsid w:val="00BA26B8"/>
    <w:rsid w:val="00BA2F60"/>
    <w:rsid w:val="00BA3740"/>
    <w:rsid w:val="00BA3CA8"/>
    <w:rsid w:val="00BA4C76"/>
    <w:rsid w:val="00BA5373"/>
    <w:rsid w:val="00BA5AC1"/>
    <w:rsid w:val="00BA5C89"/>
    <w:rsid w:val="00BA638C"/>
    <w:rsid w:val="00BA6A6E"/>
    <w:rsid w:val="00BA727D"/>
    <w:rsid w:val="00BA7457"/>
    <w:rsid w:val="00BA75B0"/>
    <w:rsid w:val="00BB01CD"/>
    <w:rsid w:val="00BB147E"/>
    <w:rsid w:val="00BB1870"/>
    <w:rsid w:val="00BB2E1A"/>
    <w:rsid w:val="00BB4278"/>
    <w:rsid w:val="00BB43F0"/>
    <w:rsid w:val="00BB4BD6"/>
    <w:rsid w:val="00BB59AD"/>
    <w:rsid w:val="00BB6073"/>
    <w:rsid w:val="00BB62B9"/>
    <w:rsid w:val="00BB7E2E"/>
    <w:rsid w:val="00BC02CE"/>
    <w:rsid w:val="00BC07BB"/>
    <w:rsid w:val="00BC117C"/>
    <w:rsid w:val="00BC14D9"/>
    <w:rsid w:val="00BC2487"/>
    <w:rsid w:val="00BC2BBF"/>
    <w:rsid w:val="00BC3125"/>
    <w:rsid w:val="00BC3637"/>
    <w:rsid w:val="00BC4A00"/>
    <w:rsid w:val="00BC4E0A"/>
    <w:rsid w:val="00BC52B0"/>
    <w:rsid w:val="00BC584D"/>
    <w:rsid w:val="00BC5C47"/>
    <w:rsid w:val="00BC6B9D"/>
    <w:rsid w:val="00BC74BC"/>
    <w:rsid w:val="00BC78F0"/>
    <w:rsid w:val="00BC79FD"/>
    <w:rsid w:val="00BD050A"/>
    <w:rsid w:val="00BD0A2A"/>
    <w:rsid w:val="00BD0BB9"/>
    <w:rsid w:val="00BD2292"/>
    <w:rsid w:val="00BD271B"/>
    <w:rsid w:val="00BD2888"/>
    <w:rsid w:val="00BD29CB"/>
    <w:rsid w:val="00BD2A16"/>
    <w:rsid w:val="00BD33D5"/>
    <w:rsid w:val="00BD3A93"/>
    <w:rsid w:val="00BD3C4C"/>
    <w:rsid w:val="00BD3FE4"/>
    <w:rsid w:val="00BD4227"/>
    <w:rsid w:val="00BD47A3"/>
    <w:rsid w:val="00BD4813"/>
    <w:rsid w:val="00BD52BC"/>
    <w:rsid w:val="00BD5DF8"/>
    <w:rsid w:val="00BD6FAC"/>
    <w:rsid w:val="00BD7241"/>
    <w:rsid w:val="00BD781E"/>
    <w:rsid w:val="00BD7CC0"/>
    <w:rsid w:val="00BE09F9"/>
    <w:rsid w:val="00BE0F2F"/>
    <w:rsid w:val="00BE1397"/>
    <w:rsid w:val="00BE2031"/>
    <w:rsid w:val="00BE2D13"/>
    <w:rsid w:val="00BE2DF5"/>
    <w:rsid w:val="00BE3D5C"/>
    <w:rsid w:val="00BE40E6"/>
    <w:rsid w:val="00BE5A7C"/>
    <w:rsid w:val="00BE5C4B"/>
    <w:rsid w:val="00BE62CA"/>
    <w:rsid w:val="00BE7E12"/>
    <w:rsid w:val="00BF0643"/>
    <w:rsid w:val="00BF157E"/>
    <w:rsid w:val="00BF183B"/>
    <w:rsid w:val="00BF1D32"/>
    <w:rsid w:val="00BF200F"/>
    <w:rsid w:val="00BF22FD"/>
    <w:rsid w:val="00BF23E8"/>
    <w:rsid w:val="00BF4217"/>
    <w:rsid w:val="00BF423E"/>
    <w:rsid w:val="00BF48B1"/>
    <w:rsid w:val="00BF4E07"/>
    <w:rsid w:val="00BF5F8B"/>
    <w:rsid w:val="00BF62CD"/>
    <w:rsid w:val="00BF7B61"/>
    <w:rsid w:val="00BF7EFA"/>
    <w:rsid w:val="00C00464"/>
    <w:rsid w:val="00C00F7D"/>
    <w:rsid w:val="00C021B8"/>
    <w:rsid w:val="00C026F5"/>
    <w:rsid w:val="00C02F1E"/>
    <w:rsid w:val="00C03333"/>
    <w:rsid w:val="00C03627"/>
    <w:rsid w:val="00C039BA"/>
    <w:rsid w:val="00C03BA6"/>
    <w:rsid w:val="00C03C2E"/>
    <w:rsid w:val="00C049AA"/>
    <w:rsid w:val="00C04B10"/>
    <w:rsid w:val="00C05753"/>
    <w:rsid w:val="00C05975"/>
    <w:rsid w:val="00C05ABF"/>
    <w:rsid w:val="00C06A48"/>
    <w:rsid w:val="00C07FA0"/>
    <w:rsid w:val="00C11239"/>
    <w:rsid w:val="00C11FDC"/>
    <w:rsid w:val="00C121AE"/>
    <w:rsid w:val="00C126FF"/>
    <w:rsid w:val="00C13A7F"/>
    <w:rsid w:val="00C1510D"/>
    <w:rsid w:val="00C15286"/>
    <w:rsid w:val="00C15DA5"/>
    <w:rsid w:val="00C162C7"/>
    <w:rsid w:val="00C164ED"/>
    <w:rsid w:val="00C1677F"/>
    <w:rsid w:val="00C16B0A"/>
    <w:rsid w:val="00C21172"/>
    <w:rsid w:val="00C224CB"/>
    <w:rsid w:val="00C22552"/>
    <w:rsid w:val="00C23625"/>
    <w:rsid w:val="00C24A79"/>
    <w:rsid w:val="00C2580A"/>
    <w:rsid w:val="00C25EBC"/>
    <w:rsid w:val="00C2601E"/>
    <w:rsid w:val="00C2605B"/>
    <w:rsid w:val="00C26BD0"/>
    <w:rsid w:val="00C278EE"/>
    <w:rsid w:val="00C309A4"/>
    <w:rsid w:val="00C30C16"/>
    <w:rsid w:val="00C31D22"/>
    <w:rsid w:val="00C31D5B"/>
    <w:rsid w:val="00C31D94"/>
    <w:rsid w:val="00C324E4"/>
    <w:rsid w:val="00C32D2A"/>
    <w:rsid w:val="00C33413"/>
    <w:rsid w:val="00C351D5"/>
    <w:rsid w:val="00C35685"/>
    <w:rsid w:val="00C356CB"/>
    <w:rsid w:val="00C35B5B"/>
    <w:rsid w:val="00C35D4D"/>
    <w:rsid w:val="00C368D1"/>
    <w:rsid w:val="00C369E0"/>
    <w:rsid w:val="00C37109"/>
    <w:rsid w:val="00C37723"/>
    <w:rsid w:val="00C37A7E"/>
    <w:rsid w:val="00C40412"/>
    <w:rsid w:val="00C406CC"/>
    <w:rsid w:val="00C40D16"/>
    <w:rsid w:val="00C41742"/>
    <w:rsid w:val="00C43730"/>
    <w:rsid w:val="00C44178"/>
    <w:rsid w:val="00C4436A"/>
    <w:rsid w:val="00C445BA"/>
    <w:rsid w:val="00C44AF9"/>
    <w:rsid w:val="00C44F2E"/>
    <w:rsid w:val="00C45069"/>
    <w:rsid w:val="00C4516A"/>
    <w:rsid w:val="00C451AC"/>
    <w:rsid w:val="00C45B5A"/>
    <w:rsid w:val="00C45DA0"/>
    <w:rsid w:val="00C47124"/>
    <w:rsid w:val="00C47224"/>
    <w:rsid w:val="00C47701"/>
    <w:rsid w:val="00C478F2"/>
    <w:rsid w:val="00C50959"/>
    <w:rsid w:val="00C50A92"/>
    <w:rsid w:val="00C50B26"/>
    <w:rsid w:val="00C5189A"/>
    <w:rsid w:val="00C51F18"/>
    <w:rsid w:val="00C5259E"/>
    <w:rsid w:val="00C52FC9"/>
    <w:rsid w:val="00C539BB"/>
    <w:rsid w:val="00C53A03"/>
    <w:rsid w:val="00C54057"/>
    <w:rsid w:val="00C543BF"/>
    <w:rsid w:val="00C54479"/>
    <w:rsid w:val="00C54C88"/>
    <w:rsid w:val="00C55039"/>
    <w:rsid w:val="00C56E78"/>
    <w:rsid w:val="00C5754E"/>
    <w:rsid w:val="00C606D6"/>
    <w:rsid w:val="00C61345"/>
    <w:rsid w:val="00C61B63"/>
    <w:rsid w:val="00C61B96"/>
    <w:rsid w:val="00C62EE4"/>
    <w:rsid w:val="00C630CE"/>
    <w:rsid w:val="00C6311F"/>
    <w:rsid w:val="00C63491"/>
    <w:rsid w:val="00C644BE"/>
    <w:rsid w:val="00C64E57"/>
    <w:rsid w:val="00C6534B"/>
    <w:rsid w:val="00C658DD"/>
    <w:rsid w:val="00C65AC1"/>
    <w:rsid w:val="00C66090"/>
    <w:rsid w:val="00C66AAB"/>
    <w:rsid w:val="00C676EA"/>
    <w:rsid w:val="00C67EC6"/>
    <w:rsid w:val="00C70887"/>
    <w:rsid w:val="00C714C3"/>
    <w:rsid w:val="00C733A8"/>
    <w:rsid w:val="00C73504"/>
    <w:rsid w:val="00C74486"/>
    <w:rsid w:val="00C746FA"/>
    <w:rsid w:val="00C74953"/>
    <w:rsid w:val="00C754C9"/>
    <w:rsid w:val="00C75887"/>
    <w:rsid w:val="00C75DB9"/>
    <w:rsid w:val="00C768FA"/>
    <w:rsid w:val="00C77039"/>
    <w:rsid w:val="00C7762D"/>
    <w:rsid w:val="00C77A14"/>
    <w:rsid w:val="00C80099"/>
    <w:rsid w:val="00C8037B"/>
    <w:rsid w:val="00C8179E"/>
    <w:rsid w:val="00C81ED0"/>
    <w:rsid w:val="00C825C8"/>
    <w:rsid w:val="00C82AAA"/>
    <w:rsid w:val="00C82FFE"/>
    <w:rsid w:val="00C83142"/>
    <w:rsid w:val="00C8368F"/>
    <w:rsid w:val="00C84431"/>
    <w:rsid w:val="00C84F82"/>
    <w:rsid w:val="00C852AE"/>
    <w:rsid w:val="00C852CC"/>
    <w:rsid w:val="00C856FB"/>
    <w:rsid w:val="00C85B9A"/>
    <w:rsid w:val="00C85CF9"/>
    <w:rsid w:val="00C87BF5"/>
    <w:rsid w:val="00C9003E"/>
    <w:rsid w:val="00C90621"/>
    <w:rsid w:val="00C91CB0"/>
    <w:rsid w:val="00C91EB7"/>
    <w:rsid w:val="00C9206A"/>
    <w:rsid w:val="00C92506"/>
    <w:rsid w:val="00C9314F"/>
    <w:rsid w:val="00C93941"/>
    <w:rsid w:val="00C941CA"/>
    <w:rsid w:val="00C943C2"/>
    <w:rsid w:val="00C94924"/>
    <w:rsid w:val="00C94C7F"/>
    <w:rsid w:val="00C94CE0"/>
    <w:rsid w:val="00C950E2"/>
    <w:rsid w:val="00C95DCA"/>
    <w:rsid w:val="00C96939"/>
    <w:rsid w:val="00C96D6D"/>
    <w:rsid w:val="00C96F85"/>
    <w:rsid w:val="00C975F7"/>
    <w:rsid w:val="00C9B1FF"/>
    <w:rsid w:val="00CA0814"/>
    <w:rsid w:val="00CA0846"/>
    <w:rsid w:val="00CA0F24"/>
    <w:rsid w:val="00CA17F4"/>
    <w:rsid w:val="00CA1CF4"/>
    <w:rsid w:val="00CA2735"/>
    <w:rsid w:val="00CA2741"/>
    <w:rsid w:val="00CA2CB2"/>
    <w:rsid w:val="00CA2E9F"/>
    <w:rsid w:val="00CA326D"/>
    <w:rsid w:val="00CA348E"/>
    <w:rsid w:val="00CA37BA"/>
    <w:rsid w:val="00CA46F2"/>
    <w:rsid w:val="00CA4840"/>
    <w:rsid w:val="00CA4940"/>
    <w:rsid w:val="00CA4CDF"/>
    <w:rsid w:val="00CA4F8E"/>
    <w:rsid w:val="00CA5104"/>
    <w:rsid w:val="00CA5259"/>
    <w:rsid w:val="00CA57B9"/>
    <w:rsid w:val="00CA6151"/>
    <w:rsid w:val="00CA667A"/>
    <w:rsid w:val="00CA7437"/>
    <w:rsid w:val="00CA744B"/>
    <w:rsid w:val="00CA7DC6"/>
    <w:rsid w:val="00CB0311"/>
    <w:rsid w:val="00CB0AC6"/>
    <w:rsid w:val="00CB0C5B"/>
    <w:rsid w:val="00CB10D4"/>
    <w:rsid w:val="00CB1D9A"/>
    <w:rsid w:val="00CB26ED"/>
    <w:rsid w:val="00CB3A48"/>
    <w:rsid w:val="00CB4639"/>
    <w:rsid w:val="00CB4BE0"/>
    <w:rsid w:val="00CB4EAD"/>
    <w:rsid w:val="00CB5444"/>
    <w:rsid w:val="00CB56F2"/>
    <w:rsid w:val="00CB6723"/>
    <w:rsid w:val="00CB6981"/>
    <w:rsid w:val="00CB70FC"/>
    <w:rsid w:val="00CB750E"/>
    <w:rsid w:val="00CB79B4"/>
    <w:rsid w:val="00CC0C71"/>
    <w:rsid w:val="00CC112D"/>
    <w:rsid w:val="00CC1525"/>
    <w:rsid w:val="00CC18A0"/>
    <w:rsid w:val="00CC2091"/>
    <w:rsid w:val="00CC4EA0"/>
    <w:rsid w:val="00CC5985"/>
    <w:rsid w:val="00CC5AA8"/>
    <w:rsid w:val="00CC5BC7"/>
    <w:rsid w:val="00CC5FA8"/>
    <w:rsid w:val="00CC613D"/>
    <w:rsid w:val="00CC6340"/>
    <w:rsid w:val="00CC682F"/>
    <w:rsid w:val="00CC6CF6"/>
    <w:rsid w:val="00CC7666"/>
    <w:rsid w:val="00CD02BA"/>
    <w:rsid w:val="00CD0507"/>
    <w:rsid w:val="00CD0637"/>
    <w:rsid w:val="00CD0729"/>
    <w:rsid w:val="00CD1057"/>
    <w:rsid w:val="00CD1AE9"/>
    <w:rsid w:val="00CD1E60"/>
    <w:rsid w:val="00CD262D"/>
    <w:rsid w:val="00CD28B7"/>
    <w:rsid w:val="00CD2D23"/>
    <w:rsid w:val="00CD2DE6"/>
    <w:rsid w:val="00CD340D"/>
    <w:rsid w:val="00CD3AD5"/>
    <w:rsid w:val="00CD3FAD"/>
    <w:rsid w:val="00CD3FD6"/>
    <w:rsid w:val="00CD427F"/>
    <w:rsid w:val="00CD43D1"/>
    <w:rsid w:val="00CD4770"/>
    <w:rsid w:val="00CD4BC6"/>
    <w:rsid w:val="00CD5993"/>
    <w:rsid w:val="00CD5AAC"/>
    <w:rsid w:val="00CD5E66"/>
    <w:rsid w:val="00CD6562"/>
    <w:rsid w:val="00CD6B2C"/>
    <w:rsid w:val="00CD6CC5"/>
    <w:rsid w:val="00CD7371"/>
    <w:rsid w:val="00CD7969"/>
    <w:rsid w:val="00CD7A46"/>
    <w:rsid w:val="00CD7DC4"/>
    <w:rsid w:val="00CE05F6"/>
    <w:rsid w:val="00CE08FD"/>
    <w:rsid w:val="00CE0C5A"/>
    <w:rsid w:val="00CE1096"/>
    <w:rsid w:val="00CE18AE"/>
    <w:rsid w:val="00CE2410"/>
    <w:rsid w:val="00CE2ED1"/>
    <w:rsid w:val="00CE3376"/>
    <w:rsid w:val="00CE42B9"/>
    <w:rsid w:val="00CE470E"/>
    <w:rsid w:val="00CE47B1"/>
    <w:rsid w:val="00CE4A0A"/>
    <w:rsid w:val="00CE5122"/>
    <w:rsid w:val="00CE590B"/>
    <w:rsid w:val="00CE5B63"/>
    <w:rsid w:val="00CE5B6D"/>
    <w:rsid w:val="00CE5F05"/>
    <w:rsid w:val="00CE6268"/>
    <w:rsid w:val="00CE6F9C"/>
    <w:rsid w:val="00CE72C8"/>
    <w:rsid w:val="00CE7763"/>
    <w:rsid w:val="00CE77E4"/>
    <w:rsid w:val="00CF1F39"/>
    <w:rsid w:val="00CF2050"/>
    <w:rsid w:val="00CF2837"/>
    <w:rsid w:val="00CF3199"/>
    <w:rsid w:val="00CF3908"/>
    <w:rsid w:val="00CF3A56"/>
    <w:rsid w:val="00CF624B"/>
    <w:rsid w:val="00CF64EB"/>
    <w:rsid w:val="00CF65B7"/>
    <w:rsid w:val="00CF6AC9"/>
    <w:rsid w:val="00CF6F7E"/>
    <w:rsid w:val="00CF73A4"/>
    <w:rsid w:val="00CF77DF"/>
    <w:rsid w:val="00D00EFA"/>
    <w:rsid w:val="00D01AAE"/>
    <w:rsid w:val="00D01B24"/>
    <w:rsid w:val="00D01F3A"/>
    <w:rsid w:val="00D02719"/>
    <w:rsid w:val="00D0542C"/>
    <w:rsid w:val="00D05560"/>
    <w:rsid w:val="00D07AA8"/>
    <w:rsid w:val="00D07FC9"/>
    <w:rsid w:val="00D11755"/>
    <w:rsid w:val="00D11E3B"/>
    <w:rsid w:val="00D1229C"/>
    <w:rsid w:val="00D1276C"/>
    <w:rsid w:val="00D12C59"/>
    <w:rsid w:val="00D13241"/>
    <w:rsid w:val="00D13BF7"/>
    <w:rsid w:val="00D13E0F"/>
    <w:rsid w:val="00D141CE"/>
    <w:rsid w:val="00D14DCC"/>
    <w:rsid w:val="00D14F26"/>
    <w:rsid w:val="00D1502F"/>
    <w:rsid w:val="00D160B4"/>
    <w:rsid w:val="00D16758"/>
    <w:rsid w:val="00D17122"/>
    <w:rsid w:val="00D17CA8"/>
    <w:rsid w:val="00D20037"/>
    <w:rsid w:val="00D20CAA"/>
    <w:rsid w:val="00D21AF7"/>
    <w:rsid w:val="00D21BF7"/>
    <w:rsid w:val="00D21C69"/>
    <w:rsid w:val="00D22FD7"/>
    <w:rsid w:val="00D23A77"/>
    <w:rsid w:val="00D23EB1"/>
    <w:rsid w:val="00D2421E"/>
    <w:rsid w:val="00D248DF"/>
    <w:rsid w:val="00D25628"/>
    <w:rsid w:val="00D25E29"/>
    <w:rsid w:val="00D268CD"/>
    <w:rsid w:val="00D269AD"/>
    <w:rsid w:val="00D27521"/>
    <w:rsid w:val="00D277F7"/>
    <w:rsid w:val="00D27F2F"/>
    <w:rsid w:val="00D301CB"/>
    <w:rsid w:val="00D30F59"/>
    <w:rsid w:val="00D31DBB"/>
    <w:rsid w:val="00D321E1"/>
    <w:rsid w:val="00D33602"/>
    <w:rsid w:val="00D33648"/>
    <w:rsid w:val="00D3386C"/>
    <w:rsid w:val="00D33BA0"/>
    <w:rsid w:val="00D33DE8"/>
    <w:rsid w:val="00D349EC"/>
    <w:rsid w:val="00D34FA9"/>
    <w:rsid w:val="00D355ED"/>
    <w:rsid w:val="00D355F6"/>
    <w:rsid w:val="00D36116"/>
    <w:rsid w:val="00D3627C"/>
    <w:rsid w:val="00D368B1"/>
    <w:rsid w:val="00D36A1F"/>
    <w:rsid w:val="00D36F5E"/>
    <w:rsid w:val="00D37581"/>
    <w:rsid w:val="00D40426"/>
    <w:rsid w:val="00D4080C"/>
    <w:rsid w:val="00D40E17"/>
    <w:rsid w:val="00D419ED"/>
    <w:rsid w:val="00D41A5E"/>
    <w:rsid w:val="00D4215A"/>
    <w:rsid w:val="00D425B5"/>
    <w:rsid w:val="00D42A41"/>
    <w:rsid w:val="00D432A9"/>
    <w:rsid w:val="00D445BB"/>
    <w:rsid w:val="00D44686"/>
    <w:rsid w:val="00D4564C"/>
    <w:rsid w:val="00D46101"/>
    <w:rsid w:val="00D46448"/>
    <w:rsid w:val="00D46944"/>
    <w:rsid w:val="00D470B6"/>
    <w:rsid w:val="00D475B6"/>
    <w:rsid w:val="00D47E39"/>
    <w:rsid w:val="00D505D0"/>
    <w:rsid w:val="00D505DE"/>
    <w:rsid w:val="00D5074B"/>
    <w:rsid w:val="00D51160"/>
    <w:rsid w:val="00D518E8"/>
    <w:rsid w:val="00D53526"/>
    <w:rsid w:val="00D536ED"/>
    <w:rsid w:val="00D53C14"/>
    <w:rsid w:val="00D540B4"/>
    <w:rsid w:val="00D549D7"/>
    <w:rsid w:val="00D54BAB"/>
    <w:rsid w:val="00D552D5"/>
    <w:rsid w:val="00D5668E"/>
    <w:rsid w:val="00D5674D"/>
    <w:rsid w:val="00D570EF"/>
    <w:rsid w:val="00D573EC"/>
    <w:rsid w:val="00D57A62"/>
    <w:rsid w:val="00D607CB"/>
    <w:rsid w:val="00D607F6"/>
    <w:rsid w:val="00D61325"/>
    <w:rsid w:val="00D61539"/>
    <w:rsid w:val="00D616D4"/>
    <w:rsid w:val="00D623B6"/>
    <w:rsid w:val="00D62C61"/>
    <w:rsid w:val="00D62DCC"/>
    <w:rsid w:val="00D63C6B"/>
    <w:rsid w:val="00D63D40"/>
    <w:rsid w:val="00D63DE7"/>
    <w:rsid w:val="00D64D58"/>
    <w:rsid w:val="00D64DA6"/>
    <w:rsid w:val="00D6532A"/>
    <w:rsid w:val="00D657CE"/>
    <w:rsid w:val="00D66AA1"/>
    <w:rsid w:val="00D6764C"/>
    <w:rsid w:val="00D70472"/>
    <w:rsid w:val="00D70B6F"/>
    <w:rsid w:val="00D70B74"/>
    <w:rsid w:val="00D72216"/>
    <w:rsid w:val="00D72AC1"/>
    <w:rsid w:val="00D72EB9"/>
    <w:rsid w:val="00D73F9A"/>
    <w:rsid w:val="00D74E6B"/>
    <w:rsid w:val="00D74EFD"/>
    <w:rsid w:val="00D74F33"/>
    <w:rsid w:val="00D752A7"/>
    <w:rsid w:val="00D752D2"/>
    <w:rsid w:val="00D760F8"/>
    <w:rsid w:val="00D76D5F"/>
    <w:rsid w:val="00D802AE"/>
    <w:rsid w:val="00D807EA"/>
    <w:rsid w:val="00D817DA"/>
    <w:rsid w:val="00D81CFD"/>
    <w:rsid w:val="00D8278D"/>
    <w:rsid w:val="00D82EEA"/>
    <w:rsid w:val="00D83C6F"/>
    <w:rsid w:val="00D83C80"/>
    <w:rsid w:val="00D84221"/>
    <w:rsid w:val="00D848A5"/>
    <w:rsid w:val="00D84902"/>
    <w:rsid w:val="00D84CA6"/>
    <w:rsid w:val="00D84F52"/>
    <w:rsid w:val="00D85CD7"/>
    <w:rsid w:val="00D86313"/>
    <w:rsid w:val="00D86858"/>
    <w:rsid w:val="00D868D7"/>
    <w:rsid w:val="00D86DC5"/>
    <w:rsid w:val="00D87182"/>
    <w:rsid w:val="00D87C01"/>
    <w:rsid w:val="00D87D8C"/>
    <w:rsid w:val="00D87DBC"/>
    <w:rsid w:val="00D90123"/>
    <w:rsid w:val="00D904B6"/>
    <w:rsid w:val="00D91CF4"/>
    <w:rsid w:val="00D9240D"/>
    <w:rsid w:val="00D927C9"/>
    <w:rsid w:val="00D93956"/>
    <w:rsid w:val="00D93E42"/>
    <w:rsid w:val="00D93EF7"/>
    <w:rsid w:val="00D943E2"/>
    <w:rsid w:val="00D94773"/>
    <w:rsid w:val="00D94E12"/>
    <w:rsid w:val="00D95D9B"/>
    <w:rsid w:val="00D963A6"/>
    <w:rsid w:val="00D96CD4"/>
    <w:rsid w:val="00D97386"/>
    <w:rsid w:val="00D9777A"/>
    <w:rsid w:val="00D97B50"/>
    <w:rsid w:val="00DA30D2"/>
    <w:rsid w:val="00DA4695"/>
    <w:rsid w:val="00DA4C02"/>
    <w:rsid w:val="00DA60FC"/>
    <w:rsid w:val="00DA628F"/>
    <w:rsid w:val="00DA6774"/>
    <w:rsid w:val="00DB07C5"/>
    <w:rsid w:val="00DB14EF"/>
    <w:rsid w:val="00DB2637"/>
    <w:rsid w:val="00DB27BE"/>
    <w:rsid w:val="00DB3524"/>
    <w:rsid w:val="00DB3685"/>
    <w:rsid w:val="00DB3863"/>
    <w:rsid w:val="00DB3F14"/>
    <w:rsid w:val="00DB4598"/>
    <w:rsid w:val="00DB497F"/>
    <w:rsid w:val="00DB4C37"/>
    <w:rsid w:val="00DB52BF"/>
    <w:rsid w:val="00DB5542"/>
    <w:rsid w:val="00DB581A"/>
    <w:rsid w:val="00DB63E1"/>
    <w:rsid w:val="00DB6D2E"/>
    <w:rsid w:val="00DB78FE"/>
    <w:rsid w:val="00DB7BFC"/>
    <w:rsid w:val="00DB7D65"/>
    <w:rsid w:val="00DC0603"/>
    <w:rsid w:val="00DC0A11"/>
    <w:rsid w:val="00DC0B67"/>
    <w:rsid w:val="00DC1BC1"/>
    <w:rsid w:val="00DC204D"/>
    <w:rsid w:val="00DC247D"/>
    <w:rsid w:val="00DC2D72"/>
    <w:rsid w:val="00DC305C"/>
    <w:rsid w:val="00DC3B82"/>
    <w:rsid w:val="00DC433B"/>
    <w:rsid w:val="00DC436E"/>
    <w:rsid w:val="00DC4743"/>
    <w:rsid w:val="00DC47B2"/>
    <w:rsid w:val="00DC4D0D"/>
    <w:rsid w:val="00DC5715"/>
    <w:rsid w:val="00DC5B35"/>
    <w:rsid w:val="00DC5B7A"/>
    <w:rsid w:val="00DC5D5F"/>
    <w:rsid w:val="00DC5EC4"/>
    <w:rsid w:val="00DC674E"/>
    <w:rsid w:val="00DC78B2"/>
    <w:rsid w:val="00DC7F94"/>
    <w:rsid w:val="00DD1386"/>
    <w:rsid w:val="00DD1EDC"/>
    <w:rsid w:val="00DD2249"/>
    <w:rsid w:val="00DD2A30"/>
    <w:rsid w:val="00DD2F33"/>
    <w:rsid w:val="00DD306C"/>
    <w:rsid w:val="00DD4110"/>
    <w:rsid w:val="00DD519D"/>
    <w:rsid w:val="00DD5AAB"/>
    <w:rsid w:val="00DD66DD"/>
    <w:rsid w:val="00DD6CC4"/>
    <w:rsid w:val="00DD7130"/>
    <w:rsid w:val="00DD76EC"/>
    <w:rsid w:val="00DD7E55"/>
    <w:rsid w:val="00DE06D7"/>
    <w:rsid w:val="00DE1EE9"/>
    <w:rsid w:val="00DE2240"/>
    <w:rsid w:val="00DE29DF"/>
    <w:rsid w:val="00DE37F7"/>
    <w:rsid w:val="00DE4581"/>
    <w:rsid w:val="00DE4E16"/>
    <w:rsid w:val="00DE590C"/>
    <w:rsid w:val="00DE5C7F"/>
    <w:rsid w:val="00DE6B04"/>
    <w:rsid w:val="00DE6D95"/>
    <w:rsid w:val="00DE6DB8"/>
    <w:rsid w:val="00DE7BD4"/>
    <w:rsid w:val="00DE7F11"/>
    <w:rsid w:val="00DF0037"/>
    <w:rsid w:val="00DF0449"/>
    <w:rsid w:val="00DF0EFD"/>
    <w:rsid w:val="00DF1343"/>
    <w:rsid w:val="00DF168E"/>
    <w:rsid w:val="00DF1FAB"/>
    <w:rsid w:val="00DF30DA"/>
    <w:rsid w:val="00DF3BEB"/>
    <w:rsid w:val="00DF3D19"/>
    <w:rsid w:val="00DF52B1"/>
    <w:rsid w:val="00DF5AD5"/>
    <w:rsid w:val="00DF61D8"/>
    <w:rsid w:val="00DF6247"/>
    <w:rsid w:val="00DF6255"/>
    <w:rsid w:val="00DF6362"/>
    <w:rsid w:val="00DF6F75"/>
    <w:rsid w:val="00DF6F79"/>
    <w:rsid w:val="00DF7EEF"/>
    <w:rsid w:val="00E00E97"/>
    <w:rsid w:val="00E01F79"/>
    <w:rsid w:val="00E02287"/>
    <w:rsid w:val="00E029C2"/>
    <w:rsid w:val="00E02BBA"/>
    <w:rsid w:val="00E02F3A"/>
    <w:rsid w:val="00E03849"/>
    <w:rsid w:val="00E041B2"/>
    <w:rsid w:val="00E046B7"/>
    <w:rsid w:val="00E04801"/>
    <w:rsid w:val="00E04E7B"/>
    <w:rsid w:val="00E05110"/>
    <w:rsid w:val="00E054C6"/>
    <w:rsid w:val="00E063E7"/>
    <w:rsid w:val="00E069D3"/>
    <w:rsid w:val="00E07060"/>
    <w:rsid w:val="00E10840"/>
    <w:rsid w:val="00E113F9"/>
    <w:rsid w:val="00E1261F"/>
    <w:rsid w:val="00E12AC6"/>
    <w:rsid w:val="00E12D3F"/>
    <w:rsid w:val="00E140C9"/>
    <w:rsid w:val="00E14544"/>
    <w:rsid w:val="00E14738"/>
    <w:rsid w:val="00E14D4A"/>
    <w:rsid w:val="00E15B84"/>
    <w:rsid w:val="00E16241"/>
    <w:rsid w:val="00E16330"/>
    <w:rsid w:val="00E16B3F"/>
    <w:rsid w:val="00E17006"/>
    <w:rsid w:val="00E177F2"/>
    <w:rsid w:val="00E203C8"/>
    <w:rsid w:val="00E219FA"/>
    <w:rsid w:val="00E21D20"/>
    <w:rsid w:val="00E21F1E"/>
    <w:rsid w:val="00E2212B"/>
    <w:rsid w:val="00E22820"/>
    <w:rsid w:val="00E22A19"/>
    <w:rsid w:val="00E22CFE"/>
    <w:rsid w:val="00E234F4"/>
    <w:rsid w:val="00E2392C"/>
    <w:rsid w:val="00E24D69"/>
    <w:rsid w:val="00E24E4E"/>
    <w:rsid w:val="00E254B1"/>
    <w:rsid w:val="00E25569"/>
    <w:rsid w:val="00E25CE9"/>
    <w:rsid w:val="00E25CEE"/>
    <w:rsid w:val="00E26046"/>
    <w:rsid w:val="00E26947"/>
    <w:rsid w:val="00E26AF8"/>
    <w:rsid w:val="00E26B79"/>
    <w:rsid w:val="00E27D6B"/>
    <w:rsid w:val="00E27ED7"/>
    <w:rsid w:val="00E307DF"/>
    <w:rsid w:val="00E30BB1"/>
    <w:rsid w:val="00E30D12"/>
    <w:rsid w:val="00E31BBB"/>
    <w:rsid w:val="00E3270D"/>
    <w:rsid w:val="00E3341B"/>
    <w:rsid w:val="00E34263"/>
    <w:rsid w:val="00E34721"/>
    <w:rsid w:val="00E358A7"/>
    <w:rsid w:val="00E35FA9"/>
    <w:rsid w:val="00E36198"/>
    <w:rsid w:val="00E362D7"/>
    <w:rsid w:val="00E364C0"/>
    <w:rsid w:val="00E37930"/>
    <w:rsid w:val="00E37DE4"/>
    <w:rsid w:val="00E40D3F"/>
    <w:rsid w:val="00E40E1C"/>
    <w:rsid w:val="00E419A6"/>
    <w:rsid w:val="00E41F38"/>
    <w:rsid w:val="00E420E2"/>
    <w:rsid w:val="00E428DB"/>
    <w:rsid w:val="00E4317E"/>
    <w:rsid w:val="00E43759"/>
    <w:rsid w:val="00E43D4B"/>
    <w:rsid w:val="00E43F9E"/>
    <w:rsid w:val="00E44536"/>
    <w:rsid w:val="00E44B0C"/>
    <w:rsid w:val="00E45B33"/>
    <w:rsid w:val="00E46A46"/>
    <w:rsid w:val="00E46C55"/>
    <w:rsid w:val="00E47BED"/>
    <w:rsid w:val="00E5017E"/>
    <w:rsid w:val="00E5030B"/>
    <w:rsid w:val="00E50345"/>
    <w:rsid w:val="00E503ED"/>
    <w:rsid w:val="00E5221B"/>
    <w:rsid w:val="00E524E0"/>
    <w:rsid w:val="00E52860"/>
    <w:rsid w:val="00E54747"/>
    <w:rsid w:val="00E54ECF"/>
    <w:rsid w:val="00E54FC7"/>
    <w:rsid w:val="00E55236"/>
    <w:rsid w:val="00E5573F"/>
    <w:rsid w:val="00E565FE"/>
    <w:rsid w:val="00E5717B"/>
    <w:rsid w:val="00E601FF"/>
    <w:rsid w:val="00E607B2"/>
    <w:rsid w:val="00E60FE1"/>
    <w:rsid w:val="00E61284"/>
    <w:rsid w:val="00E61662"/>
    <w:rsid w:val="00E61AB1"/>
    <w:rsid w:val="00E61BAE"/>
    <w:rsid w:val="00E6219B"/>
    <w:rsid w:val="00E625EC"/>
    <w:rsid w:val="00E64758"/>
    <w:rsid w:val="00E64DBA"/>
    <w:rsid w:val="00E65D47"/>
    <w:rsid w:val="00E66C21"/>
    <w:rsid w:val="00E66F2D"/>
    <w:rsid w:val="00E6788D"/>
    <w:rsid w:val="00E7111E"/>
    <w:rsid w:val="00E71417"/>
    <w:rsid w:val="00E72188"/>
    <w:rsid w:val="00E724A3"/>
    <w:rsid w:val="00E72C85"/>
    <w:rsid w:val="00E731CF"/>
    <w:rsid w:val="00E73851"/>
    <w:rsid w:val="00E740F3"/>
    <w:rsid w:val="00E74502"/>
    <w:rsid w:val="00E745C4"/>
    <w:rsid w:val="00E758DD"/>
    <w:rsid w:val="00E75993"/>
    <w:rsid w:val="00E75CBB"/>
    <w:rsid w:val="00E75F05"/>
    <w:rsid w:val="00E76073"/>
    <w:rsid w:val="00E76837"/>
    <w:rsid w:val="00E76EFE"/>
    <w:rsid w:val="00E770B0"/>
    <w:rsid w:val="00E77DD4"/>
    <w:rsid w:val="00E77EB9"/>
    <w:rsid w:val="00E80A15"/>
    <w:rsid w:val="00E80AB9"/>
    <w:rsid w:val="00E80CF9"/>
    <w:rsid w:val="00E8117A"/>
    <w:rsid w:val="00E81393"/>
    <w:rsid w:val="00E81A0F"/>
    <w:rsid w:val="00E81BD7"/>
    <w:rsid w:val="00E81FF9"/>
    <w:rsid w:val="00E824BE"/>
    <w:rsid w:val="00E82527"/>
    <w:rsid w:val="00E82663"/>
    <w:rsid w:val="00E82B09"/>
    <w:rsid w:val="00E82D40"/>
    <w:rsid w:val="00E82D6D"/>
    <w:rsid w:val="00E83235"/>
    <w:rsid w:val="00E83260"/>
    <w:rsid w:val="00E839B9"/>
    <w:rsid w:val="00E847E2"/>
    <w:rsid w:val="00E849D4"/>
    <w:rsid w:val="00E84A82"/>
    <w:rsid w:val="00E8534B"/>
    <w:rsid w:val="00E8625A"/>
    <w:rsid w:val="00E866DD"/>
    <w:rsid w:val="00E87613"/>
    <w:rsid w:val="00E8764F"/>
    <w:rsid w:val="00E87C4C"/>
    <w:rsid w:val="00E87D20"/>
    <w:rsid w:val="00E87D24"/>
    <w:rsid w:val="00E9033E"/>
    <w:rsid w:val="00E9097C"/>
    <w:rsid w:val="00E90992"/>
    <w:rsid w:val="00E910FC"/>
    <w:rsid w:val="00E9160A"/>
    <w:rsid w:val="00E918F3"/>
    <w:rsid w:val="00E91A4B"/>
    <w:rsid w:val="00E927A4"/>
    <w:rsid w:val="00E92973"/>
    <w:rsid w:val="00E92C3C"/>
    <w:rsid w:val="00E92CC7"/>
    <w:rsid w:val="00E93606"/>
    <w:rsid w:val="00E95075"/>
    <w:rsid w:val="00E95A7C"/>
    <w:rsid w:val="00E96061"/>
    <w:rsid w:val="00E96320"/>
    <w:rsid w:val="00E963B3"/>
    <w:rsid w:val="00E96524"/>
    <w:rsid w:val="00E97440"/>
    <w:rsid w:val="00E977CB"/>
    <w:rsid w:val="00E97E2F"/>
    <w:rsid w:val="00EA0B0A"/>
    <w:rsid w:val="00EA0C43"/>
    <w:rsid w:val="00EA0D61"/>
    <w:rsid w:val="00EA1641"/>
    <w:rsid w:val="00EA1F2E"/>
    <w:rsid w:val="00EA235A"/>
    <w:rsid w:val="00EA2AD1"/>
    <w:rsid w:val="00EA3031"/>
    <w:rsid w:val="00EA305B"/>
    <w:rsid w:val="00EA3515"/>
    <w:rsid w:val="00EA3E14"/>
    <w:rsid w:val="00EA42C8"/>
    <w:rsid w:val="00EA44AA"/>
    <w:rsid w:val="00EA50E5"/>
    <w:rsid w:val="00EA51C5"/>
    <w:rsid w:val="00EA552D"/>
    <w:rsid w:val="00EA5AA7"/>
    <w:rsid w:val="00EA5DCC"/>
    <w:rsid w:val="00EA5E03"/>
    <w:rsid w:val="00EA611E"/>
    <w:rsid w:val="00EA7280"/>
    <w:rsid w:val="00EA74D9"/>
    <w:rsid w:val="00EA7503"/>
    <w:rsid w:val="00EA7B2C"/>
    <w:rsid w:val="00EA7DAF"/>
    <w:rsid w:val="00EB0143"/>
    <w:rsid w:val="00EB06E8"/>
    <w:rsid w:val="00EB0CE3"/>
    <w:rsid w:val="00EB1008"/>
    <w:rsid w:val="00EB1112"/>
    <w:rsid w:val="00EB11E5"/>
    <w:rsid w:val="00EB1757"/>
    <w:rsid w:val="00EB2F46"/>
    <w:rsid w:val="00EB44BC"/>
    <w:rsid w:val="00EB46A5"/>
    <w:rsid w:val="00EB4716"/>
    <w:rsid w:val="00EB4982"/>
    <w:rsid w:val="00EB5975"/>
    <w:rsid w:val="00EB697D"/>
    <w:rsid w:val="00EB6A04"/>
    <w:rsid w:val="00EB6FF9"/>
    <w:rsid w:val="00EB731E"/>
    <w:rsid w:val="00EB738C"/>
    <w:rsid w:val="00EB787C"/>
    <w:rsid w:val="00EC038D"/>
    <w:rsid w:val="00EC0E6D"/>
    <w:rsid w:val="00EC12AB"/>
    <w:rsid w:val="00EC1454"/>
    <w:rsid w:val="00EC27CE"/>
    <w:rsid w:val="00EC2C03"/>
    <w:rsid w:val="00EC2F01"/>
    <w:rsid w:val="00EC3600"/>
    <w:rsid w:val="00EC401F"/>
    <w:rsid w:val="00EC416A"/>
    <w:rsid w:val="00EC4988"/>
    <w:rsid w:val="00EC4CA4"/>
    <w:rsid w:val="00EC54D2"/>
    <w:rsid w:val="00EC5F5F"/>
    <w:rsid w:val="00EC6194"/>
    <w:rsid w:val="00EC691F"/>
    <w:rsid w:val="00EC69F9"/>
    <w:rsid w:val="00EC75D8"/>
    <w:rsid w:val="00EC76A3"/>
    <w:rsid w:val="00EC7901"/>
    <w:rsid w:val="00ED02C2"/>
    <w:rsid w:val="00ED0D3F"/>
    <w:rsid w:val="00ED1881"/>
    <w:rsid w:val="00ED18FE"/>
    <w:rsid w:val="00ED2235"/>
    <w:rsid w:val="00ED2A47"/>
    <w:rsid w:val="00ED3C82"/>
    <w:rsid w:val="00ED42A5"/>
    <w:rsid w:val="00ED458D"/>
    <w:rsid w:val="00ED499D"/>
    <w:rsid w:val="00ED49CC"/>
    <w:rsid w:val="00ED5C9C"/>
    <w:rsid w:val="00ED5DEE"/>
    <w:rsid w:val="00ED6065"/>
    <w:rsid w:val="00ED60DF"/>
    <w:rsid w:val="00EE0C0F"/>
    <w:rsid w:val="00EE0F58"/>
    <w:rsid w:val="00EE1884"/>
    <w:rsid w:val="00EE1E0E"/>
    <w:rsid w:val="00EE21AE"/>
    <w:rsid w:val="00EE263D"/>
    <w:rsid w:val="00EE2984"/>
    <w:rsid w:val="00EE2AC9"/>
    <w:rsid w:val="00EE2BB0"/>
    <w:rsid w:val="00EE375A"/>
    <w:rsid w:val="00EE3A9A"/>
    <w:rsid w:val="00EE4FDA"/>
    <w:rsid w:val="00EE5D4D"/>
    <w:rsid w:val="00EE645E"/>
    <w:rsid w:val="00EE7293"/>
    <w:rsid w:val="00EE730B"/>
    <w:rsid w:val="00EE75B8"/>
    <w:rsid w:val="00EE7634"/>
    <w:rsid w:val="00EE7FEE"/>
    <w:rsid w:val="00EF01DE"/>
    <w:rsid w:val="00EF1C54"/>
    <w:rsid w:val="00EF1CCE"/>
    <w:rsid w:val="00EF20FE"/>
    <w:rsid w:val="00EF2AF8"/>
    <w:rsid w:val="00EF2CFF"/>
    <w:rsid w:val="00EF2F72"/>
    <w:rsid w:val="00EF37E7"/>
    <w:rsid w:val="00EF3917"/>
    <w:rsid w:val="00EF3ECD"/>
    <w:rsid w:val="00EF4812"/>
    <w:rsid w:val="00EF50A2"/>
    <w:rsid w:val="00EF5F1D"/>
    <w:rsid w:val="00EF638C"/>
    <w:rsid w:val="00EF6BEB"/>
    <w:rsid w:val="00EF765D"/>
    <w:rsid w:val="00F002E8"/>
    <w:rsid w:val="00F010F3"/>
    <w:rsid w:val="00F01F49"/>
    <w:rsid w:val="00F0247D"/>
    <w:rsid w:val="00F04BC2"/>
    <w:rsid w:val="00F04E33"/>
    <w:rsid w:val="00F04ED0"/>
    <w:rsid w:val="00F05251"/>
    <w:rsid w:val="00F05304"/>
    <w:rsid w:val="00F053C2"/>
    <w:rsid w:val="00F0589E"/>
    <w:rsid w:val="00F07CDC"/>
    <w:rsid w:val="00F07E2B"/>
    <w:rsid w:val="00F1018C"/>
    <w:rsid w:val="00F10B1E"/>
    <w:rsid w:val="00F11299"/>
    <w:rsid w:val="00F12428"/>
    <w:rsid w:val="00F133E1"/>
    <w:rsid w:val="00F139F3"/>
    <w:rsid w:val="00F14197"/>
    <w:rsid w:val="00F142B1"/>
    <w:rsid w:val="00F14840"/>
    <w:rsid w:val="00F15AAC"/>
    <w:rsid w:val="00F16355"/>
    <w:rsid w:val="00F16A6E"/>
    <w:rsid w:val="00F16D61"/>
    <w:rsid w:val="00F16F4F"/>
    <w:rsid w:val="00F177A3"/>
    <w:rsid w:val="00F20330"/>
    <w:rsid w:val="00F2096D"/>
    <w:rsid w:val="00F20D72"/>
    <w:rsid w:val="00F211F2"/>
    <w:rsid w:val="00F216E8"/>
    <w:rsid w:val="00F21E1A"/>
    <w:rsid w:val="00F22E1F"/>
    <w:rsid w:val="00F234C0"/>
    <w:rsid w:val="00F23F87"/>
    <w:rsid w:val="00F24D1A"/>
    <w:rsid w:val="00F252F2"/>
    <w:rsid w:val="00F26BCD"/>
    <w:rsid w:val="00F26C0A"/>
    <w:rsid w:val="00F275AD"/>
    <w:rsid w:val="00F27C90"/>
    <w:rsid w:val="00F306D1"/>
    <w:rsid w:val="00F30B0F"/>
    <w:rsid w:val="00F30C4D"/>
    <w:rsid w:val="00F317ED"/>
    <w:rsid w:val="00F31A3B"/>
    <w:rsid w:val="00F31EE4"/>
    <w:rsid w:val="00F32077"/>
    <w:rsid w:val="00F333CB"/>
    <w:rsid w:val="00F34029"/>
    <w:rsid w:val="00F346C5"/>
    <w:rsid w:val="00F34BD1"/>
    <w:rsid w:val="00F35BBD"/>
    <w:rsid w:val="00F36693"/>
    <w:rsid w:val="00F36B76"/>
    <w:rsid w:val="00F3711D"/>
    <w:rsid w:val="00F3752A"/>
    <w:rsid w:val="00F3765C"/>
    <w:rsid w:val="00F40290"/>
    <w:rsid w:val="00F404C8"/>
    <w:rsid w:val="00F40EF1"/>
    <w:rsid w:val="00F414E2"/>
    <w:rsid w:val="00F41603"/>
    <w:rsid w:val="00F420F2"/>
    <w:rsid w:val="00F423BB"/>
    <w:rsid w:val="00F42605"/>
    <w:rsid w:val="00F42B27"/>
    <w:rsid w:val="00F434AD"/>
    <w:rsid w:val="00F441F9"/>
    <w:rsid w:val="00F44484"/>
    <w:rsid w:val="00F45548"/>
    <w:rsid w:val="00F456F7"/>
    <w:rsid w:val="00F459FD"/>
    <w:rsid w:val="00F45A8C"/>
    <w:rsid w:val="00F460FF"/>
    <w:rsid w:val="00F46BE8"/>
    <w:rsid w:val="00F47149"/>
    <w:rsid w:val="00F47213"/>
    <w:rsid w:val="00F4725A"/>
    <w:rsid w:val="00F4780D"/>
    <w:rsid w:val="00F478B8"/>
    <w:rsid w:val="00F47909"/>
    <w:rsid w:val="00F47930"/>
    <w:rsid w:val="00F479FF"/>
    <w:rsid w:val="00F47C54"/>
    <w:rsid w:val="00F50552"/>
    <w:rsid w:val="00F511F3"/>
    <w:rsid w:val="00F51369"/>
    <w:rsid w:val="00F517A6"/>
    <w:rsid w:val="00F51B7F"/>
    <w:rsid w:val="00F51BE9"/>
    <w:rsid w:val="00F51DB3"/>
    <w:rsid w:val="00F5271F"/>
    <w:rsid w:val="00F53752"/>
    <w:rsid w:val="00F53D1C"/>
    <w:rsid w:val="00F54B4D"/>
    <w:rsid w:val="00F54C7B"/>
    <w:rsid w:val="00F54DC4"/>
    <w:rsid w:val="00F5581A"/>
    <w:rsid w:val="00F55D74"/>
    <w:rsid w:val="00F55D9E"/>
    <w:rsid w:val="00F56695"/>
    <w:rsid w:val="00F56763"/>
    <w:rsid w:val="00F56C33"/>
    <w:rsid w:val="00F56CF6"/>
    <w:rsid w:val="00F57031"/>
    <w:rsid w:val="00F5740F"/>
    <w:rsid w:val="00F57533"/>
    <w:rsid w:val="00F57F6C"/>
    <w:rsid w:val="00F61B1F"/>
    <w:rsid w:val="00F61FC3"/>
    <w:rsid w:val="00F636B7"/>
    <w:rsid w:val="00F63877"/>
    <w:rsid w:val="00F63B23"/>
    <w:rsid w:val="00F640C3"/>
    <w:rsid w:val="00F66370"/>
    <w:rsid w:val="00F66676"/>
    <w:rsid w:val="00F66B9C"/>
    <w:rsid w:val="00F66F19"/>
    <w:rsid w:val="00F6734E"/>
    <w:rsid w:val="00F675B8"/>
    <w:rsid w:val="00F67E4B"/>
    <w:rsid w:val="00F7070B"/>
    <w:rsid w:val="00F70734"/>
    <w:rsid w:val="00F70AE9"/>
    <w:rsid w:val="00F70C44"/>
    <w:rsid w:val="00F71E16"/>
    <w:rsid w:val="00F71F54"/>
    <w:rsid w:val="00F72711"/>
    <w:rsid w:val="00F72A9E"/>
    <w:rsid w:val="00F743ED"/>
    <w:rsid w:val="00F74F20"/>
    <w:rsid w:val="00F75609"/>
    <w:rsid w:val="00F75DA0"/>
    <w:rsid w:val="00F76E98"/>
    <w:rsid w:val="00F76FD7"/>
    <w:rsid w:val="00F77413"/>
    <w:rsid w:val="00F7750B"/>
    <w:rsid w:val="00F8003E"/>
    <w:rsid w:val="00F801F5"/>
    <w:rsid w:val="00F8142D"/>
    <w:rsid w:val="00F81AFF"/>
    <w:rsid w:val="00F822E1"/>
    <w:rsid w:val="00F8267F"/>
    <w:rsid w:val="00F83009"/>
    <w:rsid w:val="00F830F1"/>
    <w:rsid w:val="00F83312"/>
    <w:rsid w:val="00F837DF"/>
    <w:rsid w:val="00F838AF"/>
    <w:rsid w:val="00F839CA"/>
    <w:rsid w:val="00F8405F"/>
    <w:rsid w:val="00F8425C"/>
    <w:rsid w:val="00F84FBB"/>
    <w:rsid w:val="00F862ED"/>
    <w:rsid w:val="00F87C95"/>
    <w:rsid w:val="00F90168"/>
    <w:rsid w:val="00F905CC"/>
    <w:rsid w:val="00F90E56"/>
    <w:rsid w:val="00F90FE1"/>
    <w:rsid w:val="00F91835"/>
    <w:rsid w:val="00F92BAC"/>
    <w:rsid w:val="00F935A5"/>
    <w:rsid w:val="00F9431A"/>
    <w:rsid w:val="00F94715"/>
    <w:rsid w:val="00F9485C"/>
    <w:rsid w:val="00F9551E"/>
    <w:rsid w:val="00F95F4E"/>
    <w:rsid w:val="00F96A64"/>
    <w:rsid w:val="00F973D1"/>
    <w:rsid w:val="00FA07A8"/>
    <w:rsid w:val="00FA0F2E"/>
    <w:rsid w:val="00FA1037"/>
    <w:rsid w:val="00FA2522"/>
    <w:rsid w:val="00FA25C4"/>
    <w:rsid w:val="00FA3050"/>
    <w:rsid w:val="00FA4576"/>
    <w:rsid w:val="00FA4A59"/>
    <w:rsid w:val="00FA5418"/>
    <w:rsid w:val="00FA548F"/>
    <w:rsid w:val="00FA6051"/>
    <w:rsid w:val="00FA610D"/>
    <w:rsid w:val="00FA680D"/>
    <w:rsid w:val="00FA6F23"/>
    <w:rsid w:val="00FA7556"/>
    <w:rsid w:val="00FA7B7B"/>
    <w:rsid w:val="00FA7BDA"/>
    <w:rsid w:val="00FB012B"/>
    <w:rsid w:val="00FB0952"/>
    <w:rsid w:val="00FB0AC6"/>
    <w:rsid w:val="00FB113A"/>
    <w:rsid w:val="00FB1263"/>
    <w:rsid w:val="00FB1D08"/>
    <w:rsid w:val="00FB1E0F"/>
    <w:rsid w:val="00FB27C2"/>
    <w:rsid w:val="00FB29D2"/>
    <w:rsid w:val="00FB33FB"/>
    <w:rsid w:val="00FB3BDC"/>
    <w:rsid w:val="00FB43A3"/>
    <w:rsid w:val="00FB4D0E"/>
    <w:rsid w:val="00FB519E"/>
    <w:rsid w:val="00FB5720"/>
    <w:rsid w:val="00FB5C62"/>
    <w:rsid w:val="00FB62DD"/>
    <w:rsid w:val="00FB6E56"/>
    <w:rsid w:val="00FB7109"/>
    <w:rsid w:val="00FB74E7"/>
    <w:rsid w:val="00FB7E40"/>
    <w:rsid w:val="00FC018D"/>
    <w:rsid w:val="00FC04E6"/>
    <w:rsid w:val="00FC1CEC"/>
    <w:rsid w:val="00FC23F6"/>
    <w:rsid w:val="00FC2BF1"/>
    <w:rsid w:val="00FC3693"/>
    <w:rsid w:val="00FC3F0D"/>
    <w:rsid w:val="00FC43C1"/>
    <w:rsid w:val="00FC48F4"/>
    <w:rsid w:val="00FC4FCB"/>
    <w:rsid w:val="00FC5E95"/>
    <w:rsid w:val="00FC680B"/>
    <w:rsid w:val="00FC695E"/>
    <w:rsid w:val="00FC6964"/>
    <w:rsid w:val="00FC6BC3"/>
    <w:rsid w:val="00FC7462"/>
    <w:rsid w:val="00FC79B4"/>
    <w:rsid w:val="00FC7F33"/>
    <w:rsid w:val="00FD037F"/>
    <w:rsid w:val="00FD140F"/>
    <w:rsid w:val="00FD2C6C"/>
    <w:rsid w:val="00FD2CF7"/>
    <w:rsid w:val="00FD2FD7"/>
    <w:rsid w:val="00FD3FF1"/>
    <w:rsid w:val="00FD4E14"/>
    <w:rsid w:val="00FD4F0E"/>
    <w:rsid w:val="00FD4F2F"/>
    <w:rsid w:val="00FD5AAA"/>
    <w:rsid w:val="00FD5BC7"/>
    <w:rsid w:val="00FD649E"/>
    <w:rsid w:val="00FD78BD"/>
    <w:rsid w:val="00FD795C"/>
    <w:rsid w:val="00FE1AAD"/>
    <w:rsid w:val="00FE1C34"/>
    <w:rsid w:val="00FE1D06"/>
    <w:rsid w:val="00FE229B"/>
    <w:rsid w:val="00FE24B3"/>
    <w:rsid w:val="00FE26AB"/>
    <w:rsid w:val="00FE2954"/>
    <w:rsid w:val="00FE2BC9"/>
    <w:rsid w:val="00FE4262"/>
    <w:rsid w:val="00FE4CC5"/>
    <w:rsid w:val="00FE513F"/>
    <w:rsid w:val="00FE6016"/>
    <w:rsid w:val="00FE6DC5"/>
    <w:rsid w:val="00FE7911"/>
    <w:rsid w:val="00FE7D4D"/>
    <w:rsid w:val="00FE7E7A"/>
    <w:rsid w:val="00FF039C"/>
    <w:rsid w:val="00FF188B"/>
    <w:rsid w:val="00FF2978"/>
    <w:rsid w:val="00FF46A1"/>
    <w:rsid w:val="00FF47B0"/>
    <w:rsid w:val="00FF4FE8"/>
    <w:rsid w:val="00FF5581"/>
    <w:rsid w:val="00FF60C1"/>
    <w:rsid w:val="00FF7077"/>
    <w:rsid w:val="010A6C44"/>
    <w:rsid w:val="0153B131"/>
    <w:rsid w:val="016EBD62"/>
    <w:rsid w:val="01741CC9"/>
    <w:rsid w:val="018236A5"/>
    <w:rsid w:val="01BC067E"/>
    <w:rsid w:val="01BEFCC9"/>
    <w:rsid w:val="01F9767C"/>
    <w:rsid w:val="02171B96"/>
    <w:rsid w:val="02256CA8"/>
    <w:rsid w:val="02B59F6D"/>
    <w:rsid w:val="02F36B25"/>
    <w:rsid w:val="0341D79E"/>
    <w:rsid w:val="0359CF8D"/>
    <w:rsid w:val="0370DECD"/>
    <w:rsid w:val="037539A7"/>
    <w:rsid w:val="03B4C332"/>
    <w:rsid w:val="03C14466"/>
    <w:rsid w:val="03C49E08"/>
    <w:rsid w:val="03CC660A"/>
    <w:rsid w:val="03CED031"/>
    <w:rsid w:val="03D62E36"/>
    <w:rsid w:val="03EAD21D"/>
    <w:rsid w:val="03F37B59"/>
    <w:rsid w:val="03F8652C"/>
    <w:rsid w:val="04028760"/>
    <w:rsid w:val="04337CC5"/>
    <w:rsid w:val="045AB6D6"/>
    <w:rsid w:val="046E2191"/>
    <w:rsid w:val="0477054F"/>
    <w:rsid w:val="048BD693"/>
    <w:rsid w:val="049BE15D"/>
    <w:rsid w:val="04D97FDD"/>
    <w:rsid w:val="0521FB60"/>
    <w:rsid w:val="0532FCE3"/>
    <w:rsid w:val="05620637"/>
    <w:rsid w:val="056FCE46"/>
    <w:rsid w:val="0588F2F3"/>
    <w:rsid w:val="058D33C5"/>
    <w:rsid w:val="05931BCF"/>
    <w:rsid w:val="0597F321"/>
    <w:rsid w:val="05A36B5A"/>
    <w:rsid w:val="05BFE680"/>
    <w:rsid w:val="05E098C3"/>
    <w:rsid w:val="05EDEBB4"/>
    <w:rsid w:val="0605C9D0"/>
    <w:rsid w:val="0614D998"/>
    <w:rsid w:val="06266DC8"/>
    <w:rsid w:val="06445154"/>
    <w:rsid w:val="068EDC20"/>
    <w:rsid w:val="06F155E7"/>
    <w:rsid w:val="072C026B"/>
    <w:rsid w:val="075B3445"/>
    <w:rsid w:val="075E2A90"/>
    <w:rsid w:val="077D750F"/>
    <w:rsid w:val="078F2FB4"/>
    <w:rsid w:val="07D1DD5B"/>
    <w:rsid w:val="08000BFE"/>
    <w:rsid w:val="0868E5D5"/>
    <w:rsid w:val="08BE2AA4"/>
    <w:rsid w:val="08E110F8"/>
    <w:rsid w:val="090E35B8"/>
    <w:rsid w:val="091649F9"/>
    <w:rsid w:val="09380174"/>
    <w:rsid w:val="09727B27"/>
    <w:rsid w:val="097A0218"/>
    <w:rsid w:val="09AB619A"/>
    <w:rsid w:val="09E46F98"/>
    <w:rsid w:val="09F82786"/>
    <w:rsid w:val="0A096A19"/>
    <w:rsid w:val="0A5AECF8"/>
    <w:rsid w:val="0A848B7F"/>
    <w:rsid w:val="0AB18901"/>
    <w:rsid w:val="0B353A0F"/>
    <w:rsid w:val="0BD24F11"/>
    <w:rsid w:val="0C0D01CD"/>
    <w:rsid w:val="0C276146"/>
    <w:rsid w:val="0C33E0CA"/>
    <w:rsid w:val="0C3500E9"/>
    <w:rsid w:val="0C492B7D"/>
    <w:rsid w:val="0C6AF331"/>
    <w:rsid w:val="0C6BCABC"/>
    <w:rsid w:val="0CB65EEE"/>
    <w:rsid w:val="0CBADE4C"/>
    <w:rsid w:val="0CDD0182"/>
    <w:rsid w:val="0CE38ED3"/>
    <w:rsid w:val="0CF0B7DE"/>
    <w:rsid w:val="0D084571"/>
    <w:rsid w:val="0D46EE8D"/>
    <w:rsid w:val="0D55EEBB"/>
    <w:rsid w:val="0D61CC96"/>
    <w:rsid w:val="0D93EDE1"/>
    <w:rsid w:val="0DBE5750"/>
    <w:rsid w:val="0DD3C107"/>
    <w:rsid w:val="0DD76BE0"/>
    <w:rsid w:val="0DE82DA4"/>
    <w:rsid w:val="0DF6DE60"/>
    <w:rsid w:val="0E051CB7"/>
    <w:rsid w:val="0E0561D1"/>
    <w:rsid w:val="0E0BAFA4"/>
    <w:rsid w:val="0E139154"/>
    <w:rsid w:val="0E35111E"/>
    <w:rsid w:val="0E815E1B"/>
    <w:rsid w:val="0EB058D7"/>
    <w:rsid w:val="0EFADA70"/>
    <w:rsid w:val="0EFDB7D8"/>
    <w:rsid w:val="0F3B3DD8"/>
    <w:rsid w:val="0F40C743"/>
    <w:rsid w:val="0F4923AC"/>
    <w:rsid w:val="0F4CC68D"/>
    <w:rsid w:val="0F6813EE"/>
    <w:rsid w:val="0F890206"/>
    <w:rsid w:val="0FCD1D3D"/>
    <w:rsid w:val="0FD427B1"/>
    <w:rsid w:val="0FF9B11C"/>
    <w:rsid w:val="1013704B"/>
    <w:rsid w:val="10191EA0"/>
    <w:rsid w:val="101F905D"/>
    <w:rsid w:val="102323C2"/>
    <w:rsid w:val="1026AE9E"/>
    <w:rsid w:val="107826C1"/>
    <w:rsid w:val="108A2FBB"/>
    <w:rsid w:val="10B96C34"/>
    <w:rsid w:val="10E4A621"/>
    <w:rsid w:val="113CBD79"/>
    <w:rsid w:val="11427BE1"/>
    <w:rsid w:val="119FEAEC"/>
    <w:rsid w:val="11CF68B4"/>
    <w:rsid w:val="120D06B6"/>
    <w:rsid w:val="12187EEF"/>
    <w:rsid w:val="12213941"/>
    <w:rsid w:val="1221D7FA"/>
    <w:rsid w:val="12631AF4"/>
    <w:rsid w:val="126B5BB2"/>
    <w:rsid w:val="127B1461"/>
    <w:rsid w:val="12930DCE"/>
    <w:rsid w:val="129AC0D1"/>
    <w:rsid w:val="12B0D18C"/>
    <w:rsid w:val="12F188FC"/>
    <w:rsid w:val="12FC74F1"/>
    <w:rsid w:val="13206ADB"/>
    <w:rsid w:val="1332A0D8"/>
    <w:rsid w:val="1341614B"/>
    <w:rsid w:val="135AD31F"/>
    <w:rsid w:val="137E7E94"/>
    <w:rsid w:val="138C1828"/>
    <w:rsid w:val="13A84119"/>
    <w:rsid w:val="13AB3AEA"/>
    <w:rsid w:val="13AB4945"/>
    <w:rsid w:val="13B63856"/>
    <w:rsid w:val="13C1A96C"/>
    <w:rsid w:val="13C299CB"/>
    <w:rsid w:val="13C7F5AD"/>
    <w:rsid w:val="13DEEB79"/>
    <w:rsid w:val="1423A23D"/>
    <w:rsid w:val="142492E5"/>
    <w:rsid w:val="1431EE3A"/>
    <w:rsid w:val="14375529"/>
    <w:rsid w:val="146582D1"/>
    <w:rsid w:val="14745A88"/>
    <w:rsid w:val="1496BA0B"/>
    <w:rsid w:val="14A8BB11"/>
    <w:rsid w:val="14AABCDB"/>
    <w:rsid w:val="14BBD6FA"/>
    <w:rsid w:val="14C5CD2C"/>
    <w:rsid w:val="1511220B"/>
    <w:rsid w:val="15135957"/>
    <w:rsid w:val="151DC9B7"/>
    <w:rsid w:val="152A4FF5"/>
    <w:rsid w:val="152BA2B0"/>
    <w:rsid w:val="15378ECC"/>
    <w:rsid w:val="1537F86F"/>
    <w:rsid w:val="154CA370"/>
    <w:rsid w:val="157ADEDA"/>
    <w:rsid w:val="159988B0"/>
    <w:rsid w:val="159CB1D6"/>
    <w:rsid w:val="15AE8C27"/>
    <w:rsid w:val="15C96E31"/>
    <w:rsid w:val="15DE08A3"/>
    <w:rsid w:val="1629F73D"/>
    <w:rsid w:val="16568DD5"/>
    <w:rsid w:val="1672DD60"/>
    <w:rsid w:val="16AF8183"/>
    <w:rsid w:val="1724B3EC"/>
    <w:rsid w:val="1759C537"/>
    <w:rsid w:val="1776F751"/>
    <w:rsid w:val="178C7624"/>
    <w:rsid w:val="1795828C"/>
    <w:rsid w:val="179FE61A"/>
    <w:rsid w:val="17C35D3F"/>
    <w:rsid w:val="17D0FEAF"/>
    <w:rsid w:val="17F12B6C"/>
    <w:rsid w:val="17F8CDF4"/>
    <w:rsid w:val="1831B7A5"/>
    <w:rsid w:val="18398EAD"/>
    <w:rsid w:val="183D7CAE"/>
    <w:rsid w:val="185F3917"/>
    <w:rsid w:val="1870CB8C"/>
    <w:rsid w:val="1876899D"/>
    <w:rsid w:val="18925891"/>
    <w:rsid w:val="18A3504D"/>
    <w:rsid w:val="18A84E1A"/>
    <w:rsid w:val="18D5018B"/>
    <w:rsid w:val="1920A1B3"/>
    <w:rsid w:val="1950D319"/>
    <w:rsid w:val="19655F99"/>
    <w:rsid w:val="19668A10"/>
    <w:rsid w:val="1968D500"/>
    <w:rsid w:val="19695D40"/>
    <w:rsid w:val="1978930A"/>
    <w:rsid w:val="19D67A89"/>
    <w:rsid w:val="19E7FCC5"/>
    <w:rsid w:val="19E90AEF"/>
    <w:rsid w:val="1A090176"/>
    <w:rsid w:val="1A2E28F2"/>
    <w:rsid w:val="1A44DE0D"/>
    <w:rsid w:val="1A509D8E"/>
    <w:rsid w:val="1A57108C"/>
    <w:rsid w:val="1A75D61F"/>
    <w:rsid w:val="1A8FDB58"/>
    <w:rsid w:val="1A9AB352"/>
    <w:rsid w:val="1AAAC6D4"/>
    <w:rsid w:val="1ACB0EDA"/>
    <w:rsid w:val="1B673B32"/>
    <w:rsid w:val="1BAD2944"/>
    <w:rsid w:val="1BAD92E7"/>
    <w:rsid w:val="1BC531E7"/>
    <w:rsid w:val="1BCC96C8"/>
    <w:rsid w:val="1BD903C1"/>
    <w:rsid w:val="1BEB34C3"/>
    <w:rsid w:val="1BEFA139"/>
    <w:rsid w:val="1C1AF14C"/>
    <w:rsid w:val="1C1B5627"/>
    <w:rsid w:val="1C2BE154"/>
    <w:rsid w:val="1C6E4B42"/>
    <w:rsid w:val="1CB69880"/>
    <w:rsid w:val="1CBC97A7"/>
    <w:rsid w:val="1CF8DA27"/>
    <w:rsid w:val="1D22F18B"/>
    <w:rsid w:val="1D411216"/>
    <w:rsid w:val="1D4B7C28"/>
    <w:rsid w:val="1D64F22F"/>
    <w:rsid w:val="1D8748E1"/>
    <w:rsid w:val="1DA37B4E"/>
    <w:rsid w:val="1DA3A87E"/>
    <w:rsid w:val="1DC07EDE"/>
    <w:rsid w:val="1DF7B751"/>
    <w:rsid w:val="1E16B8AE"/>
    <w:rsid w:val="1E17EF2E"/>
    <w:rsid w:val="1E3B2901"/>
    <w:rsid w:val="1E81510E"/>
    <w:rsid w:val="1EBBC893"/>
    <w:rsid w:val="1ECC7C81"/>
    <w:rsid w:val="1ED8BA55"/>
    <w:rsid w:val="1F06956A"/>
    <w:rsid w:val="1F092095"/>
    <w:rsid w:val="1F0C5A9C"/>
    <w:rsid w:val="1F1DF3AF"/>
    <w:rsid w:val="1F49844F"/>
    <w:rsid w:val="1F5DAFDE"/>
    <w:rsid w:val="1F6A3017"/>
    <w:rsid w:val="1F718886"/>
    <w:rsid w:val="1F8ADF36"/>
    <w:rsid w:val="1F8DD48E"/>
    <w:rsid w:val="1FB3B3CF"/>
    <w:rsid w:val="1FEBAD3C"/>
    <w:rsid w:val="20272C43"/>
    <w:rsid w:val="2045756F"/>
    <w:rsid w:val="206D9A4A"/>
    <w:rsid w:val="20753CD2"/>
    <w:rsid w:val="20910BF0"/>
    <w:rsid w:val="20B50680"/>
    <w:rsid w:val="20CBEF46"/>
    <w:rsid w:val="20DA9666"/>
    <w:rsid w:val="210BCDA0"/>
    <w:rsid w:val="213008B1"/>
    <w:rsid w:val="21522DEE"/>
    <w:rsid w:val="21648D60"/>
    <w:rsid w:val="2177108D"/>
    <w:rsid w:val="21C31947"/>
    <w:rsid w:val="21CEC10E"/>
    <w:rsid w:val="21EC6381"/>
    <w:rsid w:val="220F75AA"/>
    <w:rsid w:val="2210A132"/>
    <w:rsid w:val="2252E967"/>
    <w:rsid w:val="225365B9"/>
    <w:rsid w:val="22597A28"/>
    <w:rsid w:val="2279A821"/>
    <w:rsid w:val="22951DCF"/>
    <w:rsid w:val="22DF3887"/>
    <w:rsid w:val="22E043EB"/>
    <w:rsid w:val="235ECD05"/>
    <w:rsid w:val="2371B59F"/>
    <w:rsid w:val="23C8B1AE"/>
    <w:rsid w:val="23EE274C"/>
    <w:rsid w:val="24009C4A"/>
    <w:rsid w:val="240411B1"/>
    <w:rsid w:val="241BC806"/>
    <w:rsid w:val="242D294F"/>
    <w:rsid w:val="242ED3DD"/>
    <w:rsid w:val="244D8B6E"/>
    <w:rsid w:val="2463AFC1"/>
    <w:rsid w:val="24DC89EA"/>
    <w:rsid w:val="24E0ED25"/>
    <w:rsid w:val="24FC460B"/>
    <w:rsid w:val="252860F8"/>
    <w:rsid w:val="2556E938"/>
    <w:rsid w:val="256385F0"/>
    <w:rsid w:val="25AA868C"/>
    <w:rsid w:val="25BDE8BB"/>
    <w:rsid w:val="25E8F69F"/>
    <w:rsid w:val="25E95BCF"/>
    <w:rsid w:val="2621F934"/>
    <w:rsid w:val="264CAC63"/>
    <w:rsid w:val="26596188"/>
    <w:rsid w:val="265E73C6"/>
    <w:rsid w:val="2693EDA5"/>
    <w:rsid w:val="26AAFB67"/>
    <w:rsid w:val="26B8DA40"/>
    <w:rsid w:val="26C49104"/>
    <w:rsid w:val="27031662"/>
    <w:rsid w:val="27301B68"/>
    <w:rsid w:val="27383771"/>
    <w:rsid w:val="276C83E7"/>
    <w:rsid w:val="277C22DB"/>
    <w:rsid w:val="27816818"/>
    <w:rsid w:val="278DE24E"/>
    <w:rsid w:val="27920C3C"/>
    <w:rsid w:val="27AE659A"/>
    <w:rsid w:val="27C4E66E"/>
    <w:rsid w:val="27D9269E"/>
    <w:rsid w:val="27E41D18"/>
    <w:rsid w:val="27FCEDC3"/>
    <w:rsid w:val="286217D4"/>
    <w:rsid w:val="2875199C"/>
    <w:rsid w:val="288C729E"/>
    <w:rsid w:val="289E6F7B"/>
    <w:rsid w:val="28AF934F"/>
    <w:rsid w:val="28C1E44D"/>
    <w:rsid w:val="28CF14A0"/>
    <w:rsid w:val="290BEE76"/>
    <w:rsid w:val="290DE1EC"/>
    <w:rsid w:val="29122F58"/>
    <w:rsid w:val="2959E5D4"/>
    <w:rsid w:val="296A07F8"/>
    <w:rsid w:val="29701040"/>
    <w:rsid w:val="297883CF"/>
    <w:rsid w:val="297EE289"/>
    <w:rsid w:val="29867067"/>
    <w:rsid w:val="298B3D91"/>
    <w:rsid w:val="29B6A35F"/>
    <w:rsid w:val="29E124F8"/>
    <w:rsid w:val="2A0B3DDE"/>
    <w:rsid w:val="2A27F1A1"/>
    <w:rsid w:val="2A3178DC"/>
    <w:rsid w:val="2A5175C5"/>
    <w:rsid w:val="2A54D9D2"/>
    <w:rsid w:val="2A9026DB"/>
    <w:rsid w:val="2A97F325"/>
    <w:rsid w:val="2AB791A9"/>
    <w:rsid w:val="2AF4E44E"/>
    <w:rsid w:val="2B025AD0"/>
    <w:rsid w:val="2B081BC6"/>
    <w:rsid w:val="2B0C85AE"/>
    <w:rsid w:val="2B2A22C7"/>
    <w:rsid w:val="2B59AF27"/>
    <w:rsid w:val="2B5BFD73"/>
    <w:rsid w:val="2B7E0648"/>
    <w:rsid w:val="2B8157E7"/>
    <w:rsid w:val="2B86EB04"/>
    <w:rsid w:val="2B944D03"/>
    <w:rsid w:val="2BDFBB9D"/>
    <w:rsid w:val="2BFE12BF"/>
    <w:rsid w:val="2C07370B"/>
    <w:rsid w:val="2C211272"/>
    <w:rsid w:val="2C331B6C"/>
    <w:rsid w:val="2C604BBF"/>
    <w:rsid w:val="2C60601D"/>
    <w:rsid w:val="2C635CE7"/>
    <w:rsid w:val="2C679FDF"/>
    <w:rsid w:val="2C766533"/>
    <w:rsid w:val="2C7FF54F"/>
    <w:rsid w:val="2CAB42BB"/>
    <w:rsid w:val="2CB95F10"/>
    <w:rsid w:val="2CD62CAB"/>
    <w:rsid w:val="2CF7CDD4"/>
    <w:rsid w:val="2D1E007A"/>
    <w:rsid w:val="2D2B33DE"/>
    <w:rsid w:val="2D36859F"/>
    <w:rsid w:val="2D3B0E8E"/>
    <w:rsid w:val="2D81A9C5"/>
    <w:rsid w:val="2D823936"/>
    <w:rsid w:val="2D8A22B3"/>
    <w:rsid w:val="2DA1FFBA"/>
    <w:rsid w:val="2DC7A27A"/>
    <w:rsid w:val="2DD9F4E8"/>
    <w:rsid w:val="2DE54246"/>
    <w:rsid w:val="2DF9BEDF"/>
    <w:rsid w:val="2E039F08"/>
    <w:rsid w:val="2E1EF770"/>
    <w:rsid w:val="2E5425BD"/>
    <w:rsid w:val="2ED5D066"/>
    <w:rsid w:val="2F0EAD7E"/>
    <w:rsid w:val="2F211F1D"/>
    <w:rsid w:val="2F4FAB03"/>
    <w:rsid w:val="2F7FE9B5"/>
    <w:rsid w:val="2F89A607"/>
    <w:rsid w:val="2FC3EC6B"/>
    <w:rsid w:val="2FD4C03A"/>
    <w:rsid w:val="301DF858"/>
    <w:rsid w:val="302617B4"/>
    <w:rsid w:val="302FAE32"/>
    <w:rsid w:val="3042CDE5"/>
    <w:rsid w:val="3060E142"/>
    <w:rsid w:val="30623D28"/>
    <w:rsid w:val="30AC8F91"/>
    <w:rsid w:val="30EAFA17"/>
    <w:rsid w:val="30F1887A"/>
    <w:rsid w:val="3150497A"/>
    <w:rsid w:val="31575011"/>
    <w:rsid w:val="315777D8"/>
    <w:rsid w:val="315DC5AB"/>
    <w:rsid w:val="3171F03F"/>
    <w:rsid w:val="31B03FFE"/>
    <w:rsid w:val="31CBB96D"/>
    <w:rsid w:val="31F0A84F"/>
    <w:rsid w:val="32026EDE"/>
    <w:rsid w:val="3202DF45"/>
    <w:rsid w:val="32181E7C"/>
    <w:rsid w:val="321CA4C9"/>
    <w:rsid w:val="32221D8E"/>
    <w:rsid w:val="322F6C60"/>
    <w:rsid w:val="3263C392"/>
    <w:rsid w:val="327C5B9A"/>
    <w:rsid w:val="328F6771"/>
    <w:rsid w:val="32931964"/>
    <w:rsid w:val="329B39B3"/>
    <w:rsid w:val="32AB695D"/>
    <w:rsid w:val="32B7D267"/>
    <w:rsid w:val="32BFDACC"/>
    <w:rsid w:val="32D7D439"/>
    <w:rsid w:val="32F2A5A0"/>
    <w:rsid w:val="32F8288B"/>
    <w:rsid w:val="3349F917"/>
    <w:rsid w:val="335EB9D7"/>
    <w:rsid w:val="336A5151"/>
    <w:rsid w:val="336B34A7"/>
    <w:rsid w:val="336EB019"/>
    <w:rsid w:val="337041C4"/>
    <w:rsid w:val="338B16EF"/>
    <w:rsid w:val="33A5F4F8"/>
    <w:rsid w:val="33C9415F"/>
    <w:rsid w:val="33E8074B"/>
    <w:rsid w:val="33EFC200"/>
    <w:rsid w:val="343671EB"/>
    <w:rsid w:val="344E3A33"/>
    <w:rsid w:val="3461F48D"/>
    <w:rsid w:val="34640395"/>
    <w:rsid w:val="3477C59A"/>
    <w:rsid w:val="349A2D4E"/>
    <w:rsid w:val="34A67A8F"/>
    <w:rsid w:val="34D45E34"/>
    <w:rsid w:val="34F200F3"/>
    <w:rsid w:val="35217EBB"/>
    <w:rsid w:val="352B638C"/>
    <w:rsid w:val="3547EB04"/>
    <w:rsid w:val="357B4670"/>
    <w:rsid w:val="35A6819C"/>
    <w:rsid w:val="35C135FB"/>
    <w:rsid w:val="35D00929"/>
    <w:rsid w:val="35E0EA1D"/>
    <w:rsid w:val="35F7EB6C"/>
    <w:rsid w:val="35F81E3D"/>
    <w:rsid w:val="35FE40F0"/>
    <w:rsid w:val="35FF5B9A"/>
    <w:rsid w:val="365C63AC"/>
    <w:rsid w:val="366199F9"/>
    <w:rsid w:val="36725C4C"/>
    <w:rsid w:val="367280E2"/>
    <w:rsid w:val="3687317F"/>
    <w:rsid w:val="36C3D707"/>
    <w:rsid w:val="3714AFD2"/>
    <w:rsid w:val="37158B8A"/>
    <w:rsid w:val="3732D05D"/>
    <w:rsid w:val="375615F0"/>
    <w:rsid w:val="37575292"/>
    <w:rsid w:val="3763F6C8"/>
    <w:rsid w:val="37988CEA"/>
    <w:rsid w:val="37B330F0"/>
    <w:rsid w:val="37D3FECE"/>
    <w:rsid w:val="37EFC2B2"/>
    <w:rsid w:val="381D75E7"/>
    <w:rsid w:val="382581E6"/>
    <w:rsid w:val="384C3785"/>
    <w:rsid w:val="386A745A"/>
    <w:rsid w:val="387678C1"/>
    <w:rsid w:val="388A0E76"/>
    <w:rsid w:val="38D6BE30"/>
    <w:rsid w:val="3907B7BD"/>
    <w:rsid w:val="39721D0E"/>
    <w:rsid w:val="39839EA5"/>
    <w:rsid w:val="39916FBC"/>
    <w:rsid w:val="399EFB81"/>
    <w:rsid w:val="39A8A3DC"/>
    <w:rsid w:val="39C2A6F6"/>
    <w:rsid w:val="3A351905"/>
    <w:rsid w:val="3A550768"/>
    <w:rsid w:val="3A756832"/>
    <w:rsid w:val="3A82F368"/>
    <w:rsid w:val="3A8E3F9B"/>
    <w:rsid w:val="3A9259FA"/>
    <w:rsid w:val="3A98FDEF"/>
    <w:rsid w:val="3AA386E8"/>
    <w:rsid w:val="3ADEC933"/>
    <w:rsid w:val="3B17DA6F"/>
    <w:rsid w:val="3B1D0653"/>
    <w:rsid w:val="3B36C03F"/>
    <w:rsid w:val="3B6C3C84"/>
    <w:rsid w:val="3BAAA256"/>
    <w:rsid w:val="3BEB1EF7"/>
    <w:rsid w:val="3C0D9693"/>
    <w:rsid w:val="3C144F56"/>
    <w:rsid w:val="3C28360E"/>
    <w:rsid w:val="3C46ABA6"/>
    <w:rsid w:val="3C5C5329"/>
    <w:rsid w:val="3C9E035A"/>
    <w:rsid w:val="3CB4B951"/>
    <w:rsid w:val="3CB775A0"/>
    <w:rsid w:val="3CB7AEA9"/>
    <w:rsid w:val="3CB8A017"/>
    <w:rsid w:val="3CBAEB07"/>
    <w:rsid w:val="3CCBD305"/>
    <w:rsid w:val="3CCF34A6"/>
    <w:rsid w:val="3CD0DB7D"/>
    <w:rsid w:val="3CE1D066"/>
    <w:rsid w:val="3D1D1857"/>
    <w:rsid w:val="3D8A30F7"/>
    <w:rsid w:val="3DD2D940"/>
    <w:rsid w:val="3DEF8C34"/>
    <w:rsid w:val="3E2653A0"/>
    <w:rsid w:val="3E7352F4"/>
    <w:rsid w:val="3E7E8BEC"/>
    <w:rsid w:val="3E94A70C"/>
    <w:rsid w:val="3EBC2417"/>
    <w:rsid w:val="3EC5F8E5"/>
    <w:rsid w:val="3EDEC2FD"/>
    <w:rsid w:val="3EEA4AB8"/>
    <w:rsid w:val="3EFF3F4B"/>
    <w:rsid w:val="3EFFA8EE"/>
    <w:rsid w:val="3F0D56FD"/>
    <w:rsid w:val="3F112CC1"/>
    <w:rsid w:val="3F1EACCF"/>
    <w:rsid w:val="3F2EDE75"/>
    <w:rsid w:val="3F3945A4"/>
    <w:rsid w:val="3F4AC6FB"/>
    <w:rsid w:val="3F5E4339"/>
    <w:rsid w:val="3F6874C0"/>
    <w:rsid w:val="3F71B565"/>
    <w:rsid w:val="3F7DF75B"/>
    <w:rsid w:val="3F8B1F44"/>
    <w:rsid w:val="3F923E0C"/>
    <w:rsid w:val="3F96D06A"/>
    <w:rsid w:val="3FA1C30A"/>
    <w:rsid w:val="3FA7B6EA"/>
    <w:rsid w:val="3FA987FB"/>
    <w:rsid w:val="3FE0F2C7"/>
    <w:rsid w:val="3FE22D30"/>
    <w:rsid w:val="3FF63FD7"/>
    <w:rsid w:val="3FFA269D"/>
    <w:rsid w:val="4017E064"/>
    <w:rsid w:val="404E7D8F"/>
    <w:rsid w:val="40816066"/>
    <w:rsid w:val="40B70836"/>
    <w:rsid w:val="40BC6DD0"/>
    <w:rsid w:val="40BE9DC8"/>
    <w:rsid w:val="40CD9DF6"/>
    <w:rsid w:val="40D9162F"/>
    <w:rsid w:val="413BABA1"/>
    <w:rsid w:val="416ED25F"/>
    <w:rsid w:val="417D110C"/>
    <w:rsid w:val="418D3F08"/>
    <w:rsid w:val="41DCEA05"/>
    <w:rsid w:val="41F6BE68"/>
    <w:rsid w:val="421E9288"/>
    <w:rsid w:val="423CD956"/>
    <w:rsid w:val="42505594"/>
    <w:rsid w:val="427E260B"/>
    <w:rsid w:val="429CC4CD"/>
    <w:rsid w:val="42DF3F3C"/>
    <w:rsid w:val="42DFEA95"/>
    <w:rsid w:val="4317AC6A"/>
    <w:rsid w:val="43199080"/>
    <w:rsid w:val="4347CB6D"/>
    <w:rsid w:val="43565006"/>
    <w:rsid w:val="43606812"/>
    <w:rsid w:val="4364ECB5"/>
    <w:rsid w:val="4370E6E8"/>
    <w:rsid w:val="4379E8B7"/>
    <w:rsid w:val="43ABBDA4"/>
    <w:rsid w:val="43B0B023"/>
    <w:rsid w:val="43BA3045"/>
    <w:rsid w:val="43BDA1C1"/>
    <w:rsid w:val="43E321F7"/>
    <w:rsid w:val="43F384AF"/>
    <w:rsid w:val="440DDE07"/>
    <w:rsid w:val="4428B55A"/>
    <w:rsid w:val="4438022F"/>
    <w:rsid w:val="446D726A"/>
    <w:rsid w:val="446F1214"/>
    <w:rsid w:val="45081173"/>
    <w:rsid w:val="45104CFE"/>
    <w:rsid w:val="45191317"/>
    <w:rsid w:val="451E35CD"/>
    <w:rsid w:val="451FDE06"/>
    <w:rsid w:val="4533E47E"/>
    <w:rsid w:val="45745307"/>
    <w:rsid w:val="45940729"/>
    <w:rsid w:val="45998735"/>
    <w:rsid w:val="45A4FF6E"/>
    <w:rsid w:val="46A2B420"/>
    <w:rsid w:val="46AAA98D"/>
    <w:rsid w:val="46B96534"/>
    <w:rsid w:val="46C3006A"/>
    <w:rsid w:val="46E7B96D"/>
    <w:rsid w:val="4723C05D"/>
    <w:rsid w:val="47403D53"/>
    <w:rsid w:val="476135C2"/>
    <w:rsid w:val="47698B9F"/>
    <w:rsid w:val="477F3F56"/>
    <w:rsid w:val="47882F5D"/>
    <w:rsid w:val="478F6E7A"/>
    <w:rsid w:val="47AF3C6C"/>
    <w:rsid w:val="47DC943F"/>
    <w:rsid w:val="480C2CC8"/>
    <w:rsid w:val="482662B3"/>
    <w:rsid w:val="4836FA3F"/>
    <w:rsid w:val="48392A4A"/>
    <w:rsid w:val="483DA93E"/>
    <w:rsid w:val="4859C4BC"/>
    <w:rsid w:val="4861C4CA"/>
    <w:rsid w:val="487AC5C1"/>
    <w:rsid w:val="488B9990"/>
    <w:rsid w:val="489E8471"/>
    <w:rsid w:val="48A7C343"/>
    <w:rsid w:val="48AD8155"/>
    <w:rsid w:val="48C49701"/>
    <w:rsid w:val="48DCAED8"/>
    <w:rsid w:val="48F011D0"/>
    <w:rsid w:val="49001259"/>
    <w:rsid w:val="49041A7C"/>
    <w:rsid w:val="49171DEC"/>
    <w:rsid w:val="49663687"/>
    <w:rsid w:val="496DE81D"/>
    <w:rsid w:val="49723304"/>
    <w:rsid w:val="497D67C3"/>
    <w:rsid w:val="49A7C965"/>
    <w:rsid w:val="4A16A70B"/>
    <w:rsid w:val="4A25522C"/>
    <w:rsid w:val="4A2C2890"/>
    <w:rsid w:val="4A44C4AC"/>
    <w:rsid w:val="4A4FE736"/>
    <w:rsid w:val="4A5661E8"/>
    <w:rsid w:val="4A6B418A"/>
    <w:rsid w:val="4A6BA6BA"/>
    <w:rsid w:val="4AAFD2AA"/>
    <w:rsid w:val="4ADBECB7"/>
    <w:rsid w:val="4AFBBEDD"/>
    <w:rsid w:val="4B352176"/>
    <w:rsid w:val="4B35CF28"/>
    <w:rsid w:val="4B7DABEB"/>
    <w:rsid w:val="4B8989C6"/>
    <w:rsid w:val="4B9705F7"/>
    <w:rsid w:val="4BB18049"/>
    <w:rsid w:val="4BC72FA3"/>
    <w:rsid w:val="4BC7D725"/>
    <w:rsid w:val="4BC94A20"/>
    <w:rsid w:val="4BCF0365"/>
    <w:rsid w:val="4BEEE1BF"/>
    <w:rsid w:val="4BF73CAE"/>
    <w:rsid w:val="4BF833CC"/>
    <w:rsid w:val="4C1A8F8D"/>
    <w:rsid w:val="4C212AA7"/>
    <w:rsid w:val="4C2D1F01"/>
    <w:rsid w:val="4C34786B"/>
    <w:rsid w:val="4C6684C1"/>
    <w:rsid w:val="4C7494EA"/>
    <w:rsid w:val="4C9B2DB3"/>
    <w:rsid w:val="4C9B60B6"/>
    <w:rsid w:val="4D1D576C"/>
    <w:rsid w:val="4D27BAB3"/>
    <w:rsid w:val="4D9581F5"/>
    <w:rsid w:val="4DB92F66"/>
    <w:rsid w:val="4DB94329"/>
    <w:rsid w:val="4E12C4A7"/>
    <w:rsid w:val="4E21A11D"/>
    <w:rsid w:val="4E2BD1A9"/>
    <w:rsid w:val="4E5ABA31"/>
    <w:rsid w:val="4E93DF1A"/>
    <w:rsid w:val="4E9805D8"/>
    <w:rsid w:val="4EBC33D6"/>
    <w:rsid w:val="4ECD3EBD"/>
    <w:rsid w:val="4EEC62C4"/>
    <w:rsid w:val="4EF99533"/>
    <w:rsid w:val="4F0CDF12"/>
    <w:rsid w:val="4F10ADEB"/>
    <w:rsid w:val="4F16CCE6"/>
    <w:rsid w:val="4F254222"/>
    <w:rsid w:val="4F3159B3"/>
    <w:rsid w:val="4F39AABE"/>
    <w:rsid w:val="4F3A0F65"/>
    <w:rsid w:val="4F717327"/>
    <w:rsid w:val="4F722C7D"/>
    <w:rsid w:val="4F749EB5"/>
    <w:rsid w:val="4F8FE588"/>
    <w:rsid w:val="4F9B2DA6"/>
    <w:rsid w:val="4FE5FA7D"/>
    <w:rsid w:val="4FFDCC9E"/>
    <w:rsid w:val="500D6532"/>
    <w:rsid w:val="50718889"/>
    <w:rsid w:val="5083B2E8"/>
    <w:rsid w:val="50A29EDC"/>
    <w:rsid w:val="50AB9C63"/>
    <w:rsid w:val="50CF9C42"/>
    <w:rsid w:val="50E9521C"/>
    <w:rsid w:val="50F415C1"/>
    <w:rsid w:val="511B2FA0"/>
    <w:rsid w:val="51318A20"/>
    <w:rsid w:val="5167DB3E"/>
    <w:rsid w:val="516BB003"/>
    <w:rsid w:val="51710D77"/>
    <w:rsid w:val="51A14329"/>
    <w:rsid w:val="51BDC957"/>
    <w:rsid w:val="51D25D8E"/>
    <w:rsid w:val="51EAB9EB"/>
    <w:rsid w:val="5222E403"/>
    <w:rsid w:val="523377CE"/>
    <w:rsid w:val="527A0969"/>
    <w:rsid w:val="52A1C10A"/>
    <w:rsid w:val="52AED8E4"/>
    <w:rsid w:val="52BEB846"/>
    <w:rsid w:val="52EF6B1D"/>
    <w:rsid w:val="52FB3D5F"/>
    <w:rsid w:val="5326D641"/>
    <w:rsid w:val="536F7BE3"/>
    <w:rsid w:val="53729A38"/>
    <w:rsid w:val="53954043"/>
    <w:rsid w:val="53E8F33C"/>
    <w:rsid w:val="54081201"/>
    <w:rsid w:val="54241D30"/>
    <w:rsid w:val="544CF7F1"/>
    <w:rsid w:val="544E1B6A"/>
    <w:rsid w:val="545DC25E"/>
    <w:rsid w:val="547B97EE"/>
    <w:rsid w:val="54862C75"/>
    <w:rsid w:val="549983B0"/>
    <w:rsid w:val="54AFDBB2"/>
    <w:rsid w:val="54E83A4D"/>
    <w:rsid w:val="54E880E7"/>
    <w:rsid w:val="54F42BF1"/>
    <w:rsid w:val="54F49594"/>
    <w:rsid w:val="54FE350A"/>
    <w:rsid w:val="55025605"/>
    <w:rsid w:val="55286AB9"/>
    <w:rsid w:val="5532E418"/>
    <w:rsid w:val="5578FE08"/>
    <w:rsid w:val="5590288C"/>
    <w:rsid w:val="55AB80F4"/>
    <w:rsid w:val="55DB06F8"/>
    <w:rsid w:val="55DF69E6"/>
    <w:rsid w:val="55ED8198"/>
    <w:rsid w:val="55F72C82"/>
    <w:rsid w:val="560FF895"/>
    <w:rsid w:val="56219E4E"/>
    <w:rsid w:val="5680F157"/>
    <w:rsid w:val="56A03BD6"/>
    <w:rsid w:val="56D2A678"/>
    <w:rsid w:val="56E8999E"/>
    <w:rsid w:val="56F80AFF"/>
    <w:rsid w:val="57058730"/>
    <w:rsid w:val="570A8B14"/>
    <w:rsid w:val="570E4F49"/>
    <w:rsid w:val="5715D6A4"/>
    <w:rsid w:val="571C52CF"/>
    <w:rsid w:val="572D5473"/>
    <w:rsid w:val="5735B0DC"/>
    <w:rsid w:val="573A1D52"/>
    <w:rsid w:val="5745698B"/>
    <w:rsid w:val="57534864"/>
    <w:rsid w:val="5777B180"/>
    <w:rsid w:val="57ADC891"/>
    <w:rsid w:val="57D2C698"/>
    <w:rsid w:val="57D65224"/>
    <w:rsid w:val="57E34CFD"/>
    <w:rsid w:val="5801A051"/>
    <w:rsid w:val="581BAE29"/>
    <w:rsid w:val="58614504"/>
    <w:rsid w:val="58967820"/>
    <w:rsid w:val="58ABF2D6"/>
    <w:rsid w:val="58C60408"/>
    <w:rsid w:val="58D3218C"/>
    <w:rsid w:val="590C001D"/>
    <w:rsid w:val="590F87C0"/>
    <w:rsid w:val="592D95BB"/>
    <w:rsid w:val="59408BE9"/>
    <w:rsid w:val="5965B522"/>
    <w:rsid w:val="597B87E4"/>
    <w:rsid w:val="599435F3"/>
    <w:rsid w:val="59B84BAA"/>
    <w:rsid w:val="59C2F210"/>
    <w:rsid w:val="5A327344"/>
    <w:rsid w:val="5A406055"/>
    <w:rsid w:val="5A4F7553"/>
    <w:rsid w:val="5A51F3F6"/>
    <w:rsid w:val="5A730FD1"/>
    <w:rsid w:val="5A7B604B"/>
    <w:rsid w:val="5AA467B5"/>
    <w:rsid w:val="5ABA8C42"/>
    <w:rsid w:val="5AD88378"/>
    <w:rsid w:val="5ADDDA12"/>
    <w:rsid w:val="5B25E204"/>
    <w:rsid w:val="5B32B54E"/>
    <w:rsid w:val="5B547BB6"/>
    <w:rsid w:val="5B8933ED"/>
    <w:rsid w:val="5BB7CD9C"/>
    <w:rsid w:val="5BDC247D"/>
    <w:rsid w:val="5BDC4CF9"/>
    <w:rsid w:val="5C020571"/>
    <w:rsid w:val="5C102F6D"/>
    <w:rsid w:val="5C1DCD00"/>
    <w:rsid w:val="5CC00446"/>
    <w:rsid w:val="5CE7FABE"/>
    <w:rsid w:val="5CEBA641"/>
    <w:rsid w:val="5CF11188"/>
    <w:rsid w:val="5D046BE3"/>
    <w:rsid w:val="5D1246B0"/>
    <w:rsid w:val="5D14BCFD"/>
    <w:rsid w:val="5D4CF658"/>
    <w:rsid w:val="5D4EC4EF"/>
    <w:rsid w:val="5D5FE5A2"/>
    <w:rsid w:val="5D617F74"/>
    <w:rsid w:val="5D779BF7"/>
    <w:rsid w:val="5D786FDD"/>
    <w:rsid w:val="5D88FD40"/>
    <w:rsid w:val="5D8AA7CE"/>
    <w:rsid w:val="5D905A66"/>
    <w:rsid w:val="5D9A3E52"/>
    <w:rsid w:val="5DA71D6F"/>
    <w:rsid w:val="5DE47001"/>
    <w:rsid w:val="5E1CA75A"/>
    <w:rsid w:val="5E364F59"/>
    <w:rsid w:val="5E4C875A"/>
    <w:rsid w:val="5E5E877E"/>
    <w:rsid w:val="5E6382A6"/>
    <w:rsid w:val="5E69F076"/>
    <w:rsid w:val="5E86574C"/>
    <w:rsid w:val="5E9DA885"/>
    <w:rsid w:val="5EF8FF0F"/>
    <w:rsid w:val="5F20DBD6"/>
    <w:rsid w:val="5F60236E"/>
    <w:rsid w:val="5FA1EC95"/>
    <w:rsid w:val="5FA89B03"/>
    <w:rsid w:val="5FB7649F"/>
    <w:rsid w:val="5FF90E3C"/>
    <w:rsid w:val="5FFF1FC5"/>
    <w:rsid w:val="6006CF58"/>
    <w:rsid w:val="601DE90C"/>
    <w:rsid w:val="6062AD2A"/>
    <w:rsid w:val="607AA697"/>
    <w:rsid w:val="60DF1DF9"/>
    <w:rsid w:val="60FFE944"/>
    <w:rsid w:val="6149CB55"/>
    <w:rsid w:val="6160C9B4"/>
    <w:rsid w:val="6162DD96"/>
    <w:rsid w:val="6180720C"/>
    <w:rsid w:val="619D7E4E"/>
    <w:rsid w:val="61CED60B"/>
    <w:rsid w:val="61D32DCC"/>
    <w:rsid w:val="61E0A63C"/>
    <w:rsid w:val="61ED42B4"/>
    <w:rsid w:val="61F89FA9"/>
    <w:rsid w:val="6216DE9A"/>
    <w:rsid w:val="6230D904"/>
    <w:rsid w:val="629BD5AC"/>
    <w:rsid w:val="62A89E8B"/>
    <w:rsid w:val="62B05940"/>
    <w:rsid w:val="62C75A3E"/>
    <w:rsid w:val="62CBE431"/>
    <w:rsid w:val="62FC09DC"/>
    <w:rsid w:val="63249AD5"/>
    <w:rsid w:val="635043D7"/>
    <w:rsid w:val="635CEC46"/>
    <w:rsid w:val="636E75F5"/>
    <w:rsid w:val="637A9EC6"/>
    <w:rsid w:val="63861DBD"/>
    <w:rsid w:val="63AEED5A"/>
    <w:rsid w:val="63BA7D20"/>
    <w:rsid w:val="63EEF3BE"/>
    <w:rsid w:val="6425C00D"/>
    <w:rsid w:val="643BDDB0"/>
    <w:rsid w:val="6468599F"/>
    <w:rsid w:val="648A7DD4"/>
    <w:rsid w:val="64B264DD"/>
    <w:rsid w:val="64C0E866"/>
    <w:rsid w:val="64CF2713"/>
    <w:rsid w:val="64F45109"/>
    <w:rsid w:val="6516CFCD"/>
    <w:rsid w:val="652444AD"/>
    <w:rsid w:val="65349B72"/>
    <w:rsid w:val="656198F4"/>
    <w:rsid w:val="65786007"/>
    <w:rsid w:val="657916C3"/>
    <w:rsid w:val="657A8E80"/>
    <w:rsid w:val="65BC1FB0"/>
    <w:rsid w:val="65C5D1B0"/>
    <w:rsid w:val="65C90E5E"/>
    <w:rsid w:val="65DC0E2D"/>
    <w:rsid w:val="65E2F521"/>
    <w:rsid w:val="6616AD30"/>
    <w:rsid w:val="6616DBE4"/>
    <w:rsid w:val="6620651F"/>
    <w:rsid w:val="6632009C"/>
    <w:rsid w:val="66925990"/>
    <w:rsid w:val="66B702BC"/>
    <w:rsid w:val="66B8FB48"/>
    <w:rsid w:val="66BF5712"/>
    <w:rsid w:val="66C6913F"/>
    <w:rsid w:val="66D8B145"/>
    <w:rsid w:val="6723766B"/>
    <w:rsid w:val="67312DDA"/>
    <w:rsid w:val="67327577"/>
    <w:rsid w:val="67522A0D"/>
    <w:rsid w:val="677641EF"/>
    <w:rsid w:val="67AB2B4C"/>
    <w:rsid w:val="67B62B64"/>
    <w:rsid w:val="67F32486"/>
    <w:rsid w:val="67F7FA0A"/>
    <w:rsid w:val="67FC24AD"/>
    <w:rsid w:val="68121D5A"/>
    <w:rsid w:val="681478FA"/>
    <w:rsid w:val="682A3BEA"/>
    <w:rsid w:val="6853AB4F"/>
    <w:rsid w:val="68757D78"/>
    <w:rsid w:val="68833E36"/>
    <w:rsid w:val="68F71575"/>
    <w:rsid w:val="68F71D9B"/>
    <w:rsid w:val="68F92907"/>
    <w:rsid w:val="691682F9"/>
    <w:rsid w:val="6919FE6B"/>
    <w:rsid w:val="691B5E0D"/>
    <w:rsid w:val="693808D6"/>
    <w:rsid w:val="693949DD"/>
    <w:rsid w:val="6948EA03"/>
    <w:rsid w:val="69590CA4"/>
    <w:rsid w:val="695CA03F"/>
    <w:rsid w:val="696F30E5"/>
    <w:rsid w:val="69B37336"/>
    <w:rsid w:val="69C6844C"/>
    <w:rsid w:val="69CD08B7"/>
    <w:rsid w:val="6A27267E"/>
    <w:rsid w:val="6A632ECF"/>
    <w:rsid w:val="6A83D0CE"/>
    <w:rsid w:val="6A8555D8"/>
    <w:rsid w:val="6A8DF6F4"/>
    <w:rsid w:val="6A918C25"/>
    <w:rsid w:val="6AEE1B47"/>
    <w:rsid w:val="6B0FD656"/>
    <w:rsid w:val="6B34229A"/>
    <w:rsid w:val="6B43C91C"/>
    <w:rsid w:val="6B5E42CF"/>
    <w:rsid w:val="6B7BBBAF"/>
    <w:rsid w:val="6B851933"/>
    <w:rsid w:val="6BB24893"/>
    <w:rsid w:val="6BB53EDE"/>
    <w:rsid w:val="6BBFE159"/>
    <w:rsid w:val="6BD6237A"/>
    <w:rsid w:val="6C3C65AA"/>
    <w:rsid w:val="6C937080"/>
    <w:rsid w:val="6D616AA8"/>
    <w:rsid w:val="6DA55E24"/>
    <w:rsid w:val="6DAB6EEA"/>
    <w:rsid w:val="6DBFD786"/>
    <w:rsid w:val="6DC98F75"/>
    <w:rsid w:val="6E0AD283"/>
    <w:rsid w:val="6E0E1751"/>
    <w:rsid w:val="6E5B082F"/>
    <w:rsid w:val="6E6D4764"/>
    <w:rsid w:val="6E6E4F2D"/>
    <w:rsid w:val="6E93C752"/>
    <w:rsid w:val="6EA0DF7C"/>
    <w:rsid w:val="6EB1199B"/>
    <w:rsid w:val="6EDA429D"/>
    <w:rsid w:val="6F039650"/>
    <w:rsid w:val="6F1945AA"/>
    <w:rsid w:val="6F38FE41"/>
    <w:rsid w:val="6F3D0208"/>
    <w:rsid w:val="6F408BEC"/>
    <w:rsid w:val="6F422E54"/>
    <w:rsid w:val="6F472F84"/>
    <w:rsid w:val="6F4A49D3"/>
    <w:rsid w:val="6F530EE2"/>
    <w:rsid w:val="6F9DA902"/>
    <w:rsid w:val="6FA10E9C"/>
    <w:rsid w:val="6FC6AAF1"/>
    <w:rsid w:val="6FDCD88F"/>
    <w:rsid w:val="6FEE0E35"/>
    <w:rsid w:val="6FFB3152"/>
    <w:rsid w:val="700E3477"/>
    <w:rsid w:val="70185A25"/>
    <w:rsid w:val="7036D3BA"/>
    <w:rsid w:val="70530D1A"/>
    <w:rsid w:val="70692EB0"/>
    <w:rsid w:val="708149C0"/>
    <w:rsid w:val="709D8145"/>
    <w:rsid w:val="709F01FC"/>
    <w:rsid w:val="70A9F7F3"/>
    <w:rsid w:val="70CA1524"/>
    <w:rsid w:val="70EC5EBC"/>
    <w:rsid w:val="712D9641"/>
    <w:rsid w:val="7132C51D"/>
    <w:rsid w:val="715C9D70"/>
    <w:rsid w:val="715F59BF"/>
    <w:rsid w:val="71AD0309"/>
    <w:rsid w:val="71B24D44"/>
    <w:rsid w:val="71B2D41F"/>
    <w:rsid w:val="71CBB3AF"/>
    <w:rsid w:val="71E5C51A"/>
    <w:rsid w:val="721640E3"/>
    <w:rsid w:val="721D5D25"/>
    <w:rsid w:val="7220FF52"/>
    <w:rsid w:val="722583F5"/>
    <w:rsid w:val="723F1695"/>
    <w:rsid w:val="724B86EC"/>
    <w:rsid w:val="725C761F"/>
    <w:rsid w:val="72627D8A"/>
    <w:rsid w:val="7262C3F2"/>
    <w:rsid w:val="7270993F"/>
    <w:rsid w:val="72714763"/>
    <w:rsid w:val="72908B90"/>
    <w:rsid w:val="72A3EC08"/>
    <w:rsid w:val="72B017BD"/>
    <w:rsid w:val="730477CD"/>
    <w:rsid w:val="7324AC9D"/>
    <w:rsid w:val="732FBAA7"/>
    <w:rsid w:val="7346BBA5"/>
    <w:rsid w:val="734DC4DA"/>
    <w:rsid w:val="735D8B1E"/>
    <w:rsid w:val="73B910E0"/>
    <w:rsid w:val="74210962"/>
    <w:rsid w:val="74266544"/>
    <w:rsid w:val="7430CFA6"/>
    <w:rsid w:val="7467AA40"/>
    <w:rsid w:val="746BCE88"/>
    <w:rsid w:val="74901536"/>
    <w:rsid w:val="74929430"/>
    <w:rsid w:val="749F1564"/>
    <w:rsid w:val="74A80EA3"/>
    <w:rsid w:val="7517C8F2"/>
    <w:rsid w:val="757DD320"/>
    <w:rsid w:val="758409FF"/>
    <w:rsid w:val="75B8ED6B"/>
    <w:rsid w:val="75DF5608"/>
    <w:rsid w:val="75F68A28"/>
    <w:rsid w:val="75F7E85D"/>
    <w:rsid w:val="760C198C"/>
    <w:rsid w:val="763324AE"/>
    <w:rsid w:val="766C6B14"/>
    <w:rsid w:val="76846481"/>
    <w:rsid w:val="76C191EA"/>
    <w:rsid w:val="76C22466"/>
    <w:rsid w:val="770D4529"/>
    <w:rsid w:val="77233CFB"/>
    <w:rsid w:val="775112AC"/>
    <w:rsid w:val="778A6679"/>
    <w:rsid w:val="77A56D37"/>
    <w:rsid w:val="77AFD865"/>
    <w:rsid w:val="77D1AB24"/>
    <w:rsid w:val="77FD153A"/>
    <w:rsid w:val="7816AA6F"/>
    <w:rsid w:val="7833B608"/>
    <w:rsid w:val="783A96EE"/>
    <w:rsid w:val="785D6443"/>
    <w:rsid w:val="78604EF7"/>
    <w:rsid w:val="78CD7150"/>
    <w:rsid w:val="78E02592"/>
    <w:rsid w:val="78E51458"/>
    <w:rsid w:val="78FAA0B0"/>
    <w:rsid w:val="79068663"/>
    <w:rsid w:val="793E0121"/>
    <w:rsid w:val="799EAA73"/>
    <w:rsid w:val="79B0B2BA"/>
    <w:rsid w:val="79D338C4"/>
    <w:rsid w:val="79EEFC0E"/>
    <w:rsid w:val="7A0036C8"/>
    <w:rsid w:val="7A0FCB97"/>
    <w:rsid w:val="7A15D272"/>
    <w:rsid w:val="7A17D5E7"/>
    <w:rsid w:val="7A4CE38D"/>
    <w:rsid w:val="7A5CCCD6"/>
    <w:rsid w:val="7AAA41F3"/>
    <w:rsid w:val="7AB95B03"/>
    <w:rsid w:val="7ABFC050"/>
    <w:rsid w:val="7AC712E6"/>
    <w:rsid w:val="7ACA54D7"/>
    <w:rsid w:val="7B26B8D6"/>
    <w:rsid w:val="7B348F6E"/>
    <w:rsid w:val="7B48FB48"/>
    <w:rsid w:val="7B4AA69D"/>
    <w:rsid w:val="7B9A8FCD"/>
    <w:rsid w:val="7BB47F62"/>
    <w:rsid w:val="7BCBDDA7"/>
    <w:rsid w:val="7BEFA956"/>
    <w:rsid w:val="7BF76E47"/>
    <w:rsid w:val="7BFB573F"/>
    <w:rsid w:val="7C032B37"/>
    <w:rsid w:val="7C181A0F"/>
    <w:rsid w:val="7C2A2309"/>
    <w:rsid w:val="7C4BCECA"/>
    <w:rsid w:val="7C4BEE6D"/>
    <w:rsid w:val="7C561935"/>
    <w:rsid w:val="7C619DC7"/>
    <w:rsid w:val="7C6A0BCA"/>
    <w:rsid w:val="7CC0C0A6"/>
    <w:rsid w:val="7CD9F225"/>
    <w:rsid w:val="7CE64BFA"/>
    <w:rsid w:val="7CEB364F"/>
    <w:rsid w:val="7D0C8414"/>
    <w:rsid w:val="7D2305C4"/>
    <w:rsid w:val="7D34DE4E"/>
    <w:rsid w:val="7D607B31"/>
    <w:rsid w:val="7D72842B"/>
    <w:rsid w:val="7D960C23"/>
    <w:rsid w:val="7D9FB47E"/>
    <w:rsid w:val="7DB58B38"/>
    <w:rsid w:val="7DB9B798"/>
    <w:rsid w:val="7DFA41FE"/>
    <w:rsid w:val="7E36FA2E"/>
    <w:rsid w:val="7E4B89B1"/>
    <w:rsid w:val="7E59E383"/>
    <w:rsid w:val="7E9751C0"/>
    <w:rsid w:val="7E9CC4C2"/>
    <w:rsid w:val="7EA691BD"/>
    <w:rsid w:val="7EA7B1DC"/>
    <w:rsid w:val="7EAF938C"/>
    <w:rsid w:val="7EBFD165"/>
    <w:rsid w:val="7EE65AF8"/>
    <w:rsid w:val="7EEE635D"/>
    <w:rsid w:val="7EEF37E2"/>
    <w:rsid w:val="7EF40F5B"/>
    <w:rsid w:val="7F00D35F"/>
    <w:rsid w:val="7F3480C5"/>
    <w:rsid w:val="7F485C8B"/>
    <w:rsid w:val="7F7A58B7"/>
    <w:rsid w:val="7FA5FE94"/>
    <w:rsid w:val="7FA9E95C"/>
    <w:rsid w:val="7FAE4E5E"/>
    <w:rsid w:val="7FBFED53"/>
    <w:rsid w:val="7FFC66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314111B6-843F-4EC9-8712-3CFCA11A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unhideWhenUsed/>
    <w:qFormat/>
    <w:rsid w:val="00E83260"/>
    <w:pPr>
      <w:keepNext/>
      <w:keepLines/>
      <w:spacing w:before="40" w:after="0"/>
      <w:outlineLvl w:val="4"/>
    </w:pPr>
    <w:rPr>
      <w:rFonts w:asciiTheme="majorHAnsi" w:eastAsiaTheme="majorEastAsia" w:hAnsiTheme="majorHAnsi" w:cstheme="majorBidi"/>
      <w:color w:val="975BAA" w:themeColor="accent1" w:themeShade="BF"/>
    </w:rPr>
  </w:style>
  <w:style w:type="paragraph" w:styleId="Heading6">
    <w:name w:val="heading 6"/>
    <w:basedOn w:val="Normal"/>
    <w:next w:val="Normal"/>
    <w:link w:val="Heading6Char"/>
    <w:uiPriority w:val="9"/>
    <w:unhideWhenUsed/>
    <w:qFormat/>
    <w:rsid w:val="00E839B9"/>
    <w:pPr>
      <w:keepNext/>
      <w:keepLines/>
      <w:spacing w:before="40" w:after="0"/>
      <w:outlineLvl w:val="5"/>
    </w:pPr>
    <w:rPr>
      <w:rFonts w:asciiTheme="majorHAnsi" w:eastAsiaTheme="majorEastAsia" w:hAnsiTheme="majorHAnsi" w:cstheme="majorBidi"/>
      <w:color w:val="653B72" w:themeColor="accent1" w:themeShade="7F"/>
    </w:rPr>
  </w:style>
  <w:style w:type="paragraph" w:styleId="Heading7">
    <w:name w:val="heading 7"/>
    <w:basedOn w:val="Normal"/>
    <w:next w:val="Normal"/>
    <w:link w:val="Heading7Char"/>
    <w:uiPriority w:val="9"/>
    <w:unhideWhenUsed/>
    <w:qFormat/>
    <w:rsid w:val="00657197"/>
    <w:pPr>
      <w:keepNext/>
      <w:keepLines/>
      <w:spacing w:before="40" w:after="0"/>
      <w:outlineLvl w:val="6"/>
    </w:pPr>
    <w:rPr>
      <w:rFonts w:asciiTheme="majorHAnsi" w:eastAsiaTheme="majorEastAsia" w:hAnsiTheme="majorHAnsi" w:cstheme="majorBidi"/>
      <w:i/>
      <w:iCs/>
      <w:color w:val="653B7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aliases w:val="Bullet List"/>
    <w:basedOn w:val="Normal"/>
    <w:link w:val="ListParagraphChar"/>
    <w:uiPriority w:val="34"/>
    <w:qFormat/>
    <w:rsid w:val="007C5291"/>
    <w:pPr>
      <w:spacing w:after="0"/>
      <w:ind w:left="720"/>
    </w:pPr>
    <w:rPr>
      <w:rFonts w:ascii="Calibri" w:hAnsi="Calibri" w:cs="Calibri"/>
      <w:szCs w:val="22"/>
      <w:lang w:val="en-AU"/>
    </w:rPr>
  </w:style>
  <w:style w:type="character" w:customStyle="1" w:styleId="Heading5Char">
    <w:name w:val="Heading 5 Char"/>
    <w:basedOn w:val="DefaultParagraphFont"/>
    <w:link w:val="Heading5"/>
    <w:uiPriority w:val="9"/>
    <w:rsid w:val="00E83260"/>
    <w:rPr>
      <w:rFonts w:asciiTheme="majorHAnsi" w:eastAsiaTheme="majorEastAsia" w:hAnsiTheme="majorHAnsi" w:cstheme="majorBidi"/>
      <w:color w:val="975BAA" w:themeColor="accent1" w:themeShade="BF"/>
      <w:sz w:val="22"/>
    </w:rPr>
  </w:style>
  <w:style w:type="character" w:styleId="CommentReference">
    <w:name w:val="annotation reference"/>
    <w:basedOn w:val="DefaultParagraphFont"/>
    <w:uiPriority w:val="99"/>
    <w:semiHidden/>
    <w:unhideWhenUsed/>
    <w:rsid w:val="00744572"/>
    <w:rPr>
      <w:sz w:val="16"/>
      <w:szCs w:val="16"/>
    </w:rPr>
  </w:style>
  <w:style w:type="paragraph" w:styleId="CommentText">
    <w:name w:val="annotation text"/>
    <w:basedOn w:val="Normal"/>
    <w:link w:val="CommentTextChar"/>
    <w:uiPriority w:val="99"/>
    <w:unhideWhenUsed/>
    <w:rsid w:val="00744572"/>
    <w:rPr>
      <w:sz w:val="20"/>
      <w:szCs w:val="20"/>
    </w:rPr>
  </w:style>
  <w:style w:type="character" w:customStyle="1" w:styleId="CommentTextChar">
    <w:name w:val="Comment Text Char"/>
    <w:basedOn w:val="DefaultParagraphFont"/>
    <w:link w:val="CommentText"/>
    <w:uiPriority w:val="99"/>
    <w:rsid w:val="00744572"/>
    <w:rPr>
      <w:sz w:val="20"/>
      <w:szCs w:val="20"/>
    </w:rPr>
  </w:style>
  <w:style w:type="paragraph" w:styleId="CommentSubject">
    <w:name w:val="annotation subject"/>
    <w:basedOn w:val="CommentText"/>
    <w:next w:val="CommentText"/>
    <w:link w:val="CommentSubjectChar"/>
    <w:uiPriority w:val="99"/>
    <w:semiHidden/>
    <w:unhideWhenUsed/>
    <w:rsid w:val="00744572"/>
    <w:rPr>
      <w:b/>
      <w:bCs/>
    </w:rPr>
  </w:style>
  <w:style w:type="character" w:customStyle="1" w:styleId="CommentSubjectChar">
    <w:name w:val="Comment Subject Char"/>
    <w:basedOn w:val="CommentTextChar"/>
    <w:link w:val="CommentSubject"/>
    <w:uiPriority w:val="99"/>
    <w:semiHidden/>
    <w:rsid w:val="00744572"/>
    <w:rPr>
      <w:b/>
      <w:bCs/>
      <w:sz w:val="20"/>
      <w:szCs w:val="20"/>
    </w:rPr>
  </w:style>
  <w:style w:type="paragraph" w:styleId="Revision">
    <w:name w:val="Revision"/>
    <w:hidden/>
    <w:uiPriority w:val="99"/>
    <w:semiHidden/>
    <w:rsid w:val="00086186"/>
    <w:rPr>
      <w:sz w:val="22"/>
    </w:rPr>
  </w:style>
  <w:style w:type="character" w:styleId="FootnoteReference">
    <w:name w:val="footnote reference"/>
    <w:basedOn w:val="DefaultParagraphFont"/>
    <w:uiPriority w:val="99"/>
    <w:semiHidden/>
    <w:unhideWhenUsed/>
    <w:rsid w:val="00461422"/>
    <w:rPr>
      <w:vertAlign w:val="superscript"/>
    </w:rPr>
  </w:style>
  <w:style w:type="character" w:styleId="Mention">
    <w:name w:val="Mention"/>
    <w:basedOn w:val="DefaultParagraphFont"/>
    <w:uiPriority w:val="99"/>
    <w:unhideWhenUsed/>
    <w:rsid w:val="0075047E"/>
    <w:rPr>
      <w:color w:val="2B579A"/>
      <w:shd w:val="clear" w:color="auto" w:fill="E1DFDD"/>
    </w:rPr>
  </w:style>
  <w:style w:type="paragraph" w:customStyle="1" w:styleId="paragraph">
    <w:name w:val="paragraph"/>
    <w:basedOn w:val="Normal"/>
    <w:rsid w:val="009624C1"/>
    <w:pPr>
      <w:spacing w:before="100" w:beforeAutospacing="1" w:after="100" w:afterAutospacing="1"/>
    </w:pPr>
    <w:rPr>
      <w:rFonts w:ascii="Times New Roman" w:eastAsia="Times New Roman" w:hAnsi="Times New Roman" w:cs="Times New Roman"/>
      <w:sz w:val="24"/>
      <w:lang w:val="en-AU" w:eastAsia="en-AU"/>
    </w:rPr>
  </w:style>
  <w:style w:type="character" w:customStyle="1" w:styleId="eop">
    <w:name w:val="eop"/>
    <w:basedOn w:val="DefaultParagraphFont"/>
    <w:rsid w:val="009624C1"/>
  </w:style>
  <w:style w:type="paragraph" w:styleId="NormalWeb">
    <w:name w:val="Normal (Web)"/>
    <w:basedOn w:val="Normal"/>
    <w:uiPriority w:val="99"/>
    <w:semiHidden/>
    <w:unhideWhenUsed/>
    <w:rsid w:val="0015332C"/>
    <w:pPr>
      <w:spacing w:before="100" w:beforeAutospacing="1" w:after="100" w:afterAutospacing="1"/>
    </w:pPr>
    <w:rPr>
      <w:rFonts w:ascii="Times New Roman" w:eastAsia="Times New Roman" w:hAnsi="Times New Roman" w:cs="Times New Roman"/>
      <w:sz w:val="24"/>
      <w:lang w:val="en-AU" w:eastAsia="en-AU"/>
    </w:rPr>
  </w:style>
  <w:style w:type="paragraph" w:customStyle="1" w:styleId="pf0">
    <w:name w:val="pf0"/>
    <w:basedOn w:val="Normal"/>
    <w:rsid w:val="00B52024"/>
    <w:pPr>
      <w:spacing w:before="100" w:beforeAutospacing="1" w:after="100" w:afterAutospacing="1"/>
    </w:pPr>
    <w:rPr>
      <w:rFonts w:ascii="Times New Roman" w:eastAsia="Times New Roman" w:hAnsi="Times New Roman" w:cs="Times New Roman"/>
      <w:sz w:val="24"/>
      <w:lang w:val="en-AU" w:eastAsia="en-AU"/>
    </w:rPr>
  </w:style>
  <w:style w:type="character" w:customStyle="1" w:styleId="cf01">
    <w:name w:val="cf01"/>
    <w:basedOn w:val="DefaultParagraphFont"/>
    <w:rsid w:val="00B52024"/>
    <w:rPr>
      <w:rFonts w:ascii="Segoe UI" w:hAnsi="Segoe UI" w:cs="Segoe UI" w:hint="default"/>
      <w:sz w:val="18"/>
      <w:szCs w:val="18"/>
    </w:rPr>
  </w:style>
  <w:style w:type="paragraph" w:styleId="BodyText">
    <w:name w:val="Body Text"/>
    <w:basedOn w:val="Normal"/>
    <w:link w:val="BodyTextChar"/>
    <w:uiPriority w:val="1"/>
    <w:qFormat/>
    <w:rsid w:val="00D425B5"/>
    <w:pPr>
      <w:widowControl w:val="0"/>
      <w:spacing w:before="84" w:after="0"/>
      <w:ind w:left="2210"/>
    </w:pPr>
    <w:rPr>
      <w:rFonts w:ascii="Calibri" w:eastAsia="Calibri" w:hAnsi="Calibri" w:cs="Times New Roman"/>
      <w:sz w:val="19"/>
      <w:szCs w:val="19"/>
      <w:lang w:val="en-US"/>
    </w:rPr>
  </w:style>
  <w:style w:type="character" w:customStyle="1" w:styleId="BodyTextChar">
    <w:name w:val="Body Text Char"/>
    <w:basedOn w:val="DefaultParagraphFont"/>
    <w:link w:val="BodyText"/>
    <w:uiPriority w:val="1"/>
    <w:rsid w:val="00D425B5"/>
    <w:rPr>
      <w:rFonts w:ascii="Calibri" w:eastAsia="Calibri" w:hAnsi="Calibri" w:cs="Times New Roman"/>
      <w:sz w:val="19"/>
      <w:szCs w:val="19"/>
      <w:lang w:val="en-US"/>
    </w:rPr>
  </w:style>
  <w:style w:type="character" w:customStyle="1" w:styleId="Heading6Char">
    <w:name w:val="Heading 6 Char"/>
    <w:basedOn w:val="DefaultParagraphFont"/>
    <w:link w:val="Heading6"/>
    <w:uiPriority w:val="9"/>
    <w:rsid w:val="00E839B9"/>
    <w:rPr>
      <w:rFonts w:asciiTheme="majorHAnsi" w:eastAsiaTheme="majorEastAsia" w:hAnsiTheme="majorHAnsi" w:cstheme="majorBidi"/>
      <w:color w:val="653B72" w:themeColor="accent1" w:themeShade="7F"/>
      <w:sz w:val="22"/>
    </w:rPr>
  </w:style>
  <w:style w:type="paragraph" w:styleId="NoSpacing">
    <w:name w:val="No Spacing"/>
    <w:link w:val="NoSpacingChar"/>
    <w:uiPriority w:val="1"/>
    <w:qFormat/>
    <w:rsid w:val="00377B2C"/>
    <w:rPr>
      <w:sz w:val="22"/>
    </w:rPr>
  </w:style>
  <w:style w:type="table" w:styleId="GridTable1Light-Accent6">
    <w:name w:val="Grid Table 1 Light Accent 6"/>
    <w:basedOn w:val="TableNormal"/>
    <w:uiPriority w:val="46"/>
    <w:rsid w:val="001943E2"/>
    <w:tblPr>
      <w:tblStyleRowBandSize w:val="1"/>
      <w:tblStyleColBandSize w:val="1"/>
      <w:tblBorders>
        <w:top w:val="single" w:sz="4" w:space="0" w:color="E4D4E9" w:themeColor="accent6" w:themeTint="66"/>
        <w:left w:val="single" w:sz="4" w:space="0" w:color="E4D4E9" w:themeColor="accent6" w:themeTint="66"/>
        <w:bottom w:val="single" w:sz="4" w:space="0" w:color="E4D4E9" w:themeColor="accent6" w:themeTint="66"/>
        <w:right w:val="single" w:sz="4" w:space="0" w:color="E4D4E9" w:themeColor="accent6" w:themeTint="66"/>
        <w:insideH w:val="single" w:sz="4" w:space="0" w:color="E4D4E9" w:themeColor="accent6" w:themeTint="66"/>
        <w:insideV w:val="single" w:sz="4" w:space="0" w:color="E4D4E9" w:themeColor="accent6" w:themeTint="66"/>
      </w:tblBorders>
    </w:tblPr>
    <w:tblStylePr w:type="firstRow">
      <w:rPr>
        <w:b/>
        <w:bCs/>
      </w:rPr>
      <w:tblPr/>
      <w:tcPr>
        <w:tcBorders>
          <w:bottom w:val="single" w:sz="12" w:space="0" w:color="D6BFDE" w:themeColor="accent6" w:themeTint="99"/>
        </w:tcBorders>
      </w:tcPr>
    </w:tblStylePr>
    <w:tblStylePr w:type="lastRow">
      <w:rPr>
        <w:b/>
        <w:bCs/>
      </w:rPr>
      <w:tblPr/>
      <w:tcPr>
        <w:tcBorders>
          <w:top w:val="double" w:sz="2" w:space="0" w:color="D6BFDE" w:themeColor="accent6"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1943E2"/>
    <w:rPr>
      <w:i/>
      <w:iCs/>
    </w:rPr>
  </w:style>
  <w:style w:type="character" w:customStyle="1" w:styleId="Heading7Char">
    <w:name w:val="Heading 7 Char"/>
    <w:basedOn w:val="DefaultParagraphFont"/>
    <w:link w:val="Heading7"/>
    <w:uiPriority w:val="9"/>
    <w:rsid w:val="00657197"/>
    <w:rPr>
      <w:rFonts w:asciiTheme="majorHAnsi" w:eastAsiaTheme="majorEastAsia" w:hAnsiTheme="majorHAnsi" w:cstheme="majorBidi"/>
      <w:i/>
      <w:iCs/>
      <w:color w:val="653B72" w:themeColor="accent1" w:themeShade="7F"/>
      <w:sz w:val="22"/>
    </w:rPr>
  </w:style>
  <w:style w:type="character" w:styleId="PlaceholderText">
    <w:name w:val="Placeholder Text"/>
    <w:basedOn w:val="DefaultParagraphFont"/>
    <w:uiPriority w:val="99"/>
    <w:semiHidden/>
    <w:rsid w:val="00F47213"/>
    <w:rPr>
      <w:color w:val="808080"/>
    </w:rPr>
  </w:style>
  <w:style w:type="character" w:customStyle="1" w:styleId="ListParagraphChar">
    <w:name w:val="List Paragraph Char"/>
    <w:aliases w:val="Bullet List Char"/>
    <w:link w:val="ListParagraph"/>
    <w:uiPriority w:val="34"/>
    <w:rsid w:val="00D25628"/>
    <w:rPr>
      <w:rFonts w:ascii="Calibri" w:hAnsi="Calibri" w:cs="Calibri"/>
      <w:sz w:val="22"/>
      <w:szCs w:val="22"/>
      <w:lang w:val="en-AU"/>
    </w:rPr>
  </w:style>
  <w:style w:type="table" w:styleId="TableGridLight">
    <w:name w:val="Grid Table Light"/>
    <w:basedOn w:val="TableNormal"/>
    <w:uiPriority w:val="40"/>
    <w:rsid w:val="003474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11">
    <w:name w:val="cf11"/>
    <w:basedOn w:val="DefaultParagraphFont"/>
    <w:rsid w:val="00E524E0"/>
    <w:rPr>
      <w:rFonts w:ascii="Segoe UI" w:hAnsi="Segoe UI" w:cs="Segoe UI" w:hint="default"/>
      <w:color w:val="111111"/>
      <w:sz w:val="18"/>
      <w:szCs w:val="18"/>
      <w:shd w:val="clear" w:color="auto" w:fill="FFFFFF"/>
    </w:rPr>
  </w:style>
  <w:style w:type="character" w:customStyle="1" w:styleId="cf21">
    <w:name w:val="cf21"/>
    <w:basedOn w:val="DefaultParagraphFont"/>
    <w:rsid w:val="00E524E0"/>
    <w:rPr>
      <w:rFonts w:ascii="Segoe UI" w:hAnsi="Segoe UI" w:cs="Segoe UI" w:hint="default"/>
      <w:color w:val="111111"/>
      <w:sz w:val="18"/>
      <w:szCs w:val="18"/>
      <w:shd w:val="clear" w:color="auto" w:fill="D3D3D3"/>
    </w:rPr>
  </w:style>
  <w:style w:type="paragraph" w:styleId="TOCHeading">
    <w:name w:val="TOC Heading"/>
    <w:basedOn w:val="Heading1"/>
    <w:next w:val="Normal"/>
    <w:uiPriority w:val="39"/>
    <w:unhideWhenUsed/>
    <w:qFormat/>
    <w:rsid w:val="003C0EF7"/>
    <w:pPr>
      <w:spacing w:after="0" w:line="259" w:lineRule="auto"/>
      <w:outlineLvl w:val="9"/>
    </w:pPr>
    <w:rPr>
      <w:rFonts w:cstheme="majorBidi"/>
      <w:b w:val="0"/>
      <w:color w:val="975BAA" w:themeColor="accent1" w:themeShade="BF"/>
      <w:sz w:val="32"/>
      <w:lang w:val="en-US"/>
    </w:rPr>
  </w:style>
  <w:style w:type="paragraph" w:styleId="TOC1">
    <w:name w:val="toc 1"/>
    <w:basedOn w:val="Normal"/>
    <w:next w:val="Normal"/>
    <w:autoRedefine/>
    <w:uiPriority w:val="39"/>
    <w:unhideWhenUsed/>
    <w:rsid w:val="00952436"/>
    <w:pPr>
      <w:tabs>
        <w:tab w:val="right" w:leader="dot" w:pos="9622"/>
      </w:tabs>
      <w:spacing w:after="100"/>
    </w:pPr>
    <w:rPr>
      <w:rFonts w:cstheme="majorHAnsi"/>
      <w:b/>
      <w:bCs/>
      <w:noProof/>
    </w:rPr>
  </w:style>
  <w:style w:type="paragraph" w:styleId="TOC2">
    <w:name w:val="toc 2"/>
    <w:basedOn w:val="Normal"/>
    <w:next w:val="Normal"/>
    <w:autoRedefine/>
    <w:uiPriority w:val="39"/>
    <w:unhideWhenUsed/>
    <w:rsid w:val="00C7762D"/>
    <w:pPr>
      <w:tabs>
        <w:tab w:val="left" w:pos="660"/>
        <w:tab w:val="right" w:leader="dot" w:pos="9622"/>
      </w:tabs>
      <w:spacing w:after="100"/>
    </w:pPr>
    <w:rPr>
      <w:b/>
      <w:bCs/>
      <w:noProof/>
      <w:lang w:val="en-AU"/>
    </w:rPr>
  </w:style>
  <w:style w:type="paragraph" w:styleId="TOC3">
    <w:name w:val="toc 3"/>
    <w:basedOn w:val="Normal"/>
    <w:next w:val="Normal"/>
    <w:autoRedefine/>
    <w:uiPriority w:val="39"/>
    <w:unhideWhenUsed/>
    <w:rsid w:val="004A39FC"/>
    <w:pPr>
      <w:tabs>
        <w:tab w:val="right" w:leader="dot" w:pos="9622"/>
      </w:tabs>
      <w:spacing w:after="100"/>
      <w:ind w:left="440"/>
    </w:pPr>
  </w:style>
  <w:style w:type="paragraph" w:styleId="Title">
    <w:name w:val="Title"/>
    <w:basedOn w:val="Normal"/>
    <w:next w:val="Normal"/>
    <w:link w:val="TitleChar"/>
    <w:uiPriority w:val="10"/>
    <w:qFormat/>
    <w:rsid w:val="006C445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45E"/>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1960EB"/>
    <w:rPr>
      <w:sz w:val="22"/>
    </w:rPr>
  </w:style>
  <w:style w:type="paragraph" w:customStyle="1" w:styleId="Covertitle">
    <w:name w:val="Cover title"/>
    <w:basedOn w:val="Normal"/>
    <w:qFormat/>
    <w:rsid w:val="001960EB"/>
    <w:pPr>
      <w:spacing w:after="180"/>
    </w:pPr>
    <w:rPr>
      <w:rFonts w:cs="Times New Roman (Body CS)"/>
      <w:b/>
      <w:color w:val="000000" w:themeColor="text1"/>
      <w:sz w:val="56"/>
      <w:lang w:val="en-AU"/>
    </w:rPr>
  </w:style>
  <w:style w:type="paragraph" w:customStyle="1" w:styleId="Coversubtitle">
    <w:name w:val="Cover subtitle"/>
    <w:basedOn w:val="Covertitle"/>
    <w:qFormat/>
    <w:rsid w:val="001960EB"/>
    <w:rPr>
      <w:b w:val="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158">
      <w:bodyDiv w:val="1"/>
      <w:marLeft w:val="0"/>
      <w:marRight w:val="0"/>
      <w:marTop w:val="0"/>
      <w:marBottom w:val="0"/>
      <w:divBdr>
        <w:top w:val="none" w:sz="0" w:space="0" w:color="auto"/>
        <w:left w:val="none" w:sz="0" w:space="0" w:color="auto"/>
        <w:bottom w:val="none" w:sz="0" w:space="0" w:color="auto"/>
        <w:right w:val="none" w:sz="0" w:space="0" w:color="auto"/>
      </w:divBdr>
      <w:divsChild>
        <w:div w:id="171533172">
          <w:marLeft w:val="274"/>
          <w:marRight w:val="0"/>
          <w:marTop w:val="0"/>
          <w:marBottom w:val="120"/>
          <w:divBdr>
            <w:top w:val="none" w:sz="0" w:space="0" w:color="auto"/>
            <w:left w:val="none" w:sz="0" w:space="0" w:color="auto"/>
            <w:bottom w:val="none" w:sz="0" w:space="0" w:color="auto"/>
            <w:right w:val="none" w:sz="0" w:space="0" w:color="auto"/>
          </w:divBdr>
        </w:div>
      </w:divsChild>
    </w:div>
    <w:div w:id="14160049">
      <w:bodyDiv w:val="1"/>
      <w:marLeft w:val="0"/>
      <w:marRight w:val="0"/>
      <w:marTop w:val="0"/>
      <w:marBottom w:val="0"/>
      <w:divBdr>
        <w:top w:val="none" w:sz="0" w:space="0" w:color="auto"/>
        <w:left w:val="none" w:sz="0" w:space="0" w:color="auto"/>
        <w:bottom w:val="none" w:sz="0" w:space="0" w:color="auto"/>
        <w:right w:val="none" w:sz="0" w:space="0" w:color="auto"/>
      </w:divBdr>
      <w:divsChild>
        <w:div w:id="1238055286">
          <w:marLeft w:val="274"/>
          <w:marRight w:val="0"/>
          <w:marTop w:val="120"/>
          <w:marBottom w:val="0"/>
          <w:divBdr>
            <w:top w:val="none" w:sz="0" w:space="0" w:color="auto"/>
            <w:left w:val="none" w:sz="0" w:space="0" w:color="auto"/>
            <w:bottom w:val="none" w:sz="0" w:space="0" w:color="auto"/>
            <w:right w:val="none" w:sz="0" w:space="0" w:color="auto"/>
          </w:divBdr>
        </w:div>
        <w:div w:id="530001489">
          <w:marLeft w:val="274"/>
          <w:marRight w:val="0"/>
          <w:marTop w:val="120"/>
          <w:marBottom w:val="0"/>
          <w:divBdr>
            <w:top w:val="none" w:sz="0" w:space="0" w:color="auto"/>
            <w:left w:val="none" w:sz="0" w:space="0" w:color="auto"/>
            <w:bottom w:val="none" w:sz="0" w:space="0" w:color="auto"/>
            <w:right w:val="none" w:sz="0" w:space="0" w:color="auto"/>
          </w:divBdr>
        </w:div>
        <w:div w:id="1647734811">
          <w:marLeft w:val="274"/>
          <w:marRight w:val="0"/>
          <w:marTop w:val="120"/>
          <w:marBottom w:val="0"/>
          <w:divBdr>
            <w:top w:val="none" w:sz="0" w:space="0" w:color="auto"/>
            <w:left w:val="none" w:sz="0" w:space="0" w:color="auto"/>
            <w:bottom w:val="none" w:sz="0" w:space="0" w:color="auto"/>
            <w:right w:val="none" w:sz="0" w:space="0" w:color="auto"/>
          </w:divBdr>
        </w:div>
        <w:div w:id="1709065367">
          <w:marLeft w:val="274"/>
          <w:marRight w:val="0"/>
          <w:marTop w:val="120"/>
          <w:marBottom w:val="0"/>
          <w:divBdr>
            <w:top w:val="none" w:sz="0" w:space="0" w:color="auto"/>
            <w:left w:val="none" w:sz="0" w:space="0" w:color="auto"/>
            <w:bottom w:val="none" w:sz="0" w:space="0" w:color="auto"/>
            <w:right w:val="none" w:sz="0" w:space="0" w:color="auto"/>
          </w:divBdr>
        </w:div>
      </w:divsChild>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01138836">
      <w:bodyDiv w:val="1"/>
      <w:marLeft w:val="0"/>
      <w:marRight w:val="0"/>
      <w:marTop w:val="0"/>
      <w:marBottom w:val="0"/>
      <w:divBdr>
        <w:top w:val="none" w:sz="0" w:space="0" w:color="auto"/>
        <w:left w:val="none" w:sz="0" w:space="0" w:color="auto"/>
        <w:bottom w:val="none" w:sz="0" w:space="0" w:color="auto"/>
        <w:right w:val="none" w:sz="0" w:space="0" w:color="auto"/>
      </w:divBdr>
      <w:divsChild>
        <w:div w:id="879590026">
          <w:marLeft w:val="446"/>
          <w:marRight w:val="0"/>
          <w:marTop w:val="120"/>
          <w:marBottom w:val="0"/>
          <w:divBdr>
            <w:top w:val="none" w:sz="0" w:space="0" w:color="auto"/>
            <w:left w:val="none" w:sz="0" w:space="0" w:color="auto"/>
            <w:bottom w:val="none" w:sz="0" w:space="0" w:color="auto"/>
            <w:right w:val="none" w:sz="0" w:space="0" w:color="auto"/>
          </w:divBdr>
        </w:div>
        <w:div w:id="187724445">
          <w:marLeft w:val="446"/>
          <w:marRight w:val="0"/>
          <w:marTop w:val="120"/>
          <w:marBottom w:val="0"/>
          <w:divBdr>
            <w:top w:val="none" w:sz="0" w:space="0" w:color="auto"/>
            <w:left w:val="none" w:sz="0" w:space="0" w:color="auto"/>
            <w:bottom w:val="none" w:sz="0" w:space="0" w:color="auto"/>
            <w:right w:val="none" w:sz="0" w:space="0" w:color="auto"/>
          </w:divBdr>
        </w:div>
      </w:divsChild>
    </w:div>
    <w:div w:id="233513988">
      <w:bodyDiv w:val="1"/>
      <w:marLeft w:val="0"/>
      <w:marRight w:val="0"/>
      <w:marTop w:val="0"/>
      <w:marBottom w:val="0"/>
      <w:divBdr>
        <w:top w:val="none" w:sz="0" w:space="0" w:color="auto"/>
        <w:left w:val="none" w:sz="0" w:space="0" w:color="auto"/>
        <w:bottom w:val="none" w:sz="0" w:space="0" w:color="auto"/>
        <w:right w:val="none" w:sz="0" w:space="0" w:color="auto"/>
      </w:divBdr>
    </w:div>
    <w:div w:id="280116364">
      <w:bodyDiv w:val="1"/>
      <w:marLeft w:val="0"/>
      <w:marRight w:val="0"/>
      <w:marTop w:val="0"/>
      <w:marBottom w:val="0"/>
      <w:divBdr>
        <w:top w:val="none" w:sz="0" w:space="0" w:color="auto"/>
        <w:left w:val="none" w:sz="0" w:space="0" w:color="auto"/>
        <w:bottom w:val="none" w:sz="0" w:space="0" w:color="auto"/>
        <w:right w:val="none" w:sz="0" w:space="0" w:color="auto"/>
      </w:divBdr>
    </w:div>
    <w:div w:id="310987524">
      <w:bodyDiv w:val="1"/>
      <w:marLeft w:val="0"/>
      <w:marRight w:val="0"/>
      <w:marTop w:val="0"/>
      <w:marBottom w:val="0"/>
      <w:divBdr>
        <w:top w:val="none" w:sz="0" w:space="0" w:color="auto"/>
        <w:left w:val="none" w:sz="0" w:space="0" w:color="auto"/>
        <w:bottom w:val="none" w:sz="0" w:space="0" w:color="auto"/>
        <w:right w:val="none" w:sz="0" w:space="0" w:color="auto"/>
      </w:divBdr>
    </w:div>
    <w:div w:id="391781451">
      <w:bodyDiv w:val="1"/>
      <w:marLeft w:val="0"/>
      <w:marRight w:val="0"/>
      <w:marTop w:val="0"/>
      <w:marBottom w:val="0"/>
      <w:divBdr>
        <w:top w:val="none" w:sz="0" w:space="0" w:color="auto"/>
        <w:left w:val="none" w:sz="0" w:space="0" w:color="auto"/>
        <w:bottom w:val="none" w:sz="0" w:space="0" w:color="auto"/>
        <w:right w:val="none" w:sz="0" w:space="0" w:color="auto"/>
      </w:divBdr>
    </w:div>
    <w:div w:id="393161238">
      <w:bodyDiv w:val="1"/>
      <w:marLeft w:val="0"/>
      <w:marRight w:val="0"/>
      <w:marTop w:val="0"/>
      <w:marBottom w:val="0"/>
      <w:divBdr>
        <w:top w:val="none" w:sz="0" w:space="0" w:color="auto"/>
        <w:left w:val="none" w:sz="0" w:space="0" w:color="auto"/>
        <w:bottom w:val="none" w:sz="0" w:space="0" w:color="auto"/>
        <w:right w:val="none" w:sz="0" w:space="0" w:color="auto"/>
      </w:divBdr>
    </w:div>
    <w:div w:id="400097811">
      <w:bodyDiv w:val="1"/>
      <w:marLeft w:val="0"/>
      <w:marRight w:val="0"/>
      <w:marTop w:val="0"/>
      <w:marBottom w:val="0"/>
      <w:divBdr>
        <w:top w:val="none" w:sz="0" w:space="0" w:color="auto"/>
        <w:left w:val="none" w:sz="0" w:space="0" w:color="auto"/>
        <w:bottom w:val="none" w:sz="0" w:space="0" w:color="auto"/>
        <w:right w:val="none" w:sz="0" w:space="0" w:color="auto"/>
      </w:divBdr>
      <w:divsChild>
        <w:div w:id="381297504">
          <w:marLeft w:val="274"/>
          <w:marRight w:val="0"/>
          <w:marTop w:val="0"/>
          <w:marBottom w:val="0"/>
          <w:divBdr>
            <w:top w:val="none" w:sz="0" w:space="0" w:color="auto"/>
            <w:left w:val="none" w:sz="0" w:space="0" w:color="auto"/>
            <w:bottom w:val="none" w:sz="0" w:space="0" w:color="auto"/>
            <w:right w:val="none" w:sz="0" w:space="0" w:color="auto"/>
          </w:divBdr>
        </w:div>
        <w:div w:id="411664008">
          <w:marLeft w:val="274"/>
          <w:marRight w:val="0"/>
          <w:marTop w:val="0"/>
          <w:marBottom w:val="0"/>
          <w:divBdr>
            <w:top w:val="none" w:sz="0" w:space="0" w:color="auto"/>
            <w:left w:val="none" w:sz="0" w:space="0" w:color="auto"/>
            <w:bottom w:val="none" w:sz="0" w:space="0" w:color="auto"/>
            <w:right w:val="none" w:sz="0" w:space="0" w:color="auto"/>
          </w:divBdr>
        </w:div>
        <w:div w:id="670565063">
          <w:marLeft w:val="274"/>
          <w:marRight w:val="0"/>
          <w:marTop w:val="0"/>
          <w:marBottom w:val="0"/>
          <w:divBdr>
            <w:top w:val="none" w:sz="0" w:space="0" w:color="auto"/>
            <w:left w:val="none" w:sz="0" w:space="0" w:color="auto"/>
            <w:bottom w:val="none" w:sz="0" w:space="0" w:color="auto"/>
            <w:right w:val="none" w:sz="0" w:space="0" w:color="auto"/>
          </w:divBdr>
        </w:div>
      </w:divsChild>
    </w:div>
    <w:div w:id="493034873">
      <w:bodyDiv w:val="1"/>
      <w:marLeft w:val="0"/>
      <w:marRight w:val="0"/>
      <w:marTop w:val="0"/>
      <w:marBottom w:val="0"/>
      <w:divBdr>
        <w:top w:val="none" w:sz="0" w:space="0" w:color="auto"/>
        <w:left w:val="none" w:sz="0" w:space="0" w:color="auto"/>
        <w:bottom w:val="none" w:sz="0" w:space="0" w:color="auto"/>
        <w:right w:val="none" w:sz="0" w:space="0" w:color="auto"/>
      </w:divBdr>
    </w:div>
    <w:div w:id="538007847">
      <w:bodyDiv w:val="1"/>
      <w:marLeft w:val="0"/>
      <w:marRight w:val="0"/>
      <w:marTop w:val="0"/>
      <w:marBottom w:val="0"/>
      <w:divBdr>
        <w:top w:val="none" w:sz="0" w:space="0" w:color="auto"/>
        <w:left w:val="none" w:sz="0" w:space="0" w:color="auto"/>
        <w:bottom w:val="none" w:sz="0" w:space="0" w:color="auto"/>
        <w:right w:val="none" w:sz="0" w:space="0" w:color="auto"/>
      </w:divBdr>
    </w:div>
    <w:div w:id="558322716">
      <w:bodyDiv w:val="1"/>
      <w:marLeft w:val="0"/>
      <w:marRight w:val="0"/>
      <w:marTop w:val="0"/>
      <w:marBottom w:val="0"/>
      <w:divBdr>
        <w:top w:val="none" w:sz="0" w:space="0" w:color="auto"/>
        <w:left w:val="none" w:sz="0" w:space="0" w:color="auto"/>
        <w:bottom w:val="none" w:sz="0" w:space="0" w:color="auto"/>
        <w:right w:val="none" w:sz="0" w:space="0" w:color="auto"/>
      </w:divBdr>
      <w:divsChild>
        <w:div w:id="925384286">
          <w:marLeft w:val="274"/>
          <w:marRight w:val="0"/>
          <w:marTop w:val="0"/>
          <w:marBottom w:val="120"/>
          <w:divBdr>
            <w:top w:val="none" w:sz="0" w:space="0" w:color="auto"/>
            <w:left w:val="none" w:sz="0" w:space="0" w:color="auto"/>
            <w:bottom w:val="none" w:sz="0" w:space="0" w:color="auto"/>
            <w:right w:val="none" w:sz="0" w:space="0" w:color="auto"/>
          </w:divBdr>
        </w:div>
        <w:div w:id="1118256867">
          <w:marLeft w:val="274"/>
          <w:marRight w:val="0"/>
          <w:marTop w:val="0"/>
          <w:marBottom w:val="120"/>
          <w:divBdr>
            <w:top w:val="none" w:sz="0" w:space="0" w:color="auto"/>
            <w:left w:val="none" w:sz="0" w:space="0" w:color="auto"/>
            <w:bottom w:val="none" w:sz="0" w:space="0" w:color="auto"/>
            <w:right w:val="none" w:sz="0" w:space="0" w:color="auto"/>
          </w:divBdr>
        </w:div>
        <w:div w:id="1584947179">
          <w:marLeft w:val="274"/>
          <w:marRight w:val="0"/>
          <w:marTop w:val="0"/>
          <w:marBottom w:val="120"/>
          <w:divBdr>
            <w:top w:val="none" w:sz="0" w:space="0" w:color="auto"/>
            <w:left w:val="none" w:sz="0" w:space="0" w:color="auto"/>
            <w:bottom w:val="none" w:sz="0" w:space="0" w:color="auto"/>
            <w:right w:val="none" w:sz="0" w:space="0" w:color="auto"/>
          </w:divBdr>
        </w:div>
        <w:div w:id="1824813269">
          <w:marLeft w:val="274"/>
          <w:marRight w:val="0"/>
          <w:marTop w:val="0"/>
          <w:marBottom w:val="120"/>
          <w:divBdr>
            <w:top w:val="none" w:sz="0" w:space="0" w:color="auto"/>
            <w:left w:val="none" w:sz="0" w:space="0" w:color="auto"/>
            <w:bottom w:val="none" w:sz="0" w:space="0" w:color="auto"/>
            <w:right w:val="none" w:sz="0" w:space="0" w:color="auto"/>
          </w:divBdr>
        </w:div>
      </w:divsChild>
    </w:div>
    <w:div w:id="580601976">
      <w:bodyDiv w:val="1"/>
      <w:marLeft w:val="0"/>
      <w:marRight w:val="0"/>
      <w:marTop w:val="0"/>
      <w:marBottom w:val="0"/>
      <w:divBdr>
        <w:top w:val="none" w:sz="0" w:space="0" w:color="auto"/>
        <w:left w:val="none" w:sz="0" w:space="0" w:color="auto"/>
        <w:bottom w:val="none" w:sz="0" w:space="0" w:color="auto"/>
        <w:right w:val="none" w:sz="0" w:space="0" w:color="auto"/>
      </w:divBdr>
    </w:div>
    <w:div w:id="643853194">
      <w:bodyDiv w:val="1"/>
      <w:marLeft w:val="0"/>
      <w:marRight w:val="0"/>
      <w:marTop w:val="0"/>
      <w:marBottom w:val="0"/>
      <w:divBdr>
        <w:top w:val="none" w:sz="0" w:space="0" w:color="auto"/>
        <w:left w:val="none" w:sz="0" w:space="0" w:color="auto"/>
        <w:bottom w:val="none" w:sz="0" w:space="0" w:color="auto"/>
        <w:right w:val="none" w:sz="0" w:space="0" w:color="auto"/>
      </w:divBdr>
    </w:div>
    <w:div w:id="665792842">
      <w:bodyDiv w:val="1"/>
      <w:marLeft w:val="0"/>
      <w:marRight w:val="0"/>
      <w:marTop w:val="0"/>
      <w:marBottom w:val="0"/>
      <w:divBdr>
        <w:top w:val="none" w:sz="0" w:space="0" w:color="auto"/>
        <w:left w:val="none" w:sz="0" w:space="0" w:color="auto"/>
        <w:bottom w:val="none" w:sz="0" w:space="0" w:color="auto"/>
        <w:right w:val="none" w:sz="0" w:space="0" w:color="auto"/>
      </w:divBdr>
    </w:div>
    <w:div w:id="690226171">
      <w:bodyDiv w:val="1"/>
      <w:marLeft w:val="0"/>
      <w:marRight w:val="0"/>
      <w:marTop w:val="0"/>
      <w:marBottom w:val="0"/>
      <w:divBdr>
        <w:top w:val="none" w:sz="0" w:space="0" w:color="auto"/>
        <w:left w:val="none" w:sz="0" w:space="0" w:color="auto"/>
        <w:bottom w:val="none" w:sz="0" w:space="0" w:color="auto"/>
        <w:right w:val="none" w:sz="0" w:space="0" w:color="auto"/>
      </w:divBdr>
    </w:div>
    <w:div w:id="692658360">
      <w:bodyDiv w:val="1"/>
      <w:marLeft w:val="0"/>
      <w:marRight w:val="0"/>
      <w:marTop w:val="0"/>
      <w:marBottom w:val="0"/>
      <w:divBdr>
        <w:top w:val="none" w:sz="0" w:space="0" w:color="auto"/>
        <w:left w:val="none" w:sz="0" w:space="0" w:color="auto"/>
        <w:bottom w:val="none" w:sz="0" w:space="0" w:color="auto"/>
        <w:right w:val="none" w:sz="0" w:space="0" w:color="auto"/>
      </w:divBdr>
    </w:div>
    <w:div w:id="697969262">
      <w:bodyDiv w:val="1"/>
      <w:marLeft w:val="0"/>
      <w:marRight w:val="0"/>
      <w:marTop w:val="0"/>
      <w:marBottom w:val="0"/>
      <w:divBdr>
        <w:top w:val="none" w:sz="0" w:space="0" w:color="auto"/>
        <w:left w:val="none" w:sz="0" w:space="0" w:color="auto"/>
        <w:bottom w:val="none" w:sz="0" w:space="0" w:color="auto"/>
        <w:right w:val="none" w:sz="0" w:space="0" w:color="auto"/>
      </w:divBdr>
    </w:div>
    <w:div w:id="712114329">
      <w:bodyDiv w:val="1"/>
      <w:marLeft w:val="0"/>
      <w:marRight w:val="0"/>
      <w:marTop w:val="0"/>
      <w:marBottom w:val="0"/>
      <w:divBdr>
        <w:top w:val="none" w:sz="0" w:space="0" w:color="auto"/>
        <w:left w:val="none" w:sz="0" w:space="0" w:color="auto"/>
        <w:bottom w:val="none" w:sz="0" w:space="0" w:color="auto"/>
        <w:right w:val="none" w:sz="0" w:space="0" w:color="auto"/>
      </w:divBdr>
    </w:div>
    <w:div w:id="882669702">
      <w:bodyDiv w:val="1"/>
      <w:marLeft w:val="0"/>
      <w:marRight w:val="0"/>
      <w:marTop w:val="0"/>
      <w:marBottom w:val="0"/>
      <w:divBdr>
        <w:top w:val="none" w:sz="0" w:space="0" w:color="auto"/>
        <w:left w:val="none" w:sz="0" w:space="0" w:color="auto"/>
        <w:bottom w:val="none" w:sz="0" w:space="0" w:color="auto"/>
        <w:right w:val="none" w:sz="0" w:space="0" w:color="auto"/>
      </w:divBdr>
    </w:div>
    <w:div w:id="928201644">
      <w:bodyDiv w:val="1"/>
      <w:marLeft w:val="0"/>
      <w:marRight w:val="0"/>
      <w:marTop w:val="0"/>
      <w:marBottom w:val="0"/>
      <w:divBdr>
        <w:top w:val="none" w:sz="0" w:space="0" w:color="auto"/>
        <w:left w:val="none" w:sz="0" w:space="0" w:color="auto"/>
        <w:bottom w:val="none" w:sz="0" w:space="0" w:color="auto"/>
        <w:right w:val="none" w:sz="0" w:space="0" w:color="auto"/>
      </w:divBdr>
    </w:div>
    <w:div w:id="1013071384">
      <w:bodyDiv w:val="1"/>
      <w:marLeft w:val="0"/>
      <w:marRight w:val="0"/>
      <w:marTop w:val="0"/>
      <w:marBottom w:val="0"/>
      <w:divBdr>
        <w:top w:val="none" w:sz="0" w:space="0" w:color="auto"/>
        <w:left w:val="none" w:sz="0" w:space="0" w:color="auto"/>
        <w:bottom w:val="none" w:sz="0" w:space="0" w:color="auto"/>
        <w:right w:val="none" w:sz="0" w:space="0" w:color="auto"/>
      </w:divBdr>
    </w:div>
    <w:div w:id="1032464461">
      <w:bodyDiv w:val="1"/>
      <w:marLeft w:val="0"/>
      <w:marRight w:val="0"/>
      <w:marTop w:val="0"/>
      <w:marBottom w:val="0"/>
      <w:divBdr>
        <w:top w:val="none" w:sz="0" w:space="0" w:color="auto"/>
        <w:left w:val="none" w:sz="0" w:space="0" w:color="auto"/>
        <w:bottom w:val="none" w:sz="0" w:space="0" w:color="auto"/>
        <w:right w:val="none" w:sz="0" w:space="0" w:color="auto"/>
      </w:divBdr>
      <w:divsChild>
        <w:div w:id="66071721">
          <w:marLeft w:val="446"/>
          <w:marRight w:val="0"/>
          <w:marTop w:val="0"/>
          <w:marBottom w:val="0"/>
          <w:divBdr>
            <w:top w:val="none" w:sz="0" w:space="0" w:color="auto"/>
            <w:left w:val="none" w:sz="0" w:space="0" w:color="auto"/>
            <w:bottom w:val="none" w:sz="0" w:space="0" w:color="auto"/>
            <w:right w:val="none" w:sz="0" w:space="0" w:color="auto"/>
          </w:divBdr>
        </w:div>
        <w:div w:id="980885681">
          <w:marLeft w:val="446"/>
          <w:marRight w:val="0"/>
          <w:marTop w:val="0"/>
          <w:marBottom w:val="0"/>
          <w:divBdr>
            <w:top w:val="none" w:sz="0" w:space="0" w:color="auto"/>
            <w:left w:val="none" w:sz="0" w:space="0" w:color="auto"/>
            <w:bottom w:val="none" w:sz="0" w:space="0" w:color="auto"/>
            <w:right w:val="none" w:sz="0" w:space="0" w:color="auto"/>
          </w:divBdr>
        </w:div>
      </w:divsChild>
    </w:div>
    <w:div w:id="1047949631">
      <w:bodyDiv w:val="1"/>
      <w:marLeft w:val="0"/>
      <w:marRight w:val="0"/>
      <w:marTop w:val="0"/>
      <w:marBottom w:val="0"/>
      <w:divBdr>
        <w:top w:val="none" w:sz="0" w:space="0" w:color="auto"/>
        <w:left w:val="none" w:sz="0" w:space="0" w:color="auto"/>
        <w:bottom w:val="none" w:sz="0" w:space="0" w:color="auto"/>
        <w:right w:val="none" w:sz="0" w:space="0" w:color="auto"/>
      </w:divBdr>
      <w:divsChild>
        <w:div w:id="148523790">
          <w:marLeft w:val="274"/>
          <w:marRight w:val="0"/>
          <w:marTop w:val="0"/>
          <w:marBottom w:val="0"/>
          <w:divBdr>
            <w:top w:val="none" w:sz="0" w:space="0" w:color="auto"/>
            <w:left w:val="none" w:sz="0" w:space="0" w:color="auto"/>
            <w:bottom w:val="none" w:sz="0" w:space="0" w:color="auto"/>
            <w:right w:val="none" w:sz="0" w:space="0" w:color="auto"/>
          </w:divBdr>
        </w:div>
        <w:div w:id="597908795">
          <w:marLeft w:val="274"/>
          <w:marRight w:val="0"/>
          <w:marTop w:val="0"/>
          <w:marBottom w:val="0"/>
          <w:divBdr>
            <w:top w:val="none" w:sz="0" w:space="0" w:color="auto"/>
            <w:left w:val="none" w:sz="0" w:space="0" w:color="auto"/>
            <w:bottom w:val="none" w:sz="0" w:space="0" w:color="auto"/>
            <w:right w:val="none" w:sz="0" w:space="0" w:color="auto"/>
          </w:divBdr>
        </w:div>
        <w:div w:id="1038241103">
          <w:marLeft w:val="274"/>
          <w:marRight w:val="0"/>
          <w:marTop w:val="0"/>
          <w:marBottom w:val="0"/>
          <w:divBdr>
            <w:top w:val="none" w:sz="0" w:space="0" w:color="auto"/>
            <w:left w:val="none" w:sz="0" w:space="0" w:color="auto"/>
            <w:bottom w:val="none" w:sz="0" w:space="0" w:color="auto"/>
            <w:right w:val="none" w:sz="0" w:space="0" w:color="auto"/>
          </w:divBdr>
        </w:div>
        <w:div w:id="1353843006">
          <w:marLeft w:val="274"/>
          <w:marRight w:val="0"/>
          <w:marTop w:val="0"/>
          <w:marBottom w:val="0"/>
          <w:divBdr>
            <w:top w:val="none" w:sz="0" w:space="0" w:color="auto"/>
            <w:left w:val="none" w:sz="0" w:space="0" w:color="auto"/>
            <w:bottom w:val="none" w:sz="0" w:space="0" w:color="auto"/>
            <w:right w:val="none" w:sz="0" w:space="0" w:color="auto"/>
          </w:divBdr>
        </w:div>
      </w:divsChild>
    </w:div>
    <w:div w:id="111794524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58">
          <w:marLeft w:val="446"/>
          <w:marRight w:val="0"/>
          <w:marTop w:val="0"/>
          <w:marBottom w:val="240"/>
          <w:divBdr>
            <w:top w:val="none" w:sz="0" w:space="0" w:color="auto"/>
            <w:left w:val="none" w:sz="0" w:space="0" w:color="auto"/>
            <w:bottom w:val="none" w:sz="0" w:space="0" w:color="auto"/>
            <w:right w:val="none" w:sz="0" w:space="0" w:color="auto"/>
          </w:divBdr>
        </w:div>
      </w:divsChild>
    </w:div>
    <w:div w:id="1135219523">
      <w:bodyDiv w:val="1"/>
      <w:marLeft w:val="0"/>
      <w:marRight w:val="0"/>
      <w:marTop w:val="0"/>
      <w:marBottom w:val="0"/>
      <w:divBdr>
        <w:top w:val="none" w:sz="0" w:space="0" w:color="auto"/>
        <w:left w:val="none" w:sz="0" w:space="0" w:color="auto"/>
        <w:bottom w:val="none" w:sz="0" w:space="0" w:color="auto"/>
        <w:right w:val="none" w:sz="0" w:space="0" w:color="auto"/>
      </w:divBdr>
    </w:div>
    <w:div w:id="1174415832">
      <w:bodyDiv w:val="1"/>
      <w:marLeft w:val="0"/>
      <w:marRight w:val="0"/>
      <w:marTop w:val="0"/>
      <w:marBottom w:val="0"/>
      <w:divBdr>
        <w:top w:val="none" w:sz="0" w:space="0" w:color="auto"/>
        <w:left w:val="none" w:sz="0" w:space="0" w:color="auto"/>
        <w:bottom w:val="none" w:sz="0" w:space="0" w:color="auto"/>
        <w:right w:val="none" w:sz="0" w:space="0" w:color="auto"/>
      </w:divBdr>
    </w:div>
    <w:div w:id="123057893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380714074">
      <w:bodyDiv w:val="1"/>
      <w:marLeft w:val="0"/>
      <w:marRight w:val="0"/>
      <w:marTop w:val="0"/>
      <w:marBottom w:val="0"/>
      <w:divBdr>
        <w:top w:val="none" w:sz="0" w:space="0" w:color="auto"/>
        <w:left w:val="none" w:sz="0" w:space="0" w:color="auto"/>
        <w:bottom w:val="none" w:sz="0" w:space="0" w:color="auto"/>
        <w:right w:val="none" w:sz="0" w:space="0" w:color="auto"/>
      </w:divBdr>
    </w:div>
    <w:div w:id="1474710805">
      <w:bodyDiv w:val="1"/>
      <w:marLeft w:val="0"/>
      <w:marRight w:val="0"/>
      <w:marTop w:val="0"/>
      <w:marBottom w:val="0"/>
      <w:divBdr>
        <w:top w:val="none" w:sz="0" w:space="0" w:color="auto"/>
        <w:left w:val="none" w:sz="0" w:space="0" w:color="auto"/>
        <w:bottom w:val="none" w:sz="0" w:space="0" w:color="auto"/>
        <w:right w:val="none" w:sz="0" w:space="0" w:color="auto"/>
      </w:divBdr>
    </w:div>
    <w:div w:id="1546063306">
      <w:bodyDiv w:val="1"/>
      <w:marLeft w:val="0"/>
      <w:marRight w:val="0"/>
      <w:marTop w:val="0"/>
      <w:marBottom w:val="0"/>
      <w:divBdr>
        <w:top w:val="none" w:sz="0" w:space="0" w:color="auto"/>
        <w:left w:val="none" w:sz="0" w:space="0" w:color="auto"/>
        <w:bottom w:val="none" w:sz="0" w:space="0" w:color="auto"/>
        <w:right w:val="none" w:sz="0" w:space="0" w:color="auto"/>
      </w:divBdr>
    </w:div>
    <w:div w:id="1740132073">
      <w:bodyDiv w:val="1"/>
      <w:marLeft w:val="0"/>
      <w:marRight w:val="0"/>
      <w:marTop w:val="0"/>
      <w:marBottom w:val="0"/>
      <w:divBdr>
        <w:top w:val="none" w:sz="0" w:space="0" w:color="auto"/>
        <w:left w:val="none" w:sz="0" w:space="0" w:color="auto"/>
        <w:bottom w:val="none" w:sz="0" w:space="0" w:color="auto"/>
        <w:right w:val="none" w:sz="0" w:space="0" w:color="auto"/>
      </w:divBdr>
    </w:div>
    <w:div w:id="1932354443">
      <w:bodyDiv w:val="1"/>
      <w:marLeft w:val="0"/>
      <w:marRight w:val="0"/>
      <w:marTop w:val="0"/>
      <w:marBottom w:val="0"/>
      <w:divBdr>
        <w:top w:val="none" w:sz="0" w:space="0" w:color="auto"/>
        <w:left w:val="none" w:sz="0" w:space="0" w:color="auto"/>
        <w:bottom w:val="none" w:sz="0" w:space="0" w:color="auto"/>
        <w:right w:val="none" w:sz="0" w:space="0" w:color="auto"/>
      </w:divBdr>
      <w:divsChild>
        <w:div w:id="1624072819">
          <w:marLeft w:val="446"/>
          <w:marRight w:val="0"/>
          <w:marTop w:val="0"/>
          <w:marBottom w:val="240"/>
          <w:divBdr>
            <w:top w:val="none" w:sz="0" w:space="0" w:color="auto"/>
            <w:left w:val="none" w:sz="0" w:space="0" w:color="auto"/>
            <w:bottom w:val="none" w:sz="0" w:space="0" w:color="auto"/>
            <w:right w:val="none" w:sz="0" w:space="0" w:color="auto"/>
          </w:divBdr>
        </w:div>
      </w:divsChild>
    </w:div>
    <w:div w:id="1944485313">
      <w:bodyDiv w:val="1"/>
      <w:marLeft w:val="0"/>
      <w:marRight w:val="0"/>
      <w:marTop w:val="0"/>
      <w:marBottom w:val="0"/>
      <w:divBdr>
        <w:top w:val="none" w:sz="0" w:space="0" w:color="auto"/>
        <w:left w:val="none" w:sz="0" w:space="0" w:color="auto"/>
        <w:bottom w:val="none" w:sz="0" w:space="0" w:color="auto"/>
        <w:right w:val="none" w:sz="0" w:space="0" w:color="auto"/>
      </w:divBdr>
    </w:div>
    <w:div w:id="1944485444">
      <w:bodyDiv w:val="1"/>
      <w:marLeft w:val="0"/>
      <w:marRight w:val="0"/>
      <w:marTop w:val="0"/>
      <w:marBottom w:val="0"/>
      <w:divBdr>
        <w:top w:val="none" w:sz="0" w:space="0" w:color="auto"/>
        <w:left w:val="none" w:sz="0" w:space="0" w:color="auto"/>
        <w:bottom w:val="none" w:sz="0" w:space="0" w:color="auto"/>
        <w:right w:val="none" w:sz="0" w:space="0" w:color="auto"/>
      </w:divBdr>
      <w:divsChild>
        <w:div w:id="1300842029">
          <w:marLeft w:val="274"/>
          <w:marRight w:val="0"/>
          <w:marTop w:val="120"/>
          <w:marBottom w:val="0"/>
          <w:divBdr>
            <w:top w:val="none" w:sz="0" w:space="0" w:color="auto"/>
            <w:left w:val="none" w:sz="0" w:space="0" w:color="auto"/>
            <w:bottom w:val="none" w:sz="0" w:space="0" w:color="auto"/>
            <w:right w:val="none" w:sz="0" w:space="0" w:color="auto"/>
          </w:divBdr>
        </w:div>
        <w:div w:id="588974687">
          <w:marLeft w:val="274"/>
          <w:marRight w:val="0"/>
          <w:marTop w:val="120"/>
          <w:marBottom w:val="0"/>
          <w:divBdr>
            <w:top w:val="none" w:sz="0" w:space="0" w:color="auto"/>
            <w:left w:val="none" w:sz="0" w:space="0" w:color="auto"/>
            <w:bottom w:val="none" w:sz="0" w:space="0" w:color="auto"/>
            <w:right w:val="none" w:sz="0" w:space="0" w:color="auto"/>
          </w:divBdr>
        </w:div>
        <w:div w:id="1712147640">
          <w:marLeft w:val="274"/>
          <w:marRight w:val="0"/>
          <w:marTop w:val="120"/>
          <w:marBottom w:val="0"/>
          <w:divBdr>
            <w:top w:val="none" w:sz="0" w:space="0" w:color="auto"/>
            <w:left w:val="none" w:sz="0" w:space="0" w:color="auto"/>
            <w:bottom w:val="none" w:sz="0" w:space="0" w:color="auto"/>
            <w:right w:val="none" w:sz="0" w:space="0" w:color="auto"/>
          </w:divBdr>
        </w:div>
        <w:div w:id="2090032614">
          <w:marLeft w:val="274"/>
          <w:marRight w:val="0"/>
          <w:marTop w:val="120"/>
          <w:marBottom w:val="0"/>
          <w:divBdr>
            <w:top w:val="none" w:sz="0" w:space="0" w:color="auto"/>
            <w:left w:val="none" w:sz="0" w:space="0" w:color="auto"/>
            <w:bottom w:val="none" w:sz="0" w:space="0" w:color="auto"/>
            <w:right w:val="none" w:sz="0" w:space="0" w:color="auto"/>
          </w:divBdr>
        </w:div>
      </w:divsChild>
    </w:div>
    <w:div w:id="1973057059">
      <w:bodyDiv w:val="1"/>
      <w:marLeft w:val="0"/>
      <w:marRight w:val="0"/>
      <w:marTop w:val="0"/>
      <w:marBottom w:val="0"/>
      <w:divBdr>
        <w:top w:val="none" w:sz="0" w:space="0" w:color="auto"/>
        <w:left w:val="none" w:sz="0" w:space="0" w:color="auto"/>
        <w:bottom w:val="none" w:sz="0" w:space="0" w:color="auto"/>
        <w:right w:val="none" w:sz="0" w:space="0" w:color="auto"/>
      </w:divBdr>
    </w:div>
    <w:div w:id="1983342876">
      <w:bodyDiv w:val="1"/>
      <w:marLeft w:val="0"/>
      <w:marRight w:val="0"/>
      <w:marTop w:val="0"/>
      <w:marBottom w:val="0"/>
      <w:divBdr>
        <w:top w:val="none" w:sz="0" w:space="0" w:color="auto"/>
        <w:left w:val="none" w:sz="0" w:space="0" w:color="auto"/>
        <w:bottom w:val="none" w:sz="0" w:space="0" w:color="auto"/>
        <w:right w:val="none" w:sz="0" w:space="0" w:color="auto"/>
      </w:divBdr>
    </w:div>
    <w:div w:id="2019765926">
      <w:bodyDiv w:val="1"/>
      <w:marLeft w:val="0"/>
      <w:marRight w:val="0"/>
      <w:marTop w:val="0"/>
      <w:marBottom w:val="0"/>
      <w:divBdr>
        <w:top w:val="none" w:sz="0" w:space="0" w:color="auto"/>
        <w:left w:val="none" w:sz="0" w:space="0" w:color="auto"/>
        <w:bottom w:val="none" w:sz="0" w:space="0" w:color="auto"/>
        <w:right w:val="none" w:sz="0" w:space="0" w:color="auto"/>
      </w:divBdr>
    </w:div>
    <w:div w:id="2117745963">
      <w:bodyDiv w:val="1"/>
      <w:marLeft w:val="0"/>
      <w:marRight w:val="0"/>
      <w:marTop w:val="0"/>
      <w:marBottom w:val="0"/>
      <w:divBdr>
        <w:top w:val="none" w:sz="0" w:space="0" w:color="auto"/>
        <w:left w:val="none" w:sz="0" w:space="0" w:color="auto"/>
        <w:bottom w:val="none" w:sz="0" w:space="0" w:color="auto"/>
        <w:right w:val="none" w:sz="0" w:space="0" w:color="auto"/>
      </w:divBdr>
      <w:divsChild>
        <w:div w:id="1824932648">
          <w:marLeft w:val="274"/>
          <w:marRight w:val="0"/>
          <w:marTop w:val="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school-readiness-funding" TargetMode="External"/><Relationship Id="rId18" Type="http://schemas.openxmlformats.org/officeDocument/2006/relationships/footer" Target="footer1.xml"/><Relationship Id="rId26" Type="http://schemas.openxmlformats.org/officeDocument/2006/relationships/hyperlink" Target="https://www.vic.gov.au/child-care-and-kindergarten-aboriginal-children" TargetMode="External"/><Relationship Id="rId39" Type="http://schemas.openxmlformats.org/officeDocument/2006/relationships/hyperlink" Target="https://www.education.vic.gov.au/childhood/providers/funding/Pages/program.aspx?queryid=222" TargetMode="External"/><Relationship Id="rId21" Type="http://schemas.openxmlformats.org/officeDocument/2006/relationships/hyperlink" Target="https://www.vic.gov.au/access-early-learning" TargetMode="External"/><Relationship Id="rId34" Type="http://schemas.openxmlformats.org/officeDocument/2006/relationships/hyperlink" Target="https://www.vic.gov.au/school-readiness-funding" TargetMode="External"/><Relationship Id="rId42" Type="http://schemas.openxmlformats.org/officeDocument/2006/relationships/hyperlink" Target="https://www.education.vic.gov.au/childhood/providers/funding/Pages/program.aspx?queryid=242" TargetMode="External"/><Relationship Id="rId47" Type="http://schemas.openxmlformats.org/officeDocument/2006/relationships/hyperlink" Target="https://www.education.vic.gov.au/childhood/providers/funding/Pages/program.aspx?queryid=33" TargetMode="External"/><Relationship Id="rId50" Type="http://schemas.openxmlformats.org/officeDocument/2006/relationships/hyperlink" Target="https://www.education.vic.gov.au/childhood/providers/funding/Pages/program.aspx?queryid=37"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lexible.support.packages@education.vic.gov.au?subject=FSP%20Application%20Form%20-%20[service%20name]%20and%20[DE%20area]" TargetMode="External"/><Relationship Id="rId29" Type="http://schemas.openxmlformats.org/officeDocument/2006/relationships/hyperlink" Target="https://www.vic.gov.au/out-home-care" TargetMode="External"/><Relationship Id="rId11" Type="http://schemas.openxmlformats.org/officeDocument/2006/relationships/endnotes" Target="endnotes.xml"/><Relationship Id="rId24" Type="http://schemas.openxmlformats.org/officeDocument/2006/relationships/hyperlink" Target="https://www.vic.gov.au/kindergarten-inclusion-children-disabilities" TargetMode="External"/><Relationship Id="rId32" Type="http://schemas.openxmlformats.org/officeDocument/2006/relationships/hyperlink" Target="https://www.vic.gov.au/program-support-groups-kindergarten" TargetMode="External"/><Relationship Id="rId37" Type="http://schemas.openxmlformats.org/officeDocument/2006/relationships/image" Target="media/image4.svg"/><Relationship Id="rId40" Type="http://schemas.openxmlformats.org/officeDocument/2006/relationships/hyperlink" Target="https://www.education.vic.gov.au/childhood/providers/funding/Pages/program.aspx?queryid=63" TargetMode="External"/><Relationship Id="rId45" Type="http://schemas.openxmlformats.org/officeDocument/2006/relationships/hyperlink" Target="https://www.education.vic.gov.au/childhood/providers/funding/Pages/program.aspx?queryid=192"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www.vic.gov.au/preschool-field-officer-program" TargetMode="External"/><Relationship Id="rId44" Type="http://schemas.openxmlformats.org/officeDocument/2006/relationships/hyperlink" Target="https://www.education.vic.gov.au/childhood/providers/funding/Pages/program.aspx?queryid=188"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vic.gov.au/Documents/childhood/professionals/support/Kindergarten_Inclusion_Program-Guidelines-Information-Loan-Request-Application-Kit.docx" TargetMode="External"/><Relationship Id="rId22" Type="http://schemas.openxmlformats.org/officeDocument/2006/relationships/hyperlink" Target="https://www.vic.gov.au/contact-early-childhood-improvement-branch" TargetMode="External"/><Relationship Id="rId27" Type="http://schemas.openxmlformats.org/officeDocument/2006/relationships/hyperlink" Target="https://www.vic.gov.au/child-care-and-kindergarten-aboriginal-children" TargetMode="External"/><Relationship Id="rId30" Type="http://schemas.openxmlformats.org/officeDocument/2006/relationships/hyperlink" Target="https://www.vic.gov.au/early-childhood-intervention-services-national-disability-insurance-scheme" TargetMode="External"/><Relationship Id="rId35" Type="http://schemas.openxmlformats.org/officeDocument/2006/relationships/hyperlink" Target="https://www.education.vic.gov.au/childhood/providers/funding/Pages/program.aspx?queryid=161" TargetMode="External"/><Relationship Id="rId43" Type="http://schemas.openxmlformats.org/officeDocument/2006/relationships/hyperlink" Target="https://www.education.vic.gov.au/childhood/providers/funding/Pages/program.aspx?queryid=168" TargetMode="External"/><Relationship Id="rId48" Type="http://schemas.openxmlformats.org/officeDocument/2006/relationships/hyperlink" Target="https://www.education.vic.gov.au/childhood/providers/funding/Pages/program.aspx?queryid=178" TargetMode="External"/><Relationship Id="rId8" Type="http://schemas.openxmlformats.org/officeDocument/2006/relationships/settings" Target="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vic.gov.au/priority-access-criteria" TargetMode="External"/><Relationship Id="rId17" Type="http://schemas.openxmlformats.org/officeDocument/2006/relationships/header" Target="header1.xml"/><Relationship Id="rId25" Type="http://schemas.openxmlformats.org/officeDocument/2006/relationships/hyperlink" Target="https://www.vic.gov.au/kindergarten-inclusion-support-kis-program-specialised-equipment-trial-set" TargetMode="External"/><Relationship Id="rId33" Type="http://schemas.openxmlformats.org/officeDocument/2006/relationships/hyperlink" Target="https://www.education.vic.gov.au/Documents/childhood/professionals/health/OOHC-Individual-Learning-Plan_FINAL.pdf" TargetMode="External"/><Relationship Id="rId38" Type="http://schemas.openxmlformats.org/officeDocument/2006/relationships/hyperlink" Target="https://www.education.vic.gov.au/childhood/providers/funding/Pages/program.aspx?queryid=240" TargetMode="External"/><Relationship Id="rId46" Type="http://schemas.openxmlformats.org/officeDocument/2006/relationships/hyperlink" Target="https://www.education.vic.gov.au/childhood/providers/funding/Pages/program.aspx?queryid=241" TargetMode="External"/><Relationship Id="rId20" Type="http://schemas.openxmlformats.org/officeDocument/2006/relationships/header" Target="header2.xml"/><Relationship Id="rId41" Type="http://schemas.openxmlformats.org/officeDocument/2006/relationships/hyperlink" Target="https://www.education.vic.gov.au/childhood/providers/funding/Pages/program.aspx?queryid=180" TargetMode="External"/><Relationship Id="rId54"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flexible.support.packages@education.vic.gov.au?subject=FSP%20Screening%20Form%20-%20[service%20name]%20and%20[DE%20area]" TargetMode="External"/><Relationship Id="rId23" Type="http://schemas.openxmlformats.org/officeDocument/2006/relationships/hyperlink" Target="https://www.education.gov.au/child-care-package/inclusion-support-program" TargetMode="External"/><Relationship Id="rId28" Type="http://schemas.openxmlformats.org/officeDocument/2006/relationships/hyperlink" Target="https://www.vic.gov.au/lookout-education-support-centres" TargetMode="External"/><Relationship Id="rId36" Type="http://schemas.openxmlformats.org/officeDocument/2006/relationships/image" Target="media/image3.png"/><Relationship Id="rId49" Type="http://schemas.openxmlformats.org/officeDocument/2006/relationships/hyperlink" Target="https://www.education.vic.gov.au/childhood/providers/funding/Pages/program.aspx?queryid=3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be.unimelb.edu.au/__data/assets/pdf_file/0003/3085770/EYERP-Report-4-web.pdf" TargetMode="External"/><Relationship Id="rId2" Type="http://schemas.openxmlformats.org/officeDocument/2006/relationships/hyperlink" Target="https://d2p3kdr0nr4o3z.cloudfront.net/content/uploads/2021/07/30104626/Complex-trauma-through-a-trauma-informed-lens.pdf" TargetMode="External"/><Relationship Id="rId1" Type="http://schemas.openxmlformats.org/officeDocument/2006/relationships/hyperlink" Target="https://aus01.safelinks.protection.outlook.com/?url=https%3A%2F%2Fhealingfoundation.org.au%2Faihwchildrensreport%2F&amp;data=05%7C01%7CAndrew.Mair%40education.vic.gov.au%7C8e0cb19cb24f4fe9787908db2b3a85eb%7Cd96cb3371a8744cfb69b3cec334a4c1f%7C0%7C0%7C638151302575590906%7CUnknown%7CTWFpbGZsb3d8eyJWIjoiMC4wLjAwMDAiLCJQIjoiV2luMzIiLCJBTiI6Ik1haWwiLCJXVCI6Mn0%3D%7C3000%7C%7C%7C&amp;sdata=2w1fwQZzMP%2BvkeStsgAusvCBA%2F%2BkZ9saJbJtOQYw5oM%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E510D87E-AC03-47F5-99B2-124F5F540013}">
    <t:Anchor>
      <t:Comment id="630182812"/>
    </t:Anchor>
    <t:History>
      <t:Event id="{9F0D164F-C03D-47D8-B43E-B5B6C95E274D}" time="2022-01-18T00:25:17.238Z">
        <t:Attribution userId="S::alexandra.heynatz@education.vic.gov.au::5103b925-93ca-47a9-9319-eda65017103a" userProvider="AD" userName="Alexandra Heynatz"/>
        <t:Anchor>
          <t:Comment id="571631041"/>
        </t:Anchor>
        <t:Create/>
      </t:Event>
      <t:Event id="{B6CEE525-C187-4649-925F-FA122A9FE954}" time="2022-01-18T00:25:17.238Z">
        <t:Attribution userId="S::alexandra.heynatz@education.vic.gov.au::5103b925-93ca-47a9-9319-eda65017103a" userProvider="AD" userName="Alexandra Heynatz"/>
        <t:Anchor>
          <t:Comment id="571631041"/>
        </t:Anchor>
        <t:Assign userId="S::Rachael.Mariani@education.vic.gov.au::23bc66ae-ff43-4a8e-83ed-76804dda9853" userProvider="AD" userName="Rachael Mariani"/>
      </t:Event>
      <t:Event id="{8E1BC0EF-B9EB-4F6A-A59F-C802EB6F540D}" time="2022-01-18T00:25:17.238Z">
        <t:Attribution userId="S::alexandra.heynatz@education.vic.gov.au::5103b925-93ca-47a9-9319-eda65017103a" userProvider="AD" userName="Alexandra Heynatz"/>
        <t:Anchor>
          <t:Comment id="571631041"/>
        </t:Anchor>
        <t:SetTitle title="@Rachael Mariani can you clarify this with Rosie when you catch up?"/>
      </t:Event>
    </t:History>
  </t:Task>
  <t:Task id="{4A2DBB00-0DBD-41E8-A590-131B3392C44B}">
    <t:Anchor>
      <t:Comment id="49180117"/>
    </t:Anchor>
    <t:History>
      <t:Event id="{3D655B35-7B88-4C8D-BF49-1A95EE916CB7}" time="2022-01-24T23:29:37.977Z">
        <t:Attribution userId="S::alexandra.heynatz@education.vic.gov.au::5103b925-93ca-47a9-9319-eda65017103a" userProvider="AD" userName="Alexandra Heynatz"/>
        <t:Anchor>
          <t:Comment id="49180117"/>
        </t:Anchor>
        <t:Create/>
      </t:Event>
      <t:Event id="{5C3D5AA4-4DD0-4D0D-9E21-ED4DB15E19D1}" time="2022-01-24T23:29:37.977Z">
        <t:Attribution userId="S::alexandra.heynatz@education.vic.gov.au::5103b925-93ca-47a9-9319-eda65017103a" userProvider="AD" userName="Alexandra Heynatz"/>
        <t:Anchor>
          <t:Comment id="49180117"/>
        </t:Anchor>
        <t:Assign userId="S::Rosie.Pizzi@education.vic.gov.au::3480f37a-0f0d-4da2-bccc-a580b7a50b47" userProvider="AD" userName="Rosie Pizzi"/>
      </t:Event>
      <t:Event id="{E24D3709-9285-4C45-99EC-3102DF9ED40B}" time="2022-01-24T23:29:37.977Z">
        <t:Attribution userId="S::alexandra.heynatz@education.vic.gov.au::5103b925-93ca-47a9-9319-eda65017103a" userProvider="AD" userName="Alexandra Heynatz"/>
        <t:Anchor>
          <t:Comment id="49180117"/>
        </t:Anchor>
        <t:SetTitle title="@Rosie Pizzi @Rachael Mariani  Can you please review point one and whether you are happy with this Rosie or suggest any amendments.  I think there is already specific mention of relationally focused intervention in section 2 and it is sufficient here …"/>
      </t:Event>
      <t:Event id="{D7EBB360-74D8-406E-B65E-7833996F9F06}" time="2022-01-24T23:34:14.051Z">
        <t:Attribution userId="S::alexandra.heynatz@education.vic.gov.au::5103b925-93ca-47a9-9319-eda65017103a" userProvider="AD" userName="Alexandra Heynatz"/>
        <t:Progress percentComplete="100"/>
      </t:Event>
    </t:History>
  </t:Task>
</t:Task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TaxCatchAll xmlns="c1d19e84-8466-40e1-a08a-ef3f18ba373d"/>
    <DET_EDRMS_Description xmlns="http://schemas.microsoft.com/Sharepoint/v3"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DocumentSet ItemUpdated</Name>
    <Synchronization>Synchronous</Synchronization>
    <Type>10002</Type>
    <SequenceNumber>100</SequenceNumber>
    <Url/>
    <Assembly>Microsoft.Office.DocumentManagement, Version=15.0.0.0, Culture=neutral, PublicKeyToken=71e9bce111e9429c</Assembly>
    <Class>Microsoft.Office.DocumentManagement.DocumentSets.DocumentSetEventReceiver</Class>
    <Data/>
    <Filter/>
  </Receiver>
  <Receiver>
    <Name>DocumentSet ItemAdded</Name>
    <Synchronization>Synchronous</Synchronization>
    <Type>10001</Type>
    <SequenceNumber>100</SequenceNumber>
    <Url/>
    <Assembly>Microsoft.Office.DocumentManagement, Version=15.0.0.0, Culture=neutral, PublicKeyToken=71e9bce111e9429c</Assembly>
    <Class>Microsoft.Office.DocumentManagement.DocumentSets.DocumentSetItemsEventReceiver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68C53E2A9A21649A82DE4C0D9623665" ma:contentTypeVersion="10" ma:contentTypeDescription="DET Document" ma:contentTypeScope="" ma:versionID="f7395852ba008299063e1c7a6c59ba56">
  <xsd:schema xmlns:xsd="http://www.w3.org/2001/XMLSchema" xmlns:xs="http://www.w3.org/2001/XMLSchema" xmlns:p="http://schemas.microsoft.com/office/2006/metadata/properties" xmlns:ns2="http://schemas.microsoft.com/Sharepoint/v3" xmlns:ns3="c1d19e84-8466-40e1-a08a-ef3f18ba373d" targetNamespace="http://schemas.microsoft.com/office/2006/metadata/properties" ma:root="true" ma:fieldsID="ad9afd0fde853b9c1c2bceb3af8e1d6d" ns2:_="" ns3:_="">
    <xsd:import namespace="http://schemas.microsoft.com/Sharepoint/v3"/>
    <xsd:import namespace="c1d19e84-8466-40e1-a08a-ef3f18ba373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d19e84-8466-40e1-a08a-ef3f18ba373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04846bf4-74db-494b-8407-dbbf416f6fda}" ma:internalName="TaxCatchAll" ma:readOnly="false" ma:showField="CatchAllData" ma:web="c1d19e84-8466-40e1-a08a-ef3f18ba373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4846bf4-74db-494b-8407-dbbf416f6fda}" ma:internalName="TaxCatchAllLabel" ma:readOnly="true" ma:showField="CatchAllDataLabel" ma:web="c1d19e84-8466-40e1-a08a-ef3f18ba37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c1d19e84-8466-40e1-a08a-ef3f18ba373d"/>
  </ds:schemaRefs>
</ds:datastoreItem>
</file>

<file path=customXml/itemProps3.xml><?xml version="1.0" encoding="utf-8"?>
<ds:datastoreItem xmlns:ds="http://schemas.openxmlformats.org/officeDocument/2006/customXml" ds:itemID="{E83CE59E-72CA-4561-9F31-8EF1B81FED25}">
  <ds:schemaRefs>
    <ds:schemaRef ds:uri="http://schemas.microsoft.com/sharepoint/events"/>
  </ds:schemaRefs>
</ds:datastoreItem>
</file>

<file path=customXml/itemProps4.xml><?xml version="1.0" encoding="utf-8"?>
<ds:datastoreItem xmlns:ds="http://schemas.openxmlformats.org/officeDocument/2006/customXml" ds:itemID="{46A222A6-24AC-4C33-BDD3-0D1DBE685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d19e84-8466-40e1-a08a-ef3f18ba3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19</Pages>
  <Words>6321</Words>
  <Characters>36030</Characters>
  <Application>Microsoft Office Word</Application>
  <DocSecurity>8</DocSecurity>
  <Lines>300</Lines>
  <Paragraphs>84</Paragraphs>
  <ScaleCrop>false</ScaleCrop>
  <HeadingPairs>
    <vt:vector size="2" baseType="variant">
      <vt:variant>
        <vt:lpstr>Title</vt:lpstr>
      </vt:variant>
      <vt:variant>
        <vt:i4>1</vt:i4>
      </vt:variant>
    </vt:vector>
  </HeadingPairs>
  <TitlesOfParts>
    <vt:vector size="1" baseType="lpstr">
      <vt:lpstr>FSP Operational Guidelines</vt:lpstr>
    </vt:vector>
  </TitlesOfParts>
  <Company/>
  <LinksUpToDate>false</LinksUpToDate>
  <CharactersWithSpaces>42267</CharactersWithSpaces>
  <SharedDoc>false</SharedDoc>
  <HLinks>
    <vt:vector size="48" baseType="variant">
      <vt:variant>
        <vt:i4>917533</vt:i4>
      </vt:variant>
      <vt:variant>
        <vt:i4>18</vt:i4>
      </vt:variant>
      <vt:variant>
        <vt:i4>0</vt:i4>
      </vt:variant>
      <vt:variant>
        <vt:i4>5</vt:i4>
      </vt:variant>
      <vt:variant>
        <vt:lpwstr>https://www.education.vic.gov.au/Pages/copyright.aspx</vt:lpwstr>
      </vt:variant>
      <vt:variant>
        <vt:lpwstr/>
      </vt:variant>
      <vt:variant>
        <vt:i4>5308424</vt:i4>
      </vt:variant>
      <vt:variant>
        <vt:i4>15</vt:i4>
      </vt:variant>
      <vt:variant>
        <vt:i4>0</vt:i4>
      </vt:variant>
      <vt:variant>
        <vt:i4>5</vt:i4>
      </vt:variant>
      <vt:variant>
        <vt:lpwstr>https://creativecommons.org/licenses/by/4.0/</vt:lpwstr>
      </vt:variant>
      <vt:variant>
        <vt:lpwstr/>
      </vt:variant>
      <vt:variant>
        <vt:i4>917533</vt:i4>
      </vt:variant>
      <vt:variant>
        <vt:i4>12</vt:i4>
      </vt:variant>
      <vt:variant>
        <vt:i4>0</vt:i4>
      </vt:variant>
      <vt:variant>
        <vt:i4>5</vt:i4>
      </vt:variant>
      <vt:variant>
        <vt:lpwstr>https://www.education.vic.gov.au/Pages/copyright.aspx</vt:lpwstr>
      </vt:variant>
      <vt:variant>
        <vt:lpwstr/>
      </vt:variant>
      <vt:variant>
        <vt:i4>7798877</vt:i4>
      </vt:variant>
      <vt:variant>
        <vt:i4>9</vt:i4>
      </vt:variant>
      <vt:variant>
        <vt:i4>0</vt:i4>
      </vt:variant>
      <vt:variant>
        <vt:i4>5</vt:i4>
      </vt:variant>
      <vt:variant>
        <vt:lpwstr>https://www.education.vic.gov.au/Documents/childhood/professionals/health/OOHC-Individual-Learning-Plan_FINAL.pdf</vt:lpwstr>
      </vt:variant>
      <vt:variant>
        <vt:lpwstr/>
      </vt:variant>
      <vt:variant>
        <vt:i4>5177371</vt:i4>
      </vt:variant>
      <vt:variant>
        <vt:i4>6</vt:i4>
      </vt:variant>
      <vt:variant>
        <vt:i4>0</vt:i4>
      </vt:variant>
      <vt:variant>
        <vt:i4>5</vt:i4>
      </vt:variant>
      <vt:variant>
        <vt:lpwstr>http://www.education.vic.gov.au/childhood/professionals/learning/Pages/transkit.aspx)</vt:lpwstr>
      </vt:variant>
      <vt:variant>
        <vt:lpwstr/>
      </vt:variant>
      <vt:variant>
        <vt:i4>1048633</vt:i4>
      </vt:variant>
      <vt:variant>
        <vt:i4>3</vt:i4>
      </vt:variant>
      <vt:variant>
        <vt:i4>0</vt:i4>
      </vt:variant>
      <vt:variant>
        <vt:i4>5</vt:i4>
      </vt:variant>
      <vt:variant>
        <vt:lpwstr>mailto:early.years.participation@education.vic.gov.au</vt:lpwstr>
      </vt:variant>
      <vt:variant>
        <vt:lpwstr/>
      </vt:variant>
      <vt:variant>
        <vt:i4>1048633</vt:i4>
      </vt:variant>
      <vt:variant>
        <vt:i4>0</vt:i4>
      </vt:variant>
      <vt:variant>
        <vt:i4>0</vt:i4>
      </vt:variant>
      <vt:variant>
        <vt:i4>5</vt:i4>
      </vt:variant>
      <vt:variant>
        <vt:lpwstr>mailto:early.years.participation@education.vic.gov.au</vt:lpwstr>
      </vt:variant>
      <vt:variant>
        <vt:lpwstr/>
      </vt:variant>
      <vt:variant>
        <vt:i4>1048576</vt:i4>
      </vt:variant>
      <vt:variant>
        <vt:i4>0</vt:i4>
      </vt:variant>
      <vt:variant>
        <vt:i4>0</vt:i4>
      </vt:variant>
      <vt:variant>
        <vt:i4>5</vt:i4>
      </vt:variant>
      <vt:variant>
        <vt:lpwstr>http://www.earlychildhoodaustralia.org.au/wp-content/uploads/2014/01/Statement-of-Inclusion-2016.pdf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FSP Operational Guidelines</dc:title>
  <dc:subject/>
  <dc:creator>Claire.Parker2@education.vic.gov.au;Rachael.Mariani@education.vic.gov.au</dc:creator>
  <cp:keywords/>
  <dc:description/>
  <cp:lastModifiedBy>Andrew Mair</cp:lastModifiedBy>
  <cp:revision>49</cp:revision>
  <cp:lastPrinted>2023-02-15T00:56:00Z</cp:lastPrinted>
  <dcterms:created xsi:type="dcterms:W3CDTF">2023-06-13T06:04:00Z</dcterms:created>
  <dcterms:modified xsi:type="dcterms:W3CDTF">2023-06-22T06:42:00Z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0x010100C1A95F885C0B4A62AE4D0515D220750C00368C53E2A9A21649A82DE4C0D9623665</vt:lpwstr>
  </property>
  <property fmtid="{D5CDD505-2E9C-101B-9397-08002B2CF9AE}" pid="3" name="RecordPoint_WorkflowType">
    <vt:lpwstr>ActiveSubmitStub</vt:lpwstr>
  </property>
  <property fmtid="{D5CDD505-2E9C-101B-9397-08002B2CF9AE}" pid="4" name="DET_EDRMS_RCS">
    <vt:lpwstr/>
  </property>
  <property fmtid="{D5CDD505-2E9C-101B-9397-08002B2CF9AE}" pid="5" name="DET_EDRMS_BusUnit">
    <vt:lpwstr/>
  </property>
  <property fmtid="{D5CDD505-2E9C-101B-9397-08002B2CF9AE}" pid="6" name="DET_EDRMS_SecClass">
    <vt:lpwstr/>
  </property>
  <property fmtid="{D5CDD505-2E9C-101B-9397-08002B2CF9AE}" pid="7" name="RecordPoint_SubmissionDate">
    <vt:lpwstr/>
  </property>
  <property fmtid="{D5CDD505-2E9C-101B-9397-08002B2CF9AE}" pid="8" name="RecordPoint_RecordFormat">
    <vt:lpwstr/>
  </property>
  <property fmtid="{D5CDD505-2E9C-101B-9397-08002B2CF9AE}" pid="9" name="RecordPoint_ActiveItemSiteId">
    <vt:lpwstr>{9f9b9da5-e465-4d20-a7a5-cf4520443ddf}</vt:lpwstr>
  </property>
  <property fmtid="{D5CDD505-2E9C-101B-9397-08002B2CF9AE}" pid="10" name="RecordPoint_ActiveItemListId">
    <vt:lpwstr>{7b6d9cd6-0ab0-4312-b21a-6fb9a3460894}</vt:lpwstr>
  </property>
  <property fmtid="{D5CDD505-2E9C-101B-9397-08002B2CF9AE}" pid="11" name="RecordPoint_ActiveItemUniqueId">
    <vt:lpwstr>{acec990a-73f9-495a-b4a0-5f9cd353803f}</vt:lpwstr>
  </property>
  <property fmtid="{D5CDD505-2E9C-101B-9397-08002B2CF9AE}" pid="12" name="RecordPoint_ActiveItemWebId">
    <vt:lpwstr>{c1d19e84-8466-40e1-a08a-ef3f18ba373d}</vt:lpwstr>
  </property>
  <property fmtid="{D5CDD505-2E9C-101B-9397-08002B2CF9AE}" pid="13" name="RecordPoint_RecordNumberSubmitted">
    <vt:lpwstr/>
  </property>
  <property fmtid="{D5CDD505-2E9C-101B-9397-08002B2CF9AE}" pid="14" name="RecordPoint_ActiveItemMoved">
    <vt:lpwstr/>
  </property>
  <property fmtid="{D5CDD505-2E9C-101B-9397-08002B2CF9AE}" pid="15" name="RecordPoint_SubmissionCompleted">
    <vt:lpwstr/>
  </property>
  <property fmtid="{D5CDD505-2E9C-101B-9397-08002B2CF9AE}" pid="16" name="GrammarlyDocumentId">
    <vt:lpwstr>e91e822a4af6e08df4e2abdf27aa4390efed0d7ef3789c073981e7736d32e90b</vt:lpwstr>
  </property>
</Properties>
</file>