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3D18791" w:rsidR="00DA77A1" w:rsidRDefault="008F565B" w:rsidP="007868CF">
      <w:pPr>
        <w:pStyle w:val="Reference"/>
      </w:pPr>
      <w:r>
        <w:t>6</w:t>
      </w:r>
      <w:r w:rsidR="00317297">
        <w:t xml:space="preserve"> </w:t>
      </w:r>
      <w:r w:rsidR="00126D4F">
        <w:t>June</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DB770B" w:rsidR="007868CF" w:rsidRPr="007868CF" w:rsidRDefault="0031729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228FB31" w:rsidR="005E5788" w:rsidRDefault="00126D4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RODNEY ASHWORTH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7BF667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26D4F">
        <w:rPr>
          <w:rFonts w:ascii="Calibri" w:eastAsia="Calibri" w:hAnsi="Calibri" w:cs="Times New Roman"/>
          <w:bCs/>
          <w:sz w:val="24"/>
          <w:szCs w:val="24"/>
          <w:lang w:eastAsia="en-US"/>
        </w:rPr>
        <w:t>31</w:t>
      </w:r>
      <w:r w:rsidR="00A448E6">
        <w:rPr>
          <w:rFonts w:ascii="Calibri" w:eastAsia="Calibri" w:hAnsi="Calibri" w:cs="Times New Roman"/>
          <w:bCs/>
          <w:sz w:val="24"/>
          <w:szCs w:val="24"/>
          <w:lang w:eastAsia="en-US"/>
        </w:rPr>
        <w:t xml:space="preserve"> May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6F0984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 xml:space="preserve">Judge </w:t>
      </w:r>
      <w:r w:rsidR="00126D4F">
        <w:rPr>
          <w:rFonts w:ascii="Calibri" w:eastAsia="Calibri" w:hAnsi="Calibri" w:cs="Times New Roman"/>
          <w:sz w:val="24"/>
          <w:szCs w:val="24"/>
          <w:lang w:eastAsia="en-US"/>
        </w:rPr>
        <w:t>Kathryn Kings</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126D4F">
        <w:rPr>
          <w:rFonts w:ascii="Calibri" w:eastAsia="Calibri" w:hAnsi="Calibri" w:cs="Times New Roman"/>
          <w:sz w:val="24"/>
          <w:szCs w:val="24"/>
          <w:lang w:eastAsia="en-US"/>
        </w:rPr>
        <w:t xml:space="preserve">Acting Deputy </w:t>
      </w:r>
      <w:r w:rsidRPr="007868CF">
        <w:rPr>
          <w:rFonts w:ascii="Calibri" w:eastAsia="Calibri" w:hAnsi="Calibri" w:cs="Times New Roman"/>
          <w:sz w:val="24"/>
          <w:szCs w:val="24"/>
          <w:lang w:eastAsia="en-US"/>
        </w:rPr>
        <w:t>Chairperson)</w:t>
      </w:r>
      <w:r w:rsidR="00126D4F">
        <w:rPr>
          <w:rFonts w:ascii="Calibri" w:eastAsia="Calibri" w:hAnsi="Calibri" w:cs="Times New Roman"/>
          <w:sz w:val="24"/>
          <w:szCs w:val="24"/>
          <w:lang w:eastAsia="en-US"/>
        </w:rPr>
        <w:t xml:space="preserve"> and Mr Des Gleeson.</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F22F6A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126D4F">
        <w:rPr>
          <w:rFonts w:ascii="Calibri" w:eastAsia="Calibri" w:hAnsi="Calibri" w:cs="Times New Roman"/>
          <w:sz w:val="24"/>
          <w:szCs w:val="24"/>
          <w:lang w:eastAsia="en-US"/>
        </w:rPr>
        <w:t>Max Hayden-Evans</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9688F0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126D4F">
        <w:rPr>
          <w:rFonts w:ascii="Calibri" w:eastAsia="Calibri" w:hAnsi="Calibri" w:cs="Times New Roman"/>
          <w:sz w:val="24"/>
          <w:szCs w:val="24"/>
          <w:lang w:eastAsia="en-US"/>
        </w:rPr>
        <w:t>Rodney Ashworth</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317297">
        <w:rPr>
          <w:rFonts w:ascii="Calibri" w:eastAsia="Calibri" w:hAnsi="Calibri" w:cs="Times New Roman"/>
          <w:sz w:val="24"/>
          <w:szCs w:val="24"/>
          <w:lang w:eastAsia="en-US"/>
        </w:rPr>
        <w:t>himself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7E7C2A63" w:rsidR="007868CF" w:rsidRDefault="00E25E31" w:rsidP="003172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E77452">
        <w:rPr>
          <w:rFonts w:ascii="Calibri" w:eastAsia="Calibri" w:hAnsi="Calibri" w:cs="Times New Roman"/>
          <w:bCs/>
          <w:sz w:val="24"/>
          <w:szCs w:val="24"/>
          <w:lang w:eastAsia="en-US"/>
        </w:rPr>
        <w:t>Greyhounds Australasia Rule (“GAR”) 12</w:t>
      </w:r>
      <w:r w:rsidR="00A448E6">
        <w:rPr>
          <w:rFonts w:ascii="Calibri" w:eastAsia="Calibri" w:hAnsi="Calibri" w:cs="Times New Roman"/>
          <w:bCs/>
          <w:sz w:val="24"/>
          <w:szCs w:val="24"/>
          <w:lang w:eastAsia="en-US"/>
        </w:rPr>
        <w:t>3</w:t>
      </w:r>
      <w:r w:rsidR="00E77452">
        <w:rPr>
          <w:rFonts w:ascii="Calibri" w:eastAsia="Calibri" w:hAnsi="Calibri" w:cs="Times New Roman"/>
          <w:bCs/>
          <w:sz w:val="24"/>
          <w:szCs w:val="24"/>
          <w:lang w:eastAsia="en-US"/>
        </w:rPr>
        <w:t xml:space="preserve"> states:</w:t>
      </w:r>
    </w:p>
    <w:p w14:paraId="1A31ED63" w14:textId="3960C7D0" w:rsidR="00E77452" w:rsidRPr="00E77452" w:rsidRDefault="00E77452" w:rsidP="00A448E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A448E6" w:rsidRPr="00A448E6">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w:t>
      </w:r>
      <w:r w:rsidR="00A448E6">
        <w:rPr>
          <w:rFonts w:ascii="Calibri" w:eastAsia="Calibri" w:hAnsi="Calibri" w:cs="Times New Roman"/>
          <w:bCs/>
          <w:sz w:val="24"/>
          <w:szCs w:val="24"/>
          <w:lang w:eastAsia="en-US"/>
        </w:rPr>
        <w:t xml:space="preserve"> </w:t>
      </w:r>
      <w:r w:rsidR="00A448E6" w:rsidRPr="00A448E6">
        <w:rPr>
          <w:rFonts w:ascii="Calibri" w:eastAsia="Calibri" w:hAnsi="Calibri" w:cs="Times New Roman"/>
          <w:bCs/>
          <w:sz w:val="24"/>
          <w:szCs w:val="24"/>
          <w:lang w:eastAsia="en-US"/>
        </w:rPr>
        <w:t>pursuant to rule 127, which is to be recorded by them as part of the identification record.</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7EB04C16" w:rsidR="00C876A7" w:rsidRPr="00126D4F"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126D4F">
        <w:rPr>
          <w:rFonts w:ascii="Calibri" w:eastAsia="Calibri" w:hAnsi="Calibri" w:cs="Times New Roman"/>
          <w:b/>
          <w:sz w:val="24"/>
          <w:szCs w:val="24"/>
          <w:lang w:eastAsia="en-US"/>
        </w:rPr>
        <w:t>“</w:t>
      </w:r>
      <w:r w:rsidR="00126D4F" w:rsidRPr="00126D4F">
        <w:rPr>
          <w:rFonts w:ascii="Calibri" w:eastAsia="Calibri" w:hAnsi="Calibri" w:cs="Times New Roman"/>
          <w:bCs/>
          <w:sz w:val="24"/>
          <w:szCs w:val="24"/>
          <w:lang w:eastAsia="en-US"/>
        </w:rPr>
        <w:t>Early Boy</w:t>
      </w:r>
      <w:r w:rsidR="00126D4F">
        <w:rPr>
          <w:rFonts w:ascii="Calibri" w:eastAsia="Calibri" w:hAnsi="Calibri" w:cs="Times New Roman"/>
          <w:bCs/>
          <w:sz w:val="24"/>
          <w:szCs w:val="24"/>
          <w:lang w:eastAsia="en-US"/>
        </w:rPr>
        <w:t>”</w:t>
      </w:r>
      <w:r w:rsidR="00126D4F" w:rsidRPr="00126D4F">
        <w:rPr>
          <w:rFonts w:ascii="Calibri" w:eastAsia="Calibri" w:hAnsi="Calibri" w:cs="Times New Roman"/>
          <w:bCs/>
          <w:sz w:val="24"/>
          <w:szCs w:val="24"/>
          <w:lang w:eastAsia="en-US"/>
        </w:rPr>
        <w:t xml:space="preserve"> (marred </w:t>
      </w:r>
      <w:r w:rsidR="00126D4F">
        <w:rPr>
          <w:rFonts w:ascii="Calibri" w:eastAsia="Calibri" w:hAnsi="Calibri" w:cs="Times New Roman"/>
          <w:bCs/>
          <w:sz w:val="24"/>
          <w:szCs w:val="24"/>
          <w:lang w:eastAsia="en-US"/>
        </w:rPr>
        <w:t>“</w:t>
      </w:r>
      <w:r w:rsidR="00126D4F" w:rsidRPr="00126D4F">
        <w:rPr>
          <w:rFonts w:ascii="Calibri" w:eastAsia="Calibri" w:hAnsi="Calibri" w:cs="Times New Roman"/>
          <w:bCs/>
          <w:sz w:val="24"/>
          <w:szCs w:val="24"/>
          <w:lang w:eastAsia="en-US"/>
        </w:rPr>
        <w:t>That's Ivy's</w:t>
      </w:r>
      <w:r w:rsidR="00126D4F">
        <w:rPr>
          <w:rFonts w:ascii="Calibri" w:eastAsia="Calibri" w:hAnsi="Calibri" w:cs="Times New Roman"/>
          <w:bCs/>
          <w:sz w:val="24"/>
          <w:szCs w:val="24"/>
          <w:lang w:eastAsia="en-US"/>
        </w:rPr>
        <w:t>”</w:t>
      </w:r>
      <w:r w:rsidR="00126D4F" w:rsidRPr="00126D4F">
        <w:rPr>
          <w:rFonts w:ascii="Calibri" w:eastAsia="Calibri" w:hAnsi="Calibri" w:cs="Times New Roman"/>
          <w:bCs/>
          <w:sz w:val="24"/>
          <w:szCs w:val="24"/>
          <w:lang w:eastAsia="en-US"/>
        </w:rPr>
        <w:t xml:space="preserve"> approaching the winning post) underwent a post-race veterinary examination - no apparent injury was reported. Stewards spoke to Trainer Mr Ashworth regarding the greyhound’s racing manners approaching the winning post. Acting under the provisions of GAR 123, Early Boy was charged with marring. Mr Ashworth pleaded guilty to the charge. Early Boy was suspended for 28 days at Sandown only and must perform a satisfactory trial in accordance with GAR 127, and pursuant to GAR 132, before any future nomination will be accepted.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5EDC962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A36585">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14AFB3F" w14:textId="77777777" w:rsidR="00E77452" w:rsidRDefault="00E77452">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20CBB0D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59B3EB2D" w14:textId="72558C32" w:rsidR="00126D4F" w:rsidRDefault="00126D4F" w:rsidP="00126D4F">
      <w:pPr>
        <w:spacing w:line="259" w:lineRule="auto"/>
        <w:jc w:val="both"/>
        <w:rPr>
          <w:rFonts w:ascii="Calibri" w:eastAsia="Calibri" w:hAnsi="Calibri" w:cs="Times New Roman"/>
          <w:bCs/>
          <w:sz w:val="24"/>
          <w:szCs w:val="24"/>
          <w:lang w:eastAsia="en-US"/>
        </w:rPr>
      </w:pPr>
      <w:r w:rsidRPr="00126D4F">
        <w:rPr>
          <w:rFonts w:ascii="Calibri" w:eastAsia="Calibri" w:hAnsi="Calibri" w:cs="Times New Roman"/>
          <w:bCs/>
          <w:sz w:val="24"/>
          <w:szCs w:val="24"/>
          <w:lang w:eastAsia="en-US"/>
        </w:rPr>
        <w:t>Mr Rodney Ashworth, you are the trainer of “Early Boy” which competed in Race 3 at Sandown Park on 26 May 2023.</w:t>
      </w:r>
    </w:p>
    <w:p w14:paraId="56F05BB7" w14:textId="77777777" w:rsidR="00126D4F" w:rsidRPr="00126D4F" w:rsidRDefault="00126D4F" w:rsidP="00126D4F">
      <w:pPr>
        <w:spacing w:line="259" w:lineRule="auto"/>
        <w:jc w:val="both"/>
        <w:rPr>
          <w:rFonts w:ascii="Calibri" w:eastAsia="Calibri" w:hAnsi="Calibri" w:cs="Times New Roman"/>
          <w:bCs/>
          <w:sz w:val="24"/>
          <w:szCs w:val="24"/>
          <w:lang w:eastAsia="en-US"/>
        </w:rPr>
      </w:pPr>
    </w:p>
    <w:p w14:paraId="6651FEFA" w14:textId="2AB8ECD2" w:rsidR="00126D4F" w:rsidRDefault="00126D4F" w:rsidP="00126D4F">
      <w:pPr>
        <w:spacing w:line="259" w:lineRule="auto"/>
        <w:jc w:val="both"/>
        <w:rPr>
          <w:rFonts w:ascii="Calibri" w:eastAsia="Calibri" w:hAnsi="Calibri" w:cs="Times New Roman"/>
          <w:bCs/>
          <w:sz w:val="24"/>
          <w:szCs w:val="24"/>
          <w:lang w:eastAsia="en-US"/>
        </w:rPr>
      </w:pPr>
      <w:r w:rsidRPr="00126D4F">
        <w:rPr>
          <w:rFonts w:ascii="Calibri" w:eastAsia="Calibri" w:hAnsi="Calibri" w:cs="Times New Roman"/>
          <w:bCs/>
          <w:sz w:val="24"/>
          <w:szCs w:val="24"/>
          <w:lang w:eastAsia="en-US"/>
        </w:rPr>
        <w:t>Following the event, the Stewards found that pursuant to Greyhounds Australasia Rule (</w:t>
      </w:r>
      <w:r>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 123, Early Boy was guilty of marring “That’s Ivy” approaching</w:t>
      </w:r>
      <w:r>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just prior to the winning post.</w:t>
      </w:r>
      <w:r>
        <w:rPr>
          <w:rFonts w:ascii="Calibri" w:eastAsia="Calibri" w:hAnsi="Calibri" w:cs="Times New Roman"/>
          <w:bCs/>
          <w:sz w:val="24"/>
          <w:szCs w:val="24"/>
          <w:lang w:eastAsia="en-US"/>
        </w:rPr>
        <w:t xml:space="preserve"> </w:t>
      </w:r>
      <w:r w:rsidRPr="00126D4F">
        <w:rPr>
          <w:rFonts w:ascii="Calibri" w:eastAsia="Calibri" w:hAnsi="Calibri" w:cs="Times New Roman"/>
          <w:bCs/>
          <w:sz w:val="24"/>
          <w:szCs w:val="24"/>
          <w:lang w:eastAsia="en-US"/>
        </w:rPr>
        <w:t>A post-race veterinary examination of Early Boy was normal.</w:t>
      </w:r>
    </w:p>
    <w:p w14:paraId="1361FA20" w14:textId="77777777" w:rsidR="00126D4F" w:rsidRPr="00126D4F" w:rsidRDefault="00126D4F" w:rsidP="00126D4F">
      <w:pPr>
        <w:spacing w:line="259" w:lineRule="auto"/>
        <w:jc w:val="both"/>
        <w:rPr>
          <w:rFonts w:ascii="Calibri" w:eastAsia="Calibri" w:hAnsi="Calibri" w:cs="Times New Roman"/>
          <w:bCs/>
          <w:sz w:val="24"/>
          <w:szCs w:val="24"/>
          <w:lang w:eastAsia="en-US"/>
        </w:rPr>
      </w:pPr>
    </w:p>
    <w:p w14:paraId="72AFB0A8" w14:textId="79AA9103" w:rsidR="00126D4F" w:rsidRDefault="00126D4F" w:rsidP="00126D4F">
      <w:pPr>
        <w:spacing w:line="259" w:lineRule="auto"/>
        <w:jc w:val="both"/>
        <w:rPr>
          <w:rFonts w:ascii="Calibri" w:eastAsia="Calibri" w:hAnsi="Calibri" w:cs="Times New Roman"/>
          <w:bCs/>
          <w:sz w:val="24"/>
          <w:szCs w:val="24"/>
          <w:lang w:eastAsia="en-US"/>
        </w:rPr>
      </w:pPr>
      <w:r w:rsidRPr="00126D4F">
        <w:rPr>
          <w:rFonts w:ascii="Calibri" w:eastAsia="Calibri" w:hAnsi="Calibri" w:cs="Times New Roman"/>
          <w:bCs/>
          <w:sz w:val="24"/>
          <w:szCs w:val="24"/>
          <w:lang w:eastAsia="en-US"/>
        </w:rPr>
        <w:t>Your argument on behalf of Early Boy</w:t>
      </w:r>
      <w:r w:rsidR="00443FCC">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 xml:space="preserve"> is that contact was made with That’s Ivy when Early Boy turned its head after the finishing line.</w:t>
      </w:r>
      <w:r>
        <w:rPr>
          <w:rFonts w:ascii="Calibri" w:eastAsia="Calibri" w:hAnsi="Calibri" w:cs="Times New Roman"/>
          <w:bCs/>
          <w:sz w:val="24"/>
          <w:szCs w:val="24"/>
          <w:lang w:eastAsia="en-US"/>
        </w:rPr>
        <w:t xml:space="preserve"> </w:t>
      </w:r>
      <w:r w:rsidRPr="00126D4F">
        <w:rPr>
          <w:rFonts w:ascii="Calibri" w:eastAsia="Calibri" w:hAnsi="Calibri" w:cs="Times New Roman"/>
          <w:bCs/>
          <w:sz w:val="24"/>
          <w:szCs w:val="24"/>
          <w:lang w:eastAsia="en-US"/>
        </w:rPr>
        <w:t xml:space="preserve">You relied upon </w:t>
      </w:r>
      <w:r>
        <w:rPr>
          <w:rFonts w:ascii="Calibri" w:eastAsia="Calibri" w:hAnsi="Calibri" w:cs="Times New Roman"/>
          <w:bCs/>
          <w:sz w:val="24"/>
          <w:szCs w:val="24"/>
          <w:lang w:eastAsia="en-US"/>
        </w:rPr>
        <w:t xml:space="preserve">the </w:t>
      </w:r>
      <w:r w:rsidRPr="00126D4F">
        <w:rPr>
          <w:rFonts w:ascii="Calibri" w:eastAsia="Calibri" w:hAnsi="Calibri" w:cs="Times New Roman"/>
          <w:bCs/>
          <w:sz w:val="24"/>
          <w:szCs w:val="24"/>
          <w:lang w:eastAsia="en-US"/>
        </w:rPr>
        <w:t>sid</w:t>
      </w:r>
      <w:r>
        <w:rPr>
          <w:rFonts w:ascii="Calibri" w:eastAsia="Calibri" w:hAnsi="Calibri" w:cs="Times New Roman"/>
          <w:bCs/>
          <w:sz w:val="24"/>
          <w:szCs w:val="24"/>
          <w:lang w:eastAsia="en-US"/>
        </w:rPr>
        <w:t xml:space="preserve">e </w:t>
      </w:r>
      <w:r w:rsidRPr="00126D4F">
        <w:rPr>
          <w:rFonts w:ascii="Calibri" w:eastAsia="Calibri" w:hAnsi="Calibri" w:cs="Times New Roman"/>
          <w:bCs/>
          <w:sz w:val="24"/>
          <w:szCs w:val="24"/>
          <w:lang w:eastAsia="en-US"/>
        </w:rPr>
        <w:t xml:space="preserve">on video of the race. </w:t>
      </w:r>
      <w:r>
        <w:rPr>
          <w:rFonts w:ascii="Calibri" w:eastAsia="Calibri" w:hAnsi="Calibri" w:cs="Times New Roman"/>
          <w:bCs/>
          <w:sz w:val="24"/>
          <w:szCs w:val="24"/>
          <w:lang w:eastAsia="en-US"/>
        </w:rPr>
        <w:t xml:space="preserve"> </w:t>
      </w:r>
      <w:r w:rsidRPr="00126D4F">
        <w:rPr>
          <w:rFonts w:ascii="Calibri" w:eastAsia="Calibri" w:hAnsi="Calibri" w:cs="Times New Roman"/>
          <w:bCs/>
          <w:sz w:val="24"/>
          <w:szCs w:val="24"/>
          <w:lang w:eastAsia="en-US"/>
        </w:rPr>
        <w:t>We have viewed that video. We have also viewed the head-on video of the race, and the still photographs of the race relied upon by the Stewards.</w:t>
      </w:r>
      <w:r>
        <w:rPr>
          <w:rFonts w:ascii="Calibri" w:eastAsia="Calibri" w:hAnsi="Calibri" w:cs="Times New Roman"/>
          <w:bCs/>
          <w:sz w:val="24"/>
          <w:szCs w:val="24"/>
          <w:lang w:eastAsia="en-US"/>
        </w:rPr>
        <w:t xml:space="preserve"> </w:t>
      </w:r>
      <w:r w:rsidRPr="00126D4F">
        <w:rPr>
          <w:rFonts w:ascii="Calibri" w:eastAsia="Calibri" w:hAnsi="Calibri" w:cs="Times New Roman"/>
          <w:bCs/>
          <w:sz w:val="24"/>
          <w:szCs w:val="24"/>
          <w:lang w:eastAsia="en-US"/>
        </w:rPr>
        <w:t>We have had the benefit of submissions made by you and Mr Hayd</w:t>
      </w:r>
      <w:r>
        <w:rPr>
          <w:rFonts w:ascii="Calibri" w:eastAsia="Calibri" w:hAnsi="Calibri" w:cs="Times New Roman"/>
          <w:bCs/>
          <w:sz w:val="24"/>
          <w:szCs w:val="24"/>
          <w:lang w:eastAsia="en-US"/>
        </w:rPr>
        <w:t>en-</w:t>
      </w:r>
      <w:r w:rsidRPr="00126D4F">
        <w:rPr>
          <w:rFonts w:ascii="Calibri" w:eastAsia="Calibri" w:hAnsi="Calibri" w:cs="Times New Roman"/>
          <w:bCs/>
          <w:sz w:val="24"/>
          <w:szCs w:val="24"/>
          <w:lang w:eastAsia="en-US"/>
        </w:rPr>
        <w:t>Evans</w:t>
      </w:r>
      <w:r w:rsidR="00443FCC">
        <w:rPr>
          <w:rFonts w:ascii="Calibri" w:eastAsia="Calibri" w:hAnsi="Calibri" w:cs="Times New Roman"/>
          <w:bCs/>
          <w:sz w:val="24"/>
          <w:szCs w:val="24"/>
          <w:lang w:eastAsia="en-US"/>
        </w:rPr>
        <w:t>, on behalf of the Stewards</w:t>
      </w:r>
      <w:r>
        <w:rPr>
          <w:rFonts w:ascii="Calibri" w:eastAsia="Calibri" w:hAnsi="Calibri" w:cs="Times New Roman"/>
          <w:bCs/>
          <w:sz w:val="24"/>
          <w:szCs w:val="24"/>
          <w:lang w:eastAsia="en-US"/>
        </w:rPr>
        <w:t>.</w:t>
      </w:r>
    </w:p>
    <w:p w14:paraId="53D54CB0" w14:textId="77777777" w:rsidR="00126D4F" w:rsidRPr="00126D4F" w:rsidRDefault="00126D4F" w:rsidP="00126D4F">
      <w:pPr>
        <w:spacing w:line="259" w:lineRule="auto"/>
        <w:jc w:val="both"/>
        <w:rPr>
          <w:rFonts w:ascii="Calibri" w:eastAsia="Calibri" w:hAnsi="Calibri" w:cs="Times New Roman"/>
          <w:bCs/>
          <w:sz w:val="24"/>
          <w:szCs w:val="24"/>
          <w:lang w:eastAsia="en-US"/>
        </w:rPr>
      </w:pPr>
    </w:p>
    <w:p w14:paraId="59191630" w14:textId="732076AF" w:rsidR="00126D4F" w:rsidRDefault="00126D4F" w:rsidP="00126D4F">
      <w:pPr>
        <w:spacing w:line="259" w:lineRule="auto"/>
        <w:jc w:val="both"/>
        <w:rPr>
          <w:rFonts w:ascii="Calibri" w:eastAsia="Calibri" w:hAnsi="Calibri" w:cs="Times New Roman"/>
          <w:bCs/>
          <w:sz w:val="24"/>
          <w:szCs w:val="24"/>
          <w:lang w:eastAsia="en-US"/>
        </w:rPr>
      </w:pPr>
      <w:r w:rsidRPr="00126D4F">
        <w:rPr>
          <w:rFonts w:ascii="Calibri" w:eastAsia="Calibri" w:hAnsi="Calibri" w:cs="Times New Roman"/>
          <w:bCs/>
          <w:sz w:val="24"/>
          <w:szCs w:val="24"/>
          <w:lang w:eastAsia="en-US"/>
        </w:rPr>
        <w:t>Despite your very helpful submissions</w:t>
      </w:r>
      <w:r w:rsidR="005B323B">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 xml:space="preserve"> we find against you and prefer the submissions of the Stewards</w:t>
      </w:r>
      <w:r w:rsidR="005B323B">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 xml:space="preserve"> as presented by Mr Hayd</w:t>
      </w:r>
      <w:r w:rsidR="005B323B">
        <w:rPr>
          <w:rFonts w:ascii="Calibri" w:eastAsia="Calibri" w:hAnsi="Calibri" w:cs="Times New Roman"/>
          <w:bCs/>
          <w:sz w:val="24"/>
          <w:szCs w:val="24"/>
          <w:lang w:eastAsia="en-US"/>
        </w:rPr>
        <w:t>en-</w:t>
      </w:r>
      <w:r w:rsidRPr="00126D4F">
        <w:rPr>
          <w:rFonts w:ascii="Calibri" w:eastAsia="Calibri" w:hAnsi="Calibri" w:cs="Times New Roman"/>
          <w:bCs/>
          <w:sz w:val="24"/>
          <w:szCs w:val="24"/>
          <w:lang w:eastAsia="en-US"/>
        </w:rPr>
        <w:t>Evans.</w:t>
      </w:r>
      <w:r w:rsidR="005B323B">
        <w:rPr>
          <w:rFonts w:ascii="Calibri" w:eastAsia="Calibri" w:hAnsi="Calibri" w:cs="Times New Roman"/>
          <w:bCs/>
          <w:sz w:val="24"/>
          <w:szCs w:val="24"/>
          <w:lang w:eastAsia="en-US"/>
        </w:rPr>
        <w:t xml:space="preserve"> </w:t>
      </w:r>
      <w:r w:rsidRPr="00126D4F">
        <w:rPr>
          <w:rFonts w:ascii="Calibri" w:eastAsia="Calibri" w:hAnsi="Calibri" w:cs="Times New Roman"/>
          <w:bCs/>
          <w:sz w:val="24"/>
          <w:szCs w:val="24"/>
          <w:lang w:eastAsia="en-US"/>
        </w:rPr>
        <w:t xml:space="preserve">The side-on </w:t>
      </w:r>
      <w:r w:rsidR="005B323B">
        <w:rPr>
          <w:rFonts w:ascii="Calibri" w:eastAsia="Calibri" w:hAnsi="Calibri" w:cs="Times New Roman"/>
          <w:bCs/>
          <w:sz w:val="24"/>
          <w:szCs w:val="24"/>
          <w:lang w:eastAsia="en-US"/>
        </w:rPr>
        <w:t>vision</w:t>
      </w:r>
      <w:r w:rsidRPr="00126D4F">
        <w:rPr>
          <w:rFonts w:ascii="Calibri" w:eastAsia="Calibri" w:hAnsi="Calibri" w:cs="Times New Roman"/>
          <w:bCs/>
          <w:sz w:val="24"/>
          <w:szCs w:val="24"/>
          <w:lang w:eastAsia="en-US"/>
        </w:rPr>
        <w:t xml:space="preserve"> is of limited assistance as the body of That’s Ivy is blocking the view </w:t>
      </w:r>
      <w:r w:rsidR="005B323B">
        <w:rPr>
          <w:rFonts w:ascii="Calibri" w:eastAsia="Calibri" w:hAnsi="Calibri" w:cs="Times New Roman"/>
          <w:bCs/>
          <w:sz w:val="24"/>
          <w:szCs w:val="24"/>
          <w:lang w:eastAsia="en-US"/>
        </w:rPr>
        <w:t xml:space="preserve">of </w:t>
      </w:r>
      <w:r w:rsidRPr="00126D4F">
        <w:rPr>
          <w:rFonts w:ascii="Calibri" w:eastAsia="Calibri" w:hAnsi="Calibri" w:cs="Times New Roman"/>
          <w:bCs/>
          <w:sz w:val="24"/>
          <w:szCs w:val="24"/>
          <w:lang w:eastAsia="en-US"/>
        </w:rPr>
        <w:t xml:space="preserve">when </w:t>
      </w:r>
      <w:r w:rsidR="005B323B">
        <w:rPr>
          <w:rFonts w:ascii="Calibri" w:eastAsia="Calibri" w:hAnsi="Calibri" w:cs="Times New Roman"/>
          <w:bCs/>
          <w:sz w:val="24"/>
          <w:szCs w:val="24"/>
          <w:lang w:eastAsia="en-US"/>
        </w:rPr>
        <w:t>head</w:t>
      </w:r>
      <w:r w:rsidR="00443FCC">
        <w:rPr>
          <w:rFonts w:ascii="Calibri" w:eastAsia="Calibri" w:hAnsi="Calibri" w:cs="Times New Roman"/>
          <w:bCs/>
          <w:sz w:val="24"/>
          <w:szCs w:val="24"/>
          <w:lang w:eastAsia="en-US"/>
        </w:rPr>
        <w:t xml:space="preserve"> and/or </w:t>
      </w:r>
      <w:r w:rsidR="005B323B">
        <w:rPr>
          <w:rFonts w:ascii="Calibri" w:eastAsia="Calibri" w:hAnsi="Calibri" w:cs="Times New Roman"/>
          <w:bCs/>
          <w:sz w:val="24"/>
          <w:szCs w:val="24"/>
          <w:lang w:eastAsia="en-US"/>
        </w:rPr>
        <w:t xml:space="preserve">muzzle </w:t>
      </w:r>
      <w:r w:rsidRPr="00126D4F">
        <w:rPr>
          <w:rFonts w:ascii="Calibri" w:eastAsia="Calibri" w:hAnsi="Calibri" w:cs="Times New Roman"/>
          <w:bCs/>
          <w:sz w:val="24"/>
          <w:szCs w:val="24"/>
          <w:lang w:eastAsia="en-US"/>
        </w:rPr>
        <w:t xml:space="preserve">contact </w:t>
      </w:r>
      <w:r w:rsidR="005B323B">
        <w:rPr>
          <w:rFonts w:ascii="Calibri" w:eastAsia="Calibri" w:hAnsi="Calibri" w:cs="Times New Roman"/>
          <w:bCs/>
          <w:sz w:val="24"/>
          <w:szCs w:val="24"/>
          <w:lang w:eastAsia="en-US"/>
        </w:rPr>
        <w:t>was made by</w:t>
      </w:r>
      <w:r w:rsidRPr="00126D4F">
        <w:rPr>
          <w:rFonts w:ascii="Calibri" w:eastAsia="Calibri" w:hAnsi="Calibri" w:cs="Times New Roman"/>
          <w:bCs/>
          <w:sz w:val="24"/>
          <w:szCs w:val="24"/>
          <w:lang w:eastAsia="en-US"/>
        </w:rPr>
        <w:t xml:space="preserve"> Early Boy.</w:t>
      </w:r>
    </w:p>
    <w:p w14:paraId="37CFB87F" w14:textId="77777777" w:rsidR="005B323B" w:rsidRPr="00126D4F" w:rsidRDefault="005B323B" w:rsidP="00126D4F">
      <w:pPr>
        <w:spacing w:line="259" w:lineRule="auto"/>
        <w:jc w:val="both"/>
        <w:rPr>
          <w:rFonts w:ascii="Calibri" w:eastAsia="Calibri" w:hAnsi="Calibri" w:cs="Times New Roman"/>
          <w:bCs/>
          <w:sz w:val="24"/>
          <w:szCs w:val="24"/>
          <w:lang w:eastAsia="en-US"/>
        </w:rPr>
      </w:pPr>
    </w:p>
    <w:p w14:paraId="327524B4" w14:textId="41D2FF7E" w:rsidR="00126D4F" w:rsidRDefault="00126D4F" w:rsidP="00126D4F">
      <w:pPr>
        <w:spacing w:line="259" w:lineRule="auto"/>
        <w:jc w:val="both"/>
        <w:rPr>
          <w:rFonts w:ascii="Calibri" w:eastAsia="Calibri" w:hAnsi="Calibri" w:cs="Times New Roman"/>
          <w:bCs/>
          <w:sz w:val="24"/>
          <w:szCs w:val="24"/>
          <w:lang w:eastAsia="en-US"/>
        </w:rPr>
      </w:pPr>
      <w:r w:rsidRPr="00126D4F">
        <w:rPr>
          <w:rFonts w:ascii="Calibri" w:eastAsia="Calibri" w:hAnsi="Calibri" w:cs="Times New Roman"/>
          <w:bCs/>
          <w:sz w:val="24"/>
          <w:szCs w:val="24"/>
          <w:lang w:eastAsia="en-US"/>
        </w:rPr>
        <w:t>It is clear from the head-on v</w:t>
      </w:r>
      <w:r w:rsidR="005B323B">
        <w:rPr>
          <w:rFonts w:ascii="Calibri" w:eastAsia="Calibri" w:hAnsi="Calibri" w:cs="Times New Roman"/>
          <w:bCs/>
          <w:sz w:val="24"/>
          <w:szCs w:val="24"/>
          <w:lang w:eastAsia="en-US"/>
        </w:rPr>
        <w:t>ision</w:t>
      </w:r>
      <w:r w:rsidRPr="00126D4F">
        <w:rPr>
          <w:rFonts w:ascii="Calibri" w:eastAsia="Calibri" w:hAnsi="Calibri" w:cs="Times New Roman"/>
          <w:bCs/>
          <w:sz w:val="24"/>
          <w:szCs w:val="24"/>
          <w:lang w:eastAsia="en-US"/>
        </w:rPr>
        <w:t xml:space="preserve"> and the still photographs that Early Boy turned its head</w:t>
      </w:r>
      <w:r w:rsidR="005B323B">
        <w:rPr>
          <w:rFonts w:ascii="Calibri" w:eastAsia="Calibri" w:hAnsi="Calibri" w:cs="Times New Roman"/>
          <w:bCs/>
          <w:sz w:val="24"/>
          <w:szCs w:val="24"/>
          <w:lang w:eastAsia="en-US"/>
        </w:rPr>
        <w:t xml:space="preserve"> and made head</w:t>
      </w:r>
      <w:r w:rsidR="00443FCC">
        <w:rPr>
          <w:rFonts w:ascii="Calibri" w:eastAsia="Calibri" w:hAnsi="Calibri" w:cs="Times New Roman"/>
          <w:bCs/>
          <w:sz w:val="24"/>
          <w:szCs w:val="24"/>
          <w:lang w:eastAsia="en-US"/>
        </w:rPr>
        <w:t xml:space="preserve"> and/or </w:t>
      </w:r>
      <w:r w:rsidR="005B323B">
        <w:rPr>
          <w:rFonts w:ascii="Calibri" w:eastAsia="Calibri" w:hAnsi="Calibri" w:cs="Times New Roman"/>
          <w:bCs/>
          <w:sz w:val="24"/>
          <w:szCs w:val="24"/>
          <w:lang w:eastAsia="en-US"/>
        </w:rPr>
        <w:t xml:space="preserve">muzzle contact with </w:t>
      </w:r>
      <w:r w:rsidRPr="00126D4F">
        <w:rPr>
          <w:rFonts w:ascii="Calibri" w:eastAsia="Calibri" w:hAnsi="Calibri" w:cs="Times New Roman"/>
          <w:bCs/>
          <w:sz w:val="24"/>
          <w:szCs w:val="24"/>
          <w:lang w:eastAsia="en-US"/>
        </w:rPr>
        <w:t xml:space="preserve">That’s Ivy prior to the finishing line.  </w:t>
      </w:r>
    </w:p>
    <w:p w14:paraId="49F7FA8E" w14:textId="77777777" w:rsidR="00126D4F" w:rsidRPr="00126D4F" w:rsidRDefault="00126D4F" w:rsidP="00126D4F">
      <w:pPr>
        <w:spacing w:line="259" w:lineRule="auto"/>
        <w:jc w:val="both"/>
        <w:rPr>
          <w:rFonts w:ascii="Calibri" w:eastAsia="Calibri" w:hAnsi="Calibri" w:cs="Times New Roman"/>
          <w:bCs/>
          <w:sz w:val="24"/>
          <w:szCs w:val="24"/>
          <w:lang w:eastAsia="en-US"/>
        </w:rPr>
      </w:pPr>
    </w:p>
    <w:p w14:paraId="530DCB21" w14:textId="1300F096" w:rsidR="00126D4F" w:rsidRDefault="00126D4F" w:rsidP="00126D4F">
      <w:pPr>
        <w:spacing w:line="259" w:lineRule="auto"/>
        <w:jc w:val="both"/>
        <w:rPr>
          <w:rFonts w:ascii="Calibri" w:eastAsia="Calibri" w:hAnsi="Calibri" w:cs="Times New Roman"/>
          <w:bCs/>
          <w:sz w:val="24"/>
          <w:szCs w:val="24"/>
          <w:lang w:eastAsia="en-US"/>
        </w:rPr>
      </w:pPr>
      <w:r w:rsidRPr="00126D4F">
        <w:rPr>
          <w:rFonts w:ascii="Calibri" w:eastAsia="Calibri" w:hAnsi="Calibri" w:cs="Times New Roman"/>
          <w:bCs/>
          <w:sz w:val="24"/>
          <w:szCs w:val="24"/>
          <w:lang w:eastAsia="en-US"/>
        </w:rPr>
        <w:t>We are comfortably satisfied that the key ingredient</w:t>
      </w:r>
      <w:r w:rsidR="005B323B">
        <w:rPr>
          <w:rFonts w:ascii="Calibri" w:eastAsia="Calibri" w:hAnsi="Calibri" w:cs="Times New Roman"/>
          <w:bCs/>
          <w:sz w:val="24"/>
          <w:szCs w:val="24"/>
          <w:lang w:eastAsia="en-US"/>
        </w:rPr>
        <w:t>s</w:t>
      </w:r>
      <w:r w:rsidRPr="00126D4F">
        <w:rPr>
          <w:rFonts w:ascii="Calibri" w:eastAsia="Calibri" w:hAnsi="Calibri" w:cs="Times New Roman"/>
          <w:bCs/>
          <w:sz w:val="24"/>
          <w:szCs w:val="24"/>
          <w:lang w:eastAsia="en-US"/>
        </w:rPr>
        <w:t xml:space="preserve"> of marring</w:t>
      </w:r>
      <w:r w:rsidR="00443FCC">
        <w:rPr>
          <w:rFonts w:ascii="Calibri" w:eastAsia="Calibri" w:hAnsi="Calibri" w:cs="Times New Roman"/>
          <w:bCs/>
          <w:sz w:val="24"/>
          <w:szCs w:val="24"/>
          <w:lang w:eastAsia="en-US"/>
        </w:rPr>
        <w:t>,</w:t>
      </w:r>
      <w:r w:rsidRPr="00126D4F">
        <w:rPr>
          <w:rFonts w:ascii="Calibri" w:eastAsia="Calibri" w:hAnsi="Calibri" w:cs="Times New Roman"/>
          <w:bCs/>
          <w:sz w:val="24"/>
          <w:szCs w:val="24"/>
          <w:lang w:eastAsia="en-US"/>
        </w:rPr>
        <w:t xml:space="preserve"> namely</w:t>
      </w:r>
      <w:r w:rsidR="005B323B">
        <w:rPr>
          <w:rFonts w:ascii="Calibri" w:eastAsia="Calibri" w:hAnsi="Calibri" w:cs="Times New Roman"/>
          <w:bCs/>
          <w:sz w:val="24"/>
          <w:szCs w:val="24"/>
          <w:lang w:eastAsia="en-US"/>
        </w:rPr>
        <w:t xml:space="preserve"> head </w:t>
      </w:r>
      <w:r w:rsidR="00443FCC">
        <w:rPr>
          <w:rFonts w:ascii="Calibri" w:eastAsia="Calibri" w:hAnsi="Calibri" w:cs="Times New Roman"/>
          <w:bCs/>
          <w:sz w:val="24"/>
          <w:szCs w:val="24"/>
          <w:lang w:eastAsia="en-US"/>
        </w:rPr>
        <w:t>and/or</w:t>
      </w:r>
      <w:r w:rsidRPr="00126D4F">
        <w:rPr>
          <w:rFonts w:ascii="Calibri" w:eastAsia="Calibri" w:hAnsi="Calibri" w:cs="Times New Roman"/>
          <w:bCs/>
          <w:sz w:val="24"/>
          <w:szCs w:val="24"/>
          <w:lang w:eastAsia="en-US"/>
        </w:rPr>
        <w:t xml:space="preserve"> muzzle contact by Early Boy occurred prior to the finish line</w:t>
      </w:r>
      <w:r w:rsidR="00443FCC">
        <w:rPr>
          <w:rFonts w:ascii="Calibri" w:eastAsia="Calibri" w:hAnsi="Calibri" w:cs="Times New Roman"/>
          <w:bCs/>
          <w:sz w:val="24"/>
          <w:szCs w:val="24"/>
          <w:lang w:eastAsia="en-US"/>
        </w:rPr>
        <w:t xml:space="preserve"> and that Early Boy marred That’s Ivy.</w:t>
      </w:r>
    </w:p>
    <w:p w14:paraId="32360AB9" w14:textId="77777777" w:rsidR="00126D4F" w:rsidRPr="00126D4F" w:rsidRDefault="00126D4F" w:rsidP="00126D4F">
      <w:pPr>
        <w:spacing w:line="259" w:lineRule="auto"/>
        <w:jc w:val="both"/>
        <w:rPr>
          <w:rFonts w:ascii="Calibri" w:eastAsia="Calibri" w:hAnsi="Calibri" w:cs="Times New Roman"/>
          <w:bCs/>
          <w:sz w:val="24"/>
          <w:szCs w:val="24"/>
          <w:lang w:eastAsia="en-US"/>
        </w:rPr>
      </w:pPr>
    </w:p>
    <w:p w14:paraId="68869DAE" w14:textId="5F4A0876" w:rsidR="004A1142" w:rsidRPr="00BA3EE5" w:rsidRDefault="00443FCC" w:rsidP="00126D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126D4F" w:rsidRPr="00126D4F">
        <w:rPr>
          <w:rFonts w:ascii="Calibri" w:eastAsia="Calibri" w:hAnsi="Calibri" w:cs="Times New Roman"/>
          <w:bCs/>
          <w:sz w:val="24"/>
          <w:szCs w:val="24"/>
          <w:lang w:eastAsia="en-US"/>
        </w:rPr>
        <w:t xml:space="preserve"> appeal is </w:t>
      </w:r>
      <w:r>
        <w:rPr>
          <w:rFonts w:ascii="Calibri" w:eastAsia="Calibri" w:hAnsi="Calibri" w:cs="Times New Roman"/>
          <w:bCs/>
          <w:sz w:val="24"/>
          <w:szCs w:val="24"/>
          <w:lang w:eastAsia="en-US"/>
        </w:rPr>
        <w:t xml:space="preserve">therefore </w:t>
      </w:r>
      <w:r w:rsidR="00126D4F" w:rsidRPr="00126D4F">
        <w:rPr>
          <w:rFonts w:ascii="Calibri" w:eastAsia="Calibri" w:hAnsi="Calibri" w:cs="Times New Roman"/>
          <w:bCs/>
          <w:sz w:val="24"/>
          <w:szCs w:val="24"/>
          <w:lang w:eastAsia="en-US"/>
        </w:rPr>
        <w:t>dismissed.</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C8BC13A"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448E6">
        <w:rPr>
          <w:rFonts w:ascii="Calibri" w:eastAsia="Calibri" w:hAnsi="Calibri" w:cs="Times New Roman"/>
          <w:sz w:val="24"/>
          <w:szCs w:val="24"/>
          <w:lang w:eastAsia="en-US"/>
        </w:rPr>
        <w:t>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D3F9" w14:textId="77777777" w:rsidR="00BC0D19" w:rsidRDefault="00BC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B076" w14:textId="77777777" w:rsidR="00BC0D19" w:rsidRDefault="00BC0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198BB7" w14:textId="77777777" w:rsidR="0071421A" w:rsidRDefault="0071421A" w:rsidP="0071421A">
                          <w:pPr>
                            <w:pStyle w:val="Headeraddress"/>
                            <w:spacing w:line="240" w:lineRule="auto"/>
                            <w:ind w:left="0" w:right="0"/>
                            <w:rPr>
                              <w:color w:val="auto"/>
                            </w:rPr>
                          </w:pPr>
                          <w:r>
                            <w:rPr>
                              <w:color w:val="auto"/>
                            </w:rPr>
                            <w:t>Office of Racing</w:t>
                          </w:r>
                        </w:p>
                        <w:p w14:paraId="7A11A672" w14:textId="77777777" w:rsidR="0071421A" w:rsidRDefault="0071421A" w:rsidP="0071421A">
                          <w:pPr>
                            <w:pStyle w:val="Headeraddress"/>
                            <w:spacing w:line="240" w:lineRule="auto"/>
                            <w:ind w:left="0" w:right="0"/>
                            <w:rPr>
                              <w:color w:val="auto"/>
                            </w:rPr>
                          </w:pPr>
                          <w:r>
                            <w:rPr>
                              <w:color w:val="auto"/>
                            </w:rPr>
                            <w:t>Victorian Racing Tribunal</w:t>
                          </w:r>
                        </w:p>
                        <w:p w14:paraId="122B61BF" w14:textId="77777777" w:rsidR="0071421A" w:rsidRPr="00573D70" w:rsidRDefault="0071421A" w:rsidP="0071421A">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25519975" w14:textId="77777777" w:rsidR="0071421A" w:rsidRPr="00573D70" w:rsidRDefault="0071421A" w:rsidP="0071421A">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07198BB7" w14:textId="77777777" w:rsidR="0071421A" w:rsidRDefault="0071421A" w:rsidP="0071421A">
                    <w:pPr>
                      <w:pStyle w:val="Headeraddress"/>
                      <w:spacing w:line="240" w:lineRule="auto"/>
                      <w:ind w:left="0" w:right="0"/>
                      <w:rPr>
                        <w:color w:val="auto"/>
                      </w:rPr>
                    </w:pPr>
                    <w:r>
                      <w:rPr>
                        <w:color w:val="auto"/>
                      </w:rPr>
                      <w:t>Office of Racing</w:t>
                    </w:r>
                  </w:p>
                  <w:p w14:paraId="7A11A672" w14:textId="77777777" w:rsidR="0071421A" w:rsidRDefault="0071421A" w:rsidP="0071421A">
                    <w:pPr>
                      <w:pStyle w:val="Headeraddress"/>
                      <w:spacing w:line="240" w:lineRule="auto"/>
                      <w:ind w:left="0" w:right="0"/>
                      <w:rPr>
                        <w:color w:val="auto"/>
                      </w:rPr>
                    </w:pPr>
                    <w:r>
                      <w:rPr>
                        <w:color w:val="auto"/>
                      </w:rPr>
                      <w:t>Victorian Racing Tribunal</w:t>
                    </w:r>
                  </w:p>
                  <w:p w14:paraId="122B61BF" w14:textId="77777777" w:rsidR="0071421A" w:rsidRPr="00573D70" w:rsidRDefault="0071421A" w:rsidP="0071421A">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25519975" w14:textId="77777777" w:rsidR="0071421A" w:rsidRPr="00573D70" w:rsidRDefault="0071421A" w:rsidP="0071421A">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0072"/>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D6"/>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5756"/>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3FCC"/>
    <w:rsid w:val="00447020"/>
    <w:rsid w:val="0046587C"/>
    <w:rsid w:val="004773C3"/>
    <w:rsid w:val="00481420"/>
    <w:rsid w:val="00483FDC"/>
    <w:rsid w:val="004A103B"/>
    <w:rsid w:val="004A1142"/>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323B"/>
    <w:rsid w:val="005B6084"/>
    <w:rsid w:val="005C55D7"/>
    <w:rsid w:val="005C6099"/>
    <w:rsid w:val="005C72E9"/>
    <w:rsid w:val="005D47E5"/>
    <w:rsid w:val="005D4CAC"/>
    <w:rsid w:val="005D5669"/>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1421A"/>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schemas.microsoft.com/office/2006/metadata/properties"/>
    <ds:schemaRef ds:uri="ae0cd296-55d0-417d-93e3-30a04cec7f29"/>
    <ds:schemaRef ds:uri="http://purl.org/dc/elements/1.1/"/>
    <ds:schemaRef ds:uri="1211962b-e7f0-4e86-a0d1-2328247b4c11"/>
    <ds:schemaRef ds:uri="http://schemas.microsoft.com/office/infopath/2007/PartnerControls"/>
    <ds:schemaRef ds:uri="http://schemas.openxmlformats.org/package/2006/metadata/core-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2023-06-06T02:36:00Z</cp:lastPrinted>
  <dcterms:created xsi:type="dcterms:W3CDTF">2023-06-01T03:26:00Z</dcterms:created>
  <dcterms:modified xsi:type="dcterms:W3CDTF">2023-06-06T02:44:00Z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2023-06-06T02:44:06Z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9a2cf3df-7286-4399-879e-755bc0f2c5dc</vt:lpwstr>
  </property>
  <property fmtid="{D5CDD505-2E9C-101B-9397-08002B2CF9AE}" pid="15" name="MSIP_Label_d00a4df9-c942-4b09-b23a-6c1023f6de27_ContentBits">
    <vt:lpwstr>3</vt:lpwstr>
  </property>
</Properties>
</file>