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08A7871E" w:rsidR="00062CC0" w:rsidRPr="00BC4223" w:rsidRDefault="00062CC0" w:rsidP="004843E1">
      <w:pPr>
        <w:pStyle w:val="fpDocumenttitle"/>
        <w:numPr>
          <w:ilvl w:val="0"/>
          <w:numId w:val="0"/>
        </w:numPr>
        <w:spacing w:after="240"/>
        <w:rPr>
          <w:sz w:val="44"/>
          <w:szCs w:val="44"/>
          <w:lang w:val="en-US"/>
        </w:rPr>
      </w:pPr>
    </w:p>
    <w:p w14:paraId="3AA649BE" w14:textId="7B5D025A" w:rsidR="004843E1" w:rsidRPr="009B2120" w:rsidRDefault="00D54C47" w:rsidP="004843E1">
      <w:pPr>
        <w:pStyle w:val="fpDocumenttitle"/>
        <w:numPr>
          <w:ilvl w:val="0"/>
          <w:numId w:val="0"/>
        </w:numPr>
        <w:spacing w:after="240"/>
        <w:rPr>
          <w:sz w:val="44"/>
          <w:szCs w:val="44"/>
        </w:rPr>
      </w:pPr>
      <w:r w:rsidRPr="009B2120">
        <w:rPr>
          <w:sz w:val="44"/>
          <w:szCs w:val="44"/>
        </w:rPr>
        <w:t>202</w:t>
      </w:r>
      <w:r w:rsidR="00367653">
        <w:rPr>
          <w:sz w:val="44"/>
          <w:szCs w:val="44"/>
        </w:rPr>
        <w:t>3</w:t>
      </w:r>
      <w:r w:rsidRPr="009B2120">
        <w:rPr>
          <w:sz w:val="44"/>
          <w:szCs w:val="44"/>
        </w:rPr>
        <w:t xml:space="preserve"> </w:t>
      </w:r>
      <w:r w:rsidR="00AF10EB">
        <w:rPr>
          <w:sz w:val="44"/>
          <w:szCs w:val="44"/>
        </w:rPr>
        <w:t xml:space="preserve">Standard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29776E">
      <w:pPr>
        <w:pStyle w:val="fpagreementdetails"/>
        <w:tabs>
          <w:tab w:val="clear" w:pos="851"/>
          <w:tab w:val="clear" w:pos="8392"/>
          <w:tab w:val="left" w:pos="2340"/>
        </w:tabs>
        <w:spacing w:before="0" w:after="240"/>
        <w:ind w:right="56"/>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 xml:space="preserve">(the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0ED6D064" w:rsidR="00615A2E" w:rsidRPr="009B2120" w:rsidRDefault="0028528A" w:rsidP="000D4C0A">
      <w:pPr>
        <w:pStyle w:val="fpagreementdetails"/>
        <w:tabs>
          <w:tab w:val="clear" w:pos="851"/>
          <w:tab w:val="clear" w:pos="8392"/>
          <w:tab w:val="left" w:pos="2340"/>
        </w:tabs>
        <w:spacing w:before="0" w:after="240"/>
        <w:ind w:left="2325" w:right="56" w:hanging="1758"/>
        <w:rPr>
          <w:sz w:val="21"/>
          <w:szCs w:val="21"/>
        </w:rPr>
      </w:pPr>
      <w:r w:rsidRPr="009B2120">
        <w:rPr>
          <w:sz w:val="21"/>
          <w:szCs w:val="21"/>
        </w:rPr>
        <w:t>AND</w:t>
      </w:r>
      <w:r w:rsidRPr="009B2120">
        <w:rPr>
          <w:sz w:val="21"/>
          <w:szCs w:val="21"/>
        </w:rPr>
        <w:tab/>
        <w:t xml:space="preserve">The registered training organisation that has agreed to be bound by the terms of this VET Funding Contract by way of signing and submitting an acceptance form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508F9789" w:rsidR="00051B47" w:rsidRPr="000E1D45" w:rsidRDefault="00925F94" w:rsidP="00051B47">
            <w:pPr>
              <w:pStyle w:val="Default"/>
              <w:rPr>
                <w:rFonts w:ascii="Arial" w:hAnsi="Arial" w:cs="Arial"/>
                <w:sz w:val="21"/>
                <w:szCs w:val="21"/>
              </w:rPr>
            </w:pPr>
            <w:r w:rsidRPr="000E1D45">
              <w:rPr>
                <w:rFonts w:ascii="Arial" w:hAnsi="Arial" w:cs="Arial"/>
                <w:sz w:val="21"/>
                <w:szCs w:val="21"/>
              </w:rPr>
              <w:t>1.0</w:t>
            </w:r>
          </w:p>
        </w:tc>
        <w:tc>
          <w:tcPr>
            <w:tcW w:w="2421" w:type="dxa"/>
            <w:vAlign w:val="center"/>
          </w:tcPr>
          <w:p w14:paraId="76D5CF1A" w14:textId="0B4FE3B1" w:rsidR="00051B47" w:rsidRPr="000E1D45" w:rsidRDefault="00A56F90" w:rsidP="00051B47">
            <w:pPr>
              <w:pStyle w:val="Default"/>
              <w:rPr>
                <w:rFonts w:ascii="Arial" w:hAnsi="Arial" w:cs="Arial"/>
                <w:sz w:val="21"/>
                <w:szCs w:val="21"/>
              </w:rPr>
            </w:pPr>
            <w:r w:rsidRPr="000E1D45">
              <w:rPr>
                <w:rFonts w:ascii="Arial" w:hAnsi="Arial" w:cs="Arial"/>
                <w:sz w:val="21"/>
                <w:szCs w:val="21"/>
              </w:rPr>
              <w:t xml:space="preserve">25 </w:t>
            </w:r>
            <w:r w:rsidR="001B4503" w:rsidRPr="000E1D45">
              <w:rPr>
                <w:rFonts w:ascii="Arial" w:hAnsi="Arial" w:cs="Arial"/>
                <w:sz w:val="21"/>
                <w:szCs w:val="21"/>
              </w:rPr>
              <w:t xml:space="preserve">November </w:t>
            </w:r>
            <w:r w:rsidR="00925F94" w:rsidRPr="000E1D45">
              <w:rPr>
                <w:rFonts w:ascii="Arial" w:hAnsi="Arial" w:cs="Arial"/>
                <w:sz w:val="21"/>
                <w:szCs w:val="21"/>
              </w:rPr>
              <w:t>2022</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051B47">
        <w:tc>
          <w:tcPr>
            <w:tcW w:w="2421" w:type="dxa"/>
            <w:vAlign w:val="center"/>
          </w:tcPr>
          <w:p w14:paraId="070432F3" w14:textId="5C61F4BF" w:rsidR="000E1D45" w:rsidRPr="00891462" w:rsidRDefault="000E1D45" w:rsidP="00051B47">
            <w:pPr>
              <w:pStyle w:val="Default"/>
              <w:rPr>
                <w:rFonts w:ascii="Arial" w:hAnsi="Arial" w:cs="Arial"/>
                <w:sz w:val="21"/>
                <w:szCs w:val="21"/>
              </w:rPr>
            </w:pPr>
            <w:r w:rsidRPr="00891462">
              <w:rPr>
                <w:rFonts w:ascii="Arial" w:hAnsi="Arial" w:cs="Arial"/>
                <w:sz w:val="21"/>
                <w:szCs w:val="21"/>
              </w:rPr>
              <w:t>2.0</w:t>
            </w:r>
          </w:p>
        </w:tc>
        <w:tc>
          <w:tcPr>
            <w:tcW w:w="2421" w:type="dxa"/>
            <w:vAlign w:val="center"/>
          </w:tcPr>
          <w:p w14:paraId="4723394B" w14:textId="7712B935" w:rsidR="000E1D45" w:rsidRPr="00891462" w:rsidRDefault="008C02CB" w:rsidP="00051B47">
            <w:pPr>
              <w:pStyle w:val="Default"/>
              <w:rPr>
                <w:rFonts w:ascii="Arial" w:hAnsi="Arial" w:cs="Arial"/>
                <w:sz w:val="21"/>
                <w:szCs w:val="21"/>
              </w:rPr>
            </w:pPr>
            <w:r w:rsidRPr="00891462">
              <w:rPr>
                <w:rFonts w:ascii="Arial" w:hAnsi="Arial" w:cs="Arial"/>
                <w:sz w:val="21"/>
                <w:szCs w:val="21"/>
              </w:rPr>
              <w:t xml:space="preserve">19 </w:t>
            </w:r>
            <w:r w:rsidR="000E1D45" w:rsidRPr="00891462">
              <w:rPr>
                <w:rFonts w:ascii="Arial" w:hAnsi="Arial" w:cs="Arial"/>
                <w:sz w:val="21"/>
                <w:szCs w:val="21"/>
              </w:rPr>
              <w:t>December 2022</w:t>
            </w:r>
          </w:p>
        </w:tc>
        <w:tc>
          <w:tcPr>
            <w:tcW w:w="2421" w:type="dxa"/>
            <w:vAlign w:val="center"/>
          </w:tcPr>
          <w:p w14:paraId="2D59C1BF" w14:textId="77777777" w:rsidR="000E1D45" w:rsidRPr="009B2120" w:rsidRDefault="000E1D45" w:rsidP="00051B47">
            <w:pPr>
              <w:pStyle w:val="Default"/>
              <w:rPr>
                <w:rFonts w:ascii="Arial" w:hAnsi="Arial" w:cs="Arial"/>
                <w:sz w:val="21"/>
                <w:szCs w:val="21"/>
              </w:rPr>
            </w:pPr>
          </w:p>
        </w:tc>
      </w:tr>
      <w:tr w:rsidR="00891462" w:rsidRPr="009B2120" w14:paraId="6B94F13D" w14:textId="77777777" w:rsidTr="007D150D">
        <w:tc>
          <w:tcPr>
            <w:tcW w:w="2421" w:type="dxa"/>
            <w:vAlign w:val="center"/>
          </w:tcPr>
          <w:p w14:paraId="27970BCD" w14:textId="691C19A7" w:rsidR="00891462" w:rsidRPr="002B76C6" w:rsidRDefault="00891462" w:rsidP="00051B47">
            <w:pPr>
              <w:pStyle w:val="Default"/>
              <w:rPr>
                <w:rFonts w:ascii="Arial" w:hAnsi="Arial" w:cs="Arial"/>
                <w:color w:val="auto"/>
                <w:sz w:val="21"/>
                <w:szCs w:val="21"/>
              </w:rPr>
            </w:pPr>
            <w:r w:rsidRPr="002B76C6">
              <w:rPr>
                <w:rFonts w:ascii="Arial" w:hAnsi="Arial" w:cs="Arial"/>
                <w:color w:val="auto"/>
                <w:sz w:val="21"/>
                <w:szCs w:val="21"/>
              </w:rPr>
              <w:t>3.0</w:t>
            </w:r>
          </w:p>
        </w:tc>
        <w:tc>
          <w:tcPr>
            <w:tcW w:w="2421" w:type="dxa"/>
            <w:vAlign w:val="center"/>
          </w:tcPr>
          <w:p w14:paraId="68AC8339" w14:textId="0794040E" w:rsidR="00891462" w:rsidRPr="002B76C6" w:rsidRDefault="0003130C" w:rsidP="00051B47">
            <w:pPr>
              <w:pStyle w:val="Default"/>
              <w:rPr>
                <w:rFonts w:ascii="Arial" w:hAnsi="Arial" w:cs="Arial"/>
                <w:color w:val="auto"/>
                <w:sz w:val="21"/>
                <w:szCs w:val="21"/>
              </w:rPr>
            </w:pPr>
            <w:r w:rsidRPr="002B76C6">
              <w:rPr>
                <w:rFonts w:ascii="Arial" w:hAnsi="Arial" w:cs="Arial"/>
                <w:color w:val="auto"/>
                <w:sz w:val="21"/>
                <w:szCs w:val="21"/>
              </w:rPr>
              <w:t xml:space="preserve">11 </w:t>
            </w:r>
            <w:r w:rsidR="00891462" w:rsidRPr="002B76C6">
              <w:rPr>
                <w:rFonts w:ascii="Arial" w:hAnsi="Arial" w:cs="Arial"/>
                <w:color w:val="auto"/>
                <w:sz w:val="21"/>
                <w:szCs w:val="21"/>
              </w:rPr>
              <w:t>July</w:t>
            </w:r>
            <w:r w:rsidR="0098635F" w:rsidRPr="002B76C6">
              <w:rPr>
                <w:rFonts w:ascii="Arial" w:hAnsi="Arial" w:cs="Arial"/>
                <w:color w:val="auto"/>
                <w:sz w:val="21"/>
                <w:szCs w:val="21"/>
              </w:rPr>
              <w:t xml:space="preserve"> 2023</w:t>
            </w:r>
          </w:p>
        </w:tc>
        <w:tc>
          <w:tcPr>
            <w:tcW w:w="2421" w:type="dxa"/>
            <w:vAlign w:val="center"/>
          </w:tcPr>
          <w:p w14:paraId="3D33140C" w14:textId="77777777" w:rsidR="00891462" w:rsidRPr="009B2120" w:rsidRDefault="00891462" w:rsidP="00051B47">
            <w:pPr>
              <w:pStyle w:val="Default"/>
              <w:rPr>
                <w:rFonts w:ascii="Arial" w:hAnsi="Arial" w:cs="Arial"/>
                <w:sz w:val="21"/>
                <w:szCs w:val="21"/>
              </w:rPr>
            </w:pPr>
          </w:p>
        </w:tc>
      </w:tr>
      <w:tr w:rsidR="007D150D" w:rsidRPr="009B2120" w14:paraId="5D89C96C" w14:textId="77777777" w:rsidTr="002B76C6">
        <w:trPr>
          <w:trHeight w:val="495"/>
        </w:trPr>
        <w:tc>
          <w:tcPr>
            <w:tcW w:w="2421" w:type="dxa"/>
            <w:tcBorders>
              <w:bottom w:val="double" w:sz="6" w:space="0" w:color="000000"/>
            </w:tcBorders>
            <w:vAlign w:val="center"/>
          </w:tcPr>
          <w:p w14:paraId="7733EC2D" w14:textId="751AA686" w:rsidR="007D150D" w:rsidRPr="007D150D" w:rsidRDefault="007D150D" w:rsidP="00051B47">
            <w:pPr>
              <w:pStyle w:val="Default"/>
              <w:rPr>
                <w:rFonts w:ascii="Arial" w:hAnsi="Arial" w:cs="Arial"/>
                <w:color w:val="auto"/>
                <w:sz w:val="21"/>
                <w:szCs w:val="21"/>
                <w:highlight w:val="lightGray"/>
              </w:rPr>
            </w:pPr>
            <w:r>
              <w:rPr>
                <w:rFonts w:ascii="Arial" w:hAnsi="Arial" w:cs="Arial"/>
                <w:color w:val="auto"/>
                <w:sz w:val="21"/>
                <w:szCs w:val="21"/>
                <w:highlight w:val="lightGray"/>
              </w:rPr>
              <w:t>3.1</w:t>
            </w:r>
          </w:p>
        </w:tc>
        <w:tc>
          <w:tcPr>
            <w:tcW w:w="2421" w:type="dxa"/>
            <w:tcBorders>
              <w:bottom w:val="double" w:sz="6" w:space="0" w:color="000000"/>
            </w:tcBorders>
            <w:vAlign w:val="center"/>
          </w:tcPr>
          <w:p w14:paraId="1DF86C17" w14:textId="3A2F2862" w:rsidR="007D150D" w:rsidRPr="007D150D" w:rsidRDefault="002B76C6" w:rsidP="00051B47">
            <w:pPr>
              <w:pStyle w:val="Default"/>
              <w:rPr>
                <w:rFonts w:ascii="Arial" w:hAnsi="Arial" w:cs="Arial"/>
                <w:color w:val="auto"/>
                <w:sz w:val="21"/>
                <w:szCs w:val="21"/>
                <w:highlight w:val="lightGray"/>
              </w:rPr>
            </w:pPr>
            <w:r>
              <w:rPr>
                <w:rFonts w:ascii="Arial" w:hAnsi="Arial" w:cs="Arial"/>
                <w:color w:val="auto"/>
                <w:sz w:val="21"/>
                <w:szCs w:val="21"/>
                <w:highlight w:val="lightGray"/>
              </w:rPr>
              <w:t>17</w:t>
            </w:r>
            <w:r w:rsidR="007D150D">
              <w:rPr>
                <w:rFonts w:ascii="Arial" w:hAnsi="Arial" w:cs="Arial"/>
                <w:color w:val="auto"/>
                <w:sz w:val="21"/>
                <w:szCs w:val="21"/>
                <w:highlight w:val="lightGray"/>
              </w:rPr>
              <w:t xml:space="preserve"> August 2023</w:t>
            </w:r>
          </w:p>
        </w:tc>
        <w:tc>
          <w:tcPr>
            <w:tcW w:w="2421" w:type="dxa"/>
            <w:tcBorders>
              <w:bottom w:val="double" w:sz="6" w:space="0" w:color="000000"/>
            </w:tcBorders>
            <w:vAlign w:val="center"/>
          </w:tcPr>
          <w:p w14:paraId="5E577E01" w14:textId="30A6BB46" w:rsidR="007D150D" w:rsidRPr="009B2120" w:rsidRDefault="007D150D" w:rsidP="00051B47">
            <w:pPr>
              <w:pStyle w:val="Default"/>
              <w:rPr>
                <w:rFonts w:ascii="Arial" w:hAnsi="Arial" w:cs="Arial"/>
                <w:sz w:val="21"/>
                <w:szCs w:val="21"/>
              </w:rPr>
            </w:pPr>
            <w:r w:rsidRPr="002B76C6">
              <w:rPr>
                <w:rFonts w:ascii="Arial" w:hAnsi="Arial" w:cs="Arial"/>
                <w:sz w:val="21"/>
                <w:szCs w:val="21"/>
                <w:highlight w:val="lightGray"/>
              </w:rPr>
              <w:t xml:space="preserve">Amendments to </w:t>
            </w:r>
            <w:r w:rsidR="004D344F" w:rsidRPr="002B76C6">
              <w:rPr>
                <w:rFonts w:ascii="Arial" w:hAnsi="Arial" w:cs="Arial"/>
                <w:sz w:val="21"/>
                <w:szCs w:val="21"/>
                <w:highlight w:val="lightGray"/>
              </w:rPr>
              <w:t>C</w:t>
            </w:r>
            <w:r w:rsidRPr="002B76C6">
              <w:rPr>
                <w:rFonts w:ascii="Arial" w:hAnsi="Arial" w:cs="Arial"/>
                <w:sz w:val="21"/>
                <w:szCs w:val="21"/>
                <w:highlight w:val="lightGray"/>
              </w:rPr>
              <w:t>lause 1.1</w:t>
            </w:r>
          </w:p>
        </w:tc>
      </w:tr>
    </w:tbl>
    <w:p w14:paraId="2B74A910" w14:textId="7ACAE2FC" w:rsidR="002D182B" w:rsidRPr="009B2120" w:rsidRDefault="004C4AD0"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drawing>
          <wp:anchor distT="0" distB="0" distL="114300" distR="114300" simplePos="0" relativeHeight="251658240" behindDoc="1" locked="0" layoutInCell="1" allowOverlap="1" wp14:anchorId="1224352B" wp14:editId="291D688E">
            <wp:simplePos x="0" y="0"/>
            <wp:positionH relativeFrom="column">
              <wp:posOffset>-372325</wp:posOffset>
            </wp:positionH>
            <wp:positionV relativeFrom="paragraph">
              <wp:posOffset>1058653</wp:posOffset>
            </wp:positionV>
            <wp:extent cx="1537200" cy="10872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200" cy="1087200"/>
                    </a:xfrm>
                    <a:prstGeom prst="rect">
                      <a:avLst/>
                    </a:prstGeom>
                  </pic:spPr>
                </pic:pic>
              </a:graphicData>
            </a:graphic>
            <wp14:sizeRelH relativeFrom="margin">
              <wp14:pctWidth>0</wp14:pctWidth>
            </wp14:sizeRelH>
            <wp14:sizeRelV relativeFrom="margin">
              <wp14:pctHeight>0</wp14:pctHeight>
            </wp14:sizeRelV>
          </wp:anchor>
        </w:drawing>
      </w:r>
      <w:r w:rsidR="00051B47" w:rsidRPr="009B2120">
        <w:rPr>
          <w:noProof/>
          <w:snapToGrid/>
          <w:sz w:val="21"/>
          <w:szCs w:val="21"/>
          <w:lang w:eastAsia="en-AU"/>
        </w:rPr>
        <w:t xml:space="preserve"> </w:t>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5A8590C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4BA1999D"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631F38" w:rsidRPr="009B2120">
        <w:rPr>
          <w:rFonts w:cs="Arial"/>
          <w:noProof/>
          <w:sz w:val="21"/>
          <w:szCs w:val="21"/>
        </w:rPr>
        <w:t>4</w:t>
      </w:r>
    </w:p>
    <w:p w14:paraId="5627FB51" w14:textId="3416C89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124011E2"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631F38" w:rsidRPr="009B2120">
        <w:rPr>
          <w:rFonts w:cs="Arial"/>
          <w:noProof/>
          <w:sz w:val="21"/>
          <w:szCs w:val="21"/>
        </w:rPr>
        <w:t>5</w:t>
      </w:r>
    </w:p>
    <w:p w14:paraId="1BCA2C12" w14:textId="338AEFA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631F38" w:rsidRPr="009B2120">
        <w:rPr>
          <w:rFonts w:cs="Arial"/>
          <w:noProof/>
          <w:sz w:val="21"/>
          <w:szCs w:val="21"/>
        </w:rPr>
        <w:t>8</w:t>
      </w:r>
    </w:p>
    <w:p w14:paraId="360969BC" w14:textId="7418C5B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631F38" w:rsidRPr="009B2120">
        <w:rPr>
          <w:rFonts w:cs="Arial"/>
          <w:noProof/>
          <w:sz w:val="21"/>
          <w:szCs w:val="21"/>
        </w:rPr>
        <w:t>9</w:t>
      </w:r>
    </w:p>
    <w:p w14:paraId="222A17CE" w14:textId="7565D47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631F38" w:rsidRPr="009B2120">
        <w:rPr>
          <w:rFonts w:cs="Arial"/>
          <w:noProof/>
          <w:sz w:val="21"/>
          <w:szCs w:val="21"/>
        </w:rPr>
        <w:t>2</w:t>
      </w:r>
      <w:r w:rsidR="00E95C06">
        <w:rPr>
          <w:rFonts w:cs="Arial"/>
          <w:noProof/>
          <w:sz w:val="21"/>
          <w:szCs w:val="21"/>
        </w:rPr>
        <w:t>1</w:t>
      </w:r>
    </w:p>
    <w:p w14:paraId="43E010C1" w14:textId="147F4E5C"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22</w:t>
      </w:r>
    </w:p>
    <w:p w14:paraId="05EF8A91" w14:textId="2B0DD8B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631F38" w:rsidRPr="009B2120">
        <w:rPr>
          <w:rFonts w:cs="Arial"/>
          <w:noProof/>
          <w:sz w:val="21"/>
          <w:szCs w:val="21"/>
        </w:rPr>
        <w:t>3</w:t>
      </w:r>
    </w:p>
    <w:p w14:paraId="51A396F8" w14:textId="4D3FBD1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853F21">
        <w:rPr>
          <w:rFonts w:cs="Arial"/>
          <w:noProof/>
          <w:sz w:val="21"/>
          <w:szCs w:val="21"/>
        </w:rPr>
        <w:t>4</w:t>
      </w:r>
    </w:p>
    <w:p w14:paraId="0BE38E13" w14:textId="412AE702"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26</w:t>
      </w:r>
    </w:p>
    <w:p w14:paraId="074306D1" w14:textId="102437BE"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853F21">
        <w:rPr>
          <w:rFonts w:cs="Arial"/>
          <w:noProof/>
          <w:sz w:val="21"/>
          <w:szCs w:val="21"/>
        </w:rPr>
        <w:t>8</w:t>
      </w:r>
    </w:p>
    <w:p w14:paraId="31693E1E" w14:textId="587B306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853F21">
        <w:rPr>
          <w:rFonts w:cs="Arial"/>
          <w:noProof/>
          <w:sz w:val="21"/>
          <w:szCs w:val="21"/>
        </w:rPr>
        <w:t>30</w:t>
      </w:r>
    </w:p>
    <w:p w14:paraId="2D80D599" w14:textId="75EB495C"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t>3</w:t>
      </w:r>
      <w:r w:rsidR="00631F38" w:rsidRPr="009B2120">
        <w:rPr>
          <w:rFonts w:cs="Arial"/>
          <w:noProof/>
          <w:sz w:val="21"/>
          <w:szCs w:val="21"/>
        </w:rPr>
        <w:t>1</w:t>
      </w:r>
    </w:p>
    <w:p w14:paraId="428F1A1C" w14:textId="2E882B2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853F21">
        <w:rPr>
          <w:rFonts w:cs="Arial"/>
          <w:noProof/>
          <w:sz w:val="21"/>
          <w:szCs w:val="21"/>
        </w:rPr>
        <w:t>2</w:t>
      </w:r>
    </w:p>
    <w:p w14:paraId="06E9819C" w14:textId="0A5DA00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9013B5">
        <w:rPr>
          <w:rFonts w:cs="Arial"/>
          <w:noProof/>
          <w:sz w:val="21"/>
          <w:szCs w:val="21"/>
          <w:lang w:eastAsia="en-AU"/>
        </w:rPr>
        <w:t>3</w:t>
      </w:r>
    </w:p>
    <w:p w14:paraId="471E048E" w14:textId="1222453D"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853F21">
        <w:rPr>
          <w:rFonts w:cs="Arial"/>
          <w:noProof/>
          <w:sz w:val="21"/>
          <w:szCs w:val="21"/>
        </w:rPr>
        <w:t>5</w:t>
      </w:r>
    </w:p>
    <w:p w14:paraId="65A18EFB" w14:textId="35981E39"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9013B5">
        <w:rPr>
          <w:rFonts w:cs="Arial"/>
          <w:noProof/>
          <w:sz w:val="21"/>
          <w:szCs w:val="21"/>
        </w:rPr>
        <w:t>6</w:t>
      </w:r>
    </w:p>
    <w:p w14:paraId="01F71365" w14:textId="27CC4288"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E53C25">
        <w:rPr>
          <w:rFonts w:cs="Arial"/>
          <w:noProof/>
          <w:sz w:val="21"/>
          <w:szCs w:val="21"/>
        </w:rPr>
        <w:t>7</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7AAEA838" w:rsidR="00A8156A" w:rsidRPr="009B2120" w:rsidRDefault="00833C68" w:rsidP="00A8156A">
      <w:pPr>
        <w:pStyle w:val="fplistA"/>
        <w:spacing w:before="0" w:after="240"/>
        <w:jc w:val="both"/>
        <w:rPr>
          <w:sz w:val="21"/>
          <w:szCs w:val="21"/>
        </w:rPr>
      </w:pPr>
      <w:r w:rsidRPr="009B2120">
        <w:rPr>
          <w:rFonts w:cs="Arial"/>
          <w:sz w:val="21"/>
          <w:szCs w:val="21"/>
        </w:rPr>
        <w:t xml:space="preserve">By applying for, and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job-ready</w:t>
      </w:r>
      <w:r w:rsidR="00E25672" w:rsidRPr="009B2120">
        <w:rPr>
          <w:rFonts w:cs="Arial"/>
          <w:sz w:val="21"/>
          <w:szCs w:val="21"/>
        </w:rPr>
        <w:t>;</w:t>
      </w:r>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learners</w:t>
      </w:r>
      <w:r w:rsidRPr="009B2120">
        <w:rPr>
          <w:rFonts w:cs="Arial"/>
          <w:sz w:val="21"/>
          <w:szCs w:val="21"/>
        </w:rPr>
        <w:t>;</w:t>
      </w:r>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570E95">
        <w:trPr>
          <w:gridBefore w:val="1"/>
          <w:wBefore w:w="142" w:type="dxa"/>
        </w:trPr>
        <w:tc>
          <w:tcPr>
            <w:tcW w:w="3403" w:type="dxa"/>
            <w:gridSpan w:val="2"/>
          </w:tcPr>
          <w:p w14:paraId="0E25A27C" w14:textId="26B56D62" w:rsidR="00256BF8" w:rsidRPr="00B97DF1" w:rsidRDefault="00256BF8" w:rsidP="00A63AB2">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236" w:type="dxa"/>
          </w:tcPr>
          <w:p w14:paraId="54D719E8" w14:textId="39E0A051" w:rsidR="00256BF8" w:rsidRPr="00B97DF1"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B97DF1">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752B2E3" w:rsidR="00D43AA0"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16CEF3BE" w:rsidR="00D43AA0"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570E95">
        <w:trPr>
          <w:gridBefore w:val="1"/>
          <w:wBefore w:w="142" w:type="dxa"/>
        </w:trPr>
        <w:tc>
          <w:tcPr>
            <w:tcW w:w="3403" w:type="dxa"/>
            <w:gridSpan w:val="2"/>
          </w:tcPr>
          <w:p w14:paraId="075C1F66" w14:textId="05AC16AE" w:rsidR="00AD329C" w:rsidRPr="00933EFC" w:rsidRDefault="00AD329C" w:rsidP="00A63AB2">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236" w:type="dxa"/>
          </w:tcPr>
          <w:p w14:paraId="742D38B6" w14:textId="6FC545D6" w:rsidR="00AD329C" w:rsidRPr="00933EFC" w:rsidRDefault="00AD329C" w:rsidP="00570E95">
            <w:pPr>
              <w:pStyle w:val="fplistA"/>
              <w:numPr>
                <w:ilvl w:val="0"/>
                <w:numId w:val="0"/>
              </w:numPr>
              <w:tabs>
                <w:tab w:val="clear" w:pos="2552"/>
                <w:tab w:val="clear" w:pos="3402"/>
                <w:tab w:val="left" w:pos="1560"/>
              </w:tabs>
              <w:ind w:right="425"/>
              <w:jc w:val="both"/>
              <w:rPr>
                <w:rFonts w:cs="Arial"/>
                <w:sz w:val="21"/>
                <w:szCs w:val="21"/>
              </w:rPr>
            </w:pPr>
            <w:r w:rsidRPr="000E1D45">
              <w:rPr>
                <w:rFonts w:cs="Arial"/>
                <w:sz w:val="21"/>
                <w:szCs w:val="21"/>
              </w:rPr>
              <w:t>Victorian Pathways Certificate</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3E392D57" w14:textId="77777777" w:rsidR="00683F49" w:rsidRPr="009B2120" w:rsidRDefault="00643443" w:rsidP="00C2376D">
      <w:pPr>
        <w:spacing w:before="0" w:after="120"/>
        <w:ind w:left="719"/>
        <w:rPr>
          <w:rFonts w:cs="Arial"/>
          <w:bCs/>
          <w:sz w:val="21"/>
          <w:szCs w:val="21"/>
        </w:rPr>
      </w:pPr>
      <w:r w:rsidRPr="009B2120">
        <w:rPr>
          <w:rFonts w:cs="Arial"/>
          <w:b/>
          <w:bCs/>
          <w:sz w:val="21"/>
          <w:szCs w:val="21"/>
        </w:rPr>
        <w:t xml:space="preserve">Commencement </w:t>
      </w:r>
      <w:r w:rsidRPr="009B2120" w:rsidDel="00576964">
        <w:rPr>
          <w:rFonts w:cs="Arial"/>
          <w:b/>
          <w:bCs/>
          <w:sz w:val="21"/>
          <w:szCs w:val="21"/>
        </w:rPr>
        <w:t xml:space="preserve">Allocation </w:t>
      </w:r>
      <w:r w:rsidRPr="009B2120" w:rsidDel="00576964">
        <w:rPr>
          <w:rFonts w:cs="Arial"/>
          <w:bCs/>
          <w:sz w:val="21"/>
          <w:szCs w:val="21"/>
        </w:rPr>
        <w:t xml:space="preserve">means the maximum number of commencements that the Department will fund under this </w:t>
      </w:r>
      <w:r w:rsidR="004F1DC7" w:rsidRPr="009B2120">
        <w:rPr>
          <w:rFonts w:cs="Arial"/>
          <w:bCs/>
          <w:sz w:val="21"/>
          <w:szCs w:val="21"/>
        </w:rPr>
        <w:t>Contract</w:t>
      </w:r>
      <w:r w:rsidRPr="009B2120" w:rsidDel="00576964">
        <w:rPr>
          <w:rFonts w:cs="Arial"/>
          <w:bCs/>
          <w:sz w:val="21"/>
          <w:szCs w:val="21"/>
        </w:rPr>
        <w:t xml:space="preserve"> (subject to all other eligibility and funding restrictions), as specified</w:t>
      </w:r>
      <w:r w:rsidR="00683F49" w:rsidRPr="009B2120">
        <w:rPr>
          <w:rFonts w:cs="Arial"/>
          <w:bCs/>
          <w:sz w:val="21"/>
          <w:szCs w:val="21"/>
        </w:rPr>
        <w:t>:</w:t>
      </w:r>
    </w:p>
    <w:p w14:paraId="05125777" w14:textId="7AAA17C0" w:rsidR="00683F49" w:rsidRPr="009B2120" w:rsidRDefault="00643443" w:rsidP="00120F4A">
      <w:pPr>
        <w:numPr>
          <w:ilvl w:val="2"/>
          <w:numId w:val="13"/>
        </w:numPr>
        <w:tabs>
          <w:tab w:val="clear" w:pos="851"/>
          <w:tab w:val="clear" w:pos="8392"/>
        </w:tabs>
        <w:spacing w:before="0" w:after="120"/>
        <w:ind w:left="1429"/>
        <w:jc w:val="both"/>
        <w:rPr>
          <w:sz w:val="21"/>
          <w:szCs w:val="21"/>
        </w:rPr>
      </w:pPr>
      <w:r w:rsidRPr="009B2120" w:rsidDel="00576964">
        <w:rPr>
          <w:sz w:val="21"/>
          <w:szCs w:val="21"/>
        </w:rPr>
        <w:t xml:space="preserve">in Schedule 2 and </w:t>
      </w:r>
      <w:r w:rsidR="008E3AAD" w:rsidRPr="009B2120">
        <w:rPr>
          <w:sz w:val="21"/>
          <w:szCs w:val="21"/>
        </w:rPr>
        <w:t xml:space="preserve">varied </w:t>
      </w:r>
      <w:r w:rsidRPr="009B2120" w:rsidDel="00576964">
        <w:rPr>
          <w:sz w:val="21"/>
          <w:szCs w:val="21"/>
        </w:rPr>
        <w:t>from time to time</w:t>
      </w:r>
      <w:r w:rsidR="008E3AAD" w:rsidRPr="009B2120">
        <w:rPr>
          <w:sz w:val="21"/>
          <w:szCs w:val="21"/>
        </w:rPr>
        <w:t xml:space="preserve"> by the Department under </w:t>
      </w:r>
      <w:r w:rsidR="00DD3ED7" w:rsidRPr="009B2120">
        <w:rPr>
          <w:sz w:val="21"/>
          <w:szCs w:val="21"/>
        </w:rPr>
        <w:t>Clause 5</w:t>
      </w:r>
      <w:r w:rsidR="00D26F58" w:rsidRPr="009B2120">
        <w:rPr>
          <w:sz w:val="21"/>
          <w:szCs w:val="21"/>
        </w:rPr>
        <w:t>; or</w:t>
      </w:r>
    </w:p>
    <w:p w14:paraId="534E80C2" w14:textId="77777777" w:rsidR="00683F49" w:rsidRPr="009B2120" w:rsidRDefault="00683F49" w:rsidP="00120F4A">
      <w:pPr>
        <w:numPr>
          <w:ilvl w:val="2"/>
          <w:numId w:val="13"/>
        </w:numPr>
        <w:tabs>
          <w:tab w:val="clear" w:pos="851"/>
          <w:tab w:val="clear" w:pos="8392"/>
        </w:tabs>
        <w:spacing w:before="0" w:after="240"/>
        <w:jc w:val="both"/>
        <w:rPr>
          <w:b/>
          <w:snapToGrid w:val="0"/>
          <w:sz w:val="21"/>
          <w:szCs w:val="21"/>
        </w:rPr>
      </w:pPr>
      <w:r w:rsidRPr="009B2120">
        <w:rPr>
          <w:sz w:val="21"/>
          <w:szCs w:val="21"/>
        </w:rPr>
        <w:t>where applicable, in Schedule 3.</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557913FF"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1 </w:t>
      </w:r>
      <w:r w:rsidRPr="003C178B">
        <w:rPr>
          <w:sz w:val="21"/>
          <w:szCs w:val="21"/>
        </w:rPr>
        <w:t>January 20</w:t>
      </w:r>
      <w:r w:rsidR="008F30B1" w:rsidRPr="003C178B">
        <w:rPr>
          <w:sz w:val="21"/>
          <w:szCs w:val="21"/>
        </w:rPr>
        <w:t>2</w:t>
      </w:r>
      <w:r w:rsidR="00251F0F" w:rsidRPr="003C178B">
        <w:rPr>
          <w:sz w:val="21"/>
          <w:szCs w:val="21"/>
        </w:rPr>
        <w:t>3</w:t>
      </w:r>
      <w:r w:rsidRPr="003C178B">
        <w:rPr>
          <w:sz w:val="21"/>
          <w:szCs w:val="21"/>
        </w:rPr>
        <w:t>; and</w:t>
      </w:r>
      <w:r w:rsidRPr="009B2120">
        <w:rPr>
          <w:sz w:val="21"/>
          <w:szCs w:val="21"/>
        </w:rPr>
        <w:t xml:space="preserve">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78C32DE" w14:textId="77777777" w:rsidR="00570E95" w:rsidRPr="009B2120" w:rsidRDefault="00570E95">
      <w:pPr>
        <w:tabs>
          <w:tab w:val="clear" w:pos="851"/>
          <w:tab w:val="clear" w:pos="8392"/>
        </w:tabs>
        <w:spacing w:before="0"/>
        <w:rPr>
          <w:rFonts w:cs="Arial"/>
          <w:b/>
          <w:sz w:val="21"/>
          <w:szCs w:val="21"/>
        </w:rPr>
      </w:pPr>
      <w:r w:rsidRPr="009B2120">
        <w:rPr>
          <w:rFonts w:cs="Arial"/>
          <w:b/>
          <w:sz w:val="21"/>
          <w:szCs w:val="21"/>
        </w:rPr>
        <w:br w:type="page"/>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lastRenderedPageBreak/>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7CD9A03D"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1C4A0C" w:rsidRPr="00D54425">
        <w:rPr>
          <w:sz w:val="21"/>
          <w:szCs w:val="21"/>
          <w:highlight w:val="lightGray"/>
        </w:rPr>
        <w:t>f</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115D7B" w:rsidRPr="00D54425">
        <w:rPr>
          <w:sz w:val="21"/>
          <w:szCs w:val="21"/>
          <w:highlight w:val="lightGray"/>
        </w:rPr>
        <w:t>g</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115D7B" w:rsidRPr="00D54425">
        <w:rPr>
          <w:sz w:val="21"/>
          <w:szCs w:val="21"/>
          <w:highlight w:val="lightGray"/>
        </w:rPr>
        <w:t>h</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F96063"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46DF2B8B" w14:textId="7B084541" w:rsidR="0058138C" w:rsidRPr="009B2120" w:rsidRDefault="0058138C"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56A3BDD8" w:rsidR="00C84ADA"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r w:rsidR="00C84ADA">
        <w:rPr>
          <w:rFonts w:cs="Arial"/>
          <w:sz w:val="21"/>
          <w:szCs w:val="21"/>
        </w:rPr>
        <w:br w:type="page"/>
      </w:r>
    </w:p>
    <w:p w14:paraId="68FF9558" w14:textId="77777777" w:rsidR="00615A2E" w:rsidRPr="009B2120" w:rsidRDefault="0028528A" w:rsidP="00C84ADA">
      <w:pPr>
        <w:pStyle w:val="fpindented"/>
        <w:spacing w:before="0" w:after="120"/>
        <w:ind w:left="721"/>
        <w:jc w:val="both"/>
        <w:rPr>
          <w:rFonts w:cs="Arial"/>
          <w:sz w:val="21"/>
          <w:szCs w:val="21"/>
        </w:rPr>
      </w:pPr>
      <w:r w:rsidRPr="009B2120">
        <w:rPr>
          <w:rFonts w:cs="Arial"/>
          <w:b/>
          <w:sz w:val="21"/>
          <w:szCs w:val="21"/>
        </w:rPr>
        <w:lastRenderedPageBreak/>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6C05C9D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as set out in </w:t>
      </w:r>
      <w:r w:rsidR="00A81845" w:rsidRPr="009B2120">
        <w:rPr>
          <w:rFonts w:cs="Arial"/>
          <w:sz w:val="21"/>
          <w:szCs w:val="21"/>
        </w:rPr>
        <w:t>Schedule 2</w:t>
      </w:r>
      <w:r w:rsidRPr="009B2120">
        <w:rPr>
          <w:rFonts w:cs="Arial"/>
          <w:sz w:val="21"/>
          <w:szCs w:val="21"/>
        </w:rPr>
        <w:t xml:space="preserve"> </w:t>
      </w:r>
      <w:r w:rsidR="00DD7170" w:rsidRPr="009B2120">
        <w:rPr>
          <w:rFonts w:cs="Arial"/>
          <w:sz w:val="21"/>
          <w:szCs w:val="21"/>
        </w:rPr>
        <w:t>(and Schedule 3 where applicable</w:t>
      </w:r>
      <w:proofErr w:type="gramStart"/>
      <w:r w:rsidR="00DD7170" w:rsidRPr="009B2120">
        <w:rPr>
          <w:rFonts w:cs="Arial"/>
          <w:sz w:val="21"/>
          <w:szCs w:val="21"/>
        </w:rPr>
        <w:t>)</w:t>
      </w:r>
      <w:proofErr w:type="gramEnd"/>
      <w:r w:rsidR="00DD7170" w:rsidRPr="009B2120">
        <w:rPr>
          <w:rFonts w:cs="Arial"/>
          <w:sz w:val="21"/>
          <w:szCs w:val="21"/>
        </w:rPr>
        <w:t xml:space="preserve"> </w:t>
      </w:r>
      <w:r w:rsidRPr="009B2120">
        <w:rPr>
          <w:rFonts w:cs="Arial"/>
          <w:sz w:val="21"/>
          <w:szCs w:val="21"/>
        </w:rPr>
        <w:t>and varied from time 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the Contact Hour Funds;</w:t>
      </w:r>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Concession Contribution;</w:t>
      </w:r>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61A60A8E" w:rsidR="00C84ADA"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r w:rsidR="00C84ADA">
        <w:rPr>
          <w:sz w:val="21"/>
          <w:szCs w:val="21"/>
        </w:rPr>
        <w:br w:type="page"/>
      </w:r>
    </w:p>
    <w:p w14:paraId="6AD717C0" w14:textId="60B2D87D" w:rsidR="00615A2E" w:rsidRPr="009B2120" w:rsidRDefault="0028528A" w:rsidP="00C84ADA">
      <w:pPr>
        <w:pStyle w:val="fpindented"/>
        <w:spacing w:before="0" w:after="120"/>
        <w:ind w:left="720"/>
        <w:jc w:val="both"/>
        <w:rPr>
          <w:rFonts w:cs="Arial"/>
          <w:sz w:val="21"/>
          <w:szCs w:val="21"/>
        </w:rPr>
      </w:pPr>
      <w:r w:rsidRPr="009B2120">
        <w:rPr>
          <w:rFonts w:cs="Arial"/>
          <w:b/>
          <w:sz w:val="21"/>
          <w:szCs w:val="21"/>
        </w:rPr>
        <w:lastRenderedPageBreak/>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68475BC0" w14:textId="77777777" w:rsidR="00615A2E" w:rsidRPr="009B2120" w:rsidRDefault="0028528A" w:rsidP="00C2376D">
      <w:pPr>
        <w:spacing w:before="0" w:after="120"/>
        <w:ind w:left="720"/>
        <w:rPr>
          <w:rFonts w:cs="Arial"/>
          <w:sz w:val="21"/>
          <w:szCs w:val="21"/>
        </w:rPr>
      </w:pPr>
      <w:r w:rsidRPr="009B2120">
        <w:rPr>
          <w:rFonts w:cs="Arial"/>
          <w:b/>
          <w:bCs/>
          <w:sz w:val="21"/>
          <w:szCs w:val="21"/>
        </w:rPr>
        <w:t xml:space="preserve">Insolvency Event </w:t>
      </w:r>
      <w:r w:rsidRPr="009B2120">
        <w:rPr>
          <w:rFonts w:cs="Arial"/>
          <w:sz w:val="21"/>
          <w:szCs w:val="21"/>
        </w:rPr>
        <w:t>means:</w:t>
      </w:r>
    </w:p>
    <w:p w14:paraId="1497C2BF"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the Training Provider disposes of the whole or any part of its assets, operations or business other than in the ordinary course of </w:t>
      </w:r>
      <w:proofErr w:type="gramStart"/>
      <w:r w:rsidRPr="009B2120">
        <w:rPr>
          <w:sz w:val="21"/>
          <w:szCs w:val="21"/>
        </w:rPr>
        <w:t>business;</w:t>
      </w:r>
      <w:proofErr w:type="gramEnd"/>
    </w:p>
    <w:p w14:paraId="1D16E5BE"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the Training Provider ceases to carry on business;</w:t>
      </w:r>
    </w:p>
    <w:p w14:paraId="12786106"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 order is made by a court of competent jurisdiction for the winding up or dissolution of the Training Provider;</w:t>
      </w:r>
    </w:p>
    <w:p w14:paraId="2F2EE318"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3EA10240"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appoint a liquidator or provisional liquidator </w:t>
      </w:r>
      <w:r w:rsidR="00FE337C" w:rsidRPr="009B2120">
        <w:rPr>
          <w:sz w:val="21"/>
          <w:szCs w:val="21"/>
        </w:rPr>
        <w:t xml:space="preserve">to the Training Provider </w:t>
      </w:r>
      <w:r w:rsidRPr="009B2120">
        <w:rPr>
          <w:sz w:val="21"/>
          <w:szCs w:val="21"/>
        </w:rPr>
        <w:t>and is not discontinued or withdrawn within five Business Days;</w:t>
      </w:r>
    </w:p>
    <w:p w14:paraId="49BEAE8A" w14:textId="7CE549E3"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any step is taken to appoint an administrator</w:t>
      </w:r>
      <w:r w:rsidR="00FE337C" w:rsidRPr="009B2120">
        <w:rPr>
          <w:sz w:val="21"/>
          <w:szCs w:val="21"/>
        </w:rPr>
        <w:t xml:space="preserve"> to the Training Provider</w:t>
      </w:r>
      <w:r w:rsidRPr="009B2120">
        <w:rPr>
          <w:sz w:val="21"/>
          <w:szCs w:val="21"/>
        </w:rPr>
        <w:t xml:space="preserve">, or </w:t>
      </w:r>
      <w:r w:rsidR="00FE337C" w:rsidRPr="009B2120">
        <w:rPr>
          <w:sz w:val="21"/>
          <w:szCs w:val="21"/>
        </w:rPr>
        <w:t xml:space="preserve">for the Training Provider </w:t>
      </w:r>
      <w:r w:rsidRPr="009B2120">
        <w:rPr>
          <w:sz w:val="21"/>
          <w:szCs w:val="21"/>
        </w:rPr>
        <w:t xml:space="preserve">to enter into a deed of company </w:t>
      </w:r>
      <w:proofErr w:type="gramStart"/>
      <w:r w:rsidRPr="009B2120">
        <w:rPr>
          <w:sz w:val="21"/>
          <w:szCs w:val="21"/>
        </w:rPr>
        <w:t>arrangement;</w:t>
      </w:r>
      <w:proofErr w:type="gramEnd"/>
    </w:p>
    <w:p w14:paraId="333ACD1C" w14:textId="77777777"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step is taken to </w:t>
      </w:r>
      <w:proofErr w:type="gramStart"/>
      <w:r w:rsidRPr="009B2120">
        <w:rPr>
          <w:sz w:val="21"/>
          <w:szCs w:val="21"/>
        </w:rPr>
        <w:t>enter into</w:t>
      </w:r>
      <w:proofErr w:type="gramEnd"/>
      <w:r w:rsidRPr="009B2120">
        <w:rPr>
          <w:sz w:val="21"/>
          <w:szCs w:val="21"/>
        </w:rPr>
        <w:t xml:space="preserve"> any arrangement between the Training Provider and its creditors; or</w:t>
      </w:r>
    </w:p>
    <w:p w14:paraId="71DB7101" w14:textId="6DB5BE24" w:rsidR="00615A2E" w:rsidRPr="009B2120" w:rsidRDefault="0028528A" w:rsidP="00BA5493">
      <w:pPr>
        <w:numPr>
          <w:ilvl w:val="2"/>
          <w:numId w:val="125"/>
        </w:numPr>
        <w:tabs>
          <w:tab w:val="clear" w:pos="851"/>
          <w:tab w:val="clear" w:pos="8392"/>
        </w:tabs>
        <w:spacing w:before="0" w:after="120"/>
        <w:ind w:left="1429"/>
        <w:jc w:val="both"/>
        <w:rPr>
          <w:sz w:val="21"/>
          <w:szCs w:val="21"/>
        </w:rPr>
      </w:pPr>
      <w:r w:rsidRPr="009B2120">
        <w:rPr>
          <w:sz w:val="21"/>
          <w:szCs w:val="21"/>
        </w:rPr>
        <w:t xml:space="preserve">any similar </w:t>
      </w:r>
      <w:r w:rsidR="00FE337C" w:rsidRPr="009B2120">
        <w:rPr>
          <w:sz w:val="21"/>
          <w:szCs w:val="21"/>
        </w:rPr>
        <w:t xml:space="preserve">event </w:t>
      </w:r>
      <w:r w:rsidRPr="009B2120">
        <w:rPr>
          <w:sz w:val="21"/>
          <w:szCs w:val="21"/>
        </w:rPr>
        <w:t>occurring in relation to the Training Provider.</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5575E584" w14:textId="78BC504F" w:rsidR="00615A2E" w:rsidRPr="009B2120" w:rsidRDefault="0028528A" w:rsidP="00C2376D">
      <w:pPr>
        <w:spacing w:before="0" w:after="120"/>
        <w:ind w:left="720"/>
        <w:jc w:val="both"/>
        <w:rPr>
          <w:rFonts w:cs="Arial"/>
          <w:bCs/>
          <w:sz w:val="21"/>
          <w:szCs w:val="21"/>
        </w:rPr>
      </w:pPr>
      <w:r w:rsidRPr="009B2120">
        <w:rPr>
          <w:rFonts w:cs="Arial"/>
          <w:b/>
          <w:bCs/>
          <w:sz w:val="21"/>
          <w:szCs w:val="21"/>
        </w:rPr>
        <w:t>Learn Local Organisation</w:t>
      </w:r>
      <w:r w:rsidRPr="009B2120">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lastRenderedPageBreak/>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r w:rsidRPr="009B2120">
        <w:rPr>
          <w:sz w:val="21"/>
          <w:szCs w:val="21"/>
        </w:rPr>
        <w:t>);</w:t>
      </w:r>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r w:rsidR="006C6431" w:rsidRPr="009B2120">
        <w:rPr>
          <w:sz w:val="21"/>
          <w:szCs w:val="21"/>
        </w:rPr>
        <w:t>;</w:t>
      </w:r>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
    <w:p w14:paraId="689F316B" w14:textId="293CA49A"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3CD4509F" w14:textId="78637707" w:rsidR="00994241" w:rsidRPr="009B2120" w:rsidRDefault="00994241" w:rsidP="00BA5493">
      <w:pPr>
        <w:pStyle w:val="Heading3"/>
        <w:numPr>
          <w:ilvl w:val="3"/>
          <w:numId w:val="139"/>
        </w:numPr>
        <w:tabs>
          <w:tab w:val="clear" w:pos="8392"/>
        </w:tabs>
        <w:spacing w:before="0" w:after="120"/>
        <w:ind w:left="1985" w:hanging="567"/>
        <w:jc w:val="both"/>
        <w:rPr>
          <w:rFonts w:ascii="Arial" w:hAnsi="Arial"/>
          <w:sz w:val="21"/>
          <w:szCs w:val="21"/>
        </w:rPr>
      </w:pPr>
      <w:r w:rsidRPr="009B2120">
        <w:rPr>
          <w:rFonts w:ascii="Arial" w:hAnsi="Arial"/>
          <w:sz w:val="21"/>
          <w:szCs w:val="21"/>
        </w:rPr>
        <w:t>Paragraph 4 of Attachment 1 of Schedule 2 for Non-Victorian Training Providers delivering to a national enterprise (deliver training to at least 50 Victorian employees); or</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5A5AC9AC" w:rsidR="00922925" w:rsidRPr="009B2120" w:rsidRDefault="00922925" w:rsidP="00D80642">
      <w:pPr>
        <w:pStyle w:val="fpindented"/>
        <w:spacing w:before="0" w:after="120"/>
        <w:ind w:left="720"/>
        <w:jc w:val="both"/>
        <w:rPr>
          <w:rFonts w:cs="Arial"/>
          <w:bCs/>
          <w:sz w:val="21"/>
          <w:szCs w:val="21"/>
        </w:rPr>
      </w:pPr>
      <w:r w:rsidRPr="00362492">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0774B">
        <w:rPr>
          <w:rFonts w:cs="Arial"/>
          <w:bCs/>
          <w:sz w:val="21"/>
          <w:szCs w:val="21"/>
        </w:rPr>
        <w:t xml:space="preserve"> </w:t>
      </w:r>
      <w:r w:rsidR="008A4718" w:rsidRPr="00DD05B5">
        <w:rPr>
          <w:rFonts w:cs="Arial"/>
          <w:bCs/>
          <w:sz w:val="21"/>
          <w:szCs w:val="21"/>
        </w:rPr>
        <w:t>via the internet</w:t>
      </w:r>
      <w:r w:rsidRPr="00DD05B5">
        <w:rPr>
          <w:rFonts w:cs="Arial"/>
          <w:bCs/>
          <w:sz w:val="21"/>
          <w:szCs w:val="21"/>
        </w:rPr>
        <w:t>.</w:t>
      </w:r>
      <w:r w:rsidR="008A4718" w:rsidRPr="00DD05B5">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0C635E8C"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 xml:space="preserve">Employment, Small Business and Training </w:t>
      </w:r>
      <w:r w:rsidRPr="009B2120">
        <w:rPr>
          <w:sz w:val="21"/>
          <w:szCs w:val="21"/>
        </w:rPr>
        <w:t>(or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2DDCC131"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 xml:space="preserve">the State of Western Australia through its Department of Training and Workforce Development </w:t>
      </w:r>
      <w:r w:rsidRPr="009B2120">
        <w:rPr>
          <w:sz w:val="21"/>
          <w:szCs w:val="21"/>
        </w:rPr>
        <w:t>(or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73E52C29" w:rsidR="00615A2E" w:rsidRPr="009B2120" w:rsidRDefault="006D147A" w:rsidP="00BA5493">
      <w:pPr>
        <w:numPr>
          <w:ilvl w:val="2"/>
          <w:numId w:val="128"/>
        </w:numPr>
        <w:tabs>
          <w:tab w:val="clear" w:pos="851"/>
          <w:tab w:val="clear" w:pos="8392"/>
        </w:tabs>
        <w:spacing w:before="0" w:after="120"/>
        <w:ind w:left="1429"/>
        <w:jc w:val="both"/>
        <w:rPr>
          <w:sz w:val="21"/>
          <w:szCs w:val="21"/>
        </w:rPr>
      </w:pPr>
      <w:bookmarkStart w:id="22" w:name="_Hlk111196519"/>
      <w:r>
        <w:rPr>
          <w:sz w:val="21"/>
          <w:szCs w:val="21"/>
        </w:rPr>
        <w:lastRenderedPageBreak/>
        <w:t xml:space="preserve">a training initiative funding </w:t>
      </w:r>
      <w:r w:rsidR="0028528A" w:rsidRPr="009B2120">
        <w:rPr>
          <w:sz w:val="21"/>
          <w:szCs w:val="21"/>
        </w:rPr>
        <w:t>agreement</w:t>
      </w:r>
      <w:r w:rsidR="002D3707" w:rsidRPr="009B2120">
        <w:rPr>
          <w:sz w:val="21"/>
          <w:szCs w:val="21"/>
        </w:rPr>
        <w:t xml:space="preserve"> </w:t>
      </w:r>
      <w:proofErr w:type="gramStart"/>
      <w:r>
        <w:rPr>
          <w:sz w:val="21"/>
          <w:szCs w:val="21"/>
        </w:rPr>
        <w:t>entered into</w:t>
      </w:r>
      <w:proofErr w:type="gramEnd"/>
      <w:r>
        <w:rPr>
          <w:sz w:val="21"/>
          <w:szCs w:val="21"/>
        </w:rPr>
        <w:t xml:space="preserve">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BC58EB">
        <w:rPr>
          <w:sz w:val="21"/>
          <w:szCs w:val="21"/>
        </w:rPr>
        <w:t xml:space="preserve"> (or its successor)</w:t>
      </w:r>
      <w:r w:rsidR="0028528A" w:rsidRPr="009B2120">
        <w:rPr>
          <w:sz w:val="21"/>
          <w:szCs w:val="21"/>
        </w:rPr>
        <w:t>; or</w:t>
      </w:r>
    </w:p>
    <w:bookmarkEnd w:id="22"/>
    <w:p w14:paraId="2D3D7DFB" w14:textId="05768BE0"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 xml:space="preserve">any alteration, </w:t>
      </w:r>
      <w:proofErr w:type="gramStart"/>
      <w:r w:rsidRPr="009B2120">
        <w:rPr>
          <w:sz w:val="21"/>
          <w:szCs w:val="21"/>
        </w:rPr>
        <w:t>supplement</w:t>
      </w:r>
      <w:proofErr w:type="gramEnd"/>
      <w:r w:rsidRPr="009B2120">
        <w:rPr>
          <w:sz w:val="21"/>
          <w:szCs w:val="21"/>
        </w:rPr>
        <w:t xml:space="preserve">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378D19DE" w14:textId="12A5FD44" w:rsidR="006C37EF" w:rsidRPr="006C37EF" w:rsidRDefault="006C37EF" w:rsidP="006C37EF">
      <w:pPr>
        <w:pStyle w:val="fpindented"/>
        <w:spacing w:before="0" w:after="120"/>
        <w:ind w:left="720"/>
        <w:jc w:val="both"/>
        <w:rPr>
          <w:rFonts w:cs="Arial"/>
          <w:bCs/>
          <w:sz w:val="21"/>
          <w:szCs w:val="21"/>
        </w:rPr>
      </w:pPr>
      <w:r w:rsidRPr="009B2120">
        <w:rPr>
          <w:rFonts w:cs="Arial"/>
          <w:b/>
          <w:bCs/>
          <w:sz w:val="21"/>
          <w:szCs w:val="21"/>
        </w:rPr>
        <w:t>Program</w:t>
      </w:r>
      <w:r w:rsidRPr="009B2120" w:rsidDel="00576964">
        <w:rPr>
          <w:rFonts w:cs="Arial"/>
          <w:b/>
          <w:bCs/>
          <w:sz w:val="21"/>
          <w:szCs w:val="21"/>
        </w:rPr>
        <w:t xml:space="preserve"> Allocation</w:t>
      </w:r>
      <w:r w:rsidRPr="009B2120" w:rsidDel="00576964">
        <w:rPr>
          <w:rFonts w:cs="Arial"/>
          <w:bCs/>
          <w:sz w:val="21"/>
          <w:szCs w:val="21"/>
        </w:rPr>
        <w:t xml:space="preserve"> means the </w:t>
      </w:r>
      <w:r w:rsidRPr="009B2120">
        <w:rPr>
          <w:rFonts w:cs="Arial"/>
          <w:bCs/>
          <w:sz w:val="21"/>
          <w:szCs w:val="21"/>
        </w:rPr>
        <w:t xml:space="preserve">maximum </w:t>
      </w:r>
      <w:r w:rsidRPr="009B2120" w:rsidDel="00576964">
        <w:rPr>
          <w:rFonts w:cs="Arial"/>
          <w:bCs/>
          <w:sz w:val="21"/>
          <w:szCs w:val="21"/>
        </w:rPr>
        <w:t xml:space="preserve">number of commencements for a specified </w:t>
      </w:r>
      <w:r w:rsidRPr="009B2120">
        <w:rPr>
          <w:rFonts w:cs="Arial"/>
          <w:bCs/>
          <w:sz w:val="21"/>
          <w:szCs w:val="21"/>
        </w:rPr>
        <w:t>program</w:t>
      </w:r>
      <w:r w:rsidRPr="009B2120" w:rsidDel="00576964">
        <w:rPr>
          <w:rFonts w:cs="Arial"/>
          <w:bCs/>
          <w:sz w:val="21"/>
          <w:szCs w:val="21"/>
        </w:rPr>
        <w:t xml:space="preserve"> that the Department will fund under this </w:t>
      </w:r>
      <w:r w:rsidRPr="009B2120">
        <w:rPr>
          <w:rFonts w:cs="Arial"/>
          <w:bCs/>
          <w:sz w:val="21"/>
          <w:szCs w:val="21"/>
        </w:rPr>
        <w:t>Contract</w:t>
      </w:r>
      <w:r w:rsidRPr="009B2120" w:rsidDel="00576964">
        <w:rPr>
          <w:rFonts w:cs="Arial"/>
          <w:bCs/>
          <w:sz w:val="21"/>
          <w:szCs w:val="21"/>
        </w:rPr>
        <w:t xml:space="preserve"> (subject to all other eligibility and funding restrictions), as specified in Schedule </w:t>
      </w:r>
      <w:proofErr w:type="gramStart"/>
      <w:r w:rsidRPr="009B2120" w:rsidDel="00576964">
        <w:rPr>
          <w:rFonts w:cs="Arial"/>
          <w:bCs/>
          <w:sz w:val="21"/>
          <w:szCs w:val="21"/>
        </w:rPr>
        <w:t>2</w:t>
      </w:r>
      <w:proofErr w:type="gramEnd"/>
      <w:r w:rsidRPr="009B2120" w:rsidDel="00576964">
        <w:rPr>
          <w:rFonts w:cs="Arial"/>
          <w:bCs/>
          <w:sz w:val="21"/>
          <w:szCs w:val="21"/>
        </w:rPr>
        <w:t xml:space="preserve"> and amended from time to time</w:t>
      </w:r>
      <w:r w:rsidRPr="009B2120">
        <w:rPr>
          <w:rFonts w:cs="Arial"/>
          <w:bCs/>
          <w:sz w:val="21"/>
          <w:szCs w:val="21"/>
        </w:rPr>
        <w:t xml:space="preserve"> by the Department under Clause 5</w:t>
      </w:r>
      <w:r w:rsidRPr="009B2120" w:rsidDel="00576964">
        <w:rPr>
          <w:rFonts w:cs="Arial"/>
          <w:bCs/>
          <w:sz w:val="21"/>
          <w:szCs w:val="21"/>
        </w:rPr>
        <w:t>.</w:t>
      </w:r>
      <w:r w:rsidRPr="009B2120">
        <w:rPr>
          <w:rFonts w:cs="Arial"/>
          <w:bCs/>
          <w:sz w:val="21"/>
          <w:szCs w:val="21"/>
        </w:rPr>
        <w:t xml:space="preserve">  </w:t>
      </w:r>
    </w:p>
    <w:p w14:paraId="59C86180" w14:textId="6206BCFD"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5FDFEE64" w14:textId="164AAB28" w:rsidR="00615A2E" w:rsidRPr="009B2120" w:rsidRDefault="00423387" w:rsidP="007D3997">
      <w:pPr>
        <w:pStyle w:val="fpindented"/>
        <w:tabs>
          <w:tab w:val="clear" w:pos="851"/>
          <w:tab w:val="left" w:pos="709"/>
        </w:tabs>
        <w:spacing w:before="0" w:after="120"/>
        <w:ind w:left="709"/>
        <w:jc w:val="both"/>
        <w:rPr>
          <w:rFonts w:cs="Arial"/>
          <w:sz w:val="21"/>
          <w:szCs w:val="21"/>
        </w:rPr>
      </w:pPr>
      <w:r w:rsidRPr="009B2120">
        <w:rPr>
          <w:rFonts w:cs="Arial"/>
          <w:b/>
          <w:sz w:val="21"/>
          <w:szCs w:val="21"/>
        </w:rPr>
        <w:t xml:space="preserve">Program Delivery Plan </w:t>
      </w:r>
      <w:r w:rsidRPr="009B2120">
        <w:rPr>
          <w:rFonts w:cs="Arial"/>
          <w:sz w:val="21"/>
          <w:szCs w:val="21"/>
        </w:rPr>
        <w:t xml:space="preserve">means an electronic form submitted by a Training Provider via the SVTS </w:t>
      </w:r>
      <w:r w:rsidR="00A87B1F" w:rsidRPr="009B2120">
        <w:rPr>
          <w:rFonts w:cs="Arial"/>
          <w:sz w:val="21"/>
          <w:szCs w:val="21"/>
        </w:rPr>
        <w:t>describing</w:t>
      </w:r>
      <w:r w:rsidRPr="009B2120">
        <w:rPr>
          <w:rFonts w:cs="Arial"/>
          <w:sz w:val="21"/>
          <w:szCs w:val="21"/>
        </w:rPr>
        <w:t xml:space="preserve"> the types of training </w:t>
      </w:r>
      <w:r w:rsidR="00A379E3" w:rsidRPr="009B2120">
        <w:rPr>
          <w:rFonts w:cs="Arial"/>
          <w:sz w:val="21"/>
          <w:szCs w:val="21"/>
        </w:rPr>
        <w:t>it intends to deliver</w:t>
      </w:r>
      <w:r w:rsidRPr="009B2120">
        <w:rPr>
          <w:rFonts w:cs="Arial"/>
          <w:sz w:val="21"/>
          <w:szCs w:val="21"/>
        </w:rPr>
        <w:t>.</w:t>
      </w:r>
      <w:r w:rsidR="00FF0FC3"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AQF;</w:t>
      </w:r>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lastRenderedPageBreak/>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w:t>
      </w:r>
      <w:proofErr w:type="spellStart"/>
      <w:r w:rsidRPr="009B2120" w:rsidDel="00917F99">
        <w:rPr>
          <w:sz w:val="21"/>
          <w:szCs w:val="21"/>
        </w:rPr>
        <w:t>i</w:t>
      </w:r>
      <w:proofErr w:type="spellEnd"/>
      <w:r w:rsidRPr="009B2120" w:rsidDel="00917F99">
        <w:rPr>
          <w:sz w:val="21"/>
          <w:szCs w:val="21"/>
        </w:rPr>
        <w:t>).</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employed directly by the Training Provider;</w:t>
      </w:r>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a nationally recognised skill set;</w:t>
      </w:r>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lastRenderedPageBreak/>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4A5FB873" w14:textId="2395AF67"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1B9D1892"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w:t>
      </w:r>
      <w:r w:rsidR="00C73853">
        <w:rPr>
          <w:rFonts w:cs="Arial"/>
          <w:sz w:val="21"/>
          <w:szCs w:val="21"/>
        </w:rPr>
        <w:t>1</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Scope;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Review;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Plan;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lastRenderedPageBreak/>
        <w:t xml:space="preserve">delivering training and assessment;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3" w:name="_Toc210039829"/>
      <w:r w:rsidRPr="009B2120">
        <w:rPr>
          <w:rFonts w:cs="Arial"/>
          <w:bCs/>
          <w:iCs/>
          <w:sz w:val="21"/>
          <w:szCs w:val="21"/>
        </w:rPr>
        <w:t>Interpretation</w:t>
      </w:r>
      <w:bookmarkEnd w:id="23"/>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plural includes any singular and vice versa;</w:t>
      </w:r>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Party includes the executors, administrators, successors and permitted assigns of that Party;</w:t>
      </w:r>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headings are used for reference only;</w:t>
      </w:r>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time</w:t>
      </w:r>
      <w:r w:rsidRPr="009B2120">
        <w:rPr>
          <w:sz w:val="21"/>
        </w:rPr>
        <w:t>;</w:t>
      </w:r>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lauses 1 to 19 in the body of this Contract;</w:t>
      </w:r>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1;</w:t>
      </w:r>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(if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2F4D6D8E" w14:textId="00C81B2F" w:rsidR="00615A2E" w:rsidRPr="00C84ADA" w:rsidRDefault="00FC4F8E" w:rsidP="00C84ADA">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482E2CAF" w14:textId="5F74B878" w:rsidR="00AD4C47" w:rsidRPr="009B2120" w:rsidRDefault="00392E07" w:rsidP="00BA5493">
      <w:pPr>
        <w:numPr>
          <w:ilvl w:val="1"/>
          <w:numId w:val="128"/>
        </w:numPr>
        <w:tabs>
          <w:tab w:val="clear" w:pos="8392"/>
        </w:tabs>
        <w:spacing w:before="0" w:after="240"/>
        <w:ind w:left="709" w:hanging="709"/>
        <w:jc w:val="both"/>
        <w:rPr>
          <w:sz w:val="21"/>
          <w:szCs w:val="21"/>
        </w:rPr>
      </w:pPr>
      <w:r w:rsidRPr="009B2120">
        <w:rPr>
          <w:sz w:val="21"/>
          <w:szCs w:val="21"/>
        </w:rPr>
        <w:t xml:space="preserve">The Department may take account of the Training Provider’s performance under this </w:t>
      </w:r>
      <w:r w:rsidR="004F1DC7" w:rsidRPr="009B2120">
        <w:rPr>
          <w:sz w:val="21"/>
          <w:szCs w:val="21"/>
        </w:rPr>
        <w:t>Contract</w:t>
      </w:r>
      <w:r w:rsidRPr="009B2120">
        <w:rPr>
          <w:sz w:val="21"/>
          <w:szCs w:val="21"/>
        </w:rPr>
        <w:t xml:space="preserve"> (including as assessed through any audit, </w:t>
      </w:r>
      <w:proofErr w:type="gramStart"/>
      <w:r w:rsidRPr="009B2120">
        <w:rPr>
          <w:sz w:val="21"/>
          <w:szCs w:val="21"/>
        </w:rPr>
        <w:t>review</w:t>
      </w:r>
      <w:proofErr w:type="gramEnd"/>
      <w:r w:rsidRPr="009B2120">
        <w:rPr>
          <w:sz w:val="21"/>
          <w:szCs w:val="21"/>
        </w:rPr>
        <w:t xml:space="preserve"> or investigation) in any calendar year when considering future contractual arrangements with the Training Provider.</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lastRenderedPageBreak/>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legitimate interests;</w:t>
      </w:r>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in which event the Department will endeavour to give the Training Provider a reasonable period of advance notice of the variation, depending on the nature of the variation;</w:t>
      </w:r>
    </w:p>
    <w:p w14:paraId="78EE0795" w14:textId="65F4B56A"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753122" w:rsidRPr="009B2120">
        <w:rPr>
          <w:sz w:val="21"/>
        </w:rPr>
        <w:t>8</w:t>
      </w:r>
      <w:r w:rsidR="003B256E" w:rsidRPr="009B2120">
        <w:rPr>
          <w:sz w:val="21"/>
        </w:rPr>
        <w:t xml:space="preserve">, </w:t>
      </w:r>
      <w:r w:rsidR="00EB0C68" w:rsidRPr="009B2120">
        <w:rPr>
          <w:sz w:val="21"/>
        </w:rPr>
        <w:t>5.</w:t>
      </w:r>
      <w:r w:rsidR="002B15D9" w:rsidRPr="009B2120">
        <w:rPr>
          <w:sz w:val="21"/>
        </w:rPr>
        <w:t>1</w:t>
      </w:r>
      <w:r w:rsidR="00753122" w:rsidRPr="009B2120">
        <w:rPr>
          <w:sz w:val="21"/>
        </w:rPr>
        <w:t>1</w:t>
      </w:r>
      <w:r w:rsidR="00EB0C68" w:rsidRPr="009B2120">
        <w:rPr>
          <w:sz w:val="21"/>
        </w:rPr>
        <w:t xml:space="preserve">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2100F288" w:rsidR="00A42AE1" w:rsidRPr="00786DEA"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786DEA">
        <w:rPr>
          <w:sz w:val="21"/>
          <w:szCs w:val="21"/>
        </w:rPr>
        <w:t>202</w:t>
      </w:r>
      <w:r w:rsidR="00251F0F" w:rsidRPr="00786DEA">
        <w:rPr>
          <w:sz w:val="21"/>
          <w:szCs w:val="21"/>
        </w:rPr>
        <w:t>3</w:t>
      </w:r>
      <w:r w:rsidRPr="00786DEA">
        <w:rPr>
          <w:sz w:val="21"/>
          <w:szCs w:val="21"/>
        </w:rPr>
        <w:t>.</w:t>
      </w:r>
    </w:p>
    <w:p w14:paraId="1FA308E0" w14:textId="287A8666" w:rsidR="00615A2E" w:rsidRPr="00786DEA" w:rsidRDefault="00F11B21" w:rsidP="00BA5493">
      <w:pPr>
        <w:pStyle w:val="Heading2"/>
        <w:numPr>
          <w:ilvl w:val="1"/>
          <w:numId w:val="16"/>
        </w:numPr>
        <w:tabs>
          <w:tab w:val="clear" w:pos="8392"/>
          <w:tab w:val="num" w:pos="-284"/>
        </w:tabs>
        <w:spacing w:before="0" w:after="240"/>
        <w:ind w:left="709" w:hanging="709"/>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74C463E4" w:rsidR="00615A2E" w:rsidRPr="00786DEA" w:rsidRDefault="005F61F2" w:rsidP="00BA5493">
      <w:pPr>
        <w:pStyle w:val="Heading3"/>
        <w:numPr>
          <w:ilvl w:val="2"/>
          <w:numId w:val="16"/>
        </w:numPr>
        <w:spacing w:before="0" w:after="240"/>
        <w:jc w:val="both"/>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p>
    <w:p w14:paraId="07311327" w14:textId="2D390D47" w:rsidR="00FB0871" w:rsidRPr="00786DEA" w:rsidRDefault="00FB0871">
      <w:pPr>
        <w:pStyle w:val="Heading3"/>
        <w:numPr>
          <w:ilvl w:val="2"/>
          <w:numId w:val="16"/>
        </w:numPr>
        <w:spacing w:before="0" w:after="240"/>
        <w:jc w:val="both"/>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 or</w:t>
      </w:r>
    </w:p>
    <w:p w14:paraId="128F2931" w14:textId="66DBEC25" w:rsidR="00615A2E" w:rsidRPr="00786DEA" w:rsidRDefault="009C3DF8" w:rsidP="0023453E">
      <w:pPr>
        <w:pStyle w:val="Heading3"/>
        <w:numPr>
          <w:ilvl w:val="2"/>
          <w:numId w:val="16"/>
        </w:numPr>
        <w:spacing w:before="0" w:after="240"/>
        <w:jc w:val="both"/>
        <w:rPr>
          <w:sz w:val="21"/>
          <w:szCs w:val="21"/>
        </w:rPr>
      </w:pPr>
      <w:r w:rsidRPr="00786DEA">
        <w:rPr>
          <w:sz w:val="21"/>
          <w:szCs w:val="21"/>
        </w:rPr>
        <w:t xml:space="preserve">any other </w:t>
      </w:r>
      <w:r w:rsidR="0028528A" w:rsidRPr="00786DEA">
        <w:rPr>
          <w:sz w:val="21"/>
          <w:szCs w:val="21"/>
        </w:rPr>
        <w:t>date agreed in writing by the Department.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1" w:name="_Toc272249668"/>
      <w:bookmarkStart w:id="32" w:name="_Toc327794929"/>
      <w:bookmarkStart w:id="33" w:name="_Toc273603075"/>
      <w:bookmarkStart w:id="34" w:name="_Toc210185282"/>
      <w:bookmarkStart w:id="35" w:name="_Toc210206204"/>
      <w:r w:rsidRPr="009B2120">
        <w:rPr>
          <w:rFonts w:cs="Arial"/>
          <w:b/>
          <w:caps/>
          <w:sz w:val="21"/>
          <w:szCs w:val="21"/>
        </w:rPr>
        <w:lastRenderedPageBreak/>
        <w:t xml:space="preserve">GENERAL OBLIGATIONS OF </w:t>
      </w:r>
      <w:bookmarkEnd w:id="31"/>
      <w:bookmarkEnd w:id="32"/>
      <w:r w:rsidRPr="009B2120">
        <w:rPr>
          <w:rFonts w:cs="Arial"/>
          <w:b/>
          <w:caps/>
          <w:sz w:val="21"/>
          <w:szCs w:val="21"/>
        </w:rPr>
        <w:t>Training Provider</w:t>
      </w:r>
    </w:p>
    <w:bookmarkEnd w:id="33"/>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Maintain registration and </w:t>
      </w:r>
      <w:proofErr w:type="gramStart"/>
      <w:r w:rsidRPr="009B2120">
        <w:rPr>
          <w:rFonts w:cs="Arial"/>
          <w:bCs/>
          <w:iCs/>
          <w:sz w:val="21"/>
          <w:szCs w:val="21"/>
        </w:rPr>
        <w:t>standards</w:t>
      </w:r>
      <w:proofErr w:type="gramEnd"/>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4C33E36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p>
    <w:p w14:paraId="0D0DA4FA" w14:textId="2D8B7602" w:rsidR="00615A2E" w:rsidRPr="00362492" w:rsidRDefault="0028528A" w:rsidP="00BA5493">
      <w:pPr>
        <w:pStyle w:val="Heading4"/>
        <w:numPr>
          <w:ilvl w:val="3"/>
          <w:numId w:val="36"/>
        </w:numPr>
        <w:tabs>
          <w:tab w:val="clear" w:pos="2772"/>
        </w:tabs>
        <w:spacing w:before="0" w:after="240"/>
        <w:ind w:left="1985" w:hanging="567"/>
        <w:jc w:val="both"/>
        <w:rPr>
          <w:rFonts w:cs="Arial"/>
          <w:sz w:val="21"/>
          <w:szCs w:val="21"/>
        </w:rPr>
      </w:pPr>
      <w:r w:rsidRPr="00362492">
        <w:rPr>
          <w:rFonts w:cs="Arial"/>
          <w:sz w:val="21"/>
          <w:szCs w:val="21"/>
        </w:rPr>
        <w:t xml:space="preserve">under the National </w:t>
      </w:r>
      <w:hyperlink r:id="rId27" w:history="1">
        <w:r w:rsidRPr="00362492">
          <w:rPr>
            <w:rFonts w:cs="Arial"/>
            <w:sz w:val="21"/>
            <w:szCs w:val="21"/>
          </w:rPr>
          <w:t>Act</w:t>
        </w:r>
      </w:hyperlink>
      <w:r w:rsidRPr="00362492">
        <w:rPr>
          <w:rFonts w:cs="Arial"/>
          <w:sz w:val="21"/>
          <w:szCs w:val="21"/>
        </w:rPr>
        <w:t xml:space="preserve"> and maintain a principal place of business with a physical site in Victoria, unless otherwise agreed in writing by the Department; </w:t>
      </w:r>
      <w:r w:rsidR="00994241" w:rsidRPr="00362492">
        <w:rPr>
          <w:rFonts w:cs="Arial"/>
          <w:sz w:val="21"/>
          <w:szCs w:val="21"/>
        </w:rPr>
        <w:t>or</w:t>
      </w:r>
    </w:p>
    <w:p w14:paraId="58B7C19D" w14:textId="18B5B021" w:rsidR="00994241" w:rsidRPr="009B2120" w:rsidRDefault="00994241"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National Act if Schedule 2 specifies that the Training Provider is a non-Victorian training provider delivering training to one or more national enterprises;</w:t>
      </w:r>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as a registered training organisation</w:t>
      </w:r>
      <w:r w:rsidRPr="009B2120">
        <w:rPr>
          <w:rFonts w:ascii="Arial" w:hAnsi="Arial"/>
          <w:sz w:val="21"/>
          <w:szCs w:val="21"/>
        </w:rPr>
        <w:t>;</w:t>
      </w:r>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and use AVETMISS compliant software for reporting purposes;</w:t>
      </w:r>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65D43292"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Comply with Department directions and </w:t>
      </w:r>
      <w:proofErr w:type="gramStart"/>
      <w:r w:rsidRPr="009B2120">
        <w:rPr>
          <w:rFonts w:cs="Arial"/>
          <w:bCs/>
          <w:iCs/>
          <w:sz w:val="21"/>
          <w:szCs w:val="21"/>
        </w:rPr>
        <w:t>policies</w:t>
      </w:r>
      <w:proofErr w:type="gramEnd"/>
    </w:p>
    <w:p w14:paraId="3BF8A177" w14:textId="77777777" w:rsidR="00195345" w:rsidRPr="00A1135F" w:rsidRDefault="0028528A" w:rsidP="00BA5493">
      <w:pPr>
        <w:pStyle w:val="Heading2"/>
        <w:numPr>
          <w:ilvl w:val="1"/>
          <w:numId w:val="16"/>
        </w:numPr>
        <w:tabs>
          <w:tab w:val="clear" w:pos="8392"/>
          <w:tab w:val="num" w:pos="142"/>
        </w:tabs>
        <w:spacing w:before="0" w:after="240"/>
        <w:ind w:left="709" w:hanging="709"/>
        <w:rPr>
          <w:sz w:val="21"/>
          <w:szCs w:val="21"/>
        </w:rPr>
      </w:pPr>
      <w:r w:rsidRPr="00A1135F">
        <w:rPr>
          <w:sz w:val="21"/>
          <w:szCs w:val="21"/>
        </w:rPr>
        <w:t>The Training Provider must comply with</w:t>
      </w:r>
      <w:r w:rsidR="00195345" w:rsidRPr="00A1135F">
        <w:rPr>
          <w:sz w:val="21"/>
          <w:szCs w:val="21"/>
        </w:rPr>
        <w:t>:</w:t>
      </w:r>
    </w:p>
    <w:p w14:paraId="2985FDD5" w14:textId="1E119976" w:rsidR="00615A2E" w:rsidRPr="00A1135F" w:rsidRDefault="00C12875"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 xml:space="preserve">any applicable directions, guidelines, </w:t>
      </w:r>
      <w:proofErr w:type="gramStart"/>
      <w:r w:rsidRPr="00A1135F">
        <w:rPr>
          <w:sz w:val="21"/>
          <w:szCs w:val="21"/>
        </w:rPr>
        <w:t>policies</w:t>
      </w:r>
      <w:proofErr w:type="gramEnd"/>
      <w:r w:rsidRPr="00A1135F">
        <w:rPr>
          <w:sz w:val="21"/>
          <w:szCs w:val="21"/>
        </w:rPr>
        <w:t xml:space="preserve"> or procedures issued by the Department and/or the State from time to time (including as set out in any Contract Notifications), whether or not expressly referred to in this </w:t>
      </w:r>
      <w:r w:rsidR="004F1DC7" w:rsidRPr="00A1135F">
        <w:rPr>
          <w:sz w:val="21"/>
          <w:szCs w:val="21"/>
        </w:rPr>
        <w:t>Contract</w:t>
      </w:r>
      <w:r w:rsidR="00195345" w:rsidRPr="00A1135F">
        <w:rPr>
          <w:sz w:val="21"/>
          <w:szCs w:val="21"/>
        </w:rPr>
        <w:t>; and</w:t>
      </w:r>
    </w:p>
    <w:p w14:paraId="6374A6FD" w14:textId="252F7993" w:rsidR="00615A2E" w:rsidRDefault="0028528A"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the Quality Charter</w:t>
      </w:r>
      <w:r w:rsidR="00195345" w:rsidRPr="00A1135F">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subsidised training market, or the Department's or the State’s name or reputation;</w:t>
      </w:r>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Program;</w:t>
      </w:r>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Program;</w:t>
      </w:r>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lastRenderedPageBreak/>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Be </w:t>
      </w:r>
      <w:proofErr w:type="gramStart"/>
      <w:r w:rsidRPr="009B2120">
        <w:rPr>
          <w:rFonts w:cs="Arial"/>
          <w:bCs/>
          <w:iCs/>
          <w:sz w:val="21"/>
          <w:szCs w:val="21"/>
        </w:rPr>
        <w:t>accountable</w:t>
      </w:r>
      <w:proofErr w:type="gramEnd"/>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request;</w:t>
      </w:r>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Contract</w:t>
      </w:r>
      <w:r w:rsidRPr="009B2120">
        <w:rPr>
          <w:sz w:val="21"/>
          <w:szCs w:val="21"/>
        </w:rPr>
        <w:t>;</w:t>
      </w:r>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is available at all reasonable times to answer questions from, and otherwise communicate with, the Department in relation to such performance;</w:t>
      </w:r>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the time specified by the Department in the request;</w:t>
      </w:r>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lastRenderedPageBreak/>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w:t>
      </w:r>
      <w:proofErr w:type="gramStart"/>
      <w:r w:rsidRPr="009B2120">
        <w:rPr>
          <w:sz w:val="21"/>
          <w:szCs w:val="21"/>
        </w:rPr>
        <w:t>Contract</w:t>
      </w:r>
      <w:proofErr w:type="gramEnd"/>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6" w:name="_Toc210185283"/>
      <w:bookmarkStart w:id="37" w:name="_Toc210206205"/>
      <w:bookmarkStart w:id="38" w:name="_Toc273603076"/>
      <w:bookmarkStart w:id="39" w:name="_Toc272249669"/>
      <w:bookmarkStart w:id="40" w:name="_Toc327794930"/>
      <w:bookmarkEnd w:id="34"/>
      <w:bookmarkEnd w:id="35"/>
      <w:r w:rsidRPr="009B2120">
        <w:rPr>
          <w:rFonts w:cs="Arial"/>
          <w:b/>
          <w:caps/>
          <w:sz w:val="21"/>
          <w:szCs w:val="21"/>
        </w:rPr>
        <w:t>SCOPE OF THE TRAINING SERVICES</w:t>
      </w:r>
      <w:bookmarkEnd w:id="36"/>
      <w:bookmarkEnd w:id="37"/>
      <w:bookmarkEnd w:id="38"/>
      <w:bookmarkEnd w:id="39"/>
      <w:bookmarkEnd w:id="40"/>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1" w:name="_Ref272237620"/>
      <w:bookmarkStart w:id="42" w:name="_Toc273603077"/>
      <w:bookmarkStart w:id="43" w:name="_Toc272249670"/>
      <w:bookmarkStart w:id="44" w:name="_Toc327794931"/>
      <w:bookmarkStart w:id="45" w:name="_Toc210185285"/>
      <w:bookmarkStart w:id="46" w:name="_Toc210206207"/>
      <w:r w:rsidRPr="009B2120">
        <w:rPr>
          <w:rFonts w:cs="Arial"/>
          <w:bCs/>
          <w:iCs/>
          <w:sz w:val="21"/>
          <w:szCs w:val="21"/>
        </w:rPr>
        <w:t>Funded Scope</w:t>
      </w:r>
    </w:p>
    <w:p w14:paraId="577E224A" w14:textId="24E37647" w:rsidR="00CE742B"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643443" w:rsidRPr="009B2120">
        <w:rPr>
          <w:sz w:val="21"/>
          <w:szCs w:val="21"/>
        </w:rPr>
        <w:t>Schedule 2</w:t>
      </w:r>
      <w:r w:rsidR="00204642" w:rsidRPr="009B2120">
        <w:rPr>
          <w:sz w:val="21"/>
          <w:szCs w:val="21"/>
        </w:rPr>
        <w:t>.</w:t>
      </w:r>
      <w:r w:rsidR="00471868" w:rsidRPr="009B2120">
        <w:rPr>
          <w:sz w:val="21"/>
          <w:szCs w:val="21"/>
        </w:rPr>
        <w:t xml:space="preserve"> </w:t>
      </w:r>
    </w:p>
    <w:p w14:paraId="28FEC8A8" w14:textId="6BC5FEFF"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conduct a process, at a time and in a manner as it sees fit, to allow the Training Provider to apply for the Department's approval to increase the Funded Scope, taking into consideration issues such as labour market needs. </w:t>
      </w:r>
    </w:p>
    <w:p w14:paraId="2409816E" w14:textId="1857EB30" w:rsidR="00204642" w:rsidRPr="009B2120" w:rsidRDefault="002A1C5D" w:rsidP="00336AAD">
      <w:pPr>
        <w:pStyle w:val="Heading1"/>
        <w:tabs>
          <w:tab w:val="clear" w:pos="851"/>
        </w:tabs>
        <w:spacing w:before="0" w:after="240"/>
        <w:ind w:hanging="142"/>
        <w:jc w:val="both"/>
        <w:rPr>
          <w:bCs/>
          <w:iCs/>
          <w:sz w:val="21"/>
          <w:szCs w:val="21"/>
        </w:rPr>
      </w:pPr>
      <w:r w:rsidRPr="009B2120">
        <w:rPr>
          <w:bCs/>
          <w:iCs/>
          <w:sz w:val="21"/>
          <w:szCs w:val="21"/>
        </w:rPr>
        <w:t xml:space="preserve">Commencement and </w:t>
      </w:r>
      <w:r w:rsidR="00CE3C23" w:rsidRPr="009B2120">
        <w:rPr>
          <w:bCs/>
          <w:iCs/>
          <w:sz w:val="21"/>
          <w:szCs w:val="21"/>
        </w:rPr>
        <w:t>Program</w:t>
      </w:r>
      <w:r w:rsidRPr="009B2120">
        <w:rPr>
          <w:bCs/>
          <w:iCs/>
          <w:sz w:val="21"/>
          <w:szCs w:val="21"/>
        </w:rPr>
        <w:t xml:space="preserve"> </w:t>
      </w:r>
      <w:r w:rsidR="00204642" w:rsidRPr="009B2120">
        <w:rPr>
          <w:bCs/>
          <w:iCs/>
          <w:sz w:val="21"/>
          <w:szCs w:val="21"/>
        </w:rPr>
        <w:t>Allocation</w:t>
      </w:r>
      <w:r w:rsidR="00885012" w:rsidRPr="009B2120">
        <w:rPr>
          <w:bCs/>
          <w:iCs/>
          <w:sz w:val="21"/>
          <w:szCs w:val="21"/>
        </w:rPr>
        <w:t>s</w:t>
      </w:r>
      <w:r w:rsidR="00204642" w:rsidRPr="009B2120">
        <w:rPr>
          <w:bCs/>
          <w:iCs/>
          <w:sz w:val="21"/>
          <w:szCs w:val="21"/>
        </w:rPr>
        <w:t xml:space="preserve"> </w:t>
      </w:r>
    </w:p>
    <w:p w14:paraId="3F49FFDC" w14:textId="30191B38" w:rsidR="00204642" w:rsidRPr="009B2120" w:rsidRDefault="0020464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0A51EB" w:rsidRPr="009B2120">
        <w:rPr>
          <w:sz w:val="21"/>
          <w:szCs w:val="21"/>
        </w:rPr>
        <w:t xml:space="preserve">Commencement Allocation </w:t>
      </w:r>
      <w:r w:rsidR="00885012" w:rsidRPr="009B2120">
        <w:rPr>
          <w:sz w:val="21"/>
          <w:szCs w:val="21"/>
        </w:rPr>
        <w:t>and</w:t>
      </w:r>
      <w:r w:rsidR="00C12875" w:rsidRPr="009B2120">
        <w:rPr>
          <w:sz w:val="21"/>
          <w:szCs w:val="21"/>
        </w:rPr>
        <w:t xml:space="preserve"> </w:t>
      </w:r>
      <w:r w:rsidR="000606F0" w:rsidRPr="009B2120">
        <w:rPr>
          <w:sz w:val="21"/>
          <w:szCs w:val="21"/>
        </w:rPr>
        <w:t xml:space="preserve">(where applicable)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w:t>
      </w:r>
      <w:r w:rsidR="009F2834" w:rsidRPr="009B2120">
        <w:rPr>
          <w:sz w:val="21"/>
          <w:szCs w:val="21"/>
        </w:rPr>
        <w:t xml:space="preserve">are </w:t>
      </w:r>
      <w:r w:rsidR="00FE59EC" w:rsidRPr="009B2120">
        <w:rPr>
          <w:sz w:val="21"/>
          <w:szCs w:val="21"/>
        </w:rPr>
        <w:t xml:space="preserve">as at the Commencement Date, </w:t>
      </w:r>
      <w:r w:rsidR="007814C4" w:rsidRPr="009B2120">
        <w:rPr>
          <w:sz w:val="21"/>
          <w:szCs w:val="21"/>
        </w:rPr>
        <w:t xml:space="preserve">for the </w:t>
      </w:r>
      <w:r w:rsidR="003B3B21" w:rsidRPr="009B2120">
        <w:rPr>
          <w:sz w:val="21"/>
          <w:szCs w:val="21"/>
        </w:rPr>
        <w:t xml:space="preserve">initial period </w:t>
      </w:r>
      <w:r w:rsidR="007814C4" w:rsidRPr="009B2120">
        <w:rPr>
          <w:sz w:val="21"/>
          <w:szCs w:val="21"/>
        </w:rPr>
        <w:t xml:space="preserve">of the Term </w:t>
      </w:r>
      <w:r w:rsidR="003B3B21" w:rsidRPr="009B2120">
        <w:rPr>
          <w:sz w:val="21"/>
          <w:szCs w:val="21"/>
        </w:rPr>
        <w:t>set out in Schedule 2</w:t>
      </w:r>
      <w:r w:rsidR="00FE59EC" w:rsidRPr="009B2120">
        <w:rPr>
          <w:sz w:val="21"/>
          <w:szCs w:val="21"/>
        </w:rPr>
        <w:t>.</w:t>
      </w:r>
    </w:p>
    <w:p w14:paraId="0808762D" w14:textId="77777777" w:rsidR="000E7D32" w:rsidRPr="009B2120" w:rsidRDefault="000E7D3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The Commencement Allocation is comprised of a separate number of commencements for:</w:t>
      </w:r>
    </w:p>
    <w:p w14:paraId="47AA4569" w14:textId="05A43860"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programs that are </w:t>
      </w:r>
      <w:r w:rsidR="000E7D32" w:rsidRPr="009B2120">
        <w:rPr>
          <w:rFonts w:ascii="Arial" w:hAnsi="Arial"/>
          <w:sz w:val="21"/>
          <w:szCs w:val="21"/>
        </w:rPr>
        <w:t>Skill Sets; and</w:t>
      </w:r>
    </w:p>
    <w:p w14:paraId="04B20C61" w14:textId="18638CD6" w:rsidR="000E7D32" w:rsidRPr="009B2120" w:rsidRDefault="00623C5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w:t>
      </w:r>
      <w:r w:rsidR="000E7D32" w:rsidRPr="009B2120">
        <w:rPr>
          <w:rFonts w:ascii="Arial" w:hAnsi="Arial"/>
          <w:sz w:val="21"/>
          <w:szCs w:val="21"/>
        </w:rPr>
        <w:t>rograms that are AQF qualifications.</w:t>
      </w:r>
    </w:p>
    <w:p w14:paraId="3811BB50" w14:textId="73A4648B" w:rsidR="007967A0" w:rsidRPr="009B2120" w:rsidRDefault="00650F8F"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w:t>
      </w:r>
      <w:r w:rsidR="007967A0" w:rsidRPr="009B2120">
        <w:rPr>
          <w:sz w:val="21"/>
          <w:szCs w:val="21"/>
        </w:rPr>
        <w:t xml:space="preserve"> the Department to determine</w:t>
      </w:r>
      <w:r w:rsidR="000A51EB" w:rsidRPr="009B2120">
        <w:rPr>
          <w:sz w:val="21"/>
          <w:szCs w:val="21"/>
        </w:rPr>
        <w:t xml:space="preserve"> </w:t>
      </w:r>
      <w:r w:rsidR="007967A0" w:rsidRPr="009B2120">
        <w:rPr>
          <w:sz w:val="21"/>
          <w:szCs w:val="21"/>
        </w:rPr>
        <w:t xml:space="preserve">the Commencement </w:t>
      </w:r>
      <w:r w:rsidR="00CB7A9A" w:rsidRPr="009B2120">
        <w:rPr>
          <w:sz w:val="21"/>
          <w:szCs w:val="21"/>
        </w:rPr>
        <w:t xml:space="preserve">Allocation </w:t>
      </w:r>
      <w:r w:rsidR="00885012" w:rsidRPr="009B2120">
        <w:rPr>
          <w:sz w:val="21"/>
          <w:szCs w:val="21"/>
        </w:rPr>
        <w:t>and</w:t>
      </w:r>
      <w:r w:rsidR="00C12875" w:rsidRPr="009B2120">
        <w:rPr>
          <w:sz w:val="21"/>
          <w:szCs w:val="21"/>
        </w:rPr>
        <w:t xml:space="preserve"> </w:t>
      </w:r>
      <w:r w:rsidR="00885012" w:rsidRPr="009B2120">
        <w:rPr>
          <w:sz w:val="21"/>
          <w:szCs w:val="21"/>
        </w:rPr>
        <w:t xml:space="preserve">any </w:t>
      </w:r>
      <w:r w:rsidR="00CE3C23" w:rsidRPr="009B2120">
        <w:rPr>
          <w:sz w:val="21"/>
          <w:szCs w:val="21"/>
        </w:rPr>
        <w:t>Program</w:t>
      </w:r>
      <w:r w:rsidR="00885012" w:rsidRPr="009B2120">
        <w:rPr>
          <w:sz w:val="21"/>
          <w:szCs w:val="21"/>
        </w:rPr>
        <w:t xml:space="preserve"> </w:t>
      </w:r>
      <w:r w:rsidR="007967A0" w:rsidRPr="009B2120">
        <w:rPr>
          <w:sz w:val="21"/>
          <w:szCs w:val="21"/>
        </w:rPr>
        <w:t xml:space="preserve">Allocation </w:t>
      </w:r>
      <w:r w:rsidR="00CF0B79" w:rsidRPr="009B2120">
        <w:rPr>
          <w:sz w:val="21"/>
          <w:szCs w:val="21"/>
        </w:rPr>
        <w:t xml:space="preserve">after the </w:t>
      </w:r>
      <w:r w:rsidR="003B3B21" w:rsidRPr="009B2120">
        <w:rPr>
          <w:sz w:val="21"/>
          <w:szCs w:val="21"/>
        </w:rPr>
        <w:t xml:space="preserve">period initially </w:t>
      </w:r>
      <w:r w:rsidR="003967DF" w:rsidRPr="009B2120">
        <w:rPr>
          <w:sz w:val="21"/>
          <w:szCs w:val="21"/>
        </w:rPr>
        <w:t xml:space="preserve">set out </w:t>
      </w:r>
      <w:r w:rsidR="003B3B21" w:rsidRPr="009B2120">
        <w:rPr>
          <w:sz w:val="21"/>
          <w:szCs w:val="21"/>
        </w:rPr>
        <w:t>in Schedule</w:t>
      </w:r>
      <w:r w:rsidR="00B33AC6" w:rsidRPr="009B2120">
        <w:rPr>
          <w:sz w:val="21"/>
          <w:szCs w:val="21"/>
        </w:rPr>
        <w:t xml:space="preserve"> </w:t>
      </w:r>
      <w:r w:rsidR="003B3B21" w:rsidRPr="009B2120">
        <w:rPr>
          <w:sz w:val="21"/>
          <w:szCs w:val="21"/>
        </w:rPr>
        <w:t>2</w:t>
      </w:r>
      <w:r w:rsidR="007967A0" w:rsidRPr="009B2120">
        <w:rPr>
          <w:sz w:val="21"/>
          <w:szCs w:val="21"/>
        </w:rPr>
        <w:t xml:space="preserve">, the Training Provider must participate in a process </w:t>
      </w:r>
      <w:r w:rsidR="00F612D4" w:rsidRPr="009B2120">
        <w:rPr>
          <w:sz w:val="21"/>
          <w:szCs w:val="21"/>
        </w:rPr>
        <w:t xml:space="preserve">advised and </w:t>
      </w:r>
      <w:r w:rsidR="007967A0" w:rsidRPr="009B2120">
        <w:rPr>
          <w:sz w:val="21"/>
          <w:szCs w:val="21"/>
        </w:rPr>
        <w:t>conducted by the Department</w:t>
      </w:r>
      <w:r w:rsidR="00F612D4" w:rsidRPr="009B2120">
        <w:rPr>
          <w:sz w:val="21"/>
          <w:szCs w:val="21"/>
        </w:rPr>
        <w:t xml:space="preserve"> at a time and in a manner as the Department sees fit</w:t>
      </w:r>
      <w:r w:rsidR="00CF0B79" w:rsidRPr="009B2120">
        <w:rPr>
          <w:sz w:val="21"/>
          <w:szCs w:val="21"/>
        </w:rPr>
        <w:t xml:space="preserve">. </w:t>
      </w:r>
    </w:p>
    <w:p w14:paraId="7C3C5F77" w14:textId="77E0970B" w:rsidR="007967A0"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7967A0" w:rsidRPr="009B2120">
        <w:rPr>
          <w:sz w:val="21"/>
          <w:szCs w:val="21"/>
        </w:rPr>
        <w:t>here is no guarantee that the Department will grant the Training Provider any</w:t>
      </w:r>
      <w:r w:rsidR="006062BF" w:rsidRPr="009B2120">
        <w:rPr>
          <w:sz w:val="21"/>
          <w:szCs w:val="21"/>
        </w:rPr>
        <w:t xml:space="preserve">, or </w:t>
      </w:r>
      <w:proofErr w:type="gramStart"/>
      <w:r w:rsidR="006062BF" w:rsidRPr="009B2120">
        <w:rPr>
          <w:sz w:val="21"/>
          <w:szCs w:val="21"/>
        </w:rPr>
        <w:t>any particular,</w:t>
      </w:r>
      <w:r w:rsidR="007967A0" w:rsidRPr="009B2120">
        <w:rPr>
          <w:sz w:val="21"/>
          <w:szCs w:val="21"/>
        </w:rPr>
        <w:t xml:space="preserve"> Commencement</w:t>
      </w:r>
      <w:proofErr w:type="gramEnd"/>
      <w:r w:rsidR="007967A0" w:rsidRPr="009B2120">
        <w:rPr>
          <w:sz w:val="21"/>
          <w:szCs w:val="21"/>
        </w:rPr>
        <w:t xml:space="preserve"> </w:t>
      </w:r>
      <w:r w:rsidR="00FB1E61" w:rsidRPr="009B2120">
        <w:rPr>
          <w:sz w:val="21"/>
          <w:szCs w:val="21"/>
        </w:rPr>
        <w:t xml:space="preserve">Allocation </w:t>
      </w:r>
      <w:r w:rsidR="00885012" w:rsidRPr="009B2120">
        <w:rPr>
          <w:sz w:val="21"/>
          <w:szCs w:val="21"/>
        </w:rPr>
        <w:t xml:space="preserve">or </w:t>
      </w:r>
      <w:r w:rsidR="00CE3C23" w:rsidRPr="009B2120">
        <w:rPr>
          <w:sz w:val="21"/>
          <w:szCs w:val="21"/>
        </w:rPr>
        <w:t>Program</w:t>
      </w:r>
      <w:r w:rsidR="00885012" w:rsidRPr="009B2120">
        <w:rPr>
          <w:sz w:val="21"/>
          <w:szCs w:val="21"/>
        </w:rPr>
        <w:t xml:space="preserve"> </w:t>
      </w:r>
      <w:r w:rsidR="007967A0" w:rsidRPr="009B2120">
        <w:rPr>
          <w:sz w:val="21"/>
          <w:szCs w:val="21"/>
        </w:rPr>
        <w:t>Alloca</w:t>
      </w:r>
      <w:r w:rsidR="00CF0B79" w:rsidRPr="009B2120">
        <w:rPr>
          <w:sz w:val="21"/>
          <w:szCs w:val="21"/>
        </w:rPr>
        <w:t xml:space="preserve">tion under Clause </w:t>
      </w:r>
      <w:r w:rsidR="007967A0" w:rsidRPr="009B2120">
        <w:rPr>
          <w:sz w:val="21"/>
          <w:szCs w:val="21"/>
        </w:rPr>
        <w:t>5.</w:t>
      </w:r>
      <w:r w:rsidR="00C42EF5" w:rsidRPr="009B2120">
        <w:rPr>
          <w:sz w:val="21"/>
          <w:szCs w:val="21"/>
        </w:rPr>
        <w:t>5</w:t>
      </w:r>
      <w:r w:rsidR="00F1625C" w:rsidRPr="009B2120">
        <w:rPr>
          <w:sz w:val="21"/>
          <w:szCs w:val="21"/>
        </w:rPr>
        <w:t>.</w:t>
      </w:r>
    </w:p>
    <w:p w14:paraId="4AAD0379" w14:textId="34608D53" w:rsidR="00CB7A9A" w:rsidRPr="009B2120" w:rsidRDefault="00DA4E79"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For the Department t</w:t>
      </w:r>
      <w:r w:rsidR="00CB7A9A" w:rsidRPr="009B2120">
        <w:rPr>
          <w:sz w:val="21"/>
          <w:szCs w:val="21"/>
        </w:rPr>
        <w:t>o determine allocations either under Clause 5.</w:t>
      </w:r>
      <w:r w:rsidR="00C42EF5" w:rsidRPr="009B2120">
        <w:rPr>
          <w:sz w:val="21"/>
          <w:szCs w:val="21"/>
        </w:rPr>
        <w:t>5</w:t>
      </w:r>
      <w:r w:rsidR="00CB7A9A" w:rsidRPr="009B2120">
        <w:rPr>
          <w:sz w:val="21"/>
          <w:szCs w:val="21"/>
        </w:rPr>
        <w:t xml:space="preserve"> or 5.</w:t>
      </w:r>
      <w:r w:rsidR="00C42EF5" w:rsidRPr="009B2120">
        <w:rPr>
          <w:sz w:val="21"/>
          <w:szCs w:val="21"/>
        </w:rPr>
        <w:t>8</w:t>
      </w:r>
      <w:r w:rsidR="00FF0FC3" w:rsidRPr="009B2120">
        <w:rPr>
          <w:sz w:val="21"/>
          <w:szCs w:val="21"/>
        </w:rPr>
        <w:t>,</w:t>
      </w:r>
      <w:r w:rsidR="004327DA" w:rsidRPr="009B2120">
        <w:rPr>
          <w:sz w:val="21"/>
          <w:szCs w:val="21"/>
        </w:rPr>
        <w:t xml:space="preserve"> the Training Provider will be required to submit Program Delivery Plans documenting anticipated delivery</w:t>
      </w:r>
      <w:r w:rsidR="00FF0FC3" w:rsidRPr="009B2120">
        <w:rPr>
          <w:sz w:val="21"/>
          <w:szCs w:val="21"/>
        </w:rPr>
        <w:t xml:space="preserve"> of a program</w:t>
      </w:r>
      <w:r w:rsidR="004327DA" w:rsidRPr="009B2120">
        <w:rPr>
          <w:sz w:val="21"/>
          <w:szCs w:val="21"/>
        </w:rPr>
        <w:t xml:space="preserve">, and the </w:t>
      </w:r>
      <w:r w:rsidR="00CB7A9A" w:rsidRPr="009B2120">
        <w:rPr>
          <w:sz w:val="21"/>
          <w:szCs w:val="21"/>
        </w:rPr>
        <w:t>Department will consider issues such as labour market needs.</w:t>
      </w:r>
    </w:p>
    <w:p w14:paraId="7B333578" w14:textId="50734CAF" w:rsidR="00FE59EC"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04642" w:rsidRPr="009B2120">
        <w:rPr>
          <w:sz w:val="21"/>
          <w:szCs w:val="21"/>
        </w:rPr>
        <w:t xml:space="preserve">he Department may add or remove commencements from the </w:t>
      </w:r>
      <w:r w:rsidR="00F1625C" w:rsidRPr="009B2120">
        <w:rPr>
          <w:sz w:val="21"/>
          <w:szCs w:val="21"/>
        </w:rPr>
        <w:t xml:space="preserve">Training Provider’s </w:t>
      </w:r>
      <w:r w:rsidR="00204642" w:rsidRPr="009B2120">
        <w:rPr>
          <w:sz w:val="21"/>
          <w:szCs w:val="21"/>
        </w:rPr>
        <w:t xml:space="preserve">Commencement Allocation or </w:t>
      </w:r>
      <w:r w:rsidR="00885012" w:rsidRPr="009B2120">
        <w:rPr>
          <w:sz w:val="21"/>
          <w:szCs w:val="21"/>
        </w:rPr>
        <w:t xml:space="preserve">any </w:t>
      </w:r>
      <w:r w:rsidR="00CE3C23" w:rsidRPr="009B2120">
        <w:rPr>
          <w:sz w:val="21"/>
          <w:szCs w:val="21"/>
        </w:rPr>
        <w:t>Program</w:t>
      </w:r>
      <w:r w:rsidR="00885012" w:rsidRPr="009B2120">
        <w:rPr>
          <w:sz w:val="21"/>
          <w:szCs w:val="21"/>
        </w:rPr>
        <w:t xml:space="preserve"> Allocation or </w:t>
      </w:r>
      <w:r w:rsidR="00204642" w:rsidRPr="009B2120">
        <w:rPr>
          <w:sz w:val="21"/>
          <w:szCs w:val="21"/>
        </w:rPr>
        <w:t>may otherwise alter Schedule 2</w:t>
      </w:r>
      <w:r w:rsidR="00650836" w:rsidRPr="009B2120">
        <w:rPr>
          <w:sz w:val="21"/>
          <w:szCs w:val="21"/>
        </w:rPr>
        <w:t xml:space="preserve"> (including as result of conducting a process under </w:t>
      </w:r>
      <w:r w:rsidR="00E0659D" w:rsidRPr="009B2120">
        <w:rPr>
          <w:sz w:val="21"/>
          <w:szCs w:val="21"/>
        </w:rPr>
        <w:t>C</w:t>
      </w:r>
      <w:r w:rsidR="00650836" w:rsidRPr="009B2120">
        <w:rPr>
          <w:sz w:val="21"/>
          <w:szCs w:val="21"/>
        </w:rPr>
        <w:t>lause</w:t>
      </w:r>
      <w:r w:rsidR="00C24E9A" w:rsidRPr="009B2120">
        <w:rPr>
          <w:sz w:val="21"/>
          <w:szCs w:val="21"/>
        </w:rPr>
        <w:t xml:space="preserve"> </w:t>
      </w:r>
      <w:r w:rsidR="00E0659D" w:rsidRPr="009B2120">
        <w:rPr>
          <w:sz w:val="21"/>
          <w:szCs w:val="21"/>
        </w:rPr>
        <w:t>5.</w:t>
      </w:r>
      <w:r w:rsidR="00C42EF5" w:rsidRPr="009B2120">
        <w:rPr>
          <w:sz w:val="21"/>
          <w:szCs w:val="21"/>
        </w:rPr>
        <w:t>9</w:t>
      </w:r>
      <w:r w:rsidR="00650836" w:rsidRPr="009B2120">
        <w:rPr>
          <w:sz w:val="21"/>
          <w:szCs w:val="21"/>
        </w:rPr>
        <w:t>)</w:t>
      </w:r>
      <w:r w:rsidR="00204642" w:rsidRPr="009B2120">
        <w:rPr>
          <w:sz w:val="21"/>
          <w:szCs w:val="21"/>
        </w:rPr>
        <w:t>.</w:t>
      </w:r>
    </w:p>
    <w:p w14:paraId="41E6448D" w14:textId="5B8C0385" w:rsidR="00204642" w:rsidRPr="009B2120" w:rsidRDefault="003B3B21"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lastRenderedPageBreak/>
        <w:t>The Department may conduct a process, at a time and in a manner as it sees fit, to allow the Training Provider to apply for the Department's approval to increase its Commencement Allocation or any Program Allocation.</w:t>
      </w:r>
    </w:p>
    <w:p w14:paraId="7FA2EF0E" w14:textId="699A60A2" w:rsidR="00B72512" w:rsidRPr="009B2120" w:rsidRDefault="00B72512" w:rsidP="0089396F">
      <w:pPr>
        <w:pStyle w:val="Heading3"/>
        <w:keepNext/>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6A3C65DA"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w:t>
      </w:r>
      <w:r w:rsidR="00266B53" w:rsidRPr="00D55490">
        <w:rPr>
          <w:sz w:val="21"/>
          <w:szCs w:val="21"/>
        </w:rPr>
        <w:t xml:space="preserve">Program </w:t>
      </w:r>
      <w:r w:rsidR="00B72512" w:rsidRPr="009B2120">
        <w:rPr>
          <w:sz w:val="21"/>
          <w:szCs w:val="21"/>
        </w:rPr>
        <w:t xml:space="preserve">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w:t>
      </w:r>
      <w:proofErr w:type="gramStart"/>
      <w:r w:rsidR="002A1C5D" w:rsidRPr="009B2120">
        <w:rPr>
          <w:rFonts w:cs="Arial"/>
          <w:bCs/>
          <w:iCs/>
          <w:sz w:val="21"/>
          <w:szCs w:val="21"/>
        </w:rPr>
        <w:t>Department</w:t>
      </w:r>
      <w:proofErr w:type="gramEnd"/>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7251BB66"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4B6EB1" w:rsidRPr="009B2120">
        <w:rPr>
          <w:sz w:val="21"/>
          <w:szCs w:val="21"/>
        </w:rPr>
        <w:t>1</w:t>
      </w:r>
      <w:r w:rsidR="00747A8F" w:rsidRPr="009B2120">
        <w:rPr>
          <w:sz w:val="21"/>
          <w:szCs w:val="21"/>
        </w:rPr>
        <w:t>2</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1"/>
      <w:bookmarkEnd w:id="42"/>
      <w:bookmarkEnd w:id="43"/>
      <w:r w:rsidRPr="009B2120">
        <w:rPr>
          <w:rFonts w:cs="Arial"/>
          <w:b/>
          <w:caps/>
          <w:sz w:val="21"/>
          <w:szCs w:val="21"/>
        </w:rPr>
        <w:t xml:space="preserve"> </w:t>
      </w:r>
      <w:bookmarkEnd w:id="44"/>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prohibits further subcontracting by the subcontractor;</w:t>
      </w:r>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executed subcontract agreement to the Department if requested;</w:t>
      </w:r>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7"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7"/>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8" w:name="_Toc273603079"/>
      <w:bookmarkStart w:id="49" w:name="_Toc272249672"/>
      <w:bookmarkStart w:id="50" w:name="_Toc327794933"/>
      <w:r w:rsidRPr="009B2120">
        <w:rPr>
          <w:rFonts w:cs="Arial"/>
          <w:b/>
          <w:caps/>
          <w:sz w:val="21"/>
          <w:szCs w:val="21"/>
        </w:rPr>
        <w:lastRenderedPageBreak/>
        <w:t>REPORTING</w:t>
      </w:r>
      <w:bookmarkEnd w:id="48"/>
      <w:bookmarkEnd w:id="49"/>
      <w:bookmarkEnd w:id="50"/>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use an electronic Student Management System that complies with the Victorian VET Student Statistical Collection Guidelines;</w:t>
      </w:r>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proofErr w:type="spellStart"/>
      <w:r w:rsidRPr="009B2120">
        <w:rPr>
          <w:rFonts w:ascii="Arial" w:hAnsi="Arial"/>
          <w:sz w:val="21"/>
          <w:szCs w:val="21"/>
        </w:rPr>
        <w:lastRenderedPageBreak/>
        <w:t>an</w:t>
      </w:r>
      <w:proofErr w:type="spellEnd"/>
      <w:r w:rsidRPr="009B2120">
        <w:rPr>
          <w:rFonts w:ascii="Arial" w:hAnsi="Arial"/>
          <w:sz w:val="21"/>
          <w:szCs w:val="21"/>
        </w:rPr>
        <w:t xml:space="preserve">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4C772890" w14:textId="496CF1D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 xml:space="preserve">if its shares or other securities are listed on a stock exchange and that listing has not been notified to the Department </w:t>
      </w:r>
      <w:r w:rsidR="00B15B45" w:rsidRPr="009B2120">
        <w:rPr>
          <w:sz w:val="21"/>
          <w:szCs w:val="21"/>
        </w:rPr>
        <w:t>under</w:t>
      </w:r>
      <w:r w:rsidRPr="009B2120">
        <w:rPr>
          <w:sz w:val="21"/>
          <w:szCs w:val="21"/>
        </w:rPr>
        <w:t xml:space="preserve"> Clause 7.</w:t>
      </w:r>
      <w:r w:rsidR="00766B15" w:rsidRPr="009B2120">
        <w:rPr>
          <w:sz w:val="21"/>
          <w:szCs w:val="21"/>
        </w:rPr>
        <w:t>3</w:t>
      </w:r>
      <w:r w:rsidRPr="009B2120">
        <w:rPr>
          <w:sz w:val="21"/>
          <w:szCs w:val="21"/>
        </w:rPr>
        <w:t>.</w:t>
      </w:r>
    </w:p>
    <w:p w14:paraId="125C0A89" w14:textId="60E11A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at any time at which its shares or other securities are listed on a stock exchange, any </w:t>
      </w:r>
      <w:r w:rsidR="00C46307" w:rsidRPr="009B2120">
        <w:rPr>
          <w:sz w:val="21"/>
          <w:szCs w:val="21"/>
        </w:rPr>
        <w:t>Disallowed P</w:t>
      </w:r>
      <w:r w:rsidRPr="009B2120">
        <w:rPr>
          <w:sz w:val="21"/>
          <w:szCs w:val="21"/>
        </w:rPr>
        <w:t>erson obtains:</w:t>
      </w:r>
    </w:p>
    <w:p w14:paraId="700CE4A9" w14:textId="1859E04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at least 35% of the voting power in the Training Provider; or</w:t>
      </w:r>
    </w:p>
    <w:p w14:paraId="39AD1EC2" w14:textId="0C39B30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Control of the Training Provider.</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1" w:name="_Toc273603080"/>
      <w:bookmarkStart w:id="52" w:name="_Toc272249673"/>
      <w:bookmarkStart w:id="53" w:name="_Toc327794934"/>
      <w:bookmarkEnd w:id="45"/>
      <w:bookmarkEnd w:id="46"/>
      <w:r w:rsidRPr="009B2120">
        <w:rPr>
          <w:rFonts w:cs="Arial"/>
          <w:b/>
          <w:caps/>
          <w:sz w:val="21"/>
          <w:szCs w:val="21"/>
        </w:rPr>
        <w:t>PAYMENTS</w:t>
      </w:r>
      <w:bookmarkEnd w:id="51"/>
      <w:bookmarkEnd w:id="52"/>
      <w:bookmarkEnd w:id="53"/>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lastRenderedPageBreak/>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327794935"/>
      <w:r w:rsidRPr="009B2120">
        <w:rPr>
          <w:rFonts w:cs="Arial"/>
          <w:b/>
          <w:caps/>
          <w:sz w:val="21"/>
          <w:szCs w:val="21"/>
        </w:rPr>
        <w:t>GST</w:t>
      </w:r>
      <w:bookmarkEnd w:id="54"/>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5" w:name="_Toc210185286"/>
      <w:bookmarkStart w:id="56" w:name="_Toc210206208"/>
      <w:bookmarkStart w:id="57" w:name="_Toc273603081"/>
      <w:bookmarkStart w:id="58" w:name="_Toc272249674"/>
      <w:bookmarkStart w:id="59" w:name="_Toc327794936"/>
      <w:r w:rsidRPr="009B2120">
        <w:rPr>
          <w:rFonts w:cs="Arial"/>
          <w:b/>
          <w:caps/>
          <w:sz w:val="21"/>
          <w:szCs w:val="21"/>
        </w:rPr>
        <w:t>RECORDS</w:t>
      </w:r>
      <w:bookmarkEnd w:id="55"/>
      <w:bookmarkEnd w:id="56"/>
      <w:bookmarkEnd w:id="57"/>
      <w:bookmarkEnd w:id="58"/>
      <w:bookmarkEnd w:id="59"/>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w:t>
      </w:r>
      <w:proofErr w:type="gramStart"/>
      <w:r w:rsidR="004A115A" w:rsidRPr="009B2120">
        <w:rPr>
          <w:rFonts w:cs="Arial"/>
          <w:bCs/>
          <w:iCs/>
          <w:sz w:val="21"/>
          <w:szCs w:val="21"/>
        </w:rPr>
        <w:t>requirements</w:t>
      </w:r>
      <w:proofErr w:type="gramEnd"/>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 xml:space="preserve">A right for the Training Provider to cease retaining Records under this Contract does not allow the Training Provider to dispose of Records if they are required to be kept for a longer amount of time under the Regulatory Standards or any other applicable </w:t>
      </w:r>
      <w:proofErr w:type="gramStart"/>
      <w:r w:rsidRPr="009B2120">
        <w:rPr>
          <w:sz w:val="21"/>
          <w:szCs w:val="21"/>
        </w:rPr>
        <w:t>Law</w:t>
      </w:r>
      <w:proofErr w:type="gramEnd"/>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the Training Provider will retain ownership and custody of its </w:t>
      </w:r>
      <w:proofErr w:type="gramStart"/>
      <w:r w:rsidRPr="009B2120">
        <w:rPr>
          <w:sz w:val="21"/>
          <w:szCs w:val="21"/>
        </w:rPr>
        <w:t>Records</w:t>
      </w:r>
      <w:proofErr w:type="gramEnd"/>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lastRenderedPageBreak/>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Services</w:t>
      </w:r>
      <w:r w:rsidR="00DA1E8F" w:rsidRPr="009B2120">
        <w:rPr>
          <w:sz w:val="21"/>
          <w:szCs w:val="21"/>
        </w:rPr>
        <w:t>;</w:t>
      </w:r>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52B2DCE"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p>
    <w:p w14:paraId="09F8E647" w14:textId="538E92CE"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994241" w:rsidRPr="009B2120">
        <w:rPr>
          <w:sz w:val="21"/>
          <w:szCs w:val="21"/>
        </w:rPr>
        <w:t>; and</w:t>
      </w:r>
    </w:p>
    <w:p w14:paraId="0DECABC5" w14:textId="750C080A" w:rsidR="00E47B81" w:rsidRPr="009B2120" w:rsidRDefault="00994241" w:rsidP="00BA5493">
      <w:pPr>
        <w:pStyle w:val="Heading2"/>
        <w:numPr>
          <w:ilvl w:val="2"/>
          <w:numId w:val="16"/>
        </w:numPr>
        <w:tabs>
          <w:tab w:val="clear" w:pos="8392"/>
          <w:tab w:val="num" w:pos="1985"/>
        </w:tabs>
        <w:spacing w:before="0" w:after="240"/>
      </w:pPr>
      <w:r w:rsidRPr="009B2120">
        <w:rPr>
          <w:sz w:val="21"/>
          <w:szCs w:val="21"/>
        </w:rPr>
        <w:t>each of the Agreements as defined in Attachment 1 to Schedule 2 (if applicable where the Training Provider is a non-Victorian training provider delivering training to one or more national enterprises)</w:t>
      </w:r>
      <w:r w:rsidR="00E47B81" w:rsidRPr="009B2120">
        <w:rPr>
          <w:sz w:val="21"/>
          <w:szCs w:val="21"/>
        </w:rPr>
        <w:t>.</w:t>
      </w:r>
    </w:p>
    <w:p w14:paraId="390525CD" w14:textId="18A4ED6C"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3B2F9A">
        <w:rPr>
          <w:b/>
          <w:bCs/>
          <w:iCs/>
          <w:color w:val="auto"/>
          <w:sz w:val="21"/>
          <w:szCs w:val="21"/>
        </w:rPr>
        <w:t>Electronic signatures</w:t>
      </w:r>
    </w:p>
    <w:p w14:paraId="0AAC19EC" w14:textId="77777777" w:rsidR="003B2F9A" w:rsidRPr="00786DEA" w:rsidRDefault="00075B15" w:rsidP="00BA5493">
      <w:pPr>
        <w:pStyle w:val="Heading2"/>
        <w:numPr>
          <w:ilvl w:val="1"/>
          <w:numId w:val="16"/>
        </w:numPr>
        <w:tabs>
          <w:tab w:val="clear" w:pos="8392"/>
        </w:tabs>
        <w:spacing w:before="0" w:after="240"/>
        <w:ind w:left="709" w:hanging="709"/>
        <w:rPr>
          <w:sz w:val="21"/>
          <w:szCs w:val="21"/>
        </w:rPr>
      </w:pPr>
      <w:r w:rsidRPr="00786DEA">
        <w:rPr>
          <w:sz w:val="21"/>
          <w:szCs w:val="21"/>
        </w:rPr>
        <w:t xml:space="preserve">If </w:t>
      </w:r>
      <w:r w:rsidR="00820619" w:rsidRPr="00786DEA">
        <w:rPr>
          <w:sz w:val="21"/>
          <w:szCs w:val="21"/>
        </w:rPr>
        <w:t>the Training Provider</w:t>
      </w:r>
      <w:r w:rsidR="003B2F9A" w:rsidRPr="00786DEA">
        <w:rPr>
          <w:sz w:val="21"/>
          <w:szCs w:val="21"/>
        </w:rPr>
        <w:t>:</w:t>
      </w:r>
      <w:r w:rsidR="00820619" w:rsidRPr="00786DEA">
        <w:rPr>
          <w:sz w:val="21"/>
          <w:szCs w:val="21"/>
        </w:rPr>
        <w:t xml:space="preserve"> </w:t>
      </w:r>
    </w:p>
    <w:p w14:paraId="04A8CB8A" w14:textId="322C650B" w:rsidR="00C95DBA" w:rsidRPr="00786DEA" w:rsidRDefault="00075B15" w:rsidP="00F5664E">
      <w:pPr>
        <w:pStyle w:val="Heading2"/>
        <w:numPr>
          <w:ilvl w:val="2"/>
          <w:numId w:val="16"/>
        </w:numPr>
        <w:tabs>
          <w:tab w:val="clear" w:pos="8392"/>
        </w:tabs>
        <w:spacing w:before="0" w:after="240"/>
        <w:rPr>
          <w:sz w:val="21"/>
          <w:szCs w:val="21"/>
        </w:rPr>
      </w:pPr>
      <w:r w:rsidRPr="00786DEA">
        <w:rPr>
          <w:sz w:val="21"/>
          <w:szCs w:val="21"/>
        </w:rPr>
        <w:t xml:space="preserve">is required under this </w:t>
      </w:r>
      <w:r w:rsidR="004F1DC7" w:rsidRPr="00786DEA">
        <w:rPr>
          <w:sz w:val="21"/>
          <w:szCs w:val="21"/>
        </w:rPr>
        <w:t>Contract</w:t>
      </w:r>
      <w:r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the Training Provider itself, a person employed or engaged by the Training Provider or a </w:t>
      </w:r>
      <w:r w:rsidR="00820619" w:rsidRPr="00786DEA">
        <w:rPr>
          <w:sz w:val="21"/>
          <w:szCs w:val="21"/>
        </w:rPr>
        <w:t>third party</w:t>
      </w:r>
      <w:r w:rsidR="00AA669D" w:rsidRPr="00786DEA">
        <w:rPr>
          <w:sz w:val="21"/>
          <w:szCs w:val="21"/>
        </w:rPr>
        <w:t>)</w:t>
      </w:r>
      <w:r w:rsidR="00735B35" w:rsidRPr="00786DEA">
        <w:rPr>
          <w:sz w:val="21"/>
          <w:szCs w:val="21"/>
        </w:rPr>
        <w:t>;</w:t>
      </w:r>
      <w:r w:rsidR="007D3554" w:rsidRPr="00786DEA">
        <w:rPr>
          <w:sz w:val="21"/>
          <w:szCs w:val="21"/>
        </w:rPr>
        <w:t xml:space="preserve"> </w:t>
      </w:r>
    </w:p>
    <w:p w14:paraId="317630FA" w14:textId="13CE5D09" w:rsidR="00F5664E" w:rsidRPr="00786DEA" w:rsidRDefault="00F5664E" w:rsidP="00F5664E">
      <w:pPr>
        <w:pStyle w:val="ListParagraph"/>
        <w:numPr>
          <w:ilvl w:val="2"/>
          <w:numId w:val="16"/>
        </w:numPr>
        <w:spacing w:before="0" w:after="240"/>
        <w:ind w:left="1429"/>
        <w:rPr>
          <w:sz w:val="21"/>
          <w:szCs w:val="21"/>
        </w:rPr>
      </w:pPr>
      <w:r w:rsidRPr="00786DEA">
        <w:rPr>
          <w:sz w:val="21"/>
          <w:szCs w:val="21"/>
        </w:rPr>
        <w:t xml:space="preserve">issues a </w:t>
      </w:r>
      <w:r w:rsidR="00363BD1">
        <w:rPr>
          <w:sz w:val="21"/>
          <w:szCs w:val="21"/>
        </w:rPr>
        <w:t>N</w:t>
      </w:r>
      <w:r w:rsidRPr="00786DEA">
        <w:rPr>
          <w:sz w:val="21"/>
          <w:szCs w:val="21"/>
        </w:rPr>
        <w:t>otice under Clause 14; or</w:t>
      </w:r>
    </w:p>
    <w:p w14:paraId="4E377254" w14:textId="7A37156D" w:rsidR="00F5664E" w:rsidRPr="00786DEA" w:rsidRDefault="00F5664E" w:rsidP="00F5664E">
      <w:pPr>
        <w:pStyle w:val="ListParagraph"/>
        <w:numPr>
          <w:ilvl w:val="2"/>
          <w:numId w:val="16"/>
        </w:numPr>
        <w:spacing w:before="0" w:after="240"/>
        <w:ind w:left="1429"/>
      </w:pPr>
      <w:r w:rsidRPr="00786DEA">
        <w:rPr>
          <w:sz w:val="21"/>
          <w:szCs w:val="21"/>
        </w:rPr>
        <w:lastRenderedPageBreak/>
        <w:t>signs a document binding the Training Provider to this Contract, any other contract with the Department 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F5664E">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0" w:name="_Toc210185287"/>
      <w:bookmarkStart w:id="61" w:name="_Toc210206209"/>
      <w:bookmarkStart w:id="62" w:name="_Ref272136145"/>
      <w:bookmarkStart w:id="63" w:name="_Toc273603082"/>
      <w:bookmarkStart w:id="64" w:name="_Toc272249675"/>
      <w:bookmarkStart w:id="65" w:name="_Toc327794937"/>
      <w:r w:rsidRPr="009B2120">
        <w:rPr>
          <w:rFonts w:cs="Arial"/>
          <w:b/>
          <w:caps/>
          <w:sz w:val="21"/>
          <w:szCs w:val="21"/>
        </w:rPr>
        <w:t xml:space="preserve">AUDIT, </w:t>
      </w:r>
      <w:proofErr w:type="gramStart"/>
      <w:r w:rsidRPr="009B2120">
        <w:rPr>
          <w:rFonts w:cs="Arial"/>
          <w:b/>
          <w:caps/>
          <w:sz w:val="21"/>
          <w:szCs w:val="21"/>
        </w:rPr>
        <w:t>REVIEW</w:t>
      </w:r>
      <w:bookmarkEnd w:id="60"/>
      <w:bookmarkEnd w:id="61"/>
      <w:bookmarkEnd w:id="62"/>
      <w:bookmarkEnd w:id="63"/>
      <w:bookmarkEnd w:id="64"/>
      <w:bookmarkEnd w:id="65"/>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access to office space, telephones, photocopy facilities and other facilities at the Training Provider’s premises;</w:t>
      </w:r>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Personnel;</w:t>
      </w:r>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4174441D"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lastRenderedPageBreak/>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6"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bookmarkEnd w:id="66"/>
      <w:r w:rsidRPr="009B2120">
        <w:rPr>
          <w:rFonts w:cs="Arial"/>
          <w:b/>
          <w:caps/>
          <w:sz w:val="21"/>
          <w:szCs w:val="21"/>
        </w:rPr>
        <w:lastRenderedPageBreak/>
        <w:t>CONFIDENTIALITY</w:t>
      </w:r>
      <w:bookmarkEnd w:id="67"/>
      <w:bookmarkEnd w:id="68"/>
      <w:bookmarkEnd w:id="69"/>
      <w:r w:rsidRPr="009B2120">
        <w:rPr>
          <w:rFonts w:cs="Arial"/>
          <w:b/>
          <w:caps/>
          <w:sz w:val="21"/>
          <w:szCs w:val="21"/>
        </w:rPr>
        <w:t xml:space="preserve"> AND PRIVACY</w:t>
      </w:r>
      <w:bookmarkEnd w:id="70"/>
      <w:bookmarkEnd w:id="71"/>
      <w:bookmarkEnd w:id="72"/>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3" w:name="_Toc210185292"/>
      <w:bookmarkStart w:id="74"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by Law;</w:t>
      </w:r>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3"/>
    <w:bookmarkEnd w:id="74"/>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details of the Funds paid;</w:t>
      </w:r>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)(ii), or the results of any student or employer surveys administered by, or on behalf of, the Department</w:t>
      </w:r>
      <w:r w:rsidR="0028528A" w:rsidRPr="009B2120">
        <w:rPr>
          <w:rFonts w:ascii="Arial" w:hAnsi="Arial"/>
          <w:sz w:val="21"/>
          <w:szCs w:val="21"/>
        </w:rPr>
        <w:t>;</w:t>
      </w:r>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r w:rsidR="004F1DC7" w:rsidRPr="009B2120">
        <w:rPr>
          <w:rFonts w:ascii="Arial" w:hAnsi="Arial"/>
          <w:sz w:val="21"/>
          <w:szCs w:val="21"/>
        </w:rPr>
        <w:t>Contract</w:t>
      </w:r>
      <w:r w:rsidRPr="009B2120">
        <w:rPr>
          <w:rFonts w:ascii="Arial" w:hAnsi="Arial"/>
          <w:sz w:val="21"/>
          <w:szCs w:val="21"/>
        </w:rPr>
        <w:t>;</w:t>
      </w:r>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lastRenderedPageBreak/>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9B2120">
        <w:rPr>
          <w:rFonts w:cs="Arial"/>
          <w:b/>
          <w:caps/>
          <w:sz w:val="21"/>
          <w:szCs w:val="21"/>
        </w:rPr>
        <w:lastRenderedPageBreak/>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5"/>
      <w:bookmarkEnd w:id="76"/>
      <w:bookmarkEnd w:id="77"/>
      <w:bookmarkEnd w:id="78"/>
      <w:bookmarkEnd w:id="79"/>
      <w:r w:rsidRPr="009B2120">
        <w:rPr>
          <w:rFonts w:cs="Arial"/>
          <w:b/>
          <w:caps/>
          <w:sz w:val="21"/>
          <w:szCs w:val="21"/>
        </w:rPr>
        <w:t xml:space="preserve"> </w:t>
      </w:r>
    </w:p>
    <w:p w14:paraId="7D700B53" w14:textId="614CE82F"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4E6F6F81" w14:textId="7E54E8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w:t>
      </w:r>
      <w:proofErr w:type="gramStart"/>
      <w:r w:rsidRPr="009B2120">
        <w:rPr>
          <w:sz w:val="21"/>
          <w:szCs w:val="21"/>
        </w:rPr>
        <w:t>Claims</w:t>
      </w:r>
      <w:proofErr w:type="gramEnd"/>
      <w:r w:rsidRPr="009B2120">
        <w:rPr>
          <w:sz w:val="21"/>
          <w:szCs w:val="21"/>
        </w:rPr>
        <w:t xml:space="preserve">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3B162F29"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5"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731B0C">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5"/>
    </w:p>
    <w:p w14:paraId="68FDDDF9" w14:textId="7777777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provision of, or failure to provide, Training Services by or on behalf of the Training Provider;</w:t>
      </w:r>
    </w:p>
    <w:p w14:paraId="6E398AAC" w14:textId="2DF0786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5CF35485"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2C502323"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negligent, fraudulent, reckless, wilfully wrongful, unlawful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43A5D57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E257EDE" w14:textId="4BFB51EE"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w:t>
      </w:r>
      <w:proofErr w:type="gramStart"/>
      <w:r w:rsidRPr="009B2120">
        <w:rPr>
          <w:rFonts w:ascii="Arial" w:hAnsi="Arial"/>
          <w:sz w:val="21"/>
          <w:szCs w:val="21"/>
        </w:rPr>
        <w:t>of,</w:t>
      </w:r>
      <w:proofErr w:type="gramEnd"/>
      <w:r w:rsidRPr="009B2120">
        <w:rPr>
          <w:rFonts w:ascii="Arial" w:hAnsi="Arial"/>
          <w:sz w:val="21"/>
          <w:szCs w:val="21"/>
        </w:rPr>
        <w:t xml:space="preserve">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186DBB8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77777777"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proofErr w:type="gramStart"/>
      <w:r w:rsidR="00E06ABC" w:rsidRPr="009B2120">
        <w:rPr>
          <w:rFonts w:ascii="Arial" w:hAnsi="Arial"/>
          <w:sz w:val="21"/>
          <w:szCs w:val="21"/>
        </w:rPr>
        <w:t>as a result of</w:t>
      </w:r>
      <w:proofErr w:type="gramEnd"/>
      <w:r w:rsidR="00E06ABC" w:rsidRPr="009B2120">
        <w:rPr>
          <w:rFonts w:ascii="Arial" w:hAnsi="Arial"/>
          <w:sz w:val="21"/>
          <w:szCs w:val="21"/>
        </w:rPr>
        <w:t xml:space="preserve"> the Training Provider having a liquidator appointed to it</w:t>
      </w:r>
      <w:r w:rsidR="00BB159B" w:rsidRPr="009B2120">
        <w:rPr>
          <w:rFonts w:ascii="Arial" w:hAnsi="Arial"/>
          <w:sz w:val="21"/>
          <w:szCs w:val="21"/>
        </w:rPr>
        <w:t xml:space="preserve">. </w:t>
      </w:r>
    </w:p>
    <w:p w14:paraId="07B18938" w14:textId="5319CB09" w:rsidR="00A64C6D" w:rsidRPr="009B2120" w:rsidRDefault="006B6BD1" w:rsidP="00663188">
      <w:pPr>
        <w:pStyle w:val="Heading3"/>
        <w:tabs>
          <w:tab w:val="clear" w:pos="2410"/>
        </w:tabs>
        <w:spacing w:before="0" w:after="240"/>
        <w:ind w:left="710" w:firstLine="0"/>
        <w:jc w:val="both"/>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the Department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the Department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D56308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The Department will not have any liability to the Training Provider for any indirect, </w:t>
      </w:r>
      <w:proofErr w:type="gramStart"/>
      <w:r w:rsidRPr="009B2120">
        <w:rPr>
          <w:sz w:val="21"/>
          <w:szCs w:val="21"/>
        </w:rPr>
        <w:t>special</w:t>
      </w:r>
      <w:proofErr w:type="gramEnd"/>
      <w:r w:rsidRPr="009B2120">
        <w:rPr>
          <w:sz w:val="21"/>
          <w:szCs w:val="21"/>
        </w:rPr>
        <w:t xml:space="preserve">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2A829E88" w:rsidR="00615A2E" w:rsidRPr="009B2120" w:rsidRDefault="0028528A" w:rsidP="00BA5493">
      <w:pPr>
        <w:pStyle w:val="Heading3"/>
        <w:numPr>
          <w:ilvl w:val="2"/>
          <w:numId w:val="16"/>
        </w:numPr>
        <w:spacing w:before="0" w:after="240"/>
        <w:jc w:val="both"/>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6479B89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it.</w:t>
      </w:r>
    </w:p>
    <w:p w14:paraId="009C9CF3" w14:textId="77777777" w:rsidR="00615A2E" w:rsidRPr="009B389B" w:rsidRDefault="0028528A" w:rsidP="003E42ED">
      <w:pPr>
        <w:keepNext/>
        <w:numPr>
          <w:ilvl w:val="0"/>
          <w:numId w:val="16"/>
        </w:numPr>
        <w:tabs>
          <w:tab w:val="clear" w:pos="432"/>
          <w:tab w:val="clear" w:pos="851"/>
          <w:tab w:val="clear" w:pos="8392"/>
          <w:tab w:val="num" w:pos="709"/>
          <w:tab w:val="left" w:pos="2127"/>
        </w:tabs>
        <w:spacing w:before="0" w:after="240"/>
        <w:ind w:left="709" w:hanging="709"/>
        <w:jc w:val="both"/>
        <w:rPr>
          <w:rFonts w:cs="Arial"/>
          <w:b/>
          <w:caps/>
          <w:sz w:val="21"/>
          <w:szCs w:val="21"/>
        </w:rPr>
      </w:pPr>
      <w:bookmarkStart w:id="86" w:name="_Ref485300779"/>
      <w:bookmarkStart w:id="87" w:name="_Ref272242809"/>
      <w:bookmarkEnd w:id="80"/>
      <w:bookmarkEnd w:id="81"/>
      <w:bookmarkEnd w:id="82"/>
      <w:bookmarkEnd w:id="83"/>
      <w:bookmarkEnd w:id="84"/>
      <w:r w:rsidRPr="009B389B">
        <w:rPr>
          <w:rFonts w:cs="Arial"/>
          <w:b/>
          <w:caps/>
          <w:sz w:val="21"/>
          <w:szCs w:val="21"/>
        </w:rPr>
        <w:t>NOTICES AND REPRESENTATIVES</w:t>
      </w:r>
      <w:bookmarkEnd w:id="86"/>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7"/>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in writing;</w:t>
      </w:r>
    </w:p>
    <w:p w14:paraId="028B7243" w14:textId="136CFB4A" w:rsidR="00615A2E" w:rsidRPr="008D7042" w:rsidRDefault="0028528A" w:rsidP="00BA5493">
      <w:pPr>
        <w:pStyle w:val="Heading3"/>
        <w:numPr>
          <w:ilvl w:val="2"/>
          <w:numId w:val="31"/>
        </w:numPr>
        <w:spacing w:before="0" w:after="240"/>
        <w:ind w:left="1429"/>
        <w:jc w:val="both"/>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9B389B">
      <w:pPr>
        <w:pStyle w:val="Heading3"/>
        <w:numPr>
          <w:ilvl w:val="1"/>
          <w:numId w:val="31"/>
        </w:numPr>
        <w:tabs>
          <w:tab w:val="clear" w:pos="860"/>
          <w:tab w:val="num" w:pos="709"/>
        </w:tabs>
        <w:spacing w:before="0" w:after="240"/>
        <w:ind w:hanging="860"/>
        <w:jc w:val="both"/>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9B389B">
      <w:pPr>
        <w:pStyle w:val="Heading4"/>
        <w:numPr>
          <w:ilvl w:val="2"/>
          <w:numId w:val="24"/>
        </w:numPr>
        <w:tabs>
          <w:tab w:val="clear" w:pos="2410"/>
        </w:tabs>
        <w:spacing w:before="0" w:after="240"/>
        <w:ind w:left="1418" w:hanging="709"/>
        <w:jc w:val="both"/>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32A30643" w:rsidR="00D54DD0" w:rsidRPr="009B2120" w:rsidRDefault="00D54DD0" w:rsidP="003E42ED">
      <w:pPr>
        <w:pStyle w:val="Heading4"/>
        <w:numPr>
          <w:ilvl w:val="3"/>
          <w:numId w:val="149"/>
        </w:numPr>
        <w:tabs>
          <w:tab w:val="left" w:pos="2127"/>
        </w:tabs>
        <w:spacing w:before="0" w:after="240"/>
        <w:ind w:left="1985" w:hanging="567"/>
        <w:jc w:val="both"/>
        <w:rPr>
          <w:rFonts w:cs="Arial"/>
          <w:sz w:val="21"/>
          <w:szCs w:val="21"/>
        </w:rPr>
      </w:pPr>
      <w:r w:rsidRPr="00697E45">
        <w:rPr>
          <w:rFonts w:cs="Arial"/>
          <w:sz w:val="21"/>
          <w:szCs w:val="21"/>
        </w:rPr>
        <w:t xml:space="preserve">for </w:t>
      </w:r>
      <w:r w:rsidRPr="009B2120">
        <w:rPr>
          <w:rFonts w:cs="Arial"/>
          <w:sz w:val="21"/>
          <w:szCs w:val="21"/>
        </w:rPr>
        <w:t xml:space="preserve">Notices to the Department,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697E45">
        <w:rPr>
          <w:rFonts w:cs="Arial"/>
          <w:sz w:val="21"/>
          <w:szCs w:val="21"/>
        </w:rPr>
        <w:t>as varied by any Notice given by the Department</w:t>
      </w:r>
      <w:r w:rsidRPr="009B2120">
        <w:rPr>
          <w:rFonts w:cs="Arial"/>
          <w:sz w:val="21"/>
          <w:szCs w:val="21"/>
        </w:rPr>
        <w:t>;</w:t>
      </w:r>
    </w:p>
    <w:p w14:paraId="7498038A" w14:textId="77777777" w:rsidR="00BA5493" w:rsidRPr="00697E45" w:rsidRDefault="00D54DD0" w:rsidP="003E42ED">
      <w:pPr>
        <w:pStyle w:val="Heading4"/>
        <w:numPr>
          <w:ilvl w:val="3"/>
          <w:numId w:val="149"/>
        </w:numPr>
        <w:tabs>
          <w:tab w:val="left" w:pos="2127"/>
        </w:tabs>
        <w:spacing w:before="0" w:after="240"/>
        <w:ind w:left="1985" w:hanging="567"/>
        <w:jc w:val="both"/>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15DF98B4" w14:textId="3CF50EF0" w:rsidR="005A7A61" w:rsidRPr="006A7572" w:rsidRDefault="00BA5493" w:rsidP="009B389B">
      <w:pPr>
        <w:pStyle w:val="Heading4"/>
        <w:numPr>
          <w:ilvl w:val="2"/>
          <w:numId w:val="24"/>
        </w:numPr>
        <w:tabs>
          <w:tab w:val="clear" w:pos="2410"/>
        </w:tabs>
        <w:spacing w:before="0" w:after="240"/>
        <w:ind w:left="1418" w:hanging="709"/>
        <w:jc w:val="both"/>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7E806840" w14:textId="4EC76DCF" w:rsidR="00185D5B" w:rsidRPr="006A7572" w:rsidRDefault="005A7A61" w:rsidP="00831BAD">
      <w:pPr>
        <w:pStyle w:val="Heading4"/>
        <w:numPr>
          <w:ilvl w:val="3"/>
          <w:numId w:val="24"/>
        </w:numPr>
        <w:tabs>
          <w:tab w:val="clear" w:pos="2772"/>
        </w:tabs>
        <w:spacing w:before="0" w:after="240"/>
        <w:ind w:left="1985" w:hanging="567"/>
        <w:jc w:val="both"/>
        <w:rPr>
          <w:rFonts w:cs="Arial"/>
          <w:sz w:val="21"/>
          <w:szCs w:val="21"/>
        </w:rPr>
      </w:pPr>
      <w:r w:rsidRPr="006A7572">
        <w:rPr>
          <w:rFonts w:cs="Arial"/>
          <w:sz w:val="21"/>
          <w:szCs w:val="21"/>
        </w:rPr>
        <w:t>for Notices to the Training Provider</w:t>
      </w:r>
      <w:r w:rsidR="003F21AB" w:rsidRPr="006A7572">
        <w:rPr>
          <w:rFonts w:cs="Arial"/>
          <w:sz w:val="21"/>
          <w:szCs w:val="21"/>
        </w:rPr>
        <w:t>,</w:t>
      </w:r>
      <w:r w:rsidRPr="006A7572">
        <w:rPr>
          <w:rFonts w:cs="Arial"/>
          <w:sz w:val="21"/>
          <w:szCs w:val="21"/>
        </w:rPr>
        <w:t xml:space="preserve"> </w:t>
      </w:r>
      <w:r w:rsidR="00BA5493" w:rsidRPr="006A7572">
        <w:rPr>
          <w:rFonts w:cs="Arial"/>
          <w:sz w:val="21"/>
          <w:szCs w:val="21"/>
        </w:rPr>
        <w:t>the email address of the Training Provider's CEO listed in training.gov.au</w:t>
      </w:r>
      <w:r w:rsidR="005272A8" w:rsidRPr="006A7572">
        <w:rPr>
          <w:rFonts w:cs="Arial"/>
          <w:sz w:val="21"/>
          <w:szCs w:val="21"/>
        </w:rPr>
        <w:t xml:space="preserve">; </w:t>
      </w:r>
      <w:r w:rsidRPr="006A7572">
        <w:rPr>
          <w:rFonts w:cs="Arial"/>
          <w:sz w:val="21"/>
          <w:szCs w:val="21"/>
        </w:rPr>
        <w:t>or</w:t>
      </w:r>
    </w:p>
    <w:p w14:paraId="561B659F" w14:textId="58191398" w:rsidR="005A7A61" w:rsidRDefault="005A7A61" w:rsidP="00DD37EC">
      <w:pPr>
        <w:pStyle w:val="Heading4"/>
        <w:numPr>
          <w:ilvl w:val="3"/>
          <w:numId w:val="150"/>
        </w:numPr>
        <w:spacing w:before="0" w:after="240"/>
        <w:ind w:left="1985" w:hanging="567"/>
        <w:jc w:val="both"/>
        <w:rPr>
          <w:rFonts w:cs="Arial"/>
          <w:sz w:val="21"/>
          <w:szCs w:val="21"/>
        </w:rPr>
      </w:pPr>
      <w:r w:rsidRPr="006A7572">
        <w:rPr>
          <w:rFonts w:cs="Arial"/>
          <w:sz w:val="21"/>
          <w:szCs w:val="21"/>
        </w:rPr>
        <w:t>for Notices to the Department</w:t>
      </w:r>
      <w:r w:rsidR="003F21AB" w:rsidRPr="006A7572">
        <w:rPr>
          <w:rFonts w:cs="Arial"/>
          <w:sz w:val="21"/>
          <w:szCs w:val="21"/>
        </w:rPr>
        <w:t>,</w:t>
      </w:r>
      <w:r w:rsidRPr="006A7572">
        <w:rPr>
          <w:rFonts w:cs="Arial"/>
          <w:sz w:val="21"/>
          <w:szCs w:val="21"/>
        </w:rPr>
        <w:t xml:space="preserve"> </w:t>
      </w:r>
      <w:hyperlink r:id="rId28" w:history="1">
        <w:r w:rsidR="005D2D0A" w:rsidRPr="003E195D">
          <w:rPr>
            <w:rStyle w:val="Hyperlink"/>
            <w:rFonts w:cs="Arial"/>
            <w:sz w:val="21"/>
            <w:szCs w:val="21"/>
          </w:rPr>
          <w:t>training.market.services@education.vic.gov.au</w:t>
        </w:r>
      </w:hyperlink>
      <w:r w:rsidRPr="006A7572">
        <w:rPr>
          <w:rFonts w:cs="Arial"/>
          <w:sz w:val="21"/>
          <w:szCs w:val="21"/>
        </w:rPr>
        <w:t>.</w:t>
      </w:r>
    </w:p>
    <w:p w14:paraId="37A542B2" w14:textId="456ED92F" w:rsidR="005D2D0A" w:rsidRDefault="005D2D0A">
      <w:pPr>
        <w:tabs>
          <w:tab w:val="clear" w:pos="851"/>
          <w:tab w:val="clear" w:pos="8392"/>
        </w:tabs>
        <w:spacing w:before="0"/>
      </w:pPr>
      <w:r>
        <w:br w:type="page"/>
      </w:r>
    </w:p>
    <w:p w14:paraId="51C77E3F" w14:textId="1CE8D8E2" w:rsidR="00615A2E" w:rsidRPr="006A7572" w:rsidRDefault="0028528A" w:rsidP="00831BAD">
      <w:pPr>
        <w:pStyle w:val="Heading2"/>
        <w:numPr>
          <w:ilvl w:val="1"/>
          <w:numId w:val="151"/>
        </w:numPr>
        <w:tabs>
          <w:tab w:val="clear" w:pos="8392"/>
        </w:tabs>
        <w:spacing w:before="0" w:after="240"/>
        <w:ind w:left="709" w:hanging="709"/>
        <w:rPr>
          <w:sz w:val="21"/>
          <w:szCs w:val="21"/>
        </w:rPr>
      </w:pPr>
      <w:r w:rsidRPr="006A7572">
        <w:rPr>
          <w:sz w:val="21"/>
          <w:szCs w:val="21"/>
        </w:rPr>
        <w:lastRenderedPageBreak/>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in the case of hand delivery, at the time of delivery;</w:t>
      </w:r>
    </w:p>
    <w:p w14:paraId="4443DA72" w14:textId="2ED39186" w:rsidR="00615A2E"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1A1A1E">
      <w:pPr>
        <w:pStyle w:val="ListParagraph"/>
        <w:numPr>
          <w:ilvl w:val="2"/>
          <w:numId w:val="21"/>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BA5493">
      <w:pPr>
        <w:pStyle w:val="Heading3"/>
        <w:tabs>
          <w:tab w:val="clear" w:pos="2410"/>
        </w:tabs>
        <w:spacing w:before="0" w:after="240"/>
        <w:ind w:left="709" w:firstLine="0"/>
        <w:jc w:val="both"/>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9B389B">
      <w:pPr>
        <w:pStyle w:val="Heading2"/>
        <w:numPr>
          <w:ilvl w:val="1"/>
          <w:numId w:val="151"/>
        </w:numPr>
        <w:tabs>
          <w:tab w:val="clear" w:pos="8392"/>
        </w:tabs>
        <w:spacing w:before="0" w:after="240"/>
        <w:ind w:left="709" w:hanging="709"/>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2E5AC562"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the Department’s representative is the Executive Director or the Deputy Secretary; and</w:t>
      </w:r>
    </w:p>
    <w:p w14:paraId="788C2F3F" w14:textId="2316BFBE"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 xml:space="preserve">the Training Provider’s representative is </w:t>
      </w:r>
      <w:r w:rsidR="000C62DE" w:rsidRPr="006A7572">
        <w:rPr>
          <w:rFonts w:ascii="Arial" w:hAnsi="Arial"/>
          <w:sz w:val="21"/>
          <w:szCs w:val="21"/>
        </w:rPr>
        <w:t xml:space="preserve">its </w:t>
      </w:r>
      <w:r w:rsidRPr="006A7572">
        <w:rPr>
          <w:rFonts w:ascii="Arial" w:hAnsi="Arial"/>
          <w:sz w:val="21"/>
          <w:szCs w:val="21"/>
        </w:rPr>
        <w:t>CEO</w:t>
      </w:r>
      <w:r w:rsidR="00B61C60" w:rsidRPr="006A7572">
        <w:rPr>
          <w:rFonts w:ascii="Arial" w:hAnsi="Arial"/>
          <w:sz w:val="21"/>
          <w:szCs w:val="21"/>
        </w:rPr>
        <w:t xml:space="preserve"> as listed in training.gov.au</w:t>
      </w:r>
      <w:r w:rsidRPr="006A7572">
        <w:rPr>
          <w:rFonts w:ascii="Arial" w:hAnsi="Arial"/>
          <w:sz w:val="21"/>
          <w:szCs w:val="21"/>
        </w:rPr>
        <w:t>.</w:t>
      </w:r>
    </w:p>
    <w:p w14:paraId="34FD7122" w14:textId="77777777" w:rsidR="00615A2E" w:rsidRPr="009B2120" w:rsidRDefault="0028528A" w:rsidP="009B389B">
      <w:pPr>
        <w:keepNext/>
        <w:numPr>
          <w:ilvl w:val="0"/>
          <w:numId w:val="151"/>
        </w:numPr>
        <w:tabs>
          <w:tab w:val="clear" w:pos="851"/>
          <w:tab w:val="clear" w:pos="8392"/>
        </w:tabs>
        <w:spacing w:before="0" w:after="240"/>
        <w:ind w:left="709" w:hanging="709"/>
        <w:jc w:val="both"/>
        <w:rPr>
          <w:rFonts w:cs="Arial"/>
          <w:b/>
          <w:caps/>
          <w:sz w:val="21"/>
          <w:szCs w:val="21"/>
        </w:rPr>
      </w:pPr>
      <w:bookmarkStart w:id="88" w:name="_Toc177272815"/>
      <w:bookmarkStart w:id="89" w:name="_Toc210185296"/>
      <w:bookmarkStart w:id="90" w:name="_Toc210206218"/>
      <w:r w:rsidRPr="009B2120">
        <w:rPr>
          <w:rFonts w:cs="Arial"/>
          <w:b/>
          <w:caps/>
          <w:sz w:val="21"/>
          <w:szCs w:val="21"/>
        </w:rPr>
        <w:t>DISPUTE RESOLUTION</w:t>
      </w:r>
    </w:p>
    <w:p w14:paraId="79E9F8BE" w14:textId="77777777"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60FDE289"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97B7F8C" w14:textId="41B74F04" w:rsidR="00615A2E"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napToGrid/>
          <w:sz w:val="21"/>
          <w:szCs w:val="21"/>
        </w:rPr>
        <w:lastRenderedPageBreak/>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3E96B399" w:rsidR="00615A2E" w:rsidRPr="009B2120" w:rsidRDefault="0028528A" w:rsidP="00481A04">
      <w:pPr>
        <w:pStyle w:val="Heading3"/>
        <w:numPr>
          <w:ilvl w:val="2"/>
          <w:numId w:val="152"/>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77777777" w:rsidR="00615A2E" w:rsidRPr="009B2120" w:rsidRDefault="0028528A" w:rsidP="00481A04">
      <w:pPr>
        <w:pStyle w:val="Heading3"/>
        <w:numPr>
          <w:ilvl w:val="2"/>
          <w:numId w:val="152"/>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1B3A5AA9"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2D43CDF2" w:rsidR="000011BC"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77777777" w:rsidR="00615A2E"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5956AD39"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mediation will be conducted in accordance with the ADC's Guidelines for Commercial Mediation operating at the time the Dispute is referred to ADC</w:t>
      </w:r>
      <w:r w:rsidR="0028528A" w:rsidRPr="009B2120">
        <w:rPr>
          <w:rFonts w:ascii="Arial" w:hAnsi="Arial"/>
          <w:sz w:val="21"/>
          <w:szCs w:val="21"/>
        </w:rPr>
        <w:t>;</w:t>
      </w:r>
      <w:r w:rsidRPr="009B2120">
        <w:rPr>
          <w:rFonts w:ascii="Arial" w:hAnsi="Arial"/>
          <w:sz w:val="21"/>
          <w:szCs w:val="21"/>
        </w:rPr>
        <w:t xml:space="preserve">  </w:t>
      </w:r>
    </w:p>
    <w:p w14:paraId="43EB66A8" w14:textId="77777777"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Parties must (unless they agree otherwise) conduct the mediation within 14 days of the mediator being appointed;</w:t>
      </w:r>
    </w:p>
    <w:p w14:paraId="38CE17DE" w14:textId="06E2B67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77777777"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317B024" w:rsidR="00615A2E" w:rsidRPr="009B2120" w:rsidRDefault="0028528A" w:rsidP="00481A04">
      <w:pPr>
        <w:pStyle w:val="Heading2"/>
        <w:numPr>
          <w:ilvl w:val="1"/>
          <w:numId w:val="152"/>
        </w:numPr>
        <w:tabs>
          <w:tab w:val="clear" w:pos="8392"/>
        </w:tabs>
        <w:spacing w:before="0" w:after="240"/>
        <w:ind w:left="709" w:hanging="709"/>
        <w:rPr>
          <w:sz w:val="21"/>
          <w:szCs w:val="21"/>
        </w:rPr>
      </w:pPr>
      <w:proofErr w:type="gramStart"/>
      <w:r w:rsidRPr="009B2120">
        <w:rPr>
          <w:sz w:val="21"/>
          <w:szCs w:val="21"/>
        </w:rPr>
        <w:t>In the event that</w:t>
      </w:r>
      <w:proofErr w:type="gramEnd"/>
      <w:r w:rsidRPr="009B2120">
        <w:rPr>
          <w:sz w:val="21"/>
          <w:szCs w:val="21"/>
        </w:rPr>
        <w:t xml:space="preserve">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0A350EAC"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481A04">
      <w:pPr>
        <w:keepNext/>
        <w:numPr>
          <w:ilvl w:val="0"/>
          <w:numId w:val="152"/>
        </w:numPr>
        <w:tabs>
          <w:tab w:val="clear" w:pos="851"/>
          <w:tab w:val="clear" w:pos="8392"/>
        </w:tabs>
        <w:spacing w:before="0" w:after="240"/>
        <w:ind w:left="709" w:hanging="709"/>
        <w:jc w:val="both"/>
        <w:rPr>
          <w:rFonts w:cs="Arial"/>
          <w:b/>
          <w:caps/>
          <w:sz w:val="21"/>
          <w:szCs w:val="21"/>
        </w:rPr>
      </w:pPr>
      <w:bookmarkStart w:id="91" w:name="_Ref303855255"/>
      <w:r w:rsidRPr="009B2120">
        <w:rPr>
          <w:rFonts w:cs="Arial"/>
          <w:b/>
          <w:caps/>
          <w:sz w:val="21"/>
          <w:szCs w:val="21"/>
        </w:rPr>
        <w:t>ENFORCEMENT</w:t>
      </w:r>
    </w:p>
    <w:p w14:paraId="70014833" w14:textId="7F32DEE3"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72E5CC66" w14:textId="3B106D80" w:rsidR="00615A2E" w:rsidRDefault="0028528A" w:rsidP="00934E48">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p>
    <w:p w14:paraId="00458C97" w14:textId="072F1C1B" w:rsidR="00AB2C6A" w:rsidRDefault="00AB2C6A">
      <w:pPr>
        <w:tabs>
          <w:tab w:val="clear" w:pos="851"/>
          <w:tab w:val="clear" w:pos="8392"/>
        </w:tabs>
        <w:spacing w:before="0"/>
      </w:pPr>
      <w:r>
        <w:br w:type="page"/>
      </w:r>
    </w:p>
    <w:p w14:paraId="346A4F6B" w14:textId="5D9DB694"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lastRenderedPageBreak/>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1"/>
    <w:p w14:paraId="5167A235" w14:textId="32AA51BF"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lastRenderedPageBreak/>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481A04">
      <w:pPr>
        <w:pStyle w:val="Heading2"/>
        <w:numPr>
          <w:ilvl w:val="1"/>
          <w:numId w:val="152"/>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2"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2"/>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3"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3"/>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commits a Material Breach;</w:t>
      </w:r>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4"/>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5"/>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otice requiring it to do so;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r w:rsidR="006D5AE4" w:rsidRPr="009B2120">
        <w:rPr>
          <w:rFonts w:cs="Arial"/>
          <w:sz w:val="21"/>
          <w:szCs w:val="21"/>
        </w:rPr>
        <w:t>N</w:t>
      </w:r>
      <w:r w:rsidRPr="009B2120">
        <w:rPr>
          <w:rFonts w:cs="Arial"/>
          <w:sz w:val="21"/>
          <w:szCs w:val="21"/>
        </w:rPr>
        <w:t>otice;</w:t>
      </w:r>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lastRenderedPageBreak/>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015F2B15" w14:textId="35FA08B9"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Insolvency Event occurs</w:t>
      </w:r>
      <w:r w:rsidR="000739BE" w:rsidRPr="009B2120">
        <w:rPr>
          <w:rFonts w:ascii="Arial" w:hAnsi="Arial"/>
          <w:sz w:val="21"/>
          <w:szCs w:val="21"/>
        </w:rPr>
        <w:t xml:space="preserve"> (provided that termination on this ground is subject to any applicable statutory stay on the exercise of rights, including sections 415D, 434J and 451E of the </w:t>
      </w:r>
      <w:r w:rsidR="000739BE" w:rsidRPr="009B2120">
        <w:rPr>
          <w:rFonts w:ascii="Arial" w:hAnsi="Arial"/>
          <w:iCs/>
          <w:sz w:val="21"/>
          <w:szCs w:val="21"/>
        </w:rPr>
        <w:t>Corporations Act</w:t>
      </w:r>
      <w:r w:rsidR="000739BE" w:rsidRPr="009B2120">
        <w:rPr>
          <w:rFonts w:ascii="Arial" w:hAnsi="Arial"/>
          <w:sz w:val="21"/>
          <w:szCs w:val="21"/>
        </w:rPr>
        <w:t>, as the case may be</w:t>
      </w:r>
      <w:proofErr w:type="gramStart"/>
      <w:r w:rsidR="000739BE" w:rsidRPr="009B2120">
        <w:rPr>
          <w:rFonts w:ascii="Arial" w:hAnsi="Arial"/>
          <w:sz w:val="21"/>
          <w:szCs w:val="21"/>
        </w:rPr>
        <w:t>)</w:t>
      </w:r>
      <w:r w:rsidRPr="009B2120">
        <w:rPr>
          <w:rFonts w:ascii="Arial" w:hAnsi="Arial"/>
          <w:sz w:val="21"/>
          <w:szCs w:val="21"/>
        </w:rPr>
        <w:t>;</w:t>
      </w:r>
      <w:proofErr w:type="gramEnd"/>
    </w:p>
    <w:p w14:paraId="3B0466B9" w14:textId="74704016" w:rsidR="00615A2E" w:rsidRPr="009B2120" w:rsidRDefault="0028528A" w:rsidP="00BA5493">
      <w:pPr>
        <w:pStyle w:val="Heading3"/>
        <w:numPr>
          <w:ilvl w:val="2"/>
          <w:numId w:val="27"/>
        </w:numPr>
        <w:spacing w:before="0" w:after="240"/>
        <w:jc w:val="both"/>
        <w:rPr>
          <w:rFonts w:ascii="Arial" w:hAnsi="Arial"/>
          <w:b/>
          <w:sz w:val="21"/>
          <w:szCs w:val="21"/>
        </w:rPr>
      </w:pPr>
      <w:bookmarkStart w:id="96" w:name="_Ref303844865"/>
      <w:r w:rsidRPr="009B2120">
        <w:rPr>
          <w:rFonts w:ascii="Arial" w:hAnsi="Arial"/>
          <w:sz w:val="21"/>
          <w:szCs w:val="21"/>
        </w:rPr>
        <w:t>the Training Provider undergoes a Change in Control that has not been approved by the Department under Clause 7.</w:t>
      </w:r>
      <w:r w:rsidR="003C59E8" w:rsidRPr="009B2120">
        <w:rPr>
          <w:rFonts w:ascii="Arial" w:hAnsi="Arial"/>
          <w:sz w:val="21"/>
          <w:szCs w:val="21"/>
        </w:rPr>
        <w:t>4</w:t>
      </w:r>
      <w:r w:rsidRPr="009B2120">
        <w:rPr>
          <w:rFonts w:ascii="Arial" w:hAnsi="Arial"/>
          <w:sz w:val="21"/>
          <w:szCs w:val="21"/>
        </w:rPr>
        <w:t>;</w:t>
      </w:r>
      <w:bookmarkEnd w:id="96"/>
    </w:p>
    <w:p w14:paraId="32E5937C" w14:textId="71082C04"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undergoes an event referred to in Clause 7.</w:t>
      </w:r>
      <w:r w:rsidR="003C59E8" w:rsidRPr="009B2120">
        <w:rPr>
          <w:rFonts w:ascii="Arial" w:hAnsi="Arial"/>
          <w:sz w:val="21"/>
          <w:szCs w:val="21"/>
        </w:rPr>
        <w:t>8</w:t>
      </w:r>
      <w:r w:rsidRPr="009B2120">
        <w:rPr>
          <w:rFonts w:ascii="Arial" w:hAnsi="Arial"/>
          <w:sz w:val="21"/>
          <w:szCs w:val="21"/>
        </w:rPr>
        <w:t>;</w:t>
      </w:r>
    </w:p>
    <w:p w14:paraId="2C57DDE8" w14:textId="0B124F16"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has made, or the Department reasonably suspects that the Training Provider has made</w:t>
      </w:r>
      <w:r w:rsidR="00F5674B" w:rsidRPr="009B2120">
        <w:rPr>
          <w:rFonts w:ascii="Arial" w:hAnsi="Arial"/>
          <w:sz w:val="21"/>
          <w:szCs w:val="21"/>
        </w:rPr>
        <w:t>,</w:t>
      </w:r>
      <w:r w:rsidRPr="009B2120">
        <w:rPr>
          <w:rFonts w:ascii="Arial" w:hAnsi="Arial"/>
          <w:sz w:val="21"/>
          <w:szCs w:val="21"/>
        </w:rPr>
        <w:t xml:space="preserve"> any false or misleading representation to the Department in connection with this </w:t>
      </w:r>
      <w:r w:rsidR="004F1DC7" w:rsidRPr="009B2120">
        <w:rPr>
          <w:rFonts w:ascii="Arial" w:hAnsi="Arial"/>
          <w:sz w:val="21"/>
          <w:szCs w:val="21"/>
        </w:rPr>
        <w:t>Contract</w:t>
      </w:r>
      <w:r w:rsidRPr="009B2120">
        <w:rPr>
          <w:rFonts w:ascii="Arial" w:hAnsi="Arial"/>
          <w:sz w:val="21"/>
          <w:szCs w:val="21"/>
        </w:rPr>
        <w:t xml:space="preserve"> (whether by act or omission, and whether before or after the Commencement Date)</w:t>
      </w:r>
      <w:r w:rsidR="00D87467" w:rsidRPr="009B2120">
        <w:rPr>
          <w:rFonts w:ascii="Arial" w:hAnsi="Arial"/>
          <w:sz w:val="21"/>
          <w:szCs w:val="21"/>
        </w:rPr>
        <w:t>;</w:t>
      </w:r>
      <w:r w:rsidRPr="009B2120">
        <w:rPr>
          <w:rFonts w:ascii="Arial" w:hAnsi="Arial"/>
          <w:sz w:val="21"/>
          <w:szCs w:val="21"/>
        </w:rPr>
        <w:t xml:space="preserve"> </w:t>
      </w:r>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7"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is suspended, withdrawn, cancelled or otherwise ceases;</w:t>
      </w:r>
      <w:bookmarkEnd w:id="97"/>
      <w:r w:rsidR="00F5674B" w:rsidRPr="009B2120">
        <w:rPr>
          <w:rFonts w:ascii="Arial" w:hAnsi="Arial"/>
          <w:sz w:val="21"/>
          <w:szCs w:val="21"/>
        </w:rPr>
        <w:t xml:space="preserve">  </w:t>
      </w:r>
    </w:p>
    <w:p w14:paraId="1A7F5568" w14:textId="61CF5320"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Department terminates any other contract with the Training Provider regarding government</w:t>
      </w:r>
      <w:r w:rsidR="00D04655" w:rsidRPr="009B2120">
        <w:rPr>
          <w:rFonts w:ascii="Arial" w:hAnsi="Arial"/>
          <w:sz w:val="21"/>
          <w:szCs w:val="21"/>
        </w:rPr>
        <w: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
    <w:p w14:paraId="21FC46BB" w14:textId="437D10CD" w:rsidR="00615A2E" w:rsidRPr="009B2120" w:rsidRDefault="0028528A" w:rsidP="00BA5493">
      <w:pPr>
        <w:pStyle w:val="Heading3"/>
        <w:numPr>
          <w:ilvl w:val="2"/>
          <w:numId w:val="27"/>
        </w:numPr>
        <w:spacing w:before="0" w:after="240"/>
        <w:jc w:val="both"/>
        <w:rPr>
          <w:rFonts w:ascii="Arial" w:hAnsi="Arial"/>
          <w:b/>
          <w:sz w:val="21"/>
          <w:szCs w:val="21"/>
        </w:rPr>
      </w:pPr>
      <w:r w:rsidRPr="009B2120">
        <w:rPr>
          <w:rFonts w:ascii="Arial" w:hAnsi="Arial"/>
          <w:sz w:val="21"/>
          <w:szCs w:val="21"/>
        </w:rPr>
        <w:t>the Department terminates any contract with a Related Trainin</w:t>
      </w:r>
      <w:r w:rsidR="00D04655" w:rsidRPr="009B2120">
        <w:rPr>
          <w:rFonts w:ascii="Arial" w:hAnsi="Arial"/>
          <w:sz w:val="21"/>
          <w:szCs w:val="21"/>
        </w:rPr>
        <w:t>g Provider regarding government-</w:t>
      </w:r>
      <w:r w:rsidRPr="009B2120">
        <w:rPr>
          <w:rFonts w:ascii="Arial" w:hAnsi="Arial"/>
          <w:sz w:val="21"/>
          <w:szCs w:val="21"/>
        </w:rPr>
        <w:t xml:space="preserve">subsidised training </w:t>
      </w:r>
      <w:r w:rsidR="00BE792A" w:rsidRPr="009B2120">
        <w:rPr>
          <w:rFonts w:ascii="Arial" w:hAnsi="Arial"/>
          <w:sz w:val="21"/>
          <w:szCs w:val="21"/>
        </w:rPr>
        <w:t>under</w:t>
      </w:r>
      <w:r w:rsidRPr="009B2120">
        <w:rPr>
          <w:rFonts w:ascii="Arial" w:hAnsi="Arial"/>
          <w:sz w:val="21"/>
          <w:szCs w:val="21"/>
        </w:rPr>
        <w:t xml:space="preserve"> any provision of that contract other than on a ground equivalent to a ground set out in one of Clauses </w:t>
      </w:r>
      <w:r w:rsidR="00D87467" w:rsidRPr="009B2120">
        <w:rPr>
          <w:rFonts w:ascii="Arial" w:hAnsi="Arial"/>
          <w:sz w:val="21"/>
          <w:szCs w:val="21"/>
        </w:rPr>
        <w:t>17</w:t>
      </w:r>
      <w:r w:rsidRPr="009B2120">
        <w:rPr>
          <w:rFonts w:ascii="Arial" w:hAnsi="Arial"/>
          <w:sz w:val="21"/>
          <w:szCs w:val="21"/>
        </w:rPr>
        <w:t xml:space="preserve">.1,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(f),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(g),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 xml:space="preserve">(h) and </w:t>
      </w:r>
      <w:r w:rsidR="00D87467" w:rsidRPr="009B2120">
        <w:rPr>
          <w:rFonts w:ascii="Arial" w:hAnsi="Arial"/>
          <w:sz w:val="21"/>
          <w:szCs w:val="21"/>
        </w:rPr>
        <w:t>17</w:t>
      </w:r>
      <w:r w:rsidRPr="009B2120">
        <w:rPr>
          <w:rFonts w:ascii="Arial" w:hAnsi="Arial"/>
          <w:sz w:val="21"/>
          <w:szCs w:val="21"/>
        </w:rPr>
        <w:t>.</w:t>
      </w:r>
      <w:r w:rsidR="009F1EDA" w:rsidRPr="009B2120">
        <w:rPr>
          <w:rFonts w:ascii="Arial" w:hAnsi="Arial"/>
          <w:sz w:val="21"/>
          <w:szCs w:val="21"/>
        </w:rPr>
        <w:t>4</w:t>
      </w:r>
      <w:r w:rsidRPr="009B2120">
        <w:rPr>
          <w:rFonts w:ascii="Arial" w:hAnsi="Arial"/>
          <w:sz w:val="21"/>
          <w:szCs w:val="21"/>
        </w:rPr>
        <w:t>(j);</w:t>
      </w:r>
    </w:p>
    <w:p w14:paraId="66324681" w14:textId="77777777" w:rsidR="00615A2E" w:rsidRPr="009B2120" w:rsidRDefault="0028528A" w:rsidP="00BA5493">
      <w:pPr>
        <w:pStyle w:val="Heading3"/>
        <w:numPr>
          <w:ilvl w:val="2"/>
          <w:numId w:val="27"/>
        </w:numPr>
        <w:spacing w:before="0" w:after="240"/>
        <w:jc w:val="both"/>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and/or</w:t>
      </w:r>
    </w:p>
    <w:p w14:paraId="31C7A326" w14:textId="77777777" w:rsidR="00615A2E" w:rsidRPr="009B2120" w:rsidRDefault="0028528A" w:rsidP="00BA5493">
      <w:pPr>
        <w:pStyle w:val="Heading3"/>
        <w:numPr>
          <w:ilvl w:val="2"/>
          <w:numId w:val="27"/>
        </w:numPr>
        <w:spacing w:before="0" w:after="240"/>
        <w:ind w:left="1429"/>
        <w:jc w:val="both"/>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Group.</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lastRenderedPageBreak/>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200BA849" w:rsidR="00985FC9" w:rsidRPr="009B2120" w:rsidRDefault="000040F7" w:rsidP="00BA5493">
      <w:pPr>
        <w:pStyle w:val="Heading2"/>
        <w:numPr>
          <w:ilvl w:val="1"/>
          <w:numId w:val="90"/>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w:t>
      </w:r>
      <w:r w:rsidR="00985FC9" w:rsidRPr="009B2120">
        <w:rPr>
          <w:sz w:val="21"/>
          <w:szCs w:val="21"/>
        </w:rPr>
        <w:t xml:space="preserve">may require the Training Provider to refund such amount of the </w:t>
      </w:r>
      <w:r w:rsidR="00450E55" w:rsidRPr="009B2120">
        <w:rPr>
          <w:sz w:val="21"/>
          <w:szCs w:val="21"/>
        </w:rPr>
        <w:t xml:space="preserve">following </w:t>
      </w:r>
      <w:r w:rsidR="00985FC9" w:rsidRPr="009B2120">
        <w:rPr>
          <w:sz w:val="21"/>
          <w:szCs w:val="21"/>
        </w:rPr>
        <w:t xml:space="preserve">Funds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sidR="00985FC9" w:rsidRPr="009B2120">
        <w:rPr>
          <w:sz w:val="21"/>
          <w:szCs w:val="21"/>
        </w:rPr>
        <w:t>:</w:t>
      </w:r>
    </w:p>
    <w:p w14:paraId="18385004" w14:textId="564B6DDF" w:rsidR="00985FC9" w:rsidRPr="009B2120" w:rsidRDefault="00450E55"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a provision other than </w:t>
      </w:r>
      <w:r w:rsidR="0028528A" w:rsidRPr="009B2120">
        <w:rPr>
          <w:sz w:val="21"/>
          <w:szCs w:val="21"/>
        </w:rPr>
        <w:t xml:space="preserve">Clause </w:t>
      </w:r>
      <w:r w:rsidR="00D9797D" w:rsidRPr="009B2120">
        <w:rPr>
          <w:sz w:val="21"/>
          <w:szCs w:val="21"/>
        </w:rPr>
        <w:t>1</w:t>
      </w:r>
      <w:r w:rsidR="006740E0" w:rsidRPr="009B2120">
        <w:rPr>
          <w:sz w:val="21"/>
          <w:szCs w:val="21"/>
        </w:rPr>
        <w:t>7</w:t>
      </w:r>
      <w:r w:rsidR="00D9797D" w:rsidRPr="009B2120">
        <w:rPr>
          <w:sz w:val="21"/>
          <w:szCs w:val="21"/>
        </w:rPr>
        <w:t>.4(g) or Clause 17.4(h)</w:t>
      </w:r>
      <w:r w:rsidRPr="009B2120">
        <w:rPr>
          <w:sz w:val="21"/>
          <w:szCs w:val="21"/>
        </w:rPr>
        <w:t xml:space="preserve">, </w:t>
      </w:r>
      <w:r w:rsidR="00DD1567" w:rsidRPr="009B2120">
        <w:rPr>
          <w:sz w:val="21"/>
          <w:szCs w:val="21"/>
        </w:rPr>
        <w:t xml:space="preserve">Funds </w:t>
      </w:r>
      <w:r w:rsidR="008840D8" w:rsidRPr="009B2120">
        <w:rPr>
          <w:sz w:val="21"/>
          <w:szCs w:val="21"/>
        </w:rPr>
        <w:t>paid prior to the date of the termination</w:t>
      </w:r>
      <w:r w:rsidR="00985FC9" w:rsidRPr="009B2120">
        <w:rPr>
          <w:sz w:val="21"/>
          <w:szCs w:val="21"/>
        </w:rPr>
        <w:t xml:space="preserve">; </w:t>
      </w:r>
    </w:p>
    <w:p w14:paraId="49894B51" w14:textId="2FFA5F64" w:rsidR="00985FC9"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(f)</w:t>
      </w:r>
      <w:r w:rsidRPr="009B2120">
        <w:rPr>
          <w:sz w:val="21"/>
          <w:szCs w:val="21"/>
        </w:rPr>
        <w:t xml:space="preserve"> by reason of an Insolvency Event referred to in any of paragraphs (c) to (</w:t>
      </w:r>
      <w:proofErr w:type="spellStart"/>
      <w:r w:rsidRPr="009B2120">
        <w:rPr>
          <w:sz w:val="21"/>
          <w:szCs w:val="21"/>
        </w:rPr>
        <w:t>i</w:t>
      </w:r>
      <w:proofErr w:type="spellEnd"/>
      <w:r w:rsidRPr="009B2120">
        <w:rPr>
          <w:sz w:val="21"/>
          <w:szCs w:val="21"/>
        </w:rPr>
        <w:t>) of the definition, Funds paid at any time on or after</w:t>
      </w:r>
      <w:r w:rsidR="0028528A" w:rsidRPr="009B2120">
        <w:rPr>
          <w:sz w:val="21"/>
          <w:szCs w:val="21"/>
        </w:rPr>
        <w:t xml:space="preserve"> the date of </w:t>
      </w:r>
      <w:r w:rsidRPr="009B2120">
        <w:rPr>
          <w:sz w:val="21"/>
          <w:szCs w:val="21"/>
        </w:rPr>
        <w:t xml:space="preserve">the </w:t>
      </w:r>
      <w:r w:rsidR="0028528A" w:rsidRPr="009B2120">
        <w:rPr>
          <w:sz w:val="21"/>
          <w:szCs w:val="21"/>
        </w:rPr>
        <w:t>Insolvency Event</w:t>
      </w:r>
      <w:r w:rsidR="00985FC9" w:rsidRPr="009B2120">
        <w:rPr>
          <w:sz w:val="21"/>
          <w:szCs w:val="21"/>
        </w:rPr>
        <w:t>; or</w:t>
      </w:r>
    </w:p>
    <w:p w14:paraId="4EE1A59B" w14:textId="5FE468A8" w:rsidR="00EA1773" w:rsidRPr="009B2120" w:rsidRDefault="008840D8" w:rsidP="00BA5493">
      <w:pPr>
        <w:pStyle w:val="Heading2"/>
        <w:numPr>
          <w:ilvl w:val="2"/>
          <w:numId w:val="90"/>
        </w:numPr>
        <w:tabs>
          <w:tab w:val="clear" w:pos="8392"/>
        </w:tabs>
        <w:spacing w:before="0" w:after="240"/>
        <w:rPr>
          <w:sz w:val="21"/>
          <w:szCs w:val="21"/>
        </w:rPr>
      </w:pPr>
      <w:r w:rsidRPr="009B2120">
        <w:rPr>
          <w:sz w:val="21"/>
          <w:szCs w:val="21"/>
        </w:rPr>
        <w:t xml:space="preserve">where this Contract was terminated under </w:t>
      </w:r>
      <w:r w:rsidR="0028528A" w:rsidRPr="009B2120">
        <w:rPr>
          <w:sz w:val="21"/>
          <w:szCs w:val="21"/>
        </w:rPr>
        <w:t>Clause 1</w:t>
      </w:r>
      <w:r w:rsidR="006740E0" w:rsidRPr="009B2120">
        <w:rPr>
          <w:sz w:val="21"/>
          <w:szCs w:val="21"/>
        </w:rPr>
        <w:t>7</w:t>
      </w:r>
      <w:r w:rsidR="0028528A" w:rsidRPr="009B2120">
        <w:rPr>
          <w:sz w:val="21"/>
          <w:szCs w:val="21"/>
        </w:rPr>
        <w:t>.</w:t>
      </w:r>
      <w:r w:rsidR="009F1EDA" w:rsidRPr="009B2120">
        <w:rPr>
          <w:sz w:val="21"/>
          <w:szCs w:val="21"/>
        </w:rPr>
        <w:t>4</w:t>
      </w:r>
      <w:r w:rsidR="0028528A" w:rsidRPr="009B2120">
        <w:rPr>
          <w:sz w:val="21"/>
          <w:szCs w:val="21"/>
        </w:rPr>
        <w:t>(j)</w:t>
      </w:r>
      <w:r w:rsidRPr="009B2120">
        <w:rPr>
          <w:sz w:val="21"/>
          <w:szCs w:val="21"/>
        </w:rPr>
        <w:t>, Funds paid at any time</w:t>
      </w:r>
      <w:r w:rsidR="0028528A" w:rsidRPr="009B2120">
        <w:rPr>
          <w:sz w:val="21"/>
          <w:szCs w:val="21"/>
        </w:rPr>
        <w:t xml:space="preserve"> from the date of </w:t>
      </w:r>
      <w:r w:rsidRPr="009B2120">
        <w:rPr>
          <w:sz w:val="21"/>
          <w:szCs w:val="21"/>
        </w:rPr>
        <w:t xml:space="preserve">the relevant </w:t>
      </w:r>
      <w:r w:rsidR="0028528A" w:rsidRPr="009B2120">
        <w:rPr>
          <w:sz w:val="21"/>
          <w:szCs w:val="21"/>
        </w:rPr>
        <w:t>suspension</w:t>
      </w:r>
      <w:r w:rsidRPr="009B2120">
        <w:rPr>
          <w:sz w:val="21"/>
          <w:szCs w:val="21"/>
        </w:rPr>
        <w:t>, withdrawal,</w:t>
      </w:r>
      <w:r w:rsidR="0028528A" w:rsidRPr="009B2120">
        <w:rPr>
          <w:sz w:val="21"/>
          <w:szCs w:val="21"/>
        </w:rPr>
        <w:t xml:space="preserve"> </w:t>
      </w:r>
      <w:proofErr w:type="gramStart"/>
      <w:r w:rsidR="0028528A" w:rsidRPr="009B2120">
        <w:rPr>
          <w:sz w:val="21"/>
          <w:szCs w:val="21"/>
        </w:rPr>
        <w:t>cancellation</w:t>
      </w:r>
      <w:proofErr w:type="gramEnd"/>
      <w:r w:rsidRPr="009B2120">
        <w:rPr>
          <w:sz w:val="21"/>
          <w:szCs w:val="21"/>
        </w:rPr>
        <w:t xml:space="preserve"> or cessation</w:t>
      </w:r>
      <w:r w:rsidR="004A09E6" w:rsidRPr="009B2120">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77777777"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7777777" w:rsidR="00AE40C5" w:rsidRPr="009B2120" w:rsidRDefault="00AE40C5" w:rsidP="00DB1F40">
            <w:pPr>
              <w:spacing w:after="80"/>
              <w:rPr>
                <w:sz w:val="21"/>
                <w:szCs w:val="21"/>
              </w:rPr>
            </w:pPr>
            <w:r w:rsidRPr="009B2120">
              <w:rPr>
                <w:sz w:val="21"/>
                <w:szCs w:val="21"/>
              </w:rPr>
              <w:t>8.8, 8.9 and 8.10;</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77777777" w:rsidR="00AE40C5" w:rsidRPr="009B2120" w:rsidRDefault="00AE40C5" w:rsidP="00DB1F40">
            <w:pPr>
              <w:spacing w:after="80"/>
              <w:rPr>
                <w:sz w:val="21"/>
                <w:szCs w:val="21"/>
              </w:rPr>
            </w:pPr>
            <w:r w:rsidRPr="009B2120">
              <w:rPr>
                <w:sz w:val="21"/>
                <w:szCs w:val="21"/>
              </w:rPr>
              <w:t>6.4 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669A20B3" w:rsidR="00AE40C5" w:rsidRPr="009B2120" w:rsidRDefault="00AE40C5" w:rsidP="00DB1F40">
            <w:pPr>
              <w:spacing w:after="80"/>
              <w:rPr>
                <w:sz w:val="21"/>
                <w:szCs w:val="21"/>
              </w:rPr>
            </w:pPr>
            <w:r w:rsidRPr="009B2120">
              <w:rPr>
                <w:sz w:val="21"/>
                <w:szCs w:val="21"/>
              </w:rPr>
              <w:t>10</w:t>
            </w:r>
            <w:r w:rsidR="006505E7">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60881493" w14:textId="77777777" w:rsidR="00C652CC" w:rsidRPr="009B2120" w:rsidRDefault="00C652CC" w:rsidP="00C652CC"/>
    <w:bookmarkEnd w:id="88"/>
    <w:bookmarkEnd w:id="89"/>
    <w:bookmarkEnd w:id="90"/>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4827A1AB" w:rsidR="004843E1" w:rsidRPr="009B2120" w:rsidRDefault="00B564E2" w:rsidP="004843E1">
      <w:pPr>
        <w:pStyle w:val="fpDocumenttitle"/>
        <w:numPr>
          <w:ilvl w:val="0"/>
          <w:numId w:val="0"/>
        </w:numPr>
        <w:spacing w:after="240"/>
        <w:rPr>
          <w:sz w:val="44"/>
          <w:szCs w:val="44"/>
        </w:rPr>
      </w:pPr>
      <w:r w:rsidRPr="009B2120">
        <w:rPr>
          <w:sz w:val="44"/>
          <w:szCs w:val="44"/>
        </w:rPr>
        <w:t>202</w:t>
      </w:r>
      <w:r w:rsidR="0075225E">
        <w:rPr>
          <w:sz w:val="44"/>
          <w:szCs w:val="44"/>
        </w:rPr>
        <w:t>3</w:t>
      </w:r>
      <w:r w:rsidR="00BA2114" w:rsidRPr="009B2120">
        <w:rPr>
          <w:sz w:val="44"/>
          <w:szCs w:val="44"/>
        </w:rPr>
        <w:t xml:space="preserve"> </w:t>
      </w:r>
      <w:r w:rsidR="00AF10EB" w:rsidRPr="002D1C27">
        <w:rPr>
          <w:sz w:val="44"/>
          <w:szCs w:val="44"/>
        </w:rPr>
        <w:t>Standard</w:t>
      </w:r>
      <w:r w:rsidR="00233514">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56"/>
        <w:gridCol w:w="2257"/>
        <w:gridCol w:w="2694"/>
      </w:tblGrid>
      <w:tr w:rsidR="00562354" w:rsidRPr="009B2120" w14:paraId="2B6A6B1E" w14:textId="77777777" w:rsidTr="005F6F8D">
        <w:tc>
          <w:tcPr>
            <w:tcW w:w="2256"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5F6F8D">
        <w:tc>
          <w:tcPr>
            <w:tcW w:w="2256" w:type="dxa"/>
            <w:vAlign w:val="center"/>
          </w:tcPr>
          <w:p w14:paraId="2C9C1FB0" w14:textId="32D857B9" w:rsidR="00562354" w:rsidRPr="000E1D45" w:rsidRDefault="00925F94" w:rsidP="00A26517">
            <w:pPr>
              <w:pStyle w:val="Default"/>
              <w:rPr>
                <w:rFonts w:ascii="Arial" w:hAnsi="Arial" w:cs="Arial"/>
                <w:sz w:val="21"/>
                <w:szCs w:val="21"/>
              </w:rPr>
            </w:pPr>
            <w:r w:rsidRPr="000E1D45">
              <w:rPr>
                <w:rFonts w:ascii="Arial" w:hAnsi="Arial" w:cs="Arial"/>
                <w:sz w:val="21"/>
                <w:szCs w:val="21"/>
              </w:rPr>
              <w:t>1.0</w:t>
            </w:r>
          </w:p>
        </w:tc>
        <w:tc>
          <w:tcPr>
            <w:tcW w:w="2257" w:type="dxa"/>
            <w:vAlign w:val="center"/>
          </w:tcPr>
          <w:p w14:paraId="7C7868D8" w14:textId="385984B8" w:rsidR="00562354" w:rsidRPr="000E1D45" w:rsidRDefault="00A56F90" w:rsidP="00A26517">
            <w:pPr>
              <w:pStyle w:val="Default"/>
              <w:rPr>
                <w:rFonts w:ascii="Arial" w:hAnsi="Arial" w:cs="Arial"/>
                <w:sz w:val="21"/>
                <w:szCs w:val="21"/>
              </w:rPr>
            </w:pPr>
            <w:r w:rsidRPr="000E1D45">
              <w:rPr>
                <w:rFonts w:ascii="Arial" w:hAnsi="Arial" w:cs="Arial"/>
                <w:sz w:val="21"/>
                <w:szCs w:val="21"/>
              </w:rPr>
              <w:t>25</w:t>
            </w:r>
            <w:r w:rsidR="00D657C0" w:rsidRPr="000E1D45">
              <w:rPr>
                <w:rFonts w:ascii="Arial" w:hAnsi="Arial" w:cs="Arial"/>
                <w:sz w:val="21"/>
                <w:szCs w:val="21"/>
              </w:rPr>
              <w:t xml:space="preserve"> </w:t>
            </w:r>
            <w:r w:rsidR="001B4503" w:rsidRPr="000E1D45">
              <w:rPr>
                <w:rFonts w:ascii="Arial" w:hAnsi="Arial" w:cs="Arial"/>
                <w:sz w:val="21"/>
                <w:szCs w:val="21"/>
              </w:rPr>
              <w:t>November</w:t>
            </w:r>
            <w:r w:rsidR="00925F94" w:rsidRPr="000E1D45">
              <w:rPr>
                <w:rFonts w:ascii="Arial" w:hAnsi="Arial" w:cs="Arial"/>
                <w:sz w:val="21"/>
                <w:szCs w:val="21"/>
              </w:rPr>
              <w:t xml:space="preserve"> 2022</w:t>
            </w:r>
          </w:p>
        </w:tc>
        <w:tc>
          <w:tcPr>
            <w:tcW w:w="2694" w:type="dxa"/>
            <w:vAlign w:val="center"/>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F5045D">
        <w:tc>
          <w:tcPr>
            <w:tcW w:w="2256" w:type="dxa"/>
          </w:tcPr>
          <w:p w14:paraId="20EC6695" w14:textId="65E6E709" w:rsidR="000E1D45" w:rsidRPr="00891462" w:rsidRDefault="000E1D45" w:rsidP="00A26517">
            <w:pPr>
              <w:pStyle w:val="Default"/>
              <w:rPr>
                <w:rFonts w:ascii="Arial" w:hAnsi="Arial" w:cs="Arial"/>
                <w:sz w:val="21"/>
                <w:szCs w:val="21"/>
              </w:rPr>
            </w:pPr>
            <w:r w:rsidRPr="00891462">
              <w:rPr>
                <w:rFonts w:ascii="Arial" w:hAnsi="Arial" w:cs="Arial"/>
                <w:sz w:val="21"/>
                <w:szCs w:val="21"/>
              </w:rPr>
              <w:t>2.0</w:t>
            </w:r>
          </w:p>
        </w:tc>
        <w:tc>
          <w:tcPr>
            <w:tcW w:w="2257" w:type="dxa"/>
          </w:tcPr>
          <w:p w14:paraId="282814C8" w14:textId="365C609F" w:rsidR="000E1D45" w:rsidRPr="00891462" w:rsidRDefault="005F6F8D" w:rsidP="005F6F8D">
            <w:pPr>
              <w:pStyle w:val="Default"/>
              <w:rPr>
                <w:rFonts w:ascii="Arial" w:hAnsi="Arial" w:cs="Arial"/>
                <w:sz w:val="21"/>
                <w:szCs w:val="21"/>
              </w:rPr>
            </w:pPr>
            <w:r w:rsidRPr="00891462">
              <w:rPr>
                <w:rFonts w:ascii="Arial" w:hAnsi="Arial" w:cs="Arial"/>
                <w:sz w:val="21"/>
                <w:szCs w:val="21"/>
              </w:rPr>
              <w:t xml:space="preserve">19 </w:t>
            </w:r>
            <w:r w:rsidR="000E1D45" w:rsidRPr="00891462">
              <w:rPr>
                <w:rFonts w:ascii="Arial" w:hAnsi="Arial" w:cs="Arial"/>
                <w:sz w:val="21"/>
                <w:szCs w:val="21"/>
              </w:rPr>
              <w:t>December 2022</w:t>
            </w:r>
          </w:p>
        </w:tc>
        <w:tc>
          <w:tcPr>
            <w:tcW w:w="2694" w:type="dxa"/>
            <w:vAlign w:val="center"/>
          </w:tcPr>
          <w:p w14:paraId="1C284A6F" w14:textId="18FDE373" w:rsidR="000E1D45" w:rsidRPr="00891462" w:rsidRDefault="005F6F8D" w:rsidP="00A26517">
            <w:pPr>
              <w:pStyle w:val="Default"/>
              <w:rPr>
                <w:rFonts w:ascii="Arial" w:hAnsi="Arial" w:cs="Arial"/>
                <w:sz w:val="21"/>
                <w:szCs w:val="21"/>
              </w:rPr>
            </w:pPr>
            <w:r w:rsidRPr="00891462">
              <w:rPr>
                <w:rFonts w:ascii="Arial" w:hAnsi="Arial" w:cs="Arial"/>
                <w:sz w:val="21"/>
                <w:szCs w:val="21"/>
              </w:rPr>
              <w:t>Amendments to Clause 2</w:t>
            </w:r>
          </w:p>
          <w:p w14:paraId="24B20E68" w14:textId="2E504FB8" w:rsidR="005F6F8D" w:rsidRPr="00891462" w:rsidRDefault="005F6F8D" w:rsidP="00A26517">
            <w:pPr>
              <w:pStyle w:val="Default"/>
              <w:rPr>
                <w:rFonts w:ascii="Arial" w:hAnsi="Arial" w:cs="Arial"/>
                <w:sz w:val="21"/>
                <w:szCs w:val="21"/>
              </w:rPr>
            </w:pPr>
            <w:r w:rsidRPr="00891462">
              <w:rPr>
                <w:rFonts w:ascii="Arial" w:hAnsi="Arial" w:cs="Arial"/>
                <w:sz w:val="21"/>
                <w:szCs w:val="21"/>
              </w:rPr>
              <w:t>Amendments to Part C</w:t>
            </w:r>
          </w:p>
        </w:tc>
      </w:tr>
      <w:tr w:rsidR="00891462" w:rsidRPr="009B2120" w14:paraId="06FC7F20" w14:textId="77777777" w:rsidTr="00F5045D">
        <w:tc>
          <w:tcPr>
            <w:tcW w:w="2256" w:type="dxa"/>
          </w:tcPr>
          <w:p w14:paraId="00D8E7D0" w14:textId="6809DF25" w:rsidR="00891462" w:rsidRPr="00D54425" w:rsidRDefault="00891462" w:rsidP="00A26517">
            <w:pPr>
              <w:pStyle w:val="Default"/>
              <w:rPr>
                <w:rFonts w:ascii="Arial" w:hAnsi="Arial" w:cs="Arial"/>
                <w:color w:val="auto"/>
                <w:sz w:val="21"/>
                <w:szCs w:val="21"/>
              </w:rPr>
            </w:pPr>
            <w:r w:rsidRPr="00D54425">
              <w:rPr>
                <w:rFonts w:ascii="Arial" w:hAnsi="Arial" w:cs="Arial"/>
                <w:color w:val="auto"/>
                <w:sz w:val="21"/>
                <w:szCs w:val="21"/>
              </w:rPr>
              <w:t>3.0</w:t>
            </w:r>
          </w:p>
        </w:tc>
        <w:tc>
          <w:tcPr>
            <w:tcW w:w="2257" w:type="dxa"/>
          </w:tcPr>
          <w:p w14:paraId="1C41CEE9" w14:textId="1FCD8009" w:rsidR="00891462" w:rsidRPr="00D54425" w:rsidRDefault="0003130C" w:rsidP="005F6F8D">
            <w:pPr>
              <w:pStyle w:val="Default"/>
              <w:rPr>
                <w:rFonts w:ascii="Arial" w:hAnsi="Arial" w:cs="Arial"/>
                <w:color w:val="auto"/>
                <w:sz w:val="21"/>
                <w:szCs w:val="21"/>
              </w:rPr>
            </w:pPr>
            <w:r w:rsidRPr="00D54425">
              <w:rPr>
                <w:rFonts w:ascii="Arial" w:hAnsi="Arial" w:cs="Arial"/>
                <w:color w:val="auto"/>
                <w:sz w:val="21"/>
                <w:szCs w:val="21"/>
              </w:rPr>
              <w:t>11</w:t>
            </w:r>
            <w:r w:rsidR="00891462" w:rsidRPr="00D54425">
              <w:rPr>
                <w:rFonts w:ascii="Arial" w:hAnsi="Arial" w:cs="Arial"/>
                <w:color w:val="auto"/>
                <w:sz w:val="21"/>
                <w:szCs w:val="21"/>
              </w:rPr>
              <w:t xml:space="preserve"> July</w:t>
            </w:r>
            <w:r w:rsidR="0098635F" w:rsidRPr="00D54425">
              <w:rPr>
                <w:rFonts w:ascii="Arial" w:hAnsi="Arial" w:cs="Arial"/>
                <w:color w:val="auto"/>
                <w:sz w:val="21"/>
                <w:szCs w:val="21"/>
              </w:rPr>
              <w:t xml:space="preserve"> 2023</w:t>
            </w:r>
          </w:p>
        </w:tc>
        <w:tc>
          <w:tcPr>
            <w:tcW w:w="2694" w:type="dxa"/>
            <w:vAlign w:val="center"/>
          </w:tcPr>
          <w:p w14:paraId="23AB8AE7" w14:textId="0FB26A58" w:rsidR="00891462" w:rsidRPr="004D344F" w:rsidRDefault="009B2C79" w:rsidP="00A26517">
            <w:pPr>
              <w:pStyle w:val="Default"/>
              <w:rPr>
                <w:rFonts w:ascii="Arial" w:hAnsi="Arial" w:cs="Arial"/>
                <w:color w:val="auto"/>
                <w:sz w:val="21"/>
                <w:szCs w:val="21"/>
              </w:rPr>
            </w:pPr>
            <w:r>
              <w:rPr>
                <w:rFonts w:ascii="Arial" w:hAnsi="Arial" w:cs="Arial"/>
                <w:color w:val="auto"/>
                <w:sz w:val="21"/>
                <w:szCs w:val="21"/>
              </w:rPr>
              <w:t>Amendments</w:t>
            </w:r>
            <w:r w:rsidR="0062156C" w:rsidRPr="00D54425">
              <w:rPr>
                <w:rFonts w:ascii="Arial" w:hAnsi="Arial" w:cs="Arial"/>
                <w:color w:val="auto"/>
                <w:sz w:val="21"/>
                <w:szCs w:val="21"/>
              </w:rPr>
              <w:t xml:space="preserve"> to pages 2</w:t>
            </w:r>
            <w:r w:rsidR="00514D36" w:rsidRPr="00D54425">
              <w:rPr>
                <w:rFonts w:ascii="Arial" w:hAnsi="Arial" w:cs="Arial"/>
                <w:color w:val="auto"/>
                <w:sz w:val="21"/>
                <w:szCs w:val="21"/>
              </w:rPr>
              <w:t>6</w:t>
            </w:r>
            <w:r w:rsidR="0062156C" w:rsidRPr="00D54425">
              <w:rPr>
                <w:rFonts w:ascii="Arial" w:hAnsi="Arial" w:cs="Arial"/>
                <w:color w:val="auto"/>
                <w:sz w:val="21"/>
                <w:szCs w:val="21"/>
              </w:rPr>
              <w:t xml:space="preserve"> and 2</w:t>
            </w:r>
            <w:r w:rsidR="00514D36" w:rsidRPr="00D54425">
              <w:rPr>
                <w:rFonts w:ascii="Arial" w:hAnsi="Arial" w:cs="Arial"/>
                <w:color w:val="auto"/>
                <w:sz w:val="21"/>
                <w:szCs w:val="21"/>
              </w:rPr>
              <w:t>7</w:t>
            </w:r>
          </w:p>
        </w:tc>
      </w:tr>
      <w:tr w:rsidR="004D344F" w:rsidRPr="009B2120" w14:paraId="10A87E45" w14:textId="77777777" w:rsidTr="00F5045D">
        <w:tc>
          <w:tcPr>
            <w:tcW w:w="2256" w:type="dxa"/>
          </w:tcPr>
          <w:p w14:paraId="1CB010F5" w14:textId="2CF65842" w:rsidR="004D344F" w:rsidRPr="00514D36" w:rsidRDefault="004D344F" w:rsidP="00A26517">
            <w:pPr>
              <w:pStyle w:val="Default"/>
              <w:rPr>
                <w:rFonts w:ascii="Arial" w:hAnsi="Arial" w:cs="Arial"/>
                <w:color w:val="auto"/>
                <w:sz w:val="21"/>
                <w:szCs w:val="21"/>
                <w:highlight w:val="lightGray"/>
              </w:rPr>
            </w:pPr>
            <w:r>
              <w:rPr>
                <w:rFonts w:ascii="Arial" w:hAnsi="Arial" w:cs="Arial"/>
                <w:color w:val="auto"/>
                <w:sz w:val="21"/>
                <w:szCs w:val="21"/>
                <w:highlight w:val="lightGray"/>
              </w:rPr>
              <w:t>3.1</w:t>
            </w:r>
          </w:p>
        </w:tc>
        <w:tc>
          <w:tcPr>
            <w:tcW w:w="2257" w:type="dxa"/>
          </w:tcPr>
          <w:p w14:paraId="29874592" w14:textId="695E78C9" w:rsidR="004D344F" w:rsidRDefault="00D54425" w:rsidP="005F6F8D">
            <w:pPr>
              <w:pStyle w:val="Default"/>
              <w:rPr>
                <w:rFonts w:ascii="Arial" w:hAnsi="Arial" w:cs="Arial"/>
                <w:color w:val="auto"/>
                <w:sz w:val="21"/>
                <w:szCs w:val="21"/>
                <w:highlight w:val="lightGray"/>
              </w:rPr>
            </w:pPr>
            <w:r>
              <w:rPr>
                <w:rFonts w:ascii="Arial" w:hAnsi="Arial" w:cs="Arial"/>
                <w:color w:val="auto"/>
                <w:sz w:val="21"/>
                <w:szCs w:val="21"/>
                <w:highlight w:val="lightGray"/>
              </w:rPr>
              <w:t>17</w:t>
            </w:r>
            <w:r w:rsidR="004D344F">
              <w:rPr>
                <w:rFonts w:ascii="Arial" w:hAnsi="Arial" w:cs="Arial"/>
                <w:color w:val="auto"/>
                <w:sz w:val="21"/>
                <w:szCs w:val="21"/>
                <w:highlight w:val="lightGray"/>
              </w:rPr>
              <w:t xml:space="preserve"> August 2023</w:t>
            </w:r>
          </w:p>
        </w:tc>
        <w:tc>
          <w:tcPr>
            <w:tcW w:w="2694" w:type="dxa"/>
            <w:vAlign w:val="center"/>
          </w:tcPr>
          <w:p w14:paraId="4584BF37" w14:textId="64C6F822" w:rsidR="004D344F" w:rsidRPr="00514D36" w:rsidRDefault="004D344F" w:rsidP="00A26517">
            <w:pPr>
              <w:pStyle w:val="Default"/>
              <w:rPr>
                <w:rFonts w:ascii="Arial" w:hAnsi="Arial" w:cs="Arial"/>
                <w:color w:val="auto"/>
                <w:sz w:val="21"/>
                <w:szCs w:val="21"/>
                <w:highlight w:val="lightGray"/>
              </w:rPr>
            </w:pPr>
            <w:r w:rsidRPr="004D344F">
              <w:rPr>
                <w:rFonts w:ascii="Arial" w:hAnsi="Arial" w:cs="Arial"/>
                <w:color w:val="auto"/>
                <w:sz w:val="21"/>
                <w:szCs w:val="21"/>
                <w:highlight w:val="lightGray"/>
              </w:rPr>
              <w:t xml:space="preserve">Amendments to Clause </w:t>
            </w:r>
            <w:r w:rsidR="00DA7352">
              <w:rPr>
                <w:rFonts w:ascii="Arial" w:hAnsi="Arial" w:cs="Arial"/>
                <w:color w:val="auto"/>
                <w:sz w:val="21"/>
                <w:szCs w:val="21"/>
                <w:highlight w:val="lightGray"/>
              </w:rPr>
              <w:t>11.23</w:t>
            </w:r>
          </w:p>
        </w:tc>
      </w:tr>
    </w:tbl>
    <w:p w14:paraId="2BCA2AFD" w14:textId="77777777" w:rsidR="00562354" w:rsidRPr="009B2120" w:rsidRDefault="00562354" w:rsidP="00D4731D">
      <w:pPr>
        <w:pStyle w:val="fpDocumenttitle"/>
        <w:numPr>
          <w:ilvl w:val="0"/>
          <w:numId w:val="0"/>
        </w:numPr>
        <w:tabs>
          <w:tab w:val="left" w:pos="709"/>
          <w:tab w:val="left" w:pos="1276"/>
        </w:tabs>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Tuition and other fees;</w:t>
      </w:r>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Planning for training and assessment;</w:t>
      </w:r>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Asylum Seeker VET Program;</w:t>
      </w:r>
    </w:p>
    <w:p w14:paraId="53E99702" w14:textId="42E0F87C" w:rsidR="00FE274B"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to Support the 10-Year Industry Plan for Family Violence Prevention and Response;</w:t>
      </w:r>
      <w:r w:rsidR="00526329">
        <w:rPr>
          <w:rFonts w:cs="Arial"/>
          <w:sz w:val="21"/>
          <w:szCs w:val="21"/>
        </w:rPr>
        <w:t xml:space="preserve"> and</w:t>
      </w:r>
    </w:p>
    <w:p w14:paraId="0C903643" w14:textId="513FEC91" w:rsidR="00AA37BD"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Marketing and recruiting </w:t>
      </w:r>
      <w:proofErr w:type="gramStart"/>
      <w:r w:rsidRPr="009B2120">
        <w:rPr>
          <w:rFonts w:cs="Arial"/>
          <w:b/>
          <w:bCs/>
          <w:iCs/>
          <w:snapToGrid w:val="0"/>
          <w:sz w:val="21"/>
          <w:szCs w:val="21"/>
        </w:rPr>
        <w:t>students</w:t>
      </w:r>
      <w:proofErr w:type="gramEnd"/>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3E42ED">
      <w:pPr>
        <w:numPr>
          <w:ilvl w:val="2"/>
          <w:numId w:val="29"/>
        </w:numPr>
        <w:tabs>
          <w:tab w:val="clear" w:pos="851"/>
          <w:tab w:val="clear" w:pos="8392"/>
          <w:tab w:val="left" w:pos="1985"/>
        </w:tabs>
        <w:spacing w:before="0" w:after="240"/>
        <w:ind w:left="1418" w:hanging="709"/>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7F50770D" w:rsidR="00615A2E" w:rsidRPr="009B2120" w:rsidRDefault="0028528A" w:rsidP="003E42ED">
      <w:pPr>
        <w:numPr>
          <w:ilvl w:val="2"/>
          <w:numId w:val="29"/>
        </w:numPr>
        <w:tabs>
          <w:tab w:val="clear" w:pos="851"/>
          <w:tab w:val="clear" w:pos="8392"/>
          <w:tab w:val="left" w:pos="1985"/>
        </w:tabs>
        <w:spacing w:before="0" w:after="240"/>
        <w:ind w:left="1418" w:hanging="709"/>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483083C5" w:rsidR="00615A2E" w:rsidRPr="009B2120" w:rsidRDefault="003E42ED" w:rsidP="007C79FF">
      <w:pPr>
        <w:numPr>
          <w:ilvl w:val="3"/>
          <w:numId w:val="29"/>
        </w:numPr>
        <w:tabs>
          <w:tab w:val="clear" w:pos="864"/>
          <w:tab w:val="clear" w:pos="8392"/>
          <w:tab w:val="left" w:pos="1418"/>
          <w:tab w:val="left" w:pos="1560"/>
        </w:tabs>
        <w:spacing w:before="0" w:after="240"/>
        <w:ind w:left="1985" w:hanging="567"/>
        <w:jc w:val="both"/>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assessment</w:t>
      </w:r>
      <w:r w:rsidR="0028528A" w:rsidRPr="009B2120">
        <w:rPr>
          <w:rFonts w:cs="Arial"/>
          <w:sz w:val="21"/>
          <w:szCs w:val="21"/>
        </w:rPr>
        <w:t>;</w:t>
      </w:r>
    </w:p>
    <w:p w14:paraId="2CF250F3" w14:textId="63E65373" w:rsidR="00615A2E" w:rsidRPr="009B2120" w:rsidRDefault="0028528A" w:rsidP="007C79FF">
      <w:pPr>
        <w:numPr>
          <w:ilvl w:val="3"/>
          <w:numId w:val="29"/>
        </w:numPr>
        <w:tabs>
          <w:tab w:val="clear" w:pos="8392"/>
        </w:tabs>
        <w:spacing w:before="0" w:after="240"/>
        <w:ind w:left="1985" w:hanging="567"/>
        <w:jc w:val="both"/>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7C79FF">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training hours and commitment;</w:t>
      </w:r>
    </w:p>
    <w:p w14:paraId="27B0FEFE" w14:textId="5412E7FC" w:rsidR="00615A2E" w:rsidRPr="009B2120" w:rsidRDefault="0028528A" w:rsidP="007C79FF">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7C79FF">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0309A6">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7C79FF">
      <w:pPr>
        <w:numPr>
          <w:ilvl w:val="3"/>
          <w:numId w:val="29"/>
        </w:numPr>
        <w:tabs>
          <w:tab w:val="clear" w:pos="864"/>
          <w:tab w:val="clear" w:pos="8392"/>
          <w:tab w:val="num" w:pos="1276"/>
        </w:tabs>
        <w:spacing w:before="0" w:after="240"/>
        <w:ind w:left="1985" w:hanging="567"/>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74E6F027" w:rsidR="00615A2E" w:rsidRPr="009B2120" w:rsidRDefault="0028528A" w:rsidP="007C79FF">
      <w:pPr>
        <w:numPr>
          <w:ilvl w:val="3"/>
          <w:numId w:val="29"/>
        </w:numPr>
        <w:tabs>
          <w:tab w:val="clear" w:pos="864"/>
          <w:tab w:val="clear" w:pos="8392"/>
          <w:tab w:val="num" w:pos="1276"/>
        </w:tabs>
        <w:spacing w:before="0" w:after="240"/>
        <w:ind w:left="1985" w:hanging="567"/>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7C79FF">
      <w:pPr>
        <w:numPr>
          <w:ilvl w:val="3"/>
          <w:numId w:val="29"/>
        </w:numPr>
        <w:tabs>
          <w:tab w:val="clear" w:pos="864"/>
          <w:tab w:val="clear" w:pos="8392"/>
          <w:tab w:val="num" w:pos="1276"/>
        </w:tabs>
        <w:spacing w:before="0" w:after="240"/>
        <w:ind w:left="1985" w:hanging="567"/>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
    <w:p w14:paraId="6A8B6C83" w14:textId="6BD234A0" w:rsidR="00615A2E" w:rsidRPr="009B2120" w:rsidRDefault="0028528A" w:rsidP="000309A6">
      <w:pPr>
        <w:numPr>
          <w:ilvl w:val="2"/>
          <w:numId w:val="29"/>
        </w:numPr>
        <w:tabs>
          <w:tab w:val="clear" w:pos="851"/>
          <w:tab w:val="clear" w:pos="8392"/>
          <w:tab w:val="left" w:pos="1985"/>
        </w:tabs>
        <w:spacing w:before="0" w:after="240"/>
        <w:ind w:left="1418" w:hanging="709"/>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0309A6">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0309A6">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7777777" w:rsidR="00615A2E" w:rsidRPr="009B2120" w:rsidRDefault="0028528A" w:rsidP="000309A6">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lastRenderedPageBreak/>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0309A6">
      <w:pPr>
        <w:numPr>
          <w:ilvl w:val="2"/>
          <w:numId w:val="29"/>
        </w:numPr>
        <w:tabs>
          <w:tab w:val="clear" w:pos="851"/>
          <w:tab w:val="clear" w:pos="8392"/>
        </w:tabs>
        <w:spacing w:before="0" w:after="240"/>
        <w:ind w:left="1418" w:hanging="709"/>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E167A5" w:rsidRDefault="0028528A" w:rsidP="00BA5493">
      <w:pPr>
        <w:numPr>
          <w:ilvl w:val="1"/>
          <w:numId w:val="29"/>
        </w:numPr>
        <w:tabs>
          <w:tab w:val="clear" w:pos="8392"/>
        </w:tabs>
        <w:spacing w:before="0" w:after="240"/>
        <w:ind w:left="709" w:hanging="709"/>
        <w:jc w:val="both"/>
        <w:rPr>
          <w:rFonts w:cs="Arial"/>
          <w:snapToGrid w:val="0"/>
          <w:sz w:val="21"/>
          <w:szCs w:val="21"/>
        </w:rPr>
      </w:pPr>
      <w:r w:rsidRPr="00E167A5">
        <w:rPr>
          <w:rFonts w:cs="Arial"/>
          <w:snapToGrid w:val="0"/>
          <w:sz w:val="21"/>
          <w:szCs w:val="21"/>
        </w:rPr>
        <w:t>The Training Provider must publish</w:t>
      </w:r>
      <w:r w:rsidRPr="00E167A5">
        <w:rPr>
          <w:rFonts w:cs="Arial"/>
          <w:sz w:val="21"/>
          <w:szCs w:val="21"/>
        </w:rPr>
        <w:t xml:space="preserve"> </w:t>
      </w:r>
      <w:r w:rsidR="003B5CAD" w:rsidRPr="00E167A5">
        <w:rPr>
          <w:rFonts w:cs="Arial"/>
          <w:sz w:val="21"/>
          <w:szCs w:val="21"/>
        </w:rPr>
        <w:t>in a prominent place on its website:</w:t>
      </w:r>
    </w:p>
    <w:p w14:paraId="63C8CDD7" w14:textId="737AE018" w:rsidR="00615A2E" w:rsidRPr="009B2120" w:rsidRDefault="0028528A"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4B4689">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0A485687" w:rsidR="00152829" w:rsidRPr="009B2120" w:rsidRDefault="00152829"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a subcontract arrangement for training and assessment, the identity of the subcontractor, and the respective roles of the Training Provider and subcontractor in the provision of training and assessment;</w:t>
      </w:r>
    </w:p>
    <w:p w14:paraId="5D195C16" w14:textId="5EAD9162" w:rsidR="00B84762" w:rsidRPr="009B2120" w:rsidRDefault="00B13227"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233514">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4B4689">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3E8C9607"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44516C13" w:rsidR="00E36874" w:rsidRPr="00143F50" w:rsidRDefault="00E36874"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C6784D" w:rsidRPr="00786DEA">
        <w:rPr>
          <w:rFonts w:cs="Arial"/>
          <w:sz w:val="21"/>
          <w:szCs w:val="21"/>
        </w:rPr>
        <w:t>3</w:t>
      </w:r>
      <w:r w:rsidR="00AB7DEE" w:rsidRPr="009B2120">
        <w:rPr>
          <w:rFonts w:cs="Arial"/>
          <w:sz w:val="21"/>
          <w:szCs w:val="21"/>
        </w:rPr>
        <w:t xml:space="preserve"> </w:t>
      </w:r>
      <w:r w:rsidRPr="009B2120">
        <w:rPr>
          <w:rFonts w:cs="Arial"/>
          <w:sz w:val="21"/>
          <w:szCs w:val="21"/>
        </w:rPr>
        <w:t>inclusive; and</w:t>
      </w:r>
    </w:p>
    <w:p w14:paraId="4925B544" w14:textId="6B429403" w:rsidR="00E36874" w:rsidRPr="009B2120" w:rsidRDefault="00E36874" w:rsidP="00143F50">
      <w:pPr>
        <w:numPr>
          <w:ilvl w:val="2"/>
          <w:numId w:val="29"/>
        </w:numPr>
        <w:tabs>
          <w:tab w:val="clear" w:pos="851"/>
          <w:tab w:val="clear" w:pos="8392"/>
        </w:tabs>
        <w:spacing w:before="0" w:after="240"/>
        <w:ind w:left="1418" w:hanging="709"/>
        <w:jc w:val="both"/>
        <w:rPr>
          <w:sz w:val="21"/>
          <w:szCs w:val="21"/>
        </w:rPr>
      </w:pPr>
      <w:r w:rsidRPr="00143F50">
        <w:rPr>
          <w:rFonts w:cs="Arial"/>
          <w:sz w:val="21"/>
          <w:szCs w:val="21"/>
        </w:rPr>
        <w:t xml:space="preserve">physically present in the State of Victoria </w:t>
      </w:r>
      <w:proofErr w:type="gramStart"/>
      <w:r w:rsidRPr="00143F50">
        <w:rPr>
          <w:rFonts w:cs="Arial"/>
          <w:sz w:val="21"/>
          <w:szCs w:val="21"/>
        </w:rPr>
        <w:t>at all times</w:t>
      </w:r>
      <w:proofErr w:type="gramEnd"/>
      <w:r w:rsidRPr="00143F50">
        <w:rPr>
          <w:rFonts w:cs="Arial"/>
          <w:sz w:val="21"/>
          <w:szCs w:val="21"/>
        </w:rPr>
        <w:t xml:space="preserve"> at which they are undertaking the training and assessment</w:t>
      </w:r>
      <w:r w:rsidRPr="009B2120">
        <w:rPr>
          <w:sz w:val="21"/>
          <w:szCs w:val="21"/>
        </w:rPr>
        <w:t>.</w:t>
      </w:r>
      <w:r w:rsidR="00CC528E" w:rsidRPr="009B2120">
        <w:rPr>
          <w:sz w:val="21"/>
          <w:szCs w:val="21"/>
        </w:rPr>
        <w:t xml:space="preserve"> </w:t>
      </w:r>
    </w:p>
    <w:p w14:paraId="46A7D9C7" w14:textId="5FE2B1EE" w:rsidR="00E36874" w:rsidRPr="009B2120" w:rsidRDefault="00E36874" w:rsidP="00143F50">
      <w:pPr>
        <w:tabs>
          <w:tab w:val="clear" w:pos="851"/>
          <w:tab w:val="clear" w:pos="8392"/>
        </w:tabs>
        <w:spacing w:before="0" w:after="240"/>
        <w:ind w:left="1418"/>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lastRenderedPageBreak/>
        <w:t xml:space="preserve">Limits on the amount of training that can be </w:t>
      </w:r>
      <w:proofErr w:type="gramStart"/>
      <w:r w:rsidRPr="009B2120">
        <w:rPr>
          <w:rFonts w:cs="Arial"/>
          <w:b/>
          <w:bCs/>
          <w:iCs/>
          <w:snapToGrid w:val="0"/>
          <w:sz w:val="21"/>
          <w:szCs w:val="21"/>
        </w:rPr>
        <w:t>subsidised</w:t>
      </w:r>
      <w:proofErr w:type="gramEnd"/>
    </w:p>
    <w:p w14:paraId="52E1AC20" w14:textId="1BBE7CB7"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4"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4"/>
    <w:p w14:paraId="189CAFD3" w14:textId="6647083F" w:rsidR="007F3C36" w:rsidRPr="009B2120" w:rsidRDefault="00935874" w:rsidP="003C5094">
      <w:pPr>
        <w:numPr>
          <w:ilvl w:val="2"/>
          <w:numId w:val="29"/>
        </w:numPr>
        <w:tabs>
          <w:tab w:val="clear" w:pos="851"/>
          <w:tab w:val="clear" w:pos="1430"/>
          <w:tab w:val="clear" w:pos="8392"/>
          <w:tab w:val="num" w:pos="1276"/>
        </w:tabs>
        <w:spacing w:before="0" w:after="240"/>
        <w:ind w:left="1276" w:hanging="709"/>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3C5094">
      <w:pPr>
        <w:tabs>
          <w:tab w:val="clear" w:pos="851"/>
          <w:tab w:val="clear" w:pos="8392"/>
          <w:tab w:val="num" w:pos="1276"/>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98635F">
        <w:rPr>
          <w:rFonts w:cs="Arial"/>
          <w:sz w:val="21"/>
          <w:szCs w:val="21"/>
        </w:rPr>
        <w:t>and</w:t>
      </w:r>
    </w:p>
    <w:p w14:paraId="7B1C105D" w14:textId="0873404B" w:rsidR="002E153D" w:rsidRPr="009B2120" w:rsidRDefault="0028528A" w:rsidP="003C5094">
      <w:pPr>
        <w:numPr>
          <w:ilvl w:val="2"/>
          <w:numId w:val="29"/>
        </w:numPr>
        <w:tabs>
          <w:tab w:val="clear" w:pos="851"/>
          <w:tab w:val="clear" w:pos="8392"/>
        </w:tabs>
        <w:spacing w:before="0" w:after="240"/>
        <w:ind w:left="1276" w:hanging="709"/>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50D0CB41" w:rsidR="00401EAD" w:rsidRPr="00AB2C6A"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143F50">
      <w:pPr>
        <w:numPr>
          <w:ilvl w:val="2"/>
          <w:numId w:val="29"/>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143F50">
      <w:pPr>
        <w:numPr>
          <w:ilvl w:val="2"/>
          <w:numId w:val="29"/>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143F50">
      <w:pPr>
        <w:numPr>
          <w:ilvl w:val="2"/>
          <w:numId w:val="29"/>
        </w:numPr>
        <w:tabs>
          <w:tab w:val="clear" w:pos="851"/>
          <w:tab w:val="clear" w:pos="1430"/>
          <w:tab w:val="clear" w:pos="8392"/>
        </w:tabs>
        <w:spacing w:before="0" w:after="240"/>
        <w:ind w:left="1418" w:hanging="709"/>
        <w:jc w:val="both"/>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6E838B14" w:rsidR="00E5285E"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477B733B" w14:textId="77777777" w:rsidR="00E5285E" w:rsidRDefault="00E5285E">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Pr="0098635F">
        <w:rPr>
          <w:rFonts w:cs="Arial"/>
          <w:snapToGrid w:val="0"/>
          <w:sz w:val="21"/>
          <w:szCs w:val="21"/>
        </w:rPr>
        <w:t>.</w:t>
      </w:r>
      <w:r w:rsidR="000E1D45" w:rsidRPr="00B409B0">
        <w:rPr>
          <w:rFonts w:cs="Arial"/>
          <w:snapToGrid w:val="0"/>
          <w:sz w:val="21"/>
          <w:szCs w:val="21"/>
        </w:rPr>
        <w:t>7</w:t>
      </w:r>
      <w:r w:rsidR="000E1D45" w:rsidRPr="0098635F">
        <w:rPr>
          <w:rFonts w:cs="Arial"/>
          <w:snapToGrid w:val="0"/>
          <w:sz w:val="21"/>
          <w:szCs w:val="21"/>
        </w:rPr>
        <w:t xml:space="preserve"> </w:t>
      </w:r>
      <w:r w:rsidRPr="0098635F">
        <w:rPr>
          <w:rFonts w:cs="Arial"/>
          <w:snapToGrid w:val="0"/>
          <w:sz w:val="21"/>
          <w:szCs w:val="21"/>
        </w:rPr>
        <w:t>must</w:t>
      </w:r>
      <w:r w:rsidR="00394817" w:rsidRPr="0098635F">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143F50">
      <w:pPr>
        <w:numPr>
          <w:ilvl w:val="2"/>
          <w:numId w:val="29"/>
        </w:numPr>
        <w:tabs>
          <w:tab w:val="clear" w:pos="851"/>
          <w:tab w:val="clear" w:pos="1430"/>
          <w:tab w:val="clear" w:pos="8392"/>
          <w:tab w:val="left" w:pos="1418"/>
        </w:tabs>
        <w:spacing w:before="0" w:after="240"/>
        <w:ind w:left="1560" w:hanging="851"/>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BD02927" w:rsidR="005B768E" w:rsidRPr="00477674"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2BC7BA13" w14:textId="3D10257E" w:rsidR="00E5285E" w:rsidRDefault="00E5285E">
      <w:pPr>
        <w:tabs>
          <w:tab w:val="clear" w:pos="851"/>
          <w:tab w:val="clear" w:pos="8392"/>
        </w:tabs>
        <w:spacing w:before="0"/>
        <w:rPr>
          <w:rFonts w:cs="Arial"/>
          <w:sz w:val="21"/>
          <w:szCs w:val="21"/>
        </w:rPr>
      </w:pPr>
      <w:r>
        <w:rPr>
          <w:rFonts w:cs="Arial"/>
          <w:sz w:val="21"/>
          <w:szCs w:val="21"/>
        </w:rPr>
        <w:br w:type="page"/>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1E4165">
      <w:pPr>
        <w:numPr>
          <w:ilvl w:val="3"/>
          <w:numId w:val="29"/>
        </w:numPr>
        <w:tabs>
          <w:tab w:val="clear" w:pos="864"/>
          <w:tab w:val="clear" w:pos="8392"/>
          <w:tab w:val="num" w:pos="1276"/>
        </w:tabs>
        <w:spacing w:before="0" w:after="240"/>
        <w:ind w:left="1985" w:hanging="567"/>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1E4165">
      <w:pPr>
        <w:numPr>
          <w:ilvl w:val="3"/>
          <w:numId w:val="29"/>
        </w:numPr>
        <w:tabs>
          <w:tab w:val="clear" w:pos="8392"/>
        </w:tabs>
        <w:spacing w:before="0" w:after="240"/>
        <w:ind w:left="1985" w:hanging="567"/>
        <w:jc w:val="both"/>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143F50">
      <w:pPr>
        <w:numPr>
          <w:ilvl w:val="2"/>
          <w:numId w:val="29"/>
        </w:numPr>
        <w:tabs>
          <w:tab w:val="clear" w:pos="851"/>
          <w:tab w:val="clear" w:pos="1430"/>
          <w:tab w:val="clear" w:pos="8392"/>
          <w:tab w:val="num" w:pos="1418"/>
        </w:tabs>
        <w:spacing w:before="0" w:after="240"/>
        <w:ind w:left="1418" w:hanging="709"/>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647D17" w:rsidRPr="0098635F">
        <w:rPr>
          <w:rFonts w:cs="Arial"/>
          <w:sz w:val="21"/>
          <w:szCs w:val="21"/>
        </w:rPr>
        <w:t>.</w:t>
      </w:r>
      <w:r w:rsidR="000E1D45" w:rsidRPr="0015425B">
        <w:rPr>
          <w:rFonts w:cs="Arial"/>
          <w:sz w:val="21"/>
          <w:szCs w:val="21"/>
        </w:rPr>
        <w:t>11</w:t>
      </w:r>
      <w:r w:rsidR="00647D17" w:rsidRPr="0098635F">
        <w:rPr>
          <w:rFonts w:cs="Arial"/>
          <w:sz w:val="21"/>
          <w:szCs w:val="21"/>
        </w:rPr>
        <w:t xml:space="preserve">(b) to (d) </w:t>
      </w:r>
      <w:r w:rsidRPr="0098635F">
        <w:rPr>
          <w:rFonts w:cs="Arial"/>
          <w:sz w:val="21"/>
          <w:szCs w:val="21"/>
        </w:rPr>
        <w:t>of</w:t>
      </w:r>
      <w:r w:rsidRPr="009B2120">
        <w:rPr>
          <w:rFonts w:cs="Arial"/>
          <w:sz w:val="21"/>
          <w:szCs w:val="21"/>
        </w:rPr>
        <w:t xml:space="preserve">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1E4165">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1E4165">
      <w:pPr>
        <w:numPr>
          <w:ilvl w:val="3"/>
          <w:numId w:val="29"/>
        </w:numPr>
        <w:tabs>
          <w:tab w:val="clear" w:pos="864"/>
          <w:tab w:val="clear" w:pos="8392"/>
          <w:tab w:val="num" w:pos="1985"/>
        </w:tabs>
        <w:spacing w:before="0" w:after="240"/>
        <w:ind w:left="1985" w:hanging="567"/>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1E4165">
      <w:pPr>
        <w:numPr>
          <w:ilvl w:val="3"/>
          <w:numId w:val="29"/>
        </w:numPr>
        <w:tabs>
          <w:tab w:val="clear" w:pos="864"/>
          <w:tab w:val="clear" w:pos="8392"/>
          <w:tab w:val="num" w:pos="1418"/>
        </w:tabs>
        <w:spacing w:before="0" w:after="240"/>
        <w:ind w:left="1985" w:hanging="567"/>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17549F9A" w:rsidR="00885D36"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1C6CE554"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143F50">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143F50">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143F50">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consider the individual’s:</w:t>
      </w:r>
    </w:p>
    <w:p w14:paraId="480E4066" w14:textId="77777777" w:rsidR="00DC7D20" w:rsidRPr="009B2120" w:rsidRDefault="00DC7D20" w:rsidP="007C79FF">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existing educational attainment and capabilities;</w:t>
      </w:r>
    </w:p>
    <w:p w14:paraId="65C95AA6" w14:textId="77777777" w:rsidR="00DC7D20" w:rsidRPr="009B2120" w:rsidRDefault="00DC7D20" w:rsidP="007C79FF">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literacy and numeracy skills; and</w:t>
      </w:r>
    </w:p>
    <w:p w14:paraId="78A78B16" w14:textId="67F0FAFE" w:rsidR="00DC7D20" w:rsidRPr="00CE74C1" w:rsidRDefault="00DC7D20" w:rsidP="007C79FF">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3373ED" w:rsidRPr="00CE74C1">
        <w:rPr>
          <w:sz w:val="21"/>
          <w:szCs w:val="21"/>
        </w:rPr>
        <w:t>of Online Training</w:t>
      </w:r>
      <w:r w:rsidR="00F31DEA" w:rsidRPr="00CE74C1">
        <w:rPr>
          <w:sz w:val="21"/>
          <w:szCs w:val="21"/>
        </w:rPr>
        <w:t xml:space="preserve"> and Assessment</w:t>
      </w:r>
      <w:r w:rsidRPr="00CE74C1">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CE74C1">
        <w:rPr>
          <w:sz w:val="21"/>
          <w:szCs w:val="21"/>
        </w:rPr>
        <w:t xml:space="preserve">identify whether the proposed learning strategies (including </w:t>
      </w:r>
      <w:r w:rsidR="00922925" w:rsidRPr="00CE74C1">
        <w:rPr>
          <w:sz w:val="21"/>
          <w:szCs w:val="21"/>
        </w:rPr>
        <w:t>O</w:t>
      </w:r>
      <w:r w:rsidRPr="00CE74C1">
        <w:rPr>
          <w:sz w:val="21"/>
          <w:szCs w:val="21"/>
        </w:rPr>
        <w:t xml:space="preserve">nline </w:t>
      </w:r>
      <w:r w:rsidR="00922925" w:rsidRPr="00CE74C1">
        <w:rPr>
          <w:sz w:val="21"/>
          <w:szCs w:val="21"/>
        </w:rPr>
        <w:t>Training and Assessment</w:t>
      </w:r>
      <w:r w:rsidRPr="00CE74C1">
        <w:rPr>
          <w:sz w:val="21"/>
          <w:szCs w:val="21"/>
        </w:rPr>
        <w:t>) and materials are appropriate for that individual and, where necessary,</w:t>
      </w:r>
      <w:r w:rsidRPr="009B2120">
        <w:rPr>
          <w:sz w:val="21"/>
          <w:szCs w:val="21"/>
        </w:rPr>
        <w:t xml:space="preserve">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143F50">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p>
    <w:p w14:paraId="214B9AAD" w14:textId="34084E4E" w:rsidR="00615A2E" w:rsidRPr="009B2120" w:rsidRDefault="009D02A0" w:rsidP="00143F50">
      <w:pPr>
        <w:numPr>
          <w:ilvl w:val="2"/>
          <w:numId w:val="29"/>
        </w:numPr>
        <w:tabs>
          <w:tab w:val="clear" w:pos="851"/>
          <w:tab w:val="clear" w:pos="8392"/>
        </w:tabs>
        <w:spacing w:before="0" w:after="240"/>
        <w:ind w:left="1418" w:hanging="709"/>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NCVER survey;</w:t>
      </w:r>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a Department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 xml:space="preserve">a program is structured so it will be completed in a shorter time than described in the Australian </w:t>
      </w:r>
      <w:r w:rsidRPr="009B2120">
        <w:rPr>
          <w:rFonts w:cs="Arial"/>
          <w:snapToGrid w:val="0"/>
          <w:sz w:val="21"/>
          <w:szCs w:val="21"/>
        </w:rPr>
        <w:lastRenderedPageBreak/>
        <w:t>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143F50">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143F50">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can meet the competency requirements in a shorter time.</w:t>
      </w:r>
    </w:p>
    <w:p w14:paraId="5A613834" w14:textId="6D8C1B17" w:rsidR="00615A2E" w:rsidRPr="00CE74C1"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CE74C1">
        <w:rPr>
          <w:rFonts w:cs="Arial"/>
          <w:snapToGrid w:val="0"/>
          <w:sz w:val="21"/>
          <w:szCs w:val="21"/>
        </w:rPr>
        <w:t>Where</w:t>
      </w:r>
      <w:r w:rsidR="00195513" w:rsidRPr="00CE74C1">
        <w:rPr>
          <w:rFonts w:cs="Arial"/>
          <w:snapToGrid w:val="0"/>
          <w:sz w:val="21"/>
          <w:szCs w:val="21"/>
        </w:rPr>
        <w:t xml:space="preserve"> a </w:t>
      </w:r>
      <w:r w:rsidR="00CE3C23" w:rsidRPr="00CE74C1">
        <w:rPr>
          <w:rFonts w:cs="Arial"/>
          <w:snapToGrid w:val="0"/>
          <w:sz w:val="21"/>
          <w:szCs w:val="21"/>
        </w:rPr>
        <w:t>program</w:t>
      </w:r>
      <w:r w:rsidR="00195513" w:rsidRPr="00CE74C1">
        <w:rPr>
          <w:rFonts w:cs="Arial"/>
          <w:snapToGrid w:val="0"/>
          <w:sz w:val="21"/>
          <w:szCs w:val="21"/>
        </w:rPr>
        <w:t xml:space="preserve"> </w:t>
      </w:r>
      <w:r w:rsidRPr="00CE74C1">
        <w:rPr>
          <w:rFonts w:cs="Arial"/>
          <w:snapToGrid w:val="0"/>
          <w:sz w:val="21"/>
          <w:szCs w:val="21"/>
        </w:rPr>
        <w:t>is entirely or</w:t>
      </w:r>
      <w:r w:rsidR="00195513" w:rsidRPr="00CE74C1">
        <w:rPr>
          <w:rFonts w:cs="Arial"/>
          <w:snapToGrid w:val="0"/>
          <w:sz w:val="21"/>
          <w:szCs w:val="21"/>
        </w:rPr>
        <w:t xml:space="preserve"> partly </w:t>
      </w:r>
      <w:r w:rsidRPr="00CE74C1">
        <w:rPr>
          <w:rFonts w:cs="Arial"/>
          <w:snapToGrid w:val="0"/>
          <w:sz w:val="21"/>
          <w:szCs w:val="21"/>
        </w:rPr>
        <w:t>comprised of O</w:t>
      </w:r>
      <w:r w:rsidR="00195513" w:rsidRPr="00CE74C1">
        <w:rPr>
          <w:rFonts w:cs="Arial"/>
          <w:snapToGrid w:val="0"/>
          <w:sz w:val="21"/>
          <w:szCs w:val="21"/>
        </w:rPr>
        <w:t xml:space="preserve">nline </w:t>
      </w:r>
      <w:r w:rsidRPr="00CE74C1">
        <w:rPr>
          <w:rFonts w:cs="Arial"/>
          <w:snapToGrid w:val="0"/>
          <w:sz w:val="21"/>
          <w:szCs w:val="21"/>
        </w:rPr>
        <w:t xml:space="preserve">Training and Assessment, the Training and Assessment Strategy </w:t>
      </w:r>
      <w:r w:rsidR="00195513" w:rsidRPr="00CE74C1">
        <w:rPr>
          <w:rFonts w:cs="Arial"/>
          <w:snapToGrid w:val="0"/>
          <w:sz w:val="21"/>
          <w:szCs w:val="21"/>
        </w:rPr>
        <w:t xml:space="preserve">must reflect the unique requirements of </w:t>
      </w:r>
      <w:r w:rsidRPr="00CE74C1">
        <w:rPr>
          <w:rFonts w:cs="Arial"/>
          <w:snapToGrid w:val="0"/>
          <w:sz w:val="21"/>
          <w:szCs w:val="21"/>
        </w:rPr>
        <w:t xml:space="preserve">that </w:t>
      </w:r>
      <w:r w:rsidR="00195513" w:rsidRPr="00CE74C1">
        <w:rPr>
          <w:rFonts w:cs="Arial"/>
          <w:snapToGrid w:val="0"/>
          <w:sz w:val="21"/>
          <w:szCs w:val="21"/>
        </w:rPr>
        <w:t xml:space="preserve">delivery </w:t>
      </w:r>
      <w:r w:rsidRPr="00CE74C1">
        <w:rPr>
          <w:rFonts w:cs="Arial"/>
          <w:snapToGrid w:val="0"/>
          <w:sz w:val="21"/>
          <w:szCs w:val="21"/>
        </w:rPr>
        <w:t>mode</w:t>
      </w:r>
      <w:r w:rsidR="00195513" w:rsidRPr="00CE74C1">
        <w:rPr>
          <w:rFonts w:cs="Arial"/>
          <w:snapToGrid w:val="0"/>
          <w:sz w:val="21"/>
          <w:szCs w:val="21"/>
        </w:rPr>
        <w:t xml:space="preserve">, and </w:t>
      </w:r>
      <w:r w:rsidR="0028528A" w:rsidRPr="00CE74C1">
        <w:rPr>
          <w:rFonts w:cs="Arial"/>
          <w:snapToGrid w:val="0"/>
          <w:sz w:val="21"/>
          <w:szCs w:val="21"/>
        </w:rPr>
        <w:t>must include:</w:t>
      </w:r>
    </w:p>
    <w:p w14:paraId="5EB601AC" w14:textId="77777777" w:rsidR="00615A2E" w:rsidRPr="00CE74C1" w:rsidRDefault="0028528A" w:rsidP="00143F50">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 xml:space="preserve">the methodology for engagement between learners, teachers and support </w:t>
      </w:r>
      <w:proofErr w:type="gramStart"/>
      <w:r w:rsidRPr="00CE74C1">
        <w:rPr>
          <w:rFonts w:cs="Arial"/>
          <w:sz w:val="21"/>
          <w:szCs w:val="21"/>
        </w:rPr>
        <w:t>staff;</w:t>
      </w:r>
      <w:proofErr w:type="gramEnd"/>
      <w:r w:rsidRPr="00CE74C1">
        <w:rPr>
          <w:rFonts w:cs="Arial"/>
          <w:sz w:val="21"/>
          <w:szCs w:val="21"/>
        </w:rPr>
        <w:t xml:space="preserve"> </w:t>
      </w:r>
    </w:p>
    <w:p w14:paraId="076B1B13" w14:textId="77777777" w:rsidR="00615A2E" w:rsidRPr="00CE74C1" w:rsidRDefault="0028528A" w:rsidP="00143F50">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learner progress monitoring arrangements and evidence-informed feedback models designed to strengthen learning outcomes; and</w:t>
      </w:r>
    </w:p>
    <w:p w14:paraId="32FA577C" w14:textId="2412DC81" w:rsidR="00615A2E" w:rsidRPr="00CE74C1" w:rsidRDefault="0028528A" w:rsidP="00143F50">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143F50">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466C2BE6" w:rsidR="00AD1F97" w:rsidRDefault="00AD1F97" w:rsidP="00143F50">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0D4D71">
        <w:rPr>
          <w:rFonts w:cs="Arial"/>
          <w:iCs/>
          <w:sz w:val="21"/>
          <w:szCs w:val="21"/>
        </w:rPr>
        <w:t>s</w:t>
      </w:r>
      <w:r w:rsidR="005E333E" w:rsidRPr="009B2120">
        <w:rPr>
          <w:rFonts w:cs="Arial"/>
          <w:sz w:val="21"/>
          <w:szCs w:val="21"/>
        </w:rPr>
        <w:t>tudent</w:t>
      </w:r>
      <w:r w:rsidRPr="009B2120">
        <w:rPr>
          <w:rFonts w:cs="Arial"/>
          <w:sz w:val="21"/>
          <w:szCs w:val="21"/>
        </w:rPr>
        <w:t xml:space="preserve">. </w:t>
      </w:r>
    </w:p>
    <w:p w14:paraId="3B139A7B" w14:textId="7479C2C1" w:rsidR="00230B6A" w:rsidRPr="009B2120" w:rsidRDefault="00230B6A" w:rsidP="00230B6A">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 for a non-Apprentice/Trainee Skills First</w:t>
      </w:r>
      <w:r w:rsidRPr="009B2120">
        <w:rPr>
          <w:rFonts w:cs="Arial"/>
          <w:i/>
          <w:iCs/>
          <w:sz w:val="21"/>
          <w:szCs w:val="21"/>
        </w:rPr>
        <w:t xml:space="preserve"> </w:t>
      </w:r>
      <w:r w:rsidRPr="00BC3F5D">
        <w:rPr>
          <w:rFonts w:cs="Arial"/>
          <w:sz w:val="21"/>
          <w:szCs w:val="21"/>
        </w:rPr>
        <w:t>S</w:t>
      </w:r>
      <w:r w:rsidRPr="009B2120">
        <w:rPr>
          <w:rFonts w:cs="Arial"/>
          <w:sz w:val="21"/>
          <w:szCs w:val="21"/>
        </w:rPr>
        <w:t>tudent must:</w:t>
      </w:r>
    </w:p>
    <w:p w14:paraId="7A1A21DE" w14:textId="4557C3F8" w:rsidR="00230B6A" w:rsidRPr="009B2120" w:rsidRDefault="00230B6A" w:rsidP="00143F50">
      <w:pPr>
        <w:numPr>
          <w:ilvl w:val="2"/>
          <w:numId w:val="86"/>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 xml:space="preserve">be consistent with the programs or subjects to be attained and must be customised (as required) for the needs of an individual; and </w:t>
      </w:r>
    </w:p>
    <w:p w14:paraId="579242E6" w14:textId="57C8C677" w:rsidR="00230B6A" w:rsidRPr="009B2120" w:rsidRDefault="00230B6A" w:rsidP="00143F50">
      <w:pPr>
        <w:numPr>
          <w:ilvl w:val="2"/>
          <w:numId w:val="8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align with the relevant </w:t>
      </w:r>
      <w:r>
        <w:rPr>
          <w:rFonts w:cs="Arial"/>
          <w:sz w:val="21"/>
          <w:szCs w:val="21"/>
        </w:rPr>
        <w:t>Training and Assessment Strategy</w:t>
      </w:r>
      <w:r w:rsidRPr="009B2120">
        <w:rPr>
          <w:rFonts w:cs="Arial"/>
          <w:sz w:val="21"/>
          <w:szCs w:val="21"/>
        </w:rPr>
        <w:t xml:space="preserve">, or document and justify any variation from the </w:t>
      </w:r>
      <w:r>
        <w:rPr>
          <w:rFonts w:cs="Arial"/>
          <w:sz w:val="21"/>
          <w:szCs w:val="21"/>
        </w:rPr>
        <w:t>Training and Assessment Strategy</w:t>
      </w:r>
      <w:r w:rsidRPr="009B2120">
        <w:rPr>
          <w:rFonts w:cs="Arial"/>
          <w:sz w:val="21"/>
          <w:szCs w:val="21"/>
        </w:rPr>
        <w:t>.</w:t>
      </w:r>
      <w:r w:rsidR="009A568D">
        <w:rPr>
          <w:rFonts w:cs="Arial"/>
          <w:sz w:val="21"/>
          <w:szCs w:val="21"/>
        </w:rPr>
        <w:t xml:space="preserve">  </w:t>
      </w:r>
    </w:p>
    <w:p w14:paraId="0AAA4DB3" w14:textId="2BC7A5FD"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have a clear and documented business process that shows how information in the Training Plan is authorised by the Training Provider and how it is made available to each non-Apprentice/Trainee </w:t>
      </w:r>
      <w:r w:rsidR="00206E04">
        <w:rPr>
          <w:rFonts w:cs="Arial"/>
          <w:sz w:val="21"/>
          <w:szCs w:val="21"/>
        </w:rPr>
        <w:t>Skills First S</w:t>
      </w:r>
      <w:r w:rsidRPr="009B2120">
        <w:rPr>
          <w:rFonts w:cs="Arial"/>
          <w:sz w:val="21"/>
          <w:szCs w:val="21"/>
        </w:rPr>
        <w:t>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25379C1A"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w:t>
      </w:r>
      <w:r w:rsidR="00206E04">
        <w:rPr>
          <w:rFonts w:cs="Arial"/>
          <w:sz w:val="21"/>
          <w:szCs w:val="21"/>
        </w:rPr>
        <w:t>Skills First S</w:t>
      </w:r>
      <w:r w:rsidRPr="009B2120">
        <w:rPr>
          <w:rFonts w:cs="Arial"/>
          <w:sz w:val="21"/>
          <w:szCs w:val="21"/>
        </w:rPr>
        <w:t>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 xml:space="preserve">Additional Training Plan endorsement for training conducted in a </w:t>
      </w:r>
      <w:proofErr w:type="gramStart"/>
      <w:r w:rsidRPr="009B2120">
        <w:rPr>
          <w:rFonts w:cs="Arial"/>
          <w:b/>
          <w:bCs/>
          <w:iCs/>
          <w:sz w:val="21"/>
          <w:szCs w:val="21"/>
        </w:rPr>
        <w:t>workplace</w:t>
      </w:r>
      <w:proofErr w:type="gramEnd"/>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w:t>
      </w:r>
      <w:r w:rsidRPr="00E80F8A">
        <w:rPr>
          <w:rFonts w:cs="Arial"/>
          <w:sz w:val="21"/>
          <w:szCs w:val="21"/>
        </w:rPr>
        <w:t>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4300A4A4" w:rsidR="00AE6748" w:rsidRPr="009B2120" w:rsidRDefault="00AE6748" w:rsidP="00143F50">
      <w:pPr>
        <w:numPr>
          <w:ilvl w:val="2"/>
          <w:numId w:val="15"/>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r w:rsidR="00230B6A">
        <w:rPr>
          <w:rFonts w:cs="Arial"/>
          <w:sz w:val="21"/>
          <w:szCs w:val="21"/>
        </w:rPr>
        <w:t>; and</w:t>
      </w:r>
    </w:p>
    <w:p w14:paraId="2B96EA9D" w14:textId="43CC41B8" w:rsidR="00AE6748" w:rsidRPr="009B2120" w:rsidRDefault="00AE6748" w:rsidP="00143F50">
      <w:pPr>
        <w:numPr>
          <w:ilvl w:val="2"/>
          <w:numId w:val="15"/>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72F74F43" w14:textId="76501396"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143F50">
      <w:pPr>
        <w:numPr>
          <w:ilvl w:val="2"/>
          <w:numId w:val="87"/>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name and contact details of the Training Provider;</w:t>
      </w:r>
    </w:p>
    <w:p w14:paraId="28E0EACB" w14:textId="5532813B"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of </w:t>
      </w:r>
      <w:r w:rsidR="00CE3C23" w:rsidRPr="009B2120">
        <w:rPr>
          <w:rFonts w:cs="Arial"/>
          <w:sz w:val="21"/>
          <w:szCs w:val="21"/>
        </w:rPr>
        <w:t>program</w:t>
      </w:r>
      <w:r w:rsidRPr="009B2120">
        <w:rPr>
          <w:rFonts w:cs="Arial"/>
          <w:sz w:val="21"/>
          <w:szCs w:val="21"/>
        </w:rPr>
        <w:t>;</w:t>
      </w:r>
    </w:p>
    <w:p w14:paraId="579C37ED" w14:textId="55578BB3"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expected duration of the </w:t>
      </w:r>
      <w:r w:rsidR="00CE3C23" w:rsidRPr="009B2120">
        <w:rPr>
          <w:rFonts w:cs="Arial"/>
          <w:sz w:val="21"/>
          <w:szCs w:val="21"/>
        </w:rPr>
        <w:t>program</w:t>
      </w:r>
      <w:r w:rsidRPr="009B2120">
        <w:rPr>
          <w:rFonts w:cs="Arial"/>
          <w:sz w:val="21"/>
          <w:szCs w:val="21"/>
        </w:rPr>
        <w:t>;</w:t>
      </w:r>
    </w:p>
    <w:p w14:paraId="1F1A5232" w14:textId="4649BD25"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program</w:t>
      </w:r>
      <w:r w:rsidRPr="009B2120">
        <w:rPr>
          <w:rFonts w:cs="Arial"/>
          <w:sz w:val="21"/>
          <w:szCs w:val="21"/>
        </w:rPr>
        <w:t>;</w:t>
      </w:r>
    </w:p>
    <w:p w14:paraId="4FD00C7F" w14:textId="4CAD3F33" w:rsidR="00AD1F97" w:rsidRPr="009B2120" w:rsidRDefault="00EA5890"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r w:rsidR="00DB5811" w:rsidRPr="009B2120">
        <w:rPr>
          <w:rFonts w:cs="Arial"/>
          <w:sz w:val="21"/>
          <w:szCs w:val="21"/>
        </w:rPr>
        <w:t>subject</w:t>
      </w:r>
      <w:r w:rsidR="00AD1F97" w:rsidRPr="009B2120">
        <w:rPr>
          <w:rFonts w:cs="Arial"/>
          <w:sz w:val="21"/>
          <w:szCs w:val="21"/>
        </w:rPr>
        <w:t>;</w:t>
      </w:r>
    </w:p>
    <w:p w14:paraId="7B7C5726" w14:textId="1DCFC1C7"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r w:rsidR="00DB5811" w:rsidRPr="009B2120">
        <w:rPr>
          <w:rFonts w:cs="Arial"/>
          <w:sz w:val="21"/>
          <w:szCs w:val="21"/>
        </w:rPr>
        <w:t>subject</w:t>
      </w:r>
      <w:r w:rsidRPr="009B2120">
        <w:rPr>
          <w:rFonts w:cs="Arial"/>
          <w:sz w:val="21"/>
          <w:szCs w:val="21"/>
        </w:rPr>
        <w:t>;</w:t>
      </w:r>
    </w:p>
    <w:p w14:paraId="6C284609" w14:textId="7B33E876"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delivery modes to be used for each </w:t>
      </w:r>
      <w:r w:rsidR="00DB5811" w:rsidRPr="009B2120">
        <w:rPr>
          <w:rFonts w:cs="Arial"/>
          <w:sz w:val="21"/>
          <w:szCs w:val="21"/>
        </w:rPr>
        <w:t>subject</w:t>
      </w:r>
      <w:r w:rsidRPr="009B2120">
        <w:rPr>
          <w:rFonts w:cs="Arial"/>
          <w:sz w:val="21"/>
          <w:szCs w:val="21"/>
        </w:rPr>
        <w:t>;</w:t>
      </w:r>
    </w:p>
    <w:p w14:paraId="6013C393" w14:textId="5A3A39B6"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method(s) of assessment for each </w:t>
      </w:r>
      <w:r w:rsidR="00DB5811" w:rsidRPr="009B2120">
        <w:rPr>
          <w:rFonts w:cs="Arial"/>
          <w:sz w:val="21"/>
          <w:szCs w:val="21"/>
        </w:rPr>
        <w:t>subject</w:t>
      </w:r>
      <w:r w:rsidRPr="009B2120">
        <w:rPr>
          <w:rFonts w:cs="Arial"/>
          <w:sz w:val="21"/>
          <w:szCs w:val="21"/>
        </w:rPr>
        <w:t>;</w:t>
      </w:r>
    </w:p>
    <w:p w14:paraId="7142C56D" w14:textId="05CF9E35"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143F50">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083A1C4" w14:textId="0F3AF9D0" w:rsidR="000D4D71"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w:t>
      </w:r>
    </w:p>
    <w:p w14:paraId="4DFF703A" w14:textId="1DF21DB1" w:rsidR="007C463B" w:rsidRPr="00DA20B9" w:rsidRDefault="0080547E" w:rsidP="00DA20B9">
      <w:pPr>
        <w:numPr>
          <w:ilvl w:val="1"/>
          <w:numId w:val="66"/>
        </w:numPr>
        <w:tabs>
          <w:tab w:val="clear" w:pos="851"/>
          <w:tab w:val="clear" w:pos="8392"/>
        </w:tabs>
        <w:spacing w:before="0" w:after="240"/>
        <w:ind w:left="709" w:hanging="709"/>
        <w:jc w:val="both"/>
        <w:rPr>
          <w:rFonts w:cs="Arial"/>
          <w:sz w:val="21"/>
          <w:szCs w:val="21"/>
        </w:rPr>
      </w:pPr>
      <w:r w:rsidRPr="00DA20B9">
        <w:rPr>
          <w:rFonts w:cs="Arial"/>
          <w:sz w:val="21"/>
          <w:szCs w:val="21"/>
        </w:rPr>
        <w:t>The Training Plan</w:t>
      </w:r>
      <w:r w:rsidR="00FC14FD" w:rsidRPr="00DA20B9">
        <w:rPr>
          <w:rFonts w:cs="Arial"/>
          <w:sz w:val="21"/>
          <w:szCs w:val="21"/>
        </w:rPr>
        <w:t xml:space="preserve"> for an Apprentice/Trainee</w:t>
      </w:r>
      <w:r w:rsidRPr="00DA20B9">
        <w:rPr>
          <w:rFonts w:cs="Arial"/>
          <w:sz w:val="21"/>
          <w:szCs w:val="21"/>
        </w:rPr>
        <w:t xml:space="preserve"> </w:t>
      </w:r>
      <w:r w:rsidR="00A4335A" w:rsidRPr="00DA20B9">
        <w:rPr>
          <w:rFonts w:cs="Arial"/>
          <w:sz w:val="21"/>
          <w:szCs w:val="21"/>
        </w:rPr>
        <w:t>must:</w:t>
      </w:r>
    </w:p>
    <w:p w14:paraId="288B66A7" w14:textId="46A10287" w:rsidR="004338A6" w:rsidRPr="00716D63" w:rsidRDefault="004338A6" w:rsidP="00C600D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align with the relevant </w:t>
      </w:r>
      <w:r w:rsidR="007A221A" w:rsidRPr="00716D63">
        <w:rPr>
          <w:rFonts w:cs="Arial"/>
          <w:sz w:val="21"/>
          <w:szCs w:val="21"/>
        </w:rPr>
        <w:t>Training and Assessment Strategy</w:t>
      </w:r>
      <w:r w:rsidRPr="00716D63">
        <w:rPr>
          <w:rFonts w:cs="Arial"/>
          <w:sz w:val="21"/>
          <w:szCs w:val="21"/>
        </w:rPr>
        <w:t xml:space="preserve">, or document and justify any variation from the </w:t>
      </w:r>
      <w:r w:rsidR="007A221A" w:rsidRPr="00716D63">
        <w:rPr>
          <w:rFonts w:cs="Arial"/>
          <w:sz w:val="21"/>
          <w:szCs w:val="21"/>
        </w:rPr>
        <w:t>Training and Assessment Strategy</w:t>
      </w:r>
      <w:r w:rsidRPr="00716D63">
        <w:rPr>
          <w:rFonts w:cs="Arial"/>
          <w:sz w:val="21"/>
          <w:szCs w:val="21"/>
        </w:rPr>
        <w:t>;</w:t>
      </w:r>
    </w:p>
    <w:p w14:paraId="28F527BA" w14:textId="29EAD5A1" w:rsidR="00A4335A" w:rsidRPr="00716D63" w:rsidRDefault="00CE74C1" w:rsidP="00C600D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be </w:t>
      </w:r>
      <w:r w:rsidR="00A4335A" w:rsidRPr="00716D63">
        <w:rPr>
          <w:rFonts w:cs="Arial"/>
          <w:sz w:val="21"/>
          <w:szCs w:val="21"/>
        </w:rPr>
        <w:t>vocationally relevant;</w:t>
      </w:r>
    </w:p>
    <w:p w14:paraId="2F33ADF5" w14:textId="66FE8C6D" w:rsidR="00A4335A" w:rsidRPr="00716D63" w:rsidRDefault="00A4335A" w:rsidP="00C600D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reflect industry requirements; and </w:t>
      </w:r>
    </w:p>
    <w:p w14:paraId="4E5E169A" w14:textId="16F44ACF" w:rsidR="00A4335A" w:rsidRPr="009B2120" w:rsidRDefault="004338A6" w:rsidP="00C600D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lastRenderedPageBreak/>
        <w:t xml:space="preserve">be </w:t>
      </w:r>
      <w:r w:rsidR="00A4335A" w:rsidRPr="00716D63">
        <w:rPr>
          <w:rFonts w:cs="Arial"/>
          <w:sz w:val="21"/>
          <w:szCs w:val="21"/>
        </w:rPr>
        <w:t>supported by appropriate work</w:t>
      </w:r>
      <w:r w:rsidR="00A4335A" w:rsidRPr="009B2120">
        <w:rPr>
          <w:rFonts w:cs="Arial"/>
          <w:sz w:val="21"/>
          <w:szCs w:val="21"/>
        </w:rPr>
        <w:t xml:space="preserve">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C600DB">
      <w:pPr>
        <w:numPr>
          <w:ilvl w:val="2"/>
          <w:numId w:val="70"/>
        </w:numPr>
        <w:tabs>
          <w:tab w:val="clear" w:pos="851"/>
          <w:tab w:val="clear" w:pos="1430"/>
          <w:tab w:val="clear" w:pos="8392"/>
        </w:tabs>
        <w:spacing w:before="0" w:after="240"/>
        <w:ind w:left="1418" w:hanging="708"/>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title and code of program;</w:t>
      </w:r>
    </w:p>
    <w:p w14:paraId="7EB6F91B"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Scheduled Hours for each subject;</w:t>
      </w:r>
    </w:p>
    <w:p w14:paraId="3E7F3733"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77777777" w:rsidR="00641C37" w:rsidRPr="009B2120" w:rsidRDefault="00641C37" w:rsidP="00C600DB">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C600DB">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C600DB">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assessment method(s) for each subject;</w:t>
      </w:r>
    </w:p>
    <w:p w14:paraId="70CEF08E" w14:textId="77777777" w:rsidR="00641C37" w:rsidRPr="009B2120" w:rsidRDefault="00641C37" w:rsidP="00C600DB">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C600DB">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00EE1E5B"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4A0F3EEF" w14:textId="77777777" w:rsidR="00823531" w:rsidRDefault="00823531">
      <w:pPr>
        <w:tabs>
          <w:tab w:val="clear" w:pos="851"/>
          <w:tab w:val="clear" w:pos="8392"/>
        </w:tabs>
        <w:spacing w:before="0"/>
        <w:rPr>
          <w:rFonts w:cs="Arial"/>
          <w:sz w:val="21"/>
          <w:szCs w:val="21"/>
        </w:rPr>
      </w:pPr>
      <w:r>
        <w:rPr>
          <w:rFonts w:cs="Arial"/>
          <w:sz w:val="21"/>
          <w:szCs w:val="21"/>
        </w:rPr>
        <w:br w:type="page"/>
      </w:r>
    </w:p>
    <w:p w14:paraId="2125B7E5" w14:textId="70EE22D0" w:rsidR="00C72DEE" w:rsidRPr="009B2120" w:rsidRDefault="00EB7CD3" w:rsidP="00823531">
      <w:pPr>
        <w:tabs>
          <w:tab w:val="clear" w:pos="851"/>
          <w:tab w:val="clear" w:pos="8392"/>
        </w:tabs>
        <w:spacing w:before="0" w:after="240"/>
        <w:ind w:firstLine="709"/>
        <w:jc w:val="both"/>
        <w:rPr>
          <w:rFonts w:cs="Arial"/>
          <w:sz w:val="21"/>
          <w:szCs w:val="21"/>
        </w:rPr>
      </w:pPr>
      <w:r w:rsidRPr="009B2120">
        <w:rPr>
          <w:rFonts w:cs="Arial"/>
          <w:sz w:val="21"/>
          <w:szCs w:val="21"/>
        </w:rPr>
        <w:lastRenderedPageBreak/>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C600D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C600D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7E13E03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7F25ED73" w14:textId="46CC7ABE" w:rsidR="006A7ECF" w:rsidRPr="009B2120" w:rsidRDefault="006A7ECF"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w:t>
      </w:r>
      <w:r w:rsidR="00CC142E" w:rsidRPr="000D4D71">
        <w:rPr>
          <w:rFonts w:cs="Arial"/>
          <w:sz w:val="21"/>
          <w:szCs w:val="21"/>
        </w:rPr>
        <w:t xml:space="preserve">provided online </w:t>
      </w:r>
      <w:r w:rsidRPr="000D4D71">
        <w:rPr>
          <w:rFonts w:cs="Arial"/>
          <w:sz w:val="21"/>
          <w:szCs w:val="21"/>
        </w:rPr>
        <w:t>comply</w:t>
      </w:r>
      <w:r w:rsidRPr="009B2120">
        <w:rPr>
          <w:rFonts w:cs="Arial"/>
          <w:sz w:val="21"/>
          <w:szCs w:val="21"/>
        </w:rPr>
        <w:t xml:space="preserve">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Training delivery where other regulatory requirements </w:t>
      </w:r>
      <w:proofErr w:type="gramStart"/>
      <w:r w:rsidRPr="009B2120">
        <w:rPr>
          <w:rFonts w:cs="Arial"/>
          <w:b/>
          <w:bCs/>
          <w:iCs/>
          <w:sz w:val="21"/>
          <w:szCs w:val="21"/>
        </w:rPr>
        <w:t>apply</w:t>
      </w:r>
      <w:proofErr w:type="gramEnd"/>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2C5B2950" w:rsidR="002E3DD9" w:rsidRPr="00477674"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p w14:paraId="404CBF33" w14:textId="7C8F5FF7" w:rsidR="00477674" w:rsidRDefault="00477674">
      <w:pPr>
        <w:tabs>
          <w:tab w:val="clear" w:pos="851"/>
          <w:tab w:val="clear" w:pos="8392"/>
        </w:tabs>
        <w:spacing w:before="0"/>
        <w:rPr>
          <w:rFonts w:cs="Arial"/>
          <w:snapToGrid w:val="0"/>
          <w:sz w:val="21"/>
          <w:szCs w:val="21"/>
        </w:rPr>
      </w:pPr>
      <w:r>
        <w:rPr>
          <w:rFonts w:cs="Arial"/>
          <w:snapToGrid w:val="0"/>
          <w:sz w:val="21"/>
          <w:szCs w:val="21"/>
        </w:rPr>
        <w:br w:type="page"/>
      </w:r>
    </w:p>
    <w:bookmarkEnd w:id="106"/>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lastRenderedPageBreak/>
        <w:t xml:space="preserve">Practical Placements </w:t>
      </w:r>
    </w:p>
    <w:p w14:paraId="422DA757" w14:textId="4BAE5014" w:rsidR="000F3E06" w:rsidRPr="00477674"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477674">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Training Provider</w:t>
      </w:r>
      <w:r w:rsidR="007F7FF8" w:rsidRPr="009B2120">
        <w:rPr>
          <w:rFonts w:cs="Arial"/>
          <w:sz w:val="21"/>
          <w:szCs w:val="21"/>
        </w:rPr>
        <w:t>;</w:t>
      </w:r>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1E4165">
      <w:pPr>
        <w:numPr>
          <w:ilvl w:val="2"/>
          <w:numId w:val="30"/>
        </w:numPr>
        <w:tabs>
          <w:tab w:val="clear" w:pos="851"/>
          <w:tab w:val="clear" w:pos="8392"/>
          <w:tab w:val="left" w:pos="1985"/>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56A81960" w:rsidR="000F3E06" w:rsidRPr="0068175B"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in order to</w:t>
      </w:r>
      <w:proofErr w:type="gramEnd"/>
      <w:r w:rsidRPr="009B2120">
        <w:rPr>
          <w:rFonts w:cs="Arial"/>
          <w:sz w:val="21"/>
          <w:szCs w:val="21"/>
        </w:rPr>
        <w:t xml:space="preserve"> meet the vocational outcomes of the </w:t>
      </w:r>
      <w:r w:rsidR="008D7E10" w:rsidRPr="009B2120">
        <w:rPr>
          <w:rFonts w:cs="Arial"/>
          <w:sz w:val="21"/>
          <w:szCs w:val="21"/>
        </w:rPr>
        <w:t>subjects</w:t>
      </w:r>
      <w:r w:rsidRPr="009B2120">
        <w:rPr>
          <w:rFonts w:cs="Arial"/>
          <w:sz w:val="21"/>
          <w:szCs w:val="21"/>
        </w:rPr>
        <w:t xml:space="preserve"> to which it pertains.</w:t>
      </w:r>
    </w:p>
    <w:p w14:paraId="09E256E3" w14:textId="76379685" w:rsidR="0068175B" w:rsidRPr="006C358E" w:rsidRDefault="0068175B" w:rsidP="00BA5493">
      <w:pPr>
        <w:numPr>
          <w:ilvl w:val="1"/>
          <w:numId w:val="30"/>
        </w:numPr>
        <w:tabs>
          <w:tab w:val="clear" w:pos="8392"/>
        </w:tabs>
        <w:spacing w:before="0" w:after="240"/>
        <w:ind w:left="709" w:hanging="709"/>
        <w:jc w:val="both"/>
        <w:rPr>
          <w:rFonts w:cs="Arial"/>
          <w:sz w:val="21"/>
          <w:szCs w:val="21"/>
        </w:rPr>
      </w:pPr>
      <w:r w:rsidRPr="006C358E">
        <w:rPr>
          <w:rFonts w:cs="Arial"/>
          <w:color w:val="1F497D"/>
          <w:sz w:val="21"/>
          <w:szCs w:val="21"/>
        </w:rPr>
        <w:t xml:space="preserve">If </w:t>
      </w:r>
      <w:r w:rsidRPr="006C358E">
        <w:rPr>
          <w:rFonts w:cs="Arial"/>
          <w:sz w:val="21"/>
          <w:szCs w:val="21"/>
        </w:rPr>
        <w:t>the Practical Placement is to take place interstate, the Practical Placement agreement must:</w:t>
      </w:r>
    </w:p>
    <w:p w14:paraId="4D967057" w14:textId="68B574B1" w:rsidR="0068175B" w:rsidRPr="006C358E" w:rsidRDefault="0068175B" w:rsidP="0068175B">
      <w:pPr>
        <w:numPr>
          <w:ilvl w:val="2"/>
          <w:numId w:val="30"/>
        </w:numPr>
        <w:tabs>
          <w:tab w:val="clear" w:pos="8392"/>
        </w:tabs>
        <w:spacing w:before="0" w:after="240"/>
        <w:jc w:val="both"/>
        <w:rPr>
          <w:rFonts w:cs="Arial"/>
          <w:sz w:val="21"/>
          <w:szCs w:val="21"/>
        </w:rPr>
      </w:pPr>
      <w:r w:rsidRPr="006C358E">
        <w:rPr>
          <w:rFonts w:cs="Arial"/>
          <w:sz w:val="21"/>
          <w:szCs w:val="21"/>
        </w:rPr>
        <w:t>show that the duration of the Practical Placement is no more than six months; and</w:t>
      </w:r>
    </w:p>
    <w:p w14:paraId="144AA27D" w14:textId="1E200EDB" w:rsidR="0068175B" w:rsidRPr="006C358E" w:rsidRDefault="0068175B" w:rsidP="0068175B">
      <w:pPr>
        <w:numPr>
          <w:ilvl w:val="2"/>
          <w:numId w:val="30"/>
        </w:numPr>
        <w:tabs>
          <w:tab w:val="clear" w:pos="8392"/>
        </w:tabs>
        <w:spacing w:before="0" w:after="240"/>
        <w:jc w:val="both"/>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6C6B5C43" w:rsidR="00A74A6B" w:rsidRPr="00617AF9" w:rsidRDefault="000F3E06" w:rsidP="00BA5493">
      <w:pPr>
        <w:numPr>
          <w:ilvl w:val="1"/>
          <w:numId w:val="30"/>
        </w:numPr>
        <w:tabs>
          <w:tab w:val="clear" w:pos="8392"/>
        </w:tabs>
        <w:spacing w:before="0" w:after="240"/>
        <w:ind w:left="709" w:hanging="709"/>
        <w:jc w:val="both"/>
        <w:rPr>
          <w:rFonts w:cs="Arial"/>
          <w:sz w:val="21"/>
          <w:szCs w:val="21"/>
        </w:rPr>
        <w:sectPr w:rsidR="00A74A6B" w:rsidRPr="00617AF9"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bookmarkStart w:id="108" w:name="_Hlk119572340"/>
      <w:r w:rsidRPr="00112B47">
        <w:rPr>
          <w:rFonts w:cs="Arial"/>
          <w:sz w:val="21"/>
          <w:szCs w:val="21"/>
        </w:rPr>
        <w:t xml:space="preserve">The Training Provider must refer to the </w:t>
      </w:r>
      <w:r w:rsidR="00617AF9" w:rsidRPr="00112B47">
        <w:rPr>
          <w:rFonts w:cs="Arial"/>
          <w:sz w:val="21"/>
          <w:szCs w:val="21"/>
        </w:rPr>
        <w:t xml:space="preserve">‘Guidelines issued by the Department of Education and Training Victoria for Registered Training Organisations and Employers in relation to Post-Secondary Students undertaking Practical Placements (Updated </w:t>
      </w:r>
      <w:hyperlink r:id="rId41" w:history="1">
        <w:r w:rsidR="00617AF9" w:rsidRPr="006C358E">
          <w:rPr>
            <w:rStyle w:val="Hyperlink"/>
            <w:rFonts w:cs="Arial"/>
            <w:sz w:val="21"/>
            <w:szCs w:val="21"/>
          </w:rPr>
          <w:t>Practical Placement Guidelines</w:t>
        </w:r>
      </w:hyperlink>
      <w:r w:rsidR="00617AF9" w:rsidRPr="00112B47">
        <w:rPr>
          <w:rFonts w:cs="Arial"/>
          <w:sz w:val="21"/>
          <w:szCs w:val="21"/>
        </w:rPr>
        <w:t xml:space="preserve">) as at </w:t>
      </w:r>
      <w:r w:rsidR="00617AF9" w:rsidRPr="006C358E">
        <w:rPr>
          <w:rFonts w:cs="Arial"/>
          <w:sz w:val="21"/>
          <w:szCs w:val="21"/>
        </w:rPr>
        <w:t>7 October 2022</w:t>
      </w:r>
      <w:r w:rsidR="00AA7727" w:rsidRPr="006C358E">
        <w:rPr>
          <w:rFonts w:cs="Arial"/>
          <w:sz w:val="21"/>
          <w:szCs w:val="21"/>
        </w:rPr>
        <w:t>’</w:t>
      </w:r>
      <w:r w:rsidR="0071434D" w:rsidRPr="006C358E">
        <w:rPr>
          <w:rFonts w:cs="Arial"/>
          <w:sz w:val="21"/>
          <w:szCs w:val="21"/>
        </w:rPr>
        <w:t>,</w:t>
      </w:r>
      <w:r w:rsidRPr="00112B47">
        <w:rPr>
          <w:rFonts w:cs="Arial"/>
          <w:sz w:val="21"/>
          <w:szCs w:val="21"/>
        </w:rPr>
        <w:t xml:space="preserve"> in particular for information about insurance coverage for </w:t>
      </w:r>
      <w:r w:rsidR="005E333E" w:rsidRPr="00112B47">
        <w:rPr>
          <w:rFonts w:cs="Arial"/>
          <w:sz w:val="21"/>
          <w:szCs w:val="21"/>
        </w:rPr>
        <w:t xml:space="preserve">a </w:t>
      </w:r>
      <w:r w:rsidR="005E333E" w:rsidRPr="00112B47">
        <w:rPr>
          <w:rFonts w:cs="Arial"/>
          <w:iCs/>
          <w:sz w:val="21"/>
          <w:szCs w:val="21"/>
        </w:rPr>
        <w:t>Skills First</w:t>
      </w:r>
      <w:r w:rsidR="005E333E" w:rsidRPr="00112B47">
        <w:rPr>
          <w:rFonts w:cs="Arial"/>
          <w:sz w:val="21"/>
          <w:szCs w:val="21"/>
        </w:rPr>
        <w:t xml:space="preserve"> Student</w:t>
      </w:r>
      <w:r w:rsidRPr="00112B47">
        <w:rPr>
          <w:rFonts w:cs="Arial"/>
          <w:sz w:val="21"/>
          <w:szCs w:val="21"/>
        </w:rPr>
        <w:t xml:space="preserve"> undertaking a Practical Placement</w:t>
      </w:r>
      <w:bookmarkStart w:id="109" w:name="_Toc273603121"/>
      <w:bookmarkEnd w:id="107"/>
      <w:bookmarkEnd w:id="108"/>
      <w:r w:rsidR="00A74A6B" w:rsidRPr="00617AF9">
        <w:rPr>
          <w:rFonts w:cs="Arial"/>
          <w:sz w:val="21"/>
          <w:szCs w:val="21"/>
        </w:rPr>
        <w:t>.</w:t>
      </w:r>
    </w:p>
    <w:p w14:paraId="3B458D44" w14:textId="59E76C70" w:rsidR="00615A2E" w:rsidRPr="009B2120" w:rsidRDefault="0028528A" w:rsidP="00F20284">
      <w:pPr>
        <w:tabs>
          <w:tab w:val="clear" w:pos="8392"/>
        </w:tabs>
        <w:spacing w:before="0" w:after="240"/>
        <w:jc w:val="both"/>
        <w:rPr>
          <w:b/>
          <w:bCs/>
          <w:sz w:val="21"/>
          <w:szCs w:val="21"/>
        </w:rPr>
      </w:pPr>
      <w:r w:rsidRPr="009B2120">
        <w:rPr>
          <w:b/>
          <w:bCs/>
          <w:sz w:val="21"/>
          <w:szCs w:val="21"/>
        </w:rPr>
        <w:lastRenderedPageBreak/>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32114A91"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206E04">
        <w:rPr>
          <w:rFonts w:cs="Arial"/>
          <w:sz w:val="21"/>
          <w:szCs w:val="21"/>
        </w:rPr>
        <w:t>8</w:t>
      </w:r>
      <w:r w:rsidR="009A4133" w:rsidRPr="009B2120">
        <w:rPr>
          <w:rFonts w:cs="Arial"/>
          <w:sz w:val="21"/>
          <w:szCs w:val="21"/>
        </w:rPr>
        <w:t xml:space="preserve">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Date</w:t>
            </w:r>
            <w:r w:rsidRPr="009B2120">
              <w:rPr>
                <w:rFonts w:cs="Arial"/>
                <w:sz w:val="21"/>
                <w:szCs w:val="21"/>
              </w:rPr>
              <w:t>;</w:t>
            </w:r>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61257FE6"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206E04">
              <w:rPr>
                <w:rFonts w:cs="Arial"/>
                <w:sz w:val="21"/>
                <w:szCs w:val="21"/>
              </w:rPr>
              <w:t>8</w:t>
            </w:r>
            <w:r w:rsidRPr="009B2120">
              <w:rPr>
                <w:rFonts w:cs="Arial"/>
                <w:sz w:val="21"/>
                <w:szCs w:val="21"/>
              </w:rPr>
              <w:t xml:space="preserve"> of this Schedule 1. </w:t>
            </w:r>
          </w:p>
        </w:tc>
      </w:tr>
    </w:tbl>
    <w:p w14:paraId="4B0B309C" w14:textId="0C349118" w:rsidR="00A14A69" w:rsidRPr="00AF3687" w:rsidRDefault="00B3478E" w:rsidP="00BA5493">
      <w:pPr>
        <w:pStyle w:val="ListParagraph"/>
        <w:numPr>
          <w:ilvl w:val="1"/>
          <w:numId w:val="77"/>
        </w:numPr>
        <w:tabs>
          <w:tab w:val="clear" w:pos="8392"/>
        </w:tabs>
        <w:spacing w:before="240" w:after="240"/>
        <w:ind w:left="709" w:hanging="709"/>
        <w:jc w:val="both"/>
        <w:rPr>
          <w:rFonts w:cs="Arial"/>
          <w:sz w:val="21"/>
          <w:szCs w:val="21"/>
        </w:rPr>
      </w:pPr>
      <w:bookmarkStart w:id="110"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57AEEAA8" w14:textId="72F4701B" w:rsidR="00AF3687" w:rsidRDefault="00AF3687">
      <w:pPr>
        <w:tabs>
          <w:tab w:val="clear" w:pos="851"/>
          <w:tab w:val="clear" w:pos="8392"/>
        </w:tabs>
        <w:spacing w:before="0"/>
        <w:rPr>
          <w:rFonts w:cs="Arial"/>
          <w:sz w:val="21"/>
          <w:szCs w:val="21"/>
        </w:rPr>
      </w:pPr>
      <w:r>
        <w:rPr>
          <w:rFonts w:cs="Arial"/>
          <w:sz w:val="21"/>
          <w:szCs w:val="21"/>
        </w:rPr>
        <w:br w:type="page"/>
      </w:r>
    </w:p>
    <w:p w14:paraId="7F65F4AB" w14:textId="5DA982C9"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lastRenderedPageBreak/>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11"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processes</w:t>
            </w:r>
            <w:r w:rsidR="00DF5295" w:rsidRPr="009B2120">
              <w:rPr>
                <w:sz w:val="21"/>
                <w:szCs w:val="21"/>
              </w:rPr>
              <w:t>;</w:t>
            </w:r>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78D3AFA5" w:rsidR="00C364FA" w:rsidRPr="003418FC"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4F0D72" w:rsidRPr="003418FC">
              <w:rPr>
                <w:sz w:val="21"/>
                <w:szCs w:val="21"/>
              </w:rPr>
              <w:t xml:space="preserve">the Department 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5BB883FE" w14:textId="0A3D74B5" w:rsidR="003B4E1C" w:rsidRPr="009B2120" w:rsidRDefault="003B4E1C" w:rsidP="00A8180D">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roll</w:t>
            </w:r>
            <w:r w:rsidR="008154D5" w:rsidRPr="003418FC">
              <w:rPr>
                <w:rFonts w:cs="Arial"/>
                <w:sz w:val="21"/>
                <w:szCs w:val="21"/>
                <w:lang w:eastAsia="en-AU"/>
              </w:rPr>
              <w:t xml:space="preserve"> for a subject delivered in that class </w:t>
            </w:r>
            <w:r w:rsidR="007A5DA2" w:rsidRPr="003418FC">
              <w:rPr>
                <w:rFonts w:cs="Arial"/>
                <w:sz w:val="21"/>
                <w:szCs w:val="21"/>
                <w:lang w:eastAsia="en-AU"/>
              </w:rPr>
              <w:t>is not sufficient Evidence of Participation, unless the Training Provider provide</w:t>
            </w:r>
            <w:r w:rsidR="009B7734" w:rsidRPr="003418FC">
              <w:rPr>
                <w:rFonts w:cs="Arial"/>
                <w:sz w:val="21"/>
                <w:szCs w:val="21"/>
                <w:lang w:eastAsia="en-AU"/>
              </w:rPr>
              <w:t>s</w:t>
            </w:r>
            <w:r w:rsidR="007A5DA2" w:rsidRPr="003418FC">
              <w:rPr>
                <w:rFonts w:cs="Arial"/>
                <w:sz w:val="21"/>
                <w:szCs w:val="21"/>
                <w:lang w:eastAsia="en-AU"/>
              </w:rPr>
              <w:t xml:space="preserv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lastRenderedPageBreak/>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0D5FF44C"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pPr>
        <w:tabs>
          <w:tab w:val="clear" w:pos="851"/>
          <w:tab w:val="clear" w:pos="8392"/>
        </w:tabs>
        <w:spacing w:before="0"/>
        <w:rPr>
          <w:rFonts w:eastAsia="Arial" w:cs="Arial"/>
          <w:b/>
          <w:bCs/>
          <w:sz w:val="21"/>
          <w:szCs w:val="21"/>
        </w:rPr>
      </w:pPr>
      <w:bookmarkStart w:id="112" w:name="_Hlk43280020"/>
      <w:bookmarkEnd w:id="111"/>
    </w:p>
    <w:p w14:paraId="7CED17AB" w14:textId="7CA9E7E7" w:rsidR="00C364FA" w:rsidRPr="009B2120" w:rsidRDefault="00C364FA" w:rsidP="009520EE">
      <w:pPr>
        <w:keepNext/>
        <w:tabs>
          <w:tab w:val="clear" w:pos="851"/>
          <w:tab w:val="clear" w:pos="8392"/>
        </w:tabs>
        <w:spacing w:before="240" w:after="240"/>
        <w:ind w:left="709"/>
        <w:jc w:val="both"/>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0"/>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may use judgement when a single item Evidence of Participation is provided to verify participation in more than one subject</w:t>
      </w:r>
      <w:r w:rsidR="00C364FA" w:rsidRPr="009B2120">
        <w:rPr>
          <w:rFonts w:cs="Arial"/>
          <w:snapToGrid w:val="0"/>
          <w:sz w:val="21"/>
          <w:szCs w:val="21"/>
        </w:rPr>
        <w:t>;</w:t>
      </w:r>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3"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3"/>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12"/>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proofErr w:type="gramStart"/>
      <w:r w:rsidRPr="009B2120">
        <w:rPr>
          <w:b/>
          <w:bCs/>
          <w:iCs/>
          <w:sz w:val="21"/>
          <w:szCs w:val="21"/>
        </w:rPr>
        <w:t>accurate</w:t>
      </w:r>
      <w:proofErr w:type="gramEnd"/>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lastRenderedPageBreak/>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Data submitted to SVTS must be certified and </w:t>
      </w:r>
      <w:proofErr w:type="gramStart"/>
      <w:r w:rsidRPr="009B2120">
        <w:rPr>
          <w:rFonts w:cs="Arial"/>
          <w:b/>
          <w:bCs/>
          <w:sz w:val="21"/>
          <w:szCs w:val="21"/>
        </w:rPr>
        <w:t>approved</w:t>
      </w:r>
      <w:proofErr w:type="gramEnd"/>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4"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4"/>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26F7FBC0" w14:textId="6DC83AEE"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lastRenderedPageBreak/>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5ED38F46" w:rsidR="00FE1075" w:rsidRPr="00CC21E6" w:rsidRDefault="000E66B5" w:rsidP="00BA5493">
      <w:pPr>
        <w:numPr>
          <w:ilvl w:val="2"/>
          <w:numId w:val="44"/>
        </w:numPr>
        <w:tabs>
          <w:tab w:val="clear" w:pos="851"/>
          <w:tab w:val="clear" w:pos="8392"/>
        </w:tabs>
        <w:spacing w:before="0" w:after="240"/>
        <w:jc w:val="both"/>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w:t>
      </w:r>
      <w:proofErr w:type="spellStart"/>
      <w:r w:rsidR="00BB4CA1" w:rsidRPr="00CC21E6">
        <w:rPr>
          <w:rFonts w:cs="Arial"/>
          <w:snapToGrid w:val="0"/>
          <w:sz w:val="21"/>
          <w:szCs w:val="21"/>
        </w:rPr>
        <w:t>i</w:t>
      </w:r>
      <w:proofErr w:type="spellEnd"/>
      <w:r w:rsidR="00BB4CA1" w:rsidRPr="00CC21E6">
        <w:rPr>
          <w:rFonts w:cs="Arial"/>
          <w:snapToGrid w:val="0"/>
          <w:sz w:val="21"/>
          <w:szCs w:val="21"/>
        </w:rPr>
        <w:t>)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5"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04B50FE7" w:rsidR="002845C0" w:rsidRDefault="002845C0" w:rsidP="00A334B8">
      <w:pPr>
        <w:tabs>
          <w:tab w:val="clear" w:pos="851"/>
          <w:tab w:val="clear" w:pos="8392"/>
        </w:tabs>
        <w:spacing w:before="0" w:after="240"/>
        <w:ind w:left="1430"/>
        <w:jc w:val="both"/>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6"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6"/>
    </w:p>
    <w:p w14:paraId="312FC7EB" w14:textId="6EFFD292" w:rsidR="00AB2C6A" w:rsidRDefault="00AB2C6A">
      <w:pPr>
        <w:tabs>
          <w:tab w:val="clear" w:pos="851"/>
          <w:tab w:val="clear" w:pos="8392"/>
        </w:tabs>
        <w:spacing w:before="0"/>
        <w:rPr>
          <w:rFonts w:cs="Arial"/>
          <w:sz w:val="21"/>
          <w:szCs w:val="21"/>
        </w:rPr>
      </w:pPr>
      <w:r>
        <w:rPr>
          <w:rFonts w:cs="Arial"/>
          <w:sz w:val="21"/>
          <w:szCs w:val="21"/>
        </w:rPr>
        <w:br w:type="page"/>
      </w:r>
    </w:p>
    <w:bookmarkEnd w:id="115"/>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143A8873"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Waiver Contribution payable will be calculated by multiplying:</w:t>
      </w:r>
    </w:p>
    <w:p w14:paraId="380FB5AD" w14:textId="2694E18E" w:rsidR="00BB19B9" w:rsidRPr="009B2120" w:rsidRDefault="00BB19B9"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w:t>
      </w:r>
      <w:r w:rsidR="00373C9B" w:rsidRPr="009B2120">
        <w:rPr>
          <w:rFonts w:cs="Arial"/>
          <w:snapToGrid w:val="0"/>
          <w:sz w:val="21"/>
          <w:szCs w:val="21"/>
        </w:rPr>
        <w:t xml:space="preserve">for which </w:t>
      </w:r>
      <w:r w:rsidRPr="009B2120">
        <w:rPr>
          <w:rFonts w:cs="Arial"/>
          <w:snapToGrid w:val="0"/>
          <w:sz w:val="21"/>
          <w:szCs w:val="21"/>
        </w:rPr>
        <w:t>the Training Provider is entitled to be paid Contact Hour Funds</w:t>
      </w:r>
      <w:r w:rsidR="00512A82" w:rsidRPr="009B2120">
        <w:rPr>
          <w:rFonts w:cs="Arial"/>
          <w:snapToGrid w:val="0"/>
          <w:sz w:val="21"/>
          <w:szCs w:val="21"/>
        </w:rPr>
        <w:t xml:space="preserve"> for the </w:t>
      </w:r>
      <w:r w:rsidR="00512A82" w:rsidRPr="009B2120">
        <w:rPr>
          <w:rFonts w:cs="Arial"/>
          <w:iCs/>
          <w:snapToGrid w:val="0"/>
          <w:sz w:val="21"/>
          <w:szCs w:val="21"/>
        </w:rPr>
        <w:t>Skills First</w:t>
      </w:r>
      <w:r w:rsidR="00512A82" w:rsidRPr="009B2120">
        <w:rPr>
          <w:rFonts w:cs="Arial"/>
          <w:snapToGrid w:val="0"/>
          <w:sz w:val="21"/>
          <w:szCs w:val="21"/>
        </w:rPr>
        <w:t xml:space="preserve"> Student</w:t>
      </w:r>
      <w:r w:rsidRPr="009B2120">
        <w:rPr>
          <w:rFonts w:cs="Arial"/>
          <w:snapToGrid w:val="0"/>
          <w:sz w:val="21"/>
          <w:szCs w:val="21"/>
        </w:rPr>
        <w:t>; and</w:t>
      </w:r>
    </w:p>
    <w:p w14:paraId="7532ECB6" w14:textId="63D34F71" w:rsidR="00895BD5" w:rsidRDefault="00895BD5" w:rsidP="00BA5493">
      <w:pPr>
        <w:pStyle w:val="ListParagraph"/>
        <w:numPr>
          <w:ilvl w:val="0"/>
          <w:numId w:val="76"/>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the applicable ‘</w:t>
      </w:r>
      <w:bookmarkStart w:id="117" w:name="_Hlk69735643"/>
      <w:r w:rsidR="00A334B8" w:rsidRPr="009B2120">
        <w:rPr>
          <w:rFonts w:cs="Arial"/>
          <w:snapToGrid w:val="0"/>
          <w:sz w:val="21"/>
          <w:szCs w:val="21"/>
        </w:rPr>
        <w:t>Fee Waiver Contribution per Hour</w:t>
      </w:r>
      <w:bookmarkEnd w:id="117"/>
      <w:r w:rsidRPr="009B2120">
        <w:rPr>
          <w:rFonts w:cs="Arial"/>
          <w:snapToGrid w:val="0"/>
          <w:sz w:val="21"/>
          <w:szCs w:val="21"/>
        </w:rPr>
        <w:t xml:space="preserve">’ (fixed value) for the </w:t>
      </w:r>
      <w:r w:rsidR="00512A82" w:rsidRPr="009B2120">
        <w:rPr>
          <w:rFonts w:cs="Arial"/>
          <w:snapToGrid w:val="0"/>
          <w:sz w:val="21"/>
          <w:szCs w:val="21"/>
        </w:rPr>
        <w:t xml:space="preserve">program </w:t>
      </w:r>
      <w:r w:rsidRPr="009B2120">
        <w:rPr>
          <w:rFonts w:cs="Arial"/>
          <w:snapToGrid w:val="0"/>
          <w:sz w:val="21"/>
          <w:szCs w:val="21"/>
        </w:rPr>
        <w:t xml:space="preserve">(as identified on the </w:t>
      </w:r>
      <w:r w:rsidR="00BB19B9" w:rsidRPr="009B2120">
        <w:rPr>
          <w:rFonts w:cs="Arial"/>
          <w:snapToGrid w:val="0"/>
          <w:sz w:val="21"/>
          <w:szCs w:val="21"/>
        </w:rPr>
        <w:t xml:space="preserve">Funded </w:t>
      </w:r>
      <w:r w:rsidR="009D3D6D" w:rsidRPr="009B2120">
        <w:rPr>
          <w:rFonts w:cs="Arial"/>
          <w:snapToGrid w:val="0"/>
          <w:sz w:val="21"/>
          <w:szCs w:val="21"/>
        </w:rPr>
        <w:t xml:space="preserve">Programs </w:t>
      </w:r>
      <w:r w:rsidRPr="009B2120">
        <w:rPr>
          <w:rFonts w:cs="Arial"/>
          <w:snapToGrid w:val="0"/>
          <w:sz w:val="21"/>
          <w:szCs w:val="21"/>
        </w:rPr>
        <w:t>Report)</w:t>
      </w:r>
      <w:r w:rsidR="00BB19B9" w:rsidRPr="009B2120">
        <w:rPr>
          <w:rFonts w:cs="Arial"/>
          <w:snapToGrid w:val="0"/>
          <w:sz w:val="21"/>
          <w:szCs w:val="21"/>
        </w:rPr>
        <w: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C650F0">
        <w:rPr>
          <w:rFonts w:cs="Arial"/>
          <w:b/>
          <w:bCs/>
          <w:iCs/>
          <w:sz w:val="21"/>
          <w:szCs w:val="21"/>
        </w:rPr>
        <w:lastRenderedPageBreak/>
        <w:t>Payment</w:t>
      </w:r>
      <w:r w:rsidR="00BB19B9" w:rsidRPr="00C650F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Pr="009B2120">
        <w:rPr>
          <w:rFonts w:cs="Arial"/>
          <w:snapToGrid w:val="0"/>
          <w:sz w:val="21"/>
          <w:szCs w:val="21"/>
        </w:rPr>
        <w:t>;</w:t>
      </w:r>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23AC716F"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 xml:space="preserve">29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Contract;</w:t>
      </w:r>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38BBAD29"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8" w:name="_Hlk77841715"/>
      <w:r w:rsidRPr="009B2120">
        <w:rPr>
          <w:rFonts w:cs="Arial"/>
          <w:snapToGrid w:val="0"/>
          <w:sz w:val="21"/>
          <w:szCs w:val="21"/>
        </w:rPr>
        <w:lastRenderedPageBreak/>
        <w:t xml:space="preserve">The Department may recover any Funds paid for any relevant subject where no valid final ‘Outcome identifier – National’ is reported </w:t>
      </w:r>
      <w:bookmarkStart w:id="119" w:name="_Hlk69731405"/>
      <w:r w:rsidR="00A334B8" w:rsidRPr="009B2120">
        <w:rPr>
          <w:rFonts w:cs="Arial"/>
          <w:snapToGrid w:val="0"/>
          <w:sz w:val="21"/>
          <w:szCs w:val="21"/>
        </w:rPr>
        <w:t>after the Activity End Date, by the earlier of</w:t>
      </w:r>
      <w:bookmarkEnd w:id="119"/>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BB18E55" w:rsidR="00905B28" w:rsidRPr="003418FC"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891E65" w:rsidRPr="003418FC">
        <w:rPr>
          <w:rFonts w:cs="Arial"/>
          <w:sz w:val="21"/>
          <w:szCs w:val="21"/>
        </w:rPr>
        <w:t xml:space="preserve">final data submission date for </w:t>
      </w:r>
      <w:r w:rsidRPr="003418FC">
        <w:rPr>
          <w:rFonts w:cs="Arial"/>
          <w:snapToGrid w:val="0"/>
          <w:sz w:val="21"/>
          <w:szCs w:val="21"/>
        </w:rPr>
        <w:t>the data collection year</w:t>
      </w:r>
      <w:r w:rsidR="006D34CE" w:rsidRPr="003418FC">
        <w:rPr>
          <w:rFonts w:cs="Arial"/>
          <w:snapToGrid w:val="0"/>
          <w:sz w:val="21"/>
          <w:szCs w:val="21"/>
        </w:rPr>
        <w:t>.</w:t>
      </w:r>
    </w:p>
    <w:bookmarkEnd w:id="118"/>
    <w:p w14:paraId="60148C5A" w14:textId="66BCEC93"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3418FC">
        <w:rPr>
          <w:rFonts w:cs="Arial"/>
          <w:snapToGrid w:val="0"/>
          <w:sz w:val="21"/>
          <w:szCs w:val="21"/>
        </w:rPr>
        <w:t>Where Funds are recovered under Clause 11.1</w:t>
      </w:r>
      <w:r w:rsidR="003B3915" w:rsidRPr="003418FC">
        <w:rPr>
          <w:rFonts w:cs="Arial"/>
          <w:snapToGrid w:val="0"/>
          <w:sz w:val="21"/>
          <w:szCs w:val="21"/>
        </w:rPr>
        <w:t>5</w:t>
      </w:r>
      <w:r w:rsidRPr="003418FC">
        <w:rPr>
          <w:rFonts w:cs="Arial"/>
          <w:snapToGrid w:val="0"/>
          <w:sz w:val="21"/>
          <w:szCs w:val="21"/>
        </w:rPr>
        <w:t xml:space="preserve"> of this Schedule 1, if a valid final ‘Outcome </w:t>
      </w:r>
      <w:r w:rsidR="00220F82" w:rsidRPr="003418FC">
        <w:rPr>
          <w:rFonts w:cs="Arial"/>
          <w:snapToGrid w:val="0"/>
          <w:sz w:val="21"/>
          <w:szCs w:val="21"/>
        </w:rPr>
        <w:t>i</w:t>
      </w:r>
      <w:r w:rsidRPr="003418FC">
        <w:rPr>
          <w:rFonts w:cs="Arial"/>
          <w:snapToGrid w:val="0"/>
          <w:sz w:val="21"/>
          <w:szCs w:val="21"/>
        </w:rPr>
        <w:t xml:space="preserve">dentifier – National’ is subsequently reported for that subject by the </w:t>
      </w:r>
      <w:r w:rsidR="00891E65" w:rsidRPr="003418FC">
        <w:rPr>
          <w:rFonts w:cs="Arial"/>
          <w:sz w:val="21"/>
          <w:szCs w:val="21"/>
        </w:rPr>
        <w:t>final data submission date for</w:t>
      </w:r>
      <w:r w:rsidR="00891E65" w:rsidRPr="003418FC">
        <w:rPr>
          <w:rFonts w:cs="Arial"/>
          <w:color w:val="FF0000"/>
          <w:sz w:val="21"/>
          <w:szCs w:val="21"/>
        </w:rPr>
        <w:t xml:space="preserve"> </w:t>
      </w:r>
      <w:r w:rsidRPr="003418FC">
        <w:rPr>
          <w:rFonts w:cs="Arial"/>
          <w:snapToGrid w:val="0"/>
          <w:sz w:val="21"/>
          <w:szCs w:val="21"/>
        </w:rPr>
        <w:t xml:space="preserve">the data collection year, then the Department will pay the Training Provider Funds to which it is entitled. The Department is not liable to pay any Funds for a subject under these circumstances after the </w:t>
      </w:r>
      <w:r w:rsidR="00905B18" w:rsidRPr="003418FC">
        <w:rPr>
          <w:rFonts w:cs="Arial"/>
          <w:sz w:val="21"/>
          <w:szCs w:val="21"/>
        </w:rPr>
        <w:t xml:space="preserve">final data submission date for </w:t>
      </w:r>
      <w:r w:rsidRPr="003418FC">
        <w:rPr>
          <w:rFonts w:cs="Arial"/>
          <w:snapToGrid w:val="0"/>
          <w:sz w:val="21"/>
          <w:szCs w:val="21"/>
        </w:rPr>
        <w:t>the data collection year</w:t>
      </w:r>
      <w:r w:rsidRPr="009B2120">
        <w:rPr>
          <w:rFonts w:cs="Arial"/>
          <w:snapToGrid w:val="0"/>
          <w:sz w:val="21"/>
          <w:szCs w:val="21"/>
        </w:rPr>
        <w:t>.</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6FB6A67F"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2569CB17" w14:textId="2475B54C" w:rsidR="2569CB17" w:rsidRPr="003418FC"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t>
      </w:r>
      <w:r w:rsidRPr="003418FC">
        <w:rPr>
          <w:rFonts w:eastAsia="Arial" w:cs="Arial"/>
          <w:sz w:val="21"/>
          <w:szCs w:val="21"/>
        </w:rPr>
        <w:t xml:space="preserve">which </w:t>
      </w:r>
      <w:r w:rsidR="009D1311" w:rsidRPr="003418FC">
        <w:rPr>
          <w:rFonts w:eastAsia="Arial" w:cs="Arial"/>
          <w:sz w:val="21"/>
          <w:szCs w:val="21"/>
        </w:rPr>
        <w:t xml:space="preserve">training activity </w:t>
      </w:r>
      <w:r w:rsidRPr="003418FC">
        <w:rPr>
          <w:rFonts w:eastAsia="Arial" w:cs="Arial"/>
          <w:sz w:val="21"/>
          <w:szCs w:val="21"/>
        </w:rPr>
        <w:t xml:space="preserve">occurred (or, where applicable, </w:t>
      </w:r>
      <w:r w:rsidR="009D1311" w:rsidRPr="003418FC">
        <w:rPr>
          <w:rFonts w:eastAsia="Arial" w:cs="Arial"/>
          <w:sz w:val="21"/>
          <w:szCs w:val="21"/>
        </w:rPr>
        <w:t xml:space="preserve">is </w:t>
      </w:r>
      <w:r w:rsidRPr="003418FC">
        <w:rPr>
          <w:rFonts w:eastAsia="Arial" w:cs="Arial"/>
          <w:sz w:val="21"/>
          <w:szCs w:val="21"/>
        </w:rPr>
        <w:t>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6A627D71" w:rsidR="2569CB17" w:rsidRPr="00AB2C6A"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734598" w14:textId="64B9BA61" w:rsidR="00AB2C6A" w:rsidRDefault="00AB2C6A">
      <w:pPr>
        <w:tabs>
          <w:tab w:val="clear" w:pos="851"/>
          <w:tab w:val="clear" w:pos="8392"/>
        </w:tabs>
        <w:spacing w:before="0"/>
        <w:rPr>
          <w:rFonts w:eastAsia="Arial" w:cs="Arial"/>
          <w:sz w:val="21"/>
          <w:szCs w:val="21"/>
        </w:rPr>
      </w:pPr>
      <w:r>
        <w:rPr>
          <w:rFonts w:eastAsia="Arial" w:cs="Arial"/>
          <w:sz w:val="21"/>
          <w:szCs w:val="21"/>
        </w:rPr>
        <w:br w:type="page"/>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Restrictions on payments of Funds</w:t>
      </w:r>
    </w:p>
    <w:p w14:paraId="17554E2D" w14:textId="5466840C"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0923F876" w14:textId="27989718" w:rsidR="007749C6"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7749C6" w:rsidRPr="009B2120">
        <w:rPr>
          <w:rFonts w:cs="Arial"/>
          <w:snapToGrid w:val="0"/>
          <w:sz w:val="21"/>
          <w:szCs w:val="21"/>
        </w:rPr>
        <w:t>for</w:t>
      </w:r>
      <w:r w:rsidRPr="009B2120">
        <w:rPr>
          <w:rFonts w:cs="Arial"/>
          <w:snapToGrid w:val="0"/>
          <w:sz w:val="21"/>
          <w:szCs w:val="21"/>
        </w:rPr>
        <w:t xml:space="preserve"> commencements </w:t>
      </w:r>
      <w:proofErr w:type="gramStart"/>
      <w:r w:rsidRPr="009B2120">
        <w:rPr>
          <w:rFonts w:cs="Arial"/>
          <w:snapToGrid w:val="0"/>
          <w:sz w:val="21"/>
          <w:szCs w:val="21"/>
        </w:rPr>
        <w:t>in excess of</w:t>
      </w:r>
      <w:proofErr w:type="gramEnd"/>
      <w:r w:rsidRPr="009B2120">
        <w:rPr>
          <w:rFonts w:cs="Arial"/>
          <w:snapToGrid w:val="0"/>
          <w:sz w:val="21"/>
          <w:szCs w:val="21"/>
        </w:rPr>
        <w:t xml:space="preserve"> the Commencement Allocation</w:t>
      </w:r>
      <w:r w:rsidR="00E100BB" w:rsidRPr="009B2120">
        <w:rPr>
          <w:rFonts w:cs="Arial"/>
          <w:snapToGrid w:val="0"/>
          <w:sz w:val="21"/>
          <w:szCs w:val="21"/>
        </w:rPr>
        <w:t>,</w:t>
      </w:r>
      <w:r w:rsidRPr="009B2120">
        <w:rPr>
          <w:rFonts w:cs="Arial"/>
          <w:snapToGrid w:val="0"/>
          <w:sz w:val="21"/>
          <w:szCs w:val="21"/>
        </w:rPr>
        <w:t xml:space="preserve"> or any </w:t>
      </w:r>
      <w:r w:rsidR="007749C6" w:rsidRPr="009B2120">
        <w:rPr>
          <w:rFonts w:cs="Arial"/>
          <w:snapToGrid w:val="0"/>
          <w:sz w:val="21"/>
          <w:szCs w:val="21"/>
        </w:rPr>
        <w:t xml:space="preserve">Program </w:t>
      </w:r>
      <w:r w:rsidRPr="009B2120">
        <w:rPr>
          <w:rFonts w:cs="Arial"/>
          <w:snapToGrid w:val="0"/>
          <w:sz w:val="21"/>
          <w:szCs w:val="21"/>
        </w:rPr>
        <w:t>Allocation</w:t>
      </w:r>
      <w:r w:rsidR="007749C6" w:rsidRPr="009B2120">
        <w:rPr>
          <w:rFonts w:cs="Arial"/>
          <w:snapToGrid w:val="0"/>
          <w:sz w:val="21"/>
          <w:szCs w:val="21"/>
        </w:rPr>
        <w:t xml:space="preserve"> (where applicable)</w:t>
      </w:r>
      <w:r w:rsidR="00CB6996" w:rsidRPr="009B2120">
        <w:rPr>
          <w:rFonts w:cs="Arial"/>
          <w:snapToGrid w:val="0"/>
          <w:sz w:val="21"/>
          <w:szCs w:val="21"/>
        </w:rPr>
        <w:t>, in a calendar year</w:t>
      </w:r>
      <w:r w:rsidR="00E100BB" w:rsidRPr="009B2120">
        <w:rPr>
          <w:rFonts w:cs="Arial"/>
          <w:snapToGrid w:val="0"/>
          <w:sz w:val="21"/>
          <w:szCs w:val="21"/>
        </w:rPr>
        <w:t xml:space="preserve">. </w:t>
      </w:r>
      <w:r w:rsidRPr="009B2120">
        <w:rPr>
          <w:rFonts w:cs="Arial"/>
          <w:snapToGrid w:val="0"/>
          <w:sz w:val="21"/>
          <w:szCs w:val="21"/>
        </w:rPr>
        <w:t>To avoid doubt</w:t>
      </w:r>
      <w:r w:rsidR="007749C6" w:rsidRPr="009B2120">
        <w:rPr>
          <w:rFonts w:cs="Arial"/>
          <w:snapToGrid w:val="0"/>
          <w:sz w:val="21"/>
          <w:szCs w:val="21"/>
        </w:rPr>
        <w:t>:</w:t>
      </w:r>
    </w:p>
    <w:p w14:paraId="18B7E5C6" w14:textId="6EA00282" w:rsidR="007749C6" w:rsidRPr="009B2120" w:rsidRDefault="002845C0" w:rsidP="00BA5493">
      <w:pPr>
        <w:numPr>
          <w:ilvl w:val="2"/>
          <w:numId w:val="79"/>
        </w:numPr>
        <w:spacing w:before="0" w:after="240"/>
        <w:jc w:val="both"/>
        <w:rPr>
          <w:rFonts w:eastAsia="Arial" w:cs="Arial"/>
          <w:sz w:val="21"/>
          <w:szCs w:val="21"/>
        </w:rPr>
      </w:pPr>
      <w:r w:rsidRPr="009B2120">
        <w:rPr>
          <w:rFonts w:eastAsia="Arial" w:cs="Arial"/>
          <w:sz w:val="21"/>
          <w:szCs w:val="21"/>
        </w:rPr>
        <w:t>unused commencements in a</w:t>
      </w:r>
      <w:r w:rsidR="00E100BB" w:rsidRPr="009B2120">
        <w:rPr>
          <w:rFonts w:eastAsia="Arial" w:cs="Arial"/>
          <w:sz w:val="21"/>
          <w:szCs w:val="21"/>
        </w:rPr>
        <w:t>ny</w:t>
      </w:r>
      <w:r w:rsidRPr="009B2120">
        <w:rPr>
          <w:rFonts w:eastAsia="Arial" w:cs="Arial"/>
          <w:sz w:val="21"/>
          <w:szCs w:val="21"/>
        </w:rPr>
        <w:t xml:space="preserve"> calendar year cannot be carried over to the Commencement Allocation or any </w:t>
      </w:r>
      <w:r w:rsidR="007749C6" w:rsidRPr="009B2120">
        <w:rPr>
          <w:rFonts w:eastAsia="Arial" w:cs="Arial"/>
          <w:sz w:val="21"/>
          <w:szCs w:val="21"/>
        </w:rPr>
        <w:t xml:space="preserve">Program </w:t>
      </w:r>
      <w:r w:rsidRPr="009B2120">
        <w:rPr>
          <w:rFonts w:eastAsia="Arial" w:cs="Arial"/>
          <w:sz w:val="21"/>
          <w:szCs w:val="21"/>
        </w:rPr>
        <w:t>Allocation in a subsequent calendar year</w:t>
      </w:r>
      <w:r w:rsidR="007749C6" w:rsidRPr="009B2120">
        <w:rPr>
          <w:rFonts w:eastAsia="Arial" w:cs="Arial"/>
          <w:sz w:val="21"/>
          <w:szCs w:val="21"/>
        </w:rPr>
        <w:t>;</w:t>
      </w:r>
    </w:p>
    <w:p w14:paraId="0B8D27A5" w14:textId="17E47F48" w:rsidR="00493F0E" w:rsidRPr="009B2120" w:rsidRDefault="00493F0E" w:rsidP="00BA5493">
      <w:pPr>
        <w:numPr>
          <w:ilvl w:val="2"/>
          <w:numId w:val="79"/>
        </w:numPr>
        <w:spacing w:before="0" w:after="240"/>
        <w:jc w:val="both"/>
        <w:rPr>
          <w:rFonts w:eastAsia="Arial" w:cs="Arial"/>
          <w:sz w:val="21"/>
          <w:szCs w:val="21"/>
        </w:rPr>
      </w:pPr>
      <w:r w:rsidRPr="009B2120">
        <w:rPr>
          <w:rFonts w:eastAsia="Arial" w:cs="Arial"/>
          <w:sz w:val="21"/>
          <w:szCs w:val="21"/>
        </w:rPr>
        <w:t>the number of commencements given under Clause 5.4 for Skill Sets cannot be used for AQF qualifications and vice versa;</w:t>
      </w:r>
    </w:p>
    <w:p w14:paraId="33F3A74D" w14:textId="1C1859E7" w:rsidR="00F20D28" w:rsidRPr="009B2120" w:rsidRDefault="00F20D28" w:rsidP="00BA5493">
      <w:pPr>
        <w:numPr>
          <w:ilvl w:val="2"/>
          <w:numId w:val="79"/>
        </w:numPr>
        <w:spacing w:before="0" w:after="240"/>
        <w:jc w:val="both"/>
        <w:rPr>
          <w:rFonts w:eastAsia="Arial" w:cs="Arial"/>
          <w:sz w:val="21"/>
          <w:szCs w:val="21"/>
        </w:rPr>
      </w:pPr>
      <w:r w:rsidRPr="009B2120">
        <w:rPr>
          <w:rFonts w:eastAsia="Arial" w:cs="Arial"/>
          <w:sz w:val="21"/>
          <w:szCs w:val="21"/>
        </w:rPr>
        <w:t>the number of commencements given under Clauses 5.3 and 5.5 is subject to any additional conditions specified in Schedule 2;</w:t>
      </w:r>
      <w:r w:rsidR="00B06244">
        <w:rPr>
          <w:rFonts w:eastAsia="Arial" w:cs="Arial"/>
          <w:sz w:val="21"/>
          <w:szCs w:val="21"/>
        </w:rPr>
        <w:t xml:space="preserve"> </w:t>
      </w:r>
      <w:r w:rsidR="00B06244" w:rsidRPr="00D54425">
        <w:rPr>
          <w:rFonts w:eastAsia="Arial" w:cs="Arial"/>
          <w:sz w:val="21"/>
          <w:szCs w:val="21"/>
          <w:highlight w:val="lightGray"/>
        </w:rPr>
        <w:t>and</w:t>
      </w:r>
    </w:p>
    <w:p w14:paraId="5A56264C" w14:textId="3640939B" w:rsidR="002845C0" w:rsidRPr="009B2120" w:rsidRDefault="00BA0270" w:rsidP="00BA5493">
      <w:pPr>
        <w:numPr>
          <w:ilvl w:val="2"/>
          <w:numId w:val="79"/>
        </w:numPr>
        <w:spacing w:before="0" w:after="240"/>
        <w:jc w:val="both"/>
        <w:rPr>
          <w:rFonts w:eastAsia="Arial" w:cs="Arial"/>
          <w:sz w:val="21"/>
          <w:szCs w:val="21"/>
        </w:rPr>
      </w:pPr>
      <w:r w:rsidRPr="009B2120">
        <w:rPr>
          <w:rFonts w:eastAsia="Arial" w:cs="Arial"/>
          <w:sz w:val="21"/>
          <w:szCs w:val="21"/>
        </w:rPr>
        <w:t>i</w:t>
      </w:r>
      <w:r w:rsidR="002845C0" w:rsidRPr="009B2120">
        <w:rPr>
          <w:rFonts w:eastAsia="Arial" w:cs="Arial"/>
          <w:sz w:val="21"/>
          <w:szCs w:val="21"/>
        </w:rPr>
        <w:t xml:space="preserve">f the Training Provider receives </w:t>
      </w:r>
      <w:r w:rsidR="007749C6" w:rsidRPr="009B2120">
        <w:rPr>
          <w:rFonts w:eastAsia="Arial" w:cs="Arial"/>
          <w:sz w:val="21"/>
          <w:szCs w:val="21"/>
        </w:rPr>
        <w:t xml:space="preserve">any </w:t>
      </w:r>
      <w:r w:rsidR="002845C0" w:rsidRPr="009B2120">
        <w:rPr>
          <w:rFonts w:eastAsia="Arial" w:cs="Arial"/>
          <w:sz w:val="21"/>
          <w:szCs w:val="21"/>
        </w:rPr>
        <w:t xml:space="preserve">Funds </w:t>
      </w:r>
      <w:r w:rsidR="007749C6" w:rsidRPr="009B2120">
        <w:rPr>
          <w:rFonts w:eastAsia="Arial" w:cs="Arial"/>
          <w:sz w:val="21"/>
          <w:szCs w:val="21"/>
        </w:rPr>
        <w:t>for a Skills First Student’s</w:t>
      </w:r>
      <w:r w:rsidR="002845C0" w:rsidRPr="009B2120">
        <w:rPr>
          <w:rFonts w:eastAsia="Arial" w:cs="Arial"/>
          <w:sz w:val="21"/>
          <w:szCs w:val="21"/>
        </w:rPr>
        <w:t xml:space="preserve"> enrolment</w:t>
      </w:r>
      <w:r w:rsidR="00CC7DC0" w:rsidRPr="009B2120">
        <w:rPr>
          <w:rFonts w:eastAsia="Arial" w:cs="Arial"/>
          <w:sz w:val="21"/>
          <w:szCs w:val="21"/>
        </w:rPr>
        <w:t>,</w:t>
      </w:r>
      <w:r w:rsidR="002845C0" w:rsidRPr="009B2120">
        <w:rPr>
          <w:rFonts w:eastAsia="Arial" w:cs="Arial"/>
          <w:sz w:val="21"/>
          <w:szCs w:val="21"/>
        </w:rPr>
        <w:t xml:space="preserve"> a commencement is deemed to have occurred for the purpose of the </w:t>
      </w:r>
      <w:r w:rsidRPr="009B2120">
        <w:rPr>
          <w:rFonts w:eastAsia="Arial" w:cs="Arial"/>
          <w:sz w:val="21"/>
          <w:szCs w:val="21"/>
        </w:rPr>
        <w:t xml:space="preserve">applicable </w:t>
      </w:r>
      <w:r w:rsidR="002845C0" w:rsidRPr="009B2120">
        <w:rPr>
          <w:rFonts w:eastAsia="Arial" w:cs="Arial"/>
          <w:sz w:val="21"/>
          <w:szCs w:val="21"/>
        </w:rPr>
        <w:t xml:space="preserve">Commencement Allocation </w:t>
      </w:r>
      <w:r w:rsidRPr="009B2120">
        <w:rPr>
          <w:rFonts w:eastAsia="Arial" w:cs="Arial"/>
          <w:sz w:val="21"/>
          <w:szCs w:val="21"/>
        </w:rPr>
        <w:t xml:space="preserve">and </w:t>
      </w:r>
      <w:r w:rsidR="007749C6" w:rsidRPr="009B2120">
        <w:rPr>
          <w:rFonts w:eastAsia="Arial" w:cs="Arial"/>
          <w:sz w:val="21"/>
          <w:szCs w:val="21"/>
        </w:rPr>
        <w:t xml:space="preserve">any </w:t>
      </w:r>
      <w:r w:rsidRPr="009B2120">
        <w:rPr>
          <w:rFonts w:eastAsia="Arial" w:cs="Arial"/>
          <w:sz w:val="21"/>
          <w:szCs w:val="21"/>
        </w:rPr>
        <w:t xml:space="preserve">applicable </w:t>
      </w:r>
      <w:r w:rsidR="007749C6" w:rsidRPr="009B2120">
        <w:rPr>
          <w:rFonts w:eastAsia="Arial" w:cs="Arial"/>
          <w:sz w:val="21"/>
          <w:szCs w:val="21"/>
        </w:rPr>
        <w:t>Program</w:t>
      </w:r>
      <w:r w:rsidR="002845C0" w:rsidRPr="009B2120">
        <w:rPr>
          <w:rFonts w:eastAsia="Arial" w:cs="Arial"/>
          <w:sz w:val="21"/>
          <w:szCs w:val="21"/>
        </w:rPr>
        <w:t xml:space="preserve"> Allocation, even if the payment of Funds is subsequently reversed, </w:t>
      </w:r>
      <w:proofErr w:type="gramStart"/>
      <w:r w:rsidR="002845C0" w:rsidRPr="009B2120">
        <w:rPr>
          <w:rFonts w:eastAsia="Arial" w:cs="Arial"/>
          <w:sz w:val="21"/>
          <w:szCs w:val="21"/>
        </w:rPr>
        <w:t>refunded</w:t>
      </w:r>
      <w:proofErr w:type="gramEnd"/>
      <w:r w:rsidR="002845C0" w:rsidRPr="009B2120">
        <w:rPr>
          <w:rFonts w:eastAsia="Arial" w:cs="Arial"/>
          <w:sz w:val="21"/>
          <w:szCs w:val="21"/>
        </w:rPr>
        <w:t xml:space="preserve"> or otherwise repaid to the Department for any reason. </w:t>
      </w:r>
    </w:p>
    <w:p w14:paraId="36082154" w14:textId="2BD1E8C4"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the Training Provider submits a claim for </w:t>
      </w:r>
      <w:r w:rsidR="00C52A23" w:rsidRPr="009B2120">
        <w:rPr>
          <w:rFonts w:cs="Arial"/>
          <w:snapToGrid w:val="0"/>
          <w:sz w:val="21"/>
          <w:szCs w:val="21"/>
        </w:rPr>
        <w:t xml:space="preserve">payment for </w:t>
      </w:r>
      <w:r w:rsidRPr="009B2120">
        <w:rPr>
          <w:rFonts w:cs="Arial"/>
          <w:snapToGrid w:val="0"/>
          <w:sz w:val="21"/>
          <w:szCs w:val="21"/>
        </w:rPr>
        <w:t xml:space="preserve">two or more commencements for which Funds have not previously been paid, and payment </w:t>
      </w:r>
      <w:r w:rsidR="00A0749C" w:rsidRPr="009B2120">
        <w:rPr>
          <w:rFonts w:cs="Arial"/>
          <w:snapToGrid w:val="0"/>
          <w:sz w:val="21"/>
          <w:szCs w:val="21"/>
        </w:rPr>
        <w:t>for</w:t>
      </w:r>
      <w:r w:rsidRPr="009B2120">
        <w:rPr>
          <w:rFonts w:cs="Arial"/>
          <w:snapToGrid w:val="0"/>
          <w:sz w:val="21"/>
          <w:szCs w:val="21"/>
        </w:rPr>
        <w:t xml:space="preserve"> </w:t>
      </w:r>
      <w:r w:rsidR="00BA0270" w:rsidRPr="009B2120">
        <w:rPr>
          <w:rFonts w:cs="Arial"/>
          <w:snapToGrid w:val="0"/>
          <w:sz w:val="21"/>
          <w:szCs w:val="21"/>
        </w:rPr>
        <w:t>one or more</w:t>
      </w:r>
      <w:r w:rsidR="00436F87" w:rsidRPr="009B2120">
        <w:rPr>
          <w:rFonts w:cs="Arial"/>
          <w:snapToGrid w:val="0"/>
          <w:sz w:val="21"/>
          <w:szCs w:val="21"/>
        </w:rPr>
        <w:t xml:space="preserve"> of</w:t>
      </w:r>
      <w:r w:rsidR="00BA0270" w:rsidRPr="009B2120">
        <w:rPr>
          <w:rFonts w:cs="Arial"/>
          <w:snapToGrid w:val="0"/>
          <w:sz w:val="21"/>
          <w:szCs w:val="21"/>
        </w:rPr>
        <w:t xml:space="preserve"> </w:t>
      </w:r>
      <w:r w:rsidRPr="009B2120">
        <w:rPr>
          <w:rFonts w:cs="Arial"/>
          <w:snapToGrid w:val="0"/>
          <w:sz w:val="21"/>
          <w:szCs w:val="21"/>
        </w:rPr>
        <w:t xml:space="preserve">those commencements would </w:t>
      </w:r>
      <w:r w:rsidR="00A0749C" w:rsidRPr="009B2120">
        <w:rPr>
          <w:rFonts w:cs="Arial"/>
          <w:snapToGrid w:val="0"/>
          <w:sz w:val="21"/>
          <w:szCs w:val="21"/>
        </w:rPr>
        <w:t xml:space="preserve">exceed </w:t>
      </w:r>
      <w:r w:rsidRPr="009B2120">
        <w:rPr>
          <w:rFonts w:cs="Arial"/>
          <w:snapToGrid w:val="0"/>
          <w:sz w:val="21"/>
          <w:szCs w:val="21"/>
        </w:rPr>
        <w:t xml:space="preserve">the Commencement Allocation </w:t>
      </w:r>
      <w:r w:rsidR="00A0749C" w:rsidRPr="009B2120">
        <w:rPr>
          <w:rFonts w:cs="Arial"/>
          <w:snapToGrid w:val="0"/>
          <w:sz w:val="21"/>
          <w:szCs w:val="21"/>
        </w:rPr>
        <w:t xml:space="preserve">and/or </w:t>
      </w:r>
      <w:r w:rsidRPr="009B2120">
        <w:rPr>
          <w:rFonts w:cs="Arial"/>
          <w:snapToGrid w:val="0"/>
          <w:sz w:val="21"/>
          <w:szCs w:val="21"/>
        </w:rPr>
        <w:t xml:space="preserve">any </w:t>
      </w:r>
      <w:r w:rsidR="00A0749C" w:rsidRPr="009B2120">
        <w:rPr>
          <w:rFonts w:cs="Arial"/>
          <w:snapToGrid w:val="0"/>
          <w:sz w:val="21"/>
          <w:szCs w:val="21"/>
        </w:rPr>
        <w:t xml:space="preserve">Program </w:t>
      </w:r>
      <w:r w:rsidRPr="009B2120">
        <w:rPr>
          <w:rFonts w:cs="Arial"/>
          <w:snapToGrid w:val="0"/>
          <w:sz w:val="21"/>
          <w:szCs w:val="21"/>
        </w:rPr>
        <w:t>Allocation, the Department may determine the part of the claims it will</w:t>
      </w:r>
      <w:r w:rsidR="001F466F" w:rsidRPr="009B2120">
        <w:rPr>
          <w:rFonts w:cs="Arial"/>
          <w:snapToGrid w:val="0"/>
          <w:sz w:val="21"/>
          <w:szCs w:val="21"/>
        </w:rPr>
        <w:t>,</w:t>
      </w:r>
      <w:r w:rsidRPr="009B2120">
        <w:rPr>
          <w:rFonts w:cs="Arial"/>
          <w:snapToGrid w:val="0"/>
          <w:sz w:val="21"/>
          <w:szCs w:val="21"/>
        </w:rPr>
        <w:t xml:space="preserve"> </w:t>
      </w:r>
      <w:r w:rsidR="00A0749C" w:rsidRPr="009B2120">
        <w:rPr>
          <w:rFonts w:cs="Arial"/>
          <w:snapToGrid w:val="0"/>
          <w:sz w:val="21"/>
          <w:szCs w:val="21"/>
        </w:rPr>
        <w:t>or will not</w:t>
      </w:r>
      <w:r w:rsidR="001F466F" w:rsidRPr="009B2120">
        <w:rPr>
          <w:rFonts w:cs="Arial"/>
          <w:snapToGrid w:val="0"/>
          <w:sz w:val="21"/>
          <w:szCs w:val="21"/>
        </w:rPr>
        <w:t>,</w:t>
      </w:r>
      <w:r w:rsidR="00A0749C" w:rsidRPr="009B2120">
        <w:rPr>
          <w:rFonts w:cs="Arial"/>
          <w:snapToGrid w:val="0"/>
          <w:sz w:val="21"/>
          <w:szCs w:val="21"/>
        </w:rPr>
        <w:t xml:space="preserve"> </w:t>
      </w:r>
      <w:r w:rsidRPr="009B2120">
        <w:rPr>
          <w:rFonts w:cs="Arial"/>
          <w:snapToGrid w:val="0"/>
          <w:sz w:val="21"/>
          <w:szCs w:val="21"/>
        </w:rPr>
        <w:t xml:space="preserve">pay Funds for, </w:t>
      </w:r>
      <w:r w:rsidR="00A0749C" w:rsidRPr="009B2120">
        <w:rPr>
          <w:rFonts w:cs="Arial"/>
          <w:snapToGrid w:val="0"/>
          <w:sz w:val="21"/>
          <w:szCs w:val="21"/>
        </w:rPr>
        <w:t xml:space="preserve">so </w:t>
      </w:r>
      <w:r w:rsidRPr="009B2120">
        <w:rPr>
          <w:rFonts w:cs="Arial"/>
          <w:snapToGrid w:val="0"/>
          <w:sz w:val="21"/>
          <w:szCs w:val="21"/>
        </w:rPr>
        <w:t xml:space="preserve">that neither the Commencement Allocation nor any </w:t>
      </w:r>
      <w:r w:rsidR="00CC7DC0" w:rsidRPr="009B2120">
        <w:rPr>
          <w:rFonts w:cs="Arial"/>
          <w:snapToGrid w:val="0"/>
          <w:sz w:val="21"/>
          <w:szCs w:val="21"/>
        </w:rPr>
        <w:t xml:space="preserve">Program </w:t>
      </w:r>
      <w:r w:rsidRPr="009B2120">
        <w:rPr>
          <w:rFonts w:cs="Arial"/>
          <w:snapToGrid w:val="0"/>
          <w:sz w:val="21"/>
          <w:szCs w:val="21"/>
        </w:rPr>
        <w:t xml:space="preserve">Allocation will be exceeded. </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lastRenderedPageBreak/>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20" w:name="_Toc273603166"/>
      <w:bookmarkStart w:id="121" w:name="_Toc327795021"/>
      <w:bookmarkEnd w:id="109"/>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E703643"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FC6FCFD"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p>
    <w:p w14:paraId="423E3794" w14:textId="77777777" w:rsidR="00D54425" w:rsidRDefault="00D54425">
      <w:pPr>
        <w:tabs>
          <w:tab w:val="clear" w:pos="851"/>
          <w:tab w:val="clear" w:pos="8392"/>
        </w:tabs>
        <w:spacing w:before="0"/>
        <w:rPr>
          <w:rFonts w:cs="Arial"/>
          <w:b/>
          <w:bCs/>
          <w:iCs/>
          <w:sz w:val="21"/>
          <w:szCs w:val="21"/>
        </w:rPr>
      </w:pPr>
      <w:r>
        <w:rPr>
          <w:rFonts w:cs="Arial"/>
          <w:b/>
          <w:bCs/>
          <w:iCs/>
          <w:sz w:val="21"/>
          <w:szCs w:val="21"/>
        </w:rPr>
        <w:br w:type="page"/>
      </w:r>
    </w:p>
    <w:p w14:paraId="027DE118" w14:textId="716B7396"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20"/>
    <w:bookmarkEnd w:id="121"/>
    <w:p w14:paraId="7A8D0CBB" w14:textId="779954A8" w:rsidR="00615A2E" w:rsidRPr="009B2120" w:rsidRDefault="0028528A" w:rsidP="00336AAD">
      <w:pPr>
        <w:pStyle w:val="Heading1A"/>
        <w:spacing w:before="0" w:after="240"/>
        <w:jc w:val="both"/>
        <w:rPr>
          <w:sz w:val="21"/>
          <w:szCs w:val="21"/>
        </w:rPr>
      </w:pPr>
      <w:r w:rsidRPr="009B2120">
        <w:rPr>
          <w:sz w:val="21"/>
          <w:szCs w:val="21"/>
        </w:rPr>
        <w:lastRenderedPageBreak/>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79597947"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 xml:space="preserve">of this </w:t>
      </w:r>
      <w:r w:rsidR="00CF339F" w:rsidRPr="00291D56">
        <w:rPr>
          <w:sz w:val="21"/>
          <w:szCs w:val="21"/>
        </w:rPr>
        <w:t>Schedule 1</w:t>
      </w:r>
      <w:r w:rsidRPr="00291D56">
        <w:rPr>
          <w:sz w:val="21"/>
          <w:szCs w:val="21"/>
        </w:rPr>
        <w:t xml:space="preserve">) </w:t>
      </w:r>
      <w:r w:rsidR="003129D2" w:rsidRPr="00291D56">
        <w:rPr>
          <w:sz w:val="21"/>
          <w:szCs w:val="21"/>
        </w:rPr>
        <w:t>if</w:t>
      </w:r>
      <w:r w:rsidR="00E9196D" w:rsidRPr="00291D56">
        <w:rPr>
          <w:sz w:val="21"/>
          <w:szCs w:val="21"/>
        </w:rPr>
        <w:t xml:space="preserve"> the individual</w:t>
      </w:r>
      <w:r w:rsidR="003129D2" w:rsidRPr="00291D56">
        <w:rPr>
          <w:sz w:val="21"/>
          <w:szCs w:val="21"/>
        </w:rPr>
        <w:t>:</w:t>
      </w:r>
    </w:p>
    <w:p w14:paraId="5FE1DA2A" w14:textId="285409C9"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656C546C" w14:textId="7AB767A9" w:rsidR="00E9196D" w:rsidRPr="00291D56" w:rsidRDefault="00E9196D" w:rsidP="00E9196D">
      <w:pPr>
        <w:numPr>
          <w:ilvl w:val="2"/>
          <w:numId w:val="80"/>
        </w:numPr>
        <w:tabs>
          <w:tab w:val="clear" w:pos="851"/>
          <w:tab w:val="clear" w:pos="8392"/>
        </w:tabs>
        <w:spacing w:before="0" w:after="240"/>
        <w:jc w:val="both"/>
        <w:rPr>
          <w:sz w:val="21"/>
          <w:szCs w:val="21"/>
        </w:rPr>
      </w:pPr>
      <w:r w:rsidRPr="00291D56">
        <w:rPr>
          <w:sz w:val="21"/>
          <w:szCs w:val="21"/>
        </w:rPr>
        <w:t>holds, or is a dependant of an individual who holds, a valid</w:t>
      </w:r>
      <w:r w:rsidR="00B91E74" w:rsidRPr="00291D56">
        <w:rPr>
          <w:sz w:val="21"/>
          <w:szCs w:val="21"/>
        </w:rPr>
        <w:t xml:space="preserve"> </w:t>
      </w:r>
      <w:r w:rsidRPr="00291D56">
        <w:rPr>
          <w:sz w:val="21"/>
          <w:szCs w:val="21"/>
        </w:rPr>
        <w:t>humanitarian</w:t>
      </w:r>
      <w:r w:rsidR="00B91E74" w:rsidRPr="00291D56">
        <w:rPr>
          <w:sz w:val="21"/>
          <w:szCs w:val="21"/>
        </w:rPr>
        <w:t xml:space="preserve">, </w:t>
      </w:r>
      <w:proofErr w:type="gramStart"/>
      <w:r w:rsidR="00B91E74" w:rsidRPr="00291D56">
        <w:rPr>
          <w:sz w:val="21"/>
          <w:szCs w:val="21"/>
        </w:rPr>
        <w:t>protection</w:t>
      </w:r>
      <w:proofErr w:type="gramEnd"/>
      <w:r w:rsidRPr="00291D56">
        <w:rPr>
          <w:sz w:val="21"/>
          <w:szCs w:val="21"/>
        </w:rPr>
        <w:t xml:space="preserve"> or refugee visa; or</w:t>
      </w:r>
    </w:p>
    <w:p w14:paraId="789F80EE" w14:textId="0E664B26" w:rsidR="00E9196D" w:rsidRPr="00291D56" w:rsidRDefault="00907F2D" w:rsidP="00E9196D">
      <w:pPr>
        <w:numPr>
          <w:ilvl w:val="2"/>
          <w:numId w:val="80"/>
        </w:numPr>
        <w:tabs>
          <w:tab w:val="clear" w:pos="851"/>
          <w:tab w:val="clear" w:pos="8392"/>
        </w:tabs>
        <w:spacing w:before="0" w:after="240"/>
        <w:jc w:val="both"/>
        <w:rPr>
          <w:sz w:val="21"/>
          <w:szCs w:val="21"/>
        </w:rPr>
      </w:pPr>
      <w:r w:rsidRPr="00291D56">
        <w:rPr>
          <w:sz w:val="21"/>
          <w:szCs w:val="21"/>
        </w:rPr>
        <w:t>h</w:t>
      </w:r>
      <w:r w:rsidR="00E9196D" w:rsidRPr="00291D56">
        <w:rPr>
          <w:sz w:val="21"/>
          <w:szCs w:val="21"/>
        </w:rPr>
        <w:t>olds a bridging visa and has lodged an application:</w:t>
      </w:r>
    </w:p>
    <w:p w14:paraId="547B3A09" w14:textId="4693CBAC" w:rsidR="00E9196D" w:rsidRPr="00291D56" w:rsidRDefault="00E9196D" w:rsidP="00B91E74">
      <w:pPr>
        <w:numPr>
          <w:ilvl w:val="3"/>
          <w:numId w:val="80"/>
        </w:numPr>
        <w:tabs>
          <w:tab w:val="clear" w:pos="8392"/>
        </w:tabs>
        <w:spacing w:before="0" w:after="240"/>
        <w:ind w:left="1984" w:hanging="425"/>
        <w:jc w:val="both"/>
        <w:rPr>
          <w:sz w:val="21"/>
          <w:szCs w:val="21"/>
        </w:rPr>
      </w:pPr>
      <w:r w:rsidRPr="00291D56">
        <w:rPr>
          <w:sz w:val="21"/>
          <w:szCs w:val="21"/>
        </w:rPr>
        <w:t xml:space="preserve">for a humanitarian, </w:t>
      </w:r>
      <w:proofErr w:type="gramStart"/>
      <w:r w:rsidRPr="00291D56">
        <w:rPr>
          <w:sz w:val="21"/>
          <w:szCs w:val="21"/>
        </w:rPr>
        <w:t>protection</w:t>
      </w:r>
      <w:proofErr w:type="gramEnd"/>
      <w:r w:rsidRPr="00291D56">
        <w:rPr>
          <w:sz w:val="21"/>
          <w:szCs w:val="21"/>
        </w:rPr>
        <w:t xml:space="preserve"> or refugee visa; or</w:t>
      </w:r>
    </w:p>
    <w:p w14:paraId="166E5A64" w14:textId="77777777" w:rsidR="00E9196D" w:rsidRPr="00291D56" w:rsidRDefault="00E9196D" w:rsidP="00B91E74">
      <w:pPr>
        <w:numPr>
          <w:ilvl w:val="3"/>
          <w:numId w:val="80"/>
        </w:numPr>
        <w:tabs>
          <w:tab w:val="clear" w:pos="8392"/>
        </w:tabs>
        <w:spacing w:before="0" w:after="240"/>
        <w:ind w:left="1984" w:hanging="425"/>
        <w:jc w:val="both"/>
        <w:rPr>
          <w:rFonts w:cs="Arial"/>
          <w:sz w:val="21"/>
          <w:szCs w:val="21"/>
        </w:rPr>
      </w:pPr>
      <w:r w:rsidRPr="00291D56">
        <w:rPr>
          <w:rFonts w:cs="Arial"/>
          <w:sz w:val="21"/>
          <w:szCs w:val="21"/>
        </w:rPr>
        <w:t xml:space="preserve">under </w:t>
      </w:r>
      <w:r w:rsidRPr="00291D56">
        <w:rPr>
          <w:rFonts w:eastAsia="Batang" w:cs="Arial"/>
          <w:sz w:val="21"/>
          <w:szCs w:val="21"/>
          <w:lang w:eastAsia="ko-KR"/>
        </w:rPr>
        <w:t xml:space="preserve">s.417 or s.48b of the </w:t>
      </w:r>
      <w:r w:rsidRPr="00291D56">
        <w:rPr>
          <w:rFonts w:eastAsia="Batang" w:cs="Arial"/>
          <w:i/>
          <w:iCs/>
          <w:sz w:val="21"/>
          <w:szCs w:val="21"/>
          <w:lang w:eastAsia="ko-KR"/>
        </w:rPr>
        <w:t>Migration Act 1958 (</w:t>
      </w:r>
      <w:proofErr w:type="spellStart"/>
      <w:r w:rsidRPr="00291D56">
        <w:rPr>
          <w:rFonts w:eastAsia="Batang" w:cs="Arial"/>
          <w:i/>
          <w:iCs/>
          <w:sz w:val="21"/>
          <w:szCs w:val="21"/>
          <w:lang w:eastAsia="ko-KR"/>
        </w:rPr>
        <w:t>Cth</w:t>
      </w:r>
      <w:proofErr w:type="spellEnd"/>
      <w:r w:rsidRPr="00291D56">
        <w:rPr>
          <w:rFonts w:eastAsia="Batang" w:cs="Arial"/>
          <w:i/>
          <w:iCs/>
          <w:sz w:val="21"/>
          <w:szCs w:val="21"/>
          <w:lang w:eastAsia="ko-KR"/>
        </w:rPr>
        <w:t>)</w:t>
      </w:r>
      <w:r w:rsidRPr="00291D56">
        <w:rPr>
          <w:rFonts w:eastAsia="Batang" w:cs="Arial"/>
          <w:sz w:val="21"/>
          <w:szCs w:val="21"/>
          <w:lang w:eastAsia="ko-KR"/>
        </w:rPr>
        <w:t xml:space="preserve"> which is yet to be determined; and</w:t>
      </w:r>
    </w:p>
    <w:p w14:paraId="7C76CA42" w14:textId="1CAB2250" w:rsidR="00E9196D" w:rsidRPr="00291D56" w:rsidRDefault="00E9196D" w:rsidP="00E9196D">
      <w:pPr>
        <w:numPr>
          <w:ilvl w:val="2"/>
          <w:numId w:val="80"/>
        </w:numPr>
        <w:tabs>
          <w:tab w:val="clear" w:pos="851"/>
          <w:tab w:val="clear" w:pos="8392"/>
        </w:tabs>
        <w:spacing w:before="0" w:after="240"/>
        <w:jc w:val="both"/>
        <w:rPr>
          <w:sz w:val="21"/>
          <w:szCs w:val="21"/>
        </w:rPr>
      </w:pPr>
      <w:r w:rsidRPr="00291D56">
        <w:rPr>
          <w:sz w:val="21"/>
          <w:szCs w:val="21"/>
        </w:rPr>
        <w:t>has study and if relevant, work rights.</w:t>
      </w:r>
    </w:p>
    <w:p w14:paraId="1B2C2DCC" w14:textId="1192A075"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0308B81D" w:rsidR="00CE5698" w:rsidRPr="008B4AB4"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 xml:space="preserve">tudent enrolled under the </w:t>
      </w:r>
      <w:r w:rsidRPr="008B4AB4">
        <w:rPr>
          <w:sz w:val="21"/>
          <w:szCs w:val="21"/>
        </w:rPr>
        <w:t>Asylum Seeker VET Program in accordance with Clause 5 of this Schedule 1.</w:t>
      </w:r>
    </w:p>
    <w:p w14:paraId="277E8847" w14:textId="4A91EEAE" w:rsidR="00C42533" w:rsidRPr="00370F61" w:rsidRDefault="00370F61" w:rsidP="00210C0C">
      <w:pPr>
        <w:keepNext/>
        <w:tabs>
          <w:tab w:val="clear" w:pos="851"/>
          <w:tab w:val="clear" w:pos="8392"/>
        </w:tabs>
        <w:spacing w:before="0" w:after="240"/>
        <w:ind w:left="709" w:hanging="709"/>
        <w:jc w:val="both"/>
        <w:rPr>
          <w:rFonts w:cs="Arial"/>
          <w:b/>
          <w:sz w:val="21"/>
          <w:szCs w:val="21"/>
        </w:rPr>
      </w:pPr>
      <w:bookmarkStart w:id="122" w:name="_Hlk57825038"/>
      <w:r w:rsidRPr="00D55490">
        <w:rPr>
          <w:rFonts w:eastAsia="Arial" w:cs="Arial"/>
          <w:b/>
          <w:sz w:val="21"/>
          <w:szCs w:val="21"/>
        </w:rPr>
        <w:t>14</w:t>
      </w:r>
      <w:r w:rsidR="00210C0C">
        <w:rPr>
          <w:rFonts w:eastAsia="Arial" w:cs="Arial"/>
          <w:b/>
          <w:sz w:val="21"/>
          <w:szCs w:val="21"/>
        </w:rPr>
        <w:tab/>
      </w:r>
      <w:r w:rsidR="00C42533" w:rsidRPr="00370F61">
        <w:rPr>
          <w:rFonts w:eastAsia="Arial" w:cs="Arial"/>
          <w:b/>
          <w:sz w:val="21"/>
          <w:szCs w:val="21"/>
        </w:rPr>
        <w:t>TRAINING TO SUPPORT THE 10-YEAR INDUSTRY PLAN FOR FAMILY VIOLENCE</w:t>
      </w:r>
      <w:r w:rsidR="005D07DC">
        <w:rPr>
          <w:rFonts w:eastAsia="Arial" w:cs="Arial"/>
          <w:b/>
          <w:sz w:val="21"/>
          <w:szCs w:val="21"/>
        </w:rPr>
        <w:t xml:space="preserve"> </w:t>
      </w:r>
      <w:r w:rsidR="00C42533" w:rsidRPr="008B4AB4">
        <w:rPr>
          <w:rFonts w:eastAsia="Arial" w:cs="Arial"/>
          <w:b/>
          <w:sz w:val="21"/>
          <w:szCs w:val="21"/>
        </w:rPr>
        <w:t>PREVENTION AND RESPONSE</w:t>
      </w:r>
    </w:p>
    <w:p w14:paraId="3C3EDFF0" w14:textId="77777777" w:rsidR="00C42533" w:rsidRPr="009B2120" w:rsidRDefault="00C42533" w:rsidP="00370F61">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06442738" w:rsidR="00C42533" w:rsidRPr="00D55490" w:rsidRDefault="00370F61" w:rsidP="005960B0">
      <w:pPr>
        <w:tabs>
          <w:tab w:val="clear" w:pos="851"/>
          <w:tab w:val="left" w:pos="709"/>
        </w:tabs>
        <w:spacing w:before="0" w:after="240"/>
        <w:ind w:left="709" w:hanging="709"/>
        <w:jc w:val="both"/>
        <w:rPr>
          <w:rFonts w:cs="Arial"/>
          <w:i/>
          <w:sz w:val="21"/>
          <w:szCs w:val="21"/>
        </w:rPr>
      </w:pPr>
      <w:r>
        <w:rPr>
          <w:rFonts w:eastAsia="Arial" w:cs="Arial"/>
          <w:sz w:val="21"/>
          <w:szCs w:val="21"/>
        </w:rPr>
        <w:t>14.1</w:t>
      </w:r>
      <w:r>
        <w:rPr>
          <w:rFonts w:eastAsia="Arial" w:cs="Arial"/>
          <w:sz w:val="21"/>
          <w:szCs w:val="21"/>
        </w:rPr>
        <w:tab/>
      </w:r>
      <w:r w:rsidR="00C42533" w:rsidRPr="00370F61">
        <w:rPr>
          <w:rFonts w:eastAsia="Arial" w:cs="Arial"/>
          <w:sz w:val="21"/>
          <w:szCs w:val="21"/>
        </w:rPr>
        <w:t>This</w:t>
      </w:r>
      <w:r w:rsidR="00E569C3" w:rsidRPr="00370F61">
        <w:rPr>
          <w:rFonts w:eastAsia="Arial" w:cs="Arial"/>
          <w:sz w:val="21"/>
          <w:szCs w:val="21"/>
        </w:rPr>
        <w:t xml:space="preserve"> </w:t>
      </w:r>
      <w:r w:rsidR="00C42533" w:rsidRPr="00D55490">
        <w:rPr>
          <w:rFonts w:eastAsia="Arial" w:cs="Arial"/>
          <w:sz w:val="21"/>
          <w:szCs w:val="21"/>
        </w:rPr>
        <w:t xml:space="preserve">Clause </w:t>
      </w:r>
      <w:r w:rsidR="00CC21E6" w:rsidRPr="00D55490">
        <w:rPr>
          <w:rFonts w:eastAsia="Arial" w:cs="Arial"/>
          <w:sz w:val="21"/>
          <w:szCs w:val="21"/>
        </w:rPr>
        <w:t xml:space="preserve">14 </w:t>
      </w:r>
      <w:r w:rsidR="00C42533" w:rsidRPr="00D55490">
        <w:rPr>
          <w:rFonts w:eastAsia="Arial" w:cs="Arial"/>
          <w:sz w:val="21"/>
          <w:szCs w:val="21"/>
        </w:rPr>
        <w:t>sets out eligibility exemptions for training to support the Victorian Government’s10-year Industry Plan for family violence prevention and response.</w:t>
      </w:r>
    </w:p>
    <w:p w14:paraId="53B60361" w14:textId="77777777" w:rsidR="00C42533" w:rsidRPr="00D55490" w:rsidRDefault="00C42533" w:rsidP="00370F61">
      <w:pPr>
        <w:keepNext/>
        <w:tabs>
          <w:tab w:val="clear" w:pos="851"/>
          <w:tab w:val="clear" w:pos="8392"/>
        </w:tabs>
        <w:spacing w:before="0" w:after="240"/>
        <w:ind w:left="704"/>
        <w:jc w:val="both"/>
        <w:rPr>
          <w:rFonts w:cs="Arial"/>
          <w:b/>
          <w:bCs/>
          <w:iCs/>
          <w:sz w:val="21"/>
          <w:szCs w:val="21"/>
        </w:rPr>
      </w:pPr>
      <w:r w:rsidRPr="00D55490">
        <w:rPr>
          <w:rFonts w:cs="Arial"/>
          <w:b/>
          <w:bCs/>
          <w:iCs/>
          <w:sz w:val="21"/>
          <w:szCs w:val="21"/>
        </w:rPr>
        <w:t>Eligibility exemptions</w:t>
      </w:r>
    </w:p>
    <w:p w14:paraId="08AC785C" w14:textId="684D735E" w:rsidR="00C42533" w:rsidRPr="00D55490" w:rsidRDefault="00370F61" w:rsidP="005960B0">
      <w:pPr>
        <w:tabs>
          <w:tab w:val="clear" w:pos="851"/>
          <w:tab w:val="left" w:pos="709"/>
        </w:tabs>
        <w:spacing w:before="0" w:after="240"/>
        <w:ind w:left="709" w:hanging="709"/>
        <w:jc w:val="both"/>
        <w:rPr>
          <w:rFonts w:eastAsia="Arial" w:cs="Arial"/>
          <w:sz w:val="21"/>
          <w:szCs w:val="21"/>
        </w:rPr>
      </w:pPr>
      <w:r w:rsidRPr="00D55490">
        <w:rPr>
          <w:rFonts w:eastAsia="Arial" w:cs="Arial"/>
          <w:sz w:val="21"/>
          <w:szCs w:val="21"/>
        </w:rPr>
        <w:t>14.2</w:t>
      </w:r>
      <w:r w:rsidRPr="00D55490">
        <w:rPr>
          <w:rFonts w:eastAsia="Arial" w:cs="Arial"/>
          <w:sz w:val="21"/>
          <w:szCs w:val="21"/>
        </w:rPr>
        <w:tab/>
      </w:r>
      <w:r w:rsidR="00C42533" w:rsidRPr="00D55490">
        <w:rPr>
          <w:rFonts w:eastAsia="Arial" w:cs="Arial"/>
          <w:sz w:val="21"/>
          <w:szCs w:val="21"/>
        </w:rPr>
        <w:t>The</w:t>
      </w:r>
      <w:r w:rsidR="008760D0" w:rsidRPr="00D55490">
        <w:rPr>
          <w:rFonts w:eastAsia="Arial" w:cs="Arial"/>
          <w:sz w:val="21"/>
          <w:szCs w:val="21"/>
        </w:rPr>
        <w:t xml:space="preserve"> </w:t>
      </w:r>
      <w:r w:rsidR="00C42533" w:rsidRPr="00D55490">
        <w:rPr>
          <w:rFonts w:eastAsia="Arial" w:cs="Arial"/>
          <w:sz w:val="21"/>
          <w:szCs w:val="21"/>
        </w:rPr>
        <w:t xml:space="preserve">‘22510VIC – Course in </w:t>
      </w:r>
      <w:r w:rsidR="00D423B7" w:rsidRPr="00D55490">
        <w:rPr>
          <w:rFonts w:eastAsia="Arial" w:cs="Arial"/>
          <w:sz w:val="21"/>
          <w:szCs w:val="21"/>
        </w:rPr>
        <w:t>I</w:t>
      </w:r>
      <w:r w:rsidR="00C42533" w:rsidRPr="00D55490">
        <w:rPr>
          <w:rFonts w:eastAsia="Arial" w:cs="Arial"/>
          <w:sz w:val="21"/>
          <w:szCs w:val="21"/>
        </w:rPr>
        <w:t xml:space="preserve">dentifying and </w:t>
      </w:r>
      <w:r w:rsidR="00D423B7" w:rsidRPr="00D55490">
        <w:rPr>
          <w:rFonts w:eastAsia="Arial" w:cs="Arial"/>
          <w:sz w:val="21"/>
          <w:szCs w:val="21"/>
        </w:rPr>
        <w:t>R</w:t>
      </w:r>
      <w:r w:rsidR="00C42533" w:rsidRPr="00D55490">
        <w:rPr>
          <w:rFonts w:eastAsia="Arial" w:cs="Arial"/>
          <w:sz w:val="21"/>
          <w:szCs w:val="21"/>
        </w:rPr>
        <w:t xml:space="preserve">esponding to </w:t>
      </w:r>
      <w:r w:rsidR="00D423B7" w:rsidRPr="00D55490">
        <w:rPr>
          <w:rFonts w:eastAsia="Arial" w:cs="Arial"/>
          <w:sz w:val="21"/>
          <w:szCs w:val="21"/>
        </w:rPr>
        <w:t>F</w:t>
      </w:r>
      <w:r w:rsidR="00C42533" w:rsidRPr="00D55490">
        <w:rPr>
          <w:rFonts w:eastAsia="Arial" w:cs="Arial"/>
          <w:sz w:val="21"/>
          <w:szCs w:val="21"/>
        </w:rPr>
        <w:t xml:space="preserve">amily </w:t>
      </w:r>
      <w:r w:rsidR="00D423B7" w:rsidRPr="00D55490">
        <w:rPr>
          <w:rFonts w:eastAsia="Arial" w:cs="Arial"/>
          <w:sz w:val="21"/>
          <w:szCs w:val="21"/>
        </w:rPr>
        <w:t>V</w:t>
      </w:r>
      <w:r w:rsidR="00C42533" w:rsidRPr="00D55490">
        <w:rPr>
          <w:rFonts w:eastAsia="Arial" w:cs="Arial"/>
          <w:sz w:val="21"/>
          <w:szCs w:val="21"/>
        </w:rPr>
        <w:t xml:space="preserve">iolence </w:t>
      </w:r>
      <w:r w:rsidR="00D423B7" w:rsidRPr="00D55490">
        <w:rPr>
          <w:rFonts w:eastAsia="Arial" w:cs="Arial"/>
          <w:sz w:val="21"/>
          <w:szCs w:val="21"/>
        </w:rPr>
        <w:t>R</w:t>
      </w:r>
      <w:r w:rsidR="00C42533" w:rsidRPr="00D5549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00C42533" w:rsidRPr="00D55490">
        <w:rPr>
          <w:rFonts w:eastAsia="Arial" w:cs="Arial"/>
          <w:sz w:val="21"/>
          <w:szCs w:val="21"/>
        </w:rPr>
        <w:t>service related</w:t>
      </w:r>
      <w:proofErr w:type="gramEnd"/>
      <w:r w:rsidR="00C42533" w:rsidRPr="00D55490">
        <w:rPr>
          <w:rFonts w:eastAsia="Arial" w:cs="Arial"/>
          <w:sz w:val="21"/>
          <w:szCs w:val="21"/>
        </w:rPr>
        <w:t xml:space="preserve"> program.</w:t>
      </w:r>
    </w:p>
    <w:p w14:paraId="5B9205E9" w14:textId="317897C5" w:rsidR="00C42533" w:rsidRPr="00370F61" w:rsidRDefault="00370F61" w:rsidP="005960B0">
      <w:pPr>
        <w:tabs>
          <w:tab w:val="clear" w:pos="851"/>
        </w:tabs>
        <w:spacing w:before="0" w:after="240"/>
        <w:ind w:left="709" w:hanging="709"/>
        <w:jc w:val="both"/>
        <w:rPr>
          <w:rFonts w:eastAsia="Arial" w:cs="Arial"/>
          <w:sz w:val="21"/>
          <w:szCs w:val="21"/>
        </w:rPr>
      </w:pPr>
      <w:r w:rsidRPr="00D55490">
        <w:rPr>
          <w:rFonts w:eastAsia="Arial" w:cs="Arial"/>
          <w:sz w:val="21"/>
          <w:szCs w:val="21"/>
        </w:rPr>
        <w:t>14.3</w:t>
      </w:r>
      <w:r w:rsidRPr="00D55490">
        <w:rPr>
          <w:rFonts w:eastAsia="Arial" w:cs="Arial"/>
          <w:sz w:val="21"/>
          <w:szCs w:val="21"/>
        </w:rPr>
        <w:tab/>
      </w:r>
      <w:r w:rsidR="00C42533" w:rsidRPr="00D55490">
        <w:rPr>
          <w:rFonts w:eastAsia="Arial" w:cs="Arial"/>
          <w:sz w:val="21"/>
          <w:szCs w:val="21"/>
        </w:rPr>
        <w:t>Under this</w:t>
      </w:r>
      <w:r w:rsidR="008760D0" w:rsidRPr="00D55490">
        <w:rPr>
          <w:rFonts w:eastAsia="Arial" w:cs="Arial"/>
          <w:sz w:val="21"/>
          <w:szCs w:val="21"/>
        </w:rPr>
        <w:t xml:space="preserve"> </w:t>
      </w:r>
      <w:r w:rsidR="00C42533" w:rsidRPr="00D55490">
        <w:rPr>
          <w:rFonts w:eastAsia="Arial" w:cs="Arial"/>
          <w:sz w:val="21"/>
          <w:szCs w:val="21"/>
        </w:rPr>
        <w:t xml:space="preserve">Clause </w:t>
      </w:r>
      <w:r w:rsidR="00CC21E6" w:rsidRPr="00D55490">
        <w:rPr>
          <w:rFonts w:eastAsia="Arial" w:cs="Arial"/>
          <w:sz w:val="21"/>
          <w:szCs w:val="21"/>
        </w:rPr>
        <w:t>14</w:t>
      </w:r>
      <w:r w:rsidR="00C42533" w:rsidRPr="00D55490">
        <w:rPr>
          <w:rFonts w:eastAsia="Arial" w:cs="Arial"/>
          <w:sz w:val="21"/>
          <w:szCs w:val="21"/>
        </w:rPr>
        <w:t>, if</w:t>
      </w:r>
      <w:r w:rsidR="00C42533" w:rsidRPr="00370F61">
        <w:rPr>
          <w:rFonts w:eastAsia="Arial" w:cs="Arial"/>
          <w:sz w:val="21"/>
          <w:szCs w:val="21"/>
        </w:rPr>
        <w:t xml:space="preserve"> the Training Provider has the program on its Funded Scope, it may exempt an individual seeking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D55490" w:rsidRDefault="00C42533" w:rsidP="005960B0">
      <w:pPr>
        <w:pStyle w:val="ListParagraph"/>
        <w:numPr>
          <w:ilvl w:val="0"/>
          <w:numId w:val="155"/>
        </w:numPr>
        <w:tabs>
          <w:tab w:val="clear" w:pos="851"/>
          <w:tab w:val="clear" w:pos="8392"/>
        </w:tabs>
        <w:spacing w:before="0" w:after="240"/>
        <w:ind w:hanging="721"/>
        <w:jc w:val="both"/>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2</w:t>
      </w:r>
      <w:r w:rsidRPr="00D55490">
        <w:rPr>
          <w:rFonts w:cs="Arial"/>
          <w:sz w:val="21"/>
          <w:szCs w:val="21"/>
        </w:rPr>
        <w:t>.</w:t>
      </w:r>
      <w:r w:rsidR="00490AE5" w:rsidRPr="00D55490">
        <w:rPr>
          <w:rFonts w:cs="Arial"/>
          <w:sz w:val="21"/>
          <w:szCs w:val="21"/>
        </w:rPr>
        <w:t>3</w:t>
      </w:r>
      <w:r w:rsidRPr="00D55490">
        <w:rPr>
          <w:rFonts w:cs="Arial"/>
          <w:sz w:val="21"/>
          <w:szCs w:val="21"/>
        </w:rPr>
        <w:t>(a) of this Schedule 1); and/or</w:t>
      </w:r>
    </w:p>
    <w:p w14:paraId="038C0955" w14:textId="3C2DBFFE" w:rsidR="00C42533" w:rsidRPr="00D55490" w:rsidRDefault="00C42533" w:rsidP="005960B0">
      <w:pPr>
        <w:pStyle w:val="ListParagraph"/>
        <w:numPr>
          <w:ilvl w:val="0"/>
          <w:numId w:val="155"/>
        </w:numPr>
        <w:tabs>
          <w:tab w:val="clear" w:pos="851"/>
          <w:tab w:val="clear" w:pos="8392"/>
        </w:tabs>
        <w:spacing w:before="0" w:after="240"/>
        <w:ind w:hanging="721"/>
        <w:jc w:val="both"/>
        <w:rPr>
          <w:rFonts w:cs="Arial"/>
          <w:sz w:val="21"/>
          <w:szCs w:val="21"/>
        </w:rPr>
      </w:pPr>
      <w:r w:rsidRPr="00D55490">
        <w:rPr>
          <w:rFonts w:cs="Arial"/>
          <w:sz w:val="21"/>
          <w:szCs w:val="21"/>
        </w:rPr>
        <w:t>‘</w:t>
      </w:r>
      <w:r w:rsidRPr="00D55490">
        <w:rPr>
          <w:rFonts w:cs="Arial"/>
          <w:b/>
          <w:sz w:val="21"/>
          <w:szCs w:val="21"/>
        </w:rPr>
        <w:t>2 at a time’</w:t>
      </w:r>
      <w:r w:rsidRPr="00D55490">
        <w:rPr>
          <w:rFonts w:cs="Arial"/>
          <w:sz w:val="21"/>
          <w:szCs w:val="21"/>
        </w:rPr>
        <w:t xml:space="preserve"> limit (Clause 2.</w:t>
      </w:r>
      <w:r w:rsidR="00490AE5" w:rsidRPr="00D55490">
        <w:rPr>
          <w:rFonts w:cs="Arial"/>
          <w:sz w:val="21"/>
          <w:szCs w:val="21"/>
        </w:rPr>
        <w:t>3</w:t>
      </w:r>
      <w:r w:rsidRPr="00D55490">
        <w:rPr>
          <w:rFonts w:cs="Arial"/>
          <w:sz w:val="21"/>
          <w:szCs w:val="21"/>
        </w:rPr>
        <w:t>(c) of this Schedule 1).</w:t>
      </w:r>
    </w:p>
    <w:p w14:paraId="2E4EAB8A" w14:textId="77777777" w:rsidR="00C42533" w:rsidRPr="00D55490" w:rsidRDefault="00C42533" w:rsidP="00370F61">
      <w:pPr>
        <w:keepNext/>
        <w:tabs>
          <w:tab w:val="left" w:pos="720"/>
        </w:tabs>
        <w:spacing w:before="0" w:after="240"/>
        <w:ind w:left="704"/>
        <w:rPr>
          <w:rFonts w:cs="Arial"/>
          <w:b/>
          <w:iCs/>
          <w:sz w:val="21"/>
          <w:szCs w:val="21"/>
        </w:rPr>
      </w:pPr>
      <w:r w:rsidRPr="00D55490">
        <w:rPr>
          <w:rFonts w:cs="Arial"/>
          <w:b/>
          <w:iCs/>
          <w:sz w:val="21"/>
          <w:szCs w:val="21"/>
        </w:rPr>
        <w:t>Impact of participating in this initiative on an individual’s future Skills First Entitlement</w:t>
      </w:r>
    </w:p>
    <w:p w14:paraId="1B17A6AD" w14:textId="11DC2708" w:rsidR="00C42533" w:rsidRPr="00370F61" w:rsidRDefault="00370F61" w:rsidP="005960B0">
      <w:pPr>
        <w:tabs>
          <w:tab w:val="clear" w:pos="851"/>
        </w:tabs>
        <w:spacing w:before="0" w:after="240"/>
        <w:ind w:left="709" w:hanging="709"/>
        <w:jc w:val="both"/>
        <w:rPr>
          <w:rFonts w:ascii="Calibri" w:hAnsi="Calibri"/>
          <w:sz w:val="21"/>
          <w:szCs w:val="21"/>
        </w:rPr>
      </w:pPr>
      <w:r w:rsidRPr="00D55490">
        <w:rPr>
          <w:rFonts w:cs="Arial"/>
          <w:sz w:val="21"/>
          <w:szCs w:val="21"/>
        </w:rPr>
        <w:t>14.4</w:t>
      </w:r>
      <w:r w:rsidRPr="00D55490">
        <w:rPr>
          <w:rFonts w:cs="Arial"/>
          <w:sz w:val="21"/>
          <w:szCs w:val="21"/>
        </w:rPr>
        <w:tab/>
      </w:r>
      <w:r w:rsidR="00C42533" w:rsidRPr="00D55490">
        <w:rPr>
          <w:rFonts w:cs="Arial"/>
          <w:sz w:val="21"/>
          <w:szCs w:val="21"/>
        </w:rPr>
        <w:t>As</w:t>
      </w:r>
      <w:r w:rsidR="00E569C3" w:rsidRPr="00D55490">
        <w:rPr>
          <w:rFonts w:cs="Arial"/>
          <w:sz w:val="21"/>
          <w:szCs w:val="21"/>
        </w:rPr>
        <w:t xml:space="preserve"> </w:t>
      </w:r>
      <w:r w:rsidR="00C42533" w:rsidRPr="00D55490">
        <w:rPr>
          <w:rFonts w:cs="Arial"/>
          <w:sz w:val="21"/>
          <w:szCs w:val="21"/>
        </w:rPr>
        <w:t>part of</w:t>
      </w:r>
      <w:r w:rsidR="008760D0" w:rsidRPr="00D55490">
        <w:rPr>
          <w:rFonts w:cs="Arial"/>
          <w:sz w:val="21"/>
          <w:szCs w:val="21"/>
        </w:rPr>
        <w:t xml:space="preserve"> </w:t>
      </w:r>
      <w:r w:rsidR="00C42533" w:rsidRPr="00D55490">
        <w:rPr>
          <w:rFonts w:cs="Arial"/>
          <w:sz w:val="21"/>
          <w:szCs w:val="21"/>
        </w:rPr>
        <w:t xml:space="preserve">the Pre-Training Review, and before the commencement of training, the Training Provider must advise a </w:t>
      </w:r>
      <w:r w:rsidR="00C42533" w:rsidRPr="00D55490">
        <w:rPr>
          <w:rFonts w:cs="Arial"/>
          <w:iCs/>
          <w:sz w:val="21"/>
          <w:szCs w:val="21"/>
        </w:rPr>
        <w:t>Skills First</w:t>
      </w:r>
      <w:r w:rsidR="00C42533" w:rsidRPr="00D55490">
        <w:rPr>
          <w:rFonts w:cs="Arial"/>
          <w:sz w:val="21"/>
          <w:szCs w:val="21"/>
        </w:rPr>
        <w:t xml:space="preserve"> Student that </w:t>
      </w:r>
      <w:r w:rsidR="00C42533" w:rsidRPr="00D55490">
        <w:rPr>
          <w:sz w:val="21"/>
          <w:szCs w:val="21"/>
        </w:rPr>
        <w:t xml:space="preserve">commencement in, or completion of, </w:t>
      </w:r>
      <w:r w:rsidR="00C42533" w:rsidRPr="00D55490">
        <w:rPr>
          <w:rFonts w:cs="Arial"/>
          <w:sz w:val="21"/>
          <w:szCs w:val="21"/>
        </w:rPr>
        <w:t xml:space="preserve">22510VIC – Course in </w:t>
      </w:r>
      <w:r w:rsidR="00D423B7" w:rsidRPr="00D55490">
        <w:rPr>
          <w:rFonts w:cs="Arial"/>
          <w:sz w:val="21"/>
          <w:szCs w:val="21"/>
        </w:rPr>
        <w:t>I</w:t>
      </w:r>
      <w:r w:rsidR="00C42533" w:rsidRPr="00D55490">
        <w:rPr>
          <w:rFonts w:cs="Arial"/>
          <w:sz w:val="21"/>
          <w:szCs w:val="21"/>
        </w:rPr>
        <w:t xml:space="preserve">dentifying and </w:t>
      </w:r>
      <w:r w:rsidR="00D423B7" w:rsidRPr="00D55490">
        <w:rPr>
          <w:rFonts w:cs="Arial"/>
          <w:sz w:val="21"/>
          <w:szCs w:val="21"/>
        </w:rPr>
        <w:t>R</w:t>
      </w:r>
      <w:r w:rsidR="00C42533" w:rsidRPr="00D55490">
        <w:rPr>
          <w:rFonts w:cs="Arial"/>
          <w:sz w:val="21"/>
          <w:szCs w:val="21"/>
        </w:rPr>
        <w:t xml:space="preserve">esponding to </w:t>
      </w:r>
      <w:r w:rsidR="00D423B7" w:rsidRPr="00D55490">
        <w:rPr>
          <w:rFonts w:cs="Arial"/>
          <w:sz w:val="21"/>
          <w:szCs w:val="21"/>
        </w:rPr>
        <w:t>F</w:t>
      </w:r>
      <w:r w:rsidR="00C42533" w:rsidRPr="00D55490">
        <w:rPr>
          <w:rFonts w:cs="Arial"/>
          <w:sz w:val="21"/>
          <w:szCs w:val="21"/>
        </w:rPr>
        <w:t xml:space="preserve">amily </w:t>
      </w:r>
      <w:r w:rsidR="00D423B7" w:rsidRPr="00D55490">
        <w:rPr>
          <w:rFonts w:cs="Arial"/>
          <w:sz w:val="21"/>
          <w:szCs w:val="21"/>
        </w:rPr>
        <w:t>V</w:t>
      </w:r>
      <w:r w:rsidR="00C42533" w:rsidRPr="00D55490">
        <w:rPr>
          <w:rFonts w:cs="Arial"/>
          <w:sz w:val="21"/>
          <w:szCs w:val="21"/>
        </w:rPr>
        <w:t xml:space="preserve">iolence </w:t>
      </w:r>
      <w:r w:rsidR="00D423B7" w:rsidRPr="00D55490">
        <w:rPr>
          <w:rFonts w:cs="Arial"/>
          <w:sz w:val="21"/>
          <w:szCs w:val="21"/>
        </w:rPr>
        <w:t>R</w:t>
      </w:r>
      <w:r w:rsidR="00C42533" w:rsidRPr="00D55490">
        <w:rPr>
          <w:rFonts w:cs="Arial"/>
          <w:sz w:val="21"/>
          <w:szCs w:val="21"/>
        </w:rPr>
        <w:t xml:space="preserve">isk </w:t>
      </w:r>
      <w:r w:rsidR="00C42533" w:rsidRPr="00D55490">
        <w:rPr>
          <w:iCs/>
          <w:sz w:val="21"/>
          <w:szCs w:val="21"/>
        </w:rPr>
        <w:t xml:space="preserve">under this Clause </w:t>
      </w:r>
      <w:r w:rsidR="008D307F" w:rsidRPr="00D55490">
        <w:rPr>
          <w:iCs/>
          <w:sz w:val="21"/>
          <w:szCs w:val="21"/>
        </w:rPr>
        <w:t>14</w:t>
      </w:r>
      <w:r w:rsidR="00C42533" w:rsidRPr="00D55490">
        <w:rPr>
          <w:iCs/>
          <w:sz w:val="21"/>
          <w:szCs w:val="21"/>
        </w:rPr>
        <w:t xml:space="preserve"> </w:t>
      </w:r>
      <w:r w:rsidR="00C42533" w:rsidRPr="00D55490">
        <w:rPr>
          <w:sz w:val="21"/>
          <w:szCs w:val="21"/>
        </w:rPr>
        <w:t>will</w:t>
      </w:r>
      <w:r w:rsidR="00C42533" w:rsidRPr="00370F61">
        <w:rPr>
          <w:sz w:val="21"/>
          <w:szCs w:val="21"/>
        </w:rPr>
        <w:t xml:space="preserve"> not </w:t>
      </w:r>
      <w:r w:rsidR="00C42533" w:rsidRPr="00370F61">
        <w:rPr>
          <w:sz w:val="21"/>
          <w:szCs w:val="21"/>
        </w:rPr>
        <w:lastRenderedPageBreak/>
        <w:t xml:space="preserve">impact their future </w:t>
      </w:r>
      <w:r w:rsidR="00C42533" w:rsidRPr="00370F61">
        <w:rPr>
          <w:iCs/>
          <w:sz w:val="21"/>
          <w:szCs w:val="21"/>
        </w:rPr>
        <w:t>Skills First</w:t>
      </w:r>
      <w:r w:rsidR="00C42533" w:rsidRPr="00370F61">
        <w:rPr>
          <w:sz w:val="21"/>
          <w:szCs w:val="21"/>
        </w:rPr>
        <w:t xml:space="preserve"> Entitlement and will not be </w:t>
      </w:r>
      <w:proofErr w:type="gramStart"/>
      <w:r w:rsidR="00C42533" w:rsidRPr="00370F61">
        <w:rPr>
          <w:sz w:val="21"/>
          <w:szCs w:val="21"/>
        </w:rPr>
        <w:t>taken into account</w:t>
      </w:r>
      <w:proofErr w:type="gramEnd"/>
      <w:r w:rsidR="00C42533" w:rsidRPr="00370F61">
        <w:rPr>
          <w:sz w:val="21"/>
          <w:szCs w:val="21"/>
        </w:rPr>
        <w:t xml:space="preserve"> when assessing whether they meet the:</w:t>
      </w:r>
    </w:p>
    <w:p w14:paraId="7561F0A5" w14:textId="422B50B6" w:rsidR="00C42533" w:rsidRPr="00D55490" w:rsidRDefault="00C42533" w:rsidP="005960B0">
      <w:pPr>
        <w:pStyle w:val="ListParagraph"/>
        <w:numPr>
          <w:ilvl w:val="0"/>
          <w:numId w:val="156"/>
        </w:numPr>
        <w:tabs>
          <w:tab w:val="clear" w:pos="851"/>
          <w:tab w:val="clear" w:pos="8392"/>
        </w:tabs>
        <w:spacing w:before="0" w:after="240"/>
        <w:ind w:hanging="721"/>
        <w:jc w:val="both"/>
        <w:rPr>
          <w:rFonts w:cs="Arial"/>
          <w:sz w:val="21"/>
          <w:szCs w:val="21"/>
        </w:rPr>
      </w:pPr>
      <w:r w:rsidRPr="00D55490">
        <w:rPr>
          <w:rFonts w:cs="Arial"/>
          <w:sz w:val="21"/>
          <w:szCs w:val="21"/>
        </w:rPr>
        <w:t>‘</w:t>
      </w:r>
      <w:r w:rsidRPr="00D55490">
        <w:rPr>
          <w:rFonts w:cs="Arial"/>
          <w:b/>
          <w:sz w:val="21"/>
          <w:szCs w:val="21"/>
        </w:rPr>
        <w:t xml:space="preserve">2 Skill Sets in a </w:t>
      </w:r>
      <w:proofErr w:type="gramStart"/>
      <w:r w:rsidRPr="00D55490">
        <w:rPr>
          <w:rFonts w:cs="Arial"/>
          <w:b/>
          <w:sz w:val="21"/>
          <w:szCs w:val="21"/>
        </w:rPr>
        <w:t>year</w:t>
      </w:r>
      <w:r w:rsidRPr="00D55490">
        <w:rPr>
          <w:rFonts w:cs="Arial"/>
          <w:sz w:val="21"/>
          <w:szCs w:val="21"/>
        </w:rPr>
        <w:t>‘ limit</w:t>
      </w:r>
      <w:proofErr w:type="gramEnd"/>
      <w:r w:rsidRPr="00D55490">
        <w:rPr>
          <w:rFonts w:cs="Arial"/>
          <w:sz w:val="21"/>
          <w:szCs w:val="21"/>
        </w:rPr>
        <w:t xml:space="preserve"> (Clause 2.</w:t>
      </w:r>
      <w:r w:rsidR="00490AE5" w:rsidRPr="00D55490">
        <w:rPr>
          <w:rFonts w:cs="Arial"/>
          <w:sz w:val="21"/>
          <w:szCs w:val="21"/>
        </w:rPr>
        <w:t>3</w:t>
      </w:r>
      <w:r w:rsidRPr="00D55490">
        <w:rPr>
          <w:rFonts w:cs="Arial"/>
          <w:sz w:val="21"/>
          <w:szCs w:val="21"/>
        </w:rPr>
        <w:t>(a) of this Schedule 1); and/or</w:t>
      </w:r>
    </w:p>
    <w:p w14:paraId="4959D3D1" w14:textId="7E7A6EE5" w:rsidR="00C42533" w:rsidRPr="00D55490" w:rsidRDefault="00C42533" w:rsidP="005960B0">
      <w:pPr>
        <w:pStyle w:val="ListParagraph"/>
        <w:numPr>
          <w:ilvl w:val="0"/>
          <w:numId w:val="156"/>
        </w:numPr>
        <w:tabs>
          <w:tab w:val="clear" w:pos="851"/>
          <w:tab w:val="clear" w:pos="8392"/>
        </w:tabs>
        <w:spacing w:before="0" w:after="240"/>
        <w:ind w:hanging="721"/>
        <w:jc w:val="both"/>
        <w:rPr>
          <w:rFonts w:cs="Arial"/>
          <w:sz w:val="21"/>
          <w:szCs w:val="21"/>
        </w:rPr>
      </w:pPr>
      <w:r w:rsidRPr="00D55490">
        <w:rPr>
          <w:rFonts w:cs="Arial"/>
          <w:sz w:val="21"/>
          <w:szCs w:val="21"/>
        </w:rPr>
        <w:t>‘</w:t>
      </w:r>
      <w:r w:rsidRPr="00D55490">
        <w:rPr>
          <w:rFonts w:cs="Arial"/>
          <w:b/>
          <w:sz w:val="21"/>
          <w:szCs w:val="21"/>
        </w:rPr>
        <w:t>2 at a time’</w:t>
      </w:r>
      <w:r w:rsidRPr="00D55490">
        <w:rPr>
          <w:rFonts w:cs="Arial"/>
          <w:sz w:val="21"/>
          <w:szCs w:val="21"/>
        </w:rPr>
        <w:t xml:space="preserve"> limit (Clause 2.</w:t>
      </w:r>
      <w:r w:rsidR="00490AE5" w:rsidRPr="00D55490">
        <w:rPr>
          <w:rFonts w:cs="Arial"/>
          <w:sz w:val="21"/>
          <w:szCs w:val="21"/>
        </w:rPr>
        <w:t>3</w:t>
      </w:r>
      <w:r w:rsidRPr="00D55490">
        <w:rPr>
          <w:rFonts w:cs="Arial"/>
          <w:sz w:val="21"/>
          <w:szCs w:val="21"/>
        </w:rPr>
        <w:t>(c) of this Schedule 1).</w:t>
      </w:r>
    </w:p>
    <w:bookmarkEnd w:id="122"/>
    <w:p w14:paraId="45BD379F" w14:textId="5C1B0C18" w:rsidR="00615A2E" w:rsidRPr="00D55490" w:rsidRDefault="00D20DAA" w:rsidP="00D20DAA">
      <w:pPr>
        <w:pStyle w:val="ListParagraph"/>
        <w:keepNext/>
        <w:tabs>
          <w:tab w:val="clear" w:pos="851"/>
          <w:tab w:val="clear" w:pos="8392"/>
          <w:tab w:val="left" w:pos="0"/>
        </w:tabs>
        <w:spacing w:before="0" w:after="240"/>
        <w:ind w:left="0"/>
        <w:jc w:val="both"/>
        <w:rPr>
          <w:b/>
          <w:caps/>
          <w:sz w:val="21"/>
          <w:szCs w:val="21"/>
        </w:rPr>
      </w:pPr>
      <w:r w:rsidRPr="00D55490">
        <w:rPr>
          <w:b/>
          <w:caps/>
          <w:sz w:val="21"/>
          <w:szCs w:val="18"/>
        </w:rPr>
        <w:t>15</w:t>
      </w:r>
      <w:r w:rsidRPr="00D55490">
        <w:rPr>
          <w:b/>
          <w:caps/>
          <w:sz w:val="21"/>
          <w:szCs w:val="18"/>
        </w:rPr>
        <w:tab/>
      </w:r>
      <w:r w:rsidR="00310175" w:rsidRPr="00D55490">
        <w:rPr>
          <w:b/>
          <w:caps/>
          <w:sz w:val="21"/>
          <w:szCs w:val="21"/>
        </w:rPr>
        <w:t>YOUTH ACCESS INITIATIVE</w:t>
      </w:r>
      <w:r w:rsidR="0028528A" w:rsidRPr="00D5549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D55490">
        <w:rPr>
          <w:b/>
          <w:bCs/>
          <w:iCs/>
          <w:sz w:val="21"/>
          <w:szCs w:val="21"/>
        </w:rPr>
        <w:t>Purpose</w:t>
      </w:r>
    </w:p>
    <w:p w14:paraId="6337B18D" w14:textId="57240D43" w:rsidR="00F41F44" w:rsidRPr="00505F3A" w:rsidRDefault="006F0C98" w:rsidP="002D1C27">
      <w:pPr>
        <w:numPr>
          <w:ilvl w:val="1"/>
          <w:numId w:val="153"/>
        </w:numPr>
        <w:tabs>
          <w:tab w:val="clear" w:pos="8392"/>
        </w:tabs>
        <w:spacing w:before="0" w:after="240"/>
        <w:ind w:left="709" w:hanging="709"/>
        <w:jc w:val="both"/>
        <w:rPr>
          <w:rFonts w:cs="Arial"/>
          <w:i/>
          <w:iCs/>
          <w:sz w:val="21"/>
          <w:szCs w:val="21"/>
        </w:rPr>
      </w:pPr>
      <w:r w:rsidRPr="009B2120">
        <w:rPr>
          <w:sz w:val="21"/>
          <w:szCs w:val="21"/>
        </w:rPr>
        <w:t>The</w:t>
      </w:r>
      <w:r w:rsidRPr="009B2120" w:rsidDel="005A637B">
        <w:rPr>
          <w:sz w:val="21"/>
          <w:szCs w:val="21"/>
        </w:rPr>
        <w:t xml:space="preserve"> </w:t>
      </w:r>
      <w:r w:rsidRPr="009B2120">
        <w:rPr>
          <w:sz w:val="21"/>
          <w:szCs w:val="21"/>
        </w:rPr>
        <w:t>Youth Access Initiative is to support participation in training by young people (24 years of age or under) who</w:t>
      </w:r>
      <w:r w:rsidR="00F41F44" w:rsidRPr="00505F3A">
        <w:rPr>
          <w:sz w:val="21"/>
          <w:szCs w:val="21"/>
        </w:rPr>
        <w:t>:</w:t>
      </w:r>
    </w:p>
    <w:p w14:paraId="65B5AF69" w14:textId="645DFB65" w:rsidR="00F41F44" w:rsidRPr="00291D56" w:rsidRDefault="006F0C98" w:rsidP="00F41F44">
      <w:pPr>
        <w:numPr>
          <w:ilvl w:val="2"/>
          <w:numId w:val="81"/>
        </w:numPr>
        <w:tabs>
          <w:tab w:val="clear" w:pos="851"/>
          <w:tab w:val="clear" w:pos="8392"/>
        </w:tabs>
        <w:spacing w:before="0" w:after="240"/>
        <w:jc w:val="both"/>
        <w:rPr>
          <w:rFonts w:cs="Arial"/>
          <w:sz w:val="21"/>
          <w:szCs w:val="21"/>
        </w:rPr>
      </w:pPr>
      <w:r w:rsidRPr="00291D56">
        <w:rPr>
          <w:rFonts w:cs="Arial"/>
          <w:sz w:val="21"/>
          <w:szCs w:val="21"/>
        </w:rPr>
        <w:t>have been, or are currently on, Youth Justice Orders or Child Protection Orders</w:t>
      </w:r>
      <w:r w:rsidR="00F41F44" w:rsidRPr="00291D56">
        <w:rPr>
          <w:rFonts w:cs="Arial"/>
          <w:sz w:val="21"/>
          <w:szCs w:val="21"/>
        </w:rPr>
        <w:t>;</w:t>
      </w:r>
      <w:r w:rsidRPr="00291D56">
        <w:rPr>
          <w:rFonts w:cs="Arial"/>
          <w:sz w:val="21"/>
          <w:szCs w:val="21"/>
        </w:rPr>
        <w:t xml:space="preserve"> or </w:t>
      </w:r>
    </w:p>
    <w:p w14:paraId="13EB6390" w14:textId="5DCC2F06" w:rsidR="006F0C98" w:rsidRPr="00291D56" w:rsidRDefault="006F0C98" w:rsidP="00F41F44">
      <w:pPr>
        <w:numPr>
          <w:ilvl w:val="2"/>
          <w:numId w:val="81"/>
        </w:numPr>
        <w:tabs>
          <w:tab w:val="clear" w:pos="851"/>
          <w:tab w:val="clear" w:pos="8392"/>
        </w:tabs>
        <w:spacing w:before="0" w:after="240"/>
        <w:jc w:val="both"/>
        <w:rPr>
          <w:rFonts w:cs="Arial"/>
          <w:sz w:val="21"/>
          <w:szCs w:val="21"/>
        </w:rPr>
      </w:pPr>
      <w:r w:rsidRPr="00291D56">
        <w:rPr>
          <w:rFonts w:cs="Arial"/>
          <w:sz w:val="21"/>
          <w:szCs w:val="21"/>
        </w:rPr>
        <w:t>are residents of an Education First Youth Foyer</w:t>
      </w:r>
      <w:r w:rsidR="00F41F44" w:rsidRPr="00291D56">
        <w:rPr>
          <w:rFonts w:cs="Arial"/>
          <w:sz w:val="21"/>
          <w:szCs w:val="21"/>
        </w:rPr>
        <w:t>; or</w:t>
      </w:r>
    </w:p>
    <w:p w14:paraId="7110EBD6" w14:textId="77777777" w:rsidR="00F41F44" w:rsidRPr="00291D56" w:rsidRDefault="00F41F44" w:rsidP="00F41F44">
      <w:pPr>
        <w:numPr>
          <w:ilvl w:val="2"/>
          <w:numId w:val="81"/>
        </w:numPr>
        <w:tabs>
          <w:tab w:val="clear" w:pos="851"/>
          <w:tab w:val="clear" w:pos="8392"/>
        </w:tabs>
        <w:spacing w:before="0" w:after="240"/>
        <w:jc w:val="both"/>
        <w:rPr>
          <w:rFonts w:cs="Arial"/>
          <w:sz w:val="21"/>
          <w:szCs w:val="21"/>
        </w:rPr>
      </w:pPr>
      <w:bookmarkStart w:id="123" w:name="_Hlk139870583"/>
      <w:r w:rsidRPr="00291D56">
        <w:rPr>
          <w:rFonts w:cs="Arial"/>
          <w:sz w:val="21"/>
          <w:szCs w:val="21"/>
        </w:rPr>
        <w:t xml:space="preserve">have been, </w:t>
      </w:r>
      <w:r w:rsidRPr="00291D56">
        <w:rPr>
          <w:sz w:val="21"/>
          <w:szCs w:val="21"/>
        </w:rPr>
        <w:t>or are currently supported by, the Refugee Minor Program; or</w:t>
      </w:r>
    </w:p>
    <w:p w14:paraId="31345B24" w14:textId="77777777" w:rsidR="00F41F44" w:rsidRPr="00291D56" w:rsidRDefault="00F41F44" w:rsidP="00F41F44">
      <w:pPr>
        <w:numPr>
          <w:ilvl w:val="2"/>
          <w:numId w:val="81"/>
        </w:numPr>
        <w:tabs>
          <w:tab w:val="clear" w:pos="851"/>
          <w:tab w:val="clear" w:pos="8392"/>
        </w:tabs>
        <w:spacing w:before="0" w:after="240"/>
        <w:jc w:val="both"/>
        <w:rPr>
          <w:rFonts w:cs="Arial"/>
          <w:sz w:val="21"/>
          <w:szCs w:val="21"/>
        </w:rPr>
      </w:pPr>
      <w:r w:rsidRPr="00291D56">
        <w:rPr>
          <w:rFonts w:cs="Arial"/>
          <w:sz w:val="21"/>
          <w:szCs w:val="21"/>
        </w:rPr>
        <w:t xml:space="preserve">have </w:t>
      </w:r>
      <w:r w:rsidRPr="00291D56">
        <w:rPr>
          <w:sz w:val="21"/>
          <w:szCs w:val="21"/>
        </w:rPr>
        <w:t>participated, or are currently participating in, the Children’s Court Youth Diversion Service.</w:t>
      </w:r>
    </w:p>
    <w:bookmarkEnd w:id="123"/>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49C1D942" w:rsidR="00960B15" w:rsidRPr="00AD3B49" w:rsidRDefault="00960B15" w:rsidP="002D1C27">
      <w:pPr>
        <w:numPr>
          <w:ilvl w:val="1"/>
          <w:numId w:val="153"/>
        </w:numPr>
        <w:tabs>
          <w:tab w:val="clear" w:pos="8392"/>
        </w:tabs>
        <w:spacing w:before="0" w:after="240"/>
        <w:ind w:left="709" w:hanging="709"/>
        <w:jc w:val="both"/>
        <w:rPr>
          <w:i/>
          <w:sz w:val="21"/>
          <w:szCs w:val="21"/>
        </w:rPr>
      </w:pPr>
      <w:r w:rsidRPr="009B2120">
        <w:rPr>
          <w:sz w:val="21"/>
          <w:szCs w:val="21"/>
        </w:rPr>
        <w:t xml:space="preserve">If the Training Provider is a Learn Local Organisation, it must </w:t>
      </w:r>
      <w:r w:rsidR="00E662AC" w:rsidRPr="009B2120">
        <w:rPr>
          <w:sz w:val="21"/>
          <w:szCs w:val="21"/>
        </w:rPr>
        <w:t xml:space="preserve">grant </w:t>
      </w:r>
      <w:r w:rsidRPr="009B2120">
        <w:rPr>
          <w:sz w:val="21"/>
          <w:szCs w:val="21"/>
        </w:rPr>
        <w:t xml:space="preserve">a </w:t>
      </w:r>
      <w:r w:rsidR="003C3EF5" w:rsidRPr="009B2120">
        <w:rPr>
          <w:sz w:val="21"/>
          <w:szCs w:val="21"/>
        </w:rPr>
        <w:t>F</w:t>
      </w:r>
      <w:r w:rsidRPr="009B2120">
        <w:rPr>
          <w:sz w:val="21"/>
          <w:szCs w:val="21"/>
        </w:rPr>
        <w:t xml:space="preserve">ee </w:t>
      </w:r>
      <w:r w:rsidR="003C3EF5" w:rsidRPr="009B2120">
        <w:rPr>
          <w:sz w:val="21"/>
          <w:szCs w:val="21"/>
        </w:rPr>
        <w:t>Waiver</w:t>
      </w:r>
      <w:r w:rsidRPr="009B2120">
        <w:rPr>
          <w:sz w:val="21"/>
          <w:szCs w:val="21"/>
        </w:rPr>
        <w:t xml:space="preserve"> </w:t>
      </w:r>
      <w:r w:rsidR="00AF19AA" w:rsidRPr="009B2120">
        <w:rPr>
          <w:sz w:val="21"/>
          <w:szCs w:val="21"/>
        </w:rPr>
        <w:t xml:space="preserve">to </w:t>
      </w:r>
      <w:r w:rsidRPr="009B2120">
        <w:rPr>
          <w:sz w:val="21"/>
          <w:szCs w:val="21"/>
        </w:rPr>
        <w:t xml:space="preserve">a </w:t>
      </w:r>
      <w:r w:rsidRPr="009B2120">
        <w:rPr>
          <w:iCs/>
          <w:sz w:val="21"/>
          <w:szCs w:val="21"/>
        </w:rPr>
        <w:t xml:space="preserve">Skills First </w:t>
      </w:r>
      <w:r w:rsidRPr="009B2120">
        <w:rPr>
          <w:sz w:val="21"/>
          <w:szCs w:val="21"/>
        </w:rPr>
        <w:t xml:space="preserve">Student who meets the </w:t>
      </w:r>
      <w:r w:rsidRPr="00AD3B49">
        <w:rPr>
          <w:sz w:val="21"/>
          <w:szCs w:val="21"/>
        </w:rPr>
        <w:t xml:space="preserve">criteria in Clause </w:t>
      </w:r>
      <w:r w:rsidR="008D307F" w:rsidRPr="00E9196D">
        <w:rPr>
          <w:sz w:val="21"/>
          <w:szCs w:val="21"/>
        </w:rPr>
        <w:t>15</w:t>
      </w:r>
      <w:r w:rsidRPr="00AD3B49">
        <w:rPr>
          <w:sz w:val="21"/>
          <w:szCs w:val="21"/>
        </w:rPr>
        <w:t>.</w:t>
      </w:r>
      <w:r w:rsidR="00AF19AA" w:rsidRPr="00AD3B49">
        <w:rPr>
          <w:sz w:val="21"/>
          <w:szCs w:val="21"/>
        </w:rPr>
        <w:t xml:space="preserve">1 </w:t>
      </w:r>
      <w:r w:rsidR="002549BB" w:rsidRPr="00AD3B49">
        <w:rPr>
          <w:rFonts w:cs="Arial"/>
          <w:sz w:val="21"/>
          <w:szCs w:val="21"/>
        </w:rPr>
        <w:t xml:space="preserve">of this Schedule 1 </w:t>
      </w:r>
      <w:r w:rsidRPr="00AD3B49">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Families, Fairness and Housing</w:t>
      </w:r>
      <w:r w:rsidRPr="009B2120">
        <w:rPr>
          <w:rFonts w:cs="Arial"/>
          <w:sz w:val="21"/>
          <w:szCs w:val="21"/>
        </w:rPr>
        <w:t>;</w:t>
      </w:r>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w:t>
      </w:r>
      <w:r w:rsidR="0038739B" w:rsidRPr="009B2120">
        <w:rPr>
          <w:rFonts w:cs="Arial"/>
          <w:sz w:val="21"/>
          <w:szCs w:val="21"/>
        </w:rPr>
        <w:t>;</w:t>
      </w:r>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3627EB8C" w:rsidR="00193A7A" w:rsidRPr="009B2120" w:rsidRDefault="00960B15" w:rsidP="002D1C27">
      <w:pPr>
        <w:numPr>
          <w:ilvl w:val="1"/>
          <w:numId w:val="153"/>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C46A99">
      <w:pPr>
        <w:numPr>
          <w:ilvl w:val="3"/>
          <w:numId w:val="144"/>
        </w:numPr>
        <w:tabs>
          <w:tab w:val="clear" w:pos="8392"/>
        </w:tabs>
        <w:spacing w:after="240"/>
        <w:ind w:left="1985"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C46A99">
      <w:pPr>
        <w:pStyle w:val="ListParagraph"/>
        <w:numPr>
          <w:ilvl w:val="0"/>
          <w:numId w:val="72"/>
        </w:numPr>
        <w:tabs>
          <w:tab w:val="clear" w:pos="851"/>
        </w:tabs>
        <w:spacing w:before="0" w:after="240"/>
        <w:ind w:left="2694" w:hanging="709"/>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order;</w:t>
      </w:r>
    </w:p>
    <w:p w14:paraId="0EED0B35" w14:textId="19FF9BA4"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p>
    <w:p w14:paraId="36D39A5D" w14:textId="7E0293CD" w:rsidR="003A6630" w:rsidRPr="009B2120" w:rsidRDefault="007813BD" w:rsidP="00C46A99">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C46A99">
      <w:pPr>
        <w:numPr>
          <w:ilvl w:val="3"/>
          <w:numId w:val="144"/>
        </w:numPr>
        <w:tabs>
          <w:tab w:val="clear" w:pos="8392"/>
        </w:tabs>
        <w:spacing w:after="240"/>
        <w:ind w:left="1985" w:hanging="567"/>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C46A99">
      <w:pPr>
        <w:pStyle w:val="ListParagraph"/>
        <w:numPr>
          <w:ilvl w:val="0"/>
          <w:numId w:val="100"/>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residential centre order; or</w:t>
      </w:r>
    </w:p>
    <w:p w14:paraId="5B175CE8" w14:textId="5CB73535" w:rsidR="003A6630" w:rsidRPr="009B2120" w:rsidRDefault="007813BD" w:rsidP="00C46A99">
      <w:pPr>
        <w:pStyle w:val="ListParagraph"/>
        <w:numPr>
          <w:ilvl w:val="0"/>
          <w:numId w:val="100"/>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C46A99">
      <w:pPr>
        <w:numPr>
          <w:ilvl w:val="3"/>
          <w:numId w:val="93"/>
        </w:numPr>
        <w:tabs>
          <w:tab w:val="clear" w:pos="864"/>
          <w:tab w:val="clear" w:pos="8392"/>
          <w:tab w:val="left" w:pos="2127"/>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C46A99">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5AB3576B" w:rsidR="003A6630" w:rsidRPr="009B2120" w:rsidRDefault="00305E64" w:rsidP="002D1C27">
      <w:pPr>
        <w:numPr>
          <w:ilvl w:val="1"/>
          <w:numId w:val="153"/>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291D56">
        <w:rPr>
          <w:rFonts w:cs="Arial"/>
          <w:sz w:val="21"/>
          <w:szCs w:val="21"/>
        </w:rPr>
        <w:t>2.</w:t>
      </w:r>
      <w:r w:rsidR="008D307F" w:rsidRPr="00291D56">
        <w:rPr>
          <w:rFonts w:cs="Arial"/>
          <w:sz w:val="21"/>
          <w:szCs w:val="21"/>
        </w:rPr>
        <w:t xml:space="preserve">11 </w:t>
      </w:r>
      <w:r w:rsidR="003A6630" w:rsidRPr="00291D56">
        <w:rPr>
          <w:rFonts w:cs="Arial"/>
          <w:sz w:val="21"/>
          <w:szCs w:val="21"/>
        </w:rPr>
        <w:t xml:space="preserve">of </w:t>
      </w:r>
      <w:r w:rsidR="00960B15" w:rsidRPr="00291D56">
        <w:rPr>
          <w:rFonts w:cs="Arial"/>
          <w:sz w:val="21"/>
          <w:szCs w:val="21"/>
        </w:rPr>
        <w:t xml:space="preserve">this </w:t>
      </w:r>
      <w:r w:rsidR="003A6630" w:rsidRPr="00291D56">
        <w:rPr>
          <w:rFonts w:cs="Arial"/>
          <w:sz w:val="21"/>
          <w:szCs w:val="21"/>
        </w:rPr>
        <w:t xml:space="preserve">Schedule 1 </w:t>
      </w:r>
      <w:r w:rsidR="007813BD" w:rsidRPr="00291D56">
        <w:rPr>
          <w:rFonts w:cs="Arial"/>
          <w:sz w:val="21"/>
          <w:szCs w:val="21"/>
        </w:rPr>
        <w:t>(</w:t>
      </w:r>
      <w:r w:rsidR="00BB46CC" w:rsidRPr="00291D56">
        <w:rPr>
          <w:rFonts w:cs="Arial"/>
          <w:sz w:val="21"/>
          <w:szCs w:val="21"/>
        </w:rPr>
        <w:t xml:space="preserve">including </w:t>
      </w:r>
      <w:r w:rsidR="007813BD" w:rsidRPr="00291D56">
        <w:rPr>
          <w:rFonts w:cs="Arial"/>
          <w:sz w:val="21"/>
          <w:szCs w:val="21"/>
        </w:rPr>
        <w:t xml:space="preserve">for </w:t>
      </w:r>
      <w:r w:rsidR="007813BD" w:rsidRPr="00291D56">
        <w:rPr>
          <w:sz w:val="21"/>
          <w:szCs w:val="21"/>
        </w:rPr>
        <w:t>prisoners</w:t>
      </w:r>
      <w:r w:rsidR="007813BD" w:rsidRPr="00291D56">
        <w:rPr>
          <w:rFonts w:cs="Arial"/>
          <w:sz w:val="21"/>
          <w:szCs w:val="21"/>
        </w:rPr>
        <w:t xml:space="preserve"> held in a prison, or detained or held in remand</w:t>
      </w:r>
      <w:r w:rsidR="00BB46CC" w:rsidRPr="00291D56">
        <w:rPr>
          <w:rFonts w:cs="Arial"/>
          <w:sz w:val="21"/>
          <w:szCs w:val="21"/>
        </w:rPr>
        <w:t>,</w:t>
      </w:r>
      <w:r w:rsidR="007813BD" w:rsidRPr="00291D56">
        <w:rPr>
          <w:rFonts w:cs="Arial"/>
          <w:sz w:val="21"/>
          <w:szCs w:val="21"/>
        </w:rPr>
        <w:t xml:space="preserve"> as described in Clause 2.</w:t>
      </w:r>
      <w:r w:rsidR="008D307F" w:rsidRPr="00291D56">
        <w:rPr>
          <w:rFonts w:cs="Arial"/>
          <w:sz w:val="21"/>
          <w:szCs w:val="21"/>
        </w:rPr>
        <w:t>11</w:t>
      </w:r>
      <w:r w:rsidR="007813BD" w:rsidRPr="00291D56">
        <w:rPr>
          <w:rFonts w:cs="Arial"/>
          <w:sz w:val="21"/>
          <w:szCs w:val="21"/>
        </w:rPr>
        <w:t xml:space="preserve">) </w:t>
      </w:r>
      <w:r w:rsidR="003A6630" w:rsidRPr="00291D56">
        <w:rPr>
          <w:rFonts w:cs="Arial"/>
          <w:sz w:val="21"/>
          <w:szCs w:val="21"/>
        </w:rPr>
        <w:t>apply</w:t>
      </w:r>
      <w:r w:rsidR="003A6630" w:rsidRPr="009B2120">
        <w:rPr>
          <w:rFonts w:cs="Arial"/>
          <w:sz w:val="21"/>
          <w:szCs w:val="21"/>
        </w:rPr>
        <w:t xml:space="preserve"> to individuals seeking to participate in this initiative.</w:t>
      </w:r>
    </w:p>
    <w:p w14:paraId="1F0E83C0" w14:textId="25B6C88C" w:rsidR="00960B15" w:rsidRPr="009B2120" w:rsidRDefault="00960B15" w:rsidP="002D1C27">
      <w:pPr>
        <w:numPr>
          <w:ilvl w:val="1"/>
          <w:numId w:val="153"/>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3CB81440" w:rsidR="00960B15" w:rsidRPr="009B2120" w:rsidRDefault="0080562D" w:rsidP="002D1C27">
      <w:pPr>
        <w:numPr>
          <w:ilvl w:val="1"/>
          <w:numId w:val="153"/>
        </w:numPr>
        <w:tabs>
          <w:tab w:val="clear" w:pos="8392"/>
        </w:tabs>
        <w:spacing w:before="0" w:after="240"/>
        <w:ind w:left="709" w:hanging="709"/>
        <w:jc w:val="both"/>
        <w:rPr>
          <w:sz w:val="21"/>
          <w:szCs w:val="21"/>
        </w:rPr>
      </w:pPr>
      <w:r w:rsidRPr="009B2120">
        <w:rPr>
          <w:sz w:val="21"/>
          <w:szCs w:val="21"/>
        </w:rPr>
        <w:t xml:space="preserve">If </w:t>
      </w:r>
      <w:r w:rsidRPr="00D55490">
        <w:rPr>
          <w:sz w:val="21"/>
          <w:szCs w:val="21"/>
        </w:rPr>
        <w:t>Clause </w:t>
      </w:r>
      <w:r w:rsidR="008D307F" w:rsidRPr="00D55490">
        <w:rPr>
          <w:sz w:val="21"/>
          <w:szCs w:val="21"/>
        </w:rPr>
        <w:t>15</w:t>
      </w:r>
      <w:r w:rsidRPr="00D55490">
        <w:rPr>
          <w:sz w:val="21"/>
          <w:szCs w:val="21"/>
        </w:rPr>
        <w:t>.</w:t>
      </w:r>
      <w:r w:rsidR="00CB7224" w:rsidRPr="00D55490">
        <w:rPr>
          <w:sz w:val="21"/>
          <w:szCs w:val="21"/>
        </w:rPr>
        <w:t xml:space="preserve">2 </w:t>
      </w:r>
      <w:r w:rsidR="002549BB" w:rsidRPr="00D55490">
        <w:rPr>
          <w:rFonts w:cs="Arial"/>
          <w:sz w:val="21"/>
          <w:szCs w:val="21"/>
        </w:rPr>
        <w:t>of t</w:t>
      </w:r>
      <w:r w:rsidR="002549BB" w:rsidRPr="003418FC">
        <w:rPr>
          <w:rFonts w:cs="Arial"/>
          <w:sz w:val="21"/>
          <w:szCs w:val="21"/>
        </w:rPr>
        <w:t>his Schedule</w:t>
      </w:r>
      <w:r w:rsidR="002549BB" w:rsidRPr="009B2120">
        <w:rPr>
          <w:rFonts w:cs="Arial"/>
          <w:sz w:val="21"/>
          <w:szCs w:val="21"/>
        </w:rPr>
        <w:t xml:space="preserv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C46A99">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C46A99">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C46A99">
      <w:pPr>
        <w:numPr>
          <w:ilvl w:val="3"/>
          <w:numId w:val="53"/>
        </w:numPr>
        <w:tabs>
          <w:tab w:val="clear" w:pos="851"/>
          <w:tab w:val="clear" w:pos="8392"/>
        </w:tabs>
        <w:spacing w:before="0" w:after="240"/>
        <w:ind w:left="1985" w:hanging="567"/>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lastRenderedPageBreak/>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290B1B64" w:rsidR="00282730" w:rsidRDefault="00592AA3" w:rsidP="002D1C27">
      <w:pPr>
        <w:numPr>
          <w:ilvl w:val="1"/>
          <w:numId w:val="153"/>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sidDel="002936D1">
        <w:rPr>
          <w:iCs/>
          <w:sz w:val="21"/>
          <w:szCs w:val="21"/>
        </w:rPr>
        <w:t>Skills First</w:t>
      </w:r>
      <w:r w:rsidR="005E333E" w:rsidRPr="009B2120" w:rsidDel="002936D1">
        <w:rPr>
          <w:sz w:val="21"/>
          <w:szCs w:val="21"/>
        </w:rPr>
        <w:t xml:space="preserve"> </w:t>
      </w:r>
      <w:r w:rsidR="005E333E" w:rsidRPr="009B2120">
        <w:rPr>
          <w:sz w:val="21"/>
          <w:szCs w:val="21"/>
        </w:rPr>
        <w:t>Student</w:t>
      </w:r>
      <w:r w:rsidR="0028528A" w:rsidRPr="009B2120">
        <w:rPr>
          <w:sz w:val="21"/>
          <w:szCs w:val="21"/>
        </w:rPr>
        <w:t xml:space="preserve"> under </w:t>
      </w:r>
      <w:r w:rsidR="008F733F" w:rsidRPr="009B2120">
        <w:rPr>
          <w:sz w:val="21"/>
          <w:szCs w:val="21"/>
        </w:rPr>
        <w:t xml:space="preserve">the </w:t>
      </w:r>
      <w:r w:rsidR="00310175" w:rsidRPr="009B2120">
        <w:rPr>
          <w:sz w:val="21"/>
          <w:szCs w:val="21"/>
        </w:rPr>
        <w:t>Youth Access Initiative</w:t>
      </w:r>
      <w:r w:rsidRPr="009B2120">
        <w:rPr>
          <w:sz w:val="21"/>
          <w:szCs w:val="21"/>
        </w:rPr>
        <w:t>.</w:t>
      </w:r>
    </w:p>
    <w:p w14:paraId="7238C311" w14:textId="2FA54F0F" w:rsidR="008558F7" w:rsidRPr="009B2120" w:rsidRDefault="008558F7" w:rsidP="002D1C27">
      <w:pPr>
        <w:tabs>
          <w:tab w:val="clear" w:pos="8392"/>
        </w:tabs>
        <w:spacing w:before="0" w:after="240"/>
        <w:ind w:left="709"/>
        <w:jc w:val="both"/>
        <w:rPr>
          <w:rFonts w:cs="Arial"/>
          <w:sz w:val="21"/>
          <w:szCs w:val="21"/>
        </w:rPr>
      </w:pP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A51D" w14:textId="77777777" w:rsidR="00A56466" w:rsidRDefault="00A56466">
      <w:r>
        <w:separator/>
      </w:r>
    </w:p>
  </w:endnote>
  <w:endnote w:type="continuationSeparator" w:id="0">
    <w:p w14:paraId="337F4E45" w14:textId="77777777" w:rsidR="00A56466" w:rsidRDefault="00A56466">
      <w:r>
        <w:continuationSeparator/>
      </w:r>
    </w:p>
  </w:endnote>
  <w:endnote w:type="continuationNotice" w:id="1">
    <w:p w14:paraId="7D669091" w14:textId="77777777" w:rsidR="00A56466" w:rsidRDefault="00A564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79F2D8ED" w:rsidR="00526329" w:rsidRDefault="009B2C79">
    <w:pPr>
      <w:pStyle w:val="Footer"/>
    </w:pPr>
    <w:fldSimple w:instr=" DOCPROPERTY DocumentID \* MERGEFORMAT ">
      <w:r w:rsidR="00731B0C" w:rsidRPr="00731B0C">
        <w:rPr>
          <w:color w:val="191919"/>
          <w:sz w:val="13"/>
        </w:rPr>
        <w:t>ME_201567419_2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AF10EB" w:rsidRDefault="00AF10EB">
    <w:pPr>
      <w:pStyle w:val="Footer"/>
      <w:rPr>
        <w:color w:val="191919"/>
        <w:sz w:val="13"/>
      </w:rPr>
    </w:pPr>
  </w:p>
  <w:p w14:paraId="3519BAD5" w14:textId="15D8AC97" w:rsidR="00AF10EB" w:rsidRDefault="00AF10EB">
    <w:pPr>
      <w:pStyle w:val="Footer"/>
    </w:pPr>
  </w:p>
  <w:p w14:paraId="21546876" w14:textId="24EE4AB8" w:rsidR="00AF10EB" w:rsidRDefault="00AF10EB">
    <w:pPr>
      <w:pStyle w:val="Footer"/>
    </w:pPr>
  </w:p>
  <w:p w14:paraId="1876A0F1" w14:textId="5D352D2B" w:rsidR="00526329" w:rsidRDefault="009B2C79">
    <w:pPr>
      <w:pStyle w:val="Footer"/>
    </w:pPr>
    <w:fldSimple w:instr=" DOCPROPERTY DocumentID \* MERGEFORMAT ">
      <w:r w:rsidR="00731B0C" w:rsidRPr="00731B0C">
        <w:rPr>
          <w:color w:val="191919"/>
          <w:sz w:val="13"/>
        </w:rPr>
        <w:t>ME_201567419_2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AF10EB" w:rsidRDefault="00AF10EB" w:rsidP="006322E0">
    <w:pPr>
      <w:pStyle w:val="Footer"/>
      <w:tabs>
        <w:tab w:val="clear" w:pos="851"/>
        <w:tab w:val="clear" w:pos="4153"/>
        <w:tab w:val="clear" w:pos="8306"/>
        <w:tab w:val="clear" w:pos="8392"/>
        <w:tab w:val="left" w:pos="5184"/>
      </w:tabs>
    </w:pPr>
  </w:p>
  <w:p w14:paraId="1CE6831F" w14:textId="113E7F61" w:rsidR="00AF10EB" w:rsidRDefault="00AF10EB" w:rsidP="006322E0">
    <w:pPr>
      <w:pStyle w:val="Footer"/>
      <w:tabs>
        <w:tab w:val="clear" w:pos="851"/>
        <w:tab w:val="clear" w:pos="4153"/>
        <w:tab w:val="clear" w:pos="8306"/>
        <w:tab w:val="clear" w:pos="8392"/>
        <w:tab w:val="left" w:pos="5184"/>
      </w:tabs>
    </w:pPr>
  </w:p>
  <w:p w14:paraId="2668E90B" w14:textId="7368504B" w:rsidR="00AF10EB" w:rsidRDefault="00AF10EB" w:rsidP="006322E0">
    <w:pPr>
      <w:pStyle w:val="Footer"/>
      <w:tabs>
        <w:tab w:val="clear" w:pos="851"/>
        <w:tab w:val="clear" w:pos="4153"/>
        <w:tab w:val="clear" w:pos="8306"/>
        <w:tab w:val="clear" w:pos="8392"/>
        <w:tab w:val="left" w:pos="5184"/>
      </w:tabs>
    </w:pPr>
  </w:p>
  <w:p w14:paraId="04BBD942" w14:textId="54867A28" w:rsidR="00526329" w:rsidRDefault="009B2C79" w:rsidP="006322E0">
    <w:pPr>
      <w:pStyle w:val="Footer"/>
      <w:tabs>
        <w:tab w:val="clear" w:pos="851"/>
        <w:tab w:val="clear" w:pos="4153"/>
        <w:tab w:val="clear" w:pos="8306"/>
        <w:tab w:val="clear" w:pos="8392"/>
        <w:tab w:val="left" w:pos="5184"/>
      </w:tabs>
    </w:pPr>
    <w:fldSimple w:instr=" DOCPROPERTY DocumentID \* MERGEFORMAT ">
      <w:r w:rsidR="00731B0C" w:rsidRPr="00731B0C">
        <w:rPr>
          <w:color w:val="191919"/>
          <w:sz w:val="13"/>
        </w:rPr>
        <w:t>ME_201567419_2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E55F" w14:textId="57BECEBA" w:rsidR="00526329" w:rsidRPr="00731B0C" w:rsidRDefault="00526329" w:rsidP="00731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77D40BF5" w14:textId="253D4E05" w:rsidR="00AF10EB" w:rsidRDefault="00AF10EB" w:rsidP="00B77C83">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6FE4E273" w:rsidR="00AF10EB" w:rsidRDefault="00AF10EB"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4C4AD0">
        <w:pPr>
          <w:pStyle w:val="Footer"/>
          <w:jc w:val="right"/>
          <w:rPr>
            <w:noProof/>
            <w:sz w:val="18"/>
            <w:szCs w:val="18"/>
          </w:rPr>
        </w:pPr>
      </w:p>
    </w:sdtContent>
  </w:sdt>
  <w:p w14:paraId="1B509131" w14:textId="1733C0CA" w:rsidR="00AF10EB" w:rsidRDefault="00AF10EB">
    <w:pPr>
      <w:pStyle w:val="Footer"/>
      <w:jc w:val="right"/>
      <w:rPr>
        <w:noProof/>
        <w:sz w:val="18"/>
        <w:szCs w:val="18"/>
      </w:rPr>
    </w:pPr>
  </w:p>
  <w:p w14:paraId="6ADA14DF" w14:textId="4C9C0A31"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7EC982A7"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69188B44" w:rsidR="00526329" w:rsidRPr="0073629E" w:rsidRDefault="00FB23AB">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731B0C" w:rsidRPr="00731B0C">
      <w:rPr>
        <w:noProof/>
        <w:color w:val="191919"/>
        <w:sz w:val="13"/>
        <w:lang w:val="en-US"/>
      </w:rPr>
      <w:t>ME_201567419_2</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A023" w14:textId="77777777" w:rsidR="00A56466" w:rsidRDefault="00A56466">
      <w:r>
        <w:separator/>
      </w:r>
    </w:p>
  </w:footnote>
  <w:footnote w:type="continuationSeparator" w:id="0">
    <w:p w14:paraId="7E6F6A03" w14:textId="77777777" w:rsidR="00A56466" w:rsidRDefault="00A56466">
      <w:r>
        <w:continuationSeparator/>
      </w:r>
    </w:p>
  </w:footnote>
  <w:footnote w:type="continuationNotice" w:id="1">
    <w:p w14:paraId="0AA0D1CF" w14:textId="77777777" w:rsidR="00A56466" w:rsidRDefault="00A56466">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w:t>
      </w:r>
      <w:proofErr w:type="spellStart"/>
      <w:r w:rsidRPr="000434B7">
        <w:rPr>
          <w:rFonts w:ascii="Arial" w:hAnsi="Arial" w:cs="Arial"/>
          <w:sz w:val="18"/>
          <w:szCs w:val="18"/>
        </w:rPr>
        <w:t>basis’</w:t>
      </w:r>
      <w:proofErr w:type="spellEnd"/>
      <w:r w:rsidRPr="000434B7">
        <w:rPr>
          <w:rFonts w:ascii="Arial" w:hAnsi="Arial" w:cs="Arial"/>
          <w:sz w:val="18"/>
          <w:szCs w:val="18"/>
        </w:rPr>
        <w:t xml:space="preserve"> has the meaning given in Ministerial Order No. 705, that is:</w:t>
      </w:r>
    </w:p>
    <w:p w14:paraId="448F89D8" w14:textId="77777777" w:rsidR="00AF10EB" w:rsidRPr="000434B7" w:rsidRDefault="00AF10EB"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CF73C6">
      <w:pPr>
        <w:pStyle w:val="FootnoteText"/>
        <w:numPr>
          <w:ilvl w:val="0"/>
          <w:numId w:val="97"/>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CF73C6">
      <w:pPr>
        <w:pStyle w:val="FootnoteText"/>
        <w:numPr>
          <w:ilvl w:val="0"/>
          <w:numId w:val="97"/>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7777777" w:rsidR="00AF10EB" w:rsidRPr="000434B7" w:rsidRDefault="00AF10EB"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EFBB365" w:rsidR="00AF10EB" w:rsidRDefault="00AF10EB">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38BB7AE3" w:rsidR="00AF10EB" w:rsidRDefault="00AF10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4F97C1D8" w:rsidR="00AF10EB" w:rsidRDefault="00AF10EB" w:rsidP="00F4202D">
    <w:pPr>
      <w:pStyle w:val="Header"/>
      <w:pBdr>
        <w:bottom w:val="none" w:sz="0" w:space="0" w:color="auto"/>
      </w:pBdr>
      <w:spacing w:before="0"/>
      <w:jc w:val="right"/>
    </w:pPr>
    <w:r>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6A18B4DA" w:rsidR="00AF10EB" w:rsidRDefault="00AF10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50DEF685" w:rsidR="00AF10EB" w:rsidRDefault="00AF10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31B828EF" w:rsidR="00AF10EB" w:rsidRDefault="00AF10EB" w:rsidP="00AE1966">
    <w:pPr>
      <w:pStyle w:val="Header"/>
      <w:spacing w:before="0"/>
      <w:jc w:val="right"/>
      <w:rPr>
        <w:b/>
      </w:rPr>
    </w:pPr>
    <w:r>
      <w:rPr>
        <w:b/>
      </w:rPr>
      <w:t xml:space="preserve">2023 </w:t>
    </w:r>
    <w:r w:rsidRPr="0039347D">
      <w:rPr>
        <w:b/>
      </w:rPr>
      <w:t>Standard</w:t>
    </w:r>
    <w:r>
      <w:rPr>
        <w:b/>
      </w:rPr>
      <w:t xml:space="preserve"> VET Funding Contract </w:t>
    </w:r>
    <w:r w:rsidR="00925F94">
      <w:rPr>
        <w:b/>
      </w:rPr>
      <w:t>(version</w:t>
    </w:r>
    <w:r w:rsidR="00D55490">
      <w:rPr>
        <w:b/>
      </w:rPr>
      <w:t xml:space="preserve"> </w:t>
    </w:r>
    <w:r w:rsidR="00891462" w:rsidRPr="00891462">
      <w:rPr>
        <w:b/>
        <w:highlight w:val="lightGray"/>
      </w:rPr>
      <w:t>3.</w:t>
    </w:r>
    <w:r w:rsidR="001C4A0C">
      <w:rPr>
        <w:b/>
        <w:highlight w:val="lightGray"/>
      </w:rPr>
      <w:t>1</w:t>
    </w:r>
    <w:r w:rsidR="00925F94" w:rsidRPr="00E74AE4">
      <w:rPr>
        <w:b/>
        <w:highlight w:val="lightGray"/>
      </w:rPr>
      <w:t>)</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7B1E9E42" w:rsidR="00AF10EB" w:rsidRDefault="00AF10E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010733A4" w:rsidR="00AF10EB" w:rsidRDefault="00AF10EB" w:rsidP="00F56301">
    <w:pPr>
      <w:pStyle w:val="Header"/>
      <w:spacing w:before="0"/>
      <w:jc w:val="right"/>
      <w:rPr>
        <w:b/>
      </w:rPr>
    </w:pPr>
    <w:r>
      <w:rPr>
        <w:b/>
      </w:rPr>
      <w:t xml:space="preserve">2023 </w:t>
    </w:r>
    <w:r w:rsidRPr="0039347D">
      <w:rPr>
        <w:b/>
      </w:rPr>
      <w:t>Standard</w:t>
    </w:r>
    <w:r>
      <w:rPr>
        <w:b/>
      </w:rPr>
      <w:t xml:space="preserve"> VET Funding Contract </w:t>
    </w:r>
    <w:r w:rsidR="00925F94">
      <w:rPr>
        <w:b/>
      </w:rPr>
      <w:t>(version</w:t>
    </w:r>
    <w:r w:rsidR="00D55490">
      <w:rPr>
        <w:b/>
      </w:rPr>
      <w:t xml:space="preserve"> </w:t>
    </w:r>
    <w:r w:rsidR="00891462" w:rsidRPr="00AD3B49">
      <w:rPr>
        <w:b/>
        <w:highlight w:val="lightGray"/>
      </w:rPr>
      <w:t>3.</w:t>
    </w:r>
    <w:r w:rsidR="001C4A0C">
      <w:rPr>
        <w:b/>
        <w:highlight w:val="lightGray"/>
      </w:rPr>
      <w:t>1</w:t>
    </w:r>
    <w:r w:rsidR="00925F94">
      <w:rPr>
        <w:b/>
      </w:rPr>
      <w:t>)</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14A438AA" w:rsidR="00AF10EB" w:rsidRDefault="00AF10EB" w:rsidP="00AB3406">
    <w:pPr>
      <w:pStyle w:val="Header"/>
      <w:spacing w:before="0"/>
      <w:jc w:val="right"/>
      <w:rPr>
        <w:b/>
      </w:rPr>
    </w:pPr>
    <w:r>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5A63" w14:textId="41A7574C" w:rsidR="002537C4" w:rsidRDefault="002537C4" w:rsidP="00567AD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3898395B" w:rsidR="00AF10EB" w:rsidRDefault="00AF10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42DD2BAE" w:rsidR="00AF10EB" w:rsidRDefault="00AF10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234F3BDC" w:rsidR="00AF10EB" w:rsidRDefault="00AF10EB" w:rsidP="00197F36">
    <w:pPr>
      <w:pStyle w:val="Header"/>
      <w:pBdr>
        <w:bottom w:val="single" w:sz="4" w:space="0" w:color="auto"/>
      </w:pBdr>
      <w:jc w:val="right"/>
    </w:pPr>
    <w:r>
      <w:rPr>
        <w:b/>
      </w:rPr>
      <w:t xml:space="preserve">2023 </w:t>
    </w:r>
    <w:r w:rsidRPr="00AF10EB">
      <w:rPr>
        <w:b/>
      </w:rPr>
      <w:t>Standard</w:t>
    </w:r>
    <w:r>
      <w:rPr>
        <w:b/>
      </w:rPr>
      <w:t xml:space="preserve"> VET Funding Contract </w:t>
    </w:r>
    <w:r w:rsidR="00925F94">
      <w:rPr>
        <w:b/>
      </w:rPr>
      <w:t>(version</w:t>
    </w:r>
    <w:r w:rsidR="00D55490">
      <w:rPr>
        <w:b/>
      </w:rPr>
      <w:t xml:space="preserve"> </w:t>
    </w:r>
    <w:r w:rsidR="00263DA9">
      <w:rPr>
        <w:b/>
        <w:highlight w:val="lightGray"/>
      </w:rPr>
      <w:t>3</w:t>
    </w:r>
    <w:r w:rsidR="00891462" w:rsidRPr="00D55490">
      <w:rPr>
        <w:b/>
        <w:highlight w:val="lightGray"/>
      </w:rPr>
      <w:t>.</w:t>
    </w:r>
    <w:r w:rsidR="00263DA9">
      <w:rPr>
        <w:b/>
        <w:highlight w:val="lightGray"/>
      </w:rPr>
      <w:t>1</w:t>
    </w:r>
    <w:r w:rsidR="00925F94">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1B1D338A" w:rsidR="00AF10EB" w:rsidRDefault="00AF10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273465B3" w:rsidR="00AF10EB" w:rsidRDefault="00AF10EB" w:rsidP="00C50228">
    <w:pPr>
      <w:pStyle w:val="Header"/>
      <w:pBdr>
        <w:bottom w:val="single" w:sz="4" w:space="1" w:color="auto"/>
      </w:pBdr>
      <w:jc w:val="right"/>
    </w:pPr>
    <w:r>
      <w:rPr>
        <w:b/>
      </w:rPr>
      <w:t xml:space="preserve">2023 </w:t>
    </w:r>
    <w:r w:rsidRPr="0039347D">
      <w:rPr>
        <w:b/>
      </w:rPr>
      <w:t>Standard</w:t>
    </w:r>
    <w:r>
      <w:rPr>
        <w:b/>
      </w:rPr>
      <w:t xml:space="preserve"> VET Funding Contract</w:t>
    </w:r>
    <w:r w:rsidR="00925F94">
      <w:rPr>
        <w:b/>
      </w:rPr>
      <w:t xml:space="preserve"> (version</w:t>
    </w:r>
    <w:r w:rsidR="00D55490">
      <w:rPr>
        <w:b/>
      </w:rPr>
      <w:t xml:space="preserve"> </w:t>
    </w:r>
    <w:r w:rsidR="00891462" w:rsidRPr="00D55490">
      <w:rPr>
        <w:b/>
        <w:highlight w:val="lightGray"/>
      </w:rPr>
      <w:t>3.</w:t>
    </w:r>
    <w:r w:rsidR="00F459D2">
      <w:rPr>
        <w:b/>
        <w:highlight w:val="lightGray"/>
      </w:rPr>
      <w:t>1</w:t>
    </w:r>
    <w:r w:rsidR="00925F94">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3C997527" w:rsidR="00AF10EB" w:rsidRDefault="00AF10EB" w:rsidP="00C50228">
    <w:pPr>
      <w:pStyle w:val="Header"/>
      <w:pBdr>
        <w:bottom w:val="single" w:sz="4" w:space="1" w:color="auto"/>
      </w:pBdr>
      <w:jc w:val="right"/>
    </w:pPr>
    <w:r>
      <w:rPr>
        <w:b/>
      </w:rPr>
      <w:t xml:space="preserve">2023 </w:t>
    </w:r>
    <w:r w:rsidRPr="002D1C27">
      <w:rPr>
        <w:b/>
      </w:rPr>
      <w:t>Standard</w:t>
    </w:r>
    <w:r>
      <w:rPr>
        <w:b/>
      </w:rPr>
      <w:t xml:space="preserve"> VET Funding Contract</w:t>
    </w:r>
    <w:r w:rsidR="00925F94">
      <w:rPr>
        <w:b/>
      </w:rPr>
      <w:t xml:space="preserve"> (version</w:t>
    </w:r>
    <w:r w:rsidR="00D55490">
      <w:rPr>
        <w:b/>
      </w:rPr>
      <w:t xml:space="preserve"> </w:t>
    </w:r>
    <w:r w:rsidR="00263DA9">
      <w:rPr>
        <w:b/>
        <w:highlight w:val="lightGray"/>
      </w:rPr>
      <w:t>3</w:t>
    </w:r>
    <w:r w:rsidR="00891462" w:rsidRPr="00D55490">
      <w:rPr>
        <w:b/>
        <w:highlight w:val="lightGray"/>
      </w:rPr>
      <w:t>.</w:t>
    </w:r>
    <w:r w:rsidR="00263DA9">
      <w:rPr>
        <w:b/>
        <w:highlight w:val="lightGray"/>
      </w:rPr>
      <w:t>1</w:t>
    </w:r>
    <w:r w:rsidR="00925F94">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0BF45DB4" w:rsidR="00AF10EB" w:rsidRDefault="00AF1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CB4831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4"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5"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1"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9" w15:restartNumberingAfterBreak="0">
    <w:nsid w:val="24CE2B18"/>
    <w:multiLevelType w:val="multilevel"/>
    <w:tmpl w:val="8E54ADEC"/>
    <w:lvl w:ilvl="0">
      <w:start w:val="14"/>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0" w15:restartNumberingAfterBreak="0">
    <w:nsid w:val="24D53E57"/>
    <w:multiLevelType w:val="multilevel"/>
    <w:tmpl w:val="8E54ADEC"/>
    <w:lvl w:ilvl="0">
      <w:start w:val="14"/>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1"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6"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3"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5"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6593469"/>
    <w:multiLevelType w:val="hybridMultilevel"/>
    <w:tmpl w:val="A21A6C1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9"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70"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6"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8BA6FF1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069"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99217CC"/>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95A2BA7"/>
    <w:multiLevelType w:val="multilevel"/>
    <w:tmpl w:val="D6E01118"/>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10"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2"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7"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0"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4"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6AAD4F7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8"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4"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41"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855"/>
        </w:tabs>
        <w:ind w:left="1855"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5" w15:restartNumberingAfterBreak="0">
    <w:nsid w:val="79CF3F1A"/>
    <w:multiLevelType w:val="multilevel"/>
    <w:tmpl w:val="98D4A60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2566"/>
        </w:tabs>
        <w:ind w:left="2566" w:hanging="864"/>
      </w:pPr>
      <w:rPr>
        <w:rFonts w:ascii="Arial" w:hAnsi="Arial" w:cs="Arial" w:hint="default"/>
        <w:color w:val="auto"/>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7"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8"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0"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1"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7F2E687C"/>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7"/>
  </w:num>
  <w:num w:numId="2" w16cid:durableId="916986003">
    <w:abstractNumId w:val="3"/>
  </w:num>
  <w:num w:numId="3" w16cid:durableId="225993131">
    <w:abstractNumId w:val="1"/>
  </w:num>
  <w:num w:numId="4" w16cid:durableId="412162878">
    <w:abstractNumId w:val="0"/>
  </w:num>
  <w:num w:numId="5" w16cid:durableId="555623198">
    <w:abstractNumId w:val="58"/>
  </w:num>
  <w:num w:numId="6" w16cid:durableId="1935631305">
    <w:abstractNumId w:val="2"/>
  </w:num>
  <w:num w:numId="7" w16cid:durableId="1541818558">
    <w:abstractNumId w:val="149"/>
  </w:num>
  <w:num w:numId="8" w16cid:durableId="902180019">
    <w:abstractNumId w:val="75"/>
  </w:num>
  <w:num w:numId="9" w16cid:durableId="1111977093">
    <w:abstractNumId w:val="22"/>
  </w:num>
  <w:num w:numId="10" w16cid:durableId="2079666754">
    <w:abstractNumId w:val="25"/>
  </w:num>
  <w:num w:numId="11" w16cid:durableId="1229532885">
    <w:abstractNumId w:val="48"/>
  </w:num>
  <w:num w:numId="12" w16cid:durableId="120995195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7546403">
    <w:abstractNumId w:val="72"/>
  </w:num>
  <w:num w:numId="14" w16cid:durableId="667824357">
    <w:abstractNumId w:val="69"/>
  </w:num>
  <w:num w:numId="15" w16cid:durableId="1095634317">
    <w:abstractNumId w:val="148"/>
  </w:num>
  <w:num w:numId="16" w16cid:durableId="539821885">
    <w:abstractNumId w:val="46"/>
  </w:num>
  <w:num w:numId="17" w16cid:durableId="376053416">
    <w:abstractNumId w:val="84"/>
  </w:num>
  <w:num w:numId="18" w16cid:durableId="1944261221">
    <w:abstractNumId w:val="47"/>
  </w:num>
  <w:num w:numId="19" w16cid:durableId="1960646223">
    <w:abstractNumId w:val="18"/>
  </w:num>
  <w:num w:numId="20" w16cid:durableId="562909492">
    <w:abstractNumId w:val="127"/>
  </w:num>
  <w:num w:numId="21" w16cid:durableId="1790465414">
    <w:abstractNumId w:val="139"/>
  </w:num>
  <w:num w:numId="22" w16cid:durableId="1059086330">
    <w:abstractNumId w:val="114"/>
  </w:num>
  <w:num w:numId="23" w16cid:durableId="1227107501">
    <w:abstractNumId w:val="102"/>
  </w:num>
  <w:num w:numId="24" w16cid:durableId="2029090961">
    <w:abstractNumId w:val="91"/>
  </w:num>
  <w:num w:numId="25" w16cid:durableId="169567569">
    <w:abstractNumId w:val="5"/>
  </w:num>
  <w:num w:numId="26" w16cid:durableId="857043704">
    <w:abstractNumId w:val="30"/>
  </w:num>
  <w:num w:numId="27" w16cid:durableId="149563635">
    <w:abstractNumId w:val="98"/>
  </w:num>
  <w:num w:numId="28" w16cid:durableId="2070574376">
    <w:abstractNumId w:val="53"/>
  </w:num>
  <w:num w:numId="29" w16cid:durableId="809711214">
    <w:abstractNumId w:val="37"/>
  </w:num>
  <w:num w:numId="30" w16cid:durableId="1951355369">
    <w:abstractNumId w:val="117"/>
  </w:num>
  <w:num w:numId="31" w16cid:durableId="2010909883">
    <w:abstractNumId w:val="70"/>
  </w:num>
  <w:num w:numId="32" w16cid:durableId="2026901391">
    <w:abstractNumId w:val="65"/>
  </w:num>
  <w:num w:numId="33" w16cid:durableId="1593199206">
    <w:abstractNumId w:val="86"/>
  </w:num>
  <w:num w:numId="34" w16cid:durableId="1937010302">
    <w:abstractNumId w:val="38"/>
  </w:num>
  <w:num w:numId="35" w16cid:durableId="927230602">
    <w:abstractNumId w:val="31"/>
  </w:num>
  <w:num w:numId="36" w16cid:durableId="1581257565">
    <w:abstractNumId w:val="133"/>
  </w:num>
  <w:num w:numId="37" w16cid:durableId="859242567">
    <w:abstractNumId w:val="121"/>
  </w:num>
  <w:num w:numId="38" w16cid:durableId="229585979">
    <w:abstractNumId w:val="63"/>
  </w:num>
  <w:num w:numId="39" w16cid:durableId="537470481">
    <w:abstractNumId w:val="17"/>
  </w:num>
  <w:num w:numId="40" w16cid:durableId="1469929507">
    <w:abstractNumId w:val="51"/>
  </w:num>
  <w:num w:numId="41" w16cid:durableId="1118983644">
    <w:abstractNumId w:val="151"/>
  </w:num>
  <w:num w:numId="42" w16cid:durableId="1519807071">
    <w:abstractNumId w:val="142"/>
  </w:num>
  <w:num w:numId="43" w16cid:durableId="807088911">
    <w:abstractNumId w:val="126"/>
  </w:num>
  <w:num w:numId="44" w16cid:durableId="1533835912">
    <w:abstractNumId w:val="19"/>
  </w:num>
  <w:num w:numId="45" w16cid:durableId="526605595">
    <w:abstractNumId w:val="61"/>
  </w:num>
  <w:num w:numId="46" w16cid:durableId="1691757464">
    <w:abstractNumId w:val="67"/>
  </w:num>
  <w:num w:numId="47" w16cid:durableId="2015453923">
    <w:abstractNumId w:val="26"/>
  </w:num>
  <w:num w:numId="48" w16cid:durableId="440340746">
    <w:abstractNumId w:val="43"/>
  </w:num>
  <w:num w:numId="49" w16cid:durableId="864516151">
    <w:abstractNumId w:val="85"/>
  </w:num>
  <w:num w:numId="50" w16cid:durableId="1693147600">
    <w:abstractNumId w:val="80"/>
  </w:num>
  <w:num w:numId="51" w16cid:durableId="670255231">
    <w:abstractNumId w:val="79"/>
  </w:num>
  <w:num w:numId="52" w16cid:durableId="1143931235">
    <w:abstractNumId w:val="110"/>
  </w:num>
  <w:num w:numId="53" w16cid:durableId="1872959524">
    <w:abstractNumId w:val="66"/>
  </w:num>
  <w:num w:numId="54" w16cid:durableId="592054955">
    <w:abstractNumId w:val="144"/>
  </w:num>
  <w:num w:numId="55" w16cid:durableId="1358577731">
    <w:abstractNumId w:val="14"/>
  </w:num>
  <w:num w:numId="56" w16cid:durableId="1068267747">
    <w:abstractNumId w:val="138"/>
  </w:num>
  <w:num w:numId="57" w16cid:durableId="458643831">
    <w:abstractNumId w:val="120"/>
  </w:num>
  <w:num w:numId="58" w16cid:durableId="2091585516">
    <w:abstractNumId w:val="1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73845">
    <w:abstractNumId w:val="150"/>
  </w:num>
  <w:num w:numId="60" w16cid:durableId="509494802">
    <w:abstractNumId w:val="146"/>
  </w:num>
  <w:num w:numId="61" w16cid:durableId="1128208022">
    <w:abstractNumId w:val="100"/>
  </w:num>
  <w:num w:numId="62" w16cid:durableId="78673114">
    <w:abstractNumId w:val="55"/>
  </w:num>
  <w:num w:numId="63" w16cid:durableId="698892320">
    <w:abstractNumId w:val="42"/>
  </w:num>
  <w:num w:numId="64" w16cid:durableId="38946052">
    <w:abstractNumId w:val="134"/>
  </w:num>
  <w:num w:numId="65" w16cid:durableId="1967346854">
    <w:abstractNumId w:val="104"/>
  </w:num>
  <w:num w:numId="66" w16cid:durableId="186257948">
    <w:abstractNumId w:val="10"/>
  </w:num>
  <w:num w:numId="67" w16cid:durableId="1355575507">
    <w:abstractNumId w:val="90"/>
  </w:num>
  <w:num w:numId="68" w16cid:durableId="622082483">
    <w:abstractNumId w:val="35"/>
  </w:num>
  <w:num w:numId="69" w16cid:durableId="516505995">
    <w:abstractNumId w:val="103"/>
  </w:num>
  <w:num w:numId="70" w16cid:durableId="2147120302">
    <w:abstractNumId w:val="93"/>
  </w:num>
  <w:num w:numId="71" w16cid:durableId="535317239">
    <w:abstractNumId w:val="28"/>
  </w:num>
  <w:num w:numId="72" w16cid:durableId="720909834">
    <w:abstractNumId w:val="140"/>
  </w:num>
  <w:num w:numId="73" w16cid:durableId="1069185529">
    <w:abstractNumId w:val="81"/>
  </w:num>
  <w:num w:numId="74" w16cid:durableId="399720000">
    <w:abstractNumId w:val="44"/>
  </w:num>
  <w:num w:numId="75" w16cid:durableId="1053777189">
    <w:abstractNumId w:val="13"/>
  </w:num>
  <w:num w:numId="76" w16cid:durableId="351876925">
    <w:abstractNumId w:val="54"/>
  </w:num>
  <w:num w:numId="77" w16cid:durableId="1097865609">
    <w:abstractNumId w:val="9"/>
  </w:num>
  <w:num w:numId="78" w16cid:durableId="1985619342">
    <w:abstractNumId w:val="101"/>
  </w:num>
  <w:num w:numId="79" w16cid:durableId="1519078658">
    <w:abstractNumId w:val="82"/>
  </w:num>
  <w:num w:numId="80" w16cid:durableId="1994139286">
    <w:abstractNumId w:val="88"/>
  </w:num>
  <w:num w:numId="81" w16cid:durableId="987515640">
    <w:abstractNumId w:val="64"/>
  </w:num>
  <w:num w:numId="82" w16cid:durableId="1667783282">
    <w:abstractNumId w:val="39"/>
  </w:num>
  <w:num w:numId="83" w16cid:durableId="307440505">
    <w:abstractNumId w:val="145"/>
  </w:num>
  <w:num w:numId="84" w16cid:durableId="1650860401">
    <w:abstractNumId w:val="21"/>
  </w:num>
  <w:num w:numId="85" w16cid:durableId="1776516510">
    <w:abstractNumId w:val="49"/>
  </w:num>
  <w:num w:numId="86" w16cid:durableId="410196394">
    <w:abstractNumId w:val="92"/>
  </w:num>
  <w:num w:numId="87" w16cid:durableId="1349677631">
    <w:abstractNumId w:val="87"/>
  </w:num>
  <w:num w:numId="88" w16cid:durableId="1102722552">
    <w:abstractNumId w:val="36"/>
  </w:num>
  <w:num w:numId="89" w16cid:durableId="419521150">
    <w:abstractNumId w:val="147"/>
  </w:num>
  <w:num w:numId="90" w16cid:durableId="1061364785">
    <w:abstractNumId w:val="129"/>
  </w:num>
  <w:num w:numId="91" w16cid:durableId="944651094">
    <w:abstractNumId w:val="128"/>
  </w:num>
  <w:num w:numId="92" w16cid:durableId="1168255495">
    <w:abstractNumId w:val="115"/>
  </w:num>
  <w:num w:numId="93" w16cid:durableId="1414661299">
    <w:abstractNumId w:val="8"/>
  </w:num>
  <w:num w:numId="94" w16cid:durableId="2001469983">
    <w:abstractNumId w:val="40"/>
  </w:num>
  <w:num w:numId="95" w16cid:durableId="1426921247">
    <w:abstractNumId w:val="71"/>
  </w:num>
  <w:num w:numId="96" w16cid:durableId="1825312568">
    <w:abstractNumId w:val="56"/>
  </w:num>
  <w:num w:numId="97" w16cid:durableId="528182596">
    <w:abstractNumId w:val="118"/>
  </w:num>
  <w:num w:numId="98" w16cid:durableId="1806661664">
    <w:abstractNumId w:val="141"/>
  </w:num>
  <w:num w:numId="99" w16cid:durableId="644092159">
    <w:abstractNumId w:val="99"/>
  </w:num>
  <w:num w:numId="100" w16cid:durableId="1024940226">
    <w:abstractNumId w:val="11"/>
  </w:num>
  <w:num w:numId="101" w16cid:durableId="439374901">
    <w:abstractNumId w:val="113"/>
  </w:num>
  <w:num w:numId="102" w16cid:durableId="950821415">
    <w:abstractNumId w:val="7"/>
  </w:num>
  <w:num w:numId="103" w16cid:durableId="1259630985">
    <w:abstractNumId w:val="29"/>
  </w:num>
  <w:num w:numId="104" w16cid:durableId="1393769177">
    <w:abstractNumId w:val="60"/>
  </w:num>
  <w:num w:numId="105" w16cid:durableId="1509251419">
    <w:abstractNumId w:val="94"/>
  </w:num>
  <w:num w:numId="106" w16cid:durableId="655377945">
    <w:abstractNumId w:val="132"/>
  </w:num>
  <w:num w:numId="107" w16cid:durableId="1496649942">
    <w:abstractNumId w:val="108"/>
  </w:num>
  <w:num w:numId="108" w16cid:durableId="1744568369">
    <w:abstractNumId w:val="83"/>
  </w:num>
  <w:num w:numId="109" w16cid:durableId="1534345427">
    <w:abstractNumId w:val="131"/>
  </w:num>
  <w:num w:numId="110" w16cid:durableId="821695318">
    <w:abstractNumId w:val="15"/>
  </w:num>
  <w:num w:numId="111" w16cid:durableId="593246542">
    <w:abstractNumId w:val="106"/>
  </w:num>
  <w:num w:numId="112" w16cid:durableId="509836635">
    <w:abstractNumId w:val="137"/>
  </w:num>
  <w:num w:numId="113" w16cid:durableId="810099723">
    <w:abstractNumId w:val="143"/>
  </w:num>
  <w:num w:numId="114" w16cid:durableId="925070918">
    <w:abstractNumId w:val="27"/>
  </w:num>
  <w:num w:numId="115" w16cid:durableId="69735605">
    <w:abstractNumId w:val="34"/>
  </w:num>
  <w:num w:numId="116" w16cid:durableId="1088648328">
    <w:abstractNumId w:val="52"/>
  </w:num>
  <w:num w:numId="117" w16cid:durableId="629750643">
    <w:abstractNumId w:val="95"/>
  </w:num>
  <w:num w:numId="118" w16cid:durableId="171267132">
    <w:abstractNumId w:val="59"/>
  </w:num>
  <w:num w:numId="119" w16cid:durableId="973945992">
    <w:abstractNumId w:val="41"/>
  </w:num>
  <w:num w:numId="120" w16cid:durableId="620379265">
    <w:abstractNumId w:val="45"/>
  </w:num>
  <w:num w:numId="121" w16cid:durableId="1793474969">
    <w:abstractNumId w:val="16"/>
  </w:num>
  <w:num w:numId="122" w16cid:durableId="1526940977">
    <w:abstractNumId w:val="116"/>
  </w:num>
  <w:num w:numId="123" w16cid:durableId="64030997">
    <w:abstractNumId w:val="6"/>
  </w:num>
  <w:num w:numId="124" w16cid:durableId="1238125909">
    <w:abstractNumId w:val="136"/>
  </w:num>
  <w:num w:numId="125" w16cid:durableId="1053046746">
    <w:abstractNumId w:val="33"/>
  </w:num>
  <w:num w:numId="126" w16cid:durableId="972829277">
    <w:abstractNumId w:val="153"/>
  </w:num>
  <w:num w:numId="127" w16cid:durableId="1588538646">
    <w:abstractNumId w:val="119"/>
  </w:num>
  <w:num w:numId="128" w16cid:durableId="1607423413">
    <w:abstractNumId w:val="124"/>
  </w:num>
  <w:num w:numId="129" w16cid:durableId="1550023548">
    <w:abstractNumId w:val="78"/>
  </w:num>
  <w:num w:numId="130" w16cid:durableId="1956518210">
    <w:abstractNumId w:val="4"/>
  </w:num>
  <w:num w:numId="131" w16cid:durableId="327834208">
    <w:abstractNumId w:val="62"/>
  </w:num>
  <w:num w:numId="132" w16cid:durableId="34433756">
    <w:abstractNumId w:val="32"/>
  </w:num>
  <w:num w:numId="133" w16cid:durableId="230970450">
    <w:abstractNumId w:val="73"/>
  </w:num>
  <w:num w:numId="134" w16cid:durableId="1195851848">
    <w:abstractNumId w:val="89"/>
  </w:num>
  <w:num w:numId="135" w16cid:durableId="895433897">
    <w:abstractNumId w:val="122"/>
  </w:num>
  <w:num w:numId="136" w16cid:durableId="845435349">
    <w:abstractNumId w:val="76"/>
  </w:num>
  <w:num w:numId="137" w16cid:durableId="443383556">
    <w:abstractNumId w:val="154"/>
  </w:num>
  <w:num w:numId="138" w16cid:durableId="58795964">
    <w:abstractNumId w:val="123"/>
  </w:num>
  <w:num w:numId="139" w16cid:durableId="977227218">
    <w:abstractNumId w:val="105"/>
  </w:num>
  <w:num w:numId="140" w16cid:durableId="195239324">
    <w:abstractNumId w:val="112"/>
  </w:num>
  <w:num w:numId="141" w16cid:durableId="1252620367">
    <w:abstractNumId w:val="12"/>
  </w:num>
  <w:num w:numId="142" w16cid:durableId="300770112">
    <w:abstractNumId w:val="74"/>
  </w:num>
  <w:num w:numId="143" w16cid:durableId="1896812534">
    <w:abstractNumId w:val="125"/>
  </w:num>
  <w:num w:numId="144" w16cid:durableId="312101735">
    <w:abstractNumId w:val="77"/>
  </w:num>
  <w:num w:numId="145" w16cid:durableId="451558367">
    <w:abstractNumId w:val="96"/>
  </w:num>
  <w:num w:numId="146" w16cid:durableId="1432316229">
    <w:abstractNumId w:val="107"/>
  </w:num>
  <w:num w:numId="147" w16cid:durableId="337733429">
    <w:abstractNumId w:val="68"/>
  </w:num>
  <w:num w:numId="148" w16cid:durableId="719286852">
    <w:abstractNumId w:val="152"/>
  </w:num>
  <w:num w:numId="149" w16cid:durableId="2042168516">
    <w:abstractNumId w:val="97"/>
  </w:num>
  <w:num w:numId="150" w16cid:durableId="1104808874">
    <w:abstractNumId w:val="135"/>
  </w:num>
  <w:num w:numId="151" w16cid:durableId="1530796505">
    <w:abstractNumId w:val="130"/>
  </w:num>
  <w:num w:numId="152" w16cid:durableId="1310328635">
    <w:abstractNumId w:val="20"/>
  </w:num>
  <w:num w:numId="153" w16cid:durableId="1378505239">
    <w:abstractNumId w:val="24"/>
  </w:num>
  <w:num w:numId="154" w16cid:durableId="1545941405">
    <w:abstractNumId w:val="50"/>
  </w:num>
  <w:num w:numId="155" w16cid:durableId="714544466">
    <w:abstractNumId w:val="23"/>
  </w:num>
  <w:num w:numId="156" w16cid:durableId="786193629">
    <w:abstractNumId w:val="109"/>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2DDC"/>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9AC"/>
    <w:rsid w:val="00025CE0"/>
    <w:rsid w:val="00025D7F"/>
    <w:rsid w:val="00026584"/>
    <w:rsid w:val="00026598"/>
    <w:rsid w:val="000309A6"/>
    <w:rsid w:val="00030C1E"/>
    <w:rsid w:val="0003130C"/>
    <w:rsid w:val="00031D55"/>
    <w:rsid w:val="00031E1B"/>
    <w:rsid w:val="000323B5"/>
    <w:rsid w:val="00032678"/>
    <w:rsid w:val="00033170"/>
    <w:rsid w:val="00034AE3"/>
    <w:rsid w:val="000350D2"/>
    <w:rsid w:val="00035897"/>
    <w:rsid w:val="000358C3"/>
    <w:rsid w:val="00035FA6"/>
    <w:rsid w:val="0003668E"/>
    <w:rsid w:val="00036751"/>
    <w:rsid w:val="00036AF4"/>
    <w:rsid w:val="00037183"/>
    <w:rsid w:val="00037467"/>
    <w:rsid w:val="00037BE0"/>
    <w:rsid w:val="000419B1"/>
    <w:rsid w:val="000434B7"/>
    <w:rsid w:val="000435D7"/>
    <w:rsid w:val="00043BEF"/>
    <w:rsid w:val="0004458D"/>
    <w:rsid w:val="000458AE"/>
    <w:rsid w:val="00046CBD"/>
    <w:rsid w:val="000504E8"/>
    <w:rsid w:val="00051545"/>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12A7"/>
    <w:rsid w:val="000623AF"/>
    <w:rsid w:val="00062CC0"/>
    <w:rsid w:val="00063756"/>
    <w:rsid w:val="0006416A"/>
    <w:rsid w:val="0006487A"/>
    <w:rsid w:val="00064C12"/>
    <w:rsid w:val="0006573B"/>
    <w:rsid w:val="00065C00"/>
    <w:rsid w:val="00066B16"/>
    <w:rsid w:val="00067F56"/>
    <w:rsid w:val="00070460"/>
    <w:rsid w:val="000707A1"/>
    <w:rsid w:val="00070F15"/>
    <w:rsid w:val="00071134"/>
    <w:rsid w:val="0007343E"/>
    <w:rsid w:val="000739BE"/>
    <w:rsid w:val="000739C1"/>
    <w:rsid w:val="000741A5"/>
    <w:rsid w:val="00075B15"/>
    <w:rsid w:val="000773E5"/>
    <w:rsid w:val="00080621"/>
    <w:rsid w:val="00081360"/>
    <w:rsid w:val="0008148D"/>
    <w:rsid w:val="000830C1"/>
    <w:rsid w:val="000832BB"/>
    <w:rsid w:val="00084391"/>
    <w:rsid w:val="00084D0A"/>
    <w:rsid w:val="000850C1"/>
    <w:rsid w:val="00086A6B"/>
    <w:rsid w:val="000876E9"/>
    <w:rsid w:val="0008775F"/>
    <w:rsid w:val="00087FD0"/>
    <w:rsid w:val="00090C71"/>
    <w:rsid w:val="00090E47"/>
    <w:rsid w:val="0009112F"/>
    <w:rsid w:val="00091337"/>
    <w:rsid w:val="00091584"/>
    <w:rsid w:val="00091682"/>
    <w:rsid w:val="00092343"/>
    <w:rsid w:val="000929D0"/>
    <w:rsid w:val="00092C1E"/>
    <w:rsid w:val="0009501E"/>
    <w:rsid w:val="0009581E"/>
    <w:rsid w:val="0009698A"/>
    <w:rsid w:val="000A1788"/>
    <w:rsid w:val="000A20B9"/>
    <w:rsid w:val="000A27FD"/>
    <w:rsid w:val="000A393A"/>
    <w:rsid w:val="000A41F4"/>
    <w:rsid w:val="000A48E5"/>
    <w:rsid w:val="000A4EF4"/>
    <w:rsid w:val="000A51EB"/>
    <w:rsid w:val="000A5D78"/>
    <w:rsid w:val="000A68FC"/>
    <w:rsid w:val="000A7389"/>
    <w:rsid w:val="000A74B1"/>
    <w:rsid w:val="000A7BEC"/>
    <w:rsid w:val="000B0E1F"/>
    <w:rsid w:val="000B1E87"/>
    <w:rsid w:val="000B29DB"/>
    <w:rsid w:val="000B3D7B"/>
    <w:rsid w:val="000B4B75"/>
    <w:rsid w:val="000B6501"/>
    <w:rsid w:val="000B6BDC"/>
    <w:rsid w:val="000B6EF9"/>
    <w:rsid w:val="000B7385"/>
    <w:rsid w:val="000B7EDD"/>
    <w:rsid w:val="000C055F"/>
    <w:rsid w:val="000C06C7"/>
    <w:rsid w:val="000C20C2"/>
    <w:rsid w:val="000C2536"/>
    <w:rsid w:val="000C25DE"/>
    <w:rsid w:val="000C35AA"/>
    <w:rsid w:val="000C41FA"/>
    <w:rsid w:val="000C493E"/>
    <w:rsid w:val="000C4D5A"/>
    <w:rsid w:val="000C4E47"/>
    <w:rsid w:val="000C58A7"/>
    <w:rsid w:val="000C62DE"/>
    <w:rsid w:val="000D05B1"/>
    <w:rsid w:val="000D0D89"/>
    <w:rsid w:val="000D237A"/>
    <w:rsid w:val="000D2448"/>
    <w:rsid w:val="000D30DB"/>
    <w:rsid w:val="000D39FE"/>
    <w:rsid w:val="000D3BA1"/>
    <w:rsid w:val="000D47B9"/>
    <w:rsid w:val="000D49EC"/>
    <w:rsid w:val="000D4C0A"/>
    <w:rsid w:val="000D4D71"/>
    <w:rsid w:val="000D5342"/>
    <w:rsid w:val="000D61DC"/>
    <w:rsid w:val="000D724D"/>
    <w:rsid w:val="000D7551"/>
    <w:rsid w:val="000D7657"/>
    <w:rsid w:val="000E08E1"/>
    <w:rsid w:val="000E0A1C"/>
    <w:rsid w:val="000E0F77"/>
    <w:rsid w:val="000E1D45"/>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B50"/>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1041"/>
    <w:rsid w:val="00111471"/>
    <w:rsid w:val="00112A88"/>
    <w:rsid w:val="00112B47"/>
    <w:rsid w:val="00114772"/>
    <w:rsid w:val="00114BB7"/>
    <w:rsid w:val="00115D7B"/>
    <w:rsid w:val="00116030"/>
    <w:rsid w:val="0011672E"/>
    <w:rsid w:val="00116FB3"/>
    <w:rsid w:val="00117D52"/>
    <w:rsid w:val="001200E6"/>
    <w:rsid w:val="0012028A"/>
    <w:rsid w:val="00120B98"/>
    <w:rsid w:val="00120F4A"/>
    <w:rsid w:val="00121855"/>
    <w:rsid w:val="0012207A"/>
    <w:rsid w:val="0012247E"/>
    <w:rsid w:val="00122CE8"/>
    <w:rsid w:val="00122DA3"/>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205C"/>
    <w:rsid w:val="0014304F"/>
    <w:rsid w:val="001438F6"/>
    <w:rsid w:val="00143F50"/>
    <w:rsid w:val="001444DA"/>
    <w:rsid w:val="001446EB"/>
    <w:rsid w:val="0014577A"/>
    <w:rsid w:val="0014788B"/>
    <w:rsid w:val="00147DFE"/>
    <w:rsid w:val="00147F5A"/>
    <w:rsid w:val="00150D10"/>
    <w:rsid w:val="001512FD"/>
    <w:rsid w:val="001516A8"/>
    <w:rsid w:val="00152829"/>
    <w:rsid w:val="00152EE5"/>
    <w:rsid w:val="001533BA"/>
    <w:rsid w:val="001536A5"/>
    <w:rsid w:val="00153B09"/>
    <w:rsid w:val="0015425B"/>
    <w:rsid w:val="00154C1D"/>
    <w:rsid w:val="00154F60"/>
    <w:rsid w:val="001551B0"/>
    <w:rsid w:val="0015520C"/>
    <w:rsid w:val="001555E9"/>
    <w:rsid w:val="001558FE"/>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4FA"/>
    <w:rsid w:val="00165BB3"/>
    <w:rsid w:val="00165E67"/>
    <w:rsid w:val="00166102"/>
    <w:rsid w:val="00166F3B"/>
    <w:rsid w:val="00167A40"/>
    <w:rsid w:val="00167D08"/>
    <w:rsid w:val="00170504"/>
    <w:rsid w:val="00171439"/>
    <w:rsid w:val="0017352B"/>
    <w:rsid w:val="00173738"/>
    <w:rsid w:val="00173DE1"/>
    <w:rsid w:val="001744DB"/>
    <w:rsid w:val="001751F0"/>
    <w:rsid w:val="00176273"/>
    <w:rsid w:val="001800DD"/>
    <w:rsid w:val="0018098E"/>
    <w:rsid w:val="00181587"/>
    <w:rsid w:val="001818F8"/>
    <w:rsid w:val="00182C9B"/>
    <w:rsid w:val="001830CA"/>
    <w:rsid w:val="0018413B"/>
    <w:rsid w:val="00185D5B"/>
    <w:rsid w:val="00185DC0"/>
    <w:rsid w:val="0018643F"/>
    <w:rsid w:val="00186A2F"/>
    <w:rsid w:val="00186CDE"/>
    <w:rsid w:val="00187DE8"/>
    <w:rsid w:val="00190926"/>
    <w:rsid w:val="00190BDD"/>
    <w:rsid w:val="001914FE"/>
    <w:rsid w:val="00191DF6"/>
    <w:rsid w:val="00191E67"/>
    <w:rsid w:val="0019227F"/>
    <w:rsid w:val="001932C3"/>
    <w:rsid w:val="00193A7A"/>
    <w:rsid w:val="00195127"/>
    <w:rsid w:val="00195345"/>
    <w:rsid w:val="00195513"/>
    <w:rsid w:val="00196690"/>
    <w:rsid w:val="00196918"/>
    <w:rsid w:val="00197257"/>
    <w:rsid w:val="00197D8A"/>
    <w:rsid w:val="00197F36"/>
    <w:rsid w:val="00197F8A"/>
    <w:rsid w:val="001A00B6"/>
    <w:rsid w:val="001A178F"/>
    <w:rsid w:val="001A19CE"/>
    <w:rsid w:val="001A1A1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503"/>
    <w:rsid w:val="001B4DBE"/>
    <w:rsid w:val="001B5568"/>
    <w:rsid w:val="001B5CE3"/>
    <w:rsid w:val="001B64FF"/>
    <w:rsid w:val="001B7CE3"/>
    <w:rsid w:val="001C0AA1"/>
    <w:rsid w:val="001C1192"/>
    <w:rsid w:val="001C14A5"/>
    <w:rsid w:val="001C1EC0"/>
    <w:rsid w:val="001C2037"/>
    <w:rsid w:val="001C2DC1"/>
    <w:rsid w:val="001C36DD"/>
    <w:rsid w:val="001C3CD3"/>
    <w:rsid w:val="001C44B4"/>
    <w:rsid w:val="001C450C"/>
    <w:rsid w:val="001C4A0C"/>
    <w:rsid w:val="001C5489"/>
    <w:rsid w:val="001C5E73"/>
    <w:rsid w:val="001C713D"/>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6E04"/>
    <w:rsid w:val="0020706D"/>
    <w:rsid w:val="0021016D"/>
    <w:rsid w:val="00210763"/>
    <w:rsid w:val="00210C0C"/>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2758E"/>
    <w:rsid w:val="00230AEF"/>
    <w:rsid w:val="00230B6A"/>
    <w:rsid w:val="00230F27"/>
    <w:rsid w:val="00231668"/>
    <w:rsid w:val="00231F70"/>
    <w:rsid w:val="00232720"/>
    <w:rsid w:val="00232A4E"/>
    <w:rsid w:val="00233149"/>
    <w:rsid w:val="00233514"/>
    <w:rsid w:val="00234468"/>
    <w:rsid w:val="0023453E"/>
    <w:rsid w:val="0023515D"/>
    <w:rsid w:val="002353F5"/>
    <w:rsid w:val="00236711"/>
    <w:rsid w:val="002368A3"/>
    <w:rsid w:val="00236976"/>
    <w:rsid w:val="002374C9"/>
    <w:rsid w:val="002379A3"/>
    <w:rsid w:val="002406AF"/>
    <w:rsid w:val="00240C0B"/>
    <w:rsid w:val="0024223A"/>
    <w:rsid w:val="00243DF3"/>
    <w:rsid w:val="0024442C"/>
    <w:rsid w:val="00244848"/>
    <w:rsid w:val="00244899"/>
    <w:rsid w:val="00245CBB"/>
    <w:rsid w:val="00246005"/>
    <w:rsid w:val="00246086"/>
    <w:rsid w:val="00246F10"/>
    <w:rsid w:val="00250926"/>
    <w:rsid w:val="0025197A"/>
    <w:rsid w:val="00251EAD"/>
    <w:rsid w:val="00251F0F"/>
    <w:rsid w:val="00252256"/>
    <w:rsid w:val="00252F02"/>
    <w:rsid w:val="002537C4"/>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3DA9"/>
    <w:rsid w:val="00264455"/>
    <w:rsid w:val="002650D5"/>
    <w:rsid w:val="00266391"/>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735B"/>
    <w:rsid w:val="00290848"/>
    <w:rsid w:val="00291128"/>
    <w:rsid w:val="002919EA"/>
    <w:rsid w:val="00291D56"/>
    <w:rsid w:val="002921CD"/>
    <w:rsid w:val="00292B54"/>
    <w:rsid w:val="00292DE9"/>
    <w:rsid w:val="00292E87"/>
    <w:rsid w:val="00293226"/>
    <w:rsid w:val="002936D1"/>
    <w:rsid w:val="00294172"/>
    <w:rsid w:val="002954E9"/>
    <w:rsid w:val="0029776E"/>
    <w:rsid w:val="0029796A"/>
    <w:rsid w:val="002979BB"/>
    <w:rsid w:val="002A00A4"/>
    <w:rsid w:val="002A1C5D"/>
    <w:rsid w:val="002A1EFF"/>
    <w:rsid w:val="002A350C"/>
    <w:rsid w:val="002A355C"/>
    <w:rsid w:val="002A35D4"/>
    <w:rsid w:val="002A3D51"/>
    <w:rsid w:val="002A47B5"/>
    <w:rsid w:val="002A4C38"/>
    <w:rsid w:val="002A53AE"/>
    <w:rsid w:val="002A60D8"/>
    <w:rsid w:val="002A6198"/>
    <w:rsid w:val="002A7A07"/>
    <w:rsid w:val="002B03B4"/>
    <w:rsid w:val="002B1088"/>
    <w:rsid w:val="002B15D9"/>
    <w:rsid w:val="002B1D85"/>
    <w:rsid w:val="002B24F6"/>
    <w:rsid w:val="002B27E6"/>
    <w:rsid w:val="002B28F2"/>
    <w:rsid w:val="002B30A8"/>
    <w:rsid w:val="002B40EE"/>
    <w:rsid w:val="002B4BC2"/>
    <w:rsid w:val="002B4BCC"/>
    <w:rsid w:val="002B5114"/>
    <w:rsid w:val="002B532D"/>
    <w:rsid w:val="002B5420"/>
    <w:rsid w:val="002B6D0E"/>
    <w:rsid w:val="002B73DA"/>
    <w:rsid w:val="002B74EC"/>
    <w:rsid w:val="002B76C6"/>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7AEF"/>
    <w:rsid w:val="002D02CA"/>
    <w:rsid w:val="002D11D9"/>
    <w:rsid w:val="002D1616"/>
    <w:rsid w:val="002D1707"/>
    <w:rsid w:val="002D1805"/>
    <w:rsid w:val="002D182B"/>
    <w:rsid w:val="002D1C27"/>
    <w:rsid w:val="002D1D1E"/>
    <w:rsid w:val="002D20AF"/>
    <w:rsid w:val="002D3243"/>
    <w:rsid w:val="002D32B4"/>
    <w:rsid w:val="002D3646"/>
    <w:rsid w:val="002D3707"/>
    <w:rsid w:val="002D3730"/>
    <w:rsid w:val="002D6ABB"/>
    <w:rsid w:val="002D6B23"/>
    <w:rsid w:val="002D6E75"/>
    <w:rsid w:val="002D6FF7"/>
    <w:rsid w:val="002E000C"/>
    <w:rsid w:val="002E0EF1"/>
    <w:rsid w:val="002E10DC"/>
    <w:rsid w:val="002E153D"/>
    <w:rsid w:val="002E157E"/>
    <w:rsid w:val="002E1877"/>
    <w:rsid w:val="002E2D9A"/>
    <w:rsid w:val="002E32E8"/>
    <w:rsid w:val="002E35F2"/>
    <w:rsid w:val="002E39CA"/>
    <w:rsid w:val="002E3DD9"/>
    <w:rsid w:val="002E440B"/>
    <w:rsid w:val="002E5263"/>
    <w:rsid w:val="002E5526"/>
    <w:rsid w:val="002E5D4B"/>
    <w:rsid w:val="002E7117"/>
    <w:rsid w:val="002E761A"/>
    <w:rsid w:val="002F06C1"/>
    <w:rsid w:val="002F10F5"/>
    <w:rsid w:val="002F1495"/>
    <w:rsid w:val="002F2101"/>
    <w:rsid w:val="002F2240"/>
    <w:rsid w:val="002F3521"/>
    <w:rsid w:val="002F4510"/>
    <w:rsid w:val="002F4CDE"/>
    <w:rsid w:val="002F5469"/>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04"/>
    <w:rsid w:val="003112B8"/>
    <w:rsid w:val="00311683"/>
    <w:rsid w:val="00311CEB"/>
    <w:rsid w:val="003126EA"/>
    <w:rsid w:val="003129D2"/>
    <w:rsid w:val="00315484"/>
    <w:rsid w:val="00315AA4"/>
    <w:rsid w:val="00315E68"/>
    <w:rsid w:val="0031662B"/>
    <w:rsid w:val="00316B0D"/>
    <w:rsid w:val="00317664"/>
    <w:rsid w:val="00317F3F"/>
    <w:rsid w:val="003206CE"/>
    <w:rsid w:val="003213FE"/>
    <w:rsid w:val="00321E6B"/>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2C5"/>
    <w:rsid w:val="003456B2"/>
    <w:rsid w:val="00346170"/>
    <w:rsid w:val="003466A6"/>
    <w:rsid w:val="00347A62"/>
    <w:rsid w:val="0035024A"/>
    <w:rsid w:val="003502F1"/>
    <w:rsid w:val="003505F6"/>
    <w:rsid w:val="00350D09"/>
    <w:rsid w:val="00350F86"/>
    <w:rsid w:val="0035216E"/>
    <w:rsid w:val="00352858"/>
    <w:rsid w:val="00352E47"/>
    <w:rsid w:val="00352FE6"/>
    <w:rsid w:val="0035327F"/>
    <w:rsid w:val="003534EB"/>
    <w:rsid w:val="00354C60"/>
    <w:rsid w:val="00354FBE"/>
    <w:rsid w:val="003570EE"/>
    <w:rsid w:val="00357974"/>
    <w:rsid w:val="00360F66"/>
    <w:rsid w:val="0036108A"/>
    <w:rsid w:val="00362492"/>
    <w:rsid w:val="00362BFB"/>
    <w:rsid w:val="00362C8B"/>
    <w:rsid w:val="0036307D"/>
    <w:rsid w:val="00363BD1"/>
    <w:rsid w:val="003646E5"/>
    <w:rsid w:val="00365025"/>
    <w:rsid w:val="003653B4"/>
    <w:rsid w:val="003665FB"/>
    <w:rsid w:val="00366681"/>
    <w:rsid w:val="00367653"/>
    <w:rsid w:val="0037056B"/>
    <w:rsid w:val="00370F61"/>
    <w:rsid w:val="00371869"/>
    <w:rsid w:val="00372D75"/>
    <w:rsid w:val="00373296"/>
    <w:rsid w:val="003732BD"/>
    <w:rsid w:val="00373C9B"/>
    <w:rsid w:val="00373ECA"/>
    <w:rsid w:val="00375A23"/>
    <w:rsid w:val="00375E52"/>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E8A"/>
    <w:rsid w:val="003A6546"/>
    <w:rsid w:val="003A6630"/>
    <w:rsid w:val="003A6831"/>
    <w:rsid w:val="003A6EEF"/>
    <w:rsid w:val="003A6EFF"/>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7CC"/>
    <w:rsid w:val="003B7AFD"/>
    <w:rsid w:val="003B7D15"/>
    <w:rsid w:val="003C03D3"/>
    <w:rsid w:val="003C073A"/>
    <w:rsid w:val="003C178B"/>
    <w:rsid w:val="003C235B"/>
    <w:rsid w:val="003C24C7"/>
    <w:rsid w:val="003C2574"/>
    <w:rsid w:val="003C3A61"/>
    <w:rsid w:val="003C3EF5"/>
    <w:rsid w:val="003C4D78"/>
    <w:rsid w:val="003C5094"/>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D76D9"/>
    <w:rsid w:val="003E0AE5"/>
    <w:rsid w:val="003E1642"/>
    <w:rsid w:val="003E2B26"/>
    <w:rsid w:val="003E3385"/>
    <w:rsid w:val="003E3557"/>
    <w:rsid w:val="003E3D74"/>
    <w:rsid w:val="003E42ED"/>
    <w:rsid w:val="003E5123"/>
    <w:rsid w:val="003E5475"/>
    <w:rsid w:val="003E725C"/>
    <w:rsid w:val="003E73DC"/>
    <w:rsid w:val="003E740B"/>
    <w:rsid w:val="003E7AE9"/>
    <w:rsid w:val="003F0D4C"/>
    <w:rsid w:val="003F145E"/>
    <w:rsid w:val="003F14BD"/>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2EB5"/>
    <w:rsid w:val="00403A41"/>
    <w:rsid w:val="00404114"/>
    <w:rsid w:val="00404699"/>
    <w:rsid w:val="00404964"/>
    <w:rsid w:val="00404A25"/>
    <w:rsid w:val="00404C21"/>
    <w:rsid w:val="00404DE0"/>
    <w:rsid w:val="00405154"/>
    <w:rsid w:val="0040523C"/>
    <w:rsid w:val="004103F6"/>
    <w:rsid w:val="00410D2E"/>
    <w:rsid w:val="00411744"/>
    <w:rsid w:val="00411F2D"/>
    <w:rsid w:val="00412D87"/>
    <w:rsid w:val="00412EB7"/>
    <w:rsid w:val="00413222"/>
    <w:rsid w:val="0041331F"/>
    <w:rsid w:val="004138F5"/>
    <w:rsid w:val="00415099"/>
    <w:rsid w:val="004159D5"/>
    <w:rsid w:val="00416036"/>
    <w:rsid w:val="00417980"/>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6C66"/>
    <w:rsid w:val="00427675"/>
    <w:rsid w:val="00427D41"/>
    <w:rsid w:val="00431575"/>
    <w:rsid w:val="004321EB"/>
    <w:rsid w:val="004327DA"/>
    <w:rsid w:val="00432C86"/>
    <w:rsid w:val="004338A6"/>
    <w:rsid w:val="00433919"/>
    <w:rsid w:val="00434BDE"/>
    <w:rsid w:val="0043561D"/>
    <w:rsid w:val="00435D1C"/>
    <w:rsid w:val="0043630C"/>
    <w:rsid w:val="00436DBD"/>
    <w:rsid w:val="00436F87"/>
    <w:rsid w:val="00436FF0"/>
    <w:rsid w:val="00437881"/>
    <w:rsid w:val="0044036E"/>
    <w:rsid w:val="0044184D"/>
    <w:rsid w:val="00441D5D"/>
    <w:rsid w:val="00443221"/>
    <w:rsid w:val="00444D85"/>
    <w:rsid w:val="00444F8E"/>
    <w:rsid w:val="0044559B"/>
    <w:rsid w:val="0044566C"/>
    <w:rsid w:val="00445CE7"/>
    <w:rsid w:val="004474ED"/>
    <w:rsid w:val="0045041F"/>
    <w:rsid w:val="00450A17"/>
    <w:rsid w:val="00450E55"/>
    <w:rsid w:val="0045178F"/>
    <w:rsid w:val="00451DFD"/>
    <w:rsid w:val="0045201C"/>
    <w:rsid w:val="00452027"/>
    <w:rsid w:val="0045248A"/>
    <w:rsid w:val="0045406D"/>
    <w:rsid w:val="00455372"/>
    <w:rsid w:val="00455478"/>
    <w:rsid w:val="00455D5D"/>
    <w:rsid w:val="00455FFA"/>
    <w:rsid w:val="00456111"/>
    <w:rsid w:val="00460E0B"/>
    <w:rsid w:val="00461A61"/>
    <w:rsid w:val="00461CD9"/>
    <w:rsid w:val="00461FD9"/>
    <w:rsid w:val="004620EC"/>
    <w:rsid w:val="00462406"/>
    <w:rsid w:val="00462C4D"/>
    <w:rsid w:val="00465885"/>
    <w:rsid w:val="00466259"/>
    <w:rsid w:val="004671B7"/>
    <w:rsid w:val="004671C1"/>
    <w:rsid w:val="004705E6"/>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674"/>
    <w:rsid w:val="00477838"/>
    <w:rsid w:val="00477AFA"/>
    <w:rsid w:val="00477D64"/>
    <w:rsid w:val="004804CD"/>
    <w:rsid w:val="0048063A"/>
    <w:rsid w:val="00480DA0"/>
    <w:rsid w:val="004816D2"/>
    <w:rsid w:val="00481A04"/>
    <w:rsid w:val="004823AD"/>
    <w:rsid w:val="004840C2"/>
    <w:rsid w:val="004843E1"/>
    <w:rsid w:val="00484427"/>
    <w:rsid w:val="0048473D"/>
    <w:rsid w:val="00484CD7"/>
    <w:rsid w:val="00484D8F"/>
    <w:rsid w:val="00484F2C"/>
    <w:rsid w:val="004858DF"/>
    <w:rsid w:val="00486099"/>
    <w:rsid w:val="00486424"/>
    <w:rsid w:val="004867E0"/>
    <w:rsid w:val="00486D34"/>
    <w:rsid w:val="0048745C"/>
    <w:rsid w:val="00487713"/>
    <w:rsid w:val="00487954"/>
    <w:rsid w:val="00490AB3"/>
    <w:rsid w:val="00490AE5"/>
    <w:rsid w:val="0049260F"/>
    <w:rsid w:val="00492AC1"/>
    <w:rsid w:val="00492D9B"/>
    <w:rsid w:val="00492F76"/>
    <w:rsid w:val="0049317C"/>
    <w:rsid w:val="004932A7"/>
    <w:rsid w:val="00493F0E"/>
    <w:rsid w:val="004947F4"/>
    <w:rsid w:val="00494CE3"/>
    <w:rsid w:val="00494D8B"/>
    <w:rsid w:val="004955D7"/>
    <w:rsid w:val="004965C0"/>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689"/>
    <w:rsid w:val="004B4CCB"/>
    <w:rsid w:val="004B50F1"/>
    <w:rsid w:val="004B524D"/>
    <w:rsid w:val="004B5376"/>
    <w:rsid w:val="004B6287"/>
    <w:rsid w:val="004B64CA"/>
    <w:rsid w:val="004B65EC"/>
    <w:rsid w:val="004B6EB1"/>
    <w:rsid w:val="004C071A"/>
    <w:rsid w:val="004C16CF"/>
    <w:rsid w:val="004C17F2"/>
    <w:rsid w:val="004C21D8"/>
    <w:rsid w:val="004C29CC"/>
    <w:rsid w:val="004C3B50"/>
    <w:rsid w:val="004C418B"/>
    <w:rsid w:val="004C4AD0"/>
    <w:rsid w:val="004C4BD9"/>
    <w:rsid w:val="004C582E"/>
    <w:rsid w:val="004C5984"/>
    <w:rsid w:val="004C65AB"/>
    <w:rsid w:val="004C6CCC"/>
    <w:rsid w:val="004C6F7B"/>
    <w:rsid w:val="004C6FE3"/>
    <w:rsid w:val="004C7C2E"/>
    <w:rsid w:val="004C7E72"/>
    <w:rsid w:val="004D0306"/>
    <w:rsid w:val="004D073C"/>
    <w:rsid w:val="004D107E"/>
    <w:rsid w:val="004D16DB"/>
    <w:rsid w:val="004D1BF6"/>
    <w:rsid w:val="004D2B41"/>
    <w:rsid w:val="004D2BA8"/>
    <w:rsid w:val="004D31BC"/>
    <w:rsid w:val="004D344F"/>
    <w:rsid w:val="004D361B"/>
    <w:rsid w:val="004D37EE"/>
    <w:rsid w:val="004D3F38"/>
    <w:rsid w:val="004D487A"/>
    <w:rsid w:val="004D4D60"/>
    <w:rsid w:val="004D4DF6"/>
    <w:rsid w:val="004D54BF"/>
    <w:rsid w:val="004D596E"/>
    <w:rsid w:val="004D6094"/>
    <w:rsid w:val="004D67B5"/>
    <w:rsid w:val="004D6B29"/>
    <w:rsid w:val="004D6B67"/>
    <w:rsid w:val="004D7907"/>
    <w:rsid w:val="004E083F"/>
    <w:rsid w:val="004E0C07"/>
    <w:rsid w:val="004E1CEA"/>
    <w:rsid w:val="004E233A"/>
    <w:rsid w:val="004E261E"/>
    <w:rsid w:val="004E27F9"/>
    <w:rsid w:val="004E2A5B"/>
    <w:rsid w:val="004E3297"/>
    <w:rsid w:val="004E3BF8"/>
    <w:rsid w:val="004E46ED"/>
    <w:rsid w:val="004E4772"/>
    <w:rsid w:val="004E4C91"/>
    <w:rsid w:val="004E4E80"/>
    <w:rsid w:val="004E5418"/>
    <w:rsid w:val="004E5848"/>
    <w:rsid w:val="004E6028"/>
    <w:rsid w:val="004E6233"/>
    <w:rsid w:val="004E70AD"/>
    <w:rsid w:val="004E7DAA"/>
    <w:rsid w:val="004F06FA"/>
    <w:rsid w:val="004F0D72"/>
    <w:rsid w:val="004F11EB"/>
    <w:rsid w:val="004F1442"/>
    <w:rsid w:val="004F1DC7"/>
    <w:rsid w:val="004F1E18"/>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2FEA"/>
    <w:rsid w:val="005034DC"/>
    <w:rsid w:val="00503D8B"/>
    <w:rsid w:val="00503EAF"/>
    <w:rsid w:val="0050454D"/>
    <w:rsid w:val="00504707"/>
    <w:rsid w:val="0050484B"/>
    <w:rsid w:val="005058DC"/>
    <w:rsid w:val="00505F3A"/>
    <w:rsid w:val="005061CA"/>
    <w:rsid w:val="00506DD5"/>
    <w:rsid w:val="00507BB9"/>
    <w:rsid w:val="00511349"/>
    <w:rsid w:val="00511474"/>
    <w:rsid w:val="00511AE6"/>
    <w:rsid w:val="005125FE"/>
    <w:rsid w:val="0051283E"/>
    <w:rsid w:val="00512A82"/>
    <w:rsid w:val="005134EE"/>
    <w:rsid w:val="0051375D"/>
    <w:rsid w:val="00514D36"/>
    <w:rsid w:val="005158F2"/>
    <w:rsid w:val="00515A32"/>
    <w:rsid w:val="00515ACC"/>
    <w:rsid w:val="00515AEF"/>
    <w:rsid w:val="00515DA0"/>
    <w:rsid w:val="00515E33"/>
    <w:rsid w:val="005160ED"/>
    <w:rsid w:val="00516DDC"/>
    <w:rsid w:val="0051749D"/>
    <w:rsid w:val="00517EDF"/>
    <w:rsid w:val="00520204"/>
    <w:rsid w:val="00521CF2"/>
    <w:rsid w:val="005239B8"/>
    <w:rsid w:val="005243FB"/>
    <w:rsid w:val="0052485C"/>
    <w:rsid w:val="00524A2F"/>
    <w:rsid w:val="00525CAC"/>
    <w:rsid w:val="00526146"/>
    <w:rsid w:val="005261C6"/>
    <w:rsid w:val="00526329"/>
    <w:rsid w:val="00526A91"/>
    <w:rsid w:val="005272A8"/>
    <w:rsid w:val="0053036F"/>
    <w:rsid w:val="00530B1A"/>
    <w:rsid w:val="00530CC7"/>
    <w:rsid w:val="0053113D"/>
    <w:rsid w:val="005315F0"/>
    <w:rsid w:val="00531FCF"/>
    <w:rsid w:val="005326E8"/>
    <w:rsid w:val="00532DD3"/>
    <w:rsid w:val="00533891"/>
    <w:rsid w:val="005339B8"/>
    <w:rsid w:val="005340C7"/>
    <w:rsid w:val="00534607"/>
    <w:rsid w:val="00534E95"/>
    <w:rsid w:val="00535A62"/>
    <w:rsid w:val="0053614C"/>
    <w:rsid w:val="00537635"/>
    <w:rsid w:val="00537B5A"/>
    <w:rsid w:val="00537BED"/>
    <w:rsid w:val="00540397"/>
    <w:rsid w:val="0054111E"/>
    <w:rsid w:val="00541395"/>
    <w:rsid w:val="005419F8"/>
    <w:rsid w:val="005420DA"/>
    <w:rsid w:val="00542731"/>
    <w:rsid w:val="00543948"/>
    <w:rsid w:val="00543B92"/>
    <w:rsid w:val="00544A16"/>
    <w:rsid w:val="005454EF"/>
    <w:rsid w:val="0054558C"/>
    <w:rsid w:val="005455AC"/>
    <w:rsid w:val="00545A36"/>
    <w:rsid w:val="00545D8A"/>
    <w:rsid w:val="00545DC0"/>
    <w:rsid w:val="00546153"/>
    <w:rsid w:val="00546F8A"/>
    <w:rsid w:val="00550254"/>
    <w:rsid w:val="005509E5"/>
    <w:rsid w:val="00552AE8"/>
    <w:rsid w:val="0055381A"/>
    <w:rsid w:val="00554ADF"/>
    <w:rsid w:val="005551E1"/>
    <w:rsid w:val="005554BA"/>
    <w:rsid w:val="00555F8E"/>
    <w:rsid w:val="005567D0"/>
    <w:rsid w:val="005572A5"/>
    <w:rsid w:val="0056029B"/>
    <w:rsid w:val="00561BB4"/>
    <w:rsid w:val="00562354"/>
    <w:rsid w:val="0056289A"/>
    <w:rsid w:val="00562CD9"/>
    <w:rsid w:val="005639E7"/>
    <w:rsid w:val="00563B5D"/>
    <w:rsid w:val="00564C40"/>
    <w:rsid w:val="005667FC"/>
    <w:rsid w:val="005678B1"/>
    <w:rsid w:val="00567AD4"/>
    <w:rsid w:val="00570E95"/>
    <w:rsid w:val="00570FC3"/>
    <w:rsid w:val="0057187E"/>
    <w:rsid w:val="00571F26"/>
    <w:rsid w:val="0057295B"/>
    <w:rsid w:val="005730F1"/>
    <w:rsid w:val="0057316B"/>
    <w:rsid w:val="005732C7"/>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4C6"/>
    <w:rsid w:val="00591D48"/>
    <w:rsid w:val="00591DAB"/>
    <w:rsid w:val="00592708"/>
    <w:rsid w:val="00592AA3"/>
    <w:rsid w:val="00592AE3"/>
    <w:rsid w:val="00592BA3"/>
    <w:rsid w:val="00593507"/>
    <w:rsid w:val="00593527"/>
    <w:rsid w:val="00593C09"/>
    <w:rsid w:val="00593E0A"/>
    <w:rsid w:val="00594B14"/>
    <w:rsid w:val="00594FA2"/>
    <w:rsid w:val="0059602F"/>
    <w:rsid w:val="005960B0"/>
    <w:rsid w:val="005966E4"/>
    <w:rsid w:val="0059717D"/>
    <w:rsid w:val="0059797F"/>
    <w:rsid w:val="00597A5D"/>
    <w:rsid w:val="005A0BF4"/>
    <w:rsid w:val="005A1529"/>
    <w:rsid w:val="005A17E2"/>
    <w:rsid w:val="005A274A"/>
    <w:rsid w:val="005A2CF4"/>
    <w:rsid w:val="005A393A"/>
    <w:rsid w:val="005A3D2F"/>
    <w:rsid w:val="005A3E81"/>
    <w:rsid w:val="005A4014"/>
    <w:rsid w:val="005A46AF"/>
    <w:rsid w:val="005A4C97"/>
    <w:rsid w:val="005A4E1D"/>
    <w:rsid w:val="005A62B1"/>
    <w:rsid w:val="005A637B"/>
    <w:rsid w:val="005A6829"/>
    <w:rsid w:val="005A7A61"/>
    <w:rsid w:val="005A7D28"/>
    <w:rsid w:val="005B0B5B"/>
    <w:rsid w:val="005B1609"/>
    <w:rsid w:val="005B1A82"/>
    <w:rsid w:val="005B2371"/>
    <w:rsid w:val="005B2E72"/>
    <w:rsid w:val="005B2F83"/>
    <w:rsid w:val="005B41D5"/>
    <w:rsid w:val="005B45F6"/>
    <w:rsid w:val="005B475B"/>
    <w:rsid w:val="005B4BD6"/>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D07DC"/>
    <w:rsid w:val="005D136F"/>
    <w:rsid w:val="005D1553"/>
    <w:rsid w:val="005D1645"/>
    <w:rsid w:val="005D23AE"/>
    <w:rsid w:val="005D29D6"/>
    <w:rsid w:val="005D2A7F"/>
    <w:rsid w:val="005D2D0A"/>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3EA"/>
    <w:rsid w:val="005E2422"/>
    <w:rsid w:val="005E2E1D"/>
    <w:rsid w:val="005E333E"/>
    <w:rsid w:val="005E356D"/>
    <w:rsid w:val="005E379F"/>
    <w:rsid w:val="005E38A8"/>
    <w:rsid w:val="005E50AF"/>
    <w:rsid w:val="005E528E"/>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5F6F8D"/>
    <w:rsid w:val="00601397"/>
    <w:rsid w:val="00601B71"/>
    <w:rsid w:val="0060224F"/>
    <w:rsid w:val="0060241E"/>
    <w:rsid w:val="006029CA"/>
    <w:rsid w:val="00603075"/>
    <w:rsid w:val="00603088"/>
    <w:rsid w:val="00603658"/>
    <w:rsid w:val="00603A63"/>
    <w:rsid w:val="00604780"/>
    <w:rsid w:val="006062BF"/>
    <w:rsid w:val="00607334"/>
    <w:rsid w:val="0061028C"/>
    <w:rsid w:val="006108A7"/>
    <w:rsid w:val="00611E85"/>
    <w:rsid w:val="00612790"/>
    <w:rsid w:val="006133F4"/>
    <w:rsid w:val="00613AD9"/>
    <w:rsid w:val="00613CD8"/>
    <w:rsid w:val="00614EFB"/>
    <w:rsid w:val="006151DB"/>
    <w:rsid w:val="00615A2E"/>
    <w:rsid w:val="0061653C"/>
    <w:rsid w:val="006171AA"/>
    <w:rsid w:val="00617AF9"/>
    <w:rsid w:val="00620993"/>
    <w:rsid w:val="0062156C"/>
    <w:rsid w:val="00621E75"/>
    <w:rsid w:val="00621F90"/>
    <w:rsid w:val="006225BD"/>
    <w:rsid w:val="00622E35"/>
    <w:rsid w:val="006231D9"/>
    <w:rsid w:val="00623425"/>
    <w:rsid w:val="00623C5C"/>
    <w:rsid w:val="00624077"/>
    <w:rsid w:val="006250F9"/>
    <w:rsid w:val="00625A6D"/>
    <w:rsid w:val="00626AB7"/>
    <w:rsid w:val="00626F2D"/>
    <w:rsid w:val="00627FD8"/>
    <w:rsid w:val="00631F38"/>
    <w:rsid w:val="00632077"/>
    <w:rsid w:val="006322E0"/>
    <w:rsid w:val="00633342"/>
    <w:rsid w:val="00634063"/>
    <w:rsid w:val="006347E3"/>
    <w:rsid w:val="006358EF"/>
    <w:rsid w:val="00635ABC"/>
    <w:rsid w:val="00635ABD"/>
    <w:rsid w:val="00635D28"/>
    <w:rsid w:val="00635EA5"/>
    <w:rsid w:val="006361DE"/>
    <w:rsid w:val="00640630"/>
    <w:rsid w:val="00640680"/>
    <w:rsid w:val="00640AD1"/>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2E77"/>
    <w:rsid w:val="00663172"/>
    <w:rsid w:val="00663188"/>
    <w:rsid w:val="00663D3E"/>
    <w:rsid w:val="00663D45"/>
    <w:rsid w:val="00663F66"/>
    <w:rsid w:val="006640EF"/>
    <w:rsid w:val="006643FA"/>
    <w:rsid w:val="00665655"/>
    <w:rsid w:val="00665AD2"/>
    <w:rsid w:val="00666731"/>
    <w:rsid w:val="006671B3"/>
    <w:rsid w:val="0066725F"/>
    <w:rsid w:val="006673C4"/>
    <w:rsid w:val="006679BC"/>
    <w:rsid w:val="00670900"/>
    <w:rsid w:val="006714CF"/>
    <w:rsid w:val="006717FB"/>
    <w:rsid w:val="00671B08"/>
    <w:rsid w:val="00671B3B"/>
    <w:rsid w:val="00672311"/>
    <w:rsid w:val="006740E0"/>
    <w:rsid w:val="00674A30"/>
    <w:rsid w:val="00674B64"/>
    <w:rsid w:val="00675DC1"/>
    <w:rsid w:val="00676DB7"/>
    <w:rsid w:val="00677775"/>
    <w:rsid w:val="00680372"/>
    <w:rsid w:val="006805FD"/>
    <w:rsid w:val="00680FE4"/>
    <w:rsid w:val="0068154B"/>
    <w:rsid w:val="0068175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847"/>
    <w:rsid w:val="00692926"/>
    <w:rsid w:val="00694569"/>
    <w:rsid w:val="00694D87"/>
    <w:rsid w:val="00695261"/>
    <w:rsid w:val="0069540A"/>
    <w:rsid w:val="00696549"/>
    <w:rsid w:val="00696C23"/>
    <w:rsid w:val="00697C18"/>
    <w:rsid w:val="00697E45"/>
    <w:rsid w:val="006A016F"/>
    <w:rsid w:val="006A0EEA"/>
    <w:rsid w:val="006A1AEA"/>
    <w:rsid w:val="006A1C91"/>
    <w:rsid w:val="006A36BF"/>
    <w:rsid w:val="006A5339"/>
    <w:rsid w:val="006A59C4"/>
    <w:rsid w:val="006A5D39"/>
    <w:rsid w:val="006A5DBC"/>
    <w:rsid w:val="006A64A4"/>
    <w:rsid w:val="006A6C3B"/>
    <w:rsid w:val="006A738F"/>
    <w:rsid w:val="006A7572"/>
    <w:rsid w:val="006A7DCD"/>
    <w:rsid w:val="006A7DED"/>
    <w:rsid w:val="006A7ECF"/>
    <w:rsid w:val="006B06C5"/>
    <w:rsid w:val="006B18CB"/>
    <w:rsid w:val="006B1C42"/>
    <w:rsid w:val="006B1F43"/>
    <w:rsid w:val="006B22C3"/>
    <w:rsid w:val="006B29CA"/>
    <w:rsid w:val="006B2FE5"/>
    <w:rsid w:val="006B3309"/>
    <w:rsid w:val="006B3372"/>
    <w:rsid w:val="006B350A"/>
    <w:rsid w:val="006B36DE"/>
    <w:rsid w:val="006B3F16"/>
    <w:rsid w:val="006B4151"/>
    <w:rsid w:val="006B4DD4"/>
    <w:rsid w:val="006B536D"/>
    <w:rsid w:val="006B6544"/>
    <w:rsid w:val="006B6BD1"/>
    <w:rsid w:val="006C05D6"/>
    <w:rsid w:val="006C093E"/>
    <w:rsid w:val="006C0A0B"/>
    <w:rsid w:val="006C15E8"/>
    <w:rsid w:val="006C17E1"/>
    <w:rsid w:val="006C1AEA"/>
    <w:rsid w:val="006C1BD5"/>
    <w:rsid w:val="006C297B"/>
    <w:rsid w:val="006C2BBC"/>
    <w:rsid w:val="006C3144"/>
    <w:rsid w:val="006C358E"/>
    <w:rsid w:val="006C37EF"/>
    <w:rsid w:val="006C3A42"/>
    <w:rsid w:val="006C410A"/>
    <w:rsid w:val="006C45D1"/>
    <w:rsid w:val="006C46E5"/>
    <w:rsid w:val="006C48BA"/>
    <w:rsid w:val="006C4D57"/>
    <w:rsid w:val="006C605B"/>
    <w:rsid w:val="006C6431"/>
    <w:rsid w:val="006C67AF"/>
    <w:rsid w:val="006C7513"/>
    <w:rsid w:val="006C7C70"/>
    <w:rsid w:val="006D0270"/>
    <w:rsid w:val="006D147A"/>
    <w:rsid w:val="006D226D"/>
    <w:rsid w:val="006D34CE"/>
    <w:rsid w:val="006D3D0B"/>
    <w:rsid w:val="006D5A5F"/>
    <w:rsid w:val="006D5AE4"/>
    <w:rsid w:val="006D5ECE"/>
    <w:rsid w:val="006D65AF"/>
    <w:rsid w:val="006D70EE"/>
    <w:rsid w:val="006D7FD0"/>
    <w:rsid w:val="006E03BE"/>
    <w:rsid w:val="006E047E"/>
    <w:rsid w:val="006E0960"/>
    <w:rsid w:val="006E09DA"/>
    <w:rsid w:val="006E1146"/>
    <w:rsid w:val="006E24B4"/>
    <w:rsid w:val="006E3ADA"/>
    <w:rsid w:val="006E3E5E"/>
    <w:rsid w:val="006E425F"/>
    <w:rsid w:val="006E43B9"/>
    <w:rsid w:val="006E5506"/>
    <w:rsid w:val="006E58D4"/>
    <w:rsid w:val="006E5DDB"/>
    <w:rsid w:val="006E63F6"/>
    <w:rsid w:val="006E68B5"/>
    <w:rsid w:val="006E75C1"/>
    <w:rsid w:val="006F0C98"/>
    <w:rsid w:val="006F0F2E"/>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57D0"/>
    <w:rsid w:val="00706045"/>
    <w:rsid w:val="00706284"/>
    <w:rsid w:val="00706D21"/>
    <w:rsid w:val="007119F8"/>
    <w:rsid w:val="00711A06"/>
    <w:rsid w:val="00711BEC"/>
    <w:rsid w:val="00712562"/>
    <w:rsid w:val="00713694"/>
    <w:rsid w:val="00713AC6"/>
    <w:rsid w:val="00713DC9"/>
    <w:rsid w:val="0071434D"/>
    <w:rsid w:val="00714F27"/>
    <w:rsid w:val="007160A7"/>
    <w:rsid w:val="0071614B"/>
    <w:rsid w:val="00716D63"/>
    <w:rsid w:val="00717216"/>
    <w:rsid w:val="007176F2"/>
    <w:rsid w:val="007177CC"/>
    <w:rsid w:val="00717B78"/>
    <w:rsid w:val="00717F66"/>
    <w:rsid w:val="00720705"/>
    <w:rsid w:val="00720C18"/>
    <w:rsid w:val="00720D11"/>
    <w:rsid w:val="00721724"/>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1B0C"/>
    <w:rsid w:val="00731BF8"/>
    <w:rsid w:val="0073265A"/>
    <w:rsid w:val="007329C9"/>
    <w:rsid w:val="00732A2A"/>
    <w:rsid w:val="00733680"/>
    <w:rsid w:val="00734D8A"/>
    <w:rsid w:val="00734E10"/>
    <w:rsid w:val="00734FC5"/>
    <w:rsid w:val="0073505E"/>
    <w:rsid w:val="00735B35"/>
    <w:rsid w:val="0073629E"/>
    <w:rsid w:val="00736B83"/>
    <w:rsid w:val="007374E8"/>
    <w:rsid w:val="00737934"/>
    <w:rsid w:val="00740E3D"/>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25E"/>
    <w:rsid w:val="00752554"/>
    <w:rsid w:val="00752AE2"/>
    <w:rsid w:val="00752AF6"/>
    <w:rsid w:val="0075308B"/>
    <w:rsid w:val="007530C7"/>
    <w:rsid w:val="00753122"/>
    <w:rsid w:val="00754206"/>
    <w:rsid w:val="007549C4"/>
    <w:rsid w:val="00754C45"/>
    <w:rsid w:val="00755563"/>
    <w:rsid w:val="00755D9C"/>
    <w:rsid w:val="00756788"/>
    <w:rsid w:val="007570A8"/>
    <w:rsid w:val="00757652"/>
    <w:rsid w:val="00757996"/>
    <w:rsid w:val="00757D8C"/>
    <w:rsid w:val="00760F83"/>
    <w:rsid w:val="0076237D"/>
    <w:rsid w:val="00762692"/>
    <w:rsid w:val="007635EA"/>
    <w:rsid w:val="007639C9"/>
    <w:rsid w:val="00763DE3"/>
    <w:rsid w:val="00765BEF"/>
    <w:rsid w:val="007663EB"/>
    <w:rsid w:val="0076678A"/>
    <w:rsid w:val="0076698E"/>
    <w:rsid w:val="007669A3"/>
    <w:rsid w:val="00766B15"/>
    <w:rsid w:val="00767977"/>
    <w:rsid w:val="00767C1F"/>
    <w:rsid w:val="00767C7F"/>
    <w:rsid w:val="00771577"/>
    <w:rsid w:val="00771847"/>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6DEA"/>
    <w:rsid w:val="007879AE"/>
    <w:rsid w:val="00787D00"/>
    <w:rsid w:val="007921E1"/>
    <w:rsid w:val="0079280E"/>
    <w:rsid w:val="00792A50"/>
    <w:rsid w:val="00794EAD"/>
    <w:rsid w:val="00794F35"/>
    <w:rsid w:val="007960E9"/>
    <w:rsid w:val="007967A0"/>
    <w:rsid w:val="007A01D3"/>
    <w:rsid w:val="007A0AFD"/>
    <w:rsid w:val="007A0E97"/>
    <w:rsid w:val="007A10D9"/>
    <w:rsid w:val="007A221A"/>
    <w:rsid w:val="007A23C6"/>
    <w:rsid w:val="007A2467"/>
    <w:rsid w:val="007A24A9"/>
    <w:rsid w:val="007A2AC6"/>
    <w:rsid w:val="007A3513"/>
    <w:rsid w:val="007A3563"/>
    <w:rsid w:val="007A4826"/>
    <w:rsid w:val="007A5684"/>
    <w:rsid w:val="007A5DA2"/>
    <w:rsid w:val="007A5E03"/>
    <w:rsid w:val="007A7660"/>
    <w:rsid w:val="007A7777"/>
    <w:rsid w:val="007A7AEE"/>
    <w:rsid w:val="007B1DB3"/>
    <w:rsid w:val="007B247C"/>
    <w:rsid w:val="007B2F4A"/>
    <w:rsid w:val="007B3072"/>
    <w:rsid w:val="007B3B57"/>
    <w:rsid w:val="007B4681"/>
    <w:rsid w:val="007B4E1E"/>
    <w:rsid w:val="007B64C2"/>
    <w:rsid w:val="007B6C99"/>
    <w:rsid w:val="007B78F0"/>
    <w:rsid w:val="007C00C1"/>
    <w:rsid w:val="007C0246"/>
    <w:rsid w:val="007C0D87"/>
    <w:rsid w:val="007C1242"/>
    <w:rsid w:val="007C132C"/>
    <w:rsid w:val="007C15CF"/>
    <w:rsid w:val="007C1872"/>
    <w:rsid w:val="007C3423"/>
    <w:rsid w:val="007C39FF"/>
    <w:rsid w:val="007C455E"/>
    <w:rsid w:val="007C45B0"/>
    <w:rsid w:val="007C463B"/>
    <w:rsid w:val="007C49BC"/>
    <w:rsid w:val="007C5DC7"/>
    <w:rsid w:val="007C79FF"/>
    <w:rsid w:val="007C7AB2"/>
    <w:rsid w:val="007D0588"/>
    <w:rsid w:val="007D0995"/>
    <w:rsid w:val="007D150D"/>
    <w:rsid w:val="007D16E6"/>
    <w:rsid w:val="007D29A2"/>
    <w:rsid w:val="007D3554"/>
    <w:rsid w:val="007D36DD"/>
    <w:rsid w:val="007D3997"/>
    <w:rsid w:val="007D3D97"/>
    <w:rsid w:val="007D423F"/>
    <w:rsid w:val="007D4C36"/>
    <w:rsid w:val="007D4D93"/>
    <w:rsid w:val="007D5093"/>
    <w:rsid w:val="007D52A6"/>
    <w:rsid w:val="007D6301"/>
    <w:rsid w:val="007D6E24"/>
    <w:rsid w:val="007D7068"/>
    <w:rsid w:val="007D70B3"/>
    <w:rsid w:val="007D729C"/>
    <w:rsid w:val="007D7B5E"/>
    <w:rsid w:val="007E0C14"/>
    <w:rsid w:val="007E2412"/>
    <w:rsid w:val="007E270B"/>
    <w:rsid w:val="007E2AF1"/>
    <w:rsid w:val="007E320E"/>
    <w:rsid w:val="007E3822"/>
    <w:rsid w:val="007E3872"/>
    <w:rsid w:val="007E3FC2"/>
    <w:rsid w:val="007E647E"/>
    <w:rsid w:val="007E77C5"/>
    <w:rsid w:val="007E7E48"/>
    <w:rsid w:val="007F017B"/>
    <w:rsid w:val="007F04D2"/>
    <w:rsid w:val="007F2075"/>
    <w:rsid w:val="007F292E"/>
    <w:rsid w:val="007F3C36"/>
    <w:rsid w:val="007F3EE3"/>
    <w:rsid w:val="007F5478"/>
    <w:rsid w:val="007F5D45"/>
    <w:rsid w:val="007F6FDE"/>
    <w:rsid w:val="007F7FF8"/>
    <w:rsid w:val="008006E8"/>
    <w:rsid w:val="00800F9D"/>
    <w:rsid w:val="00800FC2"/>
    <w:rsid w:val="008015EA"/>
    <w:rsid w:val="00802651"/>
    <w:rsid w:val="00803142"/>
    <w:rsid w:val="008037A5"/>
    <w:rsid w:val="0080467D"/>
    <w:rsid w:val="0080486A"/>
    <w:rsid w:val="00805206"/>
    <w:rsid w:val="0080547E"/>
    <w:rsid w:val="0080562D"/>
    <w:rsid w:val="008057CF"/>
    <w:rsid w:val="008066A6"/>
    <w:rsid w:val="00806B95"/>
    <w:rsid w:val="00806E41"/>
    <w:rsid w:val="008124A7"/>
    <w:rsid w:val="008130DE"/>
    <w:rsid w:val="008141A3"/>
    <w:rsid w:val="00814764"/>
    <w:rsid w:val="008153AD"/>
    <w:rsid w:val="008154D5"/>
    <w:rsid w:val="008157DF"/>
    <w:rsid w:val="0081666C"/>
    <w:rsid w:val="00816D36"/>
    <w:rsid w:val="00816E80"/>
    <w:rsid w:val="00816E94"/>
    <w:rsid w:val="00817540"/>
    <w:rsid w:val="00817891"/>
    <w:rsid w:val="00817BE1"/>
    <w:rsid w:val="00820619"/>
    <w:rsid w:val="008207A3"/>
    <w:rsid w:val="00820A9A"/>
    <w:rsid w:val="00820D78"/>
    <w:rsid w:val="008211E4"/>
    <w:rsid w:val="0082139A"/>
    <w:rsid w:val="008218A3"/>
    <w:rsid w:val="00821B05"/>
    <w:rsid w:val="0082225E"/>
    <w:rsid w:val="00823531"/>
    <w:rsid w:val="008247CB"/>
    <w:rsid w:val="008248AD"/>
    <w:rsid w:val="008250FD"/>
    <w:rsid w:val="0082518E"/>
    <w:rsid w:val="00825489"/>
    <w:rsid w:val="00825948"/>
    <w:rsid w:val="00826742"/>
    <w:rsid w:val="008271D7"/>
    <w:rsid w:val="00827829"/>
    <w:rsid w:val="00827DD3"/>
    <w:rsid w:val="00830D77"/>
    <w:rsid w:val="00830E3E"/>
    <w:rsid w:val="00831114"/>
    <w:rsid w:val="00831BAD"/>
    <w:rsid w:val="008320FE"/>
    <w:rsid w:val="00833777"/>
    <w:rsid w:val="00833C68"/>
    <w:rsid w:val="00833D18"/>
    <w:rsid w:val="00834393"/>
    <w:rsid w:val="008359D1"/>
    <w:rsid w:val="00835D7C"/>
    <w:rsid w:val="0083658D"/>
    <w:rsid w:val="00836CAE"/>
    <w:rsid w:val="00837629"/>
    <w:rsid w:val="00840236"/>
    <w:rsid w:val="008403A2"/>
    <w:rsid w:val="00840B62"/>
    <w:rsid w:val="00841DF8"/>
    <w:rsid w:val="008440FE"/>
    <w:rsid w:val="00844260"/>
    <w:rsid w:val="0084492B"/>
    <w:rsid w:val="008452D0"/>
    <w:rsid w:val="0084690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15"/>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0399"/>
    <w:rsid w:val="00871217"/>
    <w:rsid w:val="00871A7A"/>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A5"/>
    <w:rsid w:val="00882ABA"/>
    <w:rsid w:val="008832A6"/>
    <w:rsid w:val="00883712"/>
    <w:rsid w:val="00883C72"/>
    <w:rsid w:val="0088404B"/>
    <w:rsid w:val="008840D8"/>
    <w:rsid w:val="00884FC7"/>
    <w:rsid w:val="00884FD5"/>
    <w:rsid w:val="00885012"/>
    <w:rsid w:val="00885D36"/>
    <w:rsid w:val="008862A3"/>
    <w:rsid w:val="00886C96"/>
    <w:rsid w:val="00890DD1"/>
    <w:rsid w:val="00891462"/>
    <w:rsid w:val="00891BBD"/>
    <w:rsid w:val="00891E65"/>
    <w:rsid w:val="00892DE1"/>
    <w:rsid w:val="0089313E"/>
    <w:rsid w:val="008933FF"/>
    <w:rsid w:val="008936D0"/>
    <w:rsid w:val="0089396F"/>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31AE"/>
    <w:rsid w:val="008A3DD3"/>
    <w:rsid w:val="008A3EA5"/>
    <w:rsid w:val="008A46C1"/>
    <w:rsid w:val="008A4718"/>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AB4"/>
    <w:rsid w:val="008B4C30"/>
    <w:rsid w:val="008B6B34"/>
    <w:rsid w:val="008B79F6"/>
    <w:rsid w:val="008C02CB"/>
    <w:rsid w:val="008C3083"/>
    <w:rsid w:val="008C3130"/>
    <w:rsid w:val="008C4AC3"/>
    <w:rsid w:val="008C4AD5"/>
    <w:rsid w:val="008C4C0B"/>
    <w:rsid w:val="008C5614"/>
    <w:rsid w:val="008C5845"/>
    <w:rsid w:val="008C6455"/>
    <w:rsid w:val="008C657D"/>
    <w:rsid w:val="008C6D09"/>
    <w:rsid w:val="008D10BB"/>
    <w:rsid w:val="008D1283"/>
    <w:rsid w:val="008D1B9B"/>
    <w:rsid w:val="008D28E3"/>
    <w:rsid w:val="008D307F"/>
    <w:rsid w:val="008D3CAA"/>
    <w:rsid w:val="008D4957"/>
    <w:rsid w:val="008D50C2"/>
    <w:rsid w:val="008D5319"/>
    <w:rsid w:val="008D5361"/>
    <w:rsid w:val="008D7042"/>
    <w:rsid w:val="008D7C64"/>
    <w:rsid w:val="008D7E10"/>
    <w:rsid w:val="008E0C98"/>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243"/>
    <w:rsid w:val="008E7F20"/>
    <w:rsid w:val="008F045E"/>
    <w:rsid w:val="008F1811"/>
    <w:rsid w:val="008F18E7"/>
    <w:rsid w:val="008F23D7"/>
    <w:rsid w:val="008F2E4C"/>
    <w:rsid w:val="008F30B1"/>
    <w:rsid w:val="008F3818"/>
    <w:rsid w:val="008F3BB4"/>
    <w:rsid w:val="008F572C"/>
    <w:rsid w:val="008F5C6D"/>
    <w:rsid w:val="008F6487"/>
    <w:rsid w:val="008F6ACB"/>
    <w:rsid w:val="008F733F"/>
    <w:rsid w:val="008F771B"/>
    <w:rsid w:val="00900CCA"/>
    <w:rsid w:val="009013B5"/>
    <w:rsid w:val="00901EE4"/>
    <w:rsid w:val="00902BC7"/>
    <w:rsid w:val="00903421"/>
    <w:rsid w:val="009040A1"/>
    <w:rsid w:val="009040A9"/>
    <w:rsid w:val="00905B18"/>
    <w:rsid w:val="00905B28"/>
    <w:rsid w:val="009062E8"/>
    <w:rsid w:val="00907A6A"/>
    <w:rsid w:val="00907F1F"/>
    <w:rsid w:val="00907F2D"/>
    <w:rsid w:val="00910350"/>
    <w:rsid w:val="00910415"/>
    <w:rsid w:val="00910B3F"/>
    <w:rsid w:val="0091100F"/>
    <w:rsid w:val="0091172E"/>
    <w:rsid w:val="00911E14"/>
    <w:rsid w:val="00911FC3"/>
    <w:rsid w:val="00912E8B"/>
    <w:rsid w:val="0091422D"/>
    <w:rsid w:val="00915480"/>
    <w:rsid w:val="009167BD"/>
    <w:rsid w:val="00916BB5"/>
    <w:rsid w:val="0091753C"/>
    <w:rsid w:val="009177C6"/>
    <w:rsid w:val="00917F99"/>
    <w:rsid w:val="00920BEF"/>
    <w:rsid w:val="00922925"/>
    <w:rsid w:val="00922D06"/>
    <w:rsid w:val="00923234"/>
    <w:rsid w:val="00923AA1"/>
    <w:rsid w:val="009240A5"/>
    <w:rsid w:val="009253C1"/>
    <w:rsid w:val="00925E76"/>
    <w:rsid w:val="00925F94"/>
    <w:rsid w:val="00926AF0"/>
    <w:rsid w:val="00927590"/>
    <w:rsid w:val="009307C2"/>
    <w:rsid w:val="009308C9"/>
    <w:rsid w:val="009316E6"/>
    <w:rsid w:val="00931820"/>
    <w:rsid w:val="00931DCA"/>
    <w:rsid w:val="009321C5"/>
    <w:rsid w:val="0093235E"/>
    <w:rsid w:val="00932A23"/>
    <w:rsid w:val="009339F3"/>
    <w:rsid w:val="00933A4E"/>
    <w:rsid w:val="00933EFC"/>
    <w:rsid w:val="009346A4"/>
    <w:rsid w:val="00934DD4"/>
    <w:rsid w:val="00934E48"/>
    <w:rsid w:val="00935874"/>
    <w:rsid w:val="00935D66"/>
    <w:rsid w:val="009362DB"/>
    <w:rsid w:val="00936711"/>
    <w:rsid w:val="00937BC4"/>
    <w:rsid w:val="00937EEC"/>
    <w:rsid w:val="009408A4"/>
    <w:rsid w:val="00940970"/>
    <w:rsid w:val="00940CF5"/>
    <w:rsid w:val="009410D5"/>
    <w:rsid w:val="009411B5"/>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52"/>
    <w:rsid w:val="00953F08"/>
    <w:rsid w:val="0095510F"/>
    <w:rsid w:val="0095546C"/>
    <w:rsid w:val="009555BA"/>
    <w:rsid w:val="00955D39"/>
    <w:rsid w:val="0095643D"/>
    <w:rsid w:val="009566C1"/>
    <w:rsid w:val="0095753B"/>
    <w:rsid w:val="00957611"/>
    <w:rsid w:val="00957A26"/>
    <w:rsid w:val="00960367"/>
    <w:rsid w:val="00960437"/>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77EBC"/>
    <w:rsid w:val="00980297"/>
    <w:rsid w:val="009839F2"/>
    <w:rsid w:val="00983E1A"/>
    <w:rsid w:val="00984955"/>
    <w:rsid w:val="00985846"/>
    <w:rsid w:val="00985FC9"/>
    <w:rsid w:val="0098635F"/>
    <w:rsid w:val="00986E9A"/>
    <w:rsid w:val="009873A6"/>
    <w:rsid w:val="009875BB"/>
    <w:rsid w:val="00987716"/>
    <w:rsid w:val="00987910"/>
    <w:rsid w:val="00987C17"/>
    <w:rsid w:val="00987F49"/>
    <w:rsid w:val="009900C1"/>
    <w:rsid w:val="0099035F"/>
    <w:rsid w:val="0099083C"/>
    <w:rsid w:val="00990E41"/>
    <w:rsid w:val="00991858"/>
    <w:rsid w:val="00991947"/>
    <w:rsid w:val="009919F1"/>
    <w:rsid w:val="0099256B"/>
    <w:rsid w:val="00993163"/>
    <w:rsid w:val="00994241"/>
    <w:rsid w:val="009944A3"/>
    <w:rsid w:val="0099505E"/>
    <w:rsid w:val="009960C4"/>
    <w:rsid w:val="009971C8"/>
    <w:rsid w:val="00997997"/>
    <w:rsid w:val="009A0C03"/>
    <w:rsid w:val="009A1349"/>
    <w:rsid w:val="009A1EC7"/>
    <w:rsid w:val="009A25D2"/>
    <w:rsid w:val="009A2D7B"/>
    <w:rsid w:val="009A2E91"/>
    <w:rsid w:val="009A362E"/>
    <w:rsid w:val="009A3706"/>
    <w:rsid w:val="009A4133"/>
    <w:rsid w:val="009A4599"/>
    <w:rsid w:val="009A4DAD"/>
    <w:rsid w:val="009A563D"/>
    <w:rsid w:val="009A568D"/>
    <w:rsid w:val="009A5780"/>
    <w:rsid w:val="009A57ED"/>
    <w:rsid w:val="009A5974"/>
    <w:rsid w:val="009A7144"/>
    <w:rsid w:val="009A7F92"/>
    <w:rsid w:val="009B157B"/>
    <w:rsid w:val="009B1589"/>
    <w:rsid w:val="009B16C5"/>
    <w:rsid w:val="009B1F36"/>
    <w:rsid w:val="009B2120"/>
    <w:rsid w:val="009B2C79"/>
    <w:rsid w:val="009B389B"/>
    <w:rsid w:val="009B4A48"/>
    <w:rsid w:val="009B4E18"/>
    <w:rsid w:val="009B4E38"/>
    <w:rsid w:val="009B54C8"/>
    <w:rsid w:val="009B565F"/>
    <w:rsid w:val="009B5946"/>
    <w:rsid w:val="009B6187"/>
    <w:rsid w:val="009B6193"/>
    <w:rsid w:val="009B6ABE"/>
    <w:rsid w:val="009B6BDE"/>
    <w:rsid w:val="009B735C"/>
    <w:rsid w:val="009B7734"/>
    <w:rsid w:val="009B7FFA"/>
    <w:rsid w:val="009C01C7"/>
    <w:rsid w:val="009C03BE"/>
    <w:rsid w:val="009C1217"/>
    <w:rsid w:val="009C1509"/>
    <w:rsid w:val="009C2419"/>
    <w:rsid w:val="009C2C0A"/>
    <w:rsid w:val="009C2CCD"/>
    <w:rsid w:val="009C2D2F"/>
    <w:rsid w:val="009C34C8"/>
    <w:rsid w:val="009C353B"/>
    <w:rsid w:val="009C36F4"/>
    <w:rsid w:val="009C3D80"/>
    <w:rsid w:val="009C3DF8"/>
    <w:rsid w:val="009C454B"/>
    <w:rsid w:val="009C6114"/>
    <w:rsid w:val="009C639E"/>
    <w:rsid w:val="009C67AD"/>
    <w:rsid w:val="009C6A67"/>
    <w:rsid w:val="009C738E"/>
    <w:rsid w:val="009D02A0"/>
    <w:rsid w:val="009D0966"/>
    <w:rsid w:val="009D1311"/>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14B"/>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C92"/>
    <w:rsid w:val="00A04EBD"/>
    <w:rsid w:val="00A06617"/>
    <w:rsid w:val="00A0749C"/>
    <w:rsid w:val="00A077D1"/>
    <w:rsid w:val="00A10018"/>
    <w:rsid w:val="00A107E6"/>
    <w:rsid w:val="00A1135F"/>
    <w:rsid w:val="00A11942"/>
    <w:rsid w:val="00A11F42"/>
    <w:rsid w:val="00A120F4"/>
    <w:rsid w:val="00A121CF"/>
    <w:rsid w:val="00A136B7"/>
    <w:rsid w:val="00A1398F"/>
    <w:rsid w:val="00A14A69"/>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34B8"/>
    <w:rsid w:val="00A33B2A"/>
    <w:rsid w:val="00A34F24"/>
    <w:rsid w:val="00A3509A"/>
    <w:rsid w:val="00A36F40"/>
    <w:rsid w:val="00A379E3"/>
    <w:rsid w:val="00A37AD8"/>
    <w:rsid w:val="00A40031"/>
    <w:rsid w:val="00A403D1"/>
    <w:rsid w:val="00A40A95"/>
    <w:rsid w:val="00A414F6"/>
    <w:rsid w:val="00A41566"/>
    <w:rsid w:val="00A41B03"/>
    <w:rsid w:val="00A4280A"/>
    <w:rsid w:val="00A42AE1"/>
    <w:rsid w:val="00A42FD9"/>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3725"/>
    <w:rsid w:val="00A54260"/>
    <w:rsid w:val="00A55128"/>
    <w:rsid w:val="00A55591"/>
    <w:rsid w:val="00A56466"/>
    <w:rsid w:val="00A56D57"/>
    <w:rsid w:val="00A56F90"/>
    <w:rsid w:val="00A57A3F"/>
    <w:rsid w:val="00A57E29"/>
    <w:rsid w:val="00A6064B"/>
    <w:rsid w:val="00A614D0"/>
    <w:rsid w:val="00A61CE5"/>
    <w:rsid w:val="00A61D27"/>
    <w:rsid w:val="00A6251F"/>
    <w:rsid w:val="00A62B60"/>
    <w:rsid w:val="00A635DB"/>
    <w:rsid w:val="00A6371B"/>
    <w:rsid w:val="00A63AB2"/>
    <w:rsid w:val="00A63BCD"/>
    <w:rsid w:val="00A63F91"/>
    <w:rsid w:val="00A64026"/>
    <w:rsid w:val="00A643CE"/>
    <w:rsid w:val="00A643F9"/>
    <w:rsid w:val="00A64C6D"/>
    <w:rsid w:val="00A65173"/>
    <w:rsid w:val="00A65F3C"/>
    <w:rsid w:val="00A66727"/>
    <w:rsid w:val="00A668E7"/>
    <w:rsid w:val="00A67033"/>
    <w:rsid w:val="00A67363"/>
    <w:rsid w:val="00A708EA"/>
    <w:rsid w:val="00A71BD4"/>
    <w:rsid w:val="00A720C0"/>
    <w:rsid w:val="00A7216F"/>
    <w:rsid w:val="00A7238C"/>
    <w:rsid w:val="00A73766"/>
    <w:rsid w:val="00A73A8C"/>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5154"/>
    <w:rsid w:val="00A86048"/>
    <w:rsid w:val="00A869DB"/>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95CBD"/>
    <w:rsid w:val="00A96793"/>
    <w:rsid w:val="00A97632"/>
    <w:rsid w:val="00AA03A0"/>
    <w:rsid w:val="00AA0502"/>
    <w:rsid w:val="00AA06AE"/>
    <w:rsid w:val="00AA205B"/>
    <w:rsid w:val="00AA37BD"/>
    <w:rsid w:val="00AA3C50"/>
    <w:rsid w:val="00AA3EF2"/>
    <w:rsid w:val="00AA5850"/>
    <w:rsid w:val="00AA589D"/>
    <w:rsid w:val="00AA62D9"/>
    <w:rsid w:val="00AA64C1"/>
    <w:rsid w:val="00AA669D"/>
    <w:rsid w:val="00AA6E75"/>
    <w:rsid w:val="00AA6F5F"/>
    <w:rsid w:val="00AA7727"/>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DEE"/>
    <w:rsid w:val="00AB7FD9"/>
    <w:rsid w:val="00AC1494"/>
    <w:rsid w:val="00AC19E4"/>
    <w:rsid w:val="00AC1E1F"/>
    <w:rsid w:val="00AC3B07"/>
    <w:rsid w:val="00AC4C65"/>
    <w:rsid w:val="00AC4D25"/>
    <w:rsid w:val="00AC5956"/>
    <w:rsid w:val="00AC5E61"/>
    <w:rsid w:val="00AC62C4"/>
    <w:rsid w:val="00AC664A"/>
    <w:rsid w:val="00AD1F97"/>
    <w:rsid w:val="00AD272B"/>
    <w:rsid w:val="00AD319A"/>
    <w:rsid w:val="00AD31B4"/>
    <w:rsid w:val="00AD329C"/>
    <w:rsid w:val="00AD347B"/>
    <w:rsid w:val="00AD3954"/>
    <w:rsid w:val="00AD3A9C"/>
    <w:rsid w:val="00AD3B49"/>
    <w:rsid w:val="00AD3D8C"/>
    <w:rsid w:val="00AD4AA0"/>
    <w:rsid w:val="00AD4C47"/>
    <w:rsid w:val="00AD580C"/>
    <w:rsid w:val="00AD5A7A"/>
    <w:rsid w:val="00AD64AF"/>
    <w:rsid w:val="00AE05C0"/>
    <w:rsid w:val="00AE0B46"/>
    <w:rsid w:val="00AE1966"/>
    <w:rsid w:val="00AE26E2"/>
    <w:rsid w:val="00AE29DD"/>
    <w:rsid w:val="00AE350C"/>
    <w:rsid w:val="00AE40C5"/>
    <w:rsid w:val="00AE433E"/>
    <w:rsid w:val="00AE4D51"/>
    <w:rsid w:val="00AE4ED5"/>
    <w:rsid w:val="00AE505A"/>
    <w:rsid w:val="00AE50C5"/>
    <w:rsid w:val="00AE55D6"/>
    <w:rsid w:val="00AE5F02"/>
    <w:rsid w:val="00AE665C"/>
    <w:rsid w:val="00AE6748"/>
    <w:rsid w:val="00AE6C47"/>
    <w:rsid w:val="00AE6CAC"/>
    <w:rsid w:val="00AE6F36"/>
    <w:rsid w:val="00AF0301"/>
    <w:rsid w:val="00AF0973"/>
    <w:rsid w:val="00AF0A31"/>
    <w:rsid w:val="00AF0D24"/>
    <w:rsid w:val="00AF10EB"/>
    <w:rsid w:val="00AF13B1"/>
    <w:rsid w:val="00AF1866"/>
    <w:rsid w:val="00AF19AA"/>
    <w:rsid w:val="00AF205C"/>
    <w:rsid w:val="00AF2066"/>
    <w:rsid w:val="00AF2535"/>
    <w:rsid w:val="00AF2A14"/>
    <w:rsid w:val="00AF3687"/>
    <w:rsid w:val="00AF3C53"/>
    <w:rsid w:val="00AF3FED"/>
    <w:rsid w:val="00AF458B"/>
    <w:rsid w:val="00AF4D33"/>
    <w:rsid w:val="00AF738D"/>
    <w:rsid w:val="00AF780D"/>
    <w:rsid w:val="00B000BA"/>
    <w:rsid w:val="00B01B76"/>
    <w:rsid w:val="00B01BC1"/>
    <w:rsid w:val="00B0280C"/>
    <w:rsid w:val="00B04AD1"/>
    <w:rsid w:val="00B05723"/>
    <w:rsid w:val="00B05A8C"/>
    <w:rsid w:val="00B05B62"/>
    <w:rsid w:val="00B06064"/>
    <w:rsid w:val="00B06244"/>
    <w:rsid w:val="00B06771"/>
    <w:rsid w:val="00B067CA"/>
    <w:rsid w:val="00B0733E"/>
    <w:rsid w:val="00B075CE"/>
    <w:rsid w:val="00B0774B"/>
    <w:rsid w:val="00B07D38"/>
    <w:rsid w:val="00B10403"/>
    <w:rsid w:val="00B105A2"/>
    <w:rsid w:val="00B11230"/>
    <w:rsid w:val="00B11262"/>
    <w:rsid w:val="00B112B3"/>
    <w:rsid w:val="00B118F0"/>
    <w:rsid w:val="00B11B75"/>
    <w:rsid w:val="00B13227"/>
    <w:rsid w:val="00B13AEE"/>
    <w:rsid w:val="00B13C68"/>
    <w:rsid w:val="00B13E3F"/>
    <w:rsid w:val="00B1442E"/>
    <w:rsid w:val="00B146CE"/>
    <w:rsid w:val="00B14E65"/>
    <w:rsid w:val="00B15B45"/>
    <w:rsid w:val="00B16C93"/>
    <w:rsid w:val="00B1714D"/>
    <w:rsid w:val="00B1747D"/>
    <w:rsid w:val="00B17CFA"/>
    <w:rsid w:val="00B20124"/>
    <w:rsid w:val="00B2133A"/>
    <w:rsid w:val="00B229A4"/>
    <w:rsid w:val="00B25043"/>
    <w:rsid w:val="00B25561"/>
    <w:rsid w:val="00B257B3"/>
    <w:rsid w:val="00B26357"/>
    <w:rsid w:val="00B277BD"/>
    <w:rsid w:val="00B27DB2"/>
    <w:rsid w:val="00B30275"/>
    <w:rsid w:val="00B307F8"/>
    <w:rsid w:val="00B312DB"/>
    <w:rsid w:val="00B31E45"/>
    <w:rsid w:val="00B32325"/>
    <w:rsid w:val="00B32526"/>
    <w:rsid w:val="00B33AC6"/>
    <w:rsid w:val="00B3478E"/>
    <w:rsid w:val="00B354CF"/>
    <w:rsid w:val="00B35F7C"/>
    <w:rsid w:val="00B36274"/>
    <w:rsid w:val="00B36792"/>
    <w:rsid w:val="00B374E2"/>
    <w:rsid w:val="00B40390"/>
    <w:rsid w:val="00B4081C"/>
    <w:rsid w:val="00B409B0"/>
    <w:rsid w:val="00B4102A"/>
    <w:rsid w:val="00B4117E"/>
    <w:rsid w:val="00B418DC"/>
    <w:rsid w:val="00B421C3"/>
    <w:rsid w:val="00B422EB"/>
    <w:rsid w:val="00B4255A"/>
    <w:rsid w:val="00B42995"/>
    <w:rsid w:val="00B43C0D"/>
    <w:rsid w:val="00B4425B"/>
    <w:rsid w:val="00B456A0"/>
    <w:rsid w:val="00B46504"/>
    <w:rsid w:val="00B46556"/>
    <w:rsid w:val="00B46A60"/>
    <w:rsid w:val="00B47E86"/>
    <w:rsid w:val="00B50630"/>
    <w:rsid w:val="00B51A50"/>
    <w:rsid w:val="00B527B9"/>
    <w:rsid w:val="00B5378B"/>
    <w:rsid w:val="00B53A8A"/>
    <w:rsid w:val="00B543A3"/>
    <w:rsid w:val="00B5473E"/>
    <w:rsid w:val="00B5636B"/>
    <w:rsid w:val="00B564E2"/>
    <w:rsid w:val="00B56FA1"/>
    <w:rsid w:val="00B57ED0"/>
    <w:rsid w:val="00B61443"/>
    <w:rsid w:val="00B61662"/>
    <w:rsid w:val="00B61C60"/>
    <w:rsid w:val="00B63000"/>
    <w:rsid w:val="00B648E7"/>
    <w:rsid w:val="00B650DF"/>
    <w:rsid w:val="00B65DE7"/>
    <w:rsid w:val="00B65EC2"/>
    <w:rsid w:val="00B66283"/>
    <w:rsid w:val="00B6655D"/>
    <w:rsid w:val="00B66955"/>
    <w:rsid w:val="00B7056E"/>
    <w:rsid w:val="00B706D4"/>
    <w:rsid w:val="00B70C74"/>
    <w:rsid w:val="00B71559"/>
    <w:rsid w:val="00B7197E"/>
    <w:rsid w:val="00B71A11"/>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1E74"/>
    <w:rsid w:val="00B923DB"/>
    <w:rsid w:val="00B92F1D"/>
    <w:rsid w:val="00B9313E"/>
    <w:rsid w:val="00B934DA"/>
    <w:rsid w:val="00B94213"/>
    <w:rsid w:val="00B94D40"/>
    <w:rsid w:val="00B96045"/>
    <w:rsid w:val="00B96782"/>
    <w:rsid w:val="00B97144"/>
    <w:rsid w:val="00B9743D"/>
    <w:rsid w:val="00B97CD5"/>
    <w:rsid w:val="00B97DF1"/>
    <w:rsid w:val="00B97F4F"/>
    <w:rsid w:val="00BA0270"/>
    <w:rsid w:val="00BA0BF2"/>
    <w:rsid w:val="00BA1F6A"/>
    <w:rsid w:val="00BA20B7"/>
    <w:rsid w:val="00BA2114"/>
    <w:rsid w:val="00BA228D"/>
    <w:rsid w:val="00BA2B4C"/>
    <w:rsid w:val="00BA2CEC"/>
    <w:rsid w:val="00BA2FAB"/>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4CA1"/>
    <w:rsid w:val="00BB508D"/>
    <w:rsid w:val="00BB544C"/>
    <w:rsid w:val="00BB57C4"/>
    <w:rsid w:val="00BB6178"/>
    <w:rsid w:val="00BB67CD"/>
    <w:rsid w:val="00BB71FB"/>
    <w:rsid w:val="00BC0A3F"/>
    <w:rsid w:val="00BC1DB2"/>
    <w:rsid w:val="00BC1F29"/>
    <w:rsid w:val="00BC2E66"/>
    <w:rsid w:val="00BC2E8D"/>
    <w:rsid w:val="00BC3029"/>
    <w:rsid w:val="00BC31F0"/>
    <w:rsid w:val="00BC3A98"/>
    <w:rsid w:val="00BC4223"/>
    <w:rsid w:val="00BC4A98"/>
    <w:rsid w:val="00BC4F8D"/>
    <w:rsid w:val="00BC58EB"/>
    <w:rsid w:val="00BC6B04"/>
    <w:rsid w:val="00BC7373"/>
    <w:rsid w:val="00BC7DE4"/>
    <w:rsid w:val="00BD0F5F"/>
    <w:rsid w:val="00BD12D5"/>
    <w:rsid w:val="00BD2687"/>
    <w:rsid w:val="00BD41D2"/>
    <w:rsid w:val="00BD420B"/>
    <w:rsid w:val="00BD4354"/>
    <w:rsid w:val="00BD4ACF"/>
    <w:rsid w:val="00BD5799"/>
    <w:rsid w:val="00BD6849"/>
    <w:rsid w:val="00BD753A"/>
    <w:rsid w:val="00BD788D"/>
    <w:rsid w:val="00BD7F33"/>
    <w:rsid w:val="00BE1A4B"/>
    <w:rsid w:val="00BE23AC"/>
    <w:rsid w:val="00BE2748"/>
    <w:rsid w:val="00BE27EB"/>
    <w:rsid w:val="00BE3283"/>
    <w:rsid w:val="00BE3447"/>
    <w:rsid w:val="00BE3A84"/>
    <w:rsid w:val="00BE3EE8"/>
    <w:rsid w:val="00BE4871"/>
    <w:rsid w:val="00BE49F5"/>
    <w:rsid w:val="00BE5150"/>
    <w:rsid w:val="00BE585B"/>
    <w:rsid w:val="00BE669B"/>
    <w:rsid w:val="00BE7778"/>
    <w:rsid w:val="00BE792A"/>
    <w:rsid w:val="00BF0BB2"/>
    <w:rsid w:val="00BF0DB1"/>
    <w:rsid w:val="00BF40CE"/>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2DE"/>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063"/>
    <w:rsid w:val="00C27CFA"/>
    <w:rsid w:val="00C27D84"/>
    <w:rsid w:val="00C3083A"/>
    <w:rsid w:val="00C30D31"/>
    <w:rsid w:val="00C3100E"/>
    <w:rsid w:val="00C32D86"/>
    <w:rsid w:val="00C33570"/>
    <w:rsid w:val="00C33625"/>
    <w:rsid w:val="00C352BA"/>
    <w:rsid w:val="00C35399"/>
    <w:rsid w:val="00C353AA"/>
    <w:rsid w:val="00C35D58"/>
    <w:rsid w:val="00C35FCB"/>
    <w:rsid w:val="00C360F9"/>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52E0"/>
    <w:rsid w:val="00C46307"/>
    <w:rsid w:val="00C46451"/>
    <w:rsid w:val="00C46A99"/>
    <w:rsid w:val="00C4711B"/>
    <w:rsid w:val="00C50228"/>
    <w:rsid w:val="00C50F09"/>
    <w:rsid w:val="00C52089"/>
    <w:rsid w:val="00C520C2"/>
    <w:rsid w:val="00C52174"/>
    <w:rsid w:val="00C524E2"/>
    <w:rsid w:val="00C525A2"/>
    <w:rsid w:val="00C52955"/>
    <w:rsid w:val="00C52A23"/>
    <w:rsid w:val="00C52AE9"/>
    <w:rsid w:val="00C53485"/>
    <w:rsid w:val="00C54430"/>
    <w:rsid w:val="00C54577"/>
    <w:rsid w:val="00C54761"/>
    <w:rsid w:val="00C553DC"/>
    <w:rsid w:val="00C5621F"/>
    <w:rsid w:val="00C56D43"/>
    <w:rsid w:val="00C600DB"/>
    <w:rsid w:val="00C601E6"/>
    <w:rsid w:val="00C60435"/>
    <w:rsid w:val="00C60D2F"/>
    <w:rsid w:val="00C618ED"/>
    <w:rsid w:val="00C62519"/>
    <w:rsid w:val="00C64B39"/>
    <w:rsid w:val="00C64EC0"/>
    <w:rsid w:val="00C650F0"/>
    <w:rsid w:val="00C652CC"/>
    <w:rsid w:val="00C65B18"/>
    <w:rsid w:val="00C66325"/>
    <w:rsid w:val="00C66461"/>
    <w:rsid w:val="00C666DE"/>
    <w:rsid w:val="00C6784D"/>
    <w:rsid w:val="00C71D4F"/>
    <w:rsid w:val="00C72AD4"/>
    <w:rsid w:val="00C72DEE"/>
    <w:rsid w:val="00C733E1"/>
    <w:rsid w:val="00C73853"/>
    <w:rsid w:val="00C742E5"/>
    <w:rsid w:val="00C74AAD"/>
    <w:rsid w:val="00C755B3"/>
    <w:rsid w:val="00C756A3"/>
    <w:rsid w:val="00C7757A"/>
    <w:rsid w:val="00C77BB8"/>
    <w:rsid w:val="00C81C8B"/>
    <w:rsid w:val="00C84ADA"/>
    <w:rsid w:val="00C8649A"/>
    <w:rsid w:val="00C87489"/>
    <w:rsid w:val="00C90BCB"/>
    <w:rsid w:val="00C90EC0"/>
    <w:rsid w:val="00C91171"/>
    <w:rsid w:val="00C916A2"/>
    <w:rsid w:val="00C9279D"/>
    <w:rsid w:val="00C932EF"/>
    <w:rsid w:val="00C93718"/>
    <w:rsid w:val="00C9383A"/>
    <w:rsid w:val="00C9477C"/>
    <w:rsid w:val="00C95085"/>
    <w:rsid w:val="00C95365"/>
    <w:rsid w:val="00C95DBA"/>
    <w:rsid w:val="00C96581"/>
    <w:rsid w:val="00C9697C"/>
    <w:rsid w:val="00C97FF7"/>
    <w:rsid w:val="00CA0507"/>
    <w:rsid w:val="00CA0AD2"/>
    <w:rsid w:val="00CA10F7"/>
    <w:rsid w:val="00CA12E1"/>
    <w:rsid w:val="00CA2062"/>
    <w:rsid w:val="00CA26E0"/>
    <w:rsid w:val="00CA2E02"/>
    <w:rsid w:val="00CA2FAC"/>
    <w:rsid w:val="00CA3457"/>
    <w:rsid w:val="00CA4E12"/>
    <w:rsid w:val="00CA51F1"/>
    <w:rsid w:val="00CA52AA"/>
    <w:rsid w:val="00CA651F"/>
    <w:rsid w:val="00CA66AA"/>
    <w:rsid w:val="00CA678D"/>
    <w:rsid w:val="00CA6B44"/>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61F"/>
    <w:rsid w:val="00CC3853"/>
    <w:rsid w:val="00CC392F"/>
    <w:rsid w:val="00CC3AB5"/>
    <w:rsid w:val="00CC3F13"/>
    <w:rsid w:val="00CC44FC"/>
    <w:rsid w:val="00CC528E"/>
    <w:rsid w:val="00CC561C"/>
    <w:rsid w:val="00CC6D8F"/>
    <w:rsid w:val="00CC6EEF"/>
    <w:rsid w:val="00CC7DC0"/>
    <w:rsid w:val="00CC7E9B"/>
    <w:rsid w:val="00CD1931"/>
    <w:rsid w:val="00CD19D0"/>
    <w:rsid w:val="00CD21AB"/>
    <w:rsid w:val="00CD22BB"/>
    <w:rsid w:val="00CD2A23"/>
    <w:rsid w:val="00CD3E3E"/>
    <w:rsid w:val="00CD4F28"/>
    <w:rsid w:val="00CD700D"/>
    <w:rsid w:val="00CD7410"/>
    <w:rsid w:val="00CE0766"/>
    <w:rsid w:val="00CE1CF3"/>
    <w:rsid w:val="00CE24DD"/>
    <w:rsid w:val="00CE288E"/>
    <w:rsid w:val="00CE2CE4"/>
    <w:rsid w:val="00CE3538"/>
    <w:rsid w:val="00CE3C23"/>
    <w:rsid w:val="00CE4AAA"/>
    <w:rsid w:val="00CE4AD9"/>
    <w:rsid w:val="00CE5698"/>
    <w:rsid w:val="00CE56AB"/>
    <w:rsid w:val="00CE5AA1"/>
    <w:rsid w:val="00CE6DF6"/>
    <w:rsid w:val="00CE742B"/>
    <w:rsid w:val="00CE74C1"/>
    <w:rsid w:val="00CE76DD"/>
    <w:rsid w:val="00CF08D2"/>
    <w:rsid w:val="00CF0B79"/>
    <w:rsid w:val="00CF0E6D"/>
    <w:rsid w:val="00CF1221"/>
    <w:rsid w:val="00CF150C"/>
    <w:rsid w:val="00CF1716"/>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52A1"/>
    <w:rsid w:val="00D1562F"/>
    <w:rsid w:val="00D157D9"/>
    <w:rsid w:val="00D163FD"/>
    <w:rsid w:val="00D16B2B"/>
    <w:rsid w:val="00D17558"/>
    <w:rsid w:val="00D17CD7"/>
    <w:rsid w:val="00D205CB"/>
    <w:rsid w:val="00D207B5"/>
    <w:rsid w:val="00D20DAA"/>
    <w:rsid w:val="00D22170"/>
    <w:rsid w:val="00D22173"/>
    <w:rsid w:val="00D22355"/>
    <w:rsid w:val="00D22CE3"/>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23B7"/>
    <w:rsid w:val="00D43AA0"/>
    <w:rsid w:val="00D43D3F"/>
    <w:rsid w:val="00D43F6D"/>
    <w:rsid w:val="00D4473F"/>
    <w:rsid w:val="00D45101"/>
    <w:rsid w:val="00D455F7"/>
    <w:rsid w:val="00D45C11"/>
    <w:rsid w:val="00D46267"/>
    <w:rsid w:val="00D46DD6"/>
    <w:rsid w:val="00D46DE5"/>
    <w:rsid w:val="00D4731D"/>
    <w:rsid w:val="00D51517"/>
    <w:rsid w:val="00D51EE1"/>
    <w:rsid w:val="00D521F0"/>
    <w:rsid w:val="00D53865"/>
    <w:rsid w:val="00D53937"/>
    <w:rsid w:val="00D54187"/>
    <w:rsid w:val="00D54425"/>
    <w:rsid w:val="00D54535"/>
    <w:rsid w:val="00D54C47"/>
    <w:rsid w:val="00D54DD0"/>
    <w:rsid w:val="00D5503F"/>
    <w:rsid w:val="00D55490"/>
    <w:rsid w:val="00D5567D"/>
    <w:rsid w:val="00D5604A"/>
    <w:rsid w:val="00D56138"/>
    <w:rsid w:val="00D567B2"/>
    <w:rsid w:val="00D57279"/>
    <w:rsid w:val="00D57675"/>
    <w:rsid w:val="00D57F05"/>
    <w:rsid w:val="00D60009"/>
    <w:rsid w:val="00D6049A"/>
    <w:rsid w:val="00D609F7"/>
    <w:rsid w:val="00D60C12"/>
    <w:rsid w:val="00D60F1A"/>
    <w:rsid w:val="00D618EF"/>
    <w:rsid w:val="00D61A94"/>
    <w:rsid w:val="00D631EC"/>
    <w:rsid w:val="00D6443A"/>
    <w:rsid w:val="00D64F44"/>
    <w:rsid w:val="00D65057"/>
    <w:rsid w:val="00D65608"/>
    <w:rsid w:val="00D657C0"/>
    <w:rsid w:val="00D65C62"/>
    <w:rsid w:val="00D6682D"/>
    <w:rsid w:val="00D67102"/>
    <w:rsid w:val="00D677A3"/>
    <w:rsid w:val="00D7028C"/>
    <w:rsid w:val="00D718A3"/>
    <w:rsid w:val="00D718A7"/>
    <w:rsid w:val="00D71D70"/>
    <w:rsid w:val="00D72799"/>
    <w:rsid w:val="00D7536C"/>
    <w:rsid w:val="00D753FB"/>
    <w:rsid w:val="00D75524"/>
    <w:rsid w:val="00D764FE"/>
    <w:rsid w:val="00D765C4"/>
    <w:rsid w:val="00D7694D"/>
    <w:rsid w:val="00D76983"/>
    <w:rsid w:val="00D77447"/>
    <w:rsid w:val="00D7759F"/>
    <w:rsid w:val="00D775EB"/>
    <w:rsid w:val="00D801F8"/>
    <w:rsid w:val="00D80642"/>
    <w:rsid w:val="00D809D8"/>
    <w:rsid w:val="00D8113B"/>
    <w:rsid w:val="00D81532"/>
    <w:rsid w:val="00D817A2"/>
    <w:rsid w:val="00D81F1D"/>
    <w:rsid w:val="00D82515"/>
    <w:rsid w:val="00D85151"/>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0B9"/>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52"/>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509"/>
    <w:rsid w:val="00DC2AD4"/>
    <w:rsid w:val="00DC3842"/>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F48"/>
    <w:rsid w:val="00DD31B8"/>
    <w:rsid w:val="00DD3415"/>
    <w:rsid w:val="00DD37EC"/>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B53"/>
    <w:rsid w:val="00DF3C36"/>
    <w:rsid w:val="00DF3DD0"/>
    <w:rsid w:val="00DF40A9"/>
    <w:rsid w:val="00DF5295"/>
    <w:rsid w:val="00DF56AD"/>
    <w:rsid w:val="00DF58E0"/>
    <w:rsid w:val="00DF60A0"/>
    <w:rsid w:val="00DF666A"/>
    <w:rsid w:val="00DF7C29"/>
    <w:rsid w:val="00DF7F07"/>
    <w:rsid w:val="00E00154"/>
    <w:rsid w:val="00E00808"/>
    <w:rsid w:val="00E009A9"/>
    <w:rsid w:val="00E01B7D"/>
    <w:rsid w:val="00E01D27"/>
    <w:rsid w:val="00E0231D"/>
    <w:rsid w:val="00E02936"/>
    <w:rsid w:val="00E02FF3"/>
    <w:rsid w:val="00E03246"/>
    <w:rsid w:val="00E03282"/>
    <w:rsid w:val="00E03819"/>
    <w:rsid w:val="00E04627"/>
    <w:rsid w:val="00E05146"/>
    <w:rsid w:val="00E05653"/>
    <w:rsid w:val="00E05A80"/>
    <w:rsid w:val="00E06023"/>
    <w:rsid w:val="00E0659D"/>
    <w:rsid w:val="00E06ABC"/>
    <w:rsid w:val="00E07173"/>
    <w:rsid w:val="00E075C5"/>
    <w:rsid w:val="00E07981"/>
    <w:rsid w:val="00E100BB"/>
    <w:rsid w:val="00E12ACE"/>
    <w:rsid w:val="00E13A02"/>
    <w:rsid w:val="00E13CAB"/>
    <w:rsid w:val="00E13EA3"/>
    <w:rsid w:val="00E143E1"/>
    <w:rsid w:val="00E14724"/>
    <w:rsid w:val="00E149A0"/>
    <w:rsid w:val="00E14C04"/>
    <w:rsid w:val="00E14CD1"/>
    <w:rsid w:val="00E151D3"/>
    <w:rsid w:val="00E15404"/>
    <w:rsid w:val="00E15C4B"/>
    <w:rsid w:val="00E167A5"/>
    <w:rsid w:val="00E17726"/>
    <w:rsid w:val="00E1793D"/>
    <w:rsid w:val="00E215A3"/>
    <w:rsid w:val="00E21A67"/>
    <w:rsid w:val="00E21DC0"/>
    <w:rsid w:val="00E222AF"/>
    <w:rsid w:val="00E226CF"/>
    <w:rsid w:val="00E22C89"/>
    <w:rsid w:val="00E22F6C"/>
    <w:rsid w:val="00E237A4"/>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073"/>
    <w:rsid w:val="00E37809"/>
    <w:rsid w:val="00E37B92"/>
    <w:rsid w:val="00E4073C"/>
    <w:rsid w:val="00E40D5D"/>
    <w:rsid w:val="00E40E54"/>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85E"/>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3C9E"/>
    <w:rsid w:val="00E73E9A"/>
    <w:rsid w:val="00E74A93"/>
    <w:rsid w:val="00E74AAD"/>
    <w:rsid w:val="00E74AE4"/>
    <w:rsid w:val="00E74F64"/>
    <w:rsid w:val="00E75D3D"/>
    <w:rsid w:val="00E7604D"/>
    <w:rsid w:val="00E76200"/>
    <w:rsid w:val="00E76537"/>
    <w:rsid w:val="00E766DF"/>
    <w:rsid w:val="00E776AD"/>
    <w:rsid w:val="00E779B1"/>
    <w:rsid w:val="00E77B8C"/>
    <w:rsid w:val="00E80156"/>
    <w:rsid w:val="00E807F6"/>
    <w:rsid w:val="00E80A8B"/>
    <w:rsid w:val="00E80F8A"/>
    <w:rsid w:val="00E8160C"/>
    <w:rsid w:val="00E818C3"/>
    <w:rsid w:val="00E82579"/>
    <w:rsid w:val="00E827D4"/>
    <w:rsid w:val="00E8297F"/>
    <w:rsid w:val="00E82A3D"/>
    <w:rsid w:val="00E83232"/>
    <w:rsid w:val="00E8422A"/>
    <w:rsid w:val="00E84AF9"/>
    <w:rsid w:val="00E84C4D"/>
    <w:rsid w:val="00E857C0"/>
    <w:rsid w:val="00E87295"/>
    <w:rsid w:val="00E87D5B"/>
    <w:rsid w:val="00E902F1"/>
    <w:rsid w:val="00E9075F"/>
    <w:rsid w:val="00E9196D"/>
    <w:rsid w:val="00E92367"/>
    <w:rsid w:val="00E9277E"/>
    <w:rsid w:val="00E9340C"/>
    <w:rsid w:val="00E93774"/>
    <w:rsid w:val="00E938EE"/>
    <w:rsid w:val="00E93B11"/>
    <w:rsid w:val="00E941F2"/>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C84"/>
    <w:rsid w:val="00EA5890"/>
    <w:rsid w:val="00EA5DD5"/>
    <w:rsid w:val="00EA6051"/>
    <w:rsid w:val="00EA65CD"/>
    <w:rsid w:val="00EA7101"/>
    <w:rsid w:val="00EA7A4A"/>
    <w:rsid w:val="00EB058E"/>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7293"/>
    <w:rsid w:val="00EC7B85"/>
    <w:rsid w:val="00ED0C60"/>
    <w:rsid w:val="00ED150A"/>
    <w:rsid w:val="00ED1A55"/>
    <w:rsid w:val="00ED2836"/>
    <w:rsid w:val="00ED29F4"/>
    <w:rsid w:val="00ED2A67"/>
    <w:rsid w:val="00ED2F50"/>
    <w:rsid w:val="00ED3472"/>
    <w:rsid w:val="00ED3569"/>
    <w:rsid w:val="00ED451F"/>
    <w:rsid w:val="00ED55E6"/>
    <w:rsid w:val="00ED6716"/>
    <w:rsid w:val="00ED6FDF"/>
    <w:rsid w:val="00EE0314"/>
    <w:rsid w:val="00EE0703"/>
    <w:rsid w:val="00EE074D"/>
    <w:rsid w:val="00EE10B2"/>
    <w:rsid w:val="00EE1348"/>
    <w:rsid w:val="00EE17EA"/>
    <w:rsid w:val="00EE1995"/>
    <w:rsid w:val="00EE2D46"/>
    <w:rsid w:val="00EE3A9B"/>
    <w:rsid w:val="00EE3C61"/>
    <w:rsid w:val="00EE3F74"/>
    <w:rsid w:val="00EE429F"/>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126"/>
    <w:rsid w:val="00EF7C1E"/>
    <w:rsid w:val="00F001A5"/>
    <w:rsid w:val="00F016BD"/>
    <w:rsid w:val="00F0290C"/>
    <w:rsid w:val="00F032AE"/>
    <w:rsid w:val="00F04F78"/>
    <w:rsid w:val="00F05522"/>
    <w:rsid w:val="00F071E7"/>
    <w:rsid w:val="00F10283"/>
    <w:rsid w:val="00F11B21"/>
    <w:rsid w:val="00F12C81"/>
    <w:rsid w:val="00F12CD1"/>
    <w:rsid w:val="00F130B5"/>
    <w:rsid w:val="00F1429D"/>
    <w:rsid w:val="00F14538"/>
    <w:rsid w:val="00F1571C"/>
    <w:rsid w:val="00F15BB4"/>
    <w:rsid w:val="00F1625C"/>
    <w:rsid w:val="00F166E6"/>
    <w:rsid w:val="00F16D09"/>
    <w:rsid w:val="00F17D68"/>
    <w:rsid w:val="00F20284"/>
    <w:rsid w:val="00F20B75"/>
    <w:rsid w:val="00F20B7D"/>
    <w:rsid w:val="00F20D28"/>
    <w:rsid w:val="00F21078"/>
    <w:rsid w:val="00F2181B"/>
    <w:rsid w:val="00F21917"/>
    <w:rsid w:val="00F23E43"/>
    <w:rsid w:val="00F2449D"/>
    <w:rsid w:val="00F24DB5"/>
    <w:rsid w:val="00F256D9"/>
    <w:rsid w:val="00F25BDE"/>
    <w:rsid w:val="00F26291"/>
    <w:rsid w:val="00F2657A"/>
    <w:rsid w:val="00F26987"/>
    <w:rsid w:val="00F26CC1"/>
    <w:rsid w:val="00F2753C"/>
    <w:rsid w:val="00F30B82"/>
    <w:rsid w:val="00F319C2"/>
    <w:rsid w:val="00F31DEA"/>
    <w:rsid w:val="00F3299E"/>
    <w:rsid w:val="00F33D2B"/>
    <w:rsid w:val="00F34B5C"/>
    <w:rsid w:val="00F358EB"/>
    <w:rsid w:val="00F35983"/>
    <w:rsid w:val="00F366BF"/>
    <w:rsid w:val="00F372EF"/>
    <w:rsid w:val="00F404D7"/>
    <w:rsid w:val="00F40D74"/>
    <w:rsid w:val="00F415C7"/>
    <w:rsid w:val="00F41F44"/>
    <w:rsid w:val="00F4202D"/>
    <w:rsid w:val="00F439D9"/>
    <w:rsid w:val="00F43A55"/>
    <w:rsid w:val="00F44355"/>
    <w:rsid w:val="00F44440"/>
    <w:rsid w:val="00F4511F"/>
    <w:rsid w:val="00F459D2"/>
    <w:rsid w:val="00F4616D"/>
    <w:rsid w:val="00F46EF7"/>
    <w:rsid w:val="00F47086"/>
    <w:rsid w:val="00F50254"/>
    <w:rsid w:val="00F50372"/>
    <w:rsid w:val="00F5045D"/>
    <w:rsid w:val="00F50778"/>
    <w:rsid w:val="00F50A48"/>
    <w:rsid w:val="00F50E13"/>
    <w:rsid w:val="00F515E2"/>
    <w:rsid w:val="00F51764"/>
    <w:rsid w:val="00F51919"/>
    <w:rsid w:val="00F51F06"/>
    <w:rsid w:val="00F52441"/>
    <w:rsid w:val="00F530B7"/>
    <w:rsid w:val="00F5421B"/>
    <w:rsid w:val="00F54390"/>
    <w:rsid w:val="00F549C2"/>
    <w:rsid w:val="00F551FC"/>
    <w:rsid w:val="00F55229"/>
    <w:rsid w:val="00F5597B"/>
    <w:rsid w:val="00F55D44"/>
    <w:rsid w:val="00F55E50"/>
    <w:rsid w:val="00F55EAC"/>
    <w:rsid w:val="00F56301"/>
    <w:rsid w:val="00F56503"/>
    <w:rsid w:val="00F5664E"/>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035"/>
    <w:rsid w:val="00F75439"/>
    <w:rsid w:val="00F754A1"/>
    <w:rsid w:val="00F75838"/>
    <w:rsid w:val="00F75E5F"/>
    <w:rsid w:val="00F76918"/>
    <w:rsid w:val="00F7754D"/>
    <w:rsid w:val="00F807DC"/>
    <w:rsid w:val="00F80820"/>
    <w:rsid w:val="00F828E3"/>
    <w:rsid w:val="00F82D32"/>
    <w:rsid w:val="00F832A5"/>
    <w:rsid w:val="00F83DCA"/>
    <w:rsid w:val="00F843E4"/>
    <w:rsid w:val="00F84D0F"/>
    <w:rsid w:val="00F84EBF"/>
    <w:rsid w:val="00F85C7C"/>
    <w:rsid w:val="00F8634A"/>
    <w:rsid w:val="00F869B5"/>
    <w:rsid w:val="00F86C5F"/>
    <w:rsid w:val="00F86EE3"/>
    <w:rsid w:val="00F90466"/>
    <w:rsid w:val="00F905CF"/>
    <w:rsid w:val="00F90AF0"/>
    <w:rsid w:val="00F90EC2"/>
    <w:rsid w:val="00F90EDC"/>
    <w:rsid w:val="00F91812"/>
    <w:rsid w:val="00F92515"/>
    <w:rsid w:val="00F934DC"/>
    <w:rsid w:val="00F936C1"/>
    <w:rsid w:val="00F9543E"/>
    <w:rsid w:val="00FA026E"/>
    <w:rsid w:val="00FA0DC3"/>
    <w:rsid w:val="00FA1632"/>
    <w:rsid w:val="00FA2030"/>
    <w:rsid w:val="00FA537D"/>
    <w:rsid w:val="00FA61C0"/>
    <w:rsid w:val="00FA7BA5"/>
    <w:rsid w:val="00FB07B5"/>
    <w:rsid w:val="00FB0871"/>
    <w:rsid w:val="00FB0F38"/>
    <w:rsid w:val="00FB1E61"/>
    <w:rsid w:val="00FB1F94"/>
    <w:rsid w:val="00FB23AB"/>
    <w:rsid w:val="00FB2B75"/>
    <w:rsid w:val="00FB32D8"/>
    <w:rsid w:val="00FB5281"/>
    <w:rsid w:val="00FB6CC7"/>
    <w:rsid w:val="00FC00F7"/>
    <w:rsid w:val="00FC0B53"/>
    <w:rsid w:val="00FC14FD"/>
    <w:rsid w:val="00FC1BCE"/>
    <w:rsid w:val="00FC2ADE"/>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74B"/>
    <w:rsid w:val="00FE2BA3"/>
    <w:rsid w:val="00FE337C"/>
    <w:rsid w:val="00FE395F"/>
    <w:rsid w:val="00FE45B6"/>
    <w:rsid w:val="00FE46D6"/>
    <w:rsid w:val="00FE581D"/>
    <w:rsid w:val="00FE59EC"/>
    <w:rsid w:val="00FE6AB4"/>
    <w:rsid w:val="00FE6FF6"/>
    <w:rsid w:val="00FE7072"/>
    <w:rsid w:val="00FF047F"/>
    <w:rsid w:val="00FF0FC3"/>
    <w:rsid w:val="00FF2A3A"/>
    <w:rsid w:val="00FF2D48"/>
    <w:rsid w:val="00FF346E"/>
    <w:rsid w:val="00FF3963"/>
    <w:rsid w:val="00FF4863"/>
    <w:rsid w:val="00FF4B13"/>
    <w:rsid w:val="00FF4BE2"/>
    <w:rsid w:val="00FF515B"/>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7.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yperlink" Target="https://www.vic.gov.au/workplace-learning-information-rt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5.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mailto:training.market.services@education.vic.gov.au"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2460a2-3e09-40bc-a665-6e5b313d5e13">
      <Value>7</Value>
    </TaxCatchAll>
    <TMQ_x0020_Document_x0020_Status xmlns="6e2460a2-3e09-40bc-a665-6e5b313d5e13">Final</TMQ_x0020_Document_x0020_Status>
    <TMQ_x0020_Document_x0020_Type xmlns="6e2460a2-3e09-40bc-a665-6e5b313d5e13">Contract/Agreement</TMQ_x0020_Document_x0020_Type>
    <Year xmlns="6e2460a2-3e09-40bc-a665-6e5b313d5e13">2023</Year>
    <TMQ_x0020_Business_x0020_Unit xmlns="6e2460a2-3e09-40bc-a665-6e5b313d5e13">Operations Policy &amp; Standards</TMQ_x0020_Business_x0020_Unit>
    <PublishingContactName xmlns="http://schemas.microsoft.com/sharepoint/v3" xsi:nil="true"/>
    <DET_EDRMS_Description xmlns="http://schemas.microsoft.com/Sharepoint/v3">Amend definition of Disallowed Person and remove LN support administrative error</DET_EDRMS_Description>
    <TMQ_x0020_Document_x0020_Sate xmlns="6e2460a2-3e09-40bc-a665-6e5b313d5e13">2023-08-14T14:00:00+00:00</TMQ_x0020_Document_x0020_Sat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2.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3.xml><?xml version="1.0" encoding="utf-8"?>
<ds:datastoreItem xmlns:ds="http://schemas.openxmlformats.org/officeDocument/2006/customXml" ds:itemID="{47C59848-6A59-45ED-8E5C-71F74DA0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C1407-C606-4DCD-8F73-6B825FCE88A8}">
  <ds:schemaRefs>
    <ds:schemaRef ds:uri="http://schemas.microsoft.com/office/2006/documentManagement/types"/>
    <ds:schemaRef ds:uri="http://schemas.microsoft.com/Sharepoint/v3"/>
    <ds:schemaRef ds:uri="http://schemas.microsoft.com/sharepoint/v3"/>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6e2460a2-3e09-40bc-a665-6e5b313d5e13"/>
    <ds:schemaRef ds:uri="http://purl.org/dc/terms/"/>
    <ds:schemaRef ds:uri="http://purl.org/dc/elements/1.1/"/>
  </ds:schemaRefs>
</ds:datastoreItem>
</file>

<file path=customXml/itemProps5.xml><?xml version="1.0" encoding="utf-8"?>
<ds:datastoreItem xmlns:ds="http://schemas.openxmlformats.org/officeDocument/2006/customXml" ds:itemID="{F7AD8F85-F218-40A2-8673-B4E1C4A728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69</Pages>
  <Words>27098</Words>
  <Characters>141220</Characters>
  <Application>Microsoft Office Word</Application>
  <DocSecurity>0</DocSecurity>
  <Lines>1176</Lines>
  <Paragraphs>335</Paragraphs>
  <ScaleCrop>false</ScaleCrop>
  <HeadingPairs>
    <vt:vector size="2" baseType="variant">
      <vt:variant>
        <vt:lpstr>Title</vt:lpstr>
      </vt:variant>
      <vt:variant>
        <vt:i4>1</vt:i4>
      </vt:variant>
    </vt:vector>
  </HeadingPairs>
  <TitlesOfParts>
    <vt:vector size="1" baseType="lpstr">
      <vt:lpstr>2023 Standard VET Funding Contract - Skills First program</vt:lpstr>
    </vt:vector>
  </TitlesOfParts>
  <Company>MinterEllison</Company>
  <LinksUpToDate>false</LinksUpToDate>
  <CharactersWithSpaces>167983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Standard VET Funding Contract - Skills First program</dc:title>
  <dc:subject/>
  <dc:creator>MinterEllison</dc:creator>
  <cp:keywords/>
  <dc:description/>
  <cp:lastModifiedBy>Ann Pham</cp:lastModifiedBy>
  <cp:revision>16</cp:revision>
  <cp:lastPrinted>2021-08-30T22:22:00Z</cp:lastPrinted>
  <dcterms:created xsi:type="dcterms:W3CDTF">2023-07-11T03:03:00Z</dcterms:created>
  <dcterms:modified xsi:type="dcterms:W3CDTF">2023-08-16T23:25:00Z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ME_201567419_2</vt:lpwstr>
  </property>
  <property fmtid="{D5CDD505-2E9C-101B-9397-08002B2CF9AE}" pid="4" name="ContentTypeId">
    <vt:lpwstr>0x0101002073FC038AB5E84E8557A48A05A512B1040095D5EE56CD27BD41A9FE14E7AFB46C00</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1407157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DEECD_Author">
    <vt:lpwstr>94;#Education|5232e41c-5101-41fe-b638-7d41d1371531</vt:lpwstr>
  </property>
  <property fmtid="{D5CDD505-2E9C-101B-9397-08002B2CF9AE}" pid="29" name="a319977fc8504e09982f090ae1d7c602">
    <vt:lpwstr>Page|eb523acf-a821-456c-a76b-7607578309d7</vt:lpwstr>
  </property>
  <property fmtid="{D5CDD505-2E9C-101B-9397-08002B2CF9AE}" pid="30" name="DEECD_ItemType">
    <vt:lpwstr>101;#Page|eb523acf-a821-456c-a76b-7607578309d7</vt:lpwstr>
  </property>
  <property fmtid="{D5CDD505-2E9C-101B-9397-08002B2CF9AE}" pid="31" name="ofbb8b9a280a423a91cf717fb81349cd">
    <vt:lpwstr>Education|5232e41c-5101-41fe-b638-7d41d1371531</vt:lpwstr>
  </property>
  <property fmtid="{D5CDD505-2E9C-101B-9397-08002B2CF9AE}" pid="32" name="RecordPoint_RecordNumberSubmitted">
    <vt:lpwstr>R20230401985</vt:lpwstr>
  </property>
  <property fmtid="{D5CDD505-2E9C-101B-9397-08002B2CF9AE}" pid="33" name="RecordPoint_ActiveItemUniqueId">
    <vt:lpwstr>{f403210c-beab-4d73-b117-14a918f9e565}</vt:lpwstr>
  </property>
  <property fmtid="{D5CDD505-2E9C-101B-9397-08002B2CF9AE}" pid="34" name="RecordPoint_SubmissionCompleted">
    <vt:lpwstr>2023-08-17T10:10:06.6787179+10:00</vt:lpwstr>
  </property>
</Properties>
</file>