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8A42" w14:textId="77777777" w:rsidR="00F34ED9" w:rsidRPr="004C288C" w:rsidRDefault="00F34ED9" w:rsidP="00670EBB">
      <w:pPr>
        <w:spacing w:before="240"/>
        <w:jc w:val="center"/>
        <w:rPr>
          <w:rFonts w:cstheme="minorHAnsi"/>
          <w:b/>
          <w:bCs/>
          <w:color w:val="000000" w:themeColor="text2"/>
          <w:sz w:val="32"/>
          <w:szCs w:val="32"/>
        </w:rPr>
      </w:pPr>
      <w:r w:rsidRPr="004C288C">
        <w:rPr>
          <w:rFonts w:cstheme="minorHAnsi"/>
          <w:b/>
          <w:bCs/>
          <w:color w:val="000000" w:themeColor="text2"/>
          <w:sz w:val="32"/>
          <w:szCs w:val="32"/>
        </w:rPr>
        <w:t xml:space="preserve">Language for </w:t>
      </w:r>
      <w:r w:rsidR="004C288C" w:rsidRPr="004C288C">
        <w:rPr>
          <w:rFonts w:cstheme="minorHAnsi"/>
          <w:b/>
          <w:bCs/>
          <w:color w:val="000000" w:themeColor="text2"/>
          <w:sz w:val="32"/>
          <w:szCs w:val="32"/>
        </w:rPr>
        <w:t>l</w:t>
      </w:r>
      <w:r w:rsidRPr="004C288C">
        <w:rPr>
          <w:rFonts w:cstheme="minorHAnsi"/>
          <w:b/>
          <w:bCs/>
          <w:color w:val="000000" w:themeColor="text2"/>
          <w:sz w:val="32"/>
          <w:szCs w:val="32"/>
        </w:rPr>
        <w:t>earning</w:t>
      </w:r>
      <w:r w:rsidR="004C288C" w:rsidRPr="004C288C">
        <w:rPr>
          <w:rFonts w:cstheme="minorHAnsi"/>
          <w:b/>
          <w:bCs/>
          <w:color w:val="000000" w:themeColor="text2"/>
          <w:sz w:val="32"/>
          <w:szCs w:val="32"/>
        </w:rPr>
        <w:t>:</w:t>
      </w:r>
    </w:p>
    <w:p w14:paraId="5D67FA0A" w14:textId="77777777" w:rsidR="00F34ED9" w:rsidRDefault="00F34ED9" w:rsidP="00670EBB">
      <w:pPr>
        <w:spacing w:before="240"/>
        <w:jc w:val="center"/>
        <w:rPr>
          <w:rFonts w:cstheme="minorHAnsi"/>
          <w:b/>
          <w:bCs/>
          <w:color w:val="000000" w:themeColor="text2"/>
          <w:sz w:val="32"/>
          <w:szCs w:val="32"/>
        </w:rPr>
      </w:pPr>
      <w:r w:rsidRPr="004C288C">
        <w:rPr>
          <w:rFonts w:cstheme="minorHAnsi"/>
          <w:b/>
          <w:bCs/>
          <w:color w:val="000000" w:themeColor="text2"/>
          <w:sz w:val="32"/>
          <w:szCs w:val="32"/>
        </w:rPr>
        <w:t xml:space="preserve">A </w:t>
      </w:r>
      <w:r w:rsidR="004C288C" w:rsidRPr="004C288C">
        <w:rPr>
          <w:rFonts w:cstheme="minorHAnsi"/>
          <w:b/>
          <w:bCs/>
          <w:color w:val="000000" w:themeColor="text2"/>
          <w:sz w:val="32"/>
          <w:szCs w:val="32"/>
        </w:rPr>
        <w:t>c</w:t>
      </w:r>
      <w:r w:rsidRPr="004C288C">
        <w:rPr>
          <w:rFonts w:cstheme="minorHAnsi"/>
          <w:b/>
          <w:bCs/>
          <w:color w:val="000000" w:themeColor="text2"/>
          <w:sz w:val="32"/>
          <w:szCs w:val="32"/>
        </w:rPr>
        <w:t xml:space="preserve">hecklist for </w:t>
      </w:r>
      <w:r w:rsidR="004C288C" w:rsidRPr="004C288C">
        <w:rPr>
          <w:rFonts w:cstheme="minorHAnsi"/>
          <w:b/>
          <w:bCs/>
          <w:color w:val="000000" w:themeColor="text2"/>
          <w:sz w:val="32"/>
          <w:szCs w:val="32"/>
        </w:rPr>
        <w:t>l</w:t>
      </w:r>
      <w:r w:rsidRPr="004C288C">
        <w:rPr>
          <w:rFonts w:cstheme="minorHAnsi"/>
          <w:b/>
          <w:bCs/>
          <w:color w:val="000000" w:themeColor="text2"/>
          <w:sz w:val="32"/>
          <w:szCs w:val="32"/>
        </w:rPr>
        <w:t xml:space="preserve">anguage </w:t>
      </w:r>
      <w:r w:rsidR="004C288C" w:rsidRPr="004C288C">
        <w:rPr>
          <w:rFonts w:cstheme="minorHAnsi"/>
          <w:b/>
          <w:bCs/>
          <w:color w:val="000000" w:themeColor="text2"/>
          <w:sz w:val="32"/>
          <w:szCs w:val="32"/>
        </w:rPr>
        <w:t>d</w:t>
      </w:r>
      <w:r w:rsidRPr="004C288C">
        <w:rPr>
          <w:rFonts w:cstheme="minorHAnsi"/>
          <w:b/>
          <w:bCs/>
          <w:color w:val="000000" w:themeColor="text2"/>
          <w:sz w:val="32"/>
          <w:szCs w:val="32"/>
        </w:rPr>
        <w:t>ifficulties</w:t>
      </w:r>
      <w:r w:rsidR="004C288C" w:rsidRPr="004C288C">
        <w:rPr>
          <w:rFonts w:cstheme="minorHAnsi"/>
          <w:b/>
          <w:bCs/>
          <w:color w:val="000000" w:themeColor="text2"/>
          <w:sz w:val="32"/>
          <w:szCs w:val="32"/>
        </w:rPr>
        <w:t xml:space="preserve"> (</w:t>
      </w:r>
      <w:r w:rsidRPr="004C288C">
        <w:rPr>
          <w:rFonts w:cstheme="minorHAnsi"/>
          <w:b/>
          <w:bCs/>
          <w:color w:val="000000" w:themeColor="text2"/>
          <w:sz w:val="32"/>
          <w:szCs w:val="32"/>
        </w:rPr>
        <w:t xml:space="preserve">Primary </w:t>
      </w:r>
      <w:r w:rsidR="004C288C" w:rsidRPr="004C288C">
        <w:rPr>
          <w:rFonts w:cstheme="minorHAnsi"/>
          <w:b/>
          <w:bCs/>
          <w:color w:val="000000" w:themeColor="text2"/>
          <w:sz w:val="32"/>
          <w:szCs w:val="32"/>
        </w:rPr>
        <w:t>l</w:t>
      </w:r>
      <w:r w:rsidRPr="004C288C">
        <w:rPr>
          <w:rFonts w:cstheme="minorHAnsi"/>
          <w:b/>
          <w:bCs/>
          <w:color w:val="000000" w:themeColor="text2"/>
          <w:sz w:val="32"/>
          <w:szCs w:val="32"/>
        </w:rPr>
        <w:t>evel</w:t>
      </w:r>
      <w:r w:rsidR="004C288C" w:rsidRPr="004C288C">
        <w:rPr>
          <w:rFonts w:cstheme="minorHAnsi"/>
          <w:b/>
          <w:bCs/>
          <w:color w:val="000000" w:themeColor="text2"/>
          <w:sz w:val="32"/>
          <w:szCs w:val="32"/>
        </w:rPr>
        <w:t>)</w:t>
      </w:r>
    </w:p>
    <w:p w14:paraId="78F03955" w14:textId="77777777" w:rsidR="001F7619" w:rsidRPr="00D8697C" w:rsidRDefault="001F7619" w:rsidP="001F7619">
      <w:pPr>
        <w:spacing w:after="0" w:line="23" w:lineRule="atLeast"/>
        <w:rPr>
          <w:rFonts w:cstheme="minorHAnsi"/>
        </w:rPr>
      </w:pPr>
    </w:p>
    <w:p w14:paraId="32D45AB4" w14:textId="77777777" w:rsidR="001F7619" w:rsidRPr="00D8697C" w:rsidRDefault="001F7619" w:rsidP="001F7619">
      <w:pPr>
        <w:autoSpaceDE w:val="0"/>
        <w:autoSpaceDN w:val="0"/>
        <w:adjustRightInd w:val="0"/>
        <w:spacing w:line="23" w:lineRule="atLeast"/>
        <w:rPr>
          <w:rFonts w:cstheme="minorHAnsi"/>
        </w:rPr>
      </w:pPr>
      <w:r w:rsidRPr="00D8697C">
        <w:rPr>
          <w:rFonts w:cstheme="minorHAnsi"/>
          <w:b/>
          <w:bCs/>
        </w:rPr>
        <w:t>Student’s Name:</w:t>
      </w:r>
      <w:r>
        <w:rPr>
          <w:rFonts w:cstheme="minorHAnsi"/>
          <w:b/>
          <w:bCs/>
        </w:rPr>
        <w:t xml:space="preserve"> </w:t>
      </w:r>
      <w:sdt>
        <w:sdtPr>
          <w:rPr>
            <w:rFonts w:cstheme="minorHAnsi"/>
            <w:b/>
            <w:bCs/>
          </w:rPr>
          <w:tag w:val="Insert Name"/>
          <w:id w:val="-749112927"/>
          <w:placeholder>
            <w:docPart w:val="587770E8DF9B4BEE855F30BFF3449646"/>
          </w:placeholder>
          <w:showingPlcHdr/>
          <w:text/>
        </w:sdtPr>
        <w:sdtEndPr/>
        <w:sdtContent>
          <w:r w:rsidRPr="0095518D">
            <w:rPr>
              <w:rStyle w:val="PlaceholderText"/>
            </w:rPr>
            <w:t xml:space="preserve">Click or tap here to enter </w:t>
          </w:r>
          <w:r>
            <w:rPr>
              <w:rStyle w:val="PlaceholderText"/>
            </w:rPr>
            <w:t>name</w:t>
          </w:r>
          <w:r w:rsidRPr="0095518D">
            <w:rPr>
              <w:rStyle w:val="PlaceholderText"/>
            </w:rPr>
            <w:t>.</w:t>
          </w:r>
        </w:sdtContent>
      </w:sdt>
    </w:p>
    <w:p w14:paraId="17A889BA" w14:textId="77777777" w:rsidR="001F7619" w:rsidRPr="00D8697C" w:rsidRDefault="001F7619" w:rsidP="001F7619">
      <w:pPr>
        <w:autoSpaceDE w:val="0"/>
        <w:autoSpaceDN w:val="0"/>
        <w:adjustRightInd w:val="0"/>
        <w:spacing w:line="23" w:lineRule="atLeast"/>
        <w:rPr>
          <w:rFonts w:cstheme="minorHAnsi"/>
          <w:u w:val="single"/>
        </w:rPr>
      </w:pPr>
      <w:r w:rsidRPr="00D8697C">
        <w:rPr>
          <w:rFonts w:cstheme="minorHAnsi"/>
          <w:b/>
          <w:bCs/>
        </w:rPr>
        <w:t>Date of Birth:</w:t>
      </w:r>
      <w:r>
        <w:rPr>
          <w:rFonts w:cstheme="minorHAnsi"/>
          <w:b/>
          <w:bCs/>
        </w:rPr>
        <w:t xml:space="preserve">  </w:t>
      </w:r>
      <w:sdt>
        <w:sdtPr>
          <w:rPr>
            <w:rFonts w:cstheme="minorHAnsi"/>
            <w:b/>
            <w:bCs/>
            <w:u w:val="single"/>
          </w:rPr>
          <w:id w:val="-1803839511"/>
          <w:placeholder>
            <w:docPart w:val="3A2BB8F885774780B221D0061E9EB314"/>
          </w:placeholder>
          <w:showingPlcHdr/>
          <w:text/>
        </w:sdtPr>
        <w:sdtEndPr/>
        <w:sdtContent>
          <w:r w:rsidRPr="0095518D">
            <w:rPr>
              <w:rStyle w:val="PlaceholderText"/>
            </w:rPr>
            <w:t xml:space="preserve">Click or tap here to enter </w:t>
          </w:r>
          <w:r>
            <w:rPr>
              <w:rStyle w:val="PlaceholderText"/>
            </w:rPr>
            <w:t>date</w:t>
          </w:r>
          <w:r w:rsidRPr="0095518D">
            <w:rPr>
              <w:rStyle w:val="PlaceholderText"/>
            </w:rPr>
            <w:t>.</w:t>
          </w:r>
        </w:sdtContent>
      </w:sdt>
    </w:p>
    <w:p w14:paraId="37B87259" w14:textId="77777777" w:rsidR="001F7619" w:rsidRPr="00D8697C" w:rsidRDefault="001F7619" w:rsidP="001F7619">
      <w:pPr>
        <w:autoSpaceDE w:val="0"/>
        <w:autoSpaceDN w:val="0"/>
        <w:adjustRightInd w:val="0"/>
        <w:spacing w:line="23" w:lineRule="atLeast"/>
        <w:rPr>
          <w:rFonts w:cstheme="minorHAnsi"/>
          <w:b/>
          <w:bCs/>
          <w:u w:val="single"/>
        </w:rPr>
      </w:pPr>
      <w:r w:rsidRPr="00D8697C">
        <w:rPr>
          <w:rFonts w:cstheme="minorHAnsi"/>
          <w:b/>
          <w:bCs/>
        </w:rPr>
        <w:t xml:space="preserve">School: </w:t>
      </w:r>
      <w:sdt>
        <w:sdtPr>
          <w:rPr>
            <w:rFonts w:cstheme="minorHAnsi"/>
            <w:b/>
            <w:bCs/>
          </w:rPr>
          <w:id w:val="764040039"/>
          <w:placeholder>
            <w:docPart w:val="1A5A0E13791C434383FED995987169FB"/>
          </w:placeholder>
          <w:showingPlcHdr/>
          <w:text/>
        </w:sdtPr>
        <w:sdtEndPr/>
        <w:sdtContent>
          <w:r w:rsidRPr="0095518D">
            <w:rPr>
              <w:rStyle w:val="PlaceholderText"/>
            </w:rPr>
            <w:t xml:space="preserve">Click or tap here to enter </w:t>
          </w:r>
          <w:r>
            <w:rPr>
              <w:rStyle w:val="PlaceholderText"/>
            </w:rPr>
            <w:t>school</w:t>
          </w:r>
          <w:r w:rsidRPr="0095518D">
            <w:rPr>
              <w:rStyle w:val="PlaceholderText"/>
            </w:rPr>
            <w:t>.</w:t>
          </w:r>
        </w:sdtContent>
      </w:sdt>
    </w:p>
    <w:p w14:paraId="3A0788A3" w14:textId="77777777" w:rsidR="001F7619" w:rsidRPr="00D8697C" w:rsidRDefault="001F7619" w:rsidP="001F7619">
      <w:pPr>
        <w:autoSpaceDE w:val="0"/>
        <w:autoSpaceDN w:val="0"/>
        <w:adjustRightInd w:val="0"/>
        <w:spacing w:line="23" w:lineRule="atLeast"/>
        <w:rPr>
          <w:rFonts w:cstheme="minorHAnsi"/>
          <w:b/>
          <w:bCs/>
          <w:u w:val="single"/>
        </w:rPr>
      </w:pPr>
      <w:r w:rsidRPr="00D8697C">
        <w:rPr>
          <w:rFonts w:cstheme="minorHAnsi"/>
          <w:b/>
          <w:bCs/>
        </w:rPr>
        <w:t xml:space="preserve">Year Level: </w:t>
      </w:r>
      <w:sdt>
        <w:sdtPr>
          <w:rPr>
            <w:rFonts w:cstheme="minorHAnsi"/>
            <w:b/>
            <w:bCs/>
          </w:rPr>
          <w:id w:val="-81148028"/>
          <w:placeholder>
            <w:docPart w:val="FC718FB59C9242C9813BD099471733EB"/>
          </w:placeholder>
          <w:showingPlcHdr/>
          <w:text/>
        </w:sdtPr>
        <w:sdtEndPr/>
        <w:sdtContent>
          <w:r w:rsidRPr="0095518D">
            <w:rPr>
              <w:rStyle w:val="PlaceholderText"/>
            </w:rPr>
            <w:t xml:space="preserve">Click or tap here to enter </w:t>
          </w:r>
          <w:r>
            <w:rPr>
              <w:rStyle w:val="PlaceholderText"/>
            </w:rPr>
            <w:t>year level</w:t>
          </w:r>
          <w:r w:rsidRPr="0095518D">
            <w:rPr>
              <w:rStyle w:val="PlaceholderText"/>
            </w:rPr>
            <w:t>.</w:t>
          </w:r>
        </w:sdtContent>
      </w:sdt>
    </w:p>
    <w:p w14:paraId="4E11B9EB" w14:textId="77777777" w:rsidR="001F7619" w:rsidRPr="00D8697C" w:rsidRDefault="001F7619" w:rsidP="001F7619">
      <w:pPr>
        <w:autoSpaceDE w:val="0"/>
        <w:autoSpaceDN w:val="0"/>
        <w:adjustRightInd w:val="0"/>
        <w:spacing w:line="23" w:lineRule="atLeast"/>
        <w:rPr>
          <w:rFonts w:cstheme="minorHAnsi"/>
          <w:u w:val="single"/>
        </w:rPr>
      </w:pPr>
      <w:r w:rsidRPr="00D8697C">
        <w:rPr>
          <w:rFonts w:cstheme="minorHAnsi"/>
          <w:b/>
          <w:bCs/>
        </w:rPr>
        <w:t xml:space="preserve">Completed by: </w:t>
      </w:r>
      <w:sdt>
        <w:sdtPr>
          <w:rPr>
            <w:rFonts w:cstheme="minorHAnsi"/>
            <w:b/>
            <w:bCs/>
            <w:u w:val="single"/>
          </w:rPr>
          <w:id w:val="1755787042"/>
          <w:placeholder>
            <w:docPart w:val="C6D4F88C9E624E799403B2FC80F9A56C"/>
          </w:placeholder>
          <w:showingPlcHdr/>
          <w:text/>
        </w:sdtPr>
        <w:sdtEndPr/>
        <w:sdtContent>
          <w:r w:rsidRPr="0095518D">
            <w:rPr>
              <w:rStyle w:val="PlaceholderText"/>
            </w:rPr>
            <w:t xml:space="preserve">Click or tap here to enter </w:t>
          </w:r>
          <w:r>
            <w:rPr>
              <w:rStyle w:val="PlaceholderText"/>
            </w:rPr>
            <w:t>name</w:t>
          </w:r>
          <w:r w:rsidRPr="0095518D">
            <w:rPr>
              <w:rStyle w:val="PlaceholderText"/>
            </w:rPr>
            <w:t>.</w:t>
          </w:r>
        </w:sdtContent>
      </w:sdt>
    </w:p>
    <w:p w14:paraId="19164B02" w14:textId="77777777" w:rsidR="001F7619" w:rsidRPr="004C288C" w:rsidRDefault="001F7619" w:rsidP="001F7619">
      <w:pPr>
        <w:spacing w:line="23" w:lineRule="atLeast"/>
        <w:rPr>
          <w:rFonts w:cstheme="minorHAnsi"/>
          <w:u w:val="single"/>
        </w:rPr>
      </w:pPr>
      <w:r w:rsidRPr="00D8697C">
        <w:rPr>
          <w:rFonts w:cstheme="minorHAnsi"/>
          <w:b/>
          <w:bCs/>
        </w:rPr>
        <w:t xml:space="preserve">Date Completed: </w:t>
      </w:r>
      <w:sdt>
        <w:sdtPr>
          <w:rPr>
            <w:rFonts w:cstheme="minorHAnsi"/>
            <w:b/>
            <w:bCs/>
          </w:rPr>
          <w:id w:val="2113549204"/>
          <w:placeholder>
            <w:docPart w:val="A7325C021DBA4254A415E49278C343C9"/>
          </w:placeholder>
          <w:showingPlcHdr/>
          <w:text/>
        </w:sdtPr>
        <w:sdtEndPr/>
        <w:sdtContent>
          <w:r w:rsidRPr="0095518D">
            <w:rPr>
              <w:rStyle w:val="PlaceholderText"/>
            </w:rPr>
            <w:t xml:space="preserve">Click or tap here to enter </w:t>
          </w:r>
          <w:r>
            <w:rPr>
              <w:rStyle w:val="PlaceholderText"/>
            </w:rPr>
            <w:t>date</w:t>
          </w:r>
          <w:r w:rsidRPr="0095518D">
            <w:rPr>
              <w:rStyle w:val="PlaceholderText"/>
            </w:rPr>
            <w:t>.</w:t>
          </w:r>
        </w:sdtContent>
      </w:sdt>
    </w:p>
    <w:p w14:paraId="07484F04" w14:textId="77777777" w:rsidR="001F7619" w:rsidRDefault="001F7619" w:rsidP="001F7619">
      <w:pPr>
        <w:autoSpaceDE w:val="0"/>
        <w:autoSpaceDN w:val="0"/>
        <w:adjustRightInd w:val="0"/>
        <w:spacing w:before="120" w:after="40"/>
        <w:rPr>
          <w:rFonts w:cstheme="minorHAnsi"/>
          <w:b/>
          <w:bCs/>
          <w:color w:val="004C97" w:themeColor="accent2"/>
          <w:sz w:val="24"/>
        </w:rPr>
      </w:pPr>
    </w:p>
    <w:p w14:paraId="7C0C0445" w14:textId="77777777" w:rsidR="001F7619" w:rsidRDefault="001F7619" w:rsidP="001F7619">
      <w:pPr>
        <w:autoSpaceDE w:val="0"/>
        <w:autoSpaceDN w:val="0"/>
        <w:adjustRightInd w:val="0"/>
        <w:spacing w:before="120"/>
        <w:jc w:val="both"/>
        <w:rPr>
          <w:rFonts w:cstheme="minorHAnsi"/>
          <w:b/>
          <w:bCs/>
          <w:color w:val="004C97" w:themeColor="accent2"/>
          <w:sz w:val="24"/>
        </w:rPr>
      </w:pPr>
      <w:r>
        <w:rPr>
          <w:rFonts w:cstheme="minorHAnsi"/>
          <w:b/>
          <w:bCs/>
          <w:color w:val="004C97" w:themeColor="accent2"/>
          <w:sz w:val="24"/>
        </w:rPr>
        <w:t>Before using this checklist</w:t>
      </w:r>
    </w:p>
    <w:p w14:paraId="740CD7A1" w14:textId="13806A16" w:rsidR="001F7619" w:rsidRDefault="001F7619" w:rsidP="001F7619">
      <w:pPr>
        <w:autoSpaceDE w:val="0"/>
        <w:autoSpaceDN w:val="0"/>
        <w:adjustRightInd w:val="0"/>
        <w:spacing w:before="120"/>
        <w:jc w:val="both"/>
        <w:rPr>
          <w:rFonts w:cstheme="minorHAnsi"/>
        </w:rPr>
      </w:pPr>
      <w:r>
        <w:rPr>
          <w:rFonts w:cstheme="minorHAnsi"/>
        </w:rPr>
        <w:t>I</w:t>
      </w:r>
      <w:r w:rsidRPr="00E03FDE">
        <w:rPr>
          <w:rFonts w:cstheme="minorHAnsi"/>
        </w:rPr>
        <w:t>n the first instance</w:t>
      </w:r>
      <w:r>
        <w:rPr>
          <w:rFonts w:cstheme="minorHAnsi"/>
        </w:rPr>
        <w:t>, teachers</w:t>
      </w:r>
      <w:r w:rsidRPr="00E03FDE">
        <w:rPr>
          <w:rFonts w:cstheme="minorHAnsi"/>
        </w:rPr>
        <w:t xml:space="preserve"> should make evidence-based classroom adjustments across all subject areas and learning tasks</w:t>
      </w:r>
      <w:r w:rsidR="00735EC1">
        <w:rPr>
          <w:rFonts w:cstheme="minorHAnsi"/>
        </w:rPr>
        <w:t xml:space="preserve"> (see below classroom adjustments)</w:t>
      </w:r>
      <w:r w:rsidRPr="00E03FDE">
        <w:rPr>
          <w:rFonts w:cstheme="minorHAnsi"/>
        </w:rPr>
        <w:t xml:space="preserve">. This will support </w:t>
      </w:r>
      <w:r w:rsidRPr="00E03FDE">
        <w:rPr>
          <w:rFonts w:cstheme="minorHAnsi"/>
          <w:b/>
          <w:bCs/>
        </w:rPr>
        <w:t>all</w:t>
      </w:r>
      <w:r w:rsidRPr="00E03FDE">
        <w:rPr>
          <w:rFonts w:cstheme="minorHAnsi"/>
        </w:rPr>
        <w:t xml:space="preserve"> learners’ language development, especially those with language difficulties. </w:t>
      </w:r>
    </w:p>
    <w:p w14:paraId="6965388E" w14:textId="77777777" w:rsidR="00237E1B" w:rsidRPr="00D362DD" w:rsidRDefault="00237E1B" w:rsidP="00237E1B">
      <w:pPr>
        <w:autoSpaceDE w:val="0"/>
        <w:autoSpaceDN w:val="0"/>
        <w:adjustRightInd w:val="0"/>
        <w:spacing w:before="120"/>
        <w:jc w:val="both"/>
        <w:rPr>
          <w:rFonts w:cstheme="minorHAnsi"/>
        </w:rPr>
      </w:pPr>
      <w:hyperlink r:id="rId7" w:history="1">
        <w:r w:rsidRPr="00EA12B6">
          <w:rPr>
            <w:rStyle w:val="Hyperlink"/>
            <w:rFonts w:cstheme="minorHAnsi"/>
          </w:rPr>
          <w:t>General Expressive Language Classroom Adjustments</w:t>
        </w:r>
      </w:hyperlink>
    </w:p>
    <w:p w14:paraId="6B3783D6" w14:textId="77777777" w:rsidR="00237E1B" w:rsidRPr="00E03FDE" w:rsidRDefault="00237E1B" w:rsidP="00237E1B">
      <w:pPr>
        <w:autoSpaceDE w:val="0"/>
        <w:autoSpaceDN w:val="0"/>
        <w:adjustRightInd w:val="0"/>
        <w:spacing w:before="120"/>
        <w:jc w:val="both"/>
        <w:rPr>
          <w:rFonts w:cstheme="minorHAnsi"/>
        </w:rPr>
      </w:pPr>
      <w:hyperlink r:id="rId8" w:history="1">
        <w:r w:rsidRPr="00D00BB9">
          <w:rPr>
            <w:rStyle w:val="Hyperlink"/>
            <w:rFonts w:cstheme="minorHAnsi"/>
          </w:rPr>
          <w:t>General Receptive Language Classroom Adjustments</w:t>
        </w:r>
      </w:hyperlink>
    </w:p>
    <w:p w14:paraId="2BB93267" w14:textId="77777777" w:rsidR="001F7619" w:rsidRDefault="001F7619" w:rsidP="001F7619">
      <w:pPr>
        <w:autoSpaceDE w:val="0"/>
        <w:autoSpaceDN w:val="0"/>
        <w:adjustRightInd w:val="0"/>
        <w:spacing w:before="120"/>
        <w:jc w:val="both"/>
        <w:rPr>
          <w:rFonts w:cstheme="minorHAnsi"/>
        </w:rPr>
      </w:pPr>
      <w:r>
        <w:rPr>
          <w:rFonts w:cstheme="minorHAnsi"/>
        </w:rPr>
        <w:t xml:space="preserve">If a student continues to experience difficulties despite these adjustments, the teacher should investigate further: </w:t>
      </w:r>
    </w:p>
    <w:p w14:paraId="7ACF5715" w14:textId="4E371641" w:rsidR="001F7619" w:rsidRPr="00E03FDE" w:rsidRDefault="001F7619" w:rsidP="001F7619">
      <w:pPr>
        <w:pStyle w:val="ListParagraph"/>
        <w:numPr>
          <w:ilvl w:val="0"/>
          <w:numId w:val="22"/>
        </w:numPr>
        <w:autoSpaceDE w:val="0"/>
        <w:autoSpaceDN w:val="0"/>
        <w:adjustRightInd w:val="0"/>
        <w:spacing w:before="120"/>
        <w:jc w:val="both"/>
        <w:rPr>
          <w:rFonts w:cstheme="minorHAnsi"/>
        </w:rPr>
      </w:pPr>
      <w:r w:rsidRPr="00E03FDE">
        <w:rPr>
          <w:rFonts w:cstheme="minorHAnsi"/>
        </w:rPr>
        <w:t xml:space="preserve">Use the </w:t>
      </w:r>
      <w:hyperlink r:id="rId9" w:history="1">
        <w:r w:rsidR="00002702" w:rsidRPr="00FD3670">
          <w:rPr>
            <w:rStyle w:val="Hyperlink"/>
            <w:rFonts w:cstheme="minorHAnsi"/>
          </w:rPr>
          <w:t>What does a language difficulty look like in the classroom</w:t>
        </w:r>
      </w:hyperlink>
      <w:r w:rsidR="00002702" w:rsidRPr="00E03FDE">
        <w:rPr>
          <w:rFonts w:cstheme="minorHAnsi"/>
        </w:rPr>
        <w:t xml:space="preserve"> </w:t>
      </w:r>
      <w:r w:rsidRPr="00E03FDE">
        <w:rPr>
          <w:rFonts w:cstheme="minorHAnsi"/>
        </w:rPr>
        <w:t xml:space="preserve">resource </w:t>
      </w:r>
      <w:r>
        <w:rPr>
          <w:rFonts w:cstheme="minorHAnsi"/>
        </w:rPr>
        <w:t xml:space="preserve">with </w:t>
      </w:r>
      <w:r w:rsidRPr="00E03FDE">
        <w:rPr>
          <w:rFonts w:cstheme="minorHAnsi"/>
        </w:rPr>
        <w:t xml:space="preserve">this checklist </w:t>
      </w:r>
      <w:r>
        <w:rPr>
          <w:rFonts w:cstheme="minorHAnsi"/>
        </w:rPr>
        <w:t xml:space="preserve">(page 3) </w:t>
      </w:r>
      <w:r w:rsidRPr="00E03FDE">
        <w:rPr>
          <w:rFonts w:cstheme="minorHAnsi"/>
        </w:rPr>
        <w:t xml:space="preserve">to help build a language profile of </w:t>
      </w:r>
      <w:r>
        <w:rPr>
          <w:rFonts w:cstheme="minorHAnsi"/>
        </w:rPr>
        <w:t xml:space="preserve">the </w:t>
      </w:r>
      <w:r w:rsidRPr="00E03FDE">
        <w:rPr>
          <w:rFonts w:cstheme="minorHAnsi"/>
        </w:rPr>
        <w:t xml:space="preserve">student. </w:t>
      </w:r>
    </w:p>
    <w:p w14:paraId="7F4CAD45" w14:textId="77777777" w:rsidR="001F7619" w:rsidRPr="00E03FDE" w:rsidRDefault="001F7619" w:rsidP="001F7619">
      <w:pPr>
        <w:pStyle w:val="ListParagraph"/>
        <w:numPr>
          <w:ilvl w:val="0"/>
          <w:numId w:val="22"/>
        </w:numPr>
        <w:autoSpaceDE w:val="0"/>
        <w:autoSpaceDN w:val="0"/>
        <w:adjustRightInd w:val="0"/>
        <w:spacing w:before="120"/>
        <w:jc w:val="both"/>
        <w:rPr>
          <w:rFonts w:cstheme="minorHAnsi"/>
        </w:rPr>
      </w:pPr>
      <w:r w:rsidRPr="00E03FDE">
        <w:rPr>
          <w:rFonts w:cstheme="minorHAnsi"/>
        </w:rPr>
        <w:t xml:space="preserve">Then use this profile to identify the skill areas where the student has difficulties and increase the use of classroom adjustments to support them in these areas. </w:t>
      </w:r>
    </w:p>
    <w:p w14:paraId="3BA03EF5" w14:textId="77777777" w:rsidR="001F7619" w:rsidRPr="004C288C" w:rsidRDefault="001F7619" w:rsidP="001F7619">
      <w:pPr>
        <w:spacing w:before="240" w:after="240"/>
        <w:rPr>
          <w:rFonts w:cstheme="minorHAnsi"/>
          <w:b/>
          <w:bCs/>
          <w:color w:val="004C97" w:themeColor="accent2"/>
          <w:sz w:val="24"/>
        </w:rPr>
      </w:pPr>
      <w:r w:rsidRPr="004C288C">
        <w:rPr>
          <w:rFonts w:cstheme="minorHAnsi"/>
          <w:b/>
          <w:bCs/>
          <w:color w:val="004C97" w:themeColor="accent2"/>
          <w:sz w:val="24"/>
        </w:rPr>
        <w:t xml:space="preserve">Things to consider when using this </w:t>
      </w:r>
      <w:proofErr w:type="gramStart"/>
      <w:r w:rsidRPr="004C288C">
        <w:rPr>
          <w:rFonts w:cstheme="minorHAnsi"/>
          <w:b/>
          <w:bCs/>
          <w:color w:val="004C97" w:themeColor="accent2"/>
          <w:sz w:val="24"/>
        </w:rPr>
        <w:t>checklist</w:t>
      </w:r>
      <w:proofErr w:type="gramEnd"/>
    </w:p>
    <w:p w14:paraId="0D9BFF78" w14:textId="77777777" w:rsidR="001F7619" w:rsidRDefault="001F7619" w:rsidP="001F7619">
      <w:pPr>
        <w:autoSpaceDE w:val="0"/>
        <w:autoSpaceDN w:val="0"/>
        <w:adjustRightInd w:val="0"/>
        <w:spacing w:before="120"/>
        <w:jc w:val="both"/>
        <w:rPr>
          <w:rFonts w:cstheme="minorHAnsi"/>
        </w:rPr>
      </w:pPr>
      <w:r>
        <w:rPr>
          <w:rFonts w:cstheme="minorHAnsi"/>
        </w:rPr>
        <w:t xml:space="preserve">This checklist </w:t>
      </w:r>
      <w:r w:rsidR="00B0496F">
        <w:rPr>
          <w:rFonts w:cstheme="minorHAnsi"/>
        </w:rPr>
        <w:t xml:space="preserve">(page 3) </w:t>
      </w:r>
      <w:r>
        <w:rPr>
          <w:rFonts w:cstheme="minorHAnsi"/>
        </w:rPr>
        <w:t xml:space="preserve">is designed to enable teachers, parents, </w:t>
      </w:r>
      <w:proofErr w:type="gramStart"/>
      <w:r>
        <w:rPr>
          <w:rFonts w:cstheme="minorHAnsi"/>
        </w:rPr>
        <w:t>psychologists</w:t>
      </w:r>
      <w:proofErr w:type="gramEnd"/>
      <w:r>
        <w:rPr>
          <w:rFonts w:cstheme="minorHAnsi"/>
        </w:rPr>
        <w:t xml:space="preserve"> and other professionals to identify students who may have language learning difficulties. The features described may be signs of a language difficulty.  </w:t>
      </w:r>
    </w:p>
    <w:p w14:paraId="34A4567E" w14:textId="77777777" w:rsidR="001F7619" w:rsidRDefault="001F7619" w:rsidP="001F7619">
      <w:pPr>
        <w:autoSpaceDE w:val="0"/>
        <w:autoSpaceDN w:val="0"/>
        <w:adjustRightInd w:val="0"/>
        <w:spacing w:before="120"/>
        <w:jc w:val="both"/>
        <w:rPr>
          <w:rFonts w:cstheme="minorHAnsi"/>
        </w:rPr>
      </w:pPr>
      <w:r w:rsidRPr="00D8697C">
        <w:rPr>
          <w:rFonts w:cstheme="minorHAnsi"/>
        </w:rPr>
        <w:t>Th</w:t>
      </w:r>
      <w:r>
        <w:rPr>
          <w:rFonts w:cstheme="minorHAnsi"/>
        </w:rPr>
        <w:t>is</w:t>
      </w:r>
      <w:r w:rsidRPr="00D8697C">
        <w:rPr>
          <w:rFonts w:cstheme="minorHAnsi"/>
        </w:rPr>
        <w:t xml:space="preserve"> checklist cover</w:t>
      </w:r>
      <w:r>
        <w:rPr>
          <w:rFonts w:cstheme="minorHAnsi"/>
        </w:rPr>
        <w:t>s</w:t>
      </w:r>
      <w:r w:rsidRPr="00D8697C">
        <w:rPr>
          <w:rFonts w:cstheme="minorHAnsi"/>
        </w:rPr>
        <w:t xml:space="preserve"> a wide age range. Some items </w:t>
      </w:r>
      <w:r w:rsidRPr="004C288C">
        <w:rPr>
          <w:rFonts w:cstheme="minorHAnsi"/>
          <w:b/>
          <w:bCs/>
        </w:rPr>
        <w:t>MAY NOT</w:t>
      </w:r>
      <w:r w:rsidRPr="00D8697C">
        <w:rPr>
          <w:rFonts w:cstheme="minorHAnsi"/>
        </w:rPr>
        <w:t xml:space="preserve"> be applicable to </w:t>
      </w:r>
      <w:r>
        <w:rPr>
          <w:rFonts w:cstheme="minorHAnsi"/>
        </w:rPr>
        <w:t>the</w:t>
      </w:r>
      <w:r w:rsidRPr="00D8697C">
        <w:rPr>
          <w:rFonts w:cstheme="minorHAnsi"/>
        </w:rPr>
        <w:t xml:space="preserve"> student’s age or grade level.</w:t>
      </w:r>
      <w:r>
        <w:rPr>
          <w:rFonts w:cstheme="minorHAnsi"/>
        </w:rPr>
        <w:t xml:space="preserve"> When completing the checklist, consider the student’s communication behaviours in relation to their same-aged peers. In other words, is the same behaviour typical of other students of the same age and expected for their age or different from their peers and potentially a sign of a difficulty. </w:t>
      </w:r>
    </w:p>
    <w:p w14:paraId="1F96E695" w14:textId="77777777" w:rsidR="001F7619" w:rsidRDefault="001F7619" w:rsidP="001F7619">
      <w:pPr>
        <w:autoSpaceDE w:val="0"/>
        <w:autoSpaceDN w:val="0"/>
        <w:adjustRightInd w:val="0"/>
        <w:spacing w:before="120"/>
        <w:jc w:val="both"/>
        <w:rPr>
          <w:rFonts w:cstheme="minorHAnsi"/>
        </w:rPr>
      </w:pPr>
      <w:r w:rsidRPr="0093652B">
        <w:rPr>
          <w:rFonts w:cstheme="minorHAnsi"/>
        </w:rPr>
        <w:t xml:space="preserve">Consider each description carefully and mark those that are </w:t>
      </w:r>
      <w:r>
        <w:rPr>
          <w:rFonts w:cstheme="minorHAnsi"/>
          <w:b/>
          <w:bCs/>
        </w:rPr>
        <w:t>consistent features</w:t>
      </w:r>
      <w:r w:rsidRPr="0093652B">
        <w:rPr>
          <w:rFonts w:cstheme="minorHAnsi"/>
          <w:b/>
          <w:bCs/>
        </w:rPr>
        <w:t xml:space="preserve"> </w:t>
      </w:r>
      <w:r w:rsidRPr="0093652B">
        <w:rPr>
          <w:rFonts w:cstheme="minorHAnsi"/>
        </w:rPr>
        <w:t>of the student’s communication behaviour.</w:t>
      </w:r>
      <w:r>
        <w:rPr>
          <w:rFonts w:cstheme="minorHAnsi"/>
        </w:rPr>
        <w:t xml:space="preserve"> In other words, </w:t>
      </w:r>
      <w:r w:rsidRPr="0093652B">
        <w:rPr>
          <w:rFonts w:cstheme="minorHAnsi"/>
        </w:rPr>
        <w:t>the student experiences th</w:t>
      </w:r>
      <w:r>
        <w:rPr>
          <w:rFonts w:cstheme="minorHAnsi"/>
        </w:rPr>
        <w:t>ese</w:t>
      </w:r>
      <w:r w:rsidRPr="0093652B">
        <w:rPr>
          <w:rFonts w:cstheme="minorHAnsi"/>
        </w:rPr>
        <w:t xml:space="preserve"> on most days and with most tasks rather than occasionally in tasks that would challenge many </w:t>
      </w:r>
      <w:r>
        <w:rPr>
          <w:rFonts w:cstheme="minorHAnsi"/>
        </w:rPr>
        <w:t>same-aged</w:t>
      </w:r>
      <w:r w:rsidRPr="0093652B">
        <w:rPr>
          <w:rFonts w:cstheme="minorHAnsi"/>
        </w:rPr>
        <w:t xml:space="preserve"> peers</w:t>
      </w:r>
      <w:r>
        <w:rPr>
          <w:rFonts w:cstheme="minorHAnsi"/>
        </w:rPr>
        <w:t>.</w:t>
      </w:r>
    </w:p>
    <w:p w14:paraId="7B18AE8D" w14:textId="77777777" w:rsidR="001F7619" w:rsidRDefault="001F7619" w:rsidP="001F7619">
      <w:pPr>
        <w:autoSpaceDE w:val="0"/>
        <w:autoSpaceDN w:val="0"/>
        <w:adjustRightInd w:val="0"/>
        <w:spacing w:before="120"/>
        <w:jc w:val="both"/>
        <w:rPr>
          <w:rFonts w:cstheme="minorHAnsi"/>
        </w:rPr>
      </w:pPr>
      <w:r>
        <w:rPr>
          <w:rFonts w:cstheme="minorHAnsi"/>
        </w:rPr>
        <w:t>Remember that language difficulties affect every individual differently, and there are many ways language problems may present and evolve over time.</w:t>
      </w:r>
    </w:p>
    <w:p w14:paraId="7CED61E9" w14:textId="77777777" w:rsidR="001F7619" w:rsidRDefault="001F7619" w:rsidP="001F7619">
      <w:pPr>
        <w:autoSpaceDE w:val="0"/>
        <w:autoSpaceDN w:val="0"/>
        <w:adjustRightInd w:val="0"/>
        <w:spacing w:before="120"/>
        <w:jc w:val="both"/>
        <w:rPr>
          <w:rFonts w:cstheme="minorHAnsi"/>
        </w:rPr>
      </w:pPr>
      <w:r>
        <w:rPr>
          <w:rFonts w:cstheme="minorHAnsi"/>
        </w:rPr>
        <w:lastRenderedPageBreak/>
        <w:t xml:space="preserve">There is no target number of items a student needs to ‘tick’ to have difficulty with language. A student may have difficulty across all the areas of the checklist or may have difficulty in a few areas. </w:t>
      </w:r>
    </w:p>
    <w:p w14:paraId="39D2303D" w14:textId="77777777" w:rsidR="001F7619" w:rsidRDefault="001F7619" w:rsidP="001F7619">
      <w:pPr>
        <w:autoSpaceDE w:val="0"/>
        <w:autoSpaceDN w:val="0"/>
        <w:adjustRightInd w:val="0"/>
        <w:spacing w:before="120"/>
        <w:jc w:val="both"/>
        <w:rPr>
          <w:rFonts w:cstheme="minorHAnsi"/>
        </w:rPr>
      </w:pPr>
      <w:r>
        <w:rPr>
          <w:rFonts w:cstheme="minorHAnsi"/>
        </w:rPr>
        <w:t>It is important to also collect the student’s views on their strengths and areas of challenge with language. You could ask the student:</w:t>
      </w:r>
      <w:r w:rsidDel="00F36DDF">
        <w:rPr>
          <w:rFonts w:cstheme="minorHAnsi"/>
        </w:rPr>
        <w:t xml:space="preserve"> </w:t>
      </w:r>
    </w:p>
    <w:p w14:paraId="4F917318" w14:textId="77777777" w:rsidR="001F7619" w:rsidRDefault="001F7619" w:rsidP="001F7619">
      <w:pPr>
        <w:pStyle w:val="ListParagraph"/>
        <w:numPr>
          <w:ilvl w:val="0"/>
          <w:numId w:val="19"/>
        </w:numPr>
        <w:autoSpaceDE w:val="0"/>
        <w:autoSpaceDN w:val="0"/>
        <w:adjustRightInd w:val="0"/>
        <w:spacing w:before="120" w:after="120" w:line="240" w:lineRule="auto"/>
        <w:contextualSpacing w:val="0"/>
        <w:jc w:val="both"/>
        <w:rPr>
          <w:rFonts w:cstheme="minorHAnsi"/>
        </w:rPr>
      </w:pPr>
      <w:r>
        <w:rPr>
          <w:rFonts w:cstheme="minorHAnsi"/>
        </w:rPr>
        <w:t>How do you feel about listening in class? Are there times that you find this easier / harder? What do these times look like?</w:t>
      </w:r>
    </w:p>
    <w:p w14:paraId="19F93EE1" w14:textId="77777777" w:rsidR="001F7619" w:rsidRDefault="001F7619" w:rsidP="001F7619">
      <w:pPr>
        <w:pStyle w:val="ListParagraph"/>
        <w:numPr>
          <w:ilvl w:val="0"/>
          <w:numId w:val="19"/>
        </w:numPr>
        <w:autoSpaceDE w:val="0"/>
        <w:autoSpaceDN w:val="0"/>
        <w:adjustRightInd w:val="0"/>
        <w:spacing w:before="120" w:after="120" w:line="240" w:lineRule="auto"/>
        <w:contextualSpacing w:val="0"/>
        <w:jc w:val="both"/>
        <w:rPr>
          <w:rFonts w:cstheme="minorHAnsi"/>
        </w:rPr>
      </w:pPr>
      <w:r>
        <w:rPr>
          <w:rFonts w:cstheme="minorHAnsi"/>
        </w:rPr>
        <w:t>What things help you to remember instructions? (Offer suggestions: When I write instructions on the board, when I show you how to do something?).</w:t>
      </w:r>
    </w:p>
    <w:p w14:paraId="09EE0B71" w14:textId="77777777" w:rsidR="001F7619" w:rsidRDefault="001F7619" w:rsidP="001F7619">
      <w:pPr>
        <w:pStyle w:val="ListParagraph"/>
        <w:numPr>
          <w:ilvl w:val="0"/>
          <w:numId w:val="19"/>
        </w:numPr>
        <w:autoSpaceDE w:val="0"/>
        <w:autoSpaceDN w:val="0"/>
        <w:adjustRightInd w:val="0"/>
        <w:spacing w:before="120" w:after="120" w:line="240" w:lineRule="auto"/>
        <w:contextualSpacing w:val="0"/>
        <w:jc w:val="both"/>
        <w:rPr>
          <w:rFonts w:cstheme="minorHAnsi"/>
        </w:rPr>
      </w:pPr>
      <w:r>
        <w:rPr>
          <w:rFonts w:cstheme="minorHAnsi"/>
        </w:rPr>
        <w:t>What talking activities do you enjoy in class (</w:t>
      </w:r>
      <w:proofErr w:type="gramStart"/>
      <w:r>
        <w:rPr>
          <w:rFonts w:cstheme="minorHAnsi"/>
        </w:rPr>
        <w:t>e.g.</w:t>
      </w:r>
      <w:proofErr w:type="gramEnd"/>
      <w:r>
        <w:rPr>
          <w:rFonts w:cstheme="minorHAnsi"/>
        </w:rPr>
        <w:t xml:space="preserve"> small group tasks, whole-group activities etc.)? Are there ones you find harder and what is hard about these?</w:t>
      </w:r>
    </w:p>
    <w:p w14:paraId="0C39AF64" w14:textId="77777777" w:rsidR="001F7619" w:rsidRPr="00751A8E" w:rsidRDefault="001F7619" w:rsidP="001F7619">
      <w:pPr>
        <w:spacing w:before="240" w:after="240"/>
        <w:rPr>
          <w:rFonts w:cstheme="minorHAnsi"/>
          <w:b/>
          <w:bCs/>
          <w:color w:val="004C97" w:themeColor="accent2"/>
          <w:sz w:val="24"/>
        </w:rPr>
      </w:pPr>
      <w:r w:rsidRPr="00751A8E">
        <w:rPr>
          <w:rFonts w:cstheme="minorHAnsi"/>
          <w:b/>
          <w:bCs/>
          <w:color w:val="004C97" w:themeColor="accent2"/>
          <w:sz w:val="24"/>
        </w:rPr>
        <w:t xml:space="preserve">Use the checklist to support further </w:t>
      </w:r>
      <w:proofErr w:type="gramStart"/>
      <w:r w:rsidRPr="00751A8E">
        <w:rPr>
          <w:rFonts w:cstheme="minorHAnsi"/>
          <w:b/>
          <w:bCs/>
          <w:color w:val="004C97" w:themeColor="accent2"/>
          <w:sz w:val="24"/>
        </w:rPr>
        <w:t>investigation</w:t>
      </w:r>
      <w:proofErr w:type="gramEnd"/>
    </w:p>
    <w:p w14:paraId="1C0A51CB" w14:textId="77777777" w:rsidR="001F7619" w:rsidRDefault="001F7619" w:rsidP="001F7619">
      <w:pPr>
        <w:autoSpaceDE w:val="0"/>
        <w:autoSpaceDN w:val="0"/>
        <w:adjustRightInd w:val="0"/>
        <w:spacing w:before="120"/>
        <w:jc w:val="both"/>
        <w:rPr>
          <w:rFonts w:cstheme="minorHAnsi"/>
        </w:rPr>
      </w:pPr>
      <w:r>
        <w:rPr>
          <w:rFonts w:cstheme="minorHAnsi"/>
        </w:rPr>
        <w:t>Consider a referral to a speech pathologist and use the data and information collected from the checklist to support this discussion. The wellbeing coordinator / assistant principal and the student’s parents should be included in the discussion. A speech pathologist can:</w:t>
      </w:r>
    </w:p>
    <w:p w14:paraId="52F090A4" w14:textId="77777777" w:rsidR="001F7619" w:rsidRDefault="001F7619" w:rsidP="001F7619">
      <w:pPr>
        <w:pStyle w:val="ListParagraph"/>
        <w:numPr>
          <w:ilvl w:val="0"/>
          <w:numId w:val="21"/>
        </w:numPr>
        <w:autoSpaceDE w:val="0"/>
        <w:autoSpaceDN w:val="0"/>
        <w:adjustRightInd w:val="0"/>
        <w:spacing w:before="120" w:after="120"/>
        <w:contextualSpacing w:val="0"/>
        <w:jc w:val="both"/>
        <w:rPr>
          <w:rFonts w:cstheme="minorHAnsi"/>
        </w:rPr>
      </w:pPr>
      <w:r>
        <w:rPr>
          <w:rFonts w:cstheme="minorHAnsi"/>
        </w:rPr>
        <w:t xml:space="preserve">define and describe the difficulty in more </w:t>
      </w:r>
      <w:proofErr w:type="gramStart"/>
      <w:r>
        <w:rPr>
          <w:rFonts w:cstheme="minorHAnsi"/>
        </w:rPr>
        <w:t>depth</w:t>
      </w:r>
      <w:proofErr w:type="gramEnd"/>
    </w:p>
    <w:p w14:paraId="71E9D0BF" w14:textId="77777777" w:rsidR="001F7619" w:rsidRDefault="001F7619" w:rsidP="001F7619">
      <w:pPr>
        <w:pStyle w:val="ListParagraph"/>
        <w:numPr>
          <w:ilvl w:val="0"/>
          <w:numId w:val="21"/>
        </w:numPr>
        <w:autoSpaceDE w:val="0"/>
        <w:autoSpaceDN w:val="0"/>
        <w:adjustRightInd w:val="0"/>
        <w:spacing w:before="120" w:after="120"/>
        <w:contextualSpacing w:val="0"/>
        <w:jc w:val="both"/>
        <w:rPr>
          <w:rFonts w:cstheme="minorHAnsi"/>
        </w:rPr>
      </w:pPr>
      <w:r>
        <w:rPr>
          <w:rFonts w:cstheme="minorHAnsi"/>
        </w:rPr>
        <w:t xml:space="preserve">decide about the developmental appropriateness of the observed </w:t>
      </w:r>
      <w:proofErr w:type="gramStart"/>
      <w:r>
        <w:rPr>
          <w:rFonts w:cstheme="minorHAnsi"/>
        </w:rPr>
        <w:t>features</w:t>
      </w:r>
      <w:proofErr w:type="gramEnd"/>
    </w:p>
    <w:p w14:paraId="31FA222E" w14:textId="77777777" w:rsidR="001F7619" w:rsidRDefault="001F7619" w:rsidP="001F7619">
      <w:pPr>
        <w:pStyle w:val="ListParagraph"/>
        <w:numPr>
          <w:ilvl w:val="0"/>
          <w:numId w:val="21"/>
        </w:numPr>
        <w:autoSpaceDE w:val="0"/>
        <w:autoSpaceDN w:val="0"/>
        <w:adjustRightInd w:val="0"/>
        <w:spacing w:before="120" w:after="120"/>
        <w:contextualSpacing w:val="0"/>
        <w:jc w:val="both"/>
        <w:rPr>
          <w:rFonts w:cstheme="minorHAnsi"/>
        </w:rPr>
      </w:pPr>
      <w:r>
        <w:rPr>
          <w:rFonts w:cstheme="minorHAnsi"/>
        </w:rPr>
        <w:t>suggest more strategies and practical activities for the classroom and home.</w:t>
      </w:r>
    </w:p>
    <w:p w14:paraId="63FDFCAD" w14:textId="77777777" w:rsidR="001F7619" w:rsidRPr="00AF76BE" w:rsidRDefault="001F7619" w:rsidP="001F7619">
      <w:pPr>
        <w:pStyle w:val="ListParagraph"/>
        <w:autoSpaceDE w:val="0"/>
        <w:autoSpaceDN w:val="0"/>
        <w:adjustRightInd w:val="0"/>
        <w:spacing w:before="120" w:after="120"/>
        <w:contextualSpacing w:val="0"/>
        <w:jc w:val="both"/>
        <w:rPr>
          <w:rFonts w:cstheme="minorHAnsi"/>
        </w:rPr>
      </w:pPr>
    </w:p>
    <w:p w14:paraId="21D35B02" w14:textId="77777777" w:rsidR="001F7619" w:rsidRDefault="001F7619" w:rsidP="001F7619">
      <w:pPr>
        <w:autoSpaceDE w:val="0"/>
        <w:autoSpaceDN w:val="0"/>
        <w:adjustRightInd w:val="0"/>
        <w:spacing w:line="23" w:lineRule="atLeast"/>
        <w:jc w:val="both"/>
        <w:rPr>
          <w:rFonts w:cstheme="minorHAnsi"/>
        </w:rPr>
      </w:pPr>
      <w:r w:rsidRPr="00185F27">
        <w:rPr>
          <w:rFonts w:cstheme="minorHAnsi"/>
          <w:b/>
          <w:bCs/>
        </w:rPr>
        <w:t>SEE CHECKLIST ON NEXT PAGE</w:t>
      </w:r>
    </w:p>
    <w:p w14:paraId="44570D41" w14:textId="77777777" w:rsidR="001F7619" w:rsidRDefault="001F7619" w:rsidP="001F7619">
      <w:pPr>
        <w:autoSpaceDE w:val="0"/>
        <w:autoSpaceDN w:val="0"/>
        <w:adjustRightInd w:val="0"/>
        <w:spacing w:line="23" w:lineRule="atLeast"/>
        <w:jc w:val="both"/>
        <w:rPr>
          <w:rFonts w:cstheme="minorHAnsi"/>
        </w:rPr>
      </w:pPr>
    </w:p>
    <w:p w14:paraId="5AA452EC" w14:textId="77777777" w:rsidR="001F7619" w:rsidRDefault="001F7619" w:rsidP="001F7619">
      <w:pPr>
        <w:spacing w:after="0"/>
        <w:rPr>
          <w:rFonts w:cstheme="minorHAnsi"/>
        </w:rPr>
      </w:pPr>
      <w:r>
        <w:rPr>
          <w:rFonts w:cstheme="minorHAnsi"/>
        </w:rPr>
        <w:br w:type="page"/>
      </w:r>
    </w:p>
    <w:p w14:paraId="6D0E1F8B" w14:textId="77777777" w:rsidR="001F7619" w:rsidRDefault="001F7619" w:rsidP="001F7619">
      <w:pPr>
        <w:tabs>
          <w:tab w:val="left" w:pos="8789"/>
        </w:tabs>
        <w:ind w:right="-472"/>
        <w:rPr>
          <w:b/>
          <w:bCs/>
        </w:rPr>
      </w:pPr>
    </w:p>
    <w:tbl>
      <w:tblPr>
        <w:tblStyle w:val="TableGrid"/>
        <w:tblW w:w="9776" w:type="dxa"/>
        <w:tblLook w:val="04A0" w:firstRow="1" w:lastRow="0" w:firstColumn="1" w:lastColumn="0" w:noHBand="0" w:noVBand="1"/>
      </w:tblPr>
      <w:tblGrid>
        <w:gridCol w:w="9776"/>
      </w:tblGrid>
      <w:tr w:rsidR="001F7619" w14:paraId="26AFC4B5" w14:textId="77777777" w:rsidTr="00E67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201547" w:themeFill="text1"/>
          </w:tcPr>
          <w:p w14:paraId="51DD0258" w14:textId="77777777" w:rsidR="001F7619" w:rsidRPr="00751DFA" w:rsidRDefault="001F7619" w:rsidP="00E672FC">
            <w:pPr>
              <w:spacing w:before="120"/>
              <w:jc w:val="center"/>
              <w:rPr>
                <w:rFonts w:ascii="Arial" w:hAnsi="Arial" w:cs="Arial"/>
                <w:b w:val="0"/>
                <w:bCs/>
                <w:sz w:val="32"/>
                <w:szCs w:val="32"/>
              </w:rPr>
            </w:pPr>
            <w:bookmarkStart w:id="0" w:name="_Hlk139029111"/>
            <w:r w:rsidRPr="00751DFA">
              <w:rPr>
                <w:bCs/>
                <w:sz w:val="32"/>
                <w:szCs w:val="32"/>
              </w:rPr>
              <w:t>PRIMARY LEVEL CHECKLIST</w:t>
            </w:r>
          </w:p>
        </w:tc>
      </w:tr>
      <w:tr w:rsidR="001F7619" w14:paraId="47231417"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401A2C52" w14:textId="77777777" w:rsidR="001F7619" w:rsidRPr="00BE5D80" w:rsidRDefault="001F7619" w:rsidP="00E672FC">
            <w:pPr>
              <w:spacing w:before="120"/>
              <w:rPr>
                <w:b/>
                <w:bCs/>
                <w:sz w:val="24"/>
              </w:rPr>
            </w:pPr>
            <w:r w:rsidRPr="00BE5D80">
              <w:rPr>
                <w:b/>
                <w:bCs/>
                <w:color w:val="201547" w:themeColor="text1"/>
                <w:sz w:val="24"/>
              </w:rPr>
              <w:t>Behaviour</w:t>
            </w:r>
          </w:p>
        </w:tc>
      </w:tr>
      <w:tr w:rsidR="001F7619" w14:paraId="4EB5A3A4"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27C68914"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850256225"/>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 xml:space="preserve">is inattentive and restless in listening situations; may tire easily and ‘tune out’ at </w:t>
            </w:r>
            <w:proofErr w:type="gramStart"/>
            <w:r w:rsidR="001F7619" w:rsidRPr="0075171C">
              <w:rPr>
                <w:rFonts w:ascii="Arial" w:hAnsi="Arial" w:cs="Arial"/>
                <w:color w:val="auto"/>
                <w:sz w:val="24"/>
              </w:rPr>
              <w:t>times</w:t>
            </w:r>
            <w:proofErr w:type="gramEnd"/>
          </w:p>
          <w:p w14:paraId="06858C20"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54565147"/>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 xml:space="preserve">has difficulty attending and listening in a noisy </w:t>
            </w:r>
            <w:proofErr w:type="gramStart"/>
            <w:r w:rsidR="001F7619" w:rsidRPr="0075171C">
              <w:rPr>
                <w:rFonts w:ascii="Arial" w:hAnsi="Arial" w:cs="Arial"/>
                <w:color w:val="auto"/>
                <w:sz w:val="24"/>
              </w:rPr>
              <w:t>environment</w:t>
            </w:r>
            <w:proofErr w:type="gramEnd"/>
          </w:p>
          <w:p w14:paraId="4C5D6285"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809592286"/>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 xml:space="preserve"> distracts other children and / or uses attention-seeking </w:t>
            </w:r>
            <w:proofErr w:type="gramStart"/>
            <w:r w:rsidR="001F7619" w:rsidRPr="0075171C">
              <w:rPr>
                <w:rFonts w:ascii="Arial" w:hAnsi="Arial" w:cs="Arial"/>
                <w:color w:val="auto"/>
                <w:sz w:val="24"/>
              </w:rPr>
              <w:t>behaviours</w:t>
            </w:r>
            <w:proofErr w:type="gramEnd"/>
          </w:p>
          <w:p w14:paraId="35995951"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262688576"/>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 xml:space="preserve"> needs constant assistance or direction from an adult to complete a </w:t>
            </w:r>
            <w:proofErr w:type="gramStart"/>
            <w:r w:rsidR="001F7619" w:rsidRPr="0075171C">
              <w:rPr>
                <w:rFonts w:ascii="Arial" w:hAnsi="Arial" w:cs="Arial"/>
                <w:color w:val="auto"/>
                <w:sz w:val="24"/>
              </w:rPr>
              <w:t>task</w:t>
            </w:r>
            <w:proofErr w:type="gramEnd"/>
          </w:p>
          <w:p w14:paraId="57043976"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800077959"/>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 xml:space="preserve"> needs extra time to respond verbally and to organise </w:t>
            </w:r>
            <w:proofErr w:type="gramStart"/>
            <w:r w:rsidR="001F7619" w:rsidRPr="0075171C">
              <w:rPr>
                <w:rFonts w:ascii="Arial" w:hAnsi="Arial" w:cs="Arial"/>
                <w:color w:val="auto"/>
                <w:sz w:val="24"/>
              </w:rPr>
              <w:t>answers</w:t>
            </w:r>
            <w:proofErr w:type="gramEnd"/>
          </w:p>
          <w:p w14:paraId="581D572E"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575432773"/>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 xml:space="preserve"> becomes frustrated when communicating (e.g., says ‘You know what I mean’ or ‘It doesn’t matter’)</w:t>
            </w:r>
          </w:p>
          <w:p w14:paraId="78A66E74"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838656670"/>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 xml:space="preserve">waits to observe other children before </w:t>
            </w:r>
            <w:proofErr w:type="gramStart"/>
            <w:r w:rsidR="001F7619" w:rsidRPr="0075171C">
              <w:rPr>
                <w:rFonts w:ascii="Arial" w:hAnsi="Arial" w:cs="Arial"/>
                <w:color w:val="auto"/>
                <w:sz w:val="24"/>
              </w:rPr>
              <w:t>responding</w:t>
            </w:r>
            <w:proofErr w:type="gramEnd"/>
          </w:p>
          <w:p w14:paraId="23E843D1"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132978929"/>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 xml:space="preserve">is quiet and does not draw attention to self in </w:t>
            </w:r>
            <w:proofErr w:type="gramStart"/>
            <w:r w:rsidR="001F7619" w:rsidRPr="0075171C">
              <w:rPr>
                <w:rFonts w:ascii="Arial" w:hAnsi="Arial" w:cs="Arial"/>
                <w:color w:val="auto"/>
                <w:sz w:val="24"/>
              </w:rPr>
              <w:t>class</w:t>
            </w:r>
            <w:proofErr w:type="gramEnd"/>
          </w:p>
          <w:p w14:paraId="207E5D27"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745716434"/>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 xml:space="preserve">rushes in impulsively, seemingly ‘without </w:t>
            </w:r>
            <w:proofErr w:type="gramStart"/>
            <w:r w:rsidR="001F7619" w:rsidRPr="0075171C">
              <w:rPr>
                <w:rFonts w:ascii="Arial" w:hAnsi="Arial" w:cs="Arial"/>
                <w:color w:val="auto"/>
                <w:sz w:val="24"/>
              </w:rPr>
              <w:t>thinking’</w:t>
            </w:r>
            <w:proofErr w:type="gramEnd"/>
          </w:p>
          <w:p w14:paraId="2AC86BCC" w14:textId="77777777" w:rsidR="001F7619" w:rsidRPr="0075171C"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740048"/>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has difficulty getting themselves organised (</w:t>
            </w:r>
            <w:r w:rsidR="00B0496F" w:rsidRPr="0075171C">
              <w:rPr>
                <w:rFonts w:ascii="Arial" w:hAnsi="Arial" w:cs="Arial"/>
                <w:color w:val="auto"/>
                <w:sz w:val="24"/>
              </w:rPr>
              <w:t>e.g.,</w:t>
            </w:r>
            <w:r w:rsidR="001F7619" w:rsidRPr="0075171C">
              <w:rPr>
                <w:rFonts w:ascii="Arial" w:hAnsi="Arial" w:cs="Arial"/>
                <w:color w:val="auto"/>
                <w:sz w:val="24"/>
              </w:rPr>
              <w:t xml:space="preserve"> forgets homework, loses jumper, arrives late)</w:t>
            </w:r>
          </w:p>
          <w:p w14:paraId="65DC47A6" w14:textId="77777777" w:rsidR="001F7619" w:rsidRDefault="00002702" w:rsidP="00E672FC">
            <w:pPr>
              <w:autoSpaceDE w:val="0"/>
              <w:autoSpaceDN w:val="0"/>
              <w:adjustRightInd w:val="0"/>
              <w:spacing w:before="120"/>
              <w:ind w:left="716" w:hanging="290"/>
              <w:rPr>
                <w:b/>
                <w:bCs/>
              </w:rPr>
            </w:pPr>
            <w:sdt>
              <w:sdtPr>
                <w:rPr>
                  <w:rFonts w:ascii="Arial" w:hAnsi="Arial" w:cs="Arial"/>
                  <w:sz w:val="24"/>
                </w:rPr>
                <w:id w:val="627894837"/>
                <w14:checkbox>
                  <w14:checked w14:val="0"/>
                  <w14:checkedState w14:val="2612" w14:font="MS Gothic"/>
                  <w14:uncheckedState w14:val="2610" w14:font="MS Gothic"/>
                </w14:checkbox>
              </w:sdtPr>
              <w:sdtEndPr/>
              <w:sdtContent>
                <w:r w:rsidR="001F7619" w:rsidRPr="0075171C">
                  <w:rPr>
                    <w:rFonts w:ascii="Segoe UI Symbol" w:hAnsi="Segoe UI Symbol" w:cs="Segoe UI Symbol"/>
                    <w:color w:val="auto"/>
                    <w:sz w:val="24"/>
                  </w:rPr>
                  <w:t>☐</w:t>
                </w:r>
              </w:sdtContent>
            </w:sdt>
            <w:r w:rsidR="001F7619" w:rsidRPr="0075171C">
              <w:rPr>
                <w:rFonts w:ascii="Arial" w:hAnsi="Arial" w:cs="Arial"/>
                <w:color w:val="auto"/>
                <w:sz w:val="24"/>
              </w:rPr>
              <w:tab/>
              <w:t>organisational routines, usually learned quickly by peers, need explicit explanation (e.g., timetable routines and changes)</w:t>
            </w:r>
          </w:p>
        </w:tc>
      </w:tr>
      <w:tr w:rsidR="001F7619" w14:paraId="0733C16E"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2953997B" w14:textId="77777777" w:rsidR="001F7619" w:rsidRPr="00245AB2" w:rsidRDefault="001F7619" w:rsidP="00E672FC">
            <w:pPr>
              <w:spacing w:before="120"/>
              <w:rPr>
                <w:rFonts w:ascii="Arial" w:hAnsi="Arial" w:cs="Arial"/>
                <w:b/>
                <w:bCs/>
                <w:sz w:val="24"/>
              </w:rPr>
            </w:pPr>
            <w:r w:rsidRPr="00DF2401">
              <w:rPr>
                <w:rFonts w:ascii="Arial" w:hAnsi="Arial" w:cs="Arial"/>
                <w:b/>
                <w:bCs/>
                <w:color w:val="201547" w:themeColor="text1"/>
                <w:sz w:val="24"/>
              </w:rPr>
              <w:t>Verbal memory / sequencing</w:t>
            </w:r>
          </w:p>
        </w:tc>
      </w:tr>
      <w:tr w:rsidR="001F7619" w14:paraId="3797653C"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67903FD9" w14:textId="77777777" w:rsidR="001F7619" w:rsidRPr="00AF58EF"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456605893"/>
                <w14:checkbox>
                  <w14:checked w14:val="0"/>
                  <w14:checkedState w14:val="2612" w14:font="MS Gothic"/>
                  <w14:uncheckedState w14:val="2610" w14:font="MS Gothic"/>
                </w14:checkbox>
              </w:sdtPr>
              <w:sdtEndPr/>
              <w:sdtContent>
                <w:r w:rsidR="001F7619">
                  <w:rPr>
                    <w:rFonts w:ascii="MS Gothic" w:eastAsia="MS Gothic" w:hAnsi="MS Gothic" w:cs="Arial" w:hint="eastAsia"/>
                    <w:color w:val="auto"/>
                    <w:sz w:val="24"/>
                  </w:rPr>
                  <w:t>☐</w:t>
                </w:r>
              </w:sdtContent>
            </w:sdt>
            <w:r w:rsidR="001F7619" w:rsidRPr="00AF58EF">
              <w:rPr>
                <w:rFonts w:ascii="Arial" w:hAnsi="Arial" w:cs="Arial"/>
                <w:color w:val="auto"/>
                <w:sz w:val="24"/>
              </w:rPr>
              <w:tab/>
              <w:t>poor retention of words in nursery rhymes, songs etc.</w:t>
            </w:r>
          </w:p>
          <w:p w14:paraId="23EE4C17" w14:textId="77777777" w:rsidR="001F7619" w:rsidRPr="00AF58EF"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079963314"/>
                <w14:checkbox>
                  <w14:checked w14:val="0"/>
                  <w14:checkedState w14:val="2612" w14:font="MS Gothic"/>
                  <w14:uncheckedState w14:val="2610" w14:font="MS Gothic"/>
                </w14:checkbox>
              </w:sdtPr>
              <w:sdtEndPr/>
              <w:sdtContent>
                <w:r w:rsidR="001F7619" w:rsidRPr="00AF58EF">
                  <w:rPr>
                    <w:rFonts w:ascii="Segoe UI Symbol" w:hAnsi="Segoe UI Symbol" w:cs="Segoe UI Symbol"/>
                    <w:color w:val="auto"/>
                    <w:sz w:val="24"/>
                  </w:rPr>
                  <w:t>☐</w:t>
                </w:r>
              </w:sdtContent>
            </w:sdt>
            <w:r w:rsidR="001F7619" w:rsidRPr="00AF58EF">
              <w:rPr>
                <w:rFonts w:ascii="Arial" w:hAnsi="Arial" w:cs="Arial"/>
                <w:color w:val="auto"/>
                <w:sz w:val="24"/>
              </w:rPr>
              <w:tab/>
            </w:r>
            <w:r w:rsidR="00957AD7">
              <w:rPr>
                <w:rFonts w:ascii="Arial" w:hAnsi="Arial" w:cs="Arial"/>
                <w:color w:val="auto"/>
                <w:sz w:val="24"/>
              </w:rPr>
              <w:t xml:space="preserve">has </w:t>
            </w:r>
            <w:r w:rsidR="001F7619" w:rsidRPr="00AF58EF">
              <w:rPr>
                <w:rFonts w:ascii="Arial" w:hAnsi="Arial" w:cs="Arial"/>
                <w:color w:val="auto"/>
                <w:sz w:val="24"/>
              </w:rPr>
              <w:t>difficulty remembering sequences of auditory information (e.g., the alphabet, days of the week, telephone numbers, times tables)</w:t>
            </w:r>
          </w:p>
          <w:p w14:paraId="07E9C32F" w14:textId="77777777" w:rsidR="001F7619" w:rsidRPr="00AF58EF"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027096877"/>
                <w14:checkbox>
                  <w14:checked w14:val="0"/>
                  <w14:checkedState w14:val="2612" w14:font="MS Gothic"/>
                  <w14:uncheckedState w14:val="2610" w14:font="MS Gothic"/>
                </w14:checkbox>
              </w:sdtPr>
              <w:sdtEndPr/>
              <w:sdtContent>
                <w:r w:rsidR="001F7619" w:rsidRPr="00AF58EF">
                  <w:rPr>
                    <w:rFonts w:ascii="Segoe UI Symbol" w:hAnsi="Segoe UI Symbol" w:cs="Segoe UI Symbol"/>
                    <w:color w:val="auto"/>
                    <w:sz w:val="24"/>
                  </w:rPr>
                  <w:t>☐</w:t>
                </w:r>
              </w:sdtContent>
            </w:sdt>
            <w:r w:rsidR="001F7619" w:rsidRPr="00AF58EF">
              <w:rPr>
                <w:rFonts w:ascii="Arial" w:hAnsi="Arial" w:cs="Arial"/>
                <w:color w:val="auto"/>
                <w:sz w:val="24"/>
              </w:rPr>
              <w:tab/>
              <w:t xml:space="preserve">remembers only part of a long instruction or </w:t>
            </w:r>
            <w:proofErr w:type="gramStart"/>
            <w:r w:rsidR="001F7619" w:rsidRPr="00AF58EF">
              <w:rPr>
                <w:rFonts w:ascii="Arial" w:hAnsi="Arial" w:cs="Arial"/>
                <w:color w:val="auto"/>
                <w:sz w:val="24"/>
              </w:rPr>
              <w:t>message</w:t>
            </w:r>
            <w:proofErr w:type="gramEnd"/>
          </w:p>
          <w:p w14:paraId="2DF197B9" w14:textId="77777777" w:rsidR="001F7619" w:rsidRPr="00AF58EF"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381447925"/>
                <w14:checkbox>
                  <w14:checked w14:val="0"/>
                  <w14:checkedState w14:val="2612" w14:font="MS Gothic"/>
                  <w14:uncheckedState w14:val="2610" w14:font="MS Gothic"/>
                </w14:checkbox>
              </w:sdtPr>
              <w:sdtEndPr/>
              <w:sdtContent>
                <w:r w:rsidR="001F7619" w:rsidRPr="00AF58EF">
                  <w:rPr>
                    <w:rFonts w:ascii="Segoe UI Symbol" w:hAnsi="Segoe UI Symbol" w:cs="Segoe UI Symbol"/>
                    <w:color w:val="auto"/>
                    <w:sz w:val="24"/>
                  </w:rPr>
                  <w:t>☐</w:t>
                </w:r>
              </w:sdtContent>
            </w:sdt>
            <w:r w:rsidR="001F7619" w:rsidRPr="00AF58EF">
              <w:rPr>
                <w:rFonts w:ascii="Arial" w:hAnsi="Arial" w:cs="Arial"/>
                <w:color w:val="auto"/>
                <w:sz w:val="24"/>
              </w:rPr>
              <w:tab/>
              <w:t>confuses directions, particularly those not given in order of the action required (e.g., ‘Before you go out to play, eat your lunch’)</w:t>
            </w:r>
          </w:p>
          <w:p w14:paraId="28567025" w14:textId="77777777" w:rsidR="001F7619" w:rsidRDefault="00002702" w:rsidP="00E672FC">
            <w:pPr>
              <w:autoSpaceDE w:val="0"/>
              <w:autoSpaceDN w:val="0"/>
              <w:adjustRightInd w:val="0"/>
              <w:spacing w:before="120"/>
              <w:ind w:left="716" w:hanging="290"/>
              <w:rPr>
                <w:rFonts w:ascii="Arial" w:hAnsi="Arial" w:cs="Arial"/>
                <w:sz w:val="24"/>
                <w:szCs w:val="22"/>
              </w:rPr>
            </w:pPr>
            <w:sdt>
              <w:sdtPr>
                <w:rPr>
                  <w:rFonts w:ascii="Arial" w:hAnsi="Arial" w:cs="Arial"/>
                  <w:sz w:val="24"/>
                  <w:szCs w:val="22"/>
                </w:rPr>
                <w:id w:val="263430140"/>
                <w14:checkbox>
                  <w14:checked w14:val="0"/>
                  <w14:checkedState w14:val="2612" w14:font="MS Gothic"/>
                  <w14:uncheckedState w14:val="2610" w14:font="MS Gothic"/>
                </w14:checkbox>
              </w:sdtPr>
              <w:sdtEndPr/>
              <w:sdtContent>
                <w:r w:rsidR="001F7619" w:rsidRPr="00AF58EF">
                  <w:rPr>
                    <w:rFonts w:ascii="Segoe UI Symbol" w:hAnsi="Segoe UI Symbol" w:cs="Segoe UI Symbol"/>
                    <w:color w:val="auto"/>
                    <w:sz w:val="24"/>
                    <w:szCs w:val="22"/>
                  </w:rPr>
                  <w:t>☐</w:t>
                </w:r>
              </w:sdtContent>
            </w:sdt>
            <w:r w:rsidR="001F7619" w:rsidRPr="00AF58EF">
              <w:rPr>
                <w:rFonts w:ascii="Arial" w:hAnsi="Arial" w:cs="Arial"/>
                <w:color w:val="auto"/>
                <w:sz w:val="24"/>
                <w:szCs w:val="22"/>
              </w:rPr>
              <w:tab/>
              <w:t>has difficulty retelling events in a cohesive and sequential manner (e.g., weekend news, holiday retell)</w:t>
            </w:r>
          </w:p>
          <w:p w14:paraId="1719106A" w14:textId="77777777" w:rsidR="00B33421" w:rsidRPr="00AF58EF" w:rsidRDefault="00B33421" w:rsidP="00E672FC">
            <w:pPr>
              <w:autoSpaceDE w:val="0"/>
              <w:autoSpaceDN w:val="0"/>
              <w:adjustRightInd w:val="0"/>
              <w:spacing w:before="120"/>
              <w:ind w:left="716" w:hanging="290"/>
              <w:rPr>
                <w:rFonts w:ascii="Arial" w:hAnsi="Arial" w:cs="Arial"/>
                <w:color w:val="auto"/>
                <w:sz w:val="24"/>
              </w:rPr>
            </w:pPr>
          </w:p>
        </w:tc>
      </w:tr>
      <w:tr w:rsidR="001F7619" w14:paraId="764288D3"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46138783" w14:textId="77777777" w:rsidR="001F7619" w:rsidRPr="00412AE4" w:rsidRDefault="001F7619" w:rsidP="00E672FC">
            <w:pPr>
              <w:spacing w:before="120"/>
              <w:rPr>
                <w:rFonts w:ascii="Arial" w:hAnsi="Arial" w:cs="Arial"/>
                <w:b/>
                <w:bCs/>
                <w:sz w:val="24"/>
              </w:rPr>
            </w:pPr>
            <w:r w:rsidRPr="009C0CDF">
              <w:rPr>
                <w:rFonts w:ascii="Arial" w:hAnsi="Arial" w:cs="Arial"/>
                <w:b/>
                <w:bCs/>
                <w:color w:val="201547" w:themeColor="text1"/>
                <w:sz w:val="24"/>
              </w:rPr>
              <w:lastRenderedPageBreak/>
              <w:t>Comprehension</w:t>
            </w:r>
          </w:p>
        </w:tc>
      </w:tr>
      <w:tr w:rsidR="001F7619" w14:paraId="3C97BDA6"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7187F77E"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229074712"/>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r>
            <w:r w:rsidR="00B0496F">
              <w:rPr>
                <w:rFonts w:ascii="Arial" w:hAnsi="Arial" w:cs="Arial"/>
                <w:color w:val="auto"/>
                <w:sz w:val="24"/>
              </w:rPr>
              <w:t xml:space="preserve">has </w:t>
            </w:r>
            <w:r w:rsidR="001F7619" w:rsidRPr="00D72020">
              <w:rPr>
                <w:rFonts w:ascii="Arial" w:hAnsi="Arial" w:cs="Arial"/>
                <w:color w:val="auto"/>
                <w:sz w:val="24"/>
              </w:rPr>
              <w:t>difficulty understanding questions (e.g., what, when, where, why, how etc.)</w:t>
            </w:r>
          </w:p>
          <w:p w14:paraId="082E8BE5"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274666781"/>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misunderstands instructions or information that involve specific concepts (e.g., before, many, second) or complex sentence forms. For example, ‘Simon was pushed by the girl’ is more difficult to comprehend than ‘The girl pushed Simon’. </w:t>
            </w:r>
          </w:p>
          <w:p w14:paraId="7CB9920D"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834446598"/>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r>
            <w:r w:rsidR="00B0496F">
              <w:rPr>
                <w:rFonts w:ascii="Arial" w:hAnsi="Arial" w:cs="Arial"/>
                <w:color w:val="auto"/>
                <w:sz w:val="24"/>
              </w:rPr>
              <w:t xml:space="preserve">has </w:t>
            </w:r>
            <w:r w:rsidR="001F7619" w:rsidRPr="00D72020">
              <w:rPr>
                <w:rFonts w:ascii="Arial" w:hAnsi="Arial" w:cs="Arial"/>
                <w:color w:val="auto"/>
                <w:sz w:val="24"/>
              </w:rPr>
              <w:t>difficulty integrating auditory information (e.g., getting the joke or riddle)</w:t>
            </w:r>
          </w:p>
          <w:p w14:paraId="7624EFF6"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040090580"/>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misinterprets indirect requests and subtle remarks (e.g., ‘I want to hear a pin drop’, ‘Pull up your socks’)</w:t>
            </w:r>
          </w:p>
          <w:p w14:paraId="0216984C"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619142177"/>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fails to fully comprehend </w:t>
            </w:r>
            <w:proofErr w:type="gramStart"/>
            <w:r w:rsidR="001F7619" w:rsidRPr="00D72020">
              <w:rPr>
                <w:rFonts w:ascii="Arial" w:hAnsi="Arial" w:cs="Arial"/>
                <w:color w:val="auto"/>
                <w:sz w:val="24"/>
              </w:rPr>
              <w:t>stories as a whole</w:t>
            </w:r>
            <w:proofErr w:type="gramEnd"/>
            <w:r w:rsidR="001F7619" w:rsidRPr="00D72020">
              <w:rPr>
                <w:rFonts w:ascii="Arial" w:hAnsi="Arial" w:cs="Arial"/>
                <w:color w:val="auto"/>
                <w:sz w:val="24"/>
              </w:rPr>
              <w:t xml:space="preserve"> (i.e., drawing conclusions, predicting outcomes and understanding implied meanings)</w:t>
            </w:r>
          </w:p>
          <w:p w14:paraId="37DD4CB0"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209729735"/>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has a narrow or literal understanding of word meanings, which interferes with the understanding of jokes and puns (e.g., ‘What type of shoes do koalas wear? Gum boots’)</w:t>
            </w:r>
          </w:p>
          <w:p w14:paraId="3FD3D4CE" w14:textId="77777777" w:rsidR="001F7619" w:rsidRPr="00D72020" w:rsidRDefault="00002702" w:rsidP="00E672FC">
            <w:pPr>
              <w:autoSpaceDE w:val="0"/>
              <w:autoSpaceDN w:val="0"/>
              <w:adjustRightInd w:val="0"/>
              <w:spacing w:before="120"/>
              <w:ind w:left="716" w:hanging="290"/>
              <w:rPr>
                <w:b/>
                <w:bCs/>
                <w:color w:val="auto"/>
              </w:rPr>
            </w:pPr>
            <w:sdt>
              <w:sdtPr>
                <w:rPr>
                  <w:rFonts w:ascii="Arial" w:hAnsi="Arial" w:cs="Arial"/>
                  <w:sz w:val="24"/>
                </w:rPr>
                <w:id w:val="860864851"/>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has difficulty understanding idioms, </w:t>
            </w:r>
            <w:proofErr w:type="gramStart"/>
            <w:r w:rsidR="001F7619" w:rsidRPr="00D72020">
              <w:rPr>
                <w:rFonts w:ascii="Arial" w:hAnsi="Arial" w:cs="Arial"/>
                <w:color w:val="auto"/>
                <w:sz w:val="24"/>
              </w:rPr>
              <w:t>similes</w:t>
            </w:r>
            <w:proofErr w:type="gramEnd"/>
            <w:r w:rsidR="001F7619" w:rsidRPr="00D72020">
              <w:rPr>
                <w:rFonts w:ascii="Arial" w:hAnsi="Arial" w:cs="Arial"/>
                <w:color w:val="auto"/>
                <w:sz w:val="24"/>
              </w:rPr>
              <w:t xml:space="preserve"> and metaphors (e.g., ‘as quiet as a mouse’)</w:t>
            </w:r>
          </w:p>
        </w:tc>
      </w:tr>
      <w:tr w:rsidR="001F7619" w14:paraId="2EE9CA49"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245368D7" w14:textId="77777777" w:rsidR="001F7619" w:rsidRPr="00B34C9E" w:rsidRDefault="001F7619" w:rsidP="00E672FC">
            <w:pPr>
              <w:spacing w:before="120"/>
              <w:rPr>
                <w:rFonts w:ascii="Arial" w:hAnsi="Arial" w:cs="Arial"/>
                <w:b/>
                <w:bCs/>
                <w:sz w:val="24"/>
              </w:rPr>
            </w:pPr>
            <w:r w:rsidRPr="009C0CDF">
              <w:rPr>
                <w:rFonts w:ascii="Arial" w:hAnsi="Arial" w:cs="Arial"/>
                <w:b/>
                <w:bCs/>
                <w:color w:val="201547" w:themeColor="text1"/>
                <w:sz w:val="24"/>
              </w:rPr>
              <w:t>Expressive language / story telling</w:t>
            </w:r>
          </w:p>
        </w:tc>
      </w:tr>
      <w:tr w:rsidR="001F7619" w14:paraId="5094A653"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5A02259D"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431667376"/>
                <w14:checkbox>
                  <w14:checked w14:val="0"/>
                  <w14:checkedState w14:val="2612" w14:font="MS Gothic"/>
                  <w14:uncheckedState w14:val="2610" w14:font="MS Gothic"/>
                </w14:checkbox>
              </w:sdtPr>
              <w:sdtEndPr/>
              <w:sdtContent>
                <w:r w:rsidR="001F7619">
                  <w:rPr>
                    <w:rFonts w:ascii="MS Gothic" w:eastAsia="MS Gothic" w:hAnsi="MS Gothic" w:cs="Arial" w:hint="eastAsia"/>
                    <w:color w:val="auto"/>
                    <w:sz w:val="24"/>
                  </w:rPr>
                  <w:t>☐</w:t>
                </w:r>
              </w:sdtContent>
            </w:sdt>
            <w:r w:rsidR="001F7619" w:rsidRPr="00D72020">
              <w:rPr>
                <w:rFonts w:ascii="Arial" w:hAnsi="Arial" w:cs="Arial"/>
                <w:color w:val="auto"/>
                <w:sz w:val="24"/>
              </w:rPr>
              <w:tab/>
            </w:r>
            <w:r w:rsidR="00B0496F">
              <w:rPr>
                <w:rFonts w:ascii="Arial" w:hAnsi="Arial" w:cs="Arial"/>
                <w:color w:val="auto"/>
                <w:sz w:val="24"/>
              </w:rPr>
              <w:t xml:space="preserve">demonstrates </w:t>
            </w:r>
            <w:r w:rsidR="001F7619" w:rsidRPr="00D72020">
              <w:rPr>
                <w:rFonts w:ascii="Arial" w:hAnsi="Arial" w:cs="Arial"/>
                <w:color w:val="auto"/>
                <w:sz w:val="24"/>
              </w:rPr>
              <w:t xml:space="preserve">immature grammar or incorrect word order (e.g., ‘They </w:t>
            </w:r>
            <w:proofErr w:type="spellStart"/>
            <w:r w:rsidR="001F7619" w:rsidRPr="00D72020">
              <w:rPr>
                <w:rFonts w:ascii="Arial" w:hAnsi="Arial" w:cs="Arial"/>
                <w:b/>
                <w:bCs/>
                <w:color w:val="auto"/>
                <w:sz w:val="24"/>
              </w:rPr>
              <w:t>goed</w:t>
            </w:r>
            <w:proofErr w:type="spellEnd"/>
            <w:r w:rsidR="001F7619" w:rsidRPr="00D72020">
              <w:rPr>
                <w:rFonts w:ascii="Arial" w:hAnsi="Arial" w:cs="Arial"/>
                <w:color w:val="auto"/>
                <w:sz w:val="24"/>
              </w:rPr>
              <w:t xml:space="preserve"> to the movies’, ‘The cat chased two </w:t>
            </w:r>
            <w:proofErr w:type="spellStart"/>
            <w:r w:rsidR="001F7619" w:rsidRPr="00D72020">
              <w:rPr>
                <w:rFonts w:ascii="Arial" w:hAnsi="Arial" w:cs="Arial"/>
                <w:color w:val="auto"/>
                <w:sz w:val="24"/>
              </w:rPr>
              <w:t>mouse</w:t>
            </w:r>
            <w:r w:rsidR="001F7619" w:rsidRPr="00D72020">
              <w:rPr>
                <w:rFonts w:ascii="Arial" w:hAnsi="Arial" w:cs="Arial"/>
                <w:b/>
                <w:bCs/>
                <w:color w:val="auto"/>
                <w:sz w:val="24"/>
              </w:rPr>
              <w:t>s</w:t>
            </w:r>
            <w:r w:rsidR="001F7619" w:rsidRPr="00D72020">
              <w:rPr>
                <w:rFonts w:ascii="Arial" w:hAnsi="Arial" w:cs="Arial"/>
                <w:color w:val="auto"/>
                <w:sz w:val="24"/>
              </w:rPr>
              <w:t>’</w:t>
            </w:r>
            <w:proofErr w:type="spellEnd"/>
            <w:r w:rsidR="001F7619" w:rsidRPr="00D72020">
              <w:rPr>
                <w:rFonts w:ascii="Arial" w:hAnsi="Arial" w:cs="Arial"/>
                <w:color w:val="auto"/>
                <w:sz w:val="24"/>
              </w:rPr>
              <w:t>)</w:t>
            </w:r>
          </w:p>
          <w:p w14:paraId="1F69E2BC"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559685576"/>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speaks in short sentences and may rely on well-practised sentence </w:t>
            </w:r>
            <w:proofErr w:type="gramStart"/>
            <w:r w:rsidR="001F7619" w:rsidRPr="00D72020">
              <w:rPr>
                <w:rFonts w:ascii="Arial" w:hAnsi="Arial" w:cs="Arial"/>
                <w:color w:val="auto"/>
                <w:sz w:val="24"/>
              </w:rPr>
              <w:t>forms</w:t>
            </w:r>
            <w:proofErr w:type="gramEnd"/>
          </w:p>
          <w:p w14:paraId="3C2C12F3"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115051358"/>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has difficulty giving instructions for games or directions to an exact </w:t>
            </w:r>
            <w:proofErr w:type="gramStart"/>
            <w:r w:rsidR="001F7619" w:rsidRPr="00D72020">
              <w:rPr>
                <w:rFonts w:ascii="Arial" w:hAnsi="Arial" w:cs="Arial"/>
                <w:color w:val="auto"/>
                <w:sz w:val="24"/>
              </w:rPr>
              <w:t>location</w:t>
            </w:r>
            <w:proofErr w:type="gramEnd"/>
          </w:p>
          <w:p w14:paraId="01DFC727"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394864244"/>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stories can be disjointed or poorly sequenced, often missing important details about the setting, characters or </w:t>
            </w:r>
            <w:proofErr w:type="gramStart"/>
            <w:r w:rsidR="001F7619" w:rsidRPr="00D72020">
              <w:rPr>
                <w:rFonts w:ascii="Arial" w:hAnsi="Arial" w:cs="Arial"/>
                <w:color w:val="auto"/>
                <w:sz w:val="24"/>
              </w:rPr>
              <w:t>events</w:t>
            </w:r>
            <w:proofErr w:type="gramEnd"/>
          </w:p>
          <w:p w14:paraId="00E7D29A"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023996892"/>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r>
            <w:r w:rsidR="00B0496F">
              <w:rPr>
                <w:rFonts w:ascii="Arial" w:hAnsi="Arial" w:cs="Arial"/>
                <w:color w:val="auto"/>
                <w:sz w:val="24"/>
              </w:rPr>
              <w:t xml:space="preserve">has </w:t>
            </w:r>
            <w:r w:rsidR="001F7619" w:rsidRPr="00D72020">
              <w:rPr>
                <w:rFonts w:ascii="Arial" w:hAnsi="Arial" w:cs="Arial"/>
                <w:color w:val="auto"/>
                <w:sz w:val="24"/>
              </w:rPr>
              <w:t xml:space="preserve">difficulty providing key points relevant to a </w:t>
            </w:r>
            <w:proofErr w:type="gramStart"/>
            <w:r w:rsidR="001F7619" w:rsidRPr="00D72020">
              <w:rPr>
                <w:rFonts w:ascii="Arial" w:hAnsi="Arial" w:cs="Arial"/>
                <w:color w:val="auto"/>
                <w:sz w:val="24"/>
              </w:rPr>
              <w:t>topic</w:t>
            </w:r>
            <w:proofErr w:type="gramEnd"/>
          </w:p>
          <w:p w14:paraId="58871099" w14:textId="77777777" w:rsidR="001F7619" w:rsidRDefault="00002702" w:rsidP="00E672FC">
            <w:pPr>
              <w:autoSpaceDE w:val="0"/>
              <w:autoSpaceDN w:val="0"/>
              <w:adjustRightInd w:val="0"/>
              <w:spacing w:before="120"/>
              <w:ind w:left="716" w:hanging="290"/>
              <w:rPr>
                <w:rFonts w:ascii="Arial" w:hAnsi="Arial" w:cs="Arial"/>
                <w:b/>
                <w:bCs/>
                <w:sz w:val="24"/>
              </w:rPr>
            </w:pPr>
            <w:sdt>
              <w:sdtPr>
                <w:rPr>
                  <w:rFonts w:ascii="Arial" w:hAnsi="Arial" w:cs="Arial"/>
                  <w:sz w:val="24"/>
                </w:rPr>
                <w:id w:val="-1158152739"/>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has a lot to say but lacks specific detail, leaving the listener confused; has difficulty getting to the point when explaining something</w:t>
            </w:r>
          </w:p>
        </w:tc>
      </w:tr>
      <w:tr w:rsidR="001F7619" w14:paraId="13FDC01C"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71BDA8B3" w14:textId="77777777" w:rsidR="001F7619" w:rsidRDefault="001F7619" w:rsidP="00E672FC">
            <w:pPr>
              <w:spacing w:before="120"/>
              <w:rPr>
                <w:rFonts w:ascii="Arial" w:hAnsi="Arial" w:cs="Arial"/>
                <w:b/>
                <w:bCs/>
                <w:sz w:val="24"/>
              </w:rPr>
            </w:pPr>
            <w:r w:rsidRPr="009C0CDF">
              <w:rPr>
                <w:rFonts w:ascii="Arial" w:hAnsi="Arial" w:cs="Arial"/>
                <w:b/>
                <w:bCs/>
                <w:color w:val="201547" w:themeColor="text1"/>
                <w:sz w:val="24"/>
              </w:rPr>
              <w:t>Word retrieval / vocabulary</w:t>
            </w:r>
          </w:p>
        </w:tc>
      </w:tr>
      <w:tr w:rsidR="001F7619" w14:paraId="3BD4983D"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08BFA700"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784152370"/>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uses non-specific words (e.g., sort of, stuff, junk, thing, there, that)</w:t>
            </w:r>
          </w:p>
          <w:p w14:paraId="3B7660A6"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847221640"/>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has trouble finding the exact word (e.g., may call a ‘stamp’ a ‘label’ or ‘sticker’)</w:t>
            </w:r>
          </w:p>
          <w:p w14:paraId="47669C3E"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931094871"/>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 xml:space="preserve"> speech is hesitant, filled with pauses or numerous ‘ums’, repetitions or </w:t>
            </w:r>
            <w:proofErr w:type="gramStart"/>
            <w:r w:rsidR="001F7619" w:rsidRPr="00D72020">
              <w:rPr>
                <w:rFonts w:ascii="Arial" w:hAnsi="Arial" w:cs="Arial"/>
                <w:color w:val="auto"/>
                <w:sz w:val="24"/>
              </w:rPr>
              <w:t>rewording</w:t>
            </w:r>
            <w:proofErr w:type="gramEnd"/>
          </w:p>
          <w:p w14:paraId="4684CB7E"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397970810"/>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often uses gesture to assist </w:t>
            </w:r>
            <w:proofErr w:type="gramStart"/>
            <w:r w:rsidR="001F7619" w:rsidRPr="00D72020">
              <w:rPr>
                <w:rFonts w:ascii="Arial" w:hAnsi="Arial" w:cs="Arial"/>
                <w:color w:val="auto"/>
                <w:sz w:val="24"/>
              </w:rPr>
              <w:t>communication</w:t>
            </w:r>
            <w:proofErr w:type="gramEnd"/>
          </w:p>
          <w:p w14:paraId="6F7F79DC"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079012793"/>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has poor memory for names of people or </w:t>
            </w:r>
            <w:proofErr w:type="gramStart"/>
            <w:r w:rsidR="001F7619" w:rsidRPr="00D72020">
              <w:rPr>
                <w:rFonts w:ascii="Arial" w:hAnsi="Arial" w:cs="Arial"/>
                <w:color w:val="auto"/>
                <w:sz w:val="24"/>
              </w:rPr>
              <w:t>objects</w:t>
            </w:r>
            <w:proofErr w:type="gramEnd"/>
          </w:p>
          <w:p w14:paraId="0872EC01" w14:textId="77777777" w:rsidR="001F7619" w:rsidRPr="00D72020" w:rsidRDefault="00002702" w:rsidP="00E672FC">
            <w:pPr>
              <w:autoSpaceDE w:val="0"/>
              <w:autoSpaceDN w:val="0"/>
              <w:adjustRightInd w:val="0"/>
              <w:spacing w:before="120" w:after="0"/>
              <w:ind w:left="716" w:hanging="290"/>
              <w:rPr>
                <w:rFonts w:ascii="Arial" w:hAnsi="Arial" w:cs="Arial"/>
                <w:b/>
                <w:bCs/>
                <w:color w:val="auto"/>
                <w:sz w:val="24"/>
              </w:rPr>
            </w:pPr>
            <w:sdt>
              <w:sdtPr>
                <w:rPr>
                  <w:rFonts w:ascii="Arial" w:hAnsi="Arial" w:cs="Arial"/>
                  <w:sz w:val="24"/>
                </w:rPr>
                <w:id w:val="-14533122"/>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vocabulary lacks variety (e.g., uses good to mean – polite, happy, kind, friendly)</w:t>
            </w:r>
          </w:p>
        </w:tc>
      </w:tr>
      <w:tr w:rsidR="001F7619" w14:paraId="09942A30"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65E126A3" w14:textId="77777777" w:rsidR="001F7619" w:rsidRDefault="001F7619" w:rsidP="00E672FC">
            <w:pPr>
              <w:spacing w:before="120"/>
              <w:rPr>
                <w:rFonts w:ascii="Arial" w:hAnsi="Arial" w:cs="Arial"/>
                <w:b/>
                <w:bCs/>
                <w:sz w:val="24"/>
              </w:rPr>
            </w:pPr>
            <w:r w:rsidRPr="00345565">
              <w:rPr>
                <w:rFonts w:ascii="Arial" w:hAnsi="Arial" w:cs="Arial"/>
                <w:b/>
                <w:bCs/>
                <w:color w:val="201547" w:themeColor="text1"/>
                <w:sz w:val="24"/>
              </w:rPr>
              <w:lastRenderedPageBreak/>
              <w:t>Social communication / pragmatics</w:t>
            </w:r>
          </w:p>
        </w:tc>
      </w:tr>
      <w:tr w:rsidR="001F7619" w14:paraId="1986222C"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1423274A"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782174447"/>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r>
            <w:r w:rsidR="00B0496F">
              <w:rPr>
                <w:rFonts w:ascii="Arial" w:hAnsi="Arial" w:cs="Arial"/>
                <w:color w:val="auto"/>
                <w:sz w:val="24"/>
              </w:rPr>
              <w:t xml:space="preserve">has </w:t>
            </w:r>
            <w:r w:rsidR="001F7619" w:rsidRPr="00D72020">
              <w:rPr>
                <w:rFonts w:ascii="Arial" w:hAnsi="Arial" w:cs="Arial"/>
                <w:color w:val="auto"/>
                <w:sz w:val="24"/>
              </w:rPr>
              <w:t>difficulty understanding and using playground language (e.g., describing the rules of a game, asking someone to join in, disagreeing with a peer)</w:t>
            </w:r>
          </w:p>
          <w:p w14:paraId="23A71009"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972867560"/>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r>
            <w:r w:rsidR="00B0496F">
              <w:rPr>
                <w:rFonts w:ascii="Arial" w:hAnsi="Arial" w:cs="Arial"/>
                <w:color w:val="auto"/>
                <w:sz w:val="24"/>
              </w:rPr>
              <w:t xml:space="preserve">has </w:t>
            </w:r>
            <w:r w:rsidR="001F7619" w:rsidRPr="00D72020">
              <w:rPr>
                <w:rFonts w:ascii="Arial" w:hAnsi="Arial" w:cs="Arial"/>
                <w:color w:val="auto"/>
                <w:sz w:val="24"/>
              </w:rPr>
              <w:t>difficulty interpreting social cues (e.g., facial expressions, body language, tone of voice)</w:t>
            </w:r>
          </w:p>
          <w:p w14:paraId="5B1EEE0D"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139789774"/>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tends to play alone or with younger </w:t>
            </w:r>
            <w:proofErr w:type="gramStart"/>
            <w:r w:rsidR="001F7619" w:rsidRPr="00D72020">
              <w:rPr>
                <w:rFonts w:ascii="Arial" w:hAnsi="Arial" w:cs="Arial"/>
                <w:color w:val="auto"/>
                <w:sz w:val="24"/>
              </w:rPr>
              <w:t>children</w:t>
            </w:r>
            <w:proofErr w:type="gramEnd"/>
          </w:p>
          <w:p w14:paraId="4C9F5F2F"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252357815"/>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initiates conversation less often than peers and/or seldom contributes to group </w:t>
            </w:r>
            <w:proofErr w:type="gramStart"/>
            <w:r w:rsidR="001F7619" w:rsidRPr="00D72020">
              <w:rPr>
                <w:rFonts w:ascii="Arial" w:hAnsi="Arial" w:cs="Arial"/>
                <w:color w:val="auto"/>
                <w:sz w:val="24"/>
              </w:rPr>
              <w:t>discussions</w:t>
            </w:r>
            <w:proofErr w:type="gramEnd"/>
          </w:p>
          <w:p w14:paraId="19136E96" w14:textId="77777777" w:rsidR="001F7619" w:rsidRDefault="00002702" w:rsidP="00E672FC">
            <w:pPr>
              <w:autoSpaceDE w:val="0"/>
              <w:autoSpaceDN w:val="0"/>
              <w:adjustRightInd w:val="0"/>
              <w:spacing w:before="120" w:after="0"/>
              <w:ind w:left="716" w:hanging="290"/>
              <w:rPr>
                <w:rFonts w:ascii="Arial" w:hAnsi="Arial" w:cs="Arial"/>
                <w:b/>
                <w:bCs/>
                <w:sz w:val="24"/>
              </w:rPr>
            </w:pPr>
            <w:sdt>
              <w:sdtPr>
                <w:rPr>
                  <w:rFonts w:ascii="Arial" w:hAnsi="Arial" w:cs="Arial"/>
                  <w:sz w:val="24"/>
                </w:rPr>
                <w:id w:val="1602289469"/>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has difficulty with the rules of games and conversation such as taking turns, staying on </w:t>
            </w:r>
            <w:proofErr w:type="gramStart"/>
            <w:r w:rsidR="001F7619" w:rsidRPr="00D72020">
              <w:rPr>
                <w:rFonts w:ascii="Arial" w:hAnsi="Arial" w:cs="Arial"/>
                <w:color w:val="auto"/>
                <w:sz w:val="24"/>
              </w:rPr>
              <w:t>topic</w:t>
            </w:r>
            <w:proofErr w:type="gramEnd"/>
            <w:r w:rsidR="001F7619" w:rsidRPr="00D72020">
              <w:rPr>
                <w:rFonts w:ascii="Arial" w:hAnsi="Arial" w:cs="Arial"/>
                <w:color w:val="auto"/>
                <w:sz w:val="24"/>
              </w:rPr>
              <w:t xml:space="preserve"> and indicating when he/she has not understood</w:t>
            </w:r>
          </w:p>
        </w:tc>
      </w:tr>
      <w:tr w:rsidR="001F7619" w14:paraId="4022F538"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49D9B5DE" w14:textId="77777777" w:rsidR="001F7619" w:rsidRDefault="001F7619" w:rsidP="00E672FC">
            <w:pPr>
              <w:spacing w:before="120"/>
              <w:rPr>
                <w:rFonts w:ascii="Arial" w:hAnsi="Arial" w:cs="Arial"/>
                <w:b/>
                <w:bCs/>
                <w:sz w:val="24"/>
              </w:rPr>
            </w:pPr>
            <w:r w:rsidRPr="00345565">
              <w:rPr>
                <w:rFonts w:ascii="Arial" w:hAnsi="Arial" w:cs="Arial"/>
                <w:b/>
                <w:bCs/>
                <w:color w:val="201547" w:themeColor="text1"/>
                <w:sz w:val="24"/>
              </w:rPr>
              <w:t>Saying complex words</w:t>
            </w:r>
          </w:p>
        </w:tc>
      </w:tr>
      <w:tr w:rsidR="001F7619" w:rsidRPr="00D72020" w14:paraId="6D0C07C1"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18262A95"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427631144"/>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finds it hard to say words of several syllables (e.g., ‘</w:t>
            </w:r>
            <w:proofErr w:type="spellStart"/>
            <w:r w:rsidR="001F7619" w:rsidRPr="00D72020">
              <w:rPr>
                <w:rFonts w:ascii="Arial" w:hAnsi="Arial" w:cs="Arial"/>
                <w:color w:val="auto"/>
                <w:sz w:val="24"/>
              </w:rPr>
              <w:t>psgetti</w:t>
            </w:r>
            <w:proofErr w:type="spellEnd"/>
            <w:r w:rsidR="001F7619" w:rsidRPr="00D72020">
              <w:rPr>
                <w:rFonts w:ascii="Arial" w:hAnsi="Arial" w:cs="Arial"/>
                <w:color w:val="auto"/>
                <w:sz w:val="24"/>
              </w:rPr>
              <w:t>’ for ‘spaghetti’; ‘</w:t>
            </w:r>
            <w:proofErr w:type="spellStart"/>
            <w:r w:rsidR="001F7619" w:rsidRPr="00D72020">
              <w:rPr>
                <w:rFonts w:ascii="Arial" w:hAnsi="Arial" w:cs="Arial"/>
                <w:color w:val="auto"/>
                <w:sz w:val="24"/>
              </w:rPr>
              <w:t>cimmanon</w:t>
            </w:r>
            <w:proofErr w:type="spellEnd"/>
            <w:r w:rsidR="001F7619" w:rsidRPr="00D72020">
              <w:rPr>
                <w:rFonts w:ascii="Arial" w:hAnsi="Arial" w:cs="Arial"/>
                <w:color w:val="auto"/>
                <w:sz w:val="24"/>
              </w:rPr>
              <w:t xml:space="preserve">’ for ‘cinnamon’ or swaps sounds in adjacent words, e.g., ‘the </w:t>
            </w:r>
            <w:proofErr w:type="spellStart"/>
            <w:r w:rsidR="001F7619" w:rsidRPr="00D72020">
              <w:rPr>
                <w:rFonts w:ascii="Arial" w:hAnsi="Arial" w:cs="Arial"/>
                <w:color w:val="auto"/>
                <w:sz w:val="24"/>
              </w:rPr>
              <w:t>cown</w:t>
            </w:r>
            <w:proofErr w:type="spellEnd"/>
            <w:r w:rsidR="001F7619" w:rsidRPr="00D72020">
              <w:rPr>
                <w:rFonts w:ascii="Arial" w:hAnsi="Arial" w:cs="Arial"/>
                <w:color w:val="auto"/>
                <w:sz w:val="24"/>
              </w:rPr>
              <w:t xml:space="preserve"> </w:t>
            </w:r>
            <w:proofErr w:type="spellStart"/>
            <w:r w:rsidR="001F7619" w:rsidRPr="00D72020">
              <w:rPr>
                <w:rFonts w:ascii="Arial" w:hAnsi="Arial" w:cs="Arial"/>
                <w:color w:val="auto"/>
                <w:sz w:val="24"/>
              </w:rPr>
              <w:t>clame</w:t>
            </w:r>
            <w:proofErr w:type="spellEnd"/>
            <w:r w:rsidR="001F7619" w:rsidRPr="00D72020">
              <w:rPr>
                <w:rFonts w:ascii="Arial" w:hAnsi="Arial" w:cs="Arial"/>
                <w:color w:val="auto"/>
                <w:sz w:val="24"/>
              </w:rPr>
              <w:t>’ for ‘the clown came’)</w:t>
            </w:r>
          </w:p>
          <w:p w14:paraId="0B3C4350"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762901718"/>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is easily confused by tongue </w:t>
            </w:r>
            <w:proofErr w:type="gramStart"/>
            <w:r w:rsidR="001F7619" w:rsidRPr="00D72020">
              <w:rPr>
                <w:rFonts w:ascii="Arial" w:hAnsi="Arial" w:cs="Arial"/>
                <w:color w:val="auto"/>
                <w:sz w:val="24"/>
              </w:rPr>
              <w:t>twisters</w:t>
            </w:r>
            <w:proofErr w:type="gramEnd"/>
          </w:p>
          <w:p w14:paraId="21EF1BD9" w14:textId="77777777" w:rsidR="001F7619" w:rsidRPr="00D72020" w:rsidRDefault="00002702" w:rsidP="00E672FC">
            <w:pPr>
              <w:autoSpaceDE w:val="0"/>
              <w:autoSpaceDN w:val="0"/>
              <w:adjustRightInd w:val="0"/>
              <w:spacing w:before="120"/>
              <w:ind w:left="716" w:hanging="290"/>
              <w:rPr>
                <w:rFonts w:ascii="Arial" w:hAnsi="Arial" w:cs="Arial"/>
                <w:b/>
                <w:bCs/>
                <w:color w:val="auto"/>
                <w:sz w:val="24"/>
              </w:rPr>
            </w:pPr>
            <w:sdt>
              <w:sdtPr>
                <w:rPr>
                  <w:rFonts w:ascii="Arial" w:hAnsi="Arial" w:cs="Arial"/>
                  <w:sz w:val="24"/>
                </w:rPr>
                <w:id w:val="1174994579"/>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shows persistent articulation errors (e.g., </w:t>
            </w:r>
            <w:proofErr w:type="spellStart"/>
            <w:r w:rsidR="001F7619" w:rsidRPr="00D72020">
              <w:rPr>
                <w:rFonts w:ascii="Arial" w:hAnsi="Arial" w:cs="Arial"/>
                <w:color w:val="auto"/>
                <w:sz w:val="24"/>
              </w:rPr>
              <w:t>fursday</w:t>
            </w:r>
            <w:proofErr w:type="spellEnd"/>
            <w:r w:rsidR="001F7619" w:rsidRPr="00D72020">
              <w:rPr>
                <w:rFonts w:ascii="Arial" w:hAnsi="Arial" w:cs="Arial"/>
                <w:color w:val="auto"/>
                <w:sz w:val="24"/>
              </w:rPr>
              <w:t xml:space="preserve">/Thursday; </w:t>
            </w:r>
            <w:proofErr w:type="spellStart"/>
            <w:r w:rsidR="001F7619" w:rsidRPr="00D72020">
              <w:rPr>
                <w:rFonts w:ascii="Arial" w:hAnsi="Arial" w:cs="Arial"/>
                <w:color w:val="auto"/>
                <w:sz w:val="24"/>
              </w:rPr>
              <w:t>lellow</w:t>
            </w:r>
            <w:proofErr w:type="spellEnd"/>
            <w:r w:rsidR="001F7619" w:rsidRPr="00D72020">
              <w:rPr>
                <w:rFonts w:ascii="Arial" w:hAnsi="Arial" w:cs="Arial"/>
                <w:color w:val="auto"/>
                <w:sz w:val="24"/>
              </w:rPr>
              <w:t>/yellow; wed/red)</w:t>
            </w:r>
          </w:p>
        </w:tc>
      </w:tr>
      <w:tr w:rsidR="001F7619" w14:paraId="6A43183E"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01927299" w14:textId="77777777" w:rsidR="001F7619" w:rsidRDefault="001F7619" w:rsidP="00E672FC">
            <w:pPr>
              <w:spacing w:before="120"/>
              <w:rPr>
                <w:rFonts w:ascii="Arial" w:hAnsi="Arial" w:cs="Arial"/>
                <w:b/>
                <w:bCs/>
                <w:sz w:val="24"/>
              </w:rPr>
            </w:pPr>
            <w:r w:rsidRPr="00345565">
              <w:rPr>
                <w:rFonts w:ascii="Arial" w:hAnsi="Arial" w:cs="Arial"/>
                <w:b/>
                <w:bCs/>
                <w:color w:val="201547" w:themeColor="text1"/>
                <w:sz w:val="24"/>
              </w:rPr>
              <w:t>Sound awareness</w:t>
            </w:r>
          </w:p>
        </w:tc>
      </w:tr>
      <w:tr w:rsidR="001F7619" w14:paraId="4C8B1F5A"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2B05F95D"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292520636"/>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r>
            <w:r w:rsidR="00020B11">
              <w:rPr>
                <w:rFonts w:ascii="Arial" w:hAnsi="Arial" w:cs="Arial"/>
                <w:color w:val="auto"/>
                <w:sz w:val="24"/>
              </w:rPr>
              <w:t xml:space="preserve">is </w:t>
            </w:r>
            <w:r w:rsidR="001F7619" w:rsidRPr="00D72020">
              <w:rPr>
                <w:rFonts w:ascii="Arial" w:hAnsi="Arial" w:cs="Arial"/>
                <w:color w:val="auto"/>
                <w:sz w:val="24"/>
              </w:rPr>
              <w:t>unable to make up a list of rhyming words (e.g., cat, fat …)</w:t>
            </w:r>
          </w:p>
          <w:p w14:paraId="1F3C26E0" w14:textId="77777777" w:rsidR="001F7619" w:rsidRPr="00D72020"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765297220"/>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 xml:space="preserve">has difficulty analysing spoken words into syllables (e.g., caterpillar </w:t>
            </w:r>
            <w:r w:rsidR="001F7619" w:rsidRPr="00D72020">
              <w:rPr>
                <w:rFonts w:ascii="Arial" w:hAnsi="Arial" w:cs="Arial"/>
                <w:color w:val="auto"/>
                <w:sz w:val="24"/>
              </w:rPr>
              <w:sym w:font="Wingdings" w:char="F0E0"/>
            </w:r>
            <w:r w:rsidR="001F7619" w:rsidRPr="00D72020">
              <w:rPr>
                <w:rFonts w:ascii="Arial" w:hAnsi="Arial" w:cs="Arial"/>
                <w:color w:val="auto"/>
                <w:sz w:val="24"/>
              </w:rPr>
              <w:t xml:space="preserve"> cat + </w:t>
            </w:r>
            <w:proofErr w:type="spellStart"/>
            <w:r w:rsidR="001F7619" w:rsidRPr="00D72020">
              <w:rPr>
                <w:rFonts w:ascii="Arial" w:hAnsi="Arial" w:cs="Arial"/>
                <w:color w:val="auto"/>
                <w:sz w:val="24"/>
              </w:rPr>
              <w:t>ter</w:t>
            </w:r>
            <w:proofErr w:type="spellEnd"/>
            <w:r w:rsidR="001F7619" w:rsidRPr="00D72020">
              <w:rPr>
                <w:rFonts w:ascii="Arial" w:hAnsi="Arial" w:cs="Arial"/>
                <w:color w:val="auto"/>
                <w:sz w:val="24"/>
              </w:rPr>
              <w:t xml:space="preserve"> + pill + </w:t>
            </w:r>
            <w:proofErr w:type="spellStart"/>
            <w:r w:rsidR="001F7619" w:rsidRPr="00D72020">
              <w:rPr>
                <w:rFonts w:ascii="Arial" w:hAnsi="Arial" w:cs="Arial"/>
                <w:color w:val="auto"/>
                <w:sz w:val="24"/>
              </w:rPr>
              <w:t>ar</w:t>
            </w:r>
            <w:proofErr w:type="spellEnd"/>
            <w:r w:rsidR="001F7619" w:rsidRPr="00D72020">
              <w:rPr>
                <w:rFonts w:ascii="Arial" w:hAnsi="Arial" w:cs="Arial"/>
                <w:color w:val="auto"/>
                <w:sz w:val="24"/>
              </w:rPr>
              <w:t xml:space="preserve">) or sounds (climb </w:t>
            </w:r>
            <w:r w:rsidR="001F7619" w:rsidRPr="00D72020">
              <w:rPr>
                <w:rFonts w:ascii="Arial" w:hAnsi="Arial" w:cs="Arial"/>
                <w:color w:val="auto"/>
                <w:sz w:val="24"/>
              </w:rPr>
              <w:sym w:font="Wingdings" w:char="F0E0"/>
            </w:r>
            <w:r w:rsidR="001F7619" w:rsidRPr="00D72020">
              <w:rPr>
                <w:rFonts w:ascii="Arial" w:hAnsi="Arial" w:cs="Arial"/>
                <w:color w:val="auto"/>
                <w:sz w:val="24"/>
              </w:rPr>
              <w:t xml:space="preserve"> c + l + </w:t>
            </w:r>
            <w:proofErr w:type="spellStart"/>
            <w:r w:rsidR="00DC26AF">
              <w:rPr>
                <w:rFonts w:ascii="Arial" w:hAnsi="Arial" w:cs="Arial"/>
                <w:color w:val="auto"/>
                <w:sz w:val="24"/>
              </w:rPr>
              <w:t>i</w:t>
            </w:r>
            <w:proofErr w:type="spellEnd"/>
            <w:r w:rsidR="001F7619" w:rsidRPr="00D72020">
              <w:rPr>
                <w:rFonts w:ascii="Arial" w:hAnsi="Arial" w:cs="Arial"/>
                <w:color w:val="auto"/>
                <w:sz w:val="24"/>
              </w:rPr>
              <w:t xml:space="preserve"> + mb)</w:t>
            </w:r>
          </w:p>
          <w:p w14:paraId="61AC1ACB" w14:textId="77777777" w:rsidR="001F7619" w:rsidRPr="00D72020"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901821168"/>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finds it hard to learn sounds and letter names (e.g., the letter name for ‘m’ is ‘</w:t>
            </w:r>
            <w:proofErr w:type="spellStart"/>
            <w:r w:rsidR="001F7619" w:rsidRPr="00D72020">
              <w:rPr>
                <w:rFonts w:ascii="Arial" w:hAnsi="Arial" w:cs="Arial"/>
                <w:color w:val="auto"/>
                <w:sz w:val="24"/>
              </w:rPr>
              <w:t>em</w:t>
            </w:r>
            <w:proofErr w:type="spellEnd"/>
            <w:r w:rsidR="001F7619" w:rsidRPr="00D72020">
              <w:rPr>
                <w:rFonts w:ascii="Arial" w:hAnsi="Arial" w:cs="Arial"/>
                <w:color w:val="auto"/>
                <w:sz w:val="24"/>
              </w:rPr>
              <w:t>’, but the sound says ‘</w:t>
            </w:r>
            <w:proofErr w:type="spellStart"/>
            <w:r w:rsidR="001F7619" w:rsidRPr="00D72020">
              <w:rPr>
                <w:rFonts w:ascii="Arial" w:hAnsi="Arial" w:cs="Arial"/>
                <w:color w:val="auto"/>
                <w:sz w:val="24"/>
              </w:rPr>
              <w:t>mmmm</w:t>
            </w:r>
            <w:proofErr w:type="spellEnd"/>
            <w:r w:rsidR="001F7619" w:rsidRPr="00D72020">
              <w:rPr>
                <w:rFonts w:ascii="Arial" w:hAnsi="Arial" w:cs="Arial"/>
                <w:color w:val="auto"/>
                <w:sz w:val="24"/>
              </w:rPr>
              <w:t>’)</w:t>
            </w:r>
          </w:p>
          <w:p w14:paraId="228CB929" w14:textId="77777777" w:rsidR="001F7619" w:rsidRDefault="00002702" w:rsidP="00E672FC">
            <w:pPr>
              <w:autoSpaceDE w:val="0"/>
              <w:autoSpaceDN w:val="0"/>
              <w:adjustRightInd w:val="0"/>
              <w:spacing w:before="120"/>
              <w:ind w:left="716" w:hanging="290"/>
              <w:rPr>
                <w:rFonts w:ascii="Arial" w:hAnsi="Arial" w:cs="Arial"/>
                <w:sz w:val="24"/>
              </w:rPr>
            </w:pPr>
            <w:sdt>
              <w:sdtPr>
                <w:rPr>
                  <w:rFonts w:ascii="Arial" w:hAnsi="Arial" w:cs="Arial"/>
                  <w:sz w:val="24"/>
                </w:rPr>
                <w:id w:val="1655096336"/>
                <w14:checkbox>
                  <w14:checked w14:val="0"/>
                  <w14:checkedState w14:val="2612" w14:font="MS Gothic"/>
                  <w14:uncheckedState w14:val="2610" w14:font="MS Gothic"/>
                </w14:checkbox>
              </w:sdtPr>
              <w:sdtEndPr/>
              <w:sdtContent>
                <w:r w:rsidR="001F7619" w:rsidRPr="00D72020">
                  <w:rPr>
                    <w:rFonts w:ascii="Segoe UI Symbol" w:hAnsi="Segoe UI Symbol" w:cs="Segoe UI Symbol"/>
                    <w:color w:val="auto"/>
                    <w:sz w:val="24"/>
                  </w:rPr>
                  <w:t>☐</w:t>
                </w:r>
              </w:sdtContent>
            </w:sdt>
            <w:r w:rsidR="001F7619" w:rsidRPr="00D72020">
              <w:rPr>
                <w:rFonts w:ascii="Arial" w:hAnsi="Arial" w:cs="Arial"/>
                <w:color w:val="auto"/>
                <w:sz w:val="24"/>
              </w:rPr>
              <w:tab/>
              <w:t>confuses similar sounding words in speech or writing (e.g., cone/comb; speech/peach; manila folder/vanilla folder)</w:t>
            </w:r>
          </w:p>
          <w:p w14:paraId="0BA82474" w14:textId="77777777" w:rsidR="00A50216" w:rsidRDefault="00A50216" w:rsidP="00E672FC">
            <w:pPr>
              <w:autoSpaceDE w:val="0"/>
              <w:autoSpaceDN w:val="0"/>
              <w:adjustRightInd w:val="0"/>
              <w:spacing w:before="120"/>
              <w:ind w:left="716" w:hanging="290"/>
              <w:rPr>
                <w:rFonts w:ascii="Arial" w:hAnsi="Arial" w:cs="Arial"/>
                <w:b/>
                <w:bCs/>
                <w:sz w:val="24"/>
              </w:rPr>
            </w:pPr>
          </w:p>
        </w:tc>
      </w:tr>
      <w:tr w:rsidR="001F7619" w14:paraId="4C0534E8"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103E95CB" w14:textId="77777777" w:rsidR="001F7619" w:rsidRDefault="001F7619" w:rsidP="00E672FC">
            <w:pPr>
              <w:spacing w:before="120"/>
              <w:rPr>
                <w:rFonts w:ascii="Arial" w:hAnsi="Arial" w:cs="Arial"/>
                <w:b/>
                <w:bCs/>
                <w:sz w:val="24"/>
              </w:rPr>
            </w:pPr>
            <w:r w:rsidRPr="00345565">
              <w:rPr>
                <w:rFonts w:ascii="Arial" w:hAnsi="Arial" w:cs="Arial"/>
                <w:b/>
                <w:bCs/>
                <w:color w:val="201547" w:themeColor="text1"/>
                <w:sz w:val="24"/>
              </w:rPr>
              <w:lastRenderedPageBreak/>
              <w:t>Student voice</w:t>
            </w:r>
          </w:p>
        </w:tc>
      </w:tr>
      <w:tr w:rsidR="001F7619" w14:paraId="156BB640" w14:textId="77777777" w:rsidTr="00E672FC">
        <w:tc>
          <w:tcPr>
            <w:cnfStyle w:val="001000000000" w:firstRow="0" w:lastRow="0" w:firstColumn="1" w:lastColumn="0" w:oddVBand="0" w:evenVBand="0" w:oddHBand="0" w:evenHBand="0" w:firstRowFirstColumn="0" w:firstRowLastColumn="0" w:lastRowFirstColumn="0" w:lastRowLastColumn="0"/>
            <w:tcW w:w="9776" w:type="dxa"/>
          </w:tcPr>
          <w:sdt>
            <w:sdtPr>
              <w:rPr>
                <w:rFonts w:cstheme="minorHAnsi"/>
                <w:u w:val="single"/>
              </w:rPr>
              <w:id w:val="112639843"/>
              <w:placeholder>
                <w:docPart w:val="01DB1CC8AA6545AFBC6EB66E61B749B6"/>
              </w:placeholder>
              <w:showingPlcHdr/>
              <w:text/>
            </w:sdtPr>
            <w:sdtEndPr/>
            <w:sdtContent>
              <w:p w14:paraId="7ECB8FE7" w14:textId="77777777" w:rsidR="001F7619" w:rsidRDefault="001F7619" w:rsidP="00E672FC">
                <w:pPr>
                  <w:autoSpaceDE w:val="0"/>
                  <w:autoSpaceDN w:val="0"/>
                  <w:adjustRightInd w:val="0"/>
                  <w:spacing w:afterLines="120" w:after="288"/>
                  <w:rPr>
                    <w:rFonts w:cstheme="minorHAnsi"/>
                    <w:u w:val="single"/>
                  </w:rPr>
                </w:pPr>
                <w:r w:rsidRPr="00B34C9E">
                  <w:rPr>
                    <w:rFonts w:ascii="Arial" w:hAnsi="Arial" w:cs="Arial"/>
                    <w:color w:val="BFBFBF" w:themeColor="background1" w:themeShade="BF"/>
                    <w:sz w:val="24"/>
                  </w:rPr>
                  <w:t>Click to add student’s views on their strengths and challenges</w:t>
                </w:r>
              </w:p>
            </w:sdtContent>
          </w:sdt>
          <w:p w14:paraId="625C9923" w14:textId="77777777" w:rsidR="001F7619" w:rsidRDefault="001F7619" w:rsidP="00E672FC">
            <w:pPr>
              <w:rPr>
                <w:b/>
                <w:bCs/>
              </w:rPr>
            </w:pPr>
          </w:p>
        </w:tc>
      </w:tr>
      <w:tr w:rsidR="001F7619" w14:paraId="615BA2AE"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603B6341" w14:textId="77777777" w:rsidR="001F7619" w:rsidRDefault="001F7619" w:rsidP="00E672FC">
            <w:pPr>
              <w:spacing w:before="120"/>
              <w:rPr>
                <w:b/>
                <w:bCs/>
              </w:rPr>
            </w:pPr>
            <w:r w:rsidRPr="00345565">
              <w:rPr>
                <w:rFonts w:ascii="Arial" w:hAnsi="Arial" w:cs="Arial"/>
                <w:b/>
                <w:bCs/>
                <w:color w:val="201547" w:themeColor="text1"/>
                <w:sz w:val="24"/>
              </w:rPr>
              <w:t>Any other information</w:t>
            </w:r>
          </w:p>
        </w:tc>
      </w:tr>
      <w:tr w:rsidR="001F7619" w14:paraId="58876D07"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137CE6E6" w14:textId="77777777" w:rsidR="001F7619" w:rsidRPr="00B31C8E" w:rsidRDefault="001F7619" w:rsidP="00E672FC">
            <w:pPr>
              <w:autoSpaceDE w:val="0"/>
              <w:autoSpaceDN w:val="0"/>
              <w:adjustRightInd w:val="0"/>
              <w:rPr>
                <w:rFonts w:ascii="Arial" w:hAnsi="Arial" w:cs="Arial"/>
                <w:color w:val="auto"/>
                <w:sz w:val="24"/>
              </w:rPr>
            </w:pPr>
            <w:r w:rsidRPr="00B31C8E">
              <w:rPr>
                <w:rFonts w:ascii="Arial" w:hAnsi="Arial" w:cs="Arial"/>
                <w:color w:val="auto"/>
                <w:sz w:val="24"/>
              </w:rPr>
              <w:t xml:space="preserve">It is helpful to think about the student’s talking, </w:t>
            </w:r>
            <w:proofErr w:type="gramStart"/>
            <w:r w:rsidRPr="00B31C8E">
              <w:rPr>
                <w:rFonts w:ascii="Arial" w:hAnsi="Arial" w:cs="Arial"/>
                <w:color w:val="auto"/>
                <w:sz w:val="24"/>
              </w:rPr>
              <w:t>reading</w:t>
            </w:r>
            <w:proofErr w:type="gramEnd"/>
            <w:r w:rsidRPr="00B31C8E">
              <w:rPr>
                <w:rFonts w:ascii="Arial" w:hAnsi="Arial" w:cs="Arial"/>
                <w:color w:val="auto"/>
                <w:sz w:val="24"/>
              </w:rPr>
              <w:t xml:space="preserve"> and writing skills in different situations (e.g., school, playground, home):</w:t>
            </w:r>
          </w:p>
          <w:sdt>
            <w:sdtPr>
              <w:rPr>
                <w:rFonts w:ascii="Arial" w:hAnsi="Arial" w:cs="Arial"/>
                <w:color w:val="808080"/>
                <w:sz w:val="24"/>
              </w:rPr>
              <w:id w:val="1853372926"/>
              <w:placeholder>
                <w:docPart w:val="851FD27791EA4A27AA8FEE4BB1A327DC"/>
              </w:placeholder>
              <w:showingPlcHdr/>
              <w:text/>
            </w:sdtPr>
            <w:sdtEndPr/>
            <w:sdtContent>
              <w:p w14:paraId="39B2B86F" w14:textId="77777777" w:rsidR="001F7619" w:rsidRPr="00542732" w:rsidRDefault="001F7619" w:rsidP="00E672FC">
                <w:pPr>
                  <w:autoSpaceDE w:val="0"/>
                  <w:autoSpaceDN w:val="0"/>
                  <w:adjustRightInd w:val="0"/>
                  <w:spacing w:afterLines="120" w:after="288"/>
                  <w:rPr>
                    <w:rFonts w:cstheme="minorHAnsi"/>
                    <w:color w:val="808080"/>
                  </w:rPr>
                </w:pPr>
                <w:r w:rsidRPr="00B34C9E">
                  <w:rPr>
                    <w:rFonts w:ascii="Arial" w:hAnsi="Arial" w:cs="Arial"/>
                    <w:color w:val="BFBFBF" w:themeColor="background1" w:themeShade="BF"/>
                    <w:sz w:val="24"/>
                  </w:rPr>
                  <w:t>Click to add any relevant background, assessment findings, observations or relevant information</w:t>
                </w:r>
              </w:p>
            </w:sdtContent>
          </w:sdt>
          <w:p w14:paraId="185A3A9E" w14:textId="77777777" w:rsidR="001F7619" w:rsidRPr="00B34C9E" w:rsidRDefault="001F7619" w:rsidP="00E672FC">
            <w:pPr>
              <w:spacing w:before="120"/>
              <w:rPr>
                <w:rFonts w:ascii="Arial" w:hAnsi="Arial" w:cs="Arial"/>
                <w:b/>
                <w:bCs/>
                <w:sz w:val="24"/>
              </w:rPr>
            </w:pPr>
          </w:p>
        </w:tc>
      </w:tr>
      <w:tr w:rsidR="001F7619" w14:paraId="53A8DB47" w14:textId="77777777" w:rsidTr="00E672FC">
        <w:tc>
          <w:tcPr>
            <w:cnfStyle w:val="001000000000" w:firstRow="0" w:lastRow="0" w:firstColumn="1" w:lastColumn="0" w:oddVBand="0" w:evenVBand="0" w:oddHBand="0" w:evenHBand="0" w:firstRowFirstColumn="0" w:firstRowLastColumn="0" w:lastRowFirstColumn="0" w:lastRowLastColumn="0"/>
            <w:tcW w:w="9776" w:type="dxa"/>
            <w:shd w:val="clear" w:color="auto" w:fill="DEC9E5"/>
          </w:tcPr>
          <w:p w14:paraId="5E6E9722" w14:textId="77777777" w:rsidR="001F7619" w:rsidRPr="00B34C9E" w:rsidRDefault="001F7619" w:rsidP="00E672FC">
            <w:pPr>
              <w:spacing w:before="120"/>
              <w:rPr>
                <w:rFonts w:ascii="Arial" w:hAnsi="Arial" w:cs="Arial"/>
                <w:b/>
                <w:bCs/>
                <w:sz w:val="24"/>
              </w:rPr>
            </w:pPr>
            <w:r w:rsidRPr="00345565">
              <w:rPr>
                <w:rFonts w:ascii="Arial" w:hAnsi="Arial" w:cs="Arial"/>
                <w:b/>
                <w:bCs/>
                <w:color w:val="201547" w:themeColor="text1"/>
                <w:sz w:val="24"/>
              </w:rPr>
              <w:t>Please consider</w:t>
            </w:r>
          </w:p>
        </w:tc>
      </w:tr>
      <w:tr w:rsidR="001F7619" w14:paraId="35A4C6FB" w14:textId="77777777" w:rsidTr="00E672FC">
        <w:tc>
          <w:tcPr>
            <w:cnfStyle w:val="001000000000" w:firstRow="0" w:lastRow="0" w:firstColumn="1" w:lastColumn="0" w:oddVBand="0" w:evenVBand="0" w:oddHBand="0" w:evenHBand="0" w:firstRowFirstColumn="0" w:firstRowLastColumn="0" w:lastRowFirstColumn="0" w:lastRowLastColumn="0"/>
            <w:tcW w:w="9776" w:type="dxa"/>
          </w:tcPr>
          <w:p w14:paraId="0FF10A2A" w14:textId="77777777" w:rsidR="001F7619" w:rsidRPr="00B31C8E"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620062107"/>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Was there a delay in onset and/or development of language?</w:t>
            </w:r>
          </w:p>
          <w:p w14:paraId="2D1F98CB" w14:textId="77777777" w:rsidR="001F7619" w:rsidRPr="00B31C8E"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459232004"/>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Is there a history of ear problems, e.g., middle ear infections?</w:t>
            </w:r>
          </w:p>
          <w:p w14:paraId="30356BAE" w14:textId="77777777" w:rsidR="001F7619" w:rsidRPr="00B31C8E"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66833544"/>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Has hearing and vision been tested?</w:t>
            </w:r>
          </w:p>
          <w:p w14:paraId="0C70B414" w14:textId="77777777" w:rsidR="001F7619" w:rsidRPr="00B31C8E" w:rsidRDefault="00002702" w:rsidP="00E672FC">
            <w:pPr>
              <w:autoSpaceDE w:val="0"/>
              <w:autoSpaceDN w:val="0"/>
              <w:adjustRightInd w:val="0"/>
              <w:spacing w:before="120" w:after="0"/>
              <w:ind w:left="716" w:hanging="290"/>
              <w:rPr>
                <w:rFonts w:ascii="Arial" w:hAnsi="Arial" w:cs="Arial"/>
                <w:color w:val="auto"/>
                <w:sz w:val="24"/>
              </w:rPr>
            </w:pPr>
            <w:sdt>
              <w:sdtPr>
                <w:rPr>
                  <w:rFonts w:ascii="Arial" w:hAnsi="Arial" w:cs="Arial"/>
                  <w:sz w:val="24"/>
                </w:rPr>
                <w:id w:val="-1814324142"/>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Is there a family history of speech and/or language/learning difficulty?</w:t>
            </w:r>
          </w:p>
          <w:p w14:paraId="5AB909C7" w14:textId="77777777" w:rsidR="001F7619" w:rsidRPr="00B31C8E"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1308980086"/>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Are there any other diagnosed difficulties (e.g., autism, ADHD)?</w:t>
            </w:r>
          </w:p>
          <w:p w14:paraId="07B8FF13" w14:textId="77777777" w:rsidR="001F7619" w:rsidRPr="00B31C8E"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653300005"/>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Is English the student’s first language?</w:t>
            </w:r>
          </w:p>
          <w:p w14:paraId="5F1E1EF8" w14:textId="77777777" w:rsidR="001F7619" w:rsidRPr="00B31C8E" w:rsidRDefault="00002702" w:rsidP="00E672FC">
            <w:pPr>
              <w:autoSpaceDE w:val="0"/>
              <w:autoSpaceDN w:val="0"/>
              <w:adjustRightInd w:val="0"/>
              <w:spacing w:before="120"/>
              <w:ind w:left="716" w:hanging="290"/>
              <w:rPr>
                <w:rFonts w:ascii="Arial" w:hAnsi="Arial" w:cs="Arial"/>
                <w:color w:val="auto"/>
                <w:sz w:val="24"/>
              </w:rPr>
            </w:pPr>
            <w:sdt>
              <w:sdtPr>
                <w:rPr>
                  <w:rFonts w:ascii="Arial" w:hAnsi="Arial" w:cs="Arial"/>
                  <w:sz w:val="24"/>
                </w:rPr>
                <w:id w:val="397398175"/>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Is the student having difficulty with literacy development?</w:t>
            </w:r>
          </w:p>
          <w:p w14:paraId="2196EA3C" w14:textId="77777777" w:rsidR="001F7619" w:rsidRPr="00B34C9E" w:rsidRDefault="00002702" w:rsidP="00E672FC">
            <w:pPr>
              <w:autoSpaceDE w:val="0"/>
              <w:autoSpaceDN w:val="0"/>
              <w:adjustRightInd w:val="0"/>
              <w:spacing w:before="120" w:after="0"/>
              <w:ind w:left="716" w:hanging="290"/>
              <w:rPr>
                <w:rFonts w:ascii="Arial" w:hAnsi="Arial" w:cs="Arial"/>
                <w:b/>
                <w:bCs/>
                <w:sz w:val="24"/>
              </w:rPr>
            </w:pPr>
            <w:sdt>
              <w:sdtPr>
                <w:rPr>
                  <w:rFonts w:ascii="Arial" w:hAnsi="Arial" w:cs="Arial"/>
                  <w:sz w:val="24"/>
                </w:rPr>
                <w:id w:val="-1148967304"/>
                <w14:checkbox>
                  <w14:checked w14:val="0"/>
                  <w14:checkedState w14:val="2612" w14:font="MS Gothic"/>
                  <w14:uncheckedState w14:val="2610" w14:font="MS Gothic"/>
                </w14:checkbox>
              </w:sdtPr>
              <w:sdtEndPr/>
              <w:sdtContent>
                <w:r w:rsidR="001F7619" w:rsidRPr="00B31C8E">
                  <w:rPr>
                    <w:rFonts w:ascii="Segoe UI Symbol" w:hAnsi="Segoe UI Symbol" w:cs="Segoe UI Symbol"/>
                    <w:color w:val="auto"/>
                    <w:sz w:val="24"/>
                  </w:rPr>
                  <w:t>☐</w:t>
                </w:r>
              </w:sdtContent>
            </w:sdt>
            <w:r w:rsidR="001F7619" w:rsidRPr="00B31C8E">
              <w:rPr>
                <w:rFonts w:ascii="Arial" w:hAnsi="Arial" w:cs="Arial"/>
                <w:color w:val="auto"/>
                <w:sz w:val="24"/>
              </w:rPr>
              <w:tab/>
              <w:t>Is there a history of poor attendance at school?</w:t>
            </w:r>
          </w:p>
        </w:tc>
      </w:tr>
      <w:bookmarkEnd w:id="0"/>
    </w:tbl>
    <w:p w14:paraId="0D725418" w14:textId="77777777" w:rsidR="001F7619" w:rsidRDefault="001F7619" w:rsidP="001F7619">
      <w:pPr>
        <w:rPr>
          <w:b/>
          <w:bCs/>
        </w:rPr>
      </w:pPr>
    </w:p>
    <w:p w14:paraId="7610C614" w14:textId="77777777" w:rsidR="001F7619" w:rsidRDefault="001F7619" w:rsidP="001F7619">
      <w:pPr>
        <w:autoSpaceDE w:val="0"/>
        <w:autoSpaceDN w:val="0"/>
        <w:adjustRightInd w:val="0"/>
        <w:spacing w:after="0" w:line="23" w:lineRule="atLeast"/>
        <w:jc w:val="both"/>
        <w:rPr>
          <w:rFonts w:cstheme="minorHAnsi"/>
        </w:rPr>
      </w:pPr>
    </w:p>
    <w:p w14:paraId="7C8BD14B" w14:textId="77777777" w:rsidR="001F7619" w:rsidRPr="00C731C4" w:rsidRDefault="001F7619" w:rsidP="001F7619">
      <w:pPr>
        <w:pBdr>
          <w:top w:val="single" w:sz="4" w:space="1" w:color="auto"/>
          <w:left w:val="single" w:sz="4" w:space="4" w:color="auto"/>
          <w:bottom w:val="single" w:sz="4" w:space="1" w:color="auto"/>
          <w:right w:val="single" w:sz="4" w:space="4" w:color="auto"/>
        </w:pBdr>
        <w:autoSpaceDE w:val="0"/>
        <w:autoSpaceDN w:val="0"/>
        <w:adjustRightInd w:val="0"/>
        <w:spacing w:line="23" w:lineRule="atLeast"/>
        <w:rPr>
          <w:rFonts w:ascii="Calibri" w:hAnsi="Calibri" w:cs="Calibri"/>
          <w:b/>
          <w:bCs/>
          <w:color w:val="201547" w:themeColor="text1"/>
        </w:rPr>
      </w:pPr>
      <w:r w:rsidRPr="00C731C4">
        <w:rPr>
          <w:rFonts w:ascii="Calibri" w:hAnsi="Calibri" w:cs="Calibri"/>
          <w:b/>
          <w:bCs/>
          <w:color w:val="201547" w:themeColor="text1"/>
        </w:rPr>
        <w:t>Acknowledgement</w:t>
      </w:r>
    </w:p>
    <w:p w14:paraId="1AE916F8" w14:textId="77777777" w:rsidR="001F7619" w:rsidRPr="007D55B9" w:rsidRDefault="001F7619" w:rsidP="001F7619">
      <w:pPr>
        <w:pBdr>
          <w:top w:val="single" w:sz="4" w:space="1" w:color="auto"/>
          <w:left w:val="single" w:sz="4" w:space="4" w:color="auto"/>
          <w:bottom w:val="single" w:sz="4" w:space="1" w:color="auto"/>
          <w:right w:val="single" w:sz="4" w:space="4" w:color="auto"/>
        </w:pBdr>
        <w:autoSpaceDE w:val="0"/>
        <w:autoSpaceDN w:val="0"/>
        <w:adjustRightInd w:val="0"/>
        <w:spacing w:line="23" w:lineRule="atLeast"/>
        <w:rPr>
          <w:rFonts w:ascii="Calibri" w:hAnsi="Calibri" w:cs="Calibri"/>
        </w:rPr>
      </w:pPr>
      <w:r w:rsidRPr="007D55B9">
        <w:rPr>
          <w:rFonts w:ascii="Calibri" w:hAnsi="Calibri" w:cs="Calibri"/>
        </w:rPr>
        <w:t xml:space="preserve">This checklist was originally developed by </w:t>
      </w:r>
      <w:r>
        <w:rPr>
          <w:rFonts w:ascii="Calibri" w:hAnsi="Calibri" w:cs="Calibri"/>
        </w:rPr>
        <w:t>s</w:t>
      </w:r>
      <w:r w:rsidRPr="007D55B9">
        <w:rPr>
          <w:rFonts w:ascii="Calibri" w:hAnsi="Calibri" w:cs="Calibri"/>
        </w:rPr>
        <w:t xml:space="preserve">peech </w:t>
      </w:r>
      <w:r>
        <w:rPr>
          <w:rFonts w:ascii="Calibri" w:hAnsi="Calibri" w:cs="Calibri"/>
        </w:rPr>
        <w:t>p</w:t>
      </w:r>
      <w:r w:rsidRPr="007D55B9">
        <w:rPr>
          <w:rFonts w:ascii="Calibri" w:hAnsi="Calibri" w:cs="Calibri"/>
        </w:rPr>
        <w:t xml:space="preserve">athologists from the Language Learning Disability – Special Interest Group (Victoria) and </w:t>
      </w:r>
      <w:proofErr w:type="spellStart"/>
      <w:r w:rsidRPr="007D55B9">
        <w:rPr>
          <w:rFonts w:ascii="Calibri" w:hAnsi="Calibri" w:cs="Calibri"/>
        </w:rPr>
        <w:t>OzChild</w:t>
      </w:r>
      <w:proofErr w:type="spellEnd"/>
      <w:r w:rsidRPr="007D55B9">
        <w:rPr>
          <w:rFonts w:ascii="Calibri" w:hAnsi="Calibri" w:cs="Calibri"/>
        </w:rPr>
        <w:t xml:space="preserve"> Education Services. Adaptations have been made by the Department of Education, following consultation and approval from </w:t>
      </w:r>
      <w:proofErr w:type="spellStart"/>
      <w:r w:rsidRPr="007D55B9">
        <w:rPr>
          <w:rFonts w:ascii="Calibri" w:hAnsi="Calibri" w:cs="Calibri"/>
        </w:rPr>
        <w:t>OzChild</w:t>
      </w:r>
      <w:proofErr w:type="spellEnd"/>
      <w:r w:rsidRPr="007D55B9">
        <w:rPr>
          <w:rFonts w:ascii="Calibri" w:hAnsi="Calibri" w:cs="Calibri"/>
        </w:rPr>
        <w:t>. This checklist may be copied and used in schools.</w:t>
      </w:r>
    </w:p>
    <w:p w14:paraId="7B22F125" w14:textId="77777777" w:rsidR="001F7619" w:rsidRDefault="001F7619" w:rsidP="001F7619">
      <w:pPr>
        <w:autoSpaceDE w:val="0"/>
        <w:autoSpaceDN w:val="0"/>
        <w:adjustRightInd w:val="0"/>
        <w:spacing w:before="240" w:after="240"/>
        <w:rPr>
          <w:rFonts w:cstheme="minorHAnsi"/>
          <w:b/>
          <w:bCs/>
          <w:color w:val="500778" w:themeColor="accent5"/>
          <w:sz w:val="24"/>
        </w:rPr>
      </w:pPr>
    </w:p>
    <w:sectPr w:rsidR="001F7619" w:rsidSect="00D9091E">
      <w:headerReference w:type="default" r:id="rId10"/>
      <w:footerReference w:type="default" r:id="rId11"/>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7774" w14:textId="77777777" w:rsidR="005451CC" w:rsidRDefault="005451CC" w:rsidP="003967DD">
      <w:pPr>
        <w:spacing w:after="0"/>
      </w:pPr>
      <w:r>
        <w:separator/>
      </w:r>
    </w:p>
  </w:endnote>
  <w:endnote w:type="continuationSeparator" w:id="0">
    <w:p w14:paraId="21E7D1B4" w14:textId="77777777" w:rsidR="005451CC" w:rsidRDefault="005451C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0AD9"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32CC204B"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FAF2" w14:textId="77777777" w:rsidR="005451CC" w:rsidRDefault="005451CC" w:rsidP="003967DD">
      <w:pPr>
        <w:spacing w:after="0"/>
      </w:pPr>
      <w:r>
        <w:separator/>
      </w:r>
    </w:p>
  </w:footnote>
  <w:footnote w:type="continuationSeparator" w:id="0">
    <w:p w14:paraId="12170C13" w14:textId="77777777" w:rsidR="005451CC" w:rsidRDefault="005451C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D1B" w14:textId="3A80842F" w:rsidR="00DA5F30" w:rsidRDefault="000177B9" w:rsidP="00A63D55">
    <w:pPr>
      <w:pStyle w:val="Header"/>
      <w:tabs>
        <w:tab w:val="clear" w:pos="4513"/>
        <w:tab w:val="clear" w:pos="9026"/>
        <w:tab w:val="left" w:pos="1425"/>
      </w:tabs>
    </w:pPr>
    <w:r>
      <w:rPr>
        <w:noProof/>
      </w:rPr>
      <w:drawing>
        <wp:anchor distT="0" distB="0" distL="114300" distR="114300" simplePos="0" relativeHeight="251657216" behindDoc="1" locked="0" layoutInCell="1" allowOverlap="1" wp14:anchorId="0B87A393" wp14:editId="6D9B01FC">
          <wp:simplePos x="0" y="0"/>
          <wp:positionH relativeFrom="page">
            <wp:posOffset>0</wp:posOffset>
          </wp:positionH>
          <wp:positionV relativeFrom="page">
            <wp:posOffset>6776</wp:posOffset>
          </wp:positionV>
          <wp:extent cx="7560000"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06C8E"/>
    <w:multiLevelType w:val="hybridMultilevel"/>
    <w:tmpl w:val="C9069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42385B"/>
    <w:multiLevelType w:val="hybridMultilevel"/>
    <w:tmpl w:val="6F50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C6633"/>
    <w:multiLevelType w:val="hybridMultilevel"/>
    <w:tmpl w:val="4A3C4B4C"/>
    <w:lvl w:ilvl="0" w:tplc="69E4DB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9069C"/>
    <w:multiLevelType w:val="hybridMultilevel"/>
    <w:tmpl w:val="272C48A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7042E6"/>
    <w:multiLevelType w:val="hybridMultilevel"/>
    <w:tmpl w:val="732A7F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757198">
    <w:abstractNumId w:val="0"/>
  </w:num>
  <w:num w:numId="2" w16cid:durableId="988359668">
    <w:abstractNumId w:val="1"/>
  </w:num>
  <w:num w:numId="3" w16cid:durableId="1310595761">
    <w:abstractNumId w:val="2"/>
  </w:num>
  <w:num w:numId="4" w16cid:durableId="1361396185">
    <w:abstractNumId w:val="3"/>
  </w:num>
  <w:num w:numId="5" w16cid:durableId="718482910">
    <w:abstractNumId w:val="4"/>
  </w:num>
  <w:num w:numId="6" w16cid:durableId="852885965">
    <w:abstractNumId w:val="9"/>
  </w:num>
  <w:num w:numId="7" w16cid:durableId="909463973">
    <w:abstractNumId w:val="5"/>
  </w:num>
  <w:num w:numId="8" w16cid:durableId="446236620">
    <w:abstractNumId w:val="6"/>
  </w:num>
  <w:num w:numId="9" w16cid:durableId="466246704">
    <w:abstractNumId w:val="7"/>
  </w:num>
  <w:num w:numId="10" w16cid:durableId="357122448">
    <w:abstractNumId w:val="8"/>
  </w:num>
  <w:num w:numId="11" w16cid:durableId="707607262">
    <w:abstractNumId w:val="10"/>
  </w:num>
  <w:num w:numId="12" w16cid:durableId="813105286">
    <w:abstractNumId w:val="13"/>
  </w:num>
  <w:num w:numId="13" w16cid:durableId="2060784908">
    <w:abstractNumId w:val="15"/>
  </w:num>
  <w:num w:numId="14" w16cid:durableId="1529564590">
    <w:abstractNumId w:val="17"/>
  </w:num>
  <w:num w:numId="15" w16cid:durableId="1079713310">
    <w:abstractNumId w:val="12"/>
  </w:num>
  <w:num w:numId="16" w16cid:durableId="1341276707">
    <w:abstractNumId w:val="12"/>
    <w:lvlOverride w:ilvl="0">
      <w:startOverride w:val="1"/>
    </w:lvlOverride>
  </w:num>
  <w:num w:numId="17" w16cid:durableId="1387798012">
    <w:abstractNumId w:val="14"/>
  </w:num>
  <w:num w:numId="18" w16cid:durableId="534273499">
    <w:abstractNumId w:val="20"/>
  </w:num>
  <w:num w:numId="19" w16cid:durableId="1622834506">
    <w:abstractNumId w:val="16"/>
  </w:num>
  <w:num w:numId="20" w16cid:durableId="577986851">
    <w:abstractNumId w:val="18"/>
  </w:num>
  <w:num w:numId="21" w16cid:durableId="640231636">
    <w:abstractNumId w:val="11"/>
  </w:num>
  <w:num w:numId="22" w16cid:durableId="287276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xNDY3NbE0NTExMDVQ0lEKTi0uzszPAykwrAUA63bOPiwAAAA="/>
  </w:docVars>
  <w:rsids>
    <w:rsidRoot w:val="007B7CD3"/>
    <w:rsid w:val="00002702"/>
    <w:rsid w:val="00013339"/>
    <w:rsid w:val="000136A4"/>
    <w:rsid w:val="0001640E"/>
    <w:rsid w:val="000177B9"/>
    <w:rsid w:val="00020B11"/>
    <w:rsid w:val="00065195"/>
    <w:rsid w:val="0006773D"/>
    <w:rsid w:val="00083C9C"/>
    <w:rsid w:val="000A47D4"/>
    <w:rsid w:val="000B7A2B"/>
    <w:rsid w:val="00115948"/>
    <w:rsid w:val="00122369"/>
    <w:rsid w:val="00124D09"/>
    <w:rsid w:val="0012582C"/>
    <w:rsid w:val="00132D78"/>
    <w:rsid w:val="00141F23"/>
    <w:rsid w:val="0014383E"/>
    <w:rsid w:val="00152BAD"/>
    <w:rsid w:val="00160DB5"/>
    <w:rsid w:val="00163B92"/>
    <w:rsid w:val="001D1A8C"/>
    <w:rsid w:val="001F7619"/>
    <w:rsid w:val="0020333C"/>
    <w:rsid w:val="00207499"/>
    <w:rsid w:val="002136D9"/>
    <w:rsid w:val="00237E1B"/>
    <w:rsid w:val="002502A0"/>
    <w:rsid w:val="00255790"/>
    <w:rsid w:val="00286D3D"/>
    <w:rsid w:val="002966BE"/>
    <w:rsid w:val="002970D9"/>
    <w:rsid w:val="002A4A96"/>
    <w:rsid w:val="002C19FF"/>
    <w:rsid w:val="002C45AB"/>
    <w:rsid w:val="002E3BED"/>
    <w:rsid w:val="002F4F01"/>
    <w:rsid w:val="002F618E"/>
    <w:rsid w:val="00312720"/>
    <w:rsid w:val="00323DD1"/>
    <w:rsid w:val="00343D7F"/>
    <w:rsid w:val="00363AE6"/>
    <w:rsid w:val="00383A20"/>
    <w:rsid w:val="003967DD"/>
    <w:rsid w:val="00397444"/>
    <w:rsid w:val="00420768"/>
    <w:rsid w:val="0045446B"/>
    <w:rsid w:val="00456FB0"/>
    <w:rsid w:val="00467183"/>
    <w:rsid w:val="00482401"/>
    <w:rsid w:val="004A3A6A"/>
    <w:rsid w:val="004A7844"/>
    <w:rsid w:val="004C288C"/>
    <w:rsid w:val="004F0327"/>
    <w:rsid w:val="00500497"/>
    <w:rsid w:val="00507148"/>
    <w:rsid w:val="005451CC"/>
    <w:rsid w:val="00583D41"/>
    <w:rsid w:val="00584366"/>
    <w:rsid w:val="005C57E7"/>
    <w:rsid w:val="005C62E8"/>
    <w:rsid w:val="00624A55"/>
    <w:rsid w:val="00635C65"/>
    <w:rsid w:val="006621B2"/>
    <w:rsid w:val="00666D32"/>
    <w:rsid w:val="00670EBB"/>
    <w:rsid w:val="00685432"/>
    <w:rsid w:val="006A25AC"/>
    <w:rsid w:val="006A29C4"/>
    <w:rsid w:val="006C6AAA"/>
    <w:rsid w:val="00727A11"/>
    <w:rsid w:val="0073270D"/>
    <w:rsid w:val="00735EC1"/>
    <w:rsid w:val="00736FB0"/>
    <w:rsid w:val="00744E46"/>
    <w:rsid w:val="00770CE4"/>
    <w:rsid w:val="00772089"/>
    <w:rsid w:val="007836A2"/>
    <w:rsid w:val="007A0D50"/>
    <w:rsid w:val="007B556E"/>
    <w:rsid w:val="007B5834"/>
    <w:rsid w:val="007B7CD3"/>
    <w:rsid w:val="007D1FB1"/>
    <w:rsid w:val="007D3E38"/>
    <w:rsid w:val="007F2207"/>
    <w:rsid w:val="0087456B"/>
    <w:rsid w:val="0089606B"/>
    <w:rsid w:val="008C6C2E"/>
    <w:rsid w:val="008C78AF"/>
    <w:rsid w:val="008D5C8A"/>
    <w:rsid w:val="008F494F"/>
    <w:rsid w:val="009101FB"/>
    <w:rsid w:val="009304D9"/>
    <w:rsid w:val="00940669"/>
    <w:rsid w:val="00957AD7"/>
    <w:rsid w:val="009671CA"/>
    <w:rsid w:val="009A0367"/>
    <w:rsid w:val="009A2767"/>
    <w:rsid w:val="00A31926"/>
    <w:rsid w:val="00A50216"/>
    <w:rsid w:val="00A63D55"/>
    <w:rsid w:val="00A724F4"/>
    <w:rsid w:val="00A924BF"/>
    <w:rsid w:val="00A95404"/>
    <w:rsid w:val="00AD5F1C"/>
    <w:rsid w:val="00AE324B"/>
    <w:rsid w:val="00AF787D"/>
    <w:rsid w:val="00B009FB"/>
    <w:rsid w:val="00B0496F"/>
    <w:rsid w:val="00B04CD2"/>
    <w:rsid w:val="00B0601D"/>
    <w:rsid w:val="00B12B63"/>
    <w:rsid w:val="00B21042"/>
    <w:rsid w:val="00B211E6"/>
    <w:rsid w:val="00B33421"/>
    <w:rsid w:val="00B476BA"/>
    <w:rsid w:val="00B76BB1"/>
    <w:rsid w:val="00BB6A1C"/>
    <w:rsid w:val="00BE5D80"/>
    <w:rsid w:val="00BE63CA"/>
    <w:rsid w:val="00C206EB"/>
    <w:rsid w:val="00C60EC3"/>
    <w:rsid w:val="00C839AC"/>
    <w:rsid w:val="00C90299"/>
    <w:rsid w:val="00CB0919"/>
    <w:rsid w:val="00CC3AB6"/>
    <w:rsid w:val="00CE16AC"/>
    <w:rsid w:val="00CF269C"/>
    <w:rsid w:val="00D00BB9"/>
    <w:rsid w:val="00D013E1"/>
    <w:rsid w:val="00D252AE"/>
    <w:rsid w:val="00D362DD"/>
    <w:rsid w:val="00D64ABF"/>
    <w:rsid w:val="00D65FD9"/>
    <w:rsid w:val="00D9091E"/>
    <w:rsid w:val="00DA3218"/>
    <w:rsid w:val="00DA5F30"/>
    <w:rsid w:val="00DB0942"/>
    <w:rsid w:val="00DC26AF"/>
    <w:rsid w:val="00DD3F70"/>
    <w:rsid w:val="00DF3442"/>
    <w:rsid w:val="00DF72B6"/>
    <w:rsid w:val="00E03CE0"/>
    <w:rsid w:val="00EA12B6"/>
    <w:rsid w:val="00EA268A"/>
    <w:rsid w:val="00EB027C"/>
    <w:rsid w:val="00EB4033"/>
    <w:rsid w:val="00EC6651"/>
    <w:rsid w:val="00EC67E5"/>
    <w:rsid w:val="00EE4784"/>
    <w:rsid w:val="00F34ED9"/>
    <w:rsid w:val="00F50446"/>
    <w:rsid w:val="00FC7199"/>
    <w:rsid w:val="00FD3670"/>
    <w:rsid w:val="00FD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1821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ListParagraph">
    <w:name w:val="List Paragraph"/>
    <w:basedOn w:val="Normal"/>
    <w:uiPriority w:val="34"/>
    <w:qFormat/>
    <w:rsid w:val="00F34ED9"/>
    <w:pPr>
      <w:spacing w:after="160" w:line="259" w:lineRule="auto"/>
      <w:ind w:left="720"/>
      <w:contextualSpacing/>
    </w:pPr>
    <w:rPr>
      <w:szCs w:val="22"/>
      <w:lang w:val="en-AU"/>
    </w:rPr>
  </w:style>
  <w:style w:type="character" w:styleId="PlaceholderText">
    <w:name w:val="Placeholder Text"/>
    <w:basedOn w:val="DefaultParagraphFont"/>
    <w:uiPriority w:val="99"/>
    <w:semiHidden/>
    <w:rsid w:val="00F34ED9"/>
    <w:rPr>
      <w:color w:val="808080"/>
    </w:rPr>
  </w:style>
  <w:style w:type="paragraph" w:styleId="Revision">
    <w:name w:val="Revision"/>
    <w:hidden/>
    <w:uiPriority w:val="99"/>
    <w:semiHidden/>
    <w:rsid w:val="00383A20"/>
    <w:rPr>
      <w:sz w:val="22"/>
    </w:rPr>
  </w:style>
  <w:style w:type="character" w:styleId="CommentReference">
    <w:name w:val="annotation reference"/>
    <w:basedOn w:val="DefaultParagraphFont"/>
    <w:uiPriority w:val="99"/>
    <w:semiHidden/>
    <w:unhideWhenUsed/>
    <w:rsid w:val="00383A20"/>
    <w:rPr>
      <w:sz w:val="16"/>
      <w:szCs w:val="16"/>
    </w:rPr>
  </w:style>
  <w:style w:type="paragraph" w:styleId="CommentText">
    <w:name w:val="annotation text"/>
    <w:basedOn w:val="Normal"/>
    <w:link w:val="CommentTextChar"/>
    <w:uiPriority w:val="99"/>
    <w:unhideWhenUsed/>
    <w:rsid w:val="00383A20"/>
    <w:rPr>
      <w:sz w:val="20"/>
      <w:szCs w:val="20"/>
    </w:rPr>
  </w:style>
  <w:style w:type="character" w:customStyle="1" w:styleId="CommentTextChar">
    <w:name w:val="Comment Text Char"/>
    <w:basedOn w:val="DefaultParagraphFont"/>
    <w:link w:val="CommentText"/>
    <w:uiPriority w:val="99"/>
    <w:rsid w:val="00383A20"/>
    <w:rPr>
      <w:sz w:val="20"/>
      <w:szCs w:val="20"/>
    </w:rPr>
  </w:style>
  <w:style w:type="paragraph" w:styleId="CommentSubject">
    <w:name w:val="annotation subject"/>
    <w:basedOn w:val="CommentText"/>
    <w:next w:val="CommentText"/>
    <w:link w:val="CommentSubjectChar"/>
    <w:uiPriority w:val="99"/>
    <w:semiHidden/>
    <w:unhideWhenUsed/>
    <w:rsid w:val="00383A20"/>
    <w:rPr>
      <w:b/>
      <w:bCs/>
    </w:rPr>
  </w:style>
  <w:style w:type="character" w:customStyle="1" w:styleId="CommentSubjectChar">
    <w:name w:val="Comment Subject Char"/>
    <w:basedOn w:val="CommentTextChar"/>
    <w:link w:val="CommentSubject"/>
    <w:uiPriority w:val="99"/>
    <w:semiHidden/>
    <w:rsid w:val="00383A20"/>
    <w:rPr>
      <w:b/>
      <w:bCs/>
      <w:sz w:val="20"/>
      <w:szCs w:val="20"/>
    </w:rPr>
  </w:style>
  <w:style w:type="character" w:styleId="UnresolvedMention">
    <w:name w:val="Unresolved Mention"/>
    <w:basedOn w:val="DefaultParagraphFont"/>
    <w:uiPriority w:val="99"/>
    <w:rsid w:val="00FD3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school/teachers/learningneeds/General_Receptive_Language_Classroom_Adjustments.DOC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vic.gov.au/Documents/school/teachers/learningneeds/General_Expressive_Language_Classroom_Adjustment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ucation.vic.gov.au/Documents/school/teachers/learningneeds/What_a_language_difficulty_looks_like_in_the_classroom.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770E8DF9B4BEE855F30BFF3449646"/>
        <w:category>
          <w:name w:val="General"/>
          <w:gallery w:val="placeholder"/>
        </w:category>
        <w:types>
          <w:type w:val="bbPlcHdr"/>
        </w:types>
        <w:behaviors>
          <w:behavior w:val="content"/>
        </w:behaviors>
        <w:guid w:val="{A130A398-4521-4B89-9221-9285C87CFB2D}"/>
      </w:docPartPr>
      <w:docPartBody>
        <w:p w:rsidR="002E681D" w:rsidRDefault="00A84397">
          <w:pPr>
            <w:pStyle w:val="587770E8DF9B4BEE855F30BFF3449646"/>
          </w:pPr>
          <w:bookmarkStart w:id="0" w:name="_Hlk125461981"/>
          <w:bookmarkEnd w:id="0"/>
          <w:r w:rsidRPr="0095518D">
            <w:rPr>
              <w:rStyle w:val="PlaceholderText"/>
            </w:rPr>
            <w:t xml:space="preserve">Click or tap here to enter </w:t>
          </w:r>
          <w:r>
            <w:rPr>
              <w:rStyle w:val="PlaceholderText"/>
            </w:rPr>
            <w:t>name</w:t>
          </w:r>
          <w:r w:rsidRPr="0095518D">
            <w:rPr>
              <w:rStyle w:val="PlaceholderText"/>
            </w:rPr>
            <w:t>.</w:t>
          </w:r>
        </w:p>
      </w:docPartBody>
    </w:docPart>
    <w:docPart>
      <w:docPartPr>
        <w:name w:val="3A2BB8F885774780B221D0061E9EB314"/>
        <w:category>
          <w:name w:val="General"/>
          <w:gallery w:val="placeholder"/>
        </w:category>
        <w:types>
          <w:type w:val="bbPlcHdr"/>
        </w:types>
        <w:behaviors>
          <w:behavior w:val="content"/>
        </w:behaviors>
        <w:guid w:val="{A12E4297-81D9-4D86-9BA8-75C62BE1F82C}"/>
      </w:docPartPr>
      <w:docPartBody>
        <w:p w:rsidR="002E681D" w:rsidRDefault="00A84397">
          <w:pPr>
            <w:pStyle w:val="3A2BB8F885774780B221D0061E9EB314"/>
          </w:pPr>
          <w:r w:rsidRPr="0095518D">
            <w:rPr>
              <w:rStyle w:val="PlaceholderText"/>
            </w:rPr>
            <w:t xml:space="preserve">Click or tap here to enter </w:t>
          </w:r>
          <w:r>
            <w:rPr>
              <w:rStyle w:val="PlaceholderText"/>
            </w:rPr>
            <w:t>date</w:t>
          </w:r>
          <w:r w:rsidRPr="0095518D">
            <w:rPr>
              <w:rStyle w:val="PlaceholderText"/>
            </w:rPr>
            <w:t>.</w:t>
          </w:r>
        </w:p>
      </w:docPartBody>
    </w:docPart>
    <w:docPart>
      <w:docPartPr>
        <w:name w:val="1A5A0E13791C434383FED995987169FB"/>
        <w:category>
          <w:name w:val="General"/>
          <w:gallery w:val="placeholder"/>
        </w:category>
        <w:types>
          <w:type w:val="bbPlcHdr"/>
        </w:types>
        <w:behaviors>
          <w:behavior w:val="content"/>
        </w:behaviors>
        <w:guid w:val="{DDA08150-FF7B-4FF0-9494-7FC46D09D62D}"/>
      </w:docPartPr>
      <w:docPartBody>
        <w:p w:rsidR="002E681D" w:rsidRDefault="00A84397">
          <w:pPr>
            <w:pStyle w:val="1A5A0E13791C434383FED995987169FB"/>
          </w:pPr>
          <w:r w:rsidRPr="0095518D">
            <w:rPr>
              <w:rStyle w:val="PlaceholderText"/>
            </w:rPr>
            <w:t xml:space="preserve">Click or tap here to enter </w:t>
          </w:r>
          <w:r>
            <w:rPr>
              <w:rStyle w:val="PlaceholderText"/>
            </w:rPr>
            <w:t>school</w:t>
          </w:r>
          <w:r w:rsidRPr="0095518D">
            <w:rPr>
              <w:rStyle w:val="PlaceholderText"/>
            </w:rPr>
            <w:t>.</w:t>
          </w:r>
        </w:p>
      </w:docPartBody>
    </w:docPart>
    <w:docPart>
      <w:docPartPr>
        <w:name w:val="FC718FB59C9242C9813BD099471733EB"/>
        <w:category>
          <w:name w:val="General"/>
          <w:gallery w:val="placeholder"/>
        </w:category>
        <w:types>
          <w:type w:val="bbPlcHdr"/>
        </w:types>
        <w:behaviors>
          <w:behavior w:val="content"/>
        </w:behaviors>
        <w:guid w:val="{89FAD971-7127-4B07-91D7-02F176872704}"/>
      </w:docPartPr>
      <w:docPartBody>
        <w:p w:rsidR="002E681D" w:rsidRDefault="00A84397">
          <w:pPr>
            <w:pStyle w:val="FC718FB59C9242C9813BD099471733EB"/>
          </w:pPr>
          <w:r w:rsidRPr="0095518D">
            <w:rPr>
              <w:rStyle w:val="PlaceholderText"/>
            </w:rPr>
            <w:t xml:space="preserve">Click or tap here to enter </w:t>
          </w:r>
          <w:r>
            <w:rPr>
              <w:rStyle w:val="PlaceholderText"/>
            </w:rPr>
            <w:t>year level</w:t>
          </w:r>
          <w:r w:rsidRPr="0095518D">
            <w:rPr>
              <w:rStyle w:val="PlaceholderText"/>
            </w:rPr>
            <w:t>.</w:t>
          </w:r>
        </w:p>
      </w:docPartBody>
    </w:docPart>
    <w:docPart>
      <w:docPartPr>
        <w:name w:val="C6D4F88C9E624E799403B2FC80F9A56C"/>
        <w:category>
          <w:name w:val="General"/>
          <w:gallery w:val="placeholder"/>
        </w:category>
        <w:types>
          <w:type w:val="bbPlcHdr"/>
        </w:types>
        <w:behaviors>
          <w:behavior w:val="content"/>
        </w:behaviors>
        <w:guid w:val="{5A57F169-C103-4D0C-AE32-8E1182CE58A5}"/>
      </w:docPartPr>
      <w:docPartBody>
        <w:p w:rsidR="002E681D" w:rsidRDefault="00A84397">
          <w:pPr>
            <w:pStyle w:val="C6D4F88C9E624E799403B2FC80F9A56C"/>
          </w:pPr>
          <w:r w:rsidRPr="0095518D">
            <w:rPr>
              <w:rStyle w:val="PlaceholderText"/>
            </w:rPr>
            <w:t xml:space="preserve">Click or tap here to enter </w:t>
          </w:r>
          <w:r>
            <w:rPr>
              <w:rStyle w:val="PlaceholderText"/>
            </w:rPr>
            <w:t>name</w:t>
          </w:r>
          <w:r w:rsidRPr="0095518D">
            <w:rPr>
              <w:rStyle w:val="PlaceholderText"/>
            </w:rPr>
            <w:t>.</w:t>
          </w:r>
        </w:p>
      </w:docPartBody>
    </w:docPart>
    <w:docPart>
      <w:docPartPr>
        <w:name w:val="A7325C021DBA4254A415E49278C343C9"/>
        <w:category>
          <w:name w:val="General"/>
          <w:gallery w:val="placeholder"/>
        </w:category>
        <w:types>
          <w:type w:val="bbPlcHdr"/>
        </w:types>
        <w:behaviors>
          <w:behavior w:val="content"/>
        </w:behaviors>
        <w:guid w:val="{11E708A9-96BD-4B5D-BF4B-6F461ACAF9BB}"/>
      </w:docPartPr>
      <w:docPartBody>
        <w:p w:rsidR="002E681D" w:rsidRDefault="00A84397">
          <w:pPr>
            <w:pStyle w:val="A7325C021DBA4254A415E49278C343C9"/>
          </w:pPr>
          <w:r w:rsidRPr="0095518D">
            <w:rPr>
              <w:rStyle w:val="PlaceholderText"/>
            </w:rPr>
            <w:t xml:space="preserve">Click or tap here to enter </w:t>
          </w:r>
          <w:r>
            <w:rPr>
              <w:rStyle w:val="PlaceholderText"/>
            </w:rPr>
            <w:t>date</w:t>
          </w:r>
          <w:r w:rsidRPr="0095518D">
            <w:rPr>
              <w:rStyle w:val="PlaceholderText"/>
            </w:rPr>
            <w:t>.</w:t>
          </w:r>
        </w:p>
      </w:docPartBody>
    </w:docPart>
    <w:docPart>
      <w:docPartPr>
        <w:name w:val="01DB1CC8AA6545AFBC6EB66E61B749B6"/>
        <w:category>
          <w:name w:val="General"/>
          <w:gallery w:val="placeholder"/>
        </w:category>
        <w:types>
          <w:type w:val="bbPlcHdr"/>
        </w:types>
        <w:behaviors>
          <w:behavior w:val="content"/>
        </w:behaviors>
        <w:guid w:val="{CEA40099-2DD1-49D6-B91C-56343264C388}"/>
      </w:docPartPr>
      <w:docPartBody>
        <w:p w:rsidR="002E681D" w:rsidRDefault="00A84397">
          <w:pPr>
            <w:pStyle w:val="01DB1CC8AA6545AFBC6EB66E61B749B6"/>
          </w:pPr>
          <w:r w:rsidRPr="002972D9">
            <w:rPr>
              <w:rFonts w:cstheme="minorHAnsi"/>
              <w:color w:val="BFBFBF" w:themeColor="background1" w:themeShade="BF"/>
            </w:rPr>
            <w:t xml:space="preserve">Click to add </w:t>
          </w:r>
          <w:r>
            <w:rPr>
              <w:rFonts w:cstheme="minorHAnsi"/>
              <w:color w:val="BFBFBF" w:themeColor="background1" w:themeShade="BF"/>
            </w:rPr>
            <w:t>student’s views on their strengths and challenges</w:t>
          </w:r>
        </w:p>
      </w:docPartBody>
    </w:docPart>
    <w:docPart>
      <w:docPartPr>
        <w:name w:val="851FD27791EA4A27AA8FEE4BB1A327DC"/>
        <w:category>
          <w:name w:val="General"/>
          <w:gallery w:val="placeholder"/>
        </w:category>
        <w:types>
          <w:type w:val="bbPlcHdr"/>
        </w:types>
        <w:behaviors>
          <w:behavior w:val="content"/>
        </w:behaviors>
        <w:guid w:val="{57064E6E-B0E5-454C-B7A2-765EA827B7C9}"/>
      </w:docPartPr>
      <w:docPartBody>
        <w:p w:rsidR="002E681D" w:rsidRDefault="00A84397">
          <w:pPr>
            <w:pStyle w:val="851FD27791EA4A27AA8FEE4BB1A327DC"/>
          </w:pPr>
          <w:r w:rsidRPr="002972D9">
            <w:rPr>
              <w:rFonts w:cstheme="minorHAnsi"/>
              <w:color w:val="BFBFBF" w:themeColor="background1" w:themeShade="BF"/>
            </w:rPr>
            <w:t>Click to add any relevant background, assessment findings, observations or relevant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1D"/>
    <w:rsid w:val="00025394"/>
    <w:rsid w:val="002E681D"/>
    <w:rsid w:val="00630F44"/>
    <w:rsid w:val="00A84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7770E8DF9B4BEE855F30BFF3449646">
    <w:name w:val="587770E8DF9B4BEE855F30BFF3449646"/>
  </w:style>
  <w:style w:type="paragraph" w:customStyle="1" w:styleId="3A2BB8F885774780B221D0061E9EB314">
    <w:name w:val="3A2BB8F885774780B221D0061E9EB314"/>
  </w:style>
  <w:style w:type="paragraph" w:customStyle="1" w:styleId="1A5A0E13791C434383FED995987169FB">
    <w:name w:val="1A5A0E13791C434383FED995987169FB"/>
  </w:style>
  <w:style w:type="paragraph" w:customStyle="1" w:styleId="FC718FB59C9242C9813BD099471733EB">
    <w:name w:val="FC718FB59C9242C9813BD099471733EB"/>
  </w:style>
  <w:style w:type="paragraph" w:customStyle="1" w:styleId="C6D4F88C9E624E799403B2FC80F9A56C">
    <w:name w:val="C6D4F88C9E624E799403B2FC80F9A56C"/>
  </w:style>
  <w:style w:type="paragraph" w:customStyle="1" w:styleId="A7325C021DBA4254A415E49278C343C9">
    <w:name w:val="A7325C021DBA4254A415E49278C343C9"/>
  </w:style>
  <w:style w:type="paragraph" w:customStyle="1" w:styleId="01DB1CC8AA6545AFBC6EB66E61B749B6">
    <w:name w:val="01DB1CC8AA6545AFBC6EB66E61B749B6"/>
  </w:style>
  <w:style w:type="paragraph" w:customStyle="1" w:styleId="851FD27791EA4A27AA8FEE4BB1A327DC">
    <w:name w:val="851FD27791EA4A27AA8FEE4BB1A32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2023-08-03T01:34:00Z</dcterms:created>
  <dcterms:modified xsi:type="dcterms:W3CDTF">2023-08-03T02:20:00Z</dcterms:modified>
</cp:coreProperties>
</file>