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1257BC" w:rsidP="00483107">
      <w:r>
        <w:rPr>
          <w:noProof/>
        </w:rPr>
        <w:drawing>
          <wp:inline distT="0" distB="0" distL="0" distR="0" wp14:anchorId="377B3C67" wp14:editId="0DC90B12">
            <wp:extent cx="3810000" cy="1257300"/>
            <wp:effectExtent l="0" t="0" r="0" b="0"/>
            <wp:docPr id="298" name="Picture 298" descr="Office of the Chief Investigator. Transport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 logo 02.png"/>
                    <pic:cNvPicPr/>
                  </pic:nvPicPr>
                  <pic:blipFill>
                    <a:blip r:embed="rId9">
                      <a:extLst>
                        <a:ext uri="{28A0092B-C50C-407E-A947-70E740481C1C}">
                          <a14:useLocalDpi xmlns:a14="http://schemas.microsoft.com/office/drawing/2010/main" val="0"/>
                        </a:ext>
                      </a:extLst>
                    </a:blip>
                    <a:stretch>
                      <a:fillRect/>
                    </a:stretch>
                  </pic:blipFill>
                  <pic:spPr>
                    <a:xfrm>
                      <a:off x="0" y="0"/>
                      <a:ext cx="3810000" cy="1257300"/>
                    </a:xfrm>
                    <a:prstGeom prst="rect">
                      <a:avLst/>
                    </a:prstGeom>
                  </pic:spPr>
                </pic:pic>
              </a:graphicData>
            </a:graphic>
          </wp:inline>
        </w:drawing>
      </w:r>
      <w:bookmarkStart w:id="0" w:name="_GoBack"/>
      <w:bookmarkEnd w:id="0"/>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567319" w:rsidRPr="00321675" w:rsidRDefault="00557203" w:rsidP="00E24249">
      <w:pPr>
        <w:pStyle w:val="Coverpageinvestigationnumber"/>
      </w:pPr>
      <w:r w:rsidRPr="00321675">
        <w:t xml:space="preserve">Rail </w:t>
      </w:r>
      <w:r w:rsidR="00F1425E" w:rsidRPr="00321675">
        <w:t xml:space="preserve">Safety </w:t>
      </w:r>
      <w:r w:rsidRPr="00321675">
        <w:t>Investigation</w:t>
      </w:r>
    </w:p>
    <w:p w:rsidR="00557203" w:rsidRPr="009101F4" w:rsidRDefault="00557203" w:rsidP="00E24249">
      <w:pPr>
        <w:pStyle w:val="Coverpageinvestigationnumber"/>
      </w:pPr>
      <w:r w:rsidRPr="00321675">
        <w:t>Report No 20</w:t>
      </w:r>
      <w:r w:rsidR="006F53DB">
        <w:t>12</w:t>
      </w:r>
      <w:r w:rsidRPr="00321675">
        <w:t>/</w:t>
      </w:r>
      <w:r w:rsidR="009101F4" w:rsidRPr="009101F4">
        <w:t>05</w:t>
      </w:r>
    </w:p>
    <w:p w:rsidR="00567319" w:rsidRPr="00321675" w:rsidRDefault="00567319" w:rsidP="00483107"/>
    <w:p w:rsidR="00567319" w:rsidRPr="00321675" w:rsidRDefault="00567319" w:rsidP="00483107"/>
    <w:p w:rsidR="00567319" w:rsidRPr="00321675" w:rsidRDefault="00567319" w:rsidP="00483107"/>
    <w:p w:rsidR="00567319" w:rsidRPr="00321675" w:rsidRDefault="00567319" w:rsidP="00483107"/>
    <w:p w:rsidR="00B10DD3" w:rsidRPr="00321675" w:rsidRDefault="00B10DD3" w:rsidP="00483107"/>
    <w:p w:rsidR="00567319" w:rsidRPr="00321675" w:rsidRDefault="00E023F1" w:rsidP="00DF5D64">
      <w:pPr>
        <w:pStyle w:val="Coverpagemaintitle"/>
      </w:pPr>
      <w:proofErr w:type="spellStart"/>
      <w:r>
        <w:t>Safeworking</w:t>
      </w:r>
      <w:proofErr w:type="spellEnd"/>
      <w:r>
        <w:t xml:space="preserve"> </w:t>
      </w:r>
      <w:r w:rsidR="000F6F61">
        <w:t>irregularity</w:t>
      </w:r>
    </w:p>
    <w:p w:rsidR="00567319" w:rsidRPr="00321675" w:rsidRDefault="00E023F1" w:rsidP="00DF5D64">
      <w:pPr>
        <w:pStyle w:val="Coverpagemaintitle"/>
      </w:pPr>
      <w:r>
        <w:t>Hi-</w:t>
      </w:r>
      <w:r w:rsidR="000F6F61">
        <w:t>rail track maintenance vehicle</w:t>
      </w:r>
    </w:p>
    <w:p w:rsidR="00567319" w:rsidRPr="00321675" w:rsidRDefault="00E023F1" w:rsidP="00DF5D64">
      <w:pPr>
        <w:pStyle w:val="Coverpagemaintitle"/>
      </w:pPr>
      <w:r>
        <w:t>Kyneton</w:t>
      </w:r>
    </w:p>
    <w:p w:rsidR="00567319" w:rsidRPr="00321675" w:rsidRDefault="00E023F1" w:rsidP="00DF5D64">
      <w:pPr>
        <w:pStyle w:val="Coverpagemaintitle"/>
      </w:pPr>
      <w:r>
        <w:t>20 August 2012</w:t>
      </w:r>
    </w:p>
    <w:p w:rsidR="0010280D" w:rsidRPr="00321675" w:rsidRDefault="0010280D" w:rsidP="00483107"/>
    <w:p w:rsidR="00567319" w:rsidRPr="00321675" w:rsidRDefault="00261540" w:rsidP="00483107">
      <w:r>
        <w:rPr>
          <w:noProof/>
        </w:rPr>
        <w:drawing>
          <wp:inline distT="0" distB="0" distL="0" distR="0">
            <wp:extent cx="5398770" cy="3591560"/>
            <wp:effectExtent l="0" t="0" r="0" b="8890"/>
            <wp:docPr id="2" name="Picture 26" descr="Photo of Kyneton sign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3591560"/>
                    </a:xfrm>
                    <a:prstGeom prst="rect">
                      <a:avLst/>
                    </a:prstGeom>
                    <a:noFill/>
                    <a:ln>
                      <a:noFill/>
                    </a:ln>
                  </pic:spPr>
                </pic:pic>
              </a:graphicData>
            </a:graphic>
          </wp:inline>
        </w:drawing>
      </w:r>
    </w:p>
    <w:p w:rsidR="00557203" w:rsidRPr="00321675" w:rsidRDefault="00557203" w:rsidP="00483107"/>
    <w:p w:rsidR="00567319" w:rsidRPr="00321675" w:rsidRDefault="00567319" w:rsidP="00483107"/>
    <w:p w:rsidR="0010280D" w:rsidRPr="00321675" w:rsidRDefault="0010280D" w:rsidP="00567319"/>
    <w:p w:rsidR="00557203" w:rsidRPr="00321675" w:rsidRDefault="00557203" w:rsidP="00567319"/>
    <w:p w:rsidR="00557203" w:rsidRPr="00321675" w:rsidRDefault="00557203" w:rsidP="00567319">
      <w:pPr>
        <w:sectPr w:rsidR="00557203" w:rsidRPr="00321675" w:rsidSect="006E11BC">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2B2DF5" w:rsidRPr="006D5EDB" w:rsidRDefault="005246E8">
      <w:pPr>
        <w:pStyle w:val="TOC1"/>
        <w:rPr>
          <w:rFonts w:ascii="Calibri" w:hAnsi="Calibri" w:cs="Times New Roman"/>
          <w:b w:val="0"/>
          <w:bCs w:val="0"/>
          <w:noProof/>
          <w:sz w:val="22"/>
          <w:szCs w:val="22"/>
        </w:rPr>
      </w:pPr>
      <w:r w:rsidRPr="00321675">
        <w:fldChar w:fldCharType="begin"/>
      </w:r>
      <w:r w:rsidRPr="00321675">
        <w:instrText xml:space="preserve"> TOC \o "1-2" \h \z \t "Appendix Heading,1,OCI Heading CI and Exec Summary,1" </w:instrText>
      </w:r>
      <w:r w:rsidRPr="00321675">
        <w:fldChar w:fldCharType="separate"/>
      </w:r>
      <w:hyperlink w:anchor="_Toc376786270" w:history="1">
        <w:r w:rsidR="002B2DF5" w:rsidRPr="00C11E16">
          <w:rPr>
            <w:rStyle w:val="Hyperlink"/>
            <w:noProof/>
          </w:rPr>
          <w:t>The Chief Investigator</w:t>
        </w:r>
        <w:r w:rsidR="002B2DF5">
          <w:rPr>
            <w:noProof/>
            <w:webHidden/>
          </w:rPr>
          <w:tab/>
        </w:r>
        <w:r w:rsidR="002B2DF5">
          <w:rPr>
            <w:noProof/>
            <w:webHidden/>
          </w:rPr>
          <w:fldChar w:fldCharType="begin"/>
        </w:r>
        <w:r w:rsidR="002B2DF5">
          <w:rPr>
            <w:noProof/>
            <w:webHidden/>
          </w:rPr>
          <w:instrText xml:space="preserve"> PAGEREF _Toc376786270 \h </w:instrText>
        </w:r>
        <w:r w:rsidR="002B2DF5">
          <w:rPr>
            <w:noProof/>
            <w:webHidden/>
          </w:rPr>
        </w:r>
        <w:r w:rsidR="002B2DF5">
          <w:rPr>
            <w:noProof/>
            <w:webHidden/>
          </w:rPr>
          <w:fldChar w:fldCharType="separate"/>
        </w:r>
        <w:r w:rsidR="00E600B8">
          <w:rPr>
            <w:noProof/>
            <w:webHidden/>
          </w:rPr>
          <w:t>5</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71" w:history="1">
        <w:r w:rsidR="002B2DF5" w:rsidRPr="00C11E16">
          <w:rPr>
            <w:rStyle w:val="Hyperlink"/>
            <w:noProof/>
          </w:rPr>
          <w:t>Executive Summary</w:t>
        </w:r>
        <w:r w:rsidR="002B2DF5">
          <w:rPr>
            <w:noProof/>
            <w:webHidden/>
          </w:rPr>
          <w:tab/>
        </w:r>
        <w:r w:rsidR="002B2DF5">
          <w:rPr>
            <w:noProof/>
            <w:webHidden/>
          </w:rPr>
          <w:fldChar w:fldCharType="begin"/>
        </w:r>
        <w:r w:rsidR="002B2DF5">
          <w:rPr>
            <w:noProof/>
            <w:webHidden/>
          </w:rPr>
          <w:instrText xml:space="preserve"> PAGEREF _Toc376786271 \h </w:instrText>
        </w:r>
        <w:r w:rsidR="002B2DF5">
          <w:rPr>
            <w:noProof/>
            <w:webHidden/>
          </w:rPr>
        </w:r>
        <w:r w:rsidR="002B2DF5">
          <w:rPr>
            <w:noProof/>
            <w:webHidden/>
          </w:rPr>
          <w:fldChar w:fldCharType="separate"/>
        </w:r>
        <w:r w:rsidR="00E600B8">
          <w:rPr>
            <w:noProof/>
            <w:webHidden/>
          </w:rPr>
          <w:t>7</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72" w:history="1">
        <w:r w:rsidR="002B2DF5" w:rsidRPr="00C11E16">
          <w:rPr>
            <w:rStyle w:val="Hyperlink"/>
            <w:noProof/>
          </w:rPr>
          <w:t>1.</w:t>
        </w:r>
        <w:r w:rsidR="002B2DF5" w:rsidRPr="006D5EDB">
          <w:rPr>
            <w:rFonts w:ascii="Calibri" w:hAnsi="Calibri" w:cs="Times New Roman"/>
            <w:b w:val="0"/>
            <w:bCs w:val="0"/>
            <w:noProof/>
            <w:sz w:val="22"/>
            <w:szCs w:val="22"/>
          </w:rPr>
          <w:tab/>
        </w:r>
        <w:r w:rsidR="002B2DF5" w:rsidRPr="00C11E16">
          <w:rPr>
            <w:rStyle w:val="Hyperlink"/>
            <w:noProof/>
          </w:rPr>
          <w:t>Circumstances</w:t>
        </w:r>
        <w:r w:rsidR="002B2DF5">
          <w:rPr>
            <w:noProof/>
            <w:webHidden/>
          </w:rPr>
          <w:tab/>
        </w:r>
        <w:r w:rsidR="002B2DF5">
          <w:rPr>
            <w:noProof/>
            <w:webHidden/>
          </w:rPr>
          <w:fldChar w:fldCharType="begin"/>
        </w:r>
        <w:r w:rsidR="002B2DF5">
          <w:rPr>
            <w:noProof/>
            <w:webHidden/>
          </w:rPr>
          <w:instrText xml:space="preserve"> PAGEREF _Toc376786272 \h </w:instrText>
        </w:r>
        <w:r w:rsidR="002B2DF5">
          <w:rPr>
            <w:noProof/>
            <w:webHidden/>
          </w:rPr>
        </w:r>
        <w:r w:rsidR="002B2DF5">
          <w:rPr>
            <w:noProof/>
            <w:webHidden/>
          </w:rPr>
          <w:fldChar w:fldCharType="separate"/>
        </w:r>
        <w:r w:rsidR="00E600B8">
          <w:rPr>
            <w:noProof/>
            <w:webHidden/>
          </w:rPr>
          <w:t>9</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73" w:history="1">
        <w:r w:rsidR="002B2DF5" w:rsidRPr="00C11E16">
          <w:rPr>
            <w:rStyle w:val="Hyperlink"/>
            <w:noProof/>
          </w:rPr>
          <w:t>2.</w:t>
        </w:r>
        <w:r w:rsidR="002B2DF5" w:rsidRPr="006D5EDB">
          <w:rPr>
            <w:rFonts w:ascii="Calibri" w:hAnsi="Calibri" w:cs="Times New Roman"/>
            <w:b w:val="0"/>
            <w:bCs w:val="0"/>
            <w:noProof/>
            <w:sz w:val="22"/>
            <w:szCs w:val="22"/>
          </w:rPr>
          <w:tab/>
        </w:r>
        <w:r w:rsidR="002B2DF5" w:rsidRPr="00C11E16">
          <w:rPr>
            <w:rStyle w:val="Hyperlink"/>
            <w:noProof/>
          </w:rPr>
          <w:t>Factual Information</w:t>
        </w:r>
        <w:r w:rsidR="002B2DF5">
          <w:rPr>
            <w:noProof/>
            <w:webHidden/>
          </w:rPr>
          <w:tab/>
        </w:r>
        <w:r w:rsidR="002B2DF5">
          <w:rPr>
            <w:noProof/>
            <w:webHidden/>
          </w:rPr>
          <w:fldChar w:fldCharType="begin"/>
        </w:r>
        <w:r w:rsidR="002B2DF5">
          <w:rPr>
            <w:noProof/>
            <w:webHidden/>
          </w:rPr>
          <w:instrText xml:space="preserve"> PAGEREF _Toc376786273 \h </w:instrText>
        </w:r>
        <w:r w:rsidR="002B2DF5">
          <w:rPr>
            <w:noProof/>
            <w:webHidden/>
          </w:rPr>
        </w:r>
        <w:r w:rsidR="002B2DF5">
          <w:rPr>
            <w:noProof/>
            <w:webHidden/>
          </w:rPr>
          <w:fldChar w:fldCharType="separate"/>
        </w:r>
        <w:r w:rsidR="00E600B8">
          <w:rPr>
            <w:noProof/>
            <w:webHidden/>
          </w:rPr>
          <w:t>11</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4" w:history="1">
        <w:r w:rsidR="002B2DF5" w:rsidRPr="00C11E16">
          <w:rPr>
            <w:rStyle w:val="Hyperlink"/>
            <w:noProof/>
          </w:rPr>
          <w:t>2.1</w:t>
        </w:r>
        <w:r w:rsidR="002B2DF5" w:rsidRPr="006D5EDB">
          <w:rPr>
            <w:rFonts w:ascii="Calibri" w:hAnsi="Calibri"/>
            <w:b w:val="0"/>
            <w:bCs w:val="0"/>
            <w:noProof/>
          </w:rPr>
          <w:tab/>
        </w:r>
        <w:r w:rsidR="002B2DF5" w:rsidRPr="00C11E16">
          <w:rPr>
            <w:rStyle w:val="Hyperlink"/>
            <w:noProof/>
          </w:rPr>
          <w:t>Infrastructure</w:t>
        </w:r>
        <w:r w:rsidR="002B2DF5">
          <w:rPr>
            <w:noProof/>
            <w:webHidden/>
          </w:rPr>
          <w:tab/>
        </w:r>
        <w:r w:rsidR="002B2DF5">
          <w:rPr>
            <w:noProof/>
            <w:webHidden/>
          </w:rPr>
          <w:fldChar w:fldCharType="begin"/>
        </w:r>
        <w:r w:rsidR="002B2DF5">
          <w:rPr>
            <w:noProof/>
            <w:webHidden/>
          </w:rPr>
          <w:instrText xml:space="preserve"> PAGEREF _Toc376786274 \h </w:instrText>
        </w:r>
        <w:r w:rsidR="002B2DF5">
          <w:rPr>
            <w:noProof/>
            <w:webHidden/>
          </w:rPr>
        </w:r>
        <w:r w:rsidR="002B2DF5">
          <w:rPr>
            <w:noProof/>
            <w:webHidden/>
          </w:rPr>
          <w:fldChar w:fldCharType="separate"/>
        </w:r>
        <w:r w:rsidR="00E600B8">
          <w:rPr>
            <w:noProof/>
            <w:webHidden/>
          </w:rPr>
          <w:t>11</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5" w:history="1">
        <w:r w:rsidR="002B2DF5" w:rsidRPr="00C11E16">
          <w:rPr>
            <w:rStyle w:val="Hyperlink"/>
            <w:noProof/>
          </w:rPr>
          <w:t>2.2</w:t>
        </w:r>
        <w:r w:rsidR="002B2DF5" w:rsidRPr="006D5EDB">
          <w:rPr>
            <w:rFonts w:ascii="Calibri" w:hAnsi="Calibri"/>
            <w:b w:val="0"/>
            <w:bCs w:val="0"/>
            <w:noProof/>
          </w:rPr>
          <w:tab/>
        </w:r>
        <w:r w:rsidR="002B2DF5" w:rsidRPr="00C11E16">
          <w:rPr>
            <w:rStyle w:val="Hyperlink"/>
            <w:noProof/>
          </w:rPr>
          <w:t>Network Control</w:t>
        </w:r>
        <w:r w:rsidR="002B2DF5">
          <w:rPr>
            <w:noProof/>
            <w:webHidden/>
          </w:rPr>
          <w:tab/>
        </w:r>
        <w:r w:rsidR="002B2DF5">
          <w:rPr>
            <w:noProof/>
            <w:webHidden/>
          </w:rPr>
          <w:fldChar w:fldCharType="begin"/>
        </w:r>
        <w:r w:rsidR="002B2DF5">
          <w:rPr>
            <w:noProof/>
            <w:webHidden/>
          </w:rPr>
          <w:instrText xml:space="preserve"> PAGEREF _Toc376786275 \h </w:instrText>
        </w:r>
        <w:r w:rsidR="002B2DF5">
          <w:rPr>
            <w:noProof/>
            <w:webHidden/>
          </w:rPr>
        </w:r>
        <w:r w:rsidR="002B2DF5">
          <w:rPr>
            <w:noProof/>
            <w:webHidden/>
          </w:rPr>
          <w:fldChar w:fldCharType="separate"/>
        </w:r>
        <w:r w:rsidR="00E600B8">
          <w:rPr>
            <w:noProof/>
            <w:webHidden/>
          </w:rPr>
          <w:t>14</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6" w:history="1">
        <w:r w:rsidR="002B2DF5" w:rsidRPr="00C11E16">
          <w:rPr>
            <w:rStyle w:val="Hyperlink"/>
            <w:noProof/>
          </w:rPr>
          <w:t>2.3</w:t>
        </w:r>
        <w:r w:rsidR="002B2DF5" w:rsidRPr="006D5EDB">
          <w:rPr>
            <w:rFonts w:ascii="Calibri" w:hAnsi="Calibri"/>
            <w:b w:val="0"/>
            <w:bCs w:val="0"/>
            <w:noProof/>
          </w:rPr>
          <w:tab/>
        </w:r>
        <w:r w:rsidR="002B2DF5" w:rsidRPr="00C11E16">
          <w:rPr>
            <w:rStyle w:val="Hyperlink"/>
            <w:noProof/>
          </w:rPr>
          <w:t>Road/Rail vehicle - Hi-Rail</w:t>
        </w:r>
        <w:r w:rsidR="002B2DF5">
          <w:rPr>
            <w:noProof/>
            <w:webHidden/>
          </w:rPr>
          <w:tab/>
        </w:r>
        <w:r w:rsidR="002B2DF5">
          <w:rPr>
            <w:noProof/>
            <w:webHidden/>
          </w:rPr>
          <w:fldChar w:fldCharType="begin"/>
        </w:r>
        <w:r w:rsidR="002B2DF5">
          <w:rPr>
            <w:noProof/>
            <w:webHidden/>
          </w:rPr>
          <w:instrText xml:space="preserve"> PAGEREF _Toc376786276 \h </w:instrText>
        </w:r>
        <w:r w:rsidR="002B2DF5">
          <w:rPr>
            <w:noProof/>
            <w:webHidden/>
          </w:rPr>
        </w:r>
        <w:r w:rsidR="002B2DF5">
          <w:rPr>
            <w:noProof/>
            <w:webHidden/>
          </w:rPr>
          <w:fldChar w:fldCharType="separate"/>
        </w:r>
        <w:r w:rsidR="00E600B8">
          <w:rPr>
            <w:noProof/>
            <w:webHidden/>
          </w:rPr>
          <w:t>22</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7" w:history="1">
        <w:r w:rsidR="002B2DF5" w:rsidRPr="00C11E16">
          <w:rPr>
            <w:rStyle w:val="Hyperlink"/>
            <w:noProof/>
          </w:rPr>
          <w:t>2.4</w:t>
        </w:r>
        <w:r w:rsidR="002B2DF5" w:rsidRPr="006D5EDB">
          <w:rPr>
            <w:rFonts w:ascii="Calibri" w:hAnsi="Calibri"/>
            <w:b w:val="0"/>
            <w:bCs w:val="0"/>
            <w:noProof/>
          </w:rPr>
          <w:tab/>
        </w:r>
        <w:r w:rsidR="002B2DF5" w:rsidRPr="00C11E16">
          <w:rPr>
            <w:rStyle w:val="Hyperlink"/>
            <w:noProof/>
          </w:rPr>
          <w:t>Voice communication between the Hi-Rail operator and signaller</w:t>
        </w:r>
        <w:r w:rsidR="002B2DF5">
          <w:rPr>
            <w:noProof/>
            <w:webHidden/>
          </w:rPr>
          <w:tab/>
        </w:r>
        <w:r w:rsidR="002B2DF5">
          <w:rPr>
            <w:noProof/>
            <w:webHidden/>
          </w:rPr>
          <w:fldChar w:fldCharType="begin"/>
        </w:r>
        <w:r w:rsidR="002B2DF5">
          <w:rPr>
            <w:noProof/>
            <w:webHidden/>
          </w:rPr>
          <w:instrText xml:space="preserve"> PAGEREF _Toc376786277 \h </w:instrText>
        </w:r>
        <w:r w:rsidR="002B2DF5">
          <w:rPr>
            <w:noProof/>
            <w:webHidden/>
          </w:rPr>
        </w:r>
        <w:r w:rsidR="002B2DF5">
          <w:rPr>
            <w:noProof/>
            <w:webHidden/>
          </w:rPr>
          <w:fldChar w:fldCharType="separate"/>
        </w:r>
        <w:r w:rsidR="00E600B8">
          <w:rPr>
            <w:noProof/>
            <w:webHidden/>
          </w:rPr>
          <w:t>24</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8" w:history="1">
        <w:r w:rsidR="002B2DF5" w:rsidRPr="00C11E16">
          <w:rPr>
            <w:rStyle w:val="Hyperlink"/>
            <w:noProof/>
          </w:rPr>
          <w:t>2.5</w:t>
        </w:r>
        <w:r w:rsidR="002B2DF5" w:rsidRPr="006D5EDB">
          <w:rPr>
            <w:rFonts w:ascii="Calibri" w:hAnsi="Calibri"/>
            <w:b w:val="0"/>
            <w:bCs w:val="0"/>
            <w:noProof/>
          </w:rPr>
          <w:tab/>
        </w:r>
        <w:r w:rsidR="002B2DF5" w:rsidRPr="00C11E16">
          <w:rPr>
            <w:rStyle w:val="Hyperlink"/>
            <w:noProof/>
          </w:rPr>
          <w:t>Rules for Hi-Rail operations</w:t>
        </w:r>
        <w:r w:rsidR="002B2DF5">
          <w:rPr>
            <w:noProof/>
            <w:webHidden/>
          </w:rPr>
          <w:tab/>
        </w:r>
        <w:r w:rsidR="002B2DF5">
          <w:rPr>
            <w:noProof/>
            <w:webHidden/>
          </w:rPr>
          <w:fldChar w:fldCharType="begin"/>
        </w:r>
        <w:r w:rsidR="002B2DF5">
          <w:rPr>
            <w:noProof/>
            <w:webHidden/>
          </w:rPr>
          <w:instrText xml:space="preserve"> PAGEREF _Toc376786278 \h </w:instrText>
        </w:r>
        <w:r w:rsidR="002B2DF5">
          <w:rPr>
            <w:noProof/>
            <w:webHidden/>
          </w:rPr>
        </w:r>
        <w:r w:rsidR="002B2DF5">
          <w:rPr>
            <w:noProof/>
            <w:webHidden/>
          </w:rPr>
          <w:fldChar w:fldCharType="separate"/>
        </w:r>
        <w:r w:rsidR="00E600B8">
          <w:rPr>
            <w:noProof/>
            <w:webHidden/>
          </w:rPr>
          <w:t>24</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79" w:history="1">
        <w:r w:rsidR="002B2DF5" w:rsidRPr="00C11E16">
          <w:rPr>
            <w:rStyle w:val="Hyperlink"/>
            <w:noProof/>
          </w:rPr>
          <w:t>2.6</w:t>
        </w:r>
        <w:r w:rsidR="002B2DF5" w:rsidRPr="006D5EDB">
          <w:rPr>
            <w:rFonts w:ascii="Calibri" w:hAnsi="Calibri"/>
            <w:b w:val="0"/>
            <w:bCs w:val="0"/>
            <w:noProof/>
          </w:rPr>
          <w:tab/>
        </w:r>
        <w:r w:rsidR="002B2DF5" w:rsidRPr="00C11E16">
          <w:rPr>
            <w:rStyle w:val="Hyperlink"/>
            <w:noProof/>
          </w:rPr>
          <w:t>Regulatory audit</w:t>
        </w:r>
        <w:r w:rsidR="002B2DF5">
          <w:rPr>
            <w:noProof/>
            <w:webHidden/>
          </w:rPr>
          <w:tab/>
        </w:r>
        <w:r w:rsidR="002B2DF5">
          <w:rPr>
            <w:noProof/>
            <w:webHidden/>
          </w:rPr>
          <w:fldChar w:fldCharType="begin"/>
        </w:r>
        <w:r w:rsidR="002B2DF5">
          <w:rPr>
            <w:noProof/>
            <w:webHidden/>
          </w:rPr>
          <w:instrText xml:space="preserve"> PAGEREF _Toc376786279 \h </w:instrText>
        </w:r>
        <w:r w:rsidR="002B2DF5">
          <w:rPr>
            <w:noProof/>
            <w:webHidden/>
          </w:rPr>
        </w:r>
        <w:r w:rsidR="002B2DF5">
          <w:rPr>
            <w:noProof/>
            <w:webHidden/>
          </w:rPr>
          <w:fldChar w:fldCharType="separate"/>
        </w:r>
        <w:r w:rsidR="00E600B8">
          <w:rPr>
            <w:noProof/>
            <w:webHidden/>
          </w:rPr>
          <w:t>25</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0" w:history="1">
        <w:r w:rsidR="002B2DF5" w:rsidRPr="00C11E16">
          <w:rPr>
            <w:rStyle w:val="Hyperlink"/>
            <w:noProof/>
          </w:rPr>
          <w:t>2.7</w:t>
        </w:r>
        <w:r w:rsidR="002B2DF5" w:rsidRPr="006D5EDB">
          <w:rPr>
            <w:rFonts w:ascii="Calibri" w:hAnsi="Calibri"/>
            <w:b w:val="0"/>
            <w:bCs w:val="0"/>
            <w:noProof/>
          </w:rPr>
          <w:tab/>
        </w:r>
        <w:r w:rsidR="002B2DF5" w:rsidRPr="00C11E16">
          <w:rPr>
            <w:rStyle w:val="Hyperlink"/>
            <w:noProof/>
          </w:rPr>
          <w:t>V/Line passenger train</w:t>
        </w:r>
        <w:r w:rsidR="002B2DF5">
          <w:rPr>
            <w:noProof/>
            <w:webHidden/>
          </w:rPr>
          <w:tab/>
        </w:r>
        <w:r w:rsidR="002B2DF5">
          <w:rPr>
            <w:noProof/>
            <w:webHidden/>
          </w:rPr>
          <w:fldChar w:fldCharType="begin"/>
        </w:r>
        <w:r w:rsidR="002B2DF5">
          <w:rPr>
            <w:noProof/>
            <w:webHidden/>
          </w:rPr>
          <w:instrText xml:space="preserve"> PAGEREF _Toc376786280 \h </w:instrText>
        </w:r>
        <w:r w:rsidR="002B2DF5">
          <w:rPr>
            <w:noProof/>
            <w:webHidden/>
          </w:rPr>
        </w:r>
        <w:r w:rsidR="002B2DF5">
          <w:rPr>
            <w:noProof/>
            <w:webHidden/>
          </w:rPr>
          <w:fldChar w:fldCharType="separate"/>
        </w:r>
        <w:r w:rsidR="00E600B8">
          <w:rPr>
            <w:noProof/>
            <w:webHidden/>
          </w:rPr>
          <w:t>25</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81" w:history="1">
        <w:r w:rsidR="002B2DF5" w:rsidRPr="00C11E16">
          <w:rPr>
            <w:rStyle w:val="Hyperlink"/>
            <w:noProof/>
          </w:rPr>
          <w:t>3.</w:t>
        </w:r>
        <w:r w:rsidR="002B2DF5" w:rsidRPr="006D5EDB">
          <w:rPr>
            <w:rFonts w:ascii="Calibri" w:hAnsi="Calibri" w:cs="Times New Roman"/>
            <w:b w:val="0"/>
            <w:bCs w:val="0"/>
            <w:noProof/>
            <w:sz w:val="22"/>
            <w:szCs w:val="22"/>
          </w:rPr>
          <w:tab/>
        </w:r>
        <w:r w:rsidR="002B2DF5" w:rsidRPr="00C11E16">
          <w:rPr>
            <w:rStyle w:val="Hyperlink"/>
            <w:noProof/>
          </w:rPr>
          <w:t>Analysis</w:t>
        </w:r>
        <w:r w:rsidR="002B2DF5">
          <w:rPr>
            <w:noProof/>
            <w:webHidden/>
          </w:rPr>
          <w:tab/>
        </w:r>
        <w:r w:rsidR="002B2DF5">
          <w:rPr>
            <w:noProof/>
            <w:webHidden/>
          </w:rPr>
          <w:fldChar w:fldCharType="begin"/>
        </w:r>
        <w:r w:rsidR="002B2DF5">
          <w:rPr>
            <w:noProof/>
            <w:webHidden/>
          </w:rPr>
          <w:instrText xml:space="preserve"> PAGEREF _Toc376786281 \h </w:instrText>
        </w:r>
        <w:r w:rsidR="002B2DF5">
          <w:rPr>
            <w:noProof/>
            <w:webHidden/>
          </w:rPr>
        </w:r>
        <w:r w:rsidR="002B2DF5">
          <w:rPr>
            <w:noProof/>
            <w:webHidden/>
          </w:rPr>
          <w:fldChar w:fldCharType="separate"/>
        </w:r>
        <w:r w:rsidR="00E600B8">
          <w:rPr>
            <w:noProof/>
            <w:webHidden/>
          </w:rPr>
          <w:t>27</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2" w:history="1">
        <w:r w:rsidR="002B2DF5" w:rsidRPr="00C11E16">
          <w:rPr>
            <w:rStyle w:val="Hyperlink"/>
            <w:noProof/>
          </w:rPr>
          <w:t>3.1</w:t>
        </w:r>
        <w:r w:rsidR="002B2DF5" w:rsidRPr="006D5EDB">
          <w:rPr>
            <w:rFonts w:ascii="Calibri" w:hAnsi="Calibri"/>
            <w:b w:val="0"/>
            <w:bCs w:val="0"/>
            <w:noProof/>
          </w:rPr>
          <w:tab/>
        </w:r>
        <w:r w:rsidR="002B2DF5" w:rsidRPr="00C11E16">
          <w:rPr>
            <w:rStyle w:val="Hyperlink"/>
            <w:noProof/>
          </w:rPr>
          <w:t>The incident</w:t>
        </w:r>
        <w:r w:rsidR="002B2DF5">
          <w:rPr>
            <w:noProof/>
            <w:webHidden/>
          </w:rPr>
          <w:tab/>
        </w:r>
        <w:r w:rsidR="002B2DF5">
          <w:rPr>
            <w:noProof/>
            <w:webHidden/>
          </w:rPr>
          <w:fldChar w:fldCharType="begin"/>
        </w:r>
        <w:r w:rsidR="002B2DF5">
          <w:rPr>
            <w:noProof/>
            <w:webHidden/>
          </w:rPr>
          <w:instrText xml:space="preserve"> PAGEREF _Toc376786282 \h </w:instrText>
        </w:r>
        <w:r w:rsidR="002B2DF5">
          <w:rPr>
            <w:noProof/>
            <w:webHidden/>
          </w:rPr>
        </w:r>
        <w:r w:rsidR="002B2DF5">
          <w:rPr>
            <w:noProof/>
            <w:webHidden/>
          </w:rPr>
          <w:fldChar w:fldCharType="separate"/>
        </w:r>
        <w:r w:rsidR="00E600B8">
          <w:rPr>
            <w:noProof/>
            <w:webHidden/>
          </w:rPr>
          <w:t>27</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3" w:history="1">
        <w:r w:rsidR="002B2DF5" w:rsidRPr="00C11E16">
          <w:rPr>
            <w:rStyle w:val="Hyperlink"/>
            <w:noProof/>
          </w:rPr>
          <w:t>3.2</w:t>
        </w:r>
        <w:r w:rsidR="002B2DF5" w:rsidRPr="006D5EDB">
          <w:rPr>
            <w:rFonts w:ascii="Calibri" w:hAnsi="Calibri"/>
            <w:b w:val="0"/>
            <w:bCs w:val="0"/>
            <w:noProof/>
          </w:rPr>
          <w:tab/>
        </w:r>
        <w:r w:rsidR="002B2DF5" w:rsidRPr="00C11E16">
          <w:rPr>
            <w:rStyle w:val="Hyperlink"/>
            <w:noProof/>
          </w:rPr>
          <w:t>Communication</w:t>
        </w:r>
        <w:r w:rsidR="002B2DF5">
          <w:rPr>
            <w:noProof/>
            <w:webHidden/>
          </w:rPr>
          <w:tab/>
        </w:r>
        <w:r w:rsidR="002B2DF5">
          <w:rPr>
            <w:noProof/>
            <w:webHidden/>
          </w:rPr>
          <w:fldChar w:fldCharType="begin"/>
        </w:r>
        <w:r w:rsidR="002B2DF5">
          <w:rPr>
            <w:noProof/>
            <w:webHidden/>
          </w:rPr>
          <w:instrText xml:space="preserve"> PAGEREF _Toc376786283 \h </w:instrText>
        </w:r>
        <w:r w:rsidR="002B2DF5">
          <w:rPr>
            <w:noProof/>
            <w:webHidden/>
          </w:rPr>
        </w:r>
        <w:r w:rsidR="002B2DF5">
          <w:rPr>
            <w:noProof/>
            <w:webHidden/>
          </w:rPr>
          <w:fldChar w:fldCharType="separate"/>
        </w:r>
        <w:r w:rsidR="00E600B8">
          <w:rPr>
            <w:noProof/>
            <w:webHidden/>
          </w:rPr>
          <w:t>27</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4" w:history="1">
        <w:r w:rsidR="002B2DF5" w:rsidRPr="00C11E16">
          <w:rPr>
            <w:rStyle w:val="Hyperlink"/>
            <w:noProof/>
          </w:rPr>
          <w:t>3.3</w:t>
        </w:r>
        <w:r w:rsidR="002B2DF5" w:rsidRPr="006D5EDB">
          <w:rPr>
            <w:rFonts w:ascii="Calibri" w:hAnsi="Calibri"/>
            <w:b w:val="0"/>
            <w:bCs w:val="0"/>
            <w:noProof/>
          </w:rPr>
          <w:tab/>
        </w:r>
        <w:r w:rsidR="002B2DF5" w:rsidRPr="00C11E16">
          <w:rPr>
            <w:rStyle w:val="Hyperlink"/>
            <w:noProof/>
          </w:rPr>
          <w:t>System information available to the signaller</w:t>
        </w:r>
        <w:r w:rsidR="002B2DF5">
          <w:rPr>
            <w:noProof/>
            <w:webHidden/>
          </w:rPr>
          <w:tab/>
        </w:r>
        <w:r w:rsidR="002B2DF5">
          <w:rPr>
            <w:noProof/>
            <w:webHidden/>
          </w:rPr>
          <w:fldChar w:fldCharType="begin"/>
        </w:r>
        <w:r w:rsidR="002B2DF5">
          <w:rPr>
            <w:noProof/>
            <w:webHidden/>
          </w:rPr>
          <w:instrText xml:space="preserve"> PAGEREF _Toc376786284 \h </w:instrText>
        </w:r>
        <w:r w:rsidR="002B2DF5">
          <w:rPr>
            <w:noProof/>
            <w:webHidden/>
          </w:rPr>
        </w:r>
        <w:r w:rsidR="002B2DF5">
          <w:rPr>
            <w:noProof/>
            <w:webHidden/>
          </w:rPr>
          <w:fldChar w:fldCharType="separate"/>
        </w:r>
        <w:r w:rsidR="00E600B8">
          <w:rPr>
            <w:noProof/>
            <w:webHidden/>
          </w:rPr>
          <w:t>27</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5" w:history="1">
        <w:r w:rsidR="002B2DF5" w:rsidRPr="00C11E16">
          <w:rPr>
            <w:rStyle w:val="Hyperlink"/>
            <w:noProof/>
          </w:rPr>
          <w:t>3.4</w:t>
        </w:r>
        <w:r w:rsidR="002B2DF5" w:rsidRPr="006D5EDB">
          <w:rPr>
            <w:rFonts w:ascii="Calibri" w:hAnsi="Calibri"/>
            <w:b w:val="0"/>
            <w:bCs w:val="0"/>
            <w:noProof/>
          </w:rPr>
          <w:tab/>
        </w:r>
        <w:r w:rsidR="002B2DF5" w:rsidRPr="00C11E16">
          <w:rPr>
            <w:rStyle w:val="Hyperlink"/>
            <w:noProof/>
          </w:rPr>
          <w:t>Notification of Hi-Rail planned works</w:t>
        </w:r>
        <w:r w:rsidR="002B2DF5">
          <w:rPr>
            <w:noProof/>
            <w:webHidden/>
          </w:rPr>
          <w:tab/>
        </w:r>
        <w:r w:rsidR="002B2DF5">
          <w:rPr>
            <w:noProof/>
            <w:webHidden/>
          </w:rPr>
          <w:fldChar w:fldCharType="begin"/>
        </w:r>
        <w:r w:rsidR="002B2DF5">
          <w:rPr>
            <w:noProof/>
            <w:webHidden/>
          </w:rPr>
          <w:instrText xml:space="preserve"> PAGEREF _Toc376786285 \h </w:instrText>
        </w:r>
        <w:r w:rsidR="002B2DF5">
          <w:rPr>
            <w:noProof/>
            <w:webHidden/>
          </w:rPr>
        </w:r>
        <w:r w:rsidR="002B2DF5">
          <w:rPr>
            <w:noProof/>
            <w:webHidden/>
          </w:rPr>
          <w:fldChar w:fldCharType="separate"/>
        </w:r>
        <w:r w:rsidR="00E600B8">
          <w:rPr>
            <w:noProof/>
            <w:webHidden/>
          </w:rPr>
          <w:t>28</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6" w:history="1">
        <w:r w:rsidR="002B2DF5" w:rsidRPr="00C11E16">
          <w:rPr>
            <w:rStyle w:val="Hyperlink"/>
            <w:noProof/>
          </w:rPr>
          <w:t>3.5</w:t>
        </w:r>
        <w:r w:rsidR="002B2DF5" w:rsidRPr="006D5EDB">
          <w:rPr>
            <w:rFonts w:ascii="Calibri" w:hAnsi="Calibri"/>
            <w:b w:val="0"/>
            <w:bCs w:val="0"/>
            <w:noProof/>
          </w:rPr>
          <w:tab/>
        </w:r>
        <w:r w:rsidR="002B2DF5" w:rsidRPr="00C11E16">
          <w:rPr>
            <w:rStyle w:val="Hyperlink"/>
            <w:noProof/>
          </w:rPr>
          <w:t>Night Operation of Hi-Rail vehicles</w:t>
        </w:r>
        <w:r w:rsidR="002B2DF5">
          <w:rPr>
            <w:noProof/>
            <w:webHidden/>
          </w:rPr>
          <w:tab/>
        </w:r>
        <w:r w:rsidR="002B2DF5">
          <w:rPr>
            <w:noProof/>
            <w:webHidden/>
          </w:rPr>
          <w:fldChar w:fldCharType="begin"/>
        </w:r>
        <w:r w:rsidR="002B2DF5">
          <w:rPr>
            <w:noProof/>
            <w:webHidden/>
          </w:rPr>
          <w:instrText xml:space="preserve"> PAGEREF _Toc376786286 \h </w:instrText>
        </w:r>
        <w:r w:rsidR="002B2DF5">
          <w:rPr>
            <w:noProof/>
            <w:webHidden/>
          </w:rPr>
        </w:r>
        <w:r w:rsidR="002B2DF5">
          <w:rPr>
            <w:noProof/>
            <w:webHidden/>
          </w:rPr>
          <w:fldChar w:fldCharType="separate"/>
        </w:r>
        <w:r w:rsidR="00E600B8">
          <w:rPr>
            <w:noProof/>
            <w:webHidden/>
          </w:rPr>
          <w:t>28</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87" w:history="1">
        <w:r w:rsidR="002B2DF5" w:rsidRPr="00C11E16">
          <w:rPr>
            <w:rStyle w:val="Hyperlink"/>
            <w:noProof/>
          </w:rPr>
          <w:t>4.</w:t>
        </w:r>
        <w:r w:rsidR="002B2DF5" w:rsidRPr="006D5EDB">
          <w:rPr>
            <w:rFonts w:ascii="Calibri" w:hAnsi="Calibri" w:cs="Times New Roman"/>
            <w:b w:val="0"/>
            <w:bCs w:val="0"/>
            <w:noProof/>
            <w:sz w:val="22"/>
            <w:szCs w:val="22"/>
          </w:rPr>
          <w:tab/>
        </w:r>
        <w:r w:rsidR="002B2DF5" w:rsidRPr="00C11E16">
          <w:rPr>
            <w:rStyle w:val="Hyperlink"/>
            <w:noProof/>
          </w:rPr>
          <w:t>Conclusions</w:t>
        </w:r>
        <w:r w:rsidR="002B2DF5">
          <w:rPr>
            <w:noProof/>
            <w:webHidden/>
          </w:rPr>
          <w:tab/>
        </w:r>
        <w:r w:rsidR="002B2DF5">
          <w:rPr>
            <w:noProof/>
            <w:webHidden/>
          </w:rPr>
          <w:fldChar w:fldCharType="begin"/>
        </w:r>
        <w:r w:rsidR="002B2DF5">
          <w:rPr>
            <w:noProof/>
            <w:webHidden/>
          </w:rPr>
          <w:instrText xml:space="preserve"> PAGEREF _Toc376786287 \h </w:instrText>
        </w:r>
        <w:r w:rsidR="002B2DF5">
          <w:rPr>
            <w:noProof/>
            <w:webHidden/>
          </w:rPr>
        </w:r>
        <w:r w:rsidR="002B2DF5">
          <w:rPr>
            <w:noProof/>
            <w:webHidden/>
          </w:rPr>
          <w:fldChar w:fldCharType="separate"/>
        </w:r>
        <w:r w:rsidR="00E600B8">
          <w:rPr>
            <w:noProof/>
            <w:webHidden/>
          </w:rPr>
          <w:t>29</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8" w:history="1">
        <w:r w:rsidR="002B2DF5" w:rsidRPr="00C11E16">
          <w:rPr>
            <w:rStyle w:val="Hyperlink"/>
            <w:noProof/>
          </w:rPr>
          <w:t>4.1</w:t>
        </w:r>
        <w:r w:rsidR="002B2DF5" w:rsidRPr="006D5EDB">
          <w:rPr>
            <w:rFonts w:ascii="Calibri" w:hAnsi="Calibri"/>
            <w:b w:val="0"/>
            <w:bCs w:val="0"/>
            <w:noProof/>
          </w:rPr>
          <w:tab/>
        </w:r>
        <w:r w:rsidR="002B2DF5" w:rsidRPr="00C11E16">
          <w:rPr>
            <w:rStyle w:val="Hyperlink"/>
            <w:noProof/>
          </w:rPr>
          <w:t>Findings</w:t>
        </w:r>
        <w:r w:rsidR="002B2DF5">
          <w:rPr>
            <w:noProof/>
            <w:webHidden/>
          </w:rPr>
          <w:tab/>
        </w:r>
        <w:r w:rsidR="002B2DF5">
          <w:rPr>
            <w:noProof/>
            <w:webHidden/>
          </w:rPr>
          <w:fldChar w:fldCharType="begin"/>
        </w:r>
        <w:r w:rsidR="002B2DF5">
          <w:rPr>
            <w:noProof/>
            <w:webHidden/>
          </w:rPr>
          <w:instrText xml:space="preserve"> PAGEREF _Toc376786288 \h </w:instrText>
        </w:r>
        <w:r w:rsidR="002B2DF5">
          <w:rPr>
            <w:noProof/>
            <w:webHidden/>
          </w:rPr>
        </w:r>
        <w:r w:rsidR="002B2DF5">
          <w:rPr>
            <w:noProof/>
            <w:webHidden/>
          </w:rPr>
          <w:fldChar w:fldCharType="separate"/>
        </w:r>
        <w:r w:rsidR="00E600B8">
          <w:rPr>
            <w:noProof/>
            <w:webHidden/>
          </w:rPr>
          <w:t>29</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89" w:history="1">
        <w:r w:rsidR="002B2DF5" w:rsidRPr="00C11E16">
          <w:rPr>
            <w:rStyle w:val="Hyperlink"/>
            <w:noProof/>
          </w:rPr>
          <w:t>4.2</w:t>
        </w:r>
        <w:r w:rsidR="002B2DF5" w:rsidRPr="006D5EDB">
          <w:rPr>
            <w:rFonts w:ascii="Calibri" w:hAnsi="Calibri"/>
            <w:b w:val="0"/>
            <w:bCs w:val="0"/>
            <w:noProof/>
          </w:rPr>
          <w:tab/>
        </w:r>
        <w:r w:rsidR="002B2DF5" w:rsidRPr="00C11E16">
          <w:rPr>
            <w:rStyle w:val="Hyperlink"/>
            <w:noProof/>
          </w:rPr>
          <w:t>Contributing Factors</w:t>
        </w:r>
        <w:r w:rsidR="002B2DF5">
          <w:rPr>
            <w:noProof/>
            <w:webHidden/>
          </w:rPr>
          <w:tab/>
        </w:r>
        <w:r w:rsidR="002B2DF5">
          <w:rPr>
            <w:noProof/>
            <w:webHidden/>
          </w:rPr>
          <w:fldChar w:fldCharType="begin"/>
        </w:r>
        <w:r w:rsidR="002B2DF5">
          <w:rPr>
            <w:noProof/>
            <w:webHidden/>
          </w:rPr>
          <w:instrText xml:space="preserve"> PAGEREF _Toc376786289 \h </w:instrText>
        </w:r>
        <w:r w:rsidR="002B2DF5">
          <w:rPr>
            <w:noProof/>
            <w:webHidden/>
          </w:rPr>
        </w:r>
        <w:r w:rsidR="002B2DF5">
          <w:rPr>
            <w:noProof/>
            <w:webHidden/>
          </w:rPr>
          <w:fldChar w:fldCharType="separate"/>
        </w:r>
        <w:r w:rsidR="00E600B8">
          <w:rPr>
            <w:noProof/>
            <w:webHidden/>
          </w:rPr>
          <w:t>29</w:t>
        </w:r>
        <w:r w:rsidR="002B2DF5">
          <w:rPr>
            <w:noProof/>
            <w:webHidden/>
          </w:rPr>
          <w:fldChar w:fldCharType="end"/>
        </w:r>
      </w:hyperlink>
    </w:p>
    <w:p w:rsidR="002B2DF5" w:rsidRPr="006D5EDB" w:rsidRDefault="003B3750">
      <w:pPr>
        <w:pStyle w:val="TOC1"/>
        <w:rPr>
          <w:rFonts w:ascii="Calibri" w:hAnsi="Calibri" w:cs="Times New Roman"/>
          <w:b w:val="0"/>
          <w:bCs w:val="0"/>
          <w:noProof/>
          <w:sz w:val="22"/>
          <w:szCs w:val="22"/>
        </w:rPr>
      </w:pPr>
      <w:hyperlink w:anchor="_Toc376786290" w:history="1">
        <w:r w:rsidR="002B2DF5" w:rsidRPr="00C11E16">
          <w:rPr>
            <w:rStyle w:val="Hyperlink"/>
            <w:noProof/>
          </w:rPr>
          <w:t>5.</w:t>
        </w:r>
        <w:r w:rsidR="002B2DF5" w:rsidRPr="006D5EDB">
          <w:rPr>
            <w:rFonts w:ascii="Calibri" w:hAnsi="Calibri" w:cs="Times New Roman"/>
            <w:b w:val="0"/>
            <w:bCs w:val="0"/>
            <w:noProof/>
            <w:sz w:val="22"/>
            <w:szCs w:val="22"/>
          </w:rPr>
          <w:tab/>
        </w:r>
        <w:r w:rsidR="002B2DF5" w:rsidRPr="00C11E16">
          <w:rPr>
            <w:rStyle w:val="Hyperlink"/>
            <w:noProof/>
          </w:rPr>
          <w:t>Safety Actions</w:t>
        </w:r>
        <w:r w:rsidR="002B2DF5">
          <w:rPr>
            <w:noProof/>
            <w:webHidden/>
          </w:rPr>
          <w:tab/>
        </w:r>
        <w:r w:rsidR="002B2DF5">
          <w:rPr>
            <w:noProof/>
            <w:webHidden/>
          </w:rPr>
          <w:fldChar w:fldCharType="begin"/>
        </w:r>
        <w:r w:rsidR="002B2DF5">
          <w:rPr>
            <w:noProof/>
            <w:webHidden/>
          </w:rPr>
          <w:instrText xml:space="preserve"> PAGEREF _Toc376786290 \h </w:instrText>
        </w:r>
        <w:r w:rsidR="002B2DF5">
          <w:rPr>
            <w:noProof/>
            <w:webHidden/>
          </w:rPr>
        </w:r>
        <w:r w:rsidR="002B2DF5">
          <w:rPr>
            <w:noProof/>
            <w:webHidden/>
          </w:rPr>
          <w:fldChar w:fldCharType="separate"/>
        </w:r>
        <w:r w:rsidR="00E600B8">
          <w:rPr>
            <w:noProof/>
            <w:webHidden/>
          </w:rPr>
          <w:t>31</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91" w:history="1">
        <w:r w:rsidR="002B2DF5" w:rsidRPr="00C11E16">
          <w:rPr>
            <w:rStyle w:val="Hyperlink"/>
            <w:noProof/>
          </w:rPr>
          <w:t>5.1</w:t>
        </w:r>
        <w:r w:rsidR="002B2DF5" w:rsidRPr="006D5EDB">
          <w:rPr>
            <w:rFonts w:ascii="Calibri" w:hAnsi="Calibri"/>
            <w:b w:val="0"/>
            <w:bCs w:val="0"/>
            <w:noProof/>
          </w:rPr>
          <w:tab/>
        </w:r>
        <w:r w:rsidR="002B2DF5" w:rsidRPr="00C11E16">
          <w:rPr>
            <w:rStyle w:val="Hyperlink"/>
            <w:noProof/>
          </w:rPr>
          <w:t>Actions taken since the event</w:t>
        </w:r>
        <w:r w:rsidR="002B2DF5">
          <w:rPr>
            <w:noProof/>
            <w:webHidden/>
          </w:rPr>
          <w:tab/>
        </w:r>
        <w:r w:rsidR="002B2DF5">
          <w:rPr>
            <w:noProof/>
            <w:webHidden/>
          </w:rPr>
          <w:fldChar w:fldCharType="begin"/>
        </w:r>
        <w:r w:rsidR="002B2DF5">
          <w:rPr>
            <w:noProof/>
            <w:webHidden/>
          </w:rPr>
          <w:instrText xml:space="preserve"> PAGEREF _Toc376786291 \h </w:instrText>
        </w:r>
        <w:r w:rsidR="002B2DF5">
          <w:rPr>
            <w:noProof/>
            <w:webHidden/>
          </w:rPr>
        </w:r>
        <w:r w:rsidR="002B2DF5">
          <w:rPr>
            <w:noProof/>
            <w:webHidden/>
          </w:rPr>
          <w:fldChar w:fldCharType="separate"/>
        </w:r>
        <w:r w:rsidR="00E600B8">
          <w:rPr>
            <w:noProof/>
            <w:webHidden/>
          </w:rPr>
          <w:t>31</w:t>
        </w:r>
        <w:r w:rsidR="002B2DF5">
          <w:rPr>
            <w:noProof/>
            <w:webHidden/>
          </w:rPr>
          <w:fldChar w:fldCharType="end"/>
        </w:r>
      </w:hyperlink>
    </w:p>
    <w:p w:rsidR="002B2DF5" w:rsidRPr="006D5EDB" w:rsidRDefault="003B3750">
      <w:pPr>
        <w:pStyle w:val="TOC2"/>
        <w:rPr>
          <w:rFonts w:ascii="Calibri" w:hAnsi="Calibri"/>
          <w:b w:val="0"/>
          <w:bCs w:val="0"/>
          <w:noProof/>
        </w:rPr>
      </w:pPr>
      <w:hyperlink w:anchor="_Toc376786292" w:history="1">
        <w:r w:rsidR="002B2DF5" w:rsidRPr="00C11E16">
          <w:rPr>
            <w:rStyle w:val="Hyperlink"/>
            <w:noProof/>
          </w:rPr>
          <w:t>5.2</w:t>
        </w:r>
        <w:r w:rsidR="002B2DF5" w:rsidRPr="006D5EDB">
          <w:rPr>
            <w:rFonts w:ascii="Calibri" w:hAnsi="Calibri"/>
            <w:b w:val="0"/>
            <w:bCs w:val="0"/>
            <w:noProof/>
          </w:rPr>
          <w:tab/>
        </w:r>
        <w:r w:rsidR="002B2DF5" w:rsidRPr="00C11E16">
          <w:rPr>
            <w:rStyle w:val="Hyperlink"/>
            <w:noProof/>
          </w:rPr>
          <w:t>Recommended Safety Actions</w:t>
        </w:r>
        <w:r w:rsidR="002B2DF5">
          <w:rPr>
            <w:noProof/>
            <w:webHidden/>
          </w:rPr>
          <w:tab/>
        </w:r>
        <w:r w:rsidR="002B2DF5">
          <w:rPr>
            <w:noProof/>
            <w:webHidden/>
          </w:rPr>
          <w:fldChar w:fldCharType="begin"/>
        </w:r>
        <w:r w:rsidR="002B2DF5">
          <w:rPr>
            <w:noProof/>
            <w:webHidden/>
          </w:rPr>
          <w:instrText xml:space="preserve"> PAGEREF _Toc376786292 \h </w:instrText>
        </w:r>
        <w:r w:rsidR="002B2DF5">
          <w:rPr>
            <w:noProof/>
            <w:webHidden/>
          </w:rPr>
        </w:r>
        <w:r w:rsidR="002B2DF5">
          <w:rPr>
            <w:noProof/>
            <w:webHidden/>
          </w:rPr>
          <w:fldChar w:fldCharType="separate"/>
        </w:r>
        <w:r w:rsidR="00E600B8">
          <w:rPr>
            <w:noProof/>
            <w:webHidden/>
          </w:rPr>
          <w:t>32</w:t>
        </w:r>
        <w:r w:rsidR="002B2DF5">
          <w:rPr>
            <w:noProof/>
            <w:webHidden/>
          </w:rPr>
          <w:fldChar w:fldCharType="end"/>
        </w:r>
      </w:hyperlink>
    </w:p>
    <w:p w:rsidR="00507CC7" w:rsidRPr="00321675" w:rsidRDefault="005246E8" w:rsidP="00483107">
      <w:r w:rsidRPr="00321675">
        <w:fldChar w:fldCharType="end"/>
      </w:r>
    </w:p>
    <w:p w:rsidR="00BF2806" w:rsidRDefault="00BF2806">
      <w:pPr>
        <w:jc w:val="left"/>
        <w:rPr>
          <w:rFonts w:ascii="Arial Bold" w:hAnsi="Arial Bold" w:cs="Arial"/>
          <w:b/>
          <w:bCs/>
          <w:smallCaps/>
          <w:sz w:val="28"/>
          <w:szCs w:val="28"/>
        </w:rPr>
      </w:pPr>
      <w:bookmarkStart w:id="1" w:name="_Toc78364372"/>
      <w:r>
        <w:br w:type="page"/>
      </w:r>
    </w:p>
    <w:p w:rsidR="00931577" w:rsidRPr="00321675" w:rsidRDefault="003B167D" w:rsidP="00343F3E">
      <w:pPr>
        <w:pStyle w:val="OCIHeadingCIandExecSummary"/>
      </w:pPr>
      <w:r w:rsidRPr="00321675">
        <w:lastRenderedPageBreak/>
        <w:br w:type="page"/>
      </w:r>
      <w:bookmarkStart w:id="2" w:name="_Toc211418580"/>
      <w:bookmarkStart w:id="3" w:name="_Toc214161941"/>
      <w:bookmarkStart w:id="4" w:name="_Toc214162204"/>
      <w:bookmarkStart w:id="5" w:name="_Toc214162390"/>
      <w:bookmarkStart w:id="6" w:name="_Toc214163332"/>
      <w:bookmarkStart w:id="7" w:name="_Toc214181990"/>
      <w:bookmarkStart w:id="8" w:name="_Toc214184563"/>
      <w:bookmarkStart w:id="9" w:name="_Toc376786270"/>
      <w:r w:rsidR="00931577" w:rsidRPr="00321675">
        <w:lastRenderedPageBreak/>
        <w:t>T</w:t>
      </w:r>
      <w:r w:rsidR="00B100B3" w:rsidRPr="00321675">
        <w:t>he Chief Investigator</w:t>
      </w:r>
      <w:bookmarkEnd w:id="2"/>
      <w:bookmarkEnd w:id="3"/>
      <w:bookmarkEnd w:id="4"/>
      <w:bookmarkEnd w:id="5"/>
      <w:bookmarkEnd w:id="6"/>
      <w:bookmarkEnd w:id="7"/>
      <w:bookmarkEnd w:id="8"/>
      <w:bookmarkEnd w:id="9"/>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Default="00931577" w:rsidP="00931577">
      <w:pPr>
        <w:rPr>
          <w:rFonts w:cs="Arial"/>
          <w:szCs w:val="22"/>
        </w:rPr>
      </w:pPr>
      <w:r w:rsidRPr="00321675">
        <w:rPr>
          <w:rFonts w:cs="Arial"/>
          <w:szCs w:val="22"/>
        </w:rPr>
        <w:t xml:space="preserve">The primary focus of an investigation is to determine what factors caused the incident, rather than apportion blame for the incident, and to identify issues that may require review, monitoring or further consideration.  </w:t>
      </w:r>
    </w:p>
    <w:p w:rsidR="00736889" w:rsidRPr="00321675" w:rsidRDefault="00736889"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290E3B" w:rsidRDefault="00290E3B">
      <w:pPr>
        <w:jc w:val="left"/>
      </w:pPr>
      <w:r>
        <w:br w:type="page"/>
      </w:r>
    </w:p>
    <w:p w:rsidR="00931577" w:rsidRPr="00321675" w:rsidRDefault="00931577" w:rsidP="00483107"/>
    <w:p w:rsidR="00931577" w:rsidRPr="00321675" w:rsidRDefault="00931577" w:rsidP="00343F3E">
      <w:pPr>
        <w:pStyle w:val="OCIHeadingCIandExecSummary"/>
      </w:pPr>
      <w:r w:rsidRPr="00321675">
        <w:br w:type="page"/>
      </w:r>
      <w:bookmarkStart w:id="10" w:name="_Toc212019923"/>
      <w:bookmarkStart w:id="11" w:name="_Toc214161607"/>
      <w:bookmarkStart w:id="12" w:name="_Toc214161803"/>
      <w:bookmarkStart w:id="13" w:name="_Toc214161942"/>
      <w:bookmarkStart w:id="14" w:name="_Toc214162205"/>
      <w:bookmarkStart w:id="15" w:name="_Toc214162317"/>
      <w:bookmarkStart w:id="16" w:name="_Toc214162391"/>
      <w:bookmarkStart w:id="17" w:name="_Toc214163333"/>
      <w:bookmarkStart w:id="18" w:name="_Toc214181991"/>
      <w:bookmarkStart w:id="19" w:name="_Toc214184564"/>
      <w:bookmarkStart w:id="20" w:name="_Toc376786271"/>
      <w:r w:rsidRPr="00321675">
        <w:lastRenderedPageBreak/>
        <w:t>Executive Summary</w:t>
      </w:r>
      <w:bookmarkEnd w:id="10"/>
      <w:bookmarkEnd w:id="11"/>
      <w:bookmarkEnd w:id="12"/>
      <w:bookmarkEnd w:id="13"/>
      <w:bookmarkEnd w:id="14"/>
      <w:bookmarkEnd w:id="15"/>
      <w:bookmarkEnd w:id="16"/>
      <w:bookmarkEnd w:id="17"/>
      <w:bookmarkEnd w:id="18"/>
      <w:bookmarkEnd w:id="19"/>
      <w:bookmarkEnd w:id="20"/>
    </w:p>
    <w:p w:rsidR="006A2A6A" w:rsidRDefault="0032284D" w:rsidP="0032284D">
      <w:r>
        <w:t xml:space="preserve">On 20 August 2012 at about 2325 a </w:t>
      </w:r>
      <w:r w:rsidR="006A2A6A">
        <w:t>s</w:t>
      </w:r>
      <w:r>
        <w:t>afeworking irregularity occurred on the V/Line network between Kyneton and Gisborne.  The incident involved a Hi-Rail vehicle that had been contracted to conduct weed spraying and the 2215 Melbourne to Bendigo passenger train</w:t>
      </w:r>
      <w:r w:rsidR="004F5A04">
        <w:t xml:space="preserve">.  </w:t>
      </w:r>
    </w:p>
    <w:p w:rsidR="006A2A6A" w:rsidRDefault="006A2A6A" w:rsidP="0032284D"/>
    <w:p w:rsidR="0032284D" w:rsidRPr="00074011" w:rsidRDefault="004F5A04" w:rsidP="0032284D">
      <w:r>
        <w:t>The Hi-Rail had network approval to operate on the East Line from Kyneton to Sunbury.</w:t>
      </w:r>
      <w:r w:rsidR="006A2A6A">
        <w:t xml:space="preserve">  </w:t>
      </w:r>
      <w:r w:rsidR="00BF2806">
        <w:t>Following a number of conversations between the Hi-Rail operator and the controlling signaller, t</w:t>
      </w:r>
      <w:r w:rsidR="0032284D">
        <w:t xml:space="preserve">he Hi-Rail was </w:t>
      </w:r>
      <w:r w:rsidR="00074011">
        <w:t xml:space="preserve">instead </w:t>
      </w:r>
      <w:r w:rsidR="0032284D">
        <w:t xml:space="preserve">placed </w:t>
      </w:r>
      <w:r>
        <w:t xml:space="preserve">on the West Line </w:t>
      </w:r>
      <w:r w:rsidR="0032284D">
        <w:t xml:space="preserve">at the Mollison Street level crossing adjacent to Kyneton </w:t>
      </w:r>
      <w:r w:rsidR="0054143F">
        <w:t>R</w:t>
      </w:r>
      <w:r w:rsidR="004F76FA">
        <w:t xml:space="preserve">ailway </w:t>
      </w:r>
      <w:r w:rsidR="0032284D">
        <w:t>Station</w:t>
      </w:r>
      <w:r w:rsidR="00BF2806">
        <w:t xml:space="preserve">.  It then </w:t>
      </w:r>
      <w:r w:rsidR="0032284D">
        <w:t xml:space="preserve">travelled towards Gisborne in conflict with </w:t>
      </w:r>
      <w:r w:rsidR="00D51E5C">
        <w:t xml:space="preserve">an approaching </w:t>
      </w:r>
      <w:r w:rsidR="0032284D">
        <w:t>passenger train</w:t>
      </w:r>
      <w:r w:rsidR="007A664E">
        <w:t xml:space="preserve"> that was also on the West Line</w:t>
      </w:r>
      <w:r w:rsidR="0032284D">
        <w:t>.  A</w:t>
      </w:r>
      <w:r w:rsidR="006A2A6A">
        <w:t>fter</w:t>
      </w:r>
      <w:r w:rsidR="0032284D">
        <w:t xml:space="preserve"> the Hi-Rail </w:t>
      </w:r>
      <w:r w:rsidR="006A2A6A">
        <w:t xml:space="preserve">had </w:t>
      </w:r>
      <w:r w:rsidR="0032284D">
        <w:t xml:space="preserve">travelled </w:t>
      </w:r>
      <w:r w:rsidR="006A2A6A">
        <w:t xml:space="preserve">about 1500 metres, </w:t>
      </w:r>
      <w:r w:rsidR="0032284D">
        <w:t>its presence was detected by an axle counter</w:t>
      </w:r>
      <w:r w:rsidR="00BF2806">
        <w:t xml:space="preserve">, resulting in </w:t>
      </w:r>
      <w:r w:rsidR="0032284D">
        <w:t xml:space="preserve">the signal facing the on-coming passenger train reverting to </w:t>
      </w:r>
      <w:r w:rsidR="00EC64D5">
        <w:t>Stop</w:t>
      </w:r>
      <w:r w:rsidR="0032284D">
        <w:t xml:space="preserve">.  </w:t>
      </w:r>
      <w:r w:rsidR="00BF2806">
        <w:t>Around the same time</w:t>
      </w:r>
      <w:r w:rsidR="006F024C">
        <w:t xml:space="preserve"> </w:t>
      </w:r>
      <w:r w:rsidR="00074011">
        <w:t xml:space="preserve">the operator of the Hi-Rail became concerned that they were on the </w:t>
      </w:r>
      <w:r w:rsidR="00BF2806">
        <w:t>wrong</w:t>
      </w:r>
      <w:r w:rsidR="00074011">
        <w:t xml:space="preserve"> track</w:t>
      </w:r>
      <w:r w:rsidR="006F024C">
        <w:t xml:space="preserve"> and </w:t>
      </w:r>
      <w:r w:rsidR="00BF2806">
        <w:t xml:space="preserve">contacted </w:t>
      </w:r>
      <w:r w:rsidR="006F024C">
        <w:t>the signaller</w:t>
      </w:r>
      <w:r w:rsidR="00074011">
        <w:t xml:space="preserve">.  </w:t>
      </w:r>
      <w:r w:rsidR="0032284D">
        <w:t>The driver</w:t>
      </w:r>
      <w:r w:rsidR="00074011">
        <w:t xml:space="preserve"> of the passenger train</w:t>
      </w:r>
      <w:r w:rsidR="0032284D">
        <w:t xml:space="preserve"> was able to respond to the </w:t>
      </w:r>
      <w:r w:rsidR="00EC64D5">
        <w:t xml:space="preserve">Stop </w:t>
      </w:r>
      <w:r w:rsidR="0032284D">
        <w:t xml:space="preserve">indication and the train was brought to a stand </w:t>
      </w:r>
      <w:r w:rsidR="0032284D" w:rsidRPr="00D02A7F">
        <w:t xml:space="preserve">at the signal. </w:t>
      </w:r>
      <w:r w:rsidR="00885978">
        <w:t xml:space="preserve"> </w:t>
      </w:r>
      <w:r w:rsidR="0032284D" w:rsidRPr="00D02A7F">
        <w:t>The separation between the Hi-Rail and the passenger train at this time was about 1300 metres.  Had the t</w:t>
      </w:r>
      <w:r w:rsidR="004F76FA" w:rsidRPr="004F5A04">
        <w:t>rain passed the signal before the Hi-Rail activated the axle counter, the vehicles</w:t>
      </w:r>
      <w:r w:rsidR="0032284D" w:rsidRPr="00074011">
        <w:t xml:space="preserve"> would probably have collided. </w:t>
      </w:r>
    </w:p>
    <w:p w:rsidR="0032284D" w:rsidRPr="00D02A7F" w:rsidRDefault="0032284D" w:rsidP="0032284D"/>
    <w:p w:rsidR="0032284D" w:rsidRPr="00D02A7F" w:rsidRDefault="0032284D" w:rsidP="0032284D">
      <w:r w:rsidRPr="00D02A7F">
        <w:t>The Hi-Rail had accessed the West Line at Kyneton following the path of a Melbourne-bound freight train</w:t>
      </w:r>
      <w:r w:rsidR="00885978">
        <w:t>.  The freight service</w:t>
      </w:r>
      <w:r w:rsidRPr="00D02A7F">
        <w:t xml:space="preserve"> had passed through </w:t>
      </w:r>
      <w:r w:rsidR="00DE7F89" w:rsidRPr="00D02A7F">
        <w:t xml:space="preserve">on the West Line and </w:t>
      </w:r>
      <w:r w:rsidR="00D02A7F">
        <w:t xml:space="preserve">had </w:t>
      </w:r>
      <w:r w:rsidR="00DE7F89" w:rsidRPr="00D02A7F">
        <w:t xml:space="preserve">subsequently been routed to the East Line </w:t>
      </w:r>
      <w:r w:rsidR="00D02A7F">
        <w:t xml:space="preserve">via a crossover </w:t>
      </w:r>
      <w:r w:rsidR="00DE7F89" w:rsidRPr="00D02A7F">
        <w:t xml:space="preserve">just </w:t>
      </w:r>
      <w:r w:rsidR="00D02A7F">
        <w:t>past</w:t>
      </w:r>
      <w:r w:rsidR="00DE7F89" w:rsidRPr="00D02A7F">
        <w:t xml:space="preserve"> Kyneton</w:t>
      </w:r>
      <w:r w:rsidRPr="00D02A7F">
        <w:t xml:space="preserve">.  </w:t>
      </w:r>
      <w:r w:rsidR="00BF2806">
        <w:t>T</w:t>
      </w:r>
      <w:r w:rsidR="00380A59" w:rsidRPr="00D02A7F">
        <w:t>he Hi-Rail operator</w:t>
      </w:r>
      <w:r w:rsidR="00CD62D1" w:rsidRPr="00D02A7F">
        <w:t xml:space="preserve"> </w:t>
      </w:r>
      <w:r w:rsidR="00BF2806">
        <w:t>thought</w:t>
      </w:r>
      <w:r w:rsidR="00380A59" w:rsidRPr="00D02A7F">
        <w:t xml:space="preserve"> </w:t>
      </w:r>
      <w:r w:rsidR="00CD62D1" w:rsidRPr="00D02A7F">
        <w:t xml:space="preserve">that he was to </w:t>
      </w:r>
      <w:r w:rsidR="00D02A7F">
        <w:t>get on</w:t>
      </w:r>
      <w:r w:rsidR="00CD62D1" w:rsidRPr="00D02A7F">
        <w:t xml:space="preserve"> the same track as the freight</w:t>
      </w:r>
      <w:r w:rsidR="00EC64D5" w:rsidRPr="00D02A7F">
        <w:t xml:space="preserve"> train</w:t>
      </w:r>
      <w:r w:rsidR="00CD62D1" w:rsidRPr="00D02A7F">
        <w:t>.</w:t>
      </w:r>
      <w:r w:rsidR="00380A59" w:rsidRPr="00D02A7F">
        <w:t xml:space="preserve">  In contrast, the </w:t>
      </w:r>
      <w:r w:rsidR="00CD62D1" w:rsidRPr="00D02A7F">
        <w:t xml:space="preserve">controlling </w:t>
      </w:r>
      <w:r w:rsidR="00380A59" w:rsidRPr="00D02A7F">
        <w:t xml:space="preserve">signaller </w:t>
      </w:r>
      <w:r w:rsidR="00BF2806">
        <w:t xml:space="preserve">expected </w:t>
      </w:r>
      <w:r w:rsidR="00FD692F" w:rsidRPr="00D02A7F">
        <w:t xml:space="preserve">the </w:t>
      </w:r>
      <w:r w:rsidR="00380A59" w:rsidRPr="00D02A7F">
        <w:t xml:space="preserve">Hi-Rail </w:t>
      </w:r>
      <w:r w:rsidR="001C5651">
        <w:t>to</w:t>
      </w:r>
      <w:r w:rsidR="00380A59" w:rsidRPr="00D02A7F">
        <w:t xml:space="preserve"> on-track on the East Line</w:t>
      </w:r>
      <w:r w:rsidR="000E38D7">
        <w:t xml:space="preserve"> </w:t>
      </w:r>
      <w:r w:rsidR="000C0A5A" w:rsidRPr="00D02A7F">
        <w:t xml:space="preserve">and </w:t>
      </w:r>
      <w:r w:rsidR="00380A59" w:rsidRPr="00D02A7F">
        <w:t xml:space="preserve">provided an appropriate block </w:t>
      </w:r>
      <w:r w:rsidR="00CD62D1" w:rsidRPr="00D02A7F">
        <w:t>for</w:t>
      </w:r>
      <w:r w:rsidR="00380A59" w:rsidRPr="00D02A7F">
        <w:t xml:space="preserve"> that track.</w:t>
      </w:r>
    </w:p>
    <w:p w:rsidR="0032284D" w:rsidRPr="00D02A7F" w:rsidRDefault="0032284D" w:rsidP="0032284D"/>
    <w:p w:rsidR="004F76FA" w:rsidRPr="00D02A7F" w:rsidRDefault="007A664E" w:rsidP="0032284D">
      <w:r w:rsidRPr="00D02A7F">
        <w:t xml:space="preserve">The investigation </w:t>
      </w:r>
      <w:r w:rsidR="0032284D" w:rsidRPr="00D02A7F">
        <w:t xml:space="preserve">concluded that </w:t>
      </w:r>
      <w:r w:rsidR="004F76FA" w:rsidRPr="00D02A7F">
        <w:t xml:space="preserve">communication between the </w:t>
      </w:r>
      <w:r w:rsidR="00CD62D1" w:rsidRPr="00D02A7F">
        <w:t xml:space="preserve">signaller and the </w:t>
      </w:r>
      <w:r w:rsidR="004F76FA" w:rsidRPr="00D02A7F">
        <w:t xml:space="preserve">Hi-Rail operator </w:t>
      </w:r>
      <w:r w:rsidR="00380A59" w:rsidRPr="00D02A7F">
        <w:t xml:space="preserve">was </w:t>
      </w:r>
      <w:r w:rsidR="001C5651">
        <w:t xml:space="preserve">casual, </w:t>
      </w:r>
      <w:r w:rsidR="000E38D7">
        <w:t>imprecise</w:t>
      </w:r>
      <w:r w:rsidR="00FD692F" w:rsidRPr="00D02A7F">
        <w:t xml:space="preserve"> and ineffective</w:t>
      </w:r>
      <w:r w:rsidR="004E55FF" w:rsidRPr="00D02A7F">
        <w:t xml:space="preserve">.  The result was that the signaller and the Hi-Rail operator had different understandings of the track to be </w:t>
      </w:r>
      <w:r w:rsidR="00CD62D1" w:rsidRPr="00D02A7F">
        <w:t>access</w:t>
      </w:r>
      <w:r w:rsidR="004E55FF" w:rsidRPr="00D02A7F">
        <w:t>ed</w:t>
      </w:r>
      <w:r w:rsidR="00CD62D1" w:rsidRPr="00D02A7F">
        <w:t xml:space="preserve"> </w:t>
      </w:r>
      <w:r w:rsidR="00FD692F" w:rsidRPr="00D02A7F">
        <w:t>at the Mollison Street level crossing</w:t>
      </w:r>
      <w:r w:rsidR="00885978">
        <w:t>.</w:t>
      </w:r>
      <w:r w:rsidR="006A2A6A">
        <w:t xml:space="preserve">  Since the incident, </w:t>
      </w:r>
      <w:r w:rsidR="006A2A6A" w:rsidRPr="00D02A7F">
        <w:t xml:space="preserve">V/Line </w:t>
      </w:r>
      <w:r w:rsidR="006A2A6A">
        <w:t xml:space="preserve">has </w:t>
      </w:r>
      <w:r w:rsidR="006A2A6A" w:rsidRPr="00D02A7F">
        <w:t>introduced organisation-wide training and competency assessment for safety critical verbal communications.</w:t>
      </w:r>
    </w:p>
    <w:p w:rsidR="0032284D" w:rsidRPr="00D02A7F" w:rsidRDefault="0032284D" w:rsidP="0032284D"/>
    <w:p w:rsidR="00FE2BF6" w:rsidRDefault="006A2A6A" w:rsidP="00483107">
      <w:r>
        <w:t>On the V/Line network Hi-Rail vehicles are not required to be detected on conventional circuits and administrative processes are used to monitor their location</w:t>
      </w:r>
      <w:r w:rsidR="00D51E5C">
        <w:t xml:space="preserve"> and protect against conflicts with trains</w:t>
      </w:r>
      <w:r>
        <w:t xml:space="preserve">.  </w:t>
      </w:r>
      <w:r w:rsidR="00885978">
        <w:t>T</w:t>
      </w:r>
      <w:r w:rsidR="00571781" w:rsidRPr="00D02A7F">
        <w:t xml:space="preserve">he investigation makes </w:t>
      </w:r>
      <w:r w:rsidR="00DE7F89" w:rsidRPr="00D02A7F">
        <w:t xml:space="preserve">a </w:t>
      </w:r>
      <w:r w:rsidR="00571781" w:rsidRPr="00D02A7F">
        <w:t xml:space="preserve">recommendation </w:t>
      </w:r>
      <w:r>
        <w:t>that</w:t>
      </w:r>
      <w:r w:rsidR="00571781" w:rsidRPr="00D02A7F">
        <w:t xml:space="preserve"> V/Line </w:t>
      </w:r>
      <w:r>
        <w:t>c</w:t>
      </w:r>
      <w:r w:rsidR="00571781" w:rsidRPr="00D02A7F">
        <w:t>onsider</w:t>
      </w:r>
      <w:r>
        <w:t>s</w:t>
      </w:r>
      <w:r w:rsidR="00571781" w:rsidRPr="00D02A7F">
        <w:t xml:space="preserve"> </w:t>
      </w:r>
      <w:r w:rsidR="008C5727">
        <w:t>introducing</w:t>
      </w:r>
      <w:r w:rsidR="00D51E5C">
        <w:t xml:space="preserve"> a method of </w:t>
      </w:r>
      <w:r w:rsidR="0032284D" w:rsidRPr="00D02A7F">
        <w:t xml:space="preserve">positive </w:t>
      </w:r>
      <w:r w:rsidR="00571781" w:rsidRPr="00D02A7F">
        <w:t>identification of</w:t>
      </w:r>
      <w:r w:rsidR="0032284D" w:rsidRPr="00D02A7F">
        <w:t xml:space="preserve"> Hi-Rail vehicles</w:t>
      </w:r>
      <w:r w:rsidR="008C5727">
        <w:t>.</w:t>
      </w:r>
    </w:p>
    <w:p w:rsidR="00E83C60" w:rsidRDefault="00E83C60" w:rsidP="00483107"/>
    <w:p w:rsidR="00E83C60" w:rsidRDefault="00E83C60">
      <w:pPr>
        <w:jc w:val="left"/>
      </w:pPr>
      <w:r>
        <w:br w:type="page"/>
      </w:r>
    </w:p>
    <w:p w:rsidR="00E83C60" w:rsidRDefault="00E83C60" w:rsidP="00483107"/>
    <w:p w:rsidR="00DA2CE9" w:rsidRDefault="00DA2CE9">
      <w:pPr>
        <w:jc w:val="left"/>
      </w:pPr>
      <w:r>
        <w:br w:type="page"/>
      </w:r>
    </w:p>
    <w:p w:rsidR="0010280D" w:rsidRPr="00321675" w:rsidRDefault="00B100B3" w:rsidP="00E24249">
      <w:pPr>
        <w:pStyle w:val="Heading1"/>
        <w:rPr>
          <w:szCs w:val="16"/>
        </w:rPr>
      </w:pPr>
      <w:bookmarkStart w:id="21" w:name="_Toc97438823"/>
      <w:bookmarkStart w:id="22" w:name="_Toc104111887"/>
      <w:bookmarkStart w:id="23" w:name="_Toc110321873"/>
      <w:bookmarkStart w:id="24" w:name="_Toc134462822"/>
      <w:bookmarkStart w:id="25" w:name="_Toc212019924"/>
      <w:bookmarkStart w:id="26" w:name="_Toc214161608"/>
      <w:bookmarkStart w:id="27" w:name="_Toc214161804"/>
      <w:bookmarkStart w:id="28" w:name="_Toc214161943"/>
      <w:bookmarkStart w:id="29" w:name="_Toc214162206"/>
      <w:bookmarkStart w:id="30" w:name="_Toc214162318"/>
      <w:bookmarkStart w:id="31" w:name="_Toc214162392"/>
      <w:bookmarkStart w:id="32" w:name="_Toc214163334"/>
      <w:bookmarkStart w:id="33" w:name="_Toc214181992"/>
      <w:bookmarkStart w:id="34" w:name="_Toc214182149"/>
      <w:bookmarkStart w:id="35" w:name="_Toc214184565"/>
      <w:bookmarkStart w:id="36" w:name="_Toc214949909"/>
      <w:bookmarkStart w:id="37" w:name="_Toc214949988"/>
      <w:bookmarkStart w:id="38" w:name="_Toc376786272"/>
      <w:bookmarkEnd w:id="1"/>
      <w:r w:rsidRPr="00321675">
        <w:lastRenderedPageBreak/>
        <w:t>Circumstances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1974A4" w:rsidRDefault="00F97FD1" w:rsidP="00E37C71">
      <w:bookmarkStart w:id="39" w:name="_Toc134462823"/>
      <w:r>
        <w:t xml:space="preserve">At about 2150 </w:t>
      </w:r>
      <w:r w:rsidR="00B4429A">
        <w:t xml:space="preserve">on </w:t>
      </w:r>
      <w:r w:rsidR="00A60100">
        <w:t xml:space="preserve">20 </w:t>
      </w:r>
      <w:r w:rsidR="00B4429A">
        <w:t xml:space="preserve">August 2012 </w:t>
      </w:r>
      <w:r>
        <w:t xml:space="preserve">two contractors arrived at </w:t>
      </w:r>
      <w:r w:rsidRPr="0054143F">
        <w:t xml:space="preserve">Kyneton </w:t>
      </w:r>
      <w:r w:rsidR="00A60100" w:rsidRPr="0054143F">
        <w:t>Railway Station</w:t>
      </w:r>
      <w:r w:rsidR="00A60100">
        <w:t xml:space="preserve"> </w:t>
      </w:r>
      <w:r>
        <w:t>and prepar</w:t>
      </w:r>
      <w:r w:rsidR="0063383E">
        <w:t>ed</w:t>
      </w:r>
      <w:r>
        <w:t xml:space="preserve"> their vehicle </w:t>
      </w:r>
      <w:r w:rsidR="00FF7239">
        <w:t xml:space="preserve">for </w:t>
      </w:r>
      <w:r w:rsidR="00A60100">
        <w:t xml:space="preserve">a </w:t>
      </w:r>
      <w:r w:rsidR="00FF7239">
        <w:t xml:space="preserve">weed spraying task </w:t>
      </w:r>
      <w:r w:rsidR="00A60100">
        <w:t>that</w:t>
      </w:r>
      <w:r w:rsidR="00FF7239">
        <w:t xml:space="preserve"> was scheduled to commence</w:t>
      </w:r>
      <w:r w:rsidR="0065339B">
        <w:t xml:space="preserve"> at 2300. </w:t>
      </w:r>
      <w:r w:rsidR="00A60100">
        <w:t xml:space="preserve"> </w:t>
      </w:r>
      <w:r w:rsidR="00FB09F2">
        <w:t>The</w:t>
      </w:r>
      <w:r w:rsidR="00290E3B">
        <w:t>y</w:t>
      </w:r>
      <w:r w:rsidR="00FB09F2">
        <w:t xml:space="preserve"> had </w:t>
      </w:r>
      <w:r w:rsidR="005F1CD3">
        <w:t xml:space="preserve">network approval </w:t>
      </w:r>
      <w:r w:rsidR="00FB09F2">
        <w:t>to spray the East Lin</w:t>
      </w:r>
      <w:r w:rsidR="005F1CD3">
        <w:t>e from Kyneton towards Gisborne</w:t>
      </w:r>
      <w:r w:rsidR="008F4A88">
        <w:t xml:space="preserve"> and then Sunbury</w:t>
      </w:r>
      <w:r w:rsidR="005F1CD3">
        <w:t>.</w:t>
      </w:r>
      <w:r w:rsidR="00FB09F2">
        <w:t xml:space="preserve">  </w:t>
      </w:r>
      <w:r w:rsidR="0065339B">
        <w:t>T</w:t>
      </w:r>
      <w:r w:rsidR="00FF7239">
        <w:t xml:space="preserve">he </w:t>
      </w:r>
      <w:r w:rsidR="004842DC">
        <w:t>operator</w:t>
      </w:r>
      <w:r w:rsidR="00FF7239">
        <w:t xml:space="preserve"> </w:t>
      </w:r>
      <w:r w:rsidR="00290E3B">
        <w:t xml:space="preserve">in-charge of the Hi-Rail </w:t>
      </w:r>
      <w:r w:rsidR="00FF7239">
        <w:t>contacted the Bendigo signaller for</w:t>
      </w:r>
      <w:r w:rsidR="0065339B">
        <w:t xml:space="preserve"> permission to </w:t>
      </w:r>
      <w:r w:rsidR="00D81A9A">
        <w:t xml:space="preserve">go </w:t>
      </w:r>
      <w:r w:rsidR="0065339B">
        <w:t>on</w:t>
      </w:r>
      <w:r w:rsidR="00FE7D63">
        <w:t>-</w:t>
      </w:r>
      <w:r w:rsidR="0065339B">
        <w:t>track</w:t>
      </w:r>
      <w:r w:rsidR="00290E3B">
        <w:t xml:space="preserve"> and i</w:t>
      </w:r>
      <w:r w:rsidR="00FF7239">
        <w:t xml:space="preserve">t was arranged that the Hi-Rail would </w:t>
      </w:r>
      <w:r w:rsidR="0065339B">
        <w:t>on</w:t>
      </w:r>
      <w:r w:rsidR="00FE7D63">
        <w:t>-</w:t>
      </w:r>
      <w:r w:rsidR="0065339B">
        <w:t>track</w:t>
      </w:r>
      <w:r w:rsidR="00A60100">
        <w:t xml:space="preserve"> </w:t>
      </w:r>
      <w:r w:rsidR="00600953">
        <w:t>at the Mollison Street level crossing</w:t>
      </w:r>
      <w:r w:rsidR="004842DC">
        <w:t xml:space="preserve"> after the passage of a freight train. </w:t>
      </w:r>
      <w:r w:rsidR="00600953">
        <w:t xml:space="preserve"> </w:t>
      </w:r>
      <w:r w:rsidR="00FB09F2">
        <w:t>O</w:t>
      </w:r>
      <w:r w:rsidR="001974A4">
        <w:t xml:space="preserve">n receipt of permission to occupy the </w:t>
      </w:r>
      <w:r w:rsidR="0003360B">
        <w:t>line</w:t>
      </w:r>
      <w:r w:rsidR="00FB09F2">
        <w:t>, the Hi-Rail</w:t>
      </w:r>
      <w:r w:rsidR="001974A4">
        <w:t xml:space="preserve"> </w:t>
      </w:r>
      <w:r w:rsidR="00600953">
        <w:t xml:space="preserve">on-tracked </w:t>
      </w:r>
      <w:r w:rsidR="004842DC">
        <w:t xml:space="preserve">on the West Line </w:t>
      </w:r>
      <w:r w:rsidR="00AA4396">
        <w:t>(</w:t>
      </w:r>
      <w:r w:rsidR="004842DC">
        <w:t xml:space="preserve">behind </w:t>
      </w:r>
      <w:r w:rsidR="00600953">
        <w:t>signal KYN10</w:t>
      </w:r>
      <w:r w:rsidR="00AA4396">
        <w:t>)</w:t>
      </w:r>
      <w:r w:rsidR="004842DC">
        <w:t xml:space="preserve"> </w:t>
      </w:r>
      <w:r w:rsidR="001974A4">
        <w:t>and proceeded towards Gisborne in direct conflict with a Bendigo bound passenger</w:t>
      </w:r>
      <w:r w:rsidR="0003360B">
        <w:t xml:space="preserve"> train</w:t>
      </w:r>
      <w:r w:rsidR="00B4429A">
        <w:t>.</w:t>
      </w:r>
    </w:p>
    <w:p w:rsidR="00974240" w:rsidRDefault="00974240" w:rsidP="00E37C71"/>
    <w:p w:rsidR="00974240" w:rsidRDefault="00974240" w:rsidP="00E37C71"/>
    <w:p w:rsidR="00974240" w:rsidRDefault="00261540" w:rsidP="00E37C71">
      <w:r>
        <w:rPr>
          <w:noProof/>
        </w:rPr>
        <w:drawing>
          <wp:inline distT="0" distB="0" distL="0" distR="0">
            <wp:extent cx="5398770" cy="1375410"/>
            <wp:effectExtent l="19050" t="19050" r="0" b="0"/>
            <wp:docPr id="3" name="Picture 3" descr="Route taken by Hi-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ute taken by Hi-Ra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1375410"/>
                    </a:xfrm>
                    <a:prstGeom prst="rect">
                      <a:avLst/>
                    </a:prstGeom>
                    <a:noFill/>
                    <a:ln w="19050" cmpd="sng">
                      <a:solidFill>
                        <a:srgbClr val="000000"/>
                      </a:solidFill>
                      <a:miter lim="800000"/>
                      <a:headEnd/>
                      <a:tailEnd/>
                    </a:ln>
                    <a:effectLst/>
                  </pic:spPr>
                </pic:pic>
              </a:graphicData>
            </a:graphic>
          </wp:inline>
        </w:drawing>
      </w:r>
    </w:p>
    <w:p w:rsidR="00A75CC0" w:rsidRDefault="00A75CC0" w:rsidP="00E37C71"/>
    <w:p w:rsidR="00FB09F2" w:rsidRDefault="00FB09F2" w:rsidP="00FB09F2">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w:t>
      </w:r>
      <w:r w:rsidR="003B3750">
        <w:rPr>
          <w:noProof/>
        </w:rPr>
        <w:fldChar w:fldCharType="end"/>
      </w:r>
      <w:r w:rsidR="00D457EB">
        <w:rPr>
          <w:noProof/>
        </w:rPr>
        <w:t>:</w:t>
      </w:r>
      <w:r>
        <w:t xml:space="preserve">  Route taken by Hi-Rail</w:t>
      </w:r>
    </w:p>
    <w:p w:rsidR="00CB1B04" w:rsidRDefault="006A61C2" w:rsidP="00A65FE1">
      <w:r>
        <w:t>T</w:t>
      </w:r>
      <w:r w:rsidR="00CB1B04">
        <w:t xml:space="preserve">he Hi-Rail </w:t>
      </w:r>
      <w:r w:rsidR="006E173D">
        <w:t xml:space="preserve">travelled beyond </w:t>
      </w:r>
      <w:r w:rsidR="001A4895">
        <w:t>an</w:t>
      </w:r>
      <w:r w:rsidR="001A4895" w:rsidRPr="0080599D">
        <w:t xml:space="preserve"> </w:t>
      </w:r>
      <w:r w:rsidR="006E173D" w:rsidRPr="0080599D">
        <w:t>axle counter</w:t>
      </w:r>
      <w:r w:rsidR="00DD0B09" w:rsidRPr="0080599D">
        <w:t xml:space="preserve"> located </w:t>
      </w:r>
      <w:r w:rsidR="00D718D5">
        <w:t xml:space="preserve">about 1500 metres from Mollison </w:t>
      </w:r>
      <w:r w:rsidR="001A4895">
        <w:t>S</w:t>
      </w:r>
      <w:r w:rsidR="00D718D5">
        <w:t xml:space="preserve">treet level crossing and </w:t>
      </w:r>
      <w:r w:rsidR="00DD0B09" w:rsidRPr="0080599D">
        <w:t>98 metres</w:t>
      </w:r>
      <w:r w:rsidR="006E173D">
        <w:t xml:space="preserve"> on the </w:t>
      </w:r>
      <w:r w:rsidR="005F1CD3">
        <w:t xml:space="preserve">Gisborne </w:t>
      </w:r>
      <w:r w:rsidR="00032774">
        <w:t xml:space="preserve">side </w:t>
      </w:r>
      <w:r w:rsidR="00FD001F">
        <w:t xml:space="preserve">of </w:t>
      </w:r>
      <w:r w:rsidR="00BB0DFC">
        <w:t xml:space="preserve">signal </w:t>
      </w:r>
      <w:r w:rsidR="00B95BD0">
        <w:t>KYN06</w:t>
      </w:r>
      <w:r w:rsidR="005F1CD3">
        <w:t xml:space="preserve">.  Detection of the Hi-Rail </w:t>
      </w:r>
      <w:r w:rsidR="005F1CD3" w:rsidRPr="008F4A88">
        <w:t xml:space="preserve">by this axle counter </w:t>
      </w:r>
      <w:r w:rsidR="006E173D" w:rsidRPr="008F4A88">
        <w:t>resulted in signal M887</w:t>
      </w:r>
      <w:r w:rsidR="0060127D" w:rsidRPr="008F4A88">
        <w:t xml:space="preserve"> </w:t>
      </w:r>
      <w:r w:rsidR="00481B59" w:rsidRPr="008F4A88">
        <w:t>revert</w:t>
      </w:r>
      <w:r w:rsidR="006E173D" w:rsidRPr="008F4A88">
        <w:t>ing</w:t>
      </w:r>
      <w:r w:rsidR="00481B59" w:rsidRPr="008F4A88">
        <w:t xml:space="preserve"> to </w:t>
      </w:r>
      <w:r w:rsidR="00BB0DFC" w:rsidRPr="008F4A88">
        <w:t>the Stop position</w:t>
      </w:r>
      <w:r w:rsidR="00B87066" w:rsidRPr="008F4A88">
        <w:t xml:space="preserve"> and th</w:t>
      </w:r>
      <w:r w:rsidR="00BB0DFC" w:rsidRPr="008F4A88">
        <w:t xml:space="preserve">e </w:t>
      </w:r>
      <w:r w:rsidR="002862AA" w:rsidRPr="008F4A88">
        <w:t xml:space="preserve">approaching </w:t>
      </w:r>
      <w:r w:rsidR="00BB0DFC" w:rsidRPr="008F4A88">
        <w:t>passenger</w:t>
      </w:r>
      <w:r w:rsidR="002766DC" w:rsidRPr="008F4A88">
        <w:t xml:space="preserve"> train </w:t>
      </w:r>
      <w:r w:rsidR="00B87066" w:rsidRPr="008F4A88">
        <w:t>was</w:t>
      </w:r>
      <w:r w:rsidR="002766DC" w:rsidRPr="008F4A88">
        <w:t xml:space="preserve"> brought to a stand at </w:t>
      </w:r>
      <w:r w:rsidR="00B87066" w:rsidRPr="008F4A88">
        <w:t xml:space="preserve">this </w:t>
      </w:r>
      <w:r w:rsidR="00BB0DFC" w:rsidRPr="008F4A88">
        <w:t>signal</w:t>
      </w:r>
      <w:r w:rsidR="00B4429A" w:rsidRPr="008F4A88">
        <w:t xml:space="preserve"> </w:t>
      </w:r>
      <w:r w:rsidR="00B87066" w:rsidRPr="008F4A88">
        <w:t xml:space="preserve">under Emergency </w:t>
      </w:r>
      <w:r w:rsidR="00AC199F" w:rsidRPr="008F4A88">
        <w:t>braking</w:t>
      </w:r>
      <w:r w:rsidR="00BB0DFC" w:rsidRPr="008F4A88">
        <w:t>.</w:t>
      </w:r>
      <w:r w:rsidR="00B87066" w:rsidRPr="008F4A88">
        <w:t xml:space="preserve">  At this time the Hi-Rail was occupying the track section between signals KYN06 and M887.</w:t>
      </w:r>
    </w:p>
    <w:p w:rsidR="00CB1B04" w:rsidRDefault="00CB1B04" w:rsidP="00A65FE1"/>
    <w:p w:rsidR="006A61C2" w:rsidRDefault="006A61C2" w:rsidP="006A61C2">
      <w:r>
        <w:t xml:space="preserve">After passing beyond signal KYN06 </w:t>
      </w:r>
      <w:r w:rsidRPr="002F2509">
        <w:t xml:space="preserve">the Hi-Rail operator </w:t>
      </w:r>
      <w:r>
        <w:t xml:space="preserve">observed its indication and contacted </w:t>
      </w:r>
      <w:r w:rsidRPr="002F2509">
        <w:t>the signaller at Bendigo to determine if the Hi-Rail was on the correct line.</w:t>
      </w:r>
      <w:r>
        <w:t xml:space="preserve">  It was identified that it was not and the signaller directed the Hi-Rail to return to Kyneton and off-track.</w:t>
      </w:r>
    </w:p>
    <w:p w:rsidR="006A61C2" w:rsidRDefault="006A61C2" w:rsidP="00A65FE1"/>
    <w:p w:rsidR="00A573F4" w:rsidRDefault="00B87066" w:rsidP="00A573F4">
      <w:r>
        <w:t>The Hi-Rail reversed back to Kyneton and</w:t>
      </w:r>
      <w:r w:rsidR="00AB5330">
        <w:t>,</w:t>
      </w:r>
      <w:r>
        <w:t xml:space="preserve"> o</w:t>
      </w:r>
      <w:r w:rsidR="00A65FE1">
        <w:t>n confirmation</w:t>
      </w:r>
      <w:r w:rsidR="00BB0DFC">
        <w:t xml:space="preserve"> that </w:t>
      </w:r>
      <w:r w:rsidR="00B06FB4">
        <w:t>it</w:t>
      </w:r>
      <w:r w:rsidR="00BB0DFC">
        <w:t xml:space="preserve"> </w:t>
      </w:r>
      <w:r w:rsidR="00A17750">
        <w:t xml:space="preserve">was clear of </w:t>
      </w:r>
      <w:r w:rsidR="00BB0DFC">
        <w:t xml:space="preserve">the </w:t>
      </w:r>
      <w:r w:rsidR="00F528C7">
        <w:t>line</w:t>
      </w:r>
      <w:r w:rsidR="00AB5330">
        <w:t>,</w:t>
      </w:r>
      <w:r w:rsidR="00F528C7">
        <w:t xml:space="preserve"> the</w:t>
      </w:r>
      <w:r w:rsidR="00A65FE1">
        <w:t xml:space="preserve"> signaller verbally </w:t>
      </w:r>
      <w:r w:rsidR="00A573F4">
        <w:t xml:space="preserve">authorised the train to </w:t>
      </w:r>
      <w:r w:rsidR="00F7260E">
        <w:t>continue</w:t>
      </w:r>
      <w:r>
        <w:t>.</w:t>
      </w:r>
    </w:p>
    <w:p w:rsidR="004B45CD" w:rsidRDefault="004B45CD" w:rsidP="00A573F4"/>
    <w:p w:rsidR="005D26C3" w:rsidRDefault="00CB1B04" w:rsidP="00E37C71">
      <w:r>
        <w:t>W</w:t>
      </w:r>
      <w:r w:rsidR="006D5DDF">
        <w:t>eed spraying</w:t>
      </w:r>
      <w:r w:rsidR="0002720F">
        <w:t xml:space="preserve"> activities were </w:t>
      </w:r>
      <w:r w:rsidR="0002720F" w:rsidRPr="00A17750">
        <w:t>curtai</w:t>
      </w:r>
      <w:r w:rsidR="00736889" w:rsidRPr="00A17750">
        <w:t>l</w:t>
      </w:r>
      <w:r w:rsidR="0002720F" w:rsidRPr="00A17750">
        <w:t>ed</w:t>
      </w:r>
      <w:r w:rsidR="00D635C5">
        <w:t xml:space="preserve"> and a</w:t>
      </w:r>
      <w:r w:rsidR="0002720F">
        <w:t xml:space="preserve">ll personnel involved were tested for </w:t>
      </w:r>
      <w:r w:rsidR="00884357">
        <w:t xml:space="preserve">blood </w:t>
      </w:r>
      <w:r w:rsidR="0002720F">
        <w:t>alcohol</w:t>
      </w:r>
      <w:r w:rsidR="00884357">
        <w:t xml:space="preserve"> content</w:t>
      </w:r>
      <w:r w:rsidR="00D635C5">
        <w:t xml:space="preserve">. </w:t>
      </w:r>
      <w:r w:rsidR="00001922">
        <w:t xml:space="preserve"> </w:t>
      </w:r>
      <w:r w:rsidR="00D635C5">
        <w:t xml:space="preserve">The presence of alcohol was </w:t>
      </w:r>
      <w:r w:rsidR="00FD001F">
        <w:t>not detected</w:t>
      </w:r>
      <w:r w:rsidR="00884357">
        <w:t xml:space="preserve"> </w:t>
      </w:r>
      <w:r w:rsidR="00F776A6">
        <w:t>in any test</w:t>
      </w:r>
      <w:r w:rsidR="004B45CD">
        <w:t>.</w:t>
      </w:r>
      <w:r w:rsidR="00884357">
        <w:t xml:space="preserve"> </w:t>
      </w:r>
      <w:r w:rsidR="00F776A6">
        <w:t>T</w:t>
      </w:r>
      <w:r w:rsidR="005D26C3">
        <w:t xml:space="preserve">here </w:t>
      </w:r>
      <w:r w:rsidR="00F776A6">
        <w:t>w</w:t>
      </w:r>
      <w:r w:rsidR="001A5C44">
        <w:t xml:space="preserve">ere no injuries and no damage to </w:t>
      </w:r>
      <w:r w:rsidR="00F776A6">
        <w:t>infrastructure or vehicle</w:t>
      </w:r>
      <w:r w:rsidR="001A5C44">
        <w:t>s</w:t>
      </w:r>
      <w:r w:rsidR="005D26C3">
        <w:t xml:space="preserve">. </w:t>
      </w:r>
    </w:p>
    <w:p w:rsidR="00A573F4" w:rsidRDefault="00A573F4" w:rsidP="00E37C71"/>
    <w:p w:rsidR="0031525E" w:rsidRDefault="0031525E" w:rsidP="00E37C71"/>
    <w:p w:rsidR="00ED0219" w:rsidRDefault="00ED0219" w:rsidP="00E37C71"/>
    <w:p w:rsidR="00ED0219" w:rsidRDefault="00ED0219" w:rsidP="00E37C71"/>
    <w:p w:rsidR="00ED0219" w:rsidRDefault="00ED0219" w:rsidP="00E37C71"/>
    <w:p w:rsidR="00E83C60" w:rsidRDefault="00E83C60">
      <w:pPr>
        <w:jc w:val="left"/>
      </w:pPr>
      <w:r>
        <w:br w:type="page"/>
      </w:r>
    </w:p>
    <w:p w:rsidR="00ED0219" w:rsidRDefault="00ED0219" w:rsidP="00E37C71"/>
    <w:p w:rsidR="00290E3B" w:rsidRDefault="00290E3B">
      <w:pPr>
        <w:jc w:val="left"/>
      </w:pPr>
      <w:r>
        <w:br w:type="page"/>
      </w:r>
    </w:p>
    <w:p w:rsidR="002457F4" w:rsidRPr="00321675" w:rsidRDefault="00474CEC" w:rsidP="00914C26">
      <w:pPr>
        <w:pStyle w:val="Heading1"/>
      </w:pPr>
      <w:bookmarkStart w:id="40" w:name="_Toc374974040"/>
      <w:bookmarkStart w:id="41" w:name="_Toc212019927"/>
      <w:bookmarkStart w:id="42" w:name="_Toc214161611"/>
      <w:bookmarkStart w:id="43" w:name="_Toc214161807"/>
      <w:bookmarkStart w:id="44" w:name="_Toc214161946"/>
      <w:bookmarkStart w:id="45" w:name="_Toc214162209"/>
      <w:bookmarkStart w:id="46" w:name="_Toc214162321"/>
      <w:bookmarkStart w:id="47" w:name="_Toc214162395"/>
      <w:bookmarkStart w:id="48" w:name="_Toc214163337"/>
      <w:bookmarkStart w:id="49" w:name="_Toc214181995"/>
      <w:bookmarkStart w:id="50" w:name="_Toc214182152"/>
      <w:bookmarkStart w:id="51" w:name="_Toc214184568"/>
      <w:bookmarkStart w:id="52" w:name="_Toc214949912"/>
      <w:bookmarkStart w:id="53" w:name="_Toc214949991"/>
      <w:bookmarkStart w:id="54" w:name="_Toc376786273"/>
      <w:bookmarkEnd w:id="40"/>
      <w:r w:rsidRPr="00321675">
        <w:lastRenderedPageBreak/>
        <w:t>Factual Information</w:t>
      </w:r>
      <w:bookmarkEnd w:id="41"/>
      <w:bookmarkEnd w:id="42"/>
      <w:bookmarkEnd w:id="43"/>
      <w:bookmarkEnd w:id="44"/>
      <w:bookmarkEnd w:id="45"/>
      <w:bookmarkEnd w:id="46"/>
      <w:bookmarkEnd w:id="47"/>
      <w:bookmarkEnd w:id="48"/>
      <w:bookmarkEnd w:id="49"/>
      <w:bookmarkEnd w:id="50"/>
      <w:bookmarkEnd w:id="51"/>
      <w:bookmarkEnd w:id="52"/>
      <w:bookmarkEnd w:id="53"/>
      <w:bookmarkEnd w:id="54"/>
    </w:p>
    <w:p w:rsidR="00B9510D" w:rsidRPr="00321675" w:rsidRDefault="00B9510D" w:rsidP="00B9510D">
      <w:pPr>
        <w:pStyle w:val="Heading2"/>
      </w:pPr>
      <w:bookmarkStart w:id="55" w:name="_Toc212019930"/>
      <w:bookmarkStart w:id="56" w:name="_Toc214161614"/>
      <w:bookmarkStart w:id="57" w:name="_Toc214161810"/>
      <w:bookmarkStart w:id="58" w:name="_Toc214161949"/>
      <w:bookmarkStart w:id="59" w:name="_Toc214162212"/>
      <w:bookmarkStart w:id="60" w:name="_Toc214162324"/>
      <w:bookmarkStart w:id="61" w:name="_Toc214162398"/>
      <w:bookmarkStart w:id="62" w:name="_Toc214163340"/>
      <w:bookmarkStart w:id="63" w:name="_Toc214181999"/>
      <w:bookmarkStart w:id="64" w:name="_Toc214182155"/>
      <w:bookmarkStart w:id="65" w:name="_Toc214184571"/>
      <w:bookmarkStart w:id="66" w:name="_Toc214949915"/>
      <w:bookmarkStart w:id="67" w:name="_Toc214949994"/>
      <w:bookmarkStart w:id="68" w:name="_Toc376786274"/>
      <w:bookmarkStart w:id="69" w:name="_Toc212019928"/>
      <w:bookmarkStart w:id="70" w:name="_Toc214161612"/>
      <w:bookmarkStart w:id="71" w:name="_Toc214161808"/>
      <w:bookmarkStart w:id="72" w:name="_Toc214161947"/>
      <w:bookmarkStart w:id="73" w:name="_Toc214162210"/>
      <w:bookmarkStart w:id="74" w:name="_Toc214162322"/>
      <w:bookmarkStart w:id="75" w:name="_Toc214162396"/>
      <w:bookmarkStart w:id="76" w:name="_Toc214163338"/>
      <w:bookmarkStart w:id="77" w:name="_Toc214181996"/>
      <w:bookmarkStart w:id="78" w:name="_Toc214182153"/>
      <w:bookmarkStart w:id="79" w:name="_Toc214184569"/>
      <w:bookmarkStart w:id="80" w:name="_Toc214949913"/>
      <w:bookmarkStart w:id="81" w:name="_Toc214949992"/>
      <w:r w:rsidRPr="00321675">
        <w:t>Infrastructure</w:t>
      </w:r>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06478B" w:rsidRDefault="0006478B" w:rsidP="00D06F5E">
      <w:pPr>
        <w:pStyle w:val="Heading3"/>
        <w:rPr>
          <w:lang w:eastAsia="en-US"/>
        </w:rPr>
      </w:pPr>
      <w:r>
        <w:rPr>
          <w:lang w:eastAsia="en-US"/>
        </w:rPr>
        <w:t>Layout</w:t>
      </w:r>
    </w:p>
    <w:p w:rsidR="00081F2E" w:rsidRDefault="006A61C2" w:rsidP="00081F2E">
      <w:pPr>
        <w:rPr>
          <w:lang w:eastAsia="en-US"/>
        </w:rPr>
      </w:pPr>
      <w:r w:rsidRPr="006A61C2">
        <w:rPr>
          <w:lang w:eastAsia="en-US"/>
        </w:rPr>
        <w:t xml:space="preserve">This </w:t>
      </w:r>
      <w:r w:rsidR="005F09BC">
        <w:rPr>
          <w:lang w:eastAsia="en-US"/>
        </w:rPr>
        <w:t xml:space="preserve">section is part of a </w:t>
      </w:r>
      <w:r w:rsidRPr="006A61C2">
        <w:rPr>
          <w:lang w:eastAsia="en-US"/>
        </w:rPr>
        <w:t xml:space="preserve">Regional Fast Rail (RFR) </w:t>
      </w:r>
      <w:r w:rsidR="005F09BC">
        <w:rPr>
          <w:lang w:eastAsia="en-US"/>
        </w:rPr>
        <w:t>corridor</w:t>
      </w:r>
      <w:r w:rsidRPr="006A61C2">
        <w:rPr>
          <w:lang w:eastAsia="en-US"/>
        </w:rPr>
        <w:t>.</w:t>
      </w:r>
      <w:r>
        <w:rPr>
          <w:lang w:eastAsia="en-US"/>
        </w:rPr>
        <w:t xml:space="preserve">  </w:t>
      </w:r>
      <w:r w:rsidR="00081F2E">
        <w:rPr>
          <w:lang w:eastAsia="en-US"/>
        </w:rPr>
        <w:t xml:space="preserve">The </w:t>
      </w:r>
      <w:r w:rsidR="007015F2">
        <w:rPr>
          <w:lang w:eastAsia="en-US"/>
        </w:rPr>
        <w:t xml:space="preserve">track infrastructure </w:t>
      </w:r>
      <w:r w:rsidR="00081F2E">
        <w:rPr>
          <w:lang w:eastAsia="en-US"/>
        </w:rPr>
        <w:t xml:space="preserve">between </w:t>
      </w:r>
      <w:r w:rsidR="001A5C44">
        <w:rPr>
          <w:lang w:eastAsia="en-US"/>
        </w:rPr>
        <w:t>Gisborne</w:t>
      </w:r>
      <w:r w:rsidR="00081F2E">
        <w:rPr>
          <w:lang w:eastAsia="en-US"/>
        </w:rPr>
        <w:t xml:space="preserve"> and </w:t>
      </w:r>
      <w:r w:rsidR="00E84B21" w:rsidRPr="005F09BC">
        <w:rPr>
          <w:lang w:eastAsia="en-US"/>
        </w:rPr>
        <w:t xml:space="preserve">Kyneton </w:t>
      </w:r>
      <w:r w:rsidR="00081F2E" w:rsidRPr="005F09BC">
        <w:rPr>
          <w:lang w:eastAsia="en-US"/>
        </w:rPr>
        <w:t>consist</w:t>
      </w:r>
      <w:r w:rsidR="005F09BC">
        <w:rPr>
          <w:lang w:eastAsia="en-US"/>
        </w:rPr>
        <w:t>ed</w:t>
      </w:r>
      <w:r w:rsidR="00081F2E">
        <w:rPr>
          <w:lang w:eastAsia="en-US"/>
        </w:rPr>
        <w:t xml:space="preserve"> of two parallel bi-directional lines</w:t>
      </w:r>
      <w:r w:rsidR="00AC199F">
        <w:rPr>
          <w:lang w:eastAsia="en-US"/>
        </w:rPr>
        <w:t>,</w:t>
      </w:r>
      <w:r w:rsidR="00081F2E">
        <w:rPr>
          <w:lang w:eastAsia="en-US"/>
        </w:rPr>
        <w:t xml:space="preserve"> identified as </w:t>
      </w:r>
      <w:r w:rsidR="001A5C44">
        <w:rPr>
          <w:lang w:eastAsia="en-US"/>
        </w:rPr>
        <w:t>the</w:t>
      </w:r>
      <w:r w:rsidR="00081F2E">
        <w:rPr>
          <w:lang w:eastAsia="en-US"/>
        </w:rPr>
        <w:t xml:space="preserve"> East </w:t>
      </w:r>
      <w:r w:rsidR="001A5C44">
        <w:rPr>
          <w:lang w:eastAsia="en-US"/>
        </w:rPr>
        <w:t xml:space="preserve">Line </w:t>
      </w:r>
      <w:r w:rsidR="00081F2E">
        <w:rPr>
          <w:lang w:eastAsia="en-US"/>
        </w:rPr>
        <w:t xml:space="preserve">and </w:t>
      </w:r>
      <w:r w:rsidR="001A5C44">
        <w:rPr>
          <w:lang w:eastAsia="en-US"/>
        </w:rPr>
        <w:t xml:space="preserve">the </w:t>
      </w:r>
      <w:r w:rsidR="00081F2E">
        <w:rPr>
          <w:lang w:eastAsia="en-US"/>
        </w:rPr>
        <w:t xml:space="preserve">West </w:t>
      </w:r>
      <w:r w:rsidR="001A5C44">
        <w:rPr>
          <w:lang w:eastAsia="en-US"/>
        </w:rPr>
        <w:t>L</w:t>
      </w:r>
      <w:r w:rsidR="00081F2E">
        <w:rPr>
          <w:lang w:eastAsia="en-US"/>
        </w:rPr>
        <w:t>ine</w:t>
      </w:r>
      <w:r>
        <w:rPr>
          <w:lang w:eastAsia="en-US"/>
        </w:rPr>
        <w:t>.</w:t>
      </w:r>
      <w:r w:rsidR="00081F2E">
        <w:rPr>
          <w:lang w:eastAsia="en-US"/>
        </w:rPr>
        <w:t xml:space="preserve"> </w:t>
      </w:r>
      <w:r w:rsidR="001A5C44">
        <w:rPr>
          <w:lang w:eastAsia="en-US"/>
        </w:rPr>
        <w:t xml:space="preserve"> </w:t>
      </w:r>
      <w:r w:rsidR="00E84B21">
        <w:rPr>
          <w:lang w:eastAsia="en-US"/>
        </w:rPr>
        <w:t xml:space="preserve">V’Locity type trains </w:t>
      </w:r>
      <w:r w:rsidR="005F09BC">
        <w:rPr>
          <w:lang w:eastAsia="en-US"/>
        </w:rPr>
        <w:t>were</w:t>
      </w:r>
      <w:r w:rsidR="00E84B21">
        <w:rPr>
          <w:lang w:eastAsia="en-US"/>
        </w:rPr>
        <w:t xml:space="preserve"> permitted to travel at speeds</w:t>
      </w:r>
      <w:r w:rsidR="001A5C44">
        <w:rPr>
          <w:lang w:eastAsia="en-US"/>
        </w:rPr>
        <w:t xml:space="preserve"> of</w:t>
      </w:r>
      <w:r w:rsidR="00E84B21">
        <w:rPr>
          <w:lang w:eastAsia="en-US"/>
        </w:rPr>
        <w:t xml:space="preserve"> up</w:t>
      </w:r>
      <w:r w:rsidR="001A5C44">
        <w:rPr>
          <w:lang w:eastAsia="en-US"/>
        </w:rPr>
        <w:t xml:space="preserve"> </w:t>
      </w:r>
      <w:r w:rsidR="00E84B21">
        <w:rPr>
          <w:lang w:eastAsia="en-US"/>
        </w:rPr>
        <w:t>to</w:t>
      </w:r>
      <w:r w:rsidR="00D457EB">
        <w:rPr>
          <w:lang w:eastAsia="en-US"/>
        </w:rPr>
        <w:t xml:space="preserve"> </w:t>
      </w:r>
      <w:r w:rsidR="00E84B21">
        <w:rPr>
          <w:lang w:eastAsia="en-US"/>
        </w:rPr>
        <w:t>160</w:t>
      </w:r>
      <w:r w:rsidR="00D457EB">
        <w:rPr>
          <w:lang w:eastAsia="en-US"/>
        </w:rPr>
        <w:t xml:space="preserve"> </w:t>
      </w:r>
      <w:r w:rsidR="00E84B21">
        <w:rPr>
          <w:lang w:eastAsia="en-US"/>
        </w:rPr>
        <w:t xml:space="preserve">km/h on the West </w:t>
      </w:r>
      <w:r w:rsidR="001A5C44">
        <w:rPr>
          <w:lang w:eastAsia="en-US"/>
        </w:rPr>
        <w:t>L</w:t>
      </w:r>
      <w:r w:rsidR="00E84B21">
        <w:rPr>
          <w:lang w:eastAsia="en-US"/>
        </w:rPr>
        <w:t>ine and 130</w:t>
      </w:r>
      <w:r w:rsidR="00D457EB">
        <w:rPr>
          <w:lang w:eastAsia="en-US"/>
        </w:rPr>
        <w:t xml:space="preserve"> </w:t>
      </w:r>
      <w:r w:rsidR="00E84B21">
        <w:rPr>
          <w:lang w:eastAsia="en-US"/>
        </w:rPr>
        <w:t xml:space="preserve">km/h on the East. </w:t>
      </w:r>
      <w:r w:rsidR="001A5C44">
        <w:rPr>
          <w:lang w:eastAsia="en-US"/>
        </w:rPr>
        <w:t xml:space="preserve"> </w:t>
      </w:r>
      <w:r w:rsidR="005F09BC">
        <w:rPr>
          <w:lang w:eastAsia="en-US"/>
        </w:rPr>
        <w:t>Beyond</w:t>
      </w:r>
      <w:r w:rsidR="00E84B21">
        <w:rPr>
          <w:lang w:eastAsia="en-US"/>
        </w:rPr>
        <w:t xml:space="preserve"> Kyneton</w:t>
      </w:r>
      <w:r w:rsidR="005F09BC">
        <w:rPr>
          <w:lang w:eastAsia="en-US"/>
        </w:rPr>
        <w:t xml:space="preserve">, </w:t>
      </w:r>
      <w:r w:rsidR="00E84B21">
        <w:rPr>
          <w:lang w:eastAsia="en-US"/>
        </w:rPr>
        <w:t xml:space="preserve">the track infrastructure </w:t>
      </w:r>
      <w:r w:rsidR="00B35A24">
        <w:rPr>
          <w:lang w:eastAsia="en-US"/>
        </w:rPr>
        <w:t xml:space="preserve">towards Bendigo </w:t>
      </w:r>
      <w:r w:rsidR="00E84B21">
        <w:rPr>
          <w:lang w:eastAsia="en-US"/>
        </w:rPr>
        <w:t>consist</w:t>
      </w:r>
      <w:r w:rsidR="005F09BC">
        <w:rPr>
          <w:lang w:eastAsia="en-US"/>
        </w:rPr>
        <w:t>ed</w:t>
      </w:r>
      <w:r w:rsidR="00E84B21">
        <w:rPr>
          <w:lang w:eastAsia="en-US"/>
        </w:rPr>
        <w:t xml:space="preserve"> of a single bi-directional line with intermediate crossing lo</w:t>
      </w:r>
      <w:r w:rsidR="005F09BC">
        <w:rPr>
          <w:lang w:eastAsia="en-US"/>
        </w:rPr>
        <w:t>cations</w:t>
      </w:r>
      <w:r w:rsidR="00E84B21">
        <w:rPr>
          <w:lang w:eastAsia="en-US"/>
        </w:rPr>
        <w:t xml:space="preserve">.  </w:t>
      </w:r>
    </w:p>
    <w:p w:rsidR="00081F2E" w:rsidRDefault="00081F2E" w:rsidP="00E60185"/>
    <w:p w:rsidR="00840A07" w:rsidRDefault="00B35A24" w:rsidP="00840A07">
      <w:r>
        <w:t xml:space="preserve">Within the </w:t>
      </w:r>
      <w:r w:rsidR="00840A07">
        <w:t xml:space="preserve">Kyneton </w:t>
      </w:r>
      <w:r w:rsidR="009C3BC1">
        <w:t>station</w:t>
      </w:r>
      <w:r>
        <w:t xml:space="preserve"> precinct, the tracks are referred to as </w:t>
      </w:r>
      <w:r w:rsidR="00840A07">
        <w:rPr>
          <w:rFonts w:cs="Arial"/>
        </w:rPr>
        <w:t xml:space="preserve">№1 </w:t>
      </w:r>
      <w:r>
        <w:rPr>
          <w:rFonts w:cs="Arial"/>
        </w:rPr>
        <w:t xml:space="preserve">Road (the </w:t>
      </w:r>
      <w:r w:rsidR="009C3BC1">
        <w:rPr>
          <w:rFonts w:cs="Arial"/>
        </w:rPr>
        <w:t>eastern</w:t>
      </w:r>
      <w:r>
        <w:rPr>
          <w:rFonts w:cs="Arial"/>
        </w:rPr>
        <w:t xml:space="preserve"> track) </w:t>
      </w:r>
      <w:r w:rsidR="00840A07">
        <w:rPr>
          <w:rFonts w:cs="Arial"/>
        </w:rPr>
        <w:t>and №2 Road</w:t>
      </w:r>
      <w:r>
        <w:rPr>
          <w:rFonts w:cs="Arial"/>
        </w:rPr>
        <w:t xml:space="preserve"> (the</w:t>
      </w:r>
      <w:r w:rsidR="009C3BC1">
        <w:rPr>
          <w:rFonts w:cs="Arial"/>
        </w:rPr>
        <w:t xml:space="preserve"> west</w:t>
      </w:r>
      <w:r w:rsidR="0079100C">
        <w:rPr>
          <w:rFonts w:cs="Arial"/>
        </w:rPr>
        <w:t>e</w:t>
      </w:r>
      <w:r w:rsidR="009C3BC1">
        <w:rPr>
          <w:rFonts w:cs="Arial"/>
        </w:rPr>
        <w:t>rn</w:t>
      </w:r>
      <w:r>
        <w:rPr>
          <w:rFonts w:cs="Arial"/>
        </w:rPr>
        <w:t xml:space="preserve"> track)</w:t>
      </w:r>
      <w:r w:rsidR="00840A07">
        <w:rPr>
          <w:rFonts w:cs="Arial"/>
        </w:rPr>
        <w:t>.</w:t>
      </w:r>
      <w:r>
        <w:rPr>
          <w:rFonts w:cs="Arial"/>
        </w:rPr>
        <w:t xml:space="preserve">  The platforms are similarly numbered №1 and №2.</w:t>
      </w:r>
    </w:p>
    <w:p w:rsidR="00A507D7" w:rsidRDefault="00A507D7" w:rsidP="00D06F5E">
      <w:pPr>
        <w:pStyle w:val="Heading3"/>
      </w:pPr>
      <w:r>
        <w:t>Signalling system</w:t>
      </w:r>
    </w:p>
    <w:p w:rsidR="00081F2E" w:rsidRPr="00DC75C7" w:rsidRDefault="00081F2E" w:rsidP="00081F2E">
      <w:r>
        <w:t xml:space="preserve">Home signal </w:t>
      </w:r>
      <w:r w:rsidR="001A4895">
        <w:t xml:space="preserve">KYN10 is </w:t>
      </w:r>
      <w:r w:rsidR="00BD4546">
        <w:t xml:space="preserve">located on </w:t>
      </w:r>
      <w:r w:rsidR="00BD4546">
        <w:rPr>
          <w:rFonts w:cs="Arial"/>
        </w:rPr>
        <w:t>№</w:t>
      </w:r>
      <w:r w:rsidR="00BD4546">
        <w:t>2 Road (</w:t>
      </w:r>
      <w:r w:rsidR="00B06FB4">
        <w:t xml:space="preserve">the </w:t>
      </w:r>
      <w:r w:rsidR="00BD4546">
        <w:t xml:space="preserve">western track) at the Melbourne end of Kyneton station.  It controls </w:t>
      </w:r>
      <w:r w:rsidR="001A5B08">
        <w:t xml:space="preserve">Up </w:t>
      </w:r>
      <w:r w:rsidR="005F09BC" w:rsidRPr="005F09BC">
        <w:t>(towards Melbourne)</w:t>
      </w:r>
      <w:r w:rsidR="005F09BC">
        <w:t xml:space="preserve"> </w:t>
      </w:r>
      <w:r w:rsidR="009C3BC1">
        <w:t xml:space="preserve">train </w:t>
      </w:r>
      <w:r>
        <w:t>movements</w:t>
      </w:r>
      <w:r w:rsidR="00BD4546">
        <w:t xml:space="preserve"> </w:t>
      </w:r>
      <w:r>
        <w:t xml:space="preserve">from </w:t>
      </w:r>
      <w:r w:rsidR="00BD4546">
        <w:t xml:space="preserve">the </w:t>
      </w:r>
      <w:r>
        <w:rPr>
          <w:rFonts w:cs="Arial"/>
        </w:rPr>
        <w:t>№</w:t>
      </w:r>
      <w:r>
        <w:t xml:space="preserve">2 </w:t>
      </w:r>
      <w:r w:rsidR="00BD4546">
        <w:t>R</w:t>
      </w:r>
      <w:r>
        <w:t xml:space="preserve">oad </w:t>
      </w:r>
      <w:r w:rsidR="009C3BC1">
        <w:t>to</w:t>
      </w:r>
      <w:r w:rsidR="00BD4546">
        <w:t xml:space="preserve"> either the West Line directly</w:t>
      </w:r>
      <w:r w:rsidR="002964C2">
        <w:t>,</w:t>
      </w:r>
      <w:r w:rsidR="00BD4546">
        <w:t xml:space="preserve"> or </w:t>
      </w:r>
      <w:r w:rsidR="001A5B08">
        <w:t xml:space="preserve">to </w:t>
      </w:r>
      <w:r w:rsidR="00BD4546">
        <w:t xml:space="preserve">the East Line via </w:t>
      </w:r>
      <w:r w:rsidR="001A5B08">
        <w:t>the West Line and</w:t>
      </w:r>
      <w:r w:rsidR="00AC199F">
        <w:t xml:space="preserve"> a</w:t>
      </w:r>
      <w:r w:rsidR="00BD4546">
        <w:t xml:space="preserve"> crossover</w:t>
      </w:r>
      <w:r w:rsidR="0080599D">
        <w:t xml:space="preserve">. </w:t>
      </w:r>
      <w:r w:rsidR="002964C2">
        <w:t xml:space="preserve"> </w:t>
      </w:r>
      <w:r>
        <w:t xml:space="preserve">This signal </w:t>
      </w:r>
      <w:r w:rsidR="004D71FC">
        <w:t>was</w:t>
      </w:r>
      <w:r w:rsidR="004D71FC">
        <w:rPr>
          <w:rFonts w:cs="Arial"/>
        </w:rPr>
        <w:t xml:space="preserve"> controlled by the </w:t>
      </w:r>
      <w:r w:rsidR="004D71FC">
        <w:t xml:space="preserve">signaller at Bendigo and by the passage of trains via conventional track circuits.  </w:t>
      </w:r>
      <w:r>
        <w:t xml:space="preserve">It was the reference signal </w:t>
      </w:r>
      <w:r w:rsidR="00AC199F">
        <w:t xml:space="preserve">used by the Hi-Rail operator </w:t>
      </w:r>
      <w:r>
        <w:t xml:space="preserve">in conversations </w:t>
      </w:r>
      <w:r w:rsidR="00AC199F">
        <w:t xml:space="preserve">with the signaller </w:t>
      </w:r>
      <w:r>
        <w:t xml:space="preserve">when discussing </w:t>
      </w:r>
      <w:r w:rsidR="005F320F">
        <w:t>t</w:t>
      </w:r>
      <w:r>
        <w:t>rack permissions</w:t>
      </w:r>
      <w:r w:rsidR="005F320F">
        <w:t xml:space="preserve"> and </w:t>
      </w:r>
      <w:r w:rsidR="00B06FB4">
        <w:t>access</w:t>
      </w:r>
      <w:r w:rsidR="001A5B08">
        <w:t xml:space="preserve"> to the track.</w:t>
      </w:r>
    </w:p>
    <w:p w:rsidR="00081F2E" w:rsidRDefault="00081F2E" w:rsidP="00081F2E"/>
    <w:p w:rsidR="00081F2E" w:rsidRDefault="00261540" w:rsidP="00081F2E">
      <w:r>
        <w:rPr>
          <w:noProof/>
        </w:rPr>
        <mc:AlternateContent>
          <mc:Choice Requires="wps">
            <w:drawing>
              <wp:anchor distT="0" distB="0" distL="114300" distR="114300" simplePos="0" relativeHeight="251658240" behindDoc="0" locked="0" layoutInCell="1" allowOverlap="1">
                <wp:simplePos x="0" y="0"/>
                <wp:positionH relativeFrom="column">
                  <wp:posOffset>992505</wp:posOffset>
                </wp:positionH>
                <wp:positionV relativeFrom="paragraph">
                  <wp:posOffset>714375</wp:posOffset>
                </wp:positionV>
                <wp:extent cx="609600" cy="228600"/>
                <wp:effectExtent l="0" t="0" r="0" b="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28600"/>
                        </a:xfrm>
                        <a:prstGeom prst="rect">
                          <a:avLst/>
                        </a:prstGeom>
                        <a:noFill/>
                        <a:ln w="6350">
                          <a:noFill/>
                        </a:ln>
                        <a:effectLst/>
                      </wps:spPr>
                      <wps:txbx>
                        <w:txbxContent>
                          <w:p w:rsidR="00216A8F" w:rsidRPr="00021855" w:rsidRDefault="00216A8F" w:rsidP="00DB77F6">
                            <w:pPr>
                              <w:rPr>
                                <w:rFonts w:ascii="Arial Bold" w:hAnsi="Arial Bold"/>
                                <w:b/>
                                <w:color w:val="FF0000"/>
                                <w:sz w:val="18"/>
                                <w:szCs w:val="18"/>
                              </w:rPr>
                            </w:pPr>
                            <w:r w:rsidRPr="00021855">
                              <w:rPr>
                                <w:rFonts w:ascii="Arial Bold" w:hAnsi="Arial Bold"/>
                                <w:b/>
                                <w:color w:val="FF0000"/>
                                <w:sz w:val="18"/>
                                <w:szCs w:val="18"/>
                              </w:rPr>
                              <w:t>KYN1</w:t>
                            </w:r>
                            <w:r>
                              <w:rPr>
                                <w:rFonts w:ascii="Arial Bold" w:hAnsi="Arial Bold"/>
                                <w:b/>
                                <w:color w:val="FF0000"/>
                                <w:sz w:val="18"/>
                                <w:szCs w:val="18"/>
                              </w:rPr>
                              <w:t>2</w:t>
                            </w:r>
                          </w:p>
                          <w:p w:rsidR="00216A8F" w:rsidRPr="00021855" w:rsidRDefault="00216A8F" w:rsidP="00DB77F6">
                            <w:pPr>
                              <w:rPr>
                                <w:rFonts w:ascii="Arial Bold" w:hAnsi="Arial Bold"/>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78.15pt;margin-top:56.25pt;width:4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" filled="f" stroked="f" strokeweight=".5pt">
                <v:path arrowok="t"/>
                <v:textbox>
                  <w:txbxContent>
                    <w:p w:rsidR="00216A8F" w:rsidRPr="00021855" w:rsidRDefault="00216A8F" w:rsidP="00DB77F6">
                      <w:pPr>
                        <w:rPr>
                          <w:rFonts w:ascii="Arial Bold" w:hAnsi="Arial Bold"/>
                          <w:b/>
                          <w:color w:val="FF0000"/>
                          <w:sz w:val="18"/>
                          <w:szCs w:val="18"/>
                        </w:rPr>
                      </w:pPr>
                      <w:r w:rsidRPr="00021855">
                        <w:rPr>
                          <w:rFonts w:ascii="Arial Bold" w:hAnsi="Arial Bold"/>
                          <w:b/>
                          <w:color w:val="FF0000"/>
                          <w:sz w:val="18"/>
                          <w:szCs w:val="18"/>
                        </w:rPr>
                        <w:t>KYN1</w:t>
                      </w:r>
                      <w:r>
                        <w:rPr>
                          <w:rFonts w:ascii="Arial Bold" w:hAnsi="Arial Bold"/>
                          <w:b/>
                          <w:color w:val="FF0000"/>
                          <w:sz w:val="18"/>
                          <w:szCs w:val="18"/>
                        </w:rPr>
                        <w:t>2</w:t>
                      </w:r>
                    </w:p>
                    <w:p w:rsidR="00216A8F" w:rsidRPr="00021855" w:rsidRDefault="00216A8F" w:rsidP="00DB77F6">
                      <w:pPr>
                        <w:rPr>
                          <w:rFonts w:ascii="Arial Bold" w:hAnsi="Arial Bold"/>
                          <w:b/>
                          <w:color w:val="FF0000"/>
                          <w:sz w:val="18"/>
                          <w:szCs w:val="18"/>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2745105</wp:posOffset>
                </wp:positionH>
                <wp:positionV relativeFrom="paragraph">
                  <wp:posOffset>714375</wp:posOffset>
                </wp:positionV>
                <wp:extent cx="609600" cy="22860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228600"/>
                        </a:xfrm>
                        <a:prstGeom prst="rect">
                          <a:avLst/>
                        </a:prstGeom>
                        <a:noFill/>
                        <a:ln w="6350">
                          <a:noFill/>
                        </a:ln>
                        <a:effectLst/>
                      </wps:spPr>
                      <wps:txbx>
                        <w:txbxContent>
                          <w:p w:rsidR="00216A8F" w:rsidRPr="00021855" w:rsidRDefault="00216A8F" w:rsidP="00081F2E">
                            <w:pPr>
                              <w:rPr>
                                <w:rFonts w:ascii="Arial Bold" w:hAnsi="Arial Bold"/>
                                <w:b/>
                                <w:color w:val="FF0000"/>
                                <w:sz w:val="18"/>
                                <w:szCs w:val="18"/>
                              </w:rPr>
                            </w:pPr>
                            <w:r w:rsidRPr="00021855">
                              <w:rPr>
                                <w:rFonts w:ascii="Arial Bold" w:hAnsi="Arial Bold"/>
                                <w:b/>
                                <w:color w:val="FF0000"/>
                                <w:sz w:val="18"/>
                                <w:szCs w:val="18"/>
                              </w:rPr>
                              <w:t>KYN10</w:t>
                            </w:r>
                          </w:p>
                          <w:p w:rsidR="00216A8F" w:rsidRPr="00021855" w:rsidRDefault="00216A8F" w:rsidP="00081F2E">
                            <w:pPr>
                              <w:rPr>
                                <w:rFonts w:ascii="Arial Bold" w:hAnsi="Arial Bold"/>
                                <w:b/>
                                <w:color w:val="FF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 o:spid="_x0000_s1027" type="#_x0000_t202" style="position:absolute;left:0;text-align:left;margin-left:216.15pt;margin-top:56.25pt;width:4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" filled="f" stroked="f" strokeweight=".5pt">
                <v:path arrowok="t"/>
                <v:textbox>
                  <w:txbxContent>
                    <w:p w:rsidR="00216A8F" w:rsidRPr="00021855" w:rsidRDefault="00216A8F" w:rsidP="00081F2E">
                      <w:pPr>
                        <w:rPr>
                          <w:rFonts w:ascii="Arial Bold" w:hAnsi="Arial Bold"/>
                          <w:b/>
                          <w:color w:val="FF0000"/>
                          <w:sz w:val="18"/>
                          <w:szCs w:val="18"/>
                        </w:rPr>
                      </w:pPr>
                      <w:r w:rsidRPr="00021855">
                        <w:rPr>
                          <w:rFonts w:ascii="Arial Bold" w:hAnsi="Arial Bold"/>
                          <w:b/>
                          <w:color w:val="FF0000"/>
                          <w:sz w:val="18"/>
                          <w:szCs w:val="18"/>
                        </w:rPr>
                        <w:t>KYN10</w:t>
                      </w:r>
                    </w:p>
                    <w:p w:rsidR="00216A8F" w:rsidRPr="00021855" w:rsidRDefault="00216A8F" w:rsidP="00081F2E">
                      <w:pPr>
                        <w:rPr>
                          <w:rFonts w:ascii="Arial Bold" w:hAnsi="Arial Bold"/>
                          <w:b/>
                          <w:color w:val="FF0000"/>
                          <w:sz w:val="18"/>
                          <w:szCs w:val="18"/>
                        </w:rPr>
                      </w:pPr>
                    </w:p>
                  </w:txbxContent>
                </v:textbox>
              </v:shape>
            </w:pict>
          </mc:Fallback>
        </mc:AlternateContent>
      </w:r>
      <w:r>
        <w:rPr>
          <w:noProof/>
        </w:rPr>
        <w:drawing>
          <wp:inline distT="0" distB="0" distL="0" distR="0">
            <wp:extent cx="5398770" cy="3591560"/>
            <wp:effectExtent l="0" t="0" r="0" b="0"/>
            <wp:docPr id="4" name="Picture 2" descr="Photograph of signals KYN12, KYN10 and Mollison Street level crossing looking towards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graph of signals KYN12, KYN10 and Mollison Street level crossing looking towards Melbour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3591560"/>
                    </a:xfrm>
                    <a:prstGeom prst="rect">
                      <a:avLst/>
                    </a:prstGeom>
                    <a:noFill/>
                    <a:ln>
                      <a:noFill/>
                    </a:ln>
                  </pic:spPr>
                </pic:pic>
              </a:graphicData>
            </a:graphic>
          </wp:inline>
        </w:drawing>
      </w:r>
    </w:p>
    <w:p w:rsidR="00081F2E" w:rsidRDefault="00081F2E" w:rsidP="00081F2E">
      <w:pPr>
        <w:pStyle w:val="Caption"/>
      </w:pPr>
      <w:r w:rsidRPr="00A17750">
        <w:t xml:space="preserve">Figure </w:t>
      </w:r>
      <w:r w:rsidR="003B3750">
        <w:fldChar w:fldCharType="begin"/>
      </w:r>
      <w:r w:rsidR="003B3750">
        <w:instrText xml:space="preserve"> SEQ Figure \* ARABIC </w:instrText>
      </w:r>
      <w:r w:rsidR="003B3750">
        <w:fldChar w:fldCharType="separate"/>
      </w:r>
      <w:r w:rsidR="00E600B8">
        <w:rPr>
          <w:noProof/>
        </w:rPr>
        <w:t>2</w:t>
      </w:r>
      <w:r w:rsidR="003B3750">
        <w:rPr>
          <w:noProof/>
        </w:rPr>
        <w:fldChar w:fldCharType="end"/>
      </w:r>
      <w:r w:rsidR="00D457EB">
        <w:rPr>
          <w:noProof/>
        </w:rPr>
        <w:t>:</w:t>
      </w:r>
      <w:r w:rsidRPr="00A17750">
        <w:t xml:space="preserve"> </w:t>
      </w:r>
      <w:r w:rsidR="00206EF3" w:rsidRPr="00A17750">
        <w:t xml:space="preserve"> </w:t>
      </w:r>
      <w:r w:rsidRPr="00A17750">
        <w:t>Signals KYN12, KYN10 and Mollison Street level crossing</w:t>
      </w:r>
      <w:r w:rsidR="00AC645C">
        <w:t xml:space="preserve"> looking towards Melbourne</w:t>
      </w:r>
    </w:p>
    <w:p w:rsidR="001A5362" w:rsidRPr="001A5362" w:rsidRDefault="001A5362" w:rsidP="00D06F5E"/>
    <w:p w:rsidR="001A5362" w:rsidRDefault="001A5362" w:rsidP="00E60185">
      <w:pPr>
        <w:sectPr w:rsidR="001A5362" w:rsidSect="00777F0B">
          <w:headerReference w:type="even" r:id="rId19"/>
          <w:headerReference w:type="default" r:id="rId20"/>
          <w:headerReference w:type="first" r:id="rId21"/>
          <w:pgSz w:w="11906" w:h="16838" w:code="9"/>
          <w:pgMar w:top="1440" w:right="1646" w:bottom="1258" w:left="1767" w:header="709" w:footer="709" w:gutter="0"/>
          <w:cols w:space="708"/>
          <w:docGrid w:linePitch="360"/>
        </w:sectPr>
      </w:pPr>
    </w:p>
    <w:p w:rsidR="00081F2E" w:rsidRDefault="00081F2E" w:rsidP="00E60185"/>
    <w:p w:rsidR="001A5362" w:rsidRDefault="001A5362" w:rsidP="00E60185"/>
    <w:p w:rsidR="001A5362" w:rsidRDefault="001A5362" w:rsidP="00E60185"/>
    <w:p w:rsidR="001A5362" w:rsidRDefault="001A5362" w:rsidP="00E60185"/>
    <w:p w:rsidR="001A5362" w:rsidRDefault="00261540" w:rsidP="001A5362">
      <w:r>
        <w:rPr>
          <w:noProof/>
        </w:rPr>
        <w:drawing>
          <wp:inline distT="0" distB="0" distL="0" distR="0">
            <wp:extent cx="8983345" cy="1821180"/>
            <wp:effectExtent l="19050" t="19050" r="8255" b="7620"/>
            <wp:docPr id="1" name="Picture 14" descr="Kyneton signalling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yneton signalling schemati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83345" cy="1821180"/>
                    </a:xfrm>
                    <a:prstGeom prst="rect">
                      <a:avLst/>
                    </a:prstGeom>
                    <a:noFill/>
                    <a:ln w="19050" cmpd="sng">
                      <a:solidFill>
                        <a:srgbClr val="000000"/>
                      </a:solidFill>
                      <a:miter lim="800000"/>
                      <a:headEnd/>
                      <a:tailEnd/>
                    </a:ln>
                    <a:effectLst/>
                  </pic:spPr>
                </pic:pic>
              </a:graphicData>
            </a:graphic>
          </wp:inline>
        </w:drawing>
      </w:r>
    </w:p>
    <w:p w:rsidR="001A5362" w:rsidRDefault="001A5362" w:rsidP="001A5362"/>
    <w:p w:rsidR="001A5362" w:rsidRDefault="001A5362" w:rsidP="001A5362">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3</w:t>
      </w:r>
      <w:r w:rsidR="003B3750">
        <w:rPr>
          <w:noProof/>
        </w:rPr>
        <w:fldChar w:fldCharType="end"/>
      </w:r>
      <w:r w:rsidR="005F195A">
        <w:rPr>
          <w:noProof/>
        </w:rPr>
        <w:t>:</w:t>
      </w:r>
      <w:r>
        <w:t xml:space="preserve"> </w:t>
      </w:r>
      <w:r w:rsidR="00ED0219">
        <w:t xml:space="preserve"> </w:t>
      </w:r>
      <w:r>
        <w:t>Kyneton signalling schematic</w:t>
      </w:r>
      <w:r w:rsidR="00B06FB4">
        <w:t xml:space="preserve"> (not to scale)</w:t>
      </w:r>
    </w:p>
    <w:p w:rsidR="001A5362" w:rsidRDefault="001A5362" w:rsidP="001A5362"/>
    <w:p w:rsidR="001A5362" w:rsidRDefault="001A5362" w:rsidP="00E60185"/>
    <w:p w:rsidR="001A5362" w:rsidRDefault="001A5362" w:rsidP="00E60185"/>
    <w:p w:rsidR="001A5362" w:rsidRDefault="001A5362" w:rsidP="00E60185"/>
    <w:p w:rsidR="001A5362" w:rsidRDefault="001A5362" w:rsidP="00E60185"/>
    <w:p w:rsidR="001A5362" w:rsidRDefault="001A5362" w:rsidP="00E60185">
      <w:pPr>
        <w:sectPr w:rsidR="001A5362" w:rsidSect="00D06F5E">
          <w:pgSz w:w="16838" w:h="11906" w:orient="landscape" w:code="9"/>
          <w:pgMar w:top="1767" w:right="1440" w:bottom="1646" w:left="1258" w:header="709" w:footer="709" w:gutter="0"/>
          <w:cols w:space="708"/>
          <w:docGrid w:linePitch="360"/>
        </w:sectPr>
      </w:pPr>
    </w:p>
    <w:p w:rsidR="00A62007" w:rsidRPr="00A62007" w:rsidRDefault="00B579DF" w:rsidP="00A62007">
      <w:r>
        <w:lastRenderedPageBreak/>
        <w:t xml:space="preserve">Home signal </w:t>
      </w:r>
      <w:r w:rsidR="001A4895">
        <w:t xml:space="preserve">KYN06 </w:t>
      </w:r>
      <w:r>
        <w:t xml:space="preserve">controls </w:t>
      </w:r>
      <w:r w:rsidR="001A5B08">
        <w:t>D</w:t>
      </w:r>
      <w:r w:rsidR="00DB77F6">
        <w:t xml:space="preserve">own </w:t>
      </w:r>
      <w:r>
        <w:t xml:space="preserve">movements </w:t>
      </w:r>
      <w:r w:rsidR="001A5B08">
        <w:t xml:space="preserve">(away from Melbourne) </w:t>
      </w:r>
      <w:r w:rsidR="00AC199F">
        <w:t>along</w:t>
      </w:r>
      <w:r>
        <w:t xml:space="preserve"> the </w:t>
      </w:r>
      <w:r w:rsidR="00036210">
        <w:t xml:space="preserve">West </w:t>
      </w:r>
      <w:r>
        <w:t xml:space="preserve">Line to either </w:t>
      </w:r>
      <w:r>
        <w:rPr>
          <w:rFonts w:cs="Arial"/>
        </w:rPr>
        <w:t>№</w:t>
      </w:r>
      <w:r>
        <w:t xml:space="preserve">2 </w:t>
      </w:r>
      <w:r w:rsidR="001A5B08">
        <w:t xml:space="preserve">Road, directly, </w:t>
      </w:r>
      <w:r>
        <w:t xml:space="preserve">or </w:t>
      </w:r>
      <w:r>
        <w:rPr>
          <w:rFonts w:cs="Arial"/>
        </w:rPr>
        <w:t xml:space="preserve">№1 </w:t>
      </w:r>
      <w:r w:rsidR="001A5B08">
        <w:rPr>
          <w:rFonts w:cs="Arial"/>
        </w:rPr>
        <w:t>R</w:t>
      </w:r>
      <w:r>
        <w:rPr>
          <w:rFonts w:cs="Arial"/>
        </w:rPr>
        <w:t xml:space="preserve">oad </w:t>
      </w:r>
      <w:r w:rsidR="001A5B08">
        <w:rPr>
          <w:rFonts w:cs="Arial"/>
        </w:rPr>
        <w:t xml:space="preserve">via </w:t>
      </w:r>
      <w:r w:rsidR="005F09BC">
        <w:rPr>
          <w:rFonts w:cs="Arial"/>
        </w:rPr>
        <w:t>a</w:t>
      </w:r>
      <w:r w:rsidR="001A5B08">
        <w:rPr>
          <w:rFonts w:cs="Arial"/>
        </w:rPr>
        <w:t xml:space="preserve"> crossover shortly before Kyneton station</w:t>
      </w:r>
      <w:r>
        <w:rPr>
          <w:rFonts w:cs="Arial"/>
        </w:rPr>
        <w:t>.</w:t>
      </w:r>
      <w:r w:rsidR="001A5B08">
        <w:rPr>
          <w:rFonts w:cs="Arial"/>
        </w:rPr>
        <w:t xml:space="preserve"> </w:t>
      </w:r>
      <w:r>
        <w:rPr>
          <w:rFonts w:cs="Arial"/>
        </w:rPr>
        <w:t xml:space="preserve"> It</w:t>
      </w:r>
      <w:r w:rsidR="001D49A6">
        <w:rPr>
          <w:rFonts w:cs="Arial"/>
        </w:rPr>
        <w:t xml:space="preserve">s operation </w:t>
      </w:r>
      <w:r w:rsidR="004D71FC">
        <w:rPr>
          <w:rFonts w:cs="Arial"/>
        </w:rPr>
        <w:t>was</w:t>
      </w:r>
      <w:r w:rsidR="001D49A6">
        <w:rPr>
          <w:rFonts w:cs="Arial"/>
        </w:rPr>
        <w:t xml:space="preserve"> controlled by the </w:t>
      </w:r>
      <w:r>
        <w:t>signaller at Bendigo</w:t>
      </w:r>
      <w:r w:rsidR="001D49A6">
        <w:t xml:space="preserve"> and</w:t>
      </w:r>
      <w:r>
        <w:t xml:space="preserve"> by the passage of trains </w:t>
      </w:r>
      <w:r w:rsidR="001D49A6">
        <w:t>via</w:t>
      </w:r>
      <w:r>
        <w:t xml:space="preserve"> conventional track circuits.  </w:t>
      </w:r>
    </w:p>
    <w:p w:rsidR="00DC75C7" w:rsidRDefault="00DC75C7" w:rsidP="00B9510D"/>
    <w:p w:rsidR="00C30B5D" w:rsidRDefault="00206EF3" w:rsidP="00B9510D">
      <w:r>
        <w:t>Signal M887</w:t>
      </w:r>
      <w:r w:rsidR="00140AC1">
        <w:t xml:space="preserve"> </w:t>
      </w:r>
      <w:r w:rsidR="001A5B08">
        <w:t xml:space="preserve">is </w:t>
      </w:r>
      <w:r w:rsidR="00555E55">
        <w:t xml:space="preserve">located </w:t>
      </w:r>
      <w:r w:rsidR="00D81A9A">
        <w:t>at the 88.6</w:t>
      </w:r>
      <w:r w:rsidR="00F10F59">
        <w:t>1</w:t>
      </w:r>
      <w:r w:rsidR="00D81A9A">
        <w:t>1</w:t>
      </w:r>
      <w:r w:rsidR="005F195A">
        <w:t xml:space="preserve"> </w:t>
      </w:r>
      <w:r w:rsidR="00D81A9A">
        <w:t>km</w:t>
      </w:r>
      <w:r w:rsidR="001A5B08">
        <w:t xml:space="preserve"> mark and</w:t>
      </w:r>
      <w:r w:rsidR="00D81A9A">
        <w:t xml:space="preserve"> </w:t>
      </w:r>
      <w:r w:rsidR="00DC75C7">
        <w:t xml:space="preserve">is the approach signal for </w:t>
      </w:r>
      <w:r w:rsidR="00140AC1">
        <w:t>signal KYN06</w:t>
      </w:r>
      <w:r w:rsidR="00D81A9A">
        <w:t xml:space="preserve"> </w:t>
      </w:r>
      <w:r w:rsidR="00F52E93">
        <w:t xml:space="preserve">at </w:t>
      </w:r>
      <w:r w:rsidR="00D81A9A">
        <w:t>9</w:t>
      </w:r>
      <w:r w:rsidR="00F10F59">
        <w:t>0.00</w:t>
      </w:r>
      <w:r w:rsidR="005F195A">
        <w:t xml:space="preserve"> </w:t>
      </w:r>
      <w:r w:rsidR="00D81A9A">
        <w:t>km</w:t>
      </w:r>
      <w:r w:rsidR="001A5B08">
        <w:t>.  Its</w:t>
      </w:r>
      <w:r w:rsidR="00DC75C7">
        <w:t xml:space="preserve"> </w:t>
      </w:r>
      <w:r w:rsidR="00C7049D">
        <w:t xml:space="preserve">operation is </w:t>
      </w:r>
      <w:r w:rsidR="00DC75C7">
        <w:t xml:space="preserve">activated by </w:t>
      </w:r>
      <w:r w:rsidR="00140AC1">
        <w:t xml:space="preserve">the </w:t>
      </w:r>
      <w:r w:rsidR="001A5B08">
        <w:t xml:space="preserve">detection of the </w:t>
      </w:r>
      <w:r w:rsidR="00140AC1">
        <w:t xml:space="preserve">passage of trains </w:t>
      </w:r>
      <w:r w:rsidR="00D51E5C">
        <w:t>past</w:t>
      </w:r>
      <w:r w:rsidR="00140AC1">
        <w:t xml:space="preserve"> axle counter</w:t>
      </w:r>
      <w:r w:rsidR="00FE4460">
        <w:t xml:space="preserve">s. </w:t>
      </w:r>
      <w:r w:rsidR="00140AC1" w:rsidDel="00140AC1">
        <w:t xml:space="preserve"> </w:t>
      </w:r>
    </w:p>
    <w:p w:rsidR="00327510" w:rsidRDefault="00327510" w:rsidP="00C30B5D">
      <w:pPr>
        <w:pStyle w:val="Heading3"/>
      </w:pPr>
      <w:r>
        <w:t>Vehicle detection systems</w:t>
      </w:r>
    </w:p>
    <w:p w:rsidR="001A5362" w:rsidRDefault="001A5362" w:rsidP="00327510">
      <w:r>
        <w:t xml:space="preserve">On the Melbourne side of Kyneton station, </w:t>
      </w:r>
      <w:r w:rsidR="00AE07AB">
        <w:t xml:space="preserve">rail </w:t>
      </w:r>
      <w:r>
        <w:t xml:space="preserve">vehicle detection is by conventional track circuit near and through the station, and by axle counter further towards Melbourne (Figure </w:t>
      </w:r>
      <w:r w:rsidR="00AE07AB">
        <w:t>4</w:t>
      </w:r>
      <w:r>
        <w:t>).</w:t>
      </w:r>
    </w:p>
    <w:p w:rsidR="001A5362" w:rsidRDefault="001A5362" w:rsidP="001A5362">
      <w:pPr>
        <w:rPr>
          <w:rFonts w:cs="Arial"/>
          <w:szCs w:val="22"/>
        </w:rPr>
      </w:pPr>
    </w:p>
    <w:p w:rsidR="00806B03" w:rsidRDefault="00D92738" w:rsidP="00D06F5E">
      <w:pPr>
        <w:pStyle w:val="Caption"/>
      </w:pPr>
      <w:r>
        <w:object w:dxaOrig="16762" w:dyaOrig="4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Schematic of Kyneton Up end vehicle detection systems" style="width:425.1pt;height:111.15pt" o:ole="" o:bordertopcolor="this" o:borderleftcolor="this" o:borderbottomcolor="this" o:borderrightcolor="this">
            <v:imagedata r:id="rId23" o:title=""/>
            <w10:bordertop type="single" width="12"/>
            <w10:borderleft type="single" width="12"/>
            <w10:borderbottom type="single" width="12"/>
            <w10:borderright type="single" width="12"/>
          </v:shape>
          <o:OLEObject Type="Embed" ProgID="Visio.Drawing.11" ShapeID="_x0000_i1030" DrawAspect="Content" ObjectID="_1528175032" r:id="rId24"/>
        </w:object>
      </w:r>
    </w:p>
    <w:p w:rsidR="001A5362" w:rsidRDefault="001A5362" w:rsidP="00D06F5E">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4</w:t>
      </w:r>
      <w:r w:rsidR="003B3750">
        <w:rPr>
          <w:noProof/>
        </w:rPr>
        <w:fldChar w:fldCharType="end"/>
      </w:r>
      <w:r w:rsidR="005F195A">
        <w:rPr>
          <w:noProof/>
        </w:rPr>
        <w:t>:</w:t>
      </w:r>
      <w:r>
        <w:t xml:space="preserve">  </w:t>
      </w:r>
      <w:bookmarkStart w:id="82" w:name="OLE_LINK1"/>
      <w:bookmarkStart w:id="83" w:name="OLE_LINK2"/>
      <w:r>
        <w:t>Schematic of Kyneton Up end vehicle detection systems</w:t>
      </w:r>
      <w:bookmarkEnd w:id="82"/>
      <w:bookmarkEnd w:id="83"/>
    </w:p>
    <w:p w:rsidR="00327510" w:rsidRPr="00D06F5E" w:rsidRDefault="00470B30" w:rsidP="00327510">
      <w:pPr>
        <w:rPr>
          <w:b/>
        </w:rPr>
      </w:pPr>
      <w:r w:rsidRPr="00D06F5E">
        <w:rPr>
          <w:b/>
        </w:rPr>
        <w:t xml:space="preserve">Conventional </w:t>
      </w:r>
      <w:r w:rsidR="00407A0A" w:rsidRPr="00D06F5E">
        <w:rPr>
          <w:b/>
        </w:rPr>
        <w:t xml:space="preserve">track </w:t>
      </w:r>
      <w:r w:rsidR="00327510" w:rsidRPr="00D06F5E">
        <w:rPr>
          <w:b/>
        </w:rPr>
        <w:t>circuits</w:t>
      </w:r>
    </w:p>
    <w:p w:rsidR="00D971C8" w:rsidRDefault="00D971C8" w:rsidP="00327510"/>
    <w:p w:rsidR="008E3B59" w:rsidRDefault="00D971C8" w:rsidP="00327510">
      <w:r>
        <w:t>Kyneton</w:t>
      </w:r>
      <w:r w:rsidR="009170C2">
        <w:t>,</w:t>
      </w:r>
      <w:r>
        <w:t xml:space="preserve"> like other locations on the </w:t>
      </w:r>
      <w:r w:rsidR="00013CC2">
        <w:t>Bendigo line</w:t>
      </w:r>
      <w:r w:rsidR="009170C2">
        <w:t>,</w:t>
      </w:r>
      <w:r w:rsidR="00013CC2">
        <w:t xml:space="preserve"> </w:t>
      </w:r>
      <w:r>
        <w:t>employs standard track circuitry for points and signal interlocking, occupancy detection</w:t>
      </w:r>
      <w:r w:rsidR="00555E55">
        <w:t>,</w:t>
      </w:r>
      <w:r>
        <w:t xml:space="preserve"> and </w:t>
      </w:r>
      <w:r w:rsidR="00B830CD">
        <w:t>the</w:t>
      </w:r>
      <w:r>
        <w:t xml:space="preserve"> operation </w:t>
      </w:r>
      <w:r w:rsidR="00B830CD">
        <w:t xml:space="preserve">of </w:t>
      </w:r>
      <w:r>
        <w:t xml:space="preserve">other infrastructure such as level crossing equipment. </w:t>
      </w:r>
      <w:r w:rsidR="007F3C79">
        <w:t xml:space="preserve"> </w:t>
      </w:r>
      <w:r w:rsidR="007463A9">
        <w:t>From Kyneton station, t</w:t>
      </w:r>
      <w:r w:rsidR="005F09BC">
        <w:t xml:space="preserve">he conventional track circuit </w:t>
      </w:r>
      <w:r w:rsidR="007463A9">
        <w:t xml:space="preserve">extends for about 1500 metres towards Melbourne.  The </w:t>
      </w:r>
      <w:r w:rsidR="005F09BC">
        <w:t xml:space="preserve">boundary is about 98 metres on the Melbourne side of </w:t>
      </w:r>
      <w:r w:rsidR="007463A9">
        <w:t>KYN06 where an</w:t>
      </w:r>
      <w:r w:rsidR="005F09BC">
        <w:t xml:space="preserve"> axle counter is located.</w:t>
      </w:r>
      <w:r w:rsidR="007F3C79">
        <w:t xml:space="preserve">  These circuits require </w:t>
      </w:r>
      <w:r w:rsidR="00AE07AB">
        <w:t xml:space="preserve">a </w:t>
      </w:r>
      <w:r w:rsidR="007F3C79">
        <w:t>rail vehicle to make an electrical connection across the rails</w:t>
      </w:r>
      <w:r w:rsidR="00555E55">
        <w:t>.</w:t>
      </w:r>
      <w:r w:rsidR="007F3C79">
        <w:t xml:space="preserve"> </w:t>
      </w:r>
      <w:r w:rsidR="007463A9">
        <w:t xml:space="preserve"> </w:t>
      </w:r>
      <w:r w:rsidR="007F3C79">
        <w:t xml:space="preserve">Hi-Rail vehicles as currently configured </w:t>
      </w:r>
      <w:r w:rsidR="004C6F24">
        <w:t xml:space="preserve">to operate in Victoria </w:t>
      </w:r>
      <w:r w:rsidR="007F3C79">
        <w:t>do not activate these circuits.</w:t>
      </w:r>
      <w:r w:rsidR="004C6F24">
        <w:t xml:space="preserve">  However, </w:t>
      </w:r>
      <w:r w:rsidR="00347FFE">
        <w:t xml:space="preserve">some </w:t>
      </w:r>
      <w:r w:rsidR="004C6F24">
        <w:t xml:space="preserve">Hi-Rail </w:t>
      </w:r>
      <w:r w:rsidR="00347FFE">
        <w:t xml:space="preserve">vehicles that operate </w:t>
      </w:r>
      <w:r w:rsidR="007463A9">
        <w:t>elsewhere</w:t>
      </w:r>
      <w:r w:rsidR="00347FFE">
        <w:t xml:space="preserve"> are fitted with positive detection systems. </w:t>
      </w:r>
    </w:p>
    <w:p w:rsidR="00EB4927" w:rsidRDefault="00EB4927" w:rsidP="00327510"/>
    <w:p w:rsidR="00A8398D" w:rsidRPr="00D06F5E" w:rsidRDefault="00C30B5D" w:rsidP="00327510">
      <w:pPr>
        <w:rPr>
          <w:b/>
        </w:rPr>
      </w:pPr>
      <w:r w:rsidRPr="00D06F5E">
        <w:rPr>
          <w:b/>
        </w:rPr>
        <w:t>Axle counter</w:t>
      </w:r>
      <w:r w:rsidR="00327510" w:rsidRPr="00D06F5E">
        <w:rPr>
          <w:b/>
        </w:rPr>
        <w:t>s</w:t>
      </w:r>
    </w:p>
    <w:p w:rsidR="007206DB" w:rsidRPr="0036270F" w:rsidRDefault="007206DB" w:rsidP="00327510">
      <w:pPr>
        <w:rPr>
          <w:rFonts w:cs="Arial"/>
          <w:szCs w:val="22"/>
        </w:rPr>
      </w:pPr>
    </w:p>
    <w:p w:rsidR="00AD240E" w:rsidRDefault="00966C23" w:rsidP="00C30B5D">
      <w:pPr>
        <w:rPr>
          <w:rFonts w:cs="Arial"/>
          <w:szCs w:val="22"/>
        </w:rPr>
      </w:pPr>
      <w:r>
        <w:rPr>
          <w:rFonts w:cs="Arial"/>
          <w:szCs w:val="22"/>
        </w:rPr>
        <w:t>A</w:t>
      </w:r>
      <w:r w:rsidR="00A8398D">
        <w:rPr>
          <w:rFonts w:cs="Arial"/>
          <w:szCs w:val="22"/>
        </w:rPr>
        <w:t>n</w:t>
      </w:r>
      <w:r w:rsidR="0036270F" w:rsidRPr="0036270F">
        <w:rPr>
          <w:rFonts w:cs="Arial"/>
          <w:szCs w:val="22"/>
        </w:rPr>
        <w:t xml:space="preserve"> axle counter is a device </w:t>
      </w:r>
      <w:r w:rsidR="00013CC2">
        <w:rPr>
          <w:rFonts w:cs="Arial"/>
          <w:szCs w:val="22"/>
        </w:rPr>
        <w:t>used i</w:t>
      </w:r>
      <w:r w:rsidR="00013CC2" w:rsidRPr="0036270F">
        <w:rPr>
          <w:rFonts w:cs="Arial"/>
          <w:szCs w:val="22"/>
        </w:rPr>
        <w:t>n</w:t>
      </w:r>
      <w:r w:rsidR="00013CC2">
        <w:rPr>
          <w:rFonts w:cs="Arial"/>
          <w:szCs w:val="22"/>
        </w:rPr>
        <w:t>stead</w:t>
      </w:r>
      <w:r w:rsidR="00013CC2" w:rsidRPr="0036270F">
        <w:rPr>
          <w:rFonts w:cs="Arial"/>
          <w:szCs w:val="22"/>
        </w:rPr>
        <w:t xml:space="preserve"> of </w:t>
      </w:r>
      <w:r w:rsidR="00013CC2">
        <w:rPr>
          <w:rFonts w:cs="Arial"/>
          <w:szCs w:val="22"/>
        </w:rPr>
        <w:t>track circuits</w:t>
      </w:r>
      <w:r w:rsidR="00013CC2" w:rsidRPr="0036270F">
        <w:rPr>
          <w:rFonts w:cs="Arial"/>
          <w:szCs w:val="22"/>
        </w:rPr>
        <w:t xml:space="preserve"> </w:t>
      </w:r>
      <w:r w:rsidR="00013CC2">
        <w:rPr>
          <w:rFonts w:cs="Arial"/>
          <w:szCs w:val="22"/>
        </w:rPr>
        <w:t>to</w:t>
      </w:r>
      <w:r w:rsidR="0036270F" w:rsidRPr="0036270F">
        <w:rPr>
          <w:rFonts w:cs="Arial"/>
          <w:szCs w:val="22"/>
        </w:rPr>
        <w:t xml:space="preserve"> detect the passing of a </w:t>
      </w:r>
      <w:r w:rsidR="007F3C79">
        <w:rPr>
          <w:rFonts w:cs="Arial"/>
          <w:szCs w:val="22"/>
        </w:rPr>
        <w:t>rail vehicle</w:t>
      </w:r>
      <w:r w:rsidR="0036270F" w:rsidRPr="0036270F">
        <w:rPr>
          <w:rFonts w:cs="Arial"/>
          <w:szCs w:val="22"/>
        </w:rPr>
        <w:t xml:space="preserve">. </w:t>
      </w:r>
      <w:r w:rsidR="007F3C79">
        <w:rPr>
          <w:rFonts w:cs="Arial"/>
          <w:szCs w:val="22"/>
        </w:rPr>
        <w:t xml:space="preserve"> </w:t>
      </w:r>
      <w:r w:rsidR="0036270F" w:rsidRPr="0036270F">
        <w:rPr>
          <w:rFonts w:cs="Arial"/>
          <w:szCs w:val="22"/>
        </w:rPr>
        <w:t>A counting head (or 'detection point') is insta</w:t>
      </w:r>
      <w:r>
        <w:rPr>
          <w:rFonts w:cs="Arial"/>
          <w:szCs w:val="22"/>
        </w:rPr>
        <w:t xml:space="preserve">lled at each end of the section. </w:t>
      </w:r>
      <w:r w:rsidR="007F3C79">
        <w:rPr>
          <w:rFonts w:cs="Arial"/>
          <w:szCs w:val="22"/>
        </w:rPr>
        <w:t xml:space="preserve"> </w:t>
      </w:r>
      <w:r>
        <w:rPr>
          <w:rFonts w:cs="Arial"/>
          <w:szCs w:val="22"/>
        </w:rPr>
        <w:t>A</w:t>
      </w:r>
      <w:r w:rsidR="0036270F" w:rsidRPr="0036270F">
        <w:rPr>
          <w:rFonts w:cs="Arial"/>
          <w:szCs w:val="22"/>
        </w:rPr>
        <w:t xml:space="preserve">s each </w:t>
      </w:r>
      <w:r w:rsidR="000847F9">
        <w:rPr>
          <w:rFonts w:cs="Arial"/>
          <w:szCs w:val="22"/>
        </w:rPr>
        <w:t>axle p</w:t>
      </w:r>
      <w:r w:rsidR="0036270F" w:rsidRPr="0036270F">
        <w:rPr>
          <w:rFonts w:cs="Arial"/>
          <w:szCs w:val="22"/>
        </w:rPr>
        <w:t xml:space="preserve">asses the </w:t>
      </w:r>
      <w:r w:rsidR="000847F9">
        <w:rPr>
          <w:rFonts w:cs="Arial"/>
          <w:szCs w:val="22"/>
        </w:rPr>
        <w:t xml:space="preserve">counting </w:t>
      </w:r>
      <w:r w:rsidR="0036270F" w:rsidRPr="0036270F">
        <w:rPr>
          <w:rFonts w:cs="Arial"/>
          <w:szCs w:val="22"/>
        </w:rPr>
        <w:t xml:space="preserve">head at the start of the section, </w:t>
      </w:r>
      <w:r w:rsidR="00D51E5C">
        <w:rPr>
          <w:rFonts w:cs="Arial"/>
          <w:szCs w:val="22"/>
        </w:rPr>
        <w:t>the count</w:t>
      </w:r>
      <w:r w:rsidR="0036270F" w:rsidRPr="0036270F">
        <w:rPr>
          <w:rFonts w:cs="Arial"/>
          <w:szCs w:val="22"/>
        </w:rPr>
        <w:t xml:space="preserve"> incre</w:t>
      </w:r>
      <w:r>
        <w:rPr>
          <w:rFonts w:cs="Arial"/>
          <w:szCs w:val="22"/>
        </w:rPr>
        <w:t>ases</w:t>
      </w:r>
      <w:r w:rsidR="0036270F" w:rsidRPr="0036270F">
        <w:rPr>
          <w:rFonts w:cs="Arial"/>
          <w:szCs w:val="22"/>
        </w:rPr>
        <w:t xml:space="preserve">. </w:t>
      </w:r>
      <w:r>
        <w:rPr>
          <w:rFonts w:cs="Arial"/>
          <w:szCs w:val="22"/>
        </w:rPr>
        <w:t>D</w:t>
      </w:r>
      <w:r w:rsidR="0036270F" w:rsidRPr="0036270F">
        <w:rPr>
          <w:rFonts w:cs="Arial"/>
          <w:szCs w:val="22"/>
        </w:rPr>
        <w:t>etection point</w:t>
      </w:r>
      <w:r>
        <w:rPr>
          <w:rFonts w:cs="Arial"/>
          <w:szCs w:val="22"/>
        </w:rPr>
        <w:t>s</w:t>
      </w:r>
      <w:r w:rsidR="0036270F" w:rsidRPr="0036270F">
        <w:rPr>
          <w:rFonts w:cs="Arial"/>
          <w:szCs w:val="22"/>
        </w:rPr>
        <w:t xml:space="preserve"> comprise</w:t>
      </w:r>
      <w:r>
        <w:rPr>
          <w:rFonts w:cs="Arial"/>
          <w:szCs w:val="22"/>
        </w:rPr>
        <w:t xml:space="preserve"> </w:t>
      </w:r>
      <w:r w:rsidR="0036270F" w:rsidRPr="0036270F">
        <w:rPr>
          <w:rFonts w:cs="Arial"/>
          <w:szCs w:val="22"/>
        </w:rPr>
        <w:t>two independent sensors therefore the device</w:t>
      </w:r>
      <w:r w:rsidR="0036270F" w:rsidRPr="0036270F">
        <w:rPr>
          <w:rFonts w:cs="Arial"/>
          <w:szCs w:val="22"/>
          <w:lang w:val="en"/>
        </w:rPr>
        <w:t xml:space="preserve"> </w:t>
      </w:r>
      <w:r w:rsidR="0036270F" w:rsidRPr="0036270F">
        <w:rPr>
          <w:rFonts w:cs="Arial"/>
          <w:szCs w:val="22"/>
        </w:rPr>
        <w:t xml:space="preserve">can detect the direction of a train </w:t>
      </w:r>
      <w:r w:rsidR="007463A9">
        <w:rPr>
          <w:rFonts w:cs="Arial"/>
          <w:szCs w:val="22"/>
        </w:rPr>
        <w:t xml:space="preserve">or vehicle </w:t>
      </w:r>
      <w:r w:rsidR="0036270F" w:rsidRPr="0036270F">
        <w:rPr>
          <w:rFonts w:cs="Arial"/>
          <w:szCs w:val="22"/>
        </w:rPr>
        <w:t>by the order in which the sensors are passed.</w:t>
      </w:r>
      <w:r w:rsidR="007F3C79">
        <w:rPr>
          <w:rFonts w:cs="Arial"/>
          <w:szCs w:val="22"/>
        </w:rPr>
        <w:t xml:space="preserve"> </w:t>
      </w:r>
      <w:r w:rsidR="0036270F" w:rsidRPr="0036270F">
        <w:rPr>
          <w:rFonts w:cs="Arial"/>
          <w:szCs w:val="22"/>
        </w:rPr>
        <w:t xml:space="preserve"> </w:t>
      </w:r>
      <w:r w:rsidR="00A8398D">
        <w:rPr>
          <w:rFonts w:cs="Arial"/>
          <w:szCs w:val="22"/>
        </w:rPr>
        <w:t>When</w:t>
      </w:r>
      <w:r w:rsidR="0036270F" w:rsidRPr="0036270F">
        <w:rPr>
          <w:rFonts w:cs="Arial"/>
          <w:szCs w:val="22"/>
        </w:rPr>
        <w:t xml:space="preserve"> </w:t>
      </w:r>
      <w:r w:rsidR="00A8398D">
        <w:rPr>
          <w:rFonts w:cs="Arial"/>
          <w:szCs w:val="22"/>
        </w:rPr>
        <w:t>the</w:t>
      </w:r>
      <w:r w:rsidR="0036270F" w:rsidRPr="0036270F">
        <w:rPr>
          <w:rFonts w:cs="Arial"/>
          <w:szCs w:val="22"/>
        </w:rPr>
        <w:t xml:space="preserve"> train passes a similar counting head at the </w:t>
      </w:r>
      <w:r w:rsidR="00A8398D">
        <w:rPr>
          <w:rFonts w:cs="Arial"/>
          <w:szCs w:val="22"/>
        </w:rPr>
        <w:t xml:space="preserve">other end of the section </w:t>
      </w:r>
      <w:r w:rsidR="0036270F" w:rsidRPr="0036270F">
        <w:rPr>
          <w:rFonts w:cs="Arial"/>
          <w:szCs w:val="22"/>
        </w:rPr>
        <w:t xml:space="preserve">the counter </w:t>
      </w:r>
      <w:r>
        <w:rPr>
          <w:rFonts w:cs="Arial"/>
          <w:szCs w:val="22"/>
        </w:rPr>
        <w:t xml:space="preserve">counts </w:t>
      </w:r>
      <w:r w:rsidR="00A8398D">
        <w:rPr>
          <w:rFonts w:cs="Arial"/>
          <w:szCs w:val="22"/>
        </w:rPr>
        <w:t>down.</w:t>
      </w:r>
      <w:r w:rsidR="007F3C79">
        <w:rPr>
          <w:rFonts w:cs="Arial"/>
          <w:szCs w:val="22"/>
        </w:rPr>
        <w:t xml:space="preserve"> </w:t>
      </w:r>
      <w:r>
        <w:rPr>
          <w:rFonts w:cs="Arial"/>
          <w:szCs w:val="22"/>
        </w:rPr>
        <w:t xml:space="preserve"> </w:t>
      </w:r>
      <w:r w:rsidR="0036270F" w:rsidRPr="0036270F">
        <w:rPr>
          <w:rFonts w:cs="Arial"/>
          <w:szCs w:val="22"/>
        </w:rPr>
        <w:t xml:space="preserve">If the net count </w:t>
      </w:r>
      <w:r w:rsidR="00A8398D">
        <w:rPr>
          <w:rFonts w:cs="Arial"/>
          <w:szCs w:val="22"/>
        </w:rPr>
        <w:t xml:space="preserve">from the entry to exit counter </w:t>
      </w:r>
      <w:r w:rsidR="0036270F" w:rsidRPr="0036270F">
        <w:rPr>
          <w:rFonts w:cs="Arial"/>
          <w:szCs w:val="22"/>
        </w:rPr>
        <w:t>is evaluated as zero, the section is presumed to be clear</w:t>
      </w:r>
      <w:r>
        <w:rPr>
          <w:rFonts w:cs="Arial"/>
          <w:szCs w:val="22"/>
        </w:rPr>
        <w:t xml:space="preserve">. </w:t>
      </w:r>
      <w:r w:rsidR="007F3C79">
        <w:rPr>
          <w:rFonts w:cs="Arial"/>
          <w:szCs w:val="22"/>
        </w:rPr>
        <w:t xml:space="preserve"> A Hi-Rail vehicle will be detected by an axle counter.</w:t>
      </w:r>
    </w:p>
    <w:p w:rsidR="00AD240E" w:rsidRDefault="00AD240E" w:rsidP="00D06F5E"/>
    <w:p w:rsidR="00753117" w:rsidRDefault="00261540" w:rsidP="00C30B5D">
      <w:r>
        <w:rPr>
          <w:noProof/>
        </w:rPr>
        <w:lastRenderedPageBreak/>
        <w:drawing>
          <wp:inline distT="0" distB="0" distL="0" distR="0">
            <wp:extent cx="5391150" cy="2801620"/>
            <wp:effectExtent l="0" t="0" r="0" b="0"/>
            <wp:docPr id="7" name="Picture 10" descr="Photograph of the axle counters near signals KYN06 and KYN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the axle counters near signals KYN06 and KYN0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2801620"/>
                    </a:xfrm>
                    <a:prstGeom prst="rect">
                      <a:avLst/>
                    </a:prstGeom>
                    <a:noFill/>
                    <a:ln>
                      <a:noFill/>
                    </a:ln>
                  </pic:spPr>
                </pic:pic>
              </a:graphicData>
            </a:graphic>
          </wp:inline>
        </w:drawing>
      </w:r>
    </w:p>
    <w:p w:rsidR="00C30B5D" w:rsidRPr="00C30B5D" w:rsidRDefault="00753117" w:rsidP="00753117">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5</w:t>
      </w:r>
      <w:r w:rsidR="003B3750">
        <w:rPr>
          <w:noProof/>
        </w:rPr>
        <w:fldChar w:fldCharType="end"/>
      </w:r>
      <w:r w:rsidR="005F195A">
        <w:rPr>
          <w:noProof/>
        </w:rPr>
        <w:t>:</w:t>
      </w:r>
      <w:r>
        <w:t xml:space="preserve"> Axle counters </w:t>
      </w:r>
      <w:r w:rsidR="001E747A">
        <w:t>near signal</w:t>
      </w:r>
      <w:r w:rsidR="005406D6">
        <w:t>s</w:t>
      </w:r>
      <w:r w:rsidR="001E747A">
        <w:t xml:space="preserve"> KYN06</w:t>
      </w:r>
      <w:r w:rsidR="005406D6">
        <w:t xml:space="preserve"> and KYN08</w:t>
      </w:r>
    </w:p>
    <w:p w:rsidR="0006478B" w:rsidRDefault="0006478B" w:rsidP="00D06F5E">
      <w:pPr>
        <w:pStyle w:val="Heading2"/>
      </w:pPr>
      <w:bookmarkStart w:id="84" w:name="_Toc376786275"/>
      <w:r>
        <w:t>Network Control</w:t>
      </w:r>
      <w:bookmarkEnd w:id="84"/>
    </w:p>
    <w:p w:rsidR="0006478B" w:rsidRPr="00D06F5E" w:rsidRDefault="0006478B">
      <w:pPr>
        <w:pStyle w:val="Heading3"/>
        <w:rPr>
          <w:lang w:eastAsia="en-US"/>
        </w:rPr>
      </w:pPr>
      <w:r>
        <w:rPr>
          <w:lang w:eastAsia="en-US"/>
        </w:rPr>
        <w:t>Overview</w:t>
      </w:r>
    </w:p>
    <w:p w:rsidR="00AC199F" w:rsidRDefault="0043489D" w:rsidP="0006478B">
      <w:r>
        <w:rPr>
          <w:lang w:eastAsia="en-US"/>
        </w:rPr>
        <w:t>A</w:t>
      </w:r>
      <w:r>
        <w:t xml:space="preserve">ll train movements and on-track maintenance activities on the V/Line network are conducted under the direction of a Train Controller located at Centrol in Melbourne.  </w:t>
      </w:r>
      <w:r w:rsidR="000709D0">
        <w:t xml:space="preserve">A number of sections within the Victorian network also have localised signal control.  In this instance, </w:t>
      </w:r>
      <w:r w:rsidR="00A44033" w:rsidRPr="00AE07AB">
        <w:t>the</w:t>
      </w:r>
      <w:r w:rsidRPr="007654CC">
        <w:t xml:space="preserve"> signals and points</w:t>
      </w:r>
      <w:r w:rsidR="000709D0" w:rsidRPr="0038006E">
        <w:t xml:space="preserve"> </w:t>
      </w:r>
      <w:r w:rsidR="00F77A38" w:rsidRPr="00AE07AB">
        <w:t>between Sunbury and Bendigo</w:t>
      </w:r>
      <w:r w:rsidR="00F77A38" w:rsidRPr="0038006E">
        <w:t xml:space="preserve"> </w:t>
      </w:r>
      <w:r w:rsidRPr="0038006E">
        <w:t xml:space="preserve">were controlled </w:t>
      </w:r>
      <w:r w:rsidR="007463A9">
        <w:t>from</w:t>
      </w:r>
      <w:r w:rsidRPr="0038006E">
        <w:t xml:space="preserve"> the Bendigo signal box.</w:t>
      </w:r>
      <w:r>
        <w:t xml:space="preserve">  </w:t>
      </w:r>
    </w:p>
    <w:p w:rsidR="00BB0F7B" w:rsidRDefault="00BB0F7B" w:rsidP="0006478B"/>
    <w:p w:rsidR="00BB0F7B" w:rsidRDefault="00BB0F7B" w:rsidP="0006478B">
      <w:r>
        <w:t xml:space="preserve">The </w:t>
      </w:r>
      <w:r w:rsidR="00733C84">
        <w:t xml:space="preserve">complete </w:t>
      </w:r>
      <w:r w:rsidR="0043489D">
        <w:t xml:space="preserve">signalling function </w:t>
      </w:r>
      <w:r>
        <w:t xml:space="preserve">for the Bendigo corridor </w:t>
      </w:r>
      <w:r w:rsidR="00733C84">
        <w:t>was</w:t>
      </w:r>
      <w:r>
        <w:t xml:space="preserve"> t</w:t>
      </w:r>
      <w:r w:rsidR="0043489D">
        <w:t>ransferred to Centrol in</w:t>
      </w:r>
      <w:r>
        <w:t xml:space="preserve"> April 2013.  This was a planned change and was not a result of this incident.</w:t>
      </w:r>
    </w:p>
    <w:p w:rsidR="00377D7A" w:rsidRDefault="00377D7A" w:rsidP="00A44033">
      <w:pPr>
        <w:pStyle w:val="Heading3"/>
      </w:pPr>
      <w:r>
        <w:t>Signalling procedures</w:t>
      </w:r>
    </w:p>
    <w:p w:rsidR="00377D7A" w:rsidRDefault="00377D7A" w:rsidP="00377D7A">
      <w:r>
        <w:t>Rail Traffic is managed under the rules of the Automatic and Track Control Safeworking System.  When trains are to proceed in opposite directions</w:t>
      </w:r>
      <w:r w:rsidR="002964C2">
        <w:t>,</w:t>
      </w:r>
      <w:r>
        <w:t xml:space="preserve"> signals are electrically controlled to prevent more than one train being in the single line section between two crossing locations at any one time.  Three</w:t>
      </w:r>
      <w:r w:rsidR="00296EA1">
        <w:t>-</w:t>
      </w:r>
      <w:r>
        <w:t xml:space="preserve">position colour light Home Signals control the entrance of trains </w:t>
      </w:r>
      <w:r w:rsidR="007463A9">
        <w:t>in</w:t>
      </w:r>
      <w:r>
        <w:t>to the single line section.</w:t>
      </w:r>
    </w:p>
    <w:p w:rsidR="00377D7A" w:rsidRDefault="00377D7A" w:rsidP="00377D7A"/>
    <w:p w:rsidR="00377D7A" w:rsidRDefault="00377D7A" w:rsidP="00377D7A">
      <w:r>
        <w:t>Hi-Rail vehicle movements between locations are conducted by means of Track Permissions, not signal indications.  When authorising such movements</w:t>
      </w:r>
      <w:r w:rsidR="002964C2">
        <w:t>,</w:t>
      </w:r>
      <w:r>
        <w:t xml:space="preserve"> V/Line’s operating procedures require the signaller to apply specific blocking commands into </w:t>
      </w:r>
      <w:r w:rsidR="00296EA1">
        <w:t xml:space="preserve">the </w:t>
      </w:r>
      <w:r>
        <w:t>system to protect the Hi-Rail</w:t>
      </w:r>
      <w:r w:rsidR="007463A9">
        <w:t xml:space="preserve"> movement</w:t>
      </w:r>
      <w:r>
        <w:t xml:space="preserve">.  </w:t>
      </w:r>
    </w:p>
    <w:p w:rsidR="00377D7A" w:rsidRDefault="00377D7A" w:rsidP="00377D7A"/>
    <w:p w:rsidR="00377D7A" w:rsidRDefault="00377D7A" w:rsidP="00377D7A">
      <w:r>
        <w:t>T</w:t>
      </w:r>
      <w:r w:rsidRPr="00DA39B5">
        <w:t>rain movements</w:t>
      </w:r>
      <w:r w:rsidR="00850160">
        <w:t xml:space="preserve"> and</w:t>
      </w:r>
      <w:r w:rsidRPr="00DA39B5">
        <w:t xml:space="preserve"> work on</w:t>
      </w:r>
      <w:r>
        <w:t>-</w:t>
      </w:r>
      <w:r w:rsidRPr="00DA39B5">
        <w:t>track authorities are recorded by the signaller on a Train Graph</w:t>
      </w:r>
      <w:r w:rsidR="0038006E">
        <w:rPr>
          <w:rStyle w:val="FootnoteReference"/>
        </w:rPr>
        <w:footnoteReference w:id="1"/>
      </w:r>
      <w:r w:rsidRPr="00DA39B5">
        <w:t xml:space="preserve"> and in the Train Register Book.</w:t>
      </w:r>
      <w:r w:rsidRPr="00DA39B5">
        <w:rPr>
          <w:rStyle w:val="FootnoteReference"/>
        </w:rPr>
        <w:footnoteReference w:id="2"/>
      </w:r>
      <w:r w:rsidRPr="005F3136">
        <w:t xml:space="preserve"> </w:t>
      </w:r>
      <w:r>
        <w:t xml:space="preserve"> </w:t>
      </w:r>
    </w:p>
    <w:p w:rsidR="007C6DA0" w:rsidRDefault="007C6DA0" w:rsidP="00377D7A"/>
    <w:p w:rsidR="007C6DA0" w:rsidRDefault="007C6DA0" w:rsidP="00377D7A"/>
    <w:p w:rsidR="007C6DA0" w:rsidRDefault="007C6DA0" w:rsidP="00377D7A"/>
    <w:p w:rsidR="00377D7A" w:rsidRDefault="00377D7A" w:rsidP="006E4A65">
      <w:pPr>
        <w:pStyle w:val="Heading3"/>
      </w:pPr>
      <w:r>
        <w:lastRenderedPageBreak/>
        <w:t xml:space="preserve">Scheduled weed spraying operations </w:t>
      </w:r>
    </w:p>
    <w:p w:rsidR="00BB0F7B" w:rsidRPr="00BB0F7B" w:rsidRDefault="00377D7A" w:rsidP="00377D7A">
      <w:r>
        <w:rPr>
          <w:lang w:eastAsia="en-US"/>
        </w:rPr>
        <w:t xml:space="preserve">Hi-Rail weed spraying activities between Bendigo and Sunbury were scheduled and circularised </w:t>
      </w:r>
      <w:r w:rsidR="007C6DA0">
        <w:rPr>
          <w:lang w:eastAsia="en-US"/>
        </w:rPr>
        <w:t>(</w:t>
      </w:r>
      <w:r>
        <w:rPr>
          <w:lang w:eastAsia="en-US"/>
        </w:rPr>
        <w:t>S</w:t>
      </w:r>
      <w:r w:rsidR="00435C45">
        <w:rPr>
          <w:lang w:eastAsia="en-US"/>
        </w:rPr>
        <w:t>.</w:t>
      </w:r>
      <w:r>
        <w:rPr>
          <w:lang w:eastAsia="en-US"/>
        </w:rPr>
        <w:t>12/5455</w:t>
      </w:r>
      <w:r w:rsidR="007C6DA0">
        <w:rPr>
          <w:lang w:eastAsia="en-US"/>
        </w:rPr>
        <w:t>)</w:t>
      </w:r>
      <w:r>
        <w:rPr>
          <w:lang w:eastAsia="en-US"/>
        </w:rPr>
        <w:t xml:space="preserve"> by V/Line Network Services to occur from 20 August 2012 to 22 August 2012</w:t>
      </w:r>
      <w:r w:rsidRPr="007654CC">
        <w:rPr>
          <w:lang w:eastAsia="en-US"/>
        </w:rPr>
        <w:t>.  For Monday 20 August</w:t>
      </w:r>
      <w:r w:rsidR="00F52E93">
        <w:rPr>
          <w:lang w:eastAsia="en-US"/>
        </w:rPr>
        <w:t>,</w:t>
      </w:r>
      <w:r w:rsidRPr="007654CC">
        <w:rPr>
          <w:lang w:eastAsia="en-US"/>
        </w:rPr>
        <w:t xml:space="preserve"> the circular stated that the Hi-Rail was to follow train 9072</w:t>
      </w:r>
      <w:r w:rsidR="002964C2">
        <w:rPr>
          <w:lang w:eastAsia="en-US"/>
        </w:rPr>
        <w:t>—</w:t>
      </w:r>
      <w:r w:rsidRPr="007654CC">
        <w:rPr>
          <w:lang w:eastAsia="en-US"/>
        </w:rPr>
        <w:t>the Up freight</w:t>
      </w:r>
      <w:r w:rsidR="002964C2">
        <w:rPr>
          <w:lang w:eastAsia="en-US"/>
        </w:rPr>
        <w:t>—</w:t>
      </w:r>
      <w:r w:rsidRPr="007654CC">
        <w:rPr>
          <w:lang w:eastAsia="en-US"/>
        </w:rPr>
        <w:t xml:space="preserve">on the East Line </w:t>
      </w:r>
      <w:r w:rsidR="000859C0">
        <w:rPr>
          <w:lang w:eastAsia="en-US"/>
        </w:rPr>
        <w:t xml:space="preserve">from </w:t>
      </w:r>
      <w:r w:rsidRPr="007654CC">
        <w:rPr>
          <w:lang w:eastAsia="en-US"/>
        </w:rPr>
        <w:t>Kyneton at 2300 and conduct weed spraying through to Sunbury</w:t>
      </w:r>
      <w:r w:rsidR="00A44033" w:rsidRPr="0038006E">
        <w:rPr>
          <w:lang w:eastAsia="en-US"/>
        </w:rPr>
        <w:t>.  It was to off-track</w:t>
      </w:r>
      <w:r w:rsidRPr="0038006E">
        <w:rPr>
          <w:lang w:eastAsia="en-US"/>
        </w:rPr>
        <w:t xml:space="preserve"> at the Reas Road level crossing at the 42.19</w:t>
      </w:r>
      <w:r w:rsidR="009170C2">
        <w:rPr>
          <w:lang w:eastAsia="en-US"/>
        </w:rPr>
        <w:t xml:space="preserve"> </w:t>
      </w:r>
      <w:r w:rsidRPr="0038006E">
        <w:rPr>
          <w:lang w:eastAsia="en-US"/>
        </w:rPr>
        <w:t xml:space="preserve">km mark and </w:t>
      </w:r>
      <w:r w:rsidR="005B5DF7">
        <w:rPr>
          <w:lang w:eastAsia="en-US"/>
        </w:rPr>
        <w:t xml:space="preserve">conduct weed spraying </w:t>
      </w:r>
      <w:r w:rsidRPr="0038006E">
        <w:rPr>
          <w:lang w:eastAsia="en-US"/>
        </w:rPr>
        <w:t xml:space="preserve">on the West </w:t>
      </w:r>
      <w:r w:rsidR="00EE34A7">
        <w:rPr>
          <w:lang w:eastAsia="en-US"/>
        </w:rPr>
        <w:t>L</w:t>
      </w:r>
      <w:r w:rsidRPr="0038006E">
        <w:rPr>
          <w:lang w:eastAsia="en-US"/>
        </w:rPr>
        <w:t>ine to Castlemaine at 0120 on Tuesday 21 August.</w:t>
      </w:r>
    </w:p>
    <w:p w:rsidR="00C30B5D" w:rsidRDefault="00E25EE0" w:rsidP="00C30B5D">
      <w:pPr>
        <w:pStyle w:val="Heading3"/>
      </w:pPr>
      <w:r>
        <w:t>S</w:t>
      </w:r>
      <w:r w:rsidR="00C30B5D">
        <w:t>ignaller</w:t>
      </w:r>
    </w:p>
    <w:p w:rsidR="00C30B5D" w:rsidRDefault="009C2985" w:rsidP="00C30B5D">
      <w:r>
        <w:t>The signaller ha</w:t>
      </w:r>
      <w:r w:rsidR="00A92D5C">
        <w:t>d</w:t>
      </w:r>
      <w:r>
        <w:t xml:space="preserve"> about 37 </w:t>
      </w:r>
      <w:proofErr w:type="spellStart"/>
      <w:r>
        <w:t>years service</w:t>
      </w:r>
      <w:proofErr w:type="spellEnd"/>
      <w:r>
        <w:t xml:space="preserve"> mostly in the signalling grades and </w:t>
      </w:r>
      <w:r w:rsidR="006E4A65">
        <w:t>predominantly</w:t>
      </w:r>
      <w:r>
        <w:t xml:space="preserve"> at Bendigo.  He </w:t>
      </w:r>
      <w:r w:rsidR="00FF41FD">
        <w:t>was</w:t>
      </w:r>
      <w:r>
        <w:t xml:space="preserve"> qualified in the safeworking system and rules applicable between </w:t>
      </w:r>
      <w:r w:rsidR="00FF41FD">
        <w:t xml:space="preserve">Sunbury and Bendigo.  </w:t>
      </w:r>
    </w:p>
    <w:p w:rsidR="00597A45" w:rsidRDefault="00597A45" w:rsidP="00C30B5D"/>
    <w:p w:rsidR="00A06AC6" w:rsidRDefault="0048267D" w:rsidP="00A06AC6">
      <w:r>
        <w:t xml:space="preserve">The signaller recalled that on the night of the </w:t>
      </w:r>
      <w:r w:rsidR="00377D7A">
        <w:t>incident</w:t>
      </w:r>
      <w:r>
        <w:t xml:space="preserve"> he first became aware of the</w:t>
      </w:r>
      <w:r w:rsidR="00377D7A">
        <w:t xml:space="preserve"> Hi-Rail </w:t>
      </w:r>
      <w:r>
        <w:t xml:space="preserve">activities when called by the </w:t>
      </w:r>
      <w:r w:rsidR="00377D7A">
        <w:t xml:space="preserve">contractor seeking to arrange access to the track.  The signaller had no knowledge of the </w:t>
      </w:r>
      <w:r w:rsidR="00435C45">
        <w:t>c</w:t>
      </w:r>
      <w:r w:rsidR="00377D7A">
        <w:t xml:space="preserve">ircular authorising the </w:t>
      </w:r>
      <w:r w:rsidR="007463A9">
        <w:t>weed spraying</w:t>
      </w:r>
      <w:r w:rsidR="00377D7A">
        <w:t xml:space="preserve">.  </w:t>
      </w:r>
      <w:r w:rsidR="00E25EE0">
        <w:t>T</w:t>
      </w:r>
      <w:r w:rsidR="00A64075">
        <w:t xml:space="preserve">he signaller recalled </w:t>
      </w:r>
      <w:r w:rsidR="008F4A88">
        <w:t>his unders</w:t>
      </w:r>
      <w:r w:rsidR="003705CA">
        <w:t>t</w:t>
      </w:r>
      <w:r w:rsidR="008F4A88">
        <w:t xml:space="preserve">anding </w:t>
      </w:r>
      <w:r w:rsidR="00A64075">
        <w:t>that</w:t>
      </w:r>
      <w:r w:rsidR="00E25EE0">
        <w:t xml:space="preserve"> </w:t>
      </w:r>
      <w:r w:rsidR="00A06AC6" w:rsidRPr="00793B88">
        <w:t xml:space="preserve">the Hi-Rail </w:t>
      </w:r>
      <w:r w:rsidR="0044582C">
        <w:t xml:space="preserve">was </w:t>
      </w:r>
      <w:r w:rsidR="00A06AC6" w:rsidRPr="00793B88">
        <w:t xml:space="preserve">to </w:t>
      </w:r>
      <w:r w:rsidR="003705CA">
        <w:t xml:space="preserve">on-track </w:t>
      </w:r>
      <w:r w:rsidR="00A06AC6" w:rsidRPr="00793B88">
        <w:t xml:space="preserve">on the East </w:t>
      </w:r>
      <w:r w:rsidR="003705CA">
        <w:t>L</w:t>
      </w:r>
      <w:r w:rsidR="00A06AC6" w:rsidRPr="00793B88">
        <w:t xml:space="preserve">ine and </w:t>
      </w:r>
      <w:r w:rsidR="00E25EE0" w:rsidRPr="00793B88">
        <w:t>conduct weed spraying through to Gisborne after the passage of a Melbourne bound freight train</w:t>
      </w:r>
      <w:r w:rsidRPr="0048267D">
        <w:t xml:space="preserve"> </w:t>
      </w:r>
      <w:r w:rsidRPr="00793B88">
        <w:t xml:space="preserve">and </w:t>
      </w:r>
      <w:r>
        <w:t xml:space="preserve">its </w:t>
      </w:r>
      <w:r w:rsidRPr="00793B88">
        <w:t>clearance through Gisborne</w:t>
      </w:r>
      <w:r w:rsidR="00E25EE0" w:rsidRPr="00793B88">
        <w:t xml:space="preserve">. </w:t>
      </w:r>
      <w:r>
        <w:t xml:space="preserve"> </w:t>
      </w:r>
    </w:p>
    <w:p w:rsidR="00A06AC6" w:rsidRDefault="00A06AC6" w:rsidP="00A64075"/>
    <w:p w:rsidR="00B3666A" w:rsidRDefault="00E25EE0" w:rsidP="00B3666A">
      <w:r>
        <w:t xml:space="preserve">The signaller </w:t>
      </w:r>
      <w:r w:rsidR="00793B88">
        <w:t xml:space="preserve">recalled that he </w:t>
      </w:r>
      <w:r>
        <w:t xml:space="preserve">routed the freight </w:t>
      </w:r>
      <w:r w:rsidR="00A64075">
        <w:t xml:space="preserve">train </w:t>
      </w:r>
      <w:r>
        <w:t xml:space="preserve">along </w:t>
      </w:r>
      <w:r w:rsidR="006E4A65">
        <w:rPr>
          <w:rFonts w:cs="Arial"/>
        </w:rPr>
        <w:t>№</w:t>
      </w:r>
      <w:r w:rsidR="006E4A65">
        <w:t>2</w:t>
      </w:r>
      <w:r>
        <w:t xml:space="preserve"> </w:t>
      </w:r>
      <w:r w:rsidR="006E4A65">
        <w:t xml:space="preserve">Road and </w:t>
      </w:r>
      <w:r w:rsidR="00601EDD">
        <w:t xml:space="preserve">the </w:t>
      </w:r>
      <w:r w:rsidR="006E4A65">
        <w:t>West Line</w:t>
      </w:r>
      <w:r w:rsidR="00D36869">
        <w:t xml:space="preserve"> </w:t>
      </w:r>
      <w:r w:rsidR="00A64075">
        <w:t xml:space="preserve">to the </w:t>
      </w:r>
      <w:r w:rsidR="00D36869">
        <w:t>E</w:t>
      </w:r>
      <w:r w:rsidR="00A64075">
        <w:t xml:space="preserve">ast </w:t>
      </w:r>
      <w:r w:rsidR="00D36869">
        <w:t xml:space="preserve">Line </w:t>
      </w:r>
      <w:r w:rsidR="00A64075">
        <w:t xml:space="preserve">via the </w:t>
      </w:r>
      <w:r w:rsidR="00E93087">
        <w:t>cross</w:t>
      </w:r>
      <w:r w:rsidR="00A64075">
        <w:t>over on t</w:t>
      </w:r>
      <w:r w:rsidR="00E93087">
        <w:t xml:space="preserve">he </w:t>
      </w:r>
      <w:r w:rsidR="00D36869">
        <w:t>Melbourne</w:t>
      </w:r>
      <w:r w:rsidR="00E93087">
        <w:t xml:space="preserve"> side of Kyneton station. </w:t>
      </w:r>
      <w:r w:rsidR="00377D7A">
        <w:t xml:space="preserve"> </w:t>
      </w:r>
      <w:r w:rsidR="00B3666A">
        <w:t xml:space="preserve">The signaller could not recall when the crossover route was changed after the freight train went onto the </w:t>
      </w:r>
      <w:r w:rsidR="00D36869">
        <w:t>E</w:t>
      </w:r>
      <w:r w:rsidR="00B3666A">
        <w:t xml:space="preserve">ast </w:t>
      </w:r>
      <w:r w:rsidR="00D36869">
        <w:t>L</w:t>
      </w:r>
      <w:r w:rsidR="00B3666A">
        <w:t>ine, but indicated that this would probably have been done straight away, in preparation for the Down pass</w:t>
      </w:r>
      <w:r w:rsidR="00377D7A">
        <w:t>enger service</w:t>
      </w:r>
      <w:r w:rsidR="00B3666A">
        <w:t>.</w:t>
      </w:r>
    </w:p>
    <w:p w:rsidR="00A64075" w:rsidRDefault="00A64075" w:rsidP="00A64075"/>
    <w:p w:rsidR="00E93087" w:rsidRPr="00BF0B1C" w:rsidRDefault="00BF0B1C" w:rsidP="00E93087">
      <w:r>
        <w:t xml:space="preserve">When </w:t>
      </w:r>
      <w:r w:rsidR="00A64075">
        <w:t xml:space="preserve">the </w:t>
      </w:r>
      <w:r w:rsidR="00793B88">
        <w:t xml:space="preserve">freight train </w:t>
      </w:r>
      <w:r w:rsidR="00A64075">
        <w:t xml:space="preserve">cleared Gisborne, </w:t>
      </w:r>
      <w:r w:rsidR="00486113" w:rsidRPr="00A17750">
        <w:t xml:space="preserve">the Hi-Rail </w:t>
      </w:r>
      <w:r w:rsidR="00793B88" w:rsidRPr="00A17750">
        <w:t xml:space="preserve">was </w:t>
      </w:r>
      <w:r w:rsidR="00E93087">
        <w:t>granted</w:t>
      </w:r>
      <w:r w:rsidR="00AF11BB">
        <w:t xml:space="preserve"> on</w:t>
      </w:r>
      <w:r w:rsidR="00E528F1">
        <w:t>-</w:t>
      </w:r>
      <w:r w:rsidR="00AF11BB">
        <w:t xml:space="preserve">track </w:t>
      </w:r>
      <w:r w:rsidR="00E93087">
        <w:t xml:space="preserve">time </w:t>
      </w:r>
      <w:r w:rsidR="00793B88">
        <w:t>(</w:t>
      </w:r>
      <w:r w:rsidR="00793B88" w:rsidRPr="00A17750">
        <w:t xml:space="preserve">2320-0030) </w:t>
      </w:r>
      <w:r w:rsidR="00486113">
        <w:t xml:space="preserve">to travel </w:t>
      </w:r>
      <w:r w:rsidR="00793B88">
        <w:t xml:space="preserve">on the East </w:t>
      </w:r>
      <w:r w:rsidR="00D36869">
        <w:t>L</w:t>
      </w:r>
      <w:r w:rsidR="00793B88">
        <w:t xml:space="preserve">ine </w:t>
      </w:r>
      <w:r w:rsidR="00A64075">
        <w:t xml:space="preserve">from Mollison Street to </w:t>
      </w:r>
      <w:r w:rsidR="00486113">
        <w:t xml:space="preserve">signal </w:t>
      </w:r>
      <w:r w:rsidR="00A64075">
        <w:t>GIS28 at Gisborne</w:t>
      </w:r>
      <w:r w:rsidR="00486113">
        <w:t xml:space="preserve">. </w:t>
      </w:r>
      <w:r w:rsidR="00D36869">
        <w:t xml:space="preserve">Not long </w:t>
      </w:r>
      <w:r w:rsidR="00B3666A">
        <w:t xml:space="preserve">after granting this permission </w:t>
      </w:r>
      <w:r w:rsidR="00E93087">
        <w:t xml:space="preserve">the signaller received a call from the </w:t>
      </w:r>
      <w:r w:rsidR="00B3666A">
        <w:t xml:space="preserve">Hi-Rail </w:t>
      </w:r>
      <w:r w:rsidR="00E93087">
        <w:t xml:space="preserve">operator indicating that they thought they were </w:t>
      </w:r>
      <w:r w:rsidR="00B3666A">
        <w:t xml:space="preserve">travelling </w:t>
      </w:r>
      <w:r w:rsidR="00E93087">
        <w:t xml:space="preserve">on the wrong </w:t>
      </w:r>
      <w:r w:rsidR="00B3666A">
        <w:t xml:space="preserve">line. </w:t>
      </w:r>
    </w:p>
    <w:p w:rsidR="00AE155F" w:rsidRDefault="00AE155F" w:rsidP="00AE155F"/>
    <w:p w:rsidR="00425262" w:rsidRDefault="00117BB4" w:rsidP="00AE155F">
      <w:r>
        <w:t xml:space="preserve">Bendigo </w:t>
      </w:r>
      <w:r w:rsidR="00AE155F">
        <w:t xml:space="preserve">Signaller </w:t>
      </w:r>
      <w:r>
        <w:t xml:space="preserve">rotational </w:t>
      </w:r>
      <w:r w:rsidR="00AE155F">
        <w:t xml:space="preserve">shifts are: day 0600-1400, </w:t>
      </w:r>
      <w:r w:rsidR="00B92C23">
        <w:t xml:space="preserve">afternoon </w:t>
      </w:r>
      <w:r w:rsidR="00AE155F">
        <w:t>1600-2400</w:t>
      </w:r>
      <w:r w:rsidR="00B92C23">
        <w:t xml:space="preserve"> with a </w:t>
      </w:r>
      <w:r w:rsidR="00AE155F">
        <w:t>bridging shift 1300-2100</w:t>
      </w:r>
      <w:r w:rsidR="00B92C23">
        <w:t xml:space="preserve"> and </w:t>
      </w:r>
      <w:r w:rsidR="00AE155F">
        <w:t xml:space="preserve">night 2400-0800.  </w:t>
      </w:r>
      <w:r w:rsidR="00425262">
        <w:t xml:space="preserve">On </w:t>
      </w:r>
      <w:r w:rsidR="00A7627D">
        <w:t>Monday 20 August 2012</w:t>
      </w:r>
      <w:r w:rsidR="00425262">
        <w:t xml:space="preserve"> he was working </w:t>
      </w:r>
      <w:r w:rsidR="003705CA">
        <w:t xml:space="preserve">the </w:t>
      </w:r>
      <w:r w:rsidR="00425262">
        <w:t>afternoon shift</w:t>
      </w:r>
      <w:r w:rsidR="002964C2">
        <w:t xml:space="preserve"> and</w:t>
      </w:r>
      <w:r w:rsidR="00425262">
        <w:t xml:space="preserve"> was </w:t>
      </w:r>
      <w:r w:rsidR="002964C2">
        <w:t>near</w:t>
      </w:r>
      <w:r w:rsidR="00425262">
        <w:t xml:space="preserve"> the end of his shift when the incident occurred</w:t>
      </w:r>
      <w:r w:rsidR="00850160">
        <w:t>.  N</w:t>
      </w:r>
      <w:r w:rsidR="00425262">
        <w:t xml:space="preserve">othing within the </w:t>
      </w:r>
      <w:r w:rsidR="00A7627D">
        <w:t xml:space="preserve">signaller’s </w:t>
      </w:r>
      <w:r w:rsidR="00425262">
        <w:t xml:space="preserve">rostering </w:t>
      </w:r>
      <w:r w:rsidR="00DE586D">
        <w:t>was considered contributory to the incident.</w:t>
      </w:r>
      <w:r w:rsidR="00425262">
        <w:t xml:space="preserve">  </w:t>
      </w:r>
    </w:p>
    <w:p w:rsidR="00425262" w:rsidRDefault="00425262" w:rsidP="00AE155F"/>
    <w:p w:rsidR="00AE155F" w:rsidRDefault="00AE155F" w:rsidP="00AE155F"/>
    <w:p w:rsidR="00AD5E56" w:rsidRDefault="00AD5E56">
      <w:pPr>
        <w:jc w:val="left"/>
      </w:pPr>
      <w:r>
        <w:br w:type="page"/>
      </w:r>
    </w:p>
    <w:p w:rsidR="00B509F4" w:rsidRDefault="009A53DC" w:rsidP="006E4A65">
      <w:pPr>
        <w:pStyle w:val="Heading3"/>
      </w:pPr>
      <w:r>
        <w:lastRenderedPageBreak/>
        <w:t>Bendigo s</w:t>
      </w:r>
      <w:r w:rsidR="00A524A7">
        <w:t>ignal</w:t>
      </w:r>
      <w:r>
        <w:t>ling</w:t>
      </w:r>
      <w:r w:rsidR="00A524A7">
        <w:t xml:space="preserve"> system </w:t>
      </w:r>
      <w:r w:rsidR="00AD5E56">
        <w:t>display</w:t>
      </w:r>
      <w:r w:rsidR="00427B35">
        <w:t xml:space="preserve"> and functionality</w:t>
      </w:r>
    </w:p>
    <w:p w:rsidR="009A53DC" w:rsidRDefault="009A53DC" w:rsidP="00AD5E56">
      <w:r>
        <w:t xml:space="preserve">The Bendigo signalling complex was located at the Bendigo Railway Station and was operated by </w:t>
      </w:r>
      <w:r w:rsidR="00765944">
        <w:t xml:space="preserve">the </w:t>
      </w:r>
      <w:r>
        <w:t xml:space="preserve">signaller under the direction and supervision of </w:t>
      </w:r>
      <w:r w:rsidR="00694472">
        <w:t xml:space="preserve">a </w:t>
      </w:r>
      <w:r w:rsidR="00B95DCF">
        <w:t>train controller at Centrol.</w:t>
      </w:r>
    </w:p>
    <w:p w:rsidR="00AD5E56" w:rsidRPr="00377D7A" w:rsidRDefault="00AD5E56" w:rsidP="00AD5E56"/>
    <w:p w:rsidR="00FB6B65" w:rsidRDefault="00B95DCF" w:rsidP="00FB6B65">
      <w:r>
        <w:t xml:space="preserve">The signaller’s display was typical of </w:t>
      </w:r>
      <w:r w:rsidR="0054143F">
        <w:t xml:space="preserve">a </w:t>
      </w:r>
      <w:r w:rsidR="00A7627D">
        <w:t>Westinghouse Control and Display (</w:t>
      </w:r>
      <w:r w:rsidR="006E4A65">
        <w:t>WestC</w:t>
      </w:r>
      <w:r w:rsidR="00601EDD">
        <w:t>AD</w:t>
      </w:r>
      <w:r w:rsidR="007463A9">
        <w:t xml:space="preserve">) </w:t>
      </w:r>
      <w:r>
        <w:t xml:space="preserve">system and provided representation of trackage, signals and detected rail traffic.  </w:t>
      </w:r>
      <w:r w:rsidR="005C6607">
        <w:t>Th</w:t>
      </w:r>
      <w:r w:rsidR="009A53DC">
        <w:t>ree</w:t>
      </w:r>
      <w:r w:rsidR="00FB6B65">
        <w:t xml:space="preserve"> Visual Display Units (VDUs)</w:t>
      </w:r>
      <w:r w:rsidR="00D36869">
        <w:t xml:space="preserve"> </w:t>
      </w:r>
      <w:r>
        <w:t>displayed the</w:t>
      </w:r>
      <w:r w:rsidR="00FB6B65">
        <w:t xml:space="preserve"> track layout </w:t>
      </w:r>
      <w:r>
        <w:t>at</w:t>
      </w:r>
      <w:r w:rsidR="009A53DC">
        <w:t xml:space="preserve"> location</w:t>
      </w:r>
      <w:r>
        <w:t xml:space="preserve">s </w:t>
      </w:r>
      <w:r w:rsidR="00FB6B65">
        <w:t xml:space="preserve">selected by the signaller. </w:t>
      </w:r>
      <w:r w:rsidR="00D36869">
        <w:t xml:space="preserve"> </w:t>
      </w:r>
      <w:r w:rsidR="00AD5E56">
        <w:t xml:space="preserve">Rail traffic direction for each line </w:t>
      </w:r>
      <w:r w:rsidR="001731C7">
        <w:t xml:space="preserve">was </w:t>
      </w:r>
      <w:r w:rsidR="00AD5E56">
        <w:t>displayed by a small white triangle</w:t>
      </w:r>
      <w:r w:rsidR="001731C7">
        <w:t xml:space="preserve"> and the</w:t>
      </w:r>
      <w:r w:rsidR="00D36869">
        <w:t xml:space="preserve"> condition of the track </w:t>
      </w:r>
      <w:r w:rsidR="009A53DC">
        <w:t xml:space="preserve">was identified using </w:t>
      </w:r>
      <w:r w:rsidR="0045127A">
        <w:t>colour coding as described below.</w:t>
      </w:r>
    </w:p>
    <w:p w:rsidR="0045127A" w:rsidRDefault="0045127A" w:rsidP="00FB6B6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99"/>
      </w:tblGrid>
      <w:tr w:rsidR="00FB6B65" w:rsidTr="006D5EDB">
        <w:tc>
          <w:tcPr>
            <w:tcW w:w="3402" w:type="dxa"/>
            <w:shd w:val="clear" w:color="auto" w:fill="auto"/>
          </w:tcPr>
          <w:p w:rsidR="00FB6B65" w:rsidRPr="006D5EDB" w:rsidRDefault="00FB6B65" w:rsidP="006D5EDB">
            <w:pPr>
              <w:spacing w:before="60" w:after="60"/>
              <w:ind w:left="113"/>
              <w:jc w:val="left"/>
              <w:rPr>
                <w:b/>
              </w:rPr>
            </w:pPr>
            <w:r w:rsidRPr="006D5EDB">
              <w:rPr>
                <w:b/>
              </w:rPr>
              <w:t>Condition</w:t>
            </w:r>
          </w:p>
        </w:tc>
        <w:tc>
          <w:tcPr>
            <w:tcW w:w="5199" w:type="dxa"/>
            <w:shd w:val="clear" w:color="auto" w:fill="auto"/>
          </w:tcPr>
          <w:p w:rsidR="00FB6B65" w:rsidRPr="006D5EDB" w:rsidRDefault="00FB6B65" w:rsidP="006D5EDB">
            <w:pPr>
              <w:spacing w:before="60" w:after="60"/>
              <w:ind w:left="113"/>
              <w:jc w:val="left"/>
              <w:rPr>
                <w:b/>
              </w:rPr>
            </w:pPr>
            <w:r w:rsidRPr="006D5EDB">
              <w:rPr>
                <w:b/>
              </w:rPr>
              <w:t>Display</w:t>
            </w:r>
          </w:p>
        </w:tc>
      </w:tr>
      <w:tr w:rsidR="00FB6B65" w:rsidTr="006D5EDB">
        <w:tc>
          <w:tcPr>
            <w:tcW w:w="3402" w:type="dxa"/>
            <w:shd w:val="clear" w:color="auto" w:fill="auto"/>
          </w:tcPr>
          <w:p w:rsidR="00FB6B65" w:rsidRDefault="00FB6B65" w:rsidP="006D5EDB">
            <w:pPr>
              <w:spacing w:before="60" w:after="60"/>
              <w:ind w:left="113"/>
              <w:jc w:val="left"/>
            </w:pPr>
            <w:r>
              <w:t>Track clear</w:t>
            </w:r>
          </w:p>
        </w:tc>
        <w:tc>
          <w:tcPr>
            <w:tcW w:w="5199" w:type="dxa"/>
            <w:shd w:val="clear" w:color="auto" w:fill="auto"/>
          </w:tcPr>
          <w:p w:rsidR="00FB6B65" w:rsidRDefault="00FB6B65" w:rsidP="006D5EDB">
            <w:pPr>
              <w:spacing w:before="60" w:after="60"/>
              <w:ind w:left="113"/>
              <w:jc w:val="left"/>
            </w:pPr>
            <w:r>
              <w:t>Grey</w:t>
            </w:r>
          </w:p>
        </w:tc>
      </w:tr>
      <w:tr w:rsidR="00FB6B65" w:rsidTr="006D5EDB">
        <w:tc>
          <w:tcPr>
            <w:tcW w:w="3402" w:type="dxa"/>
            <w:shd w:val="clear" w:color="auto" w:fill="auto"/>
          </w:tcPr>
          <w:p w:rsidR="00FB6B65" w:rsidRDefault="00FB6B65" w:rsidP="006D5EDB">
            <w:pPr>
              <w:spacing w:before="60" w:after="60"/>
              <w:ind w:left="113"/>
              <w:jc w:val="left"/>
            </w:pPr>
            <w:r>
              <w:t>Track occupied</w:t>
            </w:r>
          </w:p>
        </w:tc>
        <w:tc>
          <w:tcPr>
            <w:tcW w:w="5199" w:type="dxa"/>
            <w:shd w:val="clear" w:color="auto" w:fill="auto"/>
          </w:tcPr>
          <w:p w:rsidR="00FB6B65" w:rsidRDefault="00FB6B65" w:rsidP="006D5EDB">
            <w:pPr>
              <w:spacing w:before="60" w:after="60"/>
              <w:ind w:left="113"/>
              <w:jc w:val="left"/>
            </w:pPr>
            <w:r>
              <w:t>Red</w:t>
            </w:r>
          </w:p>
        </w:tc>
      </w:tr>
      <w:tr w:rsidR="00FB6B65" w:rsidTr="006D5EDB">
        <w:tc>
          <w:tcPr>
            <w:tcW w:w="3402" w:type="dxa"/>
            <w:shd w:val="clear" w:color="auto" w:fill="auto"/>
          </w:tcPr>
          <w:p w:rsidR="00FB6B65" w:rsidRDefault="00FB6B65" w:rsidP="006D5EDB">
            <w:pPr>
              <w:spacing w:before="60" w:after="60"/>
              <w:ind w:left="113"/>
              <w:jc w:val="left"/>
            </w:pPr>
            <w:r>
              <w:t>Route set</w:t>
            </w:r>
          </w:p>
        </w:tc>
        <w:tc>
          <w:tcPr>
            <w:tcW w:w="5199" w:type="dxa"/>
            <w:shd w:val="clear" w:color="auto" w:fill="auto"/>
          </w:tcPr>
          <w:p w:rsidR="00FB6B65" w:rsidRDefault="00FB6B65" w:rsidP="006D5EDB">
            <w:pPr>
              <w:spacing w:before="60" w:after="60"/>
              <w:ind w:left="113"/>
              <w:jc w:val="left"/>
            </w:pPr>
            <w:r>
              <w:t>White</w:t>
            </w:r>
          </w:p>
        </w:tc>
      </w:tr>
    </w:tbl>
    <w:p w:rsidR="00B95DCF" w:rsidRDefault="00B95DCF" w:rsidP="00B95DCF"/>
    <w:p w:rsidR="00B95DCF" w:rsidRDefault="00694472" w:rsidP="00B95DCF">
      <w:r>
        <w:t xml:space="preserve">Home signals are identified by a unique location code (KYN for Kyneton) and identification number.  </w:t>
      </w:r>
      <w:r w:rsidR="00B95DCF">
        <w:t>Intermediate uncontrolled signals have differing prefixes</w:t>
      </w:r>
      <w:r w:rsidR="00435C45">
        <w:t xml:space="preserve"> and identification numbers</w:t>
      </w:r>
      <w:r w:rsidR="00B95DCF">
        <w:t xml:space="preserve">.  </w:t>
      </w:r>
      <w:r w:rsidR="00435C45">
        <w:t>S</w:t>
      </w:r>
      <w:r>
        <w:t xml:space="preserve">ignals on the </w:t>
      </w:r>
      <w:r w:rsidR="00B95DCF">
        <w:t xml:space="preserve">West Line have a single M prefix </w:t>
      </w:r>
      <w:r>
        <w:t>and</w:t>
      </w:r>
      <w:r w:rsidR="00B95DCF">
        <w:t xml:space="preserve"> signals on the East Line have an MM prefix.  </w:t>
      </w:r>
    </w:p>
    <w:p w:rsidR="00B95DCF" w:rsidRDefault="00B95DCF" w:rsidP="00B95DCF"/>
    <w:p w:rsidR="00B95DCF" w:rsidRDefault="00261540" w:rsidP="00B95DCF">
      <w:r>
        <w:rPr>
          <w:noProof/>
        </w:rPr>
        <w:drawing>
          <wp:inline distT="0" distB="0" distL="0" distR="0">
            <wp:extent cx="5398770" cy="3591560"/>
            <wp:effectExtent l="0" t="0" r="0" b="0"/>
            <wp:docPr id="8" name="Picture 11" descr="Photograph of the Bendigo signaller's work station and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of the Bendigo signaller's work station and displa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8770" cy="3591560"/>
                    </a:xfrm>
                    <a:prstGeom prst="rect">
                      <a:avLst/>
                    </a:prstGeom>
                    <a:noFill/>
                    <a:ln>
                      <a:noFill/>
                    </a:ln>
                  </pic:spPr>
                </pic:pic>
              </a:graphicData>
            </a:graphic>
          </wp:inline>
        </w:drawing>
      </w:r>
    </w:p>
    <w:p w:rsidR="00B95DCF" w:rsidRDefault="00B95DCF" w:rsidP="00B95DCF">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6</w:t>
      </w:r>
      <w:r w:rsidR="003B3750">
        <w:rPr>
          <w:noProof/>
        </w:rPr>
        <w:fldChar w:fldCharType="end"/>
      </w:r>
      <w:r w:rsidR="009170C2">
        <w:rPr>
          <w:noProof/>
        </w:rPr>
        <w:t>:</w:t>
      </w:r>
      <w:r>
        <w:t xml:space="preserve">  Bendigo signaller's work station and display</w:t>
      </w:r>
    </w:p>
    <w:p w:rsidR="0045127A" w:rsidRDefault="0045127A" w:rsidP="00FB6B65"/>
    <w:p w:rsidR="009A53DC" w:rsidRDefault="009A53DC">
      <w:pPr>
        <w:jc w:val="left"/>
      </w:pPr>
      <w:r>
        <w:br w:type="page"/>
      </w:r>
    </w:p>
    <w:p w:rsidR="001731C7" w:rsidRDefault="0045127A" w:rsidP="00FB6B65">
      <w:r>
        <w:lastRenderedPageBreak/>
        <w:t xml:space="preserve">The signal display </w:t>
      </w:r>
      <w:r w:rsidR="001731C7">
        <w:t xml:space="preserve">and panel control </w:t>
      </w:r>
      <w:r>
        <w:t>c</w:t>
      </w:r>
      <w:r w:rsidR="00427B35">
        <w:t xml:space="preserve">ould be </w:t>
      </w:r>
      <w:r>
        <w:t>utilised to apply six types of track control</w:t>
      </w:r>
      <w:r w:rsidR="00427B35">
        <w:t>, including managing occupation by Hi-Rail vehicles, as described below</w:t>
      </w:r>
      <w:r>
        <w:t>:</w:t>
      </w:r>
    </w:p>
    <w:p w:rsidR="001731C7" w:rsidRDefault="001731C7" w:rsidP="001731C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199"/>
      </w:tblGrid>
      <w:tr w:rsidR="001731C7" w:rsidTr="006D5EDB">
        <w:tc>
          <w:tcPr>
            <w:tcW w:w="3402" w:type="dxa"/>
            <w:shd w:val="clear" w:color="auto" w:fill="auto"/>
          </w:tcPr>
          <w:p w:rsidR="001731C7" w:rsidRPr="006D5EDB" w:rsidRDefault="00584441" w:rsidP="006D5EDB">
            <w:pPr>
              <w:spacing w:before="60" w:after="60"/>
              <w:ind w:left="113" w:right="57"/>
              <w:jc w:val="left"/>
              <w:rPr>
                <w:b/>
              </w:rPr>
            </w:pPr>
            <w:r w:rsidRPr="006D5EDB">
              <w:rPr>
                <w:b/>
              </w:rPr>
              <w:t>Command</w:t>
            </w:r>
          </w:p>
        </w:tc>
        <w:tc>
          <w:tcPr>
            <w:tcW w:w="5199" w:type="dxa"/>
            <w:shd w:val="clear" w:color="auto" w:fill="auto"/>
          </w:tcPr>
          <w:p w:rsidR="001731C7" w:rsidRPr="006D5EDB" w:rsidRDefault="001731C7" w:rsidP="006D5EDB">
            <w:pPr>
              <w:spacing w:before="60" w:after="60"/>
              <w:ind w:left="113" w:right="57"/>
              <w:jc w:val="left"/>
              <w:rPr>
                <w:b/>
              </w:rPr>
            </w:pPr>
            <w:r w:rsidRPr="006D5EDB">
              <w:rPr>
                <w:b/>
              </w:rPr>
              <w:t>Outcome</w:t>
            </w:r>
          </w:p>
        </w:tc>
      </w:tr>
      <w:tr w:rsidR="001731C7" w:rsidTr="006D5EDB">
        <w:tc>
          <w:tcPr>
            <w:tcW w:w="3402" w:type="dxa"/>
            <w:shd w:val="clear" w:color="auto" w:fill="auto"/>
          </w:tcPr>
          <w:p w:rsidR="001731C7" w:rsidRDefault="00584441" w:rsidP="006D5EDB">
            <w:pPr>
              <w:spacing w:before="60" w:after="60"/>
              <w:ind w:left="113" w:right="57"/>
              <w:jc w:val="left"/>
            </w:pPr>
            <w:r w:rsidRPr="001731C7">
              <w:t>Place Road Rail vehicle in section</w:t>
            </w:r>
            <w:r>
              <w:t xml:space="preserve"> (Hi-Rail Block)</w:t>
            </w:r>
          </w:p>
        </w:tc>
        <w:tc>
          <w:tcPr>
            <w:tcW w:w="5199" w:type="dxa"/>
            <w:shd w:val="clear" w:color="auto" w:fill="auto"/>
          </w:tcPr>
          <w:p w:rsidR="001731C7" w:rsidRDefault="00B95DCF" w:rsidP="006D5EDB">
            <w:pPr>
              <w:spacing w:before="60" w:after="60"/>
              <w:ind w:left="113" w:right="57"/>
              <w:jc w:val="left"/>
            </w:pPr>
            <w:r>
              <w:t>T</w:t>
            </w:r>
            <w:r w:rsidR="001731C7" w:rsidRPr="0045127A">
              <w:t>his sends an on-track vehicle request to the interlocking.  Th</w:t>
            </w:r>
            <w:r>
              <w:t>e</w:t>
            </w:r>
            <w:r w:rsidR="001731C7" w:rsidRPr="0045127A">
              <w:t xml:space="preserve"> option is disabled when the track is occupied.</w:t>
            </w:r>
          </w:p>
        </w:tc>
      </w:tr>
      <w:tr w:rsidR="001731C7" w:rsidTr="006D5EDB">
        <w:tc>
          <w:tcPr>
            <w:tcW w:w="3402" w:type="dxa"/>
            <w:shd w:val="clear" w:color="auto" w:fill="auto"/>
          </w:tcPr>
          <w:p w:rsidR="001731C7" w:rsidRDefault="009A53DC" w:rsidP="006D5EDB">
            <w:pPr>
              <w:spacing w:before="60" w:after="60"/>
              <w:ind w:left="113" w:right="57"/>
              <w:jc w:val="left"/>
            </w:pPr>
            <w:r>
              <w:t xml:space="preserve">Remove </w:t>
            </w:r>
            <w:r w:rsidR="00584441" w:rsidRPr="001731C7">
              <w:t>Road Rail vehicle in section</w:t>
            </w:r>
            <w:r w:rsidR="00584441">
              <w:t xml:space="preserve"> (Hi-Rail Block lifted)</w:t>
            </w:r>
          </w:p>
        </w:tc>
        <w:tc>
          <w:tcPr>
            <w:tcW w:w="5199" w:type="dxa"/>
            <w:shd w:val="clear" w:color="auto" w:fill="auto"/>
          </w:tcPr>
          <w:p w:rsidR="001731C7" w:rsidRDefault="00B95DCF" w:rsidP="006D5EDB">
            <w:pPr>
              <w:spacing w:before="60" w:after="60"/>
              <w:ind w:left="113" w:right="57"/>
              <w:jc w:val="left"/>
            </w:pPr>
            <w:r>
              <w:t>T</w:t>
            </w:r>
            <w:r w:rsidR="001731C7" w:rsidRPr="0045127A">
              <w:t xml:space="preserve">his sends an on-track vehicle cancel to the interlocking.  This option is only enabled when there is a </w:t>
            </w:r>
            <w:r w:rsidR="00427B35">
              <w:t>Hi-Rail</w:t>
            </w:r>
            <w:r w:rsidR="001731C7" w:rsidRPr="0045127A">
              <w:t xml:space="preserve"> in section set, and the section is no longer occupied.</w:t>
            </w:r>
          </w:p>
        </w:tc>
      </w:tr>
    </w:tbl>
    <w:p w:rsidR="001731C7" w:rsidRDefault="001731C7" w:rsidP="001731C7"/>
    <w:p w:rsidR="00FB6B65" w:rsidRDefault="00427B35" w:rsidP="00D06F5E">
      <w:pPr>
        <w:pStyle w:val="Heading3"/>
      </w:pPr>
      <w:r>
        <w:t xml:space="preserve">Bendigo signalling system display </w:t>
      </w:r>
      <w:r w:rsidR="00584441">
        <w:t xml:space="preserve">playback </w:t>
      </w:r>
      <w:r>
        <w:t>r</w:t>
      </w:r>
      <w:r w:rsidR="0006478B">
        <w:t>ecordings</w:t>
      </w:r>
    </w:p>
    <w:p w:rsidR="00427B35" w:rsidRDefault="00427B35" w:rsidP="001731C7">
      <w:r>
        <w:t xml:space="preserve">The </w:t>
      </w:r>
      <w:r w:rsidR="00584441">
        <w:t xml:space="preserve">signalling system logger and </w:t>
      </w:r>
      <w:r>
        <w:t xml:space="preserve">display </w:t>
      </w:r>
      <w:r w:rsidR="00584441">
        <w:t xml:space="preserve">playback </w:t>
      </w:r>
      <w:r>
        <w:t xml:space="preserve">recordings provide a detailed sequence of events.  The screen shots reproduced in this report have </w:t>
      </w:r>
      <w:r w:rsidR="00584441">
        <w:t xml:space="preserve">been annotated and some </w:t>
      </w:r>
      <w:r w:rsidR="006E4A65">
        <w:t>detail</w:t>
      </w:r>
      <w:r w:rsidR="00584441">
        <w:t xml:space="preserve"> removed for </w:t>
      </w:r>
      <w:r>
        <w:t>clarity.</w:t>
      </w:r>
    </w:p>
    <w:p w:rsidR="0006478B" w:rsidRDefault="0006478B"/>
    <w:p w:rsidR="005C1584" w:rsidRDefault="00765944" w:rsidP="005C1584">
      <w:r>
        <w:t>The sequence of events displayed in the following diagrams commences with</w:t>
      </w:r>
      <w:r w:rsidR="00584441">
        <w:t xml:space="preserve"> the</w:t>
      </w:r>
      <w:r w:rsidR="005C1584">
        <w:t xml:space="preserve"> Melbourne</w:t>
      </w:r>
      <w:r w:rsidR="00584441">
        <w:t>-</w:t>
      </w:r>
      <w:r w:rsidR="005C1584">
        <w:t xml:space="preserve">bound freight train negotiating the crossover from </w:t>
      </w:r>
      <w:r w:rsidR="00584441">
        <w:t xml:space="preserve">the West Line </w:t>
      </w:r>
      <w:r w:rsidR="005C1584">
        <w:t>to the East Line</w:t>
      </w:r>
      <w:r w:rsidR="00584441">
        <w:t xml:space="preserve"> (Figure </w:t>
      </w:r>
      <w:r w:rsidR="006E11BC">
        <w:t>7)</w:t>
      </w:r>
      <w:r w:rsidR="00584441">
        <w:t>.</w:t>
      </w:r>
    </w:p>
    <w:p w:rsidR="00C46892" w:rsidRDefault="00C46892" w:rsidP="005C1584"/>
    <w:p w:rsidR="00584441" w:rsidRDefault="00261540" w:rsidP="005C1584">
      <w:r>
        <w:rPr>
          <w:noProof/>
        </w:rPr>
        <w:drawing>
          <wp:inline distT="0" distB="0" distL="0" distR="0">
            <wp:extent cx="5391150" cy="1360805"/>
            <wp:effectExtent l="0" t="0" r="0" b="0"/>
            <wp:docPr id="9" name="Picture 22" descr="Picture of display information - freight train occupying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of display information - freight train occupying crossove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1150" cy="1360805"/>
                    </a:xfrm>
                    <a:prstGeom prst="rect">
                      <a:avLst/>
                    </a:prstGeom>
                    <a:noFill/>
                    <a:ln>
                      <a:noFill/>
                    </a:ln>
                  </pic:spPr>
                </pic:pic>
              </a:graphicData>
            </a:graphic>
          </wp:inline>
        </w:drawing>
      </w:r>
    </w:p>
    <w:p w:rsidR="0064183A" w:rsidRDefault="00584441" w:rsidP="006E4A6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7</w:t>
      </w:r>
      <w:r w:rsidR="003B3750">
        <w:rPr>
          <w:noProof/>
        </w:rPr>
        <w:fldChar w:fldCharType="end"/>
      </w:r>
      <w:r w:rsidR="00FD3FAA">
        <w:rPr>
          <w:noProof/>
        </w:rPr>
        <w:t>:</w:t>
      </w:r>
      <w:r>
        <w:t xml:space="preserve"> </w:t>
      </w:r>
      <w:r w:rsidR="00216A8F">
        <w:t xml:space="preserve"> </w:t>
      </w:r>
      <w:r>
        <w:t xml:space="preserve">Display information - freight train occupying </w:t>
      </w:r>
      <w:r w:rsidR="00601EDD">
        <w:t>crossover</w:t>
      </w:r>
    </w:p>
    <w:p w:rsidR="005C1584" w:rsidRDefault="005C1584" w:rsidP="00B9510D"/>
    <w:p w:rsidR="005C1584" w:rsidRDefault="005C1584" w:rsidP="005C1584">
      <w:r>
        <w:t>The freight train</w:t>
      </w:r>
      <w:r w:rsidR="00584441">
        <w:t xml:space="preserve"> </w:t>
      </w:r>
      <w:r w:rsidR="00974240">
        <w:t xml:space="preserve">then </w:t>
      </w:r>
      <w:r>
        <w:t>cleared the crossover</w:t>
      </w:r>
      <w:r w:rsidR="00CE5C1C">
        <w:t xml:space="preserve"> (Figure </w:t>
      </w:r>
      <w:r w:rsidR="006E11BC">
        <w:t>8)</w:t>
      </w:r>
      <w:r>
        <w:t xml:space="preserve">.  </w:t>
      </w:r>
      <w:r w:rsidR="00584441">
        <w:t>At this point the crossover remain</w:t>
      </w:r>
      <w:r w:rsidR="0083293B">
        <w:t>ed</w:t>
      </w:r>
      <w:r w:rsidR="00584441">
        <w:t xml:space="preserve"> set </w:t>
      </w:r>
      <w:r w:rsidR="00CE5C1C">
        <w:t xml:space="preserve">to Reverse and the </w:t>
      </w:r>
      <w:r>
        <w:t xml:space="preserve">Hi-Rail </w:t>
      </w:r>
      <w:r w:rsidR="0083293B">
        <w:t>was</w:t>
      </w:r>
      <w:r>
        <w:t xml:space="preserve"> off</w:t>
      </w:r>
      <w:r w:rsidR="00CE5C1C">
        <w:t>-</w:t>
      </w:r>
      <w:r>
        <w:t xml:space="preserve">track at Kyneton waiting </w:t>
      </w:r>
      <w:r w:rsidR="00CE5C1C">
        <w:t xml:space="preserve">for </w:t>
      </w:r>
      <w:r>
        <w:t>permission</w:t>
      </w:r>
      <w:r w:rsidR="00CE5C1C">
        <w:t xml:space="preserve"> to access the track</w:t>
      </w:r>
      <w:r>
        <w:t xml:space="preserve">. </w:t>
      </w:r>
    </w:p>
    <w:p w:rsidR="00C46892" w:rsidRDefault="00C46892" w:rsidP="005C1584"/>
    <w:p w:rsidR="00C46892" w:rsidRDefault="00261540" w:rsidP="005C1584">
      <w:r>
        <w:rPr>
          <w:noProof/>
        </w:rPr>
        <w:drawing>
          <wp:inline distT="0" distB="0" distL="0" distR="0">
            <wp:extent cx="5391150" cy="1360805"/>
            <wp:effectExtent l="0" t="0" r="0" b="0"/>
            <wp:docPr id="10" name="Picture 24" descr="Picture of display information - freight train clear of cross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of display information - freight train clear of crossov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360805"/>
                    </a:xfrm>
                    <a:prstGeom prst="rect">
                      <a:avLst/>
                    </a:prstGeom>
                    <a:noFill/>
                    <a:ln>
                      <a:noFill/>
                    </a:ln>
                  </pic:spPr>
                </pic:pic>
              </a:graphicData>
            </a:graphic>
          </wp:inline>
        </w:drawing>
      </w:r>
    </w:p>
    <w:p w:rsidR="005C1584" w:rsidRDefault="00CE5C1C" w:rsidP="006E4A6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8</w:t>
      </w:r>
      <w:r w:rsidR="003B3750">
        <w:rPr>
          <w:noProof/>
        </w:rPr>
        <w:fldChar w:fldCharType="end"/>
      </w:r>
      <w:r w:rsidR="00FD3FAA">
        <w:rPr>
          <w:noProof/>
        </w:rPr>
        <w:t>:</w:t>
      </w:r>
      <w:r>
        <w:t xml:space="preserve">  Display information - freight train clear of crossover</w:t>
      </w:r>
    </w:p>
    <w:p w:rsidR="001E2877" w:rsidRDefault="001E2877">
      <w:pPr>
        <w:jc w:val="left"/>
      </w:pPr>
      <w:r>
        <w:br w:type="page"/>
      </w:r>
    </w:p>
    <w:p w:rsidR="00853AB5" w:rsidRDefault="00915795" w:rsidP="005C1584">
      <w:r>
        <w:lastRenderedPageBreak/>
        <w:t>A</w:t>
      </w:r>
      <w:r w:rsidR="00CE5C1C">
        <w:t>fter the freight train had cleared the crossover, t</w:t>
      </w:r>
      <w:r w:rsidR="005C1584">
        <w:t xml:space="preserve">he signaller </w:t>
      </w:r>
      <w:r w:rsidR="00CE5C1C">
        <w:t>reset the crossover to the straight</w:t>
      </w:r>
      <w:r w:rsidR="00A7627D">
        <w:t xml:space="preserve"> (Figure 9)</w:t>
      </w:r>
      <w:r w:rsidR="00CE5C1C">
        <w:t xml:space="preserve">.  This </w:t>
      </w:r>
      <w:r w:rsidR="001E2877">
        <w:t>was in</w:t>
      </w:r>
      <w:r w:rsidR="00CE5C1C">
        <w:t xml:space="preserve"> preparation for </w:t>
      </w:r>
      <w:r>
        <w:t>clearing</w:t>
      </w:r>
      <w:r w:rsidR="00CE5C1C">
        <w:t xml:space="preserve"> the route for the Bendigo-bound </w:t>
      </w:r>
      <w:r>
        <w:t>passenger train</w:t>
      </w:r>
      <w:r w:rsidR="00CE5C1C">
        <w:t xml:space="preserve"> to travel along the West Line </w:t>
      </w:r>
      <w:r w:rsidR="00797CCF">
        <w:t>in</w:t>
      </w:r>
      <w:r w:rsidR="00CE5C1C">
        <w:t xml:space="preserve">to </w:t>
      </w:r>
      <w:r w:rsidR="00CE5C1C">
        <w:rPr>
          <w:rFonts w:cs="Arial"/>
        </w:rPr>
        <w:t>№</w:t>
      </w:r>
      <w:r w:rsidR="00CE5C1C">
        <w:t>2 Road</w:t>
      </w:r>
      <w:r w:rsidR="00CE5C1C" w:rsidDel="00CE5C1C">
        <w:t xml:space="preserve"> </w:t>
      </w:r>
      <w:r w:rsidR="005C1584">
        <w:t xml:space="preserve">at Kyneton. </w:t>
      </w:r>
      <w:r w:rsidR="00A7627D">
        <w:t xml:space="preserve"> </w:t>
      </w:r>
      <w:r w:rsidR="00797CCF">
        <w:t>Note t</w:t>
      </w:r>
      <w:r w:rsidR="00CE5C1C">
        <w:t xml:space="preserve">he </w:t>
      </w:r>
      <w:r w:rsidR="005C1584">
        <w:t xml:space="preserve">system direction indicator </w:t>
      </w:r>
      <w:r w:rsidR="00797CCF">
        <w:t>that</w:t>
      </w:r>
      <w:r w:rsidR="00CE5C1C">
        <w:t xml:space="preserve"> indicates this direction of traffic.</w:t>
      </w:r>
    </w:p>
    <w:p w:rsidR="00CE5C1C" w:rsidRDefault="00CE5C1C" w:rsidP="005C1584">
      <w:pPr>
        <w:rPr>
          <w:noProof/>
        </w:rPr>
      </w:pPr>
    </w:p>
    <w:p w:rsidR="0092071C" w:rsidRDefault="00261540" w:rsidP="005C1584">
      <w:r>
        <w:rPr>
          <w:noProof/>
        </w:rPr>
        <w:drawing>
          <wp:inline distT="0" distB="0" distL="0" distR="0">
            <wp:extent cx="5391150" cy="1302385"/>
            <wp:effectExtent l="0" t="0" r="0" b="0"/>
            <wp:docPr id="11" name="Picture 16" descr="Picture of display information - crossover points set to the 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 of display information - crossover points set to the straigh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1302385"/>
                    </a:xfrm>
                    <a:prstGeom prst="rect">
                      <a:avLst/>
                    </a:prstGeom>
                    <a:noFill/>
                    <a:ln>
                      <a:noFill/>
                    </a:ln>
                  </pic:spPr>
                </pic:pic>
              </a:graphicData>
            </a:graphic>
          </wp:inline>
        </w:drawing>
      </w:r>
    </w:p>
    <w:p w:rsidR="00153C13" w:rsidRDefault="00CE5C1C"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9</w:t>
      </w:r>
      <w:r w:rsidR="003B3750">
        <w:rPr>
          <w:noProof/>
        </w:rPr>
        <w:fldChar w:fldCharType="end"/>
      </w:r>
      <w:r w:rsidR="00FD3FAA">
        <w:rPr>
          <w:noProof/>
        </w:rPr>
        <w:t>:</w:t>
      </w:r>
      <w:r>
        <w:t xml:space="preserve"> </w:t>
      </w:r>
      <w:r w:rsidR="00ED0219">
        <w:t xml:space="preserve"> </w:t>
      </w:r>
      <w:r>
        <w:t>Display information - crossover points set to t</w:t>
      </w:r>
      <w:r w:rsidR="00915795">
        <w:t>he</w:t>
      </w:r>
      <w:r>
        <w:t xml:space="preserve"> straight</w:t>
      </w:r>
    </w:p>
    <w:p w:rsidR="00153C13" w:rsidRDefault="00153C13" w:rsidP="00B9510D"/>
    <w:p w:rsidR="005C1584" w:rsidRDefault="005C1584" w:rsidP="00B9510D">
      <w:r>
        <w:t>Th</w:t>
      </w:r>
      <w:r w:rsidR="00325228">
        <w:t xml:space="preserve">e route </w:t>
      </w:r>
      <w:r w:rsidR="001E2877">
        <w:t>was</w:t>
      </w:r>
      <w:r w:rsidR="00325228">
        <w:t xml:space="preserve"> now established for </w:t>
      </w:r>
      <w:r w:rsidR="00E079D3">
        <w:t>the passenger</w:t>
      </w:r>
      <w:r w:rsidR="00325228">
        <w:t xml:space="preserve"> train to travel along the West line </w:t>
      </w:r>
      <w:r w:rsidR="0055597D">
        <w:t xml:space="preserve">(white) </w:t>
      </w:r>
      <w:r w:rsidR="00E079D3">
        <w:t xml:space="preserve">into </w:t>
      </w:r>
      <w:r w:rsidR="00325228">
        <w:t xml:space="preserve">Kyneton </w:t>
      </w:r>
      <w:r w:rsidR="00E079D3">
        <w:t>with</w:t>
      </w:r>
      <w:r w:rsidR="00325228">
        <w:t xml:space="preserve"> signals M887 and KYN06 </w:t>
      </w:r>
      <w:r w:rsidR="00E079D3">
        <w:t>at</w:t>
      </w:r>
      <w:r w:rsidR="00325228">
        <w:t xml:space="preserve"> </w:t>
      </w:r>
      <w:r w:rsidR="00EE4144">
        <w:t>P</w:t>
      </w:r>
      <w:r w:rsidR="00325228">
        <w:t>roceed</w:t>
      </w:r>
      <w:r w:rsidR="001E2877">
        <w:t xml:space="preserve"> (Figure </w:t>
      </w:r>
      <w:r w:rsidR="00FA49B0">
        <w:t>10</w:t>
      </w:r>
      <w:r w:rsidR="001E2877">
        <w:t>)</w:t>
      </w:r>
      <w:r w:rsidR="00325228">
        <w:t xml:space="preserve">. </w:t>
      </w:r>
      <w:r w:rsidR="001E2877">
        <w:t xml:space="preserve"> At this point in time, t</w:t>
      </w:r>
      <w:r w:rsidR="00325228">
        <w:t>he freight train</w:t>
      </w:r>
      <w:r w:rsidR="001E2877">
        <w:t>,</w:t>
      </w:r>
      <w:r w:rsidR="00325228">
        <w:t xml:space="preserve"> although not shown on this screen</w:t>
      </w:r>
      <w:r w:rsidR="001E2877">
        <w:t>,</w:t>
      </w:r>
      <w:r w:rsidR="00325228">
        <w:t xml:space="preserve"> ha</w:t>
      </w:r>
      <w:r w:rsidR="001E2877">
        <w:t>d</w:t>
      </w:r>
      <w:r w:rsidR="00325228">
        <w:t xml:space="preserve"> not </w:t>
      </w:r>
      <w:r w:rsidR="001E2877">
        <w:t xml:space="preserve">yet </w:t>
      </w:r>
      <w:r w:rsidR="00325228">
        <w:t xml:space="preserve">reached Gisborne and the Hi-Rail </w:t>
      </w:r>
      <w:r w:rsidR="001E2877">
        <w:t>was still</w:t>
      </w:r>
      <w:r w:rsidR="00325228">
        <w:t xml:space="preserve"> off</w:t>
      </w:r>
      <w:r w:rsidR="001E2877">
        <w:t>-</w:t>
      </w:r>
      <w:r w:rsidR="00325228">
        <w:t xml:space="preserve">track at Kyneton. </w:t>
      </w:r>
    </w:p>
    <w:p w:rsidR="00841BC8" w:rsidRDefault="00841BC8" w:rsidP="00B9510D"/>
    <w:p w:rsidR="001E2877" w:rsidRDefault="00261540" w:rsidP="00B9510D">
      <w:r>
        <w:rPr>
          <w:noProof/>
        </w:rPr>
        <w:drawing>
          <wp:inline distT="0" distB="0" distL="0" distR="0">
            <wp:extent cx="5391150" cy="1323975"/>
            <wp:effectExtent l="0" t="0" r="0" b="0"/>
            <wp:docPr id="12" name="Picture 6" descr="Picture of display information - route established for Bendigo-bound passeng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of display information - route established for Bendigo-bound passenger servi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1150" cy="1323975"/>
                    </a:xfrm>
                    <a:prstGeom prst="rect">
                      <a:avLst/>
                    </a:prstGeom>
                    <a:noFill/>
                    <a:ln>
                      <a:noFill/>
                    </a:ln>
                  </pic:spPr>
                </pic:pic>
              </a:graphicData>
            </a:graphic>
          </wp:inline>
        </w:drawing>
      </w:r>
    </w:p>
    <w:p w:rsidR="0029659F" w:rsidRDefault="00B277B9"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10</w:t>
      </w:r>
      <w:r w:rsidR="003B3750">
        <w:rPr>
          <w:noProof/>
        </w:rPr>
        <w:fldChar w:fldCharType="end"/>
      </w:r>
      <w:r w:rsidR="00FD3FAA">
        <w:rPr>
          <w:noProof/>
        </w:rPr>
        <w:t>:</w:t>
      </w:r>
      <w:r>
        <w:t xml:space="preserve">  Display information - route established for Bendigo-bound passenger service</w:t>
      </w:r>
    </w:p>
    <w:p w:rsidR="00B277B9" w:rsidRDefault="00B277B9" w:rsidP="00B9510D"/>
    <w:p w:rsidR="0029659F" w:rsidRDefault="001E2877" w:rsidP="00B9510D">
      <w:r>
        <w:t xml:space="preserve">Figure </w:t>
      </w:r>
      <w:r w:rsidR="00FA49B0">
        <w:t>11</w:t>
      </w:r>
      <w:r>
        <w:t xml:space="preserve"> shows that the </w:t>
      </w:r>
      <w:r w:rsidR="00F34A1F">
        <w:t xml:space="preserve">route </w:t>
      </w:r>
      <w:r>
        <w:t xml:space="preserve">was now </w:t>
      </w:r>
      <w:r w:rsidR="00F34A1F">
        <w:t xml:space="preserve">set and signals (M887, KYN06 and KYN30) </w:t>
      </w:r>
      <w:r>
        <w:t>were</w:t>
      </w:r>
      <w:r w:rsidR="00F34A1F">
        <w:t xml:space="preserve"> </w:t>
      </w:r>
      <w:r w:rsidR="009561FE">
        <w:t xml:space="preserve">all </w:t>
      </w:r>
      <w:r w:rsidR="00BA7C93">
        <w:t>cleared</w:t>
      </w:r>
      <w:r w:rsidR="00F34A1F">
        <w:t xml:space="preserve"> for the passenger train to travel into and through Kyneton from the West Line along </w:t>
      </w:r>
      <w:r>
        <w:rPr>
          <w:rFonts w:cs="Arial"/>
        </w:rPr>
        <w:t>№</w:t>
      </w:r>
      <w:r>
        <w:t>2 Road</w:t>
      </w:r>
      <w:r w:rsidR="00F34A1F">
        <w:t xml:space="preserve">. </w:t>
      </w:r>
    </w:p>
    <w:p w:rsidR="00841BC8" w:rsidRDefault="00841BC8" w:rsidP="00B9510D"/>
    <w:p w:rsidR="001E2877" w:rsidRDefault="00261540" w:rsidP="00B9510D">
      <w:r>
        <w:rPr>
          <w:noProof/>
        </w:rPr>
        <w:drawing>
          <wp:inline distT="0" distB="0" distL="0" distR="0">
            <wp:extent cx="5391150" cy="1316990"/>
            <wp:effectExtent l="0" t="0" r="0" b="0"/>
            <wp:docPr id="13" name="Picture 4" descr="Picture of display information – route and signals set through Kyneton for passenger serv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display information – route and signals set through Kyneton for passenger service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1316990"/>
                    </a:xfrm>
                    <a:prstGeom prst="rect">
                      <a:avLst/>
                    </a:prstGeom>
                    <a:noFill/>
                    <a:ln>
                      <a:noFill/>
                    </a:ln>
                  </pic:spPr>
                </pic:pic>
              </a:graphicData>
            </a:graphic>
          </wp:inline>
        </w:drawing>
      </w:r>
    </w:p>
    <w:p w:rsidR="001E2877" w:rsidRDefault="00B277B9"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11</w:t>
      </w:r>
      <w:r w:rsidR="003B3750">
        <w:rPr>
          <w:noProof/>
        </w:rPr>
        <w:fldChar w:fldCharType="end"/>
      </w:r>
      <w:r w:rsidR="00FD3FAA">
        <w:rPr>
          <w:noProof/>
        </w:rPr>
        <w:t>:</w:t>
      </w:r>
      <w:r>
        <w:t xml:space="preserve"> </w:t>
      </w:r>
      <w:r w:rsidR="00ED0219">
        <w:t xml:space="preserve"> </w:t>
      </w:r>
      <w:r>
        <w:t xml:space="preserve">Display information </w:t>
      </w:r>
      <w:r w:rsidR="00841BC8">
        <w:t>–</w:t>
      </w:r>
      <w:r>
        <w:t xml:space="preserve"> </w:t>
      </w:r>
      <w:r w:rsidR="00841BC8">
        <w:t xml:space="preserve">route and signals set through Kyneton </w:t>
      </w:r>
      <w:r>
        <w:t xml:space="preserve">for passenger service </w:t>
      </w:r>
    </w:p>
    <w:p w:rsidR="00B277B9" w:rsidRDefault="00B277B9">
      <w:pPr>
        <w:jc w:val="left"/>
      </w:pPr>
      <w:r>
        <w:br w:type="page"/>
      </w:r>
    </w:p>
    <w:p w:rsidR="003705CA" w:rsidRDefault="00EE1E22" w:rsidP="001E2877">
      <w:r>
        <w:lastRenderedPageBreak/>
        <w:t>At about this time</w:t>
      </w:r>
      <w:r w:rsidR="00B277B9">
        <w:t xml:space="preserve"> </w:t>
      </w:r>
      <w:r w:rsidR="00AC41FF">
        <w:t xml:space="preserve">and </w:t>
      </w:r>
      <w:r w:rsidR="00B277B9">
        <w:t>with the route and signals set for the passenger service,</w:t>
      </w:r>
      <w:r>
        <w:t xml:space="preserve"> the Hi-Rail operator was granted permission to go on-track and travel on the East Line.  </w:t>
      </w:r>
      <w:r w:rsidR="00974240">
        <w:t>However</w:t>
      </w:r>
      <w:r w:rsidR="003705CA">
        <w:t xml:space="preserve">, the </w:t>
      </w:r>
      <w:r w:rsidR="002F3A07">
        <w:t xml:space="preserve">Hi-Rail on-tracked on </w:t>
      </w:r>
      <w:r w:rsidR="0009025B">
        <w:t>the West Line</w:t>
      </w:r>
      <w:r w:rsidR="00974240">
        <w:t>.  This</w:t>
      </w:r>
      <w:r w:rsidR="0009025B">
        <w:t xml:space="preserve"> track occupancy </w:t>
      </w:r>
      <w:r w:rsidR="003705CA">
        <w:t>was</w:t>
      </w:r>
      <w:r w:rsidR="0009025B">
        <w:t xml:space="preserve"> not </w:t>
      </w:r>
      <w:r w:rsidR="00974240">
        <w:t>detected</w:t>
      </w:r>
      <w:r w:rsidR="0009025B">
        <w:t xml:space="preserve"> by the system.</w:t>
      </w:r>
    </w:p>
    <w:p w:rsidR="003705CA" w:rsidRDefault="003705CA" w:rsidP="001E2877"/>
    <w:p w:rsidR="001E2877" w:rsidRPr="001731C7" w:rsidRDefault="00EE1E22" w:rsidP="001E2877">
      <w:r w:rsidRPr="003F6208">
        <w:t>Reflective of th</w:t>
      </w:r>
      <w:r w:rsidR="0009025B" w:rsidRPr="00551473">
        <w:t>e</w:t>
      </w:r>
      <w:r w:rsidRPr="003F6208">
        <w:t xml:space="preserve"> permission, a ‘Place Road</w:t>
      </w:r>
      <w:r w:rsidR="00AC41FF" w:rsidRPr="003F6208">
        <w:t>-</w:t>
      </w:r>
      <w:r w:rsidRPr="003F6208">
        <w:t>Rail vehicle in section’ command (Hi-Rail</w:t>
      </w:r>
      <w:r w:rsidRPr="001731C7">
        <w:t xml:space="preserve"> block) was applied on the East </w:t>
      </w:r>
      <w:r w:rsidR="0064457B">
        <w:t>L</w:t>
      </w:r>
      <w:r w:rsidRPr="001731C7">
        <w:t>ine</w:t>
      </w:r>
      <w:r>
        <w:t xml:space="preserve"> between Kyneton and Woodend.  </w:t>
      </w:r>
      <w:r w:rsidR="00E71EA6">
        <w:t>Shortly after</w:t>
      </w:r>
      <w:r w:rsidR="00247D9C">
        <w:t>,</w:t>
      </w:r>
      <w:r w:rsidR="00E71EA6">
        <w:t xml:space="preserve"> a</w:t>
      </w:r>
      <w:r w:rsidR="00304CF0">
        <w:t xml:space="preserve"> further Hi-Rail block was applied for the same line between Woodend and Gisborne.  These commands are recorded in the tabular records (log)</w:t>
      </w:r>
      <w:r w:rsidR="006E11BC">
        <w:t>;</w:t>
      </w:r>
      <w:r w:rsidR="00AC41FF">
        <w:t xml:space="preserve"> however</w:t>
      </w:r>
      <w:r w:rsidR="00573AB5">
        <w:t>,</w:t>
      </w:r>
      <w:r w:rsidR="00AC41FF">
        <w:t xml:space="preserve"> they</w:t>
      </w:r>
      <w:r w:rsidR="00304CF0">
        <w:t xml:space="preserve"> are not visible on the playback screen images.</w:t>
      </w:r>
      <w:r w:rsidR="002F3A07">
        <w:t xml:space="preserve">  </w:t>
      </w:r>
    </w:p>
    <w:p w:rsidR="003B1360" w:rsidRDefault="003B1360" w:rsidP="00AD7A48"/>
    <w:p w:rsidR="003B1360" w:rsidRDefault="003B1360" w:rsidP="00AD7A48">
      <w:r>
        <w:t>Th</w:t>
      </w:r>
      <w:r w:rsidR="00247D9C">
        <w:t>e</w:t>
      </w:r>
      <w:r>
        <w:t xml:space="preserve"> </w:t>
      </w:r>
      <w:r w:rsidR="001E2877">
        <w:t xml:space="preserve">next </w:t>
      </w:r>
      <w:r>
        <w:t xml:space="preserve">screen </w:t>
      </w:r>
      <w:r w:rsidR="001E2877">
        <w:t xml:space="preserve">(Figure </w:t>
      </w:r>
      <w:r w:rsidR="00125CDF">
        <w:t>12</w:t>
      </w:r>
      <w:r w:rsidR="001E2877">
        <w:t xml:space="preserve">) </w:t>
      </w:r>
      <w:r>
        <w:t xml:space="preserve">illustrates the position of the passenger train </w:t>
      </w:r>
      <w:r w:rsidR="009E3738">
        <w:t>on the West Line</w:t>
      </w:r>
      <w:r w:rsidR="00964A63">
        <w:t>.</w:t>
      </w:r>
      <w:r w:rsidR="009E3738">
        <w:t xml:space="preserve"> </w:t>
      </w:r>
      <w:r w:rsidR="00B844F3">
        <w:t xml:space="preserve"> </w:t>
      </w:r>
      <w:r w:rsidR="00CA16F1">
        <w:t xml:space="preserve">At this point </w:t>
      </w:r>
      <w:r w:rsidR="00B844F3">
        <w:t>it</w:t>
      </w:r>
      <w:r w:rsidR="00AF5BF3">
        <w:t xml:space="preserve"> </w:t>
      </w:r>
      <w:r w:rsidR="00CA16F1">
        <w:t>had</w:t>
      </w:r>
      <w:r w:rsidR="00AF5BF3">
        <w:t xml:space="preserve"> passed signal M869</w:t>
      </w:r>
      <w:r w:rsidR="00B844F3">
        <w:t xml:space="preserve"> and was appro</w:t>
      </w:r>
      <w:r w:rsidR="007C6DA0">
        <w:t>aching signal M887 that was at P</w:t>
      </w:r>
      <w:r w:rsidR="00B844F3">
        <w:t>roceed</w:t>
      </w:r>
      <w:r w:rsidR="00CA16F1">
        <w:t xml:space="preserve">.  </w:t>
      </w:r>
      <w:r w:rsidR="00B844F3">
        <w:t xml:space="preserve">The Hi-Rail had not yet been detected </w:t>
      </w:r>
      <w:r w:rsidR="00125CDF">
        <w:t>by the system</w:t>
      </w:r>
      <w:r w:rsidR="00B844F3">
        <w:t xml:space="preserve">.  It was </w:t>
      </w:r>
      <w:r w:rsidR="00C461C3">
        <w:t xml:space="preserve">also </w:t>
      </w:r>
      <w:r w:rsidR="00B844F3">
        <w:t>travelling on the West Line and was located between Kyneton and signal M887, but not yet past the axle counter</w:t>
      </w:r>
      <w:r w:rsidR="00247D9C">
        <w:t>.</w:t>
      </w:r>
      <w:r w:rsidR="00C50A41">
        <w:t xml:space="preserve"> </w:t>
      </w:r>
    </w:p>
    <w:p w:rsidR="00407257" w:rsidRDefault="00407257" w:rsidP="00AD7A48"/>
    <w:p w:rsidR="00121816" w:rsidRDefault="00261540" w:rsidP="00AD7A48">
      <w:r>
        <w:rPr>
          <w:noProof/>
        </w:rPr>
        <w:drawing>
          <wp:inline distT="0" distB="0" distL="0" distR="0">
            <wp:extent cx="5398770" cy="1397000"/>
            <wp:effectExtent l="0" t="0" r="0" b="0"/>
            <wp:docPr id="14" name="Picture 30" descr="Picture of display information extending further towards Gisborne - passenger train detected on approach to signal M887, Hi-Rail not detected by axl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of display information extending further towards Gisborne - passenger train detected on approach to signal M887, Hi-Rail not detected by axle count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8770" cy="1397000"/>
                    </a:xfrm>
                    <a:prstGeom prst="rect">
                      <a:avLst/>
                    </a:prstGeom>
                    <a:noFill/>
                    <a:ln>
                      <a:noFill/>
                    </a:ln>
                  </pic:spPr>
                </pic:pic>
              </a:graphicData>
            </a:graphic>
          </wp:inline>
        </w:drawing>
      </w:r>
    </w:p>
    <w:p w:rsidR="00304CF0" w:rsidRPr="00915795" w:rsidRDefault="00B277B9" w:rsidP="00915795">
      <w:pPr>
        <w:pStyle w:val="Caption"/>
        <w:rPr>
          <w:b w:val="0"/>
          <w:sz w:val="22"/>
          <w:szCs w:val="22"/>
        </w:rPr>
      </w:pPr>
      <w:r>
        <w:t xml:space="preserve">Figure </w:t>
      </w:r>
      <w:r w:rsidR="003B3750">
        <w:fldChar w:fldCharType="begin"/>
      </w:r>
      <w:r w:rsidR="003B3750">
        <w:instrText xml:space="preserve"> SEQ Figure \* ARABIC </w:instrText>
      </w:r>
      <w:r w:rsidR="003B3750">
        <w:fldChar w:fldCharType="separate"/>
      </w:r>
      <w:r w:rsidR="00E600B8">
        <w:rPr>
          <w:noProof/>
        </w:rPr>
        <w:t>12</w:t>
      </w:r>
      <w:r w:rsidR="003B3750">
        <w:rPr>
          <w:noProof/>
        </w:rPr>
        <w:fldChar w:fldCharType="end"/>
      </w:r>
      <w:r w:rsidR="00FD3FAA">
        <w:rPr>
          <w:noProof/>
        </w:rPr>
        <w:t>:</w:t>
      </w:r>
      <w:r>
        <w:t xml:space="preserve">  Display information</w:t>
      </w:r>
      <w:r w:rsidR="00247D9C">
        <w:t xml:space="preserve"> extending further towards Gisborne</w:t>
      </w:r>
      <w:r>
        <w:t xml:space="preserve"> - pass</w:t>
      </w:r>
      <w:r w:rsidR="00304CF0">
        <w:t>enger train detected on approach</w:t>
      </w:r>
      <w:r w:rsidR="00125CDF">
        <w:t xml:space="preserve"> to signal M887, Hi-Rail not detected by axle counter</w:t>
      </w:r>
    </w:p>
    <w:p w:rsidR="00216A8F" w:rsidRDefault="00216A8F" w:rsidP="00216A8F">
      <w:pPr>
        <w:pStyle w:val="Caption"/>
        <w:tabs>
          <w:tab w:val="clear" w:pos="1021"/>
          <w:tab w:val="left" w:pos="0"/>
        </w:tabs>
        <w:spacing w:before="0" w:after="0"/>
        <w:ind w:left="0" w:firstLine="0"/>
        <w:rPr>
          <w:b w:val="0"/>
          <w:sz w:val="22"/>
          <w:szCs w:val="22"/>
        </w:rPr>
      </w:pPr>
    </w:p>
    <w:p w:rsidR="00AD7A48" w:rsidRDefault="00E71EA6" w:rsidP="00216A8F">
      <w:pPr>
        <w:pStyle w:val="Caption"/>
        <w:tabs>
          <w:tab w:val="clear" w:pos="1021"/>
          <w:tab w:val="left" w:pos="0"/>
        </w:tabs>
        <w:spacing w:before="0"/>
        <w:ind w:left="0" w:firstLine="0"/>
        <w:rPr>
          <w:b w:val="0"/>
          <w:sz w:val="22"/>
          <w:szCs w:val="22"/>
        </w:rPr>
      </w:pPr>
      <w:r>
        <w:rPr>
          <w:b w:val="0"/>
          <w:sz w:val="22"/>
          <w:szCs w:val="22"/>
        </w:rPr>
        <w:t>The</w:t>
      </w:r>
      <w:r w:rsidR="00AD7A48" w:rsidRPr="00AD7A48">
        <w:rPr>
          <w:b w:val="0"/>
          <w:sz w:val="22"/>
          <w:szCs w:val="22"/>
        </w:rPr>
        <w:t xml:space="preserve"> Hi-</w:t>
      </w:r>
      <w:r w:rsidR="00A020FB" w:rsidRPr="00AD7A48">
        <w:rPr>
          <w:b w:val="0"/>
          <w:sz w:val="22"/>
          <w:szCs w:val="22"/>
        </w:rPr>
        <w:t>Rail</w:t>
      </w:r>
      <w:r w:rsidR="00A020FB">
        <w:rPr>
          <w:b w:val="0"/>
          <w:sz w:val="22"/>
          <w:szCs w:val="22"/>
        </w:rPr>
        <w:t xml:space="preserve"> </w:t>
      </w:r>
      <w:r>
        <w:rPr>
          <w:b w:val="0"/>
          <w:sz w:val="22"/>
          <w:szCs w:val="22"/>
        </w:rPr>
        <w:t>then</w:t>
      </w:r>
      <w:r w:rsidR="00CA16F1">
        <w:rPr>
          <w:b w:val="0"/>
          <w:sz w:val="22"/>
          <w:szCs w:val="22"/>
        </w:rPr>
        <w:t xml:space="preserve"> </w:t>
      </w:r>
      <w:r w:rsidR="00B277B9">
        <w:rPr>
          <w:b w:val="0"/>
          <w:sz w:val="22"/>
          <w:szCs w:val="22"/>
        </w:rPr>
        <w:t>a</w:t>
      </w:r>
      <w:r w:rsidR="00CA16F1">
        <w:rPr>
          <w:b w:val="0"/>
          <w:sz w:val="22"/>
          <w:szCs w:val="22"/>
        </w:rPr>
        <w:t>ctivated the</w:t>
      </w:r>
      <w:r w:rsidR="00AD7A48">
        <w:rPr>
          <w:b w:val="0"/>
          <w:sz w:val="22"/>
          <w:szCs w:val="22"/>
        </w:rPr>
        <w:t xml:space="preserve"> axle counter, </w:t>
      </w:r>
      <w:r w:rsidR="00CA16F1" w:rsidRPr="00915795">
        <w:rPr>
          <w:b w:val="0"/>
          <w:sz w:val="22"/>
          <w:szCs w:val="22"/>
        </w:rPr>
        <w:t xml:space="preserve">causing </w:t>
      </w:r>
      <w:r w:rsidR="00AD7A48" w:rsidRPr="00915795">
        <w:rPr>
          <w:b w:val="0"/>
          <w:sz w:val="22"/>
          <w:szCs w:val="22"/>
        </w:rPr>
        <w:t xml:space="preserve">signal M887 to revert to </w:t>
      </w:r>
      <w:r w:rsidR="00850160">
        <w:rPr>
          <w:b w:val="0"/>
          <w:sz w:val="22"/>
          <w:szCs w:val="22"/>
        </w:rPr>
        <w:t xml:space="preserve">the </w:t>
      </w:r>
      <w:r w:rsidR="00964A63">
        <w:rPr>
          <w:b w:val="0"/>
          <w:sz w:val="22"/>
          <w:szCs w:val="22"/>
        </w:rPr>
        <w:t>S</w:t>
      </w:r>
      <w:r w:rsidR="00AD7A48" w:rsidRPr="00915795">
        <w:rPr>
          <w:b w:val="0"/>
          <w:sz w:val="22"/>
          <w:szCs w:val="22"/>
        </w:rPr>
        <w:t>top</w:t>
      </w:r>
      <w:r w:rsidR="00964A63">
        <w:rPr>
          <w:b w:val="0"/>
          <w:sz w:val="22"/>
          <w:szCs w:val="22"/>
        </w:rPr>
        <w:t xml:space="preserve"> position</w:t>
      </w:r>
      <w:r w:rsidR="0083293B">
        <w:rPr>
          <w:b w:val="0"/>
          <w:sz w:val="22"/>
          <w:szCs w:val="22"/>
        </w:rPr>
        <w:t xml:space="preserve"> (Figure 13)</w:t>
      </w:r>
      <w:r w:rsidR="00AD7A48" w:rsidRPr="00915795">
        <w:rPr>
          <w:b w:val="0"/>
          <w:sz w:val="22"/>
          <w:szCs w:val="22"/>
        </w:rPr>
        <w:t xml:space="preserve">.  </w:t>
      </w:r>
    </w:p>
    <w:p w:rsidR="00DE15E9" w:rsidRPr="00DE15E9" w:rsidRDefault="00261540" w:rsidP="00DE15E9">
      <w:r>
        <w:rPr>
          <w:noProof/>
        </w:rPr>
        <w:drawing>
          <wp:inline distT="0" distB="0" distL="0" distR="0">
            <wp:extent cx="5391150" cy="1309370"/>
            <wp:effectExtent l="0" t="0" r="0" b="0"/>
            <wp:docPr id="15" name="Picture 7" descr="Picture of display information – Hi-Rail has been detected by axle counter and signal M887 has reverted to the Stop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of display information – Hi-Rail has been detected by axle counter and signal M887 has reverted to the Stop positio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91150" cy="1309370"/>
                    </a:xfrm>
                    <a:prstGeom prst="rect">
                      <a:avLst/>
                    </a:prstGeom>
                    <a:noFill/>
                    <a:ln>
                      <a:noFill/>
                    </a:ln>
                  </pic:spPr>
                </pic:pic>
              </a:graphicData>
            </a:graphic>
          </wp:inline>
        </w:drawing>
      </w:r>
    </w:p>
    <w:p w:rsidR="00CE2FEE" w:rsidRDefault="00B277B9"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13</w:t>
      </w:r>
      <w:r w:rsidR="003B3750">
        <w:rPr>
          <w:noProof/>
        </w:rPr>
        <w:fldChar w:fldCharType="end"/>
      </w:r>
      <w:r w:rsidR="00FD3FAA">
        <w:rPr>
          <w:noProof/>
        </w:rPr>
        <w:t>:</w:t>
      </w:r>
      <w:r>
        <w:t xml:space="preserve"> </w:t>
      </w:r>
      <w:r w:rsidR="00ED0219">
        <w:t xml:space="preserve"> </w:t>
      </w:r>
      <w:r>
        <w:t xml:space="preserve">Display information </w:t>
      </w:r>
      <w:r w:rsidR="00125CDF">
        <w:t>–</w:t>
      </w:r>
      <w:r>
        <w:t xml:space="preserve"> </w:t>
      </w:r>
      <w:r w:rsidR="00125CDF">
        <w:t xml:space="preserve">Hi-Rail has been detected by axle counter and signal M887 has reverted to </w:t>
      </w:r>
      <w:r w:rsidR="00964A63">
        <w:t xml:space="preserve">the </w:t>
      </w:r>
      <w:r w:rsidR="00125CDF">
        <w:t>Stop</w:t>
      </w:r>
      <w:r w:rsidR="00964A63">
        <w:t xml:space="preserve"> position</w:t>
      </w:r>
    </w:p>
    <w:p w:rsidR="00304CF0" w:rsidRDefault="00304CF0">
      <w:pPr>
        <w:jc w:val="left"/>
      </w:pPr>
      <w:r>
        <w:br w:type="page"/>
      </w:r>
    </w:p>
    <w:p w:rsidR="00CE2FEE" w:rsidRDefault="00304CF0" w:rsidP="00CE2FEE">
      <w:r>
        <w:lastRenderedPageBreak/>
        <w:t xml:space="preserve">The next display screen (Figure </w:t>
      </w:r>
      <w:r w:rsidR="001F3204">
        <w:t>14</w:t>
      </w:r>
      <w:r>
        <w:t>) shows the passenger service and Hi-Rail in adjacent track sections</w:t>
      </w:r>
      <w:r w:rsidR="0034310A">
        <w:t>.</w:t>
      </w:r>
    </w:p>
    <w:p w:rsidR="00620753" w:rsidRDefault="00620753" w:rsidP="00CE2FEE"/>
    <w:p w:rsidR="004C02ED" w:rsidRDefault="00261540" w:rsidP="00CE2FEE">
      <w:r>
        <w:rPr>
          <w:noProof/>
        </w:rPr>
        <w:drawing>
          <wp:inline distT="0" distB="0" distL="0" distR="0">
            <wp:extent cx="5391150" cy="1323975"/>
            <wp:effectExtent l="0" t="0" r="0" b="0"/>
            <wp:docPr id="16" name="Picture 9" descr="Picture of display information - passenger train stopped at signal M887 and Hi-Rail on-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of display information - passenger train stopped at signal M887 and Hi-Rail on-track"/>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1150" cy="1323975"/>
                    </a:xfrm>
                    <a:prstGeom prst="rect">
                      <a:avLst/>
                    </a:prstGeom>
                    <a:noFill/>
                    <a:ln>
                      <a:noFill/>
                    </a:ln>
                  </pic:spPr>
                </pic:pic>
              </a:graphicData>
            </a:graphic>
          </wp:inline>
        </w:drawing>
      </w:r>
    </w:p>
    <w:p w:rsidR="00CE2FEE" w:rsidRDefault="00304CF0"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14</w:t>
      </w:r>
      <w:r w:rsidR="003B3750">
        <w:rPr>
          <w:noProof/>
        </w:rPr>
        <w:fldChar w:fldCharType="end"/>
      </w:r>
      <w:r w:rsidR="00FD3FAA">
        <w:rPr>
          <w:noProof/>
        </w:rPr>
        <w:t>:</w:t>
      </w:r>
      <w:r>
        <w:t xml:space="preserve"> </w:t>
      </w:r>
      <w:r w:rsidR="00ED0219">
        <w:t xml:space="preserve"> </w:t>
      </w:r>
      <w:r>
        <w:t>Display information - passenger train stopped at signal M887 and Hi-Rail on-track</w:t>
      </w:r>
    </w:p>
    <w:p w:rsidR="00216A8F" w:rsidRDefault="00216A8F" w:rsidP="00B9510D"/>
    <w:p w:rsidR="0034310A" w:rsidRDefault="00304CF0" w:rsidP="00B9510D">
      <w:r>
        <w:t xml:space="preserve">Figure </w:t>
      </w:r>
      <w:r w:rsidR="001F3204">
        <w:t>15</w:t>
      </w:r>
      <w:r>
        <w:t xml:space="preserve"> shows </w:t>
      </w:r>
      <w:r w:rsidR="00AC41FF">
        <w:t xml:space="preserve">that the </w:t>
      </w:r>
      <w:r w:rsidR="0034310A">
        <w:t xml:space="preserve">signaller </w:t>
      </w:r>
      <w:r w:rsidR="00AC41FF">
        <w:t>then</w:t>
      </w:r>
      <w:r w:rsidR="0034310A">
        <w:t xml:space="preserve"> placed signal KYN06 to </w:t>
      </w:r>
      <w:r w:rsidR="00A7627D">
        <w:t>S</w:t>
      </w:r>
      <w:r w:rsidR="006E11BC">
        <w:t>top</w:t>
      </w:r>
      <w:r w:rsidR="00A7627D">
        <w:t>.  T</w:t>
      </w:r>
      <w:r w:rsidR="00EE4144">
        <w:t xml:space="preserve">he Hi-Rail </w:t>
      </w:r>
      <w:r w:rsidR="00A7627D">
        <w:t xml:space="preserve">was </w:t>
      </w:r>
      <w:r w:rsidR="00EE4144">
        <w:t xml:space="preserve">still </w:t>
      </w:r>
      <w:r>
        <w:t>i</w:t>
      </w:r>
      <w:r w:rsidR="00EE4144">
        <w:t xml:space="preserve">n the </w:t>
      </w:r>
      <w:r>
        <w:t xml:space="preserve">section monitored </w:t>
      </w:r>
      <w:r w:rsidR="00EE4144">
        <w:t xml:space="preserve">by the axle counter </w:t>
      </w:r>
      <w:r>
        <w:t xml:space="preserve">and </w:t>
      </w:r>
      <w:r w:rsidR="00EE4144">
        <w:t xml:space="preserve">the passenger train </w:t>
      </w:r>
      <w:r w:rsidR="00A7627D">
        <w:t xml:space="preserve">was </w:t>
      </w:r>
      <w:r w:rsidR="00EE4144">
        <w:t>stopped at signal M887.</w:t>
      </w:r>
    </w:p>
    <w:p w:rsidR="00620753" w:rsidRDefault="00620753" w:rsidP="00B9510D"/>
    <w:p w:rsidR="00146BF7" w:rsidRDefault="00261540" w:rsidP="00B9510D">
      <w:r>
        <w:rPr>
          <w:noProof/>
        </w:rPr>
        <w:drawing>
          <wp:inline distT="0" distB="0" distL="0" distR="0">
            <wp:extent cx="5391150" cy="1302385"/>
            <wp:effectExtent l="0" t="0" r="0" b="0"/>
            <wp:docPr id="17" name="Picture 12" descr="Picture of display information – signal KYN06 put back to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display information – signal KYN06 put back to sto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1302385"/>
                    </a:xfrm>
                    <a:prstGeom prst="rect">
                      <a:avLst/>
                    </a:prstGeom>
                    <a:noFill/>
                    <a:ln>
                      <a:noFill/>
                    </a:ln>
                  </pic:spPr>
                </pic:pic>
              </a:graphicData>
            </a:graphic>
          </wp:inline>
        </w:drawing>
      </w:r>
    </w:p>
    <w:p w:rsidR="00EE4144" w:rsidRDefault="00304CF0"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15</w:t>
      </w:r>
      <w:r w:rsidR="003B3750">
        <w:rPr>
          <w:noProof/>
        </w:rPr>
        <w:fldChar w:fldCharType="end"/>
      </w:r>
      <w:r w:rsidR="00FD3FAA">
        <w:rPr>
          <w:noProof/>
        </w:rPr>
        <w:t>:</w:t>
      </w:r>
      <w:r w:rsidR="00777F0B">
        <w:t xml:space="preserve"> </w:t>
      </w:r>
      <w:r w:rsidR="00ED0219">
        <w:t xml:space="preserve"> </w:t>
      </w:r>
      <w:r>
        <w:t xml:space="preserve">Display information </w:t>
      </w:r>
      <w:r w:rsidR="00842E9A">
        <w:t>–</w:t>
      </w:r>
      <w:r>
        <w:t xml:space="preserve"> </w:t>
      </w:r>
      <w:r w:rsidR="00842E9A">
        <w:t xml:space="preserve">signal </w:t>
      </w:r>
      <w:r>
        <w:t xml:space="preserve">KYN06 put back to </w:t>
      </w:r>
      <w:r w:rsidR="001F3204">
        <w:t>s</w:t>
      </w:r>
      <w:r>
        <w:t>top</w:t>
      </w:r>
    </w:p>
    <w:p w:rsidR="00216A8F" w:rsidRDefault="00216A8F" w:rsidP="00B9510D"/>
    <w:p w:rsidR="000842B3" w:rsidRDefault="00304CF0" w:rsidP="00B9510D">
      <w:r>
        <w:t xml:space="preserve">The </w:t>
      </w:r>
      <w:r w:rsidR="000842B3" w:rsidRPr="000842B3">
        <w:t xml:space="preserve">Hi-Rail </w:t>
      </w:r>
      <w:r>
        <w:t xml:space="preserve">then </w:t>
      </w:r>
      <w:r w:rsidR="00AC41FF">
        <w:t>r</w:t>
      </w:r>
      <w:r w:rsidR="000842B3">
        <w:t xml:space="preserve">etreated over the axle counter and </w:t>
      </w:r>
      <w:r>
        <w:t>was</w:t>
      </w:r>
      <w:r w:rsidR="000842B3">
        <w:t xml:space="preserve"> no longer </w:t>
      </w:r>
      <w:r w:rsidR="00C461C3">
        <w:t xml:space="preserve">detected </w:t>
      </w:r>
      <w:r>
        <w:t xml:space="preserve">by the system </w:t>
      </w:r>
      <w:r w:rsidR="00FD3FAA">
        <w:t>(</w:t>
      </w:r>
      <w:r w:rsidR="00247D9C">
        <w:t>Figure 16</w:t>
      </w:r>
      <w:r w:rsidR="00FD3FAA">
        <w:t>)</w:t>
      </w:r>
      <w:r w:rsidR="0083293B">
        <w:t>.</w:t>
      </w:r>
    </w:p>
    <w:p w:rsidR="007609F6" w:rsidRDefault="007609F6" w:rsidP="00B9510D"/>
    <w:p w:rsidR="007609F6" w:rsidRPr="000842B3" w:rsidRDefault="00261540" w:rsidP="00B9510D">
      <w:r>
        <w:rPr>
          <w:noProof/>
        </w:rPr>
        <w:drawing>
          <wp:inline distT="0" distB="0" distL="0" distR="0">
            <wp:extent cx="5391150" cy="1302385"/>
            <wp:effectExtent l="0" t="0" r="0" b="0"/>
            <wp:docPr id="18" name="Picture 13" descr="Picture of display information - Hi-Rail retreated from monitored section and track section beyond signal M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of display information - Hi-Rail retreated from monitored section and track section beyond signal M88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1302385"/>
                    </a:xfrm>
                    <a:prstGeom prst="rect">
                      <a:avLst/>
                    </a:prstGeom>
                    <a:noFill/>
                    <a:ln>
                      <a:noFill/>
                    </a:ln>
                  </pic:spPr>
                </pic:pic>
              </a:graphicData>
            </a:graphic>
          </wp:inline>
        </w:drawing>
      </w:r>
    </w:p>
    <w:p w:rsidR="00AC41FF" w:rsidRDefault="00AC41FF" w:rsidP="00915795">
      <w:pPr>
        <w:pStyle w:val="Caption"/>
      </w:pPr>
      <w:r>
        <w:t xml:space="preserve">Figure </w:t>
      </w:r>
      <w:r w:rsidR="003B3750">
        <w:fldChar w:fldCharType="begin"/>
      </w:r>
      <w:r w:rsidR="003B3750">
        <w:instrText xml:space="preserve"> SEQ Figure \* ARABIC </w:instrText>
      </w:r>
      <w:r w:rsidR="003B3750">
        <w:fldChar w:fldCharType="separate"/>
      </w:r>
      <w:r w:rsidR="00E600B8">
        <w:rPr>
          <w:noProof/>
        </w:rPr>
        <w:t>16</w:t>
      </w:r>
      <w:r w:rsidR="003B3750">
        <w:rPr>
          <w:noProof/>
        </w:rPr>
        <w:fldChar w:fldCharType="end"/>
      </w:r>
      <w:r w:rsidR="00FD3FAA">
        <w:rPr>
          <w:noProof/>
        </w:rPr>
        <w:t>:</w:t>
      </w:r>
      <w:r>
        <w:t xml:space="preserve"> </w:t>
      </w:r>
      <w:r w:rsidR="00ED0219">
        <w:t xml:space="preserve"> </w:t>
      </w:r>
      <w:r>
        <w:t xml:space="preserve">Display information - Hi-Rail retreated from monitored section and </w:t>
      </w:r>
      <w:r w:rsidR="001F3204">
        <w:t xml:space="preserve">track section beyond </w:t>
      </w:r>
      <w:r>
        <w:t>signal M887</w:t>
      </w:r>
    </w:p>
    <w:p w:rsidR="00AC41FF" w:rsidRDefault="00AC41FF">
      <w:pPr>
        <w:jc w:val="left"/>
      </w:pPr>
      <w:r>
        <w:br w:type="page"/>
      </w:r>
    </w:p>
    <w:p w:rsidR="007723B0" w:rsidRDefault="007723B0" w:rsidP="00D06F5E">
      <w:pPr>
        <w:pStyle w:val="Heading3"/>
      </w:pPr>
      <w:r>
        <w:lastRenderedPageBreak/>
        <w:t>Summary sequence of events</w:t>
      </w:r>
    </w:p>
    <w:p w:rsidR="00AC41FF" w:rsidRDefault="00AC41FF" w:rsidP="00915795">
      <w:r>
        <w:t>The following provides a summary of the time</w:t>
      </w:r>
      <w:r w:rsidR="006248C5">
        <w:t>s</w:t>
      </w:r>
      <w:r>
        <w:t xml:space="preserve"> of </w:t>
      </w:r>
      <w:r w:rsidR="00F14927">
        <w:t>key</w:t>
      </w:r>
      <w:r>
        <w:t xml:space="preserve"> events</w:t>
      </w:r>
      <w:r w:rsidR="00036DDD">
        <w:t xml:space="preserve"> within the described sequence</w:t>
      </w:r>
      <w:r w:rsidR="00F14927">
        <w:t xml:space="preserve">.  </w:t>
      </w:r>
      <w:r w:rsidR="003F2EA4">
        <w:t>Times are from a number of sources including the signalling system</w:t>
      </w:r>
      <w:r w:rsidR="001F3204">
        <w:t>,</w:t>
      </w:r>
      <w:r w:rsidR="003F2EA4">
        <w:t xml:space="preserve"> telephone recordings</w:t>
      </w:r>
      <w:r w:rsidR="00247D9C">
        <w:t xml:space="preserve"> and the </w:t>
      </w:r>
      <w:r w:rsidR="00A020FB">
        <w:t>train data</w:t>
      </w:r>
      <w:r w:rsidR="001F3204">
        <w:t xml:space="preserve"> logger</w:t>
      </w:r>
      <w:r w:rsidR="003F2EA4">
        <w:t xml:space="preserve">.  </w:t>
      </w:r>
    </w:p>
    <w:p w:rsidR="00247D9C" w:rsidRPr="00AC41FF" w:rsidRDefault="00247D9C" w:rsidP="0091579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28"/>
        <w:gridCol w:w="3072"/>
      </w:tblGrid>
      <w:tr w:rsidR="00F14927" w:rsidRPr="00F14927" w:rsidTr="006D5EDB">
        <w:tc>
          <w:tcPr>
            <w:tcW w:w="1701" w:type="dxa"/>
            <w:shd w:val="clear" w:color="auto" w:fill="auto"/>
          </w:tcPr>
          <w:p w:rsidR="00F14927" w:rsidRPr="006D5EDB" w:rsidRDefault="00F14927" w:rsidP="006D5EDB">
            <w:pPr>
              <w:spacing w:before="60" w:after="60"/>
              <w:ind w:left="113"/>
              <w:jc w:val="left"/>
              <w:rPr>
                <w:b/>
              </w:rPr>
            </w:pPr>
            <w:r w:rsidRPr="006D5EDB">
              <w:rPr>
                <w:b/>
              </w:rPr>
              <w:t>Time stamp</w:t>
            </w:r>
          </w:p>
        </w:tc>
        <w:tc>
          <w:tcPr>
            <w:tcW w:w="3828" w:type="dxa"/>
            <w:shd w:val="clear" w:color="auto" w:fill="auto"/>
          </w:tcPr>
          <w:p w:rsidR="00F14927" w:rsidRPr="006D5EDB" w:rsidRDefault="00E71EA6" w:rsidP="006D5EDB">
            <w:pPr>
              <w:spacing w:before="60" w:after="60"/>
              <w:ind w:left="113"/>
              <w:jc w:val="left"/>
              <w:rPr>
                <w:b/>
              </w:rPr>
            </w:pPr>
            <w:r w:rsidRPr="006D5EDB">
              <w:rPr>
                <w:b/>
              </w:rPr>
              <w:t>E</w:t>
            </w:r>
            <w:r w:rsidR="00F14927" w:rsidRPr="006D5EDB">
              <w:rPr>
                <w:b/>
              </w:rPr>
              <w:t>vent</w:t>
            </w:r>
          </w:p>
        </w:tc>
        <w:tc>
          <w:tcPr>
            <w:tcW w:w="3072" w:type="dxa"/>
            <w:shd w:val="clear" w:color="auto" w:fill="auto"/>
          </w:tcPr>
          <w:p w:rsidR="00F14927" w:rsidRPr="006D5EDB" w:rsidRDefault="00F14927" w:rsidP="006D5EDB">
            <w:pPr>
              <w:spacing w:before="60" w:after="60"/>
              <w:ind w:left="113"/>
              <w:jc w:val="left"/>
              <w:rPr>
                <w:b/>
              </w:rPr>
            </w:pPr>
            <w:r w:rsidRPr="006D5EDB">
              <w:rPr>
                <w:b/>
              </w:rPr>
              <w:t>Hi-Rail</w:t>
            </w:r>
            <w:r w:rsidR="00E71EA6" w:rsidRPr="006D5EDB">
              <w:rPr>
                <w:b/>
              </w:rPr>
              <w:t xml:space="preserve"> status</w:t>
            </w:r>
          </w:p>
        </w:tc>
      </w:tr>
      <w:tr w:rsidR="00012CA3" w:rsidTr="006D5EDB">
        <w:tc>
          <w:tcPr>
            <w:tcW w:w="1701" w:type="dxa"/>
            <w:shd w:val="clear" w:color="auto" w:fill="auto"/>
          </w:tcPr>
          <w:p w:rsidR="00012CA3" w:rsidRDefault="00817296" w:rsidP="006D5EDB">
            <w:pPr>
              <w:spacing w:before="60" w:after="60"/>
              <w:ind w:left="113"/>
              <w:jc w:val="left"/>
            </w:pPr>
            <w:r>
              <w:t>22</w:t>
            </w:r>
            <w:r w:rsidR="00F14927">
              <w:t>:</w:t>
            </w:r>
            <w:r>
              <w:t>57</w:t>
            </w:r>
            <w:r w:rsidR="00F14927">
              <w:t>:</w:t>
            </w:r>
            <w:r>
              <w:t>35</w:t>
            </w:r>
          </w:p>
        </w:tc>
        <w:tc>
          <w:tcPr>
            <w:tcW w:w="3828" w:type="dxa"/>
            <w:shd w:val="clear" w:color="auto" w:fill="auto"/>
          </w:tcPr>
          <w:p w:rsidR="00012CA3" w:rsidRDefault="00E71EA6" w:rsidP="006D5EDB">
            <w:pPr>
              <w:spacing w:before="60" w:after="60"/>
              <w:ind w:left="113"/>
              <w:jc w:val="left"/>
            </w:pPr>
            <w:r>
              <w:t xml:space="preserve">The </w:t>
            </w:r>
            <w:r w:rsidR="00817296">
              <w:t xml:space="preserve">Melbourne bound freight </w:t>
            </w:r>
            <w:r>
              <w:t xml:space="preserve">train </w:t>
            </w:r>
            <w:r w:rsidR="00F14927">
              <w:t xml:space="preserve">occupies </w:t>
            </w:r>
            <w:r>
              <w:t xml:space="preserve">the </w:t>
            </w:r>
            <w:r w:rsidR="00817296">
              <w:t>crossover</w:t>
            </w:r>
            <w:r>
              <w:t xml:space="preserve"> </w:t>
            </w:r>
            <w:r w:rsidR="00036DDD">
              <w:t xml:space="preserve">and travels from the West </w:t>
            </w:r>
            <w:r>
              <w:t xml:space="preserve">to the East Line </w:t>
            </w:r>
          </w:p>
        </w:tc>
        <w:tc>
          <w:tcPr>
            <w:tcW w:w="3072" w:type="dxa"/>
            <w:shd w:val="clear" w:color="auto" w:fill="auto"/>
          </w:tcPr>
          <w:p w:rsidR="00012CA3" w:rsidRDefault="00E71EA6" w:rsidP="006D5EDB">
            <w:pPr>
              <w:spacing w:before="60" w:after="60"/>
              <w:ind w:left="113"/>
              <w:jc w:val="left"/>
            </w:pPr>
            <w:r>
              <w:t xml:space="preserve">The </w:t>
            </w:r>
            <w:r w:rsidR="00FA3A47">
              <w:t>Hi-Rail is off</w:t>
            </w:r>
            <w:r>
              <w:t>-</w:t>
            </w:r>
            <w:r w:rsidR="00FA3A47">
              <w:t xml:space="preserve">track and </w:t>
            </w:r>
            <w:r>
              <w:t xml:space="preserve">the operator has observed </w:t>
            </w:r>
            <w:r w:rsidR="00FA3A47">
              <w:t>the passage of the freight</w:t>
            </w:r>
            <w:r>
              <w:t xml:space="preserve"> train</w:t>
            </w:r>
            <w:r w:rsidR="006248C5">
              <w:t xml:space="preserve"> through Kyneton</w:t>
            </w:r>
          </w:p>
        </w:tc>
      </w:tr>
      <w:tr w:rsidR="006B4E60" w:rsidTr="006D5EDB">
        <w:tc>
          <w:tcPr>
            <w:tcW w:w="1701" w:type="dxa"/>
            <w:shd w:val="clear" w:color="auto" w:fill="auto"/>
          </w:tcPr>
          <w:p w:rsidR="006B4E60" w:rsidRPr="006248C5" w:rsidRDefault="006B4E60" w:rsidP="006D5EDB">
            <w:pPr>
              <w:spacing w:before="60" w:after="60"/>
              <w:ind w:left="113"/>
              <w:jc w:val="left"/>
            </w:pPr>
            <w:r w:rsidRPr="006248C5">
              <w:t>22</w:t>
            </w:r>
            <w:r w:rsidR="00F14927" w:rsidRPr="006248C5">
              <w:t>:</w:t>
            </w:r>
            <w:r w:rsidRPr="006248C5">
              <w:t>58</w:t>
            </w:r>
            <w:r w:rsidR="00F14927" w:rsidRPr="006248C5">
              <w:t>:</w:t>
            </w:r>
            <w:r w:rsidRPr="006248C5">
              <w:t>01</w:t>
            </w:r>
          </w:p>
        </w:tc>
        <w:tc>
          <w:tcPr>
            <w:tcW w:w="3828" w:type="dxa"/>
            <w:shd w:val="clear" w:color="auto" w:fill="auto"/>
          </w:tcPr>
          <w:p w:rsidR="006B4E60" w:rsidRPr="006248C5" w:rsidRDefault="006248C5" w:rsidP="006D5EDB">
            <w:pPr>
              <w:spacing w:before="60" w:after="60"/>
              <w:ind w:left="113"/>
              <w:jc w:val="left"/>
            </w:pPr>
            <w:r>
              <w:t>The f</w:t>
            </w:r>
            <w:r w:rsidR="006B4E60" w:rsidRPr="006248C5">
              <w:t xml:space="preserve">reight train </w:t>
            </w:r>
            <w:r w:rsidR="008B2CCE" w:rsidRPr="006248C5">
              <w:t xml:space="preserve">has </w:t>
            </w:r>
            <w:r w:rsidR="006B4E60" w:rsidRPr="006248C5">
              <w:t>clear</w:t>
            </w:r>
            <w:r w:rsidR="008B2CCE" w:rsidRPr="006248C5">
              <w:t>ed the</w:t>
            </w:r>
            <w:r w:rsidR="006B4E60" w:rsidRPr="006248C5">
              <w:t xml:space="preserve"> crossover</w:t>
            </w:r>
          </w:p>
        </w:tc>
        <w:tc>
          <w:tcPr>
            <w:tcW w:w="3072" w:type="dxa"/>
            <w:shd w:val="clear" w:color="auto" w:fill="auto"/>
          </w:tcPr>
          <w:p w:rsidR="006B4E60" w:rsidRDefault="006248C5" w:rsidP="006D5EDB">
            <w:pPr>
              <w:spacing w:before="60" w:after="60"/>
              <w:ind w:left="113"/>
              <w:jc w:val="left"/>
            </w:pPr>
            <w:r>
              <w:t>The Hi-Rail operator is off-track at Kyneton and the f</w:t>
            </w:r>
            <w:r w:rsidR="00FA3A47" w:rsidRPr="006248C5">
              <w:t xml:space="preserve">reight train is out of sight </w:t>
            </w:r>
          </w:p>
        </w:tc>
      </w:tr>
      <w:tr w:rsidR="006B4E60" w:rsidTr="006D5EDB">
        <w:tc>
          <w:tcPr>
            <w:tcW w:w="1701" w:type="dxa"/>
            <w:shd w:val="clear" w:color="auto" w:fill="auto"/>
          </w:tcPr>
          <w:p w:rsidR="006B4E60" w:rsidRDefault="006B4E60" w:rsidP="006D5EDB">
            <w:pPr>
              <w:spacing w:before="60" w:after="60"/>
              <w:ind w:left="113"/>
              <w:jc w:val="left"/>
            </w:pPr>
            <w:r>
              <w:t>2</w:t>
            </w:r>
            <w:r w:rsidR="00BF5864">
              <w:t>3</w:t>
            </w:r>
            <w:r w:rsidR="00F14927">
              <w:t>:</w:t>
            </w:r>
            <w:r>
              <w:t>00</w:t>
            </w:r>
            <w:r w:rsidR="00F14927">
              <w:t>:</w:t>
            </w:r>
            <w:r>
              <w:t>57</w:t>
            </w:r>
          </w:p>
        </w:tc>
        <w:tc>
          <w:tcPr>
            <w:tcW w:w="3828" w:type="dxa"/>
            <w:shd w:val="clear" w:color="auto" w:fill="auto"/>
          </w:tcPr>
          <w:p w:rsidR="006B4E60" w:rsidRDefault="00E71EA6" w:rsidP="006D5EDB">
            <w:pPr>
              <w:spacing w:before="60" w:after="60"/>
              <w:ind w:left="113"/>
              <w:jc w:val="left"/>
            </w:pPr>
            <w:r>
              <w:t>The c</w:t>
            </w:r>
            <w:r w:rsidR="005410AA">
              <w:t xml:space="preserve">rossover </w:t>
            </w:r>
            <w:r>
              <w:t xml:space="preserve">is </w:t>
            </w:r>
            <w:r w:rsidR="005410AA">
              <w:t xml:space="preserve">restored </w:t>
            </w:r>
            <w:r>
              <w:t xml:space="preserve">to the straight </w:t>
            </w:r>
            <w:r w:rsidR="005410AA">
              <w:t xml:space="preserve">and set for the West Line </w:t>
            </w:r>
          </w:p>
        </w:tc>
        <w:tc>
          <w:tcPr>
            <w:tcW w:w="3072" w:type="dxa"/>
            <w:shd w:val="clear" w:color="auto" w:fill="auto"/>
          </w:tcPr>
          <w:p w:rsidR="006B4E60" w:rsidRDefault="006B4E60" w:rsidP="006D5EDB">
            <w:pPr>
              <w:spacing w:before="60" w:after="60"/>
              <w:ind w:left="113"/>
              <w:jc w:val="left"/>
            </w:pPr>
          </w:p>
        </w:tc>
      </w:tr>
      <w:tr w:rsidR="008B2CCE" w:rsidTr="006D5EDB">
        <w:tc>
          <w:tcPr>
            <w:tcW w:w="1701" w:type="dxa"/>
            <w:shd w:val="clear" w:color="auto" w:fill="auto"/>
          </w:tcPr>
          <w:p w:rsidR="008B2CCE" w:rsidRPr="006248C5" w:rsidRDefault="00BF5864" w:rsidP="006D5EDB">
            <w:pPr>
              <w:spacing w:before="60" w:after="60"/>
              <w:ind w:left="113"/>
              <w:jc w:val="left"/>
            </w:pPr>
            <w:r w:rsidRPr="00915795">
              <w:t>23</w:t>
            </w:r>
            <w:r w:rsidR="00F14927" w:rsidRPr="00915795">
              <w:t>:</w:t>
            </w:r>
            <w:r w:rsidRPr="00915795">
              <w:t>10</w:t>
            </w:r>
          </w:p>
        </w:tc>
        <w:tc>
          <w:tcPr>
            <w:tcW w:w="3828" w:type="dxa"/>
            <w:shd w:val="clear" w:color="auto" w:fill="auto"/>
          </w:tcPr>
          <w:p w:rsidR="008B2CCE" w:rsidRDefault="00BF5864" w:rsidP="006D5EDB">
            <w:pPr>
              <w:spacing w:before="60" w:after="60"/>
              <w:ind w:left="113"/>
              <w:jc w:val="left"/>
            </w:pPr>
            <w:r w:rsidRPr="006248C5">
              <w:t>Passenger train departs Gisborne</w:t>
            </w:r>
          </w:p>
        </w:tc>
        <w:tc>
          <w:tcPr>
            <w:tcW w:w="3072" w:type="dxa"/>
            <w:shd w:val="clear" w:color="auto" w:fill="auto"/>
          </w:tcPr>
          <w:p w:rsidR="00147A30" w:rsidRDefault="00147A30" w:rsidP="006D5EDB">
            <w:pPr>
              <w:spacing w:before="60" w:after="60"/>
              <w:ind w:left="113"/>
              <w:jc w:val="left"/>
            </w:pPr>
          </w:p>
        </w:tc>
      </w:tr>
      <w:tr w:rsidR="00BF5864" w:rsidTr="006D5EDB">
        <w:tc>
          <w:tcPr>
            <w:tcW w:w="1701" w:type="dxa"/>
            <w:shd w:val="clear" w:color="auto" w:fill="auto"/>
          </w:tcPr>
          <w:p w:rsidR="00BF5864" w:rsidRDefault="00BF5864" w:rsidP="006D5EDB">
            <w:pPr>
              <w:spacing w:before="60" w:after="60"/>
              <w:ind w:left="113"/>
              <w:jc w:val="left"/>
            </w:pPr>
            <w:r>
              <w:t>23</w:t>
            </w:r>
            <w:r w:rsidR="00F14927">
              <w:t>:</w:t>
            </w:r>
            <w:r>
              <w:t>16</w:t>
            </w:r>
            <w:r w:rsidR="00F14927">
              <w:t>:</w:t>
            </w:r>
            <w:r>
              <w:t>39</w:t>
            </w:r>
          </w:p>
        </w:tc>
        <w:tc>
          <w:tcPr>
            <w:tcW w:w="3828" w:type="dxa"/>
            <w:shd w:val="clear" w:color="auto" w:fill="auto"/>
          </w:tcPr>
          <w:p w:rsidR="00BF5864" w:rsidRDefault="00BF5864" w:rsidP="006D5EDB">
            <w:pPr>
              <w:spacing w:before="60" w:after="60"/>
              <w:ind w:left="113"/>
              <w:jc w:val="left"/>
            </w:pPr>
            <w:r>
              <w:t xml:space="preserve">Signals M887 and KYN06 </w:t>
            </w:r>
            <w:r w:rsidR="00E71EA6">
              <w:t xml:space="preserve">are </w:t>
            </w:r>
            <w:r>
              <w:t xml:space="preserve">cleared for </w:t>
            </w:r>
            <w:r w:rsidR="00036DDD">
              <w:t xml:space="preserve">the </w:t>
            </w:r>
            <w:r>
              <w:t xml:space="preserve">movement </w:t>
            </w:r>
            <w:r w:rsidR="00036DDD">
              <w:t xml:space="preserve">of the passenger train </w:t>
            </w:r>
            <w:r>
              <w:t xml:space="preserve">along the West </w:t>
            </w:r>
            <w:r w:rsidR="00E71EA6">
              <w:t>L</w:t>
            </w:r>
            <w:r>
              <w:t>ine into Kyneton</w:t>
            </w:r>
          </w:p>
        </w:tc>
        <w:tc>
          <w:tcPr>
            <w:tcW w:w="3072" w:type="dxa"/>
            <w:shd w:val="clear" w:color="auto" w:fill="auto"/>
          </w:tcPr>
          <w:p w:rsidR="00BF5864" w:rsidRDefault="00E71EA6" w:rsidP="006D5EDB">
            <w:pPr>
              <w:spacing w:before="60" w:after="60"/>
              <w:ind w:left="113"/>
              <w:jc w:val="left"/>
            </w:pPr>
            <w:r>
              <w:t xml:space="preserve">The </w:t>
            </w:r>
            <w:r w:rsidR="00FA3A47">
              <w:t>Hi-Rail is off</w:t>
            </w:r>
            <w:r>
              <w:t>-</w:t>
            </w:r>
            <w:r w:rsidR="00FA3A47">
              <w:t>track at Kyneton preparing to go on</w:t>
            </w:r>
            <w:r w:rsidR="00E528F1">
              <w:t>-</w:t>
            </w:r>
            <w:r w:rsidR="00FA3A47">
              <w:t xml:space="preserve">track </w:t>
            </w:r>
            <w:r>
              <w:t>behind</w:t>
            </w:r>
            <w:r w:rsidR="00FA3A47">
              <w:t xml:space="preserve"> signal KYN10</w:t>
            </w:r>
          </w:p>
        </w:tc>
      </w:tr>
      <w:tr w:rsidR="003F2EA4" w:rsidTr="006D5EDB">
        <w:tc>
          <w:tcPr>
            <w:tcW w:w="1701" w:type="dxa"/>
            <w:shd w:val="clear" w:color="auto" w:fill="auto"/>
          </w:tcPr>
          <w:p w:rsidR="003F2EA4" w:rsidRDefault="003F2EA4" w:rsidP="006D5EDB">
            <w:pPr>
              <w:spacing w:before="60" w:after="60"/>
              <w:ind w:left="113"/>
              <w:jc w:val="left"/>
            </w:pPr>
            <w:r>
              <w:t>23:19:00</w:t>
            </w:r>
          </w:p>
        </w:tc>
        <w:tc>
          <w:tcPr>
            <w:tcW w:w="3828" w:type="dxa"/>
            <w:shd w:val="clear" w:color="auto" w:fill="auto"/>
          </w:tcPr>
          <w:p w:rsidR="003F2EA4" w:rsidRDefault="006248C5" w:rsidP="006D5EDB">
            <w:pPr>
              <w:spacing w:before="60" w:after="60"/>
              <w:ind w:left="113"/>
              <w:jc w:val="left"/>
            </w:pPr>
            <w:r>
              <w:t>The s</w:t>
            </w:r>
            <w:r w:rsidR="003F2EA4">
              <w:t>ignaller grants permission for the Hi-Rail to on-track</w:t>
            </w:r>
          </w:p>
        </w:tc>
        <w:tc>
          <w:tcPr>
            <w:tcW w:w="3072" w:type="dxa"/>
            <w:shd w:val="clear" w:color="auto" w:fill="auto"/>
          </w:tcPr>
          <w:p w:rsidR="003F2EA4" w:rsidRDefault="00036DDD" w:rsidP="006D5EDB">
            <w:pPr>
              <w:spacing w:before="60" w:after="60"/>
              <w:ind w:left="113"/>
              <w:jc w:val="left"/>
            </w:pPr>
            <w:r>
              <w:t>The Hi-Rail commences to on-track on the West Line behind signal KYN10</w:t>
            </w:r>
          </w:p>
        </w:tc>
      </w:tr>
      <w:tr w:rsidR="003F2EA4" w:rsidTr="006D5EDB">
        <w:tc>
          <w:tcPr>
            <w:tcW w:w="1701" w:type="dxa"/>
            <w:shd w:val="clear" w:color="auto" w:fill="auto"/>
          </w:tcPr>
          <w:p w:rsidR="003F2EA4" w:rsidRDefault="003F2EA4" w:rsidP="006D5EDB">
            <w:pPr>
              <w:spacing w:before="60" w:after="60"/>
              <w:ind w:left="113"/>
              <w:jc w:val="left"/>
            </w:pPr>
            <w:r>
              <w:t>23:20:00</w:t>
            </w:r>
          </w:p>
        </w:tc>
        <w:tc>
          <w:tcPr>
            <w:tcW w:w="3828" w:type="dxa"/>
            <w:shd w:val="clear" w:color="auto" w:fill="auto"/>
          </w:tcPr>
          <w:p w:rsidR="003F2EA4" w:rsidRDefault="003F2EA4" w:rsidP="006D5EDB">
            <w:pPr>
              <w:spacing w:before="60" w:after="60"/>
              <w:ind w:left="113"/>
              <w:jc w:val="left"/>
            </w:pPr>
            <w:r>
              <w:t xml:space="preserve">The route and signals are set and cleared for the passenger service </w:t>
            </w:r>
            <w:r w:rsidR="001F3204">
              <w:t xml:space="preserve">to proceed </w:t>
            </w:r>
            <w:r>
              <w:t xml:space="preserve">along </w:t>
            </w:r>
            <w:r w:rsidR="00036DDD">
              <w:t xml:space="preserve">the </w:t>
            </w:r>
            <w:r>
              <w:t xml:space="preserve">West Line </w:t>
            </w:r>
            <w:r w:rsidR="001F3204">
              <w:t xml:space="preserve">and beyond </w:t>
            </w:r>
            <w:r>
              <w:t>Kyneton</w:t>
            </w:r>
          </w:p>
        </w:tc>
        <w:tc>
          <w:tcPr>
            <w:tcW w:w="3072" w:type="dxa"/>
            <w:shd w:val="clear" w:color="auto" w:fill="auto"/>
          </w:tcPr>
          <w:p w:rsidR="003F2EA4" w:rsidRPr="00DC5919" w:rsidRDefault="003F2EA4" w:rsidP="006D5EDB">
            <w:pPr>
              <w:spacing w:before="60" w:after="60"/>
              <w:ind w:left="113"/>
              <w:jc w:val="left"/>
            </w:pPr>
          </w:p>
        </w:tc>
      </w:tr>
      <w:tr w:rsidR="003F2EA4" w:rsidTr="006D5EDB">
        <w:tc>
          <w:tcPr>
            <w:tcW w:w="1701" w:type="dxa"/>
            <w:shd w:val="clear" w:color="auto" w:fill="auto"/>
          </w:tcPr>
          <w:p w:rsidR="003F2EA4" w:rsidRDefault="003F2EA4" w:rsidP="006D5EDB">
            <w:pPr>
              <w:spacing w:before="60" w:after="60"/>
              <w:ind w:left="113"/>
              <w:jc w:val="left"/>
            </w:pPr>
            <w:r>
              <w:t xml:space="preserve">23:23:32 </w:t>
            </w:r>
          </w:p>
        </w:tc>
        <w:tc>
          <w:tcPr>
            <w:tcW w:w="3828" w:type="dxa"/>
            <w:shd w:val="clear" w:color="auto" w:fill="auto"/>
          </w:tcPr>
          <w:p w:rsidR="003F2EA4" w:rsidRDefault="003F2EA4" w:rsidP="006D5EDB">
            <w:pPr>
              <w:spacing w:before="60" w:after="60"/>
              <w:ind w:left="113"/>
              <w:jc w:val="left"/>
            </w:pPr>
            <w:r>
              <w:t xml:space="preserve">A Hi-Rail block is applied to the East line between Kyneton and Woodend and then </w:t>
            </w:r>
            <w:r w:rsidR="00036DDD">
              <w:t xml:space="preserve">on </w:t>
            </w:r>
            <w:r>
              <w:t xml:space="preserve">to Gisborne </w:t>
            </w:r>
          </w:p>
        </w:tc>
        <w:tc>
          <w:tcPr>
            <w:tcW w:w="3072" w:type="dxa"/>
            <w:shd w:val="clear" w:color="auto" w:fill="auto"/>
          </w:tcPr>
          <w:p w:rsidR="003F2EA4" w:rsidRDefault="003F2EA4" w:rsidP="006D5EDB">
            <w:pPr>
              <w:spacing w:before="60" w:after="60"/>
              <w:ind w:left="113"/>
              <w:jc w:val="left"/>
            </w:pPr>
          </w:p>
        </w:tc>
      </w:tr>
      <w:tr w:rsidR="003F2EA4" w:rsidTr="006D5EDB">
        <w:tc>
          <w:tcPr>
            <w:tcW w:w="1701" w:type="dxa"/>
            <w:shd w:val="clear" w:color="auto" w:fill="auto"/>
          </w:tcPr>
          <w:p w:rsidR="003F2EA4" w:rsidRPr="00D35C21" w:rsidRDefault="003F2EA4" w:rsidP="006D5EDB">
            <w:pPr>
              <w:spacing w:before="60" w:after="60"/>
              <w:ind w:left="113"/>
              <w:jc w:val="left"/>
            </w:pPr>
            <w:r w:rsidRPr="001F3204">
              <w:t>23:24:36</w:t>
            </w:r>
          </w:p>
        </w:tc>
        <w:tc>
          <w:tcPr>
            <w:tcW w:w="3828" w:type="dxa"/>
            <w:shd w:val="clear" w:color="auto" w:fill="auto"/>
          </w:tcPr>
          <w:p w:rsidR="003F2EA4" w:rsidRDefault="003F2EA4" w:rsidP="006D5EDB">
            <w:pPr>
              <w:spacing w:before="60" w:after="60"/>
              <w:ind w:left="113"/>
              <w:jc w:val="left"/>
            </w:pPr>
            <w:r>
              <w:t xml:space="preserve">The passenger train has departed Woodend station about </w:t>
            </w:r>
            <w:r w:rsidR="001F3204">
              <w:t>13</w:t>
            </w:r>
            <w:r>
              <w:t xml:space="preserve"> km from Kyneton</w:t>
            </w:r>
          </w:p>
        </w:tc>
        <w:tc>
          <w:tcPr>
            <w:tcW w:w="3072" w:type="dxa"/>
            <w:shd w:val="clear" w:color="auto" w:fill="auto"/>
          </w:tcPr>
          <w:p w:rsidR="003F2EA4" w:rsidRDefault="00036DDD" w:rsidP="006D5EDB">
            <w:pPr>
              <w:spacing w:before="60" w:after="60"/>
              <w:ind w:left="113"/>
              <w:jc w:val="left"/>
            </w:pPr>
            <w:r>
              <w:t>The Hi-Rail is travelling on the West Line towards KYN06</w:t>
            </w:r>
          </w:p>
        </w:tc>
      </w:tr>
      <w:tr w:rsidR="003F2EA4" w:rsidTr="006D5EDB">
        <w:tc>
          <w:tcPr>
            <w:tcW w:w="1701" w:type="dxa"/>
            <w:shd w:val="clear" w:color="auto" w:fill="auto"/>
          </w:tcPr>
          <w:p w:rsidR="003F2EA4" w:rsidRPr="006D5EDB" w:rsidRDefault="003F2EA4" w:rsidP="006D5EDB">
            <w:pPr>
              <w:spacing w:before="60" w:after="60"/>
              <w:ind w:left="113"/>
              <w:jc w:val="left"/>
              <w:rPr>
                <w:szCs w:val="22"/>
              </w:rPr>
            </w:pPr>
            <w:r w:rsidRPr="006D5EDB">
              <w:rPr>
                <w:szCs w:val="22"/>
              </w:rPr>
              <w:t>23:28:53</w:t>
            </w:r>
          </w:p>
        </w:tc>
        <w:tc>
          <w:tcPr>
            <w:tcW w:w="3828" w:type="dxa"/>
            <w:shd w:val="clear" w:color="auto" w:fill="auto"/>
          </w:tcPr>
          <w:p w:rsidR="003F2EA4" w:rsidRDefault="00036DDD" w:rsidP="006D5EDB">
            <w:pPr>
              <w:spacing w:before="60" w:after="60"/>
              <w:ind w:left="113"/>
              <w:jc w:val="left"/>
            </w:pPr>
            <w:r>
              <w:t xml:space="preserve">The axle counter detects the Hi-Rail and </w:t>
            </w:r>
            <w:r w:rsidR="003F2EA4">
              <w:t xml:space="preserve">Signal M887 </w:t>
            </w:r>
            <w:r>
              <w:t>r</w:t>
            </w:r>
            <w:r w:rsidR="003F2EA4">
              <w:t>everts to Stop</w:t>
            </w:r>
            <w:r>
              <w:t xml:space="preserve"> in front of the passenger train</w:t>
            </w:r>
          </w:p>
        </w:tc>
        <w:tc>
          <w:tcPr>
            <w:tcW w:w="3072" w:type="dxa"/>
            <w:shd w:val="clear" w:color="auto" w:fill="auto"/>
          </w:tcPr>
          <w:p w:rsidR="003F2EA4" w:rsidRDefault="003F2EA4" w:rsidP="006D5EDB">
            <w:pPr>
              <w:spacing w:before="60" w:after="60"/>
              <w:ind w:left="113"/>
              <w:jc w:val="left"/>
            </w:pPr>
            <w:r>
              <w:t xml:space="preserve">The Hi-Rail </w:t>
            </w:r>
            <w:r w:rsidR="00036DDD">
              <w:t xml:space="preserve">passes the </w:t>
            </w:r>
            <w:r>
              <w:t>axle counter</w:t>
            </w:r>
            <w:r w:rsidR="00036DDD">
              <w:t xml:space="preserve"> on the Melbourne side of KYN06</w:t>
            </w:r>
          </w:p>
        </w:tc>
      </w:tr>
      <w:tr w:rsidR="003F2EA4" w:rsidTr="006D5EDB">
        <w:tc>
          <w:tcPr>
            <w:tcW w:w="1701" w:type="dxa"/>
            <w:shd w:val="clear" w:color="auto" w:fill="auto"/>
          </w:tcPr>
          <w:p w:rsidR="003F2EA4" w:rsidRPr="006D5EDB" w:rsidRDefault="003F2EA4" w:rsidP="006D5EDB">
            <w:pPr>
              <w:spacing w:before="60" w:after="60"/>
              <w:ind w:left="113"/>
              <w:jc w:val="left"/>
              <w:rPr>
                <w:szCs w:val="22"/>
              </w:rPr>
            </w:pPr>
            <w:r w:rsidRPr="006D5EDB">
              <w:rPr>
                <w:szCs w:val="22"/>
              </w:rPr>
              <w:t>23:29:06</w:t>
            </w:r>
          </w:p>
        </w:tc>
        <w:tc>
          <w:tcPr>
            <w:tcW w:w="3828" w:type="dxa"/>
            <w:shd w:val="clear" w:color="auto" w:fill="auto"/>
          </w:tcPr>
          <w:p w:rsidR="003F2EA4" w:rsidRDefault="00036DDD" w:rsidP="006D5EDB">
            <w:pPr>
              <w:spacing w:before="60" w:after="60"/>
              <w:ind w:left="113"/>
              <w:jc w:val="left"/>
            </w:pPr>
            <w:r>
              <w:t>The passenger train comes to a stand at signal M887</w:t>
            </w:r>
          </w:p>
        </w:tc>
        <w:tc>
          <w:tcPr>
            <w:tcW w:w="3072" w:type="dxa"/>
            <w:shd w:val="clear" w:color="auto" w:fill="auto"/>
          </w:tcPr>
          <w:p w:rsidR="003F2EA4" w:rsidRDefault="00036DDD" w:rsidP="006D5EDB">
            <w:pPr>
              <w:spacing w:before="60" w:after="60"/>
              <w:ind w:left="113"/>
              <w:jc w:val="left"/>
            </w:pPr>
            <w:r>
              <w:t xml:space="preserve">The </w:t>
            </w:r>
            <w:r w:rsidR="003F2EA4">
              <w:t>Hi-Rail is occupying the track section immediately ahead</w:t>
            </w:r>
            <w:r>
              <w:t xml:space="preserve"> of the train</w:t>
            </w:r>
          </w:p>
        </w:tc>
      </w:tr>
      <w:tr w:rsidR="003F2EA4" w:rsidTr="006D5EDB">
        <w:tc>
          <w:tcPr>
            <w:tcW w:w="1701" w:type="dxa"/>
            <w:shd w:val="clear" w:color="auto" w:fill="auto"/>
          </w:tcPr>
          <w:p w:rsidR="003F2EA4" w:rsidRPr="006D5EDB" w:rsidRDefault="003F2EA4" w:rsidP="006D5EDB">
            <w:pPr>
              <w:spacing w:before="60" w:after="60"/>
              <w:ind w:left="113"/>
              <w:jc w:val="left"/>
              <w:rPr>
                <w:szCs w:val="22"/>
              </w:rPr>
            </w:pPr>
            <w:r w:rsidRPr="006D5EDB">
              <w:rPr>
                <w:szCs w:val="22"/>
              </w:rPr>
              <w:t>23:30:14</w:t>
            </w:r>
          </w:p>
        </w:tc>
        <w:tc>
          <w:tcPr>
            <w:tcW w:w="3828" w:type="dxa"/>
            <w:shd w:val="clear" w:color="auto" w:fill="auto"/>
          </w:tcPr>
          <w:p w:rsidR="003F2EA4" w:rsidRDefault="003F2EA4" w:rsidP="006D5EDB">
            <w:pPr>
              <w:spacing w:before="60" w:after="60"/>
              <w:ind w:left="113"/>
              <w:jc w:val="left"/>
            </w:pPr>
            <w:r>
              <w:t xml:space="preserve">Signal KYN06 </w:t>
            </w:r>
            <w:r w:rsidR="00036DDD">
              <w:t xml:space="preserve">is </w:t>
            </w:r>
            <w:r>
              <w:t>placed to Stop by signaller.</w:t>
            </w:r>
          </w:p>
        </w:tc>
        <w:tc>
          <w:tcPr>
            <w:tcW w:w="3072" w:type="dxa"/>
            <w:shd w:val="clear" w:color="auto" w:fill="auto"/>
          </w:tcPr>
          <w:p w:rsidR="003F2EA4" w:rsidRDefault="003F2EA4" w:rsidP="006D5EDB">
            <w:pPr>
              <w:spacing w:before="60" w:after="60"/>
              <w:ind w:left="113"/>
              <w:jc w:val="left"/>
            </w:pPr>
          </w:p>
        </w:tc>
      </w:tr>
      <w:tr w:rsidR="003F2EA4" w:rsidTr="006D5EDB">
        <w:tc>
          <w:tcPr>
            <w:tcW w:w="1701" w:type="dxa"/>
            <w:shd w:val="clear" w:color="auto" w:fill="auto"/>
          </w:tcPr>
          <w:p w:rsidR="003F2EA4" w:rsidRPr="006D5EDB" w:rsidRDefault="003F2EA4" w:rsidP="006D5EDB">
            <w:pPr>
              <w:spacing w:before="60" w:after="60"/>
              <w:ind w:left="113"/>
              <w:jc w:val="left"/>
              <w:rPr>
                <w:szCs w:val="22"/>
              </w:rPr>
            </w:pPr>
            <w:r w:rsidRPr="006D5EDB">
              <w:rPr>
                <w:szCs w:val="22"/>
              </w:rPr>
              <w:t>23:30:40</w:t>
            </w:r>
          </w:p>
        </w:tc>
        <w:tc>
          <w:tcPr>
            <w:tcW w:w="3828" w:type="dxa"/>
            <w:shd w:val="clear" w:color="auto" w:fill="auto"/>
          </w:tcPr>
          <w:p w:rsidR="003F2EA4" w:rsidRDefault="00036DDD" w:rsidP="006D5EDB">
            <w:pPr>
              <w:spacing w:before="60" w:after="60"/>
              <w:ind w:left="113"/>
              <w:jc w:val="left"/>
            </w:pPr>
            <w:r>
              <w:t>The a</w:t>
            </w:r>
            <w:r w:rsidR="003F2EA4">
              <w:t xml:space="preserve">xle counter resets </w:t>
            </w:r>
            <w:r>
              <w:t>and the system is able to clear signal M887 for a train movement.</w:t>
            </w:r>
          </w:p>
        </w:tc>
        <w:tc>
          <w:tcPr>
            <w:tcW w:w="3072" w:type="dxa"/>
            <w:shd w:val="clear" w:color="auto" w:fill="auto"/>
          </w:tcPr>
          <w:p w:rsidR="003F2EA4" w:rsidRDefault="00036DDD" w:rsidP="006D5EDB">
            <w:pPr>
              <w:spacing w:before="60" w:after="60"/>
              <w:ind w:left="113"/>
              <w:jc w:val="left"/>
            </w:pPr>
            <w:r>
              <w:t xml:space="preserve">The </w:t>
            </w:r>
            <w:r w:rsidR="003F2EA4">
              <w:t>Hi-Rail has retreated over the axle counter</w:t>
            </w:r>
            <w:r>
              <w:t xml:space="preserve"> and is returning to Kyneton</w:t>
            </w:r>
            <w:r w:rsidR="003F2EA4">
              <w:t xml:space="preserve">. </w:t>
            </w:r>
          </w:p>
        </w:tc>
      </w:tr>
    </w:tbl>
    <w:p w:rsidR="007723B0" w:rsidRDefault="007723B0" w:rsidP="00B9510D"/>
    <w:p w:rsidR="00777F0B" w:rsidRDefault="00777F0B" w:rsidP="00B9510D"/>
    <w:p w:rsidR="009109F2" w:rsidRDefault="004C1B16" w:rsidP="00C53D26">
      <w:pPr>
        <w:pStyle w:val="Heading2"/>
      </w:pPr>
      <w:bookmarkStart w:id="85" w:name="_Toc376786276"/>
      <w:bookmarkStart w:id="86" w:name="_Toc212019929"/>
      <w:bookmarkStart w:id="87" w:name="_Toc214161613"/>
      <w:bookmarkStart w:id="88" w:name="_Toc214161809"/>
      <w:bookmarkStart w:id="89" w:name="_Toc214161948"/>
      <w:bookmarkStart w:id="90" w:name="_Toc214162211"/>
      <w:bookmarkStart w:id="91" w:name="_Toc214162323"/>
      <w:bookmarkStart w:id="92" w:name="_Toc214162397"/>
      <w:bookmarkStart w:id="93" w:name="_Toc214163339"/>
      <w:bookmarkStart w:id="94" w:name="_Toc214181998"/>
      <w:bookmarkStart w:id="95" w:name="_Toc214182154"/>
      <w:bookmarkStart w:id="96" w:name="_Toc214184570"/>
      <w:bookmarkStart w:id="97" w:name="_Toc214949914"/>
      <w:bookmarkStart w:id="98" w:name="_Toc214949993"/>
      <w:bookmarkEnd w:id="39"/>
      <w:bookmarkEnd w:id="69"/>
      <w:bookmarkEnd w:id="70"/>
      <w:bookmarkEnd w:id="71"/>
      <w:bookmarkEnd w:id="72"/>
      <w:bookmarkEnd w:id="73"/>
      <w:bookmarkEnd w:id="74"/>
      <w:bookmarkEnd w:id="75"/>
      <w:bookmarkEnd w:id="76"/>
      <w:bookmarkEnd w:id="77"/>
      <w:bookmarkEnd w:id="78"/>
      <w:bookmarkEnd w:id="79"/>
      <w:bookmarkEnd w:id="80"/>
      <w:bookmarkEnd w:id="81"/>
      <w:r>
        <w:lastRenderedPageBreak/>
        <w:t xml:space="preserve">Road/Rail vehicle </w:t>
      </w:r>
      <w:r w:rsidR="00B138C3">
        <w:t>–</w:t>
      </w:r>
      <w:r>
        <w:t xml:space="preserve"> </w:t>
      </w:r>
      <w:r w:rsidR="009109F2">
        <w:t>Hi-Rail</w:t>
      </w:r>
      <w:bookmarkEnd w:id="85"/>
    </w:p>
    <w:p w:rsidR="00302DAC" w:rsidRDefault="00302DAC" w:rsidP="00302DAC">
      <w:pPr>
        <w:pStyle w:val="Heading3"/>
        <w:rPr>
          <w:lang w:eastAsia="en-US"/>
        </w:rPr>
      </w:pPr>
      <w:r>
        <w:rPr>
          <w:lang w:eastAsia="en-US"/>
        </w:rPr>
        <w:t>Vehicle description</w:t>
      </w:r>
    </w:p>
    <w:p w:rsidR="00302DAC" w:rsidRDefault="00302DAC" w:rsidP="00302DAC">
      <w:pPr>
        <w:rPr>
          <w:lang w:eastAsia="en-US"/>
        </w:rPr>
      </w:pPr>
      <w:r>
        <w:rPr>
          <w:lang w:eastAsia="en-US"/>
        </w:rPr>
        <w:t>The Hi-Rail involved was an ISUZU FSR 700 rigid truck with an overall length of 9150</w:t>
      </w:r>
      <w:r w:rsidR="00B138C3">
        <w:rPr>
          <w:lang w:eastAsia="en-US"/>
        </w:rPr>
        <w:t xml:space="preserve"> </w:t>
      </w:r>
      <w:r>
        <w:rPr>
          <w:lang w:eastAsia="en-US"/>
        </w:rPr>
        <w:t>mm.  It had a maximum carrying capacity of 18000</w:t>
      </w:r>
      <w:r w:rsidR="00A7627D">
        <w:rPr>
          <w:lang w:eastAsia="en-US"/>
        </w:rPr>
        <w:t xml:space="preserve"> </w:t>
      </w:r>
      <w:r>
        <w:rPr>
          <w:lang w:eastAsia="en-US"/>
        </w:rPr>
        <w:t>kg and had been fitted out by the contractor for vegetation spraying.  For rail operations it was fitted with a Train</w:t>
      </w:r>
      <w:r w:rsidR="00247D9C">
        <w:rPr>
          <w:lang w:eastAsia="en-US"/>
        </w:rPr>
        <w:t>-</w:t>
      </w:r>
      <w:r>
        <w:rPr>
          <w:lang w:eastAsia="en-US"/>
        </w:rPr>
        <w:t xml:space="preserve">to </w:t>
      </w:r>
      <w:r w:rsidR="00247D9C">
        <w:rPr>
          <w:lang w:eastAsia="en-US"/>
        </w:rPr>
        <w:t>-</w:t>
      </w:r>
      <w:r>
        <w:rPr>
          <w:lang w:eastAsia="en-US"/>
        </w:rPr>
        <w:t xml:space="preserve">Base radio. </w:t>
      </w:r>
      <w:r w:rsidR="00FF229E">
        <w:rPr>
          <w:lang w:eastAsia="en-US"/>
        </w:rPr>
        <w:t xml:space="preserve"> </w:t>
      </w:r>
      <w:r>
        <w:rPr>
          <w:lang w:eastAsia="en-US"/>
        </w:rPr>
        <w:t xml:space="preserve">When conducting </w:t>
      </w:r>
      <w:r w:rsidR="004E6AB6">
        <w:rPr>
          <w:lang w:eastAsia="en-US"/>
        </w:rPr>
        <w:t xml:space="preserve">on-track </w:t>
      </w:r>
      <w:r>
        <w:rPr>
          <w:lang w:eastAsia="en-US"/>
        </w:rPr>
        <w:t xml:space="preserve">spraying operations </w:t>
      </w:r>
      <w:r w:rsidR="004F3260">
        <w:rPr>
          <w:lang w:eastAsia="en-US"/>
        </w:rPr>
        <w:t xml:space="preserve">it </w:t>
      </w:r>
      <w:r w:rsidR="009476CE">
        <w:rPr>
          <w:lang w:eastAsia="en-US"/>
        </w:rPr>
        <w:t>was restricted to</w:t>
      </w:r>
      <w:r>
        <w:rPr>
          <w:lang w:eastAsia="en-US"/>
        </w:rPr>
        <w:t xml:space="preserve"> </w:t>
      </w:r>
      <w:r w:rsidR="00FF229E">
        <w:rPr>
          <w:lang w:eastAsia="en-US"/>
        </w:rPr>
        <w:t xml:space="preserve">a speed of about </w:t>
      </w:r>
      <w:r>
        <w:rPr>
          <w:lang w:eastAsia="en-US"/>
        </w:rPr>
        <w:t>20</w:t>
      </w:r>
      <w:r w:rsidR="00FD3FAA">
        <w:rPr>
          <w:lang w:eastAsia="en-US"/>
        </w:rPr>
        <w:t xml:space="preserve"> </w:t>
      </w:r>
      <w:r>
        <w:rPr>
          <w:lang w:eastAsia="en-US"/>
        </w:rPr>
        <w:t xml:space="preserve">km/h. </w:t>
      </w:r>
      <w:r w:rsidR="00FF229E">
        <w:rPr>
          <w:lang w:eastAsia="en-US"/>
        </w:rPr>
        <w:t xml:space="preserve"> Reversing speed on track was estimated</w:t>
      </w:r>
      <w:r w:rsidR="00AA102D">
        <w:rPr>
          <w:lang w:eastAsia="en-US"/>
        </w:rPr>
        <w:t xml:space="preserve"> by the operator</w:t>
      </w:r>
      <w:r w:rsidR="00FF229E">
        <w:rPr>
          <w:lang w:eastAsia="en-US"/>
        </w:rPr>
        <w:t xml:space="preserve"> to be between 10 and 15 km/h.</w:t>
      </w:r>
    </w:p>
    <w:p w:rsidR="00302DAC" w:rsidRDefault="00302DAC" w:rsidP="00302DAC">
      <w:pPr>
        <w:rPr>
          <w:lang w:eastAsia="en-US"/>
        </w:rPr>
      </w:pPr>
    </w:p>
    <w:p w:rsidR="00302DAC" w:rsidRDefault="00261540" w:rsidP="00302DAC">
      <w:pPr>
        <w:rPr>
          <w:lang w:eastAsia="en-US"/>
        </w:rPr>
      </w:pPr>
      <w:r>
        <w:rPr>
          <w:noProof/>
        </w:rPr>
        <w:drawing>
          <wp:inline distT="0" distB="0" distL="0" distR="0">
            <wp:extent cx="5398770" cy="3591560"/>
            <wp:effectExtent l="19050" t="19050" r="0" b="8890"/>
            <wp:docPr id="19" name="Picture 20" descr="Photograph of the Hi-Rail vehicle involved in the inc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hotograph of the Hi-Rail vehicle involved in the incide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3591560"/>
                    </a:xfrm>
                    <a:prstGeom prst="rect">
                      <a:avLst/>
                    </a:prstGeom>
                    <a:noFill/>
                    <a:ln w="19050" cmpd="sng">
                      <a:solidFill>
                        <a:srgbClr val="000000"/>
                      </a:solidFill>
                      <a:miter lim="800000"/>
                      <a:headEnd/>
                      <a:tailEnd/>
                    </a:ln>
                    <a:effectLst/>
                  </pic:spPr>
                </pic:pic>
              </a:graphicData>
            </a:graphic>
          </wp:inline>
        </w:drawing>
      </w:r>
    </w:p>
    <w:p w:rsidR="00302DAC" w:rsidRDefault="00302DAC" w:rsidP="00302DAC">
      <w:pPr>
        <w:pStyle w:val="Caption"/>
        <w:rPr>
          <w:lang w:eastAsia="en-US"/>
        </w:rPr>
      </w:pPr>
      <w:r>
        <w:t xml:space="preserve">Figure </w:t>
      </w:r>
      <w:r w:rsidR="003B3750">
        <w:fldChar w:fldCharType="begin"/>
      </w:r>
      <w:r w:rsidR="003B3750">
        <w:instrText xml:space="preserve"> SEQ Figure \* ARABIC </w:instrText>
      </w:r>
      <w:r w:rsidR="003B3750">
        <w:fldChar w:fldCharType="separate"/>
      </w:r>
      <w:r w:rsidR="00E600B8">
        <w:rPr>
          <w:noProof/>
        </w:rPr>
        <w:t>17</w:t>
      </w:r>
      <w:r w:rsidR="003B3750">
        <w:rPr>
          <w:noProof/>
        </w:rPr>
        <w:fldChar w:fldCharType="end"/>
      </w:r>
      <w:r w:rsidR="00FD3FAA">
        <w:rPr>
          <w:noProof/>
        </w:rPr>
        <w:t>:</w:t>
      </w:r>
      <w:r>
        <w:t xml:space="preserve">  Hi-Rail vehicle involved in the incident</w:t>
      </w:r>
    </w:p>
    <w:p w:rsidR="004C1B16" w:rsidRDefault="004C1B16" w:rsidP="004C1B16">
      <w:pPr>
        <w:pStyle w:val="Heading3"/>
        <w:rPr>
          <w:lang w:eastAsia="en-US"/>
        </w:rPr>
      </w:pPr>
      <w:r>
        <w:rPr>
          <w:lang w:eastAsia="en-US"/>
        </w:rPr>
        <w:t>Contractual arrangements</w:t>
      </w:r>
    </w:p>
    <w:p w:rsidR="007F593F" w:rsidRDefault="007F593F" w:rsidP="004C1B16">
      <w:pPr>
        <w:rPr>
          <w:lang w:eastAsia="en-US"/>
        </w:rPr>
      </w:pPr>
      <w:r>
        <w:rPr>
          <w:lang w:eastAsia="en-US"/>
        </w:rPr>
        <w:t>The contractor ha</w:t>
      </w:r>
      <w:r w:rsidR="00B127A3">
        <w:rPr>
          <w:lang w:eastAsia="en-US"/>
        </w:rPr>
        <w:t>d</w:t>
      </w:r>
      <w:r>
        <w:rPr>
          <w:lang w:eastAsia="en-US"/>
        </w:rPr>
        <w:t xml:space="preserve"> </w:t>
      </w:r>
      <w:r w:rsidR="001B3199">
        <w:rPr>
          <w:lang w:eastAsia="en-US"/>
        </w:rPr>
        <w:t>provided</w:t>
      </w:r>
      <w:r>
        <w:rPr>
          <w:lang w:eastAsia="en-US"/>
        </w:rPr>
        <w:t xml:space="preserve"> vegetation management services to the rail industry since 2001 </w:t>
      </w:r>
      <w:r w:rsidR="009F421A">
        <w:rPr>
          <w:lang w:eastAsia="en-US"/>
        </w:rPr>
        <w:t xml:space="preserve">and had operated on </w:t>
      </w:r>
      <w:r>
        <w:rPr>
          <w:lang w:eastAsia="en-US"/>
        </w:rPr>
        <w:t xml:space="preserve">mainlines and sidings. </w:t>
      </w:r>
      <w:r w:rsidR="009F421A">
        <w:rPr>
          <w:lang w:eastAsia="en-US"/>
        </w:rPr>
        <w:t xml:space="preserve"> </w:t>
      </w:r>
      <w:r w:rsidR="00CD6482">
        <w:rPr>
          <w:lang w:eastAsia="en-US"/>
        </w:rPr>
        <w:t xml:space="preserve">These </w:t>
      </w:r>
      <w:r w:rsidR="009F421A">
        <w:rPr>
          <w:lang w:eastAsia="en-US"/>
        </w:rPr>
        <w:t xml:space="preserve">services </w:t>
      </w:r>
      <w:r w:rsidR="00CD6482">
        <w:rPr>
          <w:lang w:eastAsia="en-US"/>
        </w:rPr>
        <w:t>ha</w:t>
      </w:r>
      <w:r w:rsidR="009F421A">
        <w:rPr>
          <w:lang w:eastAsia="en-US"/>
        </w:rPr>
        <w:t>d</w:t>
      </w:r>
      <w:r w:rsidR="00CD6482">
        <w:rPr>
          <w:lang w:eastAsia="en-US"/>
        </w:rPr>
        <w:t xml:space="preserve"> been provided on the three </w:t>
      </w:r>
      <w:r w:rsidR="00AA102D">
        <w:rPr>
          <w:lang w:eastAsia="en-US"/>
        </w:rPr>
        <w:t xml:space="preserve">major </w:t>
      </w:r>
      <w:r w:rsidR="00CD6482">
        <w:rPr>
          <w:lang w:eastAsia="en-US"/>
        </w:rPr>
        <w:t xml:space="preserve">Victorian networks </w:t>
      </w:r>
      <w:r w:rsidR="00AA102D">
        <w:rPr>
          <w:lang w:eastAsia="en-US"/>
        </w:rPr>
        <w:t>managed by</w:t>
      </w:r>
      <w:r w:rsidR="009D6F05">
        <w:rPr>
          <w:lang w:eastAsia="en-US"/>
        </w:rPr>
        <w:t xml:space="preserve"> </w:t>
      </w:r>
      <w:r w:rsidR="00CD6482">
        <w:rPr>
          <w:lang w:eastAsia="en-US"/>
        </w:rPr>
        <w:t xml:space="preserve">V/Line, Metro Trains Melbourne and the Australian Rail Track Corporation. </w:t>
      </w:r>
    </w:p>
    <w:p w:rsidR="002B2999" w:rsidRDefault="002B2999" w:rsidP="002B2999">
      <w:pPr>
        <w:rPr>
          <w:lang w:eastAsia="en-US"/>
        </w:rPr>
      </w:pPr>
    </w:p>
    <w:p w:rsidR="00ED514E" w:rsidRDefault="00ED514E" w:rsidP="002B2999">
      <w:pPr>
        <w:rPr>
          <w:lang w:eastAsia="en-US"/>
        </w:rPr>
      </w:pPr>
      <w:r>
        <w:rPr>
          <w:lang w:eastAsia="en-US"/>
        </w:rPr>
        <w:t>In order to reduce operational conflict with train services</w:t>
      </w:r>
      <w:r w:rsidR="00A7627D">
        <w:rPr>
          <w:lang w:eastAsia="en-US"/>
        </w:rPr>
        <w:t>,</w:t>
      </w:r>
      <w:r>
        <w:rPr>
          <w:lang w:eastAsia="en-US"/>
        </w:rPr>
        <w:t xml:space="preserve"> weed spraying activities on the V/Line network were typically scheduled to occur in the early hours of the morning.</w:t>
      </w:r>
    </w:p>
    <w:p w:rsidR="00ED514E" w:rsidRDefault="00ED514E" w:rsidP="002B2999">
      <w:pPr>
        <w:rPr>
          <w:lang w:eastAsia="en-US"/>
        </w:rPr>
      </w:pPr>
    </w:p>
    <w:p w:rsidR="002B2999" w:rsidRDefault="002B2999" w:rsidP="002B2999">
      <w:pPr>
        <w:rPr>
          <w:lang w:eastAsia="en-US"/>
        </w:rPr>
      </w:pPr>
    </w:p>
    <w:p w:rsidR="009F421A" w:rsidRDefault="009F421A">
      <w:pPr>
        <w:jc w:val="left"/>
        <w:rPr>
          <w:lang w:eastAsia="en-US"/>
        </w:rPr>
      </w:pPr>
      <w:r>
        <w:rPr>
          <w:lang w:eastAsia="en-US"/>
        </w:rPr>
        <w:br w:type="page"/>
      </w:r>
    </w:p>
    <w:p w:rsidR="00C30B5D" w:rsidRDefault="00C30B5D" w:rsidP="00C30B5D">
      <w:pPr>
        <w:pStyle w:val="Heading3"/>
        <w:rPr>
          <w:lang w:eastAsia="en-US"/>
        </w:rPr>
      </w:pPr>
      <w:r>
        <w:rPr>
          <w:lang w:eastAsia="en-US"/>
        </w:rPr>
        <w:lastRenderedPageBreak/>
        <w:t>Hi-Rail driver</w:t>
      </w:r>
    </w:p>
    <w:p w:rsidR="006B3D7F" w:rsidRDefault="006B3D7F" w:rsidP="00C30B5D">
      <w:pPr>
        <w:rPr>
          <w:lang w:eastAsia="en-US"/>
        </w:rPr>
      </w:pPr>
      <w:r>
        <w:rPr>
          <w:lang w:eastAsia="en-US"/>
        </w:rPr>
        <w:t xml:space="preserve">The Hi-Rail </w:t>
      </w:r>
      <w:r w:rsidR="004A37C7">
        <w:rPr>
          <w:lang w:eastAsia="en-US"/>
        </w:rPr>
        <w:t>driver</w:t>
      </w:r>
      <w:r>
        <w:rPr>
          <w:lang w:eastAsia="en-US"/>
        </w:rPr>
        <w:t xml:space="preserve"> was </w:t>
      </w:r>
      <w:r w:rsidR="00C461C3">
        <w:rPr>
          <w:lang w:eastAsia="en-US"/>
        </w:rPr>
        <w:t xml:space="preserve">in charge of the vehicle and rail safeworking requirements.  He was </w:t>
      </w:r>
      <w:r>
        <w:rPr>
          <w:lang w:eastAsia="en-US"/>
        </w:rPr>
        <w:t xml:space="preserve">qualified as a </w:t>
      </w:r>
      <w:r w:rsidR="000859DB">
        <w:rPr>
          <w:lang w:eastAsia="en-US"/>
        </w:rPr>
        <w:t xml:space="preserve">level 4 </w:t>
      </w:r>
      <w:r>
        <w:rPr>
          <w:lang w:eastAsia="en-US"/>
        </w:rPr>
        <w:t xml:space="preserve">Operator and Competent Employee level 5 with RFR accreditation. </w:t>
      </w:r>
      <w:r w:rsidR="000859DB">
        <w:rPr>
          <w:lang w:eastAsia="en-US"/>
        </w:rPr>
        <w:t xml:space="preserve"> </w:t>
      </w:r>
      <w:r w:rsidR="00913290">
        <w:rPr>
          <w:lang w:eastAsia="en-US"/>
        </w:rPr>
        <w:t>On the 20 August 2012 h</w:t>
      </w:r>
      <w:r w:rsidR="00C461C3">
        <w:rPr>
          <w:lang w:eastAsia="en-US"/>
        </w:rPr>
        <w:t>e</w:t>
      </w:r>
      <w:r w:rsidR="000859DB">
        <w:rPr>
          <w:lang w:eastAsia="en-US"/>
        </w:rPr>
        <w:t xml:space="preserve"> was to conduct weed spraying activities between Kyneton and Sunbury</w:t>
      </w:r>
      <w:r w:rsidR="00AA7603">
        <w:rPr>
          <w:lang w:eastAsia="en-US"/>
        </w:rPr>
        <w:t xml:space="preserve"> on the East line, returning on the West </w:t>
      </w:r>
      <w:r w:rsidR="00694472">
        <w:rPr>
          <w:lang w:eastAsia="en-US"/>
        </w:rPr>
        <w:t>L</w:t>
      </w:r>
      <w:r w:rsidR="00AA7603">
        <w:rPr>
          <w:lang w:eastAsia="en-US"/>
        </w:rPr>
        <w:t xml:space="preserve">ine through to Castlemaine. </w:t>
      </w:r>
      <w:r w:rsidR="004A37C7">
        <w:rPr>
          <w:lang w:eastAsia="en-US"/>
        </w:rPr>
        <w:t xml:space="preserve"> H</w:t>
      </w:r>
      <w:r w:rsidR="00AA7603">
        <w:rPr>
          <w:lang w:eastAsia="en-US"/>
        </w:rPr>
        <w:t xml:space="preserve">e </w:t>
      </w:r>
      <w:r w:rsidR="002F353B">
        <w:rPr>
          <w:lang w:eastAsia="en-US"/>
        </w:rPr>
        <w:t xml:space="preserve">had operated between Bendigo and Kyneton during the week prior to the incident. </w:t>
      </w:r>
    </w:p>
    <w:p w:rsidR="00AA7603" w:rsidRDefault="00AA7603" w:rsidP="00C30B5D">
      <w:pPr>
        <w:rPr>
          <w:lang w:eastAsia="en-US"/>
        </w:rPr>
      </w:pPr>
    </w:p>
    <w:p w:rsidR="00C80A70" w:rsidRDefault="00C255FE" w:rsidP="00C30B5D">
      <w:pPr>
        <w:rPr>
          <w:lang w:eastAsia="en-US"/>
        </w:rPr>
      </w:pPr>
      <w:r>
        <w:rPr>
          <w:lang w:eastAsia="en-US"/>
        </w:rPr>
        <w:t>H</w:t>
      </w:r>
      <w:r w:rsidR="00AA7603">
        <w:rPr>
          <w:lang w:eastAsia="en-US"/>
        </w:rPr>
        <w:t>e reported that he and a co-worker arrived at Kyneton at about 2150 and commenced preparing for the night’s spraying.</w:t>
      </w:r>
      <w:r>
        <w:rPr>
          <w:lang w:eastAsia="en-US"/>
        </w:rPr>
        <w:t xml:space="preserve"> </w:t>
      </w:r>
      <w:r w:rsidR="004A37C7">
        <w:rPr>
          <w:lang w:eastAsia="en-US"/>
        </w:rPr>
        <w:t xml:space="preserve"> </w:t>
      </w:r>
      <w:r w:rsidR="00913290">
        <w:rPr>
          <w:lang w:eastAsia="en-US"/>
        </w:rPr>
        <w:t>T</w:t>
      </w:r>
      <w:r>
        <w:rPr>
          <w:lang w:eastAsia="en-US"/>
        </w:rPr>
        <w:t>he initial contact with the signaller at Bendigo</w:t>
      </w:r>
      <w:r w:rsidR="00913290">
        <w:rPr>
          <w:lang w:eastAsia="en-US"/>
        </w:rPr>
        <w:t xml:space="preserve"> was at about 2230 when he was informed that he would have to wait for a Melbourne bound </w:t>
      </w:r>
      <w:r w:rsidR="00913290" w:rsidRPr="00694472">
        <w:rPr>
          <w:lang w:eastAsia="en-US"/>
        </w:rPr>
        <w:t>freight</w:t>
      </w:r>
      <w:r w:rsidR="004A37C7" w:rsidRPr="00694472">
        <w:rPr>
          <w:lang w:eastAsia="en-US"/>
        </w:rPr>
        <w:t xml:space="preserve"> train</w:t>
      </w:r>
      <w:r w:rsidR="00913290" w:rsidRPr="006971A0">
        <w:rPr>
          <w:lang w:eastAsia="en-US"/>
        </w:rPr>
        <w:t xml:space="preserve">. </w:t>
      </w:r>
      <w:r w:rsidR="004A37C7" w:rsidRPr="006971A0">
        <w:rPr>
          <w:lang w:eastAsia="en-US"/>
        </w:rPr>
        <w:t xml:space="preserve"> </w:t>
      </w:r>
      <w:r w:rsidR="00913290" w:rsidRPr="006971A0">
        <w:rPr>
          <w:lang w:eastAsia="en-US"/>
        </w:rPr>
        <w:t>After th</w:t>
      </w:r>
      <w:r w:rsidR="004A37C7" w:rsidRPr="006971A0">
        <w:rPr>
          <w:lang w:eastAsia="en-US"/>
        </w:rPr>
        <w:t>at train</w:t>
      </w:r>
      <w:r w:rsidR="00913290" w:rsidRPr="006971A0">
        <w:rPr>
          <w:lang w:eastAsia="en-US"/>
        </w:rPr>
        <w:t xml:space="preserve"> went through Kyneton at </w:t>
      </w:r>
      <w:r w:rsidR="004A37C7" w:rsidRPr="006971A0">
        <w:rPr>
          <w:lang w:eastAsia="en-US"/>
        </w:rPr>
        <w:t xml:space="preserve">about </w:t>
      </w:r>
      <w:r w:rsidR="00913290" w:rsidRPr="006971A0">
        <w:rPr>
          <w:lang w:eastAsia="en-US"/>
        </w:rPr>
        <w:t>2254</w:t>
      </w:r>
      <w:r w:rsidR="00A7627D">
        <w:rPr>
          <w:lang w:eastAsia="en-US"/>
        </w:rPr>
        <w:t>,</w:t>
      </w:r>
      <w:r w:rsidR="00913290" w:rsidRPr="006971A0">
        <w:rPr>
          <w:lang w:eastAsia="en-US"/>
        </w:rPr>
        <w:t xml:space="preserve"> he again contacted the signaller and was informed that the Hi</w:t>
      </w:r>
      <w:r w:rsidR="0032713A" w:rsidRPr="006971A0">
        <w:rPr>
          <w:lang w:eastAsia="en-US"/>
        </w:rPr>
        <w:t>-</w:t>
      </w:r>
      <w:r w:rsidR="00913290" w:rsidRPr="006971A0">
        <w:rPr>
          <w:lang w:eastAsia="en-US"/>
        </w:rPr>
        <w:t xml:space="preserve">Rail could not be given permission until the </w:t>
      </w:r>
      <w:r w:rsidR="004059D4">
        <w:rPr>
          <w:lang w:eastAsia="en-US"/>
        </w:rPr>
        <w:t>freight train</w:t>
      </w:r>
      <w:r w:rsidR="00913290" w:rsidRPr="006971A0">
        <w:rPr>
          <w:lang w:eastAsia="en-US"/>
        </w:rPr>
        <w:t xml:space="preserve"> had cleared Gisborne. </w:t>
      </w:r>
      <w:r w:rsidR="004A37C7" w:rsidRPr="006971A0">
        <w:rPr>
          <w:lang w:eastAsia="en-US"/>
        </w:rPr>
        <w:t xml:space="preserve"> </w:t>
      </w:r>
      <w:r w:rsidR="001D0A24" w:rsidRPr="006971A0">
        <w:rPr>
          <w:lang w:eastAsia="en-US"/>
        </w:rPr>
        <w:t>During this conversation</w:t>
      </w:r>
      <w:r w:rsidR="00465953" w:rsidRPr="00551473">
        <w:rPr>
          <w:lang w:eastAsia="en-US"/>
        </w:rPr>
        <w:t xml:space="preserve"> the Hi-Rail operator </w:t>
      </w:r>
      <w:r w:rsidR="00277709" w:rsidRPr="00551473">
        <w:rPr>
          <w:lang w:eastAsia="en-US"/>
        </w:rPr>
        <w:t>understood</w:t>
      </w:r>
      <w:r w:rsidR="001D0A24" w:rsidRPr="00694472">
        <w:rPr>
          <w:lang w:eastAsia="en-US"/>
        </w:rPr>
        <w:t xml:space="preserve"> </w:t>
      </w:r>
      <w:r w:rsidR="001D0A24" w:rsidRPr="006971A0">
        <w:rPr>
          <w:lang w:eastAsia="en-US"/>
        </w:rPr>
        <w:t xml:space="preserve">that he was to get on the same track as the </w:t>
      </w:r>
      <w:r w:rsidR="004059D4">
        <w:rPr>
          <w:lang w:eastAsia="en-US"/>
        </w:rPr>
        <w:t>freight train</w:t>
      </w:r>
      <w:r w:rsidR="001D0A24" w:rsidRPr="006971A0">
        <w:rPr>
          <w:lang w:eastAsia="en-US"/>
        </w:rPr>
        <w:t xml:space="preserve"> and he </w:t>
      </w:r>
      <w:r w:rsidR="00277709" w:rsidRPr="00551473">
        <w:rPr>
          <w:lang w:eastAsia="en-US"/>
        </w:rPr>
        <w:t xml:space="preserve">indicated to the signaller that he </w:t>
      </w:r>
      <w:r w:rsidR="001D0A24" w:rsidRPr="00694472">
        <w:rPr>
          <w:lang w:eastAsia="en-US"/>
        </w:rPr>
        <w:t>was intending to on</w:t>
      </w:r>
      <w:r w:rsidR="00E528F1" w:rsidRPr="00694472">
        <w:rPr>
          <w:lang w:eastAsia="en-US"/>
        </w:rPr>
        <w:t>-</w:t>
      </w:r>
      <w:r w:rsidR="001D0A24" w:rsidRPr="006971A0">
        <w:rPr>
          <w:lang w:eastAsia="en-US"/>
        </w:rPr>
        <w:t>track behind signal KYN10.</w:t>
      </w:r>
      <w:r w:rsidR="00E94AFB" w:rsidRPr="006971A0">
        <w:rPr>
          <w:lang w:eastAsia="en-US"/>
        </w:rPr>
        <w:t xml:space="preserve"> </w:t>
      </w:r>
      <w:r w:rsidR="004A37C7" w:rsidRPr="006971A0">
        <w:rPr>
          <w:lang w:eastAsia="en-US"/>
        </w:rPr>
        <w:t xml:space="preserve"> </w:t>
      </w:r>
      <w:r w:rsidR="001D0A24" w:rsidRPr="006971A0">
        <w:rPr>
          <w:lang w:eastAsia="en-US"/>
        </w:rPr>
        <w:t xml:space="preserve">At </w:t>
      </w:r>
      <w:r w:rsidR="00E94AFB" w:rsidRPr="006971A0">
        <w:rPr>
          <w:lang w:eastAsia="en-US"/>
        </w:rPr>
        <w:t xml:space="preserve">2316 </w:t>
      </w:r>
      <w:r w:rsidR="001D0A24" w:rsidRPr="006971A0">
        <w:rPr>
          <w:lang w:eastAsia="en-US"/>
        </w:rPr>
        <w:t>he was</w:t>
      </w:r>
      <w:r w:rsidRPr="006971A0">
        <w:rPr>
          <w:lang w:eastAsia="en-US"/>
        </w:rPr>
        <w:t xml:space="preserve"> granted </w:t>
      </w:r>
      <w:r w:rsidR="00E94AFB" w:rsidRPr="006971A0">
        <w:rPr>
          <w:lang w:eastAsia="en-US"/>
        </w:rPr>
        <w:t>track time</w:t>
      </w:r>
      <w:r w:rsidR="00430F6B" w:rsidRPr="006971A0">
        <w:rPr>
          <w:lang w:eastAsia="en-US"/>
        </w:rPr>
        <w:t xml:space="preserve"> from 2320 to 0030 </w:t>
      </w:r>
      <w:r w:rsidRPr="006971A0">
        <w:rPr>
          <w:lang w:eastAsia="en-US"/>
        </w:rPr>
        <w:t xml:space="preserve">to travel </w:t>
      </w:r>
      <w:r w:rsidR="00430F6B" w:rsidRPr="006971A0">
        <w:rPr>
          <w:lang w:eastAsia="en-US"/>
        </w:rPr>
        <w:t xml:space="preserve">from </w:t>
      </w:r>
      <w:r w:rsidR="00A75CC0" w:rsidRPr="006971A0">
        <w:rPr>
          <w:lang w:eastAsia="en-US"/>
        </w:rPr>
        <w:t>Mollison Street</w:t>
      </w:r>
      <w:r w:rsidR="00430F6B" w:rsidRPr="006971A0">
        <w:rPr>
          <w:lang w:eastAsia="en-US"/>
        </w:rPr>
        <w:t xml:space="preserve"> Kyneton on the East </w:t>
      </w:r>
      <w:r w:rsidR="003F3E90" w:rsidRPr="006971A0">
        <w:rPr>
          <w:lang w:eastAsia="en-US"/>
        </w:rPr>
        <w:t>L</w:t>
      </w:r>
      <w:r w:rsidR="00430F6B" w:rsidRPr="006971A0">
        <w:rPr>
          <w:lang w:eastAsia="en-US"/>
        </w:rPr>
        <w:t xml:space="preserve">ine to </w:t>
      </w:r>
      <w:r w:rsidRPr="006971A0">
        <w:rPr>
          <w:lang w:eastAsia="en-US"/>
        </w:rPr>
        <w:t xml:space="preserve">signal </w:t>
      </w:r>
      <w:r w:rsidR="00430F6B" w:rsidRPr="006971A0">
        <w:rPr>
          <w:lang w:eastAsia="en-US"/>
        </w:rPr>
        <w:t>GIS28</w:t>
      </w:r>
      <w:r w:rsidRPr="006971A0">
        <w:rPr>
          <w:lang w:eastAsia="en-US"/>
        </w:rPr>
        <w:t xml:space="preserve"> at</w:t>
      </w:r>
      <w:r>
        <w:rPr>
          <w:lang w:eastAsia="en-US"/>
        </w:rPr>
        <w:t xml:space="preserve"> Gisborne</w:t>
      </w:r>
      <w:r w:rsidR="004A2722">
        <w:rPr>
          <w:lang w:eastAsia="en-US"/>
        </w:rPr>
        <w:t xml:space="preserve">. </w:t>
      </w:r>
      <w:r w:rsidR="004A37C7">
        <w:rPr>
          <w:lang w:eastAsia="en-US"/>
        </w:rPr>
        <w:t xml:space="preserve"> </w:t>
      </w:r>
      <w:r w:rsidR="00277709">
        <w:rPr>
          <w:lang w:eastAsia="en-US"/>
        </w:rPr>
        <w:t>The action to occupy the track (behind KYN10) was recorded on the Road/Rail Vehicle P</w:t>
      </w:r>
      <w:r w:rsidR="00844E85">
        <w:rPr>
          <w:lang w:eastAsia="en-US"/>
        </w:rPr>
        <w:t xml:space="preserve">ermission Form. </w:t>
      </w:r>
      <w:r w:rsidR="0054143F">
        <w:rPr>
          <w:lang w:eastAsia="en-US"/>
        </w:rPr>
        <w:t xml:space="preserve"> </w:t>
      </w:r>
      <w:r w:rsidR="00B170A4">
        <w:rPr>
          <w:lang w:eastAsia="en-US"/>
        </w:rPr>
        <w:t>The Hi-Rail was put on</w:t>
      </w:r>
      <w:r w:rsidR="00E528F1">
        <w:rPr>
          <w:lang w:eastAsia="en-US"/>
        </w:rPr>
        <w:t>-</w:t>
      </w:r>
      <w:r w:rsidR="00B170A4">
        <w:rPr>
          <w:lang w:eastAsia="en-US"/>
        </w:rPr>
        <w:t xml:space="preserve">track </w:t>
      </w:r>
      <w:r w:rsidR="004A37C7">
        <w:rPr>
          <w:lang w:eastAsia="en-US"/>
        </w:rPr>
        <w:t xml:space="preserve">at Mollison Street </w:t>
      </w:r>
      <w:r w:rsidR="008265A4">
        <w:rPr>
          <w:lang w:eastAsia="en-US"/>
        </w:rPr>
        <w:t>behind KYN10</w:t>
      </w:r>
      <w:r w:rsidR="0054143F">
        <w:rPr>
          <w:lang w:eastAsia="en-US"/>
        </w:rPr>
        <w:t xml:space="preserve"> and</w:t>
      </w:r>
      <w:r w:rsidR="008265A4">
        <w:rPr>
          <w:lang w:eastAsia="en-US"/>
        </w:rPr>
        <w:t xml:space="preserve"> </w:t>
      </w:r>
      <w:r w:rsidR="00B170A4">
        <w:rPr>
          <w:lang w:eastAsia="en-US"/>
        </w:rPr>
        <w:t xml:space="preserve">on the same line as the </w:t>
      </w:r>
      <w:r w:rsidR="004059D4">
        <w:rPr>
          <w:lang w:eastAsia="en-US"/>
        </w:rPr>
        <w:t>freight train</w:t>
      </w:r>
      <w:r w:rsidR="002169C9">
        <w:rPr>
          <w:lang w:eastAsia="en-US"/>
        </w:rPr>
        <w:t xml:space="preserve"> </w:t>
      </w:r>
      <w:r w:rsidR="004A37C7">
        <w:rPr>
          <w:lang w:eastAsia="en-US"/>
        </w:rPr>
        <w:t xml:space="preserve">that had passed </w:t>
      </w:r>
      <w:r w:rsidR="00B170A4">
        <w:rPr>
          <w:lang w:eastAsia="en-US"/>
        </w:rPr>
        <w:t>through</w:t>
      </w:r>
      <w:r w:rsidR="0054143F">
        <w:rPr>
          <w:lang w:eastAsia="en-US"/>
        </w:rPr>
        <w:t>.  They then</w:t>
      </w:r>
      <w:r w:rsidR="00B170A4">
        <w:rPr>
          <w:lang w:eastAsia="en-US"/>
        </w:rPr>
        <w:t xml:space="preserve"> proceeded</w:t>
      </w:r>
      <w:r w:rsidR="00A66E1E">
        <w:rPr>
          <w:lang w:eastAsia="en-US"/>
        </w:rPr>
        <w:t xml:space="preserve"> </w:t>
      </w:r>
      <w:r w:rsidR="008265A4">
        <w:rPr>
          <w:lang w:eastAsia="en-US"/>
        </w:rPr>
        <w:t>towards Gisborne</w:t>
      </w:r>
      <w:r w:rsidR="00A66E1E">
        <w:rPr>
          <w:lang w:eastAsia="en-US"/>
        </w:rPr>
        <w:t xml:space="preserve">.  </w:t>
      </w:r>
    </w:p>
    <w:p w:rsidR="00C80A70" w:rsidRDefault="00C80A70" w:rsidP="00C30B5D">
      <w:pPr>
        <w:rPr>
          <w:lang w:eastAsia="en-US"/>
        </w:rPr>
      </w:pPr>
    </w:p>
    <w:p w:rsidR="00B31DD7" w:rsidRDefault="00213E37" w:rsidP="00C30B5D">
      <w:pPr>
        <w:rPr>
          <w:lang w:eastAsia="en-US"/>
        </w:rPr>
      </w:pPr>
      <w:r>
        <w:rPr>
          <w:lang w:eastAsia="en-US"/>
        </w:rPr>
        <w:t xml:space="preserve">The driver stated that </w:t>
      </w:r>
      <w:r w:rsidR="00E97D92">
        <w:rPr>
          <w:lang w:eastAsia="en-US"/>
        </w:rPr>
        <w:t xml:space="preserve">when he saw the crossover set for the straight he was uneasy but continued on. </w:t>
      </w:r>
      <w:r w:rsidR="00B138C3">
        <w:rPr>
          <w:lang w:eastAsia="en-US"/>
        </w:rPr>
        <w:t xml:space="preserve"> </w:t>
      </w:r>
      <w:r w:rsidR="00E97D92">
        <w:rPr>
          <w:lang w:eastAsia="en-US"/>
        </w:rPr>
        <w:t xml:space="preserve">After passing </w:t>
      </w:r>
      <w:r w:rsidR="004A37C7">
        <w:rPr>
          <w:lang w:eastAsia="en-US"/>
        </w:rPr>
        <w:t xml:space="preserve">signal </w:t>
      </w:r>
      <w:r w:rsidR="001D0A24">
        <w:rPr>
          <w:lang w:eastAsia="en-US"/>
        </w:rPr>
        <w:t>KYN06</w:t>
      </w:r>
      <w:r w:rsidR="00C9088D">
        <w:rPr>
          <w:lang w:eastAsia="en-US"/>
        </w:rPr>
        <w:t xml:space="preserve"> </w:t>
      </w:r>
      <w:r w:rsidR="001D0A24">
        <w:rPr>
          <w:lang w:eastAsia="en-US"/>
        </w:rPr>
        <w:t xml:space="preserve">he </w:t>
      </w:r>
      <w:r w:rsidR="00844E85">
        <w:rPr>
          <w:lang w:eastAsia="en-US"/>
        </w:rPr>
        <w:t xml:space="preserve">looked back and </w:t>
      </w:r>
      <w:r w:rsidR="001D0A24">
        <w:rPr>
          <w:lang w:eastAsia="en-US"/>
        </w:rPr>
        <w:t xml:space="preserve">noticed that it </w:t>
      </w:r>
      <w:r w:rsidR="004A37C7">
        <w:rPr>
          <w:lang w:eastAsia="en-US"/>
        </w:rPr>
        <w:t xml:space="preserve">was </w:t>
      </w:r>
      <w:r w:rsidR="001D0A24">
        <w:rPr>
          <w:lang w:eastAsia="en-US"/>
        </w:rPr>
        <w:t>displaying</w:t>
      </w:r>
      <w:r w:rsidR="00C80A70">
        <w:rPr>
          <w:lang w:eastAsia="en-US"/>
        </w:rPr>
        <w:t xml:space="preserve"> a green over red</w:t>
      </w:r>
      <w:r w:rsidR="0026616A">
        <w:rPr>
          <w:lang w:eastAsia="en-US"/>
        </w:rPr>
        <w:t>.</w:t>
      </w:r>
      <w:r w:rsidR="00C80A70">
        <w:rPr>
          <w:lang w:eastAsia="en-US"/>
        </w:rPr>
        <w:t xml:space="preserve"> </w:t>
      </w:r>
      <w:r w:rsidR="004A37C7">
        <w:rPr>
          <w:lang w:eastAsia="en-US"/>
        </w:rPr>
        <w:t xml:space="preserve"> </w:t>
      </w:r>
      <w:r w:rsidR="001D0A24">
        <w:rPr>
          <w:lang w:eastAsia="en-US"/>
        </w:rPr>
        <w:t>At this point h</w:t>
      </w:r>
      <w:r w:rsidR="00C80A70">
        <w:rPr>
          <w:lang w:eastAsia="en-US"/>
        </w:rPr>
        <w:t>e was concerned that he may be on the wrong tr</w:t>
      </w:r>
      <w:r w:rsidR="0026616A">
        <w:rPr>
          <w:lang w:eastAsia="en-US"/>
        </w:rPr>
        <w:t>ack and contacted the signaller</w:t>
      </w:r>
      <w:r w:rsidR="00C80A70">
        <w:rPr>
          <w:lang w:eastAsia="en-US"/>
        </w:rPr>
        <w:t xml:space="preserve"> and asked if Bendigo had picked </w:t>
      </w:r>
      <w:r w:rsidR="0026616A">
        <w:rPr>
          <w:lang w:eastAsia="en-US"/>
        </w:rPr>
        <w:t xml:space="preserve">him </w:t>
      </w:r>
      <w:r w:rsidR="00C80A70">
        <w:rPr>
          <w:lang w:eastAsia="en-US"/>
        </w:rPr>
        <w:t xml:space="preserve">up on the axle counter.  It was identified that the Hi-Rail was on the wrong track and </w:t>
      </w:r>
      <w:r w:rsidR="0026616A">
        <w:rPr>
          <w:lang w:eastAsia="en-US"/>
        </w:rPr>
        <w:t>the Hi-Rail operator</w:t>
      </w:r>
      <w:r w:rsidR="00C80A70">
        <w:rPr>
          <w:lang w:eastAsia="en-US"/>
        </w:rPr>
        <w:t xml:space="preserve"> was instructed to reverse to Mollison Street and to get off the track. </w:t>
      </w:r>
      <w:r w:rsidR="00B138C3">
        <w:rPr>
          <w:lang w:eastAsia="en-US"/>
        </w:rPr>
        <w:t xml:space="preserve"> </w:t>
      </w:r>
      <w:r w:rsidR="004A37C7">
        <w:rPr>
          <w:lang w:eastAsia="en-US"/>
        </w:rPr>
        <w:t>The operator recalled that the</w:t>
      </w:r>
      <w:r w:rsidR="001D0A24">
        <w:rPr>
          <w:lang w:eastAsia="en-US"/>
        </w:rPr>
        <w:t xml:space="preserve"> </w:t>
      </w:r>
      <w:r w:rsidR="00C80A70">
        <w:rPr>
          <w:lang w:eastAsia="en-US"/>
        </w:rPr>
        <w:t>Bendigo</w:t>
      </w:r>
      <w:r w:rsidR="001D0A24">
        <w:rPr>
          <w:lang w:eastAsia="en-US"/>
        </w:rPr>
        <w:t xml:space="preserve"> signaller </w:t>
      </w:r>
      <w:r w:rsidR="00C80A70">
        <w:rPr>
          <w:lang w:eastAsia="en-US"/>
        </w:rPr>
        <w:t xml:space="preserve">called </w:t>
      </w:r>
      <w:r w:rsidR="004A37C7">
        <w:rPr>
          <w:lang w:eastAsia="en-US"/>
        </w:rPr>
        <w:t xml:space="preserve">him </w:t>
      </w:r>
      <w:r w:rsidR="00C257C5">
        <w:rPr>
          <w:lang w:eastAsia="en-US"/>
        </w:rPr>
        <w:t>a</w:t>
      </w:r>
      <w:r w:rsidR="005121B1">
        <w:rPr>
          <w:lang w:eastAsia="en-US"/>
        </w:rPr>
        <w:t xml:space="preserve">t about 2336 </w:t>
      </w:r>
      <w:r w:rsidR="00C80A70">
        <w:rPr>
          <w:lang w:eastAsia="en-US"/>
        </w:rPr>
        <w:t>and</w:t>
      </w:r>
      <w:r w:rsidR="004A37C7">
        <w:rPr>
          <w:lang w:eastAsia="en-US"/>
        </w:rPr>
        <w:t xml:space="preserve"> advised him that</w:t>
      </w:r>
      <w:r w:rsidR="00C80A70">
        <w:rPr>
          <w:lang w:eastAsia="en-US"/>
        </w:rPr>
        <w:t xml:space="preserve"> </w:t>
      </w:r>
      <w:r w:rsidR="001D0A24">
        <w:rPr>
          <w:lang w:eastAsia="en-US"/>
        </w:rPr>
        <w:t xml:space="preserve">the spraying activities were cancelled </w:t>
      </w:r>
      <w:r w:rsidR="00C80A70">
        <w:rPr>
          <w:lang w:eastAsia="en-US"/>
        </w:rPr>
        <w:t xml:space="preserve">for the night.  </w:t>
      </w:r>
    </w:p>
    <w:p w:rsidR="00C30B5D" w:rsidRDefault="00C30B5D" w:rsidP="00C30B5D">
      <w:pPr>
        <w:pStyle w:val="Heading3"/>
        <w:rPr>
          <w:lang w:eastAsia="en-US"/>
        </w:rPr>
      </w:pPr>
      <w:r>
        <w:rPr>
          <w:lang w:eastAsia="en-US"/>
        </w:rPr>
        <w:t>Second Hi-Rail crew member</w:t>
      </w:r>
    </w:p>
    <w:p w:rsidR="006D1334" w:rsidRDefault="006D1334" w:rsidP="00C30B5D">
      <w:pPr>
        <w:rPr>
          <w:lang w:eastAsia="en-US"/>
        </w:rPr>
      </w:pPr>
      <w:r>
        <w:rPr>
          <w:lang w:eastAsia="en-US"/>
        </w:rPr>
        <w:t xml:space="preserve">The second crew member assisting on the Hi-Rail was qualified as a level 4 Operator and Competent Employee level 5 with RFR accreditation.  On the night of the incident </w:t>
      </w:r>
      <w:r w:rsidR="00F15EA8">
        <w:rPr>
          <w:lang w:eastAsia="en-US"/>
        </w:rPr>
        <w:t xml:space="preserve">he was </w:t>
      </w:r>
      <w:r>
        <w:rPr>
          <w:lang w:eastAsia="en-US"/>
        </w:rPr>
        <w:t xml:space="preserve">receiving </w:t>
      </w:r>
      <w:r w:rsidR="00E95ADC">
        <w:rPr>
          <w:lang w:eastAsia="en-US"/>
        </w:rPr>
        <w:t>familiarisation</w:t>
      </w:r>
      <w:r>
        <w:rPr>
          <w:lang w:eastAsia="en-US"/>
        </w:rPr>
        <w:t xml:space="preserve"> training </w:t>
      </w:r>
      <w:r w:rsidR="00E95ADC">
        <w:rPr>
          <w:lang w:eastAsia="en-US"/>
        </w:rPr>
        <w:t>in</w:t>
      </w:r>
      <w:r>
        <w:rPr>
          <w:lang w:eastAsia="en-US"/>
        </w:rPr>
        <w:t xml:space="preserve"> the physical characteristics of the line between Kyneton, Sunbury and Castlemaine. </w:t>
      </w:r>
    </w:p>
    <w:p w:rsidR="00213E37" w:rsidRDefault="00213E37" w:rsidP="00C30B5D">
      <w:pPr>
        <w:rPr>
          <w:lang w:eastAsia="en-US"/>
        </w:rPr>
      </w:pPr>
    </w:p>
    <w:p w:rsidR="003F3E90" w:rsidRDefault="00B803BE" w:rsidP="00C30B5D">
      <w:pPr>
        <w:rPr>
          <w:lang w:eastAsia="en-US"/>
        </w:rPr>
      </w:pPr>
      <w:r>
        <w:rPr>
          <w:lang w:eastAsia="en-US"/>
        </w:rPr>
        <w:t>T</w:t>
      </w:r>
      <w:r w:rsidR="001F3A1B">
        <w:rPr>
          <w:lang w:eastAsia="en-US"/>
        </w:rPr>
        <w:t>he</w:t>
      </w:r>
      <w:r w:rsidR="00213E37">
        <w:rPr>
          <w:lang w:eastAsia="en-US"/>
        </w:rPr>
        <w:t xml:space="preserve"> </w:t>
      </w:r>
      <w:r w:rsidR="000811DD">
        <w:rPr>
          <w:lang w:eastAsia="en-US"/>
        </w:rPr>
        <w:t xml:space="preserve">assisting </w:t>
      </w:r>
      <w:r w:rsidR="00213E37">
        <w:rPr>
          <w:lang w:eastAsia="en-US"/>
        </w:rPr>
        <w:t xml:space="preserve">crew member </w:t>
      </w:r>
      <w:r w:rsidR="001F3A1B">
        <w:rPr>
          <w:lang w:eastAsia="en-US"/>
        </w:rPr>
        <w:t xml:space="preserve">confirmed the events </w:t>
      </w:r>
      <w:r w:rsidR="000811DD">
        <w:rPr>
          <w:lang w:eastAsia="en-US"/>
        </w:rPr>
        <w:t>of the night but</w:t>
      </w:r>
      <w:r w:rsidR="001F3A1B">
        <w:rPr>
          <w:lang w:eastAsia="en-US"/>
        </w:rPr>
        <w:t xml:space="preserve"> could not add to the information provided regarding the safeworking arrangements or communications as </w:t>
      </w:r>
      <w:r w:rsidR="008262FA">
        <w:rPr>
          <w:lang w:eastAsia="en-US"/>
        </w:rPr>
        <w:t xml:space="preserve">he was </w:t>
      </w:r>
      <w:r w:rsidR="001F3A1B">
        <w:rPr>
          <w:lang w:eastAsia="en-US"/>
        </w:rPr>
        <w:t xml:space="preserve">not involved in these activities. </w:t>
      </w:r>
    </w:p>
    <w:p w:rsidR="007A664E" w:rsidRDefault="007A664E" w:rsidP="00551473">
      <w:pPr>
        <w:pStyle w:val="Heading3"/>
      </w:pPr>
      <w:r>
        <w:t>Hi-Rail operator training</w:t>
      </w:r>
    </w:p>
    <w:p w:rsidR="007A664E" w:rsidRDefault="007A664E" w:rsidP="007A664E">
      <w:pPr>
        <w:rPr>
          <w:lang w:eastAsia="en-US"/>
        </w:rPr>
      </w:pPr>
      <w:r>
        <w:rPr>
          <w:lang w:eastAsia="en-US"/>
        </w:rPr>
        <w:t xml:space="preserve">The Hi-Rail operators were trained to Hi-Rail Operator level </w:t>
      </w:r>
      <w:r w:rsidR="00E95ADC">
        <w:rPr>
          <w:lang w:eastAsia="en-US"/>
        </w:rPr>
        <w:t>4</w:t>
      </w:r>
      <w:r>
        <w:rPr>
          <w:lang w:eastAsia="en-US"/>
        </w:rPr>
        <w:t xml:space="preserve"> and Competent Employee </w:t>
      </w:r>
      <w:r w:rsidR="00E95ADC">
        <w:rPr>
          <w:lang w:eastAsia="en-US"/>
        </w:rPr>
        <w:t>5</w:t>
      </w:r>
      <w:r>
        <w:rPr>
          <w:lang w:eastAsia="en-US"/>
        </w:rPr>
        <w:t xml:space="preserve"> applicable to Road/Rail vehicle operations.  This training included, but was not limited to fixed signals and the granting of permission on the </w:t>
      </w:r>
      <w:r w:rsidRPr="008D21A7">
        <w:rPr>
          <w:lang w:eastAsia="en-US"/>
        </w:rPr>
        <w:t>RFR</w:t>
      </w:r>
      <w:r>
        <w:rPr>
          <w:lang w:eastAsia="en-US"/>
        </w:rPr>
        <w:t xml:space="preserve">.  Both Hi-Rail operators had successfully passed all assessments at level </w:t>
      </w:r>
      <w:r w:rsidR="00E95ADC">
        <w:rPr>
          <w:lang w:eastAsia="en-US"/>
        </w:rPr>
        <w:t>4</w:t>
      </w:r>
      <w:r>
        <w:rPr>
          <w:lang w:eastAsia="en-US"/>
        </w:rPr>
        <w:t xml:space="preserve"> and </w:t>
      </w:r>
      <w:r w:rsidR="00E95ADC">
        <w:rPr>
          <w:lang w:eastAsia="en-US"/>
        </w:rPr>
        <w:t>5</w:t>
      </w:r>
      <w:r>
        <w:rPr>
          <w:lang w:eastAsia="en-US"/>
        </w:rPr>
        <w:t xml:space="preserve"> and were RFR accredited.  </w:t>
      </w:r>
    </w:p>
    <w:p w:rsidR="007A664E" w:rsidRDefault="007A664E" w:rsidP="007A664E">
      <w:pPr>
        <w:rPr>
          <w:lang w:eastAsia="en-US"/>
        </w:rPr>
      </w:pPr>
    </w:p>
    <w:p w:rsidR="007A664E" w:rsidRDefault="007A664E" w:rsidP="007A664E">
      <w:r>
        <w:t>In addition to the mandatory rules training required by the Network Manager</w:t>
      </w:r>
      <w:r w:rsidR="0064457B">
        <w:t>,</w:t>
      </w:r>
      <w:r>
        <w:t xml:space="preserve"> both Hi-Rail operators received training </w:t>
      </w:r>
      <w:r w:rsidR="00B1723C">
        <w:t>on</w:t>
      </w:r>
      <w:r>
        <w:t xml:space="preserve"> track access locations on all corridors.  This practical training provided by their employer was not documented or assessed. </w:t>
      </w:r>
    </w:p>
    <w:p w:rsidR="00B1723C" w:rsidRDefault="00B1723C" w:rsidP="007A664E"/>
    <w:p w:rsidR="00DD644C" w:rsidRPr="00321675" w:rsidRDefault="008E0968" w:rsidP="00334F0E">
      <w:pPr>
        <w:pStyle w:val="Heading2"/>
      </w:pPr>
      <w:bookmarkStart w:id="99" w:name="_Toc374974045"/>
      <w:bookmarkStart w:id="100" w:name="_Toc374974046"/>
      <w:bookmarkStart w:id="101" w:name="_Toc374974047"/>
      <w:bookmarkStart w:id="102" w:name="_Toc374974048"/>
      <w:bookmarkStart w:id="103" w:name="_Toc374974058"/>
      <w:bookmarkStart w:id="104" w:name="_Toc376786277"/>
      <w:bookmarkStart w:id="105" w:name="_Toc212019931"/>
      <w:bookmarkStart w:id="106" w:name="_Toc214161615"/>
      <w:bookmarkStart w:id="107" w:name="_Toc214161811"/>
      <w:bookmarkStart w:id="108" w:name="_Toc214161950"/>
      <w:bookmarkStart w:id="109" w:name="_Toc214162213"/>
      <w:bookmarkStart w:id="110" w:name="_Toc214162325"/>
      <w:bookmarkStart w:id="111" w:name="_Toc214162399"/>
      <w:bookmarkStart w:id="112" w:name="_Toc214163341"/>
      <w:bookmarkStart w:id="113" w:name="_Toc214182000"/>
      <w:bookmarkStart w:id="114" w:name="_Toc214182156"/>
      <w:bookmarkStart w:id="115" w:name="_Toc214184572"/>
      <w:bookmarkStart w:id="116" w:name="_Toc214949916"/>
      <w:bookmarkStart w:id="117" w:name="_Toc21494999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lastRenderedPageBreak/>
        <w:t>Vo</w:t>
      </w:r>
      <w:r w:rsidR="00AD0561">
        <w:t>i</w:t>
      </w:r>
      <w:r>
        <w:t>ce communication</w:t>
      </w:r>
      <w:r w:rsidR="009A7992">
        <w:t xml:space="preserve"> </w:t>
      </w:r>
      <w:r w:rsidR="004059D4">
        <w:t>between the Hi-Rail operator and signaller</w:t>
      </w:r>
      <w:bookmarkEnd w:id="104"/>
    </w:p>
    <w:p w:rsidR="00C24DD8" w:rsidRDefault="009E5256" w:rsidP="009E5256">
      <w:pPr>
        <w:rPr>
          <w:lang w:eastAsia="en-US"/>
        </w:rPr>
      </w:pPr>
      <w:r>
        <w:rPr>
          <w:lang w:eastAsia="en-US"/>
        </w:rPr>
        <w:t xml:space="preserve">The initial </w:t>
      </w:r>
      <w:r w:rsidR="00F70646">
        <w:rPr>
          <w:lang w:eastAsia="en-US"/>
        </w:rPr>
        <w:t>c</w:t>
      </w:r>
      <w:r>
        <w:rPr>
          <w:lang w:eastAsia="en-US"/>
        </w:rPr>
        <w:t>onversations</w:t>
      </w:r>
      <w:r w:rsidR="00F70646">
        <w:rPr>
          <w:lang w:eastAsia="en-US"/>
        </w:rPr>
        <w:t xml:space="preserve"> occur</w:t>
      </w:r>
      <w:r w:rsidR="0054143F">
        <w:rPr>
          <w:lang w:eastAsia="en-US"/>
        </w:rPr>
        <w:t>red</w:t>
      </w:r>
      <w:r w:rsidR="009A7992">
        <w:rPr>
          <w:lang w:eastAsia="en-US"/>
        </w:rPr>
        <w:t xml:space="preserve"> </w:t>
      </w:r>
      <w:r w:rsidR="00F70646">
        <w:rPr>
          <w:lang w:eastAsia="en-US"/>
        </w:rPr>
        <w:t>when</w:t>
      </w:r>
      <w:r>
        <w:rPr>
          <w:lang w:eastAsia="en-US"/>
        </w:rPr>
        <w:t xml:space="preserve"> the Hi-Rail operator contact</w:t>
      </w:r>
      <w:r w:rsidR="00694472">
        <w:rPr>
          <w:lang w:eastAsia="en-US"/>
        </w:rPr>
        <w:t>ed</w:t>
      </w:r>
      <w:r>
        <w:rPr>
          <w:lang w:eastAsia="en-US"/>
        </w:rPr>
        <w:t xml:space="preserve"> the signaller for permission to access the track</w:t>
      </w:r>
      <w:r w:rsidR="00F70646">
        <w:rPr>
          <w:lang w:eastAsia="en-US"/>
        </w:rPr>
        <w:t>.  I</w:t>
      </w:r>
      <w:r>
        <w:rPr>
          <w:lang w:eastAsia="en-US"/>
        </w:rPr>
        <w:t xml:space="preserve">t </w:t>
      </w:r>
      <w:r w:rsidR="0054143F">
        <w:rPr>
          <w:lang w:eastAsia="en-US"/>
        </w:rPr>
        <w:t>was</w:t>
      </w:r>
      <w:r>
        <w:rPr>
          <w:lang w:eastAsia="en-US"/>
        </w:rPr>
        <w:t xml:space="preserve"> established that the Hi-Rail </w:t>
      </w:r>
      <w:r w:rsidR="0054143F">
        <w:rPr>
          <w:lang w:eastAsia="en-US"/>
        </w:rPr>
        <w:t>was</w:t>
      </w:r>
      <w:r>
        <w:rPr>
          <w:lang w:eastAsia="en-US"/>
        </w:rPr>
        <w:t xml:space="preserve"> operating under </w:t>
      </w:r>
      <w:r w:rsidR="00F70646">
        <w:rPr>
          <w:lang w:eastAsia="en-US"/>
        </w:rPr>
        <w:t>C</w:t>
      </w:r>
      <w:r>
        <w:rPr>
          <w:lang w:eastAsia="en-US"/>
        </w:rPr>
        <w:t>ircular S</w:t>
      </w:r>
      <w:r w:rsidR="00B65969">
        <w:rPr>
          <w:lang w:eastAsia="en-US"/>
        </w:rPr>
        <w:t>.</w:t>
      </w:r>
      <w:r>
        <w:rPr>
          <w:lang w:eastAsia="en-US"/>
        </w:rPr>
        <w:t xml:space="preserve">12/5455 and that it </w:t>
      </w:r>
      <w:r w:rsidR="0054143F">
        <w:rPr>
          <w:lang w:eastAsia="en-US"/>
        </w:rPr>
        <w:t xml:space="preserve">was </w:t>
      </w:r>
      <w:r>
        <w:rPr>
          <w:lang w:eastAsia="en-US"/>
        </w:rPr>
        <w:t xml:space="preserve">to travel on the East Line following </w:t>
      </w:r>
      <w:r w:rsidR="00F70646">
        <w:rPr>
          <w:lang w:eastAsia="en-US"/>
        </w:rPr>
        <w:t xml:space="preserve">freight </w:t>
      </w:r>
      <w:r>
        <w:rPr>
          <w:lang w:eastAsia="en-US"/>
        </w:rPr>
        <w:t xml:space="preserve">train 9072.  </w:t>
      </w:r>
    </w:p>
    <w:p w:rsidR="00C24DD8" w:rsidRDefault="00C24DD8" w:rsidP="009E5256">
      <w:pPr>
        <w:rPr>
          <w:lang w:eastAsia="en-US"/>
        </w:rPr>
      </w:pPr>
    </w:p>
    <w:p w:rsidR="009A7992" w:rsidRDefault="009E5256" w:rsidP="009E5256">
      <w:pPr>
        <w:rPr>
          <w:lang w:eastAsia="en-US"/>
        </w:rPr>
      </w:pPr>
      <w:r>
        <w:rPr>
          <w:lang w:eastAsia="en-US"/>
        </w:rPr>
        <w:t xml:space="preserve">After the passage of this </w:t>
      </w:r>
      <w:r w:rsidR="00694472">
        <w:rPr>
          <w:lang w:eastAsia="en-US"/>
        </w:rPr>
        <w:t>freight service</w:t>
      </w:r>
      <w:r w:rsidR="00F70646">
        <w:rPr>
          <w:lang w:eastAsia="en-US"/>
        </w:rPr>
        <w:t>,</w:t>
      </w:r>
      <w:r>
        <w:rPr>
          <w:lang w:eastAsia="en-US"/>
        </w:rPr>
        <w:t xml:space="preserve"> the </w:t>
      </w:r>
      <w:r w:rsidR="00F70646">
        <w:rPr>
          <w:lang w:eastAsia="en-US"/>
        </w:rPr>
        <w:t>Hi-Rail contact</w:t>
      </w:r>
      <w:r w:rsidR="00694472">
        <w:rPr>
          <w:lang w:eastAsia="en-US"/>
        </w:rPr>
        <w:t>ed</w:t>
      </w:r>
      <w:r w:rsidR="009A7992">
        <w:rPr>
          <w:lang w:eastAsia="en-US"/>
        </w:rPr>
        <w:t xml:space="preserve"> </w:t>
      </w:r>
      <w:r w:rsidR="00F70646">
        <w:rPr>
          <w:lang w:eastAsia="en-US"/>
        </w:rPr>
        <w:t xml:space="preserve">the </w:t>
      </w:r>
      <w:r>
        <w:rPr>
          <w:lang w:eastAsia="en-US"/>
        </w:rPr>
        <w:t xml:space="preserve">signaller </w:t>
      </w:r>
      <w:r w:rsidR="00F70646">
        <w:rPr>
          <w:lang w:eastAsia="en-US"/>
        </w:rPr>
        <w:t xml:space="preserve">again but </w:t>
      </w:r>
      <w:r w:rsidR="00694472">
        <w:rPr>
          <w:lang w:eastAsia="en-US"/>
        </w:rPr>
        <w:t>was</w:t>
      </w:r>
      <w:r w:rsidR="00F70646">
        <w:rPr>
          <w:lang w:eastAsia="en-US"/>
        </w:rPr>
        <w:t xml:space="preserve"> told </w:t>
      </w:r>
      <w:r>
        <w:rPr>
          <w:lang w:eastAsia="en-US"/>
        </w:rPr>
        <w:t>permission c</w:t>
      </w:r>
      <w:r w:rsidR="00694472">
        <w:rPr>
          <w:lang w:eastAsia="en-US"/>
        </w:rPr>
        <w:t>ould not</w:t>
      </w:r>
      <w:r>
        <w:rPr>
          <w:lang w:eastAsia="en-US"/>
        </w:rPr>
        <w:t xml:space="preserve"> be granted until the </w:t>
      </w:r>
      <w:r w:rsidR="004059D4">
        <w:rPr>
          <w:lang w:eastAsia="en-US"/>
        </w:rPr>
        <w:t>freight train</w:t>
      </w:r>
      <w:r>
        <w:rPr>
          <w:lang w:eastAsia="en-US"/>
        </w:rPr>
        <w:t xml:space="preserve"> ha</w:t>
      </w:r>
      <w:r w:rsidR="00694472">
        <w:rPr>
          <w:lang w:eastAsia="en-US"/>
        </w:rPr>
        <w:t>d</w:t>
      </w:r>
      <w:r>
        <w:rPr>
          <w:lang w:eastAsia="en-US"/>
        </w:rPr>
        <w:t xml:space="preserve"> travelled beyond Gisborne.  The Hi-Rail operator s</w:t>
      </w:r>
      <w:r w:rsidR="0054143F">
        <w:rPr>
          <w:lang w:eastAsia="en-US"/>
        </w:rPr>
        <w:t>ought</w:t>
      </w:r>
      <w:r>
        <w:rPr>
          <w:lang w:eastAsia="en-US"/>
        </w:rPr>
        <w:t xml:space="preserve"> clarification a</w:t>
      </w:r>
      <w:r w:rsidR="00F70646">
        <w:rPr>
          <w:lang w:eastAsia="en-US"/>
        </w:rPr>
        <w:t xml:space="preserve">s to whether </w:t>
      </w:r>
      <w:r>
        <w:rPr>
          <w:lang w:eastAsia="en-US"/>
        </w:rPr>
        <w:t xml:space="preserve">they </w:t>
      </w:r>
      <w:r w:rsidR="00694472">
        <w:rPr>
          <w:lang w:eastAsia="en-US"/>
        </w:rPr>
        <w:t xml:space="preserve">were </w:t>
      </w:r>
      <w:r>
        <w:rPr>
          <w:lang w:eastAsia="en-US"/>
        </w:rPr>
        <w:t xml:space="preserve">getting on the same track </w:t>
      </w:r>
      <w:r w:rsidR="00F70646">
        <w:rPr>
          <w:lang w:eastAsia="en-US"/>
        </w:rPr>
        <w:t xml:space="preserve">as the </w:t>
      </w:r>
      <w:r w:rsidR="004059D4">
        <w:rPr>
          <w:lang w:eastAsia="en-US"/>
        </w:rPr>
        <w:t>freight train</w:t>
      </w:r>
      <w:r w:rsidR="00F70646">
        <w:rPr>
          <w:lang w:eastAsia="en-US"/>
        </w:rPr>
        <w:t xml:space="preserve"> and </w:t>
      </w:r>
      <w:r>
        <w:rPr>
          <w:lang w:eastAsia="en-US"/>
        </w:rPr>
        <w:t xml:space="preserve">behind </w:t>
      </w:r>
      <w:r w:rsidR="00F70646">
        <w:rPr>
          <w:lang w:eastAsia="en-US"/>
        </w:rPr>
        <w:t xml:space="preserve">signal </w:t>
      </w:r>
      <w:r>
        <w:rPr>
          <w:lang w:eastAsia="en-US"/>
        </w:rPr>
        <w:t>KYN10</w:t>
      </w:r>
      <w:r w:rsidR="00F70646">
        <w:rPr>
          <w:lang w:eastAsia="en-US"/>
        </w:rPr>
        <w:t>, both on the West Line</w:t>
      </w:r>
      <w:r>
        <w:rPr>
          <w:lang w:eastAsia="en-US"/>
        </w:rPr>
        <w:t xml:space="preserve">.  </w:t>
      </w:r>
      <w:r w:rsidR="00F70646">
        <w:rPr>
          <w:lang w:eastAsia="en-US"/>
        </w:rPr>
        <w:t xml:space="preserve">The response of the signaller </w:t>
      </w:r>
      <w:r w:rsidR="00694472">
        <w:rPr>
          <w:lang w:eastAsia="en-US"/>
        </w:rPr>
        <w:t xml:space="preserve">was </w:t>
      </w:r>
      <w:r w:rsidR="00F70646">
        <w:rPr>
          <w:lang w:eastAsia="en-US"/>
        </w:rPr>
        <w:t>imprecise</w:t>
      </w:r>
      <w:r w:rsidR="006C41E5">
        <w:rPr>
          <w:lang w:eastAsia="en-US"/>
        </w:rPr>
        <w:t>.  T</w:t>
      </w:r>
      <w:r w:rsidR="0054143F">
        <w:rPr>
          <w:lang w:eastAsia="en-US"/>
        </w:rPr>
        <w:t xml:space="preserve">he Hi-Rail </w:t>
      </w:r>
      <w:r w:rsidR="004D292F">
        <w:rPr>
          <w:lang w:eastAsia="en-US"/>
        </w:rPr>
        <w:t>operator’s acknowledgment</w:t>
      </w:r>
      <w:r w:rsidR="0054143F">
        <w:rPr>
          <w:lang w:eastAsia="en-US"/>
        </w:rPr>
        <w:t xml:space="preserve"> </w:t>
      </w:r>
      <w:r w:rsidR="006C41E5">
        <w:rPr>
          <w:lang w:eastAsia="en-US"/>
        </w:rPr>
        <w:t xml:space="preserve">of the signaller’s response </w:t>
      </w:r>
      <w:r w:rsidR="0054143F">
        <w:rPr>
          <w:lang w:eastAsia="en-US"/>
        </w:rPr>
        <w:t>suggest</w:t>
      </w:r>
      <w:r w:rsidR="004D292F">
        <w:rPr>
          <w:lang w:eastAsia="en-US"/>
        </w:rPr>
        <w:t>s</w:t>
      </w:r>
      <w:r w:rsidR="0054143F">
        <w:rPr>
          <w:lang w:eastAsia="en-US"/>
        </w:rPr>
        <w:t xml:space="preserve"> </w:t>
      </w:r>
      <w:r w:rsidR="006C41E5">
        <w:rPr>
          <w:lang w:eastAsia="en-US"/>
        </w:rPr>
        <w:t xml:space="preserve">that </w:t>
      </w:r>
      <w:r w:rsidR="00694472">
        <w:rPr>
          <w:lang w:eastAsia="en-US"/>
        </w:rPr>
        <w:t>he</w:t>
      </w:r>
      <w:r w:rsidR="009A7992">
        <w:rPr>
          <w:lang w:eastAsia="en-US"/>
        </w:rPr>
        <w:t xml:space="preserve"> </w:t>
      </w:r>
      <w:r w:rsidR="006C41E5">
        <w:rPr>
          <w:lang w:eastAsia="en-US"/>
        </w:rPr>
        <w:t xml:space="preserve">considered it </w:t>
      </w:r>
      <w:r w:rsidR="004D292F">
        <w:rPr>
          <w:lang w:eastAsia="en-US"/>
        </w:rPr>
        <w:t xml:space="preserve">a positive response to </w:t>
      </w:r>
      <w:r w:rsidR="009A7992">
        <w:rPr>
          <w:lang w:eastAsia="en-US"/>
        </w:rPr>
        <w:t>his inquiry.</w:t>
      </w:r>
    </w:p>
    <w:p w:rsidR="009A7992" w:rsidRDefault="009A7992" w:rsidP="009E5256">
      <w:pPr>
        <w:rPr>
          <w:lang w:eastAsia="en-US"/>
        </w:rPr>
      </w:pPr>
    </w:p>
    <w:p w:rsidR="009E5256" w:rsidRPr="00ED514E" w:rsidRDefault="004D292F" w:rsidP="004D292F">
      <w:r w:rsidRPr="00ED514E">
        <w:t>T</w:t>
      </w:r>
      <w:r w:rsidR="009E5256" w:rsidRPr="00875C55">
        <w:t xml:space="preserve">he </w:t>
      </w:r>
      <w:r w:rsidR="009E5256">
        <w:t>signaller initiate</w:t>
      </w:r>
      <w:r>
        <w:t>d</w:t>
      </w:r>
      <w:r w:rsidR="009E5256">
        <w:t xml:space="preserve"> a call to the Hi-Rail after the freight </w:t>
      </w:r>
      <w:r w:rsidR="004059D4">
        <w:t xml:space="preserve">service </w:t>
      </w:r>
      <w:r w:rsidR="009E5256">
        <w:t>ha</w:t>
      </w:r>
      <w:r>
        <w:t>d</w:t>
      </w:r>
      <w:r w:rsidR="009E5256">
        <w:t xml:space="preserve"> cleared Gisborne. </w:t>
      </w:r>
      <w:r w:rsidR="009A7992">
        <w:t xml:space="preserve"> </w:t>
      </w:r>
      <w:r w:rsidR="009E5256">
        <w:t>This conversation include</w:t>
      </w:r>
      <w:r>
        <w:t>d</w:t>
      </w:r>
      <w:r w:rsidR="009E5256">
        <w:t xml:space="preserve"> granting permission to on-track from 2320 to 0030 up the East </w:t>
      </w:r>
      <w:r w:rsidR="009A7992">
        <w:t>L</w:t>
      </w:r>
      <w:r w:rsidR="009E5256">
        <w:t>ine from Mollison Street</w:t>
      </w:r>
      <w:r w:rsidR="009A7992">
        <w:t>,</w:t>
      </w:r>
      <w:r w:rsidR="009E5256">
        <w:t xml:space="preserve"> </w:t>
      </w:r>
      <w:r w:rsidR="009A7992">
        <w:t xml:space="preserve">Kyneton </w:t>
      </w:r>
      <w:r w:rsidR="009E5256">
        <w:t>to Gisborne GIS28.  During this conversation the Hi-Rail operator</w:t>
      </w:r>
      <w:r w:rsidR="009A7992">
        <w:t xml:space="preserve"> again</w:t>
      </w:r>
      <w:r w:rsidR="009E5256">
        <w:t xml:space="preserve"> s</w:t>
      </w:r>
      <w:r>
        <w:t xml:space="preserve">ought to confirm that it was </w:t>
      </w:r>
      <w:r w:rsidR="009A7992">
        <w:t>‘</w:t>
      </w:r>
      <w:r w:rsidR="009E5256">
        <w:t>ok</w:t>
      </w:r>
      <w:r w:rsidR="009A7992">
        <w:t>’</w:t>
      </w:r>
      <w:r w:rsidR="009E5256">
        <w:t xml:space="preserve"> to get on track behind KYN10.  The </w:t>
      </w:r>
      <w:r w:rsidR="009A7992">
        <w:t xml:space="preserve">signaller’s </w:t>
      </w:r>
      <w:r w:rsidR="009E5256">
        <w:t>re</w:t>
      </w:r>
      <w:r w:rsidR="009A7992">
        <w:t>s</w:t>
      </w:r>
      <w:r w:rsidR="009E5256">
        <w:t>p</w:t>
      </w:r>
      <w:r w:rsidR="009A7992">
        <w:t>onse</w:t>
      </w:r>
      <w:r w:rsidR="009E5256">
        <w:t xml:space="preserve"> </w:t>
      </w:r>
      <w:r w:rsidR="009A7992">
        <w:t>d</w:t>
      </w:r>
      <w:r>
        <w:t>id</w:t>
      </w:r>
      <w:r w:rsidR="009A7992">
        <w:t xml:space="preserve"> not specifically address this inquiry </w:t>
      </w:r>
      <w:r w:rsidR="009E5256">
        <w:t xml:space="preserve">and </w:t>
      </w:r>
      <w:r>
        <w:t xml:space="preserve">instead </w:t>
      </w:r>
      <w:r w:rsidR="009E5256">
        <w:t>confirm</w:t>
      </w:r>
      <w:r>
        <w:t>ed</w:t>
      </w:r>
      <w:r w:rsidR="009E5256">
        <w:t xml:space="preserve"> that they </w:t>
      </w:r>
      <w:r>
        <w:t>were</w:t>
      </w:r>
      <w:r w:rsidR="009E5256">
        <w:t xml:space="preserve"> to get on track at Mollison Street</w:t>
      </w:r>
      <w:r w:rsidR="009A7992">
        <w:t>.  The signaller d</w:t>
      </w:r>
      <w:r>
        <w:t>id</w:t>
      </w:r>
      <w:r w:rsidR="009A7992">
        <w:t xml:space="preserve"> </w:t>
      </w:r>
      <w:r w:rsidR="009A7992" w:rsidRPr="009A7992">
        <w:t xml:space="preserve">not make reference </w:t>
      </w:r>
      <w:r w:rsidR="009E5256" w:rsidRPr="009A7992">
        <w:t xml:space="preserve">to KYN10 or the East </w:t>
      </w:r>
      <w:r w:rsidR="009A7992" w:rsidRPr="009A7992">
        <w:t>L</w:t>
      </w:r>
      <w:r w:rsidR="009E5256" w:rsidRPr="009A7992">
        <w:t xml:space="preserve">ine.  </w:t>
      </w:r>
      <w:r>
        <w:t>Neither did the Hi-Rail operator refer to the East or West Line.</w:t>
      </w:r>
    </w:p>
    <w:p w:rsidR="009E5256" w:rsidRDefault="009E5256" w:rsidP="009E5256">
      <w:pPr>
        <w:rPr>
          <w:i/>
        </w:rPr>
      </w:pPr>
    </w:p>
    <w:p w:rsidR="009E5256" w:rsidRDefault="0005224B" w:rsidP="00F70646">
      <w:r>
        <w:t>In t</w:t>
      </w:r>
      <w:r w:rsidR="009E5256" w:rsidRPr="00F70646">
        <w:t xml:space="preserve">he next </w:t>
      </w:r>
      <w:r w:rsidR="004D292F">
        <w:t xml:space="preserve">conversation when on track, </w:t>
      </w:r>
      <w:r w:rsidR="009E5256" w:rsidRPr="00F70646">
        <w:t>the Hi-Rail operator question</w:t>
      </w:r>
      <w:r w:rsidR="004D292F">
        <w:t>ed</w:t>
      </w:r>
      <w:r>
        <w:t xml:space="preserve"> whether</w:t>
      </w:r>
      <w:r w:rsidR="009E5256" w:rsidRPr="00F70646">
        <w:t xml:space="preserve"> the signaller ha</w:t>
      </w:r>
      <w:r w:rsidR="004D292F">
        <w:t>d</w:t>
      </w:r>
      <w:r w:rsidR="009E5256" w:rsidRPr="00F70646">
        <w:t xml:space="preserve"> him on the axle counter</w:t>
      </w:r>
      <w:r>
        <w:t>.  W</w:t>
      </w:r>
      <w:r w:rsidR="009E5256" w:rsidRPr="00F70646">
        <w:t xml:space="preserve">hen </w:t>
      </w:r>
      <w:r>
        <w:t>told</w:t>
      </w:r>
      <w:r w:rsidR="009E5256" w:rsidRPr="00F70646">
        <w:t xml:space="preserve"> that he was not</w:t>
      </w:r>
      <w:r>
        <w:t>,</w:t>
      </w:r>
      <w:r w:rsidR="009E5256" w:rsidRPr="00F70646">
        <w:t xml:space="preserve"> </w:t>
      </w:r>
      <w:r w:rsidR="00694472">
        <w:t xml:space="preserve">the Hi-Rail operator </w:t>
      </w:r>
      <w:r w:rsidR="009E5256" w:rsidRPr="00F70646">
        <w:t>report</w:t>
      </w:r>
      <w:r w:rsidR="004D292F">
        <w:t>ed</w:t>
      </w:r>
      <w:r w:rsidR="009E5256" w:rsidRPr="00F70646">
        <w:t xml:space="preserve"> that he ha</w:t>
      </w:r>
      <w:r w:rsidR="00694472">
        <w:t>d</w:t>
      </w:r>
      <w:r w:rsidR="009E5256" w:rsidRPr="00F70646">
        <w:t xml:space="preserve"> </w:t>
      </w:r>
      <w:r w:rsidR="009E5256" w:rsidRPr="00551473">
        <w:t>observed</w:t>
      </w:r>
      <w:r w:rsidR="009E5256" w:rsidRPr="00F70646">
        <w:t xml:space="preserve"> a signal </w:t>
      </w:r>
      <w:r w:rsidR="004D292F">
        <w:t xml:space="preserve">[KYN06] </w:t>
      </w:r>
      <w:r w:rsidR="009E5256" w:rsidRPr="00F70646">
        <w:t>behind him displaying a ‘Green over Red’ and querie</w:t>
      </w:r>
      <w:r w:rsidR="00694472">
        <w:t>d</w:t>
      </w:r>
      <w:r w:rsidR="009E5256" w:rsidRPr="00F70646">
        <w:t xml:space="preserve"> if he </w:t>
      </w:r>
      <w:r w:rsidR="00694472">
        <w:t>was</w:t>
      </w:r>
      <w:r w:rsidR="009E5256" w:rsidRPr="00F70646">
        <w:t xml:space="preserve"> on the wrong line.  </w:t>
      </w:r>
      <w:r w:rsidR="009E5256" w:rsidRPr="00551473">
        <w:t>When asked by the signaller if he got on the East Line, the Hi-Rail operator report</w:t>
      </w:r>
      <w:r w:rsidR="004D292F">
        <w:t>ed</w:t>
      </w:r>
      <w:r w:rsidR="009E5256" w:rsidRPr="00551473">
        <w:t xml:space="preserve"> that he got on behind KYN10.  </w:t>
      </w:r>
      <w:r>
        <w:t>T</w:t>
      </w:r>
      <w:r w:rsidR="009E5256" w:rsidRPr="00551473">
        <w:t xml:space="preserve">he Hi-Rail </w:t>
      </w:r>
      <w:r w:rsidR="004D292F">
        <w:t>was</w:t>
      </w:r>
      <w:r w:rsidR="009E5256" w:rsidRPr="00551473">
        <w:t xml:space="preserve"> instructed to return to Mollison Street.</w:t>
      </w:r>
    </w:p>
    <w:p w:rsidR="006971A0" w:rsidRDefault="006971A0" w:rsidP="00F70646"/>
    <w:p w:rsidR="00A57125" w:rsidRDefault="00A57125" w:rsidP="00F70646">
      <w:r>
        <w:t>Several of the conversations were casual and imprecise and there was limited use of repeat-back to confirm clear understanding between the parties.</w:t>
      </w:r>
      <w:r w:rsidR="004059D4">
        <w:t xml:space="preserve">  Some hesitancy could also be detected in the voice of the Hi-Rail operator, potentially reflective of an authority gradient between himself and the signaller.</w:t>
      </w:r>
    </w:p>
    <w:p w:rsidR="00B1723C" w:rsidRPr="00F70646" w:rsidRDefault="00B1723C" w:rsidP="00F70646"/>
    <w:p w:rsidR="00667A07" w:rsidRDefault="004059D4" w:rsidP="00667A07">
      <w:pPr>
        <w:pStyle w:val="Heading2"/>
      </w:pPr>
      <w:bookmarkStart w:id="118" w:name="_Toc374974060"/>
      <w:bookmarkStart w:id="119" w:name="_Toc374974061"/>
      <w:bookmarkStart w:id="120" w:name="_Toc374974062"/>
      <w:bookmarkStart w:id="121" w:name="_Toc374974063"/>
      <w:bookmarkStart w:id="122" w:name="_Toc376786278"/>
      <w:bookmarkEnd w:id="118"/>
      <w:bookmarkEnd w:id="119"/>
      <w:bookmarkEnd w:id="120"/>
      <w:bookmarkEnd w:id="121"/>
      <w:r>
        <w:t xml:space="preserve">Rules for </w:t>
      </w:r>
      <w:r w:rsidR="00327510">
        <w:t>Hi-Rail operations</w:t>
      </w:r>
      <w:bookmarkEnd w:id="122"/>
    </w:p>
    <w:p w:rsidR="008D21A7" w:rsidRDefault="00882DEF" w:rsidP="004E7F61">
      <w:r>
        <w:t xml:space="preserve">Hi-Rail operations are conducted on the </w:t>
      </w:r>
      <w:r w:rsidR="008B7DA3">
        <w:t xml:space="preserve">Victorian regional </w:t>
      </w:r>
      <w:r>
        <w:t>network in accordance</w:t>
      </w:r>
      <w:r w:rsidR="00C26FE5">
        <w:t xml:space="preserve"> with </w:t>
      </w:r>
      <w:r>
        <w:t xml:space="preserve">Section 30 of the </w:t>
      </w:r>
      <w:r w:rsidRPr="00306643">
        <w:rPr>
          <w:i/>
        </w:rPr>
        <w:t>Book of Rules and Operating Procedures 1994</w:t>
      </w:r>
      <w:r>
        <w:t xml:space="preserve">.  </w:t>
      </w:r>
      <w:r w:rsidR="00C26FE5">
        <w:t>Part 3(h) of section 30 stipulates in part that; ‘No track vehicle must be placed on the running line at night or when visibility is less than 500 metres’</w:t>
      </w:r>
      <w:r w:rsidR="003B2E73">
        <w:t>.</w:t>
      </w:r>
      <w:r w:rsidR="00694472">
        <w:t xml:space="preserve">  </w:t>
      </w:r>
      <w:r w:rsidR="008D21A7">
        <w:t xml:space="preserve">The weed spraying activities were programed by V/Line </w:t>
      </w:r>
      <w:r w:rsidR="00875C55">
        <w:t xml:space="preserve">in the knowledge </w:t>
      </w:r>
      <w:r w:rsidR="008D21A7">
        <w:t>that they were in conflict with the</w:t>
      </w:r>
      <w:r w:rsidR="006971A0">
        <w:t>se operational restrictions</w:t>
      </w:r>
      <w:r w:rsidR="008D21A7">
        <w:t xml:space="preserve">. </w:t>
      </w:r>
    </w:p>
    <w:p w:rsidR="004059D4" w:rsidRDefault="004059D4">
      <w:pPr>
        <w:jc w:val="left"/>
      </w:pPr>
    </w:p>
    <w:p w:rsidR="004059D4" w:rsidRDefault="004059D4" w:rsidP="004059D4">
      <w:r>
        <w:t>The Network Operating Requirements section 7 was also applicable to the operation and required Hi-Rail vehicles travelling on the network to be equipped with a Train-to-Base radio.  Mobile telephone communication was not sanctioned on running lines unless specially authorised.  In this case the Hi-Rail was fitted with a Train-to-Ba</w:t>
      </w:r>
      <w:r w:rsidR="00BE4A1F">
        <w:t>se radio but not a local radio</w:t>
      </w:r>
      <w:r>
        <w:t xml:space="preserve"> to communicate with the signaller at Bendigo.  Instead </w:t>
      </w:r>
      <w:r w:rsidR="00BE4A1F">
        <w:t xml:space="preserve">a </w:t>
      </w:r>
      <w:r>
        <w:t>mobile telephone was used.  While not sanctioned, the mode of communication used was not contributory to the incident.</w:t>
      </w:r>
    </w:p>
    <w:p w:rsidR="00B1723C" w:rsidRDefault="00B1723C">
      <w:pPr>
        <w:jc w:val="left"/>
      </w:pPr>
      <w:r>
        <w:br w:type="page"/>
      </w:r>
    </w:p>
    <w:p w:rsidR="00667A07" w:rsidRPr="008B3F46" w:rsidRDefault="00667A07" w:rsidP="0005224B">
      <w:pPr>
        <w:pStyle w:val="Heading2"/>
      </w:pPr>
      <w:bookmarkStart w:id="123" w:name="_Toc376786279"/>
      <w:r w:rsidRPr="008B3F46">
        <w:lastRenderedPageBreak/>
        <w:t>Regulatory audit</w:t>
      </w:r>
      <w:bookmarkEnd w:id="123"/>
      <w:r w:rsidR="00F324FA" w:rsidRPr="008B3F46">
        <w:t xml:space="preserve"> </w:t>
      </w:r>
    </w:p>
    <w:p w:rsidR="008F70B8" w:rsidRDefault="008F70B8" w:rsidP="008F70B8">
      <w:r>
        <w:t>B</w:t>
      </w:r>
      <w:r w:rsidRPr="000D6550">
        <w:t>etween 1 and 6 August 2012, about two weeks before the incident</w:t>
      </w:r>
      <w:r>
        <w:t xml:space="preserve">, </w:t>
      </w:r>
      <w:r w:rsidRPr="000D6550">
        <w:t>Transport Safety Victoria (TSV)</w:t>
      </w:r>
      <w:r>
        <w:t>, the rail safety regulator in Victoria,</w:t>
      </w:r>
      <w:r w:rsidRPr="000D6550">
        <w:t xml:space="preserve"> conducted an audit into the </w:t>
      </w:r>
      <w:r>
        <w:t>r</w:t>
      </w:r>
      <w:r w:rsidRPr="000D6550">
        <w:t xml:space="preserve">isk </w:t>
      </w:r>
      <w:r>
        <w:t xml:space="preserve">management of </w:t>
      </w:r>
      <w:r w:rsidRPr="000D6550">
        <w:t xml:space="preserve">Hi-Rail </w:t>
      </w:r>
      <w:r>
        <w:t>vehicles</w:t>
      </w:r>
      <w:r>
        <w:rPr>
          <w:rStyle w:val="FootnoteReference"/>
        </w:rPr>
        <w:footnoteReference w:id="3"/>
      </w:r>
      <w:r>
        <w:t xml:space="preserve"> and track machines on the V/Line network.</w:t>
      </w:r>
      <w:r w:rsidRPr="000D6550">
        <w:t xml:space="preserve">  </w:t>
      </w:r>
      <w:r>
        <w:t xml:space="preserve">The audit was initiated as a result of an increased number of incidents and subsequent safety alerts from industry and regulators related to these operations.  </w:t>
      </w:r>
      <w:r w:rsidRPr="000D6550">
        <w:t xml:space="preserve">The </w:t>
      </w:r>
      <w:r>
        <w:t xml:space="preserve">stated </w:t>
      </w:r>
      <w:r w:rsidRPr="000D6550">
        <w:t>object</w:t>
      </w:r>
      <w:r>
        <w:t>ive</w:t>
      </w:r>
      <w:r w:rsidRPr="000D6550">
        <w:t xml:space="preserve"> of the audit was to determine whether V/Line was satisfactorily complying with the requirements of Parts 3 and 5 of the Rail Safety Act 2006 with particular respect to V/Line</w:t>
      </w:r>
      <w:r>
        <w:t>’</w:t>
      </w:r>
      <w:r w:rsidRPr="000D6550">
        <w:t xml:space="preserve">s Safety Management System </w:t>
      </w:r>
      <w:r>
        <w:t>in relation to the management of Hi-Rail vehicles</w:t>
      </w:r>
      <w:r w:rsidRPr="000D6550">
        <w:t>.</w:t>
      </w:r>
    </w:p>
    <w:p w:rsidR="008F70B8" w:rsidRPr="000D6550" w:rsidRDefault="008F70B8" w:rsidP="008F70B8"/>
    <w:p w:rsidR="008F70B8" w:rsidRDefault="008F70B8" w:rsidP="008F70B8">
      <w:r>
        <w:t>The final audit report was issued after the incident, on 19 October 2012, and identified fifteen compliance matters.  The report identified that evidence demonstrating compliance could not be provided in a number of areas including the assessment and recording of risks associated with Hi-Rail operations, the management of rail safety worker (Hi-Rail operator) competence and Hi-Rail design, engineering and operational standards and procedures.  The audit concluded that TSV was not satisfied that V/Line could ensure, so far as reasonably practicable, the safety of its rail infrastructure and rolling stock operations pertaining to Hi-Rail vehicles.</w:t>
      </w:r>
      <w:r w:rsidR="00875C55">
        <w:t xml:space="preserve">  TSV advised at the time of finalising this report that it is monitoring the </w:t>
      </w:r>
      <w:r w:rsidR="00875C55" w:rsidRPr="00875C55">
        <w:t xml:space="preserve">implementation of actions </w:t>
      </w:r>
      <w:r w:rsidR="00875C55">
        <w:t xml:space="preserve">taken by </w:t>
      </w:r>
      <w:r w:rsidR="00875C55" w:rsidRPr="00875C55">
        <w:t>V/Line</w:t>
      </w:r>
      <w:r w:rsidR="00875C55">
        <w:t xml:space="preserve"> in relation to the findings of the </w:t>
      </w:r>
      <w:r w:rsidR="00875C55" w:rsidRPr="00875C55">
        <w:t>TSV Audit</w:t>
      </w:r>
      <w:r w:rsidR="00782BA7">
        <w:t>.</w:t>
      </w:r>
    </w:p>
    <w:p w:rsidR="008F70B8" w:rsidRDefault="008F70B8" w:rsidP="008F70B8"/>
    <w:p w:rsidR="007A664E" w:rsidRPr="006F3AB4" w:rsidRDefault="007A664E" w:rsidP="007A664E">
      <w:pPr>
        <w:pStyle w:val="Heading2"/>
      </w:pPr>
      <w:bookmarkStart w:id="124" w:name="_Toc376786280"/>
      <w:r w:rsidRPr="006F3AB4">
        <w:t>V/Line passenger train</w:t>
      </w:r>
      <w:bookmarkEnd w:id="124"/>
    </w:p>
    <w:p w:rsidR="007A664E" w:rsidRDefault="007A664E" w:rsidP="007A664E">
      <w:pPr>
        <w:pStyle w:val="Heading3"/>
        <w:rPr>
          <w:lang w:eastAsia="en-US"/>
        </w:rPr>
      </w:pPr>
      <w:r>
        <w:rPr>
          <w:lang w:eastAsia="en-US"/>
        </w:rPr>
        <w:t>Train driver</w:t>
      </w:r>
    </w:p>
    <w:p w:rsidR="007A664E" w:rsidRDefault="007A664E" w:rsidP="007A664E">
      <w:pPr>
        <w:rPr>
          <w:lang w:eastAsia="en-US"/>
        </w:rPr>
      </w:pPr>
      <w:r>
        <w:rPr>
          <w:lang w:eastAsia="en-US"/>
        </w:rPr>
        <w:t xml:space="preserve">The driver, who was assigned to the Bendigo Drivers Depot, was qualified in the route, the vehicle, and the rules and operating procedures applicable between Melbourne and Bendigo.  </w:t>
      </w:r>
    </w:p>
    <w:p w:rsidR="007A664E" w:rsidRDefault="007A664E" w:rsidP="007A664E">
      <w:pPr>
        <w:rPr>
          <w:lang w:eastAsia="en-US"/>
        </w:rPr>
      </w:pPr>
    </w:p>
    <w:p w:rsidR="007A664E" w:rsidRDefault="007A664E" w:rsidP="007A664E">
      <w:r>
        <w:t>He stated that he was driving the 2215 Southern Cross to Bendigo service and had departed two minutes late, at about 2217</w:t>
      </w:r>
      <w:r w:rsidRPr="00A17750">
        <w:t xml:space="preserve">.  </w:t>
      </w:r>
      <w:r>
        <w:t>He recalled passing a Melbourne-bound</w:t>
      </w:r>
      <w:r w:rsidRPr="00A17750">
        <w:t xml:space="preserve"> freight train </w:t>
      </w:r>
      <w:r>
        <w:t xml:space="preserve">when </w:t>
      </w:r>
      <w:r w:rsidRPr="00A17750">
        <w:t>between Macedon and Gisborne</w:t>
      </w:r>
      <w:r>
        <w:t xml:space="preserve"> and that the trip was uneventful until after departing Woodend - still about two minutes late.  It was a clear and cold night.</w:t>
      </w:r>
    </w:p>
    <w:p w:rsidR="007A664E" w:rsidRDefault="007A664E" w:rsidP="007A664E"/>
    <w:p w:rsidR="003F6208" w:rsidRDefault="007A664E" w:rsidP="007A664E">
      <w:r>
        <w:t xml:space="preserve">The train was travelling at about 160 km/h on clear signals near Carlsruhe.  When preparing to reduce speed for an approaching 140 km/h curve he observed that signal M887 ahead was at Stop.  He made an Emergency Brake application and stopped short of the signal.  He then called the Bendigo signal box and was told that he should stand-by.  </w:t>
      </w:r>
    </w:p>
    <w:p w:rsidR="003F6208" w:rsidRDefault="003F6208">
      <w:pPr>
        <w:jc w:val="left"/>
      </w:pPr>
    </w:p>
    <w:p w:rsidR="007A664E" w:rsidRDefault="007A664E" w:rsidP="007A664E">
      <w:r>
        <w:t xml:space="preserve">After about two to three minutes the indication on </w:t>
      </w:r>
      <w:r w:rsidRPr="00A17750">
        <w:t xml:space="preserve">signal </w:t>
      </w:r>
      <w:r>
        <w:t>M</w:t>
      </w:r>
      <w:r w:rsidRPr="00A17750">
        <w:t>887 went to a bottom yellow</w:t>
      </w:r>
      <w:r>
        <w:t xml:space="preserve"> (proceed) aspect.  The driver accepted this signal and proceeded at reduced speed.  He had the train’s headlights on high beam and could see that the line was clear</w:t>
      </w:r>
      <w:r w:rsidRPr="00DB35A7">
        <w:t xml:space="preserve"> </w:t>
      </w:r>
      <w:r>
        <w:t>up to a cutting ahead.  Within metres of passing this signal, he was red-lighted (told to stop) by the Bendigo</w:t>
      </w:r>
      <w:r w:rsidRPr="000B201C">
        <w:t xml:space="preserve"> </w:t>
      </w:r>
      <w:r>
        <w:t>signaller who had called him on the local radio (local channel 1).</w:t>
      </w:r>
    </w:p>
    <w:p w:rsidR="00B1723C" w:rsidRDefault="00B1723C">
      <w:pPr>
        <w:jc w:val="left"/>
        <w:rPr>
          <w:lang w:eastAsia="en-US"/>
        </w:rPr>
      </w:pPr>
      <w:r>
        <w:rPr>
          <w:lang w:eastAsia="en-US"/>
        </w:rPr>
        <w:br w:type="page"/>
      </w:r>
    </w:p>
    <w:p w:rsidR="007A664E" w:rsidRDefault="007A664E" w:rsidP="007A664E">
      <w:r>
        <w:lastRenderedPageBreak/>
        <w:t>The driver estimated that the train remained stationary at this location for about seven to nine minutes, at which time signal KYN06 cleared to green over red.  The driver didn’t move the train until the signaller called, a short time later, and reported that the track was clear and that the train was ‘OK to go’.  It was then about 2335.  The train proceeded to Bendigo without further incident.</w:t>
      </w:r>
      <w:r w:rsidRPr="000B201C">
        <w:rPr>
          <w:lang w:eastAsia="en-US"/>
        </w:rPr>
        <w:t xml:space="preserve"> </w:t>
      </w:r>
      <w:r>
        <w:rPr>
          <w:lang w:eastAsia="en-US"/>
        </w:rPr>
        <w:t xml:space="preserve"> At his request, the</w:t>
      </w:r>
      <w:r>
        <w:t xml:space="preserve"> driver was breath tested when he reached Bendigo and returned a zero reading.</w:t>
      </w:r>
    </w:p>
    <w:bookmarkEnd w:id="105"/>
    <w:bookmarkEnd w:id="106"/>
    <w:bookmarkEnd w:id="107"/>
    <w:bookmarkEnd w:id="108"/>
    <w:bookmarkEnd w:id="109"/>
    <w:bookmarkEnd w:id="110"/>
    <w:bookmarkEnd w:id="111"/>
    <w:bookmarkEnd w:id="112"/>
    <w:bookmarkEnd w:id="113"/>
    <w:bookmarkEnd w:id="114"/>
    <w:bookmarkEnd w:id="115"/>
    <w:bookmarkEnd w:id="116"/>
    <w:bookmarkEnd w:id="117"/>
    <w:p w:rsidR="00867A86" w:rsidRDefault="00867A86" w:rsidP="00867A86"/>
    <w:p w:rsidR="00474CEC" w:rsidRPr="00321675" w:rsidRDefault="00474CEC" w:rsidP="00474CEC"/>
    <w:p w:rsidR="00D54D80" w:rsidRDefault="00D54D80" w:rsidP="00E24249">
      <w:pPr>
        <w:pStyle w:val="Heading1"/>
        <w:sectPr w:rsidR="00D54D80" w:rsidSect="008A7DA0">
          <w:pgSz w:w="11906" w:h="16838" w:code="9"/>
          <w:pgMar w:top="1440" w:right="1644" w:bottom="1259" w:left="1769" w:header="709" w:footer="709" w:gutter="0"/>
          <w:cols w:space="708"/>
          <w:docGrid w:linePitch="360"/>
        </w:sectPr>
      </w:pPr>
      <w:bookmarkStart w:id="125" w:name="_Toc212019934"/>
      <w:bookmarkStart w:id="126" w:name="_Toc214161618"/>
      <w:bookmarkStart w:id="127" w:name="_Toc214161814"/>
      <w:bookmarkStart w:id="128" w:name="_Toc214161953"/>
      <w:bookmarkStart w:id="129" w:name="_Toc214162216"/>
      <w:bookmarkStart w:id="130" w:name="_Toc214162328"/>
      <w:bookmarkStart w:id="131" w:name="_Toc214162402"/>
      <w:bookmarkStart w:id="132" w:name="_Toc214163344"/>
      <w:bookmarkStart w:id="133" w:name="_Toc214182003"/>
      <w:bookmarkStart w:id="134" w:name="_Toc214182159"/>
      <w:bookmarkStart w:id="135" w:name="_Toc214184575"/>
      <w:bookmarkStart w:id="136" w:name="_Toc214949919"/>
      <w:bookmarkStart w:id="137" w:name="_Toc214949998"/>
    </w:p>
    <w:p w:rsidR="008F5DD5" w:rsidRPr="00321675" w:rsidRDefault="005D251C" w:rsidP="00E24249">
      <w:pPr>
        <w:pStyle w:val="Heading1"/>
      </w:pPr>
      <w:bookmarkStart w:id="138" w:name="_Toc376786281"/>
      <w:r w:rsidRPr="00321675">
        <w:lastRenderedPageBreak/>
        <w:t>Analysis</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F64781" w:rsidRPr="00BC109F" w:rsidRDefault="008931BA" w:rsidP="00334F0E">
      <w:pPr>
        <w:pStyle w:val="Heading2"/>
      </w:pPr>
      <w:bookmarkStart w:id="139" w:name="_Toc212019935"/>
      <w:bookmarkStart w:id="140" w:name="_Toc214161619"/>
      <w:bookmarkStart w:id="141" w:name="_Toc214161815"/>
      <w:bookmarkStart w:id="142" w:name="_Toc214161954"/>
      <w:bookmarkStart w:id="143" w:name="_Toc214162217"/>
      <w:bookmarkStart w:id="144" w:name="_Toc214162329"/>
      <w:bookmarkStart w:id="145" w:name="_Toc214162403"/>
      <w:bookmarkStart w:id="146" w:name="_Toc214163345"/>
      <w:bookmarkStart w:id="147" w:name="_Toc214182004"/>
      <w:bookmarkStart w:id="148" w:name="_Toc214182160"/>
      <w:bookmarkStart w:id="149" w:name="_Toc214184576"/>
      <w:bookmarkStart w:id="150" w:name="_Toc214949920"/>
      <w:bookmarkStart w:id="151" w:name="_Toc214949999"/>
      <w:bookmarkStart w:id="152" w:name="_Toc376786282"/>
      <w:r w:rsidRPr="00BC109F">
        <w:t>The i</w:t>
      </w:r>
      <w:r w:rsidR="005D251C" w:rsidRPr="00BC109F">
        <w:t>ncident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525ED0" w:rsidRDefault="00BC109F" w:rsidP="00551473">
      <w:r>
        <w:t>On the night of the incident</w:t>
      </w:r>
      <w:r w:rsidR="004A0D76">
        <w:t>,</w:t>
      </w:r>
      <w:r>
        <w:t xml:space="preserve"> the contractor arrived at Kyneton prepared to conduct weed spraying on the East Line towards Sunbury in accordance with </w:t>
      </w:r>
      <w:r w:rsidR="001436E8">
        <w:t>the</w:t>
      </w:r>
      <w:r>
        <w:t xml:space="preserve"> published circular.</w:t>
      </w:r>
    </w:p>
    <w:p w:rsidR="00525ED0" w:rsidRDefault="00525ED0" w:rsidP="00551473"/>
    <w:p w:rsidR="009D1821" w:rsidRDefault="00BC109F" w:rsidP="00551473">
      <w:r>
        <w:t xml:space="preserve">The trigger for confusion was </w:t>
      </w:r>
      <w:r w:rsidR="00E01D51">
        <w:t xml:space="preserve">the Hi-Rail operator’s observation of </w:t>
      </w:r>
      <w:r>
        <w:t>the passage of the freight train through Kyneton on the West Line</w:t>
      </w:r>
      <w:r w:rsidR="00E01D51">
        <w:t xml:space="preserve">.  This </w:t>
      </w:r>
      <w:r w:rsidR="004941DB">
        <w:t xml:space="preserve">created a belief in </w:t>
      </w:r>
      <w:r w:rsidR="00E01D51">
        <w:t>the operator’s</w:t>
      </w:r>
      <w:r w:rsidR="004941DB">
        <w:t xml:space="preserve"> mind that he should access the same track.  </w:t>
      </w:r>
      <w:r w:rsidR="004B438C">
        <w:t xml:space="preserve">Just past Kyneton </w:t>
      </w:r>
      <w:r w:rsidR="004941DB">
        <w:t xml:space="preserve">and out of sight of the Hi-Rail operator, </w:t>
      </w:r>
      <w:r w:rsidR="004B438C">
        <w:t>t</w:t>
      </w:r>
      <w:r w:rsidR="009D1821">
        <w:t xml:space="preserve">he freight </w:t>
      </w:r>
      <w:r w:rsidR="004B438C">
        <w:t xml:space="preserve">service </w:t>
      </w:r>
      <w:r w:rsidR="009D1821">
        <w:t xml:space="preserve">was routed </w:t>
      </w:r>
      <w:r w:rsidR="00525ED0" w:rsidRPr="00762582">
        <w:t>onto the Ea</w:t>
      </w:r>
      <w:r w:rsidR="004B438C">
        <w:t>st L</w:t>
      </w:r>
      <w:r w:rsidR="00525ED0" w:rsidRPr="00762582">
        <w:t>ine</w:t>
      </w:r>
      <w:r w:rsidR="004B438C">
        <w:t xml:space="preserve"> </w:t>
      </w:r>
      <w:r w:rsidR="004941DB">
        <w:t>and then the crossover reset for the straight</w:t>
      </w:r>
      <w:r>
        <w:t xml:space="preserve">.  </w:t>
      </w:r>
    </w:p>
    <w:p w:rsidR="009D1821" w:rsidRDefault="009D1821" w:rsidP="00551473"/>
    <w:p w:rsidR="00753C05" w:rsidRDefault="004941DB" w:rsidP="00551473">
      <w:r>
        <w:t xml:space="preserve">After the passage of the </w:t>
      </w:r>
      <w:r w:rsidR="004059D4">
        <w:t>freight train</w:t>
      </w:r>
      <w:r>
        <w:t xml:space="preserve"> through Kyneton there were a number of conversations between the Hi-Rail </w:t>
      </w:r>
      <w:r w:rsidR="00A57125">
        <w:t xml:space="preserve">operator </w:t>
      </w:r>
      <w:r>
        <w:t xml:space="preserve">and the </w:t>
      </w:r>
      <w:r w:rsidR="00A57125">
        <w:t>signaller.  T</w:t>
      </w:r>
      <w:r w:rsidR="00525ED0">
        <w:t>he Hi-Rail</w:t>
      </w:r>
      <w:r w:rsidR="009D1821">
        <w:t xml:space="preserve"> operator</w:t>
      </w:r>
      <w:r w:rsidR="00525ED0">
        <w:t xml:space="preserve"> </w:t>
      </w:r>
      <w:r w:rsidR="009D1821">
        <w:t>attempt</w:t>
      </w:r>
      <w:r w:rsidR="00A57125">
        <w:t xml:space="preserve">ed </w:t>
      </w:r>
      <w:r w:rsidR="00525ED0">
        <w:t xml:space="preserve">to clarify if he </w:t>
      </w:r>
      <w:r w:rsidR="00A57125">
        <w:t>was</w:t>
      </w:r>
      <w:r w:rsidR="00525ED0">
        <w:t xml:space="preserve"> to on-track on the same line as the </w:t>
      </w:r>
      <w:r w:rsidR="004059D4">
        <w:t>freight train</w:t>
      </w:r>
      <w:r w:rsidR="00525ED0">
        <w:t xml:space="preserve">.  </w:t>
      </w:r>
      <w:r w:rsidR="00A57125">
        <w:t xml:space="preserve">Signal </w:t>
      </w:r>
      <w:r w:rsidR="00525ED0">
        <w:t xml:space="preserve">KYN10 </w:t>
      </w:r>
      <w:r w:rsidR="00A57125">
        <w:t xml:space="preserve">(on the West Line) was used </w:t>
      </w:r>
      <w:r w:rsidR="00525ED0">
        <w:t>as a reference</w:t>
      </w:r>
      <w:r w:rsidR="00A57125">
        <w:t xml:space="preserve"> to </w:t>
      </w:r>
      <w:r w:rsidR="00525ED0">
        <w:t xml:space="preserve">clarify </w:t>
      </w:r>
      <w:r w:rsidR="00A57125">
        <w:t xml:space="preserve">his understanding of </w:t>
      </w:r>
      <w:r w:rsidR="00525ED0">
        <w:t xml:space="preserve">the on-track position.  The responses received from the signaller were </w:t>
      </w:r>
      <w:r w:rsidR="00A57125">
        <w:t xml:space="preserve">casual and </w:t>
      </w:r>
      <w:r w:rsidR="00525ED0">
        <w:t>imprecise and it is not unreasonable for the Hi-Rail operator to have thought that the signaller understood his intentions.</w:t>
      </w:r>
    </w:p>
    <w:p w:rsidR="00BC109F" w:rsidRPr="00BC109F" w:rsidRDefault="00BC109F" w:rsidP="00BC109F"/>
    <w:p w:rsidR="00BC109F" w:rsidRDefault="00525ED0" w:rsidP="00551473">
      <w:r>
        <w:t>In contrast it never entered the signaller’s mind that the Hi-Rail would on-track on anything other than the East Line, in accordance with the authoris</w:t>
      </w:r>
      <w:r w:rsidR="009D1821">
        <w:t>ation</w:t>
      </w:r>
      <w:r>
        <w:t xml:space="preserve">.  </w:t>
      </w:r>
      <w:r w:rsidR="00BC109F" w:rsidRPr="00BC109F">
        <w:t xml:space="preserve">The fact that </w:t>
      </w:r>
      <w:r w:rsidR="009D1821">
        <w:t xml:space="preserve">the </w:t>
      </w:r>
      <w:r w:rsidR="00BC109F" w:rsidRPr="00BC109F">
        <w:t>signaller followed procedure and applied Hi-Rail blocking commands on the East Line indicate</w:t>
      </w:r>
      <w:r w:rsidR="009D1821">
        <w:t>s</w:t>
      </w:r>
      <w:r w:rsidR="00BC109F" w:rsidRPr="00BC109F">
        <w:t xml:space="preserve"> that </w:t>
      </w:r>
      <w:r w:rsidR="009D1821">
        <w:t>he</w:t>
      </w:r>
      <w:r w:rsidR="00BC109F" w:rsidRPr="00BC109F">
        <w:t xml:space="preserve"> believed that the Hi-Rail was to take this route and that it had been protected.</w:t>
      </w:r>
      <w:r>
        <w:t xml:space="preserve">  </w:t>
      </w:r>
      <w:r w:rsidR="00A57125">
        <w:t>T</w:t>
      </w:r>
      <w:r>
        <w:t xml:space="preserve">he </w:t>
      </w:r>
      <w:r w:rsidR="00DB1C2A">
        <w:t>reference to</w:t>
      </w:r>
      <w:r>
        <w:t xml:space="preserve"> </w:t>
      </w:r>
      <w:r w:rsidR="00DB1C2A">
        <w:t xml:space="preserve">on-tracking behind </w:t>
      </w:r>
      <w:r>
        <w:t>KYN10 (the West Line) did not register with the signaller</w:t>
      </w:r>
      <w:r w:rsidR="00A57125">
        <w:t xml:space="preserve"> who had a </w:t>
      </w:r>
      <w:r w:rsidR="00DB1C2A">
        <w:t>different</w:t>
      </w:r>
      <w:r w:rsidR="00A57125">
        <w:t xml:space="preserve"> understanding of what was occurring in the field.  </w:t>
      </w:r>
    </w:p>
    <w:p w:rsidR="00E95ADC" w:rsidRPr="00BC109F" w:rsidRDefault="00E95ADC" w:rsidP="00551473"/>
    <w:p w:rsidR="00E2314B" w:rsidRPr="00551473" w:rsidRDefault="00B86BDE" w:rsidP="00376270">
      <w:pPr>
        <w:pStyle w:val="Heading2"/>
      </w:pPr>
      <w:bookmarkStart w:id="153" w:name="_Toc376786283"/>
      <w:r w:rsidRPr="00551473">
        <w:t>Communication</w:t>
      </w:r>
      <w:bookmarkEnd w:id="153"/>
    </w:p>
    <w:p w:rsidR="00EA27CB" w:rsidRDefault="0067333F" w:rsidP="00551473">
      <w:r>
        <w:t xml:space="preserve">Management of Hi-Rail vehicles on the V/Line network is reliant on administrative processes of which communication is a critical component.  </w:t>
      </w:r>
      <w:r w:rsidR="00DB1C2A">
        <w:t>Much of the communication between the signaller and Hi-Rail operator was casual</w:t>
      </w:r>
      <w:r>
        <w:t xml:space="preserve"> and imprecise</w:t>
      </w:r>
      <w:r w:rsidR="00DB1C2A">
        <w:t xml:space="preserve">.  </w:t>
      </w:r>
      <w:r>
        <w:t xml:space="preserve">There was </w:t>
      </w:r>
      <w:r w:rsidR="001436E8">
        <w:t>similarly</w:t>
      </w:r>
      <w:r>
        <w:t xml:space="preserve"> very limited use of repeat-back to confirm a mutual understanding of the on-track position at the Mollison Street level crossing.  </w:t>
      </w:r>
      <w:r w:rsidR="001436E8">
        <w:t>This</w:t>
      </w:r>
      <w:r w:rsidR="00753C05" w:rsidRPr="00BC109F">
        <w:t xml:space="preserve"> poor communication between the </w:t>
      </w:r>
      <w:r>
        <w:t xml:space="preserve">signaller and </w:t>
      </w:r>
      <w:r w:rsidR="00753C05" w:rsidRPr="00BC109F">
        <w:t xml:space="preserve">Hi-Rail operator </w:t>
      </w:r>
      <w:r w:rsidR="00EA27CB">
        <w:t xml:space="preserve">led to </w:t>
      </w:r>
      <w:r w:rsidR="00E01D51">
        <w:t xml:space="preserve">a </w:t>
      </w:r>
      <w:r w:rsidR="00EA27CB">
        <w:t xml:space="preserve">different understanding of </w:t>
      </w:r>
      <w:r w:rsidR="00E01D51">
        <w:t>which</w:t>
      </w:r>
      <w:r w:rsidR="00EA27CB">
        <w:t xml:space="preserve"> track </w:t>
      </w:r>
      <w:r w:rsidR="00E01D51">
        <w:t xml:space="preserve">was </w:t>
      </w:r>
      <w:r w:rsidR="00EA27CB">
        <w:t xml:space="preserve">to be accessed.  </w:t>
      </w:r>
    </w:p>
    <w:p w:rsidR="00D97BE9" w:rsidRDefault="00D97BE9" w:rsidP="00551473"/>
    <w:p w:rsidR="00E2314B" w:rsidRDefault="00BC4CC6" w:rsidP="00383B28">
      <w:pPr>
        <w:pStyle w:val="Heading2"/>
      </w:pPr>
      <w:bookmarkStart w:id="154" w:name="_Toc376786284"/>
      <w:r>
        <w:t>System i</w:t>
      </w:r>
      <w:r w:rsidR="002A1ED1">
        <w:t>nformation available to the signaller</w:t>
      </w:r>
      <w:bookmarkEnd w:id="154"/>
    </w:p>
    <w:p w:rsidR="005A32E6" w:rsidRDefault="00BC4CC6" w:rsidP="005A32E6">
      <w:r>
        <w:t xml:space="preserve">The </w:t>
      </w:r>
      <w:r w:rsidR="00D838E3">
        <w:t>signall</w:t>
      </w:r>
      <w:r>
        <w:t>ing system display</w:t>
      </w:r>
      <w:r w:rsidR="001E4DF4">
        <w:t xml:space="preserve"> </w:t>
      </w:r>
      <w:r w:rsidR="00D838E3">
        <w:t>provide</w:t>
      </w:r>
      <w:r w:rsidR="001E4DF4">
        <w:t>d</w:t>
      </w:r>
      <w:r>
        <w:t xml:space="preserve"> information on the position of rail traffic.  However, </w:t>
      </w:r>
      <w:r w:rsidR="00C10051">
        <w:t xml:space="preserve">the </w:t>
      </w:r>
      <w:r w:rsidR="002A1ED1">
        <w:t>Hi-</w:t>
      </w:r>
      <w:r w:rsidR="00E16C88">
        <w:t>R</w:t>
      </w:r>
      <w:r w:rsidR="002A1ED1">
        <w:t>ail vehicle</w:t>
      </w:r>
      <w:r w:rsidR="00E16C88">
        <w:t xml:space="preserve"> </w:t>
      </w:r>
      <w:r w:rsidR="006A19E7">
        <w:t xml:space="preserve">was </w:t>
      </w:r>
      <w:r>
        <w:t xml:space="preserve">not </w:t>
      </w:r>
      <w:r w:rsidR="006A19E7">
        <w:t xml:space="preserve">configured to be </w:t>
      </w:r>
      <w:r w:rsidR="00E16C88">
        <w:t xml:space="preserve">positively </w:t>
      </w:r>
      <w:r>
        <w:t xml:space="preserve">detected </w:t>
      </w:r>
      <w:r w:rsidR="001E4DF4">
        <w:t xml:space="preserve">in territory monitored </w:t>
      </w:r>
      <w:r>
        <w:t xml:space="preserve">by </w:t>
      </w:r>
      <w:r w:rsidR="007464C4">
        <w:t xml:space="preserve">conventional </w:t>
      </w:r>
      <w:r>
        <w:t>track circuits</w:t>
      </w:r>
      <w:r w:rsidR="00E16C88">
        <w:t xml:space="preserve">.  </w:t>
      </w:r>
      <w:r w:rsidR="006A19E7">
        <w:t xml:space="preserve">Instead, there was a reliance on the manual </w:t>
      </w:r>
      <w:r w:rsidR="00C10051">
        <w:t xml:space="preserve">application </w:t>
      </w:r>
      <w:r w:rsidR="006A19E7">
        <w:t xml:space="preserve">of </w:t>
      </w:r>
      <w:r w:rsidR="00C10051">
        <w:t xml:space="preserve">a </w:t>
      </w:r>
      <w:r w:rsidR="006A19E7">
        <w:t>Hi-Rail block to the control system and the use of paper-based systems (Train Graph, Train Register Book) to manage the position and passage of the Hi-Rail.</w:t>
      </w:r>
      <w:r w:rsidR="00915EE6">
        <w:t xml:space="preserve"> </w:t>
      </w:r>
      <w:r w:rsidR="005A32E6">
        <w:t>The use of manual monitoring and recording systems in conjunction with a computerised train control system introduced greater potential for human error</w:t>
      </w:r>
      <w:r w:rsidR="00915EE6">
        <w:t>.</w:t>
      </w:r>
    </w:p>
    <w:p w:rsidR="001436E8" w:rsidRDefault="001436E8">
      <w:pPr>
        <w:jc w:val="left"/>
      </w:pPr>
      <w:r>
        <w:br w:type="page"/>
      </w:r>
    </w:p>
    <w:p w:rsidR="00E72CFA" w:rsidRDefault="008224A3">
      <w:r>
        <w:lastRenderedPageBreak/>
        <w:t>T</w:t>
      </w:r>
      <w:r w:rsidR="00D93820">
        <w:t>he route and signals had been set and cleared</w:t>
      </w:r>
      <w:r w:rsidR="006A19E7">
        <w:t xml:space="preserve"> on the West Line</w:t>
      </w:r>
      <w:r w:rsidR="00D93820">
        <w:t xml:space="preserve"> for the pass</w:t>
      </w:r>
      <w:r>
        <w:t>enger</w:t>
      </w:r>
      <w:r w:rsidR="00D93820">
        <w:t xml:space="preserve"> train prior to the Hi-Rail going on track at Mollison Street</w:t>
      </w:r>
      <w:r w:rsidR="006A19E7">
        <w:t xml:space="preserve">. </w:t>
      </w:r>
      <w:r w:rsidR="00E01D51">
        <w:t xml:space="preserve"> </w:t>
      </w:r>
      <w:r w:rsidR="00E72CFA">
        <w:t>The absence of Hi-Rail detection meant that</w:t>
      </w:r>
      <w:r w:rsidR="00D93820">
        <w:t xml:space="preserve"> </w:t>
      </w:r>
      <w:r w:rsidR="00C10051">
        <w:t>the Hi-Rail</w:t>
      </w:r>
      <w:r w:rsidR="0064457B">
        <w:t>’</w:t>
      </w:r>
      <w:r w:rsidR="00C10051">
        <w:t>s</w:t>
      </w:r>
      <w:r w:rsidR="005A32E6">
        <w:t xml:space="preserve"> presence did not automatically activate signals</w:t>
      </w:r>
      <w:r w:rsidR="00915EE6">
        <w:t>.</w:t>
      </w:r>
      <w:r w:rsidR="00E01D51">
        <w:t xml:space="preserve"> </w:t>
      </w:r>
      <w:r w:rsidR="00915EE6">
        <w:t xml:space="preserve"> H</w:t>
      </w:r>
      <w:r w:rsidR="00C10051">
        <w:t xml:space="preserve">ad this been the case it would </w:t>
      </w:r>
      <w:r w:rsidR="00912E88">
        <w:t xml:space="preserve">have </w:t>
      </w:r>
      <w:r w:rsidR="005A32E6">
        <w:t>provide</w:t>
      </w:r>
      <w:r w:rsidR="00C10051">
        <w:t>d</w:t>
      </w:r>
      <w:r w:rsidR="005A32E6">
        <w:t xml:space="preserve"> an additional defence </w:t>
      </w:r>
      <w:r w:rsidR="00912E88">
        <w:t xml:space="preserve">and </w:t>
      </w:r>
      <w:r w:rsidR="00E01D51">
        <w:t xml:space="preserve">it is unlikely that </w:t>
      </w:r>
      <w:r w:rsidR="00912E88">
        <w:t xml:space="preserve">the incident </w:t>
      </w:r>
      <w:r w:rsidR="00E01D51">
        <w:t>would</w:t>
      </w:r>
      <w:r w:rsidR="00912E88">
        <w:t xml:space="preserve"> have occurred. </w:t>
      </w:r>
    </w:p>
    <w:p w:rsidR="008224A3" w:rsidRDefault="008224A3"/>
    <w:p w:rsidR="00D838E3" w:rsidRPr="00D838E3" w:rsidRDefault="005A32E6" w:rsidP="00383B28">
      <w:pPr>
        <w:pStyle w:val="Heading2"/>
      </w:pPr>
      <w:bookmarkStart w:id="155" w:name="_Toc376786285"/>
      <w:r>
        <w:t>Notification of Hi-Rail planned works</w:t>
      </w:r>
      <w:bookmarkEnd w:id="155"/>
    </w:p>
    <w:p w:rsidR="00563A01" w:rsidDel="00B86BDE" w:rsidRDefault="00563A01" w:rsidP="00C97651">
      <w:pPr>
        <w:rPr>
          <w:highlight w:val="yellow"/>
        </w:rPr>
      </w:pPr>
      <w:r>
        <w:rPr>
          <w:rFonts w:cs="Arial"/>
          <w:bCs/>
          <w:szCs w:val="26"/>
        </w:rPr>
        <w:t>S</w:t>
      </w:r>
      <w:r w:rsidR="00D838E3">
        <w:rPr>
          <w:rFonts w:cs="Arial"/>
          <w:bCs/>
          <w:szCs w:val="26"/>
        </w:rPr>
        <w:t>ignaller</w:t>
      </w:r>
      <w:r>
        <w:rPr>
          <w:rFonts w:cs="Arial"/>
          <w:bCs/>
          <w:szCs w:val="26"/>
        </w:rPr>
        <w:t>s</w:t>
      </w:r>
      <w:r w:rsidR="00D838E3">
        <w:rPr>
          <w:rFonts w:cs="Arial"/>
          <w:bCs/>
          <w:szCs w:val="26"/>
        </w:rPr>
        <w:t xml:space="preserve"> managing the operation of the system should be aware of all scheduled on-track activities.  In this case the signaller was unaware of the Hi-Rail activities until contacted on the night by the operator.  </w:t>
      </w:r>
      <w:r>
        <w:rPr>
          <w:rFonts w:cs="Arial"/>
          <w:bCs/>
          <w:szCs w:val="26"/>
        </w:rPr>
        <w:t>V/Line’s S-</w:t>
      </w:r>
      <w:r w:rsidR="00435C45">
        <w:rPr>
          <w:rFonts w:cs="Arial"/>
          <w:bCs/>
          <w:szCs w:val="26"/>
        </w:rPr>
        <w:t>C</w:t>
      </w:r>
      <w:r>
        <w:rPr>
          <w:rFonts w:cs="Arial"/>
          <w:bCs/>
          <w:szCs w:val="26"/>
        </w:rPr>
        <w:t xml:space="preserve">ircular distribution process was less than satisfactory.  </w:t>
      </w:r>
    </w:p>
    <w:p w:rsidR="00496072" w:rsidRDefault="00496072" w:rsidP="00C97651"/>
    <w:p w:rsidR="00DA5053" w:rsidRDefault="004C34D8" w:rsidP="00551473">
      <w:pPr>
        <w:pStyle w:val="Heading2"/>
      </w:pPr>
      <w:bookmarkStart w:id="156" w:name="_Toc374974072"/>
      <w:bookmarkStart w:id="157" w:name="_Toc374974073"/>
      <w:bookmarkStart w:id="158" w:name="_Toc374974074"/>
      <w:bookmarkStart w:id="159" w:name="_Toc376786286"/>
      <w:bookmarkEnd w:id="156"/>
      <w:bookmarkEnd w:id="157"/>
      <w:bookmarkEnd w:id="158"/>
      <w:r>
        <w:t>Night Operation of Hi-Rail vehicles</w:t>
      </w:r>
      <w:bookmarkEnd w:id="159"/>
    </w:p>
    <w:p w:rsidR="00DA5053" w:rsidRDefault="00DA5053" w:rsidP="00DA5053">
      <w:pPr>
        <w:rPr>
          <w:rFonts w:cs="Arial"/>
          <w:color w:val="000000"/>
          <w:szCs w:val="22"/>
        </w:rPr>
      </w:pPr>
      <w:r w:rsidRPr="00DA5053">
        <w:rPr>
          <w:rFonts w:cs="Arial"/>
          <w:color w:val="000000"/>
          <w:szCs w:val="22"/>
        </w:rPr>
        <w:t xml:space="preserve">The conduct of Hi-Rail operations at night was in contravention of the </w:t>
      </w:r>
      <w:r w:rsidRPr="000A78E6">
        <w:rPr>
          <w:rFonts w:cs="Arial"/>
          <w:i/>
          <w:color w:val="000000"/>
          <w:szCs w:val="22"/>
        </w:rPr>
        <w:t>Book o</w:t>
      </w:r>
      <w:r w:rsidR="00B65969">
        <w:rPr>
          <w:rFonts w:cs="Arial"/>
          <w:i/>
          <w:color w:val="000000"/>
          <w:szCs w:val="22"/>
        </w:rPr>
        <w:t>f</w:t>
      </w:r>
      <w:r w:rsidRPr="000A78E6">
        <w:rPr>
          <w:rFonts w:cs="Arial"/>
          <w:i/>
          <w:color w:val="000000"/>
          <w:szCs w:val="22"/>
        </w:rPr>
        <w:t xml:space="preserve"> Rules and Operating Procedures 1994</w:t>
      </w:r>
      <w:r w:rsidRPr="00DA5053">
        <w:rPr>
          <w:rFonts w:cs="Arial"/>
          <w:color w:val="000000"/>
          <w:szCs w:val="22"/>
        </w:rPr>
        <w:t xml:space="preserve"> that forms part of V/Line's safety management system.  This contravention was known to V/Line and accepted as a pragmatic operational practice given</w:t>
      </w:r>
      <w:r w:rsidR="00E95ADC">
        <w:rPr>
          <w:rFonts w:cs="Arial"/>
          <w:color w:val="000000"/>
          <w:szCs w:val="22"/>
        </w:rPr>
        <w:t xml:space="preserve"> the</w:t>
      </w:r>
      <w:r w:rsidRPr="00DA5053">
        <w:rPr>
          <w:rFonts w:cs="Arial"/>
          <w:color w:val="000000"/>
          <w:szCs w:val="22"/>
        </w:rPr>
        <w:t xml:space="preserve"> limitations to track availability during daylight hours.  If the decision to </w:t>
      </w:r>
      <w:r w:rsidR="00653777">
        <w:rPr>
          <w:rFonts w:cs="Arial"/>
          <w:color w:val="000000"/>
          <w:szCs w:val="22"/>
        </w:rPr>
        <w:t>operate</w:t>
      </w:r>
      <w:r w:rsidRPr="00DA5053">
        <w:rPr>
          <w:rFonts w:cs="Arial"/>
          <w:color w:val="000000"/>
          <w:szCs w:val="22"/>
        </w:rPr>
        <w:t xml:space="preserve"> Hi-Rail</w:t>
      </w:r>
      <w:r w:rsidR="001A4D5E">
        <w:rPr>
          <w:rFonts w:cs="Arial"/>
          <w:color w:val="000000"/>
          <w:szCs w:val="22"/>
        </w:rPr>
        <w:t xml:space="preserve"> vehicles</w:t>
      </w:r>
      <w:r w:rsidRPr="00DA5053">
        <w:rPr>
          <w:rFonts w:cs="Arial"/>
          <w:color w:val="000000"/>
          <w:szCs w:val="22"/>
        </w:rPr>
        <w:t xml:space="preserve"> at night was made using sound risk-based assessments and mitigations, </w:t>
      </w:r>
      <w:r w:rsidR="00FC1A2A">
        <w:rPr>
          <w:rFonts w:cs="Arial"/>
          <w:color w:val="000000"/>
          <w:szCs w:val="22"/>
        </w:rPr>
        <w:t xml:space="preserve">the </w:t>
      </w:r>
      <w:r w:rsidRPr="00DA5053">
        <w:rPr>
          <w:rFonts w:cs="Arial"/>
          <w:color w:val="000000"/>
          <w:szCs w:val="22"/>
        </w:rPr>
        <w:t xml:space="preserve">rules should </w:t>
      </w:r>
      <w:r w:rsidR="00FC1A2A">
        <w:rPr>
          <w:rFonts w:cs="Arial"/>
          <w:color w:val="000000"/>
          <w:szCs w:val="22"/>
        </w:rPr>
        <w:t xml:space="preserve">have </w:t>
      </w:r>
      <w:r w:rsidRPr="00DA5053">
        <w:rPr>
          <w:rFonts w:cs="Arial"/>
          <w:color w:val="000000"/>
          <w:szCs w:val="22"/>
        </w:rPr>
        <w:t>be changed to reflect this decision</w:t>
      </w:r>
      <w:r w:rsidR="00B86BDE">
        <w:rPr>
          <w:rFonts w:cs="Arial"/>
          <w:color w:val="000000"/>
          <w:szCs w:val="22"/>
        </w:rPr>
        <w:t>.</w:t>
      </w:r>
    </w:p>
    <w:p w:rsidR="002A1ED1" w:rsidRDefault="002A1ED1" w:rsidP="00F24348"/>
    <w:p w:rsidR="00E2314B" w:rsidRPr="00376270" w:rsidRDefault="00E2314B" w:rsidP="00F24348"/>
    <w:p w:rsidR="00E2314B" w:rsidRPr="00376270" w:rsidRDefault="00E2314B" w:rsidP="00F24348"/>
    <w:p w:rsidR="009D1821" w:rsidRDefault="009D1821">
      <w:pPr>
        <w:jc w:val="left"/>
      </w:pPr>
    </w:p>
    <w:p w:rsidR="00157183" w:rsidRDefault="00157183">
      <w:pPr>
        <w:jc w:val="left"/>
        <w:rPr>
          <w:i/>
        </w:rPr>
      </w:pPr>
      <w:r>
        <w:rPr>
          <w:i/>
        </w:rPr>
        <w:br w:type="page"/>
      </w:r>
    </w:p>
    <w:p w:rsidR="00D5358F" w:rsidRPr="00321675" w:rsidRDefault="00D5358F" w:rsidP="00E24249">
      <w:pPr>
        <w:pStyle w:val="Heading1"/>
      </w:pPr>
      <w:bookmarkStart w:id="160" w:name="_Toc212019937"/>
      <w:bookmarkStart w:id="161" w:name="_Toc214161621"/>
      <w:bookmarkStart w:id="162" w:name="_Toc214161817"/>
      <w:bookmarkStart w:id="163" w:name="_Toc214161956"/>
      <w:bookmarkStart w:id="164" w:name="_Toc214162219"/>
      <w:bookmarkStart w:id="165" w:name="_Toc214162331"/>
      <w:bookmarkStart w:id="166" w:name="_Toc214162405"/>
      <w:bookmarkStart w:id="167" w:name="_Toc214163347"/>
      <w:bookmarkStart w:id="168" w:name="_Toc214182007"/>
      <w:bookmarkStart w:id="169" w:name="_Toc214182162"/>
      <w:bookmarkStart w:id="170" w:name="_Toc214184578"/>
      <w:bookmarkStart w:id="171" w:name="_Toc214949922"/>
      <w:bookmarkStart w:id="172" w:name="_Toc214950001"/>
      <w:bookmarkStart w:id="173" w:name="_Toc376786287"/>
      <w:bookmarkStart w:id="174" w:name="_Toc97438825"/>
      <w:bookmarkStart w:id="175" w:name="_Toc104111889"/>
      <w:bookmarkStart w:id="176" w:name="_Toc110321875"/>
      <w:bookmarkStart w:id="177" w:name="_Toc134462829"/>
      <w:r w:rsidRPr="00321675">
        <w:lastRenderedPageBreak/>
        <w:t>Conclusions</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D5358F" w:rsidRDefault="00D5358F" w:rsidP="00334F0E">
      <w:pPr>
        <w:pStyle w:val="Heading2"/>
      </w:pPr>
      <w:bookmarkStart w:id="178" w:name="_Toc212019938"/>
      <w:bookmarkStart w:id="179" w:name="_Toc214161622"/>
      <w:bookmarkStart w:id="180" w:name="_Toc214161818"/>
      <w:bookmarkStart w:id="181" w:name="_Toc214161957"/>
      <w:bookmarkStart w:id="182" w:name="_Toc214162220"/>
      <w:bookmarkStart w:id="183" w:name="_Toc214162332"/>
      <w:bookmarkStart w:id="184" w:name="_Toc214162406"/>
      <w:bookmarkStart w:id="185" w:name="_Toc214163348"/>
      <w:bookmarkStart w:id="186" w:name="_Toc214182008"/>
      <w:bookmarkStart w:id="187" w:name="_Toc214182163"/>
      <w:bookmarkStart w:id="188" w:name="_Toc214184579"/>
      <w:bookmarkStart w:id="189" w:name="_Toc214949923"/>
      <w:bookmarkStart w:id="190" w:name="_Toc214950002"/>
      <w:bookmarkStart w:id="191" w:name="_Toc376786288"/>
      <w:r w:rsidRPr="00321675">
        <w:t>Findings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B23C7E" w:rsidRDefault="00937682" w:rsidP="00131C86">
      <w:pPr>
        <w:pStyle w:val="numberedlistOCI"/>
        <w:numPr>
          <w:ilvl w:val="0"/>
          <w:numId w:val="15"/>
        </w:numPr>
        <w:ind w:left="709" w:hanging="709"/>
      </w:pPr>
      <w:r w:rsidRPr="00D632E8">
        <w:t xml:space="preserve">The Hi-Rail </w:t>
      </w:r>
      <w:r w:rsidR="00516D0F" w:rsidRPr="00D632E8">
        <w:t xml:space="preserve">was granted permission to travel from </w:t>
      </w:r>
      <w:r w:rsidR="00B86BDE">
        <w:t xml:space="preserve">the Mollison Street level crossing </w:t>
      </w:r>
      <w:r w:rsidR="003F570E" w:rsidRPr="00D632E8">
        <w:t>at Kyneton</w:t>
      </w:r>
      <w:r w:rsidR="00516D0F" w:rsidRPr="00D632E8">
        <w:t xml:space="preserve"> along the East Line to Gisborne</w:t>
      </w:r>
      <w:r w:rsidR="003F570E" w:rsidRPr="00D632E8">
        <w:t>.</w:t>
      </w:r>
      <w:r w:rsidR="00B23C7E">
        <w:t xml:space="preserve"> </w:t>
      </w:r>
      <w:r w:rsidR="00B86BDE">
        <w:t xml:space="preserve"> </w:t>
      </w:r>
      <w:r w:rsidR="00B23C7E">
        <w:t>However</w:t>
      </w:r>
      <w:r w:rsidR="000A78E6">
        <w:t>,</w:t>
      </w:r>
      <w:r w:rsidR="003F570E">
        <w:t xml:space="preserve"> </w:t>
      </w:r>
      <w:r w:rsidR="00B23C7E">
        <w:t>it</w:t>
      </w:r>
      <w:r w:rsidR="003F570E">
        <w:t xml:space="preserve"> </w:t>
      </w:r>
      <w:r w:rsidR="00B23C7E">
        <w:t xml:space="preserve">accessed the </w:t>
      </w:r>
      <w:r w:rsidR="0064457B">
        <w:t>West Line</w:t>
      </w:r>
      <w:r w:rsidR="00B23C7E">
        <w:t xml:space="preserve"> in conflict with </w:t>
      </w:r>
      <w:r w:rsidR="00DA7224">
        <w:t xml:space="preserve">a </w:t>
      </w:r>
      <w:r w:rsidR="00B23C7E">
        <w:t>Bendigo bound passenger train</w:t>
      </w:r>
      <w:r w:rsidR="00DA7224">
        <w:t xml:space="preserve">. </w:t>
      </w:r>
      <w:r w:rsidR="00B23C7E">
        <w:t xml:space="preserve"> </w:t>
      </w:r>
    </w:p>
    <w:p w:rsidR="00D632E8" w:rsidRDefault="00B23C7E" w:rsidP="00131C86">
      <w:pPr>
        <w:pStyle w:val="numberedlistOCI"/>
        <w:numPr>
          <w:ilvl w:val="0"/>
          <w:numId w:val="15"/>
        </w:numPr>
        <w:ind w:left="709" w:hanging="709"/>
      </w:pPr>
      <w:r>
        <w:t xml:space="preserve">The Hi-Rail </w:t>
      </w:r>
      <w:r w:rsidR="00DA7224">
        <w:t xml:space="preserve">was able to </w:t>
      </w:r>
      <w:r>
        <w:t xml:space="preserve">travel undetected on the West Line for about </w:t>
      </w:r>
      <w:r w:rsidR="00D632E8">
        <w:t>1500 metres before</w:t>
      </w:r>
      <w:r w:rsidR="00D632E8" w:rsidRPr="00D632E8">
        <w:t xml:space="preserve"> </w:t>
      </w:r>
      <w:r w:rsidR="00D632E8">
        <w:t xml:space="preserve">being detected by an axle counter beyond signal KYN06. </w:t>
      </w:r>
    </w:p>
    <w:p w:rsidR="003F570E" w:rsidRDefault="00D632E8" w:rsidP="00131C86">
      <w:pPr>
        <w:pStyle w:val="numberedlistOCI"/>
        <w:numPr>
          <w:ilvl w:val="0"/>
          <w:numId w:val="15"/>
        </w:numPr>
        <w:ind w:left="709" w:hanging="709"/>
      </w:pPr>
      <w:r>
        <w:t>The positive detection of the Hi-Rail’s presence by the</w:t>
      </w:r>
      <w:r w:rsidR="00863EAC">
        <w:t xml:space="preserve"> </w:t>
      </w:r>
      <w:r>
        <w:t>axle counter resulted in signal M887 reverting to the Stop position</w:t>
      </w:r>
      <w:r w:rsidR="006C41E5">
        <w:t xml:space="preserve">, halting the passenger train and preventing </w:t>
      </w:r>
      <w:r w:rsidR="00863EAC">
        <w:t>a collision</w:t>
      </w:r>
      <w:r w:rsidR="00915EE6">
        <w:t>.</w:t>
      </w:r>
      <w:r w:rsidR="00863EAC">
        <w:t xml:space="preserve"> </w:t>
      </w:r>
    </w:p>
    <w:p w:rsidR="006F3AB4" w:rsidRPr="006F3AB4" w:rsidRDefault="006F3AB4" w:rsidP="006F3AB4"/>
    <w:p w:rsidR="00D5358F" w:rsidRPr="008B3F46" w:rsidRDefault="00D5358F" w:rsidP="00334F0E">
      <w:pPr>
        <w:pStyle w:val="Heading2"/>
      </w:pPr>
      <w:bookmarkStart w:id="192" w:name="_Toc212019939"/>
      <w:bookmarkStart w:id="193" w:name="_Toc214161623"/>
      <w:bookmarkStart w:id="194" w:name="_Toc214161819"/>
      <w:bookmarkStart w:id="195" w:name="_Toc214161958"/>
      <w:bookmarkStart w:id="196" w:name="_Toc214162221"/>
      <w:bookmarkStart w:id="197" w:name="_Toc214162333"/>
      <w:bookmarkStart w:id="198" w:name="_Toc214162407"/>
      <w:bookmarkStart w:id="199" w:name="_Toc214163349"/>
      <w:bookmarkStart w:id="200" w:name="_Toc214182009"/>
      <w:bookmarkStart w:id="201" w:name="_Toc214182164"/>
      <w:bookmarkStart w:id="202" w:name="_Toc214184580"/>
      <w:bookmarkStart w:id="203" w:name="_Toc214949924"/>
      <w:bookmarkStart w:id="204" w:name="_Toc214950003"/>
      <w:bookmarkStart w:id="205" w:name="_Toc376786289"/>
      <w:r w:rsidRPr="008B3F46">
        <w:t>Contributing Factors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B86BDE" w:rsidRPr="008B3F46" w:rsidRDefault="0064457B" w:rsidP="00131C86">
      <w:pPr>
        <w:pStyle w:val="numberedlistOCI"/>
        <w:numPr>
          <w:ilvl w:val="0"/>
          <w:numId w:val="14"/>
        </w:numPr>
        <w:tabs>
          <w:tab w:val="clear" w:pos="454"/>
          <w:tab w:val="num" w:pos="709"/>
        </w:tabs>
        <w:ind w:left="709" w:hanging="709"/>
      </w:pPr>
      <w:r w:rsidRPr="008B3F46">
        <w:t>C</w:t>
      </w:r>
      <w:r w:rsidR="00B86BDE" w:rsidRPr="008B3F46">
        <w:t xml:space="preserve">ommunication between the </w:t>
      </w:r>
      <w:r w:rsidRPr="008B3F46">
        <w:t xml:space="preserve">V/Line </w:t>
      </w:r>
      <w:r w:rsidR="00B86BDE" w:rsidRPr="008B3F46">
        <w:t xml:space="preserve">signaller and </w:t>
      </w:r>
      <w:r w:rsidRPr="008B3F46">
        <w:t xml:space="preserve">the </w:t>
      </w:r>
      <w:r w:rsidR="00B86BDE" w:rsidRPr="008B3F46">
        <w:t>Hi-Rail operator</w:t>
      </w:r>
      <w:r w:rsidRPr="008B3F46">
        <w:t xml:space="preserve"> was imprecise and ineffective</w:t>
      </w:r>
      <w:r w:rsidR="00E01D51" w:rsidRPr="008B3F46">
        <w:t xml:space="preserve"> leading to a different understanding of which track was to be accessed</w:t>
      </w:r>
      <w:r w:rsidR="00B86BDE" w:rsidRPr="008B3F46">
        <w:t>.</w:t>
      </w:r>
    </w:p>
    <w:p w:rsidR="00D5358F" w:rsidRPr="008B3F46" w:rsidRDefault="004021E1" w:rsidP="00131C86">
      <w:pPr>
        <w:pStyle w:val="numberedlistOCI"/>
        <w:tabs>
          <w:tab w:val="clear" w:pos="454"/>
          <w:tab w:val="num" w:pos="709"/>
        </w:tabs>
        <w:ind w:left="709" w:hanging="709"/>
      </w:pPr>
      <w:r w:rsidRPr="008B3F46">
        <w:t xml:space="preserve">The </w:t>
      </w:r>
      <w:r w:rsidR="005556C7" w:rsidRPr="008B3F46">
        <w:t>Hi-</w:t>
      </w:r>
      <w:r w:rsidR="00C424A9" w:rsidRPr="008B3F46">
        <w:t>R</w:t>
      </w:r>
      <w:r w:rsidR="005556C7" w:rsidRPr="008B3F46">
        <w:t>ail</w:t>
      </w:r>
      <w:r w:rsidR="00C424A9" w:rsidRPr="008B3F46">
        <w:t xml:space="preserve"> vehicle</w:t>
      </w:r>
      <w:r w:rsidR="005556C7" w:rsidRPr="008B3F46">
        <w:t xml:space="preserve"> </w:t>
      </w:r>
      <w:r w:rsidR="00EB5108" w:rsidRPr="008B3F46">
        <w:t xml:space="preserve">was not </w:t>
      </w:r>
      <w:r w:rsidR="00A21F70" w:rsidRPr="008B3F46">
        <w:t xml:space="preserve">positively </w:t>
      </w:r>
      <w:r w:rsidR="00E01D51" w:rsidRPr="008B3F46">
        <w:t>detected</w:t>
      </w:r>
      <w:r w:rsidR="00A21F70" w:rsidRPr="008B3F46">
        <w:t xml:space="preserve"> </w:t>
      </w:r>
      <w:r w:rsidR="00EB5108" w:rsidRPr="008B3F46">
        <w:t>by</w:t>
      </w:r>
      <w:r w:rsidR="00A21F70" w:rsidRPr="008B3F46">
        <w:t xml:space="preserve"> the signalling system</w:t>
      </w:r>
      <w:r w:rsidR="00E01D51" w:rsidRPr="008B3F46">
        <w:t xml:space="preserve"> when it accessed the track</w:t>
      </w:r>
      <w:r w:rsidR="00A21F70" w:rsidRPr="008B3F46">
        <w:t xml:space="preserve">.  </w:t>
      </w:r>
    </w:p>
    <w:p w:rsidR="00B42C18" w:rsidRPr="007C6DA0" w:rsidRDefault="00B42C18" w:rsidP="007C6DA0"/>
    <w:p w:rsidR="006C41E5" w:rsidRDefault="006C41E5">
      <w:pPr>
        <w:jc w:val="left"/>
      </w:pPr>
      <w:bookmarkStart w:id="206" w:name="_Toc212019940"/>
      <w:bookmarkStart w:id="207" w:name="_Toc214161624"/>
      <w:bookmarkStart w:id="208" w:name="_Toc214161820"/>
      <w:bookmarkStart w:id="209" w:name="_Toc214161959"/>
      <w:bookmarkStart w:id="210" w:name="_Toc214162222"/>
      <w:bookmarkStart w:id="211" w:name="_Toc214162334"/>
      <w:bookmarkStart w:id="212" w:name="_Toc214162408"/>
      <w:bookmarkStart w:id="213" w:name="_Toc214163350"/>
      <w:bookmarkStart w:id="214" w:name="_Toc214182010"/>
      <w:bookmarkStart w:id="215" w:name="_Toc214182165"/>
      <w:bookmarkStart w:id="216" w:name="_Toc214184581"/>
      <w:bookmarkStart w:id="217" w:name="_Toc214949925"/>
      <w:bookmarkStart w:id="218" w:name="_Toc214950004"/>
      <w:r>
        <w:br w:type="page"/>
      </w:r>
    </w:p>
    <w:p w:rsidR="009B1DD7" w:rsidRDefault="009B1DD7">
      <w:pPr>
        <w:jc w:val="left"/>
        <w:rPr>
          <w:rFonts w:ascii="Arial Bold" w:hAnsi="Arial Bold" w:cs="Microsoft Sans Serif"/>
          <w:b/>
          <w:smallCaps/>
          <w:sz w:val="28"/>
          <w:szCs w:val="28"/>
        </w:rPr>
      </w:pPr>
      <w:r>
        <w:lastRenderedPageBreak/>
        <w:br w:type="page"/>
      </w:r>
    </w:p>
    <w:p w:rsidR="00D5358F" w:rsidRPr="00321675" w:rsidRDefault="00D5358F" w:rsidP="00B42C18">
      <w:pPr>
        <w:pStyle w:val="Heading1"/>
      </w:pPr>
      <w:bookmarkStart w:id="219" w:name="_Toc376786290"/>
      <w:r w:rsidRPr="00321675">
        <w:lastRenderedPageBreak/>
        <w:t>Safety Actions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D5358F" w:rsidRDefault="00D5358F" w:rsidP="00334F0E">
      <w:pPr>
        <w:pStyle w:val="Heading2"/>
      </w:pPr>
      <w:bookmarkStart w:id="220" w:name="_Toc212019941"/>
      <w:bookmarkStart w:id="221" w:name="_Toc214161625"/>
      <w:bookmarkStart w:id="222" w:name="_Toc214161821"/>
      <w:bookmarkStart w:id="223" w:name="_Toc214161960"/>
      <w:bookmarkStart w:id="224" w:name="_Toc214162223"/>
      <w:bookmarkStart w:id="225" w:name="_Toc214162335"/>
      <w:bookmarkStart w:id="226" w:name="_Toc214162409"/>
      <w:bookmarkStart w:id="227" w:name="_Toc214163351"/>
      <w:bookmarkStart w:id="228" w:name="_Toc214182011"/>
      <w:bookmarkStart w:id="229" w:name="_Toc214182166"/>
      <w:bookmarkStart w:id="230" w:name="_Toc214184582"/>
      <w:bookmarkStart w:id="231" w:name="_Toc214949926"/>
      <w:bookmarkStart w:id="232" w:name="_Toc214950005"/>
      <w:bookmarkStart w:id="233" w:name="_Toc376786291"/>
      <w:r w:rsidRPr="00715745">
        <w:t xml:space="preserve">Actions taken since the </w:t>
      </w:r>
      <w:r w:rsidR="008931BA" w:rsidRPr="00715745">
        <w:t>e</w:t>
      </w:r>
      <w:r w:rsidRPr="00715745">
        <w:t>vent</w:t>
      </w:r>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0E49E9" w:rsidRDefault="000E49E9" w:rsidP="000E49E9">
      <w:pPr>
        <w:pStyle w:val="Heading3"/>
      </w:pPr>
      <w:r>
        <w:t>Transport Safety Victoria</w:t>
      </w:r>
    </w:p>
    <w:p w:rsidR="000308CE" w:rsidRDefault="003F6208" w:rsidP="000E49E9">
      <w:r>
        <w:t xml:space="preserve">In an immediate </w:t>
      </w:r>
      <w:r w:rsidR="000E49E9" w:rsidRPr="005E01E5">
        <w:t xml:space="preserve">response to this </w:t>
      </w:r>
      <w:r w:rsidR="000E49E9" w:rsidRPr="006C41E5">
        <w:t>incident, rail regulator</w:t>
      </w:r>
      <w:r w:rsidR="000E49E9" w:rsidRPr="005E01E5">
        <w:t xml:space="preserve"> Transport Safety Victoria issued V/Line with a Prohibition Notice against</w:t>
      </w:r>
      <w:r w:rsidR="00B65969">
        <w:t>:</w:t>
      </w:r>
    </w:p>
    <w:p w:rsidR="000308CE" w:rsidRDefault="000308CE" w:rsidP="000E49E9"/>
    <w:p w:rsidR="000308CE" w:rsidRPr="007C6DA0" w:rsidRDefault="000E49E9" w:rsidP="000E49E9">
      <w:pPr>
        <w:rPr>
          <w:i/>
        </w:rPr>
      </w:pPr>
      <w:r w:rsidRPr="007C6DA0">
        <w:rPr>
          <w:i/>
        </w:rPr>
        <w:t>‘Allowing contractors to undertake rolling stock operations on V/Line’s running lines under V/Line’s accreditation other than in the company of and under the supervision of qualified V/Line personnel, other than heritage operations</w:t>
      </w:r>
      <w:r w:rsidR="003D78C0" w:rsidRPr="007C6DA0">
        <w:rPr>
          <w:i/>
        </w:rPr>
        <w:t>’</w:t>
      </w:r>
      <w:r w:rsidR="00401A1C" w:rsidRPr="007C6DA0">
        <w:rPr>
          <w:i/>
        </w:rPr>
        <w:t>.</w:t>
      </w:r>
    </w:p>
    <w:p w:rsidR="000308CE" w:rsidRDefault="000308CE" w:rsidP="000E49E9"/>
    <w:p w:rsidR="000E49E9" w:rsidRPr="00321675" w:rsidRDefault="000E49E9" w:rsidP="000E49E9">
      <w:r w:rsidRPr="005E01E5">
        <w:t xml:space="preserve">This Prohibition Notice was </w:t>
      </w:r>
      <w:r w:rsidR="00EB5108">
        <w:t>lifted on 25 November 2013</w:t>
      </w:r>
      <w:r w:rsidRPr="005E01E5">
        <w:t>.</w:t>
      </w:r>
      <w:r>
        <w:t xml:space="preserve"> </w:t>
      </w:r>
    </w:p>
    <w:p w:rsidR="005C71B2" w:rsidRDefault="005C71B2" w:rsidP="00376270">
      <w:pPr>
        <w:pStyle w:val="Heading3"/>
      </w:pPr>
      <w:r>
        <w:t>V/Line</w:t>
      </w:r>
    </w:p>
    <w:p w:rsidR="003E779F" w:rsidRPr="00935076" w:rsidRDefault="003E779F" w:rsidP="003E779F">
      <w:pPr>
        <w:rPr>
          <w:b/>
        </w:rPr>
      </w:pPr>
      <w:r w:rsidRPr="00935076">
        <w:rPr>
          <w:b/>
        </w:rPr>
        <w:t>Direct actions</w:t>
      </w:r>
    </w:p>
    <w:p w:rsidR="006C41E5" w:rsidRDefault="006C41E5" w:rsidP="003E779F"/>
    <w:p w:rsidR="003E779F" w:rsidRDefault="003E779F" w:rsidP="003E779F">
      <w:r>
        <w:t xml:space="preserve">Actions taken </w:t>
      </w:r>
      <w:r w:rsidR="00E80CC7">
        <w:t xml:space="preserve">by V/Line </w:t>
      </w:r>
      <w:r>
        <w:t>as a direct result of this incident include:</w:t>
      </w:r>
    </w:p>
    <w:p w:rsidR="003F6208" w:rsidRPr="003F6208" w:rsidRDefault="003F6208" w:rsidP="003F6208">
      <w:pPr>
        <w:pStyle w:val="ListBullet"/>
      </w:pPr>
      <w:r w:rsidRPr="003F6208">
        <w:t>The direct supervision of non-accredited Hi-Rail vehicles by qualified V/Line employees (satisfying the TSV Prohibition Notice).</w:t>
      </w:r>
    </w:p>
    <w:p w:rsidR="003E779F" w:rsidRDefault="003E779F" w:rsidP="003E779F">
      <w:pPr>
        <w:pStyle w:val="ListBullet"/>
      </w:pPr>
      <w:r>
        <w:t>Organisation-wide training and competency assessment for safety critical verbal communications, including the re-training, supervision and auditing of signallers</w:t>
      </w:r>
      <w:r w:rsidR="000308CE">
        <w:t>.</w:t>
      </w:r>
    </w:p>
    <w:p w:rsidR="00CC7653" w:rsidRDefault="00CC7653" w:rsidP="00CC7653">
      <w:pPr>
        <w:pStyle w:val="ListBullet"/>
      </w:pPr>
      <w:r>
        <w:t>The review and update of communication protocols.</w:t>
      </w:r>
    </w:p>
    <w:p w:rsidR="00CC7653" w:rsidRPr="00CC7653" w:rsidRDefault="00CC7653" w:rsidP="00CC7653">
      <w:pPr>
        <w:pStyle w:val="ListBullet"/>
      </w:pPr>
      <w:r>
        <w:t xml:space="preserve">The development of a standard communication protocol for </w:t>
      </w:r>
      <w:r w:rsidR="00B65969">
        <w:t>accessing the</w:t>
      </w:r>
      <w:r>
        <w:t xml:space="preserve"> track.</w:t>
      </w:r>
    </w:p>
    <w:p w:rsidR="00CC7653" w:rsidRDefault="00CC7653" w:rsidP="00CC7653">
      <w:pPr>
        <w:pStyle w:val="ListBullet"/>
      </w:pPr>
      <w:r>
        <w:t>The development of instructional material to address potential authority gradients between signallers and Hi-Rail operators.</w:t>
      </w:r>
    </w:p>
    <w:p w:rsidR="003E779F" w:rsidRDefault="006C41E5" w:rsidP="003E779F">
      <w:pPr>
        <w:pStyle w:val="ListBullet"/>
      </w:pPr>
      <w:r>
        <w:t>The authorisation of w</w:t>
      </w:r>
      <w:r w:rsidR="003E779F" w:rsidRPr="00675D43">
        <w:t xml:space="preserve">eed spraying activities during the hours of darkness provided </w:t>
      </w:r>
      <w:r w:rsidR="003F6208">
        <w:t xml:space="preserve">that </w:t>
      </w:r>
      <w:r w:rsidR="003E779F" w:rsidRPr="00675D43">
        <w:t>the Hi-Rail vehicles lighting system ha</w:t>
      </w:r>
      <w:r w:rsidR="003E779F">
        <w:t>s</w:t>
      </w:r>
      <w:r w:rsidR="003E779F" w:rsidRPr="00675D43">
        <w:t xml:space="preserve"> been verified as complying with Australian Standard AS7531.4.</w:t>
      </w:r>
    </w:p>
    <w:p w:rsidR="003E779F" w:rsidRDefault="00E80CC7" w:rsidP="003E779F">
      <w:pPr>
        <w:pStyle w:val="ListBullet"/>
      </w:pPr>
      <w:r>
        <w:t xml:space="preserve">The introduction of </w:t>
      </w:r>
      <w:r w:rsidR="00935076">
        <w:t>specific</w:t>
      </w:r>
      <w:r w:rsidR="00826BCF">
        <w:t xml:space="preserve"> </w:t>
      </w:r>
      <w:proofErr w:type="spellStart"/>
      <w:r w:rsidR="00826BCF">
        <w:t>safeworking</w:t>
      </w:r>
      <w:proofErr w:type="spellEnd"/>
      <w:r w:rsidR="00826BCF">
        <w:t xml:space="preserve"> requirements for </w:t>
      </w:r>
      <w:r w:rsidR="003E779F" w:rsidRPr="00675D43">
        <w:t xml:space="preserve">Hi-Rail vehicle </w:t>
      </w:r>
      <w:r w:rsidR="00826BCF">
        <w:t xml:space="preserve">operation </w:t>
      </w:r>
      <w:r w:rsidR="003E779F" w:rsidRPr="00675D43">
        <w:t>on parallel lines</w:t>
      </w:r>
      <w:r w:rsidR="00826BCF">
        <w:t xml:space="preserve"> in specified corridors</w:t>
      </w:r>
      <w:r w:rsidR="003E779F" w:rsidRPr="00675D43">
        <w:t>.</w:t>
      </w:r>
    </w:p>
    <w:p w:rsidR="00CC7653" w:rsidRDefault="00B407A0" w:rsidP="00CC7653">
      <w:pPr>
        <w:pStyle w:val="ListBullet"/>
      </w:pPr>
      <w:r>
        <w:t>The r</w:t>
      </w:r>
      <w:r w:rsidR="00CC7653">
        <w:t xml:space="preserve">eview </w:t>
      </w:r>
      <w:r>
        <w:t xml:space="preserve">of </w:t>
      </w:r>
      <w:r w:rsidR="00CC7653">
        <w:t>process</w:t>
      </w:r>
      <w:r>
        <w:t>es</w:t>
      </w:r>
      <w:r w:rsidR="00CC7653">
        <w:t xml:space="preserve"> for </w:t>
      </w:r>
      <w:r>
        <w:t xml:space="preserve">the </w:t>
      </w:r>
      <w:r w:rsidR="00CC7653">
        <w:t>distribution of S</w:t>
      </w:r>
      <w:r w:rsidR="00435C45">
        <w:t>-C</w:t>
      </w:r>
      <w:r w:rsidR="00CC7653">
        <w:t>ircular.</w:t>
      </w:r>
    </w:p>
    <w:p w:rsidR="00CC7653" w:rsidRPr="00CC7653" w:rsidRDefault="00B407A0" w:rsidP="00CC7653">
      <w:pPr>
        <w:pStyle w:val="ListBullet"/>
      </w:pPr>
      <w:r>
        <w:t>The r</w:t>
      </w:r>
      <w:r w:rsidR="00CC7653">
        <w:t>eview of radio requirements for Hi-Rail vehicles</w:t>
      </w:r>
      <w:r>
        <w:t>.</w:t>
      </w:r>
    </w:p>
    <w:p w:rsidR="003E779F" w:rsidRDefault="003E779F" w:rsidP="003E779F"/>
    <w:p w:rsidR="003E779F" w:rsidRPr="00935076" w:rsidRDefault="003E779F" w:rsidP="003E779F">
      <w:pPr>
        <w:rPr>
          <w:b/>
        </w:rPr>
      </w:pPr>
      <w:r w:rsidRPr="00935076">
        <w:rPr>
          <w:b/>
        </w:rPr>
        <w:t>Indirect actions</w:t>
      </w:r>
    </w:p>
    <w:p w:rsidR="00E80CC7" w:rsidRDefault="00E80CC7" w:rsidP="003E779F"/>
    <w:p w:rsidR="003E779F" w:rsidRDefault="003A06CD" w:rsidP="00551473">
      <w:r>
        <w:t xml:space="preserve">In the context of </w:t>
      </w:r>
      <w:r w:rsidR="00B407A0">
        <w:t>external audit and internal review</w:t>
      </w:r>
      <w:r w:rsidR="003E779F">
        <w:t xml:space="preserve"> of Hi-Rail operations, </w:t>
      </w:r>
      <w:r w:rsidR="00E80CC7">
        <w:t xml:space="preserve">V/Line </w:t>
      </w:r>
      <w:r w:rsidR="00B407A0">
        <w:t xml:space="preserve">also </w:t>
      </w:r>
      <w:r w:rsidR="00CB6E8F">
        <w:t xml:space="preserve">initiated a review </w:t>
      </w:r>
      <w:r w:rsidR="003F6208">
        <w:t xml:space="preserve">of </w:t>
      </w:r>
      <w:r w:rsidR="00CB6E8F">
        <w:t xml:space="preserve">the management and operation of Hi-Rail vehicles on the V/Line network.  The </w:t>
      </w:r>
      <w:r w:rsidR="003F6208">
        <w:t xml:space="preserve">scope of the review encompassed risk controls, </w:t>
      </w:r>
      <w:r w:rsidR="00CB6E8F">
        <w:t>e</w:t>
      </w:r>
      <w:r w:rsidR="003E779F">
        <w:t>ngineering standards</w:t>
      </w:r>
      <w:r w:rsidR="00CB6E8F">
        <w:t>, o</w:t>
      </w:r>
      <w:r w:rsidR="003E779F">
        <w:t>perating procedures</w:t>
      </w:r>
      <w:r w:rsidR="00CB6E8F">
        <w:t xml:space="preserve">, </w:t>
      </w:r>
      <w:r>
        <w:t>communication protocols and</w:t>
      </w:r>
      <w:r w:rsidR="00CB6E8F">
        <w:t xml:space="preserve"> </w:t>
      </w:r>
      <w:r w:rsidR="00E80CC7">
        <w:t>Hi-Rail</w:t>
      </w:r>
      <w:r w:rsidR="003E779F">
        <w:t xml:space="preserve"> operator competencies and qualifications</w:t>
      </w:r>
      <w:r w:rsidR="00CB6E8F">
        <w:t>.</w:t>
      </w:r>
    </w:p>
    <w:p w:rsidR="00CB6E8F" w:rsidRDefault="00CB6E8F" w:rsidP="00551473"/>
    <w:p w:rsidR="003A06CD" w:rsidRDefault="003A06CD">
      <w:pPr>
        <w:jc w:val="left"/>
      </w:pPr>
      <w:r>
        <w:br w:type="page"/>
      </w:r>
    </w:p>
    <w:p w:rsidR="00715745" w:rsidRPr="005E01E5" w:rsidRDefault="00D5358F" w:rsidP="00850320">
      <w:pPr>
        <w:pStyle w:val="Heading2"/>
      </w:pPr>
      <w:bookmarkStart w:id="234" w:name="_Toc212019942"/>
      <w:bookmarkStart w:id="235" w:name="_Toc214161626"/>
      <w:bookmarkStart w:id="236" w:name="_Toc214161822"/>
      <w:bookmarkStart w:id="237" w:name="_Toc214161961"/>
      <w:bookmarkStart w:id="238" w:name="_Toc214162224"/>
      <w:bookmarkStart w:id="239" w:name="_Toc214162336"/>
      <w:bookmarkStart w:id="240" w:name="_Toc214162410"/>
      <w:bookmarkStart w:id="241" w:name="_Toc214163352"/>
      <w:bookmarkStart w:id="242" w:name="_Toc214182012"/>
      <w:bookmarkStart w:id="243" w:name="_Toc214182167"/>
      <w:bookmarkStart w:id="244" w:name="_Toc214184583"/>
      <w:bookmarkStart w:id="245" w:name="_Toc214949927"/>
      <w:bookmarkStart w:id="246" w:name="_Toc214950006"/>
      <w:bookmarkStart w:id="247" w:name="_Toc376786292"/>
      <w:r w:rsidRPr="005E01E5">
        <w:lastRenderedPageBreak/>
        <w:t>Recommended Safety Actions</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rsidR="00D5358F" w:rsidRPr="008B3F46" w:rsidRDefault="00850320" w:rsidP="00850320">
      <w:pPr>
        <w:pStyle w:val="SafetyIssue"/>
        <w:rPr>
          <w:lang w:val="en-AU"/>
        </w:rPr>
      </w:pPr>
      <w:r w:rsidRPr="008B3F46">
        <w:rPr>
          <w:lang w:val="en-AU"/>
        </w:rPr>
        <w:t xml:space="preserve">Issue </w:t>
      </w:r>
      <w:r w:rsidR="001C30B3" w:rsidRPr="008B3F46">
        <w:rPr>
          <w:lang w:val="en-AU"/>
        </w:rPr>
        <w:t>1</w:t>
      </w:r>
    </w:p>
    <w:p w:rsidR="003A3C97" w:rsidRPr="008B3F46" w:rsidRDefault="003A06CD" w:rsidP="008C5727">
      <w:pPr>
        <w:pStyle w:val="SafetyIssue"/>
        <w:rPr>
          <w:b w:val="0"/>
        </w:rPr>
      </w:pPr>
      <w:r w:rsidRPr="008B3F46">
        <w:rPr>
          <w:b w:val="0"/>
        </w:rPr>
        <w:t xml:space="preserve">On the higher risk </w:t>
      </w:r>
      <w:r w:rsidR="00435C45" w:rsidRPr="008B3F46">
        <w:rPr>
          <w:b w:val="0"/>
        </w:rPr>
        <w:t>segments</w:t>
      </w:r>
      <w:r w:rsidRPr="008B3F46">
        <w:rPr>
          <w:b w:val="0"/>
        </w:rPr>
        <w:t xml:space="preserve"> of the V/Line network</w:t>
      </w:r>
      <w:r w:rsidR="008C5727" w:rsidRPr="008B3F46">
        <w:rPr>
          <w:b w:val="0"/>
        </w:rPr>
        <w:t xml:space="preserve"> such as the RFR corridors</w:t>
      </w:r>
      <w:r w:rsidRPr="008B3F46">
        <w:rPr>
          <w:b w:val="0"/>
        </w:rPr>
        <w:t xml:space="preserve">, detection systems are used to </w:t>
      </w:r>
      <w:r w:rsidR="00571917" w:rsidRPr="008B3F46">
        <w:rPr>
          <w:b w:val="0"/>
        </w:rPr>
        <w:t xml:space="preserve">control and </w:t>
      </w:r>
      <w:r w:rsidR="003F6208" w:rsidRPr="008B3F46">
        <w:rPr>
          <w:b w:val="0"/>
        </w:rPr>
        <w:t>monitor</w:t>
      </w:r>
      <w:r w:rsidR="004B438C" w:rsidRPr="008B3F46">
        <w:rPr>
          <w:b w:val="0"/>
        </w:rPr>
        <w:t xml:space="preserve"> </w:t>
      </w:r>
      <w:r w:rsidR="003F6208" w:rsidRPr="008B3F46">
        <w:rPr>
          <w:b w:val="0"/>
        </w:rPr>
        <w:t xml:space="preserve">train movements.  </w:t>
      </w:r>
      <w:r w:rsidR="008C5727" w:rsidRPr="008B3F46">
        <w:rPr>
          <w:b w:val="0"/>
        </w:rPr>
        <w:t xml:space="preserve">In contrast, Hi-Rail vehicles in these same </w:t>
      </w:r>
      <w:r w:rsidR="00571917" w:rsidRPr="008B3F46">
        <w:rPr>
          <w:b w:val="0"/>
        </w:rPr>
        <w:t>corridors</w:t>
      </w:r>
      <w:r w:rsidR="008C5727" w:rsidRPr="008B3F46">
        <w:rPr>
          <w:b w:val="0"/>
        </w:rPr>
        <w:t xml:space="preserve"> are not required to be detected on </w:t>
      </w:r>
      <w:r w:rsidRPr="008B3F46">
        <w:rPr>
          <w:b w:val="0"/>
        </w:rPr>
        <w:t xml:space="preserve">conventional circuits and </w:t>
      </w:r>
      <w:r w:rsidR="008C5727" w:rsidRPr="008B3F46">
        <w:rPr>
          <w:b w:val="0"/>
        </w:rPr>
        <w:t xml:space="preserve">instead </w:t>
      </w:r>
      <w:r w:rsidRPr="008B3F46">
        <w:rPr>
          <w:b w:val="0"/>
        </w:rPr>
        <w:t>administrative processes are used to m</w:t>
      </w:r>
      <w:r w:rsidR="00571917" w:rsidRPr="008B3F46">
        <w:rPr>
          <w:b w:val="0"/>
        </w:rPr>
        <w:t>anage their track access</w:t>
      </w:r>
      <w:r w:rsidRPr="008B3F46">
        <w:rPr>
          <w:b w:val="0"/>
        </w:rPr>
        <w:t xml:space="preserve">.  </w:t>
      </w:r>
      <w:r w:rsidR="008C5727" w:rsidRPr="008B3F46">
        <w:rPr>
          <w:b w:val="0"/>
        </w:rPr>
        <w:t xml:space="preserve">This </w:t>
      </w:r>
      <w:r w:rsidRPr="008B3F46">
        <w:rPr>
          <w:b w:val="0"/>
        </w:rPr>
        <w:t xml:space="preserve">use of manual monitoring systems </w:t>
      </w:r>
      <w:r w:rsidR="008C5727" w:rsidRPr="008B3F46">
        <w:rPr>
          <w:b w:val="0"/>
        </w:rPr>
        <w:t xml:space="preserve">for Hi-Rail vehicles </w:t>
      </w:r>
      <w:r w:rsidRPr="008B3F46">
        <w:rPr>
          <w:b w:val="0"/>
        </w:rPr>
        <w:t>in co</w:t>
      </w:r>
      <w:r w:rsidR="008C5727" w:rsidRPr="008B3F46">
        <w:rPr>
          <w:b w:val="0"/>
        </w:rPr>
        <w:t xml:space="preserve">mbination </w:t>
      </w:r>
      <w:r w:rsidRPr="008B3F46">
        <w:rPr>
          <w:b w:val="0"/>
        </w:rPr>
        <w:t xml:space="preserve">with </w:t>
      </w:r>
      <w:r w:rsidR="008C5727" w:rsidRPr="008B3F46">
        <w:rPr>
          <w:b w:val="0"/>
        </w:rPr>
        <w:t xml:space="preserve">the </w:t>
      </w:r>
      <w:r w:rsidRPr="008B3F46">
        <w:rPr>
          <w:b w:val="0"/>
        </w:rPr>
        <w:t>computerised train control system introduce</w:t>
      </w:r>
      <w:r w:rsidR="008C5727" w:rsidRPr="008B3F46">
        <w:rPr>
          <w:b w:val="0"/>
        </w:rPr>
        <w:t>s</w:t>
      </w:r>
      <w:r w:rsidRPr="008B3F46">
        <w:rPr>
          <w:b w:val="0"/>
        </w:rPr>
        <w:t xml:space="preserve"> greater potential for human error</w:t>
      </w:r>
      <w:r w:rsidR="00571917" w:rsidRPr="008B3F46">
        <w:rPr>
          <w:b w:val="0"/>
        </w:rPr>
        <w:t xml:space="preserve"> and loss of separation between Hi-Rail vehicles and trains</w:t>
      </w:r>
      <w:r w:rsidRPr="008B3F46">
        <w:rPr>
          <w:b w:val="0"/>
        </w:rPr>
        <w:t>.</w:t>
      </w:r>
    </w:p>
    <w:p w:rsidR="00850320" w:rsidRPr="008B3F46" w:rsidRDefault="00850320" w:rsidP="00850320">
      <w:pPr>
        <w:pStyle w:val="SafetyIssue"/>
        <w:rPr>
          <w:lang w:val="en-AU"/>
        </w:rPr>
      </w:pPr>
      <w:r w:rsidRPr="008B3F46">
        <w:rPr>
          <w:lang w:val="en-AU"/>
        </w:rPr>
        <w:t>RSA 20</w:t>
      </w:r>
      <w:r w:rsidR="00926E90" w:rsidRPr="008B3F46">
        <w:rPr>
          <w:lang w:val="en-AU"/>
        </w:rPr>
        <w:t>1</w:t>
      </w:r>
      <w:r w:rsidR="00E600B8">
        <w:rPr>
          <w:lang w:val="en-AU"/>
        </w:rPr>
        <w:t>4001</w:t>
      </w:r>
    </w:p>
    <w:p w:rsidR="00850320" w:rsidRPr="005E01E5" w:rsidRDefault="00812FA1" w:rsidP="00DB6A39">
      <w:r w:rsidRPr="008B3F46">
        <w:t xml:space="preserve">That </w:t>
      </w:r>
      <w:r w:rsidR="00A0542D" w:rsidRPr="008B3F46">
        <w:t>V/Line</w:t>
      </w:r>
      <w:r w:rsidR="00A64E4E" w:rsidRPr="008B3F46">
        <w:t xml:space="preserve"> </w:t>
      </w:r>
      <w:r w:rsidR="003A06CD" w:rsidRPr="008B3F46">
        <w:t xml:space="preserve">considers </w:t>
      </w:r>
      <w:r w:rsidR="008C5727" w:rsidRPr="008B3F46">
        <w:t xml:space="preserve">introducing </w:t>
      </w:r>
      <w:r w:rsidR="00CC7653" w:rsidRPr="008B3F46">
        <w:t>a method of</w:t>
      </w:r>
      <w:r w:rsidR="008C5727" w:rsidRPr="008B3F46">
        <w:t xml:space="preserve"> positive </w:t>
      </w:r>
      <w:r w:rsidR="003A06CD" w:rsidRPr="008B3F46">
        <w:t xml:space="preserve">identification of Hi-Rail vehicles on </w:t>
      </w:r>
      <w:r w:rsidR="008C5727" w:rsidRPr="008B3F46">
        <w:t xml:space="preserve">those </w:t>
      </w:r>
      <w:r w:rsidR="00571917" w:rsidRPr="008B3F46">
        <w:t>areas</w:t>
      </w:r>
      <w:r w:rsidR="008C5727" w:rsidRPr="008B3F46">
        <w:t xml:space="preserve"> of its network that use </w:t>
      </w:r>
      <w:r w:rsidR="00571917" w:rsidRPr="008B3F46">
        <w:t xml:space="preserve">track circuits for </w:t>
      </w:r>
      <w:r w:rsidR="008C5727" w:rsidRPr="008B3F46">
        <w:t>vehicle detection</w:t>
      </w:r>
      <w:r w:rsidR="003E27DA" w:rsidRPr="008B3F46">
        <w:t>.</w:t>
      </w:r>
    </w:p>
    <w:bookmarkEnd w:id="174"/>
    <w:bookmarkEnd w:id="175"/>
    <w:bookmarkEnd w:id="176"/>
    <w:bookmarkEnd w:id="177"/>
    <w:p w:rsidR="003A3C97" w:rsidRPr="003A3C97" w:rsidRDefault="003A3C97" w:rsidP="003A3C97">
      <w:pPr>
        <w:rPr>
          <w:lang w:val="en-US"/>
        </w:rPr>
      </w:pPr>
    </w:p>
    <w:sectPr w:rsidR="003A3C97" w:rsidRPr="003A3C97" w:rsidSect="005246E8">
      <w:pgSz w:w="11906" w:h="16838" w:code="9"/>
      <w:pgMar w:top="1440" w:right="1646" w:bottom="1258" w:left="17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3750" w:rsidRDefault="003B3750">
      <w:r>
        <w:separator/>
      </w:r>
    </w:p>
  </w:endnote>
  <w:endnote w:type="continuationSeparator" w:id="0">
    <w:p w:rsidR="003B3750" w:rsidRDefault="003B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Pr="009214B1" w:rsidRDefault="00216A8F" w:rsidP="00D82864">
    <w:pPr>
      <w:tabs>
        <w:tab w:val="left" w:pos="3402"/>
        <w:tab w:val="right" w:pos="9006"/>
      </w:tabs>
      <w:jc w:val="right"/>
    </w:pPr>
    <w:r w:rsidRPr="009214B1">
      <w:t xml:space="preserve">Page </w:t>
    </w:r>
    <w:r w:rsidRPr="009214B1">
      <w:rPr>
        <w:rStyle w:val="PageNumber"/>
      </w:rPr>
      <w:fldChar w:fldCharType="begin"/>
    </w:r>
    <w:r w:rsidRPr="009214B1">
      <w:rPr>
        <w:rStyle w:val="PageNumber"/>
      </w:rPr>
      <w:instrText xml:space="preserve"> PAGE </w:instrText>
    </w:r>
    <w:r w:rsidRPr="009214B1">
      <w:rPr>
        <w:rStyle w:val="PageNumber"/>
      </w:rPr>
      <w:fldChar w:fldCharType="separate"/>
    </w:r>
    <w:r w:rsidR="001257BC">
      <w:rPr>
        <w:rStyle w:val="PageNumber"/>
        <w:noProof/>
      </w:rPr>
      <w:t>32</w:t>
    </w:r>
    <w:r w:rsidRPr="009214B1">
      <w:rPr>
        <w:rStyle w:val="PageNumber"/>
      </w:rPr>
      <w:fldChar w:fldCharType="end"/>
    </w:r>
    <w:r w:rsidRPr="009214B1">
      <w:rPr>
        <w:rStyle w:val="PageNumber"/>
      </w:rPr>
      <w:t xml:space="preserve"> of </w:t>
    </w:r>
    <w:r w:rsidRPr="009214B1">
      <w:rPr>
        <w:rStyle w:val="PageNumber"/>
      </w:rPr>
      <w:fldChar w:fldCharType="begin"/>
    </w:r>
    <w:r w:rsidRPr="009214B1">
      <w:rPr>
        <w:rStyle w:val="PageNumber"/>
      </w:rPr>
      <w:instrText xml:space="preserve"> NUMPAGES </w:instrText>
    </w:r>
    <w:r w:rsidRPr="009214B1">
      <w:rPr>
        <w:rStyle w:val="PageNumber"/>
      </w:rPr>
      <w:fldChar w:fldCharType="separate"/>
    </w:r>
    <w:r w:rsidR="001257BC">
      <w:rPr>
        <w:rStyle w:val="PageNumber"/>
        <w:noProof/>
      </w:rPr>
      <w:t>32</w:t>
    </w:r>
    <w:r w:rsidRPr="009214B1">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3750" w:rsidRDefault="003B3750">
      <w:r>
        <w:separator/>
      </w:r>
    </w:p>
  </w:footnote>
  <w:footnote w:type="continuationSeparator" w:id="0">
    <w:p w:rsidR="003B3750" w:rsidRDefault="003B3750">
      <w:r>
        <w:continuationSeparator/>
      </w:r>
    </w:p>
  </w:footnote>
  <w:footnote w:id="1">
    <w:p w:rsidR="00216A8F" w:rsidRDefault="00216A8F" w:rsidP="005F195A">
      <w:pPr>
        <w:ind w:left="142" w:hanging="142"/>
      </w:pPr>
      <w:r w:rsidRPr="00850160">
        <w:rPr>
          <w:rStyle w:val="FootnoteReference"/>
          <w:sz w:val="16"/>
          <w:szCs w:val="16"/>
        </w:rPr>
        <w:footnoteRef/>
      </w:r>
      <w:r w:rsidRPr="00850160">
        <w:rPr>
          <w:sz w:val="16"/>
          <w:szCs w:val="16"/>
        </w:rPr>
        <w:t xml:space="preserve"> </w:t>
      </w:r>
      <w:r w:rsidRPr="0038006E">
        <w:rPr>
          <w:rFonts w:cs="Arial"/>
          <w:sz w:val="16"/>
          <w:szCs w:val="16"/>
        </w:rPr>
        <w:t xml:space="preserve">A graphical diagram (x axis = time, y axis = distance) used by a train controller for a particular operational area depicting planned and actual operational information for that area.  </w:t>
      </w:r>
    </w:p>
  </w:footnote>
  <w:footnote w:id="2">
    <w:p w:rsidR="00216A8F" w:rsidRDefault="00216A8F" w:rsidP="00377D7A">
      <w:pPr>
        <w:pStyle w:val="FootnoteText"/>
      </w:pPr>
      <w:r>
        <w:rPr>
          <w:rStyle w:val="FootnoteReference"/>
        </w:rPr>
        <w:footnoteRef/>
      </w:r>
      <w:r>
        <w:t xml:space="preserve"> The instrument used to record train movements and other on track activities applicable to a signal box control area.</w:t>
      </w:r>
    </w:p>
  </w:footnote>
  <w:footnote w:id="3">
    <w:p w:rsidR="00216A8F" w:rsidRDefault="00216A8F" w:rsidP="008F70B8">
      <w:pPr>
        <w:pStyle w:val="FootnoteText"/>
      </w:pPr>
      <w:r>
        <w:rPr>
          <w:rStyle w:val="FootnoteReference"/>
        </w:rPr>
        <w:footnoteRef/>
      </w:r>
      <w:r>
        <w:t xml:space="preserve"> Referred to as Road Rail Vehicles (RRV)</w:t>
      </w:r>
      <w:r w:rsidRPr="00C03383">
        <w:t xml:space="preserve"> in TSV documentation</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6A8F" w:rsidRDefault="00216A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7C16B834"/>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1ED4525E"/>
    <w:multiLevelType w:val="singleLevel"/>
    <w:tmpl w:val="46C2D2C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2D683A02"/>
    <w:multiLevelType w:val="hybridMultilevel"/>
    <w:tmpl w:val="5A3E8F72"/>
    <w:lvl w:ilvl="0" w:tplc="08F64086">
      <w:start w:val="1"/>
      <w:numFmt w:val="decimal"/>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3577508B"/>
    <w:multiLevelType w:val="hybridMultilevel"/>
    <w:tmpl w:val="802ED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63D7734"/>
    <w:multiLevelType w:val="hybridMultilevel"/>
    <w:tmpl w:val="C700C1F4"/>
    <w:lvl w:ilvl="0" w:tplc="5ED0AD28">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66272207"/>
    <w:multiLevelType w:val="hybridMultilevel"/>
    <w:tmpl w:val="BE0A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7D1E4649"/>
    <w:multiLevelType w:val="hybridMultilevel"/>
    <w:tmpl w:val="2C948E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3"/>
    <w:lvlOverride w:ilvl="0">
      <w:startOverride w:val="1"/>
    </w:lvlOverride>
  </w:num>
  <w:num w:numId="5">
    <w:abstractNumId w:val="7"/>
  </w:num>
  <w:num w:numId="6">
    <w:abstractNumId w:val="2"/>
  </w:num>
  <w:num w:numId="7">
    <w:abstractNumId w:val="3"/>
    <w:lvlOverride w:ilvl="0">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num>
  <w:num w:numId="10">
    <w:abstractNumId w:val="3"/>
    <w:lvlOverride w:ilvl="0">
      <w:startOverride w:val="1"/>
    </w:lvlOverride>
  </w:num>
  <w:num w:numId="11">
    <w:abstractNumId w:val="6"/>
  </w:num>
  <w:num w:numId="12">
    <w:abstractNumId w:val="4"/>
  </w:num>
  <w:num w:numId="13">
    <w:abstractNumId w:val="5"/>
  </w:num>
  <w:num w:numId="14">
    <w:abstractNumId w:val="5"/>
    <w:lvlOverride w:ilvl="0">
      <w:startOverride w:val="1"/>
    </w:lvlOverride>
  </w:num>
  <w:num w:numId="15">
    <w:abstractNumId w:val="8"/>
  </w:num>
  <w:num w:numId="16">
    <w:abstractNumId w:val="0"/>
  </w:num>
  <w:num w:numId="17">
    <w:abstractNumId w:val="0"/>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1922"/>
    <w:rsid w:val="00003150"/>
    <w:rsid w:val="00006E74"/>
    <w:rsid w:val="00010402"/>
    <w:rsid w:val="0001179D"/>
    <w:rsid w:val="000118AB"/>
    <w:rsid w:val="00012166"/>
    <w:rsid w:val="000125E2"/>
    <w:rsid w:val="00012CA3"/>
    <w:rsid w:val="000136A1"/>
    <w:rsid w:val="00013CC2"/>
    <w:rsid w:val="00014F45"/>
    <w:rsid w:val="00015703"/>
    <w:rsid w:val="00015EE5"/>
    <w:rsid w:val="00021855"/>
    <w:rsid w:val="0002720F"/>
    <w:rsid w:val="000304B5"/>
    <w:rsid w:val="000308CE"/>
    <w:rsid w:val="00030A33"/>
    <w:rsid w:val="00032774"/>
    <w:rsid w:val="000333F1"/>
    <w:rsid w:val="0003360B"/>
    <w:rsid w:val="00034881"/>
    <w:rsid w:val="0003530A"/>
    <w:rsid w:val="00036210"/>
    <w:rsid w:val="00036DDD"/>
    <w:rsid w:val="00042959"/>
    <w:rsid w:val="000442F6"/>
    <w:rsid w:val="000451A6"/>
    <w:rsid w:val="00046A43"/>
    <w:rsid w:val="0004784F"/>
    <w:rsid w:val="00047CF1"/>
    <w:rsid w:val="00050A8E"/>
    <w:rsid w:val="00051AB8"/>
    <w:rsid w:val="000520DA"/>
    <w:rsid w:val="0005224B"/>
    <w:rsid w:val="00054010"/>
    <w:rsid w:val="00055123"/>
    <w:rsid w:val="00055F02"/>
    <w:rsid w:val="000570DF"/>
    <w:rsid w:val="00062953"/>
    <w:rsid w:val="00064191"/>
    <w:rsid w:val="00064203"/>
    <w:rsid w:val="0006478B"/>
    <w:rsid w:val="00066D6D"/>
    <w:rsid w:val="00067ED5"/>
    <w:rsid w:val="000709D0"/>
    <w:rsid w:val="000713A5"/>
    <w:rsid w:val="00071BC9"/>
    <w:rsid w:val="000733E3"/>
    <w:rsid w:val="00074011"/>
    <w:rsid w:val="00075EC8"/>
    <w:rsid w:val="00077DA5"/>
    <w:rsid w:val="000811DD"/>
    <w:rsid w:val="000816E4"/>
    <w:rsid w:val="00081F2E"/>
    <w:rsid w:val="00082036"/>
    <w:rsid w:val="00082A2F"/>
    <w:rsid w:val="000836A1"/>
    <w:rsid w:val="000842B3"/>
    <w:rsid w:val="000844D5"/>
    <w:rsid w:val="000847F9"/>
    <w:rsid w:val="000859C0"/>
    <w:rsid w:val="000859DB"/>
    <w:rsid w:val="00086CD5"/>
    <w:rsid w:val="00086D18"/>
    <w:rsid w:val="0009025B"/>
    <w:rsid w:val="00091686"/>
    <w:rsid w:val="00091E51"/>
    <w:rsid w:val="00093966"/>
    <w:rsid w:val="000942E7"/>
    <w:rsid w:val="00095BDC"/>
    <w:rsid w:val="000A43A6"/>
    <w:rsid w:val="000A49AC"/>
    <w:rsid w:val="000A764F"/>
    <w:rsid w:val="000A78E6"/>
    <w:rsid w:val="000B0D14"/>
    <w:rsid w:val="000B201C"/>
    <w:rsid w:val="000C0A5A"/>
    <w:rsid w:val="000C159A"/>
    <w:rsid w:val="000C1ECC"/>
    <w:rsid w:val="000C271F"/>
    <w:rsid w:val="000C47B0"/>
    <w:rsid w:val="000C528D"/>
    <w:rsid w:val="000C6645"/>
    <w:rsid w:val="000C6781"/>
    <w:rsid w:val="000D0279"/>
    <w:rsid w:val="000D08C6"/>
    <w:rsid w:val="000D0B25"/>
    <w:rsid w:val="000D6835"/>
    <w:rsid w:val="000D7857"/>
    <w:rsid w:val="000E0699"/>
    <w:rsid w:val="000E1B21"/>
    <w:rsid w:val="000E30F4"/>
    <w:rsid w:val="000E38D7"/>
    <w:rsid w:val="000E4152"/>
    <w:rsid w:val="000E49E9"/>
    <w:rsid w:val="000E4CCC"/>
    <w:rsid w:val="000E4D8B"/>
    <w:rsid w:val="000F3AE6"/>
    <w:rsid w:val="000F3BEF"/>
    <w:rsid w:val="000F4C41"/>
    <w:rsid w:val="000F69AE"/>
    <w:rsid w:val="000F6F61"/>
    <w:rsid w:val="000F6F8C"/>
    <w:rsid w:val="000F7075"/>
    <w:rsid w:val="000F73AC"/>
    <w:rsid w:val="00101D1F"/>
    <w:rsid w:val="0010280D"/>
    <w:rsid w:val="00102E53"/>
    <w:rsid w:val="00102F27"/>
    <w:rsid w:val="001032E9"/>
    <w:rsid w:val="001072B1"/>
    <w:rsid w:val="0010780B"/>
    <w:rsid w:val="001100CB"/>
    <w:rsid w:val="00111510"/>
    <w:rsid w:val="001127C9"/>
    <w:rsid w:val="001178C4"/>
    <w:rsid w:val="00117BB4"/>
    <w:rsid w:val="00120FC4"/>
    <w:rsid w:val="00121816"/>
    <w:rsid w:val="00121936"/>
    <w:rsid w:val="00123756"/>
    <w:rsid w:val="001257BC"/>
    <w:rsid w:val="00125CDF"/>
    <w:rsid w:val="00126B8B"/>
    <w:rsid w:val="00126CB6"/>
    <w:rsid w:val="00130837"/>
    <w:rsid w:val="0013095A"/>
    <w:rsid w:val="00131C86"/>
    <w:rsid w:val="001336A2"/>
    <w:rsid w:val="00133D44"/>
    <w:rsid w:val="00140AC1"/>
    <w:rsid w:val="0014227C"/>
    <w:rsid w:val="00142757"/>
    <w:rsid w:val="0014333A"/>
    <w:rsid w:val="001436E8"/>
    <w:rsid w:val="00146BF7"/>
    <w:rsid w:val="00147A30"/>
    <w:rsid w:val="00150933"/>
    <w:rsid w:val="00152C24"/>
    <w:rsid w:val="001537BE"/>
    <w:rsid w:val="00153C13"/>
    <w:rsid w:val="00154A0F"/>
    <w:rsid w:val="0015581A"/>
    <w:rsid w:val="001566C8"/>
    <w:rsid w:val="001566C9"/>
    <w:rsid w:val="0015675E"/>
    <w:rsid w:val="00156AB0"/>
    <w:rsid w:val="00157183"/>
    <w:rsid w:val="0016097C"/>
    <w:rsid w:val="0016179D"/>
    <w:rsid w:val="00161A00"/>
    <w:rsid w:val="0016347C"/>
    <w:rsid w:val="001637C2"/>
    <w:rsid w:val="00163A32"/>
    <w:rsid w:val="00165477"/>
    <w:rsid w:val="00167398"/>
    <w:rsid w:val="0016767D"/>
    <w:rsid w:val="001677B1"/>
    <w:rsid w:val="00167A50"/>
    <w:rsid w:val="00170963"/>
    <w:rsid w:val="001731C7"/>
    <w:rsid w:val="001736D0"/>
    <w:rsid w:val="00173D65"/>
    <w:rsid w:val="001740ED"/>
    <w:rsid w:val="001775C0"/>
    <w:rsid w:val="001806DC"/>
    <w:rsid w:val="00180D5D"/>
    <w:rsid w:val="00181760"/>
    <w:rsid w:val="00181A8B"/>
    <w:rsid w:val="00183B1B"/>
    <w:rsid w:val="00184154"/>
    <w:rsid w:val="00187BCB"/>
    <w:rsid w:val="00187BE6"/>
    <w:rsid w:val="00187BF1"/>
    <w:rsid w:val="00187CEA"/>
    <w:rsid w:val="00190A41"/>
    <w:rsid w:val="00192444"/>
    <w:rsid w:val="00192669"/>
    <w:rsid w:val="0019484E"/>
    <w:rsid w:val="00195424"/>
    <w:rsid w:val="00195716"/>
    <w:rsid w:val="001958BE"/>
    <w:rsid w:val="001974A4"/>
    <w:rsid w:val="001974D6"/>
    <w:rsid w:val="001974FA"/>
    <w:rsid w:val="001A0567"/>
    <w:rsid w:val="001A1F80"/>
    <w:rsid w:val="001A3099"/>
    <w:rsid w:val="001A3333"/>
    <w:rsid w:val="001A4895"/>
    <w:rsid w:val="001A4D5E"/>
    <w:rsid w:val="001A4DCE"/>
    <w:rsid w:val="001A5362"/>
    <w:rsid w:val="001A5B08"/>
    <w:rsid w:val="001A5C44"/>
    <w:rsid w:val="001B096F"/>
    <w:rsid w:val="001B3199"/>
    <w:rsid w:val="001B3511"/>
    <w:rsid w:val="001B4E8B"/>
    <w:rsid w:val="001B5570"/>
    <w:rsid w:val="001B7871"/>
    <w:rsid w:val="001C275D"/>
    <w:rsid w:val="001C2A00"/>
    <w:rsid w:val="001C2A73"/>
    <w:rsid w:val="001C30B3"/>
    <w:rsid w:val="001C5651"/>
    <w:rsid w:val="001C6BD6"/>
    <w:rsid w:val="001D0A24"/>
    <w:rsid w:val="001D13CE"/>
    <w:rsid w:val="001D16D8"/>
    <w:rsid w:val="001D393B"/>
    <w:rsid w:val="001D49A6"/>
    <w:rsid w:val="001D68C6"/>
    <w:rsid w:val="001D6F25"/>
    <w:rsid w:val="001D7524"/>
    <w:rsid w:val="001E0524"/>
    <w:rsid w:val="001E11F0"/>
    <w:rsid w:val="001E2877"/>
    <w:rsid w:val="001E2B12"/>
    <w:rsid w:val="001E326C"/>
    <w:rsid w:val="001E44FB"/>
    <w:rsid w:val="001E4DF4"/>
    <w:rsid w:val="001E5B57"/>
    <w:rsid w:val="001E6EAE"/>
    <w:rsid w:val="001E73A2"/>
    <w:rsid w:val="001E747A"/>
    <w:rsid w:val="001E7D90"/>
    <w:rsid w:val="001F01C1"/>
    <w:rsid w:val="001F3204"/>
    <w:rsid w:val="001F3A1B"/>
    <w:rsid w:val="001F5C23"/>
    <w:rsid w:val="001F66B4"/>
    <w:rsid w:val="001F6FC6"/>
    <w:rsid w:val="00200605"/>
    <w:rsid w:val="0020192C"/>
    <w:rsid w:val="00204AC9"/>
    <w:rsid w:val="00205348"/>
    <w:rsid w:val="00205896"/>
    <w:rsid w:val="0020631B"/>
    <w:rsid w:val="00206C31"/>
    <w:rsid w:val="00206EF3"/>
    <w:rsid w:val="00207185"/>
    <w:rsid w:val="00207291"/>
    <w:rsid w:val="002074AA"/>
    <w:rsid w:val="00207B4D"/>
    <w:rsid w:val="00210976"/>
    <w:rsid w:val="00210CC4"/>
    <w:rsid w:val="00213442"/>
    <w:rsid w:val="00213E37"/>
    <w:rsid w:val="00215F4D"/>
    <w:rsid w:val="00216348"/>
    <w:rsid w:val="002169C9"/>
    <w:rsid w:val="00216A8F"/>
    <w:rsid w:val="00216BD1"/>
    <w:rsid w:val="00217900"/>
    <w:rsid w:val="00221791"/>
    <w:rsid w:val="002240FD"/>
    <w:rsid w:val="0022451C"/>
    <w:rsid w:val="00224875"/>
    <w:rsid w:val="00224B48"/>
    <w:rsid w:val="00226625"/>
    <w:rsid w:val="002329C4"/>
    <w:rsid w:val="00232DCB"/>
    <w:rsid w:val="00233A09"/>
    <w:rsid w:val="00234316"/>
    <w:rsid w:val="00240710"/>
    <w:rsid w:val="0024132C"/>
    <w:rsid w:val="002434C3"/>
    <w:rsid w:val="00243EE6"/>
    <w:rsid w:val="002457F4"/>
    <w:rsid w:val="002467FD"/>
    <w:rsid w:val="00247D9C"/>
    <w:rsid w:val="00250241"/>
    <w:rsid w:val="00251E42"/>
    <w:rsid w:val="00256112"/>
    <w:rsid w:val="002564CC"/>
    <w:rsid w:val="00256F1F"/>
    <w:rsid w:val="00261540"/>
    <w:rsid w:val="00261BF2"/>
    <w:rsid w:val="00261E62"/>
    <w:rsid w:val="0026561A"/>
    <w:rsid w:val="0026616A"/>
    <w:rsid w:val="0026762D"/>
    <w:rsid w:val="002704E4"/>
    <w:rsid w:val="00271126"/>
    <w:rsid w:val="00271FB7"/>
    <w:rsid w:val="002727E9"/>
    <w:rsid w:val="002738E8"/>
    <w:rsid w:val="002742BD"/>
    <w:rsid w:val="00275C07"/>
    <w:rsid w:val="00275D5B"/>
    <w:rsid w:val="002766DC"/>
    <w:rsid w:val="0027685D"/>
    <w:rsid w:val="00277709"/>
    <w:rsid w:val="002805AF"/>
    <w:rsid w:val="00282066"/>
    <w:rsid w:val="00282419"/>
    <w:rsid w:val="00282ADC"/>
    <w:rsid w:val="00282BB6"/>
    <w:rsid w:val="00284739"/>
    <w:rsid w:val="00285E30"/>
    <w:rsid w:val="002862AA"/>
    <w:rsid w:val="00286AB9"/>
    <w:rsid w:val="002874F5"/>
    <w:rsid w:val="0028755C"/>
    <w:rsid w:val="00290104"/>
    <w:rsid w:val="00290E3B"/>
    <w:rsid w:val="002964C2"/>
    <w:rsid w:val="0029659F"/>
    <w:rsid w:val="00296A39"/>
    <w:rsid w:val="00296EA1"/>
    <w:rsid w:val="0029793D"/>
    <w:rsid w:val="002A0DDF"/>
    <w:rsid w:val="002A16C4"/>
    <w:rsid w:val="002A18E2"/>
    <w:rsid w:val="002A1ED1"/>
    <w:rsid w:val="002A1F28"/>
    <w:rsid w:val="002A32FB"/>
    <w:rsid w:val="002A34C3"/>
    <w:rsid w:val="002A3C40"/>
    <w:rsid w:val="002A421C"/>
    <w:rsid w:val="002A5F41"/>
    <w:rsid w:val="002B230B"/>
    <w:rsid w:val="002B293F"/>
    <w:rsid w:val="002B2999"/>
    <w:rsid w:val="002B2DF5"/>
    <w:rsid w:val="002B355F"/>
    <w:rsid w:val="002B45DF"/>
    <w:rsid w:val="002B54AD"/>
    <w:rsid w:val="002B59AD"/>
    <w:rsid w:val="002B67E1"/>
    <w:rsid w:val="002B68FC"/>
    <w:rsid w:val="002B746C"/>
    <w:rsid w:val="002C2269"/>
    <w:rsid w:val="002C3F72"/>
    <w:rsid w:val="002C515E"/>
    <w:rsid w:val="002C62CA"/>
    <w:rsid w:val="002C7346"/>
    <w:rsid w:val="002D095A"/>
    <w:rsid w:val="002D2882"/>
    <w:rsid w:val="002D3A22"/>
    <w:rsid w:val="002D45E0"/>
    <w:rsid w:val="002D5CF5"/>
    <w:rsid w:val="002D5D13"/>
    <w:rsid w:val="002D67EB"/>
    <w:rsid w:val="002D7DA3"/>
    <w:rsid w:val="002E094F"/>
    <w:rsid w:val="002E1559"/>
    <w:rsid w:val="002E27EB"/>
    <w:rsid w:val="002E55F9"/>
    <w:rsid w:val="002F2509"/>
    <w:rsid w:val="002F25B5"/>
    <w:rsid w:val="002F3017"/>
    <w:rsid w:val="002F353B"/>
    <w:rsid w:val="002F35F5"/>
    <w:rsid w:val="002F3A07"/>
    <w:rsid w:val="002F3DFB"/>
    <w:rsid w:val="002F427A"/>
    <w:rsid w:val="002F452F"/>
    <w:rsid w:val="002F47A3"/>
    <w:rsid w:val="002F595B"/>
    <w:rsid w:val="002F6311"/>
    <w:rsid w:val="002F7D46"/>
    <w:rsid w:val="002F7DEA"/>
    <w:rsid w:val="00300933"/>
    <w:rsid w:val="003022AE"/>
    <w:rsid w:val="00302DAC"/>
    <w:rsid w:val="00304CF0"/>
    <w:rsid w:val="00305655"/>
    <w:rsid w:val="00306643"/>
    <w:rsid w:val="003101D0"/>
    <w:rsid w:val="0031082F"/>
    <w:rsid w:val="00311F16"/>
    <w:rsid w:val="0031525E"/>
    <w:rsid w:val="003205C0"/>
    <w:rsid w:val="00321194"/>
    <w:rsid w:val="00321675"/>
    <w:rsid w:val="00321C19"/>
    <w:rsid w:val="00321CB1"/>
    <w:rsid w:val="00322539"/>
    <w:rsid w:val="003227A8"/>
    <w:rsid w:val="0032284D"/>
    <w:rsid w:val="00323ADF"/>
    <w:rsid w:val="00323FEA"/>
    <w:rsid w:val="003248CF"/>
    <w:rsid w:val="00325228"/>
    <w:rsid w:val="0032713A"/>
    <w:rsid w:val="00327510"/>
    <w:rsid w:val="0033059A"/>
    <w:rsid w:val="003332BB"/>
    <w:rsid w:val="0033352A"/>
    <w:rsid w:val="00334F0E"/>
    <w:rsid w:val="00336859"/>
    <w:rsid w:val="0033701D"/>
    <w:rsid w:val="00337602"/>
    <w:rsid w:val="00341544"/>
    <w:rsid w:val="00341C25"/>
    <w:rsid w:val="00342A72"/>
    <w:rsid w:val="0034310A"/>
    <w:rsid w:val="00343328"/>
    <w:rsid w:val="00343F3E"/>
    <w:rsid w:val="0034449B"/>
    <w:rsid w:val="00345221"/>
    <w:rsid w:val="00345B61"/>
    <w:rsid w:val="00347C0D"/>
    <w:rsid w:val="00347FFE"/>
    <w:rsid w:val="003534B4"/>
    <w:rsid w:val="0036270F"/>
    <w:rsid w:val="003634D4"/>
    <w:rsid w:val="003637F0"/>
    <w:rsid w:val="003639BF"/>
    <w:rsid w:val="0036686E"/>
    <w:rsid w:val="003705CA"/>
    <w:rsid w:val="00371903"/>
    <w:rsid w:val="00371A0D"/>
    <w:rsid w:val="003722FF"/>
    <w:rsid w:val="00373D04"/>
    <w:rsid w:val="0037491A"/>
    <w:rsid w:val="00376270"/>
    <w:rsid w:val="0037649A"/>
    <w:rsid w:val="003764C6"/>
    <w:rsid w:val="00376BE0"/>
    <w:rsid w:val="00377D7A"/>
    <w:rsid w:val="0038006E"/>
    <w:rsid w:val="003805B2"/>
    <w:rsid w:val="00380A59"/>
    <w:rsid w:val="00383B28"/>
    <w:rsid w:val="00383C6D"/>
    <w:rsid w:val="00390F39"/>
    <w:rsid w:val="00391363"/>
    <w:rsid w:val="00391DCD"/>
    <w:rsid w:val="0039351F"/>
    <w:rsid w:val="00396ECB"/>
    <w:rsid w:val="00397C65"/>
    <w:rsid w:val="003A06CD"/>
    <w:rsid w:val="003A21C3"/>
    <w:rsid w:val="003A280F"/>
    <w:rsid w:val="003A3C97"/>
    <w:rsid w:val="003A450E"/>
    <w:rsid w:val="003A5682"/>
    <w:rsid w:val="003A5AF3"/>
    <w:rsid w:val="003B0389"/>
    <w:rsid w:val="003B1360"/>
    <w:rsid w:val="003B167D"/>
    <w:rsid w:val="003B2591"/>
    <w:rsid w:val="003B2E73"/>
    <w:rsid w:val="003B3750"/>
    <w:rsid w:val="003B3DC2"/>
    <w:rsid w:val="003B48E0"/>
    <w:rsid w:val="003C0D36"/>
    <w:rsid w:val="003C1413"/>
    <w:rsid w:val="003C4905"/>
    <w:rsid w:val="003C6EFB"/>
    <w:rsid w:val="003D0583"/>
    <w:rsid w:val="003D092C"/>
    <w:rsid w:val="003D2161"/>
    <w:rsid w:val="003D3004"/>
    <w:rsid w:val="003D384E"/>
    <w:rsid w:val="003D6103"/>
    <w:rsid w:val="003D742A"/>
    <w:rsid w:val="003D749E"/>
    <w:rsid w:val="003D7658"/>
    <w:rsid w:val="003D78C0"/>
    <w:rsid w:val="003E27DA"/>
    <w:rsid w:val="003E36CD"/>
    <w:rsid w:val="003E47FD"/>
    <w:rsid w:val="003E65AA"/>
    <w:rsid w:val="003E779F"/>
    <w:rsid w:val="003E77CD"/>
    <w:rsid w:val="003F1BF1"/>
    <w:rsid w:val="003F1F0A"/>
    <w:rsid w:val="003F2EA4"/>
    <w:rsid w:val="003F3E90"/>
    <w:rsid w:val="003F4A08"/>
    <w:rsid w:val="003F506B"/>
    <w:rsid w:val="003F570E"/>
    <w:rsid w:val="003F6208"/>
    <w:rsid w:val="003F707A"/>
    <w:rsid w:val="003F79AD"/>
    <w:rsid w:val="003F7FE9"/>
    <w:rsid w:val="00401A1C"/>
    <w:rsid w:val="004021E1"/>
    <w:rsid w:val="0040363C"/>
    <w:rsid w:val="00403E0E"/>
    <w:rsid w:val="00404175"/>
    <w:rsid w:val="00405890"/>
    <w:rsid w:val="004059D4"/>
    <w:rsid w:val="0040620E"/>
    <w:rsid w:val="00406C5A"/>
    <w:rsid w:val="00407257"/>
    <w:rsid w:val="00407A0A"/>
    <w:rsid w:val="0041084C"/>
    <w:rsid w:val="00411C9C"/>
    <w:rsid w:val="0041249A"/>
    <w:rsid w:val="0041267E"/>
    <w:rsid w:val="00415102"/>
    <w:rsid w:val="00420B83"/>
    <w:rsid w:val="0042244A"/>
    <w:rsid w:val="00424923"/>
    <w:rsid w:val="00425262"/>
    <w:rsid w:val="00425323"/>
    <w:rsid w:val="004256A6"/>
    <w:rsid w:val="00427B35"/>
    <w:rsid w:val="004301BF"/>
    <w:rsid w:val="00430CA7"/>
    <w:rsid w:val="00430D02"/>
    <w:rsid w:val="00430F6B"/>
    <w:rsid w:val="0043316B"/>
    <w:rsid w:val="0043489D"/>
    <w:rsid w:val="00435C45"/>
    <w:rsid w:val="0043631C"/>
    <w:rsid w:val="00437166"/>
    <w:rsid w:val="00443257"/>
    <w:rsid w:val="00445692"/>
    <w:rsid w:val="0044582C"/>
    <w:rsid w:val="00450001"/>
    <w:rsid w:val="0045045B"/>
    <w:rsid w:val="0045127A"/>
    <w:rsid w:val="00452A74"/>
    <w:rsid w:val="00453C79"/>
    <w:rsid w:val="004572CA"/>
    <w:rsid w:val="00457945"/>
    <w:rsid w:val="0046017A"/>
    <w:rsid w:val="0046079B"/>
    <w:rsid w:val="00460887"/>
    <w:rsid w:val="00460B5E"/>
    <w:rsid w:val="00463599"/>
    <w:rsid w:val="00463821"/>
    <w:rsid w:val="00465953"/>
    <w:rsid w:val="004663DF"/>
    <w:rsid w:val="00467EB7"/>
    <w:rsid w:val="00470B30"/>
    <w:rsid w:val="00474CEC"/>
    <w:rsid w:val="00477A87"/>
    <w:rsid w:val="00480721"/>
    <w:rsid w:val="00480EC9"/>
    <w:rsid w:val="00480F21"/>
    <w:rsid w:val="00481178"/>
    <w:rsid w:val="004812A9"/>
    <w:rsid w:val="00481B59"/>
    <w:rsid w:val="0048267D"/>
    <w:rsid w:val="00482F8F"/>
    <w:rsid w:val="00483107"/>
    <w:rsid w:val="0048370B"/>
    <w:rsid w:val="004842DC"/>
    <w:rsid w:val="00485DB3"/>
    <w:rsid w:val="00486113"/>
    <w:rsid w:val="00487659"/>
    <w:rsid w:val="0048784C"/>
    <w:rsid w:val="00487F4C"/>
    <w:rsid w:val="00490E86"/>
    <w:rsid w:val="00492DC0"/>
    <w:rsid w:val="00493AC9"/>
    <w:rsid w:val="004941DB"/>
    <w:rsid w:val="00494786"/>
    <w:rsid w:val="00494C40"/>
    <w:rsid w:val="00496072"/>
    <w:rsid w:val="004A0D76"/>
    <w:rsid w:val="004A1047"/>
    <w:rsid w:val="004A1C1E"/>
    <w:rsid w:val="004A2722"/>
    <w:rsid w:val="004A37C7"/>
    <w:rsid w:val="004A5E33"/>
    <w:rsid w:val="004A6300"/>
    <w:rsid w:val="004A71D7"/>
    <w:rsid w:val="004A750E"/>
    <w:rsid w:val="004A7830"/>
    <w:rsid w:val="004A7E6D"/>
    <w:rsid w:val="004B02D6"/>
    <w:rsid w:val="004B3113"/>
    <w:rsid w:val="004B424D"/>
    <w:rsid w:val="004B438C"/>
    <w:rsid w:val="004B45CD"/>
    <w:rsid w:val="004B6CA7"/>
    <w:rsid w:val="004B7AA1"/>
    <w:rsid w:val="004C02ED"/>
    <w:rsid w:val="004C1B16"/>
    <w:rsid w:val="004C2DE2"/>
    <w:rsid w:val="004C34D8"/>
    <w:rsid w:val="004C5CB4"/>
    <w:rsid w:val="004C6F24"/>
    <w:rsid w:val="004C72B0"/>
    <w:rsid w:val="004D1D08"/>
    <w:rsid w:val="004D1D44"/>
    <w:rsid w:val="004D1E65"/>
    <w:rsid w:val="004D292F"/>
    <w:rsid w:val="004D2CB0"/>
    <w:rsid w:val="004D3DC7"/>
    <w:rsid w:val="004D61F1"/>
    <w:rsid w:val="004D71FC"/>
    <w:rsid w:val="004D7918"/>
    <w:rsid w:val="004E28FE"/>
    <w:rsid w:val="004E31F5"/>
    <w:rsid w:val="004E4341"/>
    <w:rsid w:val="004E55FF"/>
    <w:rsid w:val="004E6547"/>
    <w:rsid w:val="004E69E6"/>
    <w:rsid w:val="004E6AB6"/>
    <w:rsid w:val="004E7206"/>
    <w:rsid w:val="004E7966"/>
    <w:rsid w:val="004E7F61"/>
    <w:rsid w:val="004F09AC"/>
    <w:rsid w:val="004F2771"/>
    <w:rsid w:val="004F3002"/>
    <w:rsid w:val="004F3260"/>
    <w:rsid w:val="004F41FE"/>
    <w:rsid w:val="004F5A04"/>
    <w:rsid w:val="004F64B7"/>
    <w:rsid w:val="004F6D96"/>
    <w:rsid w:val="004F76FA"/>
    <w:rsid w:val="004F7EB8"/>
    <w:rsid w:val="0050164B"/>
    <w:rsid w:val="005026F7"/>
    <w:rsid w:val="00504A19"/>
    <w:rsid w:val="00506233"/>
    <w:rsid w:val="005063E6"/>
    <w:rsid w:val="00507CC7"/>
    <w:rsid w:val="005118D4"/>
    <w:rsid w:val="005121B1"/>
    <w:rsid w:val="005152A2"/>
    <w:rsid w:val="00516D0F"/>
    <w:rsid w:val="005204A1"/>
    <w:rsid w:val="005206C0"/>
    <w:rsid w:val="00521FD5"/>
    <w:rsid w:val="005246E8"/>
    <w:rsid w:val="005251C3"/>
    <w:rsid w:val="00525ED0"/>
    <w:rsid w:val="005276DD"/>
    <w:rsid w:val="00531ADC"/>
    <w:rsid w:val="00531C60"/>
    <w:rsid w:val="00535A32"/>
    <w:rsid w:val="0053631C"/>
    <w:rsid w:val="00536D4B"/>
    <w:rsid w:val="00537683"/>
    <w:rsid w:val="005406D6"/>
    <w:rsid w:val="005410AA"/>
    <w:rsid w:val="005413A2"/>
    <w:rsid w:val="0054143F"/>
    <w:rsid w:val="0054231A"/>
    <w:rsid w:val="0054231D"/>
    <w:rsid w:val="00542D4C"/>
    <w:rsid w:val="00543AB3"/>
    <w:rsid w:val="00544320"/>
    <w:rsid w:val="0054554E"/>
    <w:rsid w:val="00547617"/>
    <w:rsid w:val="0055060E"/>
    <w:rsid w:val="00550705"/>
    <w:rsid w:val="00551473"/>
    <w:rsid w:val="0055327A"/>
    <w:rsid w:val="00553328"/>
    <w:rsid w:val="00553A04"/>
    <w:rsid w:val="00553CE6"/>
    <w:rsid w:val="00553DAB"/>
    <w:rsid w:val="00554C1B"/>
    <w:rsid w:val="005556C7"/>
    <w:rsid w:val="0055597D"/>
    <w:rsid w:val="00555E55"/>
    <w:rsid w:val="00556237"/>
    <w:rsid w:val="00557203"/>
    <w:rsid w:val="0055752E"/>
    <w:rsid w:val="00561426"/>
    <w:rsid w:val="0056165A"/>
    <w:rsid w:val="00562A8C"/>
    <w:rsid w:val="00563A01"/>
    <w:rsid w:val="00564ED1"/>
    <w:rsid w:val="00566A2E"/>
    <w:rsid w:val="00567319"/>
    <w:rsid w:val="00567C51"/>
    <w:rsid w:val="00571781"/>
    <w:rsid w:val="00571917"/>
    <w:rsid w:val="00573AB5"/>
    <w:rsid w:val="00575600"/>
    <w:rsid w:val="0057760E"/>
    <w:rsid w:val="005804B7"/>
    <w:rsid w:val="00581B9E"/>
    <w:rsid w:val="00582F5C"/>
    <w:rsid w:val="005843C9"/>
    <w:rsid w:val="00584441"/>
    <w:rsid w:val="0058538E"/>
    <w:rsid w:val="00587E67"/>
    <w:rsid w:val="00591DC7"/>
    <w:rsid w:val="00592180"/>
    <w:rsid w:val="00592271"/>
    <w:rsid w:val="00592F1D"/>
    <w:rsid w:val="00593EA4"/>
    <w:rsid w:val="005950EB"/>
    <w:rsid w:val="005957C0"/>
    <w:rsid w:val="00595C3E"/>
    <w:rsid w:val="00596608"/>
    <w:rsid w:val="005969FD"/>
    <w:rsid w:val="00597A45"/>
    <w:rsid w:val="005A08E0"/>
    <w:rsid w:val="005A0DCE"/>
    <w:rsid w:val="005A2230"/>
    <w:rsid w:val="005A32E6"/>
    <w:rsid w:val="005A52AF"/>
    <w:rsid w:val="005B0182"/>
    <w:rsid w:val="005B1F80"/>
    <w:rsid w:val="005B28DA"/>
    <w:rsid w:val="005B48E8"/>
    <w:rsid w:val="005B5DD6"/>
    <w:rsid w:val="005B5DF7"/>
    <w:rsid w:val="005B684B"/>
    <w:rsid w:val="005C1584"/>
    <w:rsid w:val="005C1869"/>
    <w:rsid w:val="005C46C3"/>
    <w:rsid w:val="005C6607"/>
    <w:rsid w:val="005C71B2"/>
    <w:rsid w:val="005C741C"/>
    <w:rsid w:val="005D0AE7"/>
    <w:rsid w:val="005D15FD"/>
    <w:rsid w:val="005D251C"/>
    <w:rsid w:val="005D26C3"/>
    <w:rsid w:val="005D41B7"/>
    <w:rsid w:val="005D6D61"/>
    <w:rsid w:val="005E01E5"/>
    <w:rsid w:val="005E0879"/>
    <w:rsid w:val="005E1120"/>
    <w:rsid w:val="005E154E"/>
    <w:rsid w:val="005E1C35"/>
    <w:rsid w:val="005E1DCB"/>
    <w:rsid w:val="005E27BC"/>
    <w:rsid w:val="005E2816"/>
    <w:rsid w:val="005E4723"/>
    <w:rsid w:val="005E5310"/>
    <w:rsid w:val="005E5375"/>
    <w:rsid w:val="005E66A0"/>
    <w:rsid w:val="005F09BC"/>
    <w:rsid w:val="005F195A"/>
    <w:rsid w:val="005F1CD3"/>
    <w:rsid w:val="005F1FA7"/>
    <w:rsid w:val="005F28F5"/>
    <w:rsid w:val="005F3136"/>
    <w:rsid w:val="005F320F"/>
    <w:rsid w:val="005F502E"/>
    <w:rsid w:val="005F6102"/>
    <w:rsid w:val="005F7A00"/>
    <w:rsid w:val="00600953"/>
    <w:rsid w:val="00600BC4"/>
    <w:rsid w:val="0060127D"/>
    <w:rsid w:val="00601E95"/>
    <w:rsid w:val="00601EDD"/>
    <w:rsid w:val="00602038"/>
    <w:rsid w:val="00602F6A"/>
    <w:rsid w:val="00604C99"/>
    <w:rsid w:val="00605AC0"/>
    <w:rsid w:val="006067D9"/>
    <w:rsid w:val="00606CA4"/>
    <w:rsid w:val="00612288"/>
    <w:rsid w:val="00613DE1"/>
    <w:rsid w:val="006158D6"/>
    <w:rsid w:val="00616CD7"/>
    <w:rsid w:val="0061720D"/>
    <w:rsid w:val="00620753"/>
    <w:rsid w:val="00621C60"/>
    <w:rsid w:val="00624782"/>
    <w:rsid w:val="006248C5"/>
    <w:rsid w:val="006302B6"/>
    <w:rsid w:val="006314D0"/>
    <w:rsid w:val="006319F5"/>
    <w:rsid w:val="006319F9"/>
    <w:rsid w:val="006323B2"/>
    <w:rsid w:val="00632D71"/>
    <w:rsid w:val="0063383E"/>
    <w:rsid w:val="00635228"/>
    <w:rsid w:val="00636325"/>
    <w:rsid w:val="00636F7D"/>
    <w:rsid w:val="0063719D"/>
    <w:rsid w:val="0064183A"/>
    <w:rsid w:val="0064457B"/>
    <w:rsid w:val="0064513F"/>
    <w:rsid w:val="006458BA"/>
    <w:rsid w:val="00645A26"/>
    <w:rsid w:val="00646196"/>
    <w:rsid w:val="00650DB0"/>
    <w:rsid w:val="0065339B"/>
    <w:rsid w:val="00653777"/>
    <w:rsid w:val="00653990"/>
    <w:rsid w:val="00662004"/>
    <w:rsid w:val="006636B2"/>
    <w:rsid w:val="006660F2"/>
    <w:rsid w:val="00667A07"/>
    <w:rsid w:val="00667A8B"/>
    <w:rsid w:val="006704B8"/>
    <w:rsid w:val="00671ACB"/>
    <w:rsid w:val="006723B8"/>
    <w:rsid w:val="006731BE"/>
    <w:rsid w:val="0067333F"/>
    <w:rsid w:val="0067335E"/>
    <w:rsid w:val="006733B7"/>
    <w:rsid w:val="0067384F"/>
    <w:rsid w:val="00675D83"/>
    <w:rsid w:val="00675DE1"/>
    <w:rsid w:val="00677190"/>
    <w:rsid w:val="006802C8"/>
    <w:rsid w:val="0068045F"/>
    <w:rsid w:val="00681CC7"/>
    <w:rsid w:val="00683825"/>
    <w:rsid w:val="006862EA"/>
    <w:rsid w:val="00686A50"/>
    <w:rsid w:val="00690841"/>
    <w:rsid w:val="00691CE3"/>
    <w:rsid w:val="00694472"/>
    <w:rsid w:val="00696EBC"/>
    <w:rsid w:val="006971A0"/>
    <w:rsid w:val="006A0B03"/>
    <w:rsid w:val="006A19E7"/>
    <w:rsid w:val="006A20D8"/>
    <w:rsid w:val="006A2104"/>
    <w:rsid w:val="006A2A6A"/>
    <w:rsid w:val="006A2CAF"/>
    <w:rsid w:val="006A3D39"/>
    <w:rsid w:val="006A5044"/>
    <w:rsid w:val="006A561D"/>
    <w:rsid w:val="006A61C2"/>
    <w:rsid w:val="006A6600"/>
    <w:rsid w:val="006B1E72"/>
    <w:rsid w:val="006B3D7F"/>
    <w:rsid w:val="006B4E60"/>
    <w:rsid w:val="006B530D"/>
    <w:rsid w:val="006B6611"/>
    <w:rsid w:val="006B7D8B"/>
    <w:rsid w:val="006C41E5"/>
    <w:rsid w:val="006C67CF"/>
    <w:rsid w:val="006C7872"/>
    <w:rsid w:val="006C7CDF"/>
    <w:rsid w:val="006C7E29"/>
    <w:rsid w:val="006D007A"/>
    <w:rsid w:val="006D1334"/>
    <w:rsid w:val="006D133A"/>
    <w:rsid w:val="006D5D75"/>
    <w:rsid w:val="006D5DDF"/>
    <w:rsid w:val="006D5EDB"/>
    <w:rsid w:val="006D7854"/>
    <w:rsid w:val="006D79D2"/>
    <w:rsid w:val="006E11BC"/>
    <w:rsid w:val="006E1314"/>
    <w:rsid w:val="006E150C"/>
    <w:rsid w:val="006E173D"/>
    <w:rsid w:val="006E4A65"/>
    <w:rsid w:val="006F024C"/>
    <w:rsid w:val="006F0EAE"/>
    <w:rsid w:val="006F1B54"/>
    <w:rsid w:val="006F26F2"/>
    <w:rsid w:val="006F3AB4"/>
    <w:rsid w:val="006F53DB"/>
    <w:rsid w:val="006F6737"/>
    <w:rsid w:val="007015F2"/>
    <w:rsid w:val="00701760"/>
    <w:rsid w:val="0070261D"/>
    <w:rsid w:val="00702832"/>
    <w:rsid w:val="00704828"/>
    <w:rsid w:val="0070690E"/>
    <w:rsid w:val="00707036"/>
    <w:rsid w:val="00707724"/>
    <w:rsid w:val="00710E66"/>
    <w:rsid w:val="007111F0"/>
    <w:rsid w:val="00711CD2"/>
    <w:rsid w:val="00712CFB"/>
    <w:rsid w:val="00712D27"/>
    <w:rsid w:val="0071495D"/>
    <w:rsid w:val="007149E7"/>
    <w:rsid w:val="00715092"/>
    <w:rsid w:val="00715745"/>
    <w:rsid w:val="00717272"/>
    <w:rsid w:val="007203D1"/>
    <w:rsid w:val="007206DB"/>
    <w:rsid w:val="00720B15"/>
    <w:rsid w:val="00721027"/>
    <w:rsid w:val="00724E36"/>
    <w:rsid w:val="00725F99"/>
    <w:rsid w:val="007275A5"/>
    <w:rsid w:val="0073071D"/>
    <w:rsid w:val="00731154"/>
    <w:rsid w:val="00733C84"/>
    <w:rsid w:val="00733CEC"/>
    <w:rsid w:val="007341A1"/>
    <w:rsid w:val="00736889"/>
    <w:rsid w:val="007368D6"/>
    <w:rsid w:val="00737B6C"/>
    <w:rsid w:val="007423F8"/>
    <w:rsid w:val="0074500C"/>
    <w:rsid w:val="007452C5"/>
    <w:rsid w:val="007463A9"/>
    <w:rsid w:val="007464C4"/>
    <w:rsid w:val="00747EAC"/>
    <w:rsid w:val="007506A9"/>
    <w:rsid w:val="00750CC8"/>
    <w:rsid w:val="007515A8"/>
    <w:rsid w:val="0075234B"/>
    <w:rsid w:val="0075241B"/>
    <w:rsid w:val="00753117"/>
    <w:rsid w:val="00753C05"/>
    <w:rsid w:val="007557B6"/>
    <w:rsid w:val="007562A2"/>
    <w:rsid w:val="00756F72"/>
    <w:rsid w:val="00757B8A"/>
    <w:rsid w:val="00757FA4"/>
    <w:rsid w:val="007609F6"/>
    <w:rsid w:val="00764548"/>
    <w:rsid w:val="007646EB"/>
    <w:rsid w:val="007652EA"/>
    <w:rsid w:val="00765387"/>
    <w:rsid w:val="007654CC"/>
    <w:rsid w:val="00765944"/>
    <w:rsid w:val="007661A4"/>
    <w:rsid w:val="0076683B"/>
    <w:rsid w:val="007674A2"/>
    <w:rsid w:val="00770E14"/>
    <w:rsid w:val="007714D8"/>
    <w:rsid w:val="0077190D"/>
    <w:rsid w:val="007723B0"/>
    <w:rsid w:val="00773BC5"/>
    <w:rsid w:val="00775CCC"/>
    <w:rsid w:val="0077616F"/>
    <w:rsid w:val="007762DA"/>
    <w:rsid w:val="00776339"/>
    <w:rsid w:val="00777358"/>
    <w:rsid w:val="00777F0B"/>
    <w:rsid w:val="00782BA7"/>
    <w:rsid w:val="00782E9E"/>
    <w:rsid w:val="00783BC5"/>
    <w:rsid w:val="00783FB3"/>
    <w:rsid w:val="00784F70"/>
    <w:rsid w:val="00785DA9"/>
    <w:rsid w:val="00786ECC"/>
    <w:rsid w:val="00787837"/>
    <w:rsid w:val="0079100C"/>
    <w:rsid w:val="00791268"/>
    <w:rsid w:val="00793B88"/>
    <w:rsid w:val="00793C80"/>
    <w:rsid w:val="007940DF"/>
    <w:rsid w:val="0079643C"/>
    <w:rsid w:val="00796A9B"/>
    <w:rsid w:val="00797CCF"/>
    <w:rsid w:val="007A5B6C"/>
    <w:rsid w:val="007A664E"/>
    <w:rsid w:val="007B1787"/>
    <w:rsid w:val="007B1DB1"/>
    <w:rsid w:val="007B20BD"/>
    <w:rsid w:val="007B6D2D"/>
    <w:rsid w:val="007B7B14"/>
    <w:rsid w:val="007C117B"/>
    <w:rsid w:val="007C1207"/>
    <w:rsid w:val="007C231F"/>
    <w:rsid w:val="007C3751"/>
    <w:rsid w:val="007C6788"/>
    <w:rsid w:val="007C6A77"/>
    <w:rsid w:val="007C6DA0"/>
    <w:rsid w:val="007C79A2"/>
    <w:rsid w:val="007D06CF"/>
    <w:rsid w:val="007D0FF0"/>
    <w:rsid w:val="007D1597"/>
    <w:rsid w:val="007D60A9"/>
    <w:rsid w:val="007E0013"/>
    <w:rsid w:val="007E0E42"/>
    <w:rsid w:val="007E0ECB"/>
    <w:rsid w:val="007E3748"/>
    <w:rsid w:val="007E3A4A"/>
    <w:rsid w:val="007E451F"/>
    <w:rsid w:val="007E476A"/>
    <w:rsid w:val="007E517B"/>
    <w:rsid w:val="007E5A08"/>
    <w:rsid w:val="007E5E5C"/>
    <w:rsid w:val="007F3C79"/>
    <w:rsid w:val="007F55DB"/>
    <w:rsid w:val="007F593F"/>
    <w:rsid w:val="007F6018"/>
    <w:rsid w:val="008001A0"/>
    <w:rsid w:val="008003B4"/>
    <w:rsid w:val="00802F7F"/>
    <w:rsid w:val="008049C5"/>
    <w:rsid w:val="0080599D"/>
    <w:rsid w:val="00805F6A"/>
    <w:rsid w:val="00806B03"/>
    <w:rsid w:val="00807DDC"/>
    <w:rsid w:val="0081139B"/>
    <w:rsid w:val="0081163B"/>
    <w:rsid w:val="008117CD"/>
    <w:rsid w:val="008121AC"/>
    <w:rsid w:val="00812FA1"/>
    <w:rsid w:val="00814172"/>
    <w:rsid w:val="00815238"/>
    <w:rsid w:val="0081580D"/>
    <w:rsid w:val="00817296"/>
    <w:rsid w:val="00821596"/>
    <w:rsid w:val="00821643"/>
    <w:rsid w:val="008224A3"/>
    <w:rsid w:val="00822B9D"/>
    <w:rsid w:val="0082477D"/>
    <w:rsid w:val="008262FA"/>
    <w:rsid w:val="00826339"/>
    <w:rsid w:val="008264DE"/>
    <w:rsid w:val="008265A4"/>
    <w:rsid w:val="0082687C"/>
    <w:rsid w:val="00826BCF"/>
    <w:rsid w:val="00826C62"/>
    <w:rsid w:val="0082710F"/>
    <w:rsid w:val="0083059A"/>
    <w:rsid w:val="0083293B"/>
    <w:rsid w:val="00833491"/>
    <w:rsid w:val="0083717C"/>
    <w:rsid w:val="008409B4"/>
    <w:rsid w:val="00840A07"/>
    <w:rsid w:val="008414DA"/>
    <w:rsid w:val="00841BC8"/>
    <w:rsid w:val="00842820"/>
    <w:rsid w:val="00842883"/>
    <w:rsid w:val="00842E9A"/>
    <w:rsid w:val="00844E85"/>
    <w:rsid w:val="0084594B"/>
    <w:rsid w:val="00846B62"/>
    <w:rsid w:val="008474DA"/>
    <w:rsid w:val="00850160"/>
    <w:rsid w:val="00850320"/>
    <w:rsid w:val="00853AB5"/>
    <w:rsid w:val="00853DF6"/>
    <w:rsid w:val="0085434E"/>
    <w:rsid w:val="00856704"/>
    <w:rsid w:val="00857D54"/>
    <w:rsid w:val="00860772"/>
    <w:rsid w:val="008610E4"/>
    <w:rsid w:val="00861E7D"/>
    <w:rsid w:val="0086241B"/>
    <w:rsid w:val="008631B2"/>
    <w:rsid w:val="00863EAC"/>
    <w:rsid w:val="0086426D"/>
    <w:rsid w:val="00864457"/>
    <w:rsid w:val="0086600D"/>
    <w:rsid w:val="008661E7"/>
    <w:rsid w:val="00867050"/>
    <w:rsid w:val="00867A86"/>
    <w:rsid w:val="00867D46"/>
    <w:rsid w:val="0087197F"/>
    <w:rsid w:val="008734A0"/>
    <w:rsid w:val="00874926"/>
    <w:rsid w:val="00875BE7"/>
    <w:rsid w:val="00875C55"/>
    <w:rsid w:val="00876610"/>
    <w:rsid w:val="008776C5"/>
    <w:rsid w:val="008779AC"/>
    <w:rsid w:val="00877EAE"/>
    <w:rsid w:val="00880BB8"/>
    <w:rsid w:val="008823D6"/>
    <w:rsid w:val="00882DEF"/>
    <w:rsid w:val="00883B6D"/>
    <w:rsid w:val="00883CE1"/>
    <w:rsid w:val="00884357"/>
    <w:rsid w:val="0088526B"/>
    <w:rsid w:val="00885978"/>
    <w:rsid w:val="00885E6F"/>
    <w:rsid w:val="008863F4"/>
    <w:rsid w:val="008874B3"/>
    <w:rsid w:val="00891E72"/>
    <w:rsid w:val="008931BA"/>
    <w:rsid w:val="008933F8"/>
    <w:rsid w:val="008976B9"/>
    <w:rsid w:val="008A0CC9"/>
    <w:rsid w:val="008A12FD"/>
    <w:rsid w:val="008A1C7D"/>
    <w:rsid w:val="008A4249"/>
    <w:rsid w:val="008A7910"/>
    <w:rsid w:val="008A7AA0"/>
    <w:rsid w:val="008A7DA0"/>
    <w:rsid w:val="008B06FF"/>
    <w:rsid w:val="008B1ABA"/>
    <w:rsid w:val="008B2CCE"/>
    <w:rsid w:val="008B3634"/>
    <w:rsid w:val="008B3F46"/>
    <w:rsid w:val="008B44D4"/>
    <w:rsid w:val="008B552B"/>
    <w:rsid w:val="008B56C9"/>
    <w:rsid w:val="008B5B87"/>
    <w:rsid w:val="008B738D"/>
    <w:rsid w:val="008B78AB"/>
    <w:rsid w:val="008B7DA3"/>
    <w:rsid w:val="008C5727"/>
    <w:rsid w:val="008C5C17"/>
    <w:rsid w:val="008C6B35"/>
    <w:rsid w:val="008C6EA9"/>
    <w:rsid w:val="008C71FB"/>
    <w:rsid w:val="008D09BC"/>
    <w:rsid w:val="008D138D"/>
    <w:rsid w:val="008D21A7"/>
    <w:rsid w:val="008D3D9C"/>
    <w:rsid w:val="008D3E59"/>
    <w:rsid w:val="008D523A"/>
    <w:rsid w:val="008D61B9"/>
    <w:rsid w:val="008E0968"/>
    <w:rsid w:val="008E3B59"/>
    <w:rsid w:val="008E4E57"/>
    <w:rsid w:val="008E4E5E"/>
    <w:rsid w:val="008F090D"/>
    <w:rsid w:val="008F17F4"/>
    <w:rsid w:val="008F3160"/>
    <w:rsid w:val="008F3ADC"/>
    <w:rsid w:val="008F46DB"/>
    <w:rsid w:val="008F4A88"/>
    <w:rsid w:val="008F59CB"/>
    <w:rsid w:val="008F5DD5"/>
    <w:rsid w:val="008F70B8"/>
    <w:rsid w:val="008F70C2"/>
    <w:rsid w:val="00901647"/>
    <w:rsid w:val="00903312"/>
    <w:rsid w:val="009046D0"/>
    <w:rsid w:val="009101F4"/>
    <w:rsid w:val="009106EF"/>
    <w:rsid w:val="009109F2"/>
    <w:rsid w:val="0091230B"/>
    <w:rsid w:val="00912E88"/>
    <w:rsid w:val="00913290"/>
    <w:rsid w:val="00914C26"/>
    <w:rsid w:val="00915795"/>
    <w:rsid w:val="00915EE6"/>
    <w:rsid w:val="009170C2"/>
    <w:rsid w:val="00917361"/>
    <w:rsid w:val="00917504"/>
    <w:rsid w:val="0092015C"/>
    <w:rsid w:val="0092071C"/>
    <w:rsid w:val="00920920"/>
    <w:rsid w:val="00921A39"/>
    <w:rsid w:val="00922436"/>
    <w:rsid w:val="00922698"/>
    <w:rsid w:val="009232FC"/>
    <w:rsid w:val="0092372B"/>
    <w:rsid w:val="00925F4E"/>
    <w:rsid w:val="00926847"/>
    <w:rsid w:val="00926881"/>
    <w:rsid w:val="00926E90"/>
    <w:rsid w:val="009303A7"/>
    <w:rsid w:val="009305B8"/>
    <w:rsid w:val="0093081C"/>
    <w:rsid w:val="00930917"/>
    <w:rsid w:val="00931577"/>
    <w:rsid w:val="00932EAF"/>
    <w:rsid w:val="00935076"/>
    <w:rsid w:val="00936E20"/>
    <w:rsid w:val="009370B9"/>
    <w:rsid w:val="00937682"/>
    <w:rsid w:val="00937973"/>
    <w:rsid w:val="009405BB"/>
    <w:rsid w:val="00941679"/>
    <w:rsid w:val="009425AD"/>
    <w:rsid w:val="009434A0"/>
    <w:rsid w:val="0094662E"/>
    <w:rsid w:val="009476CE"/>
    <w:rsid w:val="00950884"/>
    <w:rsid w:val="0095124B"/>
    <w:rsid w:val="009516A6"/>
    <w:rsid w:val="0095336F"/>
    <w:rsid w:val="009561FE"/>
    <w:rsid w:val="00956AE1"/>
    <w:rsid w:val="00960191"/>
    <w:rsid w:val="00964A63"/>
    <w:rsid w:val="009667CF"/>
    <w:rsid w:val="00966C23"/>
    <w:rsid w:val="009679B3"/>
    <w:rsid w:val="00974240"/>
    <w:rsid w:val="00976037"/>
    <w:rsid w:val="00976703"/>
    <w:rsid w:val="00983917"/>
    <w:rsid w:val="00983A9F"/>
    <w:rsid w:val="009857DA"/>
    <w:rsid w:val="00986A1C"/>
    <w:rsid w:val="00987330"/>
    <w:rsid w:val="00990DCB"/>
    <w:rsid w:val="009914A8"/>
    <w:rsid w:val="00991C80"/>
    <w:rsid w:val="009A1005"/>
    <w:rsid w:val="009A38C9"/>
    <w:rsid w:val="009A53DC"/>
    <w:rsid w:val="009A669C"/>
    <w:rsid w:val="009A7992"/>
    <w:rsid w:val="009B0079"/>
    <w:rsid w:val="009B0B12"/>
    <w:rsid w:val="009B1D01"/>
    <w:rsid w:val="009B1DD7"/>
    <w:rsid w:val="009B278E"/>
    <w:rsid w:val="009B3B10"/>
    <w:rsid w:val="009B43A9"/>
    <w:rsid w:val="009C07D0"/>
    <w:rsid w:val="009C0CF5"/>
    <w:rsid w:val="009C1181"/>
    <w:rsid w:val="009C1BC3"/>
    <w:rsid w:val="009C2985"/>
    <w:rsid w:val="009C3BC1"/>
    <w:rsid w:val="009C52DC"/>
    <w:rsid w:val="009C554F"/>
    <w:rsid w:val="009C6639"/>
    <w:rsid w:val="009C7A9A"/>
    <w:rsid w:val="009D1159"/>
    <w:rsid w:val="009D1821"/>
    <w:rsid w:val="009D32D5"/>
    <w:rsid w:val="009D34AC"/>
    <w:rsid w:val="009D6F05"/>
    <w:rsid w:val="009D79E9"/>
    <w:rsid w:val="009D7C9A"/>
    <w:rsid w:val="009E0EE6"/>
    <w:rsid w:val="009E3738"/>
    <w:rsid w:val="009E4C69"/>
    <w:rsid w:val="009E5256"/>
    <w:rsid w:val="009E5FC9"/>
    <w:rsid w:val="009E6A49"/>
    <w:rsid w:val="009E7376"/>
    <w:rsid w:val="009E7A30"/>
    <w:rsid w:val="009F0D1B"/>
    <w:rsid w:val="009F2BA1"/>
    <w:rsid w:val="009F3BC8"/>
    <w:rsid w:val="009F421A"/>
    <w:rsid w:val="009F4C71"/>
    <w:rsid w:val="009F5086"/>
    <w:rsid w:val="00A004BE"/>
    <w:rsid w:val="00A005C1"/>
    <w:rsid w:val="00A020FB"/>
    <w:rsid w:val="00A0542D"/>
    <w:rsid w:val="00A06AC6"/>
    <w:rsid w:val="00A11A2E"/>
    <w:rsid w:val="00A1280F"/>
    <w:rsid w:val="00A1319A"/>
    <w:rsid w:val="00A13E63"/>
    <w:rsid w:val="00A156BD"/>
    <w:rsid w:val="00A16C50"/>
    <w:rsid w:val="00A17348"/>
    <w:rsid w:val="00A17750"/>
    <w:rsid w:val="00A20514"/>
    <w:rsid w:val="00A20CEA"/>
    <w:rsid w:val="00A21F70"/>
    <w:rsid w:val="00A2360F"/>
    <w:rsid w:val="00A23BB1"/>
    <w:rsid w:val="00A25000"/>
    <w:rsid w:val="00A255D6"/>
    <w:rsid w:val="00A27459"/>
    <w:rsid w:val="00A30C19"/>
    <w:rsid w:val="00A30C99"/>
    <w:rsid w:val="00A30E56"/>
    <w:rsid w:val="00A31B1C"/>
    <w:rsid w:val="00A31F17"/>
    <w:rsid w:val="00A3212C"/>
    <w:rsid w:val="00A321B3"/>
    <w:rsid w:val="00A34941"/>
    <w:rsid w:val="00A35E81"/>
    <w:rsid w:val="00A361D3"/>
    <w:rsid w:val="00A36277"/>
    <w:rsid w:val="00A40629"/>
    <w:rsid w:val="00A40D07"/>
    <w:rsid w:val="00A40DD2"/>
    <w:rsid w:val="00A44033"/>
    <w:rsid w:val="00A447B6"/>
    <w:rsid w:val="00A45D7F"/>
    <w:rsid w:val="00A47328"/>
    <w:rsid w:val="00A47A0C"/>
    <w:rsid w:val="00A507D7"/>
    <w:rsid w:val="00A524A7"/>
    <w:rsid w:val="00A547C4"/>
    <w:rsid w:val="00A54E91"/>
    <w:rsid w:val="00A5574E"/>
    <w:rsid w:val="00A56673"/>
    <w:rsid w:val="00A57125"/>
    <w:rsid w:val="00A5721C"/>
    <w:rsid w:val="00A573F4"/>
    <w:rsid w:val="00A578C9"/>
    <w:rsid w:val="00A60100"/>
    <w:rsid w:val="00A61220"/>
    <w:rsid w:val="00A61969"/>
    <w:rsid w:val="00A62007"/>
    <w:rsid w:val="00A64075"/>
    <w:rsid w:val="00A64E4E"/>
    <w:rsid w:val="00A6583E"/>
    <w:rsid w:val="00A65E40"/>
    <w:rsid w:val="00A65FE1"/>
    <w:rsid w:val="00A66E1E"/>
    <w:rsid w:val="00A67165"/>
    <w:rsid w:val="00A6727B"/>
    <w:rsid w:val="00A67F80"/>
    <w:rsid w:val="00A72C0F"/>
    <w:rsid w:val="00A73614"/>
    <w:rsid w:val="00A751CF"/>
    <w:rsid w:val="00A75CC0"/>
    <w:rsid w:val="00A7627D"/>
    <w:rsid w:val="00A81EA6"/>
    <w:rsid w:val="00A8398D"/>
    <w:rsid w:val="00A86D26"/>
    <w:rsid w:val="00A90083"/>
    <w:rsid w:val="00A913D1"/>
    <w:rsid w:val="00A9169B"/>
    <w:rsid w:val="00A92D5C"/>
    <w:rsid w:val="00A95E67"/>
    <w:rsid w:val="00A95F73"/>
    <w:rsid w:val="00A97C1D"/>
    <w:rsid w:val="00AA0D10"/>
    <w:rsid w:val="00AA102D"/>
    <w:rsid w:val="00AA250C"/>
    <w:rsid w:val="00AA26FF"/>
    <w:rsid w:val="00AA41B7"/>
    <w:rsid w:val="00AA4396"/>
    <w:rsid w:val="00AA64A1"/>
    <w:rsid w:val="00AA7603"/>
    <w:rsid w:val="00AA7761"/>
    <w:rsid w:val="00AB0C51"/>
    <w:rsid w:val="00AB1110"/>
    <w:rsid w:val="00AB3A0A"/>
    <w:rsid w:val="00AB3BF0"/>
    <w:rsid w:val="00AB4D61"/>
    <w:rsid w:val="00AB5330"/>
    <w:rsid w:val="00AB76C6"/>
    <w:rsid w:val="00AC199F"/>
    <w:rsid w:val="00AC41FF"/>
    <w:rsid w:val="00AC645C"/>
    <w:rsid w:val="00AC7DC8"/>
    <w:rsid w:val="00AD0561"/>
    <w:rsid w:val="00AD0F14"/>
    <w:rsid w:val="00AD1070"/>
    <w:rsid w:val="00AD11A3"/>
    <w:rsid w:val="00AD134D"/>
    <w:rsid w:val="00AD2276"/>
    <w:rsid w:val="00AD240E"/>
    <w:rsid w:val="00AD327A"/>
    <w:rsid w:val="00AD5BDF"/>
    <w:rsid w:val="00AD5E56"/>
    <w:rsid w:val="00AD7A48"/>
    <w:rsid w:val="00AE00E9"/>
    <w:rsid w:val="00AE07AB"/>
    <w:rsid w:val="00AE155F"/>
    <w:rsid w:val="00AE25B4"/>
    <w:rsid w:val="00AE3BEF"/>
    <w:rsid w:val="00AE699B"/>
    <w:rsid w:val="00AE6B19"/>
    <w:rsid w:val="00AF0338"/>
    <w:rsid w:val="00AF11BB"/>
    <w:rsid w:val="00AF5200"/>
    <w:rsid w:val="00AF5BF3"/>
    <w:rsid w:val="00AF63E4"/>
    <w:rsid w:val="00AF72ED"/>
    <w:rsid w:val="00AF7EEC"/>
    <w:rsid w:val="00B022B3"/>
    <w:rsid w:val="00B0480C"/>
    <w:rsid w:val="00B0640E"/>
    <w:rsid w:val="00B06FB4"/>
    <w:rsid w:val="00B100B3"/>
    <w:rsid w:val="00B10DD3"/>
    <w:rsid w:val="00B12704"/>
    <w:rsid w:val="00B127A3"/>
    <w:rsid w:val="00B138C3"/>
    <w:rsid w:val="00B14368"/>
    <w:rsid w:val="00B16175"/>
    <w:rsid w:val="00B16BE5"/>
    <w:rsid w:val="00B170A4"/>
    <w:rsid w:val="00B1723C"/>
    <w:rsid w:val="00B2022A"/>
    <w:rsid w:val="00B22A0D"/>
    <w:rsid w:val="00B22B39"/>
    <w:rsid w:val="00B23C7E"/>
    <w:rsid w:val="00B277B9"/>
    <w:rsid w:val="00B27820"/>
    <w:rsid w:val="00B27F8E"/>
    <w:rsid w:val="00B303E6"/>
    <w:rsid w:val="00B30E97"/>
    <w:rsid w:val="00B31DD7"/>
    <w:rsid w:val="00B31FC6"/>
    <w:rsid w:val="00B32C1B"/>
    <w:rsid w:val="00B34739"/>
    <w:rsid w:val="00B35A24"/>
    <w:rsid w:val="00B363B0"/>
    <w:rsid w:val="00B3666A"/>
    <w:rsid w:val="00B407A0"/>
    <w:rsid w:val="00B413E0"/>
    <w:rsid w:val="00B421BE"/>
    <w:rsid w:val="00B42C18"/>
    <w:rsid w:val="00B43869"/>
    <w:rsid w:val="00B43D3A"/>
    <w:rsid w:val="00B4429A"/>
    <w:rsid w:val="00B45727"/>
    <w:rsid w:val="00B471C9"/>
    <w:rsid w:val="00B47D58"/>
    <w:rsid w:val="00B509F4"/>
    <w:rsid w:val="00B50AE6"/>
    <w:rsid w:val="00B511E3"/>
    <w:rsid w:val="00B52FA4"/>
    <w:rsid w:val="00B53D97"/>
    <w:rsid w:val="00B579DF"/>
    <w:rsid w:val="00B57BC8"/>
    <w:rsid w:val="00B60BF4"/>
    <w:rsid w:val="00B62472"/>
    <w:rsid w:val="00B62A0E"/>
    <w:rsid w:val="00B62A56"/>
    <w:rsid w:val="00B65969"/>
    <w:rsid w:val="00B706E3"/>
    <w:rsid w:val="00B71A0F"/>
    <w:rsid w:val="00B736E3"/>
    <w:rsid w:val="00B74908"/>
    <w:rsid w:val="00B75EAC"/>
    <w:rsid w:val="00B7759B"/>
    <w:rsid w:val="00B77AE3"/>
    <w:rsid w:val="00B803BE"/>
    <w:rsid w:val="00B81C59"/>
    <w:rsid w:val="00B830CD"/>
    <w:rsid w:val="00B83887"/>
    <w:rsid w:val="00B844F3"/>
    <w:rsid w:val="00B86BDE"/>
    <w:rsid w:val="00B87066"/>
    <w:rsid w:val="00B91E88"/>
    <w:rsid w:val="00B92431"/>
    <w:rsid w:val="00B92C23"/>
    <w:rsid w:val="00B939B4"/>
    <w:rsid w:val="00B94A88"/>
    <w:rsid w:val="00B9510D"/>
    <w:rsid w:val="00B959E2"/>
    <w:rsid w:val="00B95BD0"/>
    <w:rsid w:val="00B95DCF"/>
    <w:rsid w:val="00B966B1"/>
    <w:rsid w:val="00B97F1B"/>
    <w:rsid w:val="00BA2144"/>
    <w:rsid w:val="00BA2916"/>
    <w:rsid w:val="00BA37C7"/>
    <w:rsid w:val="00BA482F"/>
    <w:rsid w:val="00BA545D"/>
    <w:rsid w:val="00BA6B5A"/>
    <w:rsid w:val="00BA74AB"/>
    <w:rsid w:val="00BA7C93"/>
    <w:rsid w:val="00BB0DFC"/>
    <w:rsid w:val="00BB0F7B"/>
    <w:rsid w:val="00BB12B6"/>
    <w:rsid w:val="00BB7CBC"/>
    <w:rsid w:val="00BB7CC8"/>
    <w:rsid w:val="00BC109F"/>
    <w:rsid w:val="00BC10C1"/>
    <w:rsid w:val="00BC1A3C"/>
    <w:rsid w:val="00BC2209"/>
    <w:rsid w:val="00BC2297"/>
    <w:rsid w:val="00BC27AF"/>
    <w:rsid w:val="00BC3538"/>
    <w:rsid w:val="00BC3654"/>
    <w:rsid w:val="00BC4CC6"/>
    <w:rsid w:val="00BD06D4"/>
    <w:rsid w:val="00BD4546"/>
    <w:rsid w:val="00BD4AD9"/>
    <w:rsid w:val="00BD56DE"/>
    <w:rsid w:val="00BD6CCA"/>
    <w:rsid w:val="00BD7432"/>
    <w:rsid w:val="00BE0592"/>
    <w:rsid w:val="00BE06F4"/>
    <w:rsid w:val="00BE1B11"/>
    <w:rsid w:val="00BE273E"/>
    <w:rsid w:val="00BE37BF"/>
    <w:rsid w:val="00BE4875"/>
    <w:rsid w:val="00BE4A1F"/>
    <w:rsid w:val="00BE53EF"/>
    <w:rsid w:val="00BF0B0D"/>
    <w:rsid w:val="00BF0B1C"/>
    <w:rsid w:val="00BF0E97"/>
    <w:rsid w:val="00BF1A02"/>
    <w:rsid w:val="00BF24FD"/>
    <w:rsid w:val="00BF2806"/>
    <w:rsid w:val="00BF4338"/>
    <w:rsid w:val="00BF4425"/>
    <w:rsid w:val="00BF5864"/>
    <w:rsid w:val="00BF6E43"/>
    <w:rsid w:val="00BF7100"/>
    <w:rsid w:val="00BF7F7D"/>
    <w:rsid w:val="00C01AEA"/>
    <w:rsid w:val="00C02DB8"/>
    <w:rsid w:val="00C0446B"/>
    <w:rsid w:val="00C05785"/>
    <w:rsid w:val="00C10051"/>
    <w:rsid w:val="00C13FC8"/>
    <w:rsid w:val="00C2015D"/>
    <w:rsid w:val="00C2049A"/>
    <w:rsid w:val="00C206C2"/>
    <w:rsid w:val="00C20E1A"/>
    <w:rsid w:val="00C22CB7"/>
    <w:rsid w:val="00C24DD8"/>
    <w:rsid w:val="00C24E5B"/>
    <w:rsid w:val="00C255FE"/>
    <w:rsid w:val="00C256AF"/>
    <w:rsid w:val="00C25757"/>
    <w:rsid w:val="00C257C5"/>
    <w:rsid w:val="00C25BCD"/>
    <w:rsid w:val="00C26A36"/>
    <w:rsid w:val="00C26FE5"/>
    <w:rsid w:val="00C274A1"/>
    <w:rsid w:val="00C30B5D"/>
    <w:rsid w:val="00C30BC4"/>
    <w:rsid w:val="00C32E90"/>
    <w:rsid w:val="00C34E77"/>
    <w:rsid w:val="00C36826"/>
    <w:rsid w:val="00C424A9"/>
    <w:rsid w:val="00C42581"/>
    <w:rsid w:val="00C45DE0"/>
    <w:rsid w:val="00C4606C"/>
    <w:rsid w:val="00C461C3"/>
    <w:rsid w:val="00C46892"/>
    <w:rsid w:val="00C46B94"/>
    <w:rsid w:val="00C47F9B"/>
    <w:rsid w:val="00C50A41"/>
    <w:rsid w:val="00C520D8"/>
    <w:rsid w:val="00C53AE4"/>
    <w:rsid w:val="00C53D26"/>
    <w:rsid w:val="00C546F4"/>
    <w:rsid w:val="00C548B4"/>
    <w:rsid w:val="00C601D5"/>
    <w:rsid w:val="00C60762"/>
    <w:rsid w:val="00C610BD"/>
    <w:rsid w:val="00C634CD"/>
    <w:rsid w:val="00C65C52"/>
    <w:rsid w:val="00C70470"/>
    <w:rsid w:val="00C7049D"/>
    <w:rsid w:val="00C70D24"/>
    <w:rsid w:val="00C800A2"/>
    <w:rsid w:val="00C80A70"/>
    <w:rsid w:val="00C821BE"/>
    <w:rsid w:val="00C83EC0"/>
    <w:rsid w:val="00C862E3"/>
    <w:rsid w:val="00C9088D"/>
    <w:rsid w:val="00C91579"/>
    <w:rsid w:val="00C91867"/>
    <w:rsid w:val="00C94B6E"/>
    <w:rsid w:val="00C95199"/>
    <w:rsid w:val="00C96817"/>
    <w:rsid w:val="00C97270"/>
    <w:rsid w:val="00C97439"/>
    <w:rsid w:val="00C97651"/>
    <w:rsid w:val="00C97AF8"/>
    <w:rsid w:val="00CA16F1"/>
    <w:rsid w:val="00CA4CD5"/>
    <w:rsid w:val="00CA54FC"/>
    <w:rsid w:val="00CA70AE"/>
    <w:rsid w:val="00CA748B"/>
    <w:rsid w:val="00CB1111"/>
    <w:rsid w:val="00CB1B04"/>
    <w:rsid w:val="00CB3570"/>
    <w:rsid w:val="00CB4B05"/>
    <w:rsid w:val="00CB4E5D"/>
    <w:rsid w:val="00CB6E8F"/>
    <w:rsid w:val="00CB731E"/>
    <w:rsid w:val="00CC18B4"/>
    <w:rsid w:val="00CC2EAD"/>
    <w:rsid w:val="00CC3545"/>
    <w:rsid w:val="00CC6089"/>
    <w:rsid w:val="00CC64AB"/>
    <w:rsid w:val="00CC7071"/>
    <w:rsid w:val="00CC75AD"/>
    <w:rsid w:val="00CC7653"/>
    <w:rsid w:val="00CD1B43"/>
    <w:rsid w:val="00CD246E"/>
    <w:rsid w:val="00CD4281"/>
    <w:rsid w:val="00CD6177"/>
    <w:rsid w:val="00CD62D1"/>
    <w:rsid w:val="00CD6482"/>
    <w:rsid w:val="00CE157F"/>
    <w:rsid w:val="00CE1FA1"/>
    <w:rsid w:val="00CE22FB"/>
    <w:rsid w:val="00CE27E3"/>
    <w:rsid w:val="00CE2DC5"/>
    <w:rsid w:val="00CE2FEE"/>
    <w:rsid w:val="00CE3324"/>
    <w:rsid w:val="00CE5376"/>
    <w:rsid w:val="00CE5915"/>
    <w:rsid w:val="00CE5C1C"/>
    <w:rsid w:val="00CE637C"/>
    <w:rsid w:val="00CE74D1"/>
    <w:rsid w:val="00CF13BF"/>
    <w:rsid w:val="00CF4095"/>
    <w:rsid w:val="00CF753F"/>
    <w:rsid w:val="00CF7A21"/>
    <w:rsid w:val="00D0014E"/>
    <w:rsid w:val="00D0028B"/>
    <w:rsid w:val="00D005B5"/>
    <w:rsid w:val="00D011F0"/>
    <w:rsid w:val="00D02A7F"/>
    <w:rsid w:val="00D03301"/>
    <w:rsid w:val="00D05405"/>
    <w:rsid w:val="00D06F5E"/>
    <w:rsid w:val="00D10139"/>
    <w:rsid w:val="00D108A8"/>
    <w:rsid w:val="00D1233E"/>
    <w:rsid w:val="00D13FAA"/>
    <w:rsid w:val="00D16759"/>
    <w:rsid w:val="00D169E3"/>
    <w:rsid w:val="00D1743F"/>
    <w:rsid w:val="00D17C3B"/>
    <w:rsid w:val="00D17E8F"/>
    <w:rsid w:val="00D20B66"/>
    <w:rsid w:val="00D2157B"/>
    <w:rsid w:val="00D241DE"/>
    <w:rsid w:val="00D24DA6"/>
    <w:rsid w:val="00D3083F"/>
    <w:rsid w:val="00D30CD2"/>
    <w:rsid w:val="00D31025"/>
    <w:rsid w:val="00D33920"/>
    <w:rsid w:val="00D3478E"/>
    <w:rsid w:val="00D35C21"/>
    <w:rsid w:val="00D35CD6"/>
    <w:rsid w:val="00D36359"/>
    <w:rsid w:val="00D36869"/>
    <w:rsid w:val="00D37C96"/>
    <w:rsid w:val="00D430E6"/>
    <w:rsid w:val="00D43894"/>
    <w:rsid w:val="00D43F12"/>
    <w:rsid w:val="00D44A51"/>
    <w:rsid w:val="00D45349"/>
    <w:rsid w:val="00D457EB"/>
    <w:rsid w:val="00D46A67"/>
    <w:rsid w:val="00D46FBF"/>
    <w:rsid w:val="00D477FF"/>
    <w:rsid w:val="00D505ED"/>
    <w:rsid w:val="00D50CA3"/>
    <w:rsid w:val="00D51E5C"/>
    <w:rsid w:val="00D521AC"/>
    <w:rsid w:val="00D5358F"/>
    <w:rsid w:val="00D53DEA"/>
    <w:rsid w:val="00D5435C"/>
    <w:rsid w:val="00D54D80"/>
    <w:rsid w:val="00D57806"/>
    <w:rsid w:val="00D6008C"/>
    <w:rsid w:val="00D6012D"/>
    <w:rsid w:val="00D632E8"/>
    <w:rsid w:val="00D635C5"/>
    <w:rsid w:val="00D635E4"/>
    <w:rsid w:val="00D6387A"/>
    <w:rsid w:val="00D64894"/>
    <w:rsid w:val="00D70688"/>
    <w:rsid w:val="00D70D4A"/>
    <w:rsid w:val="00D7157A"/>
    <w:rsid w:val="00D718D5"/>
    <w:rsid w:val="00D71948"/>
    <w:rsid w:val="00D726B1"/>
    <w:rsid w:val="00D7516A"/>
    <w:rsid w:val="00D77744"/>
    <w:rsid w:val="00D8056F"/>
    <w:rsid w:val="00D81A9A"/>
    <w:rsid w:val="00D81FC5"/>
    <w:rsid w:val="00D82611"/>
    <w:rsid w:val="00D82864"/>
    <w:rsid w:val="00D838E3"/>
    <w:rsid w:val="00D91436"/>
    <w:rsid w:val="00D9213A"/>
    <w:rsid w:val="00D92738"/>
    <w:rsid w:val="00D93820"/>
    <w:rsid w:val="00D9413C"/>
    <w:rsid w:val="00D96C7D"/>
    <w:rsid w:val="00D971C8"/>
    <w:rsid w:val="00D9788D"/>
    <w:rsid w:val="00D97BE9"/>
    <w:rsid w:val="00DA0C2C"/>
    <w:rsid w:val="00DA2308"/>
    <w:rsid w:val="00DA2CE9"/>
    <w:rsid w:val="00DA3538"/>
    <w:rsid w:val="00DA5053"/>
    <w:rsid w:val="00DA7224"/>
    <w:rsid w:val="00DA7A8C"/>
    <w:rsid w:val="00DB064F"/>
    <w:rsid w:val="00DB1801"/>
    <w:rsid w:val="00DB187A"/>
    <w:rsid w:val="00DB18B1"/>
    <w:rsid w:val="00DB191C"/>
    <w:rsid w:val="00DB1C2A"/>
    <w:rsid w:val="00DB35A7"/>
    <w:rsid w:val="00DB5AE7"/>
    <w:rsid w:val="00DB6A39"/>
    <w:rsid w:val="00DB77F6"/>
    <w:rsid w:val="00DC0AA2"/>
    <w:rsid w:val="00DC1C5D"/>
    <w:rsid w:val="00DC1F01"/>
    <w:rsid w:val="00DC48B2"/>
    <w:rsid w:val="00DC536A"/>
    <w:rsid w:val="00DC5919"/>
    <w:rsid w:val="00DC627F"/>
    <w:rsid w:val="00DC75C7"/>
    <w:rsid w:val="00DD07D4"/>
    <w:rsid w:val="00DD0B09"/>
    <w:rsid w:val="00DD1967"/>
    <w:rsid w:val="00DD48A7"/>
    <w:rsid w:val="00DD5651"/>
    <w:rsid w:val="00DD5CAC"/>
    <w:rsid w:val="00DD5FC8"/>
    <w:rsid w:val="00DD63B5"/>
    <w:rsid w:val="00DD644C"/>
    <w:rsid w:val="00DD6DAD"/>
    <w:rsid w:val="00DD706A"/>
    <w:rsid w:val="00DE15E9"/>
    <w:rsid w:val="00DE169F"/>
    <w:rsid w:val="00DE2A8D"/>
    <w:rsid w:val="00DE586D"/>
    <w:rsid w:val="00DE6294"/>
    <w:rsid w:val="00DE62BC"/>
    <w:rsid w:val="00DE74F1"/>
    <w:rsid w:val="00DE7CB8"/>
    <w:rsid w:val="00DE7F89"/>
    <w:rsid w:val="00DF0A5D"/>
    <w:rsid w:val="00DF19D5"/>
    <w:rsid w:val="00DF4EEF"/>
    <w:rsid w:val="00DF5D64"/>
    <w:rsid w:val="00DF6DF2"/>
    <w:rsid w:val="00E0063A"/>
    <w:rsid w:val="00E006E3"/>
    <w:rsid w:val="00E01D51"/>
    <w:rsid w:val="00E023F1"/>
    <w:rsid w:val="00E029BC"/>
    <w:rsid w:val="00E045EF"/>
    <w:rsid w:val="00E06B93"/>
    <w:rsid w:val="00E06E1B"/>
    <w:rsid w:val="00E079D3"/>
    <w:rsid w:val="00E105E6"/>
    <w:rsid w:val="00E115F7"/>
    <w:rsid w:val="00E15B0D"/>
    <w:rsid w:val="00E15D15"/>
    <w:rsid w:val="00E1658F"/>
    <w:rsid w:val="00E16C88"/>
    <w:rsid w:val="00E17E47"/>
    <w:rsid w:val="00E20BCB"/>
    <w:rsid w:val="00E21A3E"/>
    <w:rsid w:val="00E22B08"/>
    <w:rsid w:val="00E2314B"/>
    <w:rsid w:val="00E2351E"/>
    <w:rsid w:val="00E2376D"/>
    <w:rsid w:val="00E24249"/>
    <w:rsid w:val="00E2456F"/>
    <w:rsid w:val="00E24E21"/>
    <w:rsid w:val="00E257FC"/>
    <w:rsid w:val="00E25EE0"/>
    <w:rsid w:val="00E26575"/>
    <w:rsid w:val="00E308D1"/>
    <w:rsid w:val="00E32330"/>
    <w:rsid w:val="00E349E6"/>
    <w:rsid w:val="00E35806"/>
    <w:rsid w:val="00E37C71"/>
    <w:rsid w:val="00E37E5A"/>
    <w:rsid w:val="00E37FEA"/>
    <w:rsid w:val="00E400C0"/>
    <w:rsid w:val="00E408BE"/>
    <w:rsid w:val="00E42330"/>
    <w:rsid w:val="00E42625"/>
    <w:rsid w:val="00E434F3"/>
    <w:rsid w:val="00E43DC8"/>
    <w:rsid w:val="00E4549B"/>
    <w:rsid w:val="00E462F1"/>
    <w:rsid w:val="00E4683D"/>
    <w:rsid w:val="00E473E1"/>
    <w:rsid w:val="00E47C57"/>
    <w:rsid w:val="00E47D25"/>
    <w:rsid w:val="00E528F1"/>
    <w:rsid w:val="00E52B70"/>
    <w:rsid w:val="00E52C14"/>
    <w:rsid w:val="00E54748"/>
    <w:rsid w:val="00E55AA5"/>
    <w:rsid w:val="00E600B8"/>
    <w:rsid w:val="00E60185"/>
    <w:rsid w:val="00E60A1F"/>
    <w:rsid w:val="00E60CF8"/>
    <w:rsid w:val="00E62B3B"/>
    <w:rsid w:val="00E63B7F"/>
    <w:rsid w:val="00E65796"/>
    <w:rsid w:val="00E663E6"/>
    <w:rsid w:val="00E716F6"/>
    <w:rsid w:val="00E71EA6"/>
    <w:rsid w:val="00E72CFA"/>
    <w:rsid w:val="00E72EE6"/>
    <w:rsid w:val="00E73680"/>
    <w:rsid w:val="00E761B8"/>
    <w:rsid w:val="00E7637C"/>
    <w:rsid w:val="00E80CC7"/>
    <w:rsid w:val="00E8100D"/>
    <w:rsid w:val="00E83C60"/>
    <w:rsid w:val="00E84B21"/>
    <w:rsid w:val="00E87303"/>
    <w:rsid w:val="00E879AF"/>
    <w:rsid w:val="00E906B7"/>
    <w:rsid w:val="00E911C8"/>
    <w:rsid w:val="00E91654"/>
    <w:rsid w:val="00E93087"/>
    <w:rsid w:val="00E935B5"/>
    <w:rsid w:val="00E94AFB"/>
    <w:rsid w:val="00E95ADC"/>
    <w:rsid w:val="00E96FFC"/>
    <w:rsid w:val="00E97010"/>
    <w:rsid w:val="00E97D92"/>
    <w:rsid w:val="00EA27CB"/>
    <w:rsid w:val="00EA2A6F"/>
    <w:rsid w:val="00EA2DC1"/>
    <w:rsid w:val="00EA55D3"/>
    <w:rsid w:val="00EA7050"/>
    <w:rsid w:val="00EA70B7"/>
    <w:rsid w:val="00EA71D8"/>
    <w:rsid w:val="00EB0CFA"/>
    <w:rsid w:val="00EB19CA"/>
    <w:rsid w:val="00EB46D2"/>
    <w:rsid w:val="00EB4927"/>
    <w:rsid w:val="00EB5108"/>
    <w:rsid w:val="00EC04FE"/>
    <w:rsid w:val="00EC3216"/>
    <w:rsid w:val="00EC4517"/>
    <w:rsid w:val="00EC5C2F"/>
    <w:rsid w:val="00EC63BE"/>
    <w:rsid w:val="00EC64D5"/>
    <w:rsid w:val="00EC7877"/>
    <w:rsid w:val="00EC7A4B"/>
    <w:rsid w:val="00EC7D16"/>
    <w:rsid w:val="00ED0219"/>
    <w:rsid w:val="00ED1323"/>
    <w:rsid w:val="00ED2A76"/>
    <w:rsid w:val="00ED2FAD"/>
    <w:rsid w:val="00ED514E"/>
    <w:rsid w:val="00ED61A8"/>
    <w:rsid w:val="00ED7B60"/>
    <w:rsid w:val="00ED7CFA"/>
    <w:rsid w:val="00EE0E59"/>
    <w:rsid w:val="00EE126B"/>
    <w:rsid w:val="00EE1E22"/>
    <w:rsid w:val="00EE34A7"/>
    <w:rsid w:val="00EE3AB0"/>
    <w:rsid w:val="00EE4144"/>
    <w:rsid w:val="00EE4AA7"/>
    <w:rsid w:val="00EE53AB"/>
    <w:rsid w:val="00EE65AD"/>
    <w:rsid w:val="00EE6E1F"/>
    <w:rsid w:val="00EF0E21"/>
    <w:rsid w:val="00EF12B5"/>
    <w:rsid w:val="00EF1F39"/>
    <w:rsid w:val="00EF2743"/>
    <w:rsid w:val="00EF4013"/>
    <w:rsid w:val="00EF4FA6"/>
    <w:rsid w:val="00EF5A4D"/>
    <w:rsid w:val="00F04434"/>
    <w:rsid w:val="00F04F8D"/>
    <w:rsid w:val="00F06F50"/>
    <w:rsid w:val="00F10D3D"/>
    <w:rsid w:val="00F10F59"/>
    <w:rsid w:val="00F12337"/>
    <w:rsid w:val="00F12965"/>
    <w:rsid w:val="00F129E8"/>
    <w:rsid w:val="00F1425E"/>
    <w:rsid w:val="00F14927"/>
    <w:rsid w:val="00F15EA8"/>
    <w:rsid w:val="00F17E26"/>
    <w:rsid w:val="00F22191"/>
    <w:rsid w:val="00F2276F"/>
    <w:rsid w:val="00F2279B"/>
    <w:rsid w:val="00F23F4C"/>
    <w:rsid w:val="00F24348"/>
    <w:rsid w:val="00F24A6F"/>
    <w:rsid w:val="00F2568D"/>
    <w:rsid w:val="00F26720"/>
    <w:rsid w:val="00F273EE"/>
    <w:rsid w:val="00F3077C"/>
    <w:rsid w:val="00F324FA"/>
    <w:rsid w:val="00F32ABA"/>
    <w:rsid w:val="00F33123"/>
    <w:rsid w:val="00F34774"/>
    <w:rsid w:val="00F34A1F"/>
    <w:rsid w:val="00F3511F"/>
    <w:rsid w:val="00F352FD"/>
    <w:rsid w:val="00F35B3E"/>
    <w:rsid w:val="00F36465"/>
    <w:rsid w:val="00F37022"/>
    <w:rsid w:val="00F37A8A"/>
    <w:rsid w:val="00F420A7"/>
    <w:rsid w:val="00F42901"/>
    <w:rsid w:val="00F43950"/>
    <w:rsid w:val="00F439C2"/>
    <w:rsid w:val="00F46540"/>
    <w:rsid w:val="00F46ECC"/>
    <w:rsid w:val="00F47D7E"/>
    <w:rsid w:val="00F508DF"/>
    <w:rsid w:val="00F524F4"/>
    <w:rsid w:val="00F528C7"/>
    <w:rsid w:val="00F52E93"/>
    <w:rsid w:val="00F53B38"/>
    <w:rsid w:val="00F6031F"/>
    <w:rsid w:val="00F60BA7"/>
    <w:rsid w:val="00F61546"/>
    <w:rsid w:val="00F63258"/>
    <w:rsid w:val="00F63457"/>
    <w:rsid w:val="00F64781"/>
    <w:rsid w:val="00F64BA4"/>
    <w:rsid w:val="00F64BB5"/>
    <w:rsid w:val="00F653F1"/>
    <w:rsid w:val="00F65610"/>
    <w:rsid w:val="00F65AA6"/>
    <w:rsid w:val="00F66ED3"/>
    <w:rsid w:val="00F67830"/>
    <w:rsid w:val="00F67DBC"/>
    <w:rsid w:val="00F67DFE"/>
    <w:rsid w:val="00F701BD"/>
    <w:rsid w:val="00F7051E"/>
    <w:rsid w:val="00F70646"/>
    <w:rsid w:val="00F707AD"/>
    <w:rsid w:val="00F7260E"/>
    <w:rsid w:val="00F738EC"/>
    <w:rsid w:val="00F74620"/>
    <w:rsid w:val="00F75824"/>
    <w:rsid w:val="00F776A6"/>
    <w:rsid w:val="00F77A38"/>
    <w:rsid w:val="00F77BD6"/>
    <w:rsid w:val="00F83858"/>
    <w:rsid w:val="00F85B4B"/>
    <w:rsid w:val="00F8692E"/>
    <w:rsid w:val="00F86BF6"/>
    <w:rsid w:val="00F87748"/>
    <w:rsid w:val="00F9057E"/>
    <w:rsid w:val="00F91600"/>
    <w:rsid w:val="00F93CA9"/>
    <w:rsid w:val="00F94933"/>
    <w:rsid w:val="00F95207"/>
    <w:rsid w:val="00F96B46"/>
    <w:rsid w:val="00F97FD1"/>
    <w:rsid w:val="00FA214F"/>
    <w:rsid w:val="00FA3089"/>
    <w:rsid w:val="00FA3A47"/>
    <w:rsid w:val="00FA46B6"/>
    <w:rsid w:val="00FA49B0"/>
    <w:rsid w:val="00FA5B2D"/>
    <w:rsid w:val="00FA5C11"/>
    <w:rsid w:val="00FB0600"/>
    <w:rsid w:val="00FB09F2"/>
    <w:rsid w:val="00FB1903"/>
    <w:rsid w:val="00FB3C0A"/>
    <w:rsid w:val="00FB6B65"/>
    <w:rsid w:val="00FB70E4"/>
    <w:rsid w:val="00FB71E6"/>
    <w:rsid w:val="00FC1585"/>
    <w:rsid w:val="00FC1A2A"/>
    <w:rsid w:val="00FC3D6A"/>
    <w:rsid w:val="00FC4142"/>
    <w:rsid w:val="00FC4205"/>
    <w:rsid w:val="00FC5B42"/>
    <w:rsid w:val="00FC7398"/>
    <w:rsid w:val="00FD001F"/>
    <w:rsid w:val="00FD360B"/>
    <w:rsid w:val="00FD3A06"/>
    <w:rsid w:val="00FD3FAA"/>
    <w:rsid w:val="00FD53B1"/>
    <w:rsid w:val="00FD5CFC"/>
    <w:rsid w:val="00FD692F"/>
    <w:rsid w:val="00FE0B06"/>
    <w:rsid w:val="00FE0D82"/>
    <w:rsid w:val="00FE2BF6"/>
    <w:rsid w:val="00FE4460"/>
    <w:rsid w:val="00FE4A38"/>
    <w:rsid w:val="00FE67DF"/>
    <w:rsid w:val="00FE7D63"/>
    <w:rsid w:val="00FF229E"/>
    <w:rsid w:val="00FF41FD"/>
    <w:rsid w:val="00FF6990"/>
    <w:rsid w:val="00FF72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07D7"/>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1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NormalWeb">
    <w:name w:val="Normal (Web)"/>
    <w:basedOn w:val="Normal"/>
    <w:uiPriority w:val="99"/>
    <w:semiHidden/>
    <w:unhideWhenUsed/>
    <w:rsid w:val="0036270F"/>
    <w:pPr>
      <w:spacing w:before="100" w:beforeAutospacing="1" w:after="100" w:afterAutospacing="1"/>
      <w:jc w:val="left"/>
    </w:pPr>
    <w:rPr>
      <w:rFonts w:ascii="Times New Roman" w:hAnsi="Times New Roman"/>
      <w:sz w:val="24"/>
    </w:rPr>
  </w:style>
  <w:style w:type="paragraph" w:styleId="ListParagraph">
    <w:name w:val="List Paragraph"/>
    <w:basedOn w:val="Normal"/>
    <w:uiPriority w:val="34"/>
    <w:qFormat/>
    <w:rsid w:val="00FA46B6"/>
    <w:pPr>
      <w:ind w:left="720"/>
      <w:contextualSpacing/>
    </w:pPr>
  </w:style>
  <w:style w:type="paragraph" w:styleId="Revision">
    <w:name w:val="Revision"/>
    <w:hidden/>
    <w:uiPriority w:val="99"/>
    <w:semiHidden/>
    <w:rsid w:val="00CE5C1C"/>
    <w:rPr>
      <w:rFonts w:ascii="Arial" w:hAnsi="Arial"/>
      <w:sz w:val="22"/>
      <w:szCs w:val="24"/>
    </w:rPr>
  </w:style>
  <w:style w:type="character" w:customStyle="1" w:styleId="FootnoteTextChar">
    <w:name w:val="Footnote Text Char"/>
    <w:link w:val="FootnoteText"/>
    <w:semiHidden/>
    <w:rsid w:val="008F70B8"/>
    <w:rPr>
      <w:rFonts w:ascii="Arial" w:hAnsi="Arial"/>
      <w:sz w:val="16"/>
    </w:rPr>
  </w:style>
  <w:style w:type="character" w:customStyle="1" w:styleId="Heading3Char">
    <w:name w:val="Heading 3 Char"/>
    <w:link w:val="Heading3"/>
    <w:rsid w:val="007A664E"/>
    <w:rPr>
      <w:rFonts w:ascii="Arial" w:hAnsi="Arial" w:cs="Arial"/>
      <w:b/>
      <w:bCs/>
      <w:sz w:val="22"/>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507D7"/>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link w:val="Heading3Char"/>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5063E6"/>
    <w:rPr>
      <w:rFonts w:ascii="Arial" w:hAnsi="Arial"/>
      <w:b/>
      <w:sz w:val="24"/>
      <w:szCs w:val="24"/>
      <w:lang w:eastAsia="en-US"/>
    </w:rPr>
  </w:style>
  <w:style w:type="character" w:customStyle="1" w:styleId="Heading6Char">
    <w:name w:val="Heading 6 Char"/>
    <w:aliases w:val="2/ DO NOT USE Char"/>
    <w:link w:val="Heading6"/>
    <w:rsid w:val="00E24249"/>
    <w:rPr>
      <w:rFonts w:ascii="Arial" w:hAnsi="Arial"/>
      <w:bCs/>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style>
  <w:style w:type="paragraph" w:styleId="TOC2">
    <w:name w:val="toc 2"/>
    <w:basedOn w:val="Normal"/>
    <w:next w:val="Normal"/>
    <w:uiPriority w:val="39"/>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link w:val="FootnoteTextChar"/>
    <w:semiHidden/>
    <w:rsid w:val="006067D9"/>
    <w:pPr>
      <w:tabs>
        <w:tab w:val="left" w:pos="170"/>
      </w:tabs>
      <w:ind w:left="170" w:hanging="170"/>
    </w:pPr>
    <w:rPr>
      <w:sz w:val="16"/>
      <w:szCs w:val="20"/>
    </w:rPr>
  </w:style>
  <w:style w:type="character" w:styleId="FootnoteReference">
    <w:name w:val="footnote reference"/>
    <w:semiHidden/>
    <w:rPr>
      <w:vertAlign w:val="superscript"/>
    </w:rPr>
  </w:style>
  <w:style w:type="paragraph" w:styleId="TOC1">
    <w:name w:val="toc 1"/>
    <w:basedOn w:val="Normal"/>
    <w:next w:val="Normal"/>
    <w:autoRedefine/>
    <w:uiPriority w:val="39"/>
    <w:rsid w:val="005246E8"/>
    <w:pPr>
      <w:tabs>
        <w:tab w:val="left" w:pos="454"/>
        <w:tab w:val="right" w:pos="8505"/>
      </w:tabs>
      <w:spacing w:before="360" w:after="240"/>
      <w:jc w:val="left"/>
    </w:pPr>
    <w:rPr>
      <w:rFonts w:ascii="Arial Bold" w:hAnsi="Arial Bold" w:cs="Arial"/>
      <w:b/>
      <w:bCs/>
      <w:sz w:val="24"/>
    </w:rPr>
  </w:style>
  <w:style w:type="character" w:styleId="Hyperlink">
    <w:name w:val="Hyperlink"/>
    <w:uiPriority w:val="99"/>
    <w:rPr>
      <w:color w:val="0000FF"/>
      <w:u w:val="single"/>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sz w:val="16"/>
      <w:szCs w:val="16"/>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1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styleId="NormalWeb">
    <w:name w:val="Normal (Web)"/>
    <w:basedOn w:val="Normal"/>
    <w:uiPriority w:val="99"/>
    <w:semiHidden/>
    <w:unhideWhenUsed/>
    <w:rsid w:val="0036270F"/>
    <w:pPr>
      <w:spacing w:before="100" w:beforeAutospacing="1" w:after="100" w:afterAutospacing="1"/>
      <w:jc w:val="left"/>
    </w:pPr>
    <w:rPr>
      <w:rFonts w:ascii="Times New Roman" w:hAnsi="Times New Roman"/>
      <w:sz w:val="24"/>
    </w:rPr>
  </w:style>
  <w:style w:type="paragraph" w:styleId="ListParagraph">
    <w:name w:val="List Paragraph"/>
    <w:basedOn w:val="Normal"/>
    <w:uiPriority w:val="34"/>
    <w:qFormat/>
    <w:rsid w:val="00FA46B6"/>
    <w:pPr>
      <w:ind w:left="720"/>
      <w:contextualSpacing/>
    </w:pPr>
  </w:style>
  <w:style w:type="paragraph" w:styleId="Revision">
    <w:name w:val="Revision"/>
    <w:hidden/>
    <w:uiPriority w:val="99"/>
    <w:semiHidden/>
    <w:rsid w:val="00CE5C1C"/>
    <w:rPr>
      <w:rFonts w:ascii="Arial" w:hAnsi="Arial"/>
      <w:sz w:val="22"/>
      <w:szCs w:val="24"/>
    </w:rPr>
  </w:style>
  <w:style w:type="character" w:customStyle="1" w:styleId="FootnoteTextChar">
    <w:name w:val="Footnote Text Char"/>
    <w:link w:val="FootnoteText"/>
    <w:semiHidden/>
    <w:rsid w:val="008F70B8"/>
    <w:rPr>
      <w:rFonts w:ascii="Arial" w:hAnsi="Arial"/>
      <w:sz w:val="16"/>
    </w:rPr>
  </w:style>
  <w:style w:type="character" w:customStyle="1" w:styleId="Heading3Char">
    <w:name w:val="Heading 3 Char"/>
    <w:link w:val="Heading3"/>
    <w:rsid w:val="007A664E"/>
    <w:rPr>
      <w:rFonts w:ascii="Arial" w:hAnsi="Arial" w:cs="Arial"/>
      <w:b/>
      <w:bCs/>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45040">
      <w:bodyDiv w:val="1"/>
      <w:marLeft w:val="0"/>
      <w:marRight w:val="0"/>
      <w:marTop w:val="0"/>
      <w:marBottom w:val="0"/>
      <w:divBdr>
        <w:top w:val="none" w:sz="0" w:space="0" w:color="auto"/>
        <w:left w:val="none" w:sz="0" w:space="0" w:color="auto"/>
        <w:bottom w:val="none" w:sz="0" w:space="0" w:color="auto"/>
        <w:right w:val="none" w:sz="0" w:space="0" w:color="auto"/>
      </w:divBdr>
      <w:divsChild>
        <w:div w:id="1848249692">
          <w:marLeft w:val="0"/>
          <w:marRight w:val="0"/>
          <w:marTop w:val="0"/>
          <w:marBottom w:val="0"/>
          <w:divBdr>
            <w:top w:val="none" w:sz="0" w:space="0" w:color="auto"/>
            <w:left w:val="none" w:sz="0" w:space="0" w:color="auto"/>
            <w:bottom w:val="none" w:sz="0" w:space="0" w:color="auto"/>
            <w:right w:val="none" w:sz="0" w:space="0" w:color="auto"/>
          </w:divBdr>
          <w:divsChild>
            <w:div w:id="1185903053">
              <w:marLeft w:val="0"/>
              <w:marRight w:val="0"/>
              <w:marTop w:val="0"/>
              <w:marBottom w:val="0"/>
              <w:divBdr>
                <w:top w:val="none" w:sz="0" w:space="0" w:color="auto"/>
                <w:left w:val="none" w:sz="0" w:space="0" w:color="auto"/>
                <w:bottom w:val="none" w:sz="0" w:space="0" w:color="auto"/>
                <w:right w:val="none" w:sz="0" w:space="0" w:color="auto"/>
              </w:divBdr>
              <w:divsChild>
                <w:div w:id="1643922872">
                  <w:marLeft w:val="0"/>
                  <w:marRight w:val="0"/>
                  <w:marTop w:val="0"/>
                  <w:marBottom w:val="0"/>
                  <w:divBdr>
                    <w:top w:val="none" w:sz="0" w:space="0" w:color="auto"/>
                    <w:left w:val="none" w:sz="0" w:space="0" w:color="auto"/>
                    <w:bottom w:val="none" w:sz="0" w:space="0" w:color="auto"/>
                    <w:right w:val="none" w:sz="0" w:space="0" w:color="auto"/>
                  </w:divBdr>
                  <w:divsChild>
                    <w:div w:id="1892304600">
                      <w:marLeft w:val="0"/>
                      <w:marRight w:val="0"/>
                      <w:marTop w:val="0"/>
                      <w:marBottom w:val="0"/>
                      <w:divBdr>
                        <w:top w:val="none" w:sz="0" w:space="0" w:color="auto"/>
                        <w:left w:val="none" w:sz="0" w:space="0" w:color="auto"/>
                        <w:bottom w:val="none" w:sz="0" w:space="0" w:color="auto"/>
                        <w:right w:val="none" w:sz="0" w:space="0" w:color="auto"/>
                      </w:divBdr>
                      <w:divsChild>
                        <w:div w:id="313532094">
                          <w:marLeft w:val="0"/>
                          <w:marRight w:val="0"/>
                          <w:marTop w:val="0"/>
                          <w:marBottom w:val="0"/>
                          <w:divBdr>
                            <w:top w:val="none" w:sz="0" w:space="0" w:color="auto"/>
                            <w:left w:val="none" w:sz="0" w:space="0" w:color="auto"/>
                            <w:bottom w:val="none" w:sz="0" w:space="0" w:color="auto"/>
                            <w:right w:val="none" w:sz="0" w:space="0" w:color="auto"/>
                          </w:divBdr>
                          <w:divsChild>
                            <w:div w:id="607389510">
                              <w:marLeft w:val="0"/>
                              <w:marRight w:val="0"/>
                              <w:marTop w:val="0"/>
                              <w:marBottom w:val="0"/>
                              <w:divBdr>
                                <w:top w:val="none" w:sz="0" w:space="0" w:color="auto"/>
                                <w:left w:val="none" w:sz="0" w:space="0" w:color="auto"/>
                                <w:bottom w:val="none" w:sz="0" w:space="0" w:color="auto"/>
                                <w:right w:val="none" w:sz="0" w:space="0" w:color="auto"/>
                              </w:divBdr>
                              <w:divsChild>
                                <w:div w:id="96916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920773">
      <w:bodyDiv w:val="1"/>
      <w:marLeft w:val="0"/>
      <w:marRight w:val="0"/>
      <w:marTop w:val="0"/>
      <w:marBottom w:val="0"/>
      <w:divBdr>
        <w:top w:val="none" w:sz="0" w:space="0" w:color="auto"/>
        <w:left w:val="none" w:sz="0" w:space="0" w:color="auto"/>
        <w:bottom w:val="none" w:sz="0" w:space="0" w:color="auto"/>
        <w:right w:val="none" w:sz="0" w:space="0" w:color="auto"/>
      </w:divBdr>
      <w:divsChild>
        <w:div w:id="87623525">
          <w:marLeft w:val="0"/>
          <w:marRight w:val="0"/>
          <w:marTop w:val="0"/>
          <w:marBottom w:val="0"/>
          <w:divBdr>
            <w:top w:val="none" w:sz="0" w:space="0" w:color="auto"/>
            <w:left w:val="none" w:sz="0" w:space="0" w:color="auto"/>
            <w:bottom w:val="none" w:sz="0" w:space="0" w:color="auto"/>
            <w:right w:val="none" w:sz="0" w:space="0" w:color="auto"/>
          </w:divBdr>
          <w:divsChild>
            <w:div w:id="710150201">
              <w:marLeft w:val="0"/>
              <w:marRight w:val="0"/>
              <w:marTop w:val="0"/>
              <w:marBottom w:val="0"/>
              <w:divBdr>
                <w:top w:val="none" w:sz="0" w:space="0" w:color="auto"/>
                <w:left w:val="none" w:sz="0" w:space="0" w:color="auto"/>
                <w:bottom w:val="none" w:sz="0" w:space="0" w:color="auto"/>
                <w:right w:val="none" w:sz="0" w:space="0" w:color="auto"/>
              </w:divBdr>
              <w:divsChild>
                <w:div w:id="83237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7962">
      <w:bodyDiv w:val="1"/>
      <w:marLeft w:val="0"/>
      <w:marRight w:val="0"/>
      <w:marTop w:val="0"/>
      <w:marBottom w:val="0"/>
      <w:divBdr>
        <w:top w:val="none" w:sz="0" w:space="0" w:color="auto"/>
        <w:left w:val="none" w:sz="0" w:space="0" w:color="auto"/>
        <w:bottom w:val="none" w:sz="0" w:space="0" w:color="auto"/>
        <w:right w:val="none" w:sz="0" w:space="0" w:color="auto"/>
      </w:divBdr>
    </w:div>
    <w:div w:id="1104812977">
      <w:bodyDiv w:val="1"/>
      <w:marLeft w:val="0"/>
      <w:marRight w:val="0"/>
      <w:marTop w:val="0"/>
      <w:marBottom w:val="0"/>
      <w:divBdr>
        <w:top w:val="none" w:sz="0" w:space="0" w:color="auto"/>
        <w:left w:val="none" w:sz="0" w:space="0" w:color="auto"/>
        <w:bottom w:val="none" w:sz="0" w:space="0" w:color="auto"/>
        <w:right w:val="none" w:sz="0" w:space="0" w:color="auto"/>
      </w:divBdr>
      <w:divsChild>
        <w:div w:id="1168522466">
          <w:marLeft w:val="0"/>
          <w:marRight w:val="0"/>
          <w:marTop w:val="0"/>
          <w:marBottom w:val="0"/>
          <w:divBdr>
            <w:top w:val="none" w:sz="0" w:space="0" w:color="auto"/>
            <w:left w:val="none" w:sz="0" w:space="0" w:color="auto"/>
            <w:bottom w:val="none" w:sz="0" w:space="0" w:color="auto"/>
            <w:right w:val="none" w:sz="0" w:space="0" w:color="auto"/>
          </w:divBdr>
          <w:divsChild>
            <w:div w:id="316540573">
              <w:marLeft w:val="0"/>
              <w:marRight w:val="0"/>
              <w:marTop w:val="0"/>
              <w:marBottom w:val="0"/>
              <w:divBdr>
                <w:top w:val="none" w:sz="0" w:space="0" w:color="auto"/>
                <w:left w:val="none" w:sz="0" w:space="0" w:color="auto"/>
                <w:bottom w:val="none" w:sz="0" w:space="0" w:color="auto"/>
                <w:right w:val="none" w:sz="0" w:space="0" w:color="auto"/>
              </w:divBdr>
              <w:divsChild>
                <w:div w:id="14491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4.png"/><Relationship Id="rId37"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4250C-6AC1-4FE8-91BA-4C7BD5CD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6379</Words>
  <Characters>33586</Characters>
  <DocSecurity>0</DocSecurity>
  <Lines>840</Lines>
  <Paragraphs>250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39976</CharactersWithSpaces>
  <SharedDoc>false</SharedDoc>
  <HLinks>
    <vt:vector size="138" baseType="variant">
      <vt:variant>
        <vt:i4>1572927</vt:i4>
      </vt:variant>
      <vt:variant>
        <vt:i4>137</vt:i4>
      </vt:variant>
      <vt:variant>
        <vt:i4>0</vt:i4>
      </vt:variant>
      <vt:variant>
        <vt:i4>5</vt:i4>
      </vt:variant>
      <vt:variant>
        <vt:lpwstr/>
      </vt:variant>
      <vt:variant>
        <vt:lpwstr>_Toc376786292</vt:lpwstr>
      </vt:variant>
      <vt:variant>
        <vt:i4>1572927</vt:i4>
      </vt:variant>
      <vt:variant>
        <vt:i4>131</vt:i4>
      </vt:variant>
      <vt:variant>
        <vt:i4>0</vt:i4>
      </vt:variant>
      <vt:variant>
        <vt:i4>5</vt:i4>
      </vt:variant>
      <vt:variant>
        <vt:lpwstr/>
      </vt:variant>
      <vt:variant>
        <vt:lpwstr>_Toc376786291</vt:lpwstr>
      </vt:variant>
      <vt:variant>
        <vt:i4>1572927</vt:i4>
      </vt:variant>
      <vt:variant>
        <vt:i4>125</vt:i4>
      </vt:variant>
      <vt:variant>
        <vt:i4>0</vt:i4>
      </vt:variant>
      <vt:variant>
        <vt:i4>5</vt:i4>
      </vt:variant>
      <vt:variant>
        <vt:lpwstr/>
      </vt:variant>
      <vt:variant>
        <vt:lpwstr>_Toc376786290</vt:lpwstr>
      </vt:variant>
      <vt:variant>
        <vt:i4>1638463</vt:i4>
      </vt:variant>
      <vt:variant>
        <vt:i4>119</vt:i4>
      </vt:variant>
      <vt:variant>
        <vt:i4>0</vt:i4>
      </vt:variant>
      <vt:variant>
        <vt:i4>5</vt:i4>
      </vt:variant>
      <vt:variant>
        <vt:lpwstr/>
      </vt:variant>
      <vt:variant>
        <vt:lpwstr>_Toc376786289</vt:lpwstr>
      </vt:variant>
      <vt:variant>
        <vt:i4>1638463</vt:i4>
      </vt:variant>
      <vt:variant>
        <vt:i4>113</vt:i4>
      </vt:variant>
      <vt:variant>
        <vt:i4>0</vt:i4>
      </vt:variant>
      <vt:variant>
        <vt:i4>5</vt:i4>
      </vt:variant>
      <vt:variant>
        <vt:lpwstr/>
      </vt:variant>
      <vt:variant>
        <vt:lpwstr>_Toc376786288</vt:lpwstr>
      </vt:variant>
      <vt:variant>
        <vt:i4>1638463</vt:i4>
      </vt:variant>
      <vt:variant>
        <vt:i4>107</vt:i4>
      </vt:variant>
      <vt:variant>
        <vt:i4>0</vt:i4>
      </vt:variant>
      <vt:variant>
        <vt:i4>5</vt:i4>
      </vt:variant>
      <vt:variant>
        <vt:lpwstr/>
      </vt:variant>
      <vt:variant>
        <vt:lpwstr>_Toc376786287</vt:lpwstr>
      </vt:variant>
      <vt:variant>
        <vt:i4>1638463</vt:i4>
      </vt:variant>
      <vt:variant>
        <vt:i4>101</vt:i4>
      </vt:variant>
      <vt:variant>
        <vt:i4>0</vt:i4>
      </vt:variant>
      <vt:variant>
        <vt:i4>5</vt:i4>
      </vt:variant>
      <vt:variant>
        <vt:lpwstr/>
      </vt:variant>
      <vt:variant>
        <vt:lpwstr>_Toc376786286</vt:lpwstr>
      </vt:variant>
      <vt:variant>
        <vt:i4>1638463</vt:i4>
      </vt:variant>
      <vt:variant>
        <vt:i4>95</vt:i4>
      </vt:variant>
      <vt:variant>
        <vt:i4>0</vt:i4>
      </vt:variant>
      <vt:variant>
        <vt:i4>5</vt:i4>
      </vt:variant>
      <vt:variant>
        <vt:lpwstr/>
      </vt:variant>
      <vt:variant>
        <vt:lpwstr>_Toc376786285</vt:lpwstr>
      </vt:variant>
      <vt:variant>
        <vt:i4>1638463</vt:i4>
      </vt:variant>
      <vt:variant>
        <vt:i4>89</vt:i4>
      </vt:variant>
      <vt:variant>
        <vt:i4>0</vt:i4>
      </vt:variant>
      <vt:variant>
        <vt:i4>5</vt:i4>
      </vt:variant>
      <vt:variant>
        <vt:lpwstr/>
      </vt:variant>
      <vt:variant>
        <vt:lpwstr>_Toc376786284</vt:lpwstr>
      </vt:variant>
      <vt:variant>
        <vt:i4>1638463</vt:i4>
      </vt:variant>
      <vt:variant>
        <vt:i4>83</vt:i4>
      </vt:variant>
      <vt:variant>
        <vt:i4>0</vt:i4>
      </vt:variant>
      <vt:variant>
        <vt:i4>5</vt:i4>
      </vt:variant>
      <vt:variant>
        <vt:lpwstr/>
      </vt:variant>
      <vt:variant>
        <vt:lpwstr>_Toc376786283</vt:lpwstr>
      </vt:variant>
      <vt:variant>
        <vt:i4>1638463</vt:i4>
      </vt:variant>
      <vt:variant>
        <vt:i4>77</vt:i4>
      </vt:variant>
      <vt:variant>
        <vt:i4>0</vt:i4>
      </vt:variant>
      <vt:variant>
        <vt:i4>5</vt:i4>
      </vt:variant>
      <vt:variant>
        <vt:lpwstr/>
      </vt:variant>
      <vt:variant>
        <vt:lpwstr>_Toc376786282</vt:lpwstr>
      </vt:variant>
      <vt:variant>
        <vt:i4>1638463</vt:i4>
      </vt:variant>
      <vt:variant>
        <vt:i4>71</vt:i4>
      </vt:variant>
      <vt:variant>
        <vt:i4>0</vt:i4>
      </vt:variant>
      <vt:variant>
        <vt:i4>5</vt:i4>
      </vt:variant>
      <vt:variant>
        <vt:lpwstr/>
      </vt:variant>
      <vt:variant>
        <vt:lpwstr>_Toc376786281</vt:lpwstr>
      </vt:variant>
      <vt:variant>
        <vt:i4>1638463</vt:i4>
      </vt:variant>
      <vt:variant>
        <vt:i4>65</vt:i4>
      </vt:variant>
      <vt:variant>
        <vt:i4>0</vt:i4>
      </vt:variant>
      <vt:variant>
        <vt:i4>5</vt:i4>
      </vt:variant>
      <vt:variant>
        <vt:lpwstr/>
      </vt:variant>
      <vt:variant>
        <vt:lpwstr>_Toc376786280</vt:lpwstr>
      </vt:variant>
      <vt:variant>
        <vt:i4>1441855</vt:i4>
      </vt:variant>
      <vt:variant>
        <vt:i4>59</vt:i4>
      </vt:variant>
      <vt:variant>
        <vt:i4>0</vt:i4>
      </vt:variant>
      <vt:variant>
        <vt:i4>5</vt:i4>
      </vt:variant>
      <vt:variant>
        <vt:lpwstr/>
      </vt:variant>
      <vt:variant>
        <vt:lpwstr>_Toc376786279</vt:lpwstr>
      </vt:variant>
      <vt:variant>
        <vt:i4>1441855</vt:i4>
      </vt:variant>
      <vt:variant>
        <vt:i4>53</vt:i4>
      </vt:variant>
      <vt:variant>
        <vt:i4>0</vt:i4>
      </vt:variant>
      <vt:variant>
        <vt:i4>5</vt:i4>
      </vt:variant>
      <vt:variant>
        <vt:lpwstr/>
      </vt:variant>
      <vt:variant>
        <vt:lpwstr>_Toc376786278</vt:lpwstr>
      </vt:variant>
      <vt:variant>
        <vt:i4>1441855</vt:i4>
      </vt:variant>
      <vt:variant>
        <vt:i4>47</vt:i4>
      </vt:variant>
      <vt:variant>
        <vt:i4>0</vt:i4>
      </vt:variant>
      <vt:variant>
        <vt:i4>5</vt:i4>
      </vt:variant>
      <vt:variant>
        <vt:lpwstr/>
      </vt:variant>
      <vt:variant>
        <vt:lpwstr>_Toc376786277</vt:lpwstr>
      </vt:variant>
      <vt:variant>
        <vt:i4>1441855</vt:i4>
      </vt:variant>
      <vt:variant>
        <vt:i4>41</vt:i4>
      </vt:variant>
      <vt:variant>
        <vt:i4>0</vt:i4>
      </vt:variant>
      <vt:variant>
        <vt:i4>5</vt:i4>
      </vt:variant>
      <vt:variant>
        <vt:lpwstr/>
      </vt:variant>
      <vt:variant>
        <vt:lpwstr>_Toc376786276</vt:lpwstr>
      </vt:variant>
      <vt:variant>
        <vt:i4>1441855</vt:i4>
      </vt:variant>
      <vt:variant>
        <vt:i4>35</vt:i4>
      </vt:variant>
      <vt:variant>
        <vt:i4>0</vt:i4>
      </vt:variant>
      <vt:variant>
        <vt:i4>5</vt:i4>
      </vt:variant>
      <vt:variant>
        <vt:lpwstr/>
      </vt:variant>
      <vt:variant>
        <vt:lpwstr>_Toc376786275</vt:lpwstr>
      </vt:variant>
      <vt:variant>
        <vt:i4>1441855</vt:i4>
      </vt:variant>
      <vt:variant>
        <vt:i4>29</vt:i4>
      </vt:variant>
      <vt:variant>
        <vt:i4>0</vt:i4>
      </vt:variant>
      <vt:variant>
        <vt:i4>5</vt:i4>
      </vt:variant>
      <vt:variant>
        <vt:lpwstr/>
      </vt:variant>
      <vt:variant>
        <vt:lpwstr>_Toc376786274</vt:lpwstr>
      </vt:variant>
      <vt:variant>
        <vt:i4>1441855</vt:i4>
      </vt:variant>
      <vt:variant>
        <vt:i4>23</vt:i4>
      </vt:variant>
      <vt:variant>
        <vt:i4>0</vt:i4>
      </vt:variant>
      <vt:variant>
        <vt:i4>5</vt:i4>
      </vt:variant>
      <vt:variant>
        <vt:lpwstr/>
      </vt:variant>
      <vt:variant>
        <vt:lpwstr>_Toc376786273</vt:lpwstr>
      </vt:variant>
      <vt:variant>
        <vt:i4>1441855</vt:i4>
      </vt:variant>
      <vt:variant>
        <vt:i4>17</vt:i4>
      </vt:variant>
      <vt:variant>
        <vt:i4>0</vt:i4>
      </vt:variant>
      <vt:variant>
        <vt:i4>5</vt:i4>
      </vt:variant>
      <vt:variant>
        <vt:lpwstr/>
      </vt:variant>
      <vt:variant>
        <vt:lpwstr>_Toc376786272</vt:lpwstr>
      </vt:variant>
      <vt:variant>
        <vt:i4>1441855</vt:i4>
      </vt:variant>
      <vt:variant>
        <vt:i4>11</vt:i4>
      </vt:variant>
      <vt:variant>
        <vt:i4>0</vt:i4>
      </vt:variant>
      <vt:variant>
        <vt:i4>5</vt:i4>
      </vt:variant>
      <vt:variant>
        <vt:lpwstr/>
      </vt:variant>
      <vt:variant>
        <vt:lpwstr>_Toc376786271</vt:lpwstr>
      </vt:variant>
      <vt:variant>
        <vt:i4>1441855</vt:i4>
      </vt:variant>
      <vt:variant>
        <vt:i4>5</vt:i4>
      </vt:variant>
      <vt:variant>
        <vt:i4>0</vt:i4>
      </vt:variant>
      <vt:variant>
        <vt:i4>5</vt:i4>
      </vt:variant>
      <vt:variant>
        <vt:lpwstr/>
      </vt:variant>
      <vt:variant>
        <vt:lpwstr>_Toc376786270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2014-01-07T01:15:00Z</cp:lastPrinted>
  <dcterms:created xsi:type="dcterms:W3CDTF">2016-06-22T22:09:00Z</dcterms:created>
  <dcterms:modified xsi:type="dcterms:W3CDTF">2016-06-22T22:17:00Z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1311670373</vt:i4>
  </property>
  <property fmtid="{D5CDD505-2E9C-101B-9397-08002B2CF9AE}" pid="3" name="_EmailSubject">
    <vt:lpwstr>Deep Draught Standard</vt:lpwstr>
  </property>
  <property fmtid="{D5CDD505-2E9C-101B-9397-08002B2CF9AE}" pid="4" name="_AuthorEmail">
    <vt:lpwstr>Tim.Muir@portofmelbourne.com</vt:lpwstr>
  </property>
  <property fmtid="{D5CDD505-2E9C-101B-9397-08002B2CF9AE}" pid="5" name="_AuthorEmailDisplayName">
    <vt:lpwstr>Tim Muir</vt:lpwstr>
  </property>
  <property fmtid="{D5CDD505-2E9C-101B-9397-08002B2CF9AE}" pid="6" name="_PreviousAdHocReviewCycleID">
    <vt:i4>1532378350</vt:i4>
  </property>
  <property fmtid="{D5CDD505-2E9C-101B-9397-08002B2CF9AE}" pid="7" name="Document Footer">
    <vt:lpwstr>114348035 \ 0357265 \ SPB01</vt:lpwstr>
  </property>
  <property fmtid="{D5CDD505-2E9C-101B-9397-08002B2CF9AE}" pid="8" name="_ReviewingToolsShownOnce">
    <vt:lpwstr/>
  </property>
  <property fmtid="{D5CDD505-2E9C-101B-9397-08002B2CF9AE}" pid="9" name="TitusGUID">
    <vt:lpwstr>60a09b95-fd83-4a09-8033-3e0021e41b6e</vt:lpwstr>
  </property>
  <property fmtid="{D5CDD505-2E9C-101B-9397-08002B2CF9AE}" pid="10" name="DSDBI ClassificationCLASSIFICATION">
    <vt:lpwstr>UNCLASSIFIED</vt:lpwstr>
  </property>
  <property fmtid="{D5CDD505-2E9C-101B-9397-08002B2CF9AE}" pid="11" name="DSDBI ClassificationDLM FOR SEC-MARKINGS">
    <vt:lpwstr>NONE</vt:lpwstr>
  </property>
  <property fmtid="{D5CDD505-2E9C-101B-9397-08002B2CF9AE}" pid="12" name="Classification">
    <vt:lpwstr>UNCLASSIFIED
NONE
Kristine Copal</vt:lpwstr>
  </property>
</Properties>
</file>