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F7A9" w14:textId="5B76B09D" w:rsidR="0032225D" w:rsidRPr="00785A3D" w:rsidRDefault="0032225D" w:rsidP="00785A3D">
      <w:pPr>
        <w:framePr w:hSpace="180" w:wrap="around" w:vAnchor="page" w:hAnchor="page" w:x="850" w:y="2165"/>
        <w:rPr>
          <w:lang w:val="en-GB"/>
        </w:rPr>
        <w:sectPr w:rsidR="0032225D" w:rsidRPr="00785A3D" w:rsidSect="00CF33A7">
          <w:headerReference w:type="default" r:id="rId12"/>
          <w:footerReference w:type="default" r:id="rId13"/>
          <w:headerReference w:type="first" r:id="rId14"/>
          <w:footerReference w:type="first" r:id="rId15"/>
          <w:type w:val="continuous"/>
          <w:pgSz w:w="11900" w:h="16840"/>
          <w:pgMar w:top="1944" w:right="845" w:bottom="851" w:left="851" w:header="709" w:footer="709" w:gutter="0"/>
          <w:cols w:space="227"/>
          <w:titlePg/>
          <w:docGrid w:linePitch="360"/>
        </w:sectPr>
      </w:pPr>
    </w:p>
    <w:p w14:paraId="1312D5D4" w14:textId="0E20EADE" w:rsidR="00070364" w:rsidRDefault="00070364">
      <w:bookmarkStart w:id="0" w:name="_Toc99709016"/>
      <w:bookmarkStart w:id="1" w:name="_Toc99709076"/>
      <w:bookmarkStart w:id="2" w:name="_Toc99709766"/>
      <w:bookmarkStart w:id="3" w:name="_Toc101868164"/>
    </w:p>
    <w:p w14:paraId="03C57B85" w14:textId="77777777" w:rsidR="00070364" w:rsidRDefault="00070364"/>
    <w:p w14:paraId="5396DC6A" w14:textId="69702CAC" w:rsidR="00B154EB" w:rsidRDefault="00B154EB" w:rsidP="00070364">
      <w:pPr>
        <w:rPr>
          <w:rFonts w:ascii="Arial" w:hAnsi="Arial" w:cs="Arial"/>
          <w:sz w:val="22"/>
          <w:szCs w:val="22"/>
        </w:rPr>
      </w:pPr>
    </w:p>
    <w:p w14:paraId="0F6EBAE6" w14:textId="1C0CBAB0" w:rsidR="00B154EB" w:rsidRDefault="00B154EB" w:rsidP="00070364">
      <w:pPr>
        <w:rPr>
          <w:rFonts w:ascii="Arial" w:hAnsi="Arial" w:cs="Arial"/>
          <w:sz w:val="22"/>
          <w:szCs w:val="22"/>
        </w:rPr>
      </w:pPr>
    </w:p>
    <w:p w14:paraId="6C7ACA42" w14:textId="73DFF688" w:rsidR="00B154EB" w:rsidRDefault="00B154EB" w:rsidP="00070364">
      <w:pPr>
        <w:rPr>
          <w:rFonts w:ascii="Arial" w:hAnsi="Arial" w:cs="Arial"/>
          <w:sz w:val="22"/>
          <w:szCs w:val="22"/>
        </w:rPr>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154EB" w:rsidRPr="005022E9" w14:paraId="5B7CD673" w14:textId="77777777" w:rsidTr="004A4DE1">
        <w:tc>
          <w:tcPr>
            <w:tcW w:w="5000" w:type="pct"/>
          </w:tcPr>
          <w:p w14:paraId="08EDB8D5" w14:textId="77777777" w:rsidR="00B154EB" w:rsidRDefault="00B154EB" w:rsidP="004A4DE1">
            <w:pPr>
              <w:spacing w:before="360"/>
              <w:jc w:val="center"/>
              <w:rPr>
                <w:rStyle w:val="SubtleReference"/>
                <w:rFonts w:eastAsiaTheme="minorHAnsi"/>
              </w:rPr>
            </w:pPr>
            <w:r w:rsidRPr="009E2256">
              <w:rPr>
                <w:rStyle w:val="SubtleReference"/>
                <w:rFonts w:eastAsiaTheme="minorHAnsi"/>
              </w:rPr>
              <w:t>22610VIC</w:t>
            </w:r>
          </w:p>
          <w:p w14:paraId="22D87F2C" w14:textId="77777777" w:rsidR="00B154EB" w:rsidRDefault="00B154EB" w:rsidP="004A4DE1">
            <w:pPr>
              <w:spacing w:before="240"/>
              <w:jc w:val="center"/>
              <w:rPr>
                <w:rStyle w:val="SubtleReference"/>
                <w:rFonts w:eastAsiaTheme="minorHAnsi"/>
              </w:rPr>
            </w:pPr>
            <w:r>
              <w:rPr>
                <w:rStyle w:val="SubtleReference"/>
                <w:rFonts w:eastAsiaTheme="minorHAnsi"/>
              </w:rPr>
              <w:t>Advanced Diploma of Cyber Security</w:t>
            </w:r>
          </w:p>
          <w:p w14:paraId="669392E0" w14:textId="31C74657" w:rsidR="00B154EB" w:rsidRPr="00472638" w:rsidRDefault="00B154EB" w:rsidP="004A4DE1">
            <w:pPr>
              <w:spacing w:before="240"/>
              <w:jc w:val="center"/>
              <w:rPr>
                <w:rStyle w:val="SubtleReference"/>
                <w:rFonts w:eastAsiaTheme="minorHAnsi"/>
                <w:sz w:val="32"/>
                <w:szCs w:val="32"/>
              </w:rPr>
            </w:pPr>
            <w:bookmarkStart w:id="4" w:name="_Toc99709012"/>
            <w:r w:rsidRPr="00E92A28">
              <w:rPr>
                <w:rStyle w:val="SubtleReference"/>
                <w:rFonts w:eastAsiaTheme="minorHAnsi"/>
                <w:sz w:val="32"/>
                <w:szCs w:val="32"/>
              </w:rPr>
              <w:t>Version 1</w:t>
            </w:r>
            <w:bookmarkEnd w:id="4"/>
            <w:r>
              <w:rPr>
                <w:rStyle w:val="SubtleReference"/>
                <w:rFonts w:eastAsiaTheme="minorHAnsi"/>
                <w:sz w:val="32"/>
                <w:szCs w:val="32"/>
              </w:rPr>
              <w:t>.1</w:t>
            </w:r>
            <w:r w:rsidR="000C4F85">
              <w:rPr>
                <w:rStyle w:val="SubtleReference"/>
                <w:rFonts w:eastAsiaTheme="minorHAnsi"/>
                <w:sz w:val="32"/>
                <w:szCs w:val="32"/>
              </w:rPr>
              <w:t xml:space="preserve"> September 2023</w:t>
            </w:r>
          </w:p>
          <w:p w14:paraId="467677B0" w14:textId="77777777" w:rsidR="00B154EB" w:rsidRPr="00F91D32" w:rsidRDefault="00B154EB" w:rsidP="004A4DE1">
            <w:pPr>
              <w:spacing w:before="960"/>
              <w:jc w:val="center"/>
              <w:rPr>
                <w:rStyle w:val="SubtleReference"/>
                <w:rFonts w:eastAsiaTheme="minorHAnsi"/>
                <w:sz w:val="36"/>
                <w:szCs w:val="36"/>
              </w:rPr>
            </w:pPr>
            <w:bookmarkStart w:id="5"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5"/>
          </w:p>
          <w:p w14:paraId="49DA6C62" w14:textId="77777777" w:rsidR="00B154EB" w:rsidRPr="00650759" w:rsidRDefault="00B154EB" w:rsidP="004A4DE1">
            <w:pPr>
              <w:spacing w:before="600" w:after="600"/>
              <w:jc w:val="center"/>
              <w:rPr>
                <w:rStyle w:val="CharStyle100"/>
                <w:rFonts w:eastAsiaTheme="minorHAnsi"/>
                <w:sz w:val="32"/>
                <w:szCs w:val="32"/>
              </w:rPr>
            </w:pPr>
            <w:bookmarkStart w:id="6" w:name="_Toc99709014"/>
            <w:r w:rsidRPr="00650759">
              <w:rPr>
                <w:rStyle w:val="SubtleReference"/>
                <w:rFonts w:eastAsiaTheme="minorHAnsi"/>
                <w:sz w:val="32"/>
                <w:szCs w:val="32"/>
              </w:rPr>
              <w:t>Accredited for the period:</w:t>
            </w:r>
            <w:bookmarkEnd w:id="6"/>
            <w:r w:rsidRPr="00650759">
              <w:rPr>
                <w:rStyle w:val="SubtleReference"/>
                <w:rFonts w:eastAsiaTheme="minorHAnsi"/>
                <w:sz w:val="32"/>
                <w:szCs w:val="32"/>
              </w:rPr>
              <w:t xml:space="preserve"> </w:t>
            </w:r>
            <w:r w:rsidRPr="00E92A28">
              <w:rPr>
                <w:rStyle w:val="SubtleReference"/>
                <w:rFonts w:eastAsiaTheme="minorHAnsi"/>
                <w:sz w:val="32"/>
                <w:szCs w:val="32"/>
              </w:rPr>
              <w:t>1</w:t>
            </w:r>
            <w:r w:rsidRPr="00E92A28">
              <w:rPr>
                <w:rStyle w:val="SubtleReference"/>
                <w:rFonts w:eastAsiaTheme="minorHAnsi"/>
                <w:sz w:val="32"/>
                <w:szCs w:val="32"/>
                <w:vertAlign w:val="superscript"/>
              </w:rPr>
              <w:t>st</w:t>
            </w:r>
            <w:r w:rsidRPr="00E92A28">
              <w:rPr>
                <w:rStyle w:val="SubtleReference"/>
                <w:rFonts w:eastAsiaTheme="minorHAnsi"/>
                <w:sz w:val="32"/>
                <w:szCs w:val="32"/>
              </w:rPr>
              <w:t xml:space="preserve"> April 2023 to 31</w:t>
            </w:r>
            <w:r w:rsidRPr="00E92A28">
              <w:rPr>
                <w:rStyle w:val="SubtleReference"/>
                <w:rFonts w:eastAsiaTheme="minorHAnsi"/>
                <w:sz w:val="32"/>
                <w:szCs w:val="32"/>
                <w:vertAlign w:val="superscript"/>
              </w:rPr>
              <w:t>st</w:t>
            </w:r>
            <w:r w:rsidRPr="00E92A28">
              <w:rPr>
                <w:rStyle w:val="SubtleReference"/>
                <w:rFonts w:eastAsiaTheme="minorHAnsi"/>
                <w:sz w:val="32"/>
                <w:szCs w:val="32"/>
              </w:rPr>
              <w:t xml:space="preserve"> March 2028</w:t>
            </w:r>
            <w:r w:rsidRPr="00650759">
              <w:rPr>
                <w:rStyle w:val="SubtleReference"/>
                <w:rFonts w:eastAsiaTheme="minorHAnsi"/>
                <w:sz w:val="32"/>
                <w:szCs w:val="32"/>
              </w:rPr>
              <w:t xml:space="preserve"> </w:t>
            </w:r>
          </w:p>
        </w:tc>
      </w:tr>
    </w:tbl>
    <w:p w14:paraId="7201ABC0" w14:textId="77777777" w:rsidR="00B154EB" w:rsidRDefault="00B154EB" w:rsidP="00070364">
      <w:pPr>
        <w:rPr>
          <w:rFonts w:ascii="Arial" w:hAnsi="Arial" w:cs="Arial"/>
          <w:sz w:val="22"/>
          <w:szCs w:val="22"/>
        </w:rPr>
        <w:sectPr w:rsidR="00B154EB" w:rsidSect="00A83CB0">
          <w:headerReference w:type="even" r:id="rId16"/>
          <w:headerReference w:type="default" r:id="rId17"/>
          <w:footerReference w:type="default" r:id="rId18"/>
          <w:headerReference w:type="first" r:id="rId19"/>
          <w:type w:val="continuous"/>
          <w:pgSz w:w="11900" w:h="16840"/>
          <w:pgMar w:top="2041" w:right="845" w:bottom="851" w:left="851" w:header="709" w:footer="397" w:gutter="0"/>
          <w:pgNumType w:start="1"/>
          <w:cols w:space="227"/>
          <w:docGrid w:linePitch="360"/>
        </w:sectPr>
      </w:pPr>
    </w:p>
    <w:p w14:paraId="0512934F" w14:textId="1041F24F" w:rsidR="00070364" w:rsidRDefault="00070364"/>
    <w:p w14:paraId="67C3957F" w14:textId="65E5B887" w:rsidR="00B154EB" w:rsidRDefault="00B154EB"/>
    <w:p w14:paraId="38E4F487" w14:textId="5DB56059" w:rsidR="00B154EB" w:rsidRDefault="00B154EB"/>
    <w:tbl>
      <w:tblPr>
        <w:tblStyle w:val="TableGrid1"/>
        <w:tblW w:w="0" w:type="auto"/>
        <w:jc w:val="center"/>
        <w:tblLook w:val="04A0" w:firstRow="1" w:lastRow="0" w:firstColumn="1" w:lastColumn="0" w:noHBand="0" w:noVBand="1"/>
      </w:tblPr>
      <w:tblGrid>
        <w:gridCol w:w="2129"/>
        <w:gridCol w:w="4529"/>
        <w:gridCol w:w="2358"/>
      </w:tblGrid>
      <w:tr w:rsidR="00B154EB" w:rsidRPr="00070364" w14:paraId="4BA6FD21" w14:textId="77777777" w:rsidTr="004A4DE1">
        <w:trPr>
          <w:jc w:val="center"/>
        </w:trPr>
        <w:tc>
          <w:tcPr>
            <w:tcW w:w="6658" w:type="dxa"/>
            <w:gridSpan w:val="2"/>
          </w:tcPr>
          <w:p w14:paraId="56A387DD" w14:textId="77777777" w:rsidR="00B154EB" w:rsidRPr="00070364" w:rsidRDefault="00B154EB" w:rsidP="004A4DE1">
            <w:pPr>
              <w:rPr>
                <w:rFonts w:ascii="Arial" w:hAnsi="Arial" w:cs="Arial"/>
                <w:sz w:val="22"/>
                <w:szCs w:val="22"/>
              </w:rPr>
            </w:pPr>
            <w:r w:rsidRPr="00070364">
              <w:rPr>
                <w:rFonts w:ascii="Arial" w:hAnsi="Arial" w:cs="Arial"/>
                <w:sz w:val="22"/>
                <w:szCs w:val="22"/>
              </w:rPr>
              <w:t>Version History:</w:t>
            </w:r>
          </w:p>
        </w:tc>
        <w:tc>
          <w:tcPr>
            <w:tcW w:w="2358" w:type="dxa"/>
          </w:tcPr>
          <w:p w14:paraId="5AA01DE0" w14:textId="77777777" w:rsidR="00B154EB" w:rsidRPr="00070364" w:rsidRDefault="00B154EB" w:rsidP="004A4DE1">
            <w:pPr>
              <w:rPr>
                <w:rFonts w:ascii="Arial" w:hAnsi="Arial" w:cs="Arial"/>
                <w:sz w:val="22"/>
                <w:szCs w:val="22"/>
              </w:rPr>
            </w:pPr>
            <w:r w:rsidRPr="00070364">
              <w:rPr>
                <w:rFonts w:ascii="Arial" w:hAnsi="Arial" w:cs="Arial"/>
                <w:sz w:val="22"/>
                <w:szCs w:val="22"/>
              </w:rPr>
              <w:t>Date</w:t>
            </w:r>
          </w:p>
        </w:tc>
      </w:tr>
      <w:tr w:rsidR="00B154EB" w:rsidRPr="00070364" w14:paraId="6F07ED82" w14:textId="77777777" w:rsidTr="004A4DE1">
        <w:trPr>
          <w:jc w:val="center"/>
        </w:trPr>
        <w:tc>
          <w:tcPr>
            <w:tcW w:w="2129" w:type="dxa"/>
          </w:tcPr>
          <w:p w14:paraId="6049C443" w14:textId="77777777" w:rsidR="00B154EB" w:rsidRPr="00070364" w:rsidRDefault="00B154EB" w:rsidP="004A4DE1">
            <w:pPr>
              <w:rPr>
                <w:rFonts w:ascii="Arial" w:hAnsi="Arial" w:cs="Arial"/>
                <w:sz w:val="22"/>
                <w:szCs w:val="22"/>
              </w:rPr>
            </w:pPr>
            <w:r w:rsidRPr="00070364">
              <w:rPr>
                <w:rFonts w:ascii="Arial" w:hAnsi="Arial" w:cs="Arial"/>
                <w:sz w:val="22"/>
                <w:szCs w:val="22"/>
              </w:rPr>
              <w:t xml:space="preserve">Version </w:t>
            </w:r>
            <w:r>
              <w:rPr>
                <w:rFonts w:ascii="Arial" w:hAnsi="Arial" w:cs="Arial"/>
                <w:sz w:val="22"/>
                <w:szCs w:val="22"/>
              </w:rPr>
              <w:t>1.1</w:t>
            </w:r>
          </w:p>
        </w:tc>
        <w:tc>
          <w:tcPr>
            <w:tcW w:w="4529" w:type="dxa"/>
          </w:tcPr>
          <w:p w14:paraId="08FB200D" w14:textId="77777777" w:rsidR="00B154EB" w:rsidRPr="00070364" w:rsidRDefault="00B154EB" w:rsidP="004A4DE1">
            <w:pPr>
              <w:rPr>
                <w:rFonts w:ascii="Arial" w:hAnsi="Arial" w:cs="Arial"/>
                <w:sz w:val="22"/>
                <w:szCs w:val="22"/>
              </w:rPr>
            </w:pPr>
            <w:r w:rsidRPr="00070364">
              <w:rPr>
                <w:rFonts w:ascii="Arial" w:hAnsi="Arial" w:cs="Arial"/>
                <w:sz w:val="22"/>
                <w:szCs w:val="22"/>
              </w:rPr>
              <w:t>Department of Education and Training (DET) details and contact information updated with Department of Jobs, Skills Industries and Regions (DJSIR) details in Section A</w:t>
            </w:r>
          </w:p>
        </w:tc>
        <w:tc>
          <w:tcPr>
            <w:tcW w:w="2358" w:type="dxa"/>
          </w:tcPr>
          <w:p w14:paraId="250940CE" w14:textId="77777777" w:rsidR="00B154EB" w:rsidRPr="00070364" w:rsidRDefault="00B154EB" w:rsidP="004A4DE1">
            <w:pPr>
              <w:rPr>
                <w:rFonts w:ascii="Arial" w:hAnsi="Arial" w:cs="Arial"/>
                <w:sz w:val="22"/>
                <w:szCs w:val="22"/>
              </w:rPr>
            </w:pPr>
            <w:r w:rsidRPr="00070364">
              <w:rPr>
                <w:rFonts w:ascii="Arial" w:hAnsi="Arial" w:cs="Arial"/>
                <w:sz w:val="22"/>
                <w:szCs w:val="22"/>
              </w:rPr>
              <w:t>September 2023</w:t>
            </w:r>
          </w:p>
        </w:tc>
      </w:tr>
    </w:tbl>
    <w:p w14:paraId="123E2D3F" w14:textId="77777777" w:rsidR="00B154EB" w:rsidRDefault="00B154EB"/>
    <w:p w14:paraId="06513056" w14:textId="77777777" w:rsidR="00070364" w:rsidRDefault="00070364"/>
    <w:p w14:paraId="6AAD471F" w14:textId="29C9C1A9" w:rsidR="00070364" w:rsidRPr="00070364" w:rsidRDefault="00070364" w:rsidP="00070364">
      <w:pPr>
        <w:spacing w:before="75"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 xml:space="preserve">© State of Victoria (Department of Jobs, Skills, Industries and Regions) </w:t>
      </w:r>
      <w:r w:rsidRPr="00070364">
        <w:rPr>
          <w:rFonts w:ascii="Arial" w:eastAsia="Calibri" w:hAnsi="Arial" w:cs="Arial"/>
          <w:sz w:val="20"/>
          <w:szCs w:val="20"/>
        </w:rPr>
        <w:t>2</w:t>
      </w:r>
      <w:r w:rsidRPr="00070364">
        <w:rPr>
          <w:rFonts w:ascii="Arial" w:eastAsia="Calibri" w:hAnsi="Arial" w:cs="Arial"/>
          <w:color w:val="000000"/>
          <w:sz w:val="20"/>
          <w:szCs w:val="20"/>
        </w:rPr>
        <w:t>0</w:t>
      </w:r>
      <w:r>
        <w:rPr>
          <w:rFonts w:ascii="Arial" w:eastAsia="Calibri" w:hAnsi="Arial" w:cs="Arial"/>
          <w:color w:val="000000"/>
          <w:sz w:val="20"/>
          <w:szCs w:val="20"/>
        </w:rPr>
        <w:t>23</w:t>
      </w:r>
      <w:r w:rsidRPr="00070364">
        <w:rPr>
          <w:rFonts w:ascii="Arial" w:eastAsia="Calibri" w:hAnsi="Arial" w:cs="Arial"/>
          <w:color w:val="000000"/>
          <w:sz w:val="20"/>
          <w:szCs w:val="20"/>
        </w:rPr>
        <w:t>.</w:t>
      </w:r>
    </w:p>
    <w:p w14:paraId="148E5771"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(more information is available on the </w:t>
      </w:r>
      <w:hyperlink r:id="rId20" w:history="1">
        <w:r w:rsidRPr="000C4F85">
          <w:rPr>
            <w:rFonts w:ascii="Arial" w:eastAsia="Calibri" w:hAnsi="Arial" w:cs="Arial"/>
            <w:i/>
            <w:color w:val="0000FF"/>
            <w:sz w:val="20"/>
            <w:szCs w:val="20"/>
            <w:u w:val="single"/>
          </w:rPr>
          <w:t xml:space="preserve">Creative </w:t>
        </w:r>
        <w:r w:rsidRPr="00070364">
          <w:rPr>
            <w:rFonts w:ascii="Arial" w:eastAsia="Calibri" w:hAnsi="Arial" w:cs="Arial"/>
            <w:i/>
            <w:color w:val="0000FF"/>
            <w:sz w:val="20"/>
            <w:szCs w:val="20"/>
            <w:u w:val="single"/>
          </w:rPr>
          <w:t>Commons website</w:t>
        </w:r>
      </w:hyperlink>
      <w:r w:rsidRPr="00070364">
        <w:rPr>
          <w:rFonts w:ascii="Arial" w:eastAsia="Calibri" w:hAnsi="Arial" w:cs="Arial"/>
          <w:color w:val="000000"/>
          <w:sz w:val="20"/>
          <w:szCs w:val="20"/>
        </w:rPr>
        <w:t>). You are free to use, copy and distribute to anyone in its original form as long as you attribute Department of Jobs, Skills, Industries and Regions (DJSIR) as the author, and you licence any derivative work you make available under the same licence.</w:t>
      </w:r>
    </w:p>
    <w:p w14:paraId="33BD591A" w14:textId="77777777" w:rsidR="00070364" w:rsidRPr="00070364" w:rsidRDefault="00070364" w:rsidP="00070364">
      <w:pPr>
        <w:spacing w:before="120" w:after="160" w:line="259" w:lineRule="auto"/>
        <w:rPr>
          <w:rFonts w:ascii="Arial" w:eastAsia="Calibri" w:hAnsi="Arial" w:cs="Arial"/>
          <w:b/>
          <w:color w:val="333333"/>
          <w:sz w:val="20"/>
          <w:szCs w:val="20"/>
        </w:rPr>
      </w:pPr>
      <w:bookmarkStart w:id="7" w:name="_Toc405891834"/>
      <w:bookmarkStart w:id="8" w:name="_Toc405894845"/>
      <w:bookmarkStart w:id="9" w:name="_Toc405895547"/>
      <w:bookmarkStart w:id="10" w:name="_Toc405990818"/>
      <w:bookmarkStart w:id="11" w:name="_Toc405993857"/>
      <w:r w:rsidRPr="00070364">
        <w:rPr>
          <w:rFonts w:ascii="Arial" w:eastAsia="Calibri" w:hAnsi="Arial" w:cs="Arial"/>
          <w:b/>
          <w:color w:val="333333"/>
          <w:sz w:val="20"/>
          <w:szCs w:val="20"/>
        </w:rPr>
        <w:t>Disclaimer</w:t>
      </w:r>
      <w:bookmarkEnd w:id="7"/>
      <w:bookmarkEnd w:id="8"/>
      <w:bookmarkEnd w:id="9"/>
      <w:bookmarkEnd w:id="10"/>
      <w:bookmarkEnd w:id="11"/>
    </w:p>
    <w:p w14:paraId="02100621"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3BC7BEA2"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8E931DB" w14:textId="77777777" w:rsidR="00070364" w:rsidRPr="00070364" w:rsidRDefault="00070364" w:rsidP="00070364">
      <w:pPr>
        <w:spacing w:before="120" w:after="160" w:line="259" w:lineRule="auto"/>
        <w:rPr>
          <w:rFonts w:ascii="Arial" w:eastAsia="Calibri" w:hAnsi="Arial" w:cs="Arial"/>
          <w:b/>
          <w:color w:val="333333"/>
          <w:sz w:val="20"/>
          <w:szCs w:val="20"/>
        </w:rPr>
      </w:pPr>
      <w:bookmarkStart w:id="12" w:name="_Toc405891835"/>
      <w:bookmarkStart w:id="13" w:name="_Toc405894846"/>
      <w:bookmarkStart w:id="14" w:name="_Toc405895548"/>
      <w:bookmarkStart w:id="15" w:name="_Toc405990819"/>
      <w:bookmarkStart w:id="16" w:name="_Toc405993858"/>
      <w:r w:rsidRPr="00070364">
        <w:rPr>
          <w:rFonts w:ascii="Arial" w:eastAsia="Calibri" w:hAnsi="Arial" w:cs="Arial"/>
          <w:b/>
          <w:color w:val="333333"/>
          <w:sz w:val="20"/>
          <w:szCs w:val="20"/>
        </w:rPr>
        <w:t>Third party sites</w:t>
      </w:r>
      <w:bookmarkEnd w:id="12"/>
      <w:bookmarkEnd w:id="13"/>
      <w:bookmarkEnd w:id="14"/>
      <w:bookmarkEnd w:id="15"/>
      <w:bookmarkEnd w:id="16"/>
    </w:p>
    <w:p w14:paraId="252A89B5"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6BF1B500" w14:textId="77777777" w:rsidR="00070364" w:rsidRPr="00070364" w:rsidRDefault="00070364" w:rsidP="00070364">
      <w:pPr>
        <w:spacing w:beforeLines="75" w:before="180" w:after="75" w:line="276" w:lineRule="auto"/>
        <w:textAlignment w:val="top"/>
        <w:rPr>
          <w:rFonts w:ascii="Arial" w:eastAsia="Calibri" w:hAnsi="Arial" w:cs="Arial"/>
          <w:color w:val="000000"/>
          <w:sz w:val="20"/>
          <w:szCs w:val="20"/>
        </w:rPr>
      </w:pPr>
      <w:r w:rsidRPr="00070364">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32B9AF72" w14:textId="77777777" w:rsidR="00070364" w:rsidRPr="00070364" w:rsidRDefault="00070364" w:rsidP="00070364">
      <w:pPr>
        <w:spacing w:before="35" w:after="160" w:line="250" w:lineRule="auto"/>
        <w:ind w:right="59"/>
        <w:rPr>
          <w:rFonts w:ascii="Arial" w:eastAsia="Arial" w:hAnsi="Arial" w:cs="Arial"/>
          <w:sz w:val="22"/>
          <w:szCs w:val="22"/>
          <w:lang w:eastAsia="en-AU"/>
        </w:rPr>
      </w:pPr>
    </w:p>
    <w:p w14:paraId="188C785E" w14:textId="77777777" w:rsidR="00070364" w:rsidRPr="00070364" w:rsidRDefault="00070364" w:rsidP="00070364">
      <w:pPr>
        <w:spacing w:after="160" w:line="259" w:lineRule="auto"/>
        <w:rPr>
          <w:rFonts w:ascii="Calibri" w:eastAsia="Calibri" w:hAnsi="Calibri" w:cs="Times New Roman"/>
          <w:sz w:val="22"/>
          <w:szCs w:val="22"/>
        </w:rPr>
      </w:pPr>
      <w:r w:rsidRPr="00070364">
        <w:rPr>
          <w:rFonts w:ascii="Calibri" w:eastAsia="Calibri" w:hAnsi="Calibri" w:cs="Times New Roman"/>
          <w:noProof/>
          <w:sz w:val="22"/>
          <w:szCs w:val="22"/>
          <w:lang w:eastAsia="en-AU"/>
        </w:rPr>
        <w:drawing>
          <wp:inline distT="0" distB="0" distL="0" distR="0" wp14:anchorId="5FF25A5B" wp14:editId="6F813557">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408D2619" w14:textId="3BA9C28F" w:rsidR="00070364" w:rsidRDefault="00070364">
      <w:r>
        <w:br w:type="page"/>
      </w:r>
    </w:p>
    <w:p w14:paraId="716D5DAF" w14:textId="77777777" w:rsidR="00070364" w:rsidRDefault="00070364"/>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126DD497" w14:textId="77777777" w:rsidR="00070364" w:rsidRPr="00486CB3" w:rsidRDefault="00070364" w:rsidP="00070364">
          <w:pPr>
            <w:pStyle w:val="TOCHeading"/>
            <w:rPr>
              <w:b/>
              <w:bCs/>
              <w:color w:val="007EB3" w:themeColor="accent1"/>
            </w:rPr>
          </w:pPr>
          <w:r w:rsidRPr="00486CB3">
            <w:rPr>
              <w:b/>
              <w:bCs/>
              <w:color w:val="007EB3" w:themeColor="accent1"/>
            </w:rPr>
            <w:t xml:space="preserve">Table of </w:t>
          </w:r>
          <w:r>
            <w:rPr>
              <w:b/>
              <w:bCs/>
              <w:color w:val="007EB3" w:themeColor="accent1"/>
            </w:rPr>
            <w:t>c</w:t>
          </w:r>
          <w:r w:rsidRPr="00486CB3">
            <w:rPr>
              <w:b/>
              <w:bCs/>
              <w:color w:val="007EB3" w:themeColor="accent1"/>
            </w:rPr>
            <w:t>ontents</w:t>
          </w:r>
        </w:p>
        <w:p w14:paraId="1A8172F0" w14:textId="474B6BB6" w:rsidR="00070364" w:rsidRPr="005C1DDB" w:rsidRDefault="00070364" w:rsidP="00070364">
          <w:pPr>
            <w:pStyle w:val="TOC1"/>
            <w:tabs>
              <w:tab w:val="right" w:leader="dot" w:pos="10194"/>
            </w:tabs>
            <w:rPr>
              <w:rFonts w:asciiTheme="minorHAnsi" w:eastAsiaTheme="minorEastAsia" w:hAnsiTheme="minorHAnsi"/>
              <w:noProof/>
              <w:color w:val="auto"/>
              <w:sz w:val="22"/>
              <w:szCs w:val="22"/>
              <w:lang w:eastAsia="en-AU"/>
            </w:rPr>
          </w:pPr>
          <w:r>
            <w:fldChar w:fldCharType="begin"/>
          </w:r>
          <w:r>
            <w:instrText xml:space="preserve"> TOC \o "1-4" \h \z \u </w:instrText>
          </w:r>
          <w:r>
            <w:fldChar w:fldCharType="separate"/>
          </w:r>
          <w:hyperlink w:anchor="_Toc101868164" w:history="1">
            <w:r w:rsidRPr="005C1DDB">
              <w:rPr>
                <w:rStyle w:val="Hyperlink"/>
                <w:noProof/>
                <w:color w:val="auto"/>
              </w:rPr>
              <w:t>Section A – Copyright and course classification information</w:t>
            </w:r>
            <w:r w:rsidRPr="005C1DDB">
              <w:rPr>
                <w:noProof/>
                <w:webHidden/>
                <w:color w:val="auto"/>
              </w:rPr>
              <w:tab/>
            </w:r>
            <w:r w:rsidRPr="005C1DDB">
              <w:rPr>
                <w:noProof/>
                <w:webHidden/>
                <w:color w:val="auto"/>
              </w:rPr>
              <w:fldChar w:fldCharType="begin"/>
            </w:r>
            <w:r w:rsidRPr="005C1DDB">
              <w:rPr>
                <w:noProof/>
                <w:webHidden/>
                <w:color w:val="auto"/>
              </w:rPr>
              <w:instrText xml:space="preserve"> PAGEREF _Toc101868164 \h </w:instrText>
            </w:r>
            <w:r w:rsidRPr="005C1DDB">
              <w:rPr>
                <w:noProof/>
                <w:webHidden/>
                <w:color w:val="auto"/>
              </w:rPr>
            </w:r>
            <w:r w:rsidRPr="005C1DDB">
              <w:rPr>
                <w:noProof/>
                <w:webHidden/>
                <w:color w:val="auto"/>
              </w:rPr>
              <w:fldChar w:fldCharType="separate"/>
            </w:r>
            <w:r w:rsidR="00126AE7">
              <w:rPr>
                <w:noProof/>
                <w:webHidden/>
                <w:color w:val="auto"/>
              </w:rPr>
              <w:t>1</w:t>
            </w:r>
            <w:r w:rsidRPr="005C1DDB">
              <w:rPr>
                <w:noProof/>
                <w:webHidden/>
                <w:color w:val="auto"/>
              </w:rPr>
              <w:fldChar w:fldCharType="end"/>
            </w:r>
          </w:hyperlink>
        </w:p>
        <w:p w14:paraId="73230FA4" w14:textId="68BD63E2" w:rsidR="00070364" w:rsidRPr="005C1DDB" w:rsidRDefault="00000000" w:rsidP="00070364">
          <w:pPr>
            <w:pStyle w:val="TOC2"/>
            <w:rPr>
              <w:rFonts w:asciiTheme="minorHAnsi" w:eastAsiaTheme="minorEastAsia" w:hAnsiTheme="minorHAnsi"/>
              <w:noProof/>
              <w:sz w:val="22"/>
              <w:szCs w:val="22"/>
              <w:lang w:eastAsia="en-AU"/>
            </w:rPr>
          </w:pPr>
          <w:hyperlink w:anchor="_Toc101868165" w:history="1">
            <w:r w:rsidR="00070364" w:rsidRPr="005C1DDB">
              <w:rPr>
                <w:rStyle w:val="Hyperlink"/>
                <w:noProof/>
                <w:color w:val="auto"/>
              </w:rPr>
              <w:t>1.</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Copyright owner of the course</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_Toc101868165 \h </w:instrText>
            </w:r>
            <w:r w:rsidR="00070364" w:rsidRPr="005C1DDB">
              <w:rPr>
                <w:noProof/>
                <w:webHidden/>
              </w:rPr>
            </w:r>
            <w:r w:rsidR="00070364" w:rsidRPr="005C1DDB">
              <w:rPr>
                <w:noProof/>
                <w:webHidden/>
              </w:rPr>
              <w:fldChar w:fldCharType="separate"/>
            </w:r>
            <w:r w:rsidR="00126AE7">
              <w:rPr>
                <w:noProof/>
                <w:webHidden/>
              </w:rPr>
              <w:t>1</w:t>
            </w:r>
            <w:r w:rsidR="00070364" w:rsidRPr="005C1DDB">
              <w:rPr>
                <w:noProof/>
                <w:webHidden/>
              </w:rPr>
              <w:fldChar w:fldCharType="end"/>
            </w:r>
          </w:hyperlink>
        </w:p>
        <w:p w14:paraId="231BF819" w14:textId="59983D21" w:rsidR="00070364" w:rsidRPr="005C1DDB" w:rsidRDefault="00000000" w:rsidP="00070364">
          <w:pPr>
            <w:pStyle w:val="TOC2"/>
            <w:rPr>
              <w:rFonts w:asciiTheme="minorHAnsi" w:eastAsiaTheme="minorEastAsia" w:hAnsiTheme="minorHAnsi"/>
              <w:noProof/>
              <w:sz w:val="22"/>
              <w:szCs w:val="22"/>
              <w:lang w:eastAsia="en-AU"/>
            </w:rPr>
          </w:pPr>
          <w:hyperlink w:anchor="_Toc101868166" w:history="1">
            <w:r w:rsidR="00070364" w:rsidRPr="005C1DDB">
              <w:rPr>
                <w:rStyle w:val="Hyperlink"/>
                <w:noProof/>
                <w:color w:val="auto"/>
              </w:rPr>
              <w:t>2.</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Address</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_Toc101868166 \h </w:instrText>
            </w:r>
            <w:r w:rsidR="00070364" w:rsidRPr="005C1DDB">
              <w:rPr>
                <w:noProof/>
                <w:webHidden/>
              </w:rPr>
            </w:r>
            <w:r w:rsidR="00070364" w:rsidRPr="005C1DDB">
              <w:rPr>
                <w:noProof/>
                <w:webHidden/>
              </w:rPr>
              <w:fldChar w:fldCharType="separate"/>
            </w:r>
            <w:r w:rsidR="00126AE7">
              <w:rPr>
                <w:noProof/>
                <w:webHidden/>
              </w:rPr>
              <w:t>1</w:t>
            </w:r>
            <w:r w:rsidR="00070364" w:rsidRPr="005C1DDB">
              <w:rPr>
                <w:noProof/>
                <w:webHidden/>
              </w:rPr>
              <w:fldChar w:fldCharType="end"/>
            </w:r>
          </w:hyperlink>
        </w:p>
        <w:p w14:paraId="030991C1" w14:textId="594A0D2A" w:rsidR="00070364" w:rsidRPr="005C1DDB" w:rsidRDefault="00000000" w:rsidP="00070364">
          <w:pPr>
            <w:pStyle w:val="TOC2"/>
            <w:rPr>
              <w:rFonts w:asciiTheme="minorHAnsi" w:eastAsiaTheme="minorEastAsia" w:hAnsiTheme="minorHAnsi"/>
              <w:noProof/>
              <w:sz w:val="22"/>
              <w:szCs w:val="22"/>
              <w:lang w:eastAsia="en-AU"/>
            </w:rPr>
          </w:pPr>
          <w:hyperlink w:anchor="_Toc101868167" w:history="1">
            <w:r w:rsidR="00070364" w:rsidRPr="005C1DDB">
              <w:rPr>
                <w:rStyle w:val="Hyperlink"/>
                <w:noProof/>
                <w:color w:val="auto"/>
              </w:rPr>
              <w:t>3.</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Type of submission</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_Toc101868167 \h </w:instrText>
            </w:r>
            <w:r w:rsidR="00070364" w:rsidRPr="005C1DDB">
              <w:rPr>
                <w:noProof/>
                <w:webHidden/>
              </w:rPr>
            </w:r>
            <w:r w:rsidR="00070364" w:rsidRPr="005C1DDB">
              <w:rPr>
                <w:noProof/>
                <w:webHidden/>
              </w:rPr>
              <w:fldChar w:fldCharType="separate"/>
            </w:r>
            <w:r w:rsidR="00126AE7">
              <w:rPr>
                <w:noProof/>
                <w:webHidden/>
              </w:rPr>
              <w:t>1</w:t>
            </w:r>
            <w:r w:rsidR="00070364" w:rsidRPr="005C1DDB">
              <w:rPr>
                <w:noProof/>
                <w:webHidden/>
              </w:rPr>
              <w:fldChar w:fldCharType="end"/>
            </w:r>
          </w:hyperlink>
        </w:p>
        <w:p w14:paraId="21295535" w14:textId="4342EB1D" w:rsidR="00070364" w:rsidRPr="005C1DDB" w:rsidRDefault="00000000" w:rsidP="00070364">
          <w:pPr>
            <w:pStyle w:val="TOC2"/>
            <w:rPr>
              <w:rFonts w:asciiTheme="minorHAnsi" w:eastAsiaTheme="minorEastAsia" w:hAnsiTheme="minorHAnsi"/>
              <w:noProof/>
              <w:sz w:val="22"/>
              <w:szCs w:val="22"/>
              <w:lang w:eastAsia="en-AU"/>
            </w:rPr>
          </w:pPr>
          <w:hyperlink w:anchor="_Toc101868168" w:history="1">
            <w:r w:rsidR="00070364" w:rsidRPr="005C1DDB">
              <w:rPr>
                <w:rStyle w:val="Hyperlink"/>
                <w:noProof/>
                <w:color w:val="auto"/>
              </w:rPr>
              <w:t>4.</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Copyright acknowledgement</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_Toc101868168 \h </w:instrText>
            </w:r>
            <w:r w:rsidR="00070364" w:rsidRPr="005C1DDB">
              <w:rPr>
                <w:noProof/>
                <w:webHidden/>
              </w:rPr>
            </w:r>
            <w:r w:rsidR="00070364" w:rsidRPr="005C1DDB">
              <w:rPr>
                <w:noProof/>
                <w:webHidden/>
              </w:rPr>
              <w:fldChar w:fldCharType="separate"/>
            </w:r>
            <w:r w:rsidR="00126AE7">
              <w:rPr>
                <w:noProof/>
                <w:webHidden/>
              </w:rPr>
              <w:t>1</w:t>
            </w:r>
            <w:r w:rsidR="00070364" w:rsidRPr="005C1DDB">
              <w:rPr>
                <w:noProof/>
                <w:webHidden/>
              </w:rPr>
              <w:fldChar w:fldCharType="end"/>
            </w:r>
          </w:hyperlink>
        </w:p>
        <w:p w14:paraId="49B69FA8" w14:textId="0BA74C57" w:rsidR="00070364" w:rsidRPr="005C1DDB" w:rsidRDefault="00000000" w:rsidP="00070364">
          <w:pPr>
            <w:pStyle w:val="TOC2"/>
            <w:rPr>
              <w:rFonts w:asciiTheme="minorHAnsi" w:eastAsiaTheme="minorEastAsia" w:hAnsiTheme="minorHAnsi"/>
              <w:noProof/>
              <w:sz w:val="22"/>
              <w:szCs w:val="22"/>
              <w:lang w:eastAsia="en-AU"/>
            </w:rPr>
          </w:pPr>
          <w:hyperlink w:anchor="_Toc101868169" w:history="1">
            <w:r w:rsidR="00070364" w:rsidRPr="005C1DDB">
              <w:rPr>
                <w:rStyle w:val="Hyperlink"/>
                <w:noProof/>
                <w:color w:val="auto"/>
              </w:rPr>
              <w:t>5.</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Licensing and franchise</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_Toc101868169 \h </w:instrText>
            </w:r>
            <w:r w:rsidR="00070364" w:rsidRPr="005C1DDB">
              <w:rPr>
                <w:noProof/>
                <w:webHidden/>
              </w:rPr>
            </w:r>
            <w:r w:rsidR="00070364" w:rsidRPr="005C1DDB">
              <w:rPr>
                <w:noProof/>
                <w:webHidden/>
              </w:rPr>
              <w:fldChar w:fldCharType="separate"/>
            </w:r>
            <w:r w:rsidR="00126AE7">
              <w:rPr>
                <w:noProof/>
                <w:webHidden/>
              </w:rPr>
              <w:t>2</w:t>
            </w:r>
            <w:r w:rsidR="00070364" w:rsidRPr="005C1DDB">
              <w:rPr>
                <w:noProof/>
                <w:webHidden/>
              </w:rPr>
              <w:fldChar w:fldCharType="end"/>
            </w:r>
          </w:hyperlink>
        </w:p>
        <w:p w14:paraId="7E17D2DC" w14:textId="25163379" w:rsidR="00070364" w:rsidRPr="005C1DDB" w:rsidRDefault="00000000" w:rsidP="00070364">
          <w:pPr>
            <w:pStyle w:val="TOC2"/>
            <w:rPr>
              <w:rFonts w:asciiTheme="minorHAnsi" w:eastAsiaTheme="minorEastAsia" w:hAnsiTheme="minorHAnsi"/>
              <w:noProof/>
              <w:sz w:val="22"/>
              <w:szCs w:val="22"/>
              <w:lang w:eastAsia="en-AU"/>
            </w:rPr>
          </w:pPr>
          <w:hyperlink w:anchor="_Toc101868170" w:history="1">
            <w:r w:rsidR="00070364" w:rsidRPr="005C1DDB">
              <w:rPr>
                <w:rStyle w:val="Hyperlink"/>
                <w:noProof/>
                <w:color w:val="auto"/>
              </w:rPr>
              <w:t>6.</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Course accrediting body</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_Toc101868170 \h </w:instrText>
            </w:r>
            <w:r w:rsidR="00070364" w:rsidRPr="005C1DDB">
              <w:rPr>
                <w:noProof/>
                <w:webHidden/>
              </w:rPr>
            </w:r>
            <w:r w:rsidR="00070364" w:rsidRPr="005C1DDB">
              <w:rPr>
                <w:noProof/>
                <w:webHidden/>
              </w:rPr>
              <w:fldChar w:fldCharType="separate"/>
            </w:r>
            <w:r w:rsidR="00126AE7">
              <w:rPr>
                <w:noProof/>
                <w:webHidden/>
              </w:rPr>
              <w:t>3</w:t>
            </w:r>
            <w:r w:rsidR="00070364" w:rsidRPr="005C1DDB">
              <w:rPr>
                <w:noProof/>
                <w:webHidden/>
              </w:rPr>
              <w:fldChar w:fldCharType="end"/>
            </w:r>
          </w:hyperlink>
        </w:p>
        <w:p w14:paraId="73013229" w14:textId="1A1A87F2" w:rsidR="00070364" w:rsidRPr="005C1DDB" w:rsidRDefault="00000000" w:rsidP="00070364">
          <w:pPr>
            <w:pStyle w:val="TOC2"/>
            <w:rPr>
              <w:rFonts w:asciiTheme="minorHAnsi" w:eastAsiaTheme="minorEastAsia" w:hAnsiTheme="minorHAnsi"/>
              <w:noProof/>
              <w:sz w:val="22"/>
              <w:szCs w:val="22"/>
              <w:lang w:eastAsia="en-AU"/>
            </w:rPr>
          </w:pPr>
          <w:hyperlink w:anchor="_Toc101868171" w:history="1">
            <w:r w:rsidR="00070364" w:rsidRPr="005C1DDB">
              <w:rPr>
                <w:rStyle w:val="Hyperlink"/>
                <w:noProof/>
                <w:color w:val="auto"/>
              </w:rPr>
              <w:t>7.</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AVETMISS information</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_Toc101868171 \h </w:instrText>
            </w:r>
            <w:r w:rsidR="00070364" w:rsidRPr="005C1DDB">
              <w:rPr>
                <w:noProof/>
                <w:webHidden/>
              </w:rPr>
            </w:r>
            <w:r w:rsidR="00070364" w:rsidRPr="005C1DDB">
              <w:rPr>
                <w:noProof/>
                <w:webHidden/>
              </w:rPr>
              <w:fldChar w:fldCharType="separate"/>
            </w:r>
            <w:r w:rsidR="00126AE7">
              <w:rPr>
                <w:noProof/>
                <w:webHidden/>
              </w:rPr>
              <w:t>3</w:t>
            </w:r>
            <w:r w:rsidR="00070364" w:rsidRPr="005C1DDB">
              <w:rPr>
                <w:noProof/>
                <w:webHidden/>
              </w:rPr>
              <w:fldChar w:fldCharType="end"/>
            </w:r>
          </w:hyperlink>
        </w:p>
        <w:p w14:paraId="0FEE52FF" w14:textId="0E1A077C" w:rsidR="00070364" w:rsidRPr="005C1DDB" w:rsidRDefault="00000000" w:rsidP="00070364">
          <w:pPr>
            <w:pStyle w:val="TOC2"/>
            <w:rPr>
              <w:rFonts w:asciiTheme="minorHAnsi" w:eastAsiaTheme="minorEastAsia" w:hAnsiTheme="minorHAnsi"/>
              <w:noProof/>
              <w:sz w:val="22"/>
              <w:szCs w:val="22"/>
              <w:lang w:eastAsia="en-AU"/>
            </w:rPr>
          </w:pPr>
          <w:hyperlink w:anchor="_Toc101868172" w:history="1">
            <w:r w:rsidR="00070364" w:rsidRPr="005C1DDB">
              <w:rPr>
                <w:rStyle w:val="Hyperlink"/>
                <w:noProof/>
                <w:color w:val="auto"/>
              </w:rPr>
              <w:t>8.</w:t>
            </w:r>
            <w:r w:rsidR="00070364" w:rsidRPr="005C1DDB">
              <w:rPr>
                <w:rFonts w:asciiTheme="minorHAnsi" w:eastAsiaTheme="minorEastAsia" w:hAnsiTheme="minorHAnsi"/>
                <w:noProof/>
                <w:sz w:val="22"/>
                <w:szCs w:val="22"/>
                <w:lang w:eastAsia="en-AU"/>
              </w:rPr>
              <w:tab/>
            </w:r>
            <w:r w:rsidR="00070364" w:rsidRPr="005C1DDB">
              <w:rPr>
                <w:rStyle w:val="Hyperlink"/>
                <w:noProof/>
                <w:color w:val="auto"/>
              </w:rPr>
              <w:t>Period of accreditation</w:t>
            </w:r>
            <w:r w:rsidR="00070364" w:rsidRPr="005C1DDB">
              <w:rPr>
                <w:noProof/>
                <w:webHidden/>
              </w:rPr>
              <w:tab/>
            </w:r>
            <w:r w:rsidR="00070364" w:rsidRPr="005C1DDB">
              <w:rPr>
                <w:noProof/>
                <w:webHidden/>
              </w:rPr>
              <w:fldChar w:fldCharType="begin"/>
            </w:r>
            <w:r w:rsidR="00070364" w:rsidRPr="005C1DDB">
              <w:rPr>
                <w:noProof/>
                <w:webHidden/>
              </w:rPr>
              <w:instrText xml:space="preserve"> PAGEREF _Toc101868172 \h </w:instrText>
            </w:r>
            <w:r w:rsidR="00070364" w:rsidRPr="005C1DDB">
              <w:rPr>
                <w:noProof/>
                <w:webHidden/>
              </w:rPr>
            </w:r>
            <w:r w:rsidR="00070364" w:rsidRPr="005C1DDB">
              <w:rPr>
                <w:noProof/>
                <w:webHidden/>
              </w:rPr>
              <w:fldChar w:fldCharType="separate"/>
            </w:r>
            <w:r w:rsidR="00126AE7">
              <w:rPr>
                <w:noProof/>
                <w:webHidden/>
              </w:rPr>
              <w:t>3</w:t>
            </w:r>
            <w:r w:rsidR="00070364" w:rsidRPr="005C1DDB">
              <w:rPr>
                <w:noProof/>
                <w:webHidden/>
              </w:rPr>
              <w:fldChar w:fldCharType="end"/>
            </w:r>
          </w:hyperlink>
        </w:p>
        <w:p w14:paraId="44F2BD1B" w14:textId="1FFEA85E" w:rsidR="00070364" w:rsidRPr="005C1DDB" w:rsidRDefault="00000000" w:rsidP="00070364">
          <w:pPr>
            <w:pStyle w:val="TOC1"/>
            <w:tabs>
              <w:tab w:val="right" w:leader="dot" w:pos="10194"/>
            </w:tabs>
            <w:rPr>
              <w:rFonts w:asciiTheme="minorHAnsi" w:eastAsiaTheme="minorEastAsia" w:hAnsiTheme="minorHAnsi"/>
              <w:noProof/>
              <w:color w:val="auto"/>
              <w:sz w:val="22"/>
              <w:szCs w:val="22"/>
              <w:lang w:eastAsia="en-AU"/>
            </w:rPr>
          </w:pPr>
          <w:hyperlink w:anchor="_Toc101868173" w:history="1">
            <w:r w:rsidR="00070364" w:rsidRPr="005C1DDB">
              <w:rPr>
                <w:rStyle w:val="Hyperlink"/>
                <w:noProof/>
                <w:color w:val="auto"/>
              </w:rPr>
              <w:t>Section B – Course information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_Toc101868173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2F4D7EB0" w14:textId="6836A735"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00070364" w:rsidRPr="005C1DDB">
              <w:rPr>
                <w:rStyle w:val="Hyperlink"/>
                <w:noProof/>
                <w:color w:val="auto"/>
              </w:rPr>
              <w:t>1.</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Nomenclature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_Toc101868174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4B020386" w14:textId="4F21EF4D"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5" w:history="1">
            <w:r w:rsidR="00070364" w:rsidRPr="005C1DDB">
              <w:rPr>
                <w:rStyle w:val="Hyperlink"/>
                <w:noProof/>
                <w:color w:val="auto"/>
              </w:rPr>
              <w:t>1.1 Name of the qualification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_Toc101868175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274E0080" w14:textId="12AC1169"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6" w:history="1">
            <w:r w:rsidR="00070364" w:rsidRPr="005C1DDB">
              <w:rPr>
                <w:rStyle w:val="Hyperlink"/>
                <w:noProof/>
                <w:color w:val="auto"/>
              </w:rPr>
              <w:t>1.2 Nominal duration of the course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_Toc101868176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7675F9A6" w14:textId="0C969D14"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00070364" w:rsidRPr="005C1DDB">
              <w:rPr>
                <w:rStyle w:val="Hyperlink"/>
                <w:noProof/>
                <w:color w:val="auto"/>
              </w:rPr>
              <w:t>2.</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Vocational or educational outcomes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_Toc101868177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26F75CA1" w14:textId="79795074"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8" w:history="1">
            <w:r w:rsidR="00070364" w:rsidRPr="005C1DDB">
              <w:rPr>
                <w:rStyle w:val="Hyperlink"/>
                <w:bCs/>
                <w:noProof/>
                <w:color w:val="auto"/>
              </w:rPr>
              <w:t>2.</w:t>
            </w:r>
            <w:r w:rsidR="00070364" w:rsidRPr="005C1DDB">
              <w:rPr>
                <w:rStyle w:val="Hyperlink"/>
                <w:noProof/>
                <w:color w:val="auto"/>
              </w:rPr>
              <w:t>1 Outcome(s) of the course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_Toc101868178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4</w:t>
            </w:r>
            <w:r w:rsidR="00070364" w:rsidRPr="005C1DDB">
              <w:rPr>
                <w:noProof/>
                <w:webHidden/>
                <w:color w:val="auto"/>
              </w:rPr>
              <w:fldChar w:fldCharType="end"/>
            </w:r>
          </w:hyperlink>
        </w:p>
        <w:p w14:paraId="7AA941C2" w14:textId="176432B4"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79" w:history="1">
            <w:r w:rsidR="00070364" w:rsidRPr="005C1DDB">
              <w:rPr>
                <w:rStyle w:val="Hyperlink"/>
                <w:noProof/>
                <w:color w:val="auto"/>
              </w:rPr>
              <w:t>2.2 Course description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_Toc101868179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5</w:t>
            </w:r>
            <w:r w:rsidR="00070364" w:rsidRPr="005C1DDB">
              <w:rPr>
                <w:noProof/>
                <w:webHidden/>
                <w:color w:val="auto"/>
              </w:rPr>
              <w:fldChar w:fldCharType="end"/>
            </w:r>
          </w:hyperlink>
        </w:p>
        <w:p w14:paraId="4A4CB54C" w14:textId="0089B644"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00070364" w:rsidRPr="005C1DDB">
              <w:rPr>
                <w:rStyle w:val="Hyperlink"/>
                <w:noProof/>
                <w:color w:val="auto"/>
              </w:rPr>
              <w:t>3.</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Development of the course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_Toc101868180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5</w:t>
            </w:r>
            <w:r w:rsidR="00070364" w:rsidRPr="005C1DDB">
              <w:rPr>
                <w:noProof/>
                <w:webHidden/>
                <w:color w:val="auto"/>
              </w:rPr>
              <w:fldChar w:fldCharType="end"/>
            </w:r>
          </w:hyperlink>
        </w:p>
        <w:p w14:paraId="7BD40E54" w14:textId="37700AC4"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1" w:history="1">
            <w:r w:rsidR="00070364" w:rsidRPr="005C1DDB">
              <w:rPr>
                <w:rStyle w:val="Hyperlink"/>
                <w:bCs/>
                <w:noProof/>
                <w:color w:val="auto"/>
              </w:rPr>
              <w:t>3</w:t>
            </w:r>
            <w:r w:rsidR="00070364" w:rsidRPr="005C1DDB">
              <w:rPr>
                <w:rStyle w:val="Hyperlink"/>
                <w:noProof/>
                <w:color w:val="auto"/>
              </w:rPr>
              <w:t>.1 Industry, education, legislative, enterprise or community needs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_Toc101868181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5</w:t>
            </w:r>
            <w:r w:rsidR="00070364" w:rsidRPr="005C1DDB">
              <w:rPr>
                <w:noProof/>
                <w:webHidden/>
                <w:color w:val="auto"/>
              </w:rPr>
              <w:fldChar w:fldCharType="end"/>
            </w:r>
          </w:hyperlink>
        </w:p>
        <w:p w14:paraId="1136B809" w14:textId="735D1958"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2" w:history="1">
            <w:r w:rsidR="00070364" w:rsidRPr="005C1DDB">
              <w:rPr>
                <w:rStyle w:val="Hyperlink"/>
                <w:noProof/>
                <w:color w:val="auto"/>
              </w:rPr>
              <w:t>3.2 Review for re-accreditation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_Toc101868182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9</w:t>
            </w:r>
            <w:r w:rsidR="00070364" w:rsidRPr="005C1DDB">
              <w:rPr>
                <w:noProof/>
                <w:webHidden/>
                <w:color w:val="auto"/>
              </w:rPr>
              <w:fldChar w:fldCharType="end"/>
            </w:r>
          </w:hyperlink>
        </w:p>
        <w:p w14:paraId="7B3EED22" w14:textId="4CD45FB3"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00070364" w:rsidRPr="005C1DDB">
              <w:rPr>
                <w:rStyle w:val="Hyperlink"/>
                <w:noProof/>
                <w:color w:val="auto"/>
              </w:rPr>
              <w:t>4.</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Course outcomes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_Toc101868183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14</w:t>
            </w:r>
            <w:r w:rsidR="00070364" w:rsidRPr="005C1DDB">
              <w:rPr>
                <w:noProof/>
                <w:webHidden/>
                <w:color w:val="auto"/>
              </w:rPr>
              <w:fldChar w:fldCharType="end"/>
            </w:r>
          </w:hyperlink>
        </w:p>
        <w:p w14:paraId="381C3693" w14:textId="5B06BD8D"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4" w:history="1">
            <w:r w:rsidR="00070364" w:rsidRPr="005C1DDB">
              <w:rPr>
                <w:rStyle w:val="Hyperlink"/>
                <w:noProof/>
                <w:color w:val="auto"/>
              </w:rPr>
              <w:t>4.1 Qualification  level</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_Toc101868184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14</w:t>
            </w:r>
            <w:r w:rsidR="00070364" w:rsidRPr="005C1DDB">
              <w:rPr>
                <w:noProof/>
                <w:webHidden/>
                <w:color w:val="auto"/>
              </w:rPr>
              <w:fldChar w:fldCharType="end"/>
            </w:r>
          </w:hyperlink>
        </w:p>
        <w:p w14:paraId="2D667DBF" w14:textId="77B61D62"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5" w:history="1">
            <w:r w:rsidR="00070364" w:rsidRPr="005C1DDB">
              <w:rPr>
                <w:rStyle w:val="Hyperlink"/>
                <w:noProof/>
                <w:color w:val="auto"/>
              </w:rPr>
              <w:t>4.2 Foundation skills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_Toc101868185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15</w:t>
            </w:r>
            <w:r w:rsidR="00070364" w:rsidRPr="005C1DDB">
              <w:rPr>
                <w:noProof/>
                <w:webHidden/>
                <w:color w:val="auto"/>
              </w:rPr>
              <w:fldChar w:fldCharType="end"/>
            </w:r>
          </w:hyperlink>
        </w:p>
        <w:p w14:paraId="4FF2C1C8" w14:textId="2635162A"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6" w:history="1">
            <w:r w:rsidR="00070364" w:rsidRPr="005C1DDB">
              <w:rPr>
                <w:rStyle w:val="Hyperlink"/>
                <w:noProof/>
                <w:color w:val="auto"/>
              </w:rPr>
              <w:t>4.3 Recognition given to the course (if applicable)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_Toc101868186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17</w:t>
            </w:r>
            <w:r w:rsidR="00070364" w:rsidRPr="005C1DDB">
              <w:rPr>
                <w:noProof/>
                <w:webHidden/>
                <w:color w:val="auto"/>
              </w:rPr>
              <w:fldChar w:fldCharType="end"/>
            </w:r>
          </w:hyperlink>
        </w:p>
        <w:p w14:paraId="2F00F4BE" w14:textId="6360E866"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7" w:history="1">
            <w:r w:rsidR="00070364" w:rsidRPr="005C1DDB">
              <w:rPr>
                <w:rStyle w:val="Hyperlink"/>
                <w:noProof/>
                <w:color w:val="auto"/>
              </w:rPr>
              <w:t>4.4</w:t>
            </w:r>
            <w:r w:rsidR="00070364" w:rsidRPr="005C1DDB">
              <w:rPr>
                <w:rStyle w:val="Hyperlink"/>
                <w:bCs/>
                <w:noProof/>
                <w:color w:val="auto"/>
              </w:rPr>
              <w:t xml:space="preserve"> Licensing/regulatory requirements (if applicable)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_Toc101868187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17</w:t>
            </w:r>
            <w:r w:rsidR="00070364" w:rsidRPr="005C1DDB">
              <w:rPr>
                <w:noProof/>
                <w:webHidden/>
                <w:color w:val="auto"/>
              </w:rPr>
              <w:fldChar w:fldCharType="end"/>
            </w:r>
          </w:hyperlink>
        </w:p>
        <w:p w14:paraId="52B9E3C1" w14:textId="4ED6E213"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00070364" w:rsidRPr="005C1DDB">
              <w:rPr>
                <w:rStyle w:val="Hyperlink"/>
                <w:noProof/>
                <w:color w:val="auto"/>
              </w:rPr>
              <w:t>5.</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Course rules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_Toc101868188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17</w:t>
            </w:r>
            <w:r w:rsidR="00070364" w:rsidRPr="005C1DDB">
              <w:rPr>
                <w:noProof/>
                <w:webHidden/>
                <w:color w:val="auto"/>
              </w:rPr>
              <w:fldChar w:fldCharType="end"/>
            </w:r>
          </w:hyperlink>
        </w:p>
        <w:p w14:paraId="40634EEF" w14:textId="6E61809D"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89" w:history="1">
            <w:r w:rsidR="00070364" w:rsidRPr="005C1DDB">
              <w:rPr>
                <w:rStyle w:val="Hyperlink"/>
                <w:noProof/>
                <w:color w:val="auto"/>
              </w:rPr>
              <w:t>5.1 Course structure</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_Toc101868189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17</w:t>
            </w:r>
            <w:r w:rsidR="00070364" w:rsidRPr="005C1DDB">
              <w:rPr>
                <w:noProof/>
                <w:webHidden/>
                <w:color w:val="auto"/>
              </w:rPr>
              <w:fldChar w:fldCharType="end"/>
            </w:r>
          </w:hyperlink>
        </w:p>
        <w:p w14:paraId="3CD80F46" w14:textId="091964D8"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0" w:history="1">
            <w:r w:rsidR="00070364" w:rsidRPr="005C1DDB">
              <w:rPr>
                <w:rStyle w:val="Hyperlink"/>
                <w:noProof/>
                <w:color w:val="auto"/>
              </w:rPr>
              <w:t>5.2 Entry requirements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_Toc101868190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21</w:t>
            </w:r>
            <w:r w:rsidR="00070364" w:rsidRPr="005C1DDB">
              <w:rPr>
                <w:noProof/>
                <w:webHidden/>
                <w:color w:val="auto"/>
              </w:rPr>
              <w:fldChar w:fldCharType="end"/>
            </w:r>
          </w:hyperlink>
        </w:p>
        <w:p w14:paraId="47CED236" w14:textId="2CAE5182"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00070364" w:rsidRPr="005C1DDB">
              <w:rPr>
                <w:rStyle w:val="Hyperlink"/>
                <w:noProof/>
                <w:color w:val="auto"/>
              </w:rPr>
              <w:t>6.</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Assessment</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_Toc101868191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21</w:t>
            </w:r>
            <w:r w:rsidR="00070364" w:rsidRPr="005C1DDB">
              <w:rPr>
                <w:noProof/>
                <w:webHidden/>
                <w:color w:val="auto"/>
              </w:rPr>
              <w:fldChar w:fldCharType="end"/>
            </w:r>
          </w:hyperlink>
        </w:p>
        <w:p w14:paraId="64633D07" w14:textId="75175A60"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2" w:history="1">
            <w:r w:rsidR="00070364" w:rsidRPr="005C1DDB">
              <w:rPr>
                <w:rStyle w:val="Hyperlink"/>
                <w:noProof/>
                <w:color w:val="auto"/>
              </w:rPr>
              <w:t>6.1 Assessment strategy</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_Toc101868192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21</w:t>
            </w:r>
            <w:r w:rsidR="00070364" w:rsidRPr="005C1DDB">
              <w:rPr>
                <w:noProof/>
                <w:webHidden/>
                <w:color w:val="auto"/>
              </w:rPr>
              <w:fldChar w:fldCharType="end"/>
            </w:r>
          </w:hyperlink>
        </w:p>
        <w:p w14:paraId="4E292676" w14:textId="5596A7F1"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3" w:history="1">
            <w:r w:rsidR="00070364" w:rsidRPr="005C1DDB">
              <w:rPr>
                <w:rStyle w:val="Hyperlink"/>
                <w:noProof/>
                <w:color w:val="auto"/>
              </w:rPr>
              <w:t>6.2 Assessor competencies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_Toc101868193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23</w:t>
            </w:r>
            <w:r w:rsidR="00070364" w:rsidRPr="005C1DDB">
              <w:rPr>
                <w:noProof/>
                <w:webHidden/>
                <w:color w:val="auto"/>
              </w:rPr>
              <w:fldChar w:fldCharType="end"/>
            </w:r>
          </w:hyperlink>
        </w:p>
        <w:p w14:paraId="1BB54C72" w14:textId="490C2681"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00070364" w:rsidRPr="005C1DDB">
              <w:rPr>
                <w:rStyle w:val="Hyperlink"/>
                <w:noProof/>
                <w:color w:val="auto"/>
              </w:rPr>
              <w:t>7.</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Delivery</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_Toc101868194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23</w:t>
            </w:r>
            <w:r w:rsidR="00070364" w:rsidRPr="005C1DDB">
              <w:rPr>
                <w:noProof/>
                <w:webHidden/>
                <w:color w:val="auto"/>
              </w:rPr>
              <w:fldChar w:fldCharType="end"/>
            </w:r>
          </w:hyperlink>
        </w:p>
        <w:p w14:paraId="15426125" w14:textId="6A38AC11"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5" w:history="1">
            <w:r w:rsidR="00070364" w:rsidRPr="005C1DDB">
              <w:rPr>
                <w:rStyle w:val="Hyperlink"/>
                <w:noProof/>
                <w:color w:val="auto"/>
              </w:rPr>
              <w:t>7.1 Delivery modes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_Toc101868195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23</w:t>
            </w:r>
            <w:r w:rsidR="00070364" w:rsidRPr="005C1DDB">
              <w:rPr>
                <w:noProof/>
                <w:webHidden/>
                <w:color w:val="auto"/>
              </w:rPr>
              <w:fldChar w:fldCharType="end"/>
            </w:r>
          </w:hyperlink>
        </w:p>
        <w:p w14:paraId="2E9596F8" w14:textId="4F354C39" w:rsidR="00070364" w:rsidRPr="005C1DDB" w:rsidRDefault="00000000" w:rsidP="00070364">
          <w:pPr>
            <w:pStyle w:val="TOC4"/>
            <w:tabs>
              <w:tab w:val="right" w:leader="dot" w:pos="10194"/>
            </w:tabs>
            <w:rPr>
              <w:rFonts w:asciiTheme="minorHAnsi" w:eastAsiaTheme="minorEastAsia" w:hAnsiTheme="minorHAnsi"/>
              <w:noProof/>
              <w:color w:val="auto"/>
              <w:sz w:val="22"/>
              <w:szCs w:val="22"/>
              <w:lang w:eastAsia="en-AU"/>
            </w:rPr>
          </w:pPr>
          <w:hyperlink w:anchor="_Toc101868196" w:history="1">
            <w:r w:rsidR="00070364" w:rsidRPr="005C1DDB">
              <w:rPr>
                <w:rStyle w:val="Hyperlink"/>
                <w:noProof/>
                <w:color w:val="auto"/>
              </w:rPr>
              <w:t>7.2 Resources</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_Toc101868196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23</w:t>
            </w:r>
            <w:r w:rsidR="00070364" w:rsidRPr="005C1DDB">
              <w:rPr>
                <w:noProof/>
                <w:webHidden/>
                <w:color w:val="auto"/>
              </w:rPr>
              <w:fldChar w:fldCharType="end"/>
            </w:r>
          </w:hyperlink>
        </w:p>
        <w:p w14:paraId="3BCD695B" w14:textId="5B1B9EE5"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00070364" w:rsidRPr="005C1DDB">
              <w:rPr>
                <w:rStyle w:val="Hyperlink"/>
                <w:noProof/>
                <w:color w:val="auto"/>
              </w:rPr>
              <w:t>8.</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Pathways and articulation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_Toc101868197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24</w:t>
            </w:r>
            <w:r w:rsidR="00070364" w:rsidRPr="005C1DDB">
              <w:rPr>
                <w:noProof/>
                <w:webHidden/>
                <w:color w:val="auto"/>
              </w:rPr>
              <w:fldChar w:fldCharType="end"/>
            </w:r>
          </w:hyperlink>
        </w:p>
        <w:p w14:paraId="524FA9EA" w14:textId="4B4C218B" w:rsidR="00070364" w:rsidRPr="005C1DDB" w:rsidRDefault="00000000" w:rsidP="00070364">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00070364" w:rsidRPr="005C1DDB">
              <w:rPr>
                <w:rStyle w:val="Hyperlink"/>
                <w:noProof/>
                <w:color w:val="auto"/>
              </w:rPr>
              <w:t>9.</w:t>
            </w:r>
            <w:r w:rsidR="00070364" w:rsidRPr="005C1DDB">
              <w:rPr>
                <w:rFonts w:asciiTheme="minorHAnsi" w:eastAsiaTheme="minorEastAsia" w:hAnsiTheme="minorHAnsi"/>
                <w:noProof/>
                <w:color w:val="auto"/>
                <w:sz w:val="22"/>
                <w:szCs w:val="22"/>
                <w:lang w:eastAsia="en-AU"/>
              </w:rPr>
              <w:tab/>
            </w:r>
            <w:r w:rsidR="00070364" w:rsidRPr="005C1DDB">
              <w:rPr>
                <w:rStyle w:val="Hyperlink"/>
                <w:noProof/>
                <w:color w:val="auto"/>
              </w:rPr>
              <w:t>Ongoing monitoring and evaluation</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_Toc101868198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24</w:t>
            </w:r>
            <w:r w:rsidR="00070364" w:rsidRPr="005C1DDB">
              <w:rPr>
                <w:noProof/>
                <w:webHidden/>
                <w:color w:val="auto"/>
              </w:rPr>
              <w:fldChar w:fldCharType="end"/>
            </w:r>
          </w:hyperlink>
        </w:p>
        <w:p w14:paraId="55365863" w14:textId="666429E6" w:rsidR="00070364" w:rsidRDefault="00000000" w:rsidP="00070364">
          <w:pPr>
            <w:pStyle w:val="TOC1"/>
            <w:tabs>
              <w:tab w:val="right" w:leader="dot" w:pos="10194"/>
            </w:tabs>
            <w:rPr>
              <w:rFonts w:asciiTheme="minorHAnsi" w:eastAsiaTheme="minorEastAsia" w:hAnsiTheme="minorHAnsi"/>
              <w:noProof/>
              <w:color w:val="auto"/>
              <w:sz w:val="22"/>
              <w:szCs w:val="22"/>
              <w:lang w:eastAsia="en-AU"/>
            </w:rPr>
          </w:pPr>
          <w:hyperlink w:anchor="_Toc101868199" w:history="1">
            <w:r w:rsidR="00070364" w:rsidRPr="005C1DDB">
              <w:rPr>
                <w:rStyle w:val="Hyperlink"/>
                <w:noProof/>
                <w:color w:val="auto"/>
              </w:rPr>
              <w:t>Section C – Units of competency</w:t>
            </w:r>
            <w:r w:rsidR="00070364" w:rsidRPr="005C1DDB">
              <w:rPr>
                <w:noProof/>
                <w:webHidden/>
                <w:color w:val="auto"/>
              </w:rPr>
              <w:tab/>
            </w:r>
            <w:r w:rsidR="00070364" w:rsidRPr="005C1DDB">
              <w:rPr>
                <w:noProof/>
                <w:webHidden/>
                <w:color w:val="auto"/>
              </w:rPr>
              <w:fldChar w:fldCharType="begin"/>
            </w:r>
            <w:r w:rsidR="00070364" w:rsidRPr="005C1DDB">
              <w:rPr>
                <w:noProof/>
                <w:webHidden/>
                <w:color w:val="auto"/>
              </w:rPr>
              <w:instrText xml:space="preserve"> PAGEREF _Toc101868199 \h </w:instrText>
            </w:r>
            <w:r w:rsidR="00070364" w:rsidRPr="005C1DDB">
              <w:rPr>
                <w:noProof/>
                <w:webHidden/>
                <w:color w:val="auto"/>
              </w:rPr>
            </w:r>
            <w:r w:rsidR="00070364" w:rsidRPr="005C1DDB">
              <w:rPr>
                <w:noProof/>
                <w:webHidden/>
                <w:color w:val="auto"/>
              </w:rPr>
              <w:fldChar w:fldCharType="separate"/>
            </w:r>
            <w:r w:rsidR="00126AE7">
              <w:rPr>
                <w:noProof/>
                <w:webHidden/>
                <w:color w:val="auto"/>
              </w:rPr>
              <w:t>25</w:t>
            </w:r>
            <w:r w:rsidR="00070364" w:rsidRPr="005C1DDB">
              <w:rPr>
                <w:noProof/>
                <w:webHidden/>
                <w:color w:val="auto"/>
              </w:rPr>
              <w:fldChar w:fldCharType="end"/>
            </w:r>
          </w:hyperlink>
        </w:p>
        <w:p w14:paraId="20E9BAC3" w14:textId="77777777" w:rsidR="00070364" w:rsidRDefault="00070364" w:rsidP="00070364">
          <w:pPr>
            <w:rPr>
              <w:b/>
              <w:bCs/>
              <w:noProof/>
            </w:rPr>
          </w:pPr>
          <w:r>
            <w:fldChar w:fldCharType="end"/>
          </w:r>
        </w:p>
      </w:sdtContent>
    </w:sdt>
    <w:p w14:paraId="29468FDF" w14:textId="064A74BE" w:rsidR="00070364" w:rsidRDefault="00070364">
      <w:r>
        <w:br w:type="page"/>
      </w:r>
    </w:p>
    <w:p w14:paraId="286634FD" w14:textId="2BB9B064" w:rsidR="00B154EB" w:rsidRDefault="00B154EB" w:rsidP="00A93F5A">
      <w:pPr>
        <w:pStyle w:val="Heading1"/>
        <w:rPr>
          <w:b/>
          <w:color w:val="auto"/>
        </w:rPr>
        <w:sectPr w:rsidR="00B154EB" w:rsidSect="00B154EB">
          <w:footerReference w:type="default" r:id="rId22"/>
          <w:pgSz w:w="11900" w:h="16840"/>
          <w:pgMar w:top="2041"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6998DD14" w:rsidR="00FE0D0D" w:rsidRPr="000873DE" w:rsidRDefault="00FE0D0D" w:rsidP="00A93F5A">
            <w:pPr>
              <w:pStyle w:val="Heading1"/>
              <w:rPr>
                <w:b/>
              </w:rPr>
            </w:pPr>
            <w:r w:rsidRPr="000873DE">
              <w:rPr>
                <w:b/>
                <w:color w:val="auto"/>
              </w:rPr>
              <w:lastRenderedPageBreak/>
              <w:t xml:space="preserve">Section A – </w:t>
            </w:r>
            <w:r w:rsidR="00F87B7B" w:rsidRPr="000873DE">
              <w:rPr>
                <w:b/>
                <w:color w:val="auto"/>
              </w:rPr>
              <w:t>C</w:t>
            </w:r>
            <w:r w:rsidRPr="000873DE">
              <w:rPr>
                <w:b/>
                <w:color w:val="auto"/>
              </w:rPr>
              <w:t>opyright and course classification information</w:t>
            </w:r>
            <w:bookmarkEnd w:id="0"/>
            <w:bookmarkEnd w:id="1"/>
            <w:bookmarkEnd w:id="2"/>
            <w:bookmarkEnd w:id="3"/>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1F1B0A" w:rsidRDefault="00F87B7B" w:rsidP="008F72C4">
            <w:pPr>
              <w:pStyle w:val="Heading2"/>
              <w:rPr>
                <w:sz w:val="22"/>
                <w:szCs w:val="22"/>
              </w:rPr>
            </w:pPr>
            <w:bookmarkStart w:id="17" w:name="_Toc479845638"/>
            <w:bookmarkStart w:id="18" w:name="_Toc99709017"/>
            <w:bookmarkStart w:id="19" w:name="_Toc99709767"/>
            <w:bookmarkStart w:id="20" w:name="_Toc101868165"/>
            <w:r w:rsidRPr="001F1B0A">
              <w:rPr>
                <w:color w:val="auto"/>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9D9FFDD" w14:textId="57ADF5A2" w:rsidR="00A31AC9" w:rsidRPr="001F1B0A" w:rsidRDefault="00047BDB" w:rsidP="000873DE">
            <w:pPr>
              <w:pStyle w:val="VRQAFormBody"/>
              <w:framePr w:wrap="around"/>
              <w:spacing w:before="120" w:after="0"/>
              <w:rPr>
                <w:rFonts w:eastAsiaTheme="minorHAnsi"/>
                <w:iCs/>
                <w:color w:val="auto"/>
                <w:sz w:val="22"/>
                <w:szCs w:val="22"/>
                <w:lang w:val="en-GB" w:eastAsia="en-US"/>
              </w:rPr>
            </w:pPr>
            <w:r w:rsidRPr="00047BDB">
              <w:rPr>
                <w:rFonts w:eastAsiaTheme="minorHAnsi"/>
                <w:iCs/>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5D0A19CA" w:rsidR="00A31AC9" w:rsidRPr="001F1B0A" w:rsidRDefault="00A31AC9" w:rsidP="00047BDB">
            <w:pPr>
              <w:pStyle w:val="VRQAFormBody"/>
              <w:framePr w:wrap="around"/>
              <w:spacing w:before="120" w:after="120"/>
              <w:rPr>
                <w:rFonts w:eastAsiaTheme="minorHAnsi"/>
                <w:i/>
                <w:iCs/>
                <w:color w:val="007CA5"/>
                <w:lang w:val="en-GB" w:eastAsia="en-US"/>
              </w:rPr>
            </w:pPr>
            <w:r w:rsidRPr="001F1B0A">
              <w:rPr>
                <w:rFonts w:eastAsiaTheme="minorHAnsi"/>
                <w:iCs/>
                <w:color w:val="auto"/>
                <w:sz w:val="22"/>
                <w:szCs w:val="22"/>
                <w:lang w:val="en-GB" w:eastAsia="en-US"/>
              </w:rPr>
              <w:t xml:space="preserve">© State of Victoria (Department </w:t>
            </w:r>
            <w:r w:rsidR="000873DE">
              <w:rPr>
                <w:rFonts w:eastAsiaTheme="minorHAnsi"/>
                <w:iCs/>
                <w:color w:val="auto"/>
                <w:sz w:val="22"/>
                <w:szCs w:val="22"/>
                <w:lang w:val="en-GB" w:eastAsia="en-US"/>
              </w:rPr>
              <w:t>of Education and Training) 202</w:t>
            </w:r>
            <w:r w:rsidR="00047BDB">
              <w:rPr>
                <w:rFonts w:eastAsiaTheme="minorHAnsi"/>
                <w:iCs/>
                <w:color w:val="auto"/>
                <w:sz w:val="22"/>
                <w:szCs w:val="22"/>
                <w:lang w:val="en-GB" w:eastAsia="en-US"/>
              </w:rPr>
              <w:t>3</w:t>
            </w:r>
          </w:p>
        </w:tc>
      </w:tr>
      <w:tr w:rsidR="00F87B7B" w:rsidRPr="00E7450B" w14:paraId="32F9C1D6" w14:textId="77777777" w:rsidTr="00047BDB">
        <w:trPr>
          <w:trHeight w:val="6715"/>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1F1B0A" w:rsidRDefault="00F87B7B" w:rsidP="00277C77">
            <w:pPr>
              <w:pStyle w:val="Heading2"/>
              <w:rPr>
                <w:sz w:val="22"/>
                <w:szCs w:val="22"/>
              </w:rPr>
            </w:pPr>
            <w:bookmarkStart w:id="21" w:name="_Toc479845639"/>
            <w:bookmarkStart w:id="22" w:name="_Toc99709018"/>
            <w:bookmarkStart w:id="23" w:name="_Toc99709768"/>
            <w:bookmarkStart w:id="24" w:name="_Toc101868166"/>
            <w:r w:rsidRPr="001F1B0A">
              <w:rPr>
                <w:color w:val="auto"/>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D3E6206" w14:textId="77777777" w:rsidR="00A31AC9" w:rsidRPr="005C1DDB" w:rsidRDefault="00A31AC9" w:rsidP="000873DE">
            <w:pPr>
              <w:pStyle w:val="VRQAFormBody"/>
              <w:framePr w:hSpace="0" w:wrap="auto" w:vAnchor="margin" w:hAnchor="text" w:xAlign="left" w:yAlign="inline"/>
              <w:spacing w:before="120" w:after="0"/>
              <w:rPr>
                <w:rFonts w:eastAsiaTheme="minorHAnsi"/>
                <w:iCs/>
                <w:color w:val="auto"/>
                <w:sz w:val="22"/>
                <w:szCs w:val="22"/>
                <w:lang w:val="en-GB" w:eastAsia="en-US"/>
              </w:rPr>
            </w:pPr>
            <w:r w:rsidRPr="005C1DDB">
              <w:rPr>
                <w:rFonts w:eastAsiaTheme="minorHAnsi"/>
                <w:iCs/>
                <w:color w:val="auto"/>
                <w:sz w:val="22"/>
                <w:szCs w:val="22"/>
                <w:lang w:val="en-GB" w:eastAsia="en-US"/>
              </w:rPr>
              <w:t>Executive Director</w:t>
            </w:r>
          </w:p>
          <w:p w14:paraId="1B7C1AAE"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Higher Education and Workforce</w:t>
            </w:r>
          </w:p>
          <w:p w14:paraId="03183C70"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Skills and Employment</w:t>
            </w:r>
          </w:p>
          <w:p w14:paraId="53D34324"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Department of Jobs, Skills, Industries and Regions (DJSIR)</w:t>
            </w:r>
          </w:p>
          <w:p w14:paraId="6AC3AD98"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GPO Box 4509</w:t>
            </w:r>
          </w:p>
          <w:p w14:paraId="3DAB02D3" w14:textId="6FE7982D" w:rsidR="00A31AC9" w:rsidRPr="005C1DDB" w:rsidRDefault="00047BDB" w:rsidP="00047BDB">
            <w:pPr>
              <w:pStyle w:val="VRQAFormBody"/>
              <w:framePr w:hSpace="0" w:wrap="auto" w:vAnchor="margin" w:hAnchor="text" w:xAlign="left" w:yAlign="inline"/>
              <w:spacing w:before="0" w:after="120"/>
              <w:rPr>
                <w:rFonts w:eastAsiaTheme="minorHAnsi"/>
                <w:iCs/>
                <w:color w:val="auto"/>
                <w:sz w:val="22"/>
                <w:szCs w:val="22"/>
                <w:lang w:val="fr-FR" w:eastAsia="en-US"/>
              </w:rPr>
            </w:pPr>
            <w:r w:rsidRPr="00047BDB">
              <w:rPr>
                <w:rFonts w:eastAsiaTheme="minorHAnsi"/>
                <w:iCs/>
                <w:color w:val="auto"/>
                <w:sz w:val="22"/>
                <w:szCs w:val="22"/>
                <w:lang w:val="en-GB" w:eastAsia="en-US"/>
              </w:rPr>
              <w:t>MELBOURNE  VIC  3001</w:t>
            </w:r>
          </w:p>
          <w:p w14:paraId="64981C50" w14:textId="77777777" w:rsidR="00A31AC9" w:rsidRPr="00047BDB" w:rsidRDefault="00A31AC9" w:rsidP="00D77996">
            <w:pPr>
              <w:pStyle w:val="VRQAFormBody"/>
              <w:framePr w:hSpace="0" w:wrap="auto" w:vAnchor="margin" w:hAnchor="text" w:xAlign="left" w:yAlign="inline"/>
              <w:spacing w:before="0" w:after="0"/>
              <w:rPr>
                <w:rFonts w:eastAsiaTheme="minorHAnsi"/>
                <w:b/>
                <w:iCs/>
                <w:color w:val="auto"/>
                <w:sz w:val="22"/>
                <w:szCs w:val="22"/>
                <w:lang w:val="fr-FR" w:eastAsia="en-US"/>
              </w:rPr>
            </w:pPr>
            <w:r w:rsidRPr="00047BDB">
              <w:rPr>
                <w:rFonts w:eastAsiaTheme="minorHAnsi"/>
                <w:b/>
                <w:iCs/>
                <w:color w:val="auto"/>
                <w:sz w:val="22"/>
                <w:szCs w:val="22"/>
                <w:lang w:val="fr-FR" w:eastAsia="en-US"/>
              </w:rPr>
              <w:t xml:space="preserve">Organisational Contact: </w:t>
            </w:r>
          </w:p>
          <w:p w14:paraId="34CFF3D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Manager, Training and Learning Products Unit</w:t>
            </w:r>
          </w:p>
          <w:p w14:paraId="28CB2859"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Higher Education and Workforce</w:t>
            </w:r>
          </w:p>
          <w:p w14:paraId="14D7A79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Skills and Employment</w:t>
            </w:r>
          </w:p>
          <w:p w14:paraId="3045FE3D" w14:textId="77777777" w:rsidR="00047BDB" w:rsidRPr="00047BDB" w:rsidRDefault="00047BDB" w:rsidP="00047BDB">
            <w:pPr>
              <w:pStyle w:val="VRQAFormBody"/>
              <w:framePr w:wrap="around"/>
              <w:rPr>
                <w:rFonts w:eastAsiaTheme="minorHAnsi"/>
                <w:iCs/>
                <w:color w:val="auto"/>
                <w:sz w:val="22"/>
                <w:szCs w:val="22"/>
                <w:lang w:val="en-GB" w:eastAsia="en-US"/>
              </w:rPr>
            </w:pPr>
            <w:r w:rsidRPr="00047BDB">
              <w:rPr>
                <w:rFonts w:eastAsiaTheme="minorHAnsi"/>
                <w:iCs/>
                <w:color w:val="auto"/>
                <w:sz w:val="22"/>
                <w:szCs w:val="22"/>
                <w:lang w:val="en-GB" w:eastAsia="en-US"/>
              </w:rPr>
              <w:t>Telephone: 131 823</w:t>
            </w:r>
          </w:p>
          <w:p w14:paraId="36EC8C14" w14:textId="75EEEDB0" w:rsidR="00047BDB" w:rsidRDefault="00047BDB" w:rsidP="00047BDB">
            <w:pPr>
              <w:rPr>
                <w:iCs/>
                <w:sz w:val="22"/>
                <w:szCs w:val="22"/>
                <w:lang w:val="en-GB"/>
              </w:rPr>
            </w:pPr>
            <w:r w:rsidRPr="00047BDB">
              <w:rPr>
                <w:rFonts w:ascii="Arial" w:hAnsi="Arial" w:cs="Arial"/>
                <w:iCs/>
                <w:sz w:val="22"/>
                <w:szCs w:val="22"/>
                <w:lang w:val="en-GB"/>
              </w:rPr>
              <w:t xml:space="preserve">Email: </w:t>
            </w:r>
            <w:hyperlink r:id="rId23" w:history="1">
              <w:r w:rsidRPr="000C4F85">
                <w:rPr>
                  <w:rStyle w:val="Hyperlink"/>
                  <w:rFonts w:cs="Arial"/>
                  <w:iCs/>
                  <w:color w:val="0066FF"/>
                  <w:sz w:val="22"/>
                  <w:szCs w:val="22"/>
                  <w:lang w:val="en-GB"/>
                </w:rPr>
                <w:t>course.enquiry@djsir.vic.gov.au</w:t>
              </w:r>
            </w:hyperlink>
          </w:p>
          <w:p w14:paraId="3D9E4619" w14:textId="08BF88B7" w:rsidR="00D978F0" w:rsidRPr="005C1DDB" w:rsidRDefault="00D978F0" w:rsidP="00047BDB">
            <w:pPr>
              <w:spacing w:before="240"/>
              <w:rPr>
                <w:rFonts w:ascii="Arial" w:hAnsi="Arial" w:cs="Arial"/>
                <w:b/>
                <w:bCs/>
                <w:iCs/>
                <w:sz w:val="22"/>
                <w:szCs w:val="22"/>
                <w:lang w:val="fr-FR"/>
              </w:rPr>
            </w:pPr>
            <w:r w:rsidRPr="005C1DDB">
              <w:rPr>
                <w:rFonts w:ascii="Arial" w:hAnsi="Arial" w:cs="Arial"/>
                <w:b/>
                <w:bCs/>
                <w:iCs/>
                <w:sz w:val="22"/>
                <w:szCs w:val="22"/>
                <w:lang w:val="fr-FR"/>
              </w:rPr>
              <w:t>Day-to-</w:t>
            </w:r>
            <w:r w:rsidR="003726AA" w:rsidRPr="005C1DDB">
              <w:rPr>
                <w:rFonts w:ascii="Arial" w:hAnsi="Arial" w:cs="Arial"/>
                <w:b/>
                <w:bCs/>
                <w:iCs/>
                <w:sz w:val="22"/>
                <w:szCs w:val="22"/>
                <w:lang w:val="fr-FR"/>
              </w:rPr>
              <w:t>Day</w:t>
            </w:r>
            <w:r w:rsidRPr="005C1DDB">
              <w:rPr>
                <w:rFonts w:ascii="Arial" w:hAnsi="Arial" w:cs="Arial"/>
                <w:b/>
                <w:bCs/>
                <w:iCs/>
                <w:sz w:val="22"/>
                <w:szCs w:val="22"/>
                <w:lang w:val="fr-FR"/>
              </w:rPr>
              <w:t xml:space="preserve"> contact:</w:t>
            </w:r>
          </w:p>
          <w:p w14:paraId="7BF3FC47" w14:textId="364ACB29" w:rsidR="00D978F0" w:rsidRPr="005C1DDB" w:rsidRDefault="00D978F0" w:rsidP="00047BDB">
            <w:pPr>
              <w:spacing w:before="60" w:after="40"/>
              <w:jc w:val="both"/>
              <w:rPr>
                <w:rFonts w:ascii="Arial" w:hAnsi="Arial" w:cs="Arial"/>
                <w:iCs/>
                <w:sz w:val="22"/>
                <w:szCs w:val="22"/>
                <w:lang w:val="en-GB"/>
              </w:rPr>
            </w:pPr>
            <w:r w:rsidRPr="005C1DDB">
              <w:rPr>
                <w:rFonts w:ascii="Arial" w:hAnsi="Arial" w:cs="Arial"/>
                <w:iCs/>
                <w:sz w:val="22"/>
                <w:szCs w:val="22"/>
                <w:lang w:val="en-GB"/>
              </w:rPr>
              <w:t>Curriculum Maintenance Manager (CMM)</w:t>
            </w:r>
          </w:p>
          <w:p w14:paraId="5A222FC5" w14:textId="22D02FD4"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CMM Engineering Industries</w:t>
            </w:r>
          </w:p>
          <w:p w14:paraId="6C8F7BB2" w14:textId="6008F97E"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Box Hill Institute</w:t>
            </w:r>
          </w:p>
          <w:p w14:paraId="5789416A" w14:textId="29D45849"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Private Bag 2014</w:t>
            </w:r>
          </w:p>
          <w:p w14:paraId="479F731F" w14:textId="24050DED" w:rsidR="00D978F0" w:rsidRPr="005C1DDB" w:rsidRDefault="001F1B0A" w:rsidP="00047BDB">
            <w:pPr>
              <w:pStyle w:val="VRQAFormBody"/>
              <w:framePr w:hSpace="0" w:wrap="auto" w:vAnchor="margin" w:hAnchor="text" w:xAlign="left" w:yAlign="inline"/>
              <w:jc w:val="both"/>
              <w:rPr>
                <w:rFonts w:eastAsiaTheme="minorHAnsi"/>
                <w:iCs/>
                <w:color w:val="auto"/>
                <w:sz w:val="22"/>
                <w:szCs w:val="22"/>
                <w:lang w:val="en-GB" w:eastAsia="en-US"/>
              </w:rPr>
            </w:pPr>
            <w:r w:rsidRPr="005C1DDB">
              <w:rPr>
                <w:rFonts w:eastAsiaTheme="minorHAnsi"/>
                <w:iCs/>
                <w:color w:val="auto"/>
                <w:sz w:val="22"/>
                <w:szCs w:val="22"/>
                <w:lang w:val="en-GB" w:eastAsia="en-US"/>
              </w:rPr>
              <w:t>Box Hill, Victoria 3128</w:t>
            </w:r>
          </w:p>
          <w:p w14:paraId="4B105084" w14:textId="595F14DC" w:rsidR="00D978F0" w:rsidRPr="005C1DDB" w:rsidRDefault="00D978F0" w:rsidP="00047BDB">
            <w:pPr>
              <w:spacing w:before="60" w:after="40"/>
              <w:jc w:val="both"/>
              <w:rPr>
                <w:rFonts w:ascii="Arial" w:eastAsia="Times New Roman" w:hAnsi="Arial" w:cs="Arial"/>
                <w:sz w:val="22"/>
                <w:szCs w:val="19"/>
              </w:rPr>
            </w:pPr>
            <w:r w:rsidRPr="005C1DDB">
              <w:rPr>
                <w:rFonts w:ascii="Arial" w:hAnsi="Arial" w:cs="Arial"/>
                <w:iCs/>
                <w:sz w:val="22"/>
                <w:szCs w:val="22"/>
                <w:lang w:val="en-GB"/>
              </w:rPr>
              <w:t>Telephone:</w:t>
            </w:r>
            <w:r w:rsidRPr="005C1DDB">
              <w:rPr>
                <w:iCs/>
                <w:sz w:val="22"/>
                <w:szCs w:val="22"/>
                <w:lang w:val="en-GB"/>
              </w:rPr>
              <w:t xml:space="preserve"> </w:t>
            </w:r>
            <w:r w:rsidR="00B378DC">
              <w:rPr>
                <w:iCs/>
                <w:sz w:val="22"/>
                <w:szCs w:val="22"/>
                <w:lang w:val="en-GB"/>
              </w:rPr>
              <w:t>(</w:t>
            </w:r>
            <w:r w:rsidR="00334725">
              <w:rPr>
                <w:rFonts w:ascii="Arial" w:eastAsia="Times New Roman" w:hAnsi="Arial" w:cs="Arial"/>
                <w:sz w:val="22"/>
                <w:szCs w:val="19"/>
              </w:rPr>
              <w:t>03) 9286 9934</w:t>
            </w:r>
          </w:p>
          <w:p w14:paraId="79E0751D" w14:textId="2EDFE909" w:rsidR="00664703" w:rsidRPr="00664703" w:rsidRDefault="00D978F0" w:rsidP="00047BDB">
            <w:pPr>
              <w:pStyle w:val="VRQAFormBody"/>
              <w:framePr w:hSpace="0" w:wrap="auto" w:vAnchor="margin" w:hAnchor="text" w:xAlign="left" w:yAlign="inline"/>
              <w:jc w:val="both"/>
              <w:rPr>
                <w:rFonts w:eastAsiaTheme="minorHAnsi"/>
                <w:iCs/>
                <w:color w:val="0066FF"/>
                <w:sz w:val="22"/>
                <w:szCs w:val="22"/>
                <w:lang w:val="en-GB" w:eastAsia="en-US"/>
              </w:rPr>
            </w:pPr>
            <w:r w:rsidRPr="005C1DDB">
              <w:rPr>
                <w:rFonts w:eastAsiaTheme="minorHAnsi"/>
                <w:iCs/>
                <w:color w:val="auto"/>
                <w:sz w:val="22"/>
                <w:szCs w:val="22"/>
                <w:lang w:val="en-GB" w:eastAsia="en-US"/>
              </w:rPr>
              <w:t xml:space="preserve">Email: </w:t>
            </w:r>
            <w:hyperlink r:id="rId24" w:history="1">
              <w:r w:rsidR="00334725" w:rsidRPr="000C4F85">
                <w:rPr>
                  <w:rStyle w:val="Hyperlink"/>
                  <w:rFonts w:eastAsiaTheme="minorHAnsi"/>
                  <w:iCs/>
                  <w:color w:val="0066FF"/>
                  <w:sz w:val="22"/>
                  <w:szCs w:val="22"/>
                  <w:lang w:val="en-GB" w:eastAsia="en-US"/>
                </w:rPr>
                <w:t>steven.bryant@boxhill.edu.au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F0681B" w:rsidRDefault="00F87B7B" w:rsidP="00551D6B">
            <w:pPr>
              <w:pStyle w:val="Heading2"/>
              <w:rPr>
                <w:color w:val="auto"/>
                <w:sz w:val="22"/>
                <w:szCs w:val="22"/>
              </w:rPr>
            </w:pPr>
            <w:bookmarkStart w:id="25" w:name="_Toc479845640"/>
            <w:bookmarkStart w:id="26" w:name="_Toc99709019"/>
            <w:bookmarkStart w:id="27" w:name="_Toc99709769"/>
            <w:bookmarkStart w:id="28" w:name="_Toc101868167"/>
            <w:r w:rsidRPr="00F0681B">
              <w:rPr>
                <w:color w:val="auto"/>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76C1F7B7" w:rsidR="006A50B6" w:rsidRPr="000873DE" w:rsidRDefault="006A50B6" w:rsidP="00047BDB">
            <w:pPr>
              <w:pStyle w:val="VRQAFormBody"/>
              <w:framePr w:hSpace="0" w:wrap="auto" w:vAnchor="margin" w:hAnchor="text" w:xAlign="left" w:yAlign="inline"/>
              <w:spacing w:after="120"/>
              <w:rPr>
                <w:sz w:val="22"/>
                <w:szCs w:val="22"/>
              </w:rPr>
            </w:pPr>
            <w:r w:rsidRPr="000873DE">
              <w:rPr>
                <w:rFonts w:eastAsiaTheme="minorHAnsi"/>
                <w:iCs/>
                <w:color w:val="auto"/>
                <w:sz w:val="22"/>
                <w:szCs w:val="22"/>
                <w:lang w:val="en-GB" w:eastAsia="en-US"/>
              </w:rPr>
              <w:t>This submission is for re-accreditation o</w:t>
            </w:r>
            <w:r w:rsidR="000873DE" w:rsidRPr="000873DE">
              <w:rPr>
                <w:rFonts w:eastAsiaTheme="minorHAnsi"/>
                <w:iCs/>
                <w:color w:val="auto"/>
                <w:sz w:val="22"/>
                <w:szCs w:val="22"/>
                <w:lang w:val="en-GB" w:eastAsia="en-US"/>
              </w:rPr>
              <w:t>f</w:t>
            </w:r>
            <w:r w:rsidR="000873DE">
              <w:rPr>
                <w:rFonts w:eastAsiaTheme="minorHAnsi"/>
                <w:iCs/>
                <w:color w:val="auto"/>
                <w:sz w:val="22"/>
                <w:szCs w:val="22"/>
                <w:lang w:val="en-GB" w:eastAsia="en-US"/>
              </w:rPr>
              <w:t>:</w:t>
            </w:r>
            <w:r w:rsidR="000873DE" w:rsidRPr="000873DE">
              <w:rPr>
                <w:rFonts w:eastAsiaTheme="minorHAnsi"/>
                <w:iCs/>
                <w:color w:val="auto"/>
                <w:sz w:val="22"/>
                <w:szCs w:val="22"/>
                <w:lang w:val="en-GB" w:eastAsia="en-US"/>
              </w:rPr>
              <w:t xml:space="preserve"> </w:t>
            </w:r>
            <w:r w:rsidR="000873DE" w:rsidRPr="000873DE">
              <w:rPr>
                <w:rFonts w:eastAsiaTheme="minorHAnsi"/>
                <w:b/>
                <w:iCs/>
                <w:color w:val="auto"/>
                <w:sz w:val="22"/>
                <w:szCs w:val="22"/>
                <w:lang w:val="en-GB" w:eastAsia="en-US"/>
              </w:rPr>
              <w:t>22445VIC Advanced Diploma of Cyber Security</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F0681B" w:rsidRDefault="00F87B7B" w:rsidP="00551D6B">
            <w:pPr>
              <w:pStyle w:val="Heading2"/>
              <w:rPr>
                <w:color w:val="auto"/>
                <w:sz w:val="22"/>
                <w:szCs w:val="22"/>
              </w:rPr>
            </w:pPr>
            <w:bookmarkStart w:id="29" w:name="_Toc479845641"/>
            <w:bookmarkStart w:id="30" w:name="_Toc99709020"/>
            <w:bookmarkStart w:id="31" w:name="_Toc99709770"/>
            <w:bookmarkStart w:id="32" w:name="_Toc101868168"/>
            <w:r w:rsidRPr="00F0681B">
              <w:rPr>
                <w:color w:val="auto"/>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241F42E" w14:textId="013B1F49" w:rsidR="00F87B7B" w:rsidRPr="00C27441" w:rsidRDefault="008451CD" w:rsidP="00432FF0">
            <w:pPr>
              <w:pStyle w:val="AccredTemplate"/>
              <w:tabs>
                <w:tab w:val="left" w:pos="1476"/>
              </w:tabs>
              <w:spacing w:after="60"/>
              <w:rPr>
                <w:i w:val="0"/>
                <w:color w:val="auto"/>
                <w:sz w:val="22"/>
                <w:szCs w:val="22"/>
              </w:rPr>
            </w:pPr>
            <w:r>
              <w:rPr>
                <w:i w:val="0"/>
                <w:color w:val="auto"/>
                <w:sz w:val="22"/>
                <w:szCs w:val="22"/>
              </w:rPr>
              <w:t>The following unit</w:t>
            </w:r>
            <w:r w:rsidR="00F87B7B" w:rsidRPr="00C27441">
              <w:rPr>
                <w:i w:val="0"/>
                <w:color w:val="auto"/>
                <w:sz w:val="22"/>
                <w:szCs w:val="22"/>
              </w:rPr>
              <w:t xml:space="preserve"> of competency:</w:t>
            </w:r>
          </w:p>
          <w:p w14:paraId="210A96EC" w14:textId="71BAD09F" w:rsidR="0088036D" w:rsidRPr="00C27441" w:rsidRDefault="00C27441" w:rsidP="00432FF0">
            <w:pPr>
              <w:pStyle w:val="AccredTemplate"/>
              <w:tabs>
                <w:tab w:val="left" w:pos="1476"/>
              </w:tabs>
              <w:spacing w:after="60"/>
              <w:rPr>
                <w:i w:val="0"/>
                <w:color w:val="auto"/>
                <w:sz w:val="22"/>
                <w:szCs w:val="22"/>
              </w:rPr>
            </w:pPr>
            <w:r w:rsidRPr="00C27441">
              <w:rPr>
                <w:i w:val="0"/>
                <w:color w:val="auto"/>
                <w:sz w:val="22"/>
                <w:szCs w:val="22"/>
              </w:rPr>
              <w:t>BSBTWK502 – Manage team effectiveness</w:t>
            </w:r>
          </w:p>
          <w:p w14:paraId="57765308" w14:textId="10D8FEE4" w:rsidR="00F87B7B" w:rsidRPr="00C27441" w:rsidRDefault="002D418D" w:rsidP="00432FF0">
            <w:pPr>
              <w:pStyle w:val="AccredTemplate"/>
              <w:tabs>
                <w:tab w:val="left" w:pos="1476"/>
              </w:tabs>
              <w:spacing w:after="60"/>
              <w:rPr>
                <w:i w:val="0"/>
                <w:color w:val="auto"/>
                <w:sz w:val="22"/>
                <w:szCs w:val="22"/>
              </w:rPr>
            </w:pPr>
            <w:r>
              <w:rPr>
                <w:i w:val="0"/>
                <w:color w:val="auto"/>
                <w:sz w:val="22"/>
                <w:szCs w:val="22"/>
              </w:rPr>
              <w:t>has</w:t>
            </w:r>
            <w:r w:rsidR="0088036D" w:rsidRPr="00C27441">
              <w:rPr>
                <w:i w:val="0"/>
                <w:color w:val="auto"/>
                <w:sz w:val="22"/>
                <w:szCs w:val="22"/>
              </w:rPr>
              <w:t xml:space="preserve"> been imported f</w:t>
            </w:r>
            <w:r w:rsidR="00C27441" w:rsidRPr="00C27441">
              <w:rPr>
                <w:i w:val="0"/>
                <w:color w:val="auto"/>
                <w:sz w:val="22"/>
                <w:szCs w:val="22"/>
              </w:rPr>
              <w:t xml:space="preserve">rom the </w:t>
            </w:r>
            <w:r w:rsidR="00C27441" w:rsidRPr="0017593E">
              <w:rPr>
                <w:b/>
                <w:i w:val="0"/>
                <w:color w:val="auto"/>
                <w:sz w:val="22"/>
                <w:szCs w:val="22"/>
              </w:rPr>
              <w:t xml:space="preserve">BSB – Business Services Training Package </w:t>
            </w:r>
            <w:r w:rsidR="00F87B7B" w:rsidRPr="00C27441">
              <w:rPr>
                <w:i w:val="0"/>
                <w:color w:val="auto"/>
                <w:sz w:val="22"/>
                <w:szCs w:val="22"/>
              </w:rPr>
              <w:t>administered by the Commonwealth of Australia.</w:t>
            </w:r>
          </w:p>
          <w:p w14:paraId="715C3577" w14:textId="77777777" w:rsidR="00F87B7B" w:rsidRPr="00C27441" w:rsidRDefault="00F87B7B" w:rsidP="00432FF0">
            <w:pPr>
              <w:pStyle w:val="AccredTemplate"/>
              <w:tabs>
                <w:tab w:val="left" w:pos="1476"/>
              </w:tabs>
              <w:rPr>
                <w:i w:val="0"/>
                <w:color w:val="auto"/>
                <w:sz w:val="22"/>
                <w:szCs w:val="22"/>
              </w:rPr>
            </w:pPr>
            <w:r w:rsidRPr="00C27441">
              <w:rPr>
                <w:i w:val="0"/>
                <w:color w:val="auto"/>
                <w:sz w:val="22"/>
                <w:szCs w:val="22"/>
              </w:rPr>
              <w:t>© Commonwealth of Australia</w:t>
            </w:r>
          </w:p>
          <w:p w14:paraId="39B5F04F" w14:textId="4DD4596F" w:rsidR="00C27441" w:rsidRDefault="008451CD" w:rsidP="00432FF0">
            <w:pPr>
              <w:pStyle w:val="AccredTemplate"/>
              <w:tabs>
                <w:tab w:val="left" w:pos="1476"/>
              </w:tabs>
              <w:spacing w:after="60"/>
              <w:rPr>
                <w:i w:val="0"/>
                <w:color w:val="auto"/>
                <w:sz w:val="22"/>
                <w:szCs w:val="22"/>
              </w:rPr>
            </w:pPr>
            <w:r>
              <w:rPr>
                <w:i w:val="0"/>
                <w:color w:val="auto"/>
                <w:sz w:val="22"/>
                <w:szCs w:val="22"/>
              </w:rPr>
              <w:t>The following unit</w:t>
            </w:r>
            <w:r w:rsidR="00C27441" w:rsidRPr="00C27441">
              <w:rPr>
                <w:i w:val="0"/>
                <w:color w:val="auto"/>
                <w:sz w:val="22"/>
                <w:szCs w:val="22"/>
              </w:rPr>
              <w:t>s of competency:</w:t>
            </w:r>
          </w:p>
          <w:p w14:paraId="64A38B66" w14:textId="1CFBA5CF" w:rsidR="0017593E" w:rsidRDefault="0017593E" w:rsidP="00432FF0">
            <w:pPr>
              <w:pStyle w:val="AccredTemplate"/>
              <w:tabs>
                <w:tab w:val="left" w:pos="1476"/>
              </w:tabs>
              <w:spacing w:after="60"/>
              <w:rPr>
                <w:i w:val="0"/>
                <w:color w:val="auto"/>
                <w:sz w:val="22"/>
                <w:szCs w:val="22"/>
              </w:rPr>
            </w:pPr>
            <w:r>
              <w:rPr>
                <w:i w:val="0"/>
                <w:color w:val="auto"/>
                <w:sz w:val="22"/>
                <w:szCs w:val="22"/>
              </w:rPr>
              <w:t>ICTCLD601 – Develop cloud computing strategies for business</w:t>
            </w:r>
          </w:p>
          <w:p w14:paraId="59733BB1" w14:textId="12D66E61" w:rsidR="00BA7D8E" w:rsidRPr="00C27441" w:rsidRDefault="00BA7D8E" w:rsidP="00432FF0">
            <w:pPr>
              <w:pStyle w:val="AccredTemplate"/>
              <w:spacing w:after="60"/>
              <w:ind w:left="1479" w:hanging="1479"/>
              <w:rPr>
                <w:i w:val="0"/>
                <w:color w:val="auto"/>
                <w:sz w:val="22"/>
                <w:szCs w:val="22"/>
              </w:rPr>
            </w:pPr>
            <w:r>
              <w:rPr>
                <w:i w:val="0"/>
                <w:color w:val="auto"/>
                <w:sz w:val="22"/>
                <w:szCs w:val="22"/>
              </w:rPr>
              <w:t>ICTCYS612 – Design and implement virtualised cyber security infrastructure for organisations</w:t>
            </w:r>
          </w:p>
          <w:p w14:paraId="7D05BBF0" w14:textId="6BDFC23C" w:rsidR="00C27441" w:rsidRDefault="00C27441" w:rsidP="00905F49">
            <w:pPr>
              <w:pStyle w:val="Guidingtext"/>
            </w:pPr>
            <w:r w:rsidRPr="0017593E">
              <w:t>ICTNWK53</w:t>
            </w:r>
            <w:r w:rsidR="00E2502B">
              <w:t xml:space="preserve">7 - </w:t>
            </w:r>
            <w:r w:rsidR="00180B86" w:rsidRPr="00506036">
              <w:t>Implement secure encryption technologies</w:t>
            </w:r>
          </w:p>
          <w:p w14:paraId="022B7AA0" w14:textId="20212064" w:rsidR="00180B86" w:rsidRDefault="00180B86" w:rsidP="00905F49">
            <w:pPr>
              <w:pStyle w:val="Guidingtext"/>
            </w:pPr>
            <w:r>
              <w:lastRenderedPageBreak/>
              <w:t xml:space="preserve">ICTNWK538 - </w:t>
            </w:r>
            <w:r w:rsidRPr="00506036">
              <w:t>Install and maintain valid authentication processes</w:t>
            </w:r>
          </w:p>
          <w:p w14:paraId="31E461B7" w14:textId="6E9CCF59" w:rsidR="00180B86" w:rsidRDefault="00180B86" w:rsidP="00905F49">
            <w:pPr>
              <w:pStyle w:val="Guidingtext"/>
            </w:pPr>
            <w:r>
              <w:t>ICTNWK544 - Design and implement a security perimeter for ICT networks</w:t>
            </w:r>
          </w:p>
          <w:p w14:paraId="10CB83FE" w14:textId="0B95AFB1" w:rsidR="001D6E90" w:rsidRDefault="001D6E90" w:rsidP="00905F49">
            <w:pPr>
              <w:pStyle w:val="Guidingtext"/>
            </w:pPr>
            <w:r>
              <w:t>ICTNWK</w:t>
            </w:r>
            <w:r w:rsidRPr="0017593E">
              <w:t>546 – Manage network security</w:t>
            </w:r>
          </w:p>
          <w:p w14:paraId="6089ED6E" w14:textId="5F891724" w:rsidR="00180B86" w:rsidRPr="00180B86" w:rsidRDefault="00180B86" w:rsidP="00905F49">
            <w:pPr>
              <w:pStyle w:val="Guidingtext"/>
            </w:pPr>
            <w:r>
              <w:t>ICTNWK547 - Manage system security on operational systems</w:t>
            </w:r>
          </w:p>
          <w:p w14:paraId="1C681F7C" w14:textId="0895FFDF" w:rsidR="00C27441" w:rsidRDefault="00C27441" w:rsidP="00905F49">
            <w:pPr>
              <w:pStyle w:val="Guidingtext"/>
            </w:pPr>
            <w:r w:rsidRPr="0017593E">
              <w:t>ICTNWK553 – Configure enterprise virtual</w:t>
            </w:r>
            <w:r w:rsidR="003726AA">
              <w:t xml:space="preserve"> </w:t>
            </w:r>
            <w:r w:rsidRPr="0017593E">
              <w:t>computing environments</w:t>
            </w:r>
          </w:p>
          <w:p w14:paraId="39BBDF97" w14:textId="3A7AA0EE" w:rsidR="003622EF" w:rsidRPr="0017593E" w:rsidRDefault="003622EF" w:rsidP="00905F49">
            <w:pPr>
              <w:pStyle w:val="Guidingtext"/>
            </w:pPr>
            <w:r>
              <w:t xml:space="preserve">ICTNWK619 – Plan, configure and test </w:t>
            </w:r>
            <w:r w:rsidRPr="00272EC1">
              <w:t>advance</w:t>
            </w:r>
            <w:r w:rsidR="003C3C7D" w:rsidRPr="00272EC1">
              <w:t>d</w:t>
            </w:r>
            <w:r>
              <w:t xml:space="preserve"> server based security</w:t>
            </w:r>
          </w:p>
          <w:p w14:paraId="2AC13EE4" w14:textId="56DCCE37" w:rsidR="0017593E" w:rsidRDefault="0017593E" w:rsidP="00905F49">
            <w:pPr>
              <w:pStyle w:val="Guidingtext"/>
            </w:pPr>
            <w:r w:rsidRPr="0017593E">
              <w:t>ICTNWK620 – Design and implement wireless network security</w:t>
            </w:r>
          </w:p>
          <w:p w14:paraId="6FDFF95B" w14:textId="20061CA2" w:rsidR="00887932" w:rsidRPr="0017593E" w:rsidRDefault="00887932" w:rsidP="00905F49">
            <w:pPr>
              <w:pStyle w:val="Guidingtext"/>
            </w:pPr>
            <w:r>
              <w:t>ICTPRG549 – Apply intermediate object-oriented language skills</w:t>
            </w:r>
          </w:p>
          <w:p w14:paraId="4795B897" w14:textId="27A1DEA7" w:rsidR="0017593E" w:rsidRDefault="0017593E" w:rsidP="00905F49">
            <w:pPr>
              <w:pStyle w:val="Guidingtext"/>
            </w:pPr>
            <w:r w:rsidRPr="0017593E">
              <w:t>ICTPRG614 – Create cloud computing services</w:t>
            </w:r>
          </w:p>
          <w:p w14:paraId="52967FE0" w14:textId="77777777" w:rsidR="0017593E" w:rsidRPr="0017593E" w:rsidRDefault="0017593E" w:rsidP="00905F49">
            <w:pPr>
              <w:pStyle w:val="Guidingtext"/>
            </w:pPr>
            <w:r w:rsidRPr="0017593E">
              <w:t>ICTSAS524 – Develop, implement and evaluate an incident response plan</w:t>
            </w:r>
          </w:p>
          <w:p w14:paraId="72B4A66A" w14:textId="77777777" w:rsidR="0017593E" w:rsidRPr="0017593E" w:rsidRDefault="0017593E" w:rsidP="00905F49">
            <w:pPr>
              <w:pStyle w:val="Guidingtext"/>
            </w:pPr>
            <w:r w:rsidRPr="0017593E">
              <w:t>ICTSAS526 – Review and update disaster recovery and contingency plans</w:t>
            </w:r>
          </w:p>
          <w:p w14:paraId="4D65B546" w14:textId="7EC50290" w:rsidR="00C27441" w:rsidRPr="00C27441" w:rsidRDefault="0017593E" w:rsidP="00432FF0">
            <w:pPr>
              <w:pStyle w:val="AccredTemplate"/>
              <w:tabs>
                <w:tab w:val="left" w:pos="1476"/>
              </w:tabs>
              <w:spacing w:after="60"/>
              <w:rPr>
                <w:i w:val="0"/>
                <w:color w:val="auto"/>
                <w:sz w:val="22"/>
                <w:szCs w:val="22"/>
              </w:rPr>
            </w:pPr>
            <w:r>
              <w:rPr>
                <w:i w:val="0"/>
                <w:color w:val="auto"/>
                <w:sz w:val="22"/>
                <w:szCs w:val="22"/>
              </w:rPr>
              <w:t xml:space="preserve">have been imported from the </w:t>
            </w:r>
            <w:r w:rsidRPr="0017593E">
              <w:rPr>
                <w:b/>
                <w:i w:val="0"/>
                <w:color w:val="auto"/>
                <w:sz w:val="22"/>
                <w:szCs w:val="22"/>
              </w:rPr>
              <w:t xml:space="preserve">ICT – </w:t>
            </w:r>
            <w:r w:rsidRPr="0017593E">
              <w:rPr>
                <w:rFonts w:eastAsia="Times New Roman"/>
                <w:b/>
                <w:i w:val="0"/>
                <w:iCs w:val="0"/>
                <w:color w:val="auto"/>
                <w:sz w:val="22"/>
                <w:szCs w:val="22"/>
                <w:lang w:eastAsia="en-GB"/>
              </w:rPr>
              <w:t>Information and Communication Technology</w:t>
            </w:r>
            <w:r w:rsidRPr="0017593E">
              <w:rPr>
                <w:b/>
                <w:i w:val="0"/>
                <w:color w:val="auto"/>
                <w:sz w:val="22"/>
                <w:szCs w:val="22"/>
              </w:rPr>
              <w:t xml:space="preserve"> </w:t>
            </w:r>
            <w:r w:rsidR="00C27441" w:rsidRPr="0017593E">
              <w:rPr>
                <w:b/>
                <w:i w:val="0"/>
                <w:color w:val="auto"/>
                <w:sz w:val="22"/>
                <w:szCs w:val="22"/>
              </w:rPr>
              <w:t>Training Package</w:t>
            </w:r>
            <w:r w:rsidR="00C27441" w:rsidRPr="00C27441">
              <w:rPr>
                <w:i w:val="0"/>
                <w:color w:val="auto"/>
                <w:sz w:val="22"/>
                <w:szCs w:val="22"/>
              </w:rPr>
              <w:t xml:space="preserve"> administered by the Commonwealth of Australia.</w:t>
            </w:r>
          </w:p>
          <w:p w14:paraId="2E0BE804" w14:textId="624C3AAC" w:rsidR="00F87B7B" w:rsidRPr="0017593E" w:rsidRDefault="0017593E" w:rsidP="00432FF0">
            <w:pPr>
              <w:pStyle w:val="AccredTemplate"/>
              <w:tabs>
                <w:tab w:val="left" w:pos="1476"/>
              </w:tabs>
              <w:rPr>
                <w:i w:val="0"/>
                <w:color w:val="auto"/>
                <w:sz w:val="22"/>
                <w:szCs w:val="22"/>
              </w:rPr>
            </w:pPr>
            <w:r>
              <w:rPr>
                <w:i w:val="0"/>
                <w:color w:val="auto"/>
                <w:sz w:val="22"/>
                <w:szCs w:val="22"/>
              </w:rPr>
              <w:t>© Commonwealth of Australia</w:t>
            </w:r>
          </w:p>
        </w:tc>
      </w:tr>
      <w:tr w:rsidR="00F87B7B" w:rsidRPr="00E7450B" w14:paraId="07D45633" w14:textId="77777777" w:rsidTr="00664703">
        <w:trPr>
          <w:trHeight w:val="6329"/>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F0681B" w:rsidRDefault="00F87B7B" w:rsidP="00551D6B">
            <w:pPr>
              <w:pStyle w:val="Heading2"/>
              <w:rPr>
                <w:sz w:val="22"/>
                <w:szCs w:val="22"/>
              </w:rPr>
            </w:pPr>
            <w:bookmarkStart w:id="33" w:name="_Toc479845642"/>
            <w:bookmarkStart w:id="34" w:name="_Toc99709021"/>
            <w:bookmarkStart w:id="35" w:name="_Toc99709771"/>
            <w:bookmarkStart w:id="36" w:name="_Toc101868169"/>
            <w:r w:rsidRPr="00F0681B">
              <w:rPr>
                <w:color w:val="auto"/>
                <w:sz w:val="22"/>
                <w:szCs w:val="22"/>
              </w:rPr>
              <w:lastRenderedPageBreak/>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2AD5B24" w14:textId="77777777" w:rsidR="00047BDB" w:rsidRPr="00047BDB" w:rsidRDefault="00047BDB" w:rsidP="00047BDB">
            <w:pPr>
              <w:pStyle w:val="AccredTemplate"/>
              <w:spacing w:after="240"/>
              <w:rPr>
                <w:i w:val="0"/>
                <w:color w:val="auto"/>
                <w:sz w:val="22"/>
                <w:szCs w:val="22"/>
              </w:rPr>
            </w:pPr>
            <w:r w:rsidRPr="00047BDB">
              <w:rPr>
                <w:i w:val="0"/>
                <w:color w:val="auto"/>
                <w:sz w:val="22"/>
                <w:szCs w:val="22"/>
              </w:rPr>
              <w:t xml:space="preserve">Copyright of this material is reserved to the Crown in the right of the State of Victoria. </w:t>
            </w:r>
          </w:p>
          <w:p w14:paraId="1D1FD249" w14:textId="10ED5C47" w:rsidR="00047BDB" w:rsidRPr="00047BDB" w:rsidRDefault="00047BDB" w:rsidP="00047BDB">
            <w:pPr>
              <w:pStyle w:val="AccredTemplate"/>
              <w:spacing w:after="240"/>
              <w:rPr>
                <w:i w:val="0"/>
                <w:color w:val="auto"/>
                <w:sz w:val="22"/>
                <w:szCs w:val="22"/>
              </w:rPr>
            </w:pPr>
            <w:r w:rsidRPr="00047BDB">
              <w:rPr>
                <w:i w:val="0"/>
                <w:color w:val="auto"/>
                <w:sz w:val="22"/>
                <w:szCs w:val="22"/>
              </w:rPr>
              <w:t>© State of Victoria (DJSIR) 20</w:t>
            </w:r>
            <w:r w:rsidR="000C4F85">
              <w:rPr>
                <w:i w:val="0"/>
                <w:color w:val="auto"/>
                <w:sz w:val="22"/>
                <w:szCs w:val="22"/>
              </w:rPr>
              <w:t>23</w:t>
            </w:r>
            <w:r w:rsidRPr="00047BDB">
              <w:rPr>
                <w:i w:val="0"/>
                <w:color w:val="auto"/>
                <w:sz w:val="22"/>
                <w:szCs w:val="22"/>
              </w:rPr>
              <w:t>.</w:t>
            </w:r>
          </w:p>
          <w:p w14:paraId="02C6F5DC" w14:textId="77777777" w:rsidR="00047BDB" w:rsidRPr="00047BDB" w:rsidRDefault="00047BDB" w:rsidP="00047BDB">
            <w:pPr>
              <w:pStyle w:val="AccredTemplate"/>
              <w:spacing w:after="240"/>
              <w:rPr>
                <w:i w:val="0"/>
                <w:color w:val="auto"/>
                <w:sz w:val="22"/>
                <w:szCs w:val="22"/>
              </w:rPr>
            </w:pPr>
            <w:r w:rsidRPr="00047BDB">
              <w:rPr>
                <w:i w:val="0"/>
                <w:color w:val="auto"/>
                <w:sz w:val="22"/>
                <w:szCs w:val="22"/>
              </w:rPr>
              <w:t>This work is licensed under a Creative Commons Attribution-No Derivatives 4.0 International licence (see Creative Commons for more information).</w:t>
            </w:r>
          </w:p>
          <w:p w14:paraId="32AAD828" w14:textId="77777777" w:rsidR="00047BDB" w:rsidRPr="00047BDB" w:rsidRDefault="00047BDB" w:rsidP="00047BDB">
            <w:pPr>
              <w:pStyle w:val="AccredBOLD"/>
              <w:spacing w:after="240"/>
              <w:rPr>
                <w:b w:val="0"/>
                <w:i w:val="0"/>
                <w:color w:val="auto"/>
                <w:sz w:val="22"/>
                <w:szCs w:val="22"/>
              </w:rPr>
            </w:pPr>
            <w:r w:rsidRPr="00047BDB">
              <w:rPr>
                <w:b w:val="0"/>
                <w:i w:val="0"/>
                <w:color w:val="auto"/>
                <w:sz w:val="22"/>
                <w:szCs w:val="22"/>
              </w:rPr>
              <w:t>You are free to use, copy and distribute to anyone in its original form if you attribute the State of Victoria (DJSIR) as the author and you licence any derivative work you make available under the same licence.</w:t>
            </w:r>
          </w:p>
          <w:p w14:paraId="23E99BC1" w14:textId="5AD4D98D" w:rsidR="00750DF5" w:rsidRPr="00750DF5" w:rsidRDefault="00750DF5" w:rsidP="00047BDB">
            <w:pPr>
              <w:pStyle w:val="AccredBOLD"/>
              <w:spacing w:after="60"/>
              <w:rPr>
                <w:i w:val="0"/>
                <w:color w:val="auto"/>
                <w:sz w:val="22"/>
                <w:szCs w:val="22"/>
              </w:rPr>
            </w:pPr>
            <w:r w:rsidRPr="00750DF5">
              <w:rPr>
                <w:i w:val="0"/>
                <w:color w:val="auto"/>
                <w:sz w:val="22"/>
                <w:szCs w:val="22"/>
              </w:rPr>
              <w:t>Request for other use should be addressed to:</w:t>
            </w:r>
          </w:p>
          <w:p w14:paraId="0770E4E9" w14:textId="77777777" w:rsidR="00047BDB" w:rsidRPr="00047BDB" w:rsidRDefault="00047BDB" w:rsidP="00047BDB">
            <w:pPr>
              <w:spacing w:before="120"/>
              <w:contextualSpacing/>
              <w:rPr>
                <w:rFonts w:ascii="Arial" w:eastAsia="Times New Roman" w:hAnsi="Arial" w:cs="Times New Roman"/>
                <w:sz w:val="22"/>
                <w:lang w:eastAsia="en-GB"/>
              </w:rPr>
            </w:pPr>
            <w:r w:rsidRPr="00047BDB">
              <w:rPr>
                <w:rFonts w:ascii="Arial" w:eastAsia="Times New Roman" w:hAnsi="Arial" w:cs="Times New Roman"/>
                <w:sz w:val="22"/>
                <w:lang w:eastAsia="en-GB"/>
              </w:rPr>
              <w:t xml:space="preserve">Executive Director </w:t>
            </w:r>
          </w:p>
          <w:p w14:paraId="110A853B" w14:textId="77777777" w:rsidR="00047BDB" w:rsidRPr="00047BDB" w:rsidRDefault="00047BDB" w:rsidP="00047BDB">
            <w:pPr>
              <w:spacing w:before="120"/>
              <w:contextualSpacing/>
              <w:rPr>
                <w:rFonts w:ascii="Arial" w:eastAsia="Times New Roman" w:hAnsi="Arial" w:cs="Times New Roman"/>
                <w:sz w:val="22"/>
                <w:lang w:eastAsia="en-GB"/>
              </w:rPr>
            </w:pPr>
            <w:r w:rsidRPr="00047BDB">
              <w:rPr>
                <w:rFonts w:ascii="Arial" w:eastAsia="Times New Roman" w:hAnsi="Arial" w:cs="Times New Roman"/>
                <w:sz w:val="22"/>
                <w:lang w:eastAsia="en-GB"/>
              </w:rPr>
              <w:t>Higher Education and Workforce</w:t>
            </w:r>
            <w:r w:rsidRPr="00047BDB">
              <w:rPr>
                <w:rFonts w:ascii="Arial" w:eastAsia="Times New Roman" w:hAnsi="Arial" w:cs="Times New Roman"/>
                <w:sz w:val="22"/>
                <w:lang w:eastAsia="en-GB"/>
              </w:rPr>
              <w:br/>
              <w:t>Skills and Employment</w:t>
            </w:r>
            <w:r w:rsidRPr="00047BDB">
              <w:rPr>
                <w:rFonts w:ascii="Arial" w:eastAsia="Times New Roman" w:hAnsi="Arial" w:cs="Times New Roman"/>
                <w:sz w:val="22"/>
                <w:lang w:eastAsia="en-GB"/>
              </w:rPr>
              <w:br/>
              <w:t>Department of Jobs, Skills, Industries and Regions (DJSIR)</w:t>
            </w:r>
            <w:r w:rsidRPr="00047BDB">
              <w:rPr>
                <w:rFonts w:ascii="Arial" w:eastAsia="Times New Roman" w:hAnsi="Arial" w:cs="Times New Roman"/>
                <w:sz w:val="22"/>
                <w:lang w:eastAsia="en-GB"/>
              </w:rPr>
              <w:br/>
            </w:r>
            <w:r w:rsidRPr="00047BDB">
              <w:rPr>
                <w:rFonts w:ascii="Arial" w:eastAsia="Times New Roman" w:hAnsi="Arial" w:cs="Times New Roman"/>
                <w:sz w:val="22"/>
                <w:lang w:eastAsia="en-GB"/>
              </w:rPr>
              <w:br/>
              <w:t xml:space="preserve">Email: </w:t>
            </w:r>
            <w:hyperlink r:id="rId25" w:history="1">
              <w:r w:rsidRPr="000C4F85">
                <w:rPr>
                  <w:rFonts w:ascii="Arial" w:eastAsia="Times New Roman" w:hAnsi="Arial" w:cs="Times New Roman"/>
                  <w:color w:val="0066FF"/>
                  <w:sz w:val="22"/>
                  <w:u w:val="single"/>
                  <w:lang w:eastAsia="en-GB"/>
                </w:rPr>
                <w:t>course.enquiry@djsir.vic.gov.au</w:t>
              </w:r>
            </w:hyperlink>
            <w:r w:rsidRPr="00047BDB">
              <w:rPr>
                <w:rFonts w:ascii="Arial" w:eastAsia="Times New Roman" w:hAnsi="Arial" w:cs="Times New Roman"/>
                <w:color w:val="0066FF"/>
                <w:sz w:val="22"/>
                <w:lang w:eastAsia="en-GB"/>
              </w:rPr>
              <w:t xml:space="preserve"> </w:t>
            </w:r>
          </w:p>
          <w:p w14:paraId="5BA5DFF4" w14:textId="77777777" w:rsidR="00047BDB" w:rsidRPr="00047BDB" w:rsidRDefault="00047BDB" w:rsidP="00047BDB">
            <w:pPr>
              <w:spacing w:before="120"/>
              <w:contextualSpacing/>
              <w:rPr>
                <w:rFonts w:ascii="Arial" w:eastAsia="Times New Roman" w:hAnsi="Arial" w:cs="Times New Roman"/>
                <w:sz w:val="22"/>
                <w:lang w:eastAsia="en-GB"/>
              </w:rPr>
            </w:pPr>
          </w:p>
          <w:p w14:paraId="2802A082" w14:textId="509FCD34" w:rsidR="00664703" w:rsidRPr="00664703" w:rsidRDefault="00047BDB" w:rsidP="00047BDB">
            <w:pPr>
              <w:pStyle w:val="AccredTemplate"/>
              <w:rPr>
                <w:rFonts w:eastAsia="Calibri"/>
                <w:i w:val="0"/>
                <w:iCs w:val="0"/>
                <w:color w:val="0066FF"/>
                <w:sz w:val="22"/>
                <w:szCs w:val="22"/>
                <w:lang w:val="en-AU"/>
              </w:rPr>
            </w:pPr>
            <w:r w:rsidRPr="00047BDB">
              <w:rPr>
                <w:rFonts w:eastAsia="Calibri"/>
                <w:i w:val="0"/>
                <w:iCs w:val="0"/>
                <w:color w:val="auto"/>
                <w:sz w:val="22"/>
                <w:szCs w:val="22"/>
                <w:lang w:val="en-AU"/>
              </w:rPr>
              <w:t xml:space="preserve">Copies of this publication can be downloaded free of charge from the </w:t>
            </w:r>
            <w:hyperlink r:id="rId26" w:history="1">
              <w:r w:rsidRPr="000C4F85">
                <w:rPr>
                  <w:rFonts w:eastAsia="Calibri"/>
                  <w:i w:val="0"/>
                  <w:iCs w:val="0"/>
                  <w:color w:val="0066FF"/>
                  <w:sz w:val="22"/>
                  <w:szCs w:val="22"/>
                  <w:u w:val="single"/>
                  <w:lang w:val="en-AU"/>
                </w:rPr>
                <w:t>Victorian government website</w:t>
              </w:r>
            </w:hyperlink>
            <w:r w:rsidRPr="00047BDB">
              <w:rPr>
                <w:rFonts w:eastAsia="Calibri"/>
                <w:i w:val="0"/>
                <w:iCs w:val="0"/>
                <w:color w:val="0066FF"/>
                <w:sz w:val="22"/>
                <w:szCs w:val="22"/>
                <w:lang w:val="en-AU"/>
              </w:rPr>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F0681B" w:rsidRDefault="008E661E" w:rsidP="00551D6B">
            <w:pPr>
              <w:pStyle w:val="Heading2"/>
              <w:rPr>
                <w:sz w:val="22"/>
                <w:szCs w:val="22"/>
              </w:rPr>
            </w:pPr>
            <w:bookmarkStart w:id="37" w:name="_Toc479845643"/>
            <w:bookmarkStart w:id="38" w:name="_Toc99709022"/>
            <w:bookmarkStart w:id="39" w:name="_Toc99709772"/>
            <w:bookmarkStart w:id="40" w:name="_Toc101868170"/>
            <w:r w:rsidRPr="00F0681B">
              <w:rPr>
                <w:color w:val="auto"/>
                <w:sz w:val="22"/>
                <w:szCs w:val="22"/>
              </w:rPr>
              <w:lastRenderedPageBreak/>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035360" w:rsidRDefault="008E661E" w:rsidP="00A75484">
            <w:pPr>
              <w:pStyle w:val="VRQAFormBody"/>
              <w:framePr w:hSpace="0" w:wrap="auto" w:vAnchor="margin" w:hAnchor="text" w:xAlign="left" w:yAlign="inline"/>
              <w:ind w:right="37"/>
              <w:rPr>
                <w:color w:val="auto"/>
                <w:sz w:val="22"/>
                <w:szCs w:val="22"/>
              </w:rPr>
            </w:pPr>
            <w:r w:rsidRPr="00035360">
              <w:rPr>
                <w:color w:val="auto"/>
                <w:sz w:val="22"/>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F0681B" w:rsidRDefault="008E661E" w:rsidP="00551D6B">
            <w:pPr>
              <w:pStyle w:val="Heading2"/>
              <w:rPr>
                <w:sz w:val="22"/>
                <w:szCs w:val="22"/>
              </w:rPr>
            </w:pPr>
            <w:bookmarkStart w:id="41" w:name="_Toc479845644"/>
            <w:bookmarkStart w:id="42" w:name="_Toc99709023"/>
            <w:bookmarkStart w:id="43" w:name="_Toc99709773"/>
            <w:bookmarkStart w:id="44" w:name="_Toc101868171"/>
            <w:r w:rsidRPr="00F0681B">
              <w:rPr>
                <w:color w:val="auto"/>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1DF9A416" w:rsidR="008E661E" w:rsidRPr="00635EAE" w:rsidRDefault="00635EAE" w:rsidP="00F0681B">
            <w:pPr>
              <w:pStyle w:val="AccredBold0"/>
              <w:spacing w:before="120"/>
              <w:rPr>
                <w:i w:val="0"/>
                <w:color w:val="auto"/>
                <w:sz w:val="22"/>
                <w:szCs w:val="22"/>
              </w:rPr>
            </w:pPr>
            <w:r w:rsidRPr="00635EAE">
              <w:rPr>
                <w:i w:val="0"/>
                <w:color w:val="auto"/>
                <w:sz w:val="22"/>
                <w:szCs w:val="22"/>
              </w:rPr>
              <w:t>ANZSCO code</w:t>
            </w:r>
          </w:p>
          <w:p w14:paraId="0D003943" w14:textId="4531F6FD" w:rsidR="001B512C" w:rsidRPr="008451CD" w:rsidRDefault="001B512C" w:rsidP="00905F49">
            <w:pPr>
              <w:pStyle w:val="Guidingtext"/>
              <w:rPr>
                <w:rStyle w:val="Hyperlink"/>
                <w:iCs w:val="0"/>
                <w:color w:val="auto"/>
                <w:sz w:val="22"/>
                <w:u w:val="none"/>
              </w:rPr>
            </w:pPr>
            <w:r w:rsidRPr="008451CD">
              <w:fldChar w:fldCharType="begin"/>
            </w:r>
            <w:r w:rsidRPr="008451CD">
              <w:instrText xml:space="preserve"> HYPERLINK "http://www.abs.gov.au/AUSSTATS/abs@.nsf/DetailsPage/1220.0First%20Edition,%20Revision%201?OpenDocument" </w:instrText>
            </w:r>
            <w:r w:rsidRPr="008451CD">
              <w:fldChar w:fldCharType="separate"/>
            </w:r>
            <w:r w:rsidR="008E661E" w:rsidRPr="008451CD">
              <w:rPr>
                <w:rStyle w:val="Hyperlink"/>
                <w:color w:val="auto"/>
                <w:sz w:val="22"/>
                <w:u w:val="none"/>
              </w:rPr>
              <w:t>Australian and New Zealand Standard Classification of Occupations</w:t>
            </w:r>
          </w:p>
          <w:p w14:paraId="481432CB" w14:textId="389CCE5E" w:rsidR="008E661E" w:rsidRPr="00635EAE" w:rsidRDefault="001B512C" w:rsidP="00C15723">
            <w:pPr>
              <w:pStyle w:val="AccredTemplate"/>
              <w:rPr>
                <w:i w:val="0"/>
                <w:color w:val="auto"/>
                <w:sz w:val="22"/>
                <w:szCs w:val="22"/>
                <w:lang w:val="fr-FR"/>
              </w:rPr>
            </w:pPr>
            <w:r w:rsidRPr="008451CD">
              <w:rPr>
                <w:i w:val="0"/>
                <w:color w:val="auto"/>
                <w:sz w:val="22"/>
                <w:szCs w:val="22"/>
              </w:rPr>
              <w:fldChar w:fldCharType="end"/>
            </w:r>
            <w:r w:rsidR="00F0681B" w:rsidRPr="00635EAE">
              <w:rPr>
                <w:i w:val="0"/>
                <w:color w:val="auto"/>
                <w:sz w:val="22"/>
                <w:szCs w:val="22"/>
              </w:rPr>
              <w:t xml:space="preserve">262116 – Cyber </w:t>
            </w:r>
            <w:r w:rsidR="00635EAE" w:rsidRPr="00635EAE">
              <w:rPr>
                <w:i w:val="0"/>
                <w:color w:val="auto"/>
                <w:sz w:val="22"/>
                <w:szCs w:val="22"/>
              </w:rPr>
              <w:t>Security A</w:t>
            </w:r>
            <w:r w:rsidR="00F0681B" w:rsidRPr="00635EAE">
              <w:rPr>
                <w:i w:val="0"/>
                <w:color w:val="auto"/>
                <w:sz w:val="22"/>
                <w:szCs w:val="22"/>
              </w:rPr>
              <w:t>nalyst</w:t>
            </w:r>
            <w:r w:rsidR="008E661E" w:rsidRPr="00635EAE">
              <w:rPr>
                <w:i w:val="0"/>
                <w:color w:val="auto"/>
                <w:sz w:val="22"/>
                <w:szCs w:val="22"/>
                <w:lang w:val="fr-FR"/>
              </w:rPr>
              <w:t xml:space="preserve"> </w:t>
            </w:r>
          </w:p>
          <w:p w14:paraId="49ED7A86" w14:textId="5FD03A0F" w:rsidR="008E661E" w:rsidRPr="00635EAE" w:rsidRDefault="008E661E" w:rsidP="00976F53">
            <w:pPr>
              <w:pStyle w:val="AccredBold0"/>
              <w:rPr>
                <w:i w:val="0"/>
                <w:color w:val="auto"/>
                <w:sz w:val="22"/>
                <w:szCs w:val="22"/>
                <w:lang w:val="fr-FR"/>
              </w:rPr>
            </w:pPr>
            <w:r w:rsidRPr="00635EAE">
              <w:rPr>
                <w:i w:val="0"/>
                <w:color w:val="auto"/>
                <w:sz w:val="22"/>
                <w:szCs w:val="22"/>
                <w:lang w:val="fr-FR"/>
              </w:rPr>
              <w:t>A</w:t>
            </w:r>
            <w:r w:rsidR="00635EAE" w:rsidRPr="00635EAE">
              <w:rPr>
                <w:i w:val="0"/>
                <w:color w:val="auto"/>
                <w:sz w:val="22"/>
                <w:szCs w:val="22"/>
                <w:lang w:val="fr-FR"/>
              </w:rPr>
              <w:t>SCED Code</w:t>
            </w:r>
          </w:p>
          <w:p w14:paraId="36824C49" w14:textId="11FF6A24" w:rsidR="008E661E" w:rsidRPr="008451CD" w:rsidRDefault="008451CD" w:rsidP="00905F49">
            <w:pPr>
              <w:pStyle w:val="Guidingtext"/>
            </w:pPr>
            <w:r>
              <w:t>Field of Education</w:t>
            </w:r>
          </w:p>
          <w:p w14:paraId="7133938D" w14:textId="79374749" w:rsidR="00753631" w:rsidRPr="00635EAE" w:rsidRDefault="00F0681B" w:rsidP="00C15723">
            <w:pPr>
              <w:pStyle w:val="AccredTemplate"/>
              <w:rPr>
                <w:i w:val="0"/>
                <w:color w:val="auto"/>
                <w:sz w:val="22"/>
                <w:szCs w:val="22"/>
              </w:rPr>
            </w:pPr>
            <w:r w:rsidRPr="00635EAE">
              <w:rPr>
                <w:i w:val="0"/>
                <w:color w:val="auto"/>
                <w:sz w:val="22"/>
                <w:szCs w:val="22"/>
              </w:rPr>
              <w:t xml:space="preserve">0299 – Other Information Technology </w:t>
            </w:r>
          </w:p>
          <w:p w14:paraId="62B06C2D" w14:textId="77777777" w:rsidR="00226769" w:rsidRPr="00635EAE" w:rsidRDefault="00226769" w:rsidP="00976F53">
            <w:pPr>
              <w:pStyle w:val="AccredBold0"/>
              <w:rPr>
                <w:i w:val="0"/>
                <w:color w:val="auto"/>
                <w:sz w:val="22"/>
                <w:szCs w:val="22"/>
              </w:rPr>
            </w:pPr>
            <w:r w:rsidRPr="00635EAE">
              <w:rPr>
                <w:i w:val="0"/>
                <w:color w:val="auto"/>
                <w:sz w:val="22"/>
                <w:szCs w:val="22"/>
              </w:rPr>
              <w:t>National course code</w:t>
            </w:r>
          </w:p>
          <w:p w14:paraId="6C0F7507" w14:textId="0A477BF7" w:rsidR="00226769" w:rsidRPr="00753631" w:rsidRDefault="009E2256" w:rsidP="00C15723">
            <w:pPr>
              <w:pStyle w:val="AccredTemplate"/>
            </w:pPr>
            <w:r w:rsidRPr="009E2256">
              <w:rPr>
                <w:i w:val="0"/>
                <w:color w:val="auto"/>
                <w:sz w:val="22"/>
                <w:szCs w:val="22"/>
              </w:rPr>
              <w:t>22610</w:t>
            </w:r>
            <w:r w:rsidR="00635EAE" w:rsidRPr="009E2256">
              <w:rPr>
                <w:i w:val="0"/>
                <w:color w:val="auto"/>
                <w:sz w:val="22"/>
                <w:szCs w:val="22"/>
              </w:rPr>
              <w:t>VIC</w:t>
            </w:r>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3805BD" w:rsidRDefault="008E661E" w:rsidP="008F72C4">
            <w:pPr>
              <w:pStyle w:val="Heading2"/>
            </w:pPr>
            <w:bookmarkStart w:id="45" w:name="_Toc479845645"/>
            <w:bookmarkStart w:id="46" w:name="_Toc99709024"/>
            <w:bookmarkStart w:id="47" w:name="_Toc99709774"/>
            <w:bookmarkStart w:id="48" w:name="_Toc101868172"/>
            <w:r w:rsidRPr="00635EAE">
              <w:rPr>
                <w:color w:val="auto"/>
                <w:sz w:val="22"/>
                <w:szCs w:val="22"/>
              </w:rPr>
              <w:t>Period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0558367D" w:rsidR="001B512C" w:rsidRPr="00635EAE" w:rsidRDefault="00650759" w:rsidP="00635EAE">
            <w:pPr>
              <w:pStyle w:val="VRQAFormBody"/>
              <w:framePr w:hSpace="0" w:wrap="auto" w:vAnchor="margin" w:hAnchor="text" w:xAlign="left" w:yAlign="inline"/>
              <w:spacing w:before="120"/>
              <w:ind w:right="37"/>
              <w:rPr>
                <w:iCs/>
                <w:color w:val="007CA5"/>
                <w:sz w:val="22"/>
                <w:szCs w:val="22"/>
              </w:rPr>
            </w:pPr>
            <w:r w:rsidRPr="00E92A28">
              <w:rPr>
                <w:iCs/>
                <w:color w:val="auto"/>
                <w:sz w:val="22"/>
                <w:szCs w:val="22"/>
              </w:rPr>
              <w:t>1</w:t>
            </w:r>
            <w:r w:rsidRPr="00E92A28">
              <w:rPr>
                <w:iCs/>
                <w:color w:val="auto"/>
                <w:sz w:val="22"/>
                <w:szCs w:val="22"/>
                <w:vertAlign w:val="superscript"/>
              </w:rPr>
              <w:t>st</w:t>
            </w:r>
            <w:r w:rsidR="00C62595" w:rsidRPr="00E92A28">
              <w:rPr>
                <w:iCs/>
                <w:color w:val="auto"/>
                <w:sz w:val="22"/>
                <w:szCs w:val="22"/>
              </w:rPr>
              <w:t xml:space="preserve"> April </w:t>
            </w:r>
            <w:r w:rsidRPr="00E92A28">
              <w:rPr>
                <w:iCs/>
                <w:color w:val="auto"/>
                <w:sz w:val="22"/>
                <w:szCs w:val="22"/>
              </w:rPr>
              <w:t>2023 to 31</w:t>
            </w:r>
            <w:r w:rsidRPr="00E92A28">
              <w:rPr>
                <w:iCs/>
                <w:color w:val="auto"/>
                <w:sz w:val="22"/>
                <w:szCs w:val="22"/>
                <w:vertAlign w:val="superscript"/>
              </w:rPr>
              <w:t>st</w:t>
            </w:r>
            <w:r w:rsidR="00C62595" w:rsidRPr="00E92A28">
              <w:rPr>
                <w:iCs/>
                <w:color w:val="auto"/>
                <w:sz w:val="22"/>
                <w:szCs w:val="22"/>
              </w:rPr>
              <w:t xml:space="preserve"> March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B154EB">
          <w:footerReference w:type="default" r:id="rId27"/>
          <w:pgSz w:w="11900" w:h="16840"/>
          <w:pgMar w:top="2041" w:right="845" w:bottom="851" w:left="851" w:header="709" w:footer="397" w:gutter="0"/>
          <w:pgNumType w:start="1"/>
          <w:cols w:space="227"/>
          <w:docGrid w:linePitch="360"/>
        </w:sectPr>
      </w:pPr>
    </w:p>
    <w:tbl>
      <w:tblPr>
        <w:tblStyle w:val="TableGrid"/>
        <w:tblW w:w="10514" w:type="dxa"/>
        <w:tblInd w:w="-10" w:type="dxa"/>
        <w:tblLayout w:type="fixed"/>
        <w:tblLook w:val="04A0" w:firstRow="1" w:lastRow="0" w:firstColumn="1" w:lastColumn="0" w:noHBand="0" w:noVBand="1"/>
      </w:tblPr>
      <w:tblGrid>
        <w:gridCol w:w="2811"/>
        <w:gridCol w:w="29"/>
        <w:gridCol w:w="284"/>
        <w:gridCol w:w="7390"/>
      </w:tblGrid>
      <w:tr w:rsidR="008E661E" w:rsidRPr="00E7450B" w14:paraId="0B1F3EE7" w14:textId="77777777" w:rsidTr="00314642">
        <w:trPr>
          <w:trHeight w:val="284"/>
        </w:trPr>
        <w:tc>
          <w:tcPr>
            <w:tcW w:w="10514" w:type="dxa"/>
            <w:gridSpan w:val="4"/>
            <w:tcBorders>
              <w:top w:val="nil"/>
              <w:left w:val="nil"/>
              <w:bottom w:val="nil"/>
              <w:right w:val="nil"/>
            </w:tcBorders>
          </w:tcPr>
          <w:p w14:paraId="46A38B2E" w14:textId="7B0A36C4" w:rsidR="008E661E" w:rsidRPr="00635EAE" w:rsidRDefault="008E661E" w:rsidP="00635EAE">
            <w:pPr>
              <w:pStyle w:val="Heading1"/>
              <w:rPr>
                <w:b/>
              </w:rPr>
            </w:pPr>
            <w:bookmarkStart w:id="49" w:name="_Toc99709025"/>
            <w:bookmarkStart w:id="50" w:name="_Toc99709077"/>
            <w:bookmarkStart w:id="51" w:name="_Toc99709775"/>
            <w:bookmarkStart w:id="52" w:name="_Toc101868173"/>
            <w:r w:rsidRPr="00635EAE">
              <w:rPr>
                <w:b/>
                <w:color w:val="auto"/>
              </w:rPr>
              <w:lastRenderedPageBreak/>
              <w:t>Section B – Course information</w:t>
            </w:r>
            <w:bookmarkEnd w:id="49"/>
            <w:bookmarkEnd w:id="50"/>
            <w:bookmarkEnd w:id="51"/>
            <w:bookmarkEnd w:id="52"/>
          </w:p>
        </w:tc>
      </w:tr>
      <w:tr w:rsidR="008006DE" w:rsidRPr="00E7450B" w14:paraId="6B84E974" w14:textId="77777777" w:rsidTr="00314642">
        <w:trPr>
          <w:trHeight w:val="363"/>
        </w:trPr>
        <w:tc>
          <w:tcPr>
            <w:tcW w:w="3124" w:type="dxa"/>
            <w:gridSpan w:val="3"/>
            <w:tcBorders>
              <w:top w:val="nil"/>
              <w:left w:val="nil"/>
              <w:bottom w:val="nil"/>
              <w:right w:val="dotted" w:sz="4" w:space="0" w:color="888B8D" w:themeColor="accent2"/>
            </w:tcBorders>
            <w:shd w:val="clear" w:color="auto" w:fill="103D64"/>
          </w:tcPr>
          <w:p w14:paraId="302B221C" w14:textId="293CDE1A" w:rsidR="008006DE" w:rsidRPr="00E64B49" w:rsidRDefault="008006DE" w:rsidP="00344F6C">
            <w:pPr>
              <w:pStyle w:val="Heading3"/>
              <w:rPr>
                <w:sz w:val="22"/>
                <w:szCs w:val="22"/>
              </w:rPr>
            </w:pPr>
            <w:bookmarkStart w:id="53" w:name="_Toc99709776"/>
            <w:bookmarkStart w:id="54" w:name="_Toc101868174"/>
            <w:r w:rsidRPr="00E64B49">
              <w:rPr>
                <w:sz w:val="22"/>
                <w:szCs w:val="22"/>
              </w:rPr>
              <w:t>Nomenclature</w:t>
            </w:r>
            <w:bookmarkEnd w:id="53"/>
            <w:bookmarkEnd w:id="54"/>
          </w:p>
        </w:tc>
        <w:tc>
          <w:tcPr>
            <w:tcW w:w="7390" w:type="dxa"/>
            <w:tcBorders>
              <w:top w:val="nil"/>
              <w:left w:val="dotted" w:sz="4" w:space="0" w:color="888B8D" w:themeColor="accent2"/>
              <w:bottom w:val="nil"/>
              <w:right w:val="nil"/>
            </w:tcBorders>
            <w:shd w:val="clear" w:color="auto" w:fill="103D64"/>
          </w:tcPr>
          <w:p w14:paraId="6F820EF6" w14:textId="06AB1EC9" w:rsidR="008006DE" w:rsidRPr="00E64B49" w:rsidRDefault="008006DE" w:rsidP="008006DE">
            <w:pPr>
              <w:pStyle w:val="VRQAbulletlist"/>
              <w:spacing w:before="60"/>
              <w:ind w:right="37"/>
              <w:rPr>
                <w:b/>
                <w:color w:val="FFFFFF" w:themeColor="background1"/>
                <w:sz w:val="22"/>
                <w:szCs w:val="22"/>
              </w:rPr>
            </w:pPr>
            <w:r w:rsidRPr="00E64B49">
              <w:rPr>
                <w:rFonts w:eastAsiaTheme="minorHAnsi"/>
                <w:b/>
                <w:color w:val="FFFFFF" w:themeColor="background1"/>
                <w:sz w:val="22"/>
                <w:szCs w:val="22"/>
                <w:lang w:val="en-GB" w:eastAsia="en-US"/>
              </w:rPr>
              <w:t xml:space="preserve">Standard 4.1 </w:t>
            </w:r>
            <w:r w:rsidR="004E0059" w:rsidRPr="00E64B49">
              <w:rPr>
                <w:rFonts w:eastAsiaTheme="minorHAnsi"/>
                <w:b/>
                <w:color w:val="FFFFFF" w:themeColor="background1"/>
                <w:sz w:val="22"/>
                <w:szCs w:val="22"/>
                <w:lang w:val="en-GB" w:eastAsia="en-US"/>
              </w:rPr>
              <w:t xml:space="preserve">and 5.8 </w:t>
            </w:r>
            <w:r w:rsidRPr="00E64B49">
              <w:rPr>
                <w:rFonts w:eastAsiaTheme="minorHAnsi"/>
                <w:b/>
                <w:color w:val="FFFFFF" w:themeColor="background1"/>
                <w:sz w:val="22"/>
                <w:szCs w:val="22"/>
                <w:lang w:val="en-GB" w:eastAsia="en-US"/>
              </w:rPr>
              <w:t xml:space="preserve">AQTF </w:t>
            </w:r>
            <w:r w:rsidR="000C7BDD" w:rsidRPr="00E64B49">
              <w:rPr>
                <w:rFonts w:eastAsiaTheme="minorHAnsi"/>
                <w:b/>
                <w:color w:val="FFFFFF" w:themeColor="background1"/>
                <w:sz w:val="22"/>
                <w:szCs w:val="22"/>
                <w:lang w:val="en-GB" w:eastAsia="en-US"/>
              </w:rPr>
              <w:t xml:space="preserve">2021 </w:t>
            </w:r>
            <w:r w:rsidRPr="00E64B49">
              <w:rPr>
                <w:rFonts w:eastAsiaTheme="minorHAnsi"/>
                <w:b/>
                <w:color w:val="FFFFFF" w:themeColor="background1"/>
                <w:sz w:val="22"/>
                <w:szCs w:val="22"/>
                <w:lang w:val="en-GB" w:eastAsia="en-US"/>
              </w:rPr>
              <w:t>Standards for Accredited Courses</w:t>
            </w:r>
          </w:p>
        </w:tc>
      </w:tr>
      <w:tr w:rsidR="008006DE" w:rsidRPr="00E7450B" w14:paraId="771EDA9E" w14:textId="77777777" w:rsidTr="00314642">
        <w:trPr>
          <w:trHeight w:val="363"/>
        </w:trPr>
        <w:tc>
          <w:tcPr>
            <w:tcW w:w="3124" w:type="dxa"/>
            <w:gridSpan w:val="3"/>
            <w:tcBorders>
              <w:top w:val="nil"/>
              <w:left w:val="nil"/>
              <w:bottom w:val="dotted" w:sz="2" w:space="0" w:color="888B8D" w:themeColor="accent2"/>
              <w:right w:val="dotted" w:sz="2" w:space="0" w:color="888B8D" w:themeColor="accent2"/>
            </w:tcBorders>
          </w:tcPr>
          <w:p w14:paraId="18B162FD" w14:textId="4F251BFF" w:rsidR="008006DE" w:rsidRPr="00635EAE" w:rsidRDefault="008006DE" w:rsidP="00761AE0">
            <w:pPr>
              <w:pStyle w:val="Heading4"/>
              <w:rPr>
                <w:color w:val="auto"/>
                <w:sz w:val="22"/>
                <w:szCs w:val="22"/>
              </w:rPr>
            </w:pPr>
            <w:bookmarkStart w:id="55" w:name="_Toc479845648"/>
            <w:bookmarkStart w:id="56" w:name="_Toc101868175"/>
            <w:r w:rsidRPr="00635EAE">
              <w:rPr>
                <w:color w:val="auto"/>
                <w:sz w:val="22"/>
                <w:szCs w:val="22"/>
              </w:rPr>
              <w:t>1.1 Name of the qualification</w:t>
            </w:r>
            <w:bookmarkEnd w:id="55"/>
            <w:bookmarkEnd w:id="56"/>
          </w:p>
        </w:tc>
        <w:tc>
          <w:tcPr>
            <w:tcW w:w="7390" w:type="dxa"/>
            <w:tcBorders>
              <w:top w:val="nil"/>
              <w:left w:val="dotted" w:sz="2" w:space="0" w:color="888B8D" w:themeColor="accent2"/>
              <w:bottom w:val="dotted" w:sz="2" w:space="0" w:color="888B8D" w:themeColor="accent2"/>
              <w:right w:val="nil"/>
            </w:tcBorders>
            <w:vAlign w:val="center"/>
          </w:tcPr>
          <w:p w14:paraId="682F3C08" w14:textId="60FCABD5" w:rsidR="008006DE" w:rsidRPr="00EE220B" w:rsidRDefault="00635EAE" w:rsidP="000C7BDD">
            <w:pPr>
              <w:pStyle w:val="AccredTemplate"/>
              <w:rPr>
                <w:i w:val="0"/>
                <w:color w:val="auto"/>
                <w:sz w:val="22"/>
                <w:szCs w:val="22"/>
              </w:rPr>
            </w:pPr>
            <w:r w:rsidRPr="00EE220B">
              <w:rPr>
                <w:i w:val="0"/>
                <w:color w:val="auto"/>
                <w:sz w:val="22"/>
                <w:szCs w:val="22"/>
              </w:rPr>
              <w:t>Advanced Diploma of Cyber Security</w:t>
            </w:r>
          </w:p>
        </w:tc>
      </w:tr>
      <w:tr w:rsidR="008006DE" w:rsidRPr="00E7450B" w14:paraId="3326CA8F" w14:textId="77777777" w:rsidTr="00314642">
        <w:trPr>
          <w:trHeight w:val="670"/>
        </w:trPr>
        <w:tc>
          <w:tcPr>
            <w:tcW w:w="3124" w:type="dxa"/>
            <w:gridSpan w:val="3"/>
            <w:tcBorders>
              <w:top w:val="dotted" w:sz="2" w:space="0" w:color="888B8D" w:themeColor="accent2"/>
              <w:left w:val="nil"/>
              <w:bottom w:val="nil"/>
              <w:right w:val="dotted" w:sz="2" w:space="0" w:color="888B8D" w:themeColor="accent2"/>
            </w:tcBorders>
          </w:tcPr>
          <w:p w14:paraId="1303347C" w14:textId="1CD2422A" w:rsidR="008006DE" w:rsidRPr="00635EAE" w:rsidRDefault="008006DE" w:rsidP="00761AE0">
            <w:pPr>
              <w:pStyle w:val="Heading4"/>
              <w:rPr>
                <w:color w:val="auto"/>
                <w:sz w:val="22"/>
                <w:szCs w:val="22"/>
              </w:rPr>
            </w:pPr>
            <w:bookmarkStart w:id="57" w:name="_Toc479845649"/>
            <w:bookmarkStart w:id="58" w:name="_Toc101868176"/>
            <w:r w:rsidRPr="00635EAE">
              <w:rPr>
                <w:color w:val="auto"/>
                <w:sz w:val="22"/>
                <w:szCs w:val="22"/>
              </w:rPr>
              <w:t>1.2 Nominal duration of the course</w:t>
            </w:r>
            <w:bookmarkEnd w:id="57"/>
            <w:bookmarkEnd w:id="58"/>
          </w:p>
        </w:tc>
        <w:tc>
          <w:tcPr>
            <w:tcW w:w="7390" w:type="dxa"/>
            <w:tcBorders>
              <w:top w:val="dotted" w:sz="2" w:space="0" w:color="888B8D" w:themeColor="accent2"/>
              <w:left w:val="dotted" w:sz="2" w:space="0" w:color="888B8D" w:themeColor="accent2"/>
              <w:bottom w:val="nil"/>
              <w:right w:val="nil"/>
            </w:tcBorders>
          </w:tcPr>
          <w:p w14:paraId="7D013A4E" w14:textId="7EB32FFD" w:rsidR="008006DE" w:rsidRPr="00EE220B" w:rsidRDefault="00306FF0" w:rsidP="008006DE">
            <w:pPr>
              <w:pStyle w:val="VRQAFormBody"/>
              <w:framePr w:hSpace="0" w:wrap="auto" w:vAnchor="margin" w:hAnchor="text" w:xAlign="left" w:yAlign="inline"/>
              <w:ind w:right="37"/>
              <w:rPr>
                <w:iCs/>
                <w:color w:val="auto"/>
                <w:sz w:val="22"/>
                <w:szCs w:val="22"/>
              </w:rPr>
            </w:pPr>
            <w:r>
              <w:rPr>
                <w:iCs/>
                <w:color w:val="auto"/>
                <w:sz w:val="22"/>
                <w:szCs w:val="22"/>
              </w:rPr>
              <w:t>825 – 134</w:t>
            </w:r>
            <w:r w:rsidR="00086082" w:rsidRPr="006663D1">
              <w:rPr>
                <w:iCs/>
                <w:color w:val="auto"/>
                <w:sz w:val="22"/>
                <w:szCs w:val="22"/>
              </w:rPr>
              <w:t>0</w:t>
            </w:r>
            <w:r w:rsidR="00635EAE" w:rsidRPr="00EE220B">
              <w:rPr>
                <w:iCs/>
                <w:color w:val="auto"/>
                <w:sz w:val="22"/>
                <w:szCs w:val="22"/>
              </w:rPr>
              <w:t xml:space="preserve"> hours</w:t>
            </w:r>
          </w:p>
        </w:tc>
      </w:tr>
      <w:tr w:rsidR="008006DE" w:rsidRPr="00E7450B" w14:paraId="0F57C204" w14:textId="77777777" w:rsidTr="00314642">
        <w:trPr>
          <w:trHeight w:val="621"/>
        </w:trPr>
        <w:tc>
          <w:tcPr>
            <w:tcW w:w="3124" w:type="dxa"/>
            <w:gridSpan w:val="3"/>
            <w:tcBorders>
              <w:top w:val="nil"/>
              <w:bottom w:val="nil"/>
              <w:right w:val="dotted" w:sz="4" w:space="0" w:color="888B8D" w:themeColor="accent2"/>
            </w:tcBorders>
            <w:shd w:val="clear" w:color="auto" w:fill="103D64" w:themeFill="text2"/>
          </w:tcPr>
          <w:p w14:paraId="5F54A17B" w14:textId="4598A4BB" w:rsidR="008006DE" w:rsidRPr="00E64B49" w:rsidRDefault="008006DE" w:rsidP="00344F6C">
            <w:pPr>
              <w:pStyle w:val="Heading3"/>
              <w:rPr>
                <w:sz w:val="22"/>
                <w:szCs w:val="22"/>
              </w:rPr>
            </w:pPr>
            <w:bookmarkStart w:id="59" w:name="_Toc479845650"/>
            <w:bookmarkStart w:id="60" w:name="_Toc99709777"/>
            <w:bookmarkStart w:id="61" w:name="_Toc101868177"/>
            <w:r w:rsidRPr="00E64B49">
              <w:rPr>
                <w:sz w:val="22"/>
                <w:szCs w:val="22"/>
              </w:rPr>
              <w:t>Vocational or educational outcomes</w:t>
            </w:r>
            <w:bookmarkEnd w:id="59"/>
            <w:bookmarkEnd w:id="60"/>
            <w:bookmarkEnd w:id="61"/>
          </w:p>
        </w:tc>
        <w:tc>
          <w:tcPr>
            <w:tcW w:w="7390" w:type="dxa"/>
            <w:tcBorders>
              <w:top w:val="nil"/>
              <w:left w:val="dotted" w:sz="4" w:space="0" w:color="888B8D" w:themeColor="accent2"/>
              <w:bottom w:val="nil"/>
            </w:tcBorders>
            <w:shd w:val="clear" w:color="auto" w:fill="103D64"/>
          </w:tcPr>
          <w:p w14:paraId="4CC3D1E3" w14:textId="272A8597" w:rsidR="008006DE" w:rsidRPr="00E64B49" w:rsidRDefault="008006DE" w:rsidP="008006DE">
            <w:pPr>
              <w:pStyle w:val="VRQAFormBody"/>
              <w:framePr w:hSpace="0" w:wrap="auto" w:vAnchor="margin" w:hAnchor="text" w:xAlign="left" w:yAlign="inline"/>
              <w:ind w:right="37"/>
              <w:rPr>
                <w:b/>
                <w:color w:val="FFFFFF" w:themeColor="background1"/>
                <w:sz w:val="22"/>
                <w:szCs w:val="22"/>
              </w:rPr>
            </w:pPr>
            <w:r w:rsidRPr="00E64B49">
              <w:rPr>
                <w:rFonts w:eastAsiaTheme="minorHAnsi"/>
                <w:b/>
                <w:color w:val="FFFFFF" w:themeColor="background1"/>
                <w:sz w:val="22"/>
                <w:szCs w:val="22"/>
                <w:lang w:val="en-GB" w:eastAsia="en-US"/>
              </w:rPr>
              <w:t xml:space="preserve">Standard 5.1 AQTF </w:t>
            </w:r>
            <w:r w:rsidR="000C7BDD" w:rsidRPr="00E64B49">
              <w:rPr>
                <w:rFonts w:eastAsiaTheme="minorHAnsi"/>
                <w:b/>
                <w:color w:val="FFFFFF" w:themeColor="background1"/>
                <w:sz w:val="22"/>
                <w:szCs w:val="22"/>
                <w:lang w:val="en-GB" w:eastAsia="en-US"/>
              </w:rPr>
              <w:t xml:space="preserve">2021 </w:t>
            </w:r>
            <w:r w:rsidRPr="00E64B49">
              <w:rPr>
                <w:rFonts w:eastAsiaTheme="minorHAnsi"/>
                <w:b/>
                <w:color w:val="FFFFFF" w:themeColor="background1"/>
                <w:sz w:val="22"/>
                <w:szCs w:val="22"/>
                <w:lang w:val="en-GB" w:eastAsia="en-US"/>
              </w:rPr>
              <w:t>Standards for Accredited Cou</w:t>
            </w:r>
            <w:r w:rsidR="002E7F38" w:rsidRPr="00E64B49">
              <w:rPr>
                <w:rFonts w:eastAsiaTheme="minorHAnsi"/>
                <w:b/>
                <w:color w:val="FFFFFF" w:themeColor="background1"/>
                <w:sz w:val="22"/>
                <w:szCs w:val="22"/>
                <w:lang w:val="en-GB" w:eastAsia="en-US"/>
              </w:rPr>
              <w:t>rses</w:t>
            </w:r>
          </w:p>
        </w:tc>
      </w:tr>
      <w:tr w:rsidR="008006DE" w:rsidRPr="00E7450B" w14:paraId="0C6E9C76" w14:textId="77777777" w:rsidTr="00314642">
        <w:trPr>
          <w:trHeight w:val="715"/>
        </w:trPr>
        <w:tc>
          <w:tcPr>
            <w:tcW w:w="3124" w:type="dxa"/>
            <w:gridSpan w:val="3"/>
            <w:tcBorders>
              <w:top w:val="nil"/>
              <w:left w:val="nil"/>
              <w:bottom w:val="nil"/>
              <w:right w:val="dotted" w:sz="4" w:space="0" w:color="888B8D" w:themeColor="accent2"/>
            </w:tcBorders>
          </w:tcPr>
          <w:p w14:paraId="2B509E0E" w14:textId="646AA174" w:rsidR="008006DE" w:rsidRPr="00981893" w:rsidRDefault="008006DE" w:rsidP="00761AE0">
            <w:pPr>
              <w:pStyle w:val="Heading4"/>
              <w:rPr>
                <w:color w:val="auto"/>
                <w:sz w:val="22"/>
                <w:szCs w:val="22"/>
              </w:rPr>
            </w:pPr>
            <w:bookmarkStart w:id="62" w:name="_Toc101868178"/>
            <w:r w:rsidRPr="00981893">
              <w:rPr>
                <w:bCs/>
                <w:color w:val="auto"/>
                <w:sz w:val="22"/>
                <w:szCs w:val="22"/>
              </w:rPr>
              <w:t>2.</w:t>
            </w:r>
            <w:r w:rsidRPr="00981893">
              <w:rPr>
                <w:color w:val="auto"/>
                <w:sz w:val="22"/>
                <w:szCs w:val="22"/>
              </w:rPr>
              <w:t xml:space="preserve">1 </w:t>
            </w:r>
            <w:bookmarkStart w:id="63" w:name="_Toc479845651"/>
            <w:r w:rsidRPr="00981893">
              <w:rPr>
                <w:color w:val="auto"/>
                <w:sz w:val="22"/>
                <w:szCs w:val="22"/>
              </w:rPr>
              <w:t>Outcome(s) of the course</w:t>
            </w:r>
            <w:bookmarkEnd w:id="62"/>
            <w:bookmarkEnd w:id="63"/>
          </w:p>
        </w:tc>
        <w:tc>
          <w:tcPr>
            <w:tcW w:w="7390" w:type="dxa"/>
            <w:tcBorders>
              <w:top w:val="nil"/>
              <w:left w:val="dotted" w:sz="4" w:space="0" w:color="888B8D" w:themeColor="accent2"/>
              <w:bottom w:val="nil"/>
              <w:right w:val="nil"/>
            </w:tcBorders>
          </w:tcPr>
          <w:p w14:paraId="6DB0A152" w14:textId="77777777" w:rsidR="00EE220B" w:rsidRPr="00C74FB8" w:rsidRDefault="00EE220B" w:rsidP="00EE220B">
            <w:pPr>
              <w:spacing w:before="120" w:line="276" w:lineRule="auto"/>
              <w:contextualSpacing/>
              <w:rPr>
                <w:rFonts w:ascii="Arial" w:eastAsia="Calibri" w:hAnsi="Arial" w:cs="Arial"/>
                <w:sz w:val="22"/>
                <w:szCs w:val="22"/>
              </w:rPr>
            </w:pPr>
            <w:r w:rsidRPr="00C74FB8">
              <w:rPr>
                <w:rFonts w:ascii="Arial" w:eastAsia="Calibri" w:hAnsi="Arial" w:cs="Arial"/>
                <w:sz w:val="22"/>
                <w:szCs w:val="22"/>
              </w:rPr>
              <w:t>The vocational outcomes for the Advanced Diploma of Cyber Security are:</w:t>
            </w:r>
          </w:p>
          <w:p w14:paraId="2C29B5E9" w14:textId="77777777" w:rsidR="00EE220B" w:rsidRPr="00C74FB8" w:rsidRDefault="00EE220B" w:rsidP="008D0C82">
            <w:pPr>
              <w:pStyle w:val="VRQABullet1"/>
              <w:rPr>
                <w:rFonts w:eastAsia="Calibri"/>
              </w:rPr>
            </w:pPr>
            <w:r w:rsidRPr="00C74FB8">
              <w:rPr>
                <w:rFonts w:eastAsia="Calibri"/>
              </w:rPr>
              <w:t>Manage and maintain cyber security in an organisation which includes:</w:t>
            </w:r>
          </w:p>
          <w:p w14:paraId="57346D81" w14:textId="77777777" w:rsidR="00EE220B" w:rsidRPr="00C74FB8" w:rsidRDefault="00EE220B" w:rsidP="00EB4318">
            <w:pPr>
              <w:pStyle w:val="VRQABullet2"/>
              <w:rPr>
                <w:rFonts w:eastAsia="Calibri"/>
              </w:rPr>
            </w:pPr>
            <w:r w:rsidRPr="00C74FB8">
              <w:rPr>
                <w:rFonts w:eastAsia="Calibri"/>
              </w:rPr>
              <w:t>monitoring the risk of</w:t>
            </w:r>
            <w:r w:rsidRPr="00C74FB8">
              <w:rPr>
                <w:rFonts w:eastAsia="Calibri"/>
                <w:b/>
              </w:rPr>
              <w:t xml:space="preserve"> </w:t>
            </w:r>
            <w:r w:rsidRPr="00C74FB8">
              <w:rPr>
                <w:rFonts w:eastAsia="Calibri"/>
              </w:rPr>
              <w:t xml:space="preserve">cyber security attacks </w:t>
            </w:r>
          </w:p>
          <w:p w14:paraId="1159E11B" w14:textId="77777777" w:rsidR="00EE220B" w:rsidRPr="00C74FB8" w:rsidRDefault="00EE220B" w:rsidP="00EB4318">
            <w:pPr>
              <w:pStyle w:val="VRQABullet2"/>
              <w:rPr>
                <w:rFonts w:eastAsia="Calibri"/>
              </w:rPr>
            </w:pPr>
            <w:r w:rsidRPr="00C74FB8">
              <w:rPr>
                <w:rFonts w:eastAsia="Calibri"/>
              </w:rPr>
              <w:t>gathering, analysing and interpreting threat data</w:t>
            </w:r>
          </w:p>
          <w:p w14:paraId="401D8A39" w14:textId="77BC0192" w:rsidR="00EE220B" w:rsidRPr="00C74FB8" w:rsidRDefault="00EE220B" w:rsidP="00EB4318">
            <w:pPr>
              <w:pStyle w:val="VRQABullet2"/>
              <w:rPr>
                <w:rFonts w:eastAsia="Calibri"/>
              </w:rPr>
            </w:pPr>
            <w:r w:rsidRPr="00C74FB8">
              <w:rPr>
                <w:rFonts w:eastAsia="Calibri"/>
              </w:rPr>
              <w:t>protecting critical infrastructure a</w:t>
            </w:r>
            <w:r>
              <w:rPr>
                <w:rFonts w:eastAsia="Calibri"/>
              </w:rPr>
              <w:t>nd configuring security devices</w:t>
            </w:r>
          </w:p>
          <w:p w14:paraId="484C7623" w14:textId="77777777" w:rsidR="00EE220B" w:rsidRPr="00C74FB8" w:rsidRDefault="00EE220B" w:rsidP="00EB4318">
            <w:pPr>
              <w:pStyle w:val="VRQABullet2"/>
              <w:rPr>
                <w:rFonts w:eastAsia="Calibri"/>
              </w:rPr>
            </w:pPr>
            <w:r w:rsidRPr="00C74FB8">
              <w:rPr>
                <w:rFonts w:eastAsia="Calibri"/>
              </w:rPr>
              <w:t>evaluating and implementing appropriate security software</w:t>
            </w:r>
          </w:p>
          <w:p w14:paraId="385CF6DB" w14:textId="77777777" w:rsidR="00EE220B" w:rsidRPr="00C74FB8" w:rsidRDefault="00EE220B" w:rsidP="00EB4318">
            <w:pPr>
              <w:pStyle w:val="VRQABullet2"/>
              <w:rPr>
                <w:rFonts w:eastAsia="Calibri"/>
              </w:rPr>
            </w:pPr>
            <w:r w:rsidRPr="00C74FB8">
              <w:rPr>
                <w:rFonts w:eastAsia="Calibri"/>
              </w:rPr>
              <w:t>implementing and using a range of tools and procedures to mitigate cyber security threats</w:t>
            </w:r>
          </w:p>
          <w:p w14:paraId="6176F6BD" w14:textId="77777777" w:rsidR="00EE220B" w:rsidRPr="00C74FB8" w:rsidRDefault="00EE220B" w:rsidP="00EB4318">
            <w:pPr>
              <w:pStyle w:val="VRQABullet2"/>
              <w:rPr>
                <w:rFonts w:eastAsia="Calibri"/>
              </w:rPr>
            </w:pPr>
            <w:r w:rsidRPr="00C74FB8">
              <w:rPr>
                <w:rFonts w:eastAsia="Calibri"/>
              </w:rPr>
              <w:t>protecting an organisation from insider security breaches</w:t>
            </w:r>
          </w:p>
          <w:p w14:paraId="2BE49FEE" w14:textId="74134648" w:rsidR="00EE220B" w:rsidRDefault="00EE220B" w:rsidP="00EB4318">
            <w:pPr>
              <w:pStyle w:val="VRQABullet2"/>
              <w:rPr>
                <w:rFonts w:eastAsia="Calibri"/>
              </w:rPr>
            </w:pPr>
            <w:r w:rsidRPr="00C74FB8">
              <w:rPr>
                <w:rFonts w:eastAsia="Calibri"/>
              </w:rPr>
              <w:t>developing systems to minimise network vulnerabilities and risks</w:t>
            </w:r>
          </w:p>
          <w:p w14:paraId="227C3058" w14:textId="7A1C0B13" w:rsidR="00E64B49" w:rsidRPr="00C74FB8" w:rsidRDefault="00E64B49" w:rsidP="00EB4318">
            <w:pPr>
              <w:pStyle w:val="VRQABullet2"/>
              <w:rPr>
                <w:rFonts w:eastAsia="Calibri"/>
              </w:rPr>
            </w:pPr>
            <w:r>
              <w:rPr>
                <w:rFonts w:eastAsia="Calibri"/>
              </w:rPr>
              <w:t xml:space="preserve">developing cloud computing strategies </w:t>
            </w:r>
          </w:p>
          <w:p w14:paraId="7CD83D2E" w14:textId="77777777" w:rsidR="00EE220B" w:rsidRPr="00C74FB8" w:rsidRDefault="00EE220B" w:rsidP="008D0C82">
            <w:pPr>
              <w:pStyle w:val="VRQABullet1"/>
              <w:rPr>
                <w:rFonts w:eastAsia="Calibri"/>
              </w:rPr>
            </w:pPr>
            <w:r w:rsidRPr="00C74FB8">
              <w:rPr>
                <w:rFonts w:eastAsia="Calibri"/>
              </w:rPr>
              <w:t>coordinate security projects which could include both internal and external expertise and resources</w:t>
            </w:r>
          </w:p>
          <w:p w14:paraId="0EB0181B" w14:textId="77777777" w:rsidR="00EE220B" w:rsidRPr="00C74FB8" w:rsidRDefault="00EE220B" w:rsidP="008D0C82">
            <w:pPr>
              <w:pStyle w:val="VRQABullet1"/>
              <w:rPr>
                <w:rFonts w:eastAsia="Calibri"/>
              </w:rPr>
            </w:pPr>
            <w:r w:rsidRPr="00C74FB8">
              <w:rPr>
                <w:rFonts w:eastAsia="Calibri"/>
              </w:rPr>
              <w:t>ensure an organisation’s security policies, processes, procedures and codes of practice are consistent and in-line with relevant security standards, laws and codes of practice.</w:t>
            </w:r>
          </w:p>
          <w:p w14:paraId="4ECC3DE0" w14:textId="64504B05" w:rsidR="000B41B8" w:rsidRPr="00C32095" w:rsidRDefault="000B41B8" w:rsidP="00EE220B">
            <w:pPr>
              <w:pStyle w:val="AccredTemplate"/>
            </w:pPr>
          </w:p>
        </w:tc>
      </w:tr>
      <w:tr w:rsidR="008006DE" w:rsidRPr="00E7450B" w14:paraId="545F9B5D" w14:textId="77777777" w:rsidTr="00455FB1">
        <w:trPr>
          <w:trHeight w:val="3292"/>
        </w:trPr>
        <w:tc>
          <w:tcPr>
            <w:tcW w:w="3124" w:type="dxa"/>
            <w:gridSpan w:val="3"/>
            <w:tcBorders>
              <w:top w:val="nil"/>
              <w:left w:val="nil"/>
              <w:bottom w:val="nil"/>
              <w:right w:val="dotted" w:sz="4" w:space="0" w:color="888B8D" w:themeColor="accent2"/>
            </w:tcBorders>
          </w:tcPr>
          <w:p w14:paraId="77FE7AEF" w14:textId="461FD1B8" w:rsidR="008006DE" w:rsidRPr="00981893" w:rsidRDefault="008006DE" w:rsidP="00761AE0">
            <w:pPr>
              <w:pStyle w:val="Heading4"/>
              <w:rPr>
                <w:color w:val="auto"/>
                <w:sz w:val="22"/>
                <w:szCs w:val="22"/>
              </w:rPr>
            </w:pPr>
            <w:bookmarkStart w:id="64" w:name="_Toc101868179"/>
            <w:r w:rsidRPr="00981893">
              <w:rPr>
                <w:color w:val="auto"/>
                <w:sz w:val="22"/>
                <w:szCs w:val="22"/>
              </w:rPr>
              <w:lastRenderedPageBreak/>
              <w:t xml:space="preserve">2.2 Course </w:t>
            </w:r>
            <w:r w:rsidR="00177CD9" w:rsidRPr="00981893">
              <w:rPr>
                <w:color w:val="auto"/>
                <w:sz w:val="22"/>
                <w:szCs w:val="22"/>
              </w:rPr>
              <w:t>d</w:t>
            </w:r>
            <w:r w:rsidRPr="00981893">
              <w:rPr>
                <w:color w:val="auto"/>
                <w:sz w:val="22"/>
                <w:szCs w:val="22"/>
              </w:rPr>
              <w:t>escription</w:t>
            </w:r>
            <w:bookmarkEnd w:id="64"/>
          </w:p>
        </w:tc>
        <w:tc>
          <w:tcPr>
            <w:tcW w:w="7390" w:type="dxa"/>
            <w:tcBorders>
              <w:top w:val="nil"/>
              <w:left w:val="dotted" w:sz="4" w:space="0" w:color="888B8D" w:themeColor="accent2"/>
              <w:bottom w:val="nil"/>
              <w:right w:val="nil"/>
            </w:tcBorders>
          </w:tcPr>
          <w:p w14:paraId="10113CCB" w14:textId="7D916946" w:rsidR="00E64B49" w:rsidRPr="00E64B49" w:rsidRDefault="00E64B49" w:rsidP="00E64B49">
            <w:pPr>
              <w:spacing w:before="60" w:after="60"/>
              <w:rPr>
                <w:rFonts w:ascii="Arial" w:eastAsia="Calibri" w:hAnsi="Arial" w:cs="Arial"/>
                <w:sz w:val="22"/>
                <w:szCs w:val="22"/>
                <w:lang w:val="en-GB" w:eastAsia="en-GB"/>
              </w:rPr>
            </w:pPr>
            <w:r w:rsidRPr="00E64B49">
              <w:rPr>
                <w:rFonts w:ascii="Arial" w:eastAsia="Calibri" w:hAnsi="Arial" w:cs="Arial"/>
                <w:sz w:val="22"/>
                <w:szCs w:val="22"/>
                <w:lang w:val="en-GB" w:eastAsia="en-GB"/>
              </w:rPr>
              <w:t>The Advance</w:t>
            </w:r>
            <w:r w:rsidR="008451CD">
              <w:rPr>
                <w:rFonts w:ascii="Arial" w:eastAsia="Calibri" w:hAnsi="Arial" w:cs="Arial"/>
                <w:sz w:val="22"/>
                <w:szCs w:val="22"/>
                <w:lang w:val="en-GB" w:eastAsia="en-GB"/>
              </w:rPr>
              <w:t>d Diploma of Cyber Security</w:t>
            </w:r>
            <w:r w:rsidRPr="00E64B49">
              <w:rPr>
                <w:rFonts w:ascii="Arial" w:eastAsia="Calibri" w:hAnsi="Arial" w:cs="Arial"/>
                <w:sz w:val="22"/>
                <w:szCs w:val="22"/>
                <w:lang w:val="en-GB" w:eastAsia="en-GB"/>
              </w:rPr>
              <w:t xml:space="preserve"> provide</w:t>
            </w:r>
            <w:r w:rsidR="008451CD">
              <w:rPr>
                <w:rFonts w:ascii="Arial" w:eastAsia="Calibri" w:hAnsi="Arial" w:cs="Arial"/>
                <w:sz w:val="22"/>
                <w:szCs w:val="22"/>
                <w:lang w:val="en-GB" w:eastAsia="en-GB"/>
              </w:rPr>
              <w:t>s</w:t>
            </w:r>
            <w:r w:rsidRPr="00E64B49">
              <w:rPr>
                <w:rFonts w:ascii="Arial" w:eastAsia="Calibri" w:hAnsi="Arial" w:cs="Arial"/>
                <w:sz w:val="22"/>
                <w:szCs w:val="22"/>
                <w:lang w:val="en-GB" w:eastAsia="en-GB"/>
              </w:rPr>
              <w:t xml:space="preserve"> graduates with th</w:t>
            </w:r>
            <w:r w:rsidR="006660F8">
              <w:rPr>
                <w:rFonts w:ascii="Arial" w:eastAsia="Calibri" w:hAnsi="Arial" w:cs="Arial"/>
                <w:sz w:val="22"/>
                <w:szCs w:val="22"/>
                <w:lang w:val="en-GB" w:eastAsia="en-GB"/>
              </w:rPr>
              <w:t>e knowledge and skills to</w:t>
            </w:r>
            <w:r w:rsidRPr="00E64B49">
              <w:rPr>
                <w:rFonts w:ascii="Arial" w:eastAsia="Calibri" w:hAnsi="Arial" w:cs="Arial"/>
                <w:sz w:val="22"/>
                <w:szCs w:val="22"/>
                <w:lang w:val="en-GB" w:eastAsia="en-GB"/>
              </w:rPr>
              <w:t xml:space="preserve"> enable them to manage and maintain cyb</w:t>
            </w:r>
            <w:r w:rsidR="008451CD">
              <w:rPr>
                <w:rFonts w:ascii="Arial" w:eastAsia="Calibri" w:hAnsi="Arial" w:cs="Arial"/>
                <w:sz w:val="22"/>
                <w:szCs w:val="22"/>
                <w:lang w:val="en-GB" w:eastAsia="en-GB"/>
              </w:rPr>
              <w:t>er security in an organisation.</w:t>
            </w:r>
          </w:p>
          <w:p w14:paraId="78BF0CEB" w14:textId="0E02CC81" w:rsidR="00035360" w:rsidRPr="00035360" w:rsidRDefault="00E64B49" w:rsidP="00035360">
            <w:pPr>
              <w:pStyle w:val="VRQAFormBody"/>
              <w:framePr w:hSpace="0" w:wrap="auto" w:vAnchor="margin" w:hAnchor="text" w:xAlign="left" w:yAlign="inline"/>
              <w:ind w:right="164"/>
              <w:rPr>
                <w:rFonts w:eastAsia="Calibri"/>
                <w:color w:val="auto"/>
                <w:sz w:val="22"/>
                <w:szCs w:val="22"/>
                <w:lang w:val="en-GB" w:eastAsia="en-GB"/>
              </w:rPr>
            </w:pPr>
            <w:r w:rsidRPr="00E64B49">
              <w:rPr>
                <w:rFonts w:eastAsia="Calibri"/>
                <w:color w:val="auto"/>
                <w:sz w:val="22"/>
                <w:szCs w:val="22"/>
                <w:lang w:val="en-GB" w:eastAsia="en-GB"/>
              </w:rPr>
              <w:t xml:space="preserve">Graduates of the course will be able to seek employment as cyber security para professionals in a range of commercial enterprises/organisations and government bodies seeking to improve </w:t>
            </w:r>
            <w:r w:rsidR="008451CD">
              <w:rPr>
                <w:rFonts w:eastAsia="Calibri"/>
                <w:color w:val="auto"/>
                <w:sz w:val="22"/>
                <w:szCs w:val="22"/>
                <w:lang w:val="en-GB" w:eastAsia="en-GB"/>
              </w:rPr>
              <w:t xml:space="preserve">and maintain </w:t>
            </w:r>
            <w:r w:rsidRPr="00E64B49">
              <w:rPr>
                <w:rFonts w:eastAsia="Calibri"/>
                <w:color w:val="auto"/>
                <w:sz w:val="22"/>
                <w:szCs w:val="22"/>
                <w:lang w:val="en-GB" w:eastAsia="en-GB"/>
              </w:rPr>
              <w:t xml:space="preserve">their cyber security or, to work independently as </w:t>
            </w:r>
            <w:r w:rsidR="006660F8">
              <w:rPr>
                <w:rFonts w:eastAsia="Calibri"/>
                <w:color w:val="auto"/>
                <w:sz w:val="22"/>
                <w:szCs w:val="22"/>
                <w:lang w:val="en-GB" w:eastAsia="en-GB"/>
              </w:rPr>
              <w:t xml:space="preserve">a </w:t>
            </w:r>
            <w:r w:rsidRPr="00E64B49">
              <w:rPr>
                <w:rFonts w:eastAsia="Calibri"/>
                <w:color w:val="auto"/>
                <w:sz w:val="22"/>
                <w:szCs w:val="22"/>
                <w:lang w:val="en-GB" w:eastAsia="en-GB"/>
              </w:rPr>
              <w:t>free</w:t>
            </w:r>
            <w:r w:rsidR="00EA2B8A">
              <w:rPr>
                <w:rFonts w:eastAsia="Calibri"/>
                <w:color w:val="auto"/>
                <w:sz w:val="22"/>
                <w:szCs w:val="22"/>
                <w:lang w:val="en-GB" w:eastAsia="en-GB"/>
              </w:rPr>
              <w:t>lance cyber security analyst.</w:t>
            </w:r>
          </w:p>
        </w:tc>
      </w:tr>
      <w:tr w:rsidR="008006DE" w:rsidRPr="00E7450B" w14:paraId="082AAD3F" w14:textId="77777777" w:rsidTr="00314642">
        <w:trPr>
          <w:trHeight w:val="569"/>
        </w:trPr>
        <w:tc>
          <w:tcPr>
            <w:tcW w:w="3124" w:type="dxa"/>
            <w:gridSpan w:val="3"/>
            <w:tcBorders>
              <w:top w:val="nil"/>
              <w:bottom w:val="nil"/>
              <w:right w:val="dotted" w:sz="4" w:space="0" w:color="888B8D" w:themeColor="accent2"/>
            </w:tcBorders>
            <w:shd w:val="clear" w:color="auto" w:fill="103D64" w:themeFill="text2"/>
          </w:tcPr>
          <w:p w14:paraId="4FDECAEB" w14:textId="72B2DC9B" w:rsidR="008006DE" w:rsidRPr="00521A89" w:rsidRDefault="008006DE" w:rsidP="00344F6C">
            <w:pPr>
              <w:pStyle w:val="Heading3"/>
              <w:rPr>
                <w:sz w:val="22"/>
                <w:szCs w:val="22"/>
              </w:rPr>
            </w:pPr>
            <w:bookmarkStart w:id="65" w:name="_Toc479845652"/>
            <w:bookmarkStart w:id="66" w:name="_Toc99709778"/>
            <w:bookmarkStart w:id="67" w:name="_Toc101868180"/>
            <w:r w:rsidRPr="00521A89">
              <w:rPr>
                <w:sz w:val="22"/>
                <w:szCs w:val="22"/>
              </w:rPr>
              <w:t>Development of the course</w:t>
            </w:r>
            <w:bookmarkEnd w:id="65"/>
            <w:bookmarkEnd w:id="66"/>
            <w:bookmarkEnd w:id="67"/>
          </w:p>
        </w:tc>
        <w:tc>
          <w:tcPr>
            <w:tcW w:w="7390" w:type="dxa"/>
            <w:tcBorders>
              <w:top w:val="nil"/>
              <w:left w:val="dotted" w:sz="4" w:space="0" w:color="888B8D" w:themeColor="accent2"/>
              <w:bottom w:val="nil"/>
            </w:tcBorders>
            <w:shd w:val="clear" w:color="auto" w:fill="103D64" w:themeFill="text2"/>
          </w:tcPr>
          <w:p w14:paraId="311B8784" w14:textId="7A0F8CF6" w:rsidR="008006DE" w:rsidRPr="00521A89" w:rsidRDefault="008006DE" w:rsidP="008006DE">
            <w:pPr>
              <w:pStyle w:val="VRQAFormBody"/>
              <w:framePr w:hSpace="0" w:wrap="auto" w:vAnchor="margin" w:hAnchor="text" w:xAlign="left" w:yAlign="inline"/>
              <w:ind w:right="37"/>
              <w:rPr>
                <w:color w:val="FFFFFF" w:themeColor="background1"/>
                <w:sz w:val="22"/>
                <w:szCs w:val="22"/>
              </w:rPr>
            </w:pPr>
            <w:r w:rsidRPr="00521A89">
              <w:rPr>
                <w:b/>
                <w:color w:val="FFFFFF" w:themeColor="background1"/>
                <w:sz w:val="22"/>
                <w:szCs w:val="22"/>
              </w:rPr>
              <w:t xml:space="preserve">Standards </w:t>
            </w:r>
            <w:r w:rsidR="00C94CE9" w:rsidRPr="00521A89">
              <w:rPr>
                <w:b/>
                <w:color w:val="FFFFFF" w:themeColor="background1"/>
                <w:sz w:val="22"/>
                <w:szCs w:val="22"/>
              </w:rPr>
              <w:t>4.1, 5.1, 5.2, 5.3 and 5.4</w:t>
            </w:r>
            <w:r w:rsidRPr="00521A89">
              <w:rPr>
                <w:b/>
                <w:color w:val="FFFFFF" w:themeColor="background1"/>
                <w:sz w:val="22"/>
                <w:szCs w:val="22"/>
              </w:rPr>
              <w:t xml:space="preserve"> AQTF </w:t>
            </w:r>
            <w:r w:rsidR="000C7BDD" w:rsidRPr="00521A89">
              <w:rPr>
                <w:b/>
                <w:color w:val="FFFFFF" w:themeColor="background1"/>
                <w:sz w:val="22"/>
                <w:szCs w:val="22"/>
              </w:rPr>
              <w:t xml:space="preserve">2021 </w:t>
            </w:r>
            <w:r w:rsidRPr="00521A89">
              <w:rPr>
                <w:b/>
                <w:color w:val="FFFFFF" w:themeColor="background1"/>
                <w:sz w:val="22"/>
                <w:szCs w:val="22"/>
              </w:rPr>
              <w:t>Standards for Accredited Courses</w:t>
            </w:r>
          </w:p>
        </w:tc>
      </w:tr>
      <w:tr w:rsidR="008006DE" w:rsidRPr="00EF72E5" w14:paraId="74BF7CF5" w14:textId="77777777" w:rsidTr="00314642">
        <w:trPr>
          <w:trHeight w:val="363"/>
        </w:trPr>
        <w:tc>
          <w:tcPr>
            <w:tcW w:w="3124" w:type="dxa"/>
            <w:gridSpan w:val="3"/>
            <w:tcBorders>
              <w:top w:val="dotted" w:sz="2" w:space="0" w:color="888B8D" w:themeColor="accent2"/>
              <w:left w:val="nil"/>
              <w:bottom w:val="dotted" w:sz="2" w:space="0" w:color="888B8D" w:themeColor="accent2"/>
              <w:right w:val="dotted" w:sz="2" w:space="0" w:color="888B8D" w:themeColor="accent2"/>
            </w:tcBorders>
          </w:tcPr>
          <w:p w14:paraId="57AA95A4" w14:textId="3B6593AF" w:rsidR="008006DE" w:rsidRPr="00521A89" w:rsidRDefault="008006DE" w:rsidP="004F17D3">
            <w:pPr>
              <w:pStyle w:val="Heading4"/>
              <w:rPr>
                <w:b w:val="0"/>
                <w:sz w:val="22"/>
                <w:szCs w:val="22"/>
              </w:rPr>
            </w:pPr>
            <w:bookmarkStart w:id="68" w:name="_Toc479845653"/>
            <w:bookmarkStart w:id="69" w:name="_Toc101868181"/>
            <w:r w:rsidRPr="00521A89">
              <w:rPr>
                <w:bCs/>
                <w:color w:val="auto"/>
                <w:sz w:val="22"/>
                <w:szCs w:val="22"/>
              </w:rPr>
              <w:t>3</w:t>
            </w:r>
            <w:r w:rsidRPr="00521A89">
              <w:rPr>
                <w:color w:val="auto"/>
                <w:sz w:val="22"/>
                <w:szCs w:val="22"/>
              </w:rPr>
              <w:t>.</w:t>
            </w:r>
            <w:r w:rsidRPr="00521A89">
              <w:rPr>
                <w:rStyle w:val="Heading4Char"/>
                <w:b/>
                <w:color w:val="auto"/>
                <w:sz w:val="22"/>
                <w:szCs w:val="22"/>
              </w:rPr>
              <w:t>1 Industry</w:t>
            </w:r>
            <w:r w:rsidR="00C94CE9" w:rsidRPr="00521A89">
              <w:rPr>
                <w:rStyle w:val="Heading4Char"/>
                <w:b/>
                <w:color w:val="auto"/>
                <w:sz w:val="22"/>
                <w:szCs w:val="22"/>
              </w:rPr>
              <w:t xml:space="preserve">, education, legislative, </w:t>
            </w:r>
            <w:r w:rsidRPr="00521A89">
              <w:rPr>
                <w:rStyle w:val="Heading4Char"/>
                <w:b/>
                <w:color w:val="auto"/>
                <w:sz w:val="22"/>
                <w:szCs w:val="22"/>
              </w:rPr>
              <w:t>enterprise</w:t>
            </w:r>
            <w:r w:rsidR="00C94CE9" w:rsidRPr="00521A89">
              <w:rPr>
                <w:rStyle w:val="Heading4Char"/>
                <w:b/>
                <w:color w:val="auto"/>
                <w:sz w:val="22"/>
                <w:szCs w:val="22"/>
              </w:rPr>
              <w:t xml:space="preserve"> or</w:t>
            </w:r>
            <w:r w:rsidR="00C94CE9" w:rsidRPr="00521A89">
              <w:rPr>
                <w:b w:val="0"/>
                <w:color w:val="auto"/>
                <w:sz w:val="22"/>
                <w:szCs w:val="22"/>
              </w:rPr>
              <w:t xml:space="preserve"> </w:t>
            </w:r>
            <w:r w:rsidRPr="00521A89">
              <w:rPr>
                <w:color w:val="auto"/>
                <w:sz w:val="22"/>
                <w:szCs w:val="22"/>
              </w:rPr>
              <w:t>community needs</w:t>
            </w:r>
            <w:bookmarkEnd w:id="68"/>
            <w:bookmarkEnd w:id="69"/>
          </w:p>
        </w:tc>
        <w:tc>
          <w:tcPr>
            <w:tcW w:w="7390" w:type="dxa"/>
            <w:tcBorders>
              <w:top w:val="dotted" w:sz="2" w:space="0" w:color="888B8D" w:themeColor="accent2"/>
              <w:left w:val="dotted" w:sz="2" w:space="0" w:color="888B8D" w:themeColor="accent2"/>
              <w:bottom w:val="dotted" w:sz="2" w:space="0" w:color="888B8D" w:themeColor="accent2"/>
              <w:right w:val="nil"/>
            </w:tcBorders>
          </w:tcPr>
          <w:p w14:paraId="0F60EE5B" w14:textId="393AE247" w:rsidR="003138CF" w:rsidRPr="00F55C61" w:rsidRDefault="003138CF" w:rsidP="003138CF">
            <w:pPr>
              <w:pStyle w:val="NormalWeb"/>
              <w:shd w:val="clear" w:color="auto" w:fill="FFFFFF"/>
              <w:spacing w:before="120" w:beforeAutospacing="0" w:after="120" w:afterAutospacing="0"/>
              <w:rPr>
                <w:rFonts w:ascii="Arial" w:hAnsi="Arial" w:cs="Arial"/>
                <w:sz w:val="22"/>
                <w:szCs w:val="22"/>
                <w:lang w:val="en-AU"/>
              </w:rPr>
            </w:pPr>
            <w:r w:rsidRPr="00F55C61">
              <w:rPr>
                <w:rFonts w:ascii="Arial" w:hAnsi="Arial" w:cs="Arial"/>
                <w:sz w:val="22"/>
                <w:szCs w:val="22"/>
              </w:rPr>
              <w:t xml:space="preserve">The </w:t>
            </w:r>
            <w:r w:rsidR="00CD7A60" w:rsidRPr="00F55C61">
              <w:rPr>
                <w:rFonts w:ascii="Arial" w:hAnsi="Arial" w:cs="Arial"/>
                <w:sz w:val="22"/>
                <w:szCs w:val="22"/>
              </w:rPr>
              <w:t>Australian</w:t>
            </w:r>
            <w:r w:rsidRPr="00F55C61">
              <w:rPr>
                <w:rFonts w:ascii="Arial" w:hAnsi="Arial" w:cs="Arial"/>
                <w:sz w:val="22"/>
                <w:szCs w:val="22"/>
              </w:rPr>
              <w:t xml:space="preserve"> Cyber Security Centre (ACSC) Annual Cyber Threat Report 2020-2021 - Executive Summary </w:t>
            </w:r>
            <w:r>
              <w:rPr>
                <w:rFonts w:ascii="Arial" w:hAnsi="Arial" w:cs="Arial"/>
                <w:sz w:val="22"/>
                <w:szCs w:val="22"/>
              </w:rPr>
              <w:t xml:space="preserve">(in part) </w:t>
            </w:r>
            <w:r w:rsidRPr="00F55C61">
              <w:rPr>
                <w:rFonts w:ascii="Arial" w:hAnsi="Arial" w:cs="Arial"/>
                <w:sz w:val="22"/>
                <w:szCs w:val="22"/>
              </w:rPr>
              <w:t>states:</w:t>
            </w:r>
          </w:p>
          <w:p w14:paraId="14A4E4F7" w14:textId="77777777" w:rsidR="003138CF" w:rsidRPr="00F55C61" w:rsidRDefault="003138CF" w:rsidP="003138CF">
            <w:pPr>
              <w:pStyle w:val="NormalWeb"/>
              <w:shd w:val="clear" w:color="auto" w:fill="FFFFFF"/>
              <w:spacing w:before="120" w:beforeAutospacing="0" w:after="120" w:afterAutospacing="0"/>
              <w:rPr>
                <w:rFonts w:cs="Arial"/>
                <w:szCs w:val="22"/>
              </w:rPr>
            </w:pPr>
            <w:r w:rsidRPr="00F55C61">
              <w:rPr>
                <w:rFonts w:ascii="Arial" w:hAnsi="Arial" w:cs="Arial"/>
                <w:sz w:val="22"/>
                <w:szCs w:val="22"/>
                <w:lang w:val="en-AU" w:eastAsia="en-US"/>
              </w:rPr>
              <w:t>“</w:t>
            </w:r>
            <w:r w:rsidRPr="00F55C61">
              <w:rPr>
                <w:rFonts w:ascii="Arial" w:hAnsi="Arial" w:cs="Arial"/>
                <w:sz w:val="22"/>
                <w:szCs w:val="22"/>
              </w:rPr>
              <w:t>Over the 2020–21 financial year, the ACSC received over 67,500 cybercrime reports, an increase of nearly 13 per cent from the previous financial year. The increase in volume of cybercrime reporting equates to one report of a cyber attack every 8 minutes compared to one every 10 minutes last financial year. A higher proportion of cyber security incidents this financial year was categorised by the ACSC as ‘substantial’ in impact. This change is due in part to an increased reporting of attacks by cybercriminals on larger organisations and the observed impact of these attacks on the victims, including several cases of data theft and/or services rendered offline. The increasing frequency of cybercriminal activity is compounded by the increased complexity and sophistication of their operations. The accessibility of cybercrime services – such as ransomware-as-a-service (RaaS) – via the dark web increasingly opens the market to a growing number of malicious actors without significant technical expertise and without significant financial investment.</w:t>
            </w:r>
          </w:p>
          <w:p w14:paraId="14F08B49" w14:textId="12DA473F" w:rsidR="003138CF" w:rsidRDefault="003138CF" w:rsidP="003138CF">
            <w:pPr>
              <w:pStyle w:val="NormalWeb"/>
              <w:shd w:val="clear" w:color="auto" w:fill="FFFFFF"/>
              <w:spacing w:before="0" w:beforeAutospacing="0" w:after="0" w:afterAutospacing="0"/>
              <w:rPr>
                <w:rFonts w:ascii="Arial" w:hAnsi="Arial" w:cs="Arial"/>
                <w:sz w:val="22"/>
                <w:szCs w:val="22"/>
              </w:rPr>
            </w:pPr>
            <w:r w:rsidRPr="00F55C61">
              <w:rPr>
                <w:rFonts w:ascii="Arial" w:hAnsi="Arial" w:cs="Arial"/>
                <w:sz w:val="22"/>
                <w:szCs w:val="22"/>
              </w:rPr>
              <w:t>No sector of the Australian economy was immune from the impacts of cybercrime and other malicious cyber activity. Government agencies at all levels, large organisations, critical infrastructure providers, small to medium enterprises, families and individuals were all targeted over the reporting period – predominantly by criminals or state actors”.</w:t>
            </w:r>
          </w:p>
          <w:p w14:paraId="60D4F704" w14:textId="77777777" w:rsidR="000E7C43" w:rsidRPr="0050248D" w:rsidRDefault="000E7C43" w:rsidP="000E7C43">
            <w:pPr>
              <w:shd w:val="clear" w:color="auto" w:fill="FFFFFF"/>
              <w:spacing w:before="60"/>
              <w:rPr>
                <w:rFonts w:ascii="Arial" w:hAnsi="Arial" w:cs="Arial"/>
                <w:i/>
                <w:sz w:val="18"/>
              </w:rPr>
            </w:pPr>
            <w:r w:rsidRPr="0050248D">
              <w:rPr>
                <w:rStyle w:val="HTMLCite"/>
                <w:rFonts w:ascii="Arial" w:hAnsi="Arial" w:cs="Arial"/>
                <w:i w:val="0"/>
                <w:iCs w:val="0"/>
                <w:sz w:val="21"/>
                <w:szCs w:val="21"/>
              </w:rPr>
              <w:fldChar w:fldCharType="begin"/>
            </w:r>
            <w:r w:rsidRPr="0050248D">
              <w:rPr>
                <w:rStyle w:val="HTMLCite"/>
                <w:rFonts w:ascii="Arial" w:hAnsi="Arial" w:cs="Arial"/>
                <w:i w:val="0"/>
                <w:iCs w:val="0"/>
                <w:sz w:val="21"/>
                <w:szCs w:val="21"/>
              </w:rPr>
              <w:instrText xml:space="preserve"> HYPERLINK "https://www.cyber.gov.au</w:instrText>
            </w:r>
            <w:r w:rsidRPr="0050248D">
              <w:rPr>
                <w:rStyle w:val="dyjrff"/>
                <w:rFonts w:ascii="Arial" w:hAnsi="Arial" w:cs="Arial"/>
                <w:i/>
                <w:sz w:val="21"/>
                <w:szCs w:val="21"/>
              </w:rPr>
              <w:instrText> › acsc › reports-and-statistics</w:instrText>
            </w:r>
          </w:p>
          <w:p w14:paraId="6515333C" w14:textId="77777777" w:rsidR="000E7C43" w:rsidRPr="000C4F85" w:rsidRDefault="000E7C43" w:rsidP="000E7C43">
            <w:pPr>
              <w:shd w:val="clear" w:color="auto" w:fill="FFFFFF"/>
              <w:spacing w:before="60"/>
              <w:rPr>
                <w:rStyle w:val="Hyperlink"/>
                <w:rFonts w:cs="Arial"/>
                <w:i/>
                <w:color w:val="0066FF"/>
              </w:rPr>
            </w:pPr>
            <w:r w:rsidRPr="0050248D">
              <w:rPr>
                <w:rStyle w:val="HTMLCite"/>
                <w:rFonts w:ascii="Arial" w:hAnsi="Arial" w:cs="Arial"/>
                <w:i w:val="0"/>
                <w:iCs w:val="0"/>
                <w:sz w:val="21"/>
                <w:szCs w:val="21"/>
              </w:rPr>
              <w:instrText xml:space="preserve">" </w:instrText>
            </w:r>
            <w:r w:rsidRPr="0050248D">
              <w:rPr>
                <w:rStyle w:val="HTMLCite"/>
                <w:rFonts w:ascii="Arial" w:hAnsi="Arial" w:cs="Arial"/>
                <w:i w:val="0"/>
                <w:iCs w:val="0"/>
                <w:sz w:val="21"/>
                <w:szCs w:val="21"/>
              </w:rPr>
              <w:fldChar w:fldCharType="separate"/>
            </w:r>
            <w:r w:rsidRPr="000C4F85">
              <w:rPr>
                <w:rStyle w:val="Hyperlink"/>
                <w:rFonts w:cs="Arial"/>
                <w:i/>
                <w:color w:val="0066FF"/>
                <w:sz w:val="21"/>
                <w:szCs w:val="21"/>
              </w:rPr>
              <w:t>https://www.cyber.gov.au › acsc › reports-and-statistics</w:t>
            </w:r>
          </w:p>
          <w:p w14:paraId="1C2A7734" w14:textId="52B986A5" w:rsidR="00314642" w:rsidRPr="00E529FD" w:rsidRDefault="000E7C43" w:rsidP="000E7C43">
            <w:pPr>
              <w:shd w:val="clear" w:color="auto" w:fill="FFFFFF"/>
              <w:spacing w:before="60"/>
              <w:rPr>
                <w:i/>
              </w:rPr>
            </w:pPr>
            <w:r w:rsidRPr="0050248D">
              <w:rPr>
                <w:rStyle w:val="HTMLCite"/>
                <w:rFonts w:ascii="Arial" w:hAnsi="Arial" w:cs="Arial"/>
                <w:i w:val="0"/>
                <w:iCs w:val="0"/>
                <w:sz w:val="21"/>
                <w:szCs w:val="21"/>
              </w:rPr>
              <w:fldChar w:fldCharType="end"/>
            </w:r>
            <w:r w:rsidR="00314642" w:rsidRPr="0050248D">
              <w:rPr>
                <w:rFonts w:ascii="Arial" w:hAnsi="Arial" w:cs="Arial"/>
                <w:sz w:val="22"/>
                <w:szCs w:val="22"/>
              </w:rPr>
              <w:t>Ongoing availability of the Advanced Diploma of Cyber Security also aligns</w:t>
            </w:r>
            <w:r w:rsidR="006174BC" w:rsidRPr="0050248D">
              <w:rPr>
                <w:rFonts w:ascii="Arial" w:hAnsi="Arial" w:cs="Arial"/>
                <w:sz w:val="22"/>
                <w:szCs w:val="22"/>
              </w:rPr>
              <w:t xml:space="preserve"> with </w:t>
            </w:r>
            <w:r w:rsidR="00314642" w:rsidRPr="0050248D">
              <w:rPr>
                <w:rFonts w:ascii="Arial" w:hAnsi="Arial" w:cs="Arial"/>
                <w:sz w:val="22"/>
                <w:szCs w:val="22"/>
              </w:rPr>
              <w:t>Victoria’s State Government Cyber Strategy:</w:t>
            </w:r>
            <w:r w:rsidR="00314642" w:rsidRPr="0050248D">
              <w:t xml:space="preserve"> (</w:t>
            </w:r>
            <w:hyperlink r:id="rId28" w:history="1">
              <w:r w:rsidR="00314642" w:rsidRPr="000C4F85">
                <w:rPr>
                  <w:rStyle w:val="Hyperlink"/>
                  <w:i/>
                  <w:color w:val="0066FF"/>
                  <w:sz w:val="22"/>
                </w:rPr>
                <w:t>www.vic.gov.au/victorias-cyber-strategy-2021-threat-environment</w:t>
              </w:r>
            </w:hyperlink>
            <w:r w:rsidR="00314642" w:rsidRPr="0050248D">
              <w:rPr>
                <w:i/>
              </w:rPr>
              <w:t>)</w:t>
            </w:r>
            <w:r w:rsidR="00314642" w:rsidRPr="0050248D">
              <w:t xml:space="preserve"> by</w:t>
            </w:r>
            <w:r w:rsidR="00314642" w:rsidRPr="00E529FD">
              <w:t xml:space="preserve"> </w:t>
            </w:r>
            <w:r w:rsidR="00314642" w:rsidRPr="00C35D66">
              <w:rPr>
                <w:rFonts w:ascii="Arial" w:hAnsi="Arial" w:cs="Arial"/>
                <w:sz w:val="22"/>
                <w:szCs w:val="22"/>
              </w:rPr>
              <w:t>providing quality training that leads to cyber employment opportunities in both government and non-government enterprises.</w:t>
            </w:r>
          </w:p>
          <w:p w14:paraId="5A3504A9" w14:textId="507CA091" w:rsidR="00314642" w:rsidRDefault="00314642" w:rsidP="00387E85">
            <w:pPr>
              <w:pStyle w:val="Bodycopy"/>
            </w:pPr>
            <w:r w:rsidRPr="00E529FD">
              <w:t xml:space="preserve">Although much has been achieved in recent years the demand for personnel with cyber security knowledge and skills continues to remain high. The increasing sophistication of cyber threats and the broadening landscape that requires security oversight such as mobile devices, cloud </w:t>
            </w:r>
            <w:r w:rsidRPr="00E529FD">
              <w:lastRenderedPageBreak/>
              <w:t>based services and the Internet of Things has continued to expand the need for people with the knowledge and skills to identify, analyse, manage and prevent cyber interference and attacks.</w:t>
            </w:r>
          </w:p>
          <w:p w14:paraId="6F4E7078" w14:textId="55FE0263" w:rsidR="002110B2" w:rsidRPr="00744D38"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 xml:space="preserve">It is for this reason members of </w:t>
            </w:r>
            <w:r w:rsidR="00123EA2" w:rsidRPr="00744D38">
              <w:rPr>
                <w:rFonts w:ascii="Arial" w:eastAsia="Calibri" w:hAnsi="Arial" w:cs="Arial"/>
                <w:sz w:val="22"/>
                <w:szCs w:val="22"/>
              </w:rPr>
              <w:t xml:space="preserve">the </w:t>
            </w:r>
            <w:r w:rsidRPr="00744D38">
              <w:rPr>
                <w:rFonts w:ascii="Arial" w:eastAsia="Calibri" w:hAnsi="Arial" w:cs="Arial"/>
                <w:sz w:val="22"/>
                <w:szCs w:val="22"/>
              </w:rPr>
              <w:t>Course Steering Committee who guided the review and redevelopment of the Certificate IV in Cyber Security, continued to volunteer their time to guide the review for reaccreditation of the Advanced Diploma of Cyber Security.</w:t>
            </w:r>
          </w:p>
          <w:p w14:paraId="2F3D9B8A" w14:textId="7FEA180C" w:rsidR="002110B2" w:rsidRPr="002110B2"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It is acknowledged the Certificate IV provides an excellent grounding for persons who are s</w:t>
            </w:r>
            <w:r w:rsidR="00DB3704" w:rsidRPr="00744D38">
              <w:rPr>
                <w:rFonts w:ascii="Arial" w:eastAsia="Calibri" w:hAnsi="Arial" w:cs="Arial"/>
                <w:sz w:val="22"/>
                <w:szCs w:val="22"/>
              </w:rPr>
              <w:t xml:space="preserve">eeking employment as </w:t>
            </w:r>
            <w:r w:rsidRPr="00744D38">
              <w:rPr>
                <w:rFonts w:ascii="Arial" w:eastAsia="Calibri" w:hAnsi="Arial" w:cs="Arial"/>
                <w:sz w:val="22"/>
                <w:szCs w:val="22"/>
              </w:rPr>
              <w:t>cyber security technician</w:t>
            </w:r>
            <w:r w:rsidR="00DB3704" w:rsidRPr="00744D38">
              <w:rPr>
                <w:rFonts w:ascii="Arial" w:eastAsia="Calibri" w:hAnsi="Arial" w:cs="Arial"/>
                <w:sz w:val="22"/>
                <w:szCs w:val="22"/>
              </w:rPr>
              <w:t>s</w:t>
            </w:r>
            <w:r w:rsidRPr="00744D38">
              <w:rPr>
                <w:rFonts w:ascii="Arial" w:eastAsia="Calibri" w:hAnsi="Arial" w:cs="Arial"/>
                <w:sz w:val="22"/>
                <w:szCs w:val="22"/>
              </w:rPr>
              <w:t>. The Certificate IV is also an ideal prerequisite qualification for entry into the Advanced Diploma.</w:t>
            </w:r>
          </w:p>
          <w:p w14:paraId="6984BEFE" w14:textId="65F86BC6" w:rsidR="002110B2" w:rsidRPr="00744D38"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The Advanced Diploma builds on th</w:t>
            </w:r>
            <w:r w:rsidR="00DB3704" w:rsidRPr="00744D38">
              <w:rPr>
                <w:rFonts w:ascii="Arial" w:eastAsia="Calibri" w:hAnsi="Arial" w:cs="Arial"/>
                <w:sz w:val="22"/>
                <w:szCs w:val="22"/>
              </w:rPr>
              <w:t xml:space="preserve">e Certificate IV by providing a </w:t>
            </w:r>
            <w:r w:rsidRPr="00744D38">
              <w:rPr>
                <w:rFonts w:ascii="Arial" w:eastAsia="Calibri" w:hAnsi="Arial" w:cs="Arial"/>
                <w:sz w:val="22"/>
                <w:szCs w:val="22"/>
              </w:rPr>
              <w:t xml:space="preserve">higher level of knowledge and skills to enable graduates to seek employment as cyber security practitioners. </w:t>
            </w:r>
            <w:r w:rsidR="00DB3704" w:rsidRPr="00744D38">
              <w:rPr>
                <w:rFonts w:ascii="Arial" w:eastAsia="Calibri" w:hAnsi="Arial" w:cs="Arial"/>
                <w:sz w:val="22"/>
                <w:szCs w:val="22"/>
              </w:rPr>
              <w:t>A cyber security practitioner is</w:t>
            </w:r>
            <w:r w:rsidRPr="00744D38">
              <w:rPr>
                <w:rFonts w:ascii="Arial" w:eastAsia="Calibri" w:hAnsi="Arial" w:cs="Arial"/>
                <w:sz w:val="22"/>
                <w:szCs w:val="22"/>
              </w:rPr>
              <w:t xml:space="preserve"> able to manage security projects, utilise advanced processes to access and analyse data to deal with cyber interference, plan and conduct security risk assessment of an organisation and equipped to provide a leadership role in a security team environment.</w:t>
            </w:r>
          </w:p>
          <w:p w14:paraId="24A00984" w14:textId="6A1B1138" w:rsidR="002110B2" w:rsidRPr="002110B2" w:rsidRDefault="002110B2" w:rsidP="002110B2">
            <w:pPr>
              <w:spacing w:after="160" w:line="256" w:lineRule="auto"/>
              <w:rPr>
                <w:rFonts w:ascii="Arial" w:eastAsia="Calibri" w:hAnsi="Arial" w:cs="Arial"/>
                <w:sz w:val="22"/>
                <w:szCs w:val="22"/>
              </w:rPr>
            </w:pPr>
            <w:r w:rsidRPr="00744D38">
              <w:rPr>
                <w:rFonts w:ascii="Arial" w:eastAsia="Calibri" w:hAnsi="Arial" w:cs="Arial"/>
                <w:sz w:val="22"/>
                <w:szCs w:val="22"/>
              </w:rPr>
              <w:t>In addition to the core component, the Advanced Diploma’s course structure includes a range of streams to enable participants to specialise in one or more sec</w:t>
            </w:r>
            <w:r w:rsidR="00DB3704" w:rsidRPr="00744D38">
              <w:rPr>
                <w:rFonts w:ascii="Arial" w:eastAsia="Calibri" w:hAnsi="Arial" w:cs="Arial"/>
                <w:sz w:val="22"/>
                <w:szCs w:val="22"/>
              </w:rPr>
              <w:t>urity streams which now include</w:t>
            </w:r>
            <w:r w:rsidRPr="00744D38">
              <w:rPr>
                <w:rFonts w:ascii="Arial" w:eastAsia="Calibri" w:hAnsi="Arial" w:cs="Arial"/>
                <w:sz w:val="22"/>
                <w:szCs w:val="22"/>
              </w:rPr>
              <w:t xml:space="preserve"> a cloud security stream.</w:t>
            </w:r>
          </w:p>
          <w:p w14:paraId="46FE997D" w14:textId="3E8C1442" w:rsidR="0069390C" w:rsidRPr="00E529FD" w:rsidRDefault="00480AB6" w:rsidP="00905F49">
            <w:pPr>
              <w:pStyle w:val="Guidingtext"/>
            </w:pPr>
            <w:r>
              <w:t xml:space="preserve">The </w:t>
            </w:r>
            <w:r w:rsidR="000E7C43" w:rsidRPr="00C62595">
              <w:t xml:space="preserve">Victorian Government, </w:t>
            </w:r>
            <w:r w:rsidR="007734EE" w:rsidRPr="00C62595">
              <w:t>Department of Education and Training (DET) enrolment</w:t>
            </w:r>
            <w:r w:rsidR="00CC3EE1" w:rsidRPr="00C62595">
              <w:t xml:space="preserve"> </w:t>
            </w:r>
            <w:r w:rsidR="007734EE" w:rsidRPr="00C62595">
              <w:t>data indicates</w:t>
            </w:r>
            <w:r w:rsidR="007734EE">
              <w:t xml:space="preserve"> steady growth </w:t>
            </w:r>
            <w:r w:rsidR="00CC3EE1" w:rsidRPr="00E529FD">
              <w:t xml:space="preserve">for </w:t>
            </w:r>
            <w:r w:rsidR="009A10E9" w:rsidRPr="00E529FD">
              <w:t>the past four (4</w:t>
            </w:r>
            <w:r w:rsidR="00CC3EE1" w:rsidRPr="00E529FD">
              <w:t>) years</w:t>
            </w:r>
            <w:r w:rsidR="007734EE">
              <w:t xml:space="preserve">. </w:t>
            </w:r>
            <w:r w:rsidR="003138CF">
              <w:t>Enrolments</w:t>
            </w:r>
            <w:r w:rsidR="007734EE">
              <w:t xml:space="preserve"> </w:t>
            </w:r>
            <w:r w:rsidR="009A10E9" w:rsidRPr="00E529FD">
              <w:t xml:space="preserve">are expected to </w:t>
            </w:r>
            <w:r w:rsidR="003726AA" w:rsidRPr="00E529FD">
              <w:t>further</w:t>
            </w:r>
            <w:r w:rsidR="009A10E9" w:rsidRPr="00E529FD">
              <w:t xml:space="preserve"> increase</w:t>
            </w:r>
            <w:r w:rsidR="00605B9A">
              <w:t xml:space="preserve"> due to the significant</w:t>
            </w:r>
            <w:r w:rsidR="009A10E9" w:rsidRPr="00E529FD">
              <w:t xml:space="preserve"> number of students completing the Certificate IV in Cyber Security.</w:t>
            </w:r>
          </w:p>
          <w:p w14:paraId="4AEFD58F" w14:textId="30EE1C22" w:rsidR="009A10E9" w:rsidRPr="00E529FD" w:rsidRDefault="00605B9A" w:rsidP="00905F49">
            <w:pPr>
              <w:pStyle w:val="Guidingtext"/>
            </w:pPr>
            <w:r>
              <w:t xml:space="preserve">DET enrolment figures </w:t>
            </w:r>
            <w:r w:rsidR="009A10E9" w:rsidRPr="00E529FD">
              <w:t>are:</w:t>
            </w:r>
          </w:p>
          <w:p w14:paraId="29A0B638" w14:textId="5945197E" w:rsidR="0069390C" w:rsidRPr="00E529FD" w:rsidRDefault="0069390C" w:rsidP="00905F49">
            <w:pPr>
              <w:pStyle w:val="Guidingtext"/>
            </w:pPr>
            <w:r w:rsidRPr="00E529FD">
              <w:t>2019 = 29 enrolments</w:t>
            </w:r>
          </w:p>
          <w:p w14:paraId="157B5B10" w14:textId="77777777" w:rsidR="0069390C" w:rsidRPr="00E529FD" w:rsidRDefault="0069390C" w:rsidP="00905F49">
            <w:pPr>
              <w:pStyle w:val="Guidingtext"/>
            </w:pPr>
            <w:r w:rsidRPr="00E529FD">
              <w:t>2020 = 76 enrolments</w:t>
            </w:r>
          </w:p>
          <w:p w14:paraId="38612AB0" w14:textId="6F2F8806" w:rsidR="0069390C" w:rsidRPr="00E529FD" w:rsidRDefault="0069390C" w:rsidP="00905F49">
            <w:pPr>
              <w:pStyle w:val="Guidingtext"/>
            </w:pPr>
            <w:r w:rsidRPr="00E529FD">
              <w:t>2021 = 83 enrolments</w:t>
            </w:r>
          </w:p>
          <w:p w14:paraId="0D82538E" w14:textId="4B9FB5E5" w:rsidR="009A10E9" w:rsidRPr="00E529FD" w:rsidRDefault="009A10E9" w:rsidP="00905F49">
            <w:pPr>
              <w:pStyle w:val="Guidingtext"/>
            </w:pPr>
            <w:r w:rsidRPr="00E529FD">
              <w:t xml:space="preserve">2022 = </w:t>
            </w:r>
            <w:r w:rsidR="00FF22B2" w:rsidRPr="00E529FD">
              <w:t>58</w:t>
            </w:r>
            <w:r w:rsidRPr="00E529FD">
              <w:t xml:space="preserve"> enrolments</w:t>
            </w:r>
            <w:r w:rsidR="00FF22B2" w:rsidRPr="00E529FD">
              <w:t xml:space="preserve"> (</w:t>
            </w:r>
            <w:r w:rsidR="00096C9C" w:rsidRPr="00E529FD">
              <w:t>as @ 05/</w:t>
            </w:r>
            <w:r w:rsidR="00FF22B2" w:rsidRPr="00E529FD">
              <w:t>2022)</w:t>
            </w:r>
          </w:p>
          <w:p w14:paraId="02AF6C6C" w14:textId="20B5C0E9" w:rsidR="0069390C" w:rsidRPr="00E529FD" w:rsidRDefault="0069390C" w:rsidP="00905F49">
            <w:pPr>
              <w:pStyle w:val="Guidingtext"/>
            </w:pPr>
            <w:r w:rsidRPr="00E529FD">
              <w:t xml:space="preserve">Currently six (6) </w:t>
            </w:r>
            <w:r w:rsidR="009A10E9" w:rsidRPr="00E529FD">
              <w:t xml:space="preserve">Victorian </w:t>
            </w:r>
            <w:r w:rsidRPr="00E529FD">
              <w:t>public provides have the course on their scope of registration. The course is also delivered in NSW and QLD.</w:t>
            </w:r>
          </w:p>
          <w:p w14:paraId="1EDF0D7B" w14:textId="054ED4C6" w:rsidR="0069390C" w:rsidRDefault="00FF7621" w:rsidP="00905F49">
            <w:pPr>
              <w:pStyle w:val="Guidingtext"/>
            </w:pPr>
            <w:r w:rsidRPr="00065C0E">
              <w:t xml:space="preserve">The </w:t>
            </w:r>
            <w:r w:rsidR="00FF60A8" w:rsidRPr="00065C0E">
              <w:t xml:space="preserve">review </w:t>
            </w:r>
            <w:r w:rsidR="00744D38" w:rsidRPr="00065C0E">
              <w:t xml:space="preserve">of 22445VIC - Advanced Dipolma of Cyber Security was overseen </w:t>
            </w:r>
            <w:r w:rsidR="00EB3510" w:rsidRPr="00065C0E">
              <w:t>by a Course Steering Committee (CSC) made up of the following personnel:</w:t>
            </w:r>
            <w:r w:rsidR="0069390C" w:rsidRPr="00065C0E">
              <w:t xml:space="preserve"> </w:t>
            </w:r>
          </w:p>
          <w:tbl>
            <w:tblPr>
              <w:tblStyle w:val="TableGrid"/>
              <w:tblW w:w="7064" w:type="dxa"/>
              <w:tblBorders>
                <w:right w:val="none" w:sz="0" w:space="0" w:color="auto"/>
              </w:tblBorders>
              <w:tblLayout w:type="fixed"/>
              <w:tblLook w:val="04A0" w:firstRow="1" w:lastRow="0" w:firstColumn="1" w:lastColumn="0" w:noHBand="0" w:noVBand="1"/>
            </w:tblPr>
            <w:tblGrid>
              <w:gridCol w:w="2416"/>
              <w:gridCol w:w="4648"/>
            </w:tblGrid>
            <w:tr w:rsidR="0069390C" w:rsidRPr="00E529FD" w14:paraId="256B6EF8" w14:textId="77777777" w:rsidTr="00314642">
              <w:trPr>
                <w:trHeight w:val="416"/>
              </w:trPr>
              <w:tc>
                <w:tcPr>
                  <w:tcW w:w="2416" w:type="dxa"/>
                  <w:shd w:val="clear" w:color="auto" w:fill="D9D9D9" w:themeFill="background1" w:themeFillShade="D9"/>
                </w:tcPr>
                <w:p w14:paraId="6E14DB89" w14:textId="77777777" w:rsidR="0069390C" w:rsidRPr="00BC3225" w:rsidRDefault="0069390C" w:rsidP="00905F49">
                  <w:pPr>
                    <w:pStyle w:val="Guidingtext"/>
                  </w:pPr>
                  <w:r w:rsidRPr="00BC3225">
                    <w:t>Name:</w:t>
                  </w:r>
                </w:p>
              </w:tc>
              <w:tc>
                <w:tcPr>
                  <w:tcW w:w="4648" w:type="dxa"/>
                  <w:tcBorders>
                    <w:bottom w:val="single" w:sz="4" w:space="0" w:color="auto"/>
                    <w:right w:val="single" w:sz="4" w:space="0" w:color="auto"/>
                  </w:tcBorders>
                  <w:shd w:val="clear" w:color="auto" w:fill="D9D9D9" w:themeFill="background1" w:themeFillShade="D9"/>
                </w:tcPr>
                <w:p w14:paraId="3136FBED" w14:textId="77777777" w:rsidR="0069390C" w:rsidRPr="00BC3225" w:rsidRDefault="0069390C" w:rsidP="00905F49">
                  <w:pPr>
                    <w:pStyle w:val="Guidingtext"/>
                  </w:pPr>
                  <w:r w:rsidRPr="00BC3225">
                    <w:t>Organisation:</w:t>
                  </w:r>
                </w:p>
              </w:tc>
            </w:tr>
            <w:tr w:rsidR="0069390C" w:rsidRPr="00E529FD" w14:paraId="18C5249E" w14:textId="77777777" w:rsidTr="00314642">
              <w:tc>
                <w:tcPr>
                  <w:tcW w:w="2416" w:type="dxa"/>
                </w:tcPr>
                <w:p w14:paraId="258CD897" w14:textId="77777777" w:rsidR="0069390C" w:rsidRPr="00E529FD" w:rsidRDefault="0069390C" w:rsidP="00905F49">
                  <w:pPr>
                    <w:pStyle w:val="Guidingtext"/>
                  </w:pPr>
                  <w:r w:rsidRPr="002E3360">
                    <w:t>Grant McKechnie</w:t>
                  </w:r>
                </w:p>
                <w:p w14:paraId="275DF10C" w14:textId="77777777" w:rsidR="0069390C" w:rsidRPr="00E529FD" w:rsidRDefault="0069390C" w:rsidP="00905F49">
                  <w:pPr>
                    <w:pStyle w:val="Guidingtext"/>
                  </w:pPr>
                  <w:r w:rsidRPr="00E529FD">
                    <w:t>(Chairperson)</w:t>
                  </w:r>
                </w:p>
              </w:tc>
              <w:tc>
                <w:tcPr>
                  <w:tcW w:w="4648" w:type="dxa"/>
                  <w:tcBorders>
                    <w:bottom w:val="single" w:sz="4" w:space="0" w:color="auto"/>
                    <w:right w:val="single" w:sz="4" w:space="0" w:color="auto"/>
                  </w:tcBorders>
                </w:tcPr>
                <w:p w14:paraId="59F52B2E" w14:textId="77777777" w:rsidR="0069390C" w:rsidRPr="00E529FD" w:rsidRDefault="0069390C" w:rsidP="00432FF0">
                  <w:pPr>
                    <w:pStyle w:val="VRQAbulletlist"/>
                    <w:keepNext/>
                    <w:spacing w:before="60" w:after="60"/>
                    <w:rPr>
                      <w:rFonts w:eastAsia="Calibri"/>
                      <w:color w:val="auto"/>
                      <w:sz w:val="22"/>
                      <w:szCs w:val="22"/>
                      <w:lang w:eastAsia="en-US"/>
                    </w:rPr>
                  </w:pPr>
                  <w:r w:rsidRPr="00E529FD">
                    <w:rPr>
                      <w:rFonts w:eastAsia="Calibri"/>
                      <w:color w:val="auto"/>
                      <w:sz w:val="22"/>
                      <w:szCs w:val="22"/>
                      <w:lang w:eastAsia="en-US"/>
                    </w:rPr>
                    <w:t>Chief Information Security Officer,</w:t>
                  </w:r>
                </w:p>
                <w:p w14:paraId="2D866B0A" w14:textId="77777777" w:rsidR="0069390C" w:rsidRPr="00E529FD" w:rsidRDefault="0069390C" w:rsidP="00905F49">
                  <w:pPr>
                    <w:pStyle w:val="Guidingtext"/>
                  </w:pPr>
                  <w:r w:rsidRPr="00E529FD">
                    <w:t>Endeavour Group</w:t>
                  </w:r>
                </w:p>
              </w:tc>
            </w:tr>
            <w:tr w:rsidR="0069390C" w:rsidRPr="00E529FD" w14:paraId="7A3127B2" w14:textId="77777777" w:rsidTr="00314642">
              <w:tc>
                <w:tcPr>
                  <w:tcW w:w="2416" w:type="dxa"/>
                </w:tcPr>
                <w:p w14:paraId="361C4826" w14:textId="77777777" w:rsidR="0069390C" w:rsidRDefault="0069390C" w:rsidP="00905F49">
                  <w:pPr>
                    <w:pStyle w:val="Guidingtext"/>
                  </w:pPr>
                  <w:r w:rsidRPr="00E529FD">
                    <w:lastRenderedPageBreak/>
                    <w:t>Jamie Rossato</w:t>
                  </w:r>
                </w:p>
                <w:p w14:paraId="6575BD39" w14:textId="77777777" w:rsidR="00A321DA" w:rsidRDefault="00A321DA" w:rsidP="00905F49">
                  <w:pPr>
                    <w:pStyle w:val="Guidingtext"/>
                  </w:pPr>
                  <w:r>
                    <w:t>(Deputy</w:t>
                  </w:r>
                </w:p>
                <w:p w14:paraId="5E1A8DE6" w14:textId="2D8F1718" w:rsidR="00432FF0" w:rsidRPr="00E529FD" w:rsidRDefault="00432FF0" w:rsidP="00905F49">
                  <w:pPr>
                    <w:pStyle w:val="Guidingtext"/>
                  </w:pPr>
                  <w:r>
                    <w:t>Chairperson)</w:t>
                  </w:r>
                </w:p>
              </w:tc>
              <w:tc>
                <w:tcPr>
                  <w:tcW w:w="4648" w:type="dxa"/>
                  <w:tcBorders>
                    <w:right w:val="single" w:sz="4" w:space="0" w:color="auto"/>
                  </w:tcBorders>
                </w:tcPr>
                <w:p w14:paraId="3BC29BDA" w14:textId="77777777" w:rsidR="0069390C" w:rsidRPr="00E529FD" w:rsidRDefault="0069390C" w:rsidP="0069390C">
                  <w:pPr>
                    <w:spacing w:before="60" w:after="60" w:line="259" w:lineRule="auto"/>
                    <w:rPr>
                      <w:rFonts w:ascii="Arial" w:eastAsia="Calibri" w:hAnsi="Arial" w:cs="Arial"/>
                      <w:sz w:val="22"/>
                      <w:szCs w:val="22"/>
                    </w:rPr>
                  </w:pPr>
                  <w:r w:rsidRPr="00E529FD">
                    <w:rPr>
                      <w:rFonts w:ascii="Arial" w:eastAsia="Calibri" w:hAnsi="Arial" w:cs="Arial"/>
                      <w:sz w:val="22"/>
                      <w:szCs w:val="22"/>
                    </w:rPr>
                    <w:t>Information Security Director </w:t>
                  </w:r>
                </w:p>
                <w:p w14:paraId="33E1D83B" w14:textId="77777777" w:rsidR="0069390C" w:rsidRPr="00E529FD" w:rsidRDefault="0069390C" w:rsidP="00905F49">
                  <w:pPr>
                    <w:pStyle w:val="Guidingtext"/>
                  </w:pPr>
                  <w:r w:rsidRPr="00E529FD">
                    <w:t>Lion Pty Limited</w:t>
                  </w:r>
                </w:p>
              </w:tc>
            </w:tr>
            <w:tr w:rsidR="0069390C" w:rsidRPr="00E529FD" w14:paraId="68E6E9FC" w14:textId="77777777" w:rsidTr="00314642">
              <w:tc>
                <w:tcPr>
                  <w:tcW w:w="2416" w:type="dxa"/>
                </w:tcPr>
                <w:p w14:paraId="4ACCD6D1" w14:textId="77777777" w:rsidR="0069390C" w:rsidRPr="00E529FD" w:rsidRDefault="0069390C" w:rsidP="00905F49">
                  <w:pPr>
                    <w:pStyle w:val="Guidingtext"/>
                  </w:pPr>
                  <w:r w:rsidRPr="00E529FD">
                    <w:t>Malcolm Shore</w:t>
                  </w:r>
                </w:p>
              </w:tc>
              <w:tc>
                <w:tcPr>
                  <w:tcW w:w="4648" w:type="dxa"/>
                  <w:tcBorders>
                    <w:right w:val="single" w:sz="4" w:space="0" w:color="auto"/>
                  </w:tcBorders>
                </w:tcPr>
                <w:p w14:paraId="2F59F335" w14:textId="77777777" w:rsidR="0069390C" w:rsidRPr="00E529FD" w:rsidRDefault="0069390C" w:rsidP="0069390C">
                  <w:pPr>
                    <w:spacing w:before="60" w:after="60" w:line="259" w:lineRule="auto"/>
                    <w:rPr>
                      <w:rFonts w:ascii="Arial" w:eastAsia="Calibri" w:hAnsi="Arial" w:cs="Arial"/>
                      <w:sz w:val="22"/>
                      <w:szCs w:val="22"/>
                    </w:rPr>
                  </w:pPr>
                  <w:r w:rsidRPr="00E529FD">
                    <w:rPr>
                      <w:rFonts w:ascii="Arial" w:eastAsia="Calibri" w:hAnsi="Arial" w:cs="Arial"/>
                      <w:sz w:val="22"/>
                      <w:szCs w:val="22"/>
                    </w:rPr>
                    <w:t>Offensive Security Team</w:t>
                  </w:r>
                </w:p>
                <w:p w14:paraId="28D40595" w14:textId="77777777" w:rsidR="0069390C" w:rsidRPr="00E529FD" w:rsidRDefault="0069390C" w:rsidP="00905F49">
                  <w:pPr>
                    <w:pStyle w:val="Guidingtext"/>
                  </w:pPr>
                  <w:r w:rsidRPr="00E529FD">
                    <w:t>Offensive Security (NY, USA)</w:t>
                  </w:r>
                </w:p>
              </w:tc>
            </w:tr>
            <w:tr w:rsidR="0069390C" w:rsidRPr="00E529FD" w14:paraId="10978FB9" w14:textId="77777777" w:rsidTr="00314642">
              <w:tc>
                <w:tcPr>
                  <w:tcW w:w="2416" w:type="dxa"/>
                </w:tcPr>
                <w:p w14:paraId="7DAB65F9" w14:textId="77777777" w:rsidR="0069390C" w:rsidRPr="00E529FD" w:rsidRDefault="0069390C" w:rsidP="00905F49">
                  <w:pPr>
                    <w:pStyle w:val="Guidingtext"/>
                  </w:pPr>
                  <w:r w:rsidRPr="00E529FD">
                    <w:t>Matt Carling</w:t>
                  </w:r>
                </w:p>
              </w:tc>
              <w:tc>
                <w:tcPr>
                  <w:tcW w:w="4648" w:type="dxa"/>
                  <w:tcBorders>
                    <w:right w:val="single" w:sz="4" w:space="0" w:color="auto"/>
                  </w:tcBorders>
                </w:tcPr>
                <w:p w14:paraId="33740435"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National Cybersecurity Advisor</w:t>
                  </w:r>
                </w:p>
                <w:p w14:paraId="04D23DC0" w14:textId="77777777" w:rsidR="0069390C" w:rsidRPr="00E529FD" w:rsidRDefault="0069390C" w:rsidP="00905F49">
                  <w:pPr>
                    <w:pStyle w:val="Guidingtext"/>
                  </w:pPr>
                  <w:r w:rsidRPr="00E529FD">
                    <w:t>Cisco Systems Inc.</w:t>
                  </w:r>
                </w:p>
              </w:tc>
            </w:tr>
            <w:tr w:rsidR="0069390C" w:rsidRPr="00E529FD" w14:paraId="38D102D7" w14:textId="77777777" w:rsidTr="00314642">
              <w:tc>
                <w:tcPr>
                  <w:tcW w:w="2416" w:type="dxa"/>
                </w:tcPr>
                <w:p w14:paraId="37A12ECF" w14:textId="77777777" w:rsidR="0069390C" w:rsidRPr="00E529FD" w:rsidRDefault="0069390C" w:rsidP="00905F49">
                  <w:pPr>
                    <w:pStyle w:val="Guidingtext"/>
                  </w:pPr>
                  <w:r w:rsidRPr="002E3360">
                    <w:t>Damian Manuel</w:t>
                  </w:r>
                </w:p>
              </w:tc>
              <w:tc>
                <w:tcPr>
                  <w:tcW w:w="4648" w:type="dxa"/>
                  <w:tcBorders>
                    <w:right w:val="single" w:sz="4" w:space="0" w:color="auto"/>
                  </w:tcBorders>
                </w:tcPr>
                <w:p w14:paraId="3D8D99C2"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Chief Executive Officer</w:t>
                  </w:r>
                </w:p>
                <w:p w14:paraId="7C508A27" w14:textId="77777777" w:rsidR="0069390C" w:rsidRPr="00E529FD" w:rsidRDefault="0069390C" w:rsidP="00905F49">
                  <w:pPr>
                    <w:pStyle w:val="Guidingtext"/>
                  </w:pPr>
                  <w:r w:rsidRPr="00E529FD">
                    <w:rPr>
                      <w:shd w:val="clear" w:color="auto" w:fill="FFFFFF"/>
                    </w:rPr>
                    <w:t>Australian Information Security Association</w:t>
                  </w:r>
                  <w:r w:rsidRPr="00E529FD">
                    <w:rPr>
                      <w:bCs/>
                    </w:rPr>
                    <w:t xml:space="preserve"> (AISA)</w:t>
                  </w:r>
                </w:p>
              </w:tc>
            </w:tr>
            <w:tr w:rsidR="0069390C" w:rsidRPr="00E529FD" w14:paraId="49C0D153" w14:textId="77777777" w:rsidTr="00314642">
              <w:tc>
                <w:tcPr>
                  <w:tcW w:w="2416" w:type="dxa"/>
                </w:tcPr>
                <w:p w14:paraId="2F670B62" w14:textId="77777777" w:rsidR="0069390C" w:rsidRPr="00E529FD" w:rsidRDefault="0069390C" w:rsidP="00905F49">
                  <w:pPr>
                    <w:pStyle w:val="Guidingtext"/>
                  </w:pPr>
                  <w:r w:rsidRPr="00E529FD">
                    <w:t>Dominic Schipano</w:t>
                  </w:r>
                </w:p>
              </w:tc>
              <w:tc>
                <w:tcPr>
                  <w:tcW w:w="4648" w:type="dxa"/>
                  <w:tcBorders>
                    <w:right w:val="single" w:sz="4" w:space="0" w:color="auto"/>
                  </w:tcBorders>
                </w:tcPr>
                <w:p w14:paraId="1F2C7CFB"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National Executive Officer</w:t>
                  </w:r>
                </w:p>
                <w:p w14:paraId="08C35C83" w14:textId="77777777" w:rsidR="0069390C" w:rsidRPr="00E529FD" w:rsidRDefault="0069390C" w:rsidP="00905F49">
                  <w:pPr>
                    <w:pStyle w:val="Guidingtext"/>
                  </w:pPr>
                  <w:r w:rsidRPr="00E529FD">
                    <w:t>Communications and Information Technology Training Ltd (CITT)</w:t>
                  </w:r>
                </w:p>
              </w:tc>
            </w:tr>
            <w:tr w:rsidR="0069390C" w:rsidRPr="00E529FD" w14:paraId="17941025" w14:textId="77777777" w:rsidTr="00314642">
              <w:tc>
                <w:tcPr>
                  <w:tcW w:w="2416" w:type="dxa"/>
                </w:tcPr>
                <w:p w14:paraId="441DD71D" w14:textId="6879D456" w:rsidR="0069390C" w:rsidRPr="00C77584" w:rsidRDefault="0069390C" w:rsidP="00C77584">
                  <w:pPr>
                    <w:spacing w:before="60" w:after="60" w:line="259" w:lineRule="auto"/>
                    <w:rPr>
                      <w:rFonts w:ascii="Arial" w:eastAsia="Calibri" w:hAnsi="Arial" w:cs="Arial"/>
                      <w:bCs/>
                      <w:sz w:val="22"/>
                      <w:szCs w:val="22"/>
                    </w:rPr>
                  </w:pPr>
                  <w:r w:rsidRPr="00E529FD">
                    <w:rPr>
                      <w:rFonts w:ascii="Arial" w:eastAsia="Calibri" w:hAnsi="Arial" w:cs="Arial"/>
                      <w:bCs/>
                      <w:sz w:val="22"/>
                      <w:szCs w:val="22"/>
                    </w:rPr>
                    <w:t>Deepak Gami</w:t>
                  </w:r>
                </w:p>
              </w:tc>
              <w:tc>
                <w:tcPr>
                  <w:tcW w:w="4648" w:type="dxa"/>
                  <w:tcBorders>
                    <w:right w:val="single" w:sz="4" w:space="0" w:color="auto"/>
                  </w:tcBorders>
                </w:tcPr>
                <w:p w14:paraId="47D2523F" w14:textId="77777777" w:rsidR="0069390C" w:rsidRPr="00E529FD" w:rsidRDefault="0069390C" w:rsidP="0069390C">
                  <w:pPr>
                    <w:pStyle w:val="VRQAbulletlist"/>
                    <w:spacing w:before="60" w:after="60"/>
                    <w:rPr>
                      <w:rFonts w:eastAsia="Calibri"/>
                      <w:color w:val="auto"/>
                      <w:sz w:val="22"/>
                      <w:szCs w:val="22"/>
                      <w:lang w:eastAsia="en-US"/>
                    </w:rPr>
                  </w:pPr>
                  <w:r w:rsidRPr="00E529FD">
                    <w:rPr>
                      <w:rFonts w:eastAsia="Calibri"/>
                      <w:color w:val="auto"/>
                      <w:sz w:val="22"/>
                      <w:szCs w:val="22"/>
                      <w:lang w:eastAsia="en-US"/>
                    </w:rPr>
                    <w:t>Senior Manager - Security Assurance</w:t>
                  </w:r>
                </w:p>
                <w:p w14:paraId="6AAA0523" w14:textId="77777777" w:rsidR="0069390C" w:rsidRPr="00E529FD" w:rsidRDefault="0069390C" w:rsidP="00905F49">
                  <w:pPr>
                    <w:pStyle w:val="Guidingtext"/>
                  </w:pPr>
                  <w:r w:rsidRPr="00E529FD">
                    <w:t>NBN - Security Group</w:t>
                  </w:r>
                </w:p>
              </w:tc>
            </w:tr>
            <w:tr w:rsidR="0069390C" w:rsidRPr="00E529FD" w14:paraId="7F12BC8E" w14:textId="77777777" w:rsidTr="00314642">
              <w:tc>
                <w:tcPr>
                  <w:tcW w:w="2416" w:type="dxa"/>
                </w:tcPr>
                <w:p w14:paraId="6CF5563A" w14:textId="77777777" w:rsidR="0069390C" w:rsidRPr="00E529FD" w:rsidRDefault="0069390C" w:rsidP="00905F49">
                  <w:pPr>
                    <w:pStyle w:val="Guidingtext"/>
                  </w:pPr>
                  <w:r w:rsidRPr="00E529FD">
                    <w:t>Jan Newmarch</w:t>
                  </w:r>
                </w:p>
              </w:tc>
              <w:tc>
                <w:tcPr>
                  <w:tcW w:w="4648" w:type="dxa"/>
                  <w:tcBorders>
                    <w:right w:val="single" w:sz="4" w:space="0" w:color="auto"/>
                  </w:tcBorders>
                </w:tcPr>
                <w:p w14:paraId="1AF9DFFD" w14:textId="77777777" w:rsidR="0069390C" w:rsidRPr="00E529FD" w:rsidRDefault="0069390C" w:rsidP="00905F49">
                  <w:pPr>
                    <w:pStyle w:val="Guidingtext"/>
                  </w:pPr>
                  <w:r w:rsidRPr="00E529FD">
                    <w:t>Adjunct Professor, University of Canberra</w:t>
                  </w:r>
                </w:p>
              </w:tc>
            </w:tr>
            <w:tr w:rsidR="0069390C" w:rsidRPr="00E529FD" w14:paraId="7BBA3B31" w14:textId="77777777" w:rsidTr="00314642">
              <w:tc>
                <w:tcPr>
                  <w:tcW w:w="2416" w:type="dxa"/>
                </w:tcPr>
                <w:p w14:paraId="0CD89703" w14:textId="77777777" w:rsidR="0069390C" w:rsidRPr="00E529FD" w:rsidRDefault="0069390C" w:rsidP="00905F49">
                  <w:pPr>
                    <w:pStyle w:val="Guidingtext"/>
                  </w:pPr>
                  <w:r w:rsidRPr="00E529FD">
                    <w:t>Stephen Besford</w:t>
                  </w:r>
                </w:p>
              </w:tc>
              <w:tc>
                <w:tcPr>
                  <w:tcW w:w="4648" w:type="dxa"/>
                  <w:tcBorders>
                    <w:right w:val="single" w:sz="4" w:space="0" w:color="auto"/>
                  </w:tcBorders>
                </w:tcPr>
                <w:p w14:paraId="0C8C4185" w14:textId="0493A0C4" w:rsidR="0069390C" w:rsidRPr="000D3EAB" w:rsidRDefault="000D3EAB" w:rsidP="000D3EAB">
                  <w:pPr>
                    <w:pStyle w:val="VRQAbulletlist"/>
                    <w:spacing w:before="120" w:after="60"/>
                    <w:rPr>
                      <w:rFonts w:eastAsia="Calibri"/>
                      <w:color w:val="auto"/>
                      <w:sz w:val="22"/>
                      <w:szCs w:val="22"/>
                      <w:lang w:val="en-US" w:eastAsia="en-US"/>
                    </w:rPr>
                  </w:pPr>
                  <w:r>
                    <w:rPr>
                      <w:rFonts w:eastAsia="Calibri"/>
                      <w:color w:val="auto"/>
                      <w:sz w:val="22"/>
                      <w:szCs w:val="22"/>
                      <w:lang w:val="en-US" w:eastAsia="en-US"/>
                    </w:rPr>
                    <w:t>R</w:t>
                  </w:r>
                  <w:r w:rsidR="00605B9A">
                    <w:rPr>
                      <w:rFonts w:eastAsia="Calibri"/>
                      <w:color w:val="auto"/>
                      <w:sz w:val="22"/>
                      <w:szCs w:val="22"/>
                      <w:lang w:val="en-US" w:eastAsia="en-US"/>
                    </w:rPr>
                    <w:t>TO Cyber Security Course Advise</w:t>
                  </w:r>
                  <w:r>
                    <w:rPr>
                      <w:rFonts w:eastAsia="Calibri"/>
                      <w:color w:val="auto"/>
                      <w:sz w:val="22"/>
                      <w:szCs w:val="22"/>
                      <w:lang w:val="en-US" w:eastAsia="en-US"/>
                    </w:rPr>
                    <w:t>r</w:t>
                  </w:r>
                </w:p>
              </w:tc>
            </w:tr>
          </w:tbl>
          <w:p w14:paraId="3BF4B2C3" w14:textId="77777777" w:rsidR="00314642" w:rsidRDefault="00314642" w:rsidP="00905F49">
            <w:pPr>
              <w:pStyle w:val="Guidingtext"/>
            </w:pPr>
          </w:p>
          <w:p w14:paraId="327DC9A0" w14:textId="1A25ECA8" w:rsidR="0069390C" w:rsidRPr="00E529FD" w:rsidRDefault="0069390C" w:rsidP="00905F49">
            <w:pPr>
              <w:pStyle w:val="Guidingtext"/>
            </w:pPr>
            <w:r w:rsidRPr="00E529FD">
              <w:t>In attendance:</w:t>
            </w:r>
          </w:p>
          <w:tbl>
            <w:tblPr>
              <w:tblStyle w:val="TableGrid"/>
              <w:tblW w:w="0" w:type="auto"/>
              <w:tblLayout w:type="fixed"/>
              <w:tblLook w:val="04A0" w:firstRow="1" w:lastRow="0" w:firstColumn="1" w:lastColumn="0" w:noHBand="0" w:noVBand="1"/>
            </w:tblPr>
            <w:tblGrid>
              <w:gridCol w:w="2188"/>
              <w:gridCol w:w="4927"/>
            </w:tblGrid>
            <w:tr w:rsidR="0069390C" w:rsidRPr="00E529FD" w14:paraId="70DCC164" w14:textId="77777777" w:rsidTr="00314642">
              <w:tc>
                <w:tcPr>
                  <w:tcW w:w="2188" w:type="dxa"/>
                </w:tcPr>
                <w:p w14:paraId="4015227E" w14:textId="77777777" w:rsidR="0069390C" w:rsidRPr="00E529FD" w:rsidRDefault="0069390C" w:rsidP="00905F49">
                  <w:pPr>
                    <w:pStyle w:val="Guidingtext"/>
                  </w:pPr>
                  <w:r w:rsidRPr="00E529FD">
                    <w:t>George Adda</w:t>
                  </w:r>
                </w:p>
                <w:p w14:paraId="1EACDEA9" w14:textId="6BBA9744" w:rsidR="00534B62" w:rsidRPr="00E529FD" w:rsidRDefault="00534B62" w:rsidP="00905F49">
                  <w:pPr>
                    <w:pStyle w:val="Guidingtext"/>
                  </w:pPr>
                  <w:r w:rsidRPr="00E529FD">
                    <w:t>(Project Manager)</w:t>
                  </w:r>
                </w:p>
              </w:tc>
              <w:tc>
                <w:tcPr>
                  <w:tcW w:w="4927" w:type="dxa"/>
                </w:tcPr>
                <w:p w14:paraId="68E6C392"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 xml:space="preserve">Supervising Executive Officer, </w:t>
                  </w:r>
                </w:p>
                <w:p w14:paraId="77E9B17F" w14:textId="77777777" w:rsidR="0069390C" w:rsidRPr="00E529FD" w:rsidRDefault="0069390C" w:rsidP="0069390C">
                  <w:pPr>
                    <w:pStyle w:val="VRQAbulletlist"/>
                    <w:spacing w:before="60" w:after="60"/>
                    <w:rPr>
                      <w:bCs/>
                      <w:color w:val="auto"/>
                      <w:sz w:val="22"/>
                      <w:szCs w:val="22"/>
                    </w:rPr>
                  </w:pPr>
                  <w:r w:rsidRPr="00E529FD">
                    <w:rPr>
                      <w:bCs/>
                      <w:color w:val="auto"/>
                      <w:sz w:val="22"/>
                      <w:szCs w:val="22"/>
                    </w:rPr>
                    <w:t>CMM – Engineering Industries</w:t>
                  </w:r>
                </w:p>
                <w:p w14:paraId="5B4B3FD5" w14:textId="77777777" w:rsidR="0069390C" w:rsidRPr="00E529FD" w:rsidRDefault="0069390C" w:rsidP="00905F49">
                  <w:pPr>
                    <w:pStyle w:val="Guidingtext"/>
                  </w:pPr>
                  <w:r w:rsidRPr="00E529FD">
                    <w:t>Box Hill Institute</w:t>
                  </w:r>
                </w:p>
              </w:tc>
            </w:tr>
            <w:tr w:rsidR="00534B62" w:rsidRPr="00E529FD" w14:paraId="1676104D" w14:textId="77777777" w:rsidTr="00314642">
              <w:tc>
                <w:tcPr>
                  <w:tcW w:w="2188" w:type="dxa"/>
                </w:tcPr>
                <w:p w14:paraId="456D9D6D" w14:textId="77777777" w:rsidR="00534B62" w:rsidRPr="00E529FD" w:rsidRDefault="00534B62" w:rsidP="00905F49">
                  <w:pPr>
                    <w:pStyle w:val="Guidingtext"/>
                  </w:pPr>
                  <w:r w:rsidRPr="00E529FD">
                    <w:t>Steven Bryant</w:t>
                  </w:r>
                </w:p>
                <w:p w14:paraId="0068DEDA" w14:textId="193D30DF" w:rsidR="00534B62" w:rsidRPr="00E529FD" w:rsidRDefault="00534B62" w:rsidP="00905F49">
                  <w:pPr>
                    <w:pStyle w:val="Guidingtext"/>
                  </w:pPr>
                  <w:r w:rsidRPr="00E529FD">
                    <w:t>(Minutes)</w:t>
                  </w:r>
                </w:p>
              </w:tc>
              <w:tc>
                <w:tcPr>
                  <w:tcW w:w="4927" w:type="dxa"/>
                </w:tcPr>
                <w:p w14:paraId="5B889F6B"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 xml:space="preserve">Project Specialist </w:t>
                  </w:r>
                </w:p>
                <w:p w14:paraId="2358C5DB"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CMM – Engineering Industries</w:t>
                  </w:r>
                </w:p>
                <w:p w14:paraId="523A0246" w14:textId="1FAB314F" w:rsidR="00534B62" w:rsidRPr="00E529FD" w:rsidRDefault="00534B62" w:rsidP="00534B62">
                  <w:pPr>
                    <w:pStyle w:val="VRQAbulletlist"/>
                    <w:spacing w:before="60" w:after="60"/>
                    <w:rPr>
                      <w:bCs/>
                      <w:color w:val="auto"/>
                      <w:sz w:val="22"/>
                      <w:szCs w:val="22"/>
                    </w:rPr>
                  </w:pPr>
                  <w:r w:rsidRPr="00E529FD">
                    <w:rPr>
                      <w:bCs/>
                      <w:color w:val="auto"/>
                      <w:sz w:val="22"/>
                      <w:szCs w:val="22"/>
                    </w:rPr>
                    <w:t>Box Hill Institute</w:t>
                  </w:r>
                </w:p>
              </w:tc>
            </w:tr>
            <w:tr w:rsidR="00534B62" w:rsidRPr="00E529FD" w14:paraId="000D41D2" w14:textId="77777777" w:rsidTr="00314642">
              <w:tc>
                <w:tcPr>
                  <w:tcW w:w="2188" w:type="dxa"/>
                </w:tcPr>
                <w:p w14:paraId="6ABC39D3" w14:textId="77777777" w:rsidR="00534B62" w:rsidRPr="00E529FD" w:rsidRDefault="00534B62" w:rsidP="00905F49">
                  <w:pPr>
                    <w:pStyle w:val="Guidingtext"/>
                  </w:pPr>
                  <w:r w:rsidRPr="00E529FD">
                    <w:t>Trevor Lange</w:t>
                  </w:r>
                </w:p>
                <w:p w14:paraId="5FF4128F" w14:textId="411C6985" w:rsidR="00534B62" w:rsidRPr="00E529FD" w:rsidRDefault="00B96F9A" w:rsidP="00B96F9A">
                  <w:pPr>
                    <w:pStyle w:val="Guidingtext"/>
                  </w:pPr>
                  <w:r>
                    <w:t xml:space="preserve">(Course </w:t>
                  </w:r>
                  <w:r w:rsidR="00534B62" w:rsidRPr="00E529FD">
                    <w:t>writer)</w:t>
                  </w:r>
                </w:p>
              </w:tc>
              <w:tc>
                <w:tcPr>
                  <w:tcW w:w="4927" w:type="dxa"/>
                </w:tcPr>
                <w:p w14:paraId="3178F442"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 xml:space="preserve">Project Officer, </w:t>
                  </w:r>
                </w:p>
                <w:p w14:paraId="083F4892" w14:textId="77777777" w:rsidR="00534B62" w:rsidRPr="00E529FD" w:rsidRDefault="00534B62" w:rsidP="00534B62">
                  <w:pPr>
                    <w:pStyle w:val="VRQAbulletlist"/>
                    <w:spacing w:before="60" w:after="60"/>
                    <w:rPr>
                      <w:bCs/>
                      <w:color w:val="auto"/>
                      <w:sz w:val="22"/>
                      <w:szCs w:val="22"/>
                    </w:rPr>
                  </w:pPr>
                  <w:r w:rsidRPr="00E529FD">
                    <w:rPr>
                      <w:bCs/>
                      <w:color w:val="auto"/>
                      <w:sz w:val="22"/>
                      <w:szCs w:val="22"/>
                    </w:rPr>
                    <w:t>CMM – Engineering Industries</w:t>
                  </w:r>
                </w:p>
                <w:p w14:paraId="7ECFAC2D" w14:textId="77777777" w:rsidR="00534B62" w:rsidRPr="00E529FD" w:rsidRDefault="00534B62" w:rsidP="00905F49">
                  <w:pPr>
                    <w:pStyle w:val="Guidingtext"/>
                  </w:pPr>
                  <w:r w:rsidRPr="00E529FD">
                    <w:t>Box Hill Institute</w:t>
                  </w:r>
                </w:p>
              </w:tc>
            </w:tr>
            <w:tr w:rsidR="00534B62" w:rsidRPr="00E529FD" w14:paraId="52208D58" w14:textId="77777777" w:rsidTr="00314642">
              <w:tc>
                <w:tcPr>
                  <w:tcW w:w="2188" w:type="dxa"/>
                </w:tcPr>
                <w:p w14:paraId="29D03A12" w14:textId="77777777" w:rsidR="00534B62" w:rsidRPr="00E529FD" w:rsidRDefault="00534B62" w:rsidP="00905F49">
                  <w:pPr>
                    <w:pStyle w:val="Guidingtext"/>
                  </w:pPr>
                  <w:r w:rsidRPr="00E529FD">
                    <w:t>Jo Cave</w:t>
                  </w:r>
                </w:p>
              </w:tc>
              <w:tc>
                <w:tcPr>
                  <w:tcW w:w="4927" w:type="dxa"/>
                </w:tcPr>
                <w:p w14:paraId="34509D7B" w14:textId="77777777" w:rsidR="00534B62" w:rsidRPr="00E529FD" w:rsidRDefault="00534B62" w:rsidP="00534B62">
                  <w:pPr>
                    <w:spacing w:before="60" w:after="60" w:line="259" w:lineRule="auto"/>
                    <w:rPr>
                      <w:rFonts w:ascii="Arial" w:eastAsia="Calibri" w:hAnsi="Arial" w:cs="Arial"/>
                      <w:sz w:val="22"/>
                      <w:szCs w:val="22"/>
                    </w:rPr>
                  </w:pPr>
                  <w:r w:rsidRPr="00E529FD">
                    <w:rPr>
                      <w:rFonts w:ascii="Arial" w:eastAsia="Calibri" w:hAnsi="Arial" w:cs="Arial"/>
                      <w:sz w:val="22"/>
                      <w:szCs w:val="22"/>
                    </w:rPr>
                    <w:t xml:space="preserve">Head of Cyber and Digital Transformation Programs </w:t>
                  </w:r>
                </w:p>
                <w:p w14:paraId="13B64277" w14:textId="77777777" w:rsidR="00534B62" w:rsidRPr="00E529FD" w:rsidRDefault="00534B62" w:rsidP="00905F49">
                  <w:pPr>
                    <w:pStyle w:val="Guidingtext"/>
                  </w:pPr>
                  <w:r w:rsidRPr="00E529FD">
                    <w:t>Victoria University Polytechnic</w:t>
                  </w:r>
                </w:p>
              </w:tc>
            </w:tr>
            <w:tr w:rsidR="00F11F39" w:rsidRPr="00E529FD" w14:paraId="14F0EFFC" w14:textId="77777777" w:rsidTr="00314642">
              <w:tc>
                <w:tcPr>
                  <w:tcW w:w="2188" w:type="dxa"/>
                </w:tcPr>
                <w:p w14:paraId="298344D2" w14:textId="223FD9B1" w:rsidR="00F11F39" w:rsidRDefault="00185B58" w:rsidP="00F11F39">
                  <w:pPr>
                    <w:pStyle w:val="Guidingtext"/>
                  </w:pPr>
                  <w:r>
                    <w:lastRenderedPageBreak/>
                    <w:t xml:space="preserve">Bavita Gupta </w:t>
                  </w:r>
                  <w:r w:rsidRPr="00185B58">
                    <w:rPr>
                      <w:sz w:val="20"/>
                      <w:szCs w:val="20"/>
                    </w:rPr>
                    <w:t>and</w:t>
                  </w:r>
                </w:p>
                <w:p w14:paraId="532137F1" w14:textId="4803113D" w:rsidR="00185B58" w:rsidRPr="00E529FD" w:rsidRDefault="00185B58" w:rsidP="00F11F39">
                  <w:pPr>
                    <w:pStyle w:val="Guidingtext"/>
                  </w:pPr>
                  <w:r>
                    <w:t>Steven Cahill</w:t>
                  </w:r>
                </w:p>
              </w:tc>
              <w:tc>
                <w:tcPr>
                  <w:tcW w:w="4927" w:type="dxa"/>
                </w:tcPr>
                <w:p w14:paraId="3C6BF709" w14:textId="4CC865BC" w:rsidR="00F11F39" w:rsidRPr="00185B58" w:rsidRDefault="00F11F39" w:rsidP="00185B58">
                  <w:pPr>
                    <w:pStyle w:val="VRQAbulletlist"/>
                    <w:spacing w:before="60" w:after="60"/>
                    <w:rPr>
                      <w:bCs/>
                      <w:color w:val="auto"/>
                      <w:sz w:val="22"/>
                      <w:szCs w:val="22"/>
                    </w:rPr>
                  </w:pPr>
                  <w:r w:rsidRPr="00E529FD">
                    <w:rPr>
                      <w:bCs/>
                      <w:color w:val="auto"/>
                      <w:sz w:val="22"/>
                      <w:szCs w:val="22"/>
                    </w:rPr>
                    <w:t>Digital Skills and Concepts</w:t>
                  </w:r>
                  <w:r w:rsidR="00185B58">
                    <w:rPr>
                      <w:bCs/>
                      <w:color w:val="auto"/>
                      <w:sz w:val="22"/>
                      <w:szCs w:val="22"/>
                    </w:rPr>
                    <w:t xml:space="preserve"> Department </w:t>
                  </w:r>
                  <w:r w:rsidRPr="00B96F9A">
                    <w:rPr>
                      <w:color w:val="auto"/>
                      <w:sz w:val="22"/>
                      <w:szCs w:val="22"/>
                    </w:rPr>
                    <w:t>Chisholm Institute</w:t>
                  </w:r>
                </w:p>
              </w:tc>
            </w:tr>
          </w:tbl>
          <w:p w14:paraId="38125F40" w14:textId="5246FB3C" w:rsidR="008006DE" w:rsidRPr="00E529FD" w:rsidRDefault="008006DE" w:rsidP="00C17662">
            <w:pPr>
              <w:pStyle w:val="VRQABullet1"/>
              <w:numPr>
                <w:ilvl w:val="0"/>
                <w:numId w:val="0"/>
              </w:numPr>
              <w:spacing w:before="120"/>
              <w:ind w:left="340" w:hanging="340"/>
            </w:pPr>
            <w:r w:rsidRPr="00E529FD">
              <w:t>This</w:t>
            </w:r>
            <w:r w:rsidR="0069390C" w:rsidRPr="00E529FD">
              <w:t xml:space="preserve"> </w:t>
            </w:r>
            <w:r w:rsidRPr="00E529FD">
              <w:t>course:</w:t>
            </w:r>
            <w:r w:rsidR="00724F66" w:rsidRPr="00E529FD">
              <w:t xml:space="preserve"> </w:t>
            </w:r>
          </w:p>
          <w:p w14:paraId="33DCE7BA" w14:textId="77777777" w:rsidR="008006DE" w:rsidRPr="00E529FD" w:rsidRDefault="008006DE" w:rsidP="008D0C82">
            <w:pPr>
              <w:pStyle w:val="VRQABullet1"/>
            </w:pPr>
            <w:r w:rsidRPr="00E529FD">
              <w:t>does not duplicate, by title or coverage, the outcomes of an endorsed training package qualification</w:t>
            </w:r>
          </w:p>
          <w:p w14:paraId="3CB29D5E" w14:textId="77777777" w:rsidR="008006DE" w:rsidRPr="00E529FD" w:rsidRDefault="008006DE" w:rsidP="008D0C82">
            <w:pPr>
              <w:pStyle w:val="VRQABullet1"/>
            </w:pPr>
            <w:r w:rsidRPr="00E529FD">
              <w:t>is not a subset of a single training package qualification that could be recognised through one or more statements of attainment or a skill set</w:t>
            </w:r>
          </w:p>
          <w:p w14:paraId="2B4BEDF9" w14:textId="77777777" w:rsidR="008006DE" w:rsidRPr="00E529FD" w:rsidRDefault="008006DE" w:rsidP="008D0C82">
            <w:pPr>
              <w:pStyle w:val="VRQABullet1"/>
            </w:pPr>
            <w:r w:rsidRPr="00E529FD">
              <w:t>does not include units of competency additional to those in a training package qualification that could be recognised through statements of attainment in addition to the qualification</w:t>
            </w:r>
          </w:p>
          <w:p w14:paraId="3A5ED509" w14:textId="77777777" w:rsidR="008006DE" w:rsidRDefault="008006DE" w:rsidP="008D0C82">
            <w:pPr>
              <w:pStyle w:val="VRQABullet1"/>
            </w:pPr>
            <w:r w:rsidRPr="00E529FD">
              <w:t>does not comprise units that duplicate units of competency of a training package qualification.</w:t>
            </w:r>
          </w:p>
          <w:p w14:paraId="463B8739" w14:textId="09A281EB" w:rsidR="00BC3225" w:rsidRPr="00BC3225" w:rsidRDefault="00BC3225" w:rsidP="00BC3225">
            <w:pPr>
              <w:rPr>
                <w:lang w:eastAsia="x-none"/>
              </w:rPr>
            </w:pPr>
          </w:p>
        </w:tc>
      </w:tr>
      <w:tr w:rsidR="00044385" w:rsidRPr="0057757A" w14:paraId="1114FF5E" w14:textId="77777777" w:rsidTr="00314642">
        <w:trPr>
          <w:trHeight w:val="14737"/>
        </w:trPr>
        <w:tc>
          <w:tcPr>
            <w:tcW w:w="3124" w:type="dxa"/>
            <w:gridSpan w:val="3"/>
            <w:tcBorders>
              <w:top w:val="dotted" w:sz="2" w:space="0" w:color="888B8D" w:themeColor="accent2"/>
              <w:left w:val="nil"/>
              <w:bottom w:val="dotted" w:sz="2" w:space="0" w:color="888B8D" w:themeColor="accent2"/>
              <w:right w:val="dotted" w:sz="2" w:space="0" w:color="888B8D" w:themeColor="accent2"/>
            </w:tcBorders>
          </w:tcPr>
          <w:p w14:paraId="1AC09F6B" w14:textId="54741413" w:rsidR="00044385" w:rsidRPr="003A59FB" w:rsidRDefault="00044385" w:rsidP="00044385">
            <w:pPr>
              <w:pStyle w:val="Heading4"/>
              <w:rPr>
                <w:bCs/>
                <w:sz w:val="22"/>
                <w:szCs w:val="22"/>
              </w:rPr>
            </w:pPr>
            <w:bookmarkStart w:id="70" w:name="_Toc101868182"/>
            <w:r w:rsidRPr="003A59FB">
              <w:rPr>
                <w:color w:val="auto"/>
                <w:sz w:val="22"/>
                <w:szCs w:val="22"/>
              </w:rPr>
              <w:lastRenderedPageBreak/>
              <w:t>3.2 Review for re-accreditation</w:t>
            </w:r>
            <w:bookmarkEnd w:id="70"/>
          </w:p>
        </w:tc>
        <w:tc>
          <w:tcPr>
            <w:tcW w:w="7390" w:type="dxa"/>
            <w:tcBorders>
              <w:top w:val="nil"/>
              <w:left w:val="dotted" w:sz="2" w:space="0" w:color="888B8D" w:themeColor="accent2"/>
              <w:bottom w:val="dotted" w:sz="2" w:space="0" w:color="888B8D" w:themeColor="accent2"/>
              <w:right w:val="nil"/>
            </w:tcBorders>
          </w:tcPr>
          <w:p w14:paraId="16C6A661" w14:textId="00118210" w:rsidR="00D70DD7" w:rsidRDefault="001B12C4" w:rsidP="00905F49">
            <w:pPr>
              <w:pStyle w:val="Guidingtext"/>
            </w:pPr>
            <w:r>
              <w:t>As part of the re-</w:t>
            </w:r>
            <w:r w:rsidR="00044385" w:rsidRPr="004876AC">
              <w:t xml:space="preserve">accreditation </w:t>
            </w:r>
            <w:r>
              <w:t xml:space="preserve">process </w:t>
            </w:r>
            <w:r w:rsidR="00044385" w:rsidRPr="004876AC">
              <w:t>each enterprise (VU</w:t>
            </w:r>
            <w:r w:rsidR="002D418D">
              <w:t xml:space="preserve"> coded</w:t>
            </w:r>
            <w:r>
              <w:t xml:space="preserve">) unit </w:t>
            </w:r>
            <w:r w:rsidR="001C63F5">
              <w:t>was</w:t>
            </w:r>
            <w:r w:rsidR="00044385" w:rsidRPr="004876AC">
              <w:t xml:space="preserve"> reviewed by on</w:t>
            </w:r>
            <w:r w:rsidR="00FF7621">
              <w:t>e or more subject matter expert</w:t>
            </w:r>
            <w:r w:rsidR="00044385" w:rsidRPr="004876AC">
              <w:t xml:space="preserve"> (SME) </w:t>
            </w:r>
            <w:r w:rsidR="00D557B2">
              <w:t>and where required</w:t>
            </w:r>
            <w:r w:rsidR="001C63F5">
              <w:t>,</w:t>
            </w:r>
            <w:r w:rsidR="00D557B2">
              <w:t xml:space="preserve"> updated to ensure currency.</w:t>
            </w:r>
            <w:r w:rsidR="00AE3452">
              <w:t xml:space="preserve"> For some update</w:t>
            </w:r>
            <w:r>
              <w:t>d units the title has been amend</w:t>
            </w:r>
            <w:r w:rsidR="00AE3452">
              <w:t xml:space="preserve">ed to better reflect the unit </w:t>
            </w:r>
            <w:r w:rsidR="00FF7621">
              <w:t xml:space="preserve">revised </w:t>
            </w:r>
            <w:r w:rsidR="00AE3452">
              <w:t>content.</w:t>
            </w:r>
          </w:p>
          <w:p w14:paraId="75461305" w14:textId="4F264C2B" w:rsidR="00D557B2" w:rsidRPr="006B0BAC" w:rsidRDefault="00AE3452" w:rsidP="00905F49">
            <w:pPr>
              <w:pStyle w:val="Guidingtext"/>
            </w:pPr>
            <w:r w:rsidRPr="006B0BAC">
              <w:t xml:space="preserve">A new </w:t>
            </w:r>
            <w:r w:rsidR="00D557B2" w:rsidRPr="006B0BAC">
              <w:t xml:space="preserve">unit </w:t>
            </w:r>
            <w:r w:rsidR="006B0BAC" w:rsidRPr="006B0BAC">
              <w:t xml:space="preserve">VU23309 </w:t>
            </w:r>
            <w:r w:rsidRPr="006B0BAC">
              <w:t xml:space="preserve">- </w:t>
            </w:r>
            <w:r w:rsidRPr="006B0BAC">
              <w:rPr>
                <w:rFonts w:eastAsia="Calibri"/>
              </w:rPr>
              <w:t>Undertake vulnerability and penetration testing for information technology infrastructure</w:t>
            </w:r>
            <w:r w:rsidRPr="006B0BAC">
              <w:t xml:space="preserve">, </w:t>
            </w:r>
            <w:r w:rsidR="00D557B2" w:rsidRPr="006B0BAC">
              <w:t xml:space="preserve">has been added to the Penetration Testing Stream and one of the existing three units </w:t>
            </w:r>
            <w:r w:rsidR="006B0BAC" w:rsidRPr="006B0BAC">
              <w:t>(VU23301</w:t>
            </w:r>
            <w:r w:rsidR="0022769C" w:rsidRPr="006B0BAC">
              <w:t xml:space="preserve"> - Manage penetration testing processes for an organisation</w:t>
            </w:r>
            <w:r w:rsidR="00D557B2" w:rsidRPr="006B0BAC">
              <w:t>) has been significantly revised and given a new title.</w:t>
            </w:r>
            <w:r w:rsidR="00D40CE0" w:rsidRPr="006B0BAC">
              <w:t xml:space="preserve"> This unit is now a prere</w:t>
            </w:r>
            <w:r w:rsidR="0022769C" w:rsidRPr="006B0BAC">
              <w:t>q</w:t>
            </w:r>
            <w:r w:rsidR="00D40CE0" w:rsidRPr="006B0BAC">
              <w:t xml:space="preserve">uisite to units </w:t>
            </w:r>
            <w:r w:rsidR="006B0BAC" w:rsidRPr="006B0BAC">
              <w:t>VU23302</w:t>
            </w:r>
            <w:r w:rsidR="0022769C" w:rsidRPr="006B0BAC">
              <w:t xml:space="preserve"> and </w:t>
            </w:r>
            <w:r w:rsidR="006B0BAC" w:rsidRPr="006B0BAC">
              <w:t>VU23309</w:t>
            </w:r>
            <w:r w:rsidR="0022769C" w:rsidRPr="006B0BAC">
              <w:t>.</w:t>
            </w:r>
          </w:p>
          <w:p w14:paraId="2D3082C0" w14:textId="6489D4B7" w:rsidR="00044385" w:rsidRPr="006B0BAC" w:rsidRDefault="00044385" w:rsidP="00905F49">
            <w:pPr>
              <w:pStyle w:val="Guidingtext"/>
            </w:pPr>
            <w:r w:rsidRPr="006B0BAC">
              <w:t>In addition, a</w:t>
            </w:r>
            <w:r w:rsidR="004501AB" w:rsidRPr="006B0BAC">
              <w:t xml:space="preserve"> new</w:t>
            </w:r>
            <w:r w:rsidRPr="006B0BAC">
              <w:t xml:space="preserve"> </w:t>
            </w:r>
            <w:r w:rsidR="004501AB" w:rsidRPr="006B0BAC">
              <w:t xml:space="preserve">stream to address Cloud Security requirements </w:t>
            </w:r>
            <w:r w:rsidRPr="006B0BAC">
              <w:t>has been added to the course structure</w:t>
            </w:r>
            <w:r w:rsidR="004501AB" w:rsidRPr="006B0BAC">
              <w:t xml:space="preserve">. The new stream </w:t>
            </w:r>
            <w:r w:rsidRPr="006B0BAC">
              <w:t xml:space="preserve">contains </w:t>
            </w:r>
            <w:r w:rsidR="004501AB" w:rsidRPr="006B0BAC">
              <w:t xml:space="preserve">one revised existing </w:t>
            </w:r>
            <w:r w:rsidR="00992CD6" w:rsidRPr="006B0BAC">
              <w:t>(VU</w:t>
            </w:r>
            <w:r w:rsidR="0022769C" w:rsidRPr="006B0BAC">
              <w:t xml:space="preserve"> coded</w:t>
            </w:r>
            <w:r w:rsidR="00992CD6" w:rsidRPr="006B0BAC">
              <w:t xml:space="preserve">) </w:t>
            </w:r>
            <w:r w:rsidR="004501AB" w:rsidRPr="006B0BAC">
              <w:t>unit (</w:t>
            </w:r>
            <w:r w:rsidR="006B0BAC">
              <w:t>VU23290</w:t>
            </w:r>
            <w:r w:rsidR="00283A83" w:rsidRPr="006B0BAC">
              <w:t>)</w:t>
            </w:r>
            <w:r w:rsidR="004501AB" w:rsidRPr="006B0BAC">
              <w:t xml:space="preserve"> </w:t>
            </w:r>
            <w:r w:rsidRPr="006B0BAC">
              <w:t xml:space="preserve">and </w:t>
            </w:r>
            <w:r w:rsidR="006B0BAC">
              <w:t>one new VU coded unit (VU23307</w:t>
            </w:r>
            <w:r w:rsidR="004501AB" w:rsidRPr="006B0BAC">
              <w:t>) and two imported</w:t>
            </w:r>
            <w:r w:rsidRPr="006B0BAC">
              <w:t xml:space="preserve"> units</w:t>
            </w:r>
            <w:r w:rsidR="004501AB" w:rsidRPr="006B0BAC">
              <w:t xml:space="preserve"> ICTCLD601 and ICTPRG614)</w:t>
            </w:r>
            <w:r w:rsidRPr="006B0BAC">
              <w:t>.</w:t>
            </w:r>
          </w:p>
          <w:p w14:paraId="3914CBCE" w14:textId="11B44877" w:rsidR="00044385" w:rsidRPr="006174BC" w:rsidRDefault="00314642" w:rsidP="00905F49">
            <w:pPr>
              <w:pStyle w:val="Guidingtext"/>
            </w:pPr>
            <w:r w:rsidRPr="006B0BAC">
              <w:t>A new VU u</w:t>
            </w:r>
            <w:r w:rsidR="00AE3452" w:rsidRPr="006B0BAC">
              <w:t xml:space="preserve">nit </w:t>
            </w:r>
            <w:r w:rsidR="006B0BAC" w:rsidRPr="006B0BAC">
              <w:t>VU23308</w:t>
            </w:r>
            <w:r w:rsidR="00035931" w:rsidRPr="006B0BAC">
              <w:t xml:space="preserve"> covering Active Director</w:t>
            </w:r>
            <w:r w:rsidR="006174BC" w:rsidRPr="006B0BAC">
              <w:t>y security concepts was</w:t>
            </w:r>
            <w:r w:rsidR="006174BC">
              <w:t xml:space="preserve"> added to</w:t>
            </w:r>
            <w:r w:rsidR="00035931">
              <w:t xml:space="preserve"> the General Stream</w:t>
            </w:r>
            <w:r w:rsidR="006174BC">
              <w:t>. U</w:t>
            </w:r>
            <w:r w:rsidR="00035931">
              <w:t xml:space="preserve">nit </w:t>
            </w:r>
            <w:r w:rsidR="00480AB6" w:rsidRPr="00AE3452">
              <w:t>VU22258</w:t>
            </w:r>
            <w:r w:rsidR="00480AB6" w:rsidRPr="003044CB">
              <w:rPr>
                <w:i/>
              </w:rPr>
              <w:t xml:space="preserve"> </w:t>
            </w:r>
            <w:r w:rsidR="00AE3452">
              <w:rPr>
                <w:i/>
              </w:rPr>
              <w:t xml:space="preserve">- </w:t>
            </w:r>
            <w:r w:rsidR="004876AC" w:rsidRPr="003044CB">
              <w:rPr>
                <w:i/>
              </w:rPr>
              <w:t>Design and implement a virtual cyber security infrastructure for an organisation</w:t>
            </w:r>
            <w:r w:rsidR="006174BC">
              <w:rPr>
                <w:i/>
              </w:rPr>
              <w:t>,</w:t>
            </w:r>
            <w:r w:rsidR="004876AC" w:rsidRPr="003044CB">
              <w:rPr>
                <w:i/>
              </w:rPr>
              <w:t xml:space="preserve"> </w:t>
            </w:r>
            <w:r w:rsidR="006174BC" w:rsidRPr="006174BC">
              <w:t xml:space="preserve">in the </w:t>
            </w:r>
            <w:r w:rsidR="006174BC">
              <w:t>Security Engineering S</w:t>
            </w:r>
            <w:r w:rsidR="006174BC" w:rsidRPr="006174BC">
              <w:t xml:space="preserve">tream of the superseded course </w:t>
            </w:r>
            <w:r w:rsidR="00AE3452" w:rsidRPr="006174BC">
              <w:t>has</w:t>
            </w:r>
            <w:r w:rsidR="006174BC">
              <w:t xml:space="preserve"> now been</w:t>
            </w:r>
            <w:r w:rsidR="00044385" w:rsidRPr="006174BC">
              <w:t xml:space="preserve"> repl</w:t>
            </w:r>
            <w:r w:rsidR="003044CB" w:rsidRPr="006174BC">
              <w:t>ace</w:t>
            </w:r>
            <w:r w:rsidR="001440CB">
              <w:t>d</w:t>
            </w:r>
            <w:r w:rsidR="003044CB" w:rsidRPr="006174BC">
              <w:t xml:space="preserve"> with ICTCYS612 with </w:t>
            </w:r>
            <w:r w:rsidR="001B12C4" w:rsidRPr="006174BC">
              <w:t xml:space="preserve">a </w:t>
            </w:r>
            <w:r w:rsidR="003044CB" w:rsidRPr="006174BC">
              <w:t>similar title</w:t>
            </w:r>
            <w:r w:rsidR="00D70DD7" w:rsidRPr="006174BC">
              <w:t>.</w:t>
            </w:r>
          </w:p>
          <w:p w14:paraId="13E4C38E" w14:textId="15CA213F" w:rsidR="00044385" w:rsidRPr="004876AC" w:rsidRDefault="00D70DD7" w:rsidP="00905F49">
            <w:pPr>
              <w:pStyle w:val="Guidingtext"/>
            </w:pPr>
            <w:r w:rsidRPr="004876AC">
              <w:t>Each</w:t>
            </w:r>
            <w:r w:rsidR="002D418D">
              <w:t xml:space="preserve"> imported unit has</w:t>
            </w:r>
            <w:r w:rsidR="00044385" w:rsidRPr="004876AC">
              <w:t xml:space="preserve"> been checked to ensure the current ve</w:t>
            </w:r>
            <w:r w:rsidR="001B12C4">
              <w:t>rsion is included and</w:t>
            </w:r>
            <w:r w:rsidR="00044385" w:rsidRPr="004876AC">
              <w:t xml:space="preserve"> reviewed for relevance to the vocational outcomes</w:t>
            </w:r>
            <w:r w:rsidR="0022769C">
              <w:t xml:space="preserve"> of the up dated qualification</w:t>
            </w:r>
            <w:r w:rsidR="00044385" w:rsidRPr="004876AC">
              <w:t xml:space="preserve">. </w:t>
            </w:r>
            <w:r w:rsidR="0078466F">
              <w:t>As a consequence</w:t>
            </w:r>
            <w:r w:rsidR="002B616B">
              <w:t xml:space="preserve"> the </w:t>
            </w:r>
            <w:r w:rsidR="0078466F">
              <w:t xml:space="preserve">unit </w:t>
            </w:r>
            <w:r w:rsidR="0078466F" w:rsidRPr="0078466F">
              <w:t>ICTNWK531</w:t>
            </w:r>
            <w:r w:rsidR="0078466F">
              <w:rPr>
                <w:i/>
              </w:rPr>
              <w:t xml:space="preserve"> Configure an internet gateway </w:t>
            </w:r>
            <w:r w:rsidR="0078466F" w:rsidRPr="0078466F">
              <w:t>was deleted</w:t>
            </w:r>
            <w:r w:rsidR="0078466F">
              <w:rPr>
                <w:i/>
              </w:rPr>
              <w:t>.</w:t>
            </w:r>
          </w:p>
          <w:p w14:paraId="4A2ECE51" w14:textId="6E87B768" w:rsidR="00044385" w:rsidRPr="002B1F86" w:rsidRDefault="00044385" w:rsidP="002B1F86">
            <w:pPr>
              <w:pStyle w:val="Guidingtext"/>
              <w:shd w:val="clear" w:color="auto" w:fill="auto"/>
            </w:pPr>
            <w:r w:rsidRPr="002B1F86">
              <w:t>RTO feedback indicated a preference for greater flexibility in unit choice but retaining the</w:t>
            </w:r>
            <w:r w:rsidR="001B12C4" w:rsidRPr="002B1F86">
              <w:t xml:space="preserve"> total number of units. </w:t>
            </w:r>
            <w:r w:rsidR="00C1084F" w:rsidRPr="002B1F86">
              <w:t>This request</w:t>
            </w:r>
            <w:r w:rsidR="002B1F86" w:rsidRPr="002B1F86">
              <w:t xml:space="preserve"> was supported by the CSC and </w:t>
            </w:r>
            <w:r w:rsidR="00283A83" w:rsidRPr="002B1F86">
              <w:t>achieved by reducing</w:t>
            </w:r>
            <w:r w:rsidRPr="002B1F86">
              <w:t xml:space="preserve"> the core component </w:t>
            </w:r>
            <w:r w:rsidR="004876AC" w:rsidRPr="002B1F86">
              <w:t xml:space="preserve">of the course </w:t>
            </w:r>
            <w:r w:rsidRPr="002B1F86">
              <w:t>from 9 to 5 units and increasing the required number of electives from 11 to 15 units. The tot</w:t>
            </w:r>
            <w:r w:rsidR="001B12C4" w:rsidRPr="002B1F86">
              <w:t xml:space="preserve">al number of units </w:t>
            </w:r>
            <w:r w:rsidRPr="002B1F86">
              <w:t xml:space="preserve">required to complete </w:t>
            </w:r>
            <w:r w:rsidR="004876AC" w:rsidRPr="002B1F86">
              <w:t xml:space="preserve">for the qualification remains </w:t>
            </w:r>
            <w:r w:rsidR="00D70DD7" w:rsidRPr="002B1F86">
              <w:t>at 20 units</w:t>
            </w:r>
            <w:r w:rsidRPr="002B1F86">
              <w:t xml:space="preserve">. </w:t>
            </w:r>
          </w:p>
          <w:p w14:paraId="25DC9CE8" w14:textId="3393570D" w:rsidR="00044385" w:rsidRPr="002B1F86" w:rsidRDefault="00044385" w:rsidP="002B1F86">
            <w:pPr>
              <w:pStyle w:val="Guidingtext"/>
              <w:shd w:val="clear" w:color="auto" w:fill="auto"/>
            </w:pPr>
            <w:r w:rsidRPr="002B1F86">
              <w:t xml:space="preserve">The </w:t>
            </w:r>
            <w:r w:rsidRPr="009E2256">
              <w:t xml:space="preserve">course </w:t>
            </w:r>
            <w:r w:rsidR="009E2256" w:rsidRPr="009E2256">
              <w:t>22610</w:t>
            </w:r>
            <w:r w:rsidRPr="009E2256">
              <w:t>VIC</w:t>
            </w:r>
            <w:r w:rsidRPr="002B1F86">
              <w:t xml:space="preserve"> Advanced Diploma of Cyber Security supersedes and is deemed </w:t>
            </w:r>
            <w:r w:rsidRPr="002B1F86">
              <w:rPr>
                <w:i/>
              </w:rPr>
              <w:t>not equivalent</w:t>
            </w:r>
            <w:r w:rsidRPr="002B1F86">
              <w:t xml:space="preserve"> to 22445VIC Advanced Diploma of Cyber Security due to </w:t>
            </w:r>
            <w:r w:rsidR="00D70DD7" w:rsidRPr="002B1F86">
              <w:t>change</w:t>
            </w:r>
            <w:r w:rsidR="00283A83" w:rsidRPr="002B1F86">
              <w:t>s</w:t>
            </w:r>
            <w:r w:rsidRPr="002B1F86">
              <w:t xml:space="preserve"> made to the core component of the course.</w:t>
            </w:r>
          </w:p>
          <w:p w14:paraId="15F26DD9" w14:textId="6148F9FC" w:rsidR="00D70DD7" w:rsidRDefault="00D70DD7" w:rsidP="002B1F86">
            <w:pPr>
              <w:pStyle w:val="Guidingtext"/>
              <w:shd w:val="clear" w:color="auto" w:fill="auto"/>
            </w:pPr>
            <w:r w:rsidRPr="002B1F86">
              <w:t xml:space="preserve">Refer to the </w:t>
            </w:r>
            <w:r w:rsidRPr="002B1F86">
              <w:rPr>
                <w:b/>
              </w:rPr>
              <w:t>Transition Table</w:t>
            </w:r>
            <w:r w:rsidRPr="002B1F86">
              <w:t xml:space="preserve"> below for a detailed unit by unit </w:t>
            </w:r>
            <w:r w:rsidR="003726AA" w:rsidRPr="002B1F86">
              <w:t>comparison</w:t>
            </w:r>
            <w:r w:rsidRPr="002B1F86">
              <w:t xml:space="preserve"> between the </w:t>
            </w:r>
            <w:r w:rsidR="00283A83" w:rsidRPr="002B1F86">
              <w:t>new and superseded course</w:t>
            </w:r>
            <w:r w:rsidR="003B720A" w:rsidRPr="002B1F86">
              <w:t>.</w:t>
            </w:r>
          </w:p>
          <w:tbl>
            <w:tblPr>
              <w:tblStyle w:val="TableGrid"/>
              <w:tblpPr w:leftFromText="180" w:rightFromText="180" w:vertAnchor="page" w:horzAnchor="margin" w:tblpY="1"/>
              <w:tblOverlap w:val="never"/>
              <w:tblW w:w="6999" w:type="dxa"/>
              <w:tblLayout w:type="fixed"/>
              <w:tblLook w:val="04A0" w:firstRow="1" w:lastRow="0" w:firstColumn="1" w:lastColumn="0" w:noHBand="0" w:noVBand="1"/>
            </w:tblPr>
            <w:tblGrid>
              <w:gridCol w:w="2552"/>
              <w:gridCol w:w="2693"/>
              <w:gridCol w:w="1754"/>
            </w:tblGrid>
            <w:tr w:rsidR="00044385" w:rsidRPr="00E529FD" w14:paraId="6C8D824D" w14:textId="77777777" w:rsidTr="008305A0">
              <w:trPr>
                <w:trHeight w:val="274"/>
              </w:trPr>
              <w:tc>
                <w:tcPr>
                  <w:tcW w:w="2552" w:type="dxa"/>
                  <w:tcBorders>
                    <w:top w:val="dotted" w:sz="4" w:space="0" w:color="888B8D" w:themeColor="accent2"/>
                    <w:left w:val="nil"/>
                    <w:right w:val="nil"/>
                  </w:tcBorders>
                </w:tcPr>
                <w:p w14:paraId="1B7C2BC7" w14:textId="77777777" w:rsidR="00044385" w:rsidRPr="00E529FD" w:rsidRDefault="00044385" w:rsidP="00044385">
                  <w:pPr>
                    <w:pStyle w:val="AccredTemplate"/>
                    <w:spacing w:before="120"/>
                    <w:rPr>
                      <w:b/>
                      <w:i w:val="0"/>
                      <w:color w:val="auto"/>
                      <w:sz w:val="22"/>
                      <w:szCs w:val="22"/>
                    </w:rPr>
                  </w:pPr>
                  <w:r w:rsidRPr="00E529FD">
                    <w:rPr>
                      <w:b/>
                      <w:i w:val="0"/>
                      <w:color w:val="auto"/>
                      <w:sz w:val="22"/>
                      <w:szCs w:val="22"/>
                    </w:rPr>
                    <w:lastRenderedPageBreak/>
                    <w:t>Transition Table</w:t>
                  </w:r>
                  <w:r>
                    <w:rPr>
                      <w:b/>
                      <w:i w:val="0"/>
                      <w:color w:val="auto"/>
                      <w:sz w:val="22"/>
                      <w:szCs w:val="22"/>
                    </w:rPr>
                    <w:t>:</w:t>
                  </w:r>
                </w:p>
              </w:tc>
              <w:tc>
                <w:tcPr>
                  <w:tcW w:w="2693" w:type="dxa"/>
                  <w:tcBorders>
                    <w:top w:val="dotted" w:sz="4" w:space="0" w:color="888B8D" w:themeColor="accent2"/>
                    <w:left w:val="nil"/>
                    <w:right w:val="nil"/>
                  </w:tcBorders>
                </w:tcPr>
                <w:p w14:paraId="05A838D1" w14:textId="77777777" w:rsidR="00044385" w:rsidRPr="00E529FD" w:rsidRDefault="00044385" w:rsidP="00044385">
                  <w:pPr>
                    <w:pStyle w:val="AccredTemplate"/>
                    <w:spacing w:before="120"/>
                    <w:rPr>
                      <w:i w:val="0"/>
                      <w:color w:val="auto"/>
                      <w:sz w:val="22"/>
                      <w:szCs w:val="22"/>
                    </w:rPr>
                  </w:pPr>
                </w:p>
              </w:tc>
              <w:tc>
                <w:tcPr>
                  <w:tcW w:w="1754" w:type="dxa"/>
                  <w:tcBorders>
                    <w:top w:val="dotted" w:sz="4" w:space="0" w:color="888B8D" w:themeColor="accent2"/>
                    <w:left w:val="nil"/>
                    <w:bottom w:val="single" w:sz="4" w:space="0" w:color="auto"/>
                    <w:right w:val="nil"/>
                  </w:tcBorders>
                </w:tcPr>
                <w:p w14:paraId="219858A5" w14:textId="77777777" w:rsidR="00044385" w:rsidRPr="00E529FD" w:rsidRDefault="00044385" w:rsidP="00044385">
                  <w:pPr>
                    <w:pStyle w:val="AccredTemplate"/>
                    <w:spacing w:before="120"/>
                    <w:rPr>
                      <w:i w:val="0"/>
                      <w:color w:val="auto"/>
                      <w:sz w:val="22"/>
                      <w:szCs w:val="22"/>
                    </w:rPr>
                  </w:pPr>
                </w:p>
              </w:tc>
            </w:tr>
            <w:tr w:rsidR="00044385" w:rsidRPr="00E529FD" w14:paraId="141B559A" w14:textId="77777777" w:rsidTr="008305A0">
              <w:tc>
                <w:tcPr>
                  <w:tcW w:w="2552" w:type="dxa"/>
                  <w:shd w:val="clear" w:color="auto" w:fill="BAD9F4" w:themeFill="accent3" w:themeFillTint="33"/>
                </w:tcPr>
                <w:p w14:paraId="0BCCA9B1" w14:textId="77777777" w:rsidR="00044385" w:rsidRPr="00E529FD" w:rsidRDefault="00044385" w:rsidP="00044385">
                  <w:pPr>
                    <w:pStyle w:val="AccredTemplate"/>
                    <w:rPr>
                      <w:i w:val="0"/>
                      <w:color w:val="auto"/>
                      <w:sz w:val="22"/>
                      <w:szCs w:val="22"/>
                    </w:rPr>
                  </w:pPr>
                  <w:r w:rsidRPr="00E529FD">
                    <w:rPr>
                      <w:b/>
                      <w:i w:val="0"/>
                      <w:iCs w:val="0"/>
                      <w:color w:val="auto"/>
                      <w:sz w:val="22"/>
                      <w:szCs w:val="22"/>
                    </w:rPr>
                    <w:t>22445VIC Advanced Diploma of Cyber Security</w:t>
                  </w:r>
                </w:p>
              </w:tc>
              <w:tc>
                <w:tcPr>
                  <w:tcW w:w="2693" w:type="dxa"/>
                  <w:shd w:val="clear" w:color="auto" w:fill="BAD9F4" w:themeFill="accent3" w:themeFillTint="33"/>
                </w:tcPr>
                <w:p w14:paraId="4596A1C6" w14:textId="54E3C2A2" w:rsidR="00044385" w:rsidRPr="00E529FD" w:rsidRDefault="009E2256" w:rsidP="00044385">
                  <w:pPr>
                    <w:pStyle w:val="AccredTemplate"/>
                    <w:rPr>
                      <w:i w:val="0"/>
                      <w:color w:val="auto"/>
                      <w:sz w:val="22"/>
                      <w:szCs w:val="22"/>
                    </w:rPr>
                  </w:pPr>
                  <w:r w:rsidRPr="009E2256">
                    <w:rPr>
                      <w:b/>
                      <w:i w:val="0"/>
                      <w:iCs w:val="0"/>
                      <w:color w:val="auto"/>
                      <w:sz w:val="22"/>
                      <w:szCs w:val="22"/>
                    </w:rPr>
                    <w:t>22610</w:t>
                  </w:r>
                  <w:r w:rsidR="00044385" w:rsidRPr="009E2256">
                    <w:rPr>
                      <w:b/>
                      <w:i w:val="0"/>
                      <w:iCs w:val="0"/>
                      <w:color w:val="auto"/>
                      <w:sz w:val="22"/>
                      <w:szCs w:val="22"/>
                    </w:rPr>
                    <w:t>VIC</w:t>
                  </w:r>
                  <w:r w:rsidR="00044385" w:rsidRPr="00E529FD">
                    <w:rPr>
                      <w:b/>
                      <w:i w:val="0"/>
                      <w:iCs w:val="0"/>
                      <w:color w:val="auto"/>
                      <w:sz w:val="22"/>
                      <w:szCs w:val="22"/>
                    </w:rPr>
                    <w:t xml:space="preserve"> Advanced </w:t>
                  </w:r>
                  <w:r w:rsidR="003726AA" w:rsidRPr="00E529FD">
                    <w:rPr>
                      <w:b/>
                      <w:i w:val="0"/>
                      <w:iCs w:val="0"/>
                      <w:color w:val="auto"/>
                      <w:sz w:val="22"/>
                      <w:szCs w:val="22"/>
                    </w:rPr>
                    <w:t>Diploma</w:t>
                  </w:r>
                  <w:r w:rsidR="00044385" w:rsidRPr="00E529FD">
                    <w:rPr>
                      <w:b/>
                      <w:i w:val="0"/>
                      <w:iCs w:val="0"/>
                      <w:color w:val="auto"/>
                      <w:sz w:val="22"/>
                      <w:szCs w:val="22"/>
                    </w:rPr>
                    <w:t xml:space="preserve"> of Cyber Security</w:t>
                  </w:r>
                </w:p>
              </w:tc>
              <w:tc>
                <w:tcPr>
                  <w:tcW w:w="1754" w:type="dxa"/>
                  <w:shd w:val="clear" w:color="auto" w:fill="BAD9F4" w:themeFill="accent3" w:themeFillTint="33"/>
                </w:tcPr>
                <w:p w14:paraId="3EC904CB" w14:textId="77777777" w:rsidR="00044385" w:rsidRPr="00E529FD" w:rsidRDefault="00044385" w:rsidP="00044385">
                  <w:pPr>
                    <w:pStyle w:val="AccredTemplate"/>
                    <w:spacing w:before="120"/>
                    <w:rPr>
                      <w:b/>
                      <w:i w:val="0"/>
                      <w:iCs w:val="0"/>
                      <w:color w:val="auto"/>
                      <w:sz w:val="22"/>
                      <w:szCs w:val="22"/>
                    </w:rPr>
                  </w:pPr>
                  <w:r w:rsidRPr="00E529FD">
                    <w:rPr>
                      <w:b/>
                      <w:i w:val="0"/>
                      <w:iCs w:val="0"/>
                      <w:color w:val="auto"/>
                      <w:sz w:val="22"/>
                      <w:szCs w:val="22"/>
                    </w:rPr>
                    <w:t>Relationship</w:t>
                  </w:r>
                </w:p>
                <w:p w14:paraId="40C9ADBF" w14:textId="77777777" w:rsidR="00044385" w:rsidRPr="00E529FD" w:rsidRDefault="00044385" w:rsidP="00044385">
                  <w:pPr>
                    <w:pStyle w:val="AccredTemplate"/>
                    <w:rPr>
                      <w:i w:val="0"/>
                      <w:color w:val="auto"/>
                      <w:sz w:val="22"/>
                      <w:szCs w:val="22"/>
                    </w:rPr>
                  </w:pPr>
                </w:p>
              </w:tc>
            </w:tr>
            <w:tr w:rsidR="00044385" w:rsidRPr="00E529FD" w14:paraId="07436166" w14:textId="77777777" w:rsidTr="008305A0">
              <w:tc>
                <w:tcPr>
                  <w:tcW w:w="2552" w:type="dxa"/>
                </w:tcPr>
                <w:p w14:paraId="77AFA6EB" w14:textId="77777777" w:rsidR="00044385" w:rsidRPr="00E529FD" w:rsidRDefault="00044385" w:rsidP="00044385">
                  <w:pPr>
                    <w:pStyle w:val="AccredTemplate"/>
                    <w:rPr>
                      <w:i w:val="0"/>
                      <w:color w:val="auto"/>
                      <w:sz w:val="22"/>
                      <w:szCs w:val="22"/>
                    </w:rPr>
                  </w:pPr>
                  <w:r w:rsidRPr="00E529FD">
                    <w:rPr>
                      <w:i w:val="0"/>
                      <w:color w:val="auto"/>
                      <w:sz w:val="22"/>
                      <w:szCs w:val="22"/>
                    </w:rPr>
                    <w:t>VU22240</w:t>
                  </w:r>
                  <w:r w:rsidRPr="00E529FD">
                    <w:rPr>
                      <w:rFonts w:eastAsia="Calibri"/>
                      <w:i w:val="0"/>
                      <w:color w:val="auto"/>
                      <w:sz w:val="22"/>
                      <w:szCs w:val="22"/>
                    </w:rPr>
                    <w:t xml:space="preserve"> Communicate cyber security incidents within the organisation</w:t>
                  </w:r>
                </w:p>
              </w:tc>
              <w:tc>
                <w:tcPr>
                  <w:tcW w:w="2693" w:type="dxa"/>
                </w:tcPr>
                <w:p w14:paraId="28A38B7F" w14:textId="7AE6C8F9" w:rsidR="00044385" w:rsidRPr="00E529FD" w:rsidRDefault="006B0BAC" w:rsidP="00044385">
                  <w:pPr>
                    <w:pStyle w:val="AccredTemplate"/>
                    <w:rPr>
                      <w:i w:val="0"/>
                      <w:color w:val="auto"/>
                      <w:sz w:val="22"/>
                      <w:szCs w:val="22"/>
                    </w:rPr>
                  </w:pPr>
                  <w:r w:rsidRPr="006B0BAC">
                    <w:rPr>
                      <w:i w:val="0"/>
                      <w:color w:val="auto"/>
                      <w:sz w:val="22"/>
                      <w:szCs w:val="22"/>
                    </w:rPr>
                    <w:t>VU23288</w:t>
                  </w:r>
                  <w:r w:rsidR="00044385" w:rsidRPr="00E529FD">
                    <w:rPr>
                      <w:i w:val="0"/>
                      <w:color w:val="auto"/>
                      <w:sz w:val="22"/>
                      <w:szCs w:val="22"/>
                    </w:rPr>
                    <w:t xml:space="preserve"> Communicate cyber security incidents within the organisation</w:t>
                  </w:r>
                </w:p>
              </w:tc>
              <w:tc>
                <w:tcPr>
                  <w:tcW w:w="1754" w:type="dxa"/>
                </w:tcPr>
                <w:p w14:paraId="252B400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5E555B2" w14:textId="77777777" w:rsidTr="008305A0">
              <w:tc>
                <w:tcPr>
                  <w:tcW w:w="2552" w:type="dxa"/>
                </w:tcPr>
                <w:p w14:paraId="3EFC4346" w14:textId="77777777" w:rsidR="00044385" w:rsidRPr="00E529FD" w:rsidRDefault="00044385" w:rsidP="00044385">
                  <w:pPr>
                    <w:pStyle w:val="AccredTemplate"/>
                    <w:rPr>
                      <w:i w:val="0"/>
                      <w:color w:val="auto"/>
                      <w:sz w:val="22"/>
                      <w:szCs w:val="22"/>
                    </w:rPr>
                  </w:pPr>
                  <w:r w:rsidRPr="00E529FD">
                    <w:rPr>
                      <w:i w:val="0"/>
                      <w:color w:val="auto"/>
                      <w:sz w:val="22"/>
                      <w:szCs w:val="22"/>
                    </w:rPr>
                    <w:t>VU22241 Interpret and utilise key security frameworks, policies and procedures for an organisation</w:t>
                  </w:r>
                </w:p>
              </w:tc>
              <w:tc>
                <w:tcPr>
                  <w:tcW w:w="2693" w:type="dxa"/>
                </w:tcPr>
                <w:p w14:paraId="6EAD9743" w14:textId="3DC261AD" w:rsidR="00044385" w:rsidRPr="00E529FD" w:rsidRDefault="006B0BAC" w:rsidP="00044385">
                  <w:pPr>
                    <w:pStyle w:val="AccredTemplate"/>
                    <w:rPr>
                      <w:i w:val="0"/>
                      <w:color w:val="auto"/>
                      <w:sz w:val="22"/>
                      <w:szCs w:val="22"/>
                    </w:rPr>
                  </w:pPr>
                  <w:r w:rsidRPr="006B0BAC">
                    <w:rPr>
                      <w:i w:val="0"/>
                      <w:color w:val="auto"/>
                      <w:sz w:val="22"/>
                      <w:szCs w:val="22"/>
                    </w:rPr>
                    <w:t>VU23289</w:t>
                  </w:r>
                  <w:r w:rsidR="00044385" w:rsidRPr="00E529FD">
                    <w:rPr>
                      <w:i w:val="0"/>
                      <w:color w:val="auto"/>
                      <w:sz w:val="22"/>
                      <w:szCs w:val="22"/>
                    </w:rPr>
                    <w:t xml:space="preserve"> Interpret and utilise key security frameworks, policies and procedures for an organisation</w:t>
                  </w:r>
                </w:p>
              </w:tc>
              <w:tc>
                <w:tcPr>
                  <w:tcW w:w="1754" w:type="dxa"/>
                </w:tcPr>
                <w:p w14:paraId="1490E67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0AF884F0" w14:textId="77777777" w:rsidTr="008305A0">
              <w:tc>
                <w:tcPr>
                  <w:tcW w:w="2552" w:type="dxa"/>
                </w:tcPr>
                <w:p w14:paraId="1A153C92" w14:textId="77777777" w:rsidR="00044385" w:rsidRPr="00E529FD" w:rsidRDefault="00044385" w:rsidP="00044385">
                  <w:pPr>
                    <w:pStyle w:val="AccredTemplate"/>
                    <w:rPr>
                      <w:i w:val="0"/>
                      <w:color w:val="auto"/>
                      <w:sz w:val="22"/>
                      <w:szCs w:val="22"/>
                    </w:rPr>
                  </w:pPr>
                  <w:r w:rsidRPr="00E529FD">
                    <w:rPr>
                      <w:i w:val="0"/>
                      <w:color w:val="auto"/>
                      <w:sz w:val="22"/>
                      <w:szCs w:val="22"/>
                    </w:rPr>
                    <w:t>VU22242 Assess and secure cloud services</w:t>
                  </w:r>
                </w:p>
              </w:tc>
              <w:tc>
                <w:tcPr>
                  <w:tcW w:w="2693" w:type="dxa"/>
                </w:tcPr>
                <w:p w14:paraId="3BC17BA4" w14:textId="59FCB936" w:rsidR="00044385" w:rsidRPr="00E529FD" w:rsidRDefault="006B0BAC" w:rsidP="00044385">
                  <w:pPr>
                    <w:pStyle w:val="AccredTemplate"/>
                    <w:rPr>
                      <w:i w:val="0"/>
                      <w:color w:val="auto"/>
                      <w:sz w:val="22"/>
                      <w:szCs w:val="22"/>
                    </w:rPr>
                  </w:pPr>
                  <w:r w:rsidRPr="00D32F30">
                    <w:rPr>
                      <w:i w:val="0"/>
                      <w:color w:val="auto"/>
                      <w:sz w:val="22"/>
                      <w:szCs w:val="22"/>
                    </w:rPr>
                    <w:t>VU23290</w:t>
                  </w:r>
                  <w:r w:rsidR="00044385" w:rsidRPr="00E529FD">
                    <w:rPr>
                      <w:i w:val="0"/>
                      <w:color w:val="auto"/>
                      <w:sz w:val="22"/>
                      <w:szCs w:val="22"/>
                    </w:rPr>
                    <w:t xml:space="preserve"> Assess and secure cloud services</w:t>
                  </w:r>
                </w:p>
              </w:tc>
              <w:tc>
                <w:tcPr>
                  <w:tcW w:w="1754" w:type="dxa"/>
                </w:tcPr>
                <w:p w14:paraId="08B10AD0"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000F4CED" w14:textId="77777777" w:rsidTr="008305A0">
              <w:tc>
                <w:tcPr>
                  <w:tcW w:w="2552" w:type="dxa"/>
                  <w:vAlign w:val="center"/>
                </w:tcPr>
                <w:p w14:paraId="7B10A794" w14:textId="77777777" w:rsidR="00044385" w:rsidRPr="00E529FD" w:rsidRDefault="00044385" w:rsidP="00044385">
                  <w:pPr>
                    <w:pStyle w:val="AccredTemplate"/>
                    <w:rPr>
                      <w:i w:val="0"/>
                      <w:color w:val="auto"/>
                      <w:sz w:val="22"/>
                      <w:szCs w:val="22"/>
                    </w:rPr>
                  </w:pPr>
                  <w:r w:rsidRPr="00E529FD">
                    <w:rPr>
                      <w:i w:val="0"/>
                      <w:color w:val="auto"/>
                      <w:sz w:val="22"/>
                      <w:szCs w:val="22"/>
                    </w:rPr>
                    <w:t>VU22243 Develop software skills for the cyber security practitioner</w:t>
                  </w:r>
                </w:p>
              </w:tc>
              <w:tc>
                <w:tcPr>
                  <w:tcW w:w="2693" w:type="dxa"/>
                </w:tcPr>
                <w:p w14:paraId="48F9C20A" w14:textId="410FC55F" w:rsidR="00044385" w:rsidRPr="00E529FD" w:rsidRDefault="006B0BAC" w:rsidP="00044385">
                  <w:pPr>
                    <w:pStyle w:val="AccredTemplate"/>
                    <w:rPr>
                      <w:i w:val="0"/>
                      <w:color w:val="auto"/>
                      <w:sz w:val="22"/>
                      <w:szCs w:val="22"/>
                    </w:rPr>
                  </w:pPr>
                  <w:r w:rsidRPr="00D32F30">
                    <w:rPr>
                      <w:i w:val="0"/>
                      <w:color w:val="auto"/>
                      <w:sz w:val="22"/>
                      <w:szCs w:val="22"/>
                    </w:rPr>
                    <w:t>VU23291</w:t>
                  </w:r>
                  <w:r w:rsidR="00044385" w:rsidRPr="00E529FD">
                    <w:rPr>
                      <w:i w:val="0"/>
                      <w:color w:val="auto"/>
                      <w:sz w:val="22"/>
                      <w:szCs w:val="22"/>
                    </w:rPr>
                    <w:t xml:space="preserve"> Develop software skills for the cyber security practitioner</w:t>
                  </w:r>
                </w:p>
              </w:tc>
              <w:tc>
                <w:tcPr>
                  <w:tcW w:w="1754" w:type="dxa"/>
                </w:tcPr>
                <w:p w14:paraId="3095DB6A" w14:textId="7603BD8A" w:rsidR="00044385" w:rsidRPr="00E529FD" w:rsidRDefault="004B72EA"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50FE7492" w14:textId="77777777" w:rsidTr="008305A0">
              <w:tc>
                <w:tcPr>
                  <w:tcW w:w="2552" w:type="dxa"/>
                </w:tcPr>
                <w:p w14:paraId="6606C449" w14:textId="77777777" w:rsidR="00044385" w:rsidRPr="00E529FD" w:rsidRDefault="00044385" w:rsidP="00044385">
                  <w:pPr>
                    <w:pStyle w:val="AccredTemplate"/>
                    <w:rPr>
                      <w:i w:val="0"/>
                      <w:color w:val="auto"/>
                      <w:sz w:val="22"/>
                      <w:szCs w:val="22"/>
                    </w:rPr>
                  </w:pPr>
                  <w:r w:rsidRPr="00E529FD">
                    <w:rPr>
                      <w:i w:val="0"/>
                      <w:color w:val="auto"/>
                      <w:sz w:val="22"/>
                      <w:szCs w:val="22"/>
                    </w:rPr>
                    <w:t>VU22244 Implement best practices for identity management</w:t>
                  </w:r>
                </w:p>
              </w:tc>
              <w:tc>
                <w:tcPr>
                  <w:tcW w:w="2693" w:type="dxa"/>
                </w:tcPr>
                <w:p w14:paraId="2CA51A76" w14:textId="24128899" w:rsidR="00044385" w:rsidRPr="00E529FD" w:rsidRDefault="006B0BAC" w:rsidP="001478DF">
                  <w:pPr>
                    <w:pStyle w:val="AccredTemplate"/>
                    <w:rPr>
                      <w:i w:val="0"/>
                      <w:color w:val="auto"/>
                      <w:sz w:val="22"/>
                      <w:szCs w:val="22"/>
                    </w:rPr>
                  </w:pPr>
                  <w:r w:rsidRPr="00D32F30">
                    <w:rPr>
                      <w:i w:val="0"/>
                      <w:color w:val="auto"/>
                      <w:sz w:val="22"/>
                      <w:szCs w:val="22"/>
                    </w:rPr>
                    <w:t>VU</w:t>
                  </w:r>
                  <w:r>
                    <w:rPr>
                      <w:i w:val="0"/>
                      <w:color w:val="auto"/>
                      <w:sz w:val="22"/>
                      <w:szCs w:val="22"/>
                    </w:rPr>
                    <w:t>23292</w:t>
                  </w:r>
                  <w:r w:rsidR="00044385" w:rsidRPr="00E529FD">
                    <w:rPr>
                      <w:i w:val="0"/>
                      <w:color w:val="auto"/>
                      <w:sz w:val="22"/>
                      <w:szCs w:val="22"/>
                    </w:rPr>
                    <w:t xml:space="preserve"> </w:t>
                  </w:r>
                  <w:r w:rsidR="001478DF">
                    <w:rPr>
                      <w:i w:val="0"/>
                      <w:color w:val="auto"/>
                      <w:sz w:val="22"/>
                      <w:szCs w:val="22"/>
                    </w:rPr>
                    <w:t xml:space="preserve">Configure identity management processes and procedures </w:t>
                  </w:r>
                  <w:r w:rsidR="00044385" w:rsidRPr="00E529FD">
                    <w:rPr>
                      <w:i w:val="0"/>
                      <w:color w:val="auto"/>
                      <w:sz w:val="22"/>
                      <w:szCs w:val="22"/>
                    </w:rPr>
                    <w:t>for an organisation</w:t>
                  </w:r>
                </w:p>
              </w:tc>
              <w:tc>
                <w:tcPr>
                  <w:tcW w:w="1754" w:type="dxa"/>
                </w:tcPr>
                <w:p w14:paraId="54F4DE3C" w14:textId="17537303" w:rsidR="00044385" w:rsidRPr="00E529FD" w:rsidRDefault="00E644B6"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507FAA1F" w14:textId="77777777" w:rsidTr="008305A0">
              <w:tc>
                <w:tcPr>
                  <w:tcW w:w="2552" w:type="dxa"/>
                </w:tcPr>
                <w:p w14:paraId="4CCAD789" w14:textId="77777777" w:rsidR="00044385" w:rsidRPr="00E529FD" w:rsidRDefault="00044385" w:rsidP="00044385">
                  <w:pPr>
                    <w:pStyle w:val="AccredTemplate"/>
                    <w:rPr>
                      <w:i w:val="0"/>
                      <w:color w:val="auto"/>
                      <w:sz w:val="22"/>
                      <w:szCs w:val="22"/>
                    </w:rPr>
                  </w:pPr>
                  <w:r w:rsidRPr="00E529FD">
                    <w:rPr>
                      <w:i w:val="0"/>
                      <w:color w:val="auto"/>
                      <w:sz w:val="22"/>
                      <w:szCs w:val="22"/>
                    </w:rPr>
                    <w:t>VU22245 Plan and implement a cyber security project</w:t>
                  </w:r>
                </w:p>
              </w:tc>
              <w:tc>
                <w:tcPr>
                  <w:tcW w:w="2693" w:type="dxa"/>
                </w:tcPr>
                <w:p w14:paraId="1CBB7C16" w14:textId="7774FF6C" w:rsidR="00044385" w:rsidRPr="00E529FD" w:rsidRDefault="006B0BAC" w:rsidP="00044385">
                  <w:pPr>
                    <w:pStyle w:val="AccredTemplate"/>
                    <w:rPr>
                      <w:i w:val="0"/>
                      <w:color w:val="auto"/>
                      <w:sz w:val="22"/>
                      <w:szCs w:val="22"/>
                    </w:rPr>
                  </w:pPr>
                  <w:r w:rsidRPr="00D32F30">
                    <w:rPr>
                      <w:i w:val="0"/>
                      <w:color w:val="auto"/>
                      <w:sz w:val="22"/>
                      <w:szCs w:val="22"/>
                    </w:rPr>
                    <w:t>VU23293</w:t>
                  </w:r>
                  <w:r w:rsidR="00044385" w:rsidRPr="00E529FD">
                    <w:rPr>
                      <w:i w:val="0"/>
                      <w:color w:val="auto"/>
                      <w:sz w:val="22"/>
                      <w:szCs w:val="22"/>
                    </w:rPr>
                    <w:t xml:space="preserve"> Plan and implement a cyber security project</w:t>
                  </w:r>
                </w:p>
              </w:tc>
              <w:tc>
                <w:tcPr>
                  <w:tcW w:w="1754" w:type="dxa"/>
                </w:tcPr>
                <w:p w14:paraId="5F941F3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EDBB265" w14:textId="77777777" w:rsidTr="008305A0">
              <w:tc>
                <w:tcPr>
                  <w:tcW w:w="2552" w:type="dxa"/>
                </w:tcPr>
                <w:p w14:paraId="4CAE593A" w14:textId="77777777" w:rsidR="00044385" w:rsidRPr="00E529FD" w:rsidRDefault="00044385" w:rsidP="00044385">
                  <w:pPr>
                    <w:pStyle w:val="AccredTemplate"/>
                    <w:rPr>
                      <w:i w:val="0"/>
                      <w:color w:val="auto"/>
                      <w:sz w:val="22"/>
                      <w:szCs w:val="22"/>
                    </w:rPr>
                  </w:pPr>
                  <w:r w:rsidRPr="00E529FD">
                    <w:rPr>
                      <w:i w:val="0"/>
                      <w:color w:val="auto"/>
                      <w:sz w:val="22"/>
                      <w:szCs w:val="22"/>
                    </w:rPr>
                    <w:t>VU22246 Evaluate an organisation’s compliance with relevant cyber security standards and law</w:t>
                  </w:r>
                </w:p>
              </w:tc>
              <w:tc>
                <w:tcPr>
                  <w:tcW w:w="2693" w:type="dxa"/>
                </w:tcPr>
                <w:p w14:paraId="57A1EA79" w14:textId="60779A63" w:rsidR="00044385" w:rsidRPr="00E529FD" w:rsidRDefault="006B0BAC" w:rsidP="00044385">
                  <w:pPr>
                    <w:pStyle w:val="AccredTemplate"/>
                    <w:rPr>
                      <w:i w:val="0"/>
                      <w:color w:val="auto"/>
                      <w:sz w:val="22"/>
                      <w:szCs w:val="22"/>
                    </w:rPr>
                  </w:pPr>
                  <w:r w:rsidRPr="00D32F30">
                    <w:rPr>
                      <w:i w:val="0"/>
                      <w:color w:val="auto"/>
                      <w:sz w:val="22"/>
                      <w:szCs w:val="22"/>
                    </w:rPr>
                    <w:t>VU23294</w:t>
                  </w:r>
                  <w:r w:rsidR="00044385" w:rsidRPr="00E529FD">
                    <w:rPr>
                      <w:i w:val="0"/>
                      <w:color w:val="auto"/>
                      <w:sz w:val="22"/>
                      <w:szCs w:val="22"/>
                    </w:rPr>
                    <w:t xml:space="preserve"> Identify and monitor an organisation’s cyber security legal compliance requirements</w:t>
                  </w:r>
                </w:p>
              </w:tc>
              <w:tc>
                <w:tcPr>
                  <w:tcW w:w="1754" w:type="dxa"/>
                </w:tcPr>
                <w:p w14:paraId="79AD0D1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FE91612" w14:textId="77777777" w:rsidTr="008305A0">
              <w:tc>
                <w:tcPr>
                  <w:tcW w:w="2552" w:type="dxa"/>
                  <w:vAlign w:val="center"/>
                </w:tcPr>
                <w:p w14:paraId="4D57CFE4" w14:textId="77777777" w:rsidR="00044385" w:rsidRPr="00E529FD" w:rsidRDefault="00044385" w:rsidP="00044385">
                  <w:pPr>
                    <w:pStyle w:val="AccredTemplate"/>
                    <w:rPr>
                      <w:i w:val="0"/>
                      <w:color w:val="auto"/>
                      <w:sz w:val="22"/>
                      <w:szCs w:val="22"/>
                    </w:rPr>
                  </w:pPr>
                  <w:r w:rsidRPr="00E529FD">
                    <w:rPr>
                      <w:i w:val="0"/>
                      <w:color w:val="auto"/>
                      <w:sz w:val="22"/>
                      <w:szCs w:val="22"/>
                    </w:rPr>
                    <w:t>VU22247</w:t>
                  </w:r>
                  <w:r w:rsidRPr="00E529FD">
                    <w:rPr>
                      <w:rFonts w:eastAsia="Calibri"/>
                      <w:i w:val="0"/>
                      <w:color w:val="auto"/>
                      <w:sz w:val="22"/>
                      <w:szCs w:val="22"/>
                    </w:rPr>
                    <w:t xml:space="preserve"> Acquire digital forensic data from workstations</w:t>
                  </w:r>
                </w:p>
              </w:tc>
              <w:tc>
                <w:tcPr>
                  <w:tcW w:w="2693" w:type="dxa"/>
                </w:tcPr>
                <w:p w14:paraId="3CCF39C4" w14:textId="5AB691D7" w:rsidR="00044385" w:rsidRPr="00E529FD" w:rsidRDefault="006B0BAC" w:rsidP="00044385">
                  <w:pPr>
                    <w:pStyle w:val="AccredTemplate"/>
                    <w:rPr>
                      <w:i w:val="0"/>
                      <w:color w:val="auto"/>
                      <w:sz w:val="22"/>
                      <w:szCs w:val="22"/>
                    </w:rPr>
                  </w:pPr>
                  <w:r w:rsidRPr="00D32F30">
                    <w:rPr>
                      <w:i w:val="0"/>
                      <w:color w:val="auto"/>
                      <w:sz w:val="22"/>
                      <w:szCs w:val="22"/>
                    </w:rPr>
                    <w:t>VU23295</w:t>
                  </w:r>
                  <w:r w:rsidR="00044385" w:rsidRPr="00E529FD">
                    <w:rPr>
                      <w:i w:val="0"/>
                      <w:color w:val="auto"/>
                      <w:sz w:val="22"/>
                      <w:szCs w:val="22"/>
                    </w:rPr>
                    <w:t xml:space="preserve"> Gather and validate digital forensic data from workstations</w:t>
                  </w:r>
                </w:p>
              </w:tc>
              <w:tc>
                <w:tcPr>
                  <w:tcW w:w="1754" w:type="dxa"/>
                </w:tcPr>
                <w:p w14:paraId="74E7E92B"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0F9265E" w14:textId="77777777" w:rsidTr="008305A0">
              <w:tc>
                <w:tcPr>
                  <w:tcW w:w="2552" w:type="dxa"/>
                </w:tcPr>
                <w:p w14:paraId="2C00AFB2" w14:textId="77777777" w:rsidR="00044385" w:rsidRPr="00E529FD" w:rsidRDefault="00044385" w:rsidP="00044385">
                  <w:pPr>
                    <w:pStyle w:val="AccredTemplate"/>
                    <w:rPr>
                      <w:i w:val="0"/>
                      <w:color w:val="auto"/>
                      <w:sz w:val="22"/>
                      <w:szCs w:val="22"/>
                    </w:rPr>
                  </w:pPr>
                  <w:r w:rsidRPr="00E529FD">
                    <w:rPr>
                      <w:i w:val="0"/>
                      <w:color w:val="auto"/>
                      <w:sz w:val="22"/>
                      <w:szCs w:val="22"/>
                    </w:rPr>
                    <w:t>VU22248</w:t>
                  </w:r>
                  <w:r w:rsidRPr="00E529FD">
                    <w:rPr>
                      <w:rFonts w:eastAsia="Calibri"/>
                      <w:i w:val="0"/>
                      <w:color w:val="auto"/>
                      <w:sz w:val="22"/>
                      <w:szCs w:val="22"/>
                    </w:rPr>
                    <w:t xml:space="preserve"> Acquire digital forensic data from mobile devices</w:t>
                  </w:r>
                </w:p>
              </w:tc>
              <w:tc>
                <w:tcPr>
                  <w:tcW w:w="2693" w:type="dxa"/>
                </w:tcPr>
                <w:p w14:paraId="3160FC95" w14:textId="2F8A0354" w:rsidR="00044385" w:rsidRPr="00E529FD" w:rsidRDefault="006B0BAC" w:rsidP="00044385">
                  <w:pPr>
                    <w:pStyle w:val="AccredTemplate"/>
                    <w:rPr>
                      <w:i w:val="0"/>
                      <w:color w:val="auto"/>
                      <w:sz w:val="22"/>
                      <w:szCs w:val="22"/>
                    </w:rPr>
                  </w:pPr>
                  <w:r w:rsidRPr="00D32F30">
                    <w:rPr>
                      <w:i w:val="0"/>
                      <w:color w:val="auto"/>
                      <w:sz w:val="22"/>
                      <w:szCs w:val="22"/>
                    </w:rPr>
                    <w:t>VU23296</w:t>
                  </w:r>
                  <w:r w:rsidR="00044385" w:rsidRPr="00E529FD">
                    <w:rPr>
                      <w:i w:val="0"/>
                      <w:color w:val="auto"/>
                      <w:sz w:val="22"/>
                      <w:szCs w:val="22"/>
                    </w:rPr>
                    <w:t xml:space="preserve"> Gather and validate digital forensic data from mobile devices</w:t>
                  </w:r>
                </w:p>
              </w:tc>
              <w:tc>
                <w:tcPr>
                  <w:tcW w:w="1754" w:type="dxa"/>
                </w:tcPr>
                <w:p w14:paraId="70C6AD7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D0EEA6D" w14:textId="77777777" w:rsidTr="008305A0">
              <w:tc>
                <w:tcPr>
                  <w:tcW w:w="2552" w:type="dxa"/>
                </w:tcPr>
                <w:p w14:paraId="414194ED" w14:textId="77777777" w:rsidR="00044385" w:rsidRPr="00E529FD" w:rsidRDefault="00044385" w:rsidP="00044385">
                  <w:pPr>
                    <w:pStyle w:val="AccredTemplate"/>
                    <w:rPr>
                      <w:i w:val="0"/>
                      <w:color w:val="auto"/>
                      <w:sz w:val="22"/>
                      <w:szCs w:val="22"/>
                    </w:rPr>
                  </w:pPr>
                  <w:r w:rsidRPr="00E529FD">
                    <w:rPr>
                      <w:i w:val="0"/>
                      <w:color w:val="auto"/>
                      <w:sz w:val="22"/>
                      <w:szCs w:val="22"/>
                    </w:rPr>
                    <w:t>VU22249</w:t>
                  </w:r>
                  <w:r w:rsidRPr="00E529FD">
                    <w:rPr>
                      <w:rFonts w:eastAsia="Arial"/>
                      <w:i w:val="0"/>
                      <w:color w:val="auto"/>
                      <w:sz w:val="22"/>
                      <w:szCs w:val="22"/>
                    </w:rPr>
                    <w:t xml:space="preserve"> Perform a security risk </w:t>
                  </w:r>
                  <w:r w:rsidRPr="00E529FD">
                    <w:rPr>
                      <w:rFonts w:eastAsia="Arial"/>
                      <w:i w:val="0"/>
                      <w:color w:val="auto"/>
                      <w:sz w:val="22"/>
                      <w:szCs w:val="22"/>
                    </w:rPr>
                    <w:lastRenderedPageBreak/>
                    <w:t>assessment for an organisation</w:t>
                  </w:r>
                </w:p>
              </w:tc>
              <w:tc>
                <w:tcPr>
                  <w:tcW w:w="2693" w:type="dxa"/>
                </w:tcPr>
                <w:p w14:paraId="0BFB2B75" w14:textId="34AB7886" w:rsidR="00044385" w:rsidRPr="00E529FD" w:rsidRDefault="006B0BAC" w:rsidP="00044385">
                  <w:pPr>
                    <w:pStyle w:val="AccredTemplate"/>
                    <w:rPr>
                      <w:i w:val="0"/>
                      <w:color w:val="auto"/>
                      <w:sz w:val="22"/>
                      <w:szCs w:val="22"/>
                    </w:rPr>
                  </w:pPr>
                  <w:r w:rsidRPr="00D32F30">
                    <w:rPr>
                      <w:i w:val="0"/>
                      <w:color w:val="auto"/>
                      <w:sz w:val="22"/>
                      <w:szCs w:val="22"/>
                    </w:rPr>
                    <w:lastRenderedPageBreak/>
                    <w:t>VU23297</w:t>
                  </w:r>
                  <w:r w:rsidR="00044385" w:rsidRPr="00E529FD">
                    <w:rPr>
                      <w:i w:val="0"/>
                      <w:color w:val="auto"/>
                      <w:sz w:val="22"/>
                      <w:szCs w:val="22"/>
                    </w:rPr>
                    <w:t xml:space="preserve">Plan </w:t>
                  </w:r>
                  <w:r w:rsidR="00153F7F">
                    <w:rPr>
                      <w:i w:val="0"/>
                      <w:color w:val="auto"/>
                      <w:sz w:val="22"/>
                      <w:szCs w:val="22"/>
                    </w:rPr>
                    <w:t xml:space="preserve">and </w:t>
                  </w:r>
                  <w:r w:rsidR="00044385" w:rsidRPr="00E529FD">
                    <w:rPr>
                      <w:i w:val="0"/>
                      <w:color w:val="auto"/>
                      <w:sz w:val="22"/>
                      <w:szCs w:val="22"/>
                    </w:rPr>
                    <w:t xml:space="preserve">conduct a security risk </w:t>
                  </w:r>
                  <w:r w:rsidR="00044385" w:rsidRPr="00E529FD">
                    <w:rPr>
                      <w:i w:val="0"/>
                      <w:color w:val="auto"/>
                      <w:sz w:val="22"/>
                      <w:szCs w:val="22"/>
                    </w:rPr>
                    <w:lastRenderedPageBreak/>
                    <w:t>assessment for an organisation</w:t>
                  </w:r>
                </w:p>
              </w:tc>
              <w:tc>
                <w:tcPr>
                  <w:tcW w:w="1754" w:type="dxa"/>
                </w:tcPr>
                <w:p w14:paraId="3DBED56F" w14:textId="77777777" w:rsidR="00044385" w:rsidRPr="00E529FD" w:rsidRDefault="00044385" w:rsidP="00044385">
                  <w:pPr>
                    <w:pStyle w:val="AccredTemplate"/>
                    <w:rPr>
                      <w:i w:val="0"/>
                      <w:color w:val="auto"/>
                      <w:sz w:val="22"/>
                      <w:szCs w:val="22"/>
                    </w:rPr>
                  </w:pPr>
                  <w:r w:rsidRPr="00E529FD">
                    <w:rPr>
                      <w:i w:val="0"/>
                      <w:color w:val="auto"/>
                      <w:sz w:val="22"/>
                      <w:szCs w:val="22"/>
                    </w:rPr>
                    <w:lastRenderedPageBreak/>
                    <w:t>Equivalent</w:t>
                  </w:r>
                </w:p>
              </w:tc>
            </w:tr>
            <w:tr w:rsidR="00044385" w:rsidRPr="00E529FD" w14:paraId="53E7AC60" w14:textId="77777777" w:rsidTr="008305A0">
              <w:tc>
                <w:tcPr>
                  <w:tcW w:w="2552" w:type="dxa"/>
                </w:tcPr>
                <w:p w14:paraId="20442F0B" w14:textId="77777777" w:rsidR="00044385" w:rsidRPr="00E529FD" w:rsidRDefault="00044385" w:rsidP="00044385">
                  <w:pPr>
                    <w:pStyle w:val="AccredTemplate"/>
                    <w:rPr>
                      <w:i w:val="0"/>
                      <w:color w:val="auto"/>
                      <w:sz w:val="22"/>
                      <w:szCs w:val="22"/>
                    </w:rPr>
                  </w:pPr>
                  <w:r w:rsidRPr="00E529FD">
                    <w:rPr>
                      <w:i w:val="0"/>
                      <w:color w:val="auto"/>
                      <w:sz w:val="22"/>
                      <w:szCs w:val="22"/>
                    </w:rPr>
                    <w:t>VU22250</w:t>
                  </w:r>
                  <w:r w:rsidRPr="00E529FD">
                    <w:rPr>
                      <w:rFonts w:eastAsia="Calibri"/>
                      <w:i w:val="0"/>
                      <w:color w:val="auto"/>
                      <w:sz w:val="22"/>
                      <w:szCs w:val="22"/>
                    </w:rPr>
                    <w:t xml:space="preserve"> Respond to cyber security incidents</w:t>
                  </w:r>
                </w:p>
              </w:tc>
              <w:tc>
                <w:tcPr>
                  <w:tcW w:w="2693" w:type="dxa"/>
                </w:tcPr>
                <w:p w14:paraId="72CD6B7F" w14:textId="13D8945B" w:rsidR="00044385" w:rsidRPr="00E529FD" w:rsidRDefault="006B0BAC" w:rsidP="00044385">
                  <w:pPr>
                    <w:pStyle w:val="AccredTemplate"/>
                    <w:rPr>
                      <w:i w:val="0"/>
                      <w:color w:val="auto"/>
                      <w:sz w:val="22"/>
                      <w:szCs w:val="22"/>
                    </w:rPr>
                  </w:pPr>
                  <w:r w:rsidRPr="00D32F30">
                    <w:rPr>
                      <w:i w:val="0"/>
                      <w:color w:val="auto"/>
                      <w:sz w:val="22"/>
                      <w:szCs w:val="22"/>
                    </w:rPr>
                    <w:t>VU23298</w:t>
                  </w:r>
                  <w:r w:rsidR="009F14A1">
                    <w:rPr>
                      <w:rFonts w:eastAsia="Calibri"/>
                      <w:i w:val="0"/>
                      <w:color w:val="auto"/>
                      <w:sz w:val="22"/>
                      <w:szCs w:val="22"/>
                    </w:rPr>
                    <w:t xml:space="preserve"> Implement processes and procedures to deal with</w:t>
                  </w:r>
                  <w:r w:rsidR="00044385" w:rsidRPr="00E529FD">
                    <w:rPr>
                      <w:rFonts w:eastAsia="Calibri"/>
                      <w:i w:val="0"/>
                      <w:color w:val="auto"/>
                      <w:sz w:val="22"/>
                      <w:szCs w:val="22"/>
                    </w:rPr>
                    <w:t xml:space="preserve"> cyber security incidents</w:t>
                  </w:r>
                </w:p>
              </w:tc>
              <w:tc>
                <w:tcPr>
                  <w:tcW w:w="1754" w:type="dxa"/>
                </w:tcPr>
                <w:p w14:paraId="4DA1D14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777E54B" w14:textId="77777777" w:rsidTr="008305A0">
              <w:tc>
                <w:tcPr>
                  <w:tcW w:w="2552" w:type="dxa"/>
                </w:tcPr>
                <w:p w14:paraId="79CCAF32" w14:textId="77777777" w:rsidR="00044385" w:rsidRPr="00E529FD" w:rsidRDefault="00044385" w:rsidP="00044385">
                  <w:pPr>
                    <w:pStyle w:val="AccredTemplate"/>
                    <w:rPr>
                      <w:i w:val="0"/>
                      <w:color w:val="auto"/>
                      <w:sz w:val="22"/>
                      <w:szCs w:val="22"/>
                    </w:rPr>
                  </w:pPr>
                  <w:r w:rsidRPr="00E529FD">
                    <w:rPr>
                      <w:i w:val="0"/>
                      <w:color w:val="auto"/>
                      <w:sz w:val="22"/>
                      <w:szCs w:val="22"/>
                    </w:rPr>
                    <w:t>VU22251</w:t>
                  </w:r>
                  <w:r w:rsidRPr="00E529FD">
                    <w:rPr>
                      <w:rFonts w:eastAsia="Calibri"/>
                      <w:i w:val="0"/>
                      <w:color w:val="auto"/>
                      <w:sz w:val="22"/>
                      <w:szCs w:val="22"/>
                    </w:rPr>
                    <w:t xml:space="preserve"> Gather, analyse and interpret threat data</w:t>
                  </w:r>
                </w:p>
              </w:tc>
              <w:tc>
                <w:tcPr>
                  <w:tcW w:w="2693" w:type="dxa"/>
                </w:tcPr>
                <w:p w14:paraId="3C6A0694" w14:textId="3933AA8A" w:rsidR="00044385" w:rsidRPr="00D32F30" w:rsidRDefault="00D32F30" w:rsidP="00044385">
                  <w:pPr>
                    <w:pStyle w:val="AccredTemplate"/>
                    <w:rPr>
                      <w:i w:val="0"/>
                      <w:color w:val="auto"/>
                      <w:sz w:val="22"/>
                      <w:szCs w:val="22"/>
                    </w:rPr>
                  </w:pPr>
                  <w:r w:rsidRPr="00D32F30">
                    <w:rPr>
                      <w:i w:val="0"/>
                      <w:color w:val="auto"/>
                      <w:sz w:val="22"/>
                      <w:szCs w:val="22"/>
                    </w:rPr>
                    <w:t>VU23299</w:t>
                  </w:r>
                  <w:r w:rsidR="008947F6" w:rsidRPr="00D32F30">
                    <w:rPr>
                      <w:rFonts w:eastAsia="Calibri"/>
                      <w:i w:val="0"/>
                      <w:color w:val="auto"/>
                      <w:sz w:val="22"/>
                      <w:szCs w:val="22"/>
                    </w:rPr>
                    <w:t xml:space="preserve"> </w:t>
                  </w:r>
                  <w:r w:rsidR="008947F6" w:rsidRPr="00D32F30">
                    <w:rPr>
                      <w:i w:val="0"/>
                      <w:color w:val="auto"/>
                      <w:sz w:val="22"/>
                      <w:szCs w:val="22"/>
                    </w:rPr>
                    <w:t>Utilise tools to gather and interpret data anomalies</w:t>
                  </w:r>
                </w:p>
              </w:tc>
              <w:tc>
                <w:tcPr>
                  <w:tcW w:w="1754" w:type="dxa"/>
                </w:tcPr>
                <w:p w14:paraId="4A8B2785"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3ADB4717" w14:textId="77777777" w:rsidTr="008305A0">
              <w:tc>
                <w:tcPr>
                  <w:tcW w:w="2552" w:type="dxa"/>
                </w:tcPr>
                <w:p w14:paraId="2DA44F21" w14:textId="77777777" w:rsidR="00044385" w:rsidRPr="00E529FD" w:rsidRDefault="00044385" w:rsidP="00044385">
                  <w:pPr>
                    <w:pStyle w:val="AccredTemplate"/>
                    <w:rPr>
                      <w:i w:val="0"/>
                      <w:color w:val="auto"/>
                      <w:sz w:val="22"/>
                      <w:szCs w:val="22"/>
                    </w:rPr>
                  </w:pPr>
                  <w:r w:rsidRPr="00E529FD">
                    <w:rPr>
                      <w:i w:val="0"/>
                      <w:color w:val="auto"/>
                      <w:sz w:val="22"/>
                      <w:szCs w:val="22"/>
                    </w:rPr>
                    <w:t>VU22252</w:t>
                  </w:r>
                  <w:r w:rsidRPr="00E529FD">
                    <w:rPr>
                      <w:rFonts w:eastAsia="Calibri"/>
                      <w:i w:val="0"/>
                      <w:color w:val="auto"/>
                      <w:sz w:val="22"/>
                      <w:szCs w:val="22"/>
                    </w:rPr>
                    <w:t xml:space="preserve"> Implement cyber security operations</w:t>
                  </w:r>
                </w:p>
              </w:tc>
              <w:tc>
                <w:tcPr>
                  <w:tcW w:w="2693" w:type="dxa"/>
                </w:tcPr>
                <w:p w14:paraId="137C7983" w14:textId="664474B6" w:rsidR="00044385" w:rsidRPr="00D32F30" w:rsidRDefault="00D32F30" w:rsidP="00523D76">
                  <w:pPr>
                    <w:pStyle w:val="AccredTemplate"/>
                    <w:rPr>
                      <w:i w:val="0"/>
                      <w:color w:val="auto"/>
                      <w:sz w:val="22"/>
                      <w:szCs w:val="22"/>
                    </w:rPr>
                  </w:pPr>
                  <w:r w:rsidRPr="00D32F30">
                    <w:rPr>
                      <w:i w:val="0"/>
                      <w:color w:val="auto"/>
                      <w:sz w:val="22"/>
                      <w:szCs w:val="22"/>
                    </w:rPr>
                    <w:t>VU23300</w:t>
                  </w:r>
                  <w:r w:rsidR="00044385" w:rsidRPr="00D32F30">
                    <w:rPr>
                      <w:i w:val="0"/>
                      <w:color w:val="auto"/>
                      <w:sz w:val="22"/>
                      <w:szCs w:val="22"/>
                    </w:rPr>
                    <w:t xml:space="preserve"> </w:t>
                  </w:r>
                  <w:r w:rsidR="00523D76" w:rsidRPr="00D32F30">
                    <w:rPr>
                      <w:i w:val="0"/>
                      <w:color w:val="auto"/>
                      <w:sz w:val="22"/>
                      <w:szCs w:val="22"/>
                      <w:lang w:val="en-AU"/>
                    </w:rPr>
                    <w:t>Detect and respond to cyber</w:t>
                  </w:r>
                  <w:r w:rsidR="009107E3" w:rsidRPr="00D32F30">
                    <w:rPr>
                      <w:i w:val="0"/>
                      <w:color w:val="auto"/>
                      <w:sz w:val="22"/>
                      <w:szCs w:val="22"/>
                      <w:lang w:val="en-AU"/>
                    </w:rPr>
                    <w:t xml:space="preserve"> </w:t>
                  </w:r>
                  <w:r w:rsidR="00523D76" w:rsidRPr="00D32F30">
                    <w:rPr>
                      <w:i w:val="0"/>
                      <w:color w:val="auto"/>
                      <w:sz w:val="22"/>
                      <w:szCs w:val="22"/>
                      <w:lang w:val="en-AU"/>
                    </w:rPr>
                    <w:t>security threats</w:t>
                  </w:r>
                </w:p>
              </w:tc>
              <w:tc>
                <w:tcPr>
                  <w:tcW w:w="1754" w:type="dxa"/>
                </w:tcPr>
                <w:p w14:paraId="294E45D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B6A600E" w14:textId="77777777" w:rsidTr="008305A0">
              <w:tc>
                <w:tcPr>
                  <w:tcW w:w="2552" w:type="dxa"/>
                </w:tcPr>
                <w:p w14:paraId="09431759" w14:textId="77777777" w:rsidR="00044385" w:rsidRPr="00E529FD" w:rsidRDefault="00044385" w:rsidP="00044385">
                  <w:pPr>
                    <w:pStyle w:val="AccredTemplate"/>
                    <w:rPr>
                      <w:i w:val="0"/>
                      <w:color w:val="auto"/>
                      <w:sz w:val="22"/>
                      <w:szCs w:val="22"/>
                    </w:rPr>
                  </w:pPr>
                  <w:r w:rsidRPr="00E529FD">
                    <w:rPr>
                      <w:i w:val="0"/>
                      <w:color w:val="auto"/>
                      <w:sz w:val="22"/>
                      <w:szCs w:val="22"/>
                    </w:rPr>
                    <w:t>VU22253</w:t>
                  </w:r>
                  <w:r w:rsidRPr="00E529FD">
                    <w:rPr>
                      <w:rFonts w:eastAsia="Calibri"/>
                      <w:i w:val="0"/>
                      <w:color w:val="auto"/>
                      <w:sz w:val="22"/>
                      <w:szCs w:val="22"/>
                    </w:rPr>
                    <w:t xml:space="preserve"> Undertake penetration testing of the security infrastructure for an organisation</w:t>
                  </w:r>
                </w:p>
              </w:tc>
              <w:tc>
                <w:tcPr>
                  <w:tcW w:w="2693" w:type="dxa"/>
                </w:tcPr>
                <w:p w14:paraId="6DE36A93" w14:textId="7CC29B66" w:rsidR="00044385" w:rsidRPr="00D32F30" w:rsidRDefault="00D32F30" w:rsidP="007F18D4">
                  <w:pPr>
                    <w:pStyle w:val="AccredTemplate"/>
                    <w:rPr>
                      <w:i w:val="0"/>
                      <w:color w:val="auto"/>
                      <w:sz w:val="22"/>
                      <w:szCs w:val="22"/>
                    </w:rPr>
                  </w:pPr>
                  <w:r w:rsidRPr="00D32F30">
                    <w:rPr>
                      <w:i w:val="0"/>
                      <w:color w:val="auto"/>
                      <w:sz w:val="22"/>
                      <w:szCs w:val="22"/>
                    </w:rPr>
                    <w:t>VU23301</w:t>
                  </w:r>
                  <w:r w:rsidR="00044385" w:rsidRPr="00D32F30">
                    <w:rPr>
                      <w:rFonts w:eastAsia="Calibri"/>
                      <w:i w:val="0"/>
                      <w:color w:val="auto"/>
                      <w:sz w:val="22"/>
                      <w:szCs w:val="22"/>
                    </w:rPr>
                    <w:t xml:space="preserve"> </w:t>
                  </w:r>
                  <w:r w:rsidR="007F18D4" w:rsidRPr="00D32F30">
                    <w:rPr>
                      <w:rFonts w:eastAsia="Calibri"/>
                      <w:i w:val="0"/>
                      <w:color w:val="auto"/>
                      <w:sz w:val="22"/>
                      <w:szCs w:val="22"/>
                    </w:rPr>
                    <w:t xml:space="preserve">Manage penetration testing processes </w:t>
                  </w:r>
                  <w:r w:rsidR="00044385" w:rsidRPr="00D32F30">
                    <w:rPr>
                      <w:rFonts w:eastAsia="Calibri"/>
                      <w:i w:val="0"/>
                      <w:color w:val="auto"/>
                      <w:sz w:val="22"/>
                      <w:szCs w:val="22"/>
                    </w:rPr>
                    <w:t>for an organisation</w:t>
                  </w:r>
                </w:p>
              </w:tc>
              <w:tc>
                <w:tcPr>
                  <w:tcW w:w="1754" w:type="dxa"/>
                </w:tcPr>
                <w:p w14:paraId="487C80EA" w14:textId="6337AB93" w:rsidR="00044385" w:rsidRPr="00E529FD" w:rsidRDefault="007F18D4" w:rsidP="00044385">
                  <w:pPr>
                    <w:pStyle w:val="AccredTemplate"/>
                    <w:rPr>
                      <w:i w:val="0"/>
                      <w:color w:val="auto"/>
                      <w:sz w:val="22"/>
                      <w:szCs w:val="22"/>
                    </w:rPr>
                  </w:pPr>
                  <w:r>
                    <w:rPr>
                      <w:i w:val="0"/>
                      <w:color w:val="auto"/>
                      <w:sz w:val="22"/>
                      <w:szCs w:val="22"/>
                    </w:rPr>
                    <w:t>Not e</w:t>
                  </w:r>
                  <w:r w:rsidR="00044385" w:rsidRPr="00E529FD">
                    <w:rPr>
                      <w:i w:val="0"/>
                      <w:color w:val="auto"/>
                      <w:sz w:val="22"/>
                      <w:szCs w:val="22"/>
                    </w:rPr>
                    <w:t>quivalent</w:t>
                  </w:r>
                </w:p>
              </w:tc>
            </w:tr>
            <w:tr w:rsidR="00044385" w:rsidRPr="00E529FD" w14:paraId="64E9675F" w14:textId="77777777" w:rsidTr="008305A0">
              <w:tc>
                <w:tcPr>
                  <w:tcW w:w="2552" w:type="dxa"/>
                </w:tcPr>
                <w:p w14:paraId="6AF3EB20" w14:textId="42D1BD18" w:rsidR="00044385" w:rsidRPr="00E529FD" w:rsidRDefault="00044385" w:rsidP="00787807">
                  <w:pPr>
                    <w:pStyle w:val="AccredTemplate"/>
                    <w:rPr>
                      <w:i w:val="0"/>
                      <w:color w:val="auto"/>
                      <w:sz w:val="22"/>
                      <w:szCs w:val="22"/>
                    </w:rPr>
                  </w:pPr>
                  <w:r w:rsidRPr="00E529FD">
                    <w:rPr>
                      <w:i w:val="0"/>
                      <w:color w:val="auto"/>
                      <w:sz w:val="22"/>
                      <w:szCs w:val="22"/>
                    </w:rPr>
                    <w:t>VU22254</w:t>
                  </w:r>
                  <w:r w:rsidR="00272C36">
                    <w:rPr>
                      <w:rFonts w:eastAsia="Calibri"/>
                      <w:i w:val="0"/>
                      <w:color w:val="auto"/>
                      <w:sz w:val="22"/>
                      <w:szCs w:val="22"/>
                    </w:rPr>
                    <w:t xml:space="preserve"> Undertake </w:t>
                  </w:r>
                  <w:r w:rsidR="00787807">
                    <w:rPr>
                      <w:rFonts w:eastAsia="Calibri"/>
                      <w:i w:val="0"/>
                      <w:color w:val="auto"/>
                      <w:sz w:val="22"/>
                      <w:szCs w:val="22"/>
                    </w:rPr>
                    <w:t>advanced</w:t>
                  </w:r>
                  <w:r w:rsidR="00272C36">
                    <w:rPr>
                      <w:rFonts w:eastAsia="Calibri"/>
                      <w:i w:val="0"/>
                      <w:color w:val="auto"/>
                      <w:sz w:val="22"/>
                      <w:szCs w:val="22"/>
                    </w:rPr>
                    <w:t xml:space="preserve"> </w:t>
                  </w:r>
                  <w:r w:rsidRPr="00E529FD">
                    <w:rPr>
                      <w:rFonts w:eastAsia="Calibri"/>
                      <w:i w:val="0"/>
                      <w:color w:val="auto"/>
                      <w:sz w:val="22"/>
                      <w:szCs w:val="22"/>
                    </w:rPr>
                    <w:t>penetration test</w:t>
                  </w:r>
                  <w:r w:rsidR="00272C36">
                    <w:rPr>
                      <w:rFonts w:eastAsia="Calibri"/>
                      <w:i w:val="0"/>
                      <w:color w:val="auto"/>
                      <w:sz w:val="22"/>
                      <w:szCs w:val="22"/>
                    </w:rPr>
                    <w:t>ing for web site</w:t>
                  </w:r>
                  <w:r w:rsidR="00787807">
                    <w:rPr>
                      <w:rFonts w:eastAsia="Calibri"/>
                      <w:i w:val="0"/>
                      <w:color w:val="auto"/>
                      <w:sz w:val="22"/>
                      <w:szCs w:val="22"/>
                    </w:rPr>
                    <w:t xml:space="preserve"> vulnerability</w:t>
                  </w:r>
                </w:p>
              </w:tc>
              <w:tc>
                <w:tcPr>
                  <w:tcW w:w="2693" w:type="dxa"/>
                </w:tcPr>
                <w:p w14:paraId="2A901626" w14:textId="1F318285" w:rsidR="00044385" w:rsidRPr="00D32F30" w:rsidRDefault="00D32F30" w:rsidP="002526BB">
                  <w:pPr>
                    <w:pStyle w:val="AccredTemplate"/>
                    <w:rPr>
                      <w:i w:val="0"/>
                      <w:color w:val="auto"/>
                      <w:sz w:val="22"/>
                      <w:szCs w:val="22"/>
                    </w:rPr>
                  </w:pPr>
                  <w:r w:rsidRPr="00D32F30">
                    <w:rPr>
                      <w:i w:val="0"/>
                      <w:color w:val="auto"/>
                      <w:sz w:val="22"/>
                      <w:szCs w:val="22"/>
                    </w:rPr>
                    <w:t>VU23302</w:t>
                  </w:r>
                  <w:r w:rsidR="00044385" w:rsidRPr="00D32F30">
                    <w:rPr>
                      <w:rFonts w:eastAsia="Calibri"/>
                      <w:i w:val="0"/>
                      <w:color w:val="auto"/>
                      <w:sz w:val="22"/>
                      <w:szCs w:val="22"/>
                    </w:rPr>
                    <w:t xml:space="preserve"> </w:t>
                  </w:r>
                  <w:r w:rsidR="002526BB" w:rsidRPr="00D32F30">
                    <w:rPr>
                      <w:rFonts w:eastAsia="Calibri"/>
                      <w:i w:val="0"/>
                      <w:color w:val="auto"/>
                      <w:sz w:val="22"/>
                      <w:szCs w:val="22"/>
                    </w:rPr>
                    <w:t>Perform advanced</w:t>
                  </w:r>
                  <w:r w:rsidR="00787807" w:rsidRPr="00D32F30">
                    <w:rPr>
                      <w:rFonts w:eastAsia="Calibri"/>
                      <w:i w:val="0"/>
                      <w:color w:val="auto"/>
                      <w:sz w:val="22"/>
                      <w:szCs w:val="22"/>
                    </w:rPr>
                    <w:t xml:space="preserve"> penetration testing for web site</w:t>
                  </w:r>
                  <w:r w:rsidR="002526BB" w:rsidRPr="00D32F30">
                    <w:rPr>
                      <w:rFonts w:eastAsia="Calibri"/>
                      <w:i w:val="0"/>
                      <w:color w:val="auto"/>
                      <w:sz w:val="22"/>
                      <w:szCs w:val="22"/>
                    </w:rPr>
                    <w:t xml:space="preserve"> vulnerabilities</w:t>
                  </w:r>
                </w:p>
              </w:tc>
              <w:tc>
                <w:tcPr>
                  <w:tcW w:w="1754" w:type="dxa"/>
                </w:tcPr>
                <w:p w14:paraId="6A4285CB" w14:textId="77777777" w:rsidR="00044385" w:rsidRDefault="008B6D0C" w:rsidP="00044385">
                  <w:pPr>
                    <w:pStyle w:val="AccredTemplate"/>
                    <w:rPr>
                      <w:i w:val="0"/>
                      <w:color w:val="auto"/>
                      <w:sz w:val="22"/>
                      <w:szCs w:val="22"/>
                    </w:rPr>
                  </w:pPr>
                  <w:r w:rsidRPr="00272EC1">
                    <w:rPr>
                      <w:i w:val="0"/>
                      <w:color w:val="auto"/>
                      <w:sz w:val="22"/>
                      <w:szCs w:val="22"/>
                    </w:rPr>
                    <w:t>Not e</w:t>
                  </w:r>
                  <w:r w:rsidR="00044385" w:rsidRPr="00272EC1">
                    <w:rPr>
                      <w:i w:val="0"/>
                      <w:color w:val="auto"/>
                      <w:sz w:val="22"/>
                      <w:szCs w:val="22"/>
                    </w:rPr>
                    <w:t>quivalent</w:t>
                  </w:r>
                </w:p>
                <w:p w14:paraId="74AE7C74" w14:textId="2B65F06C" w:rsidR="008B6D0C" w:rsidRPr="00E529FD" w:rsidRDefault="008B6D0C" w:rsidP="00044385">
                  <w:pPr>
                    <w:pStyle w:val="AccredTemplate"/>
                    <w:rPr>
                      <w:i w:val="0"/>
                      <w:color w:val="auto"/>
                      <w:sz w:val="22"/>
                      <w:szCs w:val="22"/>
                    </w:rPr>
                  </w:pPr>
                  <w:r>
                    <w:rPr>
                      <w:i w:val="0"/>
                      <w:color w:val="auto"/>
                      <w:sz w:val="22"/>
                      <w:szCs w:val="22"/>
                    </w:rPr>
                    <w:t>(Pre-requisite added)</w:t>
                  </w:r>
                </w:p>
              </w:tc>
            </w:tr>
            <w:tr w:rsidR="00044385" w:rsidRPr="00E529FD" w14:paraId="43772FA1" w14:textId="77777777" w:rsidTr="008305A0">
              <w:tc>
                <w:tcPr>
                  <w:tcW w:w="2552" w:type="dxa"/>
                </w:tcPr>
                <w:p w14:paraId="692FA3D1" w14:textId="77777777" w:rsidR="00044385" w:rsidRPr="00E529FD" w:rsidRDefault="00044385" w:rsidP="00044385">
                  <w:pPr>
                    <w:pStyle w:val="AccredTemplate"/>
                    <w:rPr>
                      <w:i w:val="0"/>
                      <w:color w:val="auto"/>
                      <w:sz w:val="22"/>
                      <w:szCs w:val="22"/>
                    </w:rPr>
                  </w:pPr>
                  <w:r w:rsidRPr="00E529FD">
                    <w:rPr>
                      <w:i w:val="0"/>
                      <w:color w:val="auto"/>
                      <w:sz w:val="22"/>
                      <w:szCs w:val="22"/>
                    </w:rPr>
                    <w:t>VU22255</w:t>
                  </w:r>
                  <w:r w:rsidRPr="00E529FD">
                    <w:rPr>
                      <w:rFonts w:eastAsia="Calibri"/>
                      <w:i w:val="0"/>
                      <w:color w:val="auto"/>
                      <w:sz w:val="22"/>
                      <w:szCs w:val="22"/>
                    </w:rPr>
                    <w:t xml:space="preserve"> Evaluate threats and vulnerabilities of Internet of Things (IoT) devices</w:t>
                  </w:r>
                </w:p>
              </w:tc>
              <w:tc>
                <w:tcPr>
                  <w:tcW w:w="2693" w:type="dxa"/>
                </w:tcPr>
                <w:p w14:paraId="63AC6FE0" w14:textId="389A20F3" w:rsidR="00044385" w:rsidRPr="00D32F30" w:rsidRDefault="00D32F30" w:rsidP="00044385">
                  <w:pPr>
                    <w:pStyle w:val="AccredTemplate"/>
                    <w:rPr>
                      <w:i w:val="0"/>
                      <w:color w:val="auto"/>
                      <w:sz w:val="22"/>
                      <w:szCs w:val="22"/>
                    </w:rPr>
                  </w:pPr>
                  <w:r w:rsidRPr="00D32F30">
                    <w:rPr>
                      <w:i w:val="0"/>
                      <w:color w:val="auto"/>
                      <w:sz w:val="22"/>
                      <w:szCs w:val="22"/>
                    </w:rPr>
                    <w:t>VU23303</w:t>
                  </w:r>
                  <w:r w:rsidR="008D58F5" w:rsidRPr="00D32F30">
                    <w:rPr>
                      <w:i w:val="0"/>
                      <w:color w:val="auto"/>
                      <w:sz w:val="22"/>
                      <w:szCs w:val="22"/>
                    </w:rPr>
                    <w:t xml:space="preserve"> </w:t>
                  </w:r>
                  <w:r w:rsidR="00D829C1" w:rsidRPr="00D32F30">
                    <w:rPr>
                      <w:i w:val="0"/>
                      <w:color w:val="auto"/>
                      <w:sz w:val="22"/>
                      <w:szCs w:val="22"/>
                    </w:rPr>
                    <w:t>Develop mitigation</w:t>
                  </w:r>
                  <w:r w:rsidR="008D58F5" w:rsidRPr="00D32F30">
                    <w:rPr>
                      <w:i w:val="0"/>
                      <w:color w:val="auto"/>
                      <w:sz w:val="22"/>
                      <w:szCs w:val="22"/>
                    </w:rPr>
                    <w:t xml:space="preserve"> strategies </w:t>
                  </w:r>
                  <w:r w:rsidR="00044385" w:rsidRPr="00D32F30">
                    <w:rPr>
                      <w:i w:val="0"/>
                      <w:color w:val="auto"/>
                      <w:sz w:val="22"/>
                      <w:szCs w:val="22"/>
                    </w:rPr>
                    <w:t>for Internet of Things devices</w:t>
                  </w:r>
                </w:p>
              </w:tc>
              <w:tc>
                <w:tcPr>
                  <w:tcW w:w="1754" w:type="dxa"/>
                </w:tcPr>
                <w:p w14:paraId="694CD43E"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AEB487E" w14:textId="77777777" w:rsidTr="008305A0">
              <w:tc>
                <w:tcPr>
                  <w:tcW w:w="2552" w:type="dxa"/>
                </w:tcPr>
                <w:p w14:paraId="4E6B1CE9" w14:textId="77777777" w:rsidR="00044385" w:rsidRPr="00E529FD" w:rsidRDefault="00044385" w:rsidP="00044385">
                  <w:pPr>
                    <w:pStyle w:val="AccredTemplate"/>
                    <w:rPr>
                      <w:i w:val="0"/>
                      <w:color w:val="auto"/>
                      <w:sz w:val="22"/>
                      <w:szCs w:val="22"/>
                    </w:rPr>
                  </w:pPr>
                  <w:r w:rsidRPr="00E529FD">
                    <w:rPr>
                      <w:i w:val="0"/>
                      <w:color w:val="auto"/>
                      <w:sz w:val="22"/>
                      <w:szCs w:val="22"/>
                    </w:rPr>
                    <w:t>VU22256</w:t>
                  </w:r>
                  <w:r w:rsidRPr="00E529FD">
                    <w:rPr>
                      <w:rFonts w:eastAsia="Calibri"/>
                      <w:i w:val="0"/>
                      <w:color w:val="auto"/>
                      <w:sz w:val="22"/>
                      <w:szCs w:val="22"/>
                    </w:rPr>
                    <w:t xml:space="preserve"> Protect critical infrastructure for an organisation</w:t>
                  </w:r>
                </w:p>
              </w:tc>
              <w:tc>
                <w:tcPr>
                  <w:tcW w:w="2693" w:type="dxa"/>
                </w:tcPr>
                <w:p w14:paraId="7E410649" w14:textId="7A744625" w:rsidR="00044385" w:rsidRPr="00D32F30" w:rsidRDefault="00D32F30" w:rsidP="00044385">
                  <w:pPr>
                    <w:pStyle w:val="AccredTemplate"/>
                    <w:rPr>
                      <w:i w:val="0"/>
                      <w:color w:val="auto"/>
                      <w:sz w:val="22"/>
                      <w:szCs w:val="22"/>
                    </w:rPr>
                  </w:pPr>
                  <w:r w:rsidRPr="00D32F30">
                    <w:rPr>
                      <w:i w:val="0"/>
                      <w:color w:val="auto"/>
                      <w:sz w:val="22"/>
                      <w:szCs w:val="22"/>
                    </w:rPr>
                    <w:t>VU23304</w:t>
                  </w:r>
                  <w:r w:rsidR="00044385" w:rsidRPr="00D32F30">
                    <w:rPr>
                      <w:rFonts w:eastAsia="Calibri"/>
                      <w:i w:val="0"/>
                      <w:color w:val="auto"/>
                      <w:sz w:val="22"/>
                      <w:szCs w:val="22"/>
                    </w:rPr>
                    <w:t xml:space="preserve"> Protect industrial networks and operational technology for an organisation</w:t>
                  </w:r>
                </w:p>
              </w:tc>
              <w:tc>
                <w:tcPr>
                  <w:tcW w:w="1754" w:type="dxa"/>
                </w:tcPr>
                <w:p w14:paraId="1F9B1116" w14:textId="77777777" w:rsidR="00044385" w:rsidRPr="00E529FD" w:rsidRDefault="00044385" w:rsidP="00044385">
                  <w:pPr>
                    <w:pStyle w:val="AccredTemplate"/>
                    <w:rPr>
                      <w:i w:val="0"/>
                      <w:color w:val="auto"/>
                      <w:sz w:val="22"/>
                      <w:szCs w:val="22"/>
                    </w:rPr>
                  </w:pPr>
                  <w:r w:rsidRPr="00E5795F">
                    <w:rPr>
                      <w:i w:val="0"/>
                      <w:color w:val="auto"/>
                      <w:sz w:val="22"/>
                      <w:szCs w:val="22"/>
                    </w:rPr>
                    <w:t>Not equivalent</w:t>
                  </w:r>
                </w:p>
              </w:tc>
            </w:tr>
            <w:tr w:rsidR="00044385" w:rsidRPr="00E529FD" w14:paraId="733288AB" w14:textId="77777777" w:rsidTr="008305A0">
              <w:tc>
                <w:tcPr>
                  <w:tcW w:w="2552" w:type="dxa"/>
                </w:tcPr>
                <w:p w14:paraId="4F48D8E6" w14:textId="77777777" w:rsidR="00044385" w:rsidRPr="00E529FD" w:rsidRDefault="00044385" w:rsidP="00044385">
                  <w:pPr>
                    <w:pStyle w:val="AccredTemplate"/>
                    <w:rPr>
                      <w:i w:val="0"/>
                      <w:color w:val="auto"/>
                      <w:sz w:val="22"/>
                      <w:szCs w:val="22"/>
                    </w:rPr>
                  </w:pPr>
                  <w:r w:rsidRPr="00E529FD">
                    <w:rPr>
                      <w:i w:val="0"/>
                      <w:color w:val="auto"/>
                      <w:sz w:val="22"/>
                      <w:szCs w:val="22"/>
                    </w:rPr>
                    <w:t>VU22257</w:t>
                  </w:r>
                  <w:r w:rsidRPr="00E529FD">
                    <w:rPr>
                      <w:rFonts w:eastAsia="Calibri"/>
                      <w:i w:val="0"/>
                      <w:color w:val="auto"/>
                      <w:sz w:val="22"/>
                      <w:szCs w:val="22"/>
                    </w:rPr>
                    <w:t xml:space="preserve"> Configure security devices for an organisation</w:t>
                  </w:r>
                </w:p>
              </w:tc>
              <w:tc>
                <w:tcPr>
                  <w:tcW w:w="2693" w:type="dxa"/>
                </w:tcPr>
                <w:p w14:paraId="38B5C234" w14:textId="7B09FA75" w:rsidR="00044385" w:rsidRPr="00D32F30" w:rsidRDefault="00D32F30" w:rsidP="00044385">
                  <w:pPr>
                    <w:pStyle w:val="AccredTemplate"/>
                    <w:rPr>
                      <w:i w:val="0"/>
                      <w:color w:val="auto"/>
                      <w:sz w:val="22"/>
                      <w:szCs w:val="22"/>
                    </w:rPr>
                  </w:pPr>
                  <w:r w:rsidRPr="00D32F30">
                    <w:rPr>
                      <w:i w:val="0"/>
                      <w:color w:val="auto"/>
                      <w:sz w:val="22"/>
                      <w:szCs w:val="22"/>
                    </w:rPr>
                    <w:t>VU23205</w:t>
                  </w:r>
                  <w:r w:rsidR="00224A12" w:rsidRPr="00D32F30">
                    <w:rPr>
                      <w:i w:val="0"/>
                      <w:color w:val="auto"/>
                      <w:sz w:val="22"/>
                      <w:szCs w:val="22"/>
                    </w:rPr>
                    <w:t xml:space="preserve"> Select and configure security devices for an organisation</w:t>
                  </w:r>
                </w:p>
              </w:tc>
              <w:tc>
                <w:tcPr>
                  <w:tcW w:w="1754" w:type="dxa"/>
                </w:tcPr>
                <w:p w14:paraId="2FE805C8"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EE9943A" w14:textId="77777777" w:rsidTr="00334EC6">
              <w:tc>
                <w:tcPr>
                  <w:tcW w:w="2552" w:type="dxa"/>
                </w:tcPr>
                <w:p w14:paraId="74B1FF1B" w14:textId="77777777" w:rsidR="00044385" w:rsidRPr="00224A12" w:rsidRDefault="00044385" w:rsidP="00044385">
                  <w:pPr>
                    <w:pStyle w:val="AccredTemplate"/>
                    <w:rPr>
                      <w:i w:val="0"/>
                      <w:color w:val="auto"/>
                      <w:sz w:val="22"/>
                      <w:szCs w:val="22"/>
                      <w:highlight w:val="cyan"/>
                    </w:rPr>
                  </w:pPr>
                  <w:r w:rsidRPr="00224A12">
                    <w:rPr>
                      <w:i w:val="0"/>
                      <w:color w:val="auto"/>
                      <w:sz w:val="22"/>
                      <w:szCs w:val="22"/>
                    </w:rPr>
                    <w:t>VU22258</w:t>
                  </w:r>
                  <w:r w:rsidRPr="00224A12">
                    <w:rPr>
                      <w:rFonts w:eastAsia="Calibri"/>
                      <w:i w:val="0"/>
                      <w:color w:val="auto"/>
                      <w:sz w:val="22"/>
                      <w:szCs w:val="22"/>
                    </w:rPr>
                    <w:t xml:space="preserve"> Design and implement a virtualised cyber security infrastructure for an organisation</w:t>
                  </w:r>
                </w:p>
              </w:tc>
              <w:tc>
                <w:tcPr>
                  <w:tcW w:w="2693" w:type="dxa"/>
                  <w:shd w:val="clear" w:color="auto" w:fill="BFBFBF" w:themeFill="background1" w:themeFillShade="BF"/>
                </w:tcPr>
                <w:p w14:paraId="6B9499BB" w14:textId="4AB311B3" w:rsidR="00044385" w:rsidRPr="00D32F30" w:rsidRDefault="00044385" w:rsidP="00044385">
                  <w:pPr>
                    <w:pStyle w:val="AccredTemplate"/>
                    <w:rPr>
                      <w:i w:val="0"/>
                      <w:color w:val="auto"/>
                      <w:sz w:val="22"/>
                      <w:szCs w:val="22"/>
                    </w:rPr>
                  </w:pPr>
                </w:p>
              </w:tc>
              <w:tc>
                <w:tcPr>
                  <w:tcW w:w="1754" w:type="dxa"/>
                </w:tcPr>
                <w:p w14:paraId="3EDA7C91" w14:textId="428EC8F3" w:rsidR="00044385" w:rsidRPr="008067B0" w:rsidRDefault="00334EC6" w:rsidP="00044385">
                  <w:pPr>
                    <w:pStyle w:val="AccredTemplate"/>
                    <w:rPr>
                      <w:i w:val="0"/>
                      <w:color w:val="auto"/>
                      <w:sz w:val="22"/>
                      <w:szCs w:val="22"/>
                      <w:highlight w:val="cyan"/>
                    </w:rPr>
                  </w:pPr>
                  <w:r w:rsidRPr="00272EC1">
                    <w:rPr>
                      <w:i w:val="0"/>
                      <w:color w:val="auto"/>
                      <w:sz w:val="22"/>
                      <w:szCs w:val="22"/>
                    </w:rPr>
                    <w:t>Deleted</w:t>
                  </w:r>
                </w:p>
              </w:tc>
            </w:tr>
            <w:tr w:rsidR="00334EC6" w:rsidRPr="00E529FD" w14:paraId="0EC5C1A9" w14:textId="77777777" w:rsidTr="00334EC6">
              <w:tc>
                <w:tcPr>
                  <w:tcW w:w="2552" w:type="dxa"/>
                  <w:shd w:val="clear" w:color="auto" w:fill="BFBFBF" w:themeFill="background1" w:themeFillShade="BF"/>
                </w:tcPr>
                <w:p w14:paraId="06E9DF2F" w14:textId="77777777" w:rsidR="00334EC6" w:rsidRPr="00224A12" w:rsidRDefault="00334EC6" w:rsidP="00044385">
                  <w:pPr>
                    <w:pStyle w:val="AccredTemplate"/>
                    <w:rPr>
                      <w:i w:val="0"/>
                      <w:color w:val="auto"/>
                      <w:sz w:val="22"/>
                      <w:szCs w:val="22"/>
                    </w:rPr>
                  </w:pPr>
                </w:p>
              </w:tc>
              <w:tc>
                <w:tcPr>
                  <w:tcW w:w="2693" w:type="dxa"/>
                </w:tcPr>
                <w:p w14:paraId="5523C020" w14:textId="7608C029" w:rsidR="00334EC6" w:rsidRPr="00D32F30" w:rsidRDefault="00334EC6" w:rsidP="00044385">
                  <w:pPr>
                    <w:pStyle w:val="AccredTemplate"/>
                    <w:rPr>
                      <w:i w:val="0"/>
                      <w:color w:val="auto"/>
                      <w:sz w:val="22"/>
                      <w:szCs w:val="22"/>
                      <w:lang w:val="fr-FR" w:eastAsia="en-AU"/>
                    </w:rPr>
                  </w:pPr>
                  <w:r w:rsidRPr="00D32F30">
                    <w:rPr>
                      <w:i w:val="0"/>
                      <w:color w:val="auto"/>
                      <w:sz w:val="22"/>
                      <w:szCs w:val="22"/>
                      <w:lang w:val="fr-FR" w:eastAsia="en-AU"/>
                    </w:rPr>
                    <w:t xml:space="preserve">ICTCYS612 Design and implement virtualised cyber security </w:t>
                  </w:r>
                  <w:r w:rsidRPr="00D32F30">
                    <w:rPr>
                      <w:i w:val="0"/>
                      <w:color w:val="auto"/>
                      <w:sz w:val="22"/>
                      <w:szCs w:val="22"/>
                      <w:lang w:val="fr-FR" w:eastAsia="en-AU"/>
                    </w:rPr>
                    <w:lastRenderedPageBreak/>
                    <w:t>infrastructure for organisations</w:t>
                  </w:r>
                </w:p>
              </w:tc>
              <w:tc>
                <w:tcPr>
                  <w:tcW w:w="1754" w:type="dxa"/>
                </w:tcPr>
                <w:p w14:paraId="578E725A" w14:textId="3B535109" w:rsidR="00334EC6" w:rsidRPr="00224A12" w:rsidRDefault="00334EC6" w:rsidP="00044385">
                  <w:pPr>
                    <w:pStyle w:val="AccredTemplate"/>
                    <w:rPr>
                      <w:i w:val="0"/>
                      <w:color w:val="auto"/>
                      <w:sz w:val="22"/>
                      <w:szCs w:val="22"/>
                    </w:rPr>
                  </w:pPr>
                  <w:r w:rsidRPr="00272EC1">
                    <w:rPr>
                      <w:i w:val="0"/>
                      <w:color w:val="auto"/>
                      <w:sz w:val="22"/>
                      <w:szCs w:val="22"/>
                    </w:rPr>
                    <w:lastRenderedPageBreak/>
                    <w:t>Newly imported unit</w:t>
                  </w:r>
                </w:p>
              </w:tc>
            </w:tr>
            <w:tr w:rsidR="00044385" w:rsidRPr="00E529FD" w14:paraId="101B7DF4" w14:textId="77777777" w:rsidTr="008305A0">
              <w:tc>
                <w:tcPr>
                  <w:tcW w:w="2552" w:type="dxa"/>
                </w:tcPr>
                <w:p w14:paraId="41E84ED6" w14:textId="77777777" w:rsidR="00044385" w:rsidRPr="00E529FD" w:rsidRDefault="00044385" w:rsidP="00044385">
                  <w:pPr>
                    <w:pStyle w:val="AccredTemplate"/>
                    <w:rPr>
                      <w:i w:val="0"/>
                      <w:color w:val="auto"/>
                      <w:sz w:val="22"/>
                      <w:szCs w:val="22"/>
                    </w:rPr>
                  </w:pPr>
                  <w:r w:rsidRPr="00E529FD">
                    <w:rPr>
                      <w:i w:val="0"/>
                      <w:color w:val="auto"/>
                      <w:sz w:val="22"/>
                      <w:szCs w:val="22"/>
                    </w:rPr>
                    <w:t>VU22259</w:t>
                  </w:r>
                  <w:r w:rsidRPr="00E529FD">
                    <w:rPr>
                      <w:rFonts w:eastAsia="Arial"/>
                      <w:i w:val="0"/>
                      <w:color w:val="auto"/>
                      <w:sz w:val="22"/>
                      <w:szCs w:val="22"/>
                    </w:rPr>
                    <w:t xml:space="preserve"> Utilise design methodologies for security architecture</w:t>
                  </w:r>
                </w:p>
              </w:tc>
              <w:tc>
                <w:tcPr>
                  <w:tcW w:w="2693" w:type="dxa"/>
                </w:tcPr>
                <w:p w14:paraId="08253273" w14:textId="505DA677" w:rsidR="00044385" w:rsidRPr="00D32F30" w:rsidRDefault="00D32F30" w:rsidP="00B616FE">
                  <w:pPr>
                    <w:pStyle w:val="AccredTemplate"/>
                    <w:rPr>
                      <w:i w:val="0"/>
                      <w:color w:val="auto"/>
                      <w:sz w:val="22"/>
                      <w:szCs w:val="22"/>
                    </w:rPr>
                  </w:pPr>
                  <w:r w:rsidRPr="00D32F30">
                    <w:rPr>
                      <w:i w:val="0"/>
                      <w:color w:val="auto"/>
                      <w:sz w:val="22"/>
                      <w:szCs w:val="22"/>
                    </w:rPr>
                    <w:t>VU23306</w:t>
                  </w:r>
                  <w:r w:rsidR="00044385" w:rsidRPr="00D32F30">
                    <w:rPr>
                      <w:rFonts w:eastAsia="Arial"/>
                      <w:i w:val="0"/>
                      <w:color w:val="auto"/>
                      <w:sz w:val="22"/>
                      <w:szCs w:val="22"/>
                    </w:rPr>
                    <w:t xml:space="preserve"> </w:t>
                  </w:r>
                  <w:r w:rsidR="00B616FE" w:rsidRPr="00D32F30">
                    <w:rPr>
                      <w:i w:val="0"/>
                      <w:color w:val="auto"/>
                      <w:sz w:val="22"/>
                      <w:szCs w:val="22"/>
                    </w:rPr>
                    <w:t>Design security architecture for an organisation</w:t>
                  </w:r>
                </w:p>
              </w:tc>
              <w:tc>
                <w:tcPr>
                  <w:tcW w:w="1754" w:type="dxa"/>
                </w:tcPr>
                <w:p w14:paraId="160D1CED"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CC8E098" w14:textId="77777777" w:rsidTr="008305A0">
              <w:tc>
                <w:tcPr>
                  <w:tcW w:w="2552" w:type="dxa"/>
                </w:tcPr>
                <w:p w14:paraId="09BBA28E" w14:textId="77777777" w:rsidR="00044385" w:rsidRPr="00E529FD" w:rsidRDefault="00044385" w:rsidP="00044385">
                  <w:pPr>
                    <w:pStyle w:val="AccredTemplate"/>
                    <w:rPr>
                      <w:i w:val="0"/>
                      <w:color w:val="auto"/>
                      <w:sz w:val="22"/>
                      <w:szCs w:val="22"/>
                    </w:rPr>
                  </w:pPr>
                  <w:r w:rsidRPr="00E529FD">
                    <w:rPr>
                      <w:rFonts w:eastAsia="Calibri"/>
                      <w:i w:val="0"/>
                      <w:color w:val="auto"/>
                      <w:sz w:val="22"/>
                      <w:szCs w:val="22"/>
                      <w:lang w:val="en-US"/>
                    </w:rPr>
                    <w:t>BSBWOR502</w:t>
                  </w:r>
                  <w:r w:rsidRPr="00E529FD">
                    <w:rPr>
                      <w:rFonts w:eastAsia="Arial"/>
                      <w:i w:val="0"/>
                      <w:color w:val="auto"/>
                      <w:sz w:val="22"/>
                      <w:szCs w:val="22"/>
                    </w:rPr>
                    <w:t xml:space="preserve"> Lead and manage team effectiveness</w:t>
                  </w:r>
                </w:p>
              </w:tc>
              <w:tc>
                <w:tcPr>
                  <w:tcW w:w="2693" w:type="dxa"/>
                </w:tcPr>
                <w:p w14:paraId="7E57DBCD" w14:textId="77777777" w:rsidR="00044385" w:rsidRPr="00E529FD" w:rsidRDefault="00044385" w:rsidP="00044385">
                  <w:pPr>
                    <w:pStyle w:val="AccredTemplate"/>
                    <w:rPr>
                      <w:i w:val="0"/>
                      <w:color w:val="auto"/>
                      <w:sz w:val="22"/>
                      <w:szCs w:val="22"/>
                    </w:rPr>
                  </w:pPr>
                  <w:r w:rsidRPr="00E529FD">
                    <w:rPr>
                      <w:rFonts w:eastAsia="Calibri"/>
                      <w:i w:val="0"/>
                      <w:color w:val="auto"/>
                      <w:sz w:val="22"/>
                      <w:szCs w:val="22"/>
                      <w:lang w:val="en-US"/>
                    </w:rPr>
                    <w:t>BSBTWK502</w:t>
                  </w:r>
                  <w:r w:rsidRPr="00E529FD">
                    <w:rPr>
                      <w:rFonts w:eastAsia="Arial"/>
                      <w:i w:val="0"/>
                      <w:color w:val="auto"/>
                      <w:sz w:val="22"/>
                      <w:szCs w:val="22"/>
                    </w:rPr>
                    <w:t xml:space="preserve"> Manage team effectiveness</w:t>
                  </w:r>
                </w:p>
              </w:tc>
              <w:tc>
                <w:tcPr>
                  <w:tcW w:w="1754" w:type="dxa"/>
                </w:tcPr>
                <w:p w14:paraId="0B984CD9"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2AF185C" w14:textId="77777777" w:rsidTr="008305A0">
              <w:tc>
                <w:tcPr>
                  <w:tcW w:w="2552" w:type="dxa"/>
                </w:tcPr>
                <w:p w14:paraId="715D1729" w14:textId="77777777" w:rsidR="00044385" w:rsidRPr="00E529FD" w:rsidRDefault="00044385" w:rsidP="00044385">
                  <w:pPr>
                    <w:pStyle w:val="AccredTemplate"/>
                    <w:rPr>
                      <w:i w:val="0"/>
                      <w:color w:val="auto"/>
                      <w:sz w:val="22"/>
                      <w:szCs w:val="22"/>
                    </w:rPr>
                  </w:pPr>
                  <w:r w:rsidRPr="00E529FD">
                    <w:rPr>
                      <w:i w:val="0"/>
                      <w:color w:val="auto"/>
                      <w:sz w:val="22"/>
                      <w:szCs w:val="22"/>
                    </w:rPr>
                    <w:t>ICTNWK525 Configure an enterprise virtual computing environment</w:t>
                  </w:r>
                </w:p>
              </w:tc>
              <w:tc>
                <w:tcPr>
                  <w:tcW w:w="2693" w:type="dxa"/>
                </w:tcPr>
                <w:p w14:paraId="1B4E681F" w14:textId="77777777" w:rsidR="00044385" w:rsidRPr="00E529FD" w:rsidRDefault="00044385" w:rsidP="00044385">
                  <w:pPr>
                    <w:pStyle w:val="AccredTemplate"/>
                    <w:rPr>
                      <w:i w:val="0"/>
                      <w:color w:val="auto"/>
                      <w:sz w:val="22"/>
                      <w:szCs w:val="22"/>
                    </w:rPr>
                  </w:pPr>
                  <w:r w:rsidRPr="00E529FD">
                    <w:rPr>
                      <w:i w:val="0"/>
                      <w:color w:val="auto"/>
                      <w:sz w:val="22"/>
                      <w:szCs w:val="22"/>
                    </w:rPr>
                    <w:t>ICTNWK553 Configure enterprise virtual computing environment</w:t>
                  </w:r>
                </w:p>
              </w:tc>
              <w:tc>
                <w:tcPr>
                  <w:tcW w:w="1754" w:type="dxa"/>
                </w:tcPr>
                <w:p w14:paraId="29FD3A37"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44B560E" w14:textId="77777777" w:rsidTr="008305A0">
              <w:tc>
                <w:tcPr>
                  <w:tcW w:w="2552" w:type="dxa"/>
                  <w:tcBorders>
                    <w:bottom w:val="single" w:sz="4" w:space="0" w:color="auto"/>
                  </w:tcBorders>
                </w:tcPr>
                <w:p w14:paraId="42466D18" w14:textId="77777777" w:rsidR="00044385" w:rsidRPr="00E529FD" w:rsidRDefault="00044385" w:rsidP="00044385">
                  <w:pPr>
                    <w:pStyle w:val="AccredTemplate"/>
                    <w:rPr>
                      <w:i w:val="0"/>
                      <w:color w:val="auto"/>
                      <w:sz w:val="22"/>
                      <w:szCs w:val="22"/>
                    </w:rPr>
                  </w:pPr>
                  <w:r w:rsidRPr="00E529FD">
                    <w:rPr>
                      <w:i w:val="0"/>
                      <w:color w:val="auto"/>
                      <w:sz w:val="22"/>
                      <w:szCs w:val="22"/>
                    </w:rPr>
                    <w:t>ICTNWK502 Implement secure encryption technologies</w:t>
                  </w:r>
                </w:p>
              </w:tc>
              <w:tc>
                <w:tcPr>
                  <w:tcW w:w="2693" w:type="dxa"/>
                  <w:tcBorders>
                    <w:bottom w:val="single" w:sz="4" w:space="0" w:color="auto"/>
                  </w:tcBorders>
                </w:tcPr>
                <w:p w14:paraId="22D40C4F" w14:textId="77777777" w:rsidR="00044385" w:rsidRPr="00E529FD" w:rsidRDefault="00044385" w:rsidP="00044385">
                  <w:pPr>
                    <w:pStyle w:val="AccredTemplate"/>
                    <w:rPr>
                      <w:i w:val="0"/>
                      <w:color w:val="auto"/>
                      <w:sz w:val="22"/>
                      <w:szCs w:val="22"/>
                    </w:rPr>
                  </w:pPr>
                  <w:r w:rsidRPr="00E529FD">
                    <w:rPr>
                      <w:i w:val="0"/>
                      <w:color w:val="auto"/>
                      <w:sz w:val="22"/>
                      <w:szCs w:val="22"/>
                    </w:rPr>
                    <w:t>ICTNWK537 Implement secure encryption technologies</w:t>
                  </w:r>
                </w:p>
              </w:tc>
              <w:tc>
                <w:tcPr>
                  <w:tcW w:w="1754" w:type="dxa"/>
                  <w:tcBorders>
                    <w:bottom w:val="single" w:sz="4" w:space="0" w:color="auto"/>
                  </w:tcBorders>
                </w:tcPr>
                <w:p w14:paraId="3BE8FD54"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7C93AE88" w14:textId="77777777" w:rsidTr="008305A0">
              <w:tc>
                <w:tcPr>
                  <w:tcW w:w="2552" w:type="dxa"/>
                  <w:tcBorders>
                    <w:top w:val="single" w:sz="4" w:space="0" w:color="auto"/>
                    <w:left w:val="single" w:sz="4" w:space="0" w:color="auto"/>
                    <w:bottom w:val="single" w:sz="4" w:space="0" w:color="auto"/>
                    <w:right w:val="single" w:sz="4" w:space="0" w:color="auto"/>
                  </w:tcBorders>
                </w:tcPr>
                <w:p w14:paraId="09314F6D" w14:textId="77777777" w:rsidR="00044385" w:rsidRPr="00E529FD" w:rsidRDefault="00044385" w:rsidP="00044385">
                  <w:pPr>
                    <w:pStyle w:val="AccredTemplate"/>
                    <w:rPr>
                      <w:i w:val="0"/>
                      <w:color w:val="auto"/>
                      <w:sz w:val="22"/>
                      <w:szCs w:val="22"/>
                    </w:rPr>
                  </w:pPr>
                  <w:r w:rsidRPr="00E529FD">
                    <w:rPr>
                      <w:i w:val="0"/>
                      <w:color w:val="auto"/>
                      <w:sz w:val="22"/>
                      <w:szCs w:val="22"/>
                    </w:rPr>
                    <w:t>ICTNWK503 Install and maintain valid authentication processes</w:t>
                  </w:r>
                </w:p>
              </w:tc>
              <w:tc>
                <w:tcPr>
                  <w:tcW w:w="2693" w:type="dxa"/>
                  <w:tcBorders>
                    <w:top w:val="single" w:sz="4" w:space="0" w:color="auto"/>
                    <w:left w:val="single" w:sz="4" w:space="0" w:color="auto"/>
                    <w:bottom w:val="single" w:sz="4" w:space="0" w:color="auto"/>
                    <w:right w:val="single" w:sz="4" w:space="0" w:color="auto"/>
                  </w:tcBorders>
                </w:tcPr>
                <w:p w14:paraId="43C0B149" w14:textId="77777777" w:rsidR="00044385" w:rsidRPr="00E529FD" w:rsidRDefault="00044385" w:rsidP="00044385">
                  <w:pPr>
                    <w:pStyle w:val="AccredTemplate"/>
                    <w:rPr>
                      <w:i w:val="0"/>
                      <w:color w:val="auto"/>
                      <w:sz w:val="22"/>
                      <w:szCs w:val="22"/>
                    </w:rPr>
                  </w:pPr>
                  <w:r w:rsidRPr="00E529FD">
                    <w:rPr>
                      <w:i w:val="0"/>
                      <w:color w:val="auto"/>
                      <w:sz w:val="22"/>
                      <w:szCs w:val="22"/>
                    </w:rPr>
                    <w:t>ICTNWK538 Install and maintain valid authentication processes</w:t>
                  </w:r>
                </w:p>
              </w:tc>
              <w:tc>
                <w:tcPr>
                  <w:tcW w:w="1754" w:type="dxa"/>
                  <w:tcBorders>
                    <w:top w:val="single" w:sz="4" w:space="0" w:color="auto"/>
                    <w:left w:val="single" w:sz="4" w:space="0" w:color="auto"/>
                    <w:bottom w:val="single" w:sz="4" w:space="0" w:color="auto"/>
                    <w:right w:val="single" w:sz="4" w:space="0" w:color="auto"/>
                  </w:tcBorders>
                </w:tcPr>
                <w:p w14:paraId="525E093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4E5432F5" w14:textId="77777777" w:rsidTr="008305A0">
              <w:tc>
                <w:tcPr>
                  <w:tcW w:w="2552" w:type="dxa"/>
                </w:tcPr>
                <w:p w14:paraId="3E78330A" w14:textId="77777777" w:rsidR="00044385" w:rsidRPr="00E529FD" w:rsidRDefault="00044385" w:rsidP="00044385">
                  <w:pPr>
                    <w:pStyle w:val="AccredTemplate"/>
                    <w:rPr>
                      <w:i w:val="0"/>
                      <w:color w:val="auto"/>
                      <w:sz w:val="22"/>
                      <w:szCs w:val="22"/>
                    </w:rPr>
                  </w:pPr>
                  <w:r w:rsidRPr="00E529FD">
                    <w:rPr>
                      <w:i w:val="0"/>
                      <w:color w:val="auto"/>
                      <w:sz w:val="22"/>
                      <w:szCs w:val="22"/>
                    </w:rPr>
                    <w:t>ICTNWK509 Design and implement a security perimeter for ICT networks</w:t>
                  </w:r>
                </w:p>
              </w:tc>
              <w:tc>
                <w:tcPr>
                  <w:tcW w:w="2693" w:type="dxa"/>
                </w:tcPr>
                <w:p w14:paraId="244AD17D" w14:textId="77777777" w:rsidR="00044385" w:rsidRPr="00E529FD" w:rsidRDefault="00044385" w:rsidP="00044385">
                  <w:pPr>
                    <w:pStyle w:val="AccredTemplate"/>
                    <w:rPr>
                      <w:i w:val="0"/>
                      <w:color w:val="auto"/>
                      <w:sz w:val="22"/>
                      <w:szCs w:val="22"/>
                    </w:rPr>
                  </w:pPr>
                  <w:r w:rsidRPr="00E529FD">
                    <w:rPr>
                      <w:i w:val="0"/>
                      <w:color w:val="auto"/>
                      <w:sz w:val="22"/>
                      <w:szCs w:val="22"/>
                    </w:rPr>
                    <w:t>ICTNWK544 Design and implement a security perimeter for ICT networks</w:t>
                  </w:r>
                </w:p>
              </w:tc>
              <w:tc>
                <w:tcPr>
                  <w:tcW w:w="1754" w:type="dxa"/>
                </w:tcPr>
                <w:p w14:paraId="655378F5"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354A21DB" w14:textId="77777777" w:rsidTr="008305A0">
              <w:tc>
                <w:tcPr>
                  <w:tcW w:w="2552" w:type="dxa"/>
                </w:tcPr>
                <w:p w14:paraId="0F33C6AF" w14:textId="77777777" w:rsidR="00044385" w:rsidRPr="00E529FD" w:rsidRDefault="00044385" w:rsidP="00044385">
                  <w:pPr>
                    <w:pStyle w:val="AccredTemplate"/>
                    <w:rPr>
                      <w:i w:val="0"/>
                      <w:color w:val="auto"/>
                      <w:sz w:val="22"/>
                      <w:szCs w:val="22"/>
                    </w:rPr>
                  </w:pPr>
                  <w:r w:rsidRPr="00E529FD">
                    <w:rPr>
                      <w:i w:val="0"/>
                      <w:color w:val="auto"/>
                      <w:sz w:val="22"/>
                      <w:szCs w:val="22"/>
                    </w:rPr>
                    <w:t>ICTNWK513 Manage system security</w:t>
                  </w:r>
                </w:p>
              </w:tc>
              <w:tc>
                <w:tcPr>
                  <w:tcW w:w="2693" w:type="dxa"/>
                </w:tcPr>
                <w:p w14:paraId="5059EDB5" w14:textId="77777777" w:rsidR="00044385" w:rsidRPr="00E529FD" w:rsidRDefault="00044385" w:rsidP="00044385">
                  <w:pPr>
                    <w:pStyle w:val="AccredTemplate"/>
                    <w:rPr>
                      <w:i w:val="0"/>
                      <w:color w:val="auto"/>
                      <w:sz w:val="22"/>
                      <w:szCs w:val="22"/>
                    </w:rPr>
                  </w:pPr>
                  <w:r w:rsidRPr="00E529FD">
                    <w:rPr>
                      <w:i w:val="0"/>
                      <w:color w:val="auto"/>
                      <w:sz w:val="22"/>
                      <w:szCs w:val="22"/>
                    </w:rPr>
                    <w:t>ICTNWK547 Manage system security on operational systems</w:t>
                  </w:r>
                </w:p>
              </w:tc>
              <w:tc>
                <w:tcPr>
                  <w:tcW w:w="1754" w:type="dxa"/>
                </w:tcPr>
                <w:p w14:paraId="25011332"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6783E30C" w14:textId="77777777" w:rsidTr="008305A0">
              <w:tc>
                <w:tcPr>
                  <w:tcW w:w="2552" w:type="dxa"/>
                </w:tcPr>
                <w:p w14:paraId="7801AD57" w14:textId="77777777" w:rsidR="00044385" w:rsidRPr="00E529FD" w:rsidRDefault="00044385" w:rsidP="00044385">
                  <w:pPr>
                    <w:pStyle w:val="AccredTemplate"/>
                    <w:rPr>
                      <w:i w:val="0"/>
                      <w:color w:val="auto"/>
                      <w:sz w:val="22"/>
                      <w:szCs w:val="22"/>
                    </w:rPr>
                  </w:pPr>
                  <w:r w:rsidRPr="00E529FD">
                    <w:rPr>
                      <w:i w:val="0"/>
                      <w:color w:val="auto"/>
                      <w:sz w:val="22"/>
                      <w:szCs w:val="22"/>
                    </w:rPr>
                    <w:t>ICTNWK607 Design and implement wireless network security</w:t>
                  </w:r>
                </w:p>
              </w:tc>
              <w:tc>
                <w:tcPr>
                  <w:tcW w:w="2693" w:type="dxa"/>
                </w:tcPr>
                <w:p w14:paraId="7363DA30" w14:textId="77777777" w:rsidR="00044385" w:rsidRPr="00E529FD" w:rsidRDefault="00044385" w:rsidP="00044385">
                  <w:pPr>
                    <w:pStyle w:val="AccredTemplate"/>
                    <w:rPr>
                      <w:i w:val="0"/>
                      <w:color w:val="auto"/>
                      <w:sz w:val="22"/>
                      <w:szCs w:val="22"/>
                    </w:rPr>
                  </w:pPr>
                  <w:r w:rsidRPr="00E529FD">
                    <w:rPr>
                      <w:i w:val="0"/>
                      <w:color w:val="auto"/>
                      <w:sz w:val="22"/>
                      <w:szCs w:val="22"/>
                    </w:rPr>
                    <w:t>ICTNWK620 Design and implement wireless network security</w:t>
                  </w:r>
                </w:p>
              </w:tc>
              <w:tc>
                <w:tcPr>
                  <w:tcW w:w="1754" w:type="dxa"/>
                </w:tcPr>
                <w:p w14:paraId="58B65FBE"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1EB5E412" w14:textId="77777777" w:rsidTr="008305A0">
              <w:tc>
                <w:tcPr>
                  <w:tcW w:w="2552" w:type="dxa"/>
                </w:tcPr>
                <w:p w14:paraId="49AA3A32" w14:textId="0F5A0B5A" w:rsidR="00044385" w:rsidRPr="00E529FD" w:rsidRDefault="00044385" w:rsidP="00044385">
                  <w:pPr>
                    <w:pStyle w:val="AccredTemplate"/>
                    <w:rPr>
                      <w:i w:val="0"/>
                      <w:color w:val="auto"/>
                      <w:sz w:val="22"/>
                      <w:szCs w:val="22"/>
                    </w:rPr>
                  </w:pPr>
                  <w:r w:rsidRPr="00E529FD">
                    <w:rPr>
                      <w:i w:val="0"/>
                      <w:color w:val="auto"/>
                      <w:sz w:val="22"/>
                      <w:szCs w:val="22"/>
                    </w:rPr>
                    <w:t>ICTSAS501</w:t>
                  </w:r>
                  <w:r w:rsidR="009107E3">
                    <w:rPr>
                      <w:i w:val="0"/>
                      <w:color w:val="auto"/>
                      <w:sz w:val="22"/>
                      <w:szCs w:val="22"/>
                    </w:rPr>
                    <w:t xml:space="preserve"> </w:t>
                  </w:r>
                  <w:r w:rsidRPr="00E529FD">
                    <w:rPr>
                      <w:i w:val="0"/>
                      <w:color w:val="auto"/>
                      <w:sz w:val="22"/>
                      <w:szCs w:val="22"/>
                    </w:rPr>
                    <w:t>Develop,</w:t>
                  </w:r>
                  <w:r w:rsidR="009107E3">
                    <w:rPr>
                      <w:i w:val="0"/>
                      <w:color w:val="auto"/>
                      <w:sz w:val="22"/>
                      <w:szCs w:val="22"/>
                    </w:rPr>
                    <w:t xml:space="preserve"> </w:t>
                  </w:r>
                  <w:r w:rsidRPr="00E529FD">
                    <w:rPr>
                      <w:i w:val="0"/>
                      <w:color w:val="auto"/>
                      <w:sz w:val="22"/>
                      <w:szCs w:val="22"/>
                    </w:rPr>
                    <w:t>implement and evaluate an incident response plan</w:t>
                  </w:r>
                </w:p>
              </w:tc>
              <w:tc>
                <w:tcPr>
                  <w:tcW w:w="2693" w:type="dxa"/>
                </w:tcPr>
                <w:p w14:paraId="22876D27" w14:textId="6AB9EE09" w:rsidR="00044385" w:rsidRPr="00E529FD" w:rsidRDefault="00044385" w:rsidP="00044385">
                  <w:pPr>
                    <w:pStyle w:val="AccredTemplate"/>
                    <w:rPr>
                      <w:i w:val="0"/>
                      <w:color w:val="auto"/>
                      <w:sz w:val="22"/>
                      <w:szCs w:val="22"/>
                    </w:rPr>
                  </w:pPr>
                  <w:r w:rsidRPr="00E529FD">
                    <w:rPr>
                      <w:i w:val="0"/>
                      <w:color w:val="auto"/>
                      <w:sz w:val="22"/>
                      <w:szCs w:val="22"/>
                    </w:rPr>
                    <w:t>ICTSAS524</w:t>
                  </w:r>
                  <w:r w:rsidR="009107E3">
                    <w:rPr>
                      <w:i w:val="0"/>
                      <w:color w:val="auto"/>
                      <w:sz w:val="22"/>
                      <w:szCs w:val="22"/>
                    </w:rPr>
                    <w:t xml:space="preserve"> </w:t>
                  </w:r>
                  <w:r w:rsidRPr="00E529FD">
                    <w:rPr>
                      <w:i w:val="0"/>
                      <w:color w:val="auto"/>
                      <w:sz w:val="22"/>
                      <w:szCs w:val="22"/>
                    </w:rPr>
                    <w:t>Develop,</w:t>
                  </w:r>
                  <w:r w:rsidR="009107E3">
                    <w:rPr>
                      <w:i w:val="0"/>
                      <w:color w:val="auto"/>
                      <w:sz w:val="22"/>
                      <w:szCs w:val="22"/>
                    </w:rPr>
                    <w:t xml:space="preserve"> </w:t>
                  </w:r>
                  <w:r w:rsidRPr="00E529FD">
                    <w:rPr>
                      <w:i w:val="0"/>
                      <w:color w:val="auto"/>
                      <w:sz w:val="22"/>
                      <w:szCs w:val="22"/>
                    </w:rPr>
                    <w:t>implement and evaluate an incident response plan</w:t>
                  </w:r>
                </w:p>
              </w:tc>
              <w:tc>
                <w:tcPr>
                  <w:tcW w:w="1754" w:type="dxa"/>
                </w:tcPr>
                <w:p w14:paraId="4073349B"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2119B8D5" w14:textId="77777777" w:rsidTr="008305A0">
              <w:tc>
                <w:tcPr>
                  <w:tcW w:w="2552" w:type="dxa"/>
                </w:tcPr>
                <w:p w14:paraId="42FB3E23" w14:textId="77777777" w:rsidR="00044385" w:rsidRPr="00E529FD" w:rsidRDefault="00044385" w:rsidP="00044385">
                  <w:pPr>
                    <w:pStyle w:val="AccredTemplate"/>
                    <w:rPr>
                      <w:i w:val="0"/>
                      <w:color w:val="auto"/>
                      <w:sz w:val="22"/>
                      <w:szCs w:val="22"/>
                    </w:rPr>
                  </w:pPr>
                  <w:r w:rsidRPr="00E529FD">
                    <w:rPr>
                      <w:i w:val="0"/>
                      <w:color w:val="auto"/>
                      <w:sz w:val="22"/>
                      <w:szCs w:val="22"/>
                    </w:rPr>
                    <w:t>ICTSAS505 Review and update disaster recovery and contingency plans</w:t>
                  </w:r>
                </w:p>
              </w:tc>
              <w:tc>
                <w:tcPr>
                  <w:tcW w:w="2693" w:type="dxa"/>
                </w:tcPr>
                <w:p w14:paraId="3B8B9603" w14:textId="77777777" w:rsidR="00044385" w:rsidRPr="00E529FD" w:rsidRDefault="00044385" w:rsidP="00044385">
                  <w:pPr>
                    <w:pStyle w:val="AccredTemplate"/>
                    <w:rPr>
                      <w:i w:val="0"/>
                      <w:color w:val="auto"/>
                      <w:sz w:val="22"/>
                      <w:szCs w:val="22"/>
                    </w:rPr>
                  </w:pPr>
                  <w:r w:rsidRPr="00E529FD">
                    <w:rPr>
                      <w:i w:val="0"/>
                      <w:color w:val="auto"/>
                      <w:sz w:val="22"/>
                      <w:szCs w:val="22"/>
                    </w:rPr>
                    <w:t>ICTSAS526 Review and update disaster recovery and contingency plans</w:t>
                  </w:r>
                </w:p>
              </w:tc>
              <w:tc>
                <w:tcPr>
                  <w:tcW w:w="1754" w:type="dxa"/>
                </w:tcPr>
                <w:p w14:paraId="7506CDFF"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29236273" w14:textId="77777777" w:rsidTr="008305A0">
              <w:tc>
                <w:tcPr>
                  <w:tcW w:w="2552" w:type="dxa"/>
                </w:tcPr>
                <w:p w14:paraId="72D48D55" w14:textId="77777777" w:rsidR="00044385" w:rsidRPr="00E529FD" w:rsidRDefault="00044385" w:rsidP="00044385">
                  <w:pPr>
                    <w:pStyle w:val="AccredTemplate"/>
                    <w:rPr>
                      <w:i w:val="0"/>
                      <w:color w:val="auto"/>
                      <w:sz w:val="22"/>
                      <w:szCs w:val="22"/>
                    </w:rPr>
                  </w:pPr>
                  <w:r w:rsidRPr="00E529FD">
                    <w:rPr>
                      <w:i w:val="0"/>
                      <w:color w:val="auto"/>
                      <w:sz w:val="22"/>
                      <w:szCs w:val="22"/>
                    </w:rPr>
                    <w:t>ICTTEN811 Evaluate and apply network security</w:t>
                  </w:r>
                </w:p>
              </w:tc>
              <w:tc>
                <w:tcPr>
                  <w:tcW w:w="2693" w:type="dxa"/>
                </w:tcPr>
                <w:p w14:paraId="5F3EDA6E" w14:textId="02EC5AC9" w:rsidR="00044385" w:rsidRPr="0004103D" w:rsidRDefault="001D6E90" w:rsidP="00387E85">
                  <w:pPr>
                    <w:pStyle w:val="Bodycopy"/>
                  </w:pPr>
                  <w:r>
                    <w:t xml:space="preserve">ICTNWK546 </w:t>
                  </w:r>
                  <w:r w:rsidR="00044385" w:rsidRPr="0004103D">
                    <w:t>Manage network security</w:t>
                  </w:r>
                </w:p>
              </w:tc>
              <w:tc>
                <w:tcPr>
                  <w:tcW w:w="1754" w:type="dxa"/>
                </w:tcPr>
                <w:p w14:paraId="094EA52D" w14:textId="77777777" w:rsidR="00044385" w:rsidRPr="00E529FD" w:rsidRDefault="00044385" w:rsidP="00044385">
                  <w:pPr>
                    <w:pStyle w:val="AccredTemplate"/>
                    <w:rPr>
                      <w:i w:val="0"/>
                      <w:color w:val="auto"/>
                      <w:sz w:val="22"/>
                      <w:szCs w:val="22"/>
                    </w:rPr>
                  </w:pPr>
                  <w:r w:rsidRPr="00E529FD">
                    <w:rPr>
                      <w:i w:val="0"/>
                      <w:color w:val="auto"/>
                      <w:sz w:val="22"/>
                      <w:szCs w:val="22"/>
                    </w:rPr>
                    <w:t>Equivalent</w:t>
                  </w:r>
                </w:p>
              </w:tc>
            </w:tr>
            <w:tr w:rsidR="00044385" w:rsidRPr="00E529FD" w14:paraId="5DB6AD30" w14:textId="77777777" w:rsidTr="00C46082">
              <w:tc>
                <w:tcPr>
                  <w:tcW w:w="2552" w:type="dxa"/>
                </w:tcPr>
                <w:p w14:paraId="4D84AAF8" w14:textId="77777777" w:rsidR="00044385" w:rsidRPr="00E529FD" w:rsidRDefault="00044385" w:rsidP="00044385">
                  <w:pPr>
                    <w:pStyle w:val="AccredTemplate"/>
                    <w:rPr>
                      <w:i w:val="0"/>
                      <w:color w:val="auto"/>
                      <w:sz w:val="22"/>
                      <w:szCs w:val="22"/>
                    </w:rPr>
                  </w:pPr>
                  <w:r>
                    <w:rPr>
                      <w:i w:val="0"/>
                      <w:color w:val="auto"/>
                      <w:sz w:val="22"/>
                      <w:szCs w:val="22"/>
                    </w:rPr>
                    <w:lastRenderedPageBreak/>
                    <w:t>ICTNWK531 Configure an internet gateway</w:t>
                  </w:r>
                </w:p>
              </w:tc>
              <w:tc>
                <w:tcPr>
                  <w:tcW w:w="2693" w:type="dxa"/>
                  <w:shd w:val="clear" w:color="auto" w:fill="BFBFBF" w:themeFill="background1" w:themeFillShade="BF"/>
                </w:tcPr>
                <w:p w14:paraId="759FDA16" w14:textId="1B048D2B" w:rsidR="00044385" w:rsidRPr="00C46082" w:rsidRDefault="00044385" w:rsidP="00C46082">
                  <w:pPr>
                    <w:pStyle w:val="AccredTemplate"/>
                    <w:rPr>
                      <w:i w:val="0"/>
                      <w:color w:val="auto"/>
                      <w:sz w:val="22"/>
                      <w:szCs w:val="22"/>
                    </w:rPr>
                  </w:pPr>
                </w:p>
              </w:tc>
              <w:tc>
                <w:tcPr>
                  <w:tcW w:w="1754" w:type="dxa"/>
                </w:tcPr>
                <w:p w14:paraId="107E70B6" w14:textId="77777777" w:rsidR="00044385" w:rsidRPr="00E529FD" w:rsidRDefault="00044385" w:rsidP="00044385">
                  <w:pPr>
                    <w:pStyle w:val="AccredTemplate"/>
                    <w:rPr>
                      <w:i w:val="0"/>
                      <w:color w:val="auto"/>
                      <w:sz w:val="22"/>
                      <w:szCs w:val="22"/>
                    </w:rPr>
                  </w:pPr>
                  <w:r>
                    <w:rPr>
                      <w:i w:val="0"/>
                      <w:color w:val="auto"/>
                      <w:sz w:val="22"/>
                      <w:szCs w:val="22"/>
                    </w:rPr>
                    <w:t>Deleted</w:t>
                  </w:r>
                </w:p>
              </w:tc>
            </w:tr>
            <w:tr w:rsidR="00044385" w:rsidRPr="00E529FD" w14:paraId="1DD94D81" w14:textId="77777777" w:rsidTr="008305A0">
              <w:tc>
                <w:tcPr>
                  <w:tcW w:w="2552" w:type="dxa"/>
                  <w:shd w:val="clear" w:color="auto" w:fill="BFBFBF" w:themeFill="background1" w:themeFillShade="BF"/>
                </w:tcPr>
                <w:p w14:paraId="441EF7AF" w14:textId="77777777" w:rsidR="00044385" w:rsidRPr="00E529FD" w:rsidRDefault="00044385" w:rsidP="00044385">
                  <w:pPr>
                    <w:pStyle w:val="AccredTemplate"/>
                    <w:rPr>
                      <w:i w:val="0"/>
                      <w:color w:val="auto"/>
                      <w:sz w:val="22"/>
                      <w:szCs w:val="22"/>
                    </w:rPr>
                  </w:pPr>
                </w:p>
              </w:tc>
              <w:tc>
                <w:tcPr>
                  <w:tcW w:w="2693" w:type="dxa"/>
                </w:tcPr>
                <w:p w14:paraId="7310C7F7" w14:textId="608A05C9" w:rsidR="00044385" w:rsidRPr="00D32F30" w:rsidRDefault="00D32F30" w:rsidP="00387E85">
                  <w:pPr>
                    <w:pStyle w:val="Bodycopy"/>
                  </w:pPr>
                  <w:r w:rsidRPr="00D32F30">
                    <w:t>VU23307</w:t>
                  </w:r>
                  <w:r w:rsidR="00044385" w:rsidRPr="00D32F30">
                    <w:t xml:space="preserve"> Identify the implications of cloud based security services</w:t>
                  </w:r>
                </w:p>
              </w:tc>
              <w:tc>
                <w:tcPr>
                  <w:tcW w:w="1754" w:type="dxa"/>
                </w:tcPr>
                <w:p w14:paraId="65D4554D" w14:textId="77777777" w:rsidR="00044385" w:rsidRDefault="00044385" w:rsidP="00044385">
                  <w:pPr>
                    <w:pStyle w:val="AccredTemplate"/>
                    <w:rPr>
                      <w:i w:val="0"/>
                      <w:color w:val="auto"/>
                      <w:sz w:val="22"/>
                      <w:szCs w:val="22"/>
                    </w:rPr>
                  </w:pPr>
                  <w:r>
                    <w:rPr>
                      <w:i w:val="0"/>
                      <w:color w:val="auto"/>
                      <w:sz w:val="22"/>
                      <w:szCs w:val="22"/>
                    </w:rPr>
                    <w:t>New unit</w:t>
                  </w:r>
                </w:p>
              </w:tc>
            </w:tr>
            <w:tr w:rsidR="00044385" w:rsidRPr="00E529FD" w14:paraId="6C46C350" w14:textId="77777777" w:rsidTr="008305A0">
              <w:tc>
                <w:tcPr>
                  <w:tcW w:w="2552" w:type="dxa"/>
                  <w:shd w:val="clear" w:color="auto" w:fill="BFBFBF" w:themeFill="background1" w:themeFillShade="BF"/>
                </w:tcPr>
                <w:p w14:paraId="347F223C" w14:textId="77777777" w:rsidR="00044385" w:rsidRPr="00E529FD" w:rsidRDefault="00044385" w:rsidP="00044385">
                  <w:pPr>
                    <w:pStyle w:val="AccredTemplate"/>
                    <w:rPr>
                      <w:i w:val="0"/>
                      <w:color w:val="auto"/>
                      <w:sz w:val="22"/>
                      <w:szCs w:val="22"/>
                    </w:rPr>
                  </w:pPr>
                </w:p>
              </w:tc>
              <w:tc>
                <w:tcPr>
                  <w:tcW w:w="2693" w:type="dxa"/>
                </w:tcPr>
                <w:p w14:paraId="0C511F82" w14:textId="57C05EDA" w:rsidR="00044385" w:rsidRPr="00D32F30" w:rsidRDefault="00D32F30" w:rsidP="00387E85">
                  <w:pPr>
                    <w:pStyle w:val="Bodycopy"/>
                  </w:pPr>
                  <w:r w:rsidRPr="00D32F30">
                    <w:t>VU23308</w:t>
                  </w:r>
                  <w:r w:rsidR="00044385" w:rsidRPr="00D32F30">
                    <w:t xml:space="preserve"> Identify Active Directory security concepts</w:t>
                  </w:r>
                </w:p>
              </w:tc>
              <w:tc>
                <w:tcPr>
                  <w:tcW w:w="1754" w:type="dxa"/>
                </w:tcPr>
                <w:p w14:paraId="1F326B30" w14:textId="77777777" w:rsidR="00044385" w:rsidRDefault="00044385" w:rsidP="00044385">
                  <w:pPr>
                    <w:pStyle w:val="AccredTemplate"/>
                    <w:rPr>
                      <w:i w:val="0"/>
                      <w:color w:val="auto"/>
                      <w:sz w:val="22"/>
                      <w:szCs w:val="22"/>
                    </w:rPr>
                  </w:pPr>
                  <w:r>
                    <w:rPr>
                      <w:i w:val="0"/>
                      <w:color w:val="auto"/>
                      <w:sz w:val="22"/>
                      <w:szCs w:val="22"/>
                    </w:rPr>
                    <w:t>New unit</w:t>
                  </w:r>
                </w:p>
              </w:tc>
            </w:tr>
            <w:tr w:rsidR="007863B1" w:rsidRPr="00E529FD" w14:paraId="6744E65E" w14:textId="77777777" w:rsidTr="008305A0">
              <w:tc>
                <w:tcPr>
                  <w:tcW w:w="2552" w:type="dxa"/>
                  <w:shd w:val="clear" w:color="auto" w:fill="BFBFBF" w:themeFill="background1" w:themeFillShade="BF"/>
                </w:tcPr>
                <w:p w14:paraId="0ECC4EB4" w14:textId="77777777" w:rsidR="007863B1" w:rsidRPr="00E529FD" w:rsidRDefault="007863B1" w:rsidP="00044385">
                  <w:pPr>
                    <w:pStyle w:val="AccredTemplate"/>
                    <w:rPr>
                      <w:i w:val="0"/>
                      <w:color w:val="auto"/>
                      <w:sz w:val="22"/>
                      <w:szCs w:val="22"/>
                    </w:rPr>
                  </w:pPr>
                </w:p>
              </w:tc>
              <w:tc>
                <w:tcPr>
                  <w:tcW w:w="2693" w:type="dxa"/>
                </w:tcPr>
                <w:p w14:paraId="4EF4062A" w14:textId="38DF4B4C" w:rsidR="007863B1" w:rsidRPr="0004103D" w:rsidRDefault="00D32F30" w:rsidP="00387E85">
                  <w:pPr>
                    <w:pStyle w:val="Bodycopy"/>
                    <w:rPr>
                      <w:highlight w:val="yellow"/>
                    </w:rPr>
                  </w:pPr>
                  <w:r w:rsidRPr="00D32F30">
                    <w:t>VU23309</w:t>
                  </w:r>
                  <w:r w:rsidR="007863B1" w:rsidRPr="00D32F30">
                    <w:t xml:space="preserve"> Undertake vulnerability and penetration testing for information technology infrastructure</w:t>
                  </w:r>
                </w:p>
              </w:tc>
              <w:tc>
                <w:tcPr>
                  <w:tcW w:w="1754" w:type="dxa"/>
                </w:tcPr>
                <w:p w14:paraId="029D4AA2" w14:textId="63125095" w:rsidR="007863B1" w:rsidRDefault="007863B1" w:rsidP="00044385">
                  <w:pPr>
                    <w:pStyle w:val="AccredTemplate"/>
                    <w:rPr>
                      <w:i w:val="0"/>
                      <w:color w:val="auto"/>
                      <w:sz w:val="22"/>
                      <w:szCs w:val="22"/>
                    </w:rPr>
                  </w:pPr>
                  <w:r>
                    <w:rPr>
                      <w:i w:val="0"/>
                      <w:color w:val="auto"/>
                      <w:sz w:val="22"/>
                      <w:szCs w:val="22"/>
                    </w:rPr>
                    <w:t>New unit</w:t>
                  </w:r>
                </w:p>
              </w:tc>
            </w:tr>
            <w:tr w:rsidR="00044385" w:rsidRPr="00E529FD" w14:paraId="08B65F71" w14:textId="77777777" w:rsidTr="008305A0">
              <w:tc>
                <w:tcPr>
                  <w:tcW w:w="2552" w:type="dxa"/>
                  <w:shd w:val="clear" w:color="auto" w:fill="BFBFBF" w:themeFill="background1" w:themeFillShade="BF"/>
                </w:tcPr>
                <w:p w14:paraId="71BFBAB6" w14:textId="77777777" w:rsidR="00044385" w:rsidRPr="00E529FD" w:rsidRDefault="00044385" w:rsidP="00044385">
                  <w:pPr>
                    <w:pStyle w:val="AccredTemplate"/>
                    <w:rPr>
                      <w:i w:val="0"/>
                      <w:color w:val="auto"/>
                      <w:sz w:val="22"/>
                      <w:szCs w:val="22"/>
                    </w:rPr>
                  </w:pPr>
                </w:p>
              </w:tc>
              <w:tc>
                <w:tcPr>
                  <w:tcW w:w="2693" w:type="dxa"/>
                </w:tcPr>
                <w:p w14:paraId="636AD2A0" w14:textId="77777777" w:rsidR="00044385" w:rsidRPr="0004103D" w:rsidRDefault="00044385" w:rsidP="00387E85">
                  <w:pPr>
                    <w:pStyle w:val="Bodycopy"/>
                  </w:pPr>
                  <w:r w:rsidRPr="0004103D">
                    <w:t>ICTCLD601 Develop cloud computing strategies for business</w:t>
                  </w:r>
                </w:p>
              </w:tc>
              <w:tc>
                <w:tcPr>
                  <w:tcW w:w="1754" w:type="dxa"/>
                </w:tcPr>
                <w:p w14:paraId="141F1D5E" w14:textId="20D36799" w:rsidR="00044385" w:rsidRPr="00E529FD" w:rsidRDefault="00044385"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044385" w:rsidRPr="00E529FD" w14:paraId="29DBFF6C" w14:textId="77777777" w:rsidTr="008305A0">
              <w:tc>
                <w:tcPr>
                  <w:tcW w:w="2552" w:type="dxa"/>
                  <w:shd w:val="clear" w:color="auto" w:fill="BFBFBF" w:themeFill="background1" w:themeFillShade="BF"/>
                </w:tcPr>
                <w:p w14:paraId="57781FAE" w14:textId="77777777" w:rsidR="00044385" w:rsidRPr="00E529FD" w:rsidRDefault="00044385" w:rsidP="00044385">
                  <w:pPr>
                    <w:pStyle w:val="AccredTemplate"/>
                    <w:rPr>
                      <w:i w:val="0"/>
                      <w:color w:val="auto"/>
                      <w:sz w:val="22"/>
                      <w:szCs w:val="22"/>
                    </w:rPr>
                  </w:pPr>
                </w:p>
              </w:tc>
              <w:tc>
                <w:tcPr>
                  <w:tcW w:w="2693" w:type="dxa"/>
                </w:tcPr>
                <w:p w14:paraId="366447CE" w14:textId="77777777" w:rsidR="00044385" w:rsidRPr="0004103D" w:rsidRDefault="00044385" w:rsidP="00387E85">
                  <w:pPr>
                    <w:pStyle w:val="Bodycopy"/>
                  </w:pPr>
                  <w:r w:rsidRPr="0004103D">
                    <w:t>ICTPRG614 Create cloud computing services</w:t>
                  </w:r>
                </w:p>
              </w:tc>
              <w:tc>
                <w:tcPr>
                  <w:tcW w:w="1754" w:type="dxa"/>
                </w:tcPr>
                <w:p w14:paraId="40236B66" w14:textId="678D2753" w:rsidR="00044385" w:rsidRPr="00E529FD" w:rsidRDefault="00044385"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0B067D" w:rsidRPr="00E529FD" w14:paraId="3097CFBD" w14:textId="77777777" w:rsidTr="000B067D">
              <w:tc>
                <w:tcPr>
                  <w:tcW w:w="2552" w:type="dxa"/>
                  <w:shd w:val="clear" w:color="auto" w:fill="BFBFBF" w:themeFill="background1" w:themeFillShade="BF"/>
                </w:tcPr>
                <w:p w14:paraId="3A41F1A9" w14:textId="77777777" w:rsidR="000B067D" w:rsidRPr="00E529FD" w:rsidRDefault="000B067D" w:rsidP="00044385">
                  <w:pPr>
                    <w:pStyle w:val="AccredTemplate"/>
                    <w:rPr>
                      <w:i w:val="0"/>
                      <w:color w:val="auto"/>
                      <w:sz w:val="22"/>
                      <w:szCs w:val="22"/>
                    </w:rPr>
                  </w:pPr>
                </w:p>
              </w:tc>
              <w:tc>
                <w:tcPr>
                  <w:tcW w:w="2693" w:type="dxa"/>
                  <w:shd w:val="clear" w:color="auto" w:fill="FFFFFF" w:themeFill="background1"/>
                </w:tcPr>
                <w:p w14:paraId="0EE0A1BC" w14:textId="019826CA" w:rsidR="000B067D" w:rsidRDefault="000B067D" w:rsidP="00387E85">
                  <w:pPr>
                    <w:pStyle w:val="Bodycopy"/>
                  </w:pPr>
                  <w:r>
                    <w:t xml:space="preserve">ICTNWK619 </w:t>
                  </w:r>
                  <w:r w:rsidRPr="000B067D">
                    <w:t>Plan, configure and test advanced server based security</w:t>
                  </w:r>
                </w:p>
              </w:tc>
              <w:tc>
                <w:tcPr>
                  <w:tcW w:w="1754" w:type="dxa"/>
                </w:tcPr>
                <w:p w14:paraId="5AA96BC2" w14:textId="41C51412" w:rsidR="000B067D" w:rsidRDefault="000B067D" w:rsidP="00044385">
                  <w:pPr>
                    <w:pStyle w:val="AccredTemplate"/>
                    <w:rPr>
                      <w:i w:val="0"/>
                      <w:color w:val="auto"/>
                      <w:sz w:val="22"/>
                      <w:szCs w:val="22"/>
                    </w:rPr>
                  </w:pPr>
                  <w:r>
                    <w:rPr>
                      <w:i w:val="0"/>
                      <w:color w:val="auto"/>
                      <w:sz w:val="22"/>
                      <w:szCs w:val="22"/>
                    </w:rPr>
                    <w:t>New</w:t>
                  </w:r>
                  <w:r w:rsidR="001440CB">
                    <w:rPr>
                      <w:i w:val="0"/>
                      <w:color w:val="auto"/>
                      <w:sz w:val="22"/>
                      <w:szCs w:val="22"/>
                    </w:rPr>
                    <w:t>ly</w:t>
                  </w:r>
                  <w:r>
                    <w:rPr>
                      <w:i w:val="0"/>
                      <w:color w:val="auto"/>
                      <w:sz w:val="22"/>
                      <w:szCs w:val="22"/>
                    </w:rPr>
                    <w:t xml:space="preserve"> imported unit</w:t>
                  </w:r>
                </w:p>
              </w:tc>
            </w:tr>
            <w:tr w:rsidR="004269C9" w:rsidRPr="00E529FD" w14:paraId="73134EB3" w14:textId="77777777" w:rsidTr="000B067D">
              <w:tc>
                <w:tcPr>
                  <w:tcW w:w="2552" w:type="dxa"/>
                  <w:shd w:val="clear" w:color="auto" w:fill="BFBFBF" w:themeFill="background1" w:themeFillShade="BF"/>
                </w:tcPr>
                <w:p w14:paraId="20A3204B" w14:textId="77777777" w:rsidR="004269C9" w:rsidRPr="00E529FD" w:rsidRDefault="004269C9" w:rsidP="00044385">
                  <w:pPr>
                    <w:pStyle w:val="AccredTemplate"/>
                    <w:rPr>
                      <w:i w:val="0"/>
                      <w:color w:val="auto"/>
                      <w:sz w:val="22"/>
                      <w:szCs w:val="22"/>
                    </w:rPr>
                  </w:pPr>
                </w:p>
              </w:tc>
              <w:tc>
                <w:tcPr>
                  <w:tcW w:w="2693" w:type="dxa"/>
                  <w:shd w:val="clear" w:color="auto" w:fill="FFFFFF" w:themeFill="background1"/>
                </w:tcPr>
                <w:p w14:paraId="2D1AA434" w14:textId="6CE0B70E" w:rsidR="004269C9" w:rsidRDefault="004269C9" w:rsidP="00387E85">
                  <w:pPr>
                    <w:pStyle w:val="Bodycopy"/>
                  </w:pPr>
                  <w:r>
                    <w:t xml:space="preserve">ICTPRG549 </w:t>
                  </w:r>
                  <w:r w:rsidRPr="00007169">
                    <w:t>Apply intermediate object-oriented language skills</w:t>
                  </w:r>
                </w:p>
              </w:tc>
              <w:tc>
                <w:tcPr>
                  <w:tcW w:w="1754" w:type="dxa"/>
                </w:tcPr>
                <w:p w14:paraId="721A3940" w14:textId="7B3E37CC" w:rsidR="004269C9" w:rsidRDefault="004269C9" w:rsidP="00044385">
                  <w:pPr>
                    <w:pStyle w:val="AccredTemplate"/>
                    <w:rPr>
                      <w:i w:val="0"/>
                      <w:color w:val="auto"/>
                      <w:sz w:val="22"/>
                      <w:szCs w:val="22"/>
                    </w:rPr>
                  </w:pPr>
                  <w:r w:rsidRPr="004269C9">
                    <w:rPr>
                      <w:i w:val="0"/>
                      <w:color w:val="auto"/>
                      <w:sz w:val="22"/>
                      <w:szCs w:val="22"/>
                    </w:rPr>
                    <w:t>New</w:t>
                  </w:r>
                  <w:r w:rsidR="001440CB">
                    <w:rPr>
                      <w:i w:val="0"/>
                      <w:color w:val="auto"/>
                      <w:sz w:val="22"/>
                      <w:szCs w:val="22"/>
                    </w:rPr>
                    <w:t>ly</w:t>
                  </w:r>
                  <w:r w:rsidRPr="004269C9">
                    <w:rPr>
                      <w:i w:val="0"/>
                      <w:color w:val="auto"/>
                      <w:sz w:val="22"/>
                      <w:szCs w:val="22"/>
                    </w:rPr>
                    <w:t xml:space="preserve"> imported unit</w:t>
                  </w:r>
                </w:p>
              </w:tc>
            </w:tr>
          </w:tbl>
          <w:p w14:paraId="6AB08617" w14:textId="77777777" w:rsidR="00044385" w:rsidRPr="00E529FD" w:rsidRDefault="00044385" w:rsidP="00044385">
            <w:pPr>
              <w:pStyle w:val="AccredTemplate"/>
              <w:rPr>
                <w:i w:val="0"/>
                <w:color w:val="auto"/>
                <w:sz w:val="22"/>
                <w:szCs w:val="22"/>
              </w:rPr>
            </w:pPr>
          </w:p>
        </w:tc>
      </w:tr>
      <w:tr w:rsidR="00044385" w:rsidRPr="00E7450B" w14:paraId="4C4AF9DE" w14:textId="77777777" w:rsidTr="00314642">
        <w:trPr>
          <w:trHeight w:val="363"/>
        </w:trPr>
        <w:tc>
          <w:tcPr>
            <w:tcW w:w="2840" w:type="dxa"/>
            <w:gridSpan w:val="2"/>
            <w:tcBorders>
              <w:top w:val="nil"/>
              <w:bottom w:val="nil"/>
              <w:right w:val="dotted" w:sz="4" w:space="0" w:color="888B8D" w:themeColor="accent2"/>
            </w:tcBorders>
            <w:shd w:val="clear" w:color="auto" w:fill="103D64" w:themeFill="text2"/>
          </w:tcPr>
          <w:p w14:paraId="0D3E55E5" w14:textId="71E1B3A2" w:rsidR="00044385" w:rsidRPr="00A43686" w:rsidRDefault="00044385" w:rsidP="00044385">
            <w:pPr>
              <w:pStyle w:val="Heading3"/>
            </w:pPr>
            <w:bookmarkStart w:id="71" w:name="_Toc479845655"/>
            <w:r w:rsidRPr="00FA4EC9">
              <w:lastRenderedPageBreak/>
              <w:br w:type="page"/>
            </w:r>
            <w:bookmarkStart w:id="72" w:name="_Toc99709779"/>
            <w:bookmarkStart w:id="73" w:name="_Toc101868183"/>
            <w:r w:rsidRPr="00A43686">
              <w:t>Course outcomes</w:t>
            </w:r>
            <w:bookmarkEnd w:id="71"/>
            <w:bookmarkEnd w:id="72"/>
            <w:bookmarkEnd w:id="73"/>
          </w:p>
        </w:tc>
        <w:tc>
          <w:tcPr>
            <w:tcW w:w="7674" w:type="dxa"/>
            <w:gridSpan w:val="2"/>
            <w:tcBorders>
              <w:top w:val="nil"/>
              <w:left w:val="dotted" w:sz="4" w:space="0" w:color="888B8D" w:themeColor="accent2"/>
              <w:bottom w:val="nil"/>
            </w:tcBorders>
            <w:shd w:val="clear" w:color="auto" w:fill="103D64" w:themeFill="text2"/>
          </w:tcPr>
          <w:p w14:paraId="2B71EAD7" w14:textId="77777777" w:rsidR="00044385" w:rsidRPr="00A43686" w:rsidRDefault="00044385" w:rsidP="00044385">
            <w:pPr>
              <w:pStyle w:val="VRQAFormSection"/>
              <w:framePr w:hSpace="0" w:wrap="auto" w:vAnchor="margin" w:hAnchor="text" w:xAlign="left" w:yAlign="inline"/>
              <w:ind w:left="37"/>
            </w:pPr>
            <w:r w:rsidRPr="00A43686">
              <w:t xml:space="preserve">Standards </w:t>
            </w:r>
            <w:r>
              <w:t>5.5, 5.6</w:t>
            </w:r>
            <w:r w:rsidRPr="00A43686">
              <w:t xml:space="preserve"> and</w:t>
            </w:r>
            <w:r>
              <w:t xml:space="preserve"> 5.7</w:t>
            </w:r>
            <w:r w:rsidRPr="00A43686">
              <w:t xml:space="preserve"> AQTF </w:t>
            </w:r>
            <w:r>
              <w:t xml:space="preserve">2021 </w:t>
            </w:r>
            <w:r w:rsidRPr="00A43686">
              <w:t>Standards for Accredited Courses</w:t>
            </w:r>
          </w:p>
        </w:tc>
      </w:tr>
      <w:tr w:rsidR="00044385" w:rsidRPr="00E7450B" w14:paraId="25019D48" w14:textId="77777777" w:rsidTr="00314642">
        <w:trPr>
          <w:trHeight w:val="332"/>
        </w:trPr>
        <w:tc>
          <w:tcPr>
            <w:tcW w:w="2840" w:type="dxa"/>
            <w:gridSpan w:val="2"/>
            <w:tcBorders>
              <w:top w:val="nil"/>
              <w:bottom w:val="nil"/>
              <w:right w:val="dotted" w:sz="4" w:space="0" w:color="888B8D" w:themeColor="accent2"/>
            </w:tcBorders>
            <w:shd w:val="clear" w:color="auto" w:fill="103D64" w:themeFill="text2"/>
          </w:tcPr>
          <w:p w14:paraId="4C9A17BD" w14:textId="77777777" w:rsidR="00044385" w:rsidRPr="00FA4EC9" w:rsidRDefault="00044385" w:rsidP="00044385">
            <w:pPr>
              <w:pStyle w:val="Heading3"/>
              <w:numPr>
                <w:ilvl w:val="0"/>
                <w:numId w:val="0"/>
              </w:numPr>
            </w:pPr>
          </w:p>
        </w:tc>
        <w:tc>
          <w:tcPr>
            <w:tcW w:w="7674" w:type="dxa"/>
            <w:gridSpan w:val="2"/>
            <w:tcBorders>
              <w:top w:val="nil"/>
              <w:left w:val="dotted" w:sz="4" w:space="0" w:color="888B8D" w:themeColor="accent2"/>
              <w:bottom w:val="nil"/>
            </w:tcBorders>
            <w:shd w:val="clear" w:color="auto" w:fill="103D64" w:themeFill="text2"/>
          </w:tcPr>
          <w:p w14:paraId="4E8D7D02" w14:textId="77777777" w:rsidR="00044385" w:rsidRPr="00A43686" w:rsidRDefault="00044385" w:rsidP="00044385">
            <w:pPr>
              <w:pStyle w:val="VRQAFormSection"/>
              <w:framePr w:hSpace="0" w:wrap="auto" w:vAnchor="margin" w:hAnchor="text" w:xAlign="left" w:yAlign="inline"/>
            </w:pPr>
          </w:p>
        </w:tc>
      </w:tr>
      <w:tr w:rsidR="00044385" w:rsidRPr="00A02BE8" w14:paraId="3DDC993F" w14:textId="77777777" w:rsidTr="00314642">
        <w:trPr>
          <w:trHeight w:val="3336"/>
        </w:trPr>
        <w:tc>
          <w:tcPr>
            <w:tcW w:w="2840" w:type="dxa"/>
            <w:gridSpan w:val="2"/>
            <w:tcBorders>
              <w:top w:val="nil"/>
              <w:left w:val="nil"/>
              <w:bottom w:val="dotted" w:sz="2" w:space="0" w:color="888B8D" w:themeColor="accent2"/>
              <w:right w:val="dotted" w:sz="2" w:space="0" w:color="888B8D" w:themeColor="accent2"/>
            </w:tcBorders>
          </w:tcPr>
          <w:p w14:paraId="0F05710D" w14:textId="156B516D" w:rsidR="00044385" w:rsidRPr="00A8375A" w:rsidRDefault="00D40CE0" w:rsidP="00044385">
            <w:pPr>
              <w:pStyle w:val="Heading4"/>
              <w:rPr>
                <w:sz w:val="22"/>
                <w:szCs w:val="22"/>
              </w:rPr>
            </w:pPr>
            <w:bookmarkStart w:id="74" w:name="_Toc479845656"/>
            <w:bookmarkStart w:id="75" w:name="_Toc101868184"/>
            <w:r>
              <w:rPr>
                <w:color w:val="auto"/>
                <w:sz w:val="22"/>
                <w:szCs w:val="22"/>
              </w:rPr>
              <w:t xml:space="preserve">4.1 Qualification </w:t>
            </w:r>
            <w:r w:rsidR="00044385" w:rsidRPr="00981893">
              <w:rPr>
                <w:color w:val="auto"/>
                <w:sz w:val="22"/>
                <w:szCs w:val="22"/>
              </w:rPr>
              <w:t>level</w:t>
            </w:r>
            <w:bookmarkEnd w:id="74"/>
            <w:bookmarkEnd w:id="75"/>
          </w:p>
        </w:tc>
        <w:tc>
          <w:tcPr>
            <w:tcW w:w="7674" w:type="dxa"/>
            <w:gridSpan w:val="2"/>
            <w:tcBorders>
              <w:top w:val="nil"/>
              <w:left w:val="dotted" w:sz="2" w:space="0" w:color="888B8D" w:themeColor="accent2"/>
              <w:bottom w:val="dotted" w:sz="4" w:space="0" w:color="auto"/>
              <w:right w:val="nil"/>
            </w:tcBorders>
          </w:tcPr>
          <w:p w14:paraId="37289DC1" w14:textId="77777777" w:rsidR="00044385" w:rsidRPr="00A02BE8" w:rsidRDefault="00044385" w:rsidP="00905F49">
            <w:pPr>
              <w:pStyle w:val="Guidingtext"/>
            </w:pPr>
            <w:r w:rsidRPr="00A02BE8">
              <w:t>This course is aligned with Level 6 of the Australian Qualifications Framework (AQF) in that:</w:t>
            </w:r>
          </w:p>
          <w:p w14:paraId="2C38D373" w14:textId="77777777" w:rsidR="00044385" w:rsidRPr="00A02BE8" w:rsidRDefault="00044385" w:rsidP="00044385">
            <w:pPr>
              <w:spacing w:before="120" w:after="120"/>
              <w:contextualSpacing/>
              <w:rPr>
                <w:rFonts w:ascii="Arial" w:eastAsia="Calibri" w:hAnsi="Arial" w:cs="Arial"/>
                <w:b/>
                <w:sz w:val="22"/>
                <w:szCs w:val="22"/>
              </w:rPr>
            </w:pPr>
            <w:r w:rsidRPr="00A02BE8">
              <w:rPr>
                <w:rFonts w:ascii="Arial" w:eastAsia="Calibri" w:hAnsi="Arial" w:cs="Arial"/>
                <w:b/>
                <w:sz w:val="22"/>
                <w:szCs w:val="22"/>
              </w:rPr>
              <w:t>Knowledge:</w:t>
            </w:r>
          </w:p>
          <w:p w14:paraId="1B14B08E" w14:textId="77777777" w:rsidR="00044385" w:rsidRPr="00A02BE8" w:rsidRDefault="00044385" w:rsidP="00044385">
            <w:pPr>
              <w:spacing w:before="120" w:after="120"/>
              <w:contextualSpacing/>
              <w:rPr>
                <w:rFonts w:ascii="Arial" w:eastAsia="Calibri" w:hAnsi="Arial" w:cs="Arial"/>
                <w:sz w:val="22"/>
                <w:szCs w:val="22"/>
              </w:rPr>
            </w:pPr>
            <w:r w:rsidRPr="00A02BE8">
              <w:rPr>
                <w:rFonts w:ascii="Arial" w:eastAsia="Calibri" w:hAnsi="Arial" w:cs="Arial"/>
                <w:sz w:val="22"/>
                <w:szCs w:val="22"/>
              </w:rPr>
              <w:t>Graduates will have a specialised and integrated technical and theoretical knowledge with depth in the field of cyber security.</w:t>
            </w:r>
          </w:p>
          <w:p w14:paraId="03C5FFE5" w14:textId="77777777" w:rsidR="00044385" w:rsidRPr="00A02BE8" w:rsidRDefault="00044385" w:rsidP="00044385">
            <w:pPr>
              <w:spacing w:before="120" w:after="120"/>
              <w:contextualSpacing/>
              <w:rPr>
                <w:rFonts w:ascii="Arial" w:eastAsia="Calibri" w:hAnsi="Arial" w:cs="Arial"/>
                <w:b/>
                <w:sz w:val="22"/>
                <w:szCs w:val="22"/>
              </w:rPr>
            </w:pPr>
            <w:r w:rsidRPr="00A02BE8">
              <w:rPr>
                <w:rFonts w:ascii="Arial" w:eastAsia="Calibri" w:hAnsi="Arial" w:cs="Arial"/>
                <w:b/>
                <w:sz w:val="22"/>
                <w:szCs w:val="22"/>
              </w:rPr>
              <w:t>Skills:</w:t>
            </w:r>
          </w:p>
          <w:p w14:paraId="5DF6B288" w14:textId="77777777" w:rsidR="00044385" w:rsidRPr="00A02BE8" w:rsidRDefault="00044385" w:rsidP="00044385">
            <w:pPr>
              <w:spacing w:before="120" w:after="120"/>
              <w:contextualSpacing/>
              <w:rPr>
                <w:rFonts w:ascii="Arial" w:eastAsia="Calibri" w:hAnsi="Arial" w:cs="Arial"/>
                <w:sz w:val="22"/>
                <w:szCs w:val="22"/>
              </w:rPr>
            </w:pPr>
            <w:r w:rsidRPr="00A02BE8">
              <w:rPr>
                <w:rFonts w:ascii="Arial" w:eastAsia="Calibri" w:hAnsi="Arial" w:cs="Arial"/>
                <w:sz w:val="22"/>
                <w:szCs w:val="22"/>
              </w:rPr>
              <w:t>Graduates of the Advanced Diploma will have:</w:t>
            </w:r>
          </w:p>
          <w:p w14:paraId="5C2BEA0A" w14:textId="77777777" w:rsidR="00044385" w:rsidRPr="00A02BE8" w:rsidRDefault="00044385" w:rsidP="002C6D1F">
            <w:pPr>
              <w:pStyle w:val="VRQABullet1"/>
              <w:rPr>
                <w:rFonts w:eastAsia="Calibri"/>
              </w:rPr>
            </w:pPr>
            <w:r w:rsidRPr="00A02BE8">
              <w:rPr>
                <w:rFonts w:eastAsia="Calibri"/>
              </w:rPr>
              <w:t>Cognitive and communication skills to identify, analyse and act on cyber security risks, threats and incidents in an organisation</w:t>
            </w:r>
          </w:p>
          <w:p w14:paraId="1BBE6B49" w14:textId="77777777" w:rsidR="00044385" w:rsidRPr="00A02BE8" w:rsidRDefault="00044385" w:rsidP="002C6D1F">
            <w:pPr>
              <w:pStyle w:val="VRQABullet1"/>
              <w:rPr>
                <w:rFonts w:eastAsia="Calibri"/>
              </w:rPr>
            </w:pPr>
            <w:r w:rsidRPr="00A02BE8">
              <w:rPr>
                <w:rFonts w:eastAsia="Calibri"/>
              </w:rPr>
              <w:t xml:space="preserve">Cognitive and communication skills to transfer knowledge and skills to others concerning cyber security risks in workplace practices </w:t>
            </w:r>
          </w:p>
          <w:p w14:paraId="73268757" w14:textId="77777777" w:rsidR="00044385" w:rsidRPr="00A02BE8" w:rsidRDefault="00044385" w:rsidP="002C6D1F">
            <w:pPr>
              <w:pStyle w:val="VRQABullet1"/>
              <w:rPr>
                <w:rFonts w:eastAsia="Calibri"/>
              </w:rPr>
            </w:pPr>
            <w:r w:rsidRPr="00A02BE8">
              <w:rPr>
                <w:rFonts w:eastAsia="Calibri"/>
              </w:rPr>
              <w:t>demonstrate specialised knowledge in mitigation strategies</w:t>
            </w:r>
          </w:p>
          <w:p w14:paraId="2822FACF" w14:textId="77777777" w:rsidR="00044385" w:rsidRPr="00A02BE8" w:rsidRDefault="00044385" w:rsidP="002C6D1F">
            <w:pPr>
              <w:pStyle w:val="VRQABullet1"/>
              <w:rPr>
                <w:rFonts w:eastAsia="Calibri"/>
              </w:rPr>
            </w:pPr>
            <w:r w:rsidRPr="00A02BE8">
              <w:rPr>
                <w:rFonts w:eastAsia="Calibri"/>
              </w:rPr>
              <w:t>Cognitive and communication skills to formulate responses to complex cyber security problems such as protecting critical infrastructure</w:t>
            </w:r>
          </w:p>
          <w:p w14:paraId="60FCA7BF" w14:textId="77777777" w:rsidR="00044385" w:rsidRPr="00A02BE8" w:rsidRDefault="00044385" w:rsidP="002C6D1F">
            <w:pPr>
              <w:pStyle w:val="VRQABullet1"/>
            </w:pPr>
            <w:r w:rsidRPr="00A02BE8">
              <w:rPr>
                <w:rFonts w:eastAsia="Calibri"/>
              </w:rPr>
              <w:t>Wide-ranging specialised technical, creative or conceptual skills to express ideas and perspectives on compliance issues and design methodologies to improve an organisation’s cyber security</w:t>
            </w:r>
          </w:p>
          <w:p w14:paraId="57BC2E57" w14:textId="77777777" w:rsidR="00044385" w:rsidRPr="00A02BE8" w:rsidRDefault="00044385" w:rsidP="00044385">
            <w:pPr>
              <w:spacing w:before="120"/>
              <w:contextualSpacing/>
              <w:rPr>
                <w:rFonts w:ascii="Arial" w:eastAsia="Calibri" w:hAnsi="Arial" w:cs="Arial"/>
                <w:b/>
                <w:sz w:val="22"/>
                <w:szCs w:val="22"/>
              </w:rPr>
            </w:pPr>
            <w:r w:rsidRPr="00A02BE8">
              <w:rPr>
                <w:rFonts w:ascii="Arial" w:eastAsia="Calibri" w:hAnsi="Arial" w:cs="Arial"/>
                <w:b/>
                <w:sz w:val="22"/>
                <w:szCs w:val="22"/>
              </w:rPr>
              <w:t>Application of knowledge and skills:</w:t>
            </w:r>
          </w:p>
          <w:p w14:paraId="694AA548" w14:textId="77777777" w:rsidR="00044385" w:rsidRPr="00A02BE8" w:rsidRDefault="00044385" w:rsidP="00044385">
            <w:pPr>
              <w:spacing w:before="120"/>
              <w:contextualSpacing/>
              <w:rPr>
                <w:rFonts w:ascii="Arial" w:eastAsia="Calibri" w:hAnsi="Arial" w:cs="Arial"/>
                <w:sz w:val="22"/>
                <w:szCs w:val="22"/>
              </w:rPr>
            </w:pPr>
            <w:r w:rsidRPr="00A02BE8">
              <w:rPr>
                <w:rFonts w:ascii="Arial" w:eastAsia="Calibri" w:hAnsi="Arial" w:cs="Arial"/>
                <w:sz w:val="22"/>
                <w:szCs w:val="22"/>
              </w:rPr>
              <w:t>Graduates of the Advanced Diploma of Cyber Security will demonstrate the application of knowledge and skills:</w:t>
            </w:r>
          </w:p>
          <w:p w14:paraId="6FB3A7A6" w14:textId="77777777" w:rsidR="00044385" w:rsidRPr="00A02BE8" w:rsidRDefault="00044385" w:rsidP="002C6D1F">
            <w:pPr>
              <w:pStyle w:val="VRQABullet1"/>
              <w:rPr>
                <w:rFonts w:eastAsia="Calibri"/>
              </w:rPr>
            </w:pPr>
            <w:r w:rsidRPr="00A02BE8">
              <w:rPr>
                <w:rFonts w:eastAsia="Calibri"/>
              </w:rPr>
              <w:t>With depth in areas of organisational data security in a context subject to ongoing change</w:t>
            </w:r>
          </w:p>
          <w:p w14:paraId="5A338C1B" w14:textId="77777777" w:rsidR="00044385" w:rsidRPr="00A02BE8" w:rsidRDefault="00044385" w:rsidP="002C6D1F">
            <w:pPr>
              <w:pStyle w:val="VRQABullet1"/>
              <w:rPr>
                <w:rFonts w:eastAsia="Calibri"/>
              </w:rPr>
            </w:pPr>
            <w:r w:rsidRPr="00A02BE8">
              <w:rPr>
                <w:rFonts w:eastAsia="Calibri"/>
              </w:rPr>
              <w:t>With initiative and judgement plan, design and manage cyber security projects with some direction</w:t>
            </w:r>
          </w:p>
          <w:p w14:paraId="0692CAF1" w14:textId="77777777" w:rsidR="00044385" w:rsidRPr="00A02BE8" w:rsidRDefault="00044385" w:rsidP="002C6D1F">
            <w:pPr>
              <w:pStyle w:val="VRQABullet1"/>
              <w:rPr>
                <w:rFonts w:eastAsia="Calibri"/>
              </w:rPr>
            </w:pPr>
            <w:r w:rsidRPr="00A02BE8">
              <w:rPr>
                <w:rFonts w:eastAsia="Calibri"/>
              </w:rPr>
              <w:t>To adapt a range of fundamental principles and complex techniques to known and unknown cyber security situations</w:t>
            </w:r>
          </w:p>
          <w:p w14:paraId="48803EF1" w14:textId="77777777" w:rsidR="00044385" w:rsidRPr="00A02BE8" w:rsidRDefault="00044385" w:rsidP="002C6D1F">
            <w:pPr>
              <w:pStyle w:val="VRQABullet1"/>
              <w:rPr>
                <w:lang w:val="en-US"/>
              </w:rPr>
            </w:pPr>
            <w:r w:rsidRPr="00A02BE8">
              <w:t>Across a broad range of technical cyber security functions with accountability for personal and/or team outputs within an organisational context</w:t>
            </w:r>
          </w:p>
          <w:p w14:paraId="7AFB70A6" w14:textId="77777777" w:rsidR="00044385" w:rsidRPr="00A02BE8" w:rsidRDefault="00044385" w:rsidP="00905F49">
            <w:pPr>
              <w:pStyle w:val="Guidingtext"/>
            </w:pPr>
            <w:r w:rsidRPr="00A02BE8">
              <w:t xml:space="preserve">The </w:t>
            </w:r>
            <w:r w:rsidRPr="00A02BE8">
              <w:rPr>
                <w:b/>
              </w:rPr>
              <w:t>Volume of Learning</w:t>
            </w:r>
            <w:r w:rsidRPr="00A02BE8">
              <w:t xml:space="preserve"> for the Advanced Diploma of Cyber Security is typically 1.5 - 2 years. This incorporates structured training delivery and opportunities for practice and reinforcement of skills including, self-directed study, research, project work and written assignments.</w:t>
            </w:r>
          </w:p>
          <w:p w14:paraId="5ECEC807" w14:textId="2D23B30B" w:rsidR="00044385" w:rsidRPr="00A02BE8" w:rsidRDefault="00044385" w:rsidP="00044385">
            <w:pPr>
              <w:pStyle w:val="AccredTemplate"/>
              <w:spacing w:before="120"/>
              <w:rPr>
                <w:i w:val="0"/>
                <w:sz w:val="22"/>
                <w:szCs w:val="22"/>
              </w:rPr>
            </w:pPr>
          </w:p>
        </w:tc>
      </w:tr>
      <w:tr w:rsidR="00044385" w:rsidRPr="00E7450B" w14:paraId="0EB89E8A" w14:textId="77777777" w:rsidTr="00314642">
        <w:trPr>
          <w:trHeight w:val="3114"/>
        </w:trPr>
        <w:tc>
          <w:tcPr>
            <w:tcW w:w="2840" w:type="dxa"/>
            <w:gridSpan w:val="2"/>
            <w:tcBorders>
              <w:top w:val="dotted" w:sz="2" w:space="0" w:color="888B8D" w:themeColor="accent2"/>
              <w:left w:val="nil"/>
              <w:bottom w:val="dotted" w:sz="2" w:space="0" w:color="888B8D" w:themeColor="accent2"/>
              <w:right w:val="dotted" w:sz="2" w:space="0" w:color="888B8D" w:themeColor="accent2"/>
            </w:tcBorders>
          </w:tcPr>
          <w:p w14:paraId="0D20F993" w14:textId="15F7AFC3" w:rsidR="00044385" w:rsidRPr="003805BD" w:rsidRDefault="00044385" w:rsidP="00044385">
            <w:pPr>
              <w:pStyle w:val="Heading4"/>
            </w:pPr>
            <w:bookmarkStart w:id="76" w:name="_Toc101868185"/>
            <w:r w:rsidRPr="00981893">
              <w:rPr>
                <w:color w:val="auto"/>
              </w:rPr>
              <w:lastRenderedPageBreak/>
              <w:t>4.</w:t>
            </w:r>
            <w:r w:rsidRPr="00981893">
              <w:rPr>
                <w:color w:val="auto"/>
                <w:sz w:val="22"/>
                <w:szCs w:val="22"/>
              </w:rPr>
              <w:t>2 Foundation skills</w:t>
            </w:r>
            <w:bookmarkEnd w:id="76"/>
          </w:p>
        </w:tc>
        <w:tc>
          <w:tcPr>
            <w:tcW w:w="7674" w:type="dxa"/>
            <w:gridSpan w:val="2"/>
            <w:tcBorders>
              <w:top w:val="dotted" w:sz="4" w:space="0" w:color="auto"/>
              <w:left w:val="dotted" w:sz="2" w:space="0" w:color="888B8D" w:themeColor="accent2"/>
              <w:bottom w:val="nil"/>
              <w:right w:val="nil"/>
            </w:tcBorders>
          </w:tcPr>
          <w:p w14:paraId="6A156F32" w14:textId="77777777" w:rsidR="00044385" w:rsidRPr="00414EBD" w:rsidRDefault="00044385" w:rsidP="001440CB">
            <w:pPr>
              <w:pStyle w:val="VRQABullet1"/>
              <w:numPr>
                <w:ilvl w:val="0"/>
                <w:numId w:val="0"/>
              </w:numPr>
            </w:pPr>
            <w:r w:rsidRPr="00414EBD">
              <w:rPr>
                <w:iCs/>
              </w:rPr>
              <w:t>This table contains those language, literacy, numeracy and employment skills that are essential to performance.</w:t>
            </w:r>
            <w:r w:rsidRPr="00414EBD">
              <w:t xml:space="preserve"> These skills</w:t>
            </w:r>
            <w:r w:rsidRPr="00414EBD">
              <w:rPr>
                <w:rFonts w:eastAsia="Arial"/>
                <w:spacing w:val="-1"/>
              </w:rPr>
              <w:t xml:space="preserve"> </w:t>
            </w:r>
            <w:r w:rsidRPr="00414EBD">
              <w:rPr>
                <w:rFonts w:eastAsia="Arial"/>
              </w:rPr>
              <w:t>s</w:t>
            </w:r>
            <w:r w:rsidRPr="00414EBD">
              <w:rPr>
                <w:rFonts w:eastAsia="Arial"/>
                <w:spacing w:val="-1"/>
              </w:rPr>
              <w:t>h</w:t>
            </w:r>
            <w:r w:rsidRPr="00414EBD">
              <w:rPr>
                <w:rFonts w:eastAsia="Arial"/>
              </w:rPr>
              <w:t>o</w:t>
            </w:r>
            <w:r w:rsidRPr="00414EBD">
              <w:rPr>
                <w:rFonts w:eastAsia="Arial"/>
                <w:spacing w:val="-5"/>
              </w:rPr>
              <w:t>u</w:t>
            </w:r>
            <w:r w:rsidRPr="00414EBD">
              <w:rPr>
                <w:rFonts w:eastAsia="Arial"/>
              </w:rPr>
              <w:t>ld be inter</w:t>
            </w:r>
            <w:r w:rsidRPr="00414EBD">
              <w:rPr>
                <w:rFonts w:eastAsia="Arial"/>
                <w:spacing w:val="-1"/>
              </w:rPr>
              <w:t>p</w:t>
            </w:r>
            <w:r w:rsidRPr="00414EBD">
              <w:rPr>
                <w:rFonts w:eastAsia="Arial"/>
              </w:rPr>
              <w:t>reted</w:t>
            </w:r>
            <w:r w:rsidRPr="00414EBD">
              <w:rPr>
                <w:rFonts w:eastAsia="Arial"/>
                <w:spacing w:val="2"/>
              </w:rPr>
              <w:t xml:space="preserve"> </w:t>
            </w:r>
            <w:r w:rsidRPr="00414EBD">
              <w:rPr>
                <w:rFonts w:eastAsia="Arial"/>
              </w:rPr>
              <w:t>in</w:t>
            </w:r>
            <w:r w:rsidRPr="00414EBD">
              <w:rPr>
                <w:rFonts w:eastAsia="Arial"/>
                <w:spacing w:val="-1"/>
              </w:rPr>
              <w:t xml:space="preserve"> </w:t>
            </w:r>
            <w:r w:rsidRPr="00414EBD">
              <w:rPr>
                <w:rFonts w:eastAsia="Arial"/>
              </w:rPr>
              <w:t>con</w:t>
            </w:r>
            <w:r w:rsidRPr="00414EBD">
              <w:rPr>
                <w:rFonts w:eastAsia="Arial"/>
                <w:spacing w:val="-1"/>
              </w:rPr>
              <w:t>j</w:t>
            </w:r>
            <w:r w:rsidRPr="00414EBD">
              <w:rPr>
                <w:rFonts w:eastAsia="Arial"/>
              </w:rPr>
              <w:t>u</w:t>
            </w:r>
            <w:r w:rsidRPr="00414EBD">
              <w:rPr>
                <w:rFonts w:eastAsia="Arial"/>
                <w:spacing w:val="-1"/>
              </w:rPr>
              <w:t>n</w:t>
            </w:r>
            <w:r w:rsidRPr="00414EBD">
              <w:rPr>
                <w:rFonts w:eastAsia="Arial"/>
              </w:rPr>
              <w:t xml:space="preserve">ction with the </w:t>
            </w:r>
            <w:r w:rsidRPr="00414EBD">
              <w:rPr>
                <w:rFonts w:eastAsia="Arial"/>
                <w:spacing w:val="-5"/>
              </w:rPr>
              <w:t>d</w:t>
            </w:r>
            <w:r w:rsidRPr="00414EBD">
              <w:rPr>
                <w:rFonts w:eastAsia="Arial"/>
              </w:rPr>
              <w:t>etail</w:t>
            </w:r>
            <w:r w:rsidRPr="00414EBD">
              <w:rPr>
                <w:rFonts w:eastAsia="Arial"/>
                <w:spacing w:val="-1"/>
              </w:rPr>
              <w:t>e</w:t>
            </w:r>
            <w:r w:rsidRPr="00414EBD">
              <w:rPr>
                <w:rFonts w:eastAsia="Arial"/>
              </w:rPr>
              <w:t>d requ</w:t>
            </w:r>
            <w:r w:rsidRPr="00414EBD">
              <w:rPr>
                <w:rFonts w:eastAsia="Arial"/>
                <w:spacing w:val="7"/>
              </w:rPr>
              <w:t>i</w:t>
            </w:r>
            <w:r w:rsidRPr="00414EBD">
              <w:rPr>
                <w:rFonts w:eastAsia="Arial"/>
              </w:rPr>
              <w:t>re</w:t>
            </w:r>
            <w:r w:rsidRPr="00414EBD">
              <w:rPr>
                <w:rFonts w:eastAsia="Arial"/>
                <w:spacing w:val="-1"/>
              </w:rPr>
              <w:t>m</w:t>
            </w:r>
            <w:r w:rsidRPr="00414EBD">
              <w:rPr>
                <w:rFonts w:eastAsia="Arial"/>
              </w:rPr>
              <w:t>e</w:t>
            </w:r>
            <w:r w:rsidRPr="00414EBD">
              <w:rPr>
                <w:rFonts w:eastAsia="Arial"/>
                <w:spacing w:val="-1"/>
              </w:rPr>
              <w:t>n</w:t>
            </w:r>
            <w:r w:rsidRPr="00414EBD">
              <w:rPr>
                <w:rFonts w:eastAsia="Arial"/>
              </w:rPr>
              <w:t>ts of</w:t>
            </w:r>
            <w:r w:rsidRPr="00414EBD">
              <w:rPr>
                <w:rFonts w:eastAsia="Arial"/>
                <w:spacing w:val="-3"/>
              </w:rPr>
              <w:t xml:space="preserve"> </w:t>
            </w:r>
            <w:r w:rsidRPr="00414EBD">
              <w:rPr>
                <w:rFonts w:eastAsia="Arial"/>
              </w:rPr>
              <w:t xml:space="preserve">each </w:t>
            </w:r>
            <w:r w:rsidRPr="00414EBD">
              <w:rPr>
                <w:rFonts w:eastAsia="Arial"/>
                <w:spacing w:val="-1"/>
              </w:rPr>
              <w:t>u</w:t>
            </w:r>
            <w:r w:rsidRPr="00414EBD">
              <w:rPr>
                <w:rFonts w:eastAsia="Arial"/>
              </w:rPr>
              <w:t>n</w:t>
            </w:r>
            <w:r w:rsidRPr="00414EBD">
              <w:rPr>
                <w:rFonts w:eastAsia="Arial"/>
                <w:spacing w:val="-1"/>
              </w:rPr>
              <w:t>i</w:t>
            </w:r>
            <w:r w:rsidRPr="00414EBD">
              <w:rPr>
                <w:rFonts w:eastAsia="Arial"/>
              </w:rPr>
              <w:t>t</w:t>
            </w:r>
            <w:r w:rsidRPr="00414EBD">
              <w:rPr>
                <w:rFonts w:eastAsia="Arial"/>
                <w:spacing w:val="-1"/>
              </w:rPr>
              <w:t xml:space="preserve"> </w:t>
            </w:r>
            <w:r w:rsidRPr="00414EBD">
              <w:rPr>
                <w:rFonts w:eastAsia="Arial"/>
              </w:rPr>
              <w:t xml:space="preserve">of </w:t>
            </w:r>
            <w:r w:rsidRPr="00414EBD">
              <w:rPr>
                <w:rFonts w:eastAsia="Arial"/>
                <w:spacing w:val="-9"/>
              </w:rPr>
              <w:t>c</w:t>
            </w:r>
            <w:r w:rsidRPr="00414EBD">
              <w:rPr>
                <w:rFonts w:eastAsia="Arial"/>
              </w:rPr>
              <w:t>ompete</w:t>
            </w:r>
            <w:r w:rsidRPr="00414EBD">
              <w:rPr>
                <w:rFonts w:eastAsia="Arial"/>
                <w:spacing w:val="-1"/>
              </w:rPr>
              <w:t>n</w:t>
            </w:r>
            <w:r w:rsidRPr="00414EBD">
              <w:rPr>
                <w:rFonts w:eastAsia="Arial"/>
              </w:rPr>
              <w:t>cy</w:t>
            </w:r>
            <w:r w:rsidRPr="00414EBD">
              <w:rPr>
                <w:rFonts w:eastAsia="Arial"/>
                <w:spacing w:val="14"/>
              </w:rPr>
              <w:t xml:space="preserve"> </w:t>
            </w:r>
            <w:r w:rsidRPr="00414EBD">
              <w:rPr>
                <w:rFonts w:eastAsia="Arial"/>
              </w:rPr>
              <w:t xml:space="preserve">contained </w:t>
            </w:r>
            <w:r w:rsidRPr="00414EBD">
              <w:rPr>
                <w:rFonts w:eastAsia="Arial"/>
                <w:spacing w:val="-1"/>
              </w:rPr>
              <w:t>i</w:t>
            </w:r>
            <w:r w:rsidRPr="00414EBD">
              <w:rPr>
                <w:rFonts w:eastAsia="Arial"/>
              </w:rPr>
              <w:t>n</w:t>
            </w:r>
            <w:r w:rsidRPr="00414EBD">
              <w:rPr>
                <w:rFonts w:eastAsia="Arial"/>
                <w:spacing w:val="-5"/>
              </w:rPr>
              <w:t xml:space="preserve"> </w:t>
            </w:r>
            <w:r w:rsidRPr="00414EBD">
              <w:rPr>
                <w:rFonts w:eastAsia="Arial"/>
              </w:rPr>
              <w:t>this c</w:t>
            </w:r>
            <w:r w:rsidRPr="00414EBD">
              <w:rPr>
                <w:rFonts w:eastAsia="Arial"/>
                <w:spacing w:val="-1"/>
              </w:rPr>
              <w:t>o</w:t>
            </w:r>
            <w:r w:rsidRPr="00414EBD">
              <w:rPr>
                <w:rFonts w:eastAsia="Arial"/>
              </w:rPr>
              <w:t>u</w:t>
            </w:r>
            <w:r w:rsidRPr="00414EBD">
              <w:rPr>
                <w:rFonts w:eastAsia="Arial"/>
                <w:spacing w:val="-1"/>
              </w:rPr>
              <w:t>r</w:t>
            </w:r>
            <w:r w:rsidRPr="00414EBD">
              <w:rPr>
                <w:rFonts w:eastAsia="Arial"/>
              </w:rPr>
              <w:t>se. The ou</w:t>
            </w:r>
            <w:r w:rsidRPr="00414EBD">
              <w:rPr>
                <w:rFonts w:eastAsia="Arial"/>
                <w:spacing w:val="-2"/>
              </w:rPr>
              <w:t>t</w:t>
            </w:r>
            <w:r w:rsidRPr="00414EBD">
              <w:rPr>
                <w:rFonts w:eastAsia="Arial"/>
              </w:rPr>
              <w:t>co</w:t>
            </w:r>
            <w:r w:rsidRPr="00414EBD">
              <w:rPr>
                <w:rFonts w:eastAsia="Arial"/>
                <w:spacing w:val="2"/>
              </w:rPr>
              <w:t>m</w:t>
            </w:r>
            <w:r w:rsidRPr="00414EBD">
              <w:rPr>
                <w:rFonts w:eastAsia="Arial"/>
                <w:spacing w:val="-1"/>
              </w:rPr>
              <w:t>e</w:t>
            </w:r>
            <w:r w:rsidRPr="00414EBD">
              <w:rPr>
                <w:rFonts w:eastAsia="Arial"/>
              </w:rPr>
              <w:t>s d</w:t>
            </w:r>
            <w:r w:rsidRPr="00414EBD">
              <w:rPr>
                <w:rFonts w:eastAsia="Arial"/>
                <w:spacing w:val="-1"/>
              </w:rPr>
              <w:t>e</w:t>
            </w:r>
            <w:r w:rsidRPr="00414EBD">
              <w:rPr>
                <w:rFonts w:eastAsia="Arial"/>
              </w:rPr>
              <w:t>scrib</w:t>
            </w:r>
            <w:r w:rsidRPr="00414EBD">
              <w:rPr>
                <w:rFonts w:eastAsia="Arial"/>
                <w:spacing w:val="-1"/>
              </w:rPr>
              <w:t>e</w:t>
            </w:r>
            <w:r w:rsidRPr="00414EBD">
              <w:rPr>
                <w:rFonts w:eastAsia="Arial"/>
              </w:rPr>
              <w:t xml:space="preserve">d </w:t>
            </w:r>
            <w:r w:rsidRPr="00414EBD">
              <w:rPr>
                <w:rFonts w:eastAsia="Arial"/>
                <w:spacing w:val="-1"/>
              </w:rPr>
              <w:t>h</w:t>
            </w:r>
            <w:r w:rsidRPr="00414EBD">
              <w:rPr>
                <w:rFonts w:eastAsia="Arial"/>
              </w:rPr>
              <w:t xml:space="preserve">ere </w:t>
            </w:r>
            <w:r w:rsidRPr="00414EBD">
              <w:rPr>
                <w:rFonts w:eastAsia="Arial"/>
                <w:spacing w:val="-1"/>
              </w:rPr>
              <w:t>a</w:t>
            </w:r>
            <w:r w:rsidRPr="00414EBD">
              <w:rPr>
                <w:rFonts w:eastAsia="Arial"/>
              </w:rPr>
              <w:t xml:space="preserve">re </w:t>
            </w:r>
            <w:r w:rsidRPr="00414EBD">
              <w:rPr>
                <w:rFonts w:eastAsia="Arial"/>
                <w:spacing w:val="-5"/>
              </w:rPr>
              <w:t>b</w:t>
            </w:r>
            <w:r w:rsidRPr="00414EBD">
              <w:rPr>
                <w:rFonts w:eastAsia="Arial"/>
              </w:rPr>
              <w:t>road</w:t>
            </w:r>
            <w:r w:rsidRPr="00414EBD">
              <w:rPr>
                <w:rFonts w:eastAsia="Arial"/>
                <w:spacing w:val="-1"/>
              </w:rPr>
              <w:t xml:space="preserve"> </w:t>
            </w:r>
            <w:r w:rsidRPr="00414EBD">
              <w:rPr>
                <w:rFonts w:eastAsia="Arial"/>
              </w:rPr>
              <w:t>indust</w:t>
            </w:r>
            <w:r w:rsidRPr="00414EBD">
              <w:rPr>
                <w:rFonts w:eastAsia="Arial"/>
                <w:spacing w:val="9"/>
              </w:rPr>
              <w:t>r</w:t>
            </w:r>
            <w:r w:rsidRPr="00414EBD">
              <w:rPr>
                <w:rFonts w:eastAsia="Arial"/>
              </w:rPr>
              <w:t>y</w:t>
            </w:r>
            <w:r w:rsidRPr="00414EBD">
              <w:rPr>
                <w:rFonts w:eastAsia="Arial"/>
                <w:spacing w:val="-1"/>
              </w:rPr>
              <w:t xml:space="preserve"> </w:t>
            </w:r>
            <w:r w:rsidRPr="00414EBD">
              <w:rPr>
                <w:rFonts w:eastAsia="Arial"/>
              </w:rPr>
              <w:t>req</w:t>
            </w:r>
            <w:r w:rsidRPr="00414EBD">
              <w:rPr>
                <w:rFonts w:eastAsia="Arial"/>
                <w:spacing w:val="-1"/>
              </w:rPr>
              <w:t>u</w:t>
            </w:r>
            <w:r w:rsidRPr="00414EBD">
              <w:rPr>
                <w:rFonts w:eastAsia="Arial"/>
              </w:rPr>
              <w:t>irem</w:t>
            </w:r>
            <w:r w:rsidRPr="00414EBD">
              <w:rPr>
                <w:rFonts w:eastAsia="Arial"/>
                <w:spacing w:val="-3"/>
              </w:rPr>
              <w:t>e</w:t>
            </w:r>
            <w:r w:rsidRPr="00414EBD">
              <w:rPr>
                <w:rFonts w:eastAsia="Arial"/>
              </w:rPr>
              <w:t>nt</w:t>
            </w:r>
            <w:r w:rsidRPr="00414EBD">
              <w:rPr>
                <w:rFonts w:eastAsia="Arial"/>
                <w:spacing w:val="1"/>
              </w:rPr>
              <w:t>s</w:t>
            </w:r>
            <w:r w:rsidRPr="00414EBD">
              <w:rPr>
                <w:rFonts w:eastAsia="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1"/>
              <w:gridCol w:w="4257"/>
            </w:tblGrid>
            <w:tr w:rsidR="00044385" w:rsidRPr="00414EBD" w14:paraId="319CE4F1" w14:textId="77777777" w:rsidTr="001F4B2E">
              <w:tc>
                <w:tcPr>
                  <w:tcW w:w="2142" w:type="pct"/>
                  <w:shd w:val="clear" w:color="auto" w:fill="BAD9F4" w:themeFill="accent3" w:themeFillTint="33"/>
                </w:tcPr>
                <w:p w14:paraId="10E26DCE" w14:textId="6AA6FD0A" w:rsidR="00044385" w:rsidRPr="00414EBD" w:rsidRDefault="00044385" w:rsidP="008D0C82">
                  <w:pPr>
                    <w:pStyle w:val="VRQABullet1"/>
                    <w:numPr>
                      <w:ilvl w:val="0"/>
                      <w:numId w:val="0"/>
                    </w:numPr>
                    <w:rPr>
                      <w:b/>
                    </w:rPr>
                  </w:pPr>
                  <w:r w:rsidRPr="00414EBD">
                    <w:rPr>
                      <w:b/>
                    </w:rPr>
                    <w:t>Skill</w:t>
                  </w:r>
                </w:p>
              </w:tc>
              <w:tc>
                <w:tcPr>
                  <w:tcW w:w="2858" w:type="pct"/>
                  <w:shd w:val="clear" w:color="auto" w:fill="BAD9F4" w:themeFill="accent3" w:themeFillTint="33"/>
                </w:tcPr>
                <w:p w14:paraId="599B3068" w14:textId="77777777" w:rsidR="00044385" w:rsidRPr="00414EBD" w:rsidRDefault="00044385" w:rsidP="008D0C82">
                  <w:pPr>
                    <w:pStyle w:val="VRQABullet1"/>
                    <w:numPr>
                      <w:ilvl w:val="0"/>
                      <w:numId w:val="0"/>
                    </w:numPr>
                    <w:rPr>
                      <w:b/>
                      <w:highlight w:val="yellow"/>
                    </w:rPr>
                  </w:pPr>
                  <w:r w:rsidRPr="00414EBD">
                    <w:rPr>
                      <w:b/>
                    </w:rPr>
                    <w:t>Description</w:t>
                  </w:r>
                </w:p>
              </w:tc>
            </w:tr>
            <w:tr w:rsidR="00044385" w:rsidRPr="00414EBD" w14:paraId="0B29101B" w14:textId="77777777" w:rsidTr="00A8375A">
              <w:tc>
                <w:tcPr>
                  <w:tcW w:w="2142" w:type="pct"/>
                  <w:shd w:val="clear" w:color="auto" w:fill="auto"/>
                </w:tcPr>
                <w:p w14:paraId="6B07BF40" w14:textId="77777777" w:rsidR="00044385" w:rsidRPr="00414EBD" w:rsidRDefault="00044385" w:rsidP="008D0C82">
                  <w:pPr>
                    <w:pStyle w:val="VRQABullet1"/>
                    <w:numPr>
                      <w:ilvl w:val="0"/>
                      <w:numId w:val="0"/>
                    </w:numPr>
                    <w:ind w:left="340" w:hanging="340"/>
                  </w:pPr>
                  <w:r w:rsidRPr="00414EBD">
                    <w:t>Reading skills to:</w:t>
                  </w:r>
                </w:p>
              </w:tc>
              <w:tc>
                <w:tcPr>
                  <w:tcW w:w="2858" w:type="pct"/>
                  <w:shd w:val="clear" w:color="auto" w:fill="auto"/>
                </w:tcPr>
                <w:p w14:paraId="2340E1F4" w14:textId="6626B8D0" w:rsidR="00044385" w:rsidRPr="008D0C82" w:rsidRDefault="00044385" w:rsidP="008D0C82">
                  <w:pPr>
                    <w:pStyle w:val="VRQABullet1"/>
                  </w:pPr>
                  <w:r w:rsidRPr="008D0C82">
                    <w:t>interpret and review complex information from reference texts,</w:t>
                  </w:r>
                  <w:r w:rsidR="003726AA" w:rsidRPr="008D0C82">
                    <w:t xml:space="preserve"> </w:t>
                  </w:r>
                  <w:r w:rsidRPr="008D0C82">
                    <w:t>vendor catalogues and websites associated with cyber security</w:t>
                  </w:r>
                </w:p>
              </w:tc>
            </w:tr>
            <w:tr w:rsidR="00044385" w:rsidRPr="00414EBD" w14:paraId="7E3259BC" w14:textId="77777777" w:rsidTr="0063049E">
              <w:tc>
                <w:tcPr>
                  <w:tcW w:w="2142" w:type="pct"/>
                  <w:shd w:val="clear" w:color="auto" w:fill="auto"/>
                </w:tcPr>
                <w:p w14:paraId="415B93B5" w14:textId="77777777" w:rsidR="00044385" w:rsidRPr="00414EBD" w:rsidRDefault="00044385" w:rsidP="008D0C82">
                  <w:pPr>
                    <w:pStyle w:val="VRQABullet1"/>
                    <w:numPr>
                      <w:ilvl w:val="0"/>
                      <w:numId w:val="0"/>
                    </w:numPr>
                    <w:ind w:left="340" w:hanging="340"/>
                  </w:pPr>
                  <w:r w:rsidRPr="00414EBD">
                    <w:t>Writing skills to:</w:t>
                  </w:r>
                </w:p>
              </w:tc>
              <w:tc>
                <w:tcPr>
                  <w:tcW w:w="2858" w:type="pct"/>
                </w:tcPr>
                <w:p w14:paraId="3C64934A" w14:textId="77777777" w:rsidR="00044385" w:rsidRPr="00414EBD" w:rsidRDefault="00044385" w:rsidP="008D0C82">
                  <w:pPr>
                    <w:pStyle w:val="VRQABullet1"/>
                    <w:rPr>
                      <w:rFonts w:eastAsia="Arial"/>
                    </w:rPr>
                  </w:pPr>
                  <w:r w:rsidRPr="00414EBD">
                    <w:rPr>
                      <w:rFonts w:eastAsia="Arial"/>
                      <w:spacing w:val="1"/>
                    </w:rPr>
                    <w:t>w</w:t>
                  </w:r>
                  <w:r w:rsidRPr="00414EBD">
                    <w:rPr>
                      <w:rFonts w:eastAsia="Arial"/>
                    </w:rPr>
                    <w:t xml:space="preserve">rite technical </w:t>
                  </w:r>
                  <w:r w:rsidRPr="00414EBD">
                    <w:rPr>
                      <w:rFonts w:eastAsia="Arial"/>
                      <w:spacing w:val="-1"/>
                    </w:rPr>
                    <w:t>r</w:t>
                  </w:r>
                  <w:r w:rsidRPr="00414EBD">
                    <w:rPr>
                      <w:rFonts w:eastAsia="Arial"/>
                    </w:rPr>
                    <w:t>ep</w:t>
                  </w:r>
                  <w:r w:rsidRPr="00414EBD">
                    <w:rPr>
                      <w:rFonts w:eastAsia="Arial"/>
                      <w:spacing w:val="-1"/>
                    </w:rPr>
                    <w:t>o</w:t>
                  </w:r>
                  <w:r w:rsidRPr="00414EBD">
                    <w:rPr>
                      <w:rFonts w:eastAsia="Arial"/>
                    </w:rPr>
                    <w:t>rts</w:t>
                  </w:r>
                  <w:r w:rsidRPr="00414EBD">
                    <w:rPr>
                      <w:rFonts w:eastAsia="Arial"/>
                      <w:spacing w:val="7"/>
                    </w:rPr>
                    <w:t xml:space="preserve"> </w:t>
                  </w:r>
                  <w:r w:rsidRPr="00414EBD">
                    <w:rPr>
                      <w:rFonts w:eastAsia="Arial"/>
                    </w:rPr>
                    <w:t>that include analysis and/or research</w:t>
                  </w:r>
                </w:p>
                <w:p w14:paraId="713E4D8F" w14:textId="01E4A680" w:rsidR="00044385" w:rsidRPr="00414EBD" w:rsidRDefault="00044385" w:rsidP="008D0C82">
                  <w:pPr>
                    <w:pStyle w:val="VRQABullet1"/>
                  </w:pPr>
                  <w:r w:rsidRPr="00414EBD">
                    <w:rPr>
                      <w:rFonts w:eastAsia="Arial"/>
                    </w:rPr>
                    <w:t>prepare written instructions for others</w:t>
                  </w:r>
                  <w:r w:rsidRPr="00414EBD">
                    <w:rPr>
                      <w:rFonts w:eastAsia="Arial"/>
                      <w:spacing w:val="1"/>
                    </w:rPr>
                    <w:t xml:space="preserve"> </w:t>
                  </w:r>
                </w:p>
              </w:tc>
            </w:tr>
            <w:tr w:rsidR="00044385" w:rsidRPr="00414EBD" w14:paraId="388B8303" w14:textId="77777777" w:rsidTr="0063049E">
              <w:tc>
                <w:tcPr>
                  <w:tcW w:w="2142" w:type="pct"/>
                  <w:shd w:val="clear" w:color="auto" w:fill="auto"/>
                </w:tcPr>
                <w:p w14:paraId="6CA98BFD" w14:textId="77777777" w:rsidR="00044385" w:rsidRPr="00414EBD" w:rsidRDefault="00044385" w:rsidP="008D0C82">
                  <w:pPr>
                    <w:pStyle w:val="VRQABullet1"/>
                    <w:numPr>
                      <w:ilvl w:val="0"/>
                      <w:numId w:val="0"/>
                    </w:numPr>
                  </w:pPr>
                  <w:r w:rsidRPr="00414EBD">
                    <w:t>Oral communication skills to:</w:t>
                  </w:r>
                </w:p>
              </w:tc>
              <w:tc>
                <w:tcPr>
                  <w:tcW w:w="2858" w:type="pct"/>
                </w:tcPr>
                <w:p w14:paraId="592461D4" w14:textId="5950FAA4" w:rsidR="00044385" w:rsidRPr="00414EBD" w:rsidRDefault="00044385" w:rsidP="008D0C82">
                  <w:pPr>
                    <w:pStyle w:val="VRQABullet1"/>
                  </w:pPr>
                  <w:r w:rsidRPr="00414EBD">
                    <w:t>negotiate complex cyber related issues with team members</w:t>
                  </w:r>
                </w:p>
                <w:p w14:paraId="63C9F63A" w14:textId="0657889E" w:rsidR="00044385" w:rsidRPr="00414EBD" w:rsidRDefault="00044385" w:rsidP="008D0C82">
                  <w:pPr>
                    <w:pStyle w:val="VRQABullet1"/>
                  </w:pPr>
                  <w:r w:rsidRPr="00414EBD">
                    <w:t>speak clearly and directly on complex matters, when sharing data, requirements or other information relevant to inspection and testing outcomes in network security</w:t>
                  </w:r>
                </w:p>
                <w:p w14:paraId="3F6C4B24" w14:textId="0001D053" w:rsidR="00044385" w:rsidRPr="00414EBD" w:rsidRDefault="00044385" w:rsidP="008D0C82">
                  <w:pPr>
                    <w:pStyle w:val="VRQABullet1"/>
                  </w:pPr>
                  <w:r w:rsidRPr="00414EBD">
                    <w:t xml:space="preserve">use </w:t>
                  </w:r>
                  <w:r w:rsidR="005F7982">
                    <w:t xml:space="preserve">correct </w:t>
                  </w:r>
                  <w:r w:rsidRPr="00414EBD">
                    <w:t>cyber security terminology and language appropriate to the situation and target audience</w:t>
                  </w:r>
                </w:p>
              </w:tc>
            </w:tr>
            <w:tr w:rsidR="00044385" w:rsidRPr="00414EBD" w14:paraId="183C96FB" w14:textId="77777777" w:rsidTr="0063049E">
              <w:tc>
                <w:tcPr>
                  <w:tcW w:w="2142" w:type="pct"/>
                  <w:shd w:val="clear" w:color="auto" w:fill="auto"/>
                </w:tcPr>
                <w:p w14:paraId="5B2DE93F" w14:textId="77777777" w:rsidR="00044385" w:rsidRPr="00414EBD" w:rsidRDefault="00044385" w:rsidP="008D0C82">
                  <w:pPr>
                    <w:pStyle w:val="VRQABullet1"/>
                    <w:numPr>
                      <w:ilvl w:val="0"/>
                      <w:numId w:val="0"/>
                    </w:numPr>
                    <w:ind w:left="340" w:hanging="340"/>
                  </w:pPr>
                  <w:r w:rsidRPr="00414EBD">
                    <w:t>Numeracy skills to:</w:t>
                  </w:r>
                </w:p>
              </w:tc>
              <w:tc>
                <w:tcPr>
                  <w:tcW w:w="2858" w:type="pct"/>
                </w:tcPr>
                <w:p w14:paraId="6171E10A" w14:textId="079AF7BD" w:rsidR="00044385" w:rsidRPr="00414EBD" w:rsidRDefault="00044385" w:rsidP="008D0C82">
                  <w:pPr>
                    <w:pStyle w:val="VRQABullet1"/>
                  </w:pPr>
                  <w:r w:rsidRPr="00414EBD">
                    <w:t>perform calculations in binary and hexadecimal number systems</w:t>
                  </w:r>
                </w:p>
                <w:p w14:paraId="0B5A09F4" w14:textId="21668DFF" w:rsidR="00044385" w:rsidRPr="00414EBD" w:rsidRDefault="00044385" w:rsidP="008D0C82">
                  <w:pPr>
                    <w:pStyle w:val="VRQABullet1"/>
                  </w:pPr>
                  <w:r w:rsidRPr="00414EBD">
                    <w:t>perform basic mathematical calculations when implementing network security infrastructure for an organisation</w:t>
                  </w:r>
                </w:p>
              </w:tc>
            </w:tr>
            <w:tr w:rsidR="00044385" w:rsidRPr="00414EBD" w14:paraId="685B4EB2" w14:textId="77777777" w:rsidTr="0063049E">
              <w:tc>
                <w:tcPr>
                  <w:tcW w:w="2142" w:type="pct"/>
                  <w:shd w:val="clear" w:color="auto" w:fill="auto"/>
                </w:tcPr>
                <w:p w14:paraId="6778DDA5" w14:textId="77777777" w:rsidR="00044385" w:rsidRPr="00414EBD" w:rsidRDefault="00044385" w:rsidP="008D0C82">
                  <w:pPr>
                    <w:pStyle w:val="VRQABullet1"/>
                    <w:numPr>
                      <w:ilvl w:val="0"/>
                      <w:numId w:val="0"/>
                    </w:numPr>
                    <w:ind w:left="340" w:hanging="340"/>
                  </w:pPr>
                  <w:r w:rsidRPr="00414EBD">
                    <w:t>Learning skills to:</w:t>
                  </w:r>
                </w:p>
              </w:tc>
              <w:tc>
                <w:tcPr>
                  <w:tcW w:w="2858" w:type="pct"/>
                </w:tcPr>
                <w:p w14:paraId="4CF75D3C" w14:textId="7CB9CF57" w:rsidR="00044385" w:rsidRPr="00414EBD" w:rsidRDefault="00044385" w:rsidP="008D0C82">
                  <w:pPr>
                    <w:pStyle w:val="VRQABullet1"/>
                  </w:pPr>
                  <w:r w:rsidRPr="00414EBD">
                    <w:t>listen to, o</w:t>
                  </w:r>
                  <w:r w:rsidR="005F7982">
                    <w:t>r read, interpret and implement</w:t>
                  </w:r>
                  <w:r w:rsidRPr="00414EBD">
                    <w:t xml:space="preserve"> complex </w:t>
                  </w:r>
                  <w:r w:rsidR="005F7982" w:rsidRPr="00414EBD">
                    <w:t>technica</w:t>
                  </w:r>
                  <w:r w:rsidR="005F7982">
                    <w:t xml:space="preserve">l </w:t>
                  </w:r>
                  <w:r w:rsidRPr="00414EBD">
                    <w:t>cyber security processes and procedures</w:t>
                  </w:r>
                </w:p>
                <w:p w14:paraId="48C0AA27" w14:textId="547BE987" w:rsidR="00044385" w:rsidRPr="00414EBD" w:rsidRDefault="00044385" w:rsidP="008D0C82">
                  <w:pPr>
                    <w:pStyle w:val="VRQABullet1"/>
                  </w:pPr>
                  <w:r w:rsidRPr="00414EBD">
                    <w:t>adapt own competence in response to change</w:t>
                  </w:r>
                </w:p>
                <w:p w14:paraId="22DBE134" w14:textId="64CA76FE" w:rsidR="00044385" w:rsidRPr="00414EBD" w:rsidRDefault="00044385" w:rsidP="008D0C82">
                  <w:pPr>
                    <w:pStyle w:val="VRQABullet1"/>
                  </w:pPr>
                  <w:r w:rsidRPr="00414EBD">
                    <w:t>update own knowledge and skills required for network security</w:t>
                  </w:r>
                </w:p>
              </w:tc>
            </w:tr>
            <w:tr w:rsidR="00044385" w:rsidRPr="00414EBD" w14:paraId="4FB9A8C0" w14:textId="77777777" w:rsidTr="0063049E">
              <w:tc>
                <w:tcPr>
                  <w:tcW w:w="2142" w:type="pct"/>
                  <w:shd w:val="clear" w:color="auto" w:fill="auto"/>
                </w:tcPr>
                <w:p w14:paraId="11E6F575" w14:textId="77777777" w:rsidR="00044385" w:rsidRPr="00414EBD" w:rsidRDefault="00044385" w:rsidP="008D0C82">
                  <w:pPr>
                    <w:pStyle w:val="VRQABullet1"/>
                    <w:numPr>
                      <w:ilvl w:val="0"/>
                      <w:numId w:val="0"/>
                    </w:numPr>
                    <w:ind w:left="340" w:hanging="340"/>
                  </w:pPr>
                  <w:r w:rsidRPr="00414EBD">
                    <w:t>Problem-solving skills to:</w:t>
                  </w:r>
                </w:p>
              </w:tc>
              <w:tc>
                <w:tcPr>
                  <w:tcW w:w="2858" w:type="pct"/>
                </w:tcPr>
                <w:p w14:paraId="702CE71D" w14:textId="2918AE68" w:rsidR="00044385" w:rsidRPr="00414EBD" w:rsidRDefault="00044385" w:rsidP="008D0C82">
                  <w:pPr>
                    <w:pStyle w:val="VRQABullet1"/>
                  </w:pPr>
                  <w:r w:rsidRPr="00414EBD">
                    <w:t>monitor and anticipate problems that may occur including risks and take appropriate action</w:t>
                  </w:r>
                </w:p>
                <w:p w14:paraId="05AB264B" w14:textId="11269BAB" w:rsidR="00044385" w:rsidRPr="00414EBD" w:rsidRDefault="00044385" w:rsidP="008D0C82">
                  <w:pPr>
                    <w:pStyle w:val="VRQABullet1"/>
                  </w:pPr>
                  <w:r w:rsidRPr="00414EBD">
                    <w:lastRenderedPageBreak/>
                    <w:t>respond to network security risks in a range of complex and diverse situations</w:t>
                  </w:r>
                </w:p>
                <w:p w14:paraId="11E8CE4F" w14:textId="5D2D24E2" w:rsidR="00044385" w:rsidRPr="00414EBD" w:rsidRDefault="00044385" w:rsidP="008D0C82">
                  <w:pPr>
                    <w:pStyle w:val="VRQABullet1"/>
                  </w:pPr>
                  <w:r w:rsidRPr="00414EBD">
                    <w:t>resolve client concerns in relation to cyber security issues</w:t>
                  </w:r>
                </w:p>
                <w:p w14:paraId="64634778" w14:textId="299C0E2E" w:rsidR="00044385" w:rsidRPr="00414EBD" w:rsidRDefault="00044385" w:rsidP="008D0C82">
                  <w:pPr>
                    <w:pStyle w:val="VRQABullet1"/>
                  </w:pPr>
                  <w:r w:rsidRPr="00414EBD">
                    <w:t>monitor and anticipate problems that may occur in the course of cyber security vulnerability inspection and testing activities</w:t>
                  </w:r>
                </w:p>
              </w:tc>
            </w:tr>
            <w:tr w:rsidR="00044385" w:rsidRPr="00414EBD" w14:paraId="47B7DC46" w14:textId="77777777" w:rsidTr="0063049E">
              <w:tc>
                <w:tcPr>
                  <w:tcW w:w="2142" w:type="pct"/>
                  <w:shd w:val="clear" w:color="auto" w:fill="auto"/>
                </w:tcPr>
                <w:p w14:paraId="208BA5A5" w14:textId="77777777" w:rsidR="00044385" w:rsidRPr="00414EBD" w:rsidRDefault="00044385" w:rsidP="008D0C82">
                  <w:pPr>
                    <w:pStyle w:val="VRQABullet1"/>
                    <w:numPr>
                      <w:ilvl w:val="0"/>
                      <w:numId w:val="0"/>
                    </w:numPr>
                  </w:pPr>
                  <w:r w:rsidRPr="00414EBD">
                    <w:lastRenderedPageBreak/>
                    <w:t>Initiative and enterprise skills to:</w:t>
                  </w:r>
                </w:p>
              </w:tc>
              <w:tc>
                <w:tcPr>
                  <w:tcW w:w="2858" w:type="pct"/>
                </w:tcPr>
                <w:p w14:paraId="2925A3A9" w14:textId="77777777" w:rsidR="00044385" w:rsidRPr="00414EBD" w:rsidRDefault="00044385" w:rsidP="008D0C82">
                  <w:pPr>
                    <w:pStyle w:val="VRQABullet1"/>
                    <w:rPr>
                      <w:rFonts w:eastAsia="Arial"/>
                    </w:rPr>
                  </w:pPr>
                  <w:r w:rsidRPr="00414EBD">
                    <w:rPr>
                      <w:rFonts w:eastAsia="Arial"/>
                    </w:rPr>
                    <w:t>make modification to work plans and schedules to overcome unforeseen difficulties or developments</w:t>
                  </w:r>
                </w:p>
                <w:p w14:paraId="24045C12" w14:textId="77777777" w:rsidR="00044385" w:rsidRPr="00414EBD" w:rsidRDefault="00044385" w:rsidP="008D0C82">
                  <w:pPr>
                    <w:pStyle w:val="VRQABullet1"/>
                    <w:rPr>
                      <w:rFonts w:eastAsia="Arial"/>
                    </w:rPr>
                  </w:pPr>
                  <w:r w:rsidRPr="00414EBD">
                    <w:rPr>
                      <w:rFonts w:eastAsia="Arial"/>
                      <w:spacing w:val="-4"/>
                    </w:rPr>
                    <w:t>r</w:t>
                  </w:r>
                  <w:r w:rsidRPr="00414EBD">
                    <w:rPr>
                      <w:rFonts w:eastAsia="Arial"/>
                      <w:spacing w:val="-1"/>
                    </w:rPr>
                    <w:t>e</w:t>
                  </w:r>
                  <w:r w:rsidRPr="00414EBD">
                    <w:rPr>
                      <w:rFonts w:eastAsia="Arial"/>
                      <w:spacing w:val="1"/>
                    </w:rPr>
                    <w:t>s</w:t>
                  </w:r>
                  <w:r w:rsidRPr="00414EBD">
                    <w:rPr>
                      <w:rFonts w:eastAsia="Arial"/>
                    </w:rPr>
                    <w:t>p</w:t>
                  </w:r>
                  <w:r w:rsidRPr="00414EBD">
                    <w:rPr>
                      <w:rFonts w:eastAsia="Arial"/>
                      <w:spacing w:val="-1"/>
                    </w:rPr>
                    <w:t>o</w:t>
                  </w:r>
                  <w:r w:rsidRPr="00414EBD">
                    <w:rPr>
                      <w:rFonts w:eastAsia="Arial"/>
                    </w:rPr>
                    <w:t>nd a</w:t>
                  </w:r>
                  <w:r w:rsidRPr="00414EBD">
                    <w:rPr>
                      <w:rFonts w:eastAsia="Arial"/>
                      <w:spacing w:val="7"/>
                    </w:rPr>
                    <w:t>p</w:t>
                  </w:r>
                  <w:r w:rsidRPr="00414EBD">
                    <w:rPr>
                      <w:rFonts w:eastAsia="Arial"/>
                      <w:spacing w:val="-1"/>
                    </w:rPr>
                    <w:t>p</w:t>
                  </w:r>
                  <w:r w:rsidRPr="00414EBD">
                    <w:rPr>
                      <w:rFonts w:eastAsia="Arial"/>
                    </w:rPr>
                    <w:t>ropriately</w:t>
                  </w:r>
                  <w:r w:rsidRPr="00414EBD">
                    <w:rPr>
                      <w:rFonts w:eastAsia="Arial"/>
                      <w:spacing w:val="-1"/>
                    </w:rPr>
                    <w:t xml:space="preserve"> </w:t>
                  </w:r>
                  <w:r w:rsidRPr="00414EBD">
                    <w:rPr>
                      <w:rFonts w:eastAsia="Arial"/>
                    </w:rPr>
                    <w:t>to</w:t>
                  </w:r>
                  <w:r w:rsidRPr="00414EBD">
                    <w:rPr>
                      <w:rFonts w:eastAsia="Arial"/>
                      <w:spacing w:val="-2"/>
                    </w:rPr>
                    <w:t xml:space="preserve"> </w:t>
                  </w:r>
                  <w:r w:rsidRPr="00414EBD">
                    <w:rPr>
                      <w:rFonts w:eastAsia="Arial"/>
                    </w:rPr>
                    <w:t>chan</w:t>
                  </w:r>
                  <w:r w:rsidRPr="00414EBD">
                    <w:rPr>
                      <w:rFonts w:eastAsia="Arial"/>
                      <w:spacing w:val="-1"/>
                    </w:rPr>
                    <w:t>g</w:t>
                  </w:r>
                  <w:r w:rsidRPr="00414EBD">
                    <w:rPr>
                      <w:rFonts w:eastAsia="Arial"/>
                    </w:rPr>
                    <w:t>es in</w:t>
                  </w:r>
                  <w:r w:rsidRPr="00414EBD">
                    <w:rPr>
                      <w:rFonts w:eastAsia="Arial"/>
                      <w:spacing w:val="-10"/>
                    </w:rPr>
                    <w:t xml:space="preserve"> </w:t>
                  </w:r>
                  <w:r w:rsidRPr="00414EBD">
                    <w:rPr>
                      <w:rFonts w:eastAsia="Arial"/>
                      <w:spacing w:val="-1"/>
                    </w:rPr>
                    <w:t>e</w:t>
                  </w:r>
                  <w:r w:rsidRPr="00414EBD">
                    <w:rPr>
                      <w:rFonts w:eastAsia="Arial"/>
                    </w:rPr>
                    <w:t>quipment,</w:t>
                  </w:r>
                  <w:r w:rsidRPr="00414EBD">
                    <w:rPr>
                      <w:rFonts w:eastAsia="Arial"/>
                      <w:spacing w:val="14"/>
                    </w:rPr>
                    <w:t xml:space="preserve"> </w:t>
                  </w:r>
                  <w:r w:rsidRPr="00414EBD">
                    <w:rPr>
                      <w:rFonts w:eastAsia="Arial"/>
                      <w:spacing w:val="1"/>
                    </w:rPr>
                    <w:t>s</w:t>
                  </w:r>
                  <w:r w:rsidRPr="00414EBD">
                    <w:rPr>
                      <w:rFonts w:eastAsia="Arial"/>
                    </w:rPr>
                    <w:t>ta</w:t>
                  </w:r>
                  <w:r w:rsidRPr="00414EBD">
                    <w:rPr>
                      <w:rFonts w:eastAsia="Arial"/>
                      <w:spacing w:val="-1"/>
                    </w:rPr>
                    <w:t>n</w:t>
                  </w:r>
                  <w:r w:rsidRPr="00414EBD">
                    <w:rPr>
                      <w:rFonts w:eastAsia="Arial"/>
                    </w:rPr>
                    <w:t xml:space="preserve">dard </w:t>
                  </w:r>
                  <w:r w:rsidRPr="00414EBD">
                    <w:rPr>
                      <w:rFonts w:eastAsia="Arial"/>
                      <w:spacing w:val="-5"/>
                    </w:rPr>
                    <w:t>o</w:t>
                  </w:r>
                  <w:r w:rsidRPr="00414EBD">
                    <w:rPr>
                      <w:rFonts w:eastAsia="Arial"/>
                    </w:rPr>
                    <w:t xml:space="preserve">peration </w:t>
                  </w:r>
                  <w:r w:rsidRPr="00414EBD">
                    <w:rPr>
                      <w:rFonts w:eastAsia="Arial"/>
                      <w:spacing w:val="-1"/>
                    </w:rPr>
                    <w:t>p</w:t>
                  </w:r>
                  <w:r w:rsidRPr="00414EBD">
                    <w:rPr>
                      <w:rFonts w:eastAsia="Arial"/>
                    </w:rPr>
                    <w:t>r</w:t>
                  </w:r>
                  <w:r w:rsidRPr="00414EBD">
                    <w:rPr>
                      <w:rFonts w:eastAsia="Arial"/>
                      <w:spacing w:val="7"/>
                    </w:rPr>
                    <w:t>o</w:t>
                  </w:r>
                  <w:r w:rsidRPr="00414EBD">
                    <w:rPr>
                      <w:rFonts w:eastAsia="Arial"/>
                    </w:rPr>
                    <w:t>ce</w:t>
                  </w:r>
                  <w:r w:rsidRPr="00414EBD">
                    <w:rPr>
                      <w:rFonts w:eastAsia="Arial"/>
                      <w:spacing w:val="-1"/>
                    </w:rPr>
                    <w:t>d</w:t>
                  </w:r>
                  <w:r w:rsidRPr="00414EBD">
                    <w:rPr>
                      <w:rFonts w:eastAsia="Arial"/>
                    </w:rPr>
                    <w:t>ur</w:t>
                  </w:r>
                  <w:r w:rsidRPr="00414EBD">
                    <w:rPr>
                      <w:rFonts w:eastAsia="Arial"/>
                      <w:spacing w:val="-1"/>
                    </w:rPr>
                    <w:t>e</w:t>
                  </w:r>
                  <w:r w:rsidRPr="00414EBD">
                    <w:rPr>
                      <w:rFonts w:eastAsia="Arial"/>
                    </w:rPr>
                    <w:t>s a</w:t>
                  </w:r>
                  <w:r w:rsidRPr="00414EBD">
                    <w:rPr>
                      <w:rFonts w:eastAsia="Arial"/>
                      <w:spacing w:val="-1"/>
                    </w:rPr>
                    <w:t>n</w:t>
                  </w:r>
                  <w:r w:rsidRPr="00414EBD">
                    <w:rPr>
                      <w:rFonts w:eastAsia="Arial"/>
                    </w:rPr>
                    <w:t>d</w:t>
                  </w:r>
                  <w:r w:rsidRPr="00414EBD">
                    <w:rPr>
                      <w:rFonts w:eastAsia="Arial"/>
                      <w:spacing w:val="-3"/>
                    </w:rPr>
                    <w:t xml:space="preserve"> </w:t>
                  </w:r>
                  <w:r w:rsidRPr="00414EBD">
                    <w:rPr>
                      <w:rFonts w:eastAsia="Arial"/>
                    </w:rPr>
                    <w:t>the w</w:t>
                  </w:r>
                  <w:r w:rsidRPr="00414EBD">
                    <w:rPr>
                      <w:rFonts w:eastAsia="Arial"/>
                      <w:spacing w:val="-1"/>
                    </w:rPr>
                    <w:t>o</w:t>
                  </w:r>
                  <w:r w:rsidRPr="00414EBD">
                    <w:rPr>
                      <w:rFonts w:eastAsia="Arial"/>
                    </w:rPr>
                    <w:t>rk</w:t>
                  </w:r>
                  <w:r w:rsidRPr="00414EBD">
                    <w:rPr>
                      <w:rFonts w:eastAsia="Arial"/>
                      <w:spacing w:val="-1"/>
                    </w:rPr>
                    <w:t>i</w:t>
                  </w:r>
                  <w:r w:rsidRPr="00414EBD">
                    <w:rPr>
                      <w:rFonts w:eastAsia="Arial"/>
                      <w:spacing w:val="1"/>
                    </w:rPr>
                    <w:t>n</w:t>
                  </w:r>
                  <w:r w:rsidRPr="00414EBD">
                    <w:rPr>
                      <w:rFonts w:eastAsia="Arial"/>
                    </w:rPr>
                    <w:t>g</w:t>
                  </w:r>
                  <w:r w:rsidRPr="00414EBD">
                    <w:rPr>
                      <w:rFonts w:eastAsia="Arial"/>
                      <w:spacing w:val="-10"/>
                    </w:rPr>
                    <w:t xml:space="preserve"> </w:t>
                  </w:r>
                  <w:r w:rsidRPr="00414EBD">
                    <w:rPr>
                      <w:rFonts w:eastAsia="Arial"/>
                      <w:spacing w:val="-1"/>
                    </w:rPr>
                    <w:t>e</w:t>
                  </w:r>
                  <w:r w:rsidRPr="00414EBD">
                    <w:rPr>
                      <w:rFonts w:eastAsia="Arial"/>
                    </w:rPr>
                    <w:t>nviron</w:t>
                  </w:r>
                  <w:r w:rsidRPr="00414EBD">
                    <w:rPr>
                      <w:rFonts w:eastAsia="Arial"/>
                      <w:spacing w:val="-1"/>
                    </w:rPr>
                    <w:t>m</w:t>
                  </w:r>
                  <w:r w:rsidRPr="00414EBD">
                    <w:rPr>
                      <w:rFonts w:eastAsia="Arial"/>
                    </w:rPr>
                    <w:t>ent</w:t>
                  </w:r>
                  <w:r w:rsidRPr="00414EBD">
                    <w:rPr>
                      <w:rFonts w:eastAsia="Arial"/>
                      <w:spacing w:val="-41"/>
                    </w:rPr>
                    <w:t xml:space="preserve"> </w:t>
                  </w:r>
                </w:p>
                <w:p w14:paraId="564CD190" w14:textId="77777777" w:rsidR="00044385" w:rsidRPr="00414EBD" w:rsidRDefault="00044385" w:rsidP="008D0C82">
                  <w:pPr>
                    <w:pStyle w:val="VRQABullet1"/>
                  </w:pPr>
                  <w:r w:rsidRPr="00414EBD">
                    <w:rPr>
                      <w:rFonts w:eastAsia="Arial"/>
                      <w:spacing w:val="-5"/>
                    </w:rPr>
                    <w:t>t</w:t>
                  </w:r>
                  <w:r w:rsidRPr="00414EBD">
                    <w:rPr>
                      <w:rFonts w:eastAsia="Arial"/>
                    </w:rPr>
                    <w:t xml:space="preserve">ake </w:t>
                  </w:r>
                  <w:r w:rsidRPr="00414EBD">
                    <w:rPr>
                      <w:rFonts w:eastAsia="Arial"/>
                      <w:spacing w:val="-1"/>
                    </w:rPr>
                    <w:t>a</w:t>
                  </w:r>
                  <w:r w:rsidRPr="00414EBD">
                    <w:rPr>
                      <w:rFonts w:eastAsia="Arial"/>
                    </w:rPr>
                    <w:t>p</w:t>
                  </w:r>
                  <w:r w:rsidRPr="00414EBD">
                    <w:rPr>
                      <w:rFonts w:eastAsia="Arial"/>
                      <w:spacing w:val="-1"/>
                    </w:rPr>
                    <w:t>p</w:t>
                  </w:r>
                  <w:r w:rsidRPr="00414EBD">
                    <w:rPr>
                      <w:rFonts w:eastAsia="Arial"/>
                    </w:rPr>
                    <w:t>ro</w:t>
                  </w:r>
                  <w:r w:rsidRPr="00414EBD">
                    <w:rPr>
                      <w:rFonts w:eastAsia="Arial"/>
                      <w:spacing w:val="-1"/>
                    </w:rPr>
                    <w:t>p</w:t>
                  </w:r>
                  <w:r w:rsidRPr="00414EBD">
                    <w:rPr>
                      <w:rFonts w:eastAsia="Arial"/>
                      <w:spacing w:val="8"/>
                    </w:rPr>
                    <w:t>r</w:t>
                  </w:r>
                  <w:r w:rsidRPr="00414EBD">
                    <w:rPr>
                      <w:rFonts w:eastAsia="Arial"/>
                    </w:rPr>
                    <w:t>iate actions in</w:t>
                  </w:r>
                  <w:r w:rsidRPr="00414EBD">
                    <w:rPr>
                      <w:rFonts w:eastAsia="Arial"/>
                      <w:spacing w:val="-1"/>
                    </w:rPr>
                    <w:t xml:space="preserve"> </w:t>
                  </w:r>
                  <w:r w:rsidRPr="00414EBD">
                    <w:rPr>
                      <w:rFonts w:eastAsia="Arial"/>
                    </w:rPr>
                    <w:t>a dive</w:t>
                  </w:r>
                  <w:r w:rsidRPr="00414EBD">
                    <w:rPr>
                      <w:rFonts w:eastAsia="Arial"/>
                      <w:spacing w:val="1"/>
                    </w:rPr>
                    <w:t>r</w:t>
                  </w:r>
                  <w:r w:rsidRPr="00414EBD">
                    <w:rPr>
                      <w:rFonts w:eastAsia="Arial"/>
                      <w:spacing w:val="-9"/>
                    </w:rPr>
                    <w:t>s</w:t>
                  </w:r>
                  <w:r w:rsidRPr="00414EBD">
                    <w:rPr>
                      <w:rFonts w:eastAsia="Arial"/>
                    </w:rPr>
                    <w:t>e</w:t>
                  </w:r>
                  <w:r w:rsidRPr="00414EBD">
                    <w:rPr>
                      <w:rFonts w:eastAsia="Arial"/>
                      <w:spacing w:val="-2"/>
                    </w:rPr>
                    <w:t xml:space="preserve"> </w:t>
                  </w:r>
                  <w:r w:rsidRPr="00414EBD">
                    <w:rPr>
                      <w:rFonts w:eastAsia="Arial"/>
                    </w:rPr>
                    <w:t>range of cyber security incidents</w:t>
                  </w:r>
                </w:p>
                <w:p w14:paraId="285E60E4" w14:textId="5D8A4AC9" w:rsidR="00044385" w:rsidRPr="00414EBD" w:rsidRDefault="00044385" w:rsidP="008D0C82">
                  <w:pPr>
                    <w:pStyle w:val="VRQABullet1"/>
                  </w:pPr>
                  <w:r w:rsidRPr="00414EBD">
                    <w:rPr>
                      <w:rFonts w:eastAsia="Arial"/>
                    </w:rPr>
                    <w:t>provide le</w:t>
                  </w:r>
                  <w:r w:rsidRPr="00414EBD">
                    <w:rPr>
                      <w:rFonts w:eastAsia="Arial"/>
                      <w:spacing w:val="-1"/>
                    </w:rPr>
                    <w:t>a</w:t>
                  </w:r>
                  <w:r w:rsidRPr="00414EBD">
                    <w:rPr>
                      <w:rFonts w:eastAsia="Arial"/>
                      <w:spacing w:val="9"/>
                    </w:rPr>
                    <w:t>d</w:t>
                  </w:r>
                  <w:r w:rsidRPr="00414EBD">
                    <w:rPr>
                      <w:rFonts w:eastAsia="Arial"/>
                      <w:spacing w:val="-1"/>
                    </w:rPr>
                    <w:t>e</w:t>
                  </w:r>
                  <w:r w:rsidRPr="00414EBD">
                    <w:rPr>
                      <w:rFonts w:eastAsia="Arial"/>
                    </w:rPr>
                    <w:t>rsh</w:t>
                  </w:r>
                  <w:r w:rsidRPr="00414EBD">
                    <w:rPr>
                      <w:rFonts w:eastAsia="Arial"/>
                      <w:spacing w:val="-1"/>
                    </w:rPr>
                    <w:t>i</w:t>
                  </w:r>
                  <w:r w:rsidRPr="00414EBD">
                    <w:rPr>
                      <w:rFonts w:eastAsia="Arial"/>
                    </w:rPr>
                    <w:t>p d</w:t>
                  </w:r>
                  <w:r w:rsidRPr="00414EBD">
                    <w:rPr>
                      <w:rFonts w:eastAsia="Arial"/>
                      <w:spacing w:val="-1"/>
                    </w:rPr>
                    <w:t>u</w:t>
                  </w:r>
                  <w:r w:rsidRPr="00414EBD">
                    <w:rPr>
                      <w:rFonts w:eastAsia="Arial"/>
                    </w:rPr>
                    <w:t>ri</w:t>
                  </w:r>
                  <w:r w:rsidRPr="00414EBD">
                    <w:rPr>
                      <w:rFonts w:eastAsia="Arial"/>
                      <w:spacing w:val="-2"/>
                    </w:rPr>
                    <w:t>n</w:t>
                  </w:r>
                  <w:r w:rsidRPr="00414EBD">
                    <w:rPr>
                      <w:rFonts w:eastAsia="Arial"/>
                    </w:rPr>
                    <w:t xml:space="preserve">g </w:t>
                  </w:r>
                  <w:r w:rsidR="005F7982">
                    <w:rPr>
                      <w:rFonts w:eastAsia="Arial"/>
                    </w:rPr>
                    <w:t xml:space="preserve">unforeseen cyber security </w:t>
                  </w:r>
                  <w:r w:rsidRPr="00414EBD">
                    <w:rPr>
                      <w:rFonts w:eastAsia="Arial"/>
                    </w:rPr>
                    <w:t>a</w:t>
                  </w:r>
                  <w:r w:rsidRPr="00414EBD">
                    <w:rPr>
                      <w:rFonts w:eastAsia="Arial"/>
                      <w:spacing w:val="1"/>
                    </w:rPr>
                    <w:t>c</w:t>
                  </w:r>
                  <w:r w:rsidRPr="00414EBD">
                    <w:rPr>
                      <w:rFonts w:eastAsia="Arial"/>
                    </w:rPr>
                    <w:t>t</w:t>
                  </w:r>
                  <w:r w:rsidRPr="00414EBD">
                    <w:rPr>
                      <w:rFonts w:eastAsia="Arial"/>
                      <w:spacing w:val="-9"/>
                    </w:rPr>
                    <w:t>i</w:t>
                  </w:r>
                  <w:r w:rsidRPr="00414EBD">
                    <w:rPr>
                      <w:rFonts w:eastAsia="Arial"/>
                      <w:spacing w:val="-1"/>
                    </w:rPr>
                    <w:t>v</w:t>
                  </w:r>
                  <w:r w:rsidR="005F7982">
                    <w:rPr>
                      <w:rFonts w:eastAsia="Arial"/>
                    </w:rPr>
                    <w:t xml:space="preserve">ities </w:t>
                  </w:r>
                </w:p>
              </w:tc>
            </w:tr>
            <w:tr w:rsidR="00044385" w:rsidRPr="00414EBD" w14:paraId="72F8344D" w14:textId="77777777" w:rsidTr="0063049E">
              <w:tc>
                <w:tcPr>
                  <w:tcW w:w="2142" w:type="pct"/>
                  <w:shd w:val="clear" w:color="auto" w:fill="auto"/>
                </w:tcPr>
                <w:p w14:paraId="738A5446" w14:textId="77777777" w:rsidR="00044385" w:rsidRPr="00414EBD" w:rsidRDefault="00044385" w:rsidP="008D0C82">
                  <w:pPr>
                    <w:pStyle w:val="VRQABullet1"/>
                    <w:numPr>
                      <w:ilvl w:val="0"/>
                      <w:numId w:val="0"/>
                    </w:numPr>
                    <w:ind w:left="340" w:hanging="340"/>
                  </w:pPr>
                  <w:r w:rsidRPr="00414EBD">
                    <w:t>Teamwork skills to:</w:t>
                  </w:r>
                </w:p>
              </w:tc>
              <w:tc>
                <w:tcPr>
                  <w:tcW w:w="2858" w:type="pct"/>
                </w:tcPr>
                <w:p w14:paraId="7EEA59E8" w14:textId="66E009BE" w:rsidR="00044385" w:rsidRPr="00414EBD" w:rsidRDefault="00044385" w:rsidP="008D0C82">
                  <w:pPr>
                    <w:pStyle w:val="VRQABullet1"/>
                  </w:pPr>
                  <w:r w:rsidRPr="00414EBD">
                    <w:t>collaborate with others and work effectively in team problem solving activities</w:t>
                  </w:r>
                </w:p>
                <w:p w14:paraId="1CD00262" w14:textId="65E59D69" w:rsidR="00044385" w:rsidRPr="00414EBD" w:rsidRDefault="00044385" w:rsidP="008D0C82">
                  <w:pPr>
                    <w:pStyle w:val="VRQABullet1"/>
                  </w:pPr>
                  <w:r w:rsidRPr="00414EBD">
                    <w:t>work wi</w:t>
                  </w:r>
                  <w:r w:rsidR="005F7982">
                    <w:t>th diverse range of people with</w:t>
                  </w:r>
                  <w:r w:rsidRPr="00414EBD">
                    <w:t>in a team environment.</w:t>
                  </w:r>
                </w:p>
              </w:tc>
            </w:tr>
            <w:tr w:rsidR="00044385" w:rsidRPr="00414EBD" w14:paraId="51A28BD9" w14:textId="77777777" w:rsidTr="0063049E">
              <w:tc>
                <w:tcPr>
                  <w:tcW w:w="2142" w:type="pct"/>
                  <w:shd w:val="clear" w:color="auto" w:fill="auto"/>
                </w:tcPr>
                <w:p w14:paraId="36FB71D9" w14:textId="77777777" w:rsidR="00044385" w:rsidRPr="00414EBD" w:rsidRDefault="00044385" w:rsidP="008D0C82">
                  <w:pPr>
                    <w:pStyle w:val="VRQABullet1"/>
                    <w:numPr>
                      <w:ilvl w:val="0"/>
                      <w:numId w:val="0"/>
                    </w:numPr>
                  </w:pPr>
                  <w:r w:rsidRPr="00414EBD">
                    <w:t>Planning and organising skills to:</w:t>
                  </w:r>
                </w:p>
              </w:tc>
              <w:tc>
                <w:tcPr>
                  <w:tcW w:w="2858" w:type="pct"/>
                </w:tcPr>
                <w:p w14:paraId="7D4C8BC3" w14:textId="3A200E67" w:rsidR="00044385" w:rsidRPr="00414EBD" w:rsidRDefault="00044385" w:rsidP="008D0C82">
                  <w:pPr>
                    <w:pStyle w:val="VRQABullet1"/>
                  </w:pPr>
                  <w:r w:rsidRPr="00414EBD">
                    <w:t>implement emergency plans, systems and procedures</w:t>
                  </w:r>
                </w:p>
                <w:p w14:paraId="7C9AB6EA" w14:textId="0F94AE5C" w:rsidR="00044385" w:rsidRPr="00414EBD" w:rsidRDefault="00044385" w:rsidP="008D0C82">
                  <w:pPr>
                    <w:pStyle w:val="VRQABullet1"/>
                  </w:pPr>
                  <w:r w:rsidRPr="00414EBD">
                    <w:t>implement procedures for maintaining compliance with relevant work requirements</w:t>
                  </w:r>
                </w:p>
                <w:p w14:paraId="5668319B" w14:textId="383DE7A6" w:rsidR="00044385" w:rsidRPr="00414EBD" w:rsidRDefault="00044385" w:rsidP="008D0C82">
                  <w:pPr>
                    <w:pStyle w:val="VRQABullet1"/>
                  </w:pPr>
                  <w:r w:rsidRPr="00414EBD">
                    <w:t>collect and interpret information needed when undertaking inspection and testing of the network security</w:t>
                  </w:r>
                </w:p>
                <w:p w14:paraId="7643F839" w14:textId="4354EA64" w:rsidR="00044385" w:rsidRPr="00414EBD" w:rsidRDefault="00044385" w:rsidP="008D0C82">
                  <w:pPr>
                    <w:pStyle w:val="VRQABullet1"/>
                  </w:pPr>
                  <w:r w:rsidRPr="00414EBD">
                    <w:t>organise and plan own activities</w:t>
                  </w:r>
                </w:p>
                <w:p w14:paraId="674B5FAE" w14:textId="2F4B81B8" w:rsidR="00044385" w:rsidRPr="00414EBD" w:rsidRDefault="00044385" w:rsidP="008D0C82">
                  <w:pPr>
                    <w:pStyle w:val="VRQABullet1"/>
                  </w:pPr>
                  <w:r w:rsidRPr="00414EBD">
                    <w:t>delegate and supervise work where appropriate</w:t>
                  </w:r>
                </w:p>
              </w:tc>
            </w:tr>
            <w:tr w:rsidR="00044385" w:rsidRPr="00414EBD" w14:paraId="1432CF15" w14:textId="77777777" w:rsidTr="0063049E">
              <w:tc>
                <w:tcPr>
                  <w:tcW w:w="2142" w:type="pct"/>
                  <w:shd w:val="clear" w:color="auto" w:fill="auto"/>
                </w:tcPr>
                <w:p w14:paraId="63DBE46A" w14:textId="77777777" w:rsidR="00044385" w:rsidRPr="00414EBD" w:rsidRDefault="00044385" w:rsidP="008D0C82">
                  <w:pPr>
                    <w:pStyle w:val="VRQABullet1"/>
                    <w:numPr>
                      <w:ilvl w:val="0"/>
                      <w:numId w:val="0"/>
                    </w:numPr>
                    <w:ind w:left="340" w:hanging="340"/>
                  </w:pPr>
                  <w:r w:rsidRPr="00414EBD">
                    <w:t>Self-management skills to:</w:t>
                  </w:r>
                </w:p>
              </w:tc>
              <w:tc>
                <w:tcPr>
                  <w:tcW w:w="2858" w:type="pct"/>
                </w:tcPr>
                <w:p w14:paraId="7ADC8C20" w14:textId="09A4B5DF" w:rsidR="00044385" w:rsidRPr="00414EBD" w:rsidRDefault="00044385" w:rsidP="008D0C82">
                  <w:pPr>
                    <w:pStyle w:val="VRQABullet1"/>
                  </w:pPr>
                  <w:r w:rsidRPr="00414EBD">
                    <w:t xml:space="preserve">interpret and apply relevant enterprise procedures </w:t>
                  </w:r>
                </w:p>
                <w:p w14:paraId="79F8AC2C" w14:textId="7353F054" w:rsidR="00044385" w:rsidRPr="00414EBD" w:rsidRDefault="00044385" w:rsidP="008D0C82">
                  <w:pPr>
                    <w:pStyle w:val="VRQABullet1"/>
                  </w:pPr>
                  <w:r w:rsidRPr="00414EBD">
                    <w:t>establish and follow own work plans and schedules</w:t>
                  </w:r>
                </w:p>
                <w:p w14:paraId="53F1FA43" w14:textId="0EA29589" w:rsidR="00044385" w:rsidRPr="00414EBD" w:rsidRDefault="00044385" w:rsidP="008D0C82">
                  <w:pPr>
                    <w:pStyle w:val="VRQABullet1"/>
                  </w:pPr>
                  <w:r w:rsidRPr="00414EBD">
                    <w:t>manage time and priorities to meet work completion targets</w:t>
                  </w:r>
                </w:p>
                <w:p w14:paraId="051AB3EF" w14:textId="0193F0CA" w:rsidR="00044385" w:rsidRPr="00414EBD" w:rsidRDefault="00044385" w:rsidP="008D0C82">
                  <w:pPr>
                    <w:pStyle w:val="VRQABullet1"/>
                  </w:pPr>
                  <w:r w:rsidRPr="00414EBD">
                    <w:lastRenderedPageBreak/>
                    <w:t>ensure work activities are compliant with legislation, codes of practices national standards and company policy</w:t>
                  </w:r>
                </w:p>
                <w:p w14:paraId="05D69585" w14:textId="6C759843" w:rsidR="00044385" w:rsidRPr="00414EBD" w:rsidRDefault="00044385" w:rsidP="008D0C82">
                  <w:pPr>
                    <w:pStyle w:val="VRQABullet1"/>
                  </w:pPr>
                  <w:r w:rsidRPr="00414EBD">
                    <w:t>•</w:t>
                  </w:r>
                  <w:r w:rsidRPr="00414EBD">
                    <w:tab/>
                    <w:t>evaluate and monitor own work performance</w:t>
                  </w:r>
                </w:p>
              </w:tc>
            </w:tr>
            <w:tr w:rsidR="00044385" w:rsidRPr="00414EBD" w14:paraId="118E02E6" w14:textId="77777777" w:rsidTr="0063049E">
              <w:tc>
                <w:tcPr>
                  <w:tcW w:w="2142" w:type="pct"/>
                  <w:shd w:val="clear" w:color="auto" w:fill="auto"/>
                </w:tcPr>
                <w:p w14:paraId="7C3F2235" w14:textId="77777777" w:rsidR="00044385" w:rsidRPr="00414EBD" w:rsidRDefault="00044385" w:rsidP="008D0C82">
                  <w:pPr>
                    <w:pStyle w:val="VRQABullet1"/>
                    <w:numPr>
                      <w:ilvl w:val="0"/>
                      <w:numId w:val="0"/>
                    </w:numPr>
                    <w:ind w:left="340" w:hanging="340"/>
                  </w:pPr>
                  <w:r w:rsidRPr="00414EBD">
                    <w:lastRenderedPageBreak/>
                    <w:t>Technology skills to:</w:t>
                  </w:r>
                </w:p>
              </w:tc>
              <w:tc>
                <w:tcPr>
                  <w:tcW w:w="2858" w:type="pct"/>
                </w:tcPr>
                <w:p w14:paraId="6033F643" w14:textId="0533EA5D" w:rsidR="00044385" w:rsidRPr="00414EBD" w:rsidRDefault="00916250" w:rsidP="008D0C82">
                  <w:pPr>
                    <w:pStyle w:val="VRQABullet1"/>
                  </w:pPr>
                  <w:r>
                    <w:t>use testing software and tools</w:t>
                  </w:r>
                  <w:r w:rsidR="00044385" w:rsidRPr="00414EBD">
                    <w:t xml:space="preserve"> to perform risk assessment and to protect critical infrastructure and systems</w:t>
                  </w:r>
                </w:p>
                <w:p w14:paraId="447B5ECD" w14:textId="4F2E072F" w:rsidR="00044385" w:rsidRPr="00414EBD" w:rsidRDefault="00044385" w:rsidP="008D0C82">
                  <w:pPr>
                    <w:pStyle w:val="VRQABullet1"/>
                  </w:pPr>
                  <w:r w:rsidRPr="00414EBD">
                    <w:t>implement and monitor the application of security software</w:t>
                  </w:r>
                </w:p>
                <w:p w14:paraId="4BF0BEFB" w14:textId="6D3E2B31" w:rsidR="00044385" w:rsidRPr="00414EBD" w:rsidRDefault="00044385" w:rsidP="008D0C82">
                  <w:pPr>
                    <w:pStyle w:val="VRQABullet1"/>
                  </w:pPr>
                  <w:r w:rsidRPr="00414EBD">
                    <w:t xml:space="preserve">use security protection devices and software </w:t>
                  </w:r>
                </w:p>
                <w:p w14:paraId="6DDB7B39" w14:textId="59DAEC1B" w:rsidR="00044385" w:rsidRPr="00414EBD" w:rsidRDefault="00044385" w:rsidP="008D0C82">
                  <w:pPr>
                    <w:pStyle w:val="VRQABullet1"/>
                  </w:pPr>
                  <w:r w:rsidRPr="00414EBD">
                    <w:t>secure cloud services</w:t>
                  </w:r>
                </w:p>
                <w:p w14:paraId="1D103355" w14:textId="51529ECD" w:rsidR="00044385" w:rsidRPr="00414EBD" w:rsidRDefault="00044385" w:rsidP="008D0C82">
                  <w:pPr>
                    <w:pStyle w:val="VRQABullet1"/>
                  </w:pPr>
                  <w:r w:rsidRPr="00414EBD">
                    <w:t>perform digital forensic investigation on workstations and mobile devices</w:t>
                  </w:r>
                </w:p>
              </w:tc>
            </w:tr>
            <w:tr w:rsidR="00044385" w:rsidRPr="00414EBD" w14:paraId="371B679B" w14:textId="77777777" w:rsidTr="0063049E">
              <w:tc>
                <w:tcPr>
                  <w:tcW w:w="2142" w:type="pct"/>
                  <w:shd w:val="clear" w:color="auto" w:fill="auto"/>
                </w:tcPr>
                <w:p w14:paraId="1011DBD1" w14:textId="77777777" w:rsidR="00044385" w:rsidRPr="00414EBD" w:rsidRDefault="00044385" w:rsidP="008D0C82">
                  <w:pPr>
                    <w:pStyle w:val="VRQABullet1"/>
                    <w:numPr>
                      <w:ilvl w:val="0"/>
                      <w:numId w:val="0"/>
                    </w:numPr>
                    <w:ind w:left="340" w:hanging="340"/>
                  </w:pPr>
                  <w:r w:rsidRPr="00414EBD">
                    <w:t>Digital literacy skills to:</w:t>
                  </w:r>
                </w:p>
              </w:tc>
              <w:tc>
                <w:tcPr>
                  <w:tcW w:w="2858" w:type="pct"/>
                </w:tcPr>
                <w:p w14:paraId="7F44769C" w14:textId="77777777" w:rsidR="00044385" w:rsidRPr="00414EBD" w:rsidRDefault="00044385" w:rsidP="008D0C82">
                  <w:pPr>
                    <w:pStyle w:val="VRQABullet1"/>
                  </w:pPr>
                  <w:r w:rsidRPr="00414EBD">
                    <w:t>undertake independent research in a range of technical cyber related issues</w:t>
                  </w:r>
                </w:p>
                <w:p w14:paraId="00873D9B" w14:textId="77777777" w:rsidR="00044385" w:rsidRPr="00414EBD" w:rsidRDefault="00044385" w:rsidP="008D0C82">
                  <w:pPr>
                    <w:pStyle w:val="VRQABullet1"/>
                  </w:pPr>
                  <w:r w:rsidRPr="00414EBD">
                    <w:rPr>
                      <w:shd w:val="clear" w:color="auto" w:fill="FFFFFF"/>
                    </w:rPr>
                    <w:t>find, evaluate, and communicate information on various digital platforms</w:t>
                  </w:r>
                </w:p>
                <w:p w14:paraId="182AA57D" w14:textId="5F530B65" w:rsidR="00044385" w:rsidRPr="00414EBD" w:rsidRDefault="00044385" w:rsidP="008D0C82">
                  <w:pPr>
                    <w:pStyle w:val="VRQABullet1"/>
                  </w:pPr>
                  <w:r w:rsidRPr="00414EBD">
                    <w:rPr>
                      <w:shd w:val="clear" w:color="auto" w:fill="FFFFFF"/>
                    </w:rPr>
                    <w:t>produce text, images, audio and designs using technology to communicate information to others</w:t>
                  </w:r>
                </w:p>
              </w:tc>
            </w:tr>
          </w:tbl>
          <w:p w14:paraId="45134130" w14:textId="77777777" w:rsidR="00044385" w:rsidRPr="00414EBD" w:rsidRDefault="00044385" w:rsidP="008D0C82">
            <w:pPr>
              <w:pStyle w:val="VRQABullet1"/>
              <w:numPr>
                <w:ilvl w:val="0"/>
                <w:numId w:val="0"/>
              </w:numPr>
              <w:ind w:left="340"/>
            </w:pPr>
          </w:p>
        </w:tc>
      </w:tr>
      <w:tr w:rsidR="00044385" w:rsidRPr="00E7450B" w14:paraId="22AC1025" w14:textId="77777777" w:rsidTr="00314642">
        <w:trPr>
          <w:trHeight w:val="1183"/>
        </w:trPr>
        <w:tc>
          <w:tcPr>
            <w:tcW w:w="2840" w:type="dxa"/>
            <w:gridSpan w:val="2"/>
            <w:tcBorders>
              <w:top w:val="nil"/>
              <w:left w:val="nil"/>
              <w:bottom w:val="dotted" w:sz="2" w:space="0" w:color="888B8D" w:themeColor="accent2"/>
              <w:right w:val="dotted" w:sz="2" w:space="0" w:color="888B8D" w:themeColor="accent2"/>
            </w:tcBorders>
          </w:tcPr>
          <w:p w14:paraId="44C6B719" w14:textId="3B9EA8BC" w:rsidR="00044385" w:rsidRPr="00981893" w:rsidRDefault="00044385" w:rsidP="00044385">
            <w:pPr>
              <w:pStyle w:val="Heading4"/>
              <w:rPr>
                <w:color w:val="auto"/>
                <w:sz w:val="22"/>
                <w:szCs w:val="22"/>
              </w:rPr>
            </w:pPr>
            <w:bookmarkStart w:id="77" w:name="_Toc101868186"/>
            <w:r w:rsidRPr="00981893">
              <w:rPr>
                <w:color w:val="auto"/>
                <w:sz w:val="22"/>
                <w:szCs w:val="22"/>
              </w:rPr>
              <w:lastRenderedPageBreak/>
              <w:t xml:space="preserve">4.3 </w:t>
            </w:r>
            <w:bookmarkStart w:id="78" w:name="_Toc479845658"/>
            <w:r w:rsidRPr="00981893">
              <w:rPr>
                <w:color w:val="auto"/>
                <w:sz w:val="22"/>
                <w:szCs w:val="22"/>
              </w:rPr>
              <w:t>Recognition given to the course</w:t>
            </w:r>
            <w:bookmarkEnd w:id="78"/>
            <w:r w:rsidRPr="00981893">
              <w:rPr>
                <w:color w:val="auto"/>
                <w:sz w:val="22"/>
                <w:szCs w:val="22"/>
              </w:rPr>
              <w:t xml:space="preserve"> (if applicable)</w:t>
            </w:r>
            <w:bookmarkEnd w:id="77"/>
          </w:p>
        </w:tc>
        <w:tc>
          <w:tcPr>
            <w:tcW w:w="7674" w:type="dxa"/>
            <w:gridSpan w:val="2"/>
            <w:tcBorders>
              <w:top w:val="nil"/>
              <w:left w:val="dotted" w:sz="2" w:space="0" w:color="888B8D" w:themeColor="accent2"/>
              <w:bottom w:val="dotted" w:sz="2" w:space="0" w:color="888B8D" w:themeColor="accent2"/>
              <w:right w:val="nil"/>
            </w:tcBorders>
          </w:tcPr>
          <w:p w14:paraId="166B0503" w14:textId="5781CA55" w:rsidR="00044385" w:rsidRPr="00AA265A" w:rsidRDefault="00605B9A" w:rsidP="00044385">
            <w:pPr>
              <w:pStyle w:val="AccredTemplate"/>
              <w:rPr>
                <w:i w:val="0"/>
                <w:sz w:val="22"/>
                <w:szCs w:val="22"/>
              </w:rPr>
            </w:pPr>
            <w:r w:rsidRPr="00605B9A">
              <w:rPr>
                <w:i w:val="0"/>
                <w:color w:val="auto"/>
                <w:sz w:val="22"/>
                <w:szCs w:val="22"/>
              </w:rPr>
              <w:t>Not applicable</w:t>
            </w:r>
          </w:p>
        </w:tc>
      </w:tr>
      <w:tr w:rsidR="00044385" w:rsidRPr="00E7450B" w14:paraId="43ED5014" w14:textId="77777777" w:rsidTr="00314642">
        <w:trPr>
          <w:trHeight w:val="981"/>
        </w:trPr>
        <w:tc>
          <w:tcPr>
            <w:tcW w:w="2840" w:type="dxa"/>
            <w:gridSpan w:val="2"/>
            <w:tcBorders>
              <w:top w:val="dotted" w:sz="2" w:space="0" w:color="888B8D" w:themeColor="accent2"/>
              <w:left w:val="nil"/>
              <w:bottom w:val="dotted" w:sz="2" w:space="0" w:color="888B8D" w:themeColor="accent2"/>
              <w:right w:val="dotted" w:sz="2" w:space="0" w:color="888B8D" w:themeColor="accent2"/>
            </w:tcBorders>
          </w:tcPr>
          <w:p w14:paraId="7437D60C" w14:textId="6D79B6AB" w:rsidR="00044385" w:rsidRPr="00981893" w:rsidRDefault="00044385" w:rsidP="00044385">
            <w:pPr>
              <w:pStyle w:val="Heading4"/>
              <w:rPr>
                <w:b w:val="0"/>
                <w:bCs/>
                <w:color w:val="auto"/>
                <w:sz w:val="22"/>
                <w:szCs w:val="22"/>
              </w:rPr>
            </w:pPr>
            <w:bookmarkStart w:id="79" w:name="_Toc479845659"/>
            <w:bookmarkStart w:id="80" w:name="_Toc101868187"/>
            <w:r w:rsidRPr="00981893">
              <w:rPr>
                <w:color w:val="auto"/>
                <w:sz w:val="22"/>
                <w:szCs w:val="22"/>
              </w:rPr>
              <w:t>4.4</w:t>
            </w:r>
            <w:r w:rsidRPr="00981893">
              <w:rPr>
                <w:b w:val="0"/>
                <w:bCs/>
                <w:color w:val="auto"/>
                <w:sz w:val="22"/>
                <w:szCs w:val="22"/>
              </w:rPr>
              <w:t xml:space="preserve"> </w:t>
            </w:r>
            <w:r w:rsidRPr="00981893">
              <w:rPr>
                <w:rStyle w:val="Heading4Char"/>
                <w:b/>
                <w:bCs/>
                <w:color w:val="auto"/>
                <w:sz w:val="22"/>
                <w:szCs w:val="22"/>
              </w:rPr>
              <w:t>Licensing/regulatory requirements</w:t>
            </w:r>
            <w:bookmarkEnd w:id="79"/>
            <w:r w:rsidRPr="00981893">
              <w:rPr>
                <w:rStyle w:val="Heading4Char"/>
                <w:b/>
                <w:bCs/>
                <w:color w:val="auto"/>
                <w:sz w:val="22"/>
                <w:szCs w:val="22"/>
              </w:rPr>
              <w:t xml:space="preserve"> (if applicable)</w:t>
            </w:r>
            <w:bookmarkEnd w:id="80"/>
          </w:p>
        </w:tc>
        <w:tc>
          <w:tcPr>
            <w:tcW w:w="7674" w:type="dxa"/>
            <w:gridSpan w:val="2"/>
            <w:tcBorders>
              <w:top w:val="dotted" w:sz="2" w:space="0" w:color="888B8D" w:themeColor="accent2"/>
              <w:left w:val="dotted" w:sz="2" w:space="0" w:color="888B8D" w:themeColor="accent2"/>
              <w:bottom w:val="dotted" w:sz="2" w:space="0" w:color="888B8D" w:themeColor="accent2"/>
              <w:right w:val="nil"/>
            </w:tcBorders>
          </w:tcPr>
          <w:p w14:paraId="1D1B85EB" w14:textId="51D0D5C4" w:rsidR="00044385" w:rsidRPr="00F20F6A" w:rsidRDefault="00605B9A" w:rsidP="00044385">
            <w:pPr>
              <w:pStyle w:val="VRQAFormBody"/>
              <w:framePr w:hSpace="0" w:wrap="auto" w:vAnchor="margin" w:hAnchor="text" w:xAlign="left" w:yAlign="inline"/>
              <w:ind w:right="165"/>
              <w:rPr>
                <w:sz w:val="22"/>
                <w:szCs w:val="22"/>
              </w:rPr>
            </w:pPr>
            <w:r>
              <w:rPr>
                <w:color w:val="auto"/>
                <w:sz w:val="22"/>
                <w:szCs w:val="22"/>
              </w:rPr>
              <w:t>Not a</w:t>
            </w:r>
            <w:r w:rsidR="00044385" w:rsidRPr="00605B9A">
              <w:rPr>
                <w:color w:val="auto"/>
                <w:sz w:val="22"/>
                <w:szCs w:val="22"/>
              </w:rPr>
              <w:t>pplicable</w:t>
            </w:r>
          </w:p>
        </w:tc>
      </w:tr>
      <w:tr w:rsidR="00044385" w:rsidRPr="00E7450B" w14:paraId="0995F888" w14:textId="77777777" w:rsidTr="00314642">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44385" w:rsidRPr="00080194" w:rsidRDefault="00044385" w:rsidP="00044385">
            <w:pPr>
              <w:pStyle w:val="Heading3"/>
            </w:pPr>
            <w:bookmarkStart w:id="81" w:name="_Toc479845660"/>
            <w:bookmarkStart w:id="82" w:name="_Toc101868188"/>
            <w:bookmarkStart w:id="83" w:name="_Hlk97310139"/>
            <w:r w:rsidRPr="00080194">
              <w:t>Course rules</w:t>
            </w:r>
            <w:bookmarkEnd w:id="81"/>
            <w:bookmarkEnd w:id="82"/>
          </w:p>
        </w:tc>
        <w:tc>
          <w:tcPr>
            <w:tcW w:w="7703" w:type="dxa"/>
            <w:gridSpan w:val="3"/>
            <w:tcBorders>
              <w:top w:val="nil"/>
              <w:left w:val="dotted" w:sz="4" w:space="0" w:color="888B8D" w:themeColor="accent2"/>
              <w:bottom w:val="nil"/>
              <w:right w:val="nil"/>
            </w:tcBorders>
            <w:shd w:val="clear" w:color="auto" w:fill="103D64" w:themeFill="text2"/>
          </w:tcPr>
          <w:p w14:paraId="2FF5F3C7" w14:textId="36A404E6" w:rsidR="00044385" w:rsidRPr="00080194" w:rsidRDefault="00044385" w:rsidP="00044385">
            <w:pPr>
              <w:pStyle w:val="VRQAFormSection"/>
              <w:framePr w:hSpace="0" w:wrap="auto" w:vAnchor="margin" w:hAnchor="text" w:xAlign="left" w:yAlign="inline"/>
              <w:ind w:left="37"/>
            </w:pPr>
            <w:r w:rsidRPr="00080194">
              <w:t>Standards</w:t>
            </w:r>
            <w:r>
              <w:t xml:space="preserve"> 5.8 and 5.9</w:t>
            </w:r>
            <w:r w:rsidRPr="00080194">
              <w:t xml:space="preserve"> AQTF </w:t>
            </w:r>
            <w:r>
              <w:t xml:space="preserve">2021 </w:t>
            </w:r>
            <w:r w:rsidRPr="00080194">
              <w:t>Standards for Accredited Courses</w:t>
            </w:r>
          </w:p>
        </w:tc>
      </w:tr>
      <w:tr w:rsidR="00044385" w:rsidRPr="00DF4F5C" w14:paraId="2DB5BCE4" w14:textId="77777777" w:rsidTr="00314642">
        <w:trPr>
          <w:trHeight w:val="363"/>
        </w:trPr>
        <w:tc>
          <w:tcPr>
            <w:tcW w:w="2811" w:type="dxa"/>
            <w:tcBorders>
              <w:top w:val="nil"/>
              <w:left w:val="nil"/>
              <w:bottom w:val="dotted" w:sz="2" w:space="0" w:color="888B8D" w:themeColor="accent2"/>
              <w:right w:val="dotted" w:sz="2" w:space="0" w:color="888B8D" w:themeColor="accent2"/>
            </w:tcBorders>
          </w:tcPr>
          <w:p w14:paraId="74D9B4E2" w14:textId="2915FE46" w:rsidR="00044385" w:rsidRPr="00981893" w:rsidRDefault="00044385" w:rsidP="00044385">
            <w:pPr>
              <w:pStyle w:val="Heading4"/>
              <w:rPr>
                <w:color w:val="auto"/>
                <w:sz w:val="22"/>
                <w:szCs w:val="22"/>
              </w:rPr>
            </w:pPr>
            <w:bookmarkStart w:id="84" w:name="_Toc479845661"/>
            <w:bookmarkStart w:id="85" w:name="_Toc101868189"/>
            <w:bookmarkEnd w:id="83"/>
            <w:r w:rsidRPr="00981893">
              <w:rPr>
                <w:color w:val="auto"/>
                <w:sz w:val="22"/>
                <w:szCs w:val="22"/>
              </w:rPr>
              <w:t>5.1 Course structure</w:t>
            </w:r>
            <w:bookmarkEnd w:id="84"/>
            <w:bookmarkEnd w:id="85"/>
            <w:r w:rsidRPr="00981893">
              <w:rPr>
                <w:color w:val="auto"/>
                <w:sz w:val="22"/>
                <w:szCs w:val="22"/>
              </w:rPr>
              <w:t xml:space="preserve"> </w:t>
            </w:r>
          </w:p>
          <w:p w14:paraId="5061ED1B" w14:textId="77777777" w:rsidR="00044385" w:rsidRPr="00981893" w:rsidRDefault="00044385" w:rsidP="00044385">
            <w:pPr>
              <w:pStyle w:val="VRQAIntro"/>
              <w:spacing w:before="60" w:after="0"/>
              <w:rPr>
                <w:color w:val="auto"/>
                <w:sz w:val="22"/>
                <w:szCs w:val="22"/>
              </w:rPr>
            </w:pPr>
          </w:p>
        </w:tc>
        <w:tc>
          <w:tcPr>
            <w:tcW w:w="7703" w:type="dxa"/>
            <w:gridSpan w:val="3"/>
            <w:tcBorders>
              <w:top w:val="nil"/>
              <w:left w:val="dotted" w:sz="2" w:space="0" w:color="888B8D" w:themeColor="accent2"/>
              <w:bottom w:val="dotted" w:sz="2" w:space="0" w:color="888B8D" w:themeColor="accent2"/>
              <w:right w:val="nil"/>
            </w:tcBorders>
          </w:tcPr>
          <w:p w14:paraId="7BD9760E" w14:textId="2F87878B" w:rsidR="00044385" w:rsidRPr="00DF4F5C" w:rsidRDefault="00044385" w:rsidP="00044385">
            <w:pPr>
              <w:pStyle w:val="AccredTemplate"/>
              <w:rPr>
                <w:i w:val="0"/>
                <w:color w:val="auto"/>
                <w:sz w:val="22"/>
                <w:szCs w:val="22"/>
              </w:rPr>
            </w:pPr>
            <w:r w:rsidRPr="00DF4F5C">
              <w:rPr>
                <w:i w:val="0"/>
                <w:color w:val="auto"/>
                <w:sz w:val="22"/>
                <w:szCs w:val="22"/>
              </w:rPr>
              <w:t xml:space="preserve">To achieve the qualification </w:t>
            </w:r>
            <w:r w:rsidR="009E2256" w:rsidRPr="009E2256">
              <w:rPr>
                <w:color w:val="auto"/>
                <w:sz w:val="22"/>
                <w:szCs w:val="22"/>
              </w:rPr>
              <w:t>22610</w:t>
            </w:r>
            <w:r w:rsidRPr="009E2256">
              <w:rPr>
                <w:color w:val="auto"/>
                <w:sz w:val="22"/>
                <w:szCs w:val="22"/>
              </w:rPr>
              <w:t>VIC</w:t>
            </w:r>
            <w:r w:rsidRPr="00A659F0">
              <w:rPr>
                <w:color w:val="auto"/>
                <w:sz w:val="22"/>
                <w:szCs w:val="22"/>
              </w:rPr>
              <w:t xml:space="preserve"> Advanced Diploma of Cyber Security</w:t>
            </w:r>
            <w:r w:rsidRPr="00EB17F8">
              <w:rPr>
                <w:b/>
                <w:i w:val="0"/>
                <w:color w:val="auto"/>
                <w:sz w:val="22"/>
                <w:szCs w:val="22"/>
              </w:rPr>
              <w:t xml:space="preserve"> </w:t>
            </w:r>
            <w:r w:rsidRPr="00DF4F5C">
              <w:rPr>
                <w:i w:val="0"/>
                <w:color w:val="auto"/>
                <w:sz w:val="22"/>
                <w:szCs w:val="22"/>
              </w:rPr>
              <w:t xml:space="preserve">the learner must successfully complete a total </w:t>
            </w:r>
            <w:r>
              <w:rPr>
                <w:i w:val="0"/>
                <w:color w:val="auto"/>
                <w:sz w:val="22"/>
                <w:szCs w:val="22"/>
              </w:rPr>
              <w:t xml:space="preserve">of </w:t>
            </w:r>
            <w:r w:rsidRPr="00DF4F5C">
              <w:rPr>
                <w:i w:val="0"/>
                <w:color w:val="auto"/>
                <w:sz w:val="22"/>
                <w:szCs w:val="22"/>
              </w:rPr>
              <w:t>twenty (20) units comprising:</w:t>
            </w:r>
          </w:p>
          <w:p w14:paraId="6092ECCC" w14:textId="05DFE107" w:rsidR="00044385" w:rsidRPr="00DF4F5C" w:rsidRDefault="00916250" w:rsidP="002C6D1F">
            <w:pPr>
              <w:pStyle w:val="VRQABullet1"/>
            </w:pPr>
            <w:r>
              <w:t>Five (5) core units</w:t>
            </w:r>
          </w:p>
          <w:p w14:paraId="7F9335BB" w14:textId="7A156782" w:rsidR="00044385" w:rsidRPr="00DF4F5C" w:rsidRDefault="00044385" w:rsidP="002C6D1F">
            <w:pPr>
              <w:pStyle w:val="VRQABullet1"/>
            </w:pPr>
            <w:r w:rsidRPr="00DF4F5C">
              <w:t xml:space="preserve">Fifteen (15) elective </w:t>
            </w:r>
            <w:r>
              <w:t>units which are to be selected as follows</w:t>
            </w:r>
            <w:r w:rsidRPr="00DF4F5C">
              <w:t>:</w:t>
            </w:r>
          </w:p>
          <w:p w14:paraId="10229E3B" w14:textId="3EEB3706" w:rsidR="00044385" w:rsidRPr="00916250" w:rsidRDefault="003A3232" w:rsidP="00EB4318">
            <w:pPr>
              <w:pStyle w:val="VRQABullet2"/>
            </w:pPr>
            <w:r>
              <w:t>a</w:t>
            </w:r>
            <w:r w:rsidR="00044385" w:rsidRPr="00916250">
              <w:t xml:space="preserve"> minimum of two (2) units must be selected from each of the</w:t>
            </w:r>
            <w:r w:rsidR="001440CB">
              <w:t xml:space="preserve"> five (5) elective streams</w:t>
            </w:r>
          </w:p>
          <w:p w14:paraId="7DDAC00E" w14:textId="3400C30C" w:rsidR="008067B0" w:rsidRPr="008067B0" w:rsidRDefault="008067B0" w:rsidP="00EB4318">
            <w:pPr>
              <w:pStyle w:val="VRQABullet2"/>
              <w:rPr>
                <w:i/>
                <w:szCs w:val="22"/>
              </w:rPr>
            </w:pPr>
            <w:r>
              <w:lastRenderedPageBreak/>
              <w:t xml:space="preserve">the </w:t>
            </w:r>
            <w:r w:rsidR="00044385" w:rsidRPr="00916250">
              <w:t xml:space="preserve">remaining five (5) units can be selected from any of the five (5) elective streams and/or from an endorsed Training Package or accredited course at Diploma/Advanced Diploma level. The units must be consistent with the vocational outcomes of the course and must not duplicate the core </w:t>
            </w:r>
            <w:r>
              <w:t xml:space="preserve">or elective </w:t>
            </w:r>
            <w:r w:rsidR="00044385" w:rsidRPr="00916250">
              <w:t>units</w:t>
            </w:r>
            <w:r>
              <w:t xml:space="preserve"> listed. </w:t>
            </w:r>
          </w:p>
          <w:p w14:paraId="57D1FBCD" w14:textId="68C58DB8" w:rsidR="00044385" w:rsidRPr="00DF4F5C" w:rsidRDefault="00044385" w:rsidP="00EB4318">
            <w:pPr>
              <w:pStyle w:val="VRQABullet2"/>
              <w:rPr>
                <w:i/>
              </w:rPr>
            </w:pPr>
            <w:r w:rsidRPr="008067B0">
              <w:t xml:space="preserve">Where the full qualification is not </w:t>
            </w:r>
            <w:r w:rsidR="003726AA" w:rsidRPr="008067B0">
              <w:t>completed</w:t>
            </w:r>
            <w:r w:rsidRPr="008067B0">
              <w:t>, a VET Statement of Attainment will be issued for each unit successfully completed</w:t>
            </w:r>
            <w:r w:rsidRPr="00DF4F5C">
              <w:rPr>
                <w:i/>
              </w:rPr>
              <w:t>.</w:t>
            </w:r>
          </w:p>
        </w:tc>
      </w:tr>
    </w:tbl>
    <w:p w14:paraId="45D21124" w14:textId="76B5A6C7" w:rsidR="00A35DE0" w:rsidRPr="00A35DE0" w:rsidRDefault="00A35DE0">
      <w:pPr>
        <w:rPr>
          <w:rFonts w:ascii="Arial" w:hAnsi="Arial" w:cs="Arial"/>
          <w:sz w:val="18"/>
          <w:szCs w:val="18"/>
        </w:rPr>
      </w:pPr>
    </w:p>
    <w:tbl>
      <w:tblPr>
        <w:tblStyle w:val="TableGrid"/>
        <w:tblW w:w="10075" w:type="dxa"/>
        <w:tblInd w:w="-10" w:type="dxa"/>
        <w:tblLayout w:type="fixed"/>
        <w:tblLook w:val="04A0" w:firstRow="1" w:lastRow="0" w:firstColumn="1" w:lastColumn="0" w:noHBand="0" w:noVBand="1"/>
      </w:tblPr>
      <w:tblGrid>
        <w:gridCol w:w="10"/>
        <w:gridCol w:w="1560"/>
        <w:gridCol w:w="4391"/>
        <w:gridCol w:w="1562"/>
        <w:gridCol w:w="1418"/>
        <w:gridCol w:w="1134"/>
      </w:tblGrid>
      <w:tr w:rsidR="00A572D9" w:rsidRPr="00E7450B" w14:paraId="0DCE041E" w14:textId="77777777" w:rsidTr="00586B91">
        <w:trPr>
          <w:trHeight w:val="1090"/>
        </w:trPr>
        <w:tc>
          <w:tcPr>
            <w:tcW w:w="1570" w:type="dxa"/>
            <w:gridSpan w:val="2"/>
            <w:tcBorders>
              <w:top w:val="nil"/>
              <w:left w:val="nil"/>
              <w:bottom w:val="single" w:sz="4" w:space="0" w:color="auto"/>
              <w:right w:val="dotted" w:sz="4" w:space="0" w:color="888B8D" w:themeColor="accent2"/>
            </w:tcBorders>
            <w:shd w:val="clear" w:color="auto" w:fill="103D64"/>
            <w:vAlign w:val="center"/>
          </w:tcPr>
          <w:p w14:paraId="28297FEA" w14:textId="69ED0B29" w:rsidR="00A572D9" w:rsidRPr="008D1ED1" w:rsidRDefault="00A572D9" w:rsidP="00A572D9">
            <w:pPr>
              <w:pStyle w:val="VRQAIntro"/>
              <w:tabs>
                <w:tab w:val="clear" w:pos="160"/>
                <w:tab w:val="left" w:pos="51"/>
              </w:tabs>
              <w:spacing w:before="60" w:after="0"/>
              <w:rPr>
                <w:color w:val="FFFFFF" w:themeColor="background1"/>
                <w:sz w:val="18"/>
                <w:szCs w:val="18"/>
              </w:rPr>
            </w:pPr>
            <w:r w:rsidRPr="00F778F2">
              <w:rPr>
                <w:b/>
                <w:bCs/>
                <w:color w:val="FFFFFF" w:themeColor="background1"/>
                <w:sz w:val="18"/>
                <w:szCs w:val="18"/>
              </w:rPr>
              <w:t>Unit of competency code</w:t>
            </w:r>
          </w:p>
        </w:tc>
        <w:tc>
          <w:tcPr>
            <w:tcW w:w="4391"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5B1CF81E" w14:textId="3D09B74B" w:rsidR="00A572D9" w:rsidRPr="008D1ED1" w:rsidRDefault="00A572D9" w:rsidP="00A572D9">
            <w:pPr>
              <w:pStyle w:val="VRQAIntro"/>
              <w:tabs>
                <w:tab w:val="clear" w:pos="160"/>
                <w:tab w:val="left" w:pos="51"/>
              </w:tabs>
              <w:spacing w:before="60" w:after="0"/>
              <w:rPr>
                <w:color w:val="FFFFFF" w:themeColor="background1"/>
                <w:sz w:val="18"/>
                <w:szCs w:val="18"/>
              </w:rPr>
            </w:pPr>
            <w:r w:rsidRPr="00A572D9">
              <w:rPr>
                <w:b/>
                <w:bCs/>
                <w:color w:val="FFFFFF" w:themeColor="background1"/>
                <w:sz w:val="18"/>
                <w:szCs w:val="18"/>
              </w:rPr>
              <w:t>Unit of competency title</w:t>
            </w:r>
          </w:p>
        </w:tc>
        <w:tc>
          <w:tcPr>
            <w:tcW w:w="1562"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01677503" w14:textId="38C99768"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b/>
                <w:bCs/>
                <w:color w:val="FFFFFF" w:themeColor="background1"/>
              </w:rPr>
              <w:t>Field of Education code</w:t>
            </w:r>
            <w:r w:rsidR="00FB2BF8">
              <w:rPr>
                <w:b/>
                <w:bCs/>
                <w:color w:val="FFFFFF" w:themeColor="background1"/>
              </w:rPr>
              <w:br/>
            </w:r>
            <w:r w:rsidRPr="00F778F2">
              <w:rPr>
                <w:b/>
                <w:bCs/>
                <w:color w:val="FFFFFF" w:themeColor="background1"/>
              </w:rPr>
              <w:t>(six-digit)</w:t>
            </w:r>
          </w:p>
        </w:tc>
        <w:tc>
          <w:tcPr>
            <w:tcW w:w="1418" w:type="dxa"/>
            <w:tcBorders>
              <w:top w:val="nil"/>
              <w:left w:val="dotted" w:sz="4" w:space="0" w:color="888B8D" w:themeColor="accent2"/>
              <w:bottom w:val="single" w:sz="4" w:space="0" w:color="auto"/>
              <w:right w:val="dotted" w:sz="4" w:space="0" w:color="888B8D" w:themeColor="accent2"/>
            </w:tcBorders>
            <w:shd w:val="clear" w:color="auto" w:fill="103D64" w:themeFill="accent4"/>
            <w:vAlign w:val="center"/>
          </w:tcPr>
          <w:p w14:paraId="7900ACF5" w14:textId="7366CCAB"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rFonts w:eastAsiaTheme="minorHAnsi"/>
                <w:b/>
                <w:bCs/>
                <w:color w:val="FFFFFF" w:themeColor="background1"/>
                <w:lang w:val="en-GB" w:eastAsia="en-US"/>
              </w:rPr>
              <w:t>Pre-requisite</w:t>
            </w:r>
          </w:p>
        </w:tc>
        <w:tc>
          <w:tcPr>
            <w:tcW w:w="1134" w:type="dxa"/>
            <w:tcBorders>
              <w:top w:val="nil"/>
              <w:left w:val="dotted" w:sz="4" w:space="0" w:color="888B8D" w:themeColor="accent2"/>
              <w:bottom w:val="single" w:sz="4" w:space="0" w:color="auto"/>
              <w:right w:val="nil"/>
            </w:tcBorders>
            <w:shd w:val="clear" w:color="auto" w:fill="103D64" w:themeFill="accent4"/>
            <w:vAlign w:val="center"/>
          </w:tcPr>
          <w:p w14:paraId="310AFE64" w14:textId="49C6B6EE" w:rsidR="00A572D9" w:rsidRPr="008D1ED1" w:rsidRDefault="00A572D9" w:rsidP="00A572D9">
            <w:pPr>
              <w:pStyle w:val="VRQAFormBody"/>
              <w:framePr w:hSpace="0" w:wrap="auto" w:vAnchor="margin" w:hAnchor="text" w:xAlign="left" w:yAlign="inline"/>
              <w:tabs>
                <w:tab w:val="left" w:pos="51"/>
              </w:tabs>
              <w:rPr>
                <w:rFonts w:eastAsiaTheme="minorHAnsi"/>
                <w:color w:val="FFFFFF" w:themeColor="background1"/>
                <w:lang w:val="en-GB" w:eastAsia="en-US"/>
              </w:rPr>
            </w:pPr>
            <w:r w:rsidRPr="00F778F2">
              <w:rPr>
                <w:rFonts w:eastAsiaTheme="minorHAnsi"/>
                <w:b/>
                <w:bCs/>
                <w:color w:val="FFFFFF" w:themeColor="background1"/>
                <w:lang w:val="en-GB" w:eastAsia="en-US"/>
              </w:rPr>
              <w:t>Nominal hours</w:t>
            </w:r>
          </w:p>
        </w:tc>
      </w:tr>
      <w:tr w:rsidR="00A572D9" w:rsidRPr="00E7450B" w14:paraId="0F402FF6" w14:textId="77777777" w:rsidTr="00AC23B4">
        <w:trPr>
          <w:trHeight w:val="363"/>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40EE40FE" w14:textId="6B596553" w:rsidR="00A572D9" w:rsidRPr="00EB17F8" w:rsidRDefault="00A572D9" w:rsidP="00A572D9">
            <w:pPr>
              <w:spacing w:before="120" w:after="120"/>
              <w:rPr>
                <w:b/>
                <w:color w:val="FFFFFF" w:themeColor="background1"/>
                <w:sz w:val="22"/>
                <w:szCs w:val="22"/>
                <w:lang w:val="en-GB"/>
              </w:rPr>
            </w:pPr>
            <w:r w:rsidRPr="005E1859">
              <w:rPr>
                <w:rFonts w:ascii="Arial" w:eastAsia="Times New Roman" w:hAnsi="Arial" w:cs="Arial"/>
                <w:b/>
                <w:sz w:val="22"/>
                <w:szCs w:val="22"/>
                <w:lang w:eastAsia="x-none"/>
              </w:rPr>
              <w:t>Core units</w:t>
            </w:r>
            <w:r w:rsidR="00EB17F8" w:rsidRPr="005E1859">
              <w:rPr>
                <w:rFonts w:ascii="Arial" w:eastAsia="Times New Roman" w:hAnsi="Arial" w:cs="Arial"/>
                <w:b/>
                <w:sz w:val="22"/>
                <w:szCs w:val="22"/>
                <w:lang w:eastAsia="x-none"/>
              </w:rPr>
              <w:t xml:space="preserve">: </w:t>
            </w:r>
            <w:r w:rsidR="00EB17F8" w:rsidRPr="005E1859">
              <w:rPr>
                <w:rFonts w:ascii="Arial" w:eastAsia="Times New Roman" w:hAnsi="Arial" w:cs="Arial"/>
                <w:b/>
                <w:i/>
                <w:sz w:val="22"/>
                <w:szCs w:val="22"/>
                <w:lang w:eastAsia="x-none"/>
              </w:rPr>
              <w:t>(All core units must be completed)</w:t>
            </w:r>
          </w:p>
        </w:tc>
      </w:tr>
      <w:tr w:rsidR="00AC32D1" w:rsidRPr="00E7450B" w14:paraId="34F01F18" w14:textId="77777777" w:rsidTr="00586B91">
        <w:trPr>
          <w:trHeight w:val="355"/>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416FB" w14:textId="56FEA5AA" w:rsidR="00AC32D1" w:rsidRPr="00CF16BA" w:rsidRDefault="002D418D" w:rsidP="00CF16BA">
            <w:pPr>
              <w:spacing w:before="120" w:after="120"/>
              <w:rPr>
                <w:rFonts w:ascii="Arial" w:eastAsia="Arial" w:hAnsi="Arial" w:cs="Arial"/>
                <w:sz w:val="22"/>
                <w:szCs w:val="22"/>
              </w:rPr>
            </w:pPr>
            <w:r>
              <w:rPr>
                <w:rFonts w:ascii="Arial" w:hAnsi="Arial" w:cs="Arial"/>
                <w:sz w:val="22"/>
                <w:szCs w:val="22"/>
              </w:rPr>
              <w:t>BSBTWK</w:t>
            </w:r>
            <w:r w:rsidR="00AC32D1" w:rsidRPr="00CF16BA">
              <w:rPr>
                <w:rFonts w:ascii="Arial" w:hAnsi="Arial" w:cs="Arial"/>
                <w:sz w:val="22"/>
                <w:szCs w:val="22"/>
              </w:rPr>
              <w:t>50</w:t>
            </w:r>
            <w:r w:rsidR="00AC32D1" w:rsidRPr="00CF16BA">
              <w:rPr>
                <w:rFonts w:ascii="Arial" w:eastAsia="Arial" w:hAnsi="Arial" w:cs="Arial"/>
                <w:sz w:val="22"/>
                <w:szCs w:val="22"/>
              </w:rPr>
              <w:t>2</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2868F" w14:textId="1680E9EF" w:rsidR="00AC32D1" w:rsidRPr="00CF16BA" w:rsidRDefault="00AC32D1" w:rsidP="00AC32D1">
            <w:pPr>
              <w:pStyle w:val="VRQAIntro"/>
              <w:tabs>
                <w:tab w:val="clear" w:pos="160"/>
                <w:tab w:val="left" w:pos="51"/>
              </w:tabs>
              <w:spacing w:before="120" w:after="120"/>
              <w:rPr>
                <w:color w:val="auto"/>
                <w:sz w:val="22"/>
                <w:szCs w:val="22"/>
              </w:rPr>
            </w:pPr>
            <w:r w:rsidRPr="00CF16BA">
              <w:rPr>
                <w:color w:val="auto"/>
                <w:sz w:val="22"/>
                <w:szCs w:val="22"/>
              </w:rPr>
              <w:t>Manage team effectiveness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B0DA97" w14:textId="4540F9FA"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BEA6FF" w14:textId="29349CAE"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98429" w14:textId="07C675B7"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60</w:t>
            </w:r>
          </w:p>
        </w:tc>
      </w:tr>
      <w:tr w:rsidR="00AC32D1" w:rsidRPr="00E7450B" w14:paraId="2CE983D5"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3959" w14:textId="2E4E5C14" w:rsidR="00AC32D1" w:rsidRPr="00CF16BA" w:rsidRDefault="00AC32D1" w:rsidP="00AC32D1">
            <w:pPr>
              <w:pStyle w:val="VRQAIntro"/>
              <w:tabs>
                <w:tab w:val="clear" w:pos="160"/>
                <w:tab w:val="left" w:pos="51"/>
              </w:tabs>
              <w:spacing w:before="120" w:after="120"/>
              <w:rPr>
                <w:color w:val="auto"/>
                <w:sz w:val="22"/>
                <w:szCs w:val="22"/>
              </w:rPr>
            </w:pPr>
            <w:r w:rsidRPr="00CF16BA">
              <w:rPr>
                <w:color w:val="auto"/>
                <w:sz w:val="22"/>
                <w:szCs w:val="22"/>
              </w:rPr>
              <w:t>ICTNWK553</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BC999" w14:textId="06DD15E2"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Configure enterprise virtual computing environments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1CA40" w14:textId="77777777"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8C0A8" w14:textId="1B946DAC"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3CAD8" w14:textId="2840136A"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60</w:t>
            </w:r>
          </w:p>
        </w:tc>
      </w:tr>
      <w:tr w:rsidR="00AC32D1" w:rsidRPr="00E7450B" w14:paraId="504AE04D"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D0554" w14:textId="01E89D96" w:rsidR="00AC32D1" w:rsidRPr="002D57D6" w:rsidRDefault="002D57D6" w:rsidP="00AC32D1">
            <w:pPr>
              <w:pStyle w:val="VRQAIntro"/>
              <w:tabs>
                <w:tab w:val="clear" w:pos="160"/>
                <w:tab w:val="left" w:pos="51"/>
              </w:tabs>
              <w:spacing w:before="120" w:after="120"/>
              <w:rPr>
                <w:color w:val="auto"/>
                <w:sz w:val="22"/>
                <w:szCs w:val="22"/>
              </w:rPr>
            </w:pPr>
            <w:r w:rsidRPr="002D57D6">
              <w:rPr>
                <w:color w:val="auto"/>
                <w:sz w:val="22"/>
                <w:szCs w:val="22"/>
              </w:rPr>
              <w:t>VU23289</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2C4D" w14:textId="0FB6A2C2"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Interpret and utilise key security frameworks, policies and procedures for an organisation</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A5612" w14:textId="7D0048D0"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D10D" w14:textId="19CC925B"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49167" w14:textId="0BB01B85"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40</w:t>
            </w:r>
          </w:p>
        </w:tc>
      </w:tr>
      <w:tr w:rsidR="00AC32D1" w:rsidRPr="00E7450B" w14:paraId="4AF3447C"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80639" w14:textId="7C9A2C0A" w:rsidR="00AC32D1" w:rsidRPr="002D57D6" w:rsidRDefault="002D57D6" w:rsidP="00AC32D1">
            <w:pPr>
              <w:pStyle w:val="VRQAIntro"/>
              <w:tabs>
                <w:tab w:val="clear" w:pos="160"/>
                <w:tab w:val="left" w:pos="51"/>
              </w:tabs>
              <w:spacing w:before="120" w:after="120"/>
              <w:rPr>
                <w:color w:val="auto"/>
                <w:sz w:val="22"/>
                <w:szCs w:val="22"/>
              </w:rPr>
            </w:pPr>
            <w:r w:rsidRPr="002D57D6">
              <w:rPr>
                <w:color w:val="auto"/>
                <w:sz w:val="22"/>
                <w:szCs w:val="22"/>
              </w:rPr>
              <w:t>VU23293</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3B04B" w14:textId="59FE20F4" w:rsidR="00AC32D1" w:rsidRPr="00CF16BA" w:rsidRDefault="00AC32D1" w:rsidP="00AC32D1">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Plan and implement a cyber security project</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71F0330" w14:textId="4E4B8BA1"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2F64" w14:textId="18DF92DB" w:rsidR="00AC32D1" w:rsidRPr="00CF16BA" w:rsidRDefault="00AC32D1"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D8D6" w14:textId="6E679AAE" w:rsidR="00AC32D1" w:rsidRPr="00CF16BA" w:rsidRDefault="00AC32D1" w:rsidP="00AC32D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80</w:t>
            </w:r>
          </w:p>
        </w:tc>
      </w:tr>
      <w:tr w:rsidR="003A70A4" w:rsidRPr="00E7450B" w14:paraId="7C8FE7C8" w14:textId="77777777" w:rsidTr="00586B91">
        <w:trPr>
          <w:trHeight w:val="454"/>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5DD6" w14:textId="763D6BFB" w:rsidR="003A70A4" w:rsidRPr="002D57D6" w:rsidRDefault="002D57D6" w:rsidP="003A70A4">
            <w:pPr>
              <w:pStyle w:val="VRQAIntro"/>
              <w:tabs>
                <w:tab w:val="clear" w:pos="160"/>
                <w:tab w:val="left" w:pos="51"/>
              </w:tabs>
              <w:spacing w:before="120" w:after="120"/>
              <w:rPr>
                <w:color w:val="auto"/>
                <w:sz w:val="22"/>
                <w:szCs w:val="22"/>
              </w:rPr>
            </w:pPr>
            <w:r w:rsidRPr="002D57D6">
              <w:rPr>
                <w:color w:val="auto"/>
                <w:sz w:val="22"/>
                <w:szCs w:val="22"/>
              </w:rPr>
              <w:t>VU23294</w:t>
            </w:r>
          </w:p>
        </w:tc>
        <w:tc>
          <w:tcPr>
            <w:tcW w:w="43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D4E0" w14:textId="04D8B933" w:rsidR="003A70A4" w:rsidRPr="00CF16BA" w:rsidRDefault="003A70A4" w:rsidP="003A70A4">
            <w:pPr>
              <w:pStyle w:val="VRQAIntro"/>
              <w:tabs>
                <w:tab w:val="clear" w:pos="160"/>
                <w:tab w:val="left" w:pos="51"/>
              </w:tabs>
              <w:spacing w:before="120" w:after="120"/>
              <w:rPr>
                <w:rFonts w:eastAsia="Times New Roman"/>
                <w:color w:val="auto"/>
                <w:sz w:val="22"/>
                <w:szCs w:val="22"/>
                <w:lang w:val="en-AU" w:eastAsia="x-none"/>
              </w:rPr>
            </w:pPr>
            <w:r w:rsidRPr="00CF16BA">
              <w:rPr>
                <w:color w:val="auto"/>
                <w:sz w:val="22"/>
                <w:szCs w:val="22"/>
              </w:rPr>
              <w:t>Identify and monitor an organisation’s cyber security legal compliance requirements</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C7237" w14:textId="010C270C" w:rsidR="003A70A4" w:rsidRPr="00CF16BA" w:rsidRDefault="003A70A4" w:rsidP="003A70A4">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65D7B" w14:textId="5FCAAA02" w:rsidR="003A70A4" w:rsidRPr="00CF16BA" w:rsidRDefault="003A70A4"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D05AF" w14:textId="436925D5" w:rsidR="003A70A4" w:rsidRPr="00CF16BA" w:rsidRDefault="003A70A4" w:rsidP="00CF16B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CF16BA">
              <w:rPr>
                <w:color w:val="auto"/>
                <w:sz w:val="22"/>
                <w:szCs w:val="22"/>
              </w:rPr>
              <w:t>40</w:t>
            </w:r>
          </w:p>
        </w:tc>
      </w:tr>
      <w:tr w:rsidR="003A70A4" w:rsidRPr="00E7450B" w14:paraId="60D45777" w14:textId="77777777" w:rsidTr="00586B91">
        <w:trPr>
          <w:gridBefore w:val="1"/>
          <w:wBefore w:w="10" w:type="dxa"/>
          <w:trHeight w:val="447"/>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70" w14:textId="230EE390" w:rsidR="003A70A4" w:rsidRPr="00465B55" w:rsidRDefault="00CF16BA" w:rsidP="00CF16BA">
            <w:pPr>
              <w:pStyle w:val="VRQAFormBody"/>
              <w:framePr w:hSpace="0" w:wrap="auto" w:vAnchor="margin" w:hAnchor="text" w:xAlign="left" w:yAlign="inline"/>
              <w:tabs>
                <w:tab w:val="left" w:pos="51"/>
              </w:tabs>
              <w:spacing w:before="120" w:after="120"/>
              <w:jc w:val="right"/>
              <w:rPr>
                <w:rFonts w:eastAsiaTheme="minorHAnsi"/>
                <w:color w:val="FFFFFF" w:themeColor="background1"/>
                <w:lang w:val="en-GB" w:eastAsia="en-US"/>
              </w:rPr>
            </w:pPr>
            <w:r w:rsidRPr="002A3998">
              <w:rPr>
                <w:b/>
                <w:color w:val="auto"/>
                <w:sz w:val="22"/>
                <w:szCs w:val="22"/>
              </w:rPr>
              <w:t>Total core unit hours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8D15B" w14:textId="72979BC7" w:rsidR="003A70A4" w:rsidRPr="002D7289" w:rsidRDefault="00CF16BA" w:rsidP="00CF16BA">
            <w:pPr>
              <w:pStyle w:val="VRQAFormBody"/>
              <w:framePr w:hSpace="0" w:wrap="auto" w:vAnchor="margin" w:hAnchor="text" w:xAlign="left" w:yAlign="inline"/>
              <w:tabs>
                <w:tab w:val="left" w:pos="28"/>
              </w:tabs>
              <w:spacing w:before="120" w:after="120"/>
              <w:rPr>
                <w:rFonts w:eastAsiaTheme="minorHAnsi"/>
                <w:b/>
                <w:color w:val="FFFFFF" w:themeColor="background1"/>
                <w:lang w:val="en-GB" w:eastAsia="en-US"/>
              </w:rPr>
            </w:pPr>
            <w:r w:rsidRPr="002D7289">
              <w:rPr>
                <w:b/>
                <w:color w:val="auto"/>
                <w:sz w:val="22"/>
                <w:szCs w:val="22"/>
              </w:rPr>
              <w:t>280</w:t>
            </w:r>
          </w:p>
        </w:tc>
      </w:tr>
      <w:tr w:rsidR="003A70A4" w:rsidRPr="00E7450B" w14:paraId="018EC41D" w14:textId="77777777" w:rsidTr="00AC23B4">
        <w:trPr>
          <w:trHeight w:val="538"/>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436B2C49" w14:textId="2D25BEBD" w:rsidR="003A70A4" w:rsidRPr="00CF16BA" w:rsidRDefault="003A70A4" w:rsidP="003A70A4">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293C16">
              <w:rPr>
                <w:b/>
                <w:color w:val="auto"/>
                <w:sz w:val="22"/>
                <w:szCs w:val="22"/>
              </w:rPr>
              <w:t>Elective units</w:t>
            </w:r>
            <w:r w:rsidR="00EB17F8" w:rsidRPr="00293C16">
              <w:rPr>
                <w:b/>
                <w:color w:val="auto"/>
                <w:sz w:val="22"/>
                <w:szCs w:val="22"/>
              </w:rPr>
              <w:t>:</w:t>
            </w:r>
            <w:r w:rsidR="00CF16BA" w:rsidRPr="00293C16">
              <w:rPr>
                <w:b/>
                <w:color w:val="auto"/>
                <w:sz w:val="22"/>
                <w:szCs w:val="22"/>
              </w:rPr>
              <w:t xml:space="preserve"> </w:t>
            </w:r>
            <w:r w:rsidR="00CF16BA" w:rsidRPr="00293C16">
              <w:rPr>
                <w:b/>
                <w:i/>
                <w:color w:val="auto"/>
                <w:sz w:val="22"/>
                <w:szCs w:val="22"/>
              </w:rPr>
              <w:t>(Refer above for selection advise)</w:t>
            </w:r>
          </w:p>
        </w:tc>
      </w:tr>
      <w:tr w:rsidR="00EB17F8" w:rsidRPr="00E7450B" w14:paraId="7B6CA98E" w14:textId="77777777" w:rsidTr="00022CF0">
        <w:trPr>
          <w:trHeight w:val="460"/>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vAlign w:val="center"/>
          </w:tcPr>
          <w:p w14:paraId="2DA0586A" w14:textId="58866BB5" w:rsidR="00EB17F8" w:rsidRPr="00CF16BA" w:rsidRDefault="00EB17F8" w:rsidP="003A70A4">
            <w:pPr>
              <w:pStyle w:val="VRQAFormBody"/>
              <w:framePr w:hSpace="0" w:wrap="auto" w:vAnchor="margin" w:hAnchor="text" w:xAlign="left" w:yAlign="inline"/>
              <w:tabs>
                <w:tab w:val="left" w:pos="51"/>
              </w:tabs>
              <w:rPr>
                <w:b/>
                <w:color w:val="auto"/>
                <w:sz w:val="22"/>
                <w:szCs w:val="22"/>
              </w:rPr>
            </w:pPr>
            <w:r>
              <w:rPr>
                <w:b/>
                <w:color w:val="auto"/>
                <w:sz w:val="22"/>
                <w:szCs w:val="22"/>
              </w:rPr>
              <w:t>General Stream:</w:t>
            </w:r>
          </w:p>
        </w:tc>
      </w:tr>
      <w:tr w:rsidR="004439C7" w:rsidRPr="00E7450B" w14:paraId="3BAC6604" w14:textId="77777777" w:rsidTr="00AA2E2A">
        <w:trPr>
          <w:trHeight w:val="654"/>
        </w:trPr>
        <w:tc>
          <w:tcPr>
            <w:tcW w:w="1570" w:type="dxa"/>
            <w:gridSpan w:val="2"/>
            <w:tcBorders>
              <w:top w:val="single" w:sz="4" w:space="0" w:color="auto"/>
              <w:bottom w:val="single" w:sz="4" w:space="0" w:color="auto"/>
              <w:right w:val="single" w:sz="4" w:space="0" w:color="auto"/>
            </w:tcBorders>
          </w:tcPr>
          <w:p w14:paraId="44B2273E" w14:textId="7C6EEA46" w:rsidR="004439C7" w:rsidRPr="002D57D6" w:rsidRDefault="002D57D6" w:rsidP="004439C7">
            <w:pPr>
              <w:pStyle w:val="VRQAIntro"/>
              <w:tabs>
                <w:tab w:val="clear" w:pos="160"/>
                <w:tab w:val="left" w:pos="51"/>
              </w:tabs>
              <w:spacing w:before="120" w:after="120"/>
              <w:rPr>
                <w:color w:val="auto"/>
                <w:sz w:val="22"/>
                <w:szCs w:val="22"/>
              </w:rPr>
            </w:pPr>
            <w:r w:rsidRPr="002D57D6">
              <w:rPr>
                <w:color w:val="auto"/>
                <w:sz w:val="22"/>
                <w:szCs w:val="22"/>
              </w:rPr>
              <w:t>VU23291</w:t>
            </w:r>
          </w:p>
        </w:tc>
        <w:tc>
          <w:tcPr>
            <w:tcW w:w="4391" w:type="dxa"/>
            <w:tcBorders>
              <w:top w:val="single" w:sz="4" w:space="0" w:color="auto"/>
              <w:left w:val="single" w:sz="4" w:space="0" w:color="auto"/>
              <w:bottom w:val="single" w:sz="4" w:space="0" w:color="auto"/>
              <w:right w:val="single" w:sz="4" w:space="0" w:color="auto"/>
            </w:tcBorders>
          </w:tcPr>
          <w:p w14:paraId="01985FDA" w14:textId="013C261B" w:rsidR="004439C7" w:rsidRPr="004439C7" w:rsidRDefault="004439C7" w:rsidP="004439C7">
            <w:pPr>
              <w:pStyle w:val="AccredTemplate"/>
              <w:spacing w:before="120"/>
              <w:rPr>
                <w:i w:val="0"/>
                <w:color w:val="auto"/>
                <w:sz w:val="22"/>
                <w:szCs w:val="22"/>
              </w:rPr>
            </w:pPr>
            <w:r w:rsidRPr="004439C7">
              <w:rPr>
                <w:i w:val="0"/>
                <w:color w:val="auto"/>
                <w:sz w:val="22"/>
                <w:szCs w:val="22"/>
              </w:rPr>
              <w:t>Develop software skills for the cyber security practitioner</w:t>
            </w:r>
          </w:p>
        </w:tc>
        <w:tc>
          <w:tcPr>
            <w:tcW w:w="1562" w:type="dxa"/>
            <w:tcBorders>
              <w:top w:val="single" w:sz="4" w:space="0" w:color="auto"/>
              <w:left w:val="single" w:sz="4" w:space="0" w:color="auto"/>
              <w:bottom w:val="single" w:sz="4" w:space="0" w:color="auto"/>
              <w:right w:val="single" w:sz="4" w:space="0" w:color="auto"/>
            </w:tcBorders>
          </w:tcPr>
          <w:p w14:paraId="4DA1D801" w14:textId="7B8E9932" w:rsidR="004439C7" w:rsidRPr="004439C7" w:rsidRDefault="004439C7" w:rsidP="004439C7">
            <w:pPr>
              <w:pStyle w:val="AccredTemplate"/>
              <w:spacing w:before="120"/>
              <w:rPr>
                <w:i w:val="0"/>
                <w:color w:val="auto"/>
                <w:sz w:val="22"/>
                <w:szCs w:val="22"/>
              </w:rPr>
            </w:pPr>
            <w:r w:rsidRPr="004439C7">
              <w:rPr>
                <w:i w:val="0"/>
                <w:color w:val="auto"/>
                <w:sz w:val="22"/>
                <w:szCs w:val="22"/>
              </w:rPr>
              <w:t>02991</w:t>
            </w:r>
          </w:p>
        </w:tc>
        <w:tc>
          <w:tcPr>
            <w:tcW w:w="1418" w:type="dxa"/>
            <w:tcBorders>
              <w:top w:val="single" w:sz="4" w:space="0" w:color="auto"/>
              <w:bottom w:val="single" w:sz="4" w:space="0" w:color="auto"/>
            </w:tcBorders>
          </w:tcPr>
          <w:p w14:paraId="54E885D7" w14:textId="289806A2" w:rsidR="004439C7" w:rsidRPr="004439C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4439C7">
              <w:rPr>
                <w:color w:val="auto"/>
                <w:sz w:val="22"/>
                <w:szCs w:val="22"/>
              </w:rPr>
              <w:t>Nil</w:t>
            </w:r>
          </w:p>
        </w:tc>
        <w:tc>
          <w:tcPr>
            <w:tcW w:w="1134" w:type="dxa"/>
            <w:tcBorders>
              <w:top w:val="single" w:sz="4" w:space="0" w:color="auto"/>
              <w:bottom w:val="single" w:sz="4" w:space="0" w:color="auto"/>
            </w:tcBorders>
          </w:tcPr>
          <w:p w14:paraId="7763687C" w14:textId="6B43306B" w:rsidR="004439C7" w:rsidRPr="004439C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4439C7">
              <w:rPr>
                <w:color w:val="auto"/>
                <w:sz w:val="22"/>
                <w:szCs w:val="22"/>
              </w:rPr>
              <w:t>80</w:t>
            </w:r>
          </w:p>
        </w:tc>
      </w:tr>
      <w:tr w:rsidR="004439C7" w:rsidRPr="00E7450B" w14:paraId="49C35F28" w14:textId="77777777" w:rsidTr="00AA2E2A">
        <w:trPr>
          <w:trHeight w:val="796"/>
        </w:trPr>
        <w:tc>
          <w:tcPr>
            <w:tcW w:w="1570" w:type="dxa"/>
            <w:gridSpan w:val="2"/>
            <w:tcBorders>
              <w:top w:val="single" w:sz="4" w:space="0" w:color="auto"/>
              <w:left w:val="single" w:sz="4" w:space="0" w:color="auto"/>
              <w:bottom w:val="single" w:sz="4" w:space="0" w:color="auto"/>
              <w:right w:val="single" w:sz="4" w:space="0" w:color="auto"/>
            </w:tcBorders>
          </w:tcPr>
          <w:p w14:paraId="19CF852B" w14:textId="0CE9322E" w:rsidR="004439C7" w:rsidRPr="002D57D6" w:rsidRDefault="002D57D6" w:rsidP="004439C7">
            <w:pPr>
              <w:pStyle w:val="VRQAIntro"/>
              <w:tabs>
                <w:tab w:val="clear" w:pos="160"/>
                <w:tab w:val="left" w:pos="51"/>
              </w:tabs>
              <w:spacing w:before="120" w:after="120"/>
              <w:rPr>
                <w:rFonts w:eastAsia="Times New Roman"/>
                <w:color w:val="auto"/>
                <w:sz w:val="18"/>
                <w:szCs w:val="18"/>
                <w:lang w:val="en-AU" w:eastAsia="x-none"/>
              </w:rPr>
            </w:pPr>
            <w:r w:rsidRPr="002D57D6">
              <w:rPr>
                <w:color w:val="auto"/>
                <w:sz w:val="22"/>
                <w:szCs w:val="22"/>
              </w:rPr>
              <w:t>VU23292</w:t>
            </w:r>
          </w:p>
        </w:tc>
        <w:tc>
          <w:tcPr>
            <w:tcW w:w="4391" w:type="dxa"/>
            <w:tcBorders>
              <w:top w:val="single" w:sz="4" w:space="0" w:color="auto"/>
              <w:left w:val="single" w:sz="4" w:space="0" w:color="auto"/>
              <w:bottom w:val="single" w:sz="4" w:space="0" w:color="auto"/>
              <w:right w:val="single" w:sz="4" w:space="0" w:color="auto"/>
            </w:tcBorders>
          </w:tcPr>
          <w:p w14:paraId="49348382" w14:textId="4E0BEAD6" w:rsidR="00DB567D" w:rsidRPr="00AA2E2A" w:rsidRDefault="003044CB" w:rsidP="004439C7">
            <w:pPr>
              <w:pStyle w:val="AccredTemplate"/>
              <w:spacing w:before="120"/>
              <w:rPr>
                <w:i w:val="0"/>
                <w:color w:val="auto"/>
                <w:sz w:val="22"/>
                <w:szCs w:val="22"/>
              </w:rPr>
            </w:pPr>
            <w:r>
              <w:rPr>
                <w:i w:val="0"/>
                <w:color w:val="auto"/>
                <w:sz w:val="22"/>
                <w:szCs w:val="22"/>
              </w:rPr>
              <w:t>Configure identity management processes and procedures</w:t>
            </w:r>
            <w:r w:rsidR="004439C7" w:rsidRPr="00555DF4">
              <w:rPr>
                <w:i w:val="0"/>
                <w:color w:val="auto"/>
                <w:sz w:val="22"/>
                <w:szCs w:val="22"/>
              </w:rPr>
              <w:t xml:space="preserve"> for an organisation</w:t>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5F79A" w14:textId="4F46C114" w:rsidR="004439C7" w:rsidRPr="00555DF4" w:rsidRDefault="004439C7" w:rsidP="004439C7">
            <w:pPr>
              <w:pStyle w:val="AccredTemplate"/>
              <w:spacing w:before="120"/>
              <w:rPr>
                <w:i w:val="0"/>
                <w:color w:val="auto"/>
              </w:rPr>
            </w:pPr>
            <w:r w:rsidRPr="00555DF4">
              <w:rPr>
                <w:i w:val="0"/>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8C5EF" w14:textId="6869EBD6" w:rsidR="004439C7" w:rsidRPr="00555DF4" w:rsidRDefault="004439C7" w:rsidP="004439C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555DF4">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2663" w14:textId="42896D33" w:rsidR="004439C7" w:rsidRPr="00555DF4" w:rsidRDefault="004439C7" w:rsidP="004439C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555DF4">
              <w:rPr>
                <w:color w:val="auto"/>
                <w:sz w:val="22"/>
                <w:szCs w:val="22"/>
              </w:rPr>
              <w:t>40</w:t>
            </w:r>
          </w:p>
        </w:tc>
      </w:tr>
      <w:tr w:rsidR="004439C7" w:rsidRPr="00E7450B" w14:paraId="7C58E5CE" w14:textId="77777777" w:rsidTr="00586B91">
        <w:trPr>
          <w:trHeight w:val="699"/>
        </w:trPr>
        <w:tc>
          <w:tcPr>
            <w:tcW w:w="1570" w:type="dxa"/>
            <w:gridSpan w:val="2"/>
            <w:tcBorders>
              <w:top w:val="single" w:sz="4" w:space="0" w:color="auto"/>
              <w:left w:val="single" w:sz="4" w:space="0" w:color="auto"/>
              <w:bottom w:val="single" w:sz="4" w:space="0" w:color="auto"/>
              <w:right w:val="single" w:sz="4" w:space="0" w:color="auto"/>
            </w:tcBorders>
          </w:tcPr>
          <w:p w14:paraId="4B2A5682" w14:textId="7FB14704"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VU23295</w:t>
            </w:r>
          </w:p>
        </w:tc>
        <w:tc>
          <w:tcPr>
            <w:tcW w:w="4391" w:type="dxa"/>
            <w:tcBorders>
              <w:top w:val="single" w:sz="4" w:space="0" w:color="auto"/>
              <w:left w:val="single" w:sz="4" w:space="0" w:color="auto"/>
              <w:bottom w:val="single" w:sz="4" w:space="0" w:color="auto"/>
              <w:right w:val="single" w:sz="4" w:space="0" w:color="auto"/>
            </w:tcBorders>
          </w:tcPr>
          <w:p w14:paraId="32459CA8" w14:textId="37CAEDA0"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 xml:space="preserve">Gather and validate digital forensic data </w:t>
            </w:r>
            <w:r w:rsidRPr="00033117">
              <w:rPr>
                <w:color w:val="auto"/>
                <w:sz w:val="22"/>
                <w:szCs w:val="22"/>
              </w:rPr>
              <w:lastRenderedPageBreak/>
              <w:t>from workstations</w:t>
            </w:r>
          </w:p>
        </w:tc>
        <w:tc>
          <w:tcPr>
            <w:tcW w:w="1562" w:type="dxa"/>
            <w:tcBorders>
              <w:top w:val="single" w:sz="4" w:space="0" w:color="auto"/>
              <w:left w:val="single" w:sz="4" w:space="0" w:color="auto"/>
              <w:bottom w:val="single" w:sz="4" w:space="0" w:color="auto"/>
              <w:right w:val="single" w:sz="4" w:space="0" w:color="auto"/>
            </w:tcBorders>
          </w:tcPr>
          <w:p w14:paraId="3397B44C" w14:textId="498C2FA9"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lastRenderedPageBreak/>
              <w:t>02991</w:t>
            </w:r>
          </w:p>
        </w:tc>
        <w:tc>
          <w:tcPr>
            <w:tcW w:w="1418" w:type="dxa"/>
            <w:tcBorders>
              <w:top w:val="single" w:sz="4" w:space="0" w:color="auto"/>
              <w:left w:val="single" w:sz="4" w:space="0" w:color="auto"/>
              <w:bottom w:val="single" w:sz="4" w:space="0" w:color="auto"/>
              <w:right w:val="single" w:sz="4" w:space="0" w:color="auto"/>
            </w:tcBorders>
          </w:tcPr>
          <w:p w14:paraId="5DEC843A" w14:textId="5862C603"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left w:val="single" w:sz="4" w:space="0" w:color="auto"/>
              <w:bottom w:val="single" w:sz="4" w:space="0" w:color="auto"/>
            </w:tcBorders>
          </w:tcPr>
          <w:p w14:paraId="55997CE3" w14:textId="60534199"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14D718E0" w14:textId="77777777" w:rsidTr="00586B91">
        <w:trPr>
          <w:trHeight w:val="696"/>
        </w:trPr>
        <w:tc>
          <w:tcPr>
            <w:tcW w:w="1570" w:type="dxa"/>
            <w:gridSpan w:val="2"/>
            <w:tcBorders>
              <w:top w:val="single" w:sz="4" w:space="0" w:color="auto"/>
              <w:bottom w:val="single" w:sz="4" w:space="0" w:color="auto"/>
            </w:tcBorders>
            <w:vAlign w:val="center"/>
          </w:tcPr>
          <w:p w14:paraId="217B1F7C" w14:textId="1D3FEF63"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VU232996</w:t>
            </w:r>
          </w:p>
        </w:tc>
        <w:tc>
          <w:tcPr>
            <w:tcW w:w="4391" w:type="dxa"/>
            <w:tcBorders>
              <w:top w:val="single" w:sz="4" w:space="0" w:color="auto"/>
              <w:bottom w:val="single" w:sz="4" w:space="0" w:color="auto"/>
            </w:tcBorders>
          </w:tcPr>
          <w:p w14:paraId="0B7389A7" w14:textId="4418DD6B"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Gather and validate digital forensic data from mobile devices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6A748895" w14:textId="562918EE"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02991</w:t>
            </w:r>
          </w:p>
        </w:tc>
        <w:tc>
          <w:tcPr>
            <w:tcW w:w="1418" w:type="dxa"/>
            <w:tcBorders>
              <w:top w:val="single" w:sz="4" w:space="0" w:color="auto"/>
              <w:bottom w:val="single" w:sz="4" w:space="0" w:color="auto"/>
            </w:tcBorders>
          </w:tcPr>
          <w:p w14:paraId="13A8AFD2" w14:textId="690DFCA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bottom w:val="single" w:sz="4" w:space="0" w:color="auto"/>
            </w:tcBorders>
          </w:tcPr>
          <w:p w14:paraId="496DD026" w14:textId="58A2BB1B"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61EDBCCA" w14:textId="77777777" w:rsidTr="00586B91">
        <w:trPr>
          <w:trHeight w:val="696"/>
        </w:trPr>
        <w:tc>
          <w:tcPr>
            <w:tcW w:w="1570" w:type="dxa"/>
            <w:gridSpan w:val="2"/>
            <w:tcBorders>
              <w:top w:val="single" w:sz="4" w:space="0" w:color="auto"/>
              <w:bottom w:val="single" w:sz="4" w:space="0" w:color="auto"/>
              <w:right w:val="single" w:sz="4" w:space="0" w:color="auto"/>
            </w:tcBorders>
          </w:tcPr>
          <w:p w14:paraId="35F34623" w14:textId="2A94F63E" w:rsidR="004439C7" w:rsidRPr="002D57D6" w:rsidRDefault="002D57D6" w:rsidP="004439C7">
            <w:pPr>
              <w:pStyle w:val="VRQAIntro"/>
              <w:tabs>
                <w:tab w:val="clear" w:pos="160"/>
                <w:tab w:val="left" w:pos="51"/>
              </w:tabs>
              <w:spacing w:before="120" w:after="120"/>
              <w:rPr>
                <w:rFonts w:eastAsia="Times New Roman"/>
                <w:color w:val="auto"/>
                <w:sz w:val="22"/>
                <w:szCs w:val="22"/>
                <w:lang w:val="en-AU" w:eastAsia="x-none"/>
              </w:rPr>
            </w:pPr>
            <w:r w:rsidRPr="002D57D6">
              <w:rPr>
                <w:color w:val="auto"/>
                <w:sz w:val="22"/>
                <w:szCs w:val="22"/>
              </w:rPr>
              <w:t>VU23297</w:t>
            </w:r>
          </w:p>
        </w:tc>
        <w:tc>
          <w:tcPr>
            <w:tcW w:w="4391" w:type="dxa"/>
            <w:tcBorders>
              <w:top w:val="single" w:sz="4" w:space="0" w:color="auto"/>
              <w:left w:val="single" w:sz="4" w:space="0" w:color="auto"/>
              <w:bottom w:val="single" w:sz="4" w:space="0" w:color="auto"/>
              <w:right w:val="single" w:sz="4" w:space="0" w:color="auto"/>
            </w:tcBorders>
          </w:tcPr>
          <w:p w14:paraId="50D68DE5" w14:textId="57D009DF"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 xml:space="preserve">Plan </w:t>
            </w:r>
            <w:r w:rsidR="00913A6A">
              <w:rPr>
                <w:color w:val="auto"/>
                <w:sz w:val="22"/>
                <w:szCs w:val="22"/>
              </w:rPr>
              <w:t xml:space="preserve">and </w:t>
            </w:r>
            <w:r w:rsidRPr="00033117">
              <w:rPr>
                <w:color w:val="auto"/>
                <w:sz w:val="22"/>
                <w:szCs w:val="22"/>
              </w:rPr>
              <w:t>conduct a security risk assessment for an organisation</w:t>
            </w:r>
          </w:p>
        </w:tc>
        <w:tc>
          <w:tcPr>
            <w:tcW w:w="1562" w:type="dxa"/>
            <w:tcBorders>
              <w:top w:val="single" w:sz="4" w:space="0" w:color="auto"/>
              <w:left w:val="single" w:sz="4" w:space="0" w:color="auto"/>
              <w:bottom w:val="single" w:sz="4" w:space="0" w:color="auto"/>
              <w:right w:val="single" w:sz="4" w:space="0" w:color="auto"/>
            </w:tcBorders>
          </w:tcPr>
          <w:p w14:paraId="520E7A95" w14:textId="78998CE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02991</w:t>
            </w:r>
          </w:p>
        </w:tc>
        <w:tc>
          <w:tcPr>
            <w:tcW w:w="1418" w:type="dxa"/>
            <w:tcBorders>
              <w:top w:val="single" w:sz="4" w:space="0" w:color="auto"/>
              <w:bottom w:val="single" w:sz="4" w:space="0" w:color="auto"/>
            </w:tcBorders>
          </w:tcPr>
          <w:p w14:paraId="108191A7" w14:textId="030A871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top w:val="single" w:sz="4" w:space="0" w:color="auto"/>
              <w:bottom w:val="single" w:sz="4" w:space="0" w:color="auto"/>
            </w:tcBorders>
          </w:tcPr>
          <w:p w14:paraId="55BD803E" w14:textId="45ED631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40</w:t>
            </w:r>
          </w:p>
        </w:tc>
      </w:tr>
      <w:tr w:rsidR="004439C7" w:rsidRPr="00E7450B" w14:paraId="3AEDF33E" w14:textId="77777777" w:rsidTr="00586B91">
        <w:trPr>
          <w:trHeight w:val="696"/>
        </w:trPr>
        <w:tc>
          <w:tcPr>
            <w:tcW w:w="1570" w:type="dxa"/>
            <w:gridSpan w:val="2"/>
            <w:tcBorders>
              <w:top w:val="single" w:sz="4" w:space="0" w:color="auto"/>
              <w:bottom w:val="single" w:sz="4" w:space="0" w:color="auto"/>
              <w:right w:val="single" w:sz="4" w:space="0" w:color="auto"/>
            </w:tcBorders>
          </w:tcPr>
          <w:p w14:paraId="209B39BF" w14:textId="67DEBDF4" w:rsidR="004439C7" w:rsidRPr="002D57D6" w:rsidRDefault="002D57D6" w:rsidP="004439C7">
            <w:pPr>
              <w:pStyle w:val="VRQAIntro"/>
              <w:tabs>
                <w:tab w:val="clear" w:pos="160"/>
                <w:tab w:val="left" w:pos="51"/>
              </w:tabs>
              <w:spacing w:before="120" w:after="120"/>
              <w:rPr>
                <w:color w:val="auto"/>
                <w:sz w:val="22"/>
                <w:szCs w:val="22"/>
              </w:rPr>
            </w:pPr>
            <w:r w:rsidRPr="002D57D6">
              <w:rPr>
                <w:color w:val="auto"/>
                <w:sz w:val="22"/>
                <w:szCs w:val="22"/>
              </w:rPr>
              <w:t>VU23308</w:t>
            </w:r>
          </w:p>
        </w:tc>
        <w:tc>
          <w:tcPr>
            <w:tcW w:w="4391" w:type="dxa"/>
            <w:tcBorders>
              <w:top w:val="single" w:sz="4" w:space="0" w:color="auto"/>
              <w:left w:val="single" w:sz="4" w:space="0" w:color="auto"/>
              <w:bottom w:val="single" w:sz="4" w:space="0" w:color="auto"/>
              <w:right w:val="single" w:sz="4" w:space="0" w:color="auto"/>
            </w:tcBorders>
          </w:tcPr>
          <w:p w14:paraId="7E0311D3" w14:textId="7CFBCB5B" w:rsidR="004439C7" w:rsidRPr="007934C4" w:rsidRDefault="007934C4" w:rsidP="004439C7">
            <w:pPr>
              <w:pStyle w:val="VRQAIntro"/>
              <w:tabs>
                <w:tab w:val="clear" w:pos="160"/>
                <w:tab w:val="left" w:pos="51"/>
              </w:tabs>
              <w:spacing w:before="120" w:after="120"/>
              <w:rPr>
                <w:color w:val="auto"/>
                <w:sz w:val="22"/>
                <w:szCs w:val="22"/>
              </w:rPr>
            </w:pPr>
            <w:r w:rsidRPr="007934C4">
              <w:rPr>
                <w:color w:val="auto"/>
                <w:sz w:val="22"/>
                <w:szCs w:val="22"/>
              </w:rPr>
              <w:t>Identify Active Directory security concepts</w:t>
            </w:r>
          </w:p>
        </w:tc>
        <w:tc>
          <w:tcPr>
            <w:tcW w:w="1562" w:type="dxa"/>
            <w:tcBorders>
              <w:top w:val="single" w:sz="4" w:space="0" w:color="auto"/>
              <w:left w:val="single" w:sz="4" w:space="0" w:color="auto"/>
              <w:bottom w:val="single" w:sz="4" w:space="0" w:color="auto"/>
              <w:right w:val="single" w:sz="4" w:space="0" w:color="auto"/>
            </w:tcBorders>
          </w:tcPr>
          <w:p w14:paraId="56CFC9C1" w14:textId="588E1E60"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033117">
              <w:rPr>
                <w:color w:val="auto"/>
                <w:sz w:val="22"/>
                <w:szCs w:val="22"/>
              </w:rPr>
              <w:t>02991</w:t>
            </w:r>
          </w:p>
        </w:tc>
        <w:tc>
          <w:tcPr>
            <w:tcW w:w="1418" w:type="dxa"/>
            <w:tcBorders>
              <w:top w:val="single" w:sz="4" w:space="0" w:color="auto"/>
              <w:bottom w:val="single" w:sz="4" w:space="0" w:color="auto"/>
            </w:tcBorders>
          </w:tcPr>
          <w:p w14:paraId="7C7BE5EC" w14:textId="5F303AB1"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033117">
              <w:rPr>
                <w:color w:val="auto"/>
                <w:sz w:val="22"/>
                <w:szCs w:val="22"/>
              </w:rPr>
              <w:t>Nil</w:t>
            </w:r>
          </w:p>
        </w:tc>
        <w:tc>
          <w:tcPr>
            <w:tcW w:w="1134" w:type="dxa"/>
            <w:tcBorders>
              <w:top w:val="single" w:sz="4" w:space="0" w:color="auto"/>
              <w:bottom w:val="single" w:sz="4" w:space="0" w:color="auto"/>
            </w:tcBorders>
          </w:tcPr>
          <w:p w14:paraId="383095C2" w14:textId="10FD8247"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sidRPr="007934C4">
              <w:rPr>
                <w:color w:val="auto"/>
                <w:sz w:val="22"/>
                <w:szCs w:val="22"/>
              </w:rPr>
              <w:t>60</w:t>
            </w:r>
          </w:p>
        </w:tc>
      </w:tr>
      <w:tr w:rsidR="004439C7" w:rsidRPr="00E7450B" w14:paraId="524F350B" w14:textId="77777777" w:rsidTr="00586B91">
        <w:trPr>
          <w:trHeight w:val="696"/>
        </w:trPr>
        <w:tc>
          <w:tcPr>
            <w:tcW w:w="1570" w:type="dxa"/>
            <w:gridSpan w:val="2"/>
          </w:tcPr>
          <w:p w14:paraId="52753545" w14:textId="0695BA72"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ICTNWK620</w:t>
            </w:r>
          </w:p>
        </w:tc>
        <w:tc>
          <w:tcPr>
            <w:tcW w:w="4391" w:type="dxa"/>
          </w:tcPr>
          <w:p w14:paraId="75897E1E" w14:textId="07DF2651"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Design and implement wireless network security</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6B83B83"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4CFD8BF" w14:textId="13A6010D"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44BAEE27" w14:textId="6283048C"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60</w:t>
            </w:r>
          </w:p>
        </w:tc>
      </w:tr>
      <w:tr w:rsidR="004439C7" w:rsidRPr="00E7450B" w14:paraId="055E3563" w14:textId="77777777" w:rsidTr="00586B91">
        <w:trPr>
          <w:trHeight w:val="696"/>
        </w:trPr>
        <w:tc>
          <w:tcPr>
            <w:tcW w:w="1570" w:type="dxa"/>
            <w:gridSpan w:val="2"/>
          </w:tcPr>
          <w:p w14:paraId="3CB0BE5A" w14:textId="5BD9B6C7"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ICTNWK537</w:t>
            </w:r>
          </w:p>
        </w:tc>
        <w:tc>
          <w:tcPr>
            <w:tcW w:w="4391" w:type="dxa"/>
          </w:tcPr>
          <w:p w14:paraId="6383472E" w14:textId="6BD43139"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Implement secure encryption technologies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E4E8A4D"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661C7699" w14:textId="5FA2C73F"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6CFEC87C" w14:textId="02C294FB"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20</w:t>
            </w:r>
          </w:p>
        </w:tc>
      </w:tr>
      <w:tr w:rsidR="004439C7" w:rsidRPr="00E7450B" w14:paraId="78B3E623" w14:textId="77777777" w:rsidTr="00586B91">
        <w:trPr>
          <w:trHeight w:val="696"/>
        </w:trPr>
        <w:tc>
          <w:tcPr>
            <w:tcW w:w="1570" w:type="dxa"/>
            <w:gridSpan w:val="2"/>
          </w:tcPr>
          <w:p w14:paraId="61EEAE6B" w14:textId="4A45C4E3"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ICTNWK538</w:t>
            </w:r>
          </w:p>
        </w:tc>
        <w:tc>
          <w:tcPr>
            <w:tcW w:w="4391" w:type="dxa"/>
          </w:tcPr>
          <w:p w14:paraId="1CA61A83" w14:textId="46714DB8"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Install and maintain valid authentication processes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2B53CCB0"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48E03F26" w14:textId="7DDA1388"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Pr>
          <w:p w14:paraId="5DE36C05" w14:textId="322C4B03"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25</w:t>
            </w:r>
          </w:p>
        </w:tc>
      </w:tr>
      <w:tr w:rsidR="004439C7" w:rsidRPr="00E7450B" w14:paraId="5F4D36AA" w14:textId="77777777" w:rsidTr="00586B91">
        <w:trPr>
          <w:trHeight w:val="696"/>
        </w:trPr>
        <w:tc>
          <w:tcPr>
            <w:tcW w:w="1570" w:type="dxa"/>
            <w:gridSpan w:val="2"/>
          </w:tcPr>
          <w:p w14:paraId="1161A675" w14:textId="4681DA08" w:rsidR="004439C7" w:rsidRPr="00033117" w:rsidRDefault="004439C7" w:rsidP="004439C7">
            <w:pPr>
              <w:pStyle w:val="VRQAIntro"/>
              <w:tabs>
                <w:tab w:val="clear" w:pos="160"/>
                <w:tab w:val="left" w:pos="51"/>
              </w:tabs>
              <w:spacing w:before="120" w:after="120"/>
              <w:rPr>
                <w:color w:val="auto"/>
                <w:sz w:val="22"/>
                <w:szCs w:val="22"/>
              </w:rPr>
            </w:pPr>
            <w:r>
              <w:rPr>
                <w:color w:val="auto"/>
                <w:sz w:val="22"/>
                <w:szCs w:val="22"/>
              </w:rPr>
              <w:t>ICTPRG549</w:t>
            </w:r>
          </w:p>
        </w:tc>
        <w:tc>
          <w:tcPr>
            <w:tcW w:w="4391" w:type="dxa"/>
          </w:tcPr>
          <w:p w14:paraId="6A3B8961" w14:textId="2826D282" w:rsidR="004439C7" w:rsidRPr="00033117" w:rsidRDefault="004439C7" w:rsidP="004439C7">
            <w:pPr>
              <w:pStyle w:val="VRQAIntro"/>
              <w:tabs>
                <w:tab w:val="clear" w:pos="160"/>
                <w:tab w:val="left" w:pos="51"/>
              </w:tabs>
              <w:spacing w:before="120" w:after="120"/>
              <w:rPr>
                <w:color w:val="auto"/>
                <w:sz w:val="22"/>
                <w:szCs w:val="22"/>
              </w:rPr>
            </w:pPr>
            <w:r>
              <w:rPr>
                <w:color w:val="auto"/>
                <w:sz w:val="22"/>
                <w:szCs w:val="22"/>
              </w:rPr>
              <w:t>Apply intermediate object-oriented language skills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091234E5"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1A83E2D3" w14:textId="39D8B918"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50A183E1" w14:textId="024E2588" w:rsidR="004439C7" w:rsidRPr="00033117" w:rsidRDefault="004439C7" w:rsidP="004439C7">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60</w:t>
            </w:r>
          </w:p>
        </w:tc>
      </w:tr>
      <w:tr w:rsidR="004439C7" w:rsidRPr="00E7450B" w14:paraId="11F5C3D9" w14:textId="77777777" w:rsidTr="00586B91">
        <w:trPr>
          <w:trHeight w:val="696"/>
        </w:trPr>
        <w:tc>
          <w:tcPr>
            <w:tcW w:w="1570" w:type="dxa"/>
            <w:gridSpan w:val="2"/>
            <w:tcBorders>
              <w:bottom w:val="single" w:sz="4" w:space="0" w:color="auto"/>
            </w:tcBorders>
          </w:tcPr>
          <w:p w14:paraId="7450793C" w14:textId="719F1513" w:rsidR="004439C7" w:rsidRPr="00033117" w:rsidRDefault="004439C7" w:rsidP="004439C7">
            <w:pPr>
              <w:pStyle w:val="VRQAIntro"/>
              <w:tabs>
                <w:tab w:val="clear" w:pos="160"/>
                <w:tab w:val="left" w:pos="51"/>
              </w:tabs>
              <w:spacing w:before="120" w:after="120"/>
              <w:rPr>
                <w:rFonts w:eastAsia="Times New Roman"/>
                <w:color w:val="auto"/>
                <w:sz w:val="22"/>
                <w:szCs w:val="22"/>
                <w:lang w:val="en-AU" w:eastAsia="x-none"/>
              </w:rPr>
            </w:pPr>
            <w:r w:rsidRPr="00033117">
              <w:rPr>
                <w:color w:val="auto"/>
                <w:sz w:val="22"/>
                <w:szCs w:val="22"/>
              </w:rPr>
              <w:t>ICTSAS526</w:t>
            </w:r>
          </w:p>
        </w:tc>
        <w:tc>
          <w:tcPr>
            <w:tcW w:w="4391" w:type="dxa"/>
            <w:tcBorders>
              <w:bottom w:val="single" w:sz="4" w:space="0" w:color="auto"/>
            </w:tcBorders>
          </w:tcPr>
          <w:p w14:paraId="4E47DDDE" w14:textId="03BF68FC" w:rsidR="004439C7" w:rsidRPr="00033117" w:rsidRDefault="004439C7" w:rsidP="004439C7">
            <w:pPr>
              <w:pStyle w:val="VRQAIntro"/>
              <w:tabs>
                <w:tab w:val="clear" w:pos="160"/>
                <w:tab w:val="left" w:pos="51"/>
              </w:tabs>
              <w:spacing w:before="120" w:after="120"/>
              <w:rPr>
                <w:color w:val="auto"/>
                <w:sz w:val="22"/>
                <w:szCs w:val="22"/>
              </w:rPr>
            </w:pPr>
            <w:r w:rsidRPr="00033117">
              <w:rPr>
                <w:color w:val="auto"/>
                <w:sz w:val="22"/>
                <w:szCs w:val="22"/>
              </w:rPr>
              <w:t>Review and update disaster recovery and contingency plans</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36177D38" w14:textId="7777777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bottom w:val="single" w:sz="4" w:space="0" w:color="auto"/>
            </w:tcBorders>
          </w:tcPr>
          <w:p w14:paraId="3E2B9294" w14:textId="68466D35"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Nil</w:t>
            </w:r>
          </w:p>
        </w:tc>
        <w:tc>
          <w:tcPr>
            <w:tcW w:w="1134" w:type="dxa"/>
            <w:tcBorders>
              <w:bottom w:val="single" w:sz="4" w:space="0" w:color="auto"/>
            </w:tcBorders>
          </w:tcPr>
          <w:p w14:paraId="28A30B50" w14:textId="70D87027" w:rsidR="004439C7" w:rsidRPr="00033117" w:rsidRDefault="004439C7" w:rsidP="004439C7">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33117">
              <w:rPr>
                <w:color w:val="auto"/>
                <w:sz w:val="22"/>
                <w:szCs w:val="22"/>
              </w:rPr>
              <w:t>30</w:t>
            </w:r>
          </w:p>
        </w:tc>
      </w:tr>
      <w:tr w:rsidR="004021F8" w:rsidRPr="00E7450B" w14:paraId="22573385" w14:textId="77777777" w:rsidTr="004021F8">
        <w:trPr>
          <w:trHeight w:val="488"/>
        </w:trPr>
        <w:tc>
          <w:tcPr>
            <w:tcW w:w="10075" w:type="dxa"/>
            <w:gridSpan w:val="6"/>
            <w:tcBorders>
              <w:top w:val="single" w:sz="4" w:space="0" w:color="auto"/>
              <w:left w:val="single" w:sz="4" w:space="0" w:color="auto"/>
              <w:bottom w:val="single" w:sz="4" w:space="0" w:color="auto"/>
              <w:right w:val="single" w:sz="4" w:space="0" w:color="auto"/>
            </w:tcBorders>
            <w:shd w:val="clear" w:color="auto" w:fill="BAD9F4" w:themeFill="accent3" w:themeFillTint="33"/>
          </w:tcPr>
          <w:p w14:paraId="33280BBD" w14:textId="3D3D8197" w:rsidR="004021F8" w:rsidRPr="004021F8" w:rsidRDefault="004021F8" w:rsidP="004439C7">
            <w:pPr>
              <w:pStyle w:val="VRQAFormBody"/>
              <w:framePr w:hSpace="0" w:wrap="auto" w:vAnchor="margin" w:hAnchor="text" w:xAlign="left" w:yAlign="inline"/>
              <w:tabs>
                <w:tab w:val="left" w:pos="51"/>
              </w:tabs>
              <w:spacing w:before="120" w:after="120"/>
              <w:rPr>
                <w:rFonts w:eastAsiaTheme="minorHAnsi"/>
                <w:b/>
                <w:color w:val="auto"/>
                <w:sz w:val="22"/>
                <w:szCs w:val="22"/>
                <w:lang w:val="en-GB" w:eastAsia="en-US"/>
              </w:rPr>
            </w:pPr>
            <w:r w:rsidRPr="004021F8">
              <w:rPr>
                <w:rFonts w:eastAsiaTheme="minorHAnsi"/>
                <w:b/>
                <w:color w:val="auto"/>
                <w:sz w:val="22"/>
                <w:szCs w:val="22"/>
                <w:lang w:val="en-GB" w:eastAsia="en-US"/>
              </w:rPr>
              <w:t>Intrusion Analysis Stream:</w:t>
            </w:r>
          </w:p>
        </w:tc>
      </w:tr>
      <w:tr w:rsidR="004021F8" w:rsidRPr="00E7450B" w14:paraId="098D30F1" w14:textId="77777777" w:rsidTr="00586B91">
        <w:trPr>
          <w:trHeight w:val="696"/>
        </w:trPr>
        <w:tc>
          <w:tcPr>
            <w:tcW w:w="1570" w:type="dxa"/>
            <w:gridSpan w:val="2"/>
            <w:tcBorders>
              <w:top w:val="single" w:sz="4" w:space="0" w:color="auto"/>
              <w:left w:val="single" w:sz="4" w:space="0" w:color="auto"/>
              <w:bottom w:val="single" w:sz="4" w:space="0" w:color="auto"/>
              <w:right w:val="single" w:sz="4" w:space="0" w:color="auto"/>
            </w:tcBorders>
          </w:tcPr>
          <w:p w14:paraId="541C99D3" w14:textId="044A16C8"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VU23288</w:t>
            </w:r>
          </w:p>
        </w:tc>
        <w:tc>
          <w:tcPr>
            <w:tcW w:w="4391" w:type="dxa"/>
            <w:tcBorders>
              <w:top w:val="single" w:sz="4" w:space="0" w:color="auto"/>
              <w:left w:val="single" w:sz="4" w:space="0" w:color="auto"/>
              <w:bottom w:val="single" w:sz="4" w:space="0" w:color="auto"/>
              <w:right w:val="single" w:sz="4" w:space="0" w:color="auto"/>
            </w:tcBorders>
          </w:tcPr>
          <w:p w14:paraId="68460745" w14:textId="3F5BEAE2" w:rsidR="004021F8" w:rsidRPr="004021F8" w:rsidRDefault="004021F8" w:rsidP="004021F8">
            <w:pPr>
              <w:pStyle w:val="VRQAIntro"/>
              <w:tabs>
                <w:tab w:val="clear" w:pos="160"/>
                <w:tab w:val="left" w:pos="51"/>
              </w:tabs>
              <w:spacing w:before="120" w:after="120"/>
              <w:rPr>
                <w:color w:val="auto"/>
                <w:sz w:val="22"/>
                <w:szCs w:val="22"/>
              </w:rPr>
            </w:pPr>
            <w:r w:rsidRPr="004021F8">
              <w:rPr>
                <w:rFonts w:eastAsia="Times New Roman"/>
                <w:color w:val="auto"/>
                <w:sz w:val="22"/>
                <w:szCs w:val="22"/>
                <w:lang w:eastAsia="en-GB"/>
              </w:rPr>
              <w:t>Communicate cyb</w:t>
            </w:r>
            <w:r w:rsidR="00414EBD">
              <w:rPr>
                <w:rFonts w:eastAsia="Times New Roman"/>
                <w:color w:val="auto"/>
                <w:sz w:val="22"/>
                <w:szCs w:val="22"/>
                <w:lang w:eastAsia="en-GB"/>
              </w:rPr>
              <w:t>er security incidents within an</w:t>
            </w:r>
            <w:r w:rsidRPr="004021F8">
              <w:rPr>
                <w:rFonts w:eastAsia="Times New Roman"/>
                <w:color w:val="auto"/>
                <w:sz w:val="22"/>
                <w:szCs w:val="22"/>
                <w:lang w:eastAsia="en-GB"/>
              </w:rPr>
              <w:t xml:space="preserve"> organisation</w:t>
            </w:r>
          </w:p>
        </w:tc>
        <w:tc>
          <w:tcPr>
            <w:tcW w:w="1562" w:type="dxa"/>
            <w:tcBorders>
              <w:top w:val="single" w:sz="4" w:space="0" w:color="auto"/>
              <w:left w:val="dotted" w:sz="2" w:space="0" w:color="888B8D" w:themeColor="accent2"/>
              <w:bottom w:val="single" w:sz="4" w:space="0" w:color="auto"/>
              <w:right w:val="dotted" w:sz="2" w:space="0" w:color="888B8D" w:themeColor="accent2"/>
            </w:tcBorders>
          </w:tcPr>
          <w:p w14:paraId="6191D72D" w14:textId="4D7CA386"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bottom w:val="single" w:sz="4" w:space="0" w:color="auto"/>
            </w:tcBorders>
          </w:tcPr>
          <w:p w14:paraId="32F8D5E1" w14:textId="419A237F"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bottom w:val="single" w:sz="4" w:space="0" w:color="auto"/>
            </w:tcBorders>
          </w:tcPr>
          <w:p w14:paraId="0F31EE3C" w14:textId="5150947B"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15F91DB0" w14:textId="77777777" w:rsidTr="00586B91">
        <w:trPr>
          <w:trHeight w:val="696"/>
        </w:trPr>
        <w:tc>
          <w:tcPr>
            <w:tcW w:w="1570" w:type="dxa"/>
            <w:gridSpan w:val="2"/>
          </w:tcPr>
          <w:p w14:paraId="295B1602" w14:textId="116889D9"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VU23298</w:t>
            </w:r>
          </w:p>
        </w:tc>
        <w:tc>
          <w:tcPr>
            <w:tcW w:w="4391" w:type="dxa"/>
          </w:tcPr>
          <w:p w14:paraId="26680579" w14:textId="585DD88E" w:rsidR="00DB567D" w:rsidRPr="00AA2E2A" w:rsidRDefault="009F14A1" w:rsidP="004021F8">
            <w:pPr>
              <w:pStyle w:val="VRQAIntro"/>
              <w:tabs>
                <w:tab w:val="clear" w:pos="160"/>
                <w:tab w:val="left" w:pos="51"/>
              </w:tabs>
              <w:spacing w:before="120" w:after="120"/>
              <w:rPr>
                <w:rFonts w:eastAsia="Calibri"/>
                <w:color w:val="auto"/>
                <w:sz w:val="22"/>
                <w:szCs w:val="22"/>
              </w:rPr>
            </w:pPr>
            <w:r>
              <w:rPr>
                <w:rFonts w:eastAsia="Calibri"/>
                <w:color w:val="auto"/>
                <w:sz w:val="22"/>
                <w:szCs w:val="22"/>
              </w:rPr>
              <w:t xml:space="preserve">Implement processes and procedures to deal with </w:t>
            </w:r>
            <w:r w:rsidR="004021F8" w:rsidRPr="004021F8">
              <w:rPr>
                <w:rFonts w:eastAsia="Calibri"/>
                <w:color w:val="auto"/>
                <w:sz w:val="22"/>
                <w:szCs w:val="22"/>
              </w:rPr>
              <w:t>cyber security incidents</w:t>
            </w:r>
          </w:p>
        </w:tc>
        <w:tc>
          <w:tcPr>
            <w:tcW w:w="1562" w:type="dxa"/>
            <w:tcBorders>
              <w:top w:val="single" w:sz="4" w:space="0" w:color="auto"/>
              <w:left w:val="single" w:sz="4" w:space="0" w:color="auto"/>
              <w:bottom w:val="single" w:sz="4" w:space="0" w:color="auto"/>
              <w:right w:val="single" w:sz="4" w:space="0" w:color="auto"/>
            </w:tcBorders>
          </w:tcPr>
          <w:p w14:paraId="7FA6B604" w14:textId="58D85DA8"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39A1A719" w14:textId="6E755D25"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9943670" w14:textId="27834F07"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0870BA48" w14:textId="77777777" w:rsidTr="00586B91">
        <w:trPr>
          <w:trHeight w:val="696"/>
        </w:trPr>
        <w:tc>
          <w:tcPr>
            <w:tcW w:w="1570" w:type="dxa"/>
            <w:gridSpan w:val="2"/>
          </w:tcPr>
          <w:p w14:paraId="2FBB5AEC" w14:textId="5F404C81"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VU23299</w:t>
            </w:r>
          </w:p>
        </w:tc>
        <w:tc>
          <w:tcPr>
            <w:tcW w:w="4391" w:type="dxa"/>
          </w:tcPr>
          <w:p w14:paraId="419BDAAA" w14:textId="5825C4EC" w:rsidR="00DB567D" w:rsidRPr="004021F8" w:rsidRDefault="008947F6" w:rsidP="004021F8">
            <w:pPr>
              <w:pStyle w:val="VRQAIntro"/>
              <w:tabs>
                <w:tab w:val="clear" w:pos="160"/>
                <w:tab w:val="left" w:pos="51"/>
              </w:tabs>
              <w:spacing w:before="120" w:after="120"/>
              <w:rPr>
                <w:color w:val="auto"/>
                <w:sz w:val="22"/>
                <w:szCs w:val="22"/>
              </w:rPr>
            </w:pPr>
            <w:r w:rsidRPr="008947F6">
              <w:rPr>
                <w:color w:val="auto"/>
                <w:sz w:val="22"/>
                <w:szCs w:val="22"/>
              </w:rPr>
              <w:t>Utilise tools to gather and interpret data anomalies</w:t>
            </w:r>
          </w:p>
        </w:tc>
        <w:tc>
          <w:tcPr>
            <w:tcW w:w="1562" w:type="dxa"/>
            <w:tcBorders>
              <w:top w:val="single" w:sz="4" w:space="0" w:color="auto"/>
              <w:left w:val="single" w:sz="4" w:space="0" w:color="auto"/>
              <w:bottom w:val="single" w:sz="4" w:space="0" w:color="auto"/>
              <w:right w:val="single" w:sz="4" w:space="0" w:color="auto"/>
            </w:tcBorders>
          </w:tcPr>
          <w:p w14:paraId="132077D0" w14:textId="5F8F2A3C"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5FA1280C" w14:textId="6E9F841D"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448A4B1F" w14:textId="7F8BE76F"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60</w:t>
            </w:r>
          </w:p>
        </w:tc>
      </w:tr>
      <w:tr w:rsidR="004021F8" w:rsidRPr="00E7450B" w14:paraId="55E6AE25" w14:textId="77777777" w:rsidTr="00586B91">
        <w:trPr>
          <w:trHeight w:val="696"/>
        </w:trPr>
        <w:tc>
          <w:tcPr>
            <w:tcW w:w="1570" w:type="dxa"/>
            <w:gridSpan w:val="2"/>
          </w:tcPr>
          <w:p w14:paraId="2CC914D7" w14:textId="49FDC3E4" w:rsidR="004021F8" w:rsidRPr="00841230" w:rsidRDefault="00841230" w:rsidP="004021F8">
            <w:pPr>
              <w:pStyle w:val="VRQAIntro"/>
              <w:tabs>
                <w:tab w:val="clear" w:pos="160"/>
                <w:tab w:val="left" w:pos="51"/>
              </w:tabs>
              <w:spacing w:before="120" w:after="120"/>
              <w:rPr>
                <w:rFonts w:eastAsia="Times New Roman"/>
                <w:color w:val="auto"/>
                <w:sz w:val="22"/>
                <w:szCs w:val="22"/>
                <w:lang w:val="en-AU" w:eastAsia="x-none"/>
              </w:rPr>
            </w:pPr>
            <w:r w:rsidRPr="00841230">
              <w:rPr>
                <w:color w:val="auto"/>
                <w:sz w:val="22"/>
                <w:szCs w:val="22"/>
              </w:rPr>
              <w:t>VU23300</w:t>
            </w:r>
          </w:p>
        </w:tc>
        <w:tc>
          <w:tcPr>
            <w:tcW w:w="4391" w:type="dxa"/>
          </w:tcPr>
          <w:p w14:paraId="39314C94" w14:textId="57EFEDE1" w:rsidR="00DB567D" w:rsidRPr="00834D21" w:rsidRDefault="00523D76" w:rsidP="004021F8">
            <w:pPr>
              <w:pStyle w:val="VRQAIntro"/>
              <w:tabs>
                <w:tab w:val="clear" w:pos="160"/>
                <w:tab w:val="left" w:pos="51"/>
              </w:tabs>
              <w:spacing w:before="120" w:after="120"/>
              <w:rPr>
                <w:color w:val="auto"/>
                <w:sz w:val="22"/>
                <w:szCs w:val="22"/>
                <w:lang w:val="en-AU"/>
              </w:rPr>
            </w:pPr>
            <w:r w:rsidRPr="00523D76">
              <w:rPr>
                <w:color w:val="auto"/>
                <w:sz w:val="22"/>
                <w:szCs w:val="22"/>
                <w:lang w:val="en-AU"/>
              </w:rPr>
              <w:t>Detect and respond to cyber</w:t>
            </w:r>
            <w:r w:rsidR="00765A98">
              <w:rPr>
                <w:color w:val="auto"/>
                <w:sz w:val="22"/>
                <w:szCs w:val="22"/>
                <w:lang w:val="en-AU"/>
              </w:rPr>
              <w:t xml:space="preserve"> </w:t>
            </w:r>
            <w:r w:rsidRPr="00523D76">
              <w:rPr>
                <w:color w:val="auto"/>
                <w:sz w:val="22"/>
                <w:szCs w:val="22"/>
                <w:lang w:val="en-AU"/>
              </w:rPr>
              <w:t>security threats</w:t>
            </w:r>
          </w:p>
        </w:tc>
        <w:tc>
          <w:tcPr>
            <w:tcW w:w="1562" w:type="dxa"/>
            <w:tcBorders>
              <w:top w:val="single" w:sz="4" w:space="0" w:color="auto"/>
              <w:left w:val="single" w:sz="4" w:space="0" w:color="auto"/>
              <w:bottom w:val="single" w:sz="4" w:space="0" w:color="auto"/>
              <w:right w:val="single" w:sz="4" w:space="0" w:color="auto"/>
            </w:tcBorders>
          </w:tcPr>
          <w:p w14:paraId="3353A6C1" w14:textId="7F6FCB10"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2B30FD8D" w14:textId="3ABF7F8A"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117BCFFC" w14:textId="5F8CA859"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40</w:t>
            </w:r>
          </w:p>
        </w:tc>
      </w:tr>
      <w:tr w:rsidR="004021F8" w:rsidRPr="00E7450B" w14:paraId="57533DBA" w14:textId="77777777" w:rsidTr="00586B91">
        <w:trPr>
          <w:trHeight w:val="696"/>
        </w:trPr>
        <w:tc>
          <w:tcPr>
            <w:tcW w:w="1570" w:type="dxa"/>
            <w:gridSpan w:val="2"/>
          </w:tcPr>
          <w:p w14:paraId="13623202" w14:textId="6B12042A" w:rsidR="004021F8" w:rsidRPr="004021F8" w:rsidRDefault="004021F8" w:rsidP="004021F8">
            <w:pPr>
              <w:pStyle w:val="VRQAIntro"/>
              <w:tabs>
                <w:tab w:val="clear" w:pos="160"/>
                <w:tab w:val="left" w:pos="51"/>
              </w:tabs>
              <w:spacing w:before="120" w:after="120"/>
              <w:rPr>
                <w:rFonts w:eastAsia="Times New Roman"/>
                <w:color w:val="auto"/>
                <w:sz w:val="22"/>
                <w:szCs w:val="22"/>
                <w:lang w:val="en-AU" w:eastAsia="x-none"/>
              </w:rPr>
            </w:pPr>
            <w:r w:rsidRPr="004021F8">
              <w:rPr>
                <w:color w:val="auto"/>
                <w:sz w:val="22"/>
                <w:szCs w:val="22"/>
              </w:rPr>
              <w:t>ICTSAS524</w:t>
            </w:r>
          </w:p>
        </w:tc>
        <w:tc>
          <w:tcPr>
            <w:tcW w:w="4391" w:type="dxa"/>
          </w:tcPr>
          <w:p w14:paraId="39253106" w14:textId="7128AA4C" w:rsidR="004021F8" w:rsidRPr="004021F8" w:rsidRDefault="003726AA" w:rsidP="004021F8">
            <w:pPr>
              <w:pStyle w:val="VRQAIntro"/>
              <w:tabs>
                <w:tab w:val="clear" w:pos="160"/>
                <w:tab w:val="left" w:pos="51"/>
              </w:tabs>
              <w:spacing w:before="120" w:after="120"/>
              <w:rPr>
                <w:color w:val="auto"/>
                <w:sz w:val="22"/>
                <w:szCs w:val="22"/>
              </w:rPr>
            </w:pPr>
            <w:r w:rsidRPr="004021F8">
              <w:rPr>
                <w:color w:val="auto"/>
                <w:sz w:val="22"/>
                <w:szCs w:val="22"/>
              </w:rPr>
              <w:t>Develop, implement</w:t>
            </w:r>
            <w:r w:rsidR="004021F8" w:rsidRPr="004021F8">
              <w:rPr>
                <w:color w:val="auto"/>
                <w:sz w:val="22"/>
                <w:szCs w:val="22"/>
              </w:rPr>
              <w:t xml:space="preserve"> and evaluate an incident response plan</w:t>
            </w:r>
          </w:p>
        </w:tc>
        <w:tc>
          <w:tcPr>
            <w:tcW w:w="1562" w:type="dxa"/>
            <w:tcBorders>
              <w:top w:val="single" w:sz="4" w:space="0" w:color="auto"/>
              <w:left w:val="single" w:sz="4" w:space="0" w:color="auto"/>
              <w:bottom w:val="single" w:sz="4" w:space="0" w:color="auto"/>
              <w:right w:val="single" w:sz="4" w:space="0" w:color="auto"/>
            </w:tcBorders>
          </w:tcPr>
          <w:p w14:paraId="62D672CB" w14:textId="77777777"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57FEB7C0" w14:textId="76310F53"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61DC3111" w14:textId="70A99E5D" w:rsidR="004021F8" w:rsidRPr="004021F8"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30</w:t>
            </w:r>
          </w:p>
        </w:tc>
      </w:tr>
      <w:tr w:rsidR="004021F8" w:rsidRPr="00E7450B" w14:paraId="3CDA2C6A" w14:textId="77777777" w:rsidTr="00586B91">
        <w:trPr>
          <w:trHeight w:val="696"/>
        </w:trPr>
        <w:tc>
          <w:tcPr>
            <w:tcW w:w="1570" w:type="dxa"/>
            <w:gridSpan w:val="2"/>
          </w:tcPr>
          <w:p w14:paraId="0A4DD036" w14:textId="2D36A6E3" w:rsidR="004021F8" w:rsidRPr="007D5566" w:rsidRDefault="004021F8" w:rsidP="004021F8">
            <w:pPr>
              <w:pStyle w:val="VRQAIntro"/>
              <w:tabs>
                <w:tab w:val="clear" w:pos="160"/>
                <w:tab w:val="left" w:pos="51"/>
              </w:tabs>
              <w:spacing w:before="120" w:after="120"/>
              <w:rPr>
                <w:rFonts w:eastAsia="Times New Roman"/>
                <w:color w:val="auto"/>
                <w:sz w:val="22"/>
                <w:szCs w:val="22"/>
                <w:lang w:val="en-AU" w:eastAsia="x-none"/>
              </w:rPr>
            </w:pPr>
            <w:r w:rsidRPr="007D5566">
              <w:rPr>
                <w:color w:val="auto"/>
                <w:sz w:val="22"/>
                <w:szCs w:val="22"/>
              </w:rPr>
              <w:t>ICTNWK547</w:t>
            </w:r>
          </w:p>
        </w:tc>
        <w:tc>
          <w:tcPr>
            <w:tcW w:w="4391" w:type="dxa"/>
          </w:tcPr>
          <w:p w14:paraId="66395672" w14:textId="0E1FBA88" w:rsidR="004021F8" w:rsidRPr="007D5566" w:rsidRDefault="004021F8" w:rsidP="004021F8">
            <w:pPr>
              <w:pStyle w:val="VRQAIntro"/>
              <w:tabs>
                <w:tab w:val="clear" w:pos="160"/>
                <w:tab w:val="left" w:pos="51"/>
              </w:tabs>
              <w:spacing w:before="120" w:after="120"/>
              <w:rPr>
                <w:color w:val="auto"/>
                <w:sz w:val="22"/>
                <w:szCs w:val="22"/>
              </w:rPr>
            </w:pPr>
            <w:r w:rsidRPr="007D5566">
              <w:rPr>
                <w:color w:val="auto"/>
                <w:sz w:val="22"/>
                <w:szCs w:val="22"/>
              </w:rPr>
              <w:t>Manage system security on operational systems</w:t>
            </w:r>
          </w:p>
        </w:tc>
        <w:tc>
          <w:tcPr>
            <w:tcW w:w="1562" w:type="dxa"/>
            <w:tcBorders>
              <w:top w:val="single" w:sz="4" w:space="0" w:color="auto"/>
              <w:left w:val="single" w:sz="4" w:space="0" w:color="auto"/>
              <w:bottom w:val="single" w:sz="4" w:space="0" w:color="auto"/>
              <w:right w:val="single" w:sz="4" w:space="0" w:color="auto"/>
            </w:tcBorders>
          </w:tcPr>
          <w:p w14:paraId="40B64169" w14:textId="77777777"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AF82580" w14:textId="1DBEF173"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7D5566">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CC35680" w14:textId="375B903A" w:rsidR="004021F8" w:rsidRPr="007D5566" w:rsidRDefault="004021F8" w:rsidP="004021F8">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7D5566">
              <w:rPr>
                <w:color w:val="auto"/>
                <w:sz w:val="22"/>
                <w:szCs w:val="22"/>
              </w:rPr>
              <w:t>50</w:t>
            </w:r>
          </w:p>
        </w:tc>
      </w:tr>
      <w:tr w:rsidR="00BE4957" w:rsidRPr="00E7450B" w14:paraId="1F4859F6" w14:textId="77777777" w:rsidTr="00022CF0">
        <w:trPr>
          <w:trHeight w:val="416"/>
        </w:trPr>
        <w:tc>
          <w:tcPr>
            <w:tcW w:w="10075" w:type="dxa"/>
            <w:gridSpan w:val="6"/>
            <w:tcBorders>
              <w:right w:val="single" w:sz="4" w:space="0" w:color="auto"/>
            </w:tcBorders>
            <w:shd w:val="clear" w:color="auto" w:fill="BAD9F4" w:themeFill="accent3" w:themeFillTint="33"/>
          </w:tcPr>
          <w:p w14:paraId="7AEE33DB" w14:textId="14B06FB9" w:rsidR="00BE4957" w:rsidRPr="00BE4957" w:rsidRDefault="00BE4957" w:rsidP="004021F8">
            <w:pPr>
              <w:pStyle w:val="VRQAFormBody"/>
              <w:framePr w:hSpace="0" w:wrap="auto" w:vAnchor="margin" w:hAnchor="text" w:xAlign="left" w:yAlign="inline"/>
              <w:tabs>
                <w:tab w:val="left" w:pos="51"/>
              </w:tabs>
              <w:spacing w:before="120" w:after="120"/>
              <w:rPr>
                <w:b/>
                <w:color w:val="auto"/>
                <w:sz w:val="22"/>
                <w:szCs w:val="22"/>
              </w:rPr>
            </w:pPr>
            <w:r w:rsidRPr="00BE4957">
              <w:rPr>
                <w:b/>
                <w:color w:val="auto"/>
                <w:sz w:val="22"/>
                <w:szCs w:val="22"/>
              </w:rPr>
              <w:lastRenderedPageBreak/>
              <w:t>Penetration Testing Stream:</w:t>
            </w:r>
          </w:p>
        </w:tc>
      </w:tr>
      <w:tr w:rsidR="00022CF0" w:rsidRPr="00E7450B" w14:paraId="5144BB4F" w14:textId="77777777" w:rsidTr="00586B91">
        <w:trPr>
          <w:trHeight w:val="696"/>
        </w:trPr>
        <w:tc>
          <w:tcPr>
            <w:tcW w:w="1570" w:type="dxa"/>
            <w:gridSpan w:val="2"/>
          </w:tcPr>
          <w:p w14:paraId="74868D8E" w14:textId="2EFBE503"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VU23301</w:t>
            </w:r>
          </w:p>
        </w:tc>
        <w:tc>
          <w:tcPr>
            <w:tcW w:w="4391" w:type="dxa"/>
          </w:tcPr>
          <w:p w14:paraId="68F167E9" w14:textId="58D06130" w:rsidR="00022CF0" w:rsidRPr="007D5566" w:rsidRDefault="007F18D4" w:rsidP="00022CF0">
            <w:pPr>
              <w:pStyle w:val="VRQAIntro"/>
              <w:tabs>
                <w:tab w:val="clear" w:pos="160"/>
                <w:tab w:val="left" w:pos="51"/>
              </w:tabs>
              <w:spacing w:before="120" w:after="120"/>
              <w:rPr>
                <w:color w:val="auto"/>
                <w:sz w:val="22"/>
                <w:szCs w:val="22"/>
              </w:rPr>
            </w:pPr>
            <w:r>
              <w:rPr>
                <w:rFonts w:eastAsia="Calibri"/>
                <w:color w:val="auto"/>
                <w:sz w:val="22"/>
                <w:szCs w:val="22"/>
              </w:rPr>
              <w:t xml:space="preserve">Manage penetration testing processes </w:t>
            </w:r>
            <w:r w:rsidR="00022CF0" w:rsidRPr="007D5566">
              <w:rPr>
                <w:rFonts w:eastAsia="Calibri"/>
                <w:color w:val="auto"/>
                <w:sz w:val="22"/>
                <w:szCs w:val="22"/>
              </w:rPr>
              <w:t>for an organisation</w:t>
            </w:r>
          </w:p>
        </w:tc>
        <w:tc>
          <w:tcPr>
            <w:tcW w:w="1562" w:type="dxa"/>
            <w:tcBorders>
              <w:top w:val="single" w:sz="4" w:space="0" w:color="auto"/>
              <w:left w:val="single" w:sz="4" w:space="0" w:color="auto"/>
              <w:bottom w:val="single" w:sz="4" w:space="0" w:color="auto"/>
              <w:right w:val="single" w:sz="4" w:space="0" w:color="auto"/>
            </w:tcBorders>
          </w:tcPr>
          <w:p w14:paraId="102C4212" w14:textId="39A0C859"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0CEF59A6" w14:textId="6832C057"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554EF61E" w14:textId="0A74DF10" w:rsidR="00022CF0" w:rsidRPr="004021F8" w:rsidRDefault="003C143C" w:rsidP="00022CF0">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4</w:t>
            </w:r>
            <w:r w:rsidR="00022CF0" w:rsidRPr="004021F8">
              <w:rPr>
                <w:color w:val="auto"/>
                <w:sz w:val="22"/>
                <w:szCs w:val="22"/>
              </w:rPr>
              <w:t>0</w:t>
            </w:r>
          </w:p>
        </w:tc>
      </w:tr>
      <w:tr w:rsidR="00022CF0" w:rsidRPr="00E7450B" w14:paraId="6D1D53F3" w14:textId="77777777" w:rsidTr="00586B91">
        <w:trPr>
          <w:trHeight w:val="696"/>
        </w:trPr>
        <w:tc>
          <w:tcPr>
            <w:tcW w:w="1570" w:type="dxa"/>
            <w:gridSpan w:val="2"/>
          </w:tcPr>
          <w:p w14:paraId="2D22022C" w14:textId="63A097CD"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VU23302</w:t>
            </w:r>
          </w:p>
        </w:tc>
        <w:tc>
          <w:tcPr>
            <w:tcW w:w="4391" w:type="dxa"/>
          </w:tcPr>
          <w:p w14:paraId="0CBA241C" w14:textId="0C8B7C65" w:rsidR="00022CF0" w:rsidRPr="007D5566" w:rsidRDefault="002526BB" w:rsidP="002526BB">
            <w:pPr>
              <w:pStyle w:val="VRQAIntro"/>
              <w:tabs>
                <w:tab w:val="clear" w:pos="160"/>
                <w:tab w:val="left" w:pos="51"/>
              </w:tabs>
              <w:spacing w:before="120" w:after="120"/>
              <w:rPr>
                <w:color w:val="auto"/>
                <w:sz w:val="22"/>
                <w:szCs w:val="22"/>
              </w:rPr>
            </w:pPr>
            <w:r w:rsidRPr="00272EC1">
              <w:rPr>
                <w:rFonts w:eastAsia="Calibri"/>
                <w:color w:val="auto"/>
                <w:sz w:val="22"/>
                <w:szCs w:val="22"/>
              </w:rPr>
              <w:t>Perform advanced</w:t>
            </w:r>
            <w:r w:rsidR="00022CF0" w:rsidRPr="00272EC1">
              <w:rPr>
                <w:rFonts w:eastAsia="Calibri"/>
                <w:color w:val="auto"/>
                <w:sz w:val="22"/>
                <w:szCs w:val="22"/>
              </w:rPr>
              <w:t xml:space="preserve"> penetration testing for web site </w:t>
            </w:r>
            <w:r w:rsidRPr="00272EC1">
              <w:rPr>
                <w:rFonts w:eastAsia="Calibri"/>
                <w:color w:val="auto"/>
                <w:sz w:val="22"/>
                <w:szCs w:val="22"/>
              </w:rPr>
              <w:t>vulnerabilities</w:t>
            </w:r>
          </w:p>
        </w:tc>
        <w:tc>
          <w:tcPr>
            <w:tcW w:w="1562" w:type="dxa"/>
            <w:tcBorders>
              <w:top w:val="single" w:sz="4" w:space="0" w:color="auto"/>
              <w:left w:val="single" w:sz="4" w:space="0" w:color="auto"/>
              <w:bottom w:val="single" w:sz="4" w:space="0" w:color="auto"/>
              <w:right w:val="single" w:sz="4" w:space="0" w:color="auto"/>
            </w:tcBorders>
          </w:tcPr>
          <w:p w14:paraId="5C07FCA5" w14:textId="34DC86B0"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397421CE" w14:textId="36ED6BEA" w:rsidR="00022CF0" w:rsidRPr="00841230" w:rsidRDefault="00841230" w:rsidP="00022CF0">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VU23301</w:t>
            </w:r>
          </w:p>
        </w:tc>
        <w:tc>
          <w:tcPr>
            <w:tcW w:w="1134" w:type="dxa"/>
            <w:tcBorders>
              <w:top w:val="single" w:sz="4" w:space="0" w:color="auto"/>
              <w:left w:val="single" w:sz="4" w:space="0" w:color="auto"/>
              <w:bottom w:val="single" w:sz="4" w:space="0" w:color="auto"/>
              <w:right w:val="single" w:sz="4" w:space="0" w:color="auto"/>
            </w:tcBorders>
          </w:tcPr>
          <w:p w14:paraId="3741A9D6" w14:textId="42B389AC"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8</w:t>
            </w:r>
            <w:r w:rsidRPr="004021F8">
              <w:rPr>
                <w:color w:val="auto"/>
                <w:sz w:val="22"/>
                <w:szCs w:val="22"/>
              </w:rPr>
              <w:t>0</w:t>
            </w:r>
          </w:p>
        </w:tc>
      </w:tr>
      <w:tr w:rsidR="00022CF0" w:rsidRPr="00E7450B" w14:paraId="1B58C3D0" w14:textId="77777777" w:rsidTr="00586B91">
        <w:trPr>
          <w:trHeight w:val="696"/>
        </w:trPr>
        <w:tc>
          <w:tcPr>
            <w:tcW w:w="1570" w:type="dxa"/>
            <w:gridSpan w:val="2"/>
          </w:tcPr>
          <w:p w14:paraId="71F2B791" w14:textId="5A9538CD" w:rsidR="00022CF0" w:rsidRPr="00841230" w:rsidRDefault="00841230" w:rsidP="00022CF0">
            <w:pPr>
              <w:pStyle w:val="VRQAIntro"/>
              <w:tabs>
                <w:tab w:val="clear" w:pos="160"/>
                <w:tab w:val="left" w:pos="51"/>
              </w:tabs>
              <w:spacing w:before="120" w:after="120"/>
              <w:rPr>
                <w:color w:val="auto"/>
                <w:sz w:val="22"/>
                <w:szCs w:val="22"/>
              </w:rPr>
            </w:pPr>
            <w:r w:rsidRPr="00841230">
              <w:rPr>
                <w:color w:val="auto"/>
                <w:sz w:val="22"/>
                <w:szCs w:val="22"/>
              </w:rPr>
              <w:t>VU23303</w:t>
            </w:r>
          </w:p>
        </w:tc>
        <w:tc>
          <w:tcPr>
            <w:tcW w:w="4391" w:type="dxa"/>
          </w:tcPr>
          <w:p w14:paraId="07793103" w14:textId="0AB555F8" w:rsidR="00765A98" w:rsidRPr="007D5566" w:rsidRDefault="00945C65" w:rsidP="00022CF0">
            <w:pPr>
              <w:pStyle w:val="VRQAIntro"/>
              <w:tabs>
                <w:tab w:val="clear" w:pos="160"/>
                <w:tab w:val="left" w:pos="51"/>
              </w:tabs>
              <w:spacing w:before="120" w:after="120"/>
              <w:rPr>
                <w:color w:val="auto"/>
                <w:sz w:val="22"/>
                <w:szCs w:val="22"/>
              </w:rPr>
            </w:pPr>
            <w:r w:rsidRPr="00272EC1">
              <w:rPr>
                <w:color w:val="auto"/>
                <w:sz w:val="22"/>
                <w:szCs w:val="22"/>
              </w:rPr>
              <w:t>Develop m</w:t>
            </w:r>
            <w:r w:rsidR="008D58F5" w:rsidRPr="00272EC1">
              <w:rPr>
                <w:color w:val="auto"/>
                <w:sz w:val="22"/>
                <w:szCs w:val="22"/>
              </w:rPr>
              <w:t>itigate</w:t>
            </w:r>
            <w:r w:rsidR="008D58F5">
              <w:rPr>
                <w:color w:val="auto"/>
                <w:sz w:val="22"/>
                <w:szCs w:val="22"/>
              </w:rPr>
              <w:t xml:space="preserve"> strategies</w:t>
            </w:r>
            <w:r w:rsidR="00022CF0" w:rsidRPr="007D5566">
              <w:rPr>
                <w:color w:val="auto"/>
                <w:sz w:val="22"/>
                <w:szCs w:val="22"/>
              </w:rPr>
              <w:t xml:space="preserve"> for Internet of Things devices</w:t>
            </w:r>
          </w:p>
        </w:tc>
        <w:tc>
          <w:tcPr>
            <w:tcW w:w="1562" w:type="dxa"/>
            <w:tcBorders>
              <w:top w:val="single" w:sz="4" w:space="0" w:color="auto"/>
              <w:left w:val="single" w:sz="4" w:space="0" w:color="auto"/>
              <w:bottom w:val="single" w:sz="4" w:space="0" w:color="auto"/>
              <w:right w:val="single" w:sz="4" w:space="0" w:color="auto"/>
            </w:tcBorders>
          </w:tcPr>
          <w:p w14:paraId="4F59F2F7" w14:textId="0D61759C" w:rsidR="00022CF0" w:rsidRPr="004021F8" w:rsidRDefault="00022CF0" w:rsidP="00022CF0">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48CAD462" w14:textId="23679E6E" w:rsidR="00022CF0" w:rsidRPr="00841230" w:rsidRDefault="003C143C" w:rsidP="00022CF0">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28428799" w14:textId="100EDB5F" w:rsidR="00022CF0" w:rsidRPr="004021F8" w:rsidRDefault="00022CF0" w:rsidP="00022CF0">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40</w:t>
            </w:r>
          </w:p>
        </w:tc>
      </w:tr>
      <w:tr w:rsidR="00586B91" w:rsidRPr="00E7450B" w14:paraId="13D70B6F" w14:textId="77777777" w:rsidTr="00586B91">
        <w:trPr>
          <w:trHeight w:val="696"/>
        </w:trPr>
        <w:tc>
          <w:tcPr>
            <w:tcW w:w="1570" w:type="dxa"/>
            <w:gridSpan w:val="2"/>
          </w:tcPr>
          <w:p w14:paraId="0165A3E2" w14:textId="3A687685" w:rsidR="00586B91" w:rsidRPr="00841230" w:rsidRDefault="00841230" w:rsidP="00586B91">
            <w:pPr>
              <w:pStyle w:val="VRQAIntro"/>
              <w:tabs>
                <w:tab w:val="clear" w:pos="160"/>
                <w:tab w:val="left" w:pos="51"/>
              </w:tabs>
              <w:spacing w:before="120" w:after="120"/>
              <w:rPr>
                <w:color w:val="auto"/>
                <w:sz w:val="22"/>
                <w:szCs w:val="22"/>
              </w:rPr>
            </w:pPr>
            <w:r w:rsidRPr="00841230">
              <w:rPr>
                <w:color w:val="auto"/>
                <w:sz w:val="22"/>
                <w:szCs w:val="22"/>
              </w:rPr>
              <w:t>VU23309</w:t>
            </w:r>
          </w:p>
        </w:tc>
        <w:tc>
          <w:tcPr>
            <w:tcW w:w="4391" w:type="dxa"/>
          </w:tcPr>
          <w:p w14:paraId="334CC702" w14:textId="4CC6A1D6" w:rsidR="00586B91" w:rsidRPr="007D5566" w:rsidRDefault="00586B91" w:rsidP="00586B91">
            <w:pPr>
              <w:pStyle w:val="VRQAIntro"/>
              <w:tabs>
                <w:tab w:val="clear" w:pos="160"/>
                <w:tab w:val="left" w:pos="51"/>
              </w:tabs>
              <w:spacing w:before="120" w:after="120"/>
              <w:rPr>
                <w:color w:val="auto"/>
                <w:sz w:val="22"/>
                <w:szCs w:val="22"/>
              </w:rPr>
            </w:pPr>
            <w:r>
              <w:rPr>
                <w:rFonts w:eastAsia="Calibri"/>
                <w:color w:val="auto"/>
                <w:sz w:val="22"/>
                <w:szCs w:val="22"/>
              </w:rPr>
              <w:t>Undertake vulnerability and</w:t>
            </w:r>
            <w:r w:rsidRPr="007D5566">
              <w:rPr>
                <w:rFonts w:eastAsia="Calibri"/>
                <w:color w:val="auto"/>
                <w:sz w:val="22"/>
                <w:szCs w:val="22"/>
              </w:rPr>
              <w:t xml:space="preserve"> </w:t>
            </w:r>
            <w:r>
              <w:rPr>
                <w:rFonts w:eastAsia="Calibri"/>
                <w:color w:val="auto"/>
                <w:sz w:val="22"/>
                <w:szCs w:val="22"/>
              </w:rPr>
              <w:t>penetration testing for information technology infrastructure</w:t>
            </w:r>
          </w:p>
        </w:tc>
        <w:tc>
          <w:tcPr>
            <w:tcW w:w="1562" w:type="dxa"/>
            <w:tcBorders>
              <w:top w:val="single" w:sz="4" w:space="0" w:color="auto"/>
              <w:left w:val="single" w:sz="4" w:space="0" w:color="auto"/>
              <w:bottom w:val="single" w:sz="4" w:space="0" w:color="auto"/>
              <w:right w:val="single" w:sz="4" w:space="0" w:color="auto"/>
            </w:tcBorders>
          </w:tcPr>
          <w:p w14:paraId="237B55A8" w14:textId="6D5CCF4E" w:rsidR="00586B91" w:rsidRPr="004021F8"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4021F8">
              <w:rPr>
                <w:color w:val="auto"/>
                <w:sz w:val="22"/>
                <w:szCs w:val="22"/>
              </w:rPr>
              <w:t>02991</w:t>
            </w:r>
          </w:p>
        </w:tc>
        <w:tc>
          <w:tcPr>
            <w:tcW w:w="1418" w:type="dxa"/>
            <w:tcBorders>
              <w:top w:val="single" w:sz="4" w:space="0" w:color="auto"/>
              <w:left w:val="single" w:sz="4" w:space="0" w:color="auto"/>
              <w:bottom w:val="single" w:sz="4" w:space="0" w:color="auto"/>
              <w:right w:val="single" w:sz="4" w:space="0" w:color="auto"/>
            </w:tcBorders>
          </w:tcPr>
          <w:p w14:paraId="4D91C285" w14:textId="3B946B01" w:rsidR="00586B91" w:rsidRPr="00841230" w:rsidRDefault="00841230" w:rsidP="00586B91">
            <w:pPr>
              <w:pStyle w:val="VRQAFormBody"/>
              <w:framePr w:hSpace="0" w:wrap="auto" w:vAnchor="margin" w:hAnchor="text" w:xAlign="left" w:yAlign="inline"/>
              <w:tabs>
                <w:tab w:val="left" w:pos="51"/>
              </w:tabs>
              <w:spacing w:before="120" w:after="120"/>
              <w:rPr>
                <w:color w:val="auto"/>
                <w:sz w:val="22"/>
                <w:szCs w:val="22"/>
              </w:rPr>
            </w:pPr>
            <w:r w:rsidRPr="00841230">
              <w:rPr>
                <w:color w:val="auto"/>
                <w:sz w:val="22"/>
                <w:szCs w:val="22"/>
              </w:rPr>
              <w:t>VU23301</w:t>
            </w:r>
          </w:p>
        </w:tc>
        <w:tc>
          <w:tcPr>
            <w:tcW w:w="1134" w:type="dxa"/>
            <w:tcBorders>
              <w:top w:val="single" w:sz="4" w:space="0" w:color="auto"/>
              <w:left w:val="single" w:sz="4" w:space="0" w:color="auto"/>
              <w:bottom w:val="single" w:sz="4" w:space="0" w:color="auto"/>
              <w:right w:val="single" w:sz="4" w:space="0" w:color="auto"/>
            </w:tcBorders>
          </w:tcPr>
          <w:p w14:paraId="6BE03826" w14:textId="3CE9C5B8" w:rsidR="00586B91" w:rsidRPr="004021F8"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3C143C">
              <w:rPr>
                <w:color w:val="auto"/>
                <w:sz w:val="22"/>
                <w:szCs w:val="22"/>
              </w:rPr>
              <w:t>80</w:t>
            </w:r>
          </w:p>
        </w:tc>
      </w:tr>
      <w:tr w:rsidR="00586B91" w:rsidRPr="00E7450B" w14:paraId="2F07453B" w14:textId="77777777" w:rsidTr="00022CF0">
        <w:trPr>
          <w:trHeight w:val="495"/>
        </w:trPr>
        <w:tc>
          <w:tcPr>
            <w:tcW w:w="10075" w:type="dxa"/>
            <w:gridSpan w:val="6"/>
            <w:tcBorders>
              <w:right w:val="single" w:sz="4" w:space="0" w:color="auto"/>
            </w:tcBorders>
            <w:shd w:val="clear" w:color="auto" w:fill="BAD9F4" w:themeFill="accent3" w:themeFillTint="33"/>
          </w:tcPr>
          <w:p w14:paraId="69A30BC4" w14:textId="6AACC6EB" w:rsidR="00586B91" w:rsidRPr="00BE4957" w:rsidRDefault="00586B91" w:rsidP="00586B91">
            <w:pPr>
              <w:pStyle w:val="VRQAFormBody"/>
              <w:framePr w:hSpace="0" w:wrap="auto" w:vAnchor="margin" w:hAnchor="text" w:xAlign="left" w:yAlign="inline"/>
              <w:tabs>
                <w:tab w:val="left" w:pos="51"/>
              </w:tabs>
              <w:spacing w:before="120" w:after="120"/>
              <w:rPr>
                <w:b/>
                <w:color w:val="auto"/>
                <w:sz w:val="22"/>
                <w:szCs w:val="22"/>
              </w:rPr>
            </w:pPr>
            <w:r w:rsidRPr="00BE4957">
              <w:rPr>
                <w:b/>
                <w:color w:val="auto"/>
                <w:sz w:val="22"/>
                <w:szCs w:val="22"/>
              </w:rPr>
              <w:t>Security Engineering Stream:</w:t>
            </w:r>
          </w:p>
        </w:tc>
      </w:tr>
      <w:tr w:rsidR="00586B91" w:rsidRPr="00E7450B" w14:paraId="15B24D80" w14:textId="77777777" w:rsidTr="00586B91">
        <w:trPr>
          <w:trHeight w:val="696"/>
        </w:trPr>
        <w:tc>
          <w:tcPr>
            <w:tcW w:w="1570" w:type="dxa"/>
            <w:gridSpan w:val="2"/>
          </w:tcPr>
          <w:p w14:paraId="41B7F8FC" w14:textId="3E7F4FBA" w:rsidR="00586B91" w:rsidRPr="00ED4530" w:rsidRDefault="00ED4530" w:rsidP="00586B91">
            <w:pPr>
              <w:pStyle w:val="VRQAIntro"/>
              <w:tabs>
                <w:tab w:val="clear" w:pos="160"/>
                <w:tab w:val="left" w:pos="51"/>
              </w:tabs>
              <w:spacing w:before="120" w:after="120"/>
              <w:rPr>
                <w:color w:val="auto"/>
                <w:sz w:val="22"/>
                <w:szCs w:val="22"/>
              </w:rPr>
            </w:pPr>
            <w:r w:rsidRPr="00ED4530">
              <w:rPr>
                <w:color w:val="auto"/>
                <w:sz w:val="22"/>
                <w:szCs w:val="22"/>
              </w:rPr>
              <w:t>VU23304</w:t>
            </w:r>
          </w:p>
        </w:tc>
        <w:tc>
          <w:tcPr>
            <w:tcW w:w="4391" w:type="dxa"/>
          </w:tcPr>
          <w:p w14:paraId="49D7A799" w14:textId="096CCA5D" w:rsidR="00586B91" w:rsidRPr="00022CF0" w:rsidRDefault="00586B91" w:rsidP="00586B91">
            <w:pPr>
              <w:pStyle w:val="VRQAIntro"/>
              <w:tabs>
                <w:tab w:val="clear" w:pos="160"/>
                <w:tab w:val="left" w:pos="51"/>
              </w:tabs>
              <w:spacing w:before="120" w:after="120"/>
              <w:rPr>
                <w:color w:val="auto"/>
                <w:sz w:val="22"/>
                <w:szCs w:val="22"/>
              </w:rPr>
            </w:pPr>
            <w:r>
              <w:rPr>
                <w:rFonts w:eastAsia="Calibri"/>
                <w:color w:val="auto"/>
                <w:sz w:val="22"/>
                <w:szCs w:val="22"/>
              </w:rPr>
              <w:t xml:space="preserve">Protect industrial networks and operational technology </w:t>
            </w:r>
            <w:r w:rsidRPr="00022CF0">
              <w:rPr>
                <w:rFonts w:eastAsia="Calibri"/>
                <w:color w:val="auto"/>
                <w:sz w:val="22"/>
                <w:szCs w:val="22"/>
              </w:rPr>
              <w:t>infrastructure for an organisation</w:t>
            </w:r>
          </w:p>
        </w:tc>
        <w:tc>
          <w:tcPr>
            <w:tcW w:w="1562" w:type="dxa"/>
            <w:tcBorders>
              <w:top w:val="single" w:sz="4" w:space="0" w:color="auto"/>
              <w:left w:val="single" w:sz="4" w:space="0" w:color="auto"/>
              <w:bottom w:val="single" w:sz="4" w:space="0" w:color="auto"/>
              <w:right w:val="single" w:sz="4" w:space="0" w:color="auto"/>
            </w:tcBorders>
          </w:tcPr>
          <w:p w14:paraId="7145806E" w14:textId="2CA073F4" w:rsidR="00586B91" w:rsidRPr="00022CF0" w:rsidRDefault="00586B91" w:rsidP="00586B9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022CF0">
              <w:rPr>
                <w:color w:val="auto"/>
                <w:sz w:val="22"/>
                <w:szCs w:val="22"/>
              </w:rPr>
              <w:t>02991</w:t>
            </w:r>
          </w:p>
        </w:tc>
        <w:tc>
          <w:tcPr>
            <w:tcW w:w="1418" w:type="dxa"/>
          </w:tcPr>
          <w:p w14:paraId="125CF2BA" w14:textId="0AD48481" w:rsidR="00586B91" w:rsidRPr="00022CF0"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12D8794D" w14:textId="15EC02B6" w:rsidR="00586B91" w:rsidRPr="00022CF0" w:rsidRDefault="00586B91" w:rsidP="00586B9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40</w:t>
            </w:r>
          </w:p>
        </w:tc>
      </w:tr>
      <w:tr w:rsidR="00586B91" w:rsidRPr="00E7450B" w14:paraId="5B4329EF" w14:textId="77777777" w:rsidTr="00586B91">
        <w:trPr>
          <w:trHeight w:val="696"/>
        </w:trPr>
        <w:tc>
          <w:tcPr>
            <w:tcW w:w="1570" w:type="dxa"/>
            <w:gridSpan w:val="2"/>
          </w:tcPr>
          <w:p w14:paraId="2B335ECA" w14:textId="630D76A7" w:rsidR="00586B91" w:rsidRPr="00ED4530" w:rsidRDefault="00ED4530" w:rsidP="00586B91">
            <w:pPr>
              <w:pStyle w:val="VRQAIntro"/>
              <w:tabs>
                <w:tab w:val="clear" w:pos="160"/>
                <w:tab w:val="left" w:pos="51"/>
              </w:tabs>
              <w:spacing w:before="120" w:after="120"/>
              <w:rPr>
                <w:color w:val="auto"/>
                <w:sz w:val="22"/>
                <w:szCs w:val="22"/>
              </w:rPr>
            </w:pPr>
            <w:r w:rsidRPr="00ED4530">
              <w:rPr>
                <w:color w:val="auto"/>
                <w:sz w:val="22"/>
                <w:szCs w:val="22"/>
              </w:rPr>
              <w:t>VU23305</w:t>
            </w:r>
          </w:p>
        </w:tc>
        <w:tc>
          <w:tcPr>
            <w:tcW w:w="4391" w:type="dxa"/>
          </w:tcPr>
          <w:p w14:paraId="6CC83316" w14:textId="706F18D9" w:rsidR="00586B91" w:rsidRPr="00842271" w:rsidRDefault="00842271" w:rsidP="00842271">
            <w:pPr>
              <w:pStyle w:val="AccredTemplate"/>
              <w:rPr>
                <w:i w:val="0"/>
                <w:color w:val="FF0000"/>
                <w:sz w:val="22"/>
                <w:szCs w:val="22"/>
              </w:rPr>
            </w:pPr>
            <w:r w:rsidRPr="00834D21">
              <w:rPr>
                <w:rFonts w:eastAsia="Calibri"/>
                <w:i w:val="0"/>
                <w:color w:val="auto"/>
                <w:sz w:val="22"/>
                <w:szCs w:val="22"/>
              </w:rPr>
              <w:t>Select and configure security devices for an organisation</w:t>
            </w:r>
          </w:p>
        </w:tc>
        <w:tc>
          <w:tcPr>
            <w:tcW w:w="1562" w:type="dxa"/>
            <w:tcBorders>
              <w:top w:val="single" w:sz="4" w:space="0" w:color="auto"/>
              <w:left w:val="single" w:sz="4" w:space="0" w:color="auto"/>
              <w:bottom w:val="single" w:sz="4" w:space="0" w:color="auto"/>
              <w:right w:val="single" w:sz="4" w:space="0" w:color="auto"/>
            </w:tcBorders>
          </w:tcPr>
          <w:p w14:paraId="575CCCAD" w14:textId="2C0EBD2B" w:rsidR="00586B91" w:rsidRPr="00842271" w:rsidRDefault="00842271" w:rsidP="00586B9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842271">
              <w:rPr>
                <w:rFonts w:eastAsiaTheme="minorHAnsi"/>
                <w:color w:val="auto"/>
                <w:sz w:val="22"/>
                <w:szCs w:val="22"/>
                <w:lang w:val="en-GB" w:eastAsia="en-US"/>
              </w:rPr>
              <w:t>02991</w:t>
            </w:r>
          </w:p>
        </w:tc>
        <w:tc>
          <w:tcPr>
            <w:tcW w:w="1418" w:type="dxa"/>
          </w:tcPr>
          <w:p w14:paraId="1E24E217" w14:textId="6C2C353D" w:rsidR="00586B91" w:rsidRPr="00842271" w:rsidRDefault="00842271" w:rsidP="00586B91">
            <w:pPr>
              <w:pStyle w:val="VRQAFormBody"/>
              <w:framePr w:hSpace="0" w:wrap="auto" w:vAnchor="margin" w:hAnchor="text" w:xAlign="left" w:yAlign="inline"/>
              <w:tabs>
                <w:tab w:val="left" w:pos="51"/>
              </w:tabs>
              <w:spacing w:before="120" w:after="120"/>
              <w:rPr>
                <w:color w:val="auto"/>
                <w:sz w:val="22"/>
                <w:szCs w:val="22"/>
              </w:rPr>
            </w:pPr>
            <w:r w:rsidRPr="00842271">
              <w:rPr>
                <w:color w:val="auto"/>
                <w:sz w:val="22"/>
                <w:szCs w:val="22"/>
              </w:rPr>
              <w:t>Nil</w:t>
            </w:r>
          </w:p>
        </w:tc>
        <w:tc>
          <w:tcPr>
            <w:tcW w:w="1134" w:type="dxa"/>
          </w:tcPr>
          <w:p w14:paraId="08024CA6" w14:textId="2990DAC4" w:rsidR="00586B91" w:rsidRPr="00842271" w:rsidRDefault="00842271" w:rsidP="00586B91">
            <w:pPr>
              <w:pStyle w:val="VRQAFormBody"/>
              <w:framePr w:hSpace="0" w:wrap="auto" w:vAnchor="margin" w:hAnchor="text" w:xAlign="left" w:yAlign="inline"/>
              <w:tabs>
                <w:tab w:val="left" w:pos="51"/>
              </w:tabs>
              <w:spacing w:before="120" w:after="120"/>
              <w:rPr>
                <w:color w:val="auto"/>
                <w:sz w:val="22"/>
                <w:szCs w:val="22"/>
              </w:rPr>
            </w:pPr>
            <w:r w:rsidRPr="00842271">
              <w:rPr>
                <w:color w:val="auto"/>
                <w:sz w:val="22"/>
                <w:szCs w:val="22"/>
              </w:rPr>
              <w:t>80</w:t>
            </w:r>
          </w:p>
        </w:tc>
      </w:tr>
      <w:tr w:rsidR="00842271" w:rsidRPr="00E7450B" w14:paraId="7EC2E4D7" w14:textId="77777777" w:rsidTr="00586B91">
        <w:trPr>
          <w:trHeight w:val="696"/>
        </w:trPr>
        <w:tc>
          <w:tcPr>
            <w:tcW w:w="1570" w:type="dxa"/>
            <w:gridSpan w:val="2"/>
          </w:tcPr>
          <w:p w14:paraId="5AABC3AD" w14:textId="5FEAEC90" w:rsidR="00842271" w:rsidRPr="00ED4530" w:rsidRDefault="00ED4530" w:rsidP="00842271">
            <w:pPr>
              <w:pStyle w:val="VRQAIntro"/>
              <w:tabs>
                <w:tab w:val="clear" w:pos="160"/>
                <w:tab w:val="left" w:pos="51"/>
              </w:tabs>
              <w:spacing w:before="120" w:after="120"/>
              <w:rPr>
                <w:strike/>
                <w:color w:val="auto"/>
                <w:sz w:val="22"/>
                <w:szCs w:val="22"/>
              </w:rPr>
            </w:pPr>
            <w:r w:rsidRPr="00ED4530">
              <w:rPr>
                <w:color w:val="auto"/>
                <w:sz w:val="22"/>
                <w:szCs w:val="22"/>
              </w:rPr>
              <w:t>VU23306</w:t>
            </w:r>
          </w:p>
        </w:tc>
        <w:tc>
          <w:tcPr>
            <w:tcW w:w="4391" w:type="dxa"/>
          </w:tcPr>
          <w:p w14:paraId="0A7EB72A" w14:textId="09372BC0" w:rsidR="00765A98" w:rsidRPr="00834D21" w:rsidRDefault="00842271" w:rsidP="00842271">
            <w:pPr>
              <w:pStyle w:val="VRQAIntro"/>
              <w:tabs>
                <w:tab w:val="clear" w:pos="160"/>
                <w:tab w:val="left" w:pos="51"/>
              </w:tabs>
              <w:spacing w:before="120" w:after="120"/>
              <w:rPr>
                <w:color w:val="auto"/>
                <w:sz w:val="22"/>
                <w:szCs w:val="22"/>
              </w:rPr>
            </w:pPr>
            <w:r w:rsidRPr="00037125">
              <w:rPr>
                <w:color w:val="auto"/>
                <w:sz w:val="22"/>
                <w:szCs w:val="22"/>
              </w:rPr>
              <w:t>Design security architecture for an organisation</w:t>
            </w:r>
          </w:p>
        </w:tc>
        <w:tc>
          <w:tcPr>
            <w:tcW w:w="1562" w:type="dxa"/>
            <w:tcBorders>
              <w:top w:val="single" w:sz="4" w:space="0" w:color="auto"/>
              <w:left w:val="single" w:sz="4" w:space="0" w:color="auto"/>
              <w:bottom w:val="single" w:sz="4" w:space="0" w:color="auto"/>
              <w:right w:val="single" w:sz="4" w:space="0" w:color="auto"/>
            </w:tcBorders>
          </w:tcPr>
          <w:p w14:paraId="3A458EA4" w14:textId="19C961C2" w:rsidR="00842271" w:rsidRPr="00BB6ABD" w:rsidRDefault="00842271" w:rsidP="00842271">
            <w:pPr>
              <w:pStyle w:val="VRQAFormBody"/>
              <w:framePr w:hSpace="0" w:wrap="auto" w:vAnchor="margin" w:hAnchor="text" w:xAlign="left" w:yAlign="inline"/>
              <w:tabs>
                <w:tab w:val="left" w:pos="51"/>
              </w:tabs>
              <w:spacing w:before="120" w:after="120"/>
              <w:rPr>
                <w:rFonts w:eastAsiaTheme="minorHAnsi"/>
                <w:b/>
                <w:strike/>
                <w:color w:val="auto"/>
                <w:sz w:val="22"/>
                <w:szCs w:val="22"/>
                <w:highlight w:val="cyan"/>
                <w:lang w:val="en-GB" w:eastAsia="en-US"/>
              </w:rPr>
            </w:pPr>
            <w:r w:rsidRPr="00022CF0">
              <w:rPr>
                <w:color w:val="auto"/>
                <w:sz w:val="22"/>
                <w:szCs w:val="22"/>
              </w:rPr>
              <w:t>02991</w:t>
            </w:r>
          </w:p>
        </w:tc>
        <w:tc>
          <w:tcPr>
            <w:tcW w:w="1418" w:type="dxa"/>
          </w:tcPr>
          <w:p w14:paraId="197DEEE4" w14:textId="5DB8099F" w:rsidR="00842271" w:rsidRPr="00BB6ABD" w:rsidRDefault="00842271" w:rsidP="00842271">
            <w:pPr>
              <w:pStyle w:val="VRQAFormBody"/>
              <w:framePr w:hSpace="0" w:wrap="auto" w:vAnchor="margin" w:hAnchor="text" w:xAlign="left" w:yAlign="inline"/>
              <w:tabs>
                <w:tab w:val="left" w:pos="51"/>
              </w:tabs>
              <w:spacing w:before="120" w:after="120"/>
              <w:rPr>
                <w:strike/>
                <w:color w:val="auto"/>
                <w:sz w:val="22"/>
                <w:szCs w:val="22"/>
                <w:highlight w:val="cyan"/>
              </w:rPr>
            </w:pPr>
            <w:r w:rsidRPr="00022CF0">
              <w:rPr>
                <w:color w:val="auto"/>
                <w:sz w:val="22"/>
                <w:szCs w:val="22"/>
              </w:rPr>
              <w:t>Nil</w:t>
            </w:r>
          </w:p>
        </w:tc>
        <w:tc>
          <w:tcPr>
            <w:tcW w:w="1134" w:type="dxa"/>
          </w:tcPr>
          <w:p w14:paraId="0F4254FB" w14:textId="7855F0CD" w:rsidR="00842271" w:rsidRPr="00BB6ABD" w:rsidRDefault="00842271" w:rsidP="00842271">
            <w:pPr>
              <w:pStyle w:val="VRQAFormBody"/>
              <w:framePr w:hSpace="0" w:wrap="auto" w:vAnchor="margin" w:hAnchor="text" w:xAlign="left" w:yAlign="inline"/>
              <w:tabs>
                <w:tab w:val="left" w:pos="51"/>
              </w:tabs>
              <w:spacing w:before="120" w:after="120"/>
              <w:rPr>
                <w:strike/>
                <w:color w:val="auto"/>
                <w:sz w:val="22"/>
                <w:szCs w:val="22"/>
                <w:highlight w:val="cyan"/>
              </w:rPr>
            </w:pPr>
            <w:r w:rsidRPr="00022CF0">
              <w:rPr>
                <w:color w:val="auto"/>
                <w:sz w:val="22"/>
                <w:szCs w:val="22"/>
              </w:rPr>
              <w:t>40</w:t>
            </w:r>
          </w:p>
        </w:tc>
      </w:tr>
      <w:tr w:rsidR="00842271" w:rsidRPr="00E7450B" w14:paraId="4CB303B9" w14:textId="77777777" w:rsidTr="00586B91">
        <w:trPr>
          <w:trHeight w:val="696"/>
        </w:trPr>
        <w:tc>
          <w:tcPr>
            <w:tcW w:w="1570" w:type="dxa"/>
            <w:gridSpan w:val="2"/>
          </w:tcPr>
          <w:p w14:paraId="45B2E920" w14:textId="353FC410"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ICTCYS612</w:t>
            </w:r>
          </w:p>
        </w:tc>
        <w:tc>
          <w:tcPr>
            <w:tcW w:w="4391" w:type="dxa"/>
          </w:tcPr>
          <w:p w14:paraId="7BA64F8E" w14:textId="6A516CC2" w:rsidR="00842271" w:rsidRPr="00022CF0" w:rsidRDefault="00842271" w:rsidP="00842271">
            <w:pPr>
              <w:pStyle w:val="VRQAIntro"/>
              <w:tabs>
                <w:tab w:val="clear" w:pos="160"/>
                <w:tab w:val="left" w:pos="51"/>
              </w:tabs>
              <w:spacing w:before="120" w:after="120"/>
              <w:rPr>
                <w:color w:val="auto"/>
                <w:sz w:val="22"/>
                <w:szCs w:val="22"/>
              </w:rPr>
            </w:pPr>
            <w:r>
              <w:rPr>
                <w:rFonts w:eastAsia="Calibri"/>
                <w:color w:val="auto"/>
                <w:sz w:val="22"/>
                <w:szCs w:val="22"/>
              </w:rPr>
              <w:t xml:space="preserve">Design and implement </w:t>
            </w:r>
            <w:r w:rsidRPr="00022CF0">
              <w:rPr>
                <w:rFonts w:eastAsia="Calibri"/>
                <w:color w:val="auto"/>
                <w:sz w:val="22"/>
                <w:szCs w:val="22"/>
              </w:rPr>
              <w:t>virtualised cyber</w:t>
            </w:r>
            <w:r>
              <w:rPr>
                <w:rFonts w:eastAsia="Calibri"/>
                <w:color w:val="auto"/>
                <w:sz w:val="22"/>
                <w:szCs w:val="22"/>
              </w:rPr>
              <w:t xml:space="preserve"> security infrastructure for </w:t>
            </w:r>
            <w:r w:rsidRPr="00022CF0">
              <w:rPr>
                <w:rFonts w:eastAsia="Calibri"/>
                <w:color w:val="auto"/>
                <w:sz w:val="22"/>
                <w:szCs w:val="22"/>
              </w:rPr>
              <w:t>organisation</w:t>
            </w:r>
            <w:r>
              <w:rPr>
                <w:rFonts w:eastAsia="Calibri"/>
                <w:color w:val="auto"/>
                <w:sz w:val="22"/>
                <w:szCs w:val="22"/>
              </w:rPr>
              <w:t>s</w:t>
            </w:r>
          </w:p>
        </w:tc>
        <w:tc>
          <w:tcPr>
            <w:tcW w:w="1562" w:type="dxa"/>
            <w:tcBorders>
              <w:top w:val="single" w:sz="4" w:space="0" w:color="auto"/>
              <w:left w:val="single" w:sz="4" w:space="0" w:color="auto"/>
              <w:bottom w:val="single" w:sz="4" w:space="0" w:color="auto"/>
              <w:right w:val="single" w:sz="4" w:space="0" w:color="auto"/>
            </w:tcBorders>
          </w:tcPr>
          <w:p w14:paraId="3647001C" w14:textId="6AEF4822"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CDC0005" w14:textId="50C62B3D"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7EF9B573" w14:textId="5D75980D"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80</w:t>
            </w:r>
          </w:p>
        </w:tc>
      </w:tr>
      <w:tr w:rsidR="00842271" w:rsidRPr="00E7450B" w14:paraId="79EAE26C" w14:textId="77777777" w:rsidTr="00586B91">
        <w:trPr>
          <w:trHeight w:val="696"/>
        </w:trPr>
        <w:tc>
          <w:tcPr>
            <w:tcW w:w="1570" w:type="dxa"/>
            <w:gridSpan w:val="2"/>
          </w:tcPr>
          <w:p w14:paraId="1A00CB71" w14:textId="6B03AF69" w:rsidR="00842271" w:rsidRPr="00022CF0" w:rsidRDefault="00842271" w:rsidP="00842271">
            <w:pPr>
              <w:pStyle w:val="VRQAIntro"/>
              <w:tabs>
                <w:tab w:val="clear" w:pos="160"/>
                <w:tab w:val="left" w:pos="51"/>
              </w:tabs>
              <w:spacing w:before="120" w:after="120"/>
              <w:rPr>
                <w:color w:val="auto"/>
                <w:sz w:val="22"/>
                <w:szCs w:val="22"/>
              </w:rPr>
            </w:pPr>
            <w:r w:rsidRPr="00022CF0">
              <w:rPr>
                <w:color w:val="auto"/>
                <w:sz w:val="22"/>
                <w:szCs w:val="22"/>
              </w:rPr>
              <w:t>ICTNWK544</w:t>
            </w:r>
          </w:p>
        </w:tc>
        <w:tc>
          <w:tcPr>
            <w:tcW w:w="4391" w:type="dxa"/>
          </w:tcPr>
          <w:p w14:paraId="2B89741C" w14:textId="4201D50B" w:rsidR="00842271" w:rsidRPr="00022CF0" w:rsidRDefault="00842271" w:rsidP="00842271">
            <w:pPr>
              <w:pStyle w:val="VRQAIntro"/>
              <w:tabs>
                <w:tab w:val="clear" w:pos="160"/>
                <w:tab w:val="left" w:pos="51"/>
              </w:tabs>
              <w:spacing w:before="120" w:after="120"/>
              <w:rPr>
                <w:color w:val="auto"/>
                <w:sz w:val="22"/>
                <w:szCs w:val="22"/>
              </w:rPr>
            </w:pPr>
            <w:r w:rsidRPr="00022CF0">
              <w:rPr>
                <w:color w:val="auto"/>
                <w:sz w:val="22"/>
                <w:szCs w:val="22"/>
              </w:rPr>
              <w:t>Design and implement a security perimeter for ICT networks</w:t>
            </w:r>
          </w:p>
        </w:tc>
        <w:tc>
          <w:tcPr>
            <w:tcW w:w="1562" w:type="dxa"/>
            <w:tcBorders>
              <w:top w:val="single" w:sz="4" w:space="0" w:color="auto"/>
              <w:left w:val="single" w:sz="4" w:space="0" w:color="auto"/>
              <w:bottom w:val="single" w:sz="4" w:space="0" w:color="auto"/>
              <w:right w:val="single" w:sz="4" w:space="0" w:color="auto"/>
            </w:tcBorders>
          </w:tcPr>
          <w:p w14:paraId="533829A4"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2CA25FC2" w14:textId="7FDF2401"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6C404D85" w14:textId="2E752BF5"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60</w:t>
            </w:r>
          </w:p>
        </w:tc>
      </w:tr>
      <w:tr w:rsidR="00842271" w:rsidRPr="00E7450B" w14:paraId="46121A07" w14:textId="77777777" w:rsidTr="00586B91">
        <w:trPr>
          <w:trHeight w:val="696"/>
        </w:trPr>
        <w:tc>
          <w:tcPr>
            <w:tcW w:w="1570" w:type="dxa"/>
            <w:gridSpan w:val="2"/>
          </w:tcPr>
          <w:p w14:paraId="2DB5331A" w14:textId="1D98440C"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ICTNWK</w:t>
            </w:r>
            <w:r w:rsidRPr="00022CF0">
              <w:rPr>
                <w:color w:val="auto"/>
                <w:sz w:val="22"/>
                <w:szCs w:val="22"/>
              </w:rPr>
              <w:t>546</w:t>
            </w:r>
          </w:p>
        </w:tc>
        <w:tc>
          <w:tcPr>
            <w:tcW w:w="4391" w:type="dxa"/>
          </w:tcPr>
          <w:p w14:paraId="1B762A6A" w14:textId="5B56EB66" w:rsidR="00842271" w:rsidRPr="00E66476" w:rsidRDefault="00842271" w:rsidP="00842271">
            <w:pPr>
              <w:pStyle w:val="VRQAIntro"/>
              <w:tabs>
                <w:tab w:val="clear" w:pos="160"/>
                <w:tab w:val="left" w:pos="51"/>
              </w:tabs>
              <w:spacing w:before="120" w:after="120"/>
              <w:rPr>
                <w:color w:val="auto"/>
                <w:sz w:val="22"/>
                <w:szCs w:val="22"/>
              </w:rPr>
            </w:pPr>
            <w:r w:rsidRPr="00E66476">
              <w:rPr>
                <w:color w:val="auto"/>
                <w:sz w:val="22"/>
                <w:szCs w:val="22"/>
              </w:rPr>
              <w:t>Manage network security</w:t>
            </w:r>
          </w:p>
        </w:tc>
        <w:tc>
          <w:tcPr>
            <w:tcW w:w="1562" w:type="dxa"/>
            <w:tcBorders>
              <w:top w:val="single" w:sz="4" w:space="0" w:color="auto"/>
              <w:left w:val="single" w:sz="4" w:space="0" w:color="auto"/>
              <w:bottom w:val="single" w:sz="4" w:space="0" w:color="auto"/>
              <w:right w:val="single" w:sz="4" w:space="0" w:color="auto"/>
            </w:tcBorders>
          </w:tcPr>
          <w:p w14:paraId="1F45E04E"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56BAC1DD" w14:textId="60241791"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022CF0">
              <w:rPr>
                <w:color w:val="auto"/>
                <w:sz w:val="22"/>
                <w:szCs w:val="22"/>
              </w:rPr>
              <w:t>Nil</w:t>
            </w:r>
          </w:p>
        </w:tc>
        <w:tc>
          <w:tcPr>
            <w:tcW w:w="1134" w:type="dxa"/>
          </w:tcPr>
          <w:p w14:paraId="55AC1799" w14:textId="1956BADB"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8</w:t>
            </w:r>
            <w:r w:rsidRPr="00022CF0">
              <w:rPr>
                <w:color w:val="auto"/>
                <w:sz w:val="22"/>
                <w:szCs w:val="22"/>
              </w:rPr>
              <w:t>0</w:t>
            </w:r>
          </w:p>
        </w:tc>
      </w:tr>
      <w:tr w:rsidR="00842271" w:rsidRPr="00E7450B" w14:paraId="39F61EDA" w14:textId="77777777" w:rsidTr="00586B91">
        <w:trPr>
          <w:trHeight w:val="696"/>
        </w:trPr>
        <w:tc>
          <w:tcPr>
            <w:tcW w:w="1570" w:type="dxa"/>
            <w:gridSpan w:val="2"/>
          </w:tcPr>
          <w:p w14:paraId="32E3CD06" w14:textId="46CD779A" w:rsidR="00842271" w:rsidRPr="00022CF0" w:rsidRDefault="00842271" w:rsidP="00842271">
            <w:pPr>
              <w:pStyle w:val="VRQAIntro"/>
              <w:tabs>
                <w:tab w:val="clear" w:pos="160"/>
                <w:tab w:val="left" w:pos="51"/>
              </w:tabs>
              <w:spacing w:before="120" w:after="120"/>
              <w:rPr>
                <w:color w:val="auto"/>
                <w:sz w:val="22"/>
                <w:szCs w:val="22"/>
              </w:rPr>
            </w:pPr>
            <w:r>
              <w:rPr>
                <w:color w:val="auto"/>
                <w:sz w:val="22"/>
                <w:szCs w:val="22"/>
              </w:rPr>
              <w:t>ICTNWK619</w:t>
            </w:r>
          </w:p>
        </w:tc>
        <w:tc>
          <w:tcPr>
            <w:tcW w:w="4391" w:type="dxa"/>
          </w:tcPr>
          <w:p w14:paraId="683D26F5" w14:textId="60D54BAA" w:rsidR="00842271" w:rsidRPr="00E66476" w:rsidRDefault="00842271" w:rsidP="00842271">
            <w:pPr>
              <w:pStyle w:val="VRQAIntro"/>
              <w:tabs>
                <w:tab w:val="clear" w:pos="160"/>
                <w:tab w:val="left" w:pos="51"/>
              </w:tabs>
              <w:spacing w:before="120" w:after="120"/>
              <w:rPr>
                <w:color w:val="auto"/>
                <w:sz w:val="22"/>
                <w:szCs w:val="22"/>
              </w:rPr>
            </w:pPr>
            <w:r>
              <w:rPr>
                <w:color w:val="auto"/>
                <w:sz w:val="22"/>
                <w:szCs w:val="22"/>
              </w:rPr>
              <w:t>Plan, configure and test advanced server based security</w:t>
            </w:r>
          </w:p>
        </w:tc>
        <w:tc>
          <w:tcPr>
            <w:tcW w:w="1562" w:type="dxa"/>
            <w:tcBorders>
              <w:top w:val="single" w:sz="4" w:space="0" w:color="auto"/>
              <w:left w:val="single" w:sz="4" w:space="0" w:color="auto"/>
              <w:bottom w:val="single" w:sz="4" w:space="0" w:color="auto"/>
              <w:right w:val="single" w:sz="4" w:space="0" w:color="auto"/>
            </w:tcBorders>
          </w:tcPr>
          <w:p w14:paraId="0D0C85A9" w14:textId="77777777" w:rsidR="00842271" w:rsidRPr="00022CF0"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Pr>
          <w:p w14:paraId="34705327" w14:textId="50C12775" w:rsidR="00842271" w:rsidRPr="00022CF0" w:rsidRDefault="00842271" w:rsidP="00842271">
            <w:pPr>
              <w:pStyle w:val="VRQAFormBody"/>
              <w:framePr w:hSpace="0" w:wrap="auto" w:vAnchor="margin" w:hAnchor="text" w:xAlign="left" w:yAlign="inline"/>
              <w:tabs>
                <w:tab w:val="left" w:pos="51"/>
              </w:tabs>
              <w:spacing w:before="120" w:after="120"/>
              <w:rPr>
                <w:color w:val="auto"/>
                <w:sz w:val="22"/>
                <w:szCs w:val="22"/>
              </w:rPr>
            </w:pPr>
            <w:r>
              <w:rPr>
                <w:color w:val="auto"/>
                <w:sz w:val="22"/>
                <w:szCs w:val="22"/>
              </w:rPr>
              <w:t>Nil</w:t>
            </w:r>
          </w:p>
        </w:tc>
        <w:tc>
          <w:tcPr>
            <w:tcW w:w="1134" w:type="dxa"/>
          </w:tcPr>
          <w:p w14:paraId="5432BFD5" w14:textId="5FDD3A15" w:rsidR="00842271" w:rsidRPr="00E66476"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E66476">
              <w:rPr>
                <w:color w:val="auto"/>
                <w:sz w:val="22"/>
                <w:szCs w:val="22"/>
              </w:rPr>
              <w:t>80</w:t>
            </w:r>
          </w:p>
        </w:tc>
      </w:tr>
      <w:tr w:rsidR="00842271" w:rsidRPr="00E7450B" w14:paraId="06EBEE6E" w14:textId="77777777" w:rsidTr="00022CF0">
        <w:trPr>
          <w:trHeight w:val="411"/>
        </w:trPr>
        <w:tc>
          <w:tcPr>
            <w:tcW w:w="10075" w:type="dxa"/>
            <w:gridSpan w:val="6"/>
            <w:tcBorders>
              <w:right w:val="single" w:sz="4" w:space="0" w:color="auto"/>
            </w:tcBorders>
            <w:shd w:val="clear" w:color="auto" w:fill="BAD9F4" w:themeFill="accent3" w:themeFillTint="33"/>
          </w:tcPr>
          <w:p w14:paraId="14972ED2" w14:textId="24B7FC68" w:rsidR="00842271" w:rsidRPr="00BE4957" w:rsidRDefault="00842271" w:rsidP="00842271">
            <w:pPr>
              <w:pStyle w:val="VRQAFormBody"/>
              <w:framePr w:hSpace="0" w:wrap="auto" w:vAnchor="margin" w:hAnchor="text" w:xAlign="left" w:yAlign="inline"/>
              <w:tabs>
                <w:tab w:val="left" w:pos="51"/>
              </w:tabs>
              <w:spacing w:before="120" w:after="120"/>
              <w:rPr>
                <w:b/>
                <w:color w:val="auto"/>
                <w:sz w:val="22"/>
                <w:szCs w:val="22"/>
              </w:rPr>
            </w:pPr>
            <w:r>
              <w:rPr>
                <w:b/>
                <w:color w:val="auto"/>
                <w:sz w:val="22"/>
                <w:szCs w:val="22"/>
              </w:rPr>
              <w:t>Cloud Security Stream:</w:t>
            </w:r>
          </w:p>
        </w:tc>
      </w:tr>
      <w:tr w:rsidR="00842271" w:rsidRPr="00E7450B" w14:paraId="23E48FDF" w14:textId="77777777" w:rsidTr="00586B91">
        <w:trPr>
          <w:trHeight w:val="696"/>
        </w:trPr>
        <w:tc>
          <w:tcPr>
            <w:tcW w:w="1570" w:type="dxa"/>
            <w:gridSpan w:val="2"/>
          </w:tcPr>
          <w:p w14:paraId="22A16217" w14:textId="5609A790" w:rsidR="00842271" w:rsidRPr="00ED4530" w:rsidRDefault="00ED4530" w:rsidP="00842271">
            <w:pPr>
              <w:pStyle w:val="VRQAIntro"/>
              <w:tabs>
                <w:tab w:val="clear" w:pos="160"/>
                <w:tab w:val="left" w:pos="51"/>
              </w:tabs>
              <w:spacing w:before="120" w:after="120"/>
              <w:rPr>
                <w:color w:val="auto"/>
                <w:sz w:val="22"/>
                <w:szCs w:val="22"/>
              </w:rPr>
            </w:pPr>
            <w:r w:rsidRPr="00ED4530">
              <w:rPr>
                <w:color w:val="auto"/>
                <w:sz w:val="22"/>
                <w:szCs w:val="22"/>
              </w:rPr>
              <w:t>VU23290</w:t>
            </w:r>
          </w:p>
        </w:tc>
        <w:tc>
          <w:tcPr>
            <w:tcW w:w="4391" w:type="dxa"/>
          </w:tcPr>
          <w:p w14:paraId="243CDD21" w14:textId="40523432"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Assess and secure cloud services</w:t>
            </w:r>
          </w:p>
        </w:tc>
        <w:tc>
          <w:tcPr>
            <w:tcW w:w="1562" w:type="dxa"/>
            <w:tcBorders>
              <w:top w:val="single" w:sz="4" w:space="0" w:color="auto"/>
              <w:left w:val="single" w:sz="4" w:space="0" w:color="auto"/>
              <w:bottom w:val="single" w:sz="4" w:space="0" w:color="auto"/>
              <w:right w:val="single" w:sz="4" w:space="0" w:color="auto"/>
            </w:tcBorders>
          </w:tcPr>
          <w:p w14:paraId="4DFC0D7C" w14:textId="2342669D"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D74F63">
              <w:rPr>
                <w:color w:val="auto"/>
                <w:sz w:val="22"/>
                <w:szCs w:val="22"/>
              </w:rPr>
              <w:t>02991</w:t>
            </w:r>
          </w:p>
        </w:tc>
        <w:tc>
          <w:tcPr>
            <w:tcW w:w="1418" w:type="dxa"/>
          </w:tcPr>
          <w:p w14:paraId="599E275C" w14:textId="45675925"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Pr>
          <w:p w14:paraId="2358E20B" w14:textId="3402237A"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80</w:t>
            </w:r>
          </w:p>
        </w:tc>
      </w:tr>
      <w:tr w:rsidR="00842271" w:rsidRPr="00E7450B" w14:paraId="4803ECCB" w14:textId="77777777" w:rsidTr="00586B91">
        <w:trPr>
          <w:trHeight w:val="696"/>
        </w:trPr>
        <w:tc>
          <w:tcPr>
            <w:tcW w:w="1570" w:type="dxa"/>
            <w:gridSpan w:val="2"/>
          </w:tcPr>
          <w:p w14:paraId="646B460B" w14:textId="37A41539" w:rsidR="00842271" w:rsidRPr="00ED4530" w:rsidRDefault="00ED4530" w:rsidP="00842271">
            <w:pPr>
              <w:pStyle w:val="VRQAIntro"/>
              <w:tabs>
                <w:tab w:val="clear" w:pos="160"/>
                <w:tab w:val="left" w:pos="51"/>
              </w:tabs>
              <w:spacing w:before="120" w:after="120"/>
              <w:rPr>
                <w:color w:val="auto"/>
                <w:sz w:val="22"/>
                <w:szCs w:val="22"/>
              </w:rPr>
            </w:pPr>
            <w:r w:rsidRPr="00ED4530">
              <w:rPr>
                <w:color w:val="auto"/>
                <w:sz w:val="22"/>
                <w:szCs w:val="22"/>
              </w:rPr>
              <w:t>VU23307</w:t>
            </w:r>
          </w:p>
        </w:tc>
        <w:tc>
          <w:tcPr>
            <w:tcW w:w="4391" w:type="dxa"/>
          </w:tcPr>
          <w:p w14:paraId="026AF93A" w14:textId="76A88B37" w:rsidR="00842271" w:rsidRPr="00D74F63" w:rsidRDefault="00842271" w:rsidP="00842271">
            <w:pPr>
              <w:pStyle w:val="VRQAIntro"/>
              <w:tabs>
                <w:tab w:val="clear" w:pos="160"/>
                <w:tab w:val="left" w:pos="51"/>
              </w:tabs>
              <w:spacing w:before="120" w:after="120"/>
              <w:rPr>
                <w:color w:val="auto"/>
                <w:sz w:val="22"/>
                <w:szCs w:val="22"/>
              </w:rPr>
            </w:pPr>
            <w:r>
              <w:rPr>
                <w:color w:val="auto"/>
                <w:sz w:val="22"/>
                <w:szCs w:val="22"/>
              </w:rPr>
              <w:t>Identify</w:t>
            </w:r>
            <w:r w:rsidRPr="00D74F63">
              <w:rPr>
                <w:color w:val="auto"/>
                <w:sz w:val="22"/>
                <w:szCs w:val="22"/>
              </w:rPr>
              <w:t xml:space="preserve"> the implications of cloud based security systems</w:t>
            </w:r>
          </w:p>
        </w:tc>
        <w:tc>
          <w:tcPr>
            <w:tcW w:w="1562" w:type="dxa"/>
            <w:tcBorders>
              <w:top w:val="single" w:sz="4" w:space="0" w:color="auto"/>
              <w:left w:val="single" w:sz="4" w:space="0" w:color="auto"/>
              <w:bottom w:val="single" w:sz="4" w:space="0" w:color="auto"/>
              <w:right w:val="single" w:sz="4" w:space="0" w:color="auto"/>
            </w:tcBorders>
          </w:tcPr>
          <w:p w14:paraId="5CE7E8C1" w14:textId="19E24CCC"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Pr>
                <w:rFonts w:eastAsiaTheme="minorHAnsi"/>
                <w:color w:val="auto"/>
                <w:sz w:val="22"/>
                <w:szCs w:val="22"/>
                <w:lang w:val="en-GB" w:eastAsia="en-US"/>
              </w:rPr>
              <w:t>02991</w:t>
            </w:r>
          </w:p>
        </w:tc>
        <w:tc>
          <w:tcPr>
            <w:tcW w:w="1418" w:type="dxa"/>
            <w:tcBorders>
              <w:top w:val="single" w:sz="4" w:space="0" w:color="auto"/>
              <w:left w:val="single" w:sz="4" w:space="0" w:color="auto"/>
              <w:bottom w:val="single" w:sz="4" w:space="0" w:color="auto"/>
              <w:right w:val="single" w:sz="4" w:space="0" w:color="auto"/>
            </w:tcBorders>
          </w:tcPr>
          <w:p w14:paraId="47D92748" w14:textId="41D13C8E"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70C4C69A" w14:textId="1236876D"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60</w:t>
            </w:r>
          </w:p>
        </w:tc>
      </w:tr>
      <w:tr w:rsidR="00842271" w:rsidRPr="00E7450B" w14:paraId="2CA4F25F" w14:textId="77777777" w:rsidTr="00586B91">
        <w:trPr>
          <w:trHeight w:val="696"/>
        </w:trPr>
        <w:tc>
          <w:tcPr>
            <w:tcW w:w="1570" w:type="dxa"/>
            <w:gridSpan w:val="2"/>
          </w:tcPr>
          <w:p w14:paraId="04259F33" w14:textId="404B3DB3"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lastRenderedPageBreak/>
              <w:t>ICTCLD601</w:t>
            </w:r>
          </w:p>
        </w:tc>
        <w:tc>
          <w:tcPr>
            <w:tcW w:w="4391" w:type="dxa"/>
          </w:tcPr>
          <w:p w14:paraId="32591CCD" w14:textId="56B30AE9"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Develop cloud computing strategies for business</w:t>
            </w:r>
          </w:p>
        </w:tc>
        <w:tc>
          <w:tcPr>
            <w:tcW w:w="1562" w:type="dxa"/>
            <w:tcBorders>
              <w:top w:val="single" w:sz="4" w:space="0" w:color="auto"/>
              <w:left w:val="single" w:sz="4" w:space="0" w:color="auto"/>
              <w:bottom w:val="single" w:sz="4" w:space="0" w:color="auto"/>
              <w:right w:val="single" w:sz="4" w:space="0" w:color="auto"/>
            </w:tcBorders>
          </w:tcPr>
          <w:p w14:paraId="1FB2C3EF" w14:textId="77777777"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28136B09" w14:textId="10A66E02"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0BFE0F7D" w14:textId="7836BB80"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40</w:t>
            </w:r>
          </w:p>
        </w:tc>
      </w:tr>
      <w:tr w:rsidR="00842271" w:rsidRPr="00E7450B" w14:paraId="13BD1440" w14:textId="77777777" w:rsidTr="00586B91">
        <w:trPr>
          <w:trHeight w:val="696"/>
        </w:trPr>
        <w:tc>
          <w:tcPr>
            <w:tcW w:w="1570" w:type="dxa"/>
            <w:gridSpan w:val="2"/>
          </w:tcPr>
          <w:p w14:paraId="2940E3AB" w14:textId="49B1F018"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ICTPRG614</w:t>
            </w:r>
          </w:p>
        </w:tc>
        <w:tc>
          <w:tcPr>
            <w:tcW w:w="4391" w:type="dxa"/>
          </w:tcPr>
          <w:p w14:paraId="396AD23E" w14:textId="37B88E45" w:rsidR="00842271" w:rsidRPr="00D74F63" w:rsidRDefault="00842271" w:rsidP="00842271">
            <w:pPr>
              <w:pStyle w:val="VRQAIntro"/>
              <w:tabs>
                <w:tab w:val="clear" w:pos="160"/>
                <w:tab w:val="left" w:pos="51"/>
              </w:tabs>
              <w:spacing w:before="120" w:after="120"/>
              <w:rPr>
                <w:color w:val="auto"/>
                <w:sz w:val="22"/>
                <w:szCs w:val="22"/>
              </w:rPr>
            </w:pPr>
            <w:r w:rsidRPr="00D74F63">
              <w:rPr>
                <w:color w:val="auto"/>
                <w:sz w:val="22"/>
                <w:szCs w:val="22"/>
              </w:rPr>
              <w:t>Create cloud computing services</w:t>
            </w:r>
          </w:p>
        </w:tc>
        <w:tc>
          <w:tcPr>
            <w:tcW w:w="1562" w:type="dxa"/>
            <w:tcBorders>
              <w:top w:val="single" w:sz="4" w:space="0" w:color="auto"/>
              <w:left w:val="single" w:sz="4" w:space="0" w:color="auto"/>
              <w:bottom w:val="single" w:sz="4" w:space="0" w:color="auto"/>
              <w:right w:val="single" w:sz="4" w:space="0" w:color="auto"/>
            </w:tcBorders>
          </w:tcPr>
          <w:p w14:paraId="52105410" w14:textId="77777777" w:rsidR="00842271" w:rsidRPr="00D74F63" w:rsidRDefault="00842271" w:rsidP="00842271">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p>
        </w:tc>
        <w:tc>
          <w:tcPr>
            <w:tcW w:w="1418" w:type="dxa"/>
            <w:tcBorders>
              <w:top w:val="single" w:sz="4" w:space="0" w:color="auto"/>
              <w:left w:val="single" w:sz="4" w:space="0" w:color="auto"/>
              <w:bottom w:val="single" w:sz="4" w:space="0" w:color="auto"/>
              <w:right w:val="single" w:sz="4" w:space="0" w:color="auto"/>
            </w:tcBorders>
          </w:tcPr>
          <w:p w14:paraId="5775C4D9" w14:textId="6E274250"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Nil</w:t>
            </w:r>
          </w:p>
        </w:tc>
        <w:tc>
          <w:tcPr>
            <w:tcW w:w="1134" w:type="dxa"/>
            <w:tcBorders>
              <w:top w:val="single" w:sz="4" w:space="0" w:color="auto"/>
              <w:left w:val="single" w:sz="4" w:space="0" w:color="auto"/>
              <w:bottom w:val="single" w:sz="4" w:space="0" w:color="auto"/>
              <w:right w:val="single" w:sz="4" w:space="0" w:color="auto"/>
            </w:tcBorders>
          </w:tcPr>
          <w:p w14:paraId="5C0DAD45" w14:textId="670B745B" w:rsidR="00842271" w:rsidRPr="00D74F63" w:rsidRDefault="00842271" w:rsidP="00842271">
            <w:pPr>
              <w:pStyle w:val="VRQAFormBody"/>
              <w:framePr w:hSpace="0" w:wrap="auto" w:vAnchor="margin" w:hAnchor="text" w:xAlign="left" w:yAlign="inline"/>
              <w:tabs>
                <w:tab w:val="left" w:pos="51"/>
              </w:tabs>
              <w:spacing w:before="120" w:after="120"/>
              <w:rPr>
                <w:color w:val="auto"/>
                <w:sz w:val="22"/>
                <w:szCs w:val="22"/>
              </w:rPr>
            </w:pPr>
            <w:r w:rsidRPr="00D74F63">
              <w:rPr>
                <w:color w:val="auto"/>
                <w:sz w:val="22"/>
                <w:szCs w:val="22"/>
              </w:rPr>
              <w:t>60</w:t>
            </w:r>
          </w:p>
        </w:tc>
      </w:tr>
      <w:tr w:rsidR="00842271" w:rsidRPr="00E7450B" w14:paraId="51D83CE3" w14:textId="77777777" w:rsidTr="00586B91">
        <w:trPr>
          <w:trHeight w:val="487"/>
        </w:trPr>
        <w:tc>
          <w:tcPr>
            <w:tcW w:w="8941" w:type="dxa"/>
            <w:gridSpan w:val="5"/>
            <w:tcBorders>
              <w:right w:val="single" w:sz="4" w:space="0" w:color="auto"/>
            </w:tcBorders>
          </w:tcPr>
          <w:p w14:paraId="22403D8D" w14:textId="0ED92696" w:rsidR="00842271" w:rsidRPr="00E66476" w:rsidRDefault="00842271" w:rsidP="00842271">
            <w:pPr>
              <w:pStyle w:val="VRQAFormBody"/>
              <w:framePr w:hSpace="0" w:wrap="auto" w:vAnchor="margin" w:hAnchor="text" w:xAlign="left" w:yAlign="inline"/>
              <w:tabs>
                <w:tab w:val="left" w:pos="51"/>
              </w:tabs>
              <w:spacing w:before="120" w:after="120"/>
              <w:jc w:val="right"/>
              <w:rPr>
                <w:color w:val="auto"/>
                <w:sz w:val="22"/>
                <w:szCs w:val="22"/>
              </w:rPr>
            </w:pPr>
            <w:r w:rsidRPr="00E66476">
              <w:rPr>
                <w:b/>
                <w:color w:val="auto"/>
                <w:sz w:val="22"/>
                <w:szCs w:val="22"/>
              </w:rPr>
              <w:t>Range of nominal hours for elective units =</w:t>
            </w:r>
          </w:p>
        </w:tc>
        <w:tc>
          <w:tcPr>
            <w:tcW w:w="1134" w:type="dxa"/>
            <w:tcBorders>
              <w:top w:val="single" w:sz="4" w:space="0" w:color="auto"/>
              <w:left w:val="single" w:sz="4" w:space="0" w:color="auto"/>
              <w:bottom w:val="single" w:sz="4" w:space="0" w:color="auto"/>
              <w:right w:val="single" w:sz="4" w:space="0" w:color="auto"/>
            </w:tcBorders>
          </w:tcPr>
          <w:p w14:paraId="15860771" w14:textId="65186812" w:rsidR="00842271" w:rsidRPr="002D7289" w:rsidRDefault="00842271" w:rsidP="00842271">
            <w:pPr>
              <w:pStyle w:val="VRQAFormBody"/>
              <w:framePr w:hSpace="0" w:wrap="auto" w:vAnchor="margin" w:hAnchor="text" w:xAlign="left" w:yAlign="inline"/>
              <w:tabs>
                <w:tab w:val="left" w:pos="51"/>
              </w:tabs>
              <w:spacing w:before="120" w:after="120"/>
              <w:rPr>
                <w:b/>
                <w:color w:val="auto"/>
                <w:sz w:val="22"/>
                <w:szCs w:val="22"/>
              </w:rPr>
            </w:pPr>
            <w:r w:rsidRPr="002D7289">
              <w:rPr>
                <w:b/>
                <w:color w:val="auto"/>
                <w:sz w:val="22"/>
                <w:szCs w:val="22"/>
              </w:rPr>
              <w:t>545</w:t>
            </w:r>
            <w:r>
              <w:rPr>
                <w:b/>
                <w:color w:val="auto"/>
                <w:sz w:val="22"/>
                <w:szCs w:val="22"/>
              </w:rPr>
              <w:t xml:space="preserve"> </w:t>
            </w:r>
            <w:r w:rsidRPr="002D7289">
              <w:rPr>
                <w:b/>
                <w:color w:val="auto"/>
                <w:sz w:val="22"/>
                <w:szCs w:val="22"/>
              </w:rPr>
              <w:t>-</w:t>
            </w:r>
            <w:r>
              <w:rPr>
                <w:b/>
                <w:color w:val="auto"/>
                <w:sz w:val="22"/>
                <w:szCs w:val="22"/>
              </w:rPr>
              <w:t xml:space="preserve"> 106</w:t>
            </w:r>
            <w:r w:rsidRPr="002D7289">
              <w:rPr>
                <w:b/>
                <w:color w:val="auto"/>
                <w:sz w:val="22"/>
                <w:szCs w:val="22"/>
              </w:rPr>
              <w:t>0</w:t>
            </w:r>
          </w:p>
        </w:tc>
      </w:tr>
      <w:tr w:rsidR="00842271" w:rsidRPr="00E7450B" w14:paraId="3EB597EE" w14:textId="77777777" w:rsidTr="00586B91">
        <w:trPr>
          <w:trHeight w:val="551"/>
        </w:trPr>
        <w:tc>
          <w:tcPr>
            <w:tcW w:w="8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80F56" w14:textId="31EB0865" w:rsidR="00842271" w:rsidRPr="002D7289" w:rsidRDefault="00842271" w:rsidP="00842271">
            <w:pPr>
              <w:pStyle w:val="VRQAFormBody"/>
              <w:framePr w:hSpace="0" w:wrap="auto" w:vAnchor="margin" w:hAnchor="text" w:xAlign="left" w:yAlign="inline"/>
              <w:tabs>
                <w:tab w:val="left" w:pos="51"/>
              </w:tabs>
              <w:spacing w:before="120" w:after="120"/>
              <w:jc w:val="right"/>
              <w:rPr>
                <w:rFonts w:eastAsiaTheme="minorHAnsi"/>
                <w:color w:val="auto"/>
                <w:sz w:val="22"/>
                <w:szCs w:val="22"/>
                <w:lang w:val="en-GB" w:eastAsia="en-US"/>
              </w:rPr>
            </w:pPr>
            <w:r w:rsidRPr="002D7289">
              <w:rPr>
                <w:b/>
                <w:color w:val="auto"/>
                <w:sz w:val="22"/>
                <w:szCs w:val="22"/>
              </w:rPr>
              <w:t>Total range of nominal hours for the course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113E9" w14:textId="1486598B" w:rsidR="00842271" w:rsidRPr="002D7289" w:rsidRDefault="00842271" w:rsidP="00842271">
            <w:pPr>
              <w:pStyle w:val="VRQAFormBody"/>
              <w:framePr w:hSpace="0" w:wrap="auto" w:vAnchor="margin" w:hAnchor="text" w:xAlign="left" w:yAlign="inline"/>
              <w:tabs>
                <w:tab w:val="left" w:pos="51"/>
              </w:tabs>
              <w:spacing w:before="120" w:after="120"/>
              <w:rPr>
                <w:rFonts w:eastAsiaTheme="minorHAnsi"/>
                <w:b/>
                <w:color w:val="auto"/>
                <w:sz w:val="22"/>
                <w:szCs w:val="22"/>
                <w:lang w:val="en-GB" w:eastAsia="en-US"/>
              </w:rPr>
            </w:pPr>
            <w:r>
              <w:rPr>
                <w:rFonts w:eastAsiaTheme="minorHAnsi"/>
                <w:b/>
                <w:color w:val="auto"/>
                <w:sz w:val="22"/>
                <w:szCs w:val="22"/>
                <w:lang w:val="en-GB" w:eastAsia="en-US"/>
              </w:rPr>
              <w:t>825 - 134</w:t>
            </w:r>
            <w:r w:rsidRPr="002D7289">
              <w:rPr>
                <w:rFonts w:eastAsiaTheme="minorHAnsi"/>
                <w:b/>
                <w:color w:val="auto"/>
                <w:sz w:val="22"/>
                <w:szCs w:val="22"/>
                <w:lang w:val="en-GB" w:eastAsia="en-US"/>
              </w:rPr>
              <w:t>0</w:t>
            </w:r>
          </w:p>
        </w:tc>
      </w:tr>
    </w:tbl>
    <w:p w14:paraId="032A4C8B" w14:textId="48B82C3F" w:rsidR="00A35DE0" w:rsidRDefault="00A35DE0">
      <w:pPr>
        <w:rPr>
          <w:rFonts w:ascii="Arial" w:hAnsi="Arial" w:cs="Arial"/>
          <w:sz w:val="18"/>
          <w:szCs w:val="18"/>
        </w:rPr>
      </w:pPr>
    </w:p>
    <w:p w14:paraId="5C865257" w14:textId="77777777" w:rsidR="00943825" w:rsidRPr="00A35DE0" w:rsidRDefault="00943825">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DC65F1"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DC65F1" w:rsidRDefault="00DC65F1" w:rsidP="00DC65F1">
            <w:pPr>
              <w:pStyle w:val="VRQAFormBody"/>
              <w:framePr w:hSpace="0" w:wrap="auto" w:vAnchor="margin" w:hAnchor="text" w:xAlign="left" w:yAlign="inline"/>
              <w:tabs>
                <w:tab w:val="left" w:pos="51"/>
              </w:tabs>
              <w:rPr>
                <w:rFonts w:eastAsiaTheme="minorHAnsi"/>
                <w:b/>
                <w:bCs/>
                <w:color w:val="FFFFFF" w:themeColor="background1"/>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DC65F1" w:rsidRDefault="00DC65F1" w:rsidP="00DC65F1">
            <w:pPr>
              <w:pStyle w:val="VRQAFormBody"/>
              <w:framePr w:hSpace="0" w:wrap="auto" w:vAnchor="margin" w:hAnchor="text" w:xAlign="left" w:yAlign="inline"/>
              <w:tabs>
                <w:tab w:val="left" w:pos="51"/>
              </w:tabs>
              <w:rPr>
                <w:rFonts w:eastAsiaTheme="minorHAnsi"/>
                <w:b/>
                <w:bCs/>
                <w:color w:val="FFFFFF" w:themeColor="background1"/>
                <w:lang w:val="en-GB" w:eastAsia="en-US"/>
              </w:rPr>
            </w:pPr>
            <w:r w:rsidRPr="00DC65F1">
              <w:rPr>
                <w:b/>
                <w:bCs/>
                <w:color w:val="FFFFFF" w:themeColor="background1"/>
              </w:rPr>
              <w:t>Standard 5.11 AQTF 2021 Standards for Accredited Courses</w:t>
            </w:r>
          </w:p>
        </w:tc>
      </w:tr>
      <w:tr w:rsidR="00DC65F1" w:rsidRPr="00E7450B"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5E1859" w:rsidRDefault="00DC65F1" w:rsidP="002923A9">
            <w:pPr>
              <w:pStyle w:val="Heading4"/>
              <w:rPr>
                <w:sz w:val="22"/>
                <w:szCs w:val="22"/>
              </w:rPr>
            </w:pPr>
            <w:bookmarkStart w:id="86" w:name="_Toc479845662"/>
            <w:bookmarkStart w:id="87" w:name="_Toc101868190"/>
            <w:r w:rsidRPr="005E1859">
              <w:rPr>
                <w:color w:val="auto"/>
                <w:sz w:val="22"/>
                <w:szCs w:val="22"/>
              </w:rPr>
              <w:t>5.2 Entry requirements</w:t>
            </w:r>
            <w:bookmarkEnd w:id="86"/>
            <w:bookmarkEnd w:id="87"/>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0BCBC8E8" w14:textId="1D3EC034" w:rsidR="00905F49" w:rsidRDefault="00905F49" w:rsidP="00905F49">
            <w:pPr>
              <w:pStyle w:val="Guidingtext"/>
            </w:pPr>
            <w:r>
              <w:t xml:space="preserve">The essential </w:t>
            </w:r>
            <w:r w:rsidR="00D51F2B">
              <w:t xml:space="preserve">requirements for </w:t>
            </w:r>
            <w:r>
              <w:t xml:space="preserve">entry into </w:t>
            </w:r>
            <w:r w:rsidRPr="009E2256">
              <w:t xml:space="preserve">the </w:t>
            </w:r>
            <w:r w:rsidR="009E2256" w:rsidRPr="009E2256">
              <w:t>22610</w:t>
            </w:r>
            <w:r w:rsidRPr="009E2256">
              <w:t>VIC</w:t>
            </w:r>
            <w:r>
              <w:t xml:space="preserve"> </w:t>
            </w:r>
            <w:r w:rsidR="00D51F2B">
              <w:t>Advanced Diploma of Cyber Security</w:t>
            </w:r>
            <w:r>
              <w:t xml:space="preserve"> are:</w:t>
            </w:r>
          </w:p>
          <w:p w14:paraId="016EFA68" w14:textId="3CC339B6" w:rsidR="0076566B" w:rsidRPr="0076566B" w:rsidRDefault="00905F49" w:rsidP="00905F49">
            <w:pPr>
              <w:pStyle w:val="VRQABullet1"/>
            </w:pPr>
            <w:r>
              <w:t xml:space="preserve">completion </w:t>
            </w:r>
            <w:r w:rsidRPr="004C3627">
              <w:t xml:space="preserve">of </w:t>
            </w:r>
            <w:r w:rsidR="004C3627" w:rsidRPr="004C3627">
              <w:t xml:space="preserve">the </w:t>
            </w:r>
            <w:r w:rsidR="004C3627" w:rsidRPr="00272EC1">
              <w:t>superseded (22334VIC) or current (22603VIC</w:t>
            </w:r>
            <w:r w:rsidR="004C3627">
              <w:t>)</w:t>
            </w:r>
            <w:r w:rsidR="0076566B" w:rsidRPr="0076566B">
              <w:t xml:space="preserve"> – Certificate IV</w:t>
            </w:r>
            <w:r w:rsidR="003B720A">
              <w:t xml:space="preserve"> in Cyber Security </w:t>
            </w:r>
            <w:r>
              <w:t>or equivalent</w:t>
            </w:r>
          </w:p>
          <w:p w14:paraId="19890C93" w14:textId="77777777" w:rsidR="0076566B" w:rsidRPr="00905F49" w:rsidRDefault="0076566B" w:rsidP="00905F49">
            <w:pPr>
              <w:pStyle w:val="Guidingtext"/>
              <w:rPr>
                <w:i/>
              </w:rPr>
            </w:pPr>
            <w:r w:rsidRPr="00905F49">
              <w:rPr>
                <w:i/>
              </w:rPr>
              <w:t>or</w:t>
            </w:r>
          </w:p>
          <w:p w14:paraId="39B41E00" w14:textId="19CF850D" w:rsidR="0076566B" w:rsidRDefault="00D51F2B" w:rsidP="002C6D1F">
            <w:pPr>
              <w:pStyle w:val="VRQABullet1"/>
            </w:pPr>
            <w:r>
              <w:t>m</w:t>
            </w:r>
            <w:r w:rsidR="0076566B" w:rsidRPr="0076566B">
              <w:t>inimum of two (2) years cyber security work experience.</w:t>
            </w:r>
          </w:p>
          <w:p w14:paraId="4DEFA6A0" w14:textId="73BD43D3" w:rsidR="0076566B" w:rsidRPr="0076566B" w:rsidRDefault="0076566B" w:rsidP="00905F49">
            <w:pPr>
              <w:pStyle w:val="Guidingtext"/>
              <w:rPr>
                <w:i/>
                <w:u w:val="single"/>
              </w:rPr>
            </w:pPr>
            <w:r w:rsidRPr="0076566B">
              <w:t xml:space="preserve">In addition, applicants should have as a minimum, language, literacy and numeracy skills that are equivalent to Level 3 of the Australian Core Skill Framework. Details can be found on website: </w:t>
            </w:r>
            <w:hyperlink r:id="rId29" w:history="1">
              <w:r w:rsidRPr="0076566B">
                <w:rPr>
                  <w:rStyle w:val="Hyperlink"/>
                  <w:i/>
                  <w:color w:val="auto"/>
                  <w:sz w:val="22"/>
                </w:rPr>
                <w:t>http://www.acsf.deewr.gov.au</w:t>
              </w:r>
            </w:hyperlink>
            <w:r w:rsidRPr="0076566B">
              <w:rPr>
                <w:i/>
                <w:u w:val="single"/>
              </w:rPr>
              <w:t xml:space="preserve"> </w:t>
            </w:r>
          </w:p>
          <w:p w14:paraId="502AB2D1" w14:textId="23589A8C" w:rsidR="00274962" w:rsidRPr="00E7450B" w:rsidRDefault="0076566B" w:rsidP="00905F49">
            <w:pPr>
              <w:pStyle w:val="Guidingtext"/>
            </w:pPr>
            <w:r w:rsidRPr="0076566B">
              <w:t>Applicants with language, literacy and numeracy skills l</w:t>
            </w:r>
            <w:r w:rsidR="00701A0D">
              <w:t>ower than recommended level may</w:t>
            </w:r>
            <w:r w:rsidRPr="0076566B">
              <w:t xml:space="preserve"> require additional support to successfully complete this course.</w:t>
            </w:r>
          </w:p>
        </w:tc>
      </w:tr>
    </w:tbl>
    <w:p w14:paraId="2B08EC96"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E7450B"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B52064" w:rsidRDefault="00DC65F1" w:rsidP="00486CB3">
            <w:pPr>
              <w:pStyle w:val="Heading3"/>
            </w:pPr>
            <w:bookmarkStart w:id="88" w:name="_Toc101868191"/>
            <w:r w:rsidRPr="00B52064">
              <w:t>Assessment</w:t>
            </w:r>
            <w:bookmarkEnd w:id="88"/>
          </w:p>
        </w:tc>
        <w:tc>
          <w:tcPr>
            <w:tcW w:w="7259" w:type="dxa"/>
            <w:tcBorders>
              <w:top w:val="nil"/>
              <w:left w:val="nil"/>
              <w:bottom w:val="dotted" w:sz="2" w:space="0" w:color="888B8D" w:themeColor="accent2"/>
              <w:right w:val="nil"/>
            </w:tcBorders>
            <w:shd w:val="clear" w:color="auto" w:fill="103D64" w:themeFill="text2"/>
          </w:tcPr>
          <w:p w14:paraId="28CC1FB4" w14:textId="6DA744B8" w:rsidR="00DC65F1" w:rsidRPr="00080194" w:rsidRDefault="00DC65F1" w:rsidP="00DC65F1">
            <w:pPr>
              <w:pStyle w:val="VRQAIntro"/>
              <w:spacing w:before="60" w:after="0"/>
              <w:rPr>
                <w:color w:val="FFFFFF" w:themeColor="background1"/>
              </w:rPr>
            </w:pPr>
            <w:r w:rsidRPr="00A65339">
              <w:rPr>
                <w:b/>
                <w:color w:val="FFFFFF" w:themeColor="background1"/>
                <w:sz w:val="18"/>
                <w:szCs w:val="18"/>
              </w:rPr>
              <w:t xml:space="preserve">Standard </w:t>
            </w:r>
            <w:r w:rsidR="00274962">
              <w:rPr>
                <w:b/>
                <w:color w:val="FFFFFF" w:themeColor="background1"/>
                <w:sz w:val="18"/>
                <w:szCs w:val="18"/>
              </w:rPr>
              <w:t>5.12</w:t>
            </w:r>
            <w:r w:rsidRPr="00A65339">
              <w:rPr>
                <w:b/>
                <w:color w:val="FFFFFF" w:themeColor="background1"/>
                <w:sz w:val="18"/>
                <w:szCs w:val="18"/>
              </w:rPr>
              <w:t xml:space="preserve"> AQTF </w:t>
            </w:r>
            <w:r>
              <w:rPr>
                <w:b/>
                <w:color w:val="FFFFFF" w:themeColor="background1"/>
                <w:sz w:val="18"/>
                <w:szCs w:val="18"/>
              </w:rPr>
              <w:t xml:space="preserve">2021 </w:t>
            </w:r>
            <w:r w:rsidRPr="00A65339">
              <w:rPr>
                <w:b/>
                <w:color w:val="FFFFFF" w:themeColor="background1"/>
                <w:sz w:val="18"/>
                <w:szCs w:val="18"/>
              </w:rPr>
              <w:t>Standards for Accredited Courses</w:t>
            </w:r>
          </w:p>
        </w:tc>
      </w:tr>
      <w:tr w:rsidR="00DC65F1" w:rsidRPr="00E7450B"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426DF1" w:rsidRDefault="00DC65F1" w:rsidP="00486CB3">
            <w:pPr>
              <w:pStyle w:val="Heading4"/>
              <w:rPr>
                <w:sz w:val="22"/>
                <w:szCs w:val="22"/>
              </w:rPr>
            </w:pPr>
            <w:bookmarkStart w:id="89" w:name="_Toc479845664"/>
            <w:bookmarkStart w:id="90" w:name="_Toc101868192"/>
            <w:r w:rsidRPr="005E1859">
              <w:rPr>
                <w:color w:val="auto"/>
                <w:sz w:val="22"/>
                <w:szCs w:val="22"/>
              </w:rPr>
              <w:t>6.1 Assessment strategy</w:t>
            </w:r>
            <w:bookmarkEnd w:id="89"/>
            <w:bookmarkEnd w:id="90"/>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0C74F50D" w14:textId="77777777" w:rsidR="00DC65F1" w:rsidRPr="00426DF1" w:rsidRDefault="00DC65F1" w:rsidP="00DC65F1">
            <w:pPr>
              <w:spacing w:before="120" w:after="120"/>
              <w:rPr>
                <w:rFonts w:ascii="Arial" w:eastAsia="Times New Roman" w:hAnsi="Arial" w:cs="Arial"/>
                <w:sz w:val="22"/>
                <w:szCs w:val="22"/>
                <w:lang w:eastAsia="x-none"/>
              </w:rPr>
            </w:pPr>
            <w:r w:rsidRPr="00426DF1">
              <w:rPr>
                <w:rFonts w:ascii="Arial" w:eastAsia="Times New Roman" w:hAnsi="Arial" w:cs="Arial"/>
                <w:sz w:val="22"/>
                <w:szCs w:val="22"/>
                <w:lang w:eastAsia="x-none"/>
              </w:rPr>
              <w:t>All assessment, including Recognition of Prior Learning (RPL), must be compliant with the requirements of:</w:t>
            </w:r>
          </w:p>
          <w:p w14:paraId="7DE9B6A1" w14:textId="77777777" w:rsidR="00DC65F1" w:rsidRPr="00426DF1" w:rsidRDefault="00DC65F1" w:rsidP="002C6D1F">
            <w:pPr>
              <w:pStyle w:val="VRQABullet1"/>
            </w:pPr>
            <w:r w:rsidRPr="00426DF1">
              <w:t xml:space="preserve">Standard 1 of the AQTF: Essential Conditions and Standards for Initial/Continuing Registration and Guidelines 4.1 and 4.2 of the VRQA Guidelines for VET Providers, </w:t>
            </w:r>
          </w:p>
          <w:p w14:paraId="0A104690" w14:textId="77777777" w:rsidR="00DC65F1" w:rsidRPr="00426DF1" w:rsidRDefault="00DC65F1" w:rsidP="00B06D65">
            <w:pPr>
              <w:spacing w:before="120" w:after="120"/>
              <w:ind w:left="360"/>
              <w:rPr>
                <w:rFonts w:ascii="Arial" w:eastAsia="Times New Roman" w:hAnsi="Arial" w:cs="Arial"/>
                <w:sz w:val="22"/>
                <w:szCs w:val="22"/>
                <w:lang w:eastAsia="x-none"/>
              </w:rPr>
            </w:pPr>
            <w:r w:rsidRPr="00426DF1">
              <w:rPr>
                <w:rFonts w:ascii="Arial" w:eastAsia="Times New Roman" w:hAnsi="Arial" w:cs="Arial"/>
                <w:sz w:val="22"/>
                <w:szCs w:val="22"/>
                <w:lang w:eastAsia="x-none"/>
              </w:rPr>
              <w:t>or</w:t>
            </w:r>
          </w:p>
          <w:p w14:paraId="2D6FB065" w14:textId="4CCA5207" w:rsidR="00DC65F1" w:rsidRPr="00426DF1" w:rsidRDefault="00DC65F1" w:rsidP="002C6D1F">
            <w:pPr>
              <w:pStyle w:val="VRQABullet1"/>
            </w:pPr>
            <w:r w:rsidRPr="00426DF1">
              <w:t>the Standards for Registered Training Organisations 2015 (SRTOs)</w:t>
            </w:r>
            <w:r w:rsidR="008B52F4" w:rsidRPr="00426DF1">
              <w:t>,</w:t>
            </w:r>
          </w:p>
          <w:p w14:paraId="30CEE15E" w14:textId="77777777" w:rsidR="00DC65F1" w:rsidRPr="00426DF1" w:rsidRDefault="00DC65F1" w:rsidP="00B06D65">
            <w:pPr>
              <w:spacing w:before="120" w:after="120"/>
              <w:ind w:left="360"/>
              <w:rPr>
                <w:rFonts w:ascii="Arial" w:eastAsia="Times New Roman" w:hAnsi="Arial" w:cs="Arial"/>
                <w:sz w:val="22"/>
                <w:szCs w:val="22"/>
                <w:lang w:eastAsia="x-none"/>
              </w:rPr>
            </w:pPr>
            <w:r w:rsidRPr="00426DF1">
              <w:rPr>
                <w:rFonts w:ascii="Arial" w:eastAsia="Times New Roman" w:hAnsi="Arial" w:cs="Arial"/>
                <w:sz w:val="22"/>
                <w:szCs w:val="22"/>
                <w:lang w:eastAsia="x-none"/>
              </w:rPr>
              <w:t>or</w:t>
            </w:r>
          </w:p>
          <w:p w14:paraId="0BA8A25A" w14:textId="77777777" w:rsidR="00DC65F1" w:rsidRPr="00426DF1" w:rsidRDefault="00DC65F1" w:rsidP="002C6D1F">
            <w:pPr>
              <w:pStyle w:val="VRQABullet1"/>
            </w:pPr>
            <w:r w:rsidRPr="00426DF1">
              <w:t>the relevant standards and Guidelines for RTOs at the time of assessment.</w:t>
            </w:r>
          </w:p>
          <w:p w14:paraId="59FFC632" w14:textId="77777777" w:rsidR="00426DF1" w:rsidRPr="002C6D1F" w:rsidRDefault="00426DF1" w:rsidP="002C6D1F">
            <w:pPr>
              <w:tabs>
                <w:tab w:val="left" w:pos="358"/>
              </w:tabs>
              <w:spacing w:before="120" w:after="120"/>
              <w:rPr>
                <w:rFonts w:ascii="Arial" w:hAnsi="Arial" w:cs="Arial"/>
                <w:sz w:val="22"/>
                <w:szCs w:val="22"/>
              </w:rPr>
            </w:pPr>
            <w:r w:rsidRPr="002C6D1F">
              <w:rPr>
                <w:rFonts w:ascii="Arial" w:hAnsi="Arial" w:cs="Arial"/>
                <w:sz w:val="22"/>
                <w:szCs w:val="22"/>
              </w:rPr>
              <w:t>Assessment strategies must therefore ensure that:</w:t>
            </w:r>
          </w:p>
          <w:p w14:paraId="44634089" w14:textId="2CA95861" w:rsidR="00426DF1" w:rsidRPr="002A3998" w:rsidRDefault="00426DF1" w:rsidP="002C6D1F">
            <w:pPr>
              <w:pStyle w:val="VRQABullet1"/>
            </w:pPr>
            <w:r w:rsidRPr="002A3998">
              <w:lastRenderedPageBreak/>
              <w:t>all assessments are valid, reliable, flexible and fair</w:t>
            </w:r>
          </w:p>
          <w:p w14:paraId="2EAF8F7A" w14:textId="1C0F463F" w:rsidR="00426DF1" w:rsidRPr="002A3998" w:rsidRDefault="00426DF1" w:rsidP="002C6D1F">
            <w:pPr>
              <w:pStyle w:val="VRQABullet1"/>
            </w:pPr>
            <w:r w:rsidRPr="002A3998">
              <w:t>learners are informed of the context and purpose of the assessment and the assessment process</w:t>
            </w:r>
          </w:p>
          <w:p w14:paraId="20200EA5" w14:textId="77777777" w:rsidR="00426DF1" w:rsidRPr="00426DF1" w:rsidRDefault="00426DF1" w:rsidP="002C6D1F">
            <w:pPr>
              <w:pStyle w:val="VRQABullet1"/>
            </w:pPr>
            <w:r w:rsidRPr="00426DF1">
              <w:t>feedback is provided to learners about the outcomes of the assessment process and guidance given for future options</w:t>
            </w:r>
          </w:p>
          <w:p w14:paraId="08DE82D2" w14:textId="77777777" w:rsidR="00426DF1" w:rsidRPr="00426DF1" w:rsidRDefault="00426DF1" w:rsidP="002C6D1F">
            <w:pPr>
              <w:pStyle w:val="VRQABullet1"/>
            </w:pPr>
            <w:r w:rsidRPr="00426DF1">
              <w:t>time allowance to complete a task is reasonable and specified to reflect the industry context in which the task takes place.</w:t>
            </w:r>
          </w:p>
          <w:p w14:paraId="5B4D7294" w14:textId="77777777" w:rsidR="00426DF1" w:rsidRPr="002C6D1F" w:rsidRDefault="00426DF1" w:rsidP="002C6D1F">
            <w:pPr>
              <w:tabs>
                <w:tab w:val="left" w:pos="358"/>
              </w:tabs>
              <w:spacing w:before="120" w:after="120"/>
              <w:rPr>
                <w:rFonts w:ascii="Arial" w:hAnsi="Arial" w:cs="Arial"/>
                <w:sz w:val="22"/>
                <w:szCs w:val="22"/>
              </w:rPr>
            </w:pPr>
            <w:r w:rsidRPr="002C6D1F">
              <w:rPr>
                <w:rFonts w:ascii="Arial" w:hAnsi="Arial" w:cs="Arial"/>
                <w:sz w:val="22"/>
                <w:szCs w:val="22"/>
              </w:rPr>
              <w:t>Assessment strategies should be designed to:</w:t>
            </w:r>
          </w:p>
          <w:p w14:paraId="45316BC3" w14:textId="5A4B9E87" w:rsidR="00426DF1" w:rsidRPr="002A3998" w:rsidRDefault="00426DF1" w:rsidP="002C6D1F">
            <w:pPr>
              <w:pStyle w:val="VRQABullet1"/>
            </w:pPr>
            <w:r w:rsidRPr="002A3998">
              <w:t>cover a range of skills and knowledge required to demonstrat</w:t>
            </w:r>
            <w:r w:rsidR="009E0837">
              <w:t>e achievement of the course aim</w:t>
            </w:r>
          </w:p>
          <w:p w14:paraId="13FFE312" w14:textId="34C99DEE" w:rsidR="00426DF1" w:rsidRPr="002A3998" w:rsidRDefault="00426DF1" w:rsidP="002C6D1F">
            <w:pPr>
              <w:pStyle w:val="VRQABullet1"/>
            </w:pPr>
            <w:r w:rsidRPr="002A3998">
              <w:t>collect evidence on a number of occasions to suit a var</w:t>
            </w:r>
            <w:r w:rsidR="009E0837">
              <w:t>iety of contexts and situations</w:t>
            </w:r>
          </w:p>
          <w:p w14:paraId="5AB6EB1A" w14:textId="158ACCF4" w:rsidR="00426DF1" w:rsidRPr="002A3998" w:rsidRDefault="00426DF1" w:rsidP="002C6D1F">
            <w:pPr>
              <w:pStyle w:val="VRQABullet1"/>
            </w:pPr>
            <w:r w:rsidRPr="002A3998">
              <w:t xml:space="preserve">be appropriate to the knowledge, skills, methods of delivery and needs </w:t>
            </w:r>
            <w:r w:rsidR="009E0837">
              <w:t>and characteristics of learners</w:t>
            </w:r>
          </w:p>
          <w:p w14:paraId="36661BD0" w14:textId="68D25221" w:rsidR="00426DF1" w:rsidRPr="002A3998" w:rsidRDefault="00426DF1" w:rsidP="002C6D1F">
            <w:pPr>
              <w:pStyle w:val="VRQABullet1"/>
            </w:pPr>
            <w:r w:rsidRPr="002A3998">
              <w:t xml:space="preserve">assist assessors to </w:t>
            </w:r>
            <w:r w:rsidR="009E0837">
              <w:t>interpret evidence consistently</w:t>
            </w:r>
          </w:p>
          <w:p w14:paraId="0645CC77" w14:textId="6650584A" w:rsidR="00426DF1" w:rsidRPr="002A3998" w:rsidRDefault="009E0837" w:rsidP="002C6D1F">
            <w:pPr>
              <w:pStyle w:val="VRQABullet1"/>
            </w:pPr>
            <w:r>
              <w:t>recognise prior learning</w:t>
            </w:r>
          </w:p>
          <w:p w14:paraId="3EC192CC" w14:textId="1AAC71B4" w:rsidR="00426DF1" w:rsidRPr="002A3998" w:rsidRDefault="00426DF1" w:rsidP="002C6D1F">
            <w:pPr>
              <w:pStyle w:val="VRQABullet1"/>
            </w:pPr>
            <w:r w:rsidRPr="002A3998">
              <w:t>be equitable to all groups of learners.</w:t>
            </w:r>
          </w:p>
          <w:p w14:paraId="23298456" w14:textId="69037D66" w:rsidR="00426DF1" w:rsidRPr="002C6D1F" w:rsidRDefault="00426DF1" w:rsidP="002C6D1F">
            <w:pPr>
              <w:tabs>
                <w:tab w:val="left" w:pos="511"/>
              </w:tabs>
              <w:spacing w:before="120" w:after="120"/>
              <w:rPr>
                <w:rFonts w:ascii="Arial" w:hAnsi="Arial" w:cs="Arial"/>
                <w:sz w:val="22"/>
                <w:szCs w:val="22"/>
              </w:rPr>
            </w:pPr>
            <w:r w:rsidRPr="002C6D1F">
              <w:rPr>
                <w:rFonts w:ascii="Arial" w:hAnsi="Arial" w:cs="Arial"/>
                <w:sz w:val="22"/>
                <w:szCs w:val="22"/>
              </w:rPr>
              <w:t>Assessment method</w:t>
            </w:r>
            <w:r w:rsidR="003A3232" w:rsidRPr="002C6D1F">
              <w:rPr>
                <w:rFonts w:ascii="Arial" w:hAnsi="Arial" w:cs="Arial"/>
                <w:sz w:val="22"/>
                <w:szCs w:val="22"/>
              </w:rPr>
              <w:t xml:space="preserve">s </w:t>
            </w:r>
            <w:r w:rsidRPr="002C6D1F">
              <w:rPr>
                <w:rFonts w:ascii="Arial" w:hAnsi="Arial" w:cs="Arial"/>
                <w:sz w:val="22"/>
                <w:szCs w:val="22"/>
              </w:rPr>
              <w:t>include:</w:t>
            </w:r>
          </w:p>
          <w:p w14:paraId="0AC6A41F" w14:textId="596C580E" w:rsidR="00426DF1" w:rsidRPr="00426DF1" w:rsidRDefault="00426DF1" w:rsidP="002C6D1F">
            <w:pPr>
              <w:pStyle w:val="VRQABullet1"/>
            </w:pPr>
            <w:r w:rsidRPr="00426DF1">
              <w:t>oral and/or written questioning</w:t>
            </w:r>
          </w:p>
          <w:p w14:paraId="0192FAAE" w14:textId="53387DB7" w:rsidR="00426DF1" w:rsidRPr="00426DF1" w:rsidRDefault="00426DF1" w:rsidP="002C6D1F">
            <w:pPr>
              <w:pStyle w:val="VRQABullet1"/>
            </w:pPr>
            <w:r w:rsidRPr="00426DF1">
              <w:t>inspection of final process outcomes</w:t>
            </w:r>
          </w:p>
          <w:p w14:paraId="7EA78846" w14:textId="4FD6E2AB" w:rsidR="00426DF1" w:rsidRPr="00426DF1" w:rsidRDefault="00426DF1" w:rsidP="002C6D1F">
            <w:pPr>
              <w:pStyle w:val="VRQABullet1"/>
            </w:pPr>
            <w:r w:rsidRPr="00426DF1">
              <w:t>portfolio of do</w:t>
            </w:r>
            <w:r w:rsidR="009E0837">
              <w:t>cumentary on-site work evidence</w:t>
            </w:r>
          </w:p>
          <w:p w14:paraId="72DD17C7" w14:textId="77777777" w:rsidR="00426DF1" w:rsidRPr="00426DF1" w:rsidRDefault="00426DF1" w:rsidP="002C6D1F">
            <w:pPr>
              <w:pStyle w:val="VRQABullet1"/>
            </w:pPr>
            <w:r w:rsidRPr="00426DF1">
              <w:t>practical demonstration of required physical tasks</w:t>
            </w:r>
          </w:p>
          <w:p w14:paraId="26E61C1D" w14:textId="03CC9354" w:rsidR="00426DF1" w:rsidRPr="00426DF1" w:rsidRDefault="00426DF1" w:rsidP="002C6D1F">
            <w:pPr>
              <w:pStyle w:val="VRQABullet1"/>
            </w:pPr>
            <w:r w:rsidRPr="00426DF1">
              <w:t>investigative research and case study analysis.</w:t>
            </w:r>
          </w:p>
          <w:p w14:paraId="64D150E3" w14:textId="1F75C187" w:rsidR="00426DF1" w:rsidRPr="00426DF1" w:rsidRDefault="00426DF1" w:rsidP="00426DF1">
            <w:pPr>
              <w:tabs>
                <w:tab w:val="left" w:pos="358"/>
              </w:tabs>
              <w:spacing w:before="120" w:after="120"/>
              <w:rPr>
                <w:rFonts w:ascii="Arial" w:hAnsi="Arial" w:cs="Arial"/>
                <w:sz w:val="22"/>
                <w:szCs w:val="22"/>
              </w:rPr>
            </w:pPr>
            <w:r w:rsidRPr="00426DF1">
              <w:rPr>
                <w:rFonts w:ascii="Arial" w:eastAsia="Calibri" w:hAnsi="Arial" w:cs="Arial"/>
                <w:sz w:val="22"/>
                <w:szCs w:val="22"/>
              </w:rPr>
              <w:t>Questioning techniques should not require language, literacy and numeracy skills beyond the level required for course entry</w:t>
            </w:r>
            <w:r w:rsidR="003A3232">
              <w:rPr>
                <w:rFonts w:ascii="Arial" w:eastAsia="Calibri" w:hAnsi="Arial" w:cs="Arial"/>
                <w:sz w:val="22"/>
                <w:szCs w:val="22"/>
              </w:rPr>
              <w:t>.</w:t>
            </w:r>
          </w:p>
          <w:p w14:paraId="4D18F1D3" w14:textId="77777777" w:rsidR="00426DF1" w:rsidRPr="00426DF1" w:rsidRDefault="00426DF1" w:rsidP="00426DF1">
            <w:pPr>
              <w:tabs>
                <w:tab w:val="left" w:pos="358"/>
              </w:tabs>
              <w:spacing w:before="120" w:after="120"/>
              <w:rPr>
                <w:rFonts w:ascii="Arial" w:hAnsi="Arial" w:cs="Arial"/>
                <w:sz w:val="22"/>
                <w:szCs w:val="22"/>
              </w:rPr>
            </w:pPr>
            <w:r w:rsidRPr="00426DF1">
              <w:rPr>
                <w:rFonts w:ascii="Arial" w:hAnsi="Arial" w:cs="Arial"/>
                <w:sz w:val="22"/>
                <w:szCs w:val="22"/>
              </w:rPr>
              <w:t>A holistic approach to assessment is encouraged. This may be achieved by combining the assessment of more than one unit where it better replicates working practice.</w:t>
            </w:r>
          </w:p>
          <w:p w14:paraId="71802B0F" w14:textId="5BE34C68" w:rsidR="00DC65F1" w:rsidRPr="00426DF1" w:rsidRDefault="0024009A" w:rsidP="00316ABD">
            <w:pPr>
              <w:pStyle w:val="Guidingtextbulleted"/>
              <w:numPr>
                <w:ilvl w:val="0"/>
                <w:numId w:val="0"/>
              </w:numPr>
            </w:pPr>
            <w:r>
              <w:t>A</w:t>
            </w:r>
            <w:r w:rsidR="00426DF1" w:rsidRPr="00426DF1">
              <w:t>ssessment of imported un</w:t>
            </w:r>
            <w:r w:rsidR="003A3232">
              <w:t>its must reflect the assessment r</w:t>
            </w:r>
            <w:r w:rsidR="00426DF1" w:rsidRPr="00426DF1">
              <w:t>equirements for the relevant training package.</w:t>
            </w:r>
          </w:p>
        </w:tc>
      </w:tr>
      <w:tr w:rsidR="00DC65F1" w:rsidRPr="00E7450B" w14:paraId="04CF51EF" w14:textId="77777777" w:rsidTr="007E0BCB">
        <w:trPr>
          <w:trHeight w:val="381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426DF1" w:rsidRDefault="00DC65F1" w:rsidP="00486CB3">
            <w:pPr>
              <w:pStyle w:val="Heading4"/>
              <w:rPr>
                <w:sz w:val="22"/>
                <w:szCs w:val="22"/>
              </w:rPr>
            </w:pPr>
            <w:bookmarkStart w:id="91" w:name="_Toc479845665"/>
            <w:bookmarkStart w:id="92" w:name="_Toc101868193"/>
            <w:r w:rsidRPr="005E1859">
              <w:rPr>
                <w:color w:val="auto"/>
                <w:sz w:val="22"/>
                <w:szCs w:val="22"/>
              </w:rPr>
              <w:lastRenderedPageBreak/>
              <w:t>6.2 Assessor competencies</w:t>
            </w:r>
            <w:bookmarkEnd w:id="91"/>
            <w:bookmarkEnd w:id="92"/>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426DF1" w:rsidRDefault="00DC65F1" w:rsidP="001318EA">
            <w:pPr>
              <w:pStyle w:val="AccredTemplate"/>
              <w:rPr>
                <w:i w:val="0"/>
                <w:iCs w:val="0"/>
                <w:color w:val="auto"/>
                <w:sz w:val="22"/>
                <w:szCs w:val="22"/>
              </w:rPr>
            </w:pPr>
            <w:r w:rsidRPr="00426DF1">
              <w:rPr>
                <w:i w:val="0"/>
                <w:iCs w:val="0"/>
                <w:color w:val="auto"/>
                <w:sz w:val="22"/>
                <w:szCs w:val="22"/>
              </w:rPr>
              <w:t>Assessment must be undertaken by a person or persons in accordance with:</w:t>
            </w:r>
          </w:p>
          <w:p w14:paraId="7EBFF332" w14:textId="77777777" w:rsidR="00DC65F1" w:rsidRPr="00426DF1" w:rsidRDefault="00DC65F1" w:rsidP="002C6D1F">
            <w:pPr>
              <w:pStyle w:val="VRQABullet1"/>
            </w:pPr>
            <w:r w:rsidRPr="00426DF1">
              <w:t xml:space="preserve">Standard 1.4 of the AQTF: Essential Conditions and Standards for Initial/Continuing Registration and Guidelines 3 of the VRQA Guidelines for VET Providers, </w:t>
            </w:r>
          </w:p>
          <w:p w14:paraId="24E1D208" w14:textId="77777777" w:rsidR="00DC65F1" w:rsidRPr="00426DF1" w:rsidRDefault="00DC65F1" w:rsidP="001318EA">
            <w:pPr>
              <w:pStyle w:val="AccredTemplate"/>
              <w:ind w:left="360"/>
              <w:rPr>
                <w:i w:val="0"/>
                <w:iCs w:val="0"/>
                <w:color w:val="auto"/>
                <w:sz w:val="22"/>
                <w:szCs w:val="22"/>
              </w:rPr>
            </w:pPr>
            <w:r w:rsidRPr="00426DF1">
              <w:rPr>
                <w:i w:val="0"/>
                <w:iCs w:val="0"/>
                <w:color w:val="auto"/>
                <w:sz w:val="22"/>
                <w:szCs w:val="22"/>
              </w:rPr>
              <w:t xml:space="preserve">or </w:t>
            </w:r>
          </w:p>
          <w:p w14:paraId="064342F8" w14:textId="46EFD4D1" w:rsidR="00DC65F1" w:rsidRPr="00426DF1" w:rsidRDefault="00DC65F1" w:rsidP="002C6D1F">
            <w:pPr>
              <w:pStyle w:val="VRQABullet1"/>
            </w:pPr>
            <w:r w:rsidRPr="00426DF1">
              <w:t>the Standards for Registered Training Organisations 2015 (SRTOs)</w:t>
            </w:r>
            <w:r w:rsidR="008B52F4" w:rsidRPr="00426DF1">
              <w:t>,</w:t>
            </w:r>
          </w:p>
          <w:p w14:paraId="5D6CD133" w14:textId="77777777" w:rsidR="00DC65F1" w:rsidRPr="00426DF1" w:rsidRDefault="00DC65F1" w:rsidP="001318EA">
            <w:pPr>
              <w:pStyle w:val="AccredTemplate"/>
              <w:ind w:left="360"/>
              <w:rPr>
                <w:i w:val="0"/>
                <w:iCs w:val="0"/>
                <w:color w:val="auto"/>
                <w:sz w:val="22"/>
                <w:szCs w:val="22"/>
              </w:rPr>
            </w:pPr>
            <w:r w:rsidRPr="00426DF1">
              <w:rPr>
                <w:i w:val="0"/>
                <w:iCs w:val="0"/>
                <w:color w:val="auto"/>
                <w:sz w:val="22"/>
                <w:szCs w:val="22"/>
              </w:rPr>
              <w:t>or</w:t>
            </w:r>
          </w:p>
          <w:p w14:paraId="32A278B4" w14:textId="77777777" w:rsidR="00DC65F1" w:rsidRPr="00426DF1" w:rsidRDefault="00DC65F1" w:rsidP="002C6D1F">
            <w:pPr>
              <w:pStyle w:val="VRQABullet1"/>
            </w:pPr>
            <w:r w:rsidRPr="00426DF1">
              <w:t>the relevant standards and Guidelines for RTOs at the time of assessment.</w:t>
            </w:r>
          </w:p>
          <w:p w14:paraId="644D4EA7" w14:textId="325EF162" w:rsidR="00F225B6" w:rsidRPr="00426DF1" w:rsidRDefault="00426DF1" w:rsidP="001318EA">
            <w:pPr>
              <w:pStyle w:val="AccredTemplate"/>
              <w:rPr>
                <w:i w:val="0"/>
                <w:sz w:val="22"/>
                <w:szCs w:val="22"/>
              </w:rPr>
            </w:pPr>
            <w:r w:rsidRPr="00426DF1">
              <w:rPr>
                <w:i w:val="0"/>
                <w:color w:val="auto"/>
                <w:sz w:val="22"/>
                <w:szCs w:val="22"/>
              </w:rPr>
              <w:t>Units of competency imported from training packages must reflect the requirements for assessors specified in that training package.</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B52064" w:rsidRDefault="00DC65F1" w:rsidP="00486CB3">
            <w:pPr>
              <w:pStyle w:val="Heading3"/>
            </w:pPr>
            <w:bookmarkStart w:id="93" w:name="_Toc479845666"/>
            <w:bookmarkStart w:id="94" w:name="_Toc101868194"/>
            <w:r w:rsidRPr="00B52064">
              <w:t>Delivery</w:t>
            </w:r>
            <w:bookmarkEnd w:id="93"/>
            <w:bookmarkEnd w:id="94"/>
          </w:p>
        </w:tc>
        <w:tc>
          <w:tcPr>
            <w:tcW w:w="7259"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71490E" w:rsidRDefault="00DC65F1" w:rsidP="00DC65F1">
            <w:pPr>
              <w:pStyle w:val="VRQAIntro"/>
              <w:spacing w:before="60" w:after="0"/>
              <w:rPr>
                <w:b/>
                <w:color w:val="FFFFFF" w:themeColor="background1"/>
                <w:sz w:val="18"/>
                <w:szCs w:val="18"/>
              </w:rPr>
            </w:pPr>
            <w:r w:rsidRPr="0071490E">
              <w:rPr>
                <w:rFonts w:eastAsia="Times New Roman"/>
                <w:b/>
                <w:color w:val="auto"/>
                <w:sz w:val="18"/>
                <w:szCs w:val="18"/>
                <w:lang w:eastAsia="en-GB"/>
              </w:rPr>
              <w:t xml:space="preserve">Standards </w:t>
            </w:r>
            <w:r w:rsidR="000877BC">
              <w:rPr>
                <w:rFonts w:eastAsia="Times New Roman"/>
                <w:b/>
                <w:color w:val="auto"/>
                <w:sz w:val="18"/>
                <w:szCs w:val="18"/>
                <w:lang w:eastAsia="en-GB"/>
              </w:rPr>
              <w:t>5.12</w:t>
            </w:r>
            <w:r w:rsidR="00D71006">
              <w:rPr>
                <w:rFonts w:eastAsia="Times New Roman"/>
                <w:b/>
                <w:color w:val="auto"/>
                <w:sz w:val="18"/>
                <w:szCs w:val="18"/>
                <w:lang w:eastAsia="en-GB"/>
              </w:rPr>
              <w:t>, 5.13</w:t>
            </w:r>
            <w:r w:rsidR="000877BC">
              <w:rPr>
                <w:rFonts w:eastAsia="Times New Roman"/>
                <w:b/>
                <w:color w:val="auto"/>
                <w:sz w:val="18"/>
                <w:szCs w:val="18"/>
                <w:lang w:eastAsia="en-GB"/>
              </w:rPr>
              <w:t xml:space="preserve"> and 5.14 </w:t>
            </w:r>
            <w:r w:rsidRPr="0071490E">
              <w:rPr>
                <w:rFonts w:eastAsia="Times New Roman"/>
                <w:b/>
                <w:color w:val="auto"/>
                <w:sz w:val="18"/>
                <w:szCs w:val="18"/>
                <w:lang w:eastAsia="en-GB"/>
              </w:rPr>
              <w:t xml:space="preserve">AQTF </w:t>
            </w:r>
            <w:r>
              <w:rPr>
                <w:rFonts w:eastAsia="Times New Roman"/>
                <w:b/>
                <w:color w:val="auto"/>
                <w:sz w:val="18"/>
                <w:szCs w:val="18"/>
                <w:lang w:eastAsia="en-GB"/>
              </w:rPr>
              <w:t xml:space="preserve">2021 </w:t>
            </w:r>
            <w:r w:rsidRPr="0071490E">
              <w:rPr>
                <w:rFonts w:eastAsia="Times New Roman"/>
                <w:b/>
                <w:color w:val="auto"/>
                <w:sz w:val="18"/>
                <w:szCs w:val="18"/>
                <w:lang w:eastAsia="en-GB"/>
              </w:rPr>
              <w:t>Standards for Accredited Courses</w:t>
            </w:r>
          </w:p>
        </w:tc>
      </w:tr>
      <w:tr w:rsidR="00DC65F1" w:rsidRPr="00E7450B"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5E1859" w:rsidRDefault="00DC65F1" w:rsidP="00486CB3">
            <w:pPr>
              <w:pStyle w:val="Heading4"/>
              <w:rPr>
                <w:color w:val="auto"/>
                <w:sz w:val="22"/>
                <w:szCs w:val="22"/>
              </w:rPr>
            </w:pPr>
            <w:bookmarkStart w:id="95" w:name="_Toc479845667"/>
            <w:bookmarkStart w:id="96" w:name="_Toc101868195"/>
            <w:r w:rsidRPr="005E1859">
              <w:rPr>
                <w:color w:val="auto"/>
                <w:sz w:val="22"/>
                <w:szCs w:val="22"/>
              </w:rPr>
              <w:t>7.1 Delivery modes</w:t>
            </w:r>
            <w:bookmarkEnd w:id="95"/>
            <w:bookmarkEnd w:id="96"/>
          </w:p>
        </w:tc>
        <w:tc>
          <w:tcPr>
            <w:tcW w:w="7259" w:type="dxa"/>
            <w:tcBorders>
              <w:top w:val="nil"/>
              <w:left w:val="dotted" w:sz="2" w:space="0" w:color="888B8D" w:themeColor="accent2"/>
              <w:bottom w:val="dotted" w:sz="2" w:space="0" w:color="888B8D" w:themeColor="accent2"/>
              <w:right w:val="nil"/>
            </w:tcBorders>
          </w:tcPr>
          <w:p w14:paraId="4D8B8FF3" w14:textId="2627D30E" w:rsidR="000F6A11" w:rsidRPr="000F6A11" w:rsidRDefault="000F6A11" w:rsidP="000F6A11">
            <w:pPr>
              <w:spacing w:before="120" w:after="120"/>
              <w:ind w:right="30"/>
              <w:rPr>
                <w:rFonts w:ascii="Arial" w:eastAsia="Arial" w:hAnsi="Arial" w:cs="Arial"/>
                <w:sz w:val="22"/>
                <w:szCs w:val="22"/>
              </w:rPr>
            </w:pPr>
            <w:r w:rsidRPr="000F6A11">
              <w:rPr>
                <w:rFonts w:ascii="Arial" w:eastAsia="Arial" w:hAnsi="Arial" w:cs="Arial"/>
                <w:sz w:val="22"/>
                <w:szCs w:val="22"/>
              </w:rPr>
              <w:t>This course may be delivered</w:t>
            </w:r>
            <w:r w:rsidRPr="000F6A11">
              <w:rPr>
                <w:rFonts w:ascii="Arial" w:eastAsia="Arial" w:hAnsi="Arial" w:cs="Arial"/>
                <w:spacing w:val="-1"/>
                <w:sz w:val="22"/>
                <w:szCs w:val="22"/>
              </w:rPr>
              <w:t xml:space="preserve"> </w:t>
            </w:r>
            <w:r w:rsidRPr="000F6A11">
              <w:rPr>
                <w:rFonts w:ascii="Arial" w:eastAsia="Arial" w:hAnsi="Arial" w:cs="Arial"/>
                <w:spacing w:val="15"/>
                <w:sz w:val="22"/>
                <w:szCs w:val="22"/>
              </w:rPr>
              <w:t>e</w:t>
            </w:r>
            <w:r w:rsidRPr="000F6A11">
              <w:rPr>
                <w:rFonts w:ascii="Arial" w:eastAsia="Arial" w:hAnsi="Arial" w:cs="Arial"/>
                <w:sz w:val="22"/>
                <w:szCs w:val="22"/>
              </w:rPr>
              <w:t>ither</w:t>
            </w:r>
            <w:r w:rsidRPr="000F6A11">
              <w:rPr>
                <w:rFonts w:ascii="Arial" w:eastAsia="Arial" w:hAnsi="Arial" w:cs="Arial"/>
                <w:spacing w:val="-5"/>
                <w:sz w:val="22"/>
                <w:szCs w:val="22"/>
              </w:rPr>
              <w:t xml:space="preserve"> on </w:t>
            </w:r>
            <w:r w:rsidRPr="000F6A11">
              <w:rPr>
                <w:rFonts w:ascii="Arial" w:eastAsia="Arial" w:hAnsi="Arial" w:cs="Arial"/>
                <w:sz w:val="22"/>
                <w:szCs w:val="22"/>
              </w:rPr>
              <w:t>a</w:t>
            </w:r>
            <w:r w:rsidRPr="000F6A11">
              <w:rPr>
                <w:rFonts w:ascii="Arial" w:eastAsia="Arial" w:hAnsi="Arial" w:cs="Arial"/>
                <w:spacing w:val="-1"/>
                <w:sz w:val="22"/>
                <w:szCs w:val="22"/>
              </w:rPr>
              <w:t xml:space="preserve"> </w:t>
            </w:r>
            <w:r w:rsidRPr="000F6A11">
              <w:rPr>
                <w:rFonts w:ascii="Arial" w:eastAsia="Arial" w:hAnsi="Arial" w:cs="Arial"/>
                <w:sz w:val="22"/>
                <w:szCs w:val="22"/>
              </w:rPr>
              <w:t>full</w:t>
            </w:r>
            <w:r w:rsidRPr="000F6A11">
              <w:rPr>
                <w:rFonts w:ascii="Arial" w:eastAsia="Arial" w:hAnsi="Arial" w:cs="Arial"/>
                <w:spacing w:val="-5"/>
                <w:sz w:val="22"/>
                <w:szCs w:val="22"/>
              </w:rPr>
              <w:t>-</w:t>
            </w:r>
            <w:r w:rsidRPr="000F6A11">
              <w:rPr>
                <w:rFonts w:ascii="Arial" w:eastAsia="Arial" w:hAnsi="Arial" w:cs="Arial"/>
                <w:sz w:val="22"/>
                <w:szCs w:val="22"/>
              </w:rPr>
              <w:t>time or</w:t>
            </w:r>
            <w:r w:rsidRPr="000F6A11">
              <w:rPr>
                <w:rFonts w:ascii="Arial" w:eastAsia="Arial" w:hAnsi="Arial" w:cs="Arial"/>
                <w:spacing w:val="-2"/>
                <w:sz w:val="22"/>
                <w:szCs w:val="22"/>
              </w:rPr>
              <w:t xml:space="preserve"> </w:t>
            </w:r>
            <w:r w:rsidRPr="000F6A11">
              <w:rPr>
                <w:rFonts w:ascii="Arial" w:eastAsia="Arial" w:hAnsi="Arial" w:cs="Arial"/>
                <w:sz w:val="22"/>
                <w:szCs w:val="22"/>
              </w:rPr>
              <w:t>part-t</w:t>
            </w:r>
            <w:r w:rsidRPr="000F6A11">
              <w:rPr>
                <w:rFonts w:ascii="Arial" w:eastAsia="Arial" w:hAnsi="Arial" w:cs="Arial"/>
                <w:spacing w:val="-4"/>
                <w:sz w:val="22"/>
                <w:szCs w:val="22"/>
              </w:rPr>
              <w:t>i</w:t>
            </w:r>
            <w:r w:rsidRPr="000F6A11">
              <w:rPr>
                <w:rFonts w:ascii="Arial" w:eastAsia="Arial" w:hAnsi="Arial" w:cs="Arial"/>
                <w:sz w:val="22"/>
                <w:szCs w:val="22"/>
              </w:rPr>
              <w:t>me</w:t>
            </w:r>
            <w:r w:rsidRPr="000F6A11">
              <w:rPr>
                <w:rFonts w:ascii="Arial" w:eastAsia="Arial" w:hAnsi="Arial" w:cs="Arial"/>
                <w:spacing w:val="-9"/>
                <w:sz w:val="22"/>
                <w:szCs w:val="22"/>
              </w:rPr>
              <w:t xml:space="preserve"> </w:t>
            </w:r>
            <w:r w:rsidRPr="000F6A11">
              <w:rPr>
                <w:rFonts w:ascii="Arial" w:eastAsia="Arial" w:hAnsi="Arial" w:cs="Arial"/>
                <w:sz w:val="22"/>
                <w:szCs w:val="22"/>
              </w:rPr>
              <w:t xml:space="preserve">basis or a combination of </w:t>
            </w:r>
            <w:r w:rsidR="003726AA" w:rsidRPr="000F6A11">
              <w:rPr>
                <w:rFonts w:ascii="Arial" w:eastAsia="Arial" w:hAnsi="Arial" w:cs="Arial"/>
                <w:sz w:val="22"/>
                <w:szCs w:val="22"/>
              </w:rPr>
              <w:t>either full-time or</w:t>
            </w:r>
            <w:r w:rsidRPr="000F6A11">
              <w:rPr>
                <w:rFonts w:ascii="Arial" w:eastAsia="Arial" w:hAnsi="Arial" w:cs="Arial"/>
                <w:sz w:val="22"/>
                <w:szCs w:val="22"/>
              </w:rPr>
              <w:t xml:space="preserve"> part-time.</w:t>
            </w:r>
          </w:p>
          <w:p w14:paraId="2E4C1B57" w14:textId="77777777" w:rsidR="000F6A11" w:rsidRPr="000F6A11" w:rsidRDefault="000F6A11" w:rsidP="00905F49">
            <w:pPr>
              <w:pStyle w:val="Guidingtext"/>
            </w:pPr>
            <w:r w:rsidRPr="000F6A11">
              <w:t>Delivery</w:t>
            </w:r>
            <w:r w:rsidRPr="000F6A11">
              <w:rPr>
                <w:spacing w:val="-11"/>
              </w:rPr>
              <w:t xml:space="preserve"> </w:t>
            </w:r>
            <w:r w:rsidRPr="000F6A11">
              <w:t>m</w:t>
            </w:r>
            <w:r w:rsidRPr="000F6A11">
              <w:rPr>
                <w:spacing w:val="1"/>
              </w:rPr>
              <w:t>ethod</w:t>
            </w:r>
            <w:r w:rsidRPr="000F6A11">
              <w:t>s</w:t>
            </w:r>
            <w:r w:rsidRPr="000F6A11">
              <w:rPr>
                <w:spacing w:val="-8"/>
              </w:rPr>
              <w:t xml:space="preserve"> </w:t>
            </w:r>
            <w:r w:rsidRPr="000F6A11">
              <w:rPr>
                <w:spacing w:val="9"/>
              </w:rPr>
              <w:t>s</w:t>
            </w:r>
            <w:r w:rsidRPr="000F6A11">
              <w:t>hould encourage collaborative problem solving incorporating practical applications and outcomes and include team based exercises where possible. Some</w:t>
            </w:r>
            <w:r w:rsidRPr="000F6A11">
              <w:rPr>
                <w:spacing w:val="-6"/>
              </w:rPr>
              <w:t xml:space="preserve"> </w:t>
            </w:r>
            <w:r w:rsidRPr="000F6A11">
              <w:t>a</w:t>
            </w:r>
            <w:r w:rsidRPr="000F6A11">
              <w:rPr>
                <w:spacing w:val="-5"/>
              </w:rPr>
              <w:t>r</w:t>
            </w:r>
            <w:r w:rsidRPr="000F6A11">
              <w:t>eas</w:t>
            </w:r>
            <w:r w:rsidRPr="000F6A11">
              <w:rPr>
                <w:spacing w:val="-5"/>
              </w:rPr>
              <w:t xml:space="preserve"> </w:t>
            </w:r>
            <w:r w:rsidRPr="000F6A11">
              <w:t>of</w:t>
            </w:r>
            <w:r w:rsidRPr="000F6A11">
              <w:rPr>
                <w:spacing w:val="-2"/>
              </w:rPr>
              <w:t xml:space="preserve"> </w:t>
            </w:r>
            <w:r w:rsidRPr="000F6A11">
              <w:t>con</w:t>
            </w:r>
            <w:r w:rsidRPr="000F6A11">
              <w:rPr>
                <w:spacing w:val="9"/>
              </w:rPr>
              <w:t>t</w:t>
            </w:r>
            <w:r w:rsidRPr="000F6A11">
              <w:t>ent</w:t>
            </w:r>
            <w:r w:rsidRPr="000F6A11">
              <w:rPr>
                <w:spacing w:val="-8"/>
              </w:rPr>
              <w:t xml:space="preserve"> </w:t>
            </w:r>
            <w:r w:rsidRPr="000F6A11">
              <w:t>may</w:t>
            </w:r>
            <w:r w:rsidRPr="000F6A11">
              <w:rPr>
                <w:spacing w:val="-4"/>
              </w:rPr>
              <w:t xml:space="preserve"> </w:t>
            </w:r>
            <w:r w:rsidRPr="000F6A11">
              <w:t>be</w:t>
            </w:r>
            <w:r w:rsidRPr="000F6A11">
              <w:rPr>
                <w:spacing w:val="-4"/>
              </w:rPr>
              <w:t xml:space="preserve"> </w:t>
            </w:r>
            <w:r w:rsidRPr="000F6A11">
              <w:t>common</w:t>
            </w:r>
            <w:r w:rsidRPr="000F6A11">
              <w:rPr>
                <w:spacing w:val="-8"/>
              </w:rPr>
              <w:t xml:space="preserve"> </w:t>
            </w:r>
            <w:r w:rsidRPr="000F6A11">
              <w:t>to</w:t>
            </w:r>
            <w:r w:rsidRPr="000F6A11">
              <w:rPr>
                <w:spacing w:val="-11"/>
              </w:rPr>
              <w:t xml:space="preserve"> </w:t>
            </w:r>
            <w:r w:rsidRPr="000F6A11">
              <w:t>more</w:t>
            </w:r>
            <w:r w:rsidRPr="000F6A11">
              <w:rPr>
                <w:spacing w:val="-5"/>
              </w:rPr>
              <w:t xml:space="preserve"> </w:t>
            </w:r>
            <w:r w:rsidRPr="000F6A11">
              <w:t>th</w:t>
            </w:r>
            <w:r w:rsidRPr="000F6A11">
              <w:rPr>
                <w:spacing w:val="15"/>
              </w:rPr>
              <w:t>a</w:t>
            </w:r>
            <w:r w:rsidRPr="000F6A11">
              <w:t>n</w:t>
            </w:r>
            <w:r w:rsidRPr="000F6A11">
              <w:rPr>
                <w:spacing w:val="-4"/>
              </w:rPr>
              <w:t xml:space="preserve"> </w:t>
            </w:r>
            <w:r w:rsidRPr="000F6A11">
              <w:t>one unit th</w:t>
            </w:r>
            <w:r w:rsidRPr="000F6A11">
              <w:rPr>
                <w:spacing w:val="-1"/>
              </w:rPr>
              <w:t>e</w:t>
            </w:r>
            <w:r w:rsidRPr="000F6A11">
              <w:t>refo</w:t>
            </w:r>
            <w:r w:rsidRPr="000F6A11">
              <w:rPr>
                <w:spacing w:val="-10"/>
              </w:rPr>
              <w:t>r</w:t>
            </w:r>
            <w:r w:rsidRPr="000F6A11">
              <w:t>e,</w:t>
            </w:r>
            <w:r w:rsidRPr="000F6A11">
              <w:rPr>
                <w:spacing w:val="-9"/>
              </w:rPr>
              <w:t xml:space="preserve"> some </w:t>
            </w:r>
            <w:r w:rsidRPr="000F6A11">
              <w:t>integ</w:t>
            </w:r>
            <w:r w:rsidRPr="000F6A11">
              <w:rPr>
                <w:spacing w:val="-1"/>
              </w:rPr>
              <w:t>r</w:t>
            </w:r>
            <w:r w:rsidRPr="000F6A11">
              <w:t>ati</w:t>
            </w:r>
            <w:r w:rsidRPr="000F6A11">
              <w:rPr>
                <w:spacing w:val="15"/>
              </w:rPr>
              <w:t>o</w:t>
            </w:r>
            <w:r w:rsidRPr="000F6A11">
              <w:t>n</w:t>
            </w:r>
            <w:r w:rsidRPr="000F6A11">
              <w:rPr>
                <w:spacing w:val="-10"/>
              </w:rPr>
              <w:t xml:space="preserve"> of delivery </w:t>
            </w:r>
            <w:r w:rsidRPr="000F6A11">
              <w:t>may</w:t>
            </w:r>
            <w:r w:rsidRPr="000F6A11">
              <w:rPr>
                <w:spacing w:val="-4"/>
              </w:rPr>
              <w:t xml:space="preserve"> </w:t>
            </w:r>
            <w:r w:rsidRPr="000F6A11">
              <w:rPr>
                <w:spacing w:val="1"/>
              </w:rPr>
              <w:t>b</w:t>
            </w:r>
            <w:r w:rsidRPr="000F6A11">
              <w:t>e appropr</w:t>
            </w:r>
            <w:r w:rsidRPr="000F6A11">
              <w:rPr>
                <w:spacing w:val="-4"/>
              </w:rPr>
              <w:t>i</w:t>
            </w:r>
            <w:r w:rsidRPr="000F6A11">
              <w:t xml:space="preserve">ate. </w:t>
            </w:r>
          </w:p>
          <w:p w14:paraId="7E43A7C6" w14:textId="701A0B36" w:rsidR="00583F80" w:rsidRPr="000F6A11" w:rsidRDefault="000F6A11" w:rsidP="00905F49">
            <w:pPr>
              <w:pStyle w:val="Guidingtext"/>
            </w:pPr>
            <w:r w:rsidRPr="000F6A11">
              <w:t>The use of industry experts as guest speakers especial</w:t>
            </w:r>
            <w:r w:rsidR="00D51F2B">
              <w:t xml:space="preserve">ly persons with </w:t>
            </w:r>
            <w:r w:rsidR="00A659F0">
              <w:t>first-hand</w:t>
            </w:r>
            <w:r w:rsidR="00D51F2B">
              <w:t xml:space="preserve"> </w:t>
            </w:r>
            <w:r w:rsidRPr="000F6A11">
              <w:t>experience in responding to cyber interference and breaches in their own workplace</w:t>
            </w:r>
            <w:r w:rsidR="00D51F2B">
              <w:t>,</w:t>
            </w:r>
            <w:r w:rsidRPr="000F6A11">
              <w:t xml:space="preserve"> may enhance/support delivery for some units e.g. unit </w:t>
            </w:r>
            <w:r w:rsidR="00ED4530" w:rsidRPr="00ED4530">
              <w:t>VU23298</w:t>
            </w:r>
            <w:r w:rsidRPr="000F6A11">
              <w:t>.</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5E1859" w:rsidRDefault="00DC65F1" w:rsidP="00486CB3">
            <w:pPr>
              <w:pStyle w:val="Heading4"/>
              <w:rPr>
                <w:sz w:val="22"/>
                <w:szCs w:val="22"/>
              </w:rPr>
            </w:pPr>
            <w:bookmarkStart w:id="97" w:name="_Toc479845668"/>
            <w:bookmarkStart w:id="98" w:name="_Toc101868196"/>
            <w:r w:rsidRPr="005E1859">
              <w:rPr>
                <w:color w:val="auto"/>
                <w:sz w:val="22"/>
                <w:szCs w:val="22"/>
              </w:rPr>
              <w:t>7.2 Resources</w:t>
            </w:r>
            <w:bookmarkEnd w:id="97"/>
            <w:bookmarkEnd w:id="98"/>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328D2142" w14:textId="086A0EE6" w:rsidR="000F6A11" w:rsidRPr="000F6A11" w:rsidRDefault="000F6A11" w:rsidP="000F6A11">
            <w:pPr>
              <w:spacing w:before="120" w:after="120"/>
              <w:rPr>
                <w:rFonts w:ascii="Arial" w:eastAsia="Arial" w:hAnsi="Arial" w:cs="Arial"/>
                <w:sz w:val="22"/>
                <w:szCs w:val="22"/>
              </w:rPr>
            </w:pPr>
            <w:r w:rsidRPr="00F32F71">
              <w:rPr>
                <w:rFonts w:ascii="Arial" w:eastAsia="Arial" w:hAnsi="Arial" w:cs="Arial"/>
                <w:sz w:val="22"/>
                <w:szCs w:val="22"/>
              </w:rPr>
              <w:t>Workplace and/or training</w:t>
            </w:r>
            <w:r w:rsidRPr="00F32F71">
              <w:rPr>
                <w:rFonts w:ascii="Arial" w:eastAsia="Arial" w:hAnsi="Arial" w:cs="Arial"/>
                <w:spacing w:val="-13"/>
                <w:sz w:val="22"/>
                <w:szCs w:val="22"/>
              </w:rPr>
              <w:t xml:space="preserve"> </w:t>
            </w:r>
            <w:r w:rsidRPr="00F32F71">
              <w:rPr>
                <w:rFonts w:ascii="Arial" w:eastAsia="Arial" w:hAnsi="Arial" w:cs="Arial"/>
                <w:sz w:val="22"/>
                <w:szCs w:val="22"/>
              </w:rPr>
              <w:t>fac</w:t>
            </w:r>
            <w:r w:rsidRPr="00F32F71">
              <w:rPr>
                <w:rFonts w:ascii="Arial" w:eastAsia="Arial" w:hAnsi="Arial" w:cs="Arial"/>
                <w:spacing w:val="-1"/>
                <w:sz w:val="22"/>
                <w:szCs w:val="22"/>
              </w:rPr>
              <w:t>i</w:t>
            </w:r>
            <w:r w:rsidRPr="00F32F71">
              <w:rPr>
                <w:rFonts w:ascii="Arial" w:eastAsia="Arial" w:hAnsi="Arial" w:cs="Arial"/>
                <w:sz w:val="22"/>
                <w:szCs w:val="22"/>
              </w:rPr>
              <w:t xml:space="preserve">lities </w:t>
            </w:r>
            <w:r w:rsidR="00F32F71" w:rsidRPr="00F32F71">
              <w:rPr>
                <w:rFonts w:ascii="Arial" w:eastAsia="Arial" w:hAnsi="Arial" w:cs="Arial"/>
                <w:sz w:val="22"/>
                <w:szCs w:val="22"/>
              </w:rPr>
              <w:t xml:space="preserve">which </w:t>
            </w:r>
            <w:r w:rsidR="00F32F71" w:rsidRPr="00F32F71">
              <w:rPr>
                <w:rFonts w:ascii="Arial" w:hAnsi="Arial" w:cs="Arial"/>
                <w:sz w:val="22"/>
                <w:szCs w:val="22"/>
              </w:rPr>
              <w:t>must simulate r</w:t>
            </w:r>
            <w:r w:rsidR="00F32F71">
              <w:rPr>
                <w:rFonts w:ascii="Arial" w:hAnsi="Arial" w:cs="Arial"/>
                <w:sz w:val="22"/>
                <w:szCs w:val="22"/>
              </w:rPr>
              <w:t xml:space="preserve">eal workplace conditions and </w:t>
            </w:r>
            <w:r w:rsidR="00F32F71" w:rsidRPr="00F32F71">
              <w:rPr>
                <w:rFonts w:ascii="Arial" w:hAnsi="Arial" w:cs="Arial"/>
                <w:sz w:val="22"/>
                <w:szCs w:val="22"/>
              </w:rPr>
              <w:t xml:space="preserve">equipment </w:t>
            </w:r>
            <w:r w:rsidRPr="00F32F71">
              <w:rPr>
                <w:rFonts w:ascii="Arial" w:eastAsia="Arial" w:hAnsi="Arial" w:cs="Arial"/>
                <w:sz w:val="22"/>
                <w:szCs w:val="22"/>
              </w:rPr>
              <w:t>including</w:t>
            </w:r>
            <w:r w:rsidRPr="000F6A11">
              <w:rPr>
                <w:rFonts w:ascii="Arial" w:eastAsia="Arial" w:hAnsi="Arial" w:cs="Arial"/>
                <w:sz w:val="22"/>
                <w:szCs w:val="22"/>
              </w:rPr>
              <w:t>:</w:t>
            </w:r>
          </w:p>
          <w:p w14:paraId="6B41B45F" w14:textId="2676E693" w:rsidR="000F6A11" w:rsidRPr="000F6A11" w:rsidRDefault="000F6A11" w:rsidP="002C6D1F">
            <w:pPr>
              <w:pStyle w:val="VRQABullet1"/>
              <w:rPr>
                <w:rFonts w:eastAsia="Arial"/>
              </w:rPr>
            </w:pPr>
            <w:r w:rsidRPr="000F6A11">
              <w:rPr>
                <w:rFonts w:eastAsia="Arial"/>
              </w:rPr>
              <w:t>c</w:t>
            </w:r>
            <w:r w:rsidRPr="000F6A11">
              <w:rPr>
                <w:rFonts w:eastAsia="Arial"/>
                <w:spacing w:val="7"/>
              </w:rPr>
              <w:t>o</w:t>
            </w:r>
            <w:r w:rsidRPr="000F6A11">
              <w:rPr>
                <w:rFonts w:eastAsia="Arial"/>
              </w:rPr>
              <w:t>mputers</w:t>
            </w:r>
            <w:r w:rsidRPr="000F6A11">
              <w:rPr>
                <w:rFonts w:eastAsia="Arial"/>
                <w:spacing w:val="-10"/>
              </w:rPr>
              <w:t xml:space="preserve">, </w:t>
            </w:r>
            <w:r w:rsidRPr="000F6A11">
              <w:rPr>
                <w:rFonts w:eastAsia="Arial"/>
              </w:rPr>
              <w:t xml:space="preserve">internet access and </w:t>
            </w:r>
            <w:r w:rsidR="0024009A">
              <w:rPr>
                <w:rFonts w:eastAsia="Arial"/>
              </w:rPr>
              <w:t xml:space="preserve">cyber </w:t>
            </w:r>
            <w:r w:rsidRPr="000F6A11">
              <w:rPr>
                <w:rFonts w:eastAsia="Arial"/>
                <w:spacing w:val="-10"/>
              </w:rPr>
              <w:t>security software</w:t>
            </w:r>
            <w:r w:rsidR="004A7AA1">
              <w:rPr>
                <w:rFonts w:eastAsia="Arial"/>
                <w:spacing w:val="-10"/>
              </w:rPr>
              <w:t xml:space="preserve"> and tools</w:t>
            </w:r>
          </w:p>
          <w:p w14:paraId="52B180B8" w14:textId="6D9BE727" w:rsidR="000F6A11" w:rsidRDefault="000F6A11" w:rsidP="002C6D1F">
            <w:pPr>
              <w:pStyle w:val="VRQABullet1"/>
              <w:rPr>
                <w:rFonts w:eastAsia="Arial"/>
              </w:rPr>
            </w:pPr>
            <w:r w:rsidRPr="000F6A11">
              <w:rPr>
                <w:rFonts w:eastAsia="Arial"/>
              </w:rPr>
              <w:t>access to relevant</w:t>
            </w:r>
            <w:r w:rsidRPr="000F6A11">
              <w:rPr>
                <w:rFonts w:eastAsia="Arial"/>
                <w:spacing w:val="-8"/>
              </w:rPr>
              <w:t xml:space="preserve"> </w:t>
            </w:r>
            <w:r w:rsidRPr="000F6A11">
              <w:rPr>
                <w:rFonts w:eastAsia="Arial"/>
              </w:rPr>
              <w:t>tex</w:t>
            </w:r>
            <w:r w:rsidRPr="000F6A11">
              <w:rPr>
                <w:rFonts w:eastAsia="Arial"/>
                <w:spacing w:val="1"/>
              </w:rPr>
              <w:t>t</w:t>
            </w:r>
            <w:r w:rsidRPr="000F6A11">
              <w:rPr>
                <w:rFonts w:eastAsia="Arial"/>
              </w:rPr>
              <w:t>s</w:t>
            </w:r>
            <w:r w:rsidR="004A7AA1">
              <w:rPr>
                <w:rFonts w:eastAsia="Arial"/>
                <w:spacing w:val="4"/>
              </w:rPr>
              <w:t xml:space="preserve">, </w:t>
            </w:r>
            <w:r w:rsidRPr="000F6A11">
              <w:rPr>
                <w:rFonts w:eastAsia="Arial"/>
              </w:rPr>
              <w:t xml:space="preserve">cyber security </w:t>
            </w:r>
            <w:r w:rsidR="004A7AA1">
              <w:rPr>
                <w:rFonts w:eastAsia="Arial"/>
              </w:rPr>
              <w:t xml:space="preserve">legislation, policies, guidelines, </w:t>
            </w:r>
            <w:r w:rsidRPr="000F6A11">
              <w:rPr>
                <w:rFonts w:eastAsia="Arial"/>
              </w:rPr>
              <w:t>processes and procedures</w:t>
            </w:r>
            <w:r w:rsidR="004A7AA1">
              <w:rPr>
                <w:rFonts w:eastAsia="Arial"/>
              </w:rPr>
              <w:t>.</w:t>
            </w:r>
          </w:p>
          <w:p w14:paraId="4D65E1C4" w14:textId="77777777" w:rsidR="000F6A11" w:rsidRPr="000F6A11" w:rsidRDefault="000F6A11" w:rsidP="00387E85">
            <w:pPr>
              <w:pStyle w:val="Bodycopy"/>
            </w:pPr>
            <w:r w:rsidRPr="000F6A11">
              <w:t>Training must be undertaken by a person or persons in accordance with:</w:t>
            </w:r>
          </w:p>
          <w:p w14:paraId="5892FF08" w14:textId="77777777" w:rsidR="000F6A11" w:rsidRPr="000F6A11" w:rsidRDefault="000F6A11" w:rsidP="002C6D1F">
            <w:pPr>
              <w:pStyle w:val="VRQABullet1"/>
            </w:pPr>
            <w:r w:rsidRPr="000F6A11">
              <w:t>Standard 1.4 of the AQTF: Essential Conditions and Standards for Initial/Continuing Registration and Guideline 3 of the VRQA Guidelines for VET Providers,</w:t>
            </w:r>
          </w:p>
          <w:p w14:paraId="1A4EC627" w14:textId="77777777" w:rsidR="000F6A11" w:rsidRPr="000F6A11" w:rsidRDefault="000F6A11" w:rsidP="00387E85">
            <w:pPr>
              <w:pStyle w:val="Bodycopy"/>
            </w:pPr>
            <w:r w:rsidRPr="000F6A11">
              <w:t xml:space="preserve">or </w:t>
            </w:r>
          </w:p>
          <w:p w14:paraId="5B147D64" w14:textId="77777777" w:rsidR="000F6A11" w:rsidRPr="000F6A11" w:rsidRDefault="000F6A11" w:rsidP="002C6D1F">
            <w:pPr>
              <w:pStyle w:val="VRQABullet1"/>
            </w:pPr>
            <w:r w:rsidRPr="000F6A11">
              <w:t>the Standards for Registered Training Organisations 2015 (SRTOs),</w:t>
            </w:r>
          </w:p>
          <w:p w14:paraId="3C1B3A26" w14:textId="77777777" w:rsidR="000F6A11" w:rsidRPr="000F6A11" w:rsidRDefault="000F6A11" w:rsidP="00387E85">
            <w:pPr>
              <w:pStyle w:val="Bodycopy"/>
            </w:pPr>
            <w:r w:rsidRPr="000F6A11">
              <w:t>or</w:t>
            </w:r>
          </w:p>
          <w:p w14:paraId="7B928EF4" w14:textId="77777777" w:rsidR="000F6A11" w:rsidRPr="000F6A11" w:rsidRDefault="000F6A11" w:rsidP="002C6D1F">
            <w:pPr>
              <w:pStyle w:val="VRQABullet1"/>
            </w:pPr>
            <w:r w:rsidRPr="000F6A11">
              <w:lastRenderedPageBreak/>
              <w:t>the relevant standards and Guidelines for RTOs at the time of assessment.</w:t>
            </w:r>
          </w:p>
          <w:p w14:paraId="70EB0FA3" w14:textId="600B44DA" w:rsidR="00DC65F1" w:rsidRPr="001E44E3" w:rsidRDefault="000F6A11" w:rsidP="00387E85">
            <w:pPr>
              <w:pStyle w:val="Bodycopy"/>
            </w:pPr>
            <w:r w:rsidRPr="000F6A11">
              <w:t>Units of competency imported from training packages must reflect the requirements for resources/trainers specified in that training p</w:t>
            </w:r>
            <w:r w:rsidR="001E44E3">
              <w:t>ackage.</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600ED1" w:rsidRDefault="006803C0" w:rsidP="00486CB3">
            <w:pPr>
              <w:pStyle w:val="Heading3"/>
            </w:pPr>
            <w:bookmarkStart w:id="99" w:name="_Toc479845669"/>
            <w:bookmarkStart w:id="100" w:name="_Toc101868197"/>
            <w:r w:rsidRPr="00B52064">
              <w:t xml:space="preserve">Pathways and </w:t>
            </w:r>
            <w:r w:rsidRPr="00600ED1">
              <w:t>articulation</w:t>
            </w:r>
            <w:bookmarkEnd w:id="99"/>
            <w:bookmarkEnd w:id="100"/>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0E6C32" w:rsidRDefault="006803C0" w:rsidP="006803C0">
            <w:pPr>
              <w:pStyle w:val="VRQAIntro"/>
              <w:spacing w:before="60" w:after="0"/>
              <w:rPr>
                <w:b/>
                <w:color w:val="FFFFFF" w:themeColor="background1"/>
                <w:sz w:val="18"/>
                <w:szCs w:val="18"/>
              </w:rPr>
            </w:pPr>
            <w:r w:rsidRPr="000E6C32">
              <w:rPr>
                <w:b/>
                <w:color w:val="FFFFFF" w:themeColor="background1"/>
                <w:sz w:val="18"/>
                <w:szCs w:val="18"/>
              </w:rPr>
              <w:t xml:space="preserve">Standard </w:t>
            </w:r>
            <w:r w:rsidR="00C03FD7">
              <w:rPr>
                <w:b/>
                <w:color w:val="FFFFFF" w:themeColor="background1"/>
                <w:sz w:val="18"/>
                <w:szCs w:val="18"/>
              </w:rPr>
              <w:t>5.10</w:t>
            </w:r>
            <w:r w:rsidRPr="000E6C32">
              <w:rPr>
                <w:b/>
                <w:color w:val="FFFFFF" w:themeColor="background1"/>
                <w:sz w:val="18"/>
                <w:szCs w:val="18"/>
              </w:rPr>
              <w:t xml:space="preserve"> AQTF </w:t>
            </w:r>
            <w:r w:rsidR="000C7BDD">
              <w:rPr>
                <w:b/>
                <w:color w:val="FFFFFF" w:themeColor="background1"/>
                <w:sz w:val="18"/>
                <w:szCs w:val="18"/>
              </w:rPr>
              <w:t xml:space="preserve">2021 </w:t>
            </w:r>
            <w:r w:rsidRPr="000E6C32">
              <w:rPr>
                <w:b/>
                <w:color w:val="FFFFFF" w:themeColor="background1"/>
                <w:sz w:val="18"/>
                <w:szCs w:val="18"/>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E7450B" w:rsidRDefault="006803C0" w:rsidP="006803C0">
            <w:pPr>
              <w:pStyle w:val="VRQAIntro"/>
              <w:spacing w:before="60" w:after="0"/>
              <w:rPr>
                <w:sz w:val="18"/>
                <w:szCs w:val="18"/>
              </w:rPr>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3949ECB1" w14:textId="77777777"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There</w:t>
            </w:r>
            <w:r w:rsidRPr="00AE06E7">
              <w:rPr>
                <w:rFonts w:ascii="Arial" w:eastAsia="Arial" w:hAnsi="Arial" w:cs="Arial"/>
                <w:spacing w:val="-6"/>
                <w:sz w:val="22"/>
                <w:szCs w:val="22"/>
              </w:rPr>
              <w:t xml:space="preserve"> </w:t>
            </w:r>
            <w:r w:rsidRPr="00AE06E7">
              <w:rPr>
                <w:rFonts w:ascii="Arial" w:eastAsia="Arial" w:hAnsi="Arial" w:cs="Arial"/>
                <w:sz w:val="22"/>
                <w:szCs w:val="22"/>
              </w:rPr>
              <w:t>a</w:t>
            </w:r>
            <w:r w:rsidRPr="00AE06E7">
              <w:rPr>
                <w:rFonts w:ascii="Arial" w:eastAsia="Arial" w:hAnsi="Arial" w:cs="Arial"/>
                <w:spacing w:val="-5"/>
                <w:sz w:val="22"/>
                <w:szCs w:val="22"/>
              </w:rPr>
              <w:t>r</w:t>
            </w:r>
            <w:r w:rsidRPr="00AE06E7">
              <w:rPr>
                <w:rFonts w:ascii="Arial" w:eastAsia="Arial" w:hAnsi="Arial" w:cs="Arial"/>
                <w:sz w:val="22"/>
                <w:szCs w:val="22"/>
              </w:rPr>
              <w:t>e</w:t>
            </w:r>
            <w:r w:rsidRPr="00AE06E7">
              <w:rPr>
                <w:rFonts w:ascii="Arial" w:eastAsia="Arial" w:hAnsi="Arial" w:cs="Arial"/>
                <w:spacing w:val="-3"/>
                <w:sz w:val="22"/>
                <w:szCs w:val="22"/>
              </w:rPr>
              <w:t xml:space="preserve"> </w:t>
            </w:r>
            <w:r w:rsidRPr="00AE06E7">
              <w:rPr>
                <w:rFonts w:ascii="Arial" w:eastAsia="Arial" w:hAnsi="Arial" w:cs="Arial"/>
                <w:sz w:val="22"/>
                <w:szCs w:val="22"/>
              </w:rPr>
              <w:t>no</w:t>
            </w:r>
            <w:r w:rsidRPr="00AE06E7">
              <w:rPr>
                <w:rFonts w:ascii="Arial" w:eastAsia="Arial" w:hAnsi="Arial" w:cs="Arial"/>
                <w:spacing w:val="-2"/>
                <w:sz w:val="22"/>
                <w:szCs w:val="22"/>
              </w:rPr>
              <w:t xml:space="preserve"> </w:t>
            </w:r>
            <w:r w:rsidRPr="00AE06E7">
              <w:rPr>
                <w:rFonts w:ascii="Arial" w:eastAsia="Arial" w:hAnsi="Arial" w:cs="Arial"/>
                <w:sz w:val="22"/>
                <w:szCs w:val="22"/>
              </w:rPr>
              <w:t>formal</w:t>
            </w:r>
            <w:r w:rsidRPr="00AE06E7">
              <w:rPr>
                <w:rFonts w:ascii="Arial" w:eastAsia="Arial" w:hAnsi="Arial" w:cs="Arial"/>
                <w:spacing w:val="3"/>
                <w:sz w:val="22"/>
                <w:szCs w:val="22"/>
              </w:rPr>
              <w:t xml:space="preserve"> </w:t>
            </w:r>
            <w:r w:rsidRPr="00AE06E7">
              <w:rPr>
                <w:rFonts w:ascii="Arial" w:eastAsia="Arial" w:hAnsi="Arial" w:cs="Arial"/>
                <w:sz w:val="22"/>
                <w:szCs w:val="22"/>
              </w:rPr>
              <w:t>arrange</w:t>
            </w:r>
            <w:r w:rsidRPr="00AE06E7">
              <w:rPr>
                <w:rFonts w:ascii="Arial" w:eastAsia="Arial" w:hAnsi="Arial" w:cs="Arial"/>
                <w:spacing w:val="-3"/>
                <w:sz w:val="22"/>
                <w:szCs w:val="22"/>
              </w:rPr>
              <w:t>m</w:t>
            </w:r>
            <w:r w:rsidRPr="00AE06E7">
              <w:rPr>
                <w:rFonts w:ascii="Arial" w:eastAsia="Arial" w:hAnsi="Arial" w:cs="Arial"/>
                <w:sz w:val="22"/>
                <w:szCs w:val="22"/>
              </w:rPr>
              <w:t>ents</w:t>
            </w:r>
            <w:r w:rsidRPr="00AE06E7">
              <w:rPr>
                <w:rFonts w:ascii="Arial" w:eastAsia="Arial" w:hAnsi="Arial" w:cs="Arial"/>
                <w:spacing w:val="-14"/>
                <w:sz w:val="22"/>
                <w:szCs w:val="22"/>
              </w:rPr>
              <w:t xml:space="preserve"> </w:t>
            </w:r>
            <w:r w:rsidRPr="00AE06E7">
              <w:rPr>
                <w:rFonts w:ascii="Arial" w:eastAsia="Arial" w:hAnsi="Arial" w:cs="Arial"/>
                <w:sz w:val="22"/>
                <w:szCs w:val="22"/>
              </w:rPr>
              <w:t>for</w:t>
            </w:r>
            <w:r w:rsidRPr="00AE06E7">
              <w:rPr>
                <w:rFonts w:ascii="Arial" w:eastAsia="Arial" w:hAnsi="Arial" w:cs="Arial"/>
                <w:spacing w:val="-3"/>
                <w:sz w:val="22"/>
                <w:szCs w:val="22"/>
              </w:rPr>
              <w:t xml:space="preserve"> </w:t>
            </w:r>
            <w:r w:rsidRPr="00AE06E7">
              <w:rPr>
                <w:rFonts w:ascii="Arial" w:eastAsia="Arial" w:hAnsi="Arial" w:cs="Arial"/>
                <w:sz w:val="22"/>
                <w:szCs w:val="22"/>
              </w:rPr>
              <w:t>art</w:t>
            </w:r>
            <w:r w:rsidRPr="00AE06E7">
              <w:rPr>
                <w:rFonts w:ascii="Arial" w:eastAsia="Arial" w:hAnsi="Arial" w:cs="Arial"/>
                <w:spacing w:val="-9"/>
                <w:sz w:val="22"/>
                <w:szCs w:val="22"/>
              </w:rPr>
              <w:t>i</w:t>
            </w:r>
            <w:r w:rsidRPr="00AE06E7">
              <w:rPr>
                <w:rFonts w:ascii="Arial" w:eastAsia="Arial" w:hAnsi="Arial" w:cs="Arial"/>
                <w:spacing w:val="1"/>
                <w:sz w:val="22"/>
                <w:szCs w:val="22"/>
              </w:rPr>
              <w:t>c</w:t>
            </w:r>
            <w:r w:rsidRPr="00AE06E7">
              <w:rPr>
                <w:rFonts w:ascii="Arial" w:eastAsia="Arial" w:hAnsi="Arial" w:cs="Arial"/>
                <w:sz w:val="22"/>
                <w:szCs w:val="22"/>
              </w:rPr>
              <w:t>ulati</w:t>
            </w:r>
            <w:r w:rsidRPr="00AE06E7">
              <w:rPr>
                <w:rFonts w:ascii="Arial" w:eastAsia="Arial" w:hAnsi="Arial" w:cs="Arial"/>
                <w:spacing w:val="-1"/>
                <w:sz w:val="22"/>
                <w:szCs w:val="22"/>
              </w:rPr>
              <w:t>o</w:t>
            </w:r>
            <w:r w:rsidRPr="00AE06E7">
              <w:rPr>
                <w:rFonts w:ascii="Arial" w:eastAsia="Arial" w:hAnsi="Arial" w:cs="Arial"/>
                <w:sz w:val="22"/>
                <w:szCs w:val="22"/>
              </w:rPr>
              <w:t>n</w:t>
            </w:r>
            <w:r w:rsidRPr="00AE06E7">
              <w:rPr>
                <w:rFonts w:ascii="Arial" w:eastAsia="Arial" w:hAnsi="Arial" w:cs="Arial"/>
                <w:spacing w:val="-11"/>
                <w:sz w:val="22"/>
                <w:szCs w:val="22"/>
              </w:rPr>
              <w:t xml:space="preserve"> </w:t>
            </w:r>
            <w:r w:rsidRPr="00AE06E7">
              <w:rPr>
                <w:rFonts w:ascii="Arial" w:eastAsia="Arial" w:hAnsi="Arial" w:cs="Arial"/>
                <w:sz w:val="22"/>
                <w:szCs w:val="22"/>
              </w:rPr>
              <w:t>to</w:t>
            </w:r>
            <w:r w:rsidRPr="00AE06E7">
              <w:rPr>
                <w:rFonts w:ascii="Arial" w:eastAsia="Arial" w:hAnsi="Arial" w:cs="Arial"/>
                <w:spacing w:val="-2"/>
                <w:sz w:val="22"/>
                <w:szCs w:val="22"/>
              </w:rPr>
              <w:t xml:space="preserve"> other accredited courses or</w:t>
            </w:r>
            <w:r w:rsidRPr="00AE06E7">
              <w:rPr>
                <w:rFonts w:ascii="Arial" w:eastAsia="Arial" w:hAnsi="Arial" w:cs="Arial"/>
                <w:spacing w:val="-3"/>
                <w:sz w:val="22"/>
                <w:szCs w:val="22"/>
              </w:rPr>
              <w:t xml:space="preserve"> </w:t>
            </w:r>
            <w:r w:rsidRPr="00AE06E7">
              <w:rPr>
                <w:rFonts w:ascii="Arial" w:eastAsia="Arial" w:hAnsi="Arial" w:cs="Arial"/>
                <w:sz w:val="22"/>
                <w:szCs w:val="22"/>
              </w:rPr>
              <w:t>hig</w:t>
            </w:r>
            <w:r w:rsidRPr="00AE06E7">
              <w:rPr>
                <w:rFonts w:ascii="Arial" w:eastAsia="Arial" w:hAnsi="Arial" w:cs="Arial"/>
                <w:spacing w:val="-1"/>
                <w:sz w:val="22"/>
                <w:szCs w:val="22"/>
              </w:rPr>
              <w:t>h</w:t>
            </w:r>
            <w:r w:rsidRPr="00AE06E7">
              <w:rPr>
                <w:rFonts w:ascii="Arial" w:eastAsia="Arial" w:hAnsi="Arial" w:cs="Arial"/>
                <w:sz w:val="22"/>
                <w:szCs w:val="22"/>
              </w:rPr>
              <w:t>er educati</w:t>
            </w:r>
            <w:r w:rsidRPr="00AE06E7">
              <w:rPr>
                <w:rFonts w:ascii="Arial" w:eastAsia="Arial" w:hAnsi="Arial" w:cs="Arial"/>
                <w:spacing w:val="-5"/>
                <w:sz w:val="22"/>
                <w:szCs w:val="22"/>
              </w:rPr>
              <w:t>o</w:t>
            </w:r>
            <w:r w:rsidRPr="00AE06E7">
              <w:rPr>
                <w:rFonts w:ascii="Arial" w:eastAsia="Arial" w:hAnsi="Arial" w:cs="Arial"/>
                <w:sz w:val="22"/>
                <w:szCs w:val="22"/>
              </w:rPr>
              <w:t>n</w:t>
            </w:r>
            <w:r w:rsidRPr="00AE06E7">
              <w:rPr>
                <w:rFonts w:ascii="Arial" w:eastAsia="Arial" w:hAnsi="Arial" w:cs="Arial"/>
                <w:spacing w:val="-10"/>
                <w:sz w:val="22"/>
                <w:szCs w:val="22"/>
              </w:rPr>
              <w:t xml:space="preserve"> </w:t>
            </w:r>
            <w:r w:rsidRPr="00AE06E7">
              <w:rPr>
                <w:rFonts w:ascii="Arial" w:eastAsia="Arial" w:hAnsi="Arial" w:cs="Arial"/>
                <w:sz w:val="22"/>
                <w:szCs w:val="22"/>
              </w:rPr>
              <w:t xml:space="preserve">qualifications. </w:t>
            </w:r>
          </w:p>
          <w:p w14:paraId="640A1180" w14:textId="1B21F1D6"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Applicants for this course will gain a credit/s for any training package unit/s successfully compl</w:t>
            </w:r>
            <w:r w:rsidR="00283A83">
              <w:rPr>
                <w:rFonts w:ascii="Arial" w:eastAsia="Arial" w:hAnsi="Arial" w:cs="Arial"/>
                <w:sz w:val="22"/>
                <w:szCs w:val="22"/>
              </w:rPr>
              <w:t xml:space="preserve">eted from previous training </w:t>
            </w:r>
            <w:r w:rsidR="00283A83" w:rsidRPr="00272EC1">
              <w:rPr>
                <w:rFonts w:ascii="Arial" w:eastAsia="Arial" w:hAnsi="Arial" w:cs="Arial"/>
                <w:sz w:val="22"/>
                <w:szCs w:val="22"/>
              </w:rPr>
              <w:t>which</w:t>
            </w:r>
            <w:r w:rsidR="00283A83">
              <w:rPr>
                <w:rFonts w:ascii="Arial" w:eastAsia="Arial" w:hAnsi="Arial" w:cs="Arial"/>
                <w:sz w:val="22"/>
                <w:szCs w:val="22"/>
              </w:rPr>
              <w:t xml:space="preserve"> </w:t>
            </w:r>
            <w:r w:rsidRPr="00AE06E7">
              <w:rPr>
                <w:rFonts w:ascii="Arial" w:eastAsia="Arial" w:hAnsi="Arial" w:cs="Arial"/>
                <w:sz w:val="22"/>
                <w:szCs w:val="22"/>
              </w:rPr>
              <w:t xml:space="preserve">are also included in this qualification. Likewise, graduates </w:t>
            </w:r>
            <w:r w:rsidR="00D51F2B">
              <w:rPr>
                <w:rFonts w:ascii="Arial" w:eastAsia="Arial" w:hAnsi="Arial" w:cs="Arial"/>
                <w:sz w:val="22"/>
                <w:szCs w:val="22"/>
              </w:rPr>
              <w:t>who successfully complete an</w:t>
            </w:r>
            <w:r w:rsidR="00836E32">
              <w:rPr>
                <w:rFonts w:ascii="Arial" w:eastAsia="Arial" w:hAnsi="Arial" w:cs="Arial"/>
                <w:sz w:val="22"/>
                <w:szCs w:val="22"/>
              </w:rPr>
              <w:t>y training package unit/s in this</w:t>
            </w:r>
            <w:r w:rsidR="00D51F2B">
              <w:rPr>
                <w:rFonts w:ascii="Arial" w:eastAsia="Arial" w:hAnsi="Arial" w:cs="Arial"/>
                <w:sz w:val="22"/>
                <w:szCs w:val="22"/>
              </w:rPr>
              <w:t xml:space="preserve"> course will be able to gain credit into other qualifications containing these units in future studies.</w:t>
            </w:r>
          </w:p>
          <w:p w14:paraId="714E351D" w14:textId="77777777" w:rsidR="00AE06E7" w:rsidRPr="00AE06E7" w:rsidRDefault="00AE06E7" w:rsidP="00AE06E7">
            <w:pPr>
              <w:spacing w:before="120" w:after="120" w:line="252" w:lineRule="exact"/>
              <w:ind w:right="30"/>
              <w:rPr>
                <w:rFonts w:ascii="Arial" w:eastAsia="Arial" w:hAnsi="Arial" w:cs="Arial"/>
                <w:sz w:val="22"/>
                <w:szCs w:val="22"/>
              </w:rPr>
            </w:pPr>
            <w:r w:rsidRPr="00AE06E7">
              <w:rPr>
                <w:rFonts w:ascii="Arial" w:eastAsia="Arial" w:hAnsi="Arial" w:cs="Arial"/>
                <w:sz w:val="22"/>
                <w:szCs w:val="22"/>
              </w:rPr>
              <w:t>When arranging articulation providers should refer to the:</w:t>
            </w:r>
          </w:p>
          <w:p w14:paraId="4FB8601C" w14:textId="4BC77B93" w:rsidR="006803C0" w:rsidRPr="00AE06E7" w:rsidRDefault="00000000" w:rsidP="00AE06E7">
            <w:pPr>
              <w:spacing w:before="120" w:after="120" w:line="239" w:lineRule="auto"/>
              <w:ind w:right="30"/>
              <w:rPr>
                <w:rFonts w:ascii="Arial" w:hAnsi="Arial" w:cs="Arial"/>
                <w:i/>
                <w:sz w:val="22"/>
                <w:szCs w:val="22"/>
                <w:u w:val="single"/>
              </w:rPr>
            </w:pPr>
            <w:hyperlink r:id="rId30" w:history="1">
              <w:r w:rsidR="00AE06E7" w:rsidRPr="00AE06E7">
                <w:rPr>
                  <w:rStyle w:val="Hyperlink"/>
                  <w:rFonts w:cs="Arial"/>
                  <w:i/>
                  <w:color w:val="auto"/>
                  <w:sz w:val="22"/>
                  <w:szCs w:val="22"/>
                </w:rPr>
                <w:t>AQF Second Edition 2013 Pathways Policy</w:t>
              </w:r>
            </w:hyperlink>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600ED1" w:rsidRDefault="00D63A67" w:rsidP="00486CB3">
            <w:pPr>
              <w:pStyle w:val="Heading3"/>
            </w:pPr>
            <w:bookmarkStart w:id="101" w:name="_Toc479845670"/>
            <w:bookmarkStart w:id="102" w:name="_Toc101868198"/>
            <w:r w:rsidRPr="00B52064">
              <w:t>Ongoing monitoring and evaluation</w:t>
            </w:r>
            <w:bookmarkEnd w:id="101"/>
            <w:bookmarkEnd w:id="102"/>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D63A67" w:rsidRDefault="00D63A67" w:rsidP="00EB2F25">
            <w:pPr>
              <w:pStyle w:val="VRQAIntro"/>
              <w:spacing w:before="60" w:after="0"/>
              <w:rPr>
                <w:b/>
                <w:color w:val="FFFFFF" w:themeColor="background1"/>
                <w:sz w:val="18"/>
                <w:szCs w:val="18"/>
              </w:rPr>
            </w:pPr>
            <w:r w:rsidRPr="00D63A67">
              <w:rPr>
                <w:rFonts w:eastAsia="Times New Roman"/>
                <w:b/>
                <w:color w:val="auto"/>
                <w:sz w:val="18"/>
                <w:szCs w:val="18"/>
                <w:lang w:eastAsia="en-GB"/>
              </w:rPr>
              <w:t xml:space="preserve">Standard </w:t>
            </w:r>
            <w:r w:rsidR="00C03FD7">
              <w:rPr>
                <w:rFonts w:eastAsia="Times New Roman"/>
                <w:b/>
                <w:color w:val="auto"/>
                <w:sz w:val="18"/>
                <w:szCs w:val="18"/>
                <w:lang w:eastAsia="en-GB"/>
              </w:rPr>
              <w:t>5.15</w:t>
            </w:r>
            <w:r w:rsidR="00C03FD7" w:rsidRPr="00D63A67">
              <w:rPr>
                <w:rFonts w:eastAsia="Times New Roman"/>
                <w:b/>
                <w:color w:val="auto"/>
                <w:sz w:val="18"/>
                <w:szCs w:val="18"/>
                <w:lang w:eastAsia="en-GB"/>
              </w:rPr>
              <w:t xml:space="preserve"> </w:t>
            </w:r>
            <w:r w:rsidRPr="00D63A67">
              <w:rPr>
                <w:rFonts w:eastAsia="Times New Roman"/>
                <w:b/>
                <w:color w:val="auto"/>
                <w:sz w:val="18"/>
                <w:szCs w:val="18"/>
                <w:lang w:eastAsia="en-GB"/>
              </w:rPr>
              <w:t xml:space="preserve">AQTF </w:t>
            </w:r>
            <w:r w:rsidR="000C7BDD">
              <w:rPr>
                <w:rFonts w:eastAsia="Times New Roman"/>
                <w:b/>
                <w:color w:val="auto"/>
                <w:sz w:val="18"/>
                <w:szCs w:val="18"/>
                <w:lang w:eastAsia="en-GB"/>
              </w:rPr>
              <w:t xml:space="preserve">2021 </w:t>
            </w:r>
            <w:r w:rsidRPr="00D63A67">
              <w:rPr>
                <w:rFonts w:eastAsia="Times New Roman"/>
                <w:b/>
                <w:color w:val="auto"/>
                <w:sz w:val="18"/>
                <w:szCs w:val="18"/>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E7450B" w:rsidRDefault="006803C0" w:rsidP="006803C0">
            <w:pPr>
              <w:pStyle w:val="VRQAIntro"/>
              <w:spacing w:before="60" w:after="0"/>
              <w:rPr>
                <w:sz w:val="18"/>
                <w:szCs w:val="18"/>
              </w:rPr>
            </w:pPr>
          </w:p>
        </w:tc>
        <w:tc>
          <w:tcPr>
            <w:tcW w:w="7259" w:type="dxa"/>
            <w:tcBorders>
              <w:top w:val="nil"/>
              <w:left w:val="dotted" w:sz="2" w:space="0" w:color="888B8D" w:themeColor="accent2"/>
              <w:bottom w:val="dotted" w:sz="2" w:space="0" w:color="888B8D" w:themeColor="accent2"/>
              <w:right w:val="nil"/>
            </w:tcBorders>
          </w:tcPr>
          <w:p w14:paraId="1D174A7A" w14:textId="717FD9DB" w:rsidR="00AE06E7" w:rsidRPr="00FA171C" w:rsidRDefault="00AE06E7" w:rsidP="00905F49">
            <w:pPr>
              <w:pStyle w:val="Guidingtext"/>
            </w:pPr>
            <w:r>
              <w:t xml:space="preserve">The </w:t>
            </w:r>
            <w:r w:rsidR="00ED7DF3" w:rsidRPr="00ED7DF3">
              <w:rPr>
                <w:i/>
              </w:rPr>
              <w:t>22610</w:t>
            </w:r>
            <w:r w:rsidRPr="00ED7DF3">
              <w:rPr>
                <w:i/>
              </w:rPr>
              <w:t>VIC</w:t>
            </w:r>
            <w:r w:rsidRPr="00845A37">
              <w:rPr>
                <w:i/>
              </w:rPr>
              <w:t xml:space="preserve"> Advanced Diploma of Cyber Security</w:t>
            </w:r>
            <w:r w:rsidRPr="00FA171C">
              <w:t xml:space="preserve"> will be monitored </w:t>
            </w:r>
            <w:r>
              <w:t xml:space="preserve">and maintained </w:t>
            </w:r>
            <w:r w:rsidRPr="00FA171C">
              <w:t>by the Curriculum Maintenance Manager (CMM) - Engineering Industries.</w:t>
            </w:r>
          </w:p>
          <w:p w14:paraId="2190ECA2" w14:textId="77777777" w:rsidR="00AE06E7" w:rsidRPr="00FA171C" w:rsidRDefault="00AE06E7" w:rsidP="00905F49">
            <w:pPr>
              <w:pStyle w:val="Guidingtext"/>
            </w:pPr>
            <w:r>
              <w:t xml:space="preserve">A </w:t>
            </w:r>
            <w:r w:rsidRPr="00FA171C">
              <w:t>review of the course will take place at least once during the period of accreditation and will be informed by feedback from:</w:t>
            </w:r>
          </w:p>
          <w:p w14:paraId="4FD2D32D" w14:textId="77777777" w:rsidR="00AE06E7" w:rsidRPr="00FA171C" w:rsidRDefault="00AE06E7" w:rsidP="002C6D1F">
            <w:pPr>
              <w:pStyle w:val="VRQABullet1"/>
            </w:pPr>
            <w:r w:rsidRPr="00FA171C">
              <w:t>co</w:t>
            </w:r>
            <w:r>
              <w:t>urse participants and graduates</w:t>
            </w:r>
          </w:p>
          <w:p w14:paraId="65FC3465" w14:textId="77777777" w:rsidR="00AE06E7" w:rsidRPr="00FA171C" w:rsidRDefault="00AE06E7" w:rsidP="002C6D1F">
            <w:pPr>
              <w:pStyle w:val="VRQABullet1"/>
            </w:pPr>
            <w:r w:rsidRPr="00FA171C">
              <w:t>teaching and assessing staff</w:t>
            </w:r>
          </w:p>
          <w:p w14:paraId="1772F8BC" w14:textId="77777777" w:rsidR="00AE06E7" w:rsidRPr="00FA171C" w:rsidRDefault="00AE06E7" w:rsidP="002C6D1F">
            <w:pPr>
              <w:pStyle w:val="VRQABullet1"/>
            </w:pPr>
            <w:r w:rsidRPr="00FA171C">
              <w:t>industry representatives and associations.</w:t>
            </w:r>
          </w:p>
          <w:p w14:paraId="30BD094F" w14:textId="77777777" w:rsidR="00AE06E7" w:rsidRDefault="00AE06E7" w:rsidP="00905F49">
            <w:pPr>
              <w:pStyle w:val="Guidingtext"/>
            </w:pPr>
            <w:r>
              <w:t>Course maintenance</w:t>
            </w:r>
            <w:r w:rsidRPr="00FA171C">
              <w:t xml:space="preserve"> pr</w:t>
            </w:r>
            <w:r>
              <w:t>ocedures may also indicate this course</w:t>
            </w:r>
            <w:r w:rsidRPr="00FA171C">
              <w:t xml:space="preserve"> should be expired if a suitable qualification becomes available through the development, review or conti</w:t>
            </w:r>
            <w:r>
              <w:t>nuous improvement process of a training p</w:t>
            </w:r>
            <w:r w:rsidRPr="00FA171C">
              <w:t>ackage</w:t>
            </w:r>
            <w:r>
              <w:t xml:space="preserve"> qualification</w:t>
            </w:r>
            <w:r w:rsidRPr="00FA171C">
              <w:t>.</w:t>
            </w:r>
          </w:p>
          <w:p w14:paraId="6C69A6CF" w14:textId="5D7AB441" w:rsidR="006803C0" w:rsidRPr="00AE06E7" w:rsidRDefault="00AE06E7" w:rsidP="00905F49">
            <w:pPr>
              <w:pStyle w:val="Guidingtext"/>
            </w:pPr>
            <w:r w:rsidRPr="00F25F04">
              <w:t xml:space="preserve">The Victorian Registration and Qualifications Authority (VRQA) will be notified of </w:t>
            </w:r>
            <w:r>
              <w:t xml:space="preserve">any </w:t>
            </w:r>
            <w:r w:rsidRPr="00EC7A3A">
              <w:t>sig</w:t>
            </w:r>
            <w:r>
              <w:t>nificant changes to the course</w:t>
            </w:r>
            <w:r w:rsidRPr="00EC7A3A">
              <w:t xml:space="preserve"> resulting from course monitoring and evaluation processes</w:t>
            </w:r>
            <w:r>
              <w:t>.</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002011">
      <w:pPr>
        <w:pStyle w:val="VRQAFormSectionHead"/>
        <w:framePr w:hSpace="0" w:wrap="auto" w:vAnchor="margin" w:hAnchor="text" w:xAlign="left" w:yAlign="inline"/>
        <w:spacing w:before="360" w:after="120"/>
        <w:sectPr w:rsidR="003C365B"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5B94AFB5" w14:textId="4D5E3202" w:rsidR="00002011" w:rsidRPr="005E1859" w:rsidRDefault="00002011" w:rsidP="00A93F5A">
            <w:pPr>
              <w:pStyle w:val="Heading1"/>
              <w:rPr>
                <w:b/>
                <w:color w:val="auto"/>
              </w:rPr>
            </w:pPr>
            <w:bookmarkStart w:id="103" w:name="_Toc99709026"/>
            <w:bookmarkStart w:id="104" w:name="_Toc99709078"/>
            <w:bookmarkStart w:id="105" w:name="_Toc99709780"/>
            <w:bookmarkStart w:id="106" w:name="_Toc101868199"/>
            <w:r w:rsidRPr="005E1859">
              <w:rPr>
                <w:b/>
                <w:color w:val="auto"/>
              </w:rPr>
              <w:lastRenderedPageBreak/>
              <w:t>Section C – Units of competency</w:t>
            </w:r>
            <w:bookmarkEnd w:id="103"/>
            <w:bookmarkEnd w:id="104"/>
            <w:bookmarkEnd w:id="105"/>
            <w:bookmarkEnd w:id="106"/>
          </w:p>
          <w:p w14:paraId="57B2CA90" w14:textId="77777777" w:rsidR="009B7027" w:rsidRPr="001B5F8C" w:rsidRDefault="009B7027" w:rsidP="009B7027">
            <w:pPr>
              <w:spacing w:before="120" w:after="120"/>
              <w:rPr>
                <w:rFonts w:ascii="Arial" w:hAnsi="Arial" w:cs="Arial"/>
                <w:sz w:val="22"/>
                <w:szCs w:val="22"/>
              </w:rPr>
            </w:pPr>
            <w:r w:rsidRPr="001B5F8C">
              <w:rPr>
                <w:rFonts w:ascii="Arial" w:hAnsi="Arial" w:cs="Arial"/>
                <w:b/>
                <w:sz w:val="22"/>
                <w:szCs w:val="22"/>
              </w:rPr>
              <w:t>Enterprise units</w:t>
            </w:r>
            <w:r w:rsidRPr="001B5F8C">
              <w:rPr>
                <w:rFonts w:ascii="Arial" w:hAnsi="Arial" w:cs="Arial"/>
                <w:sz w:val="22"/>
                <w:szCs w:val="22"/>
              </w:rPr>
              <w:t xml:space="preserve"> (developed for this course)</w:t>
            </w:r>
          </w:p>
          <w:tbl>
            <w:tblPr>
              <w:tblStyle w:val="TableGrid"/>
              <w:tblW w:w="0" w:type="auto"/>
              <w:tblLayout w:type="fixed"/>
              <w:tblLook w:val="04A0" w:firstRow="1" w:lastRow="0" w:firstColumn="1" w:lastColumn="0" w:noHBand="0" w:noVBand="1"/>
            </w:tblPr>
            <w:tblGrid>
              <w:gridCol w:w="1413"/>
              <w:gridCol w:w="7603"/>
            </w:tblGrid>
            <w:tr w:rsidR="009B7027" w:rsidRPr="001B5F8C" w14:paraId="1C33F9A2" w14:textId="77777777" w:rsidTr="002823BF">
              <w:tc>
                <w:tcPr>
                  <w:tcW w:w="1413" w:type="dxa"/>
                </w:tcPr>
                <w:p w14:paraId="0111E3F0" w14:textId="0BB845BA"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VU23288</w:t>
                  </w:r>
                </w:p>
              </w:tc>
              <w:tc>
                <w:tcPr>
                  <w:tcW w:w="7603" w:type="dxa"/>
                </w:tcPr>
                <w:p w14:paraId="266217B3" w14:textId="4B09D960" w:rsidR="009B7027" w:rsidRPr="001B5F8C" w:rsidRDefault="009B7027" w:rsidP="009B7027">
                  <w:pPr>
                    <w:spacing w:before="60" w:after="120"/>
                    <w:rPr>
                      <w:rFonts w:ascii="Arial" w:hAnsi="Arial" w:cs="Arial"/>
                      <w:sz w:val="22"/>
                      <w:szCs w:val="22"/>
                    </w:rPr>
                  </w:pPr>
                  <w:r w:rsidRPr="00710F60">
                    <w:rPr>
                      <w:rFonts w:ascii="Arial" w:hAnsi="Arial" w:cs="Arial"/>
                      <w:sz w:val="22"/>
                      <w:szCs w:val="22"/>
                    </w:rPr>
                    <w:t>Communicate cyb</w:t>
                  </w:r>
                  <w:r w:rsidR="00414EBD">
                    <w:rPr>
                      <w:rFonts w:ascii="Arial" w:hAnsi="Arial" w:cs="Arial"/>
                      <w:sz w:val="22"/>
                      <w:szCs w:val="22"/>
                    </w:rPr>
                    <w:t>er security incidents within an</w:t>
                  </w:r>
                  <w:r w:rsidRPr="00710F60">
                    <w:rPr>
                      <w:rFonts w:ascii="Arial" w:hAnsi="Arial" w:cs="Arial"/>
                      <w:sz w:val="22"/>
                      <w:szCs w:val="22"/>
                    </w:rPr>
                    <w:t xml:space="preserve"> organisation</w:t>
                  </w:r>
                </w:p>
              </w:tc>
            </w:tr>
            <w:tr w:rsidR="009B7027" w:rsidRPr="001B5F8C" w14:paraId="19E5CAA1" w14:textId="77777777" w:rsidTr="002823BF">
              <w:tc>
                <w:tcPr>
                  <w:tcW w:w="1413" w:type="dxa"/>
                </w:tcPr>
                <w:p w14:paraId="10FC8566" w14:textId="788C5463"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VU23289</w:t>
                  </w:r>
                </w:p>
              </w:tc>
              <w:tc>
                <w:tcPr>
                  <w:tcW w:w="7603" w:type="dxa"/>
                </w:tcPr>
                <w:p w14:paraId="4296451A" w14:textId="77777777" w:rsidR="009B7027" w:rsidRPr="001B5F8C" w:rsidRDefault="009B7027" w:rsidP="009B7027">
                  <w:pPr>
                    <w:spacing w:before="60" w:after="120"/>
                    <w:rPr>
                      <w:rFonts w:ascii="Arial" w:hAnsi="Arial" w:cs="Arial"/>
                      <w:sz w:val="22"/>
                      <w:szCs w:val="22"/>
                    </w:rPr>
                  </w:pPr>
                  <w:r w:rsidRPr="00A94FB9">
                    <w:rPr>
                      <w:rFonts w:ascii="Arial" w:hAnsi="Arial" w:cs="Arial"/>
                      <w:sz w:val="22"/>
                      <w:szCs w:val="22"/>
                    </w:rPr>
                    <w:t>Interpret and utilise key security frameworks, policies and procedures for an organisation</w:t>
                  </w:r>
                </w:p>
              </w:tc>
            </w:tr>
            <w:tr w:rsidR="009B7027" w:rsidRPr="001B5F8C" w14:paraId="0A6978C6" w14:textId="77777777" w:rsidTr="002823BF">
              <w:tc>
                <w:tcPr>
                  <w:tcW w:w="1413" w:type="dxa"/>
                </w:tcPr>
                <w:p w14:paraId="1F9B4BEC" w14:textId="11FF2F60"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VU23290</w:t>
                  </w:r>
                </w:p>
              </w:tc>
              <w:tc>
                <w:tcPr>
                  <w:tcW w:w="7603" w:type="dxa"/>
                </w:tcPr>
                <w:p w14:paraId="23BC5083" w14:textId="77777777" w:rsidR="009B7027" w:rsidRPr="001B5F8C" w:rsidRDefault="009B7027" w:rsidP="009B7027">
                  <w:pPr>
                    <w:spacing w:before="60" w:after="120"/>
                    <w:rPr>
                      <w:rFonts w:ascii="Arial" w:hAnsi="Arial" w:cs="Arial"/>
                      <w:sz w:val="22"/>
                      <w:szCs w:val="22"/>
                    </w:rPr>
                  </w:pPr>
                  <w:r w:rsidRPr="00A94FB9">
                    <w:rPr>
                      <w:rFonts w:ascii="Arial" w:hAnsi="Arial" w:cs="Arial"/>
                      <w:sz w:val="22"/>
                      <w:szCs w:val="22"/>
                    </w:rPr>
                    <w:t>Assess and secure cloud services</w:t>
                  </w:r>
                </w:p>
              </w:tc>
            </w:tr>
            <w:tr w:rsidR="009B7027" w:rsidRPr="001B5F8C" w14:paraId="5D9AE242" w14:textId="77777777" w:rsidTr="002823BF">
              <w:tc>
                <w:tcPr>
                  <w:tcW w:w="1413" w:type="dxa"/>
                </w:tcPr>
                <w:p w14:paraId="0B4B0CD7" w14:textId="78C5BB64"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VU23291</w:t>
                  </w:r>
                </w:p>
              </w:tc>
              <w:tc>
                <w:tcPr>
                  <w:tcW w:w="7603" w:type="dxa"/>
                </w:tcPr>
                <w:p w14:paraId="59383D77" w14:textId="77777777" w:rsidR="009B7027" w:rsidRPr="001B5F8C" w:rsidRDefault="009B7027" w:rsidP="009B7027">
                  <w:pPr>
                    <w:spacing w:before="60" w:after="120"/>
                    <w:rPr>
                      <w:rFonts w:ascii="Arial" w:hAnsi="Arial" w:cs="Arial"/>
                      <w:sz w:val="22"/>
                      <w:szCs w:val="22"/>
                      <w:lang w:val="fr-FR" w:eastAsia="en-AU"/>
                    </w:rPr>
                  </w:pPr>
                  <w:r w:rsidRPr="00A94FB9">
                    <w:rPr>
                      <w:rFonts w:ascii="Arial" w:hAnsi="Arial" w:cs="Arial"/>
                      <w:sz w:val="22"/>
                      <w:szCs w:val="22"/>
                    </w:rPr>
                    <w:t>Develop software skills for the cyber security practitioner</w:t>
                  </w:r>
                </w:p>
              </w:tc>
            </w:tr>
            <w:tr w:rsidR="009B7027" w:rsidRPr="001B5F8C" w14:paraId="52621F87" w14:textId="77777777" w:rsidTr="002823BF">
              <w:tc>
                <w:tcPr>
                  <w:tcW w:w="1413" w:type="dxa"/>
                </w:tcPr>
                <w:p w14:paraId="19E6EAA0" w14:textId="7CB82F0E"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VU23292</w:t>
                  </w:r>
                </w:p>
              </w:tc>
              <w:tc>
                <w:tcPr>
                  <w:tcW w:w="7603" w:type="dxa"/>
                </w:tcPr>
                <w:p w14:paraId="4AC3BE23" w14:textId="60F51B23" w:rsidR="009B7027" w:rsidRPr="001B5F8C" w:rsidRDefault="003044CB" w:rsidP="009B7027">
                  <w:pPr>
                    <w:spacing w:before="60" w:after="120"/>
                    <w:rPr>
                      <w:rFonts w:ascii="Arial" w:hAnsi="Arial" w:cs="Arial"/>
                      <w:sz w:val="22"/>
                      <w:szCs w:val="22"/>
                    </w:rPr>
                  </w:pPr>
                  <w:r>
                    <w:rPr>
                      <w:rFonts w:ascii="Arial" w:hAnsi="Arial" w:cs="Arial"/>
                      <w:sz w:val="22"/>
                      <w:szCs w:val="22"/>
                    </w:rPr>
                    <w:t>Configure identity management processes and procedures</w:t>
                  </w:r>
                  <w:r w:rsidR="009B7027" w:rsidRPr="00A94FB9">
                    <w:rPr>
                      <w:rFonts w:ascii="Arial" w:hAnsi="Arial" w:cs="Arial"/>
                      <w:sz w:val="22"/>
                      <w:szCs w:val="22"/>
                    </w:rPr>
                    <w:t xml:space="preserve"> for an organisation</w:t>
                  </w:r>
                </w:p>
              </w:tc>
            </w:tr>
            <w:tr w:rsidR="009B7027" w:rsidRPr="001B5F8C" w14:paraId="1BE0D703" w14:textId="77777777" w:rsidTr="002823BF">
              <w:tc>
                <w:tcPr>
                  <w:tcW w:w="1413" w:type="dxa"/>
                </w:tcPr>
                <w:p w14:paraId="19605D94" w14:textId="440BF635"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VU23293</w:t>
                  </w:r>
                </w:p>
              </w:tc>
              <w:tc>
                <w:tcPr>
                  <w:tcW w:w="7603" w:type="dxa"/>
                </w:tcPr>
                <w:p w14:paraId="20F2C0F2" w14:textId="77777777" w:rsidR="009B7027" w:rsidRPr="001B5F8C" w:rsidRDefault="009B7027" w:rsidP="009B7027">
                  <w:pPr>
                    <w:shd w:val="clear" w:color="auto" w:fill="FFFFFF" w:themeFill="background1"/>
                    <w:spacing w:before="60" w:after="120"/>
                    <w:rPr>
                      <w:rFonts w:ascii="Arial" w:hAnsi="Arial" w:cs="Arial"/>
                      <w:sz w:val="22"/>
                      <w:szCs w:val="22"/>
                    </w:rPr>
                  </w:pPr>
                  <w:r w:rsidRPr="00A94FB9">
                    <w:rPr>
                      <w:rFonts w:ascii="Arial" w:hAnsi="Arial" w:cs="Arial"/>
                      <w:sz w:val="22"/>
                      <w:szCs w:val="22"/>
                    </w:rPr>
                    <w:t>Plan and implement a cyber security project</w:t>
                  </w:r>
                </w:p>
              </w:tc>
            </w:tr>
            <w:tr w:rsidR="009B7027" w:rsidRPr="001B5F8C" w14:paraId="380F261F" w14:textId="77777777" w:rsidTr="002823BF">
              <w:tc>
                <w:tcPr>
                  <w:tcW w:w="1413" w:type="dxa"/>
                </w:tcPr>
                <w:p w14:paraId="1BA5526D" w14:textId="41B7BCE8"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VU23294</w:t>
                  </w:r>
                </w:p>
              </w:tc>
              <w:tc>
                <w:tcPr>
                  <w:tcW w:w="7603" w:type="dxa"/>
                </w:tcPr>
                <w:p w14:paraId="3057EC40" w14:textId="77777777" w:rsidR="009B7027" w:rsidRPr="001B5F8C" w:rsidRDefault="009B7027" w:rsidP="009B7027">
                  <w:pPr>
                    <w:shd w:val="clear" w:color="auto" w:fill="FFFFFF" w:themeFill="background1"/>
                    <w:spacing w:before="60" w:after="120"/>
                    <w:rPr>
                      <w:rFonts w:ascii="Arial" w:hAnsi="Arial" w:cs="Arial"/>
                      <w:sz w:val="22"/>
                      <w:szCs w:val="22"/>
                    </w:rPr>
                  </w:pPr>
                  <w:r w:rsidRPr="00A94FB9">
                    <w:rPr>
                      <w:rFonts w:ascii="Arial" w:hAnsi="Arial" w:cs="Arial"/>
                      <w:sz w:val="22"/>
                      <w:szCs w:val="22"/>
                    </w:rPr>
                    <w:t>Identify and monitor an organisation’s cyber security legal compliance requirements</w:t>
                  </w:r>
                </w:p>
              </w:tc>
            </w:tr>
            <w:tr w:rsidR="009B7027" w:rsidRPr="001B5F8C" w14:paraId="54EEF231" w14:textId="77777777" w:rsidTr="002823BF">
              <w:tc>
                <w:tcPr>
                  <w:tcW w:w="1413" w:type="dxa"/>
                </w:tcPr>
                <w:p w14:paraId="3836490E" w14:textId="45DF4ECD"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VU23295</w:t>
                  </w:r>
                </w:p>
              </w:tc>
              <w:tc>
                <w:tcPr>
                  <w:tcW w:w="7603" w:type="dxa"/>
                </w:tcPr>
                <w:p w14:paraId="159D771B" w14:textId="77777777" w:rsidR="009B7027" w:rsidRPr="001B5F8C" w:rsidRDefault="009B7027" w:rsidP="009B7027">
                  <w:pPr>
                    <w:shd w:val="clear" w:color="auto" w:fill="FFFFFF" w:themeFill="background1"/>
                    <w:spacing w:before="60" w:after="120"/>
                    <w:rPr>
                      <w:rFonts w:ascii="Arial" w:hAnsi="Arial" w:cs="Arial"/>
                      <w:sz w:val="22"/>
                      <w:szCs w:val="22"/>
                    </w:rPr>
                  </w:pPr>
                  <w:r w:rsidRPr="003A48AC">
                    <w:rPr>
                      <w:rFonts w:ascii="Arial" w:hAnsi="Arial" w:cs="Arial"/>
                      <w:sz w:val="22"/>
                      <w:szCs w:val="22"/>
                    </w:rPr>
                    <w:t>Gather and validate digital forensic data from workstations</w:t>
                  </w:r>
                </w:p>
              </w:tc>
            </w:tr>
            <w:tr w:rsidR="009B7027" w:rsidRPr="001B5F8C" w14:paraId="045A5135" w14:textId="77777777" w:rsidTr="002823BF">
              <w:tc>
                <w:tcPr>
                  <w:tcW w:w="1413" w:type="dxa"/>
                </w:tcPr>
                <w:p w14:paraId="6DCE2228" w14:textId="0EF1746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VU23296</w:t>
                  </w:r>
                </w:p>
              </w:tc>
              <w:tc>
                <w:tcPr>
                  <w:tcW w:w="7603" w:type="dxa"/>
                </w:tcPr>
                <w:p w14:paraId="18014900" w14:textId="77777777" w:rsidR="009B7027" w:rsidRPr="001B5F8C" w:rsidRDefault="009B7027" w:rsidP="009B7027">
                  <w:pPr>
                    <w:shd w:val="clear" w:color="auto" w:fill="FFFFFF" w:themeFill="background1"/>
                    <w:spacing w:before="60" w:after="120"/>
                    <w:rPr>
                      <w:rFonts w:ascii="Arial" w:hAnsi="Arial" w:cs="Arial"/>
                      <w:sz w:val="22"/>
                      <w:szCs w:val="22"/>
                    </w:rPr>
                  </w:pPr>
                  <w:r w:rsidRPr="003A48AC">
                    <w:rPr>
                      <w:rFonts w:ascii="Arial" w:hAnsi="Arial" w:cs="Arial"/>
                      <w:sz w:val="22"/>
                      <w:szCs w:val="22"/>
                    </w:rPr>
                    <w:t>Gather and validate digital forensic data from mobile devices</w:t>
                  </w:r>
                </w:p>
              </w:tc>
            </w:tr>
            <w:tr w:rsidR="009B7027" w:rsidRPr="001B5F8C" w14:paraId="6CFD08E5" w14:textId="77777777" w:rsidTr="002823BF">
              <w:tc>
                <w:tcPr>
                  <w:tcW w:w="1413" w:type="dxa"/>
                </w:tcPr>
                <w:p w14:paraId="17EA0751" w14:textId="2994CAD3"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VU23297</w:t>
                  </w:r>
                </w:p>
              </w:tc>
              <w:tc>
                <w:tcPr>
                  <w:tcW w:w="7603" w:type="dxa"/>
                </w:tcPr>
                <w:p w14:paraId="08277696" w14:textId="038F28E3" w:rsidR="009B7027" w:rsidRPr="001B5F8C" w:rsidRDefault="009B7027" w:rsidP="009B7027">
                  <w:pPr>
                    <w:shd w:val="clear" w:color="auto" w:fill="FFFFFF" w:themeFill="background1"/>
                    <w:spacing w:before="60" w:after="120"/>
                    <w:rPr>
                      <w:rFonts w:ascii="Arial" w:hAnsi="Arial" w:cs="Arial"/>
                      <w:sz w:val="22"/>
                      <w:szCs w:val="22"/>
                      <w:lang w:eastAsia="ar-SA"/>
                    </w:rPr>
                  </w:pPr>
                  <w:r w:rsidRPr="003A48AC">
                    <w:rPr>
                      <w:rFonts w:ascii="Arial" w:hAnsi="Arial" w:cs="Arial"/>
                      <w:sz w:val="22"/>
                      <w:szCs w:val="22"/>
                    </w:rPr>
                    <w:t xml:space="preserve">Plan </w:t>
                  </w:r>
                  <w:r w:rsidR="00153F7F">
                    <w:rPr>
                      <w:rFonts w:ascii="Arial" w:hAnsi="Arial" w:cs="Arial"/>
                      <w:sz w:val="22"/>
                      <w:szCs w:val="22"/>
                    </w:rPr>
                    <w:t xml:space="preserve">and </w:t>
                  </w:r>
                  <w:r w:rsidRPr="003A48AC">
                    <w:rPr>
                      <w:rFonts w:ascii="Arial" w:hAnsi="Arial" w:cs="Arial"/>
                      <w:sz w:val="22"/>
                      <w:szCs w:val="22"/>
                    </w:rPr>
                    <w:t>conduct a security risk assessment for an organisation</w:t>
                  </w:r>
                </w:p>
              </w:tc>
            </w:tr>
            <w:tr w:rsidR="009B7027" w:rsidRPr="001B5F8C" w14:paraId="1EAA3F01" w14:textId="77777777" w:rsidTr="002823BF">
              <w:tc>
                <w:tcPr>
                  <w:tcW w:w="1413" w:type="dxa"/>
                </w:tcPr>
                <w:p w14:paraId="424B2011" w14:textId="7B010B47"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VU23298</w:t>
                  </w:r>
                </w:p>
              </w:tc>
              <w:tc>
                <w:tcPr>
                  <w:tcW w:w="7603" w:type="dxa"/>
                </w:tcPr>
                <w:p w14:paraId="571A1526" w14:textId="4D592D77" w:rsidR="009B7027" w:rsidRPr="009F14A1" w:rsidRDefault="009F14A1" w:rsidP="009B7027">
                  <w:pPr>
                    <w:shd w:val="clear" w:color="auto" w:fill="FFFFFF" w:themeFill="background1"/>
                    <w:spacing w:before="60" w:after="120"/>
                    <w:rPr>
                      <w:rFonts w:ascii="Arial" w:hAnsi="Arial" w:cs="Arial"/>
                      <w:sz w:val="22"/>
                      <w:szCs w:val="22"/>
                      <w:lang w:eastAsia="ar-SA"/>
                    </w:rPr>
                  </w:pPr>
                  <w:r w:rsidRPr="009F14A1">
                    <w:rPr>
                      <w:rFonts w:ascii="Arial" w:eastAsia="Calibri" w:hAnsi="Arial" w:cs="Arial"/>
                      <w:sz w:val="22"/>
                      <w:szCs w:val="22"/>
                    </w:rPr>
                    <w:t>Implement processes and procedures to deal with cyber security incidents</w:t>
                  </w:r>
                </w:p>
              </w:tc>
            </w:tr>
            <w:tr w:rsidR="009B7027" w:rsidRPr="001B5F8C" w14:paraId="1268C481" w14:textId="77777777" w:rsidTr="002823BF">
              <w:tc>
                <w:tcPr>
                  <w:tcW w:w="1413" w:type="dxa"/>
                </w:tcPr>
                <w:p w14:paraId="043FC7EF" w14:textId="3AC0050B"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VU23299</w:t>
                  </w:r>
                </w:p>
              </w:tc>
              <w:tc>
                <w:tcPr>
                  <w:tcW w:w="7603" w:type="dxa"/>
                </w:tcPr>
                <w:p w14:paraId="1DE5C2A4" w14:textId="69227CDE" w:rsidR="009B7027" w:rsidRPr="008947F6" w:rsidRDefault="008947F6" w:rsidP="009B7027">
                  <w:pPr>
                    <w:shd w:val="clear" w:color="auto" w:fill="FFFFFF" w:themeFill="background1"/>
                    <w:spacing w:before="60" w:after="120"/>
                    <w:rPr>
                      <w:rFonts w:ascii="Arial" w:hAnsi="Arial" w:cs="Arial"/>
                      <w:sz w:val="22"/>
                      <w:szCs w:val="22"/>
                      <w:lang w:eastAsia="ar-SA"/>
                    </w:rPr>
                  </w:pPr>
                  <w:r w:rsidRPr="008947F6">
                    <w:rPr>
                      <w:rFonts w:ascii="Arial" w:hAnsi="Arial" w:cs="Arial"/>
                      <w:sz w:val="22"/>
                      <w:szCs w:val="22"/>
                    </w:rPr>
                    <w:t>Utilise tools to gather and interpret data anomalies</w:t>
                  </w:r>
                </w:p>
              </w:tc>
            </w:tr>
            <w:tr w:rsidR="009B7027" w:rsidRPr="001B5F8C" w14:paraId="674C5A33" w14:textId="77777777" w:rsidTr="002823BF">
              <w:tc>
                <w:tcPr>
                  <w:tcW w:w="1413" w:type="dxa"/>
                </w:tcPr>
                <w:p w14:paraId="584741CF" w14:textId="4322C57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VU23300</w:t>
                  </w:r>
                </w:p>
              </w:tc>
              <w:tc>
                <w:tcPr>
                  <w:tcW w:w="7603" w:type="dxa"/>
                </w:tcPr>
                <w:p w14:paraId="40B47DD6" w14:textId="1605E2F5" w:rsidR="009B7027" w:rsidRPr="001B5F8C" w:rsidRDefault="00D246AA" w:rsidP="009B7027">
                  <w:pPr>
                    <w:shd w:val="clear" w:color="auto" w:fill="FFFFFF" w:themeFill="background1"/>
                    <w:spacing w:before="60" w:after="120"/>
                    <w:rPr>
                      <w:rFonts w:ascii="Arial" w:hAnsi="Arial" w:cs="Arial"/>
                      <w:sz w:val="22"/>
                      <w:szCs w:val="22"/>
                      <w:lang w:eastAsia="ar-SA"/>
                    </w:rPr>
                  </w:pPr>
                  <w:r w:rsidRPr="00D246AA">
                    <w:rPr>
                      <w:rFonts w:ascii="Arial" w:hAnsi="Arial" w:cs="Arial"/>
                      <w:sz w:val="22"/>
                      <w:szCs w:val="22"/>
                      <w:lang w:eastAsia="ar-SA"/>
                    </w:rPr>
                    <w:t>Detect and respond to cybersecurity threats</w:t>
                  </w:r>
                </w:p>
              </w:tc>
            </w:tr>
            <w:tr w:rsidR="009B7027" w:rsidRPr="001B5F8C" w14:paraId="26E9C9B8" w14:textId="77777777" w:rsidTr="002823BF">
              <w:tc>
                <w:tcPr>
                  <w:tcW w:w="1413" w:type="dxa"/>
                </w:tcPr>
                <w:p w14:paraId="772D4019" w14:textId="7D6C9ED2"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VU23301</w:t>
                  </w:r>
                </w:p>
              </w:tc>
              <w:tc>
                <w:tcPr>
                  <w:tcW w:w="7603" w:type="dxa"/>
                </w:tcPr>
                <w:p w14:paraId="1E00FCAA" w14:textId="61B2C8E6" w:rsidR="009B7027" w:rsidRPr="001B5F8C" w:rsidRDefault="00BC2D96" w:rsidP="009B7027">
                  <w:pPr>
                    <w:shd w:val="clear" w:color="auto" w:fill="FFFFFF" w:themeFill="background1"/>
                    <w:spacing w:before="60" w:after="120"/>
                    <w:rPr>
                      <w:rFonts w:ascii="Arial" w:hAnsi="Arial" w:cs="Arial"/>
                      <w:sz w:val="22"/>
                      <w:szCs w:val="22"/>
                      <w:lang w:eastAsia="ar-SA"/>
                    </w:rPr>
                  </w:pPr>
                  <w:r>
                    <w:rPr>
                      <w:rFonts w:ascii="Arial" w:eastAsia="Calibri" w:hAnsi="Arial" w:cs="Arial"/>
                      <w:sz w:val="22"/>
                      <w:szCs w:val="22"/>
                    </w:rPr>
                    <w:t>Manage penetration testing processes</w:t>
                  </w:r>
                  <w:r w:rsidR="009B7027" w:rsidRPr="001220AB">
                    <w:rPr>
                      <w:rFonts w:ascii="Arial" w:eastAsia="Calibri" w:hAnsi="Arial" w:cs="Arial"/>
                      <w:sz w:val="22"/>
                      <w:szCs w:val="22"/>
                    </w:rPr>
                    <w:t xml:space="preserve"> for an organisation</w:t>
                  </w:r>
                </w:p>
              </w:tc>
            </w:tr>
            <w:tr w:rsidR="009B7027" w:rsidRPr="001B5F8C" w14:paraId="037DA676" w14:textId="77777777" w:rsidTr="002823BF">
              <w:tc>
                <w:tcPr>
                  <w:tcW w:w="1413" w:type="dxa"/>
                </w:tcPr>
                <w:p w14:paraId="71EC6804" w14:textId="48AC1F88"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VU23302</w:t>
                  </w:r>
                </w:p>
              </w:tc>
              <w:tc>
                <w:tcPr>
                  <w:tcW w:w="7603" w:type="dxa"/>
                </w:tcPr>
                <w:p w14:paraId="155F48EF" w14:textId="007B96C4" w:rsidR="009B7027" w:rsidRPr="00272EC1" w:rsidRDefault="002526BB" w:rsidP="002526BB">
                  <w:pPr>
                    <w:shd w:val="clear" w:color="auto" w:fill="FFFFFF" w:themeFill="background1"/>
                    <w:spacing w:before="60" w:after="120"/>
                    <w:rPr>
                      <w:rFonts w:ascii="Arial" w:hAnsi="Arial" w:cs="Arial"/>
                      <w:sz w:val="22"/>
                      <w:szCs w:val="22"/>
                      <w:lang w:eastAsia="ar-SA"/>
                    </w:rPr>
                  </w:pPr>
                  <w:r w:rsidRPr="00272EC1">
                    <w:rPr>
                      <w:rFonts w:ascii="Arial" w:eastAsia="Calibri" w:hAnsi="Arial" w:cs="Arial"/>
                      <w:sz w:val="22"/>
                      <w:szCs w:val="22"/>
                    </w:rPr>
                    <w:t>Perform advanced</w:t>
                  </w:r>
                  <w:r w:rsidR="00272C36" w:rsidRPr="00272EC1">
                    <w:rPr>
                      <w:rFonts w:ascii="Arial" w:eastAsia="Calibri" w:hAnsi="Arial" w:cs="Arial"/>
                      <w:sz w:val="22"/>
                      <w:szCs w:val="22"/>
                    </w:rPr>
                    <w:t xml:space="preserve"> </w:t>
                  </w:r>
                  <w:r w:rsidR="009B7027" w:rsidRPr="00272EC1">
                    <w:rPr>
                      <w:rFonts w:ascii="Arial" w:eastAsia="Calibri" w:hAnsi="Arial" w:cs="Arial"/>
                      <w:sz w:val="22"/>
                      <w:szCs w:val="22"/>
                    </w:rPr>
                    <w:t>penetration test</w:t>
                  </w:r>
                  <w:r w:rsidRPr="00272EC1">
                    <w:rPr>
                      <w:rFonts w:ascii="Arial" w:eastAsia="Calibri" w:hAnsi="Arial" w:cs="Arial"/>
                      <w:sz w:val="22"/>
                      <w:szCs w:val="22"/>
                    </w:rPr>
                    <w:t>ing for web site vulnerabilities</w:t>
                  </w:r>
                </w:p>
              </w:tc>
            </w:tr>
            <w:tr w:rsidR="009B7027" w:rsidRPr="001B5F8C" w14:paraId="3474514A" w14:textId="77777777" w:rsidTr="002823BF">
              <w:tc>
                <w:tcPr>
                  <w:tcW w:w="1413" w:type="dxa"/>
                </w:tcPr>
                <w:p w14:paraId="0667A1BC" w14:textId="0B1D230F"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VU23303</w:t>
                  </w:r>
                </w:p>
              </w:tc>
              <w:tc>
                <w:tcPr>
                  <w:tcW w:w="7603" w:type="dxa"/>
                </w:tcPr>
                <w:p w14:paraId="50B46ADC" w14:textId="44F22249" w:rsidR="009B7027" w:rsidRPr="00272EC1" w:rsidRDefault="00945C65" w:rsidP="009B7027">
                  <w:pPr>
                    <w:shd w:val="clear" w:color="auto" w:fill="FFFFFF" w:themeFill="background1"/>
                    <w:spacing w:before="60" w:after="120"/>
                    <w:rPr>
                      <w:rFonts w:ascii="Arial" w:hAnsi="Arial" w:cs="Arial"/>
                      <w:sz w:val="22"/>
                      <w:szCs w:val="22"/>
                      <w:lang w:eastAsia="ar-SA"/>
                    </w:rPr>
                  </w:pPr>
                  <w:r w:rsidRPr="00272EC1">
                    <w:rPr>
                      <w:rFonts w:ascii="Arial" w:hAnsi="Arial" w:cs="Arial"/>
                      <w:sz w:val="22"/>
                      <w:szCs w:val="22"/>
                    </w:rPr>
                    <w:t>Develop mitigation</w:t>
                  </w:r>
                  <w:r w:rsidR="008D58F5" w:rsidRPr="00272EC1">
                    <w:rPr>
                      <w:rFonts w:ascii="Arial" w:hAnsi="Arial" w:cs="Arial"/>
                      <w:sz w:val="22"/>
                      <w:szCs w:val="22"/>
                    </w:rPr>
                    <w:t xml:space="preserve"> strategies</w:t>
                  </w:r>
                  <w:r w:rsidR="009B7027" w:rsidRPr="00272EC1">
                    <w:rPr>
                      <w:rFonts w:ascii="Arial" w:hAnsi="Arial" w:cs="Arial"/>
                      <w:sz w:val="22"/>
                      <w:szCs w:val="22"/>
                    </w:rPr>
                    <w:t xml:space="preserve"> for Internet of Things devices</w:t>
                  </w:r>
                </w:p>
              </w:tc>
            </w:tr>
            <w:tr w:rsidR="009B7027" w:rsidRPr="001B5F8C" w14:paraId="7EC5DFB7" w14:textId="77777777" w:rsidTr="002823BF">
              <w:tc>
                <w:tcPr>
                  <w:tcW w:w="1413" w:type="dxa"/>
                </w:tcPr>
                <w:p w14:paraId="6D5F55C7" w14:textId="32040919" w:rsidR="009B7027" w:rsidRPr="005F3AA0" w:rsidRDefault="00ED4530" w:rsidP="009B7027">
                  <w:pPr>
                    <w:spacing w:before="60" w:after="120"/>
                    <w:rPr>
                      <w:rFonts w:ascii="Arial" w:hAnsi="Arial" w:cs="Arial"/>
                      <w:sz w:val="22"/>
                      <w:szCs w:val="22"/>
                    </w:rPr>
                  </w:pPr>
                  <w:r w:rsidRPr="005F3AA0">
                    <w:rPr>
                      <w:rFonts w:ascii="Arial" w:hAnsi="Arial" w:cs="Arial"/>
                      <w:sz w:val="22"/>
                      <w:szCs w:val="22"/>
                    </w:rPr>
                    <w:t>VU23304</w:t>
                  </w:r>
                </w:p>
              </w:tc>
              <w:tc>
                <w:tcPr>
                  <w:tcW w:w="7603" w:type="dxa"/>
                </w:tcPr>
                <w:p w14:paraId="7D6AA196" w14:textId="2191C5B4" w:rsidR="009B7027" w:rsidRPr="001B5F8C" w:rsidRDefault="008B5344" w:rsidP="009B7027">
                  <w:pPr>
                    <w:shd w:val="clear" w:color="auto" w:fill="FFFFFF" w:themeFill="background1"/>
                    <w:spacing w:before="60" w:after="120"/>
                    <w:rPr>
                      <w:rFonts w:ascii="Arial" w:hAnsi="Arial" w:cs="Arial"/>
                      <w:sz w:val="22"/>
                      <w:szCs w:val="22"/>
                      <w:lang w:eastAsia="ar-SA"/>
                    </w:rPr>
                  </w:pPr>
                  <w:r>
                    <w:rPr>
                      <w:rFonts w:ascii="Arial" w:eastAsia="Calibri" w:hAnsi="Arial" w:cs="Arial"/>
                      <w:sz w:val="22"/>
                      <w:szCs w:val="22"/>
                    </w:rPr>
                    <w:t xml:space="preserve">Protect industrial networks and operational technology </w:t>
                  </w:r>
                  <w:r w:rsidR="009B7027" w:rsidRPr="001220AB">
                    <w:rPr>
                      <w:rFonts w:ascii="Arial" w:eastAsia="Calibri" w:hAnsi="Arial" w:cs="Arial"/>
                      <w:sz w:val="22"/>
                      <w:szCs w:val="22"/>
                    </w:rPr>
                    <w:t>infrastructure for an organisation</w:t>
                  </w:r>
                </w:p>
              </w:tc>
            </w:tr>
            <w:tr w:rsidR="00AA2E2A" w:rsidRPr="001B5F8C" w14:paraId="6660EA99" w14:textId="77777777" w:rsidTr="002823BF">
              <w:tc>
                <w:tcPr>
                  <w:tcW w:w="1413" w:type="dxa"/>
                </w:tcPr>
                <w:p w14:paraId="3FA46927" w14:textId="7240D970" w:rsidR="00AA2E2A" w:rsidRPr="005F3AA0" w:rsidRDefault="00ED4530" w:rsidP="00AA2E2A">
                  <w:pPr>
                    <w:spacing w:before="60" w:after="120"/>
                    <w:rPr>
                      <w:rFonts w:ascii="Arial" w:hAnsi="Arial" w:cs="Arial"/>
                      <w:sz w:val="22"/>
                      <w:szCs w:val="22"/>
                    </w:rPr>
                  </w:pPr>
                  <w:r w:rsidRPr="005F3AA0">
                    <w:rPr>
                      <w:rFonts w:ascii="Arial" w:hAnsi="Arial" w:cs="Arial"/>
                      <w:sz w:val="22"/>
                      <w:szCs w:val="22"/>
                    </w:rPr>
                    <w:t>VU23305</w:t>
                  </w:r>
                </w:p>
              </w:tc>
              <w:tc>
                <w:tcPr>
                  <w:tcW w:w="7603" w:type="dxa"/>
                </w:tcPr>
                <w:p w14:paraId="2162CD0B" w14:textId="5532CF99" w:rsidR="00AA2E2A" w:rsidRPr="00AA2E2A" w:rsidRDefault="00AA2E2A" w:rsidP="00AA2E2A">
                  <w:pPr>
                    <w:shd w:val="clear" w:color="auto" w:fill="FFFFFF" w:themeFill="background1"/>
                    <w:spacing w:before="60" w:after="120"/>
                    <w:rPr>
                      <w:rFonts w:ascii="Arial" w:eastAsia="Calibri" w:hAnsi="Arial" w:cs="Arial"/>
                      <w:sz w:val="22"/>
                      <w:szCs w:val="22"/>
                    </w:rPr>
                  </w:pPr>
                  <w:r w:rsidRPr="00AA2E2A">
                    <w:rPr>
                      <w:rFonts w:ascii="Arial" w:eastAsia="Calibri" w:hAnsi="Arial" w:cs="Arial"/>
                      <w:sz w:val="22"/>
                      <w:szCs w:val="22"/>
                    </w:rPr>
                    <w:t>Select and configure security devices for an organisation</w:t>
                  </w:r>
                </w:p>
              </w:tc>
            </w:tr>
            <w:tr w:rsidR="00AA2E2A" w:rsidRPr="001B5F8C" w14:paraId="54121766" w14:textId="77777777" w:rsidTr="002823BF">
              <w:tc>
                <w:tcPr>
                  <w:tcW w:w="1413" w:type="dxa"/>
                </w:tcPr>
                <w:p w14:paraId="291EA8D3" w14:textId="764206BD"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VU23306</w:t>
                  </w:r>
                </w:p>
              </w:tc>
              <w:tc>
                <w:tcPr>
                  <w:tcW w:w="7603" w:type="dxa"/>
                </w:tcPr>
                <w:p w14:paraId="183F6BAA" w14:textId="78B6A89C" w:rsidR="00AA2E2A" w:rsidRPr="001B5F8C" w:rsidRDefault="00AA2E2A" w:rsidP="00AA2E2A">
                  <w:pPr>
                    <w:shd w:val="clear" w:color="auto" w:fill="FFFFFF" w:themeFill="background1"/>
                    <w:spacing w:before="60" w:after="120"/>
                    <w:rPr>
                      <w:rFonts w:ascii="Arial" w:hAnsi="Arial" w:cs="Arial"/>
                      <w:sz w:val="22"/>
                      <w:szCs w:val="22"/>
                      <w:lang w:eastAsia="ar-SA"/>
                    </w:rPr>
                  </w:pPr>
                  <w:r w:rsidRPr="00B616FE">
                    <w:rPr>
                      <w:rFonts w:ascii="Arial" w:hAnsi="Arial" w:cs="Arial"/>
                      <w:sz w:val="22"/>
                      <w:szCs w:val="22"/>
                      <w:lang w:eastAsia="ar-SA"/>
                    </w:rPr>
                    <w:t>Design security architecture for an organisation</w:t>
                  </w:r>
                </w:p>
              </w:tc>
            </w:tr>
            <w:tr w:rsidR="00AA2E2A" w:rsidRPr="001B5F8C" w14:paraId="58346723" w14:textId="77777777" w:rsidTr="002823BF">
              <w:tc>
                <w:tcPr>
                  <w:tcW w:w="1413" w:type="dxa"/>
                </w:tcPr>
                <w:p w14:paraId="0FB3EE39" w14:textId="3E8332D7"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VU23307</w:t>
                  </w:r>
                </w:p>
              </w:tc>
              <w:tc>
                <w:tcPr>
                  <w:tcW w:w="7603" w:type="dxa"/>
                </w:tcPr>
                <w:p w14:paraId="04C6C306" w14:textId="2026D5E2" w:rsidR="00AA2E2A" w:rsidRPr="001220AB" w:rsidRDefault="00AA2E2A" w:rsidP="00AA2E2A">
                  <w:pPr>
                    <w:shd w:val="clear" w:color="auto" w:fill="FFFFFF" w:themeFill="background1"/>
                    <w:spacing w:before="60" w:after="120"/>
                    <w:rPr>
                      <w:rFonts w:ascii="Arial" w:eastAsia="Arial" w:hAnsi="Arial" w:cs="Arial"/>
                      <w:sz w:val="22"/>
                      <w:szCs w:val="22"/>
                    </w:rPr>
                  </w:pPr>
                  <w:r>
                    <w:rPr>
                      <w:rFonts w:ascii="Arial" w:eastAsia="Arial" w:hAnsi="Arial" w:cs="Arial"/>
                      <w:sz w:val="22"/>
                      <w:szCs w:val="22"/>
                    </w:rPr>
                    <w:t>Identify the implications of cloud based security systems</w:t>
                  </w:r>
                </w:p>
              </w:tc>
            </w:tr>
            <w:tr w:rsidR="00AA2E2A" w:rsidRPr="001B5F8C" w14:paraId="5A16E37B" w14:textId="77777777" w:rsidTr="002823BF">
              <w:tc>
                <w:tcPr>
                  <w:tcW w:w="1413" w:type="dxa"/>
                </w:tcPr>
                <w:p w14:paraId="6B534AE0" w14:textId="1E2414CB" w:rsidR="00AA2E2A" w:rsidRPr="005F3AA0" w:rsidRDefault="005F3AA0" w:rsidP="00AA2E2A">
                  <w:pPr>
                    <w:spacing w:before="60" w:after="120"/>
                    <w:rPr>
                      <w:rFonts w:ascii="Arial" w:hAnsi="Arial" w:cs="Arial"/>
                      <w:sz w:val="22"/>
                      <w:szCs w:val="22"/>
                    </w:rPr>
                  </w:pPr>
                  <w:r w:rsidRPr="005F3AA0">
                    <w:rPr>
                      <w:rFonts w:ascii="Arial" w:hAnsi="Arial" w:cs="Arial"/>
                      <w:sz w:val="22"/>
                      <w:szCs w:val="22"/>
                    </w:rPr>
                    <w:t>VU23308</w:t>
                  </w:r>
                </w:p>
              </w:tc>
              <w:tc>
                <w:tcPr>
                  <w:tcW w:w="7603" w:type="dxa"/>
                </w:tcPr>
                <w:p w14:paraId="756C62CA" w14:textId="3067091D" w:rsidR="00AA2E2A" w:rsidRPr="007934C4" w:rsidRDefault="00AA2E2A" w:rsidP="00AA2E2A">
                  <w:pPr>
                    <w:shd w:val="clear" w:color="auto" w:fill="FFFFFF" w:themeFill="background1"/>
                    <w:spacing w:before="60" w:after="120"/>
                    <w:rPr>
                      <w:rFonts w:ascii="Arial" w:eastAsia="Arial" w:hAnsi="Arial" w:cs="Arial"/>
                      <w:sz w:val="22"/>
                      <w:szCs w:val="22"/>
                    </w:rPr>
                  </w:pPr>
                  <w:r w:rsidRPr="007934C4">
                    <w:rPr>
                      <w:rFonts w:ascii="Arial" w:hAnsi="Arial" w:cs="Arial"/>
                      <w:sz w:val="22"/>
                      <w:szCs w:val="22"/>
                    </w:rPr>
                    <w:t>Identify Active Directory security concepts</w:t>
                  </w:r>
                </w:p>
              </w:tc>
            </w:tr>
            <w:tr w:rsidR="00AA2E2A" w:rsidRPr="001B5F8C" w14:paraId="41D1B9EF" w14:textId="77777777" w:rsidTr="002823BF">
              <w:tc>
                <w:tcPr>
                  <w:tcW w:w="1413" w:type="dxa"/>
                </w:tcPr>
                <w:p w14:paraId="331D922E" w14:textId="310F1D7A" w:rsidR="00AA2E2A" w:rsidRPr="005F3AA0" w:rsidRDefault="005F3AA0" w:rsidP="00AA2E2A">
                  <w:pPr>
                    <w:spacing w:before="60" w:after="120"/>
                    <w:rPr>
                      <w:rFonts w:ascii="Arial" w:hAnsi="Arial" w:cs="Arial"/>
                      <w:sz w:val="22"/>
                      <w:szCs w:val="22"/>
                      <w:u w:val="single"/>
                    </w:rPr>
                  </w:pPr>
                  <w:r w:rsidRPr="005F3AA0">
                    <w:rPr>
                      <w:rFonts w:ascii="Arial" w:eastAsia="Calibri" w:hAnsi="Arial" w:cs="Arial"/>
                      <w:sz w:val="22"/>
                      <w:szCs w:val="22"/>
                    </w:rPr>
                    <w:t>VU23309</w:t>
                  </w:r>
                </w:p>
              </w:tc>
              <w:tc>
                <w:tcPr>
                  <w:tcW w:w="7603" w:type="dxa"/>
                </w:tcPr>
                <w:p w14:paraId="107DB692" w14:textId="7E6C96BE" w:rsidR="00AA2E2A" w:rsidRPr="00586B91" w:rsidRDefault="00AA2E2A" w:rsidP="00AA2E2A">
                  <w:pPr>
                    <w:shd w:val="clear" w:color="auto" w:fill="FFFFFF" w:themeFill="background1"/>
                    <w:spacing w:before="60" w:after="120"/>
                    <w:rPr>
                      <w:rFonts w:ascii="Arial" w:hAnsi="Arial" w:cs="Arial"/>
                      <w:sz w:val="22"/>
                      <w:szCs w:val="22"/>
                    </w:rPr>
                  </w:pPr>
                  <w:r w:rsidRPr="00586B91">
                    <w:rPr>
                      <w:rFonts w:ascii="Arial" w:hAnsi="Arial" w:cs="Arial"/>
                      <w:sz w:val="22"/>
                      <w:szCs w:val="22"/>
                      <w:lang w:val="en-GB"/>
                    </w:rPr>
                    <w:t xml:space="preserve">Undertake vulnerability and penetration testing for </w:t>
                  </w:r>
                  <w:r>
                    <w:rPr>
                      <w:rFonts w:ascii="Arial" w:hAnsi="Arial" w:cs="Arial"/>
                      <w:sz w:val="22"/>
                      <w:szCs w:val="22"/>
                      <w:lang w:val="en-GB"/>
                    </w:rPr>
                    <w:t>information technology i</w:t>
                  </w:r>
                  <w:r w:rsidRPr="00586B91">
                    <w:rPr>
                      <w:rFonts w:ascii="Arial" w:hAnsi="Arial" w:cs="Arial"/>
                      <w:sz w:val="22"/>
                      <w:szCs w:val="22"/>
                      <w:lang w:val="en-GB"/>
                    </w:rPr>
                    <w:t>nfrastructure</w:t>
                  </w:r>
                </w:p>
              </w:tc>
            </w:tr>
          </w:tbl>
          <w:p w14:paraId="4CE0AF02" w14:textId="692F6DD0" w:rsidR="009B7027" w:rsidRPr="009B7027" w:rsidRDefault="009B7027" w:rsidP="009B7027">
            <w:pPr>
              <w:rPr>
                <w:lang w:val="en-GB"/>
              </w:rPr>
            </w:pPr>
          </w:p>
        </w:tc>
      </w:tr>
    </w:tbl>
    <w:p w14:paraId="065FDEF9" w14:textId="73A1BA38" w:rsidR="00BC3225" w:rsidRDefault="00BC3225">
      <w:pPr>
        <w:rPr>
          <w:rFonts w:ascii="Arial" w:hAnsi="Arial" w:cs="Arial"/>
          <w:sz w:val="18"/>
          <w:szCs w:val="18"/>
        </w:rPr>
      </w:pPr>
    </w:p>
    <w:p w14:paraId="1E71FD71" w14:textId="77777777" w:rsidR="00BC3225" w:rsidRDefault="00BC3225">
      <w:pPr>
        <w:rPr>
          <w:rFonts w:ascii="Arial" w:hAnsi="Arial" w:cs="Arial"/>
          <w:sz w:val="18"/>
          <w:szCs w:val="18"/>
        </w:rPr>
      </w:pPr>
      <w:r>
        <w:rPr>
          <w:rFonts w:ascii="Arial" w:hAnsi="Arial" w:cs="Arial"/>
          <w:sz w:val="18"/>
          <w:szCs w:val="18"/>
        </w:rPr>
        <w:br w:type="page"/>
      </w:r>
    </w:p>
    <w:p w14:paraId="5B81250F" w14:textId="77777777" w:rsidR="009B24E8" w:rsidRPr="001B5F8C" w:rsidRDefault="009B24E8" w:rsidP="009B24E8">
      <w:pPr>
        <w:spacing w:before="120"/>
        <w:rPr>
          <w:rFonts w:ascii="Arial" w:hAnsi="Arial" w:cs="Arial"/>
          <w:b/>
          <w:sz w:val="22"/>
          <w:szCs w:val="22"/>
        </w:rPr>
      </w:pPr>
      <w:r>
        <w:rPr>
          <w:rFonts w:ascii="Arial" w:hAnsi="Arial" w:cs="Arial"/>
          <w:b/>
          <w:sz w:val="22"/>
          <w:szCs w:val="22"/>
        </w:rPr>
        <w:lastRenderedPageBreak/>
        <w:t>Endorsed Training Package U</w:t>
      </w:r>
      <w:r w:rsidRPr="001B5F8C">
        <w:rPr>
          <w:rFonts w:ascii="Arial" w:hAnsi="Arial" w:cs="Arial"/>
          <w:b/>
          <w:sz w:val="22"/>
          <w:szCs w:val="22"/>
        </w:rPr>
        <w:t>nits:</w:t>
      </w:r>
    </w:p>
    <w:p w14:paraId="047797C7" w14:textId="77777777" w:rsidR="009B24E8" w:rsidRPr="00115116" w:rsidRDefault="009B24E8" w:rsidP="009B24E8">
      <w:pPr>
        <w:spacing w:before="60" w:after="60"/>
        <w:rPr>
          <w:rFonts w:ascii="Arial" w:hAnsi="Arial" w:cs="Arial"/>
          <w:i/>
          <w:sz w:val="22"/>
          <w:szCs w:val="22"/>
          <w:u w:val="single"/>
        </w:rPr>
      </w:pPr>
      <w:r>
        <w:rPr>
          <w:rFonts w:ascii="Arial" w:hAnsi="Arial" w:cs="Arial"/>
          <w:sz w:val="22"/>
          <w:szCs w:val="22"/>
        </w:rPr>
        <w:t>These</w:t>
      </w:r>
      <w:r w:rsidRPr="001B5F8C">
        <w:rPr>
          <w:rFonts w:ascii="Arial" w:hAnsi="Arial" w:cs="Arial"/>
          <w:sz w:val="22"/>
          <w:szCs w:val="22"/>
        </w:rPr>
        <w:t xml:space="preserve"> unit</w:t>
      </w:r>
      <w:r>
        <w:rPr>
          <w:rFonts w:ascii="Arial" w:hAnsi="Arial" w:cs="Arial"/>
          <w:sz w:val="22"/>
          <w:szCs w:val="22"/>
        </w:rPr>
        <w:t>s</w:t>
      </w:r>
      <w:r w:rsidRPr="001B5F8C">
        <w:rPr>
          <w:rFonts w:ascii="Arial" w:hAnsi="Arial" w:cs="Arial"/>
          <w:sz w:val="22"/>
          <w:szCs w:val="22"/>
        </w:rPr>
        <w:t xml:space="preserve"> can be download from the national data base </w:t>
      </w:r>
      <w:r w:rsidRPr="00115116">
        <w:rPr>
          <w:rFonts w:ascii="Arial" w:hAnsi="Arial" w:cs="Arial"/>
          <w:i/>
          <w:color w:val="005E86" w:themeColor="accent1" w:themeShade="BF"/>
          <w:sz w:val="22"/>
          <w:szCs w:val="22"/>
          <w:u w:val="single"/>
        </w:rPr>
        <w:t>http://training .gov.au</w:t>
      </w:r>
    </w:p>
    <w:tbl>
      <w:tblPr>
        <w:tblStyle w:val="TableGrid"/>
        <w:tblW w:w="0" w:type="auto"/>
        <w:tblLook w:val="04A0" w:firstRow="1" w:lastRow="0" w:firstColumn="1" w:lastColumn="0" w:noHBand="0" w:noVBand="1"/>
      </w:tblPr>
      <w:tblGrid>
        <w:gridCol w:w="1555"/>
        <w:gridCol w:w="7461"/>
      </w:tblGrid>
      <w:tr w:rsidR="009B24E8" w:rsidRPr="001B5F8C" w14:paraId="1533239F" w14:textId="77777777" w:rsidTr="00873A58">
        <w:tc>
          <w:tcPr>
            <w:tcW w:w="1555" w:type="dxa"/>
          </w:tcPr>
          <w:p w14:paraId="7B067346" w14:textId="77777777" w:rsidR="009B24E8" w:rsidRPr="001B5F8C"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BSBTWK502</w:t>
            </w:r>
          </w:p>
        </w:tc>
        <w:tc>
          <w:tcPr>
            <w:tcW w:w="7461" w:type="dxa"/>
          </w:tcPr>
          <w:p w14:paraId="4181374C" w14:textId="77777777" w:rsidR="009B24E8" w:rsidRPr="001B5F8C"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Manage team effectiveness</w:t>
            </w:r>
          </w:p>
        </w:tc>
      </w:tr>
      <w:tr w:rsidR="00BC54F0" w:rsidRPr="001B5F8C" w14:paraId="6005A40F" w14:textId="77777777" w:rsidTr="00873A58">
        <w:tc>
          <w:tcPr>
            <w:tcW w:w="1555" w:type="dxa"/>
          </w:tcPr>
          <w:p w14:paraId="7A029497" w14:textId="43441D73" w:rsidR="00BC54F0" w:rsidRDefault="00B12EB7" w:rsidP="00873A58">
            <w:pPr>
              <w:spacing w:before="60" w:after="120"/>
              <w:rPr>
                <w:rFonts w:ascii="Arial" w:hAnsi="Arial" w:cs="Arial"/>
                <w:sz w:val="22"/>
                <w:szCs w:val="22"/>
                <w:lang w:val="fr-FR" w:eastAsia="en-AU"/>
              </w:rPr>
            </w:pPr>
            <w:r>
              <w:rPr>
                <w:rFonts w:ascii="Arial" w:hAnsi="Arial" w:cs="Arial"/>
                <w:sz w:val="22"/>
                <w:szCs w:val="22"/>
                <w:lang w:val="fr-FR" w:eastAsia="en-AU"/>
              </w:rPr>
              <w:t>ICTCLD601</w:t>
            </w:r>
          </w:p>
        </w:tc>
        <w:tc>
          <w:tcPr>
            <w:tcW w:w="7461" w:type="dxa"/>
          </w:tcPr>
          <w:p w14:paraId="500B63EF" w14:textId="2073A37B" w:rsidR="00BC54F0" w:rsidRDefault="00B12EB7" w:rsidP="00873A58">
            <w:pPr>
              <w:spacing w:before="60" w:after="120"/>
              <w:rPr>
                <w:rFonts w:ascii="Arial" w:hAnsi="Arial" w:cs="Arial"/>
                <w:sz w:val="22"/>
                <w:szCs w:val="22"/>
                <w:lang w:val="fr-FR" w:eastAsia="en-AU"/>
              </w:rPr>
            </w:pPr>
            <w:r>
              <w:rPr>
                <w:rFonts w:ascii="Arial" w:hAnsi="Arial" w:cs="Arial"/>
                <w:sz w:val="22"/>
                <w:szCs w:val="22"/>
                <w:lang w:val="fr-FR" w:eastAsia="en-AU"/>
              </w:rPr>
              <w:t>Develop cloud computing strategies for business</w:t>
            </w:r>
          </w:p>
        </w:tc>
      </w:tr>
      <w:tr w:rsidR="007E1789" w:rsidRPr="001B5F8C" w14:paraId="7BB51A6D" w14:textId="77777777" w:rsidTr="00873A58">
        <w:tc>
          <w:tcPr>
            <w:tcW w:w="1555" w:type="dxa"/>
          </w:tcPr>
          <w:p w14:paraId="694699D1" w14:textId="665A6716" w:rsidR="007E1789" w:rsidRPr="00F32F71" w:rsidRDefault="007E1789" w:rsidP="00873A58">
            <w:pPr>
              <w:spacing w:before="60" w:after="120"/>
              <w:rPr>
                <w:rFonts w:ascii="Arial" w:hAnsi="Arial" w:cs="Arial"/>
                <w:sz w:val="22"/>
                <w:szCs w:val="22"/>
                <w:lang w:val="fr-FR" w:eastAsia="en-AU"/>
              </w:rPr>
            </w:pPr>
            <w:r w:rsidRPr="00F32F71">
              <w:rPr>
                <w:rFonts w:ascii="Arial" w:hAnsi="Arial" w:cs="Arial"/>
                <w:sz w:val="22"/>
                <w:szCs w:val="22"/>
                <w:lang w:val="fr-FR" w:eastAsia="en-AU"/>
              </w:rPr>
              <w:t>ICTCYS612</w:t>
            </w:r>
          </w:p>
        </w:tc>
        <w:tc>
          <w:tcPr>
            <w:tcW w:w="7461" w:type="dxa"/>
          </w:tcPr>
          <w:p w14:paraId="5487E04F" w14:textId="219F4F85" w:rsidR="007E1789" w:rsidRPr="00F32F71" w:rsidRDefault="003726AA" w:rsidP="00873A58">
            <w:pPr>
              <w:spacing w:before="60" w:after="120"/>
              <w:rPr>
                <w:rFonts w:ascii="Arial" w:hAnsi="Arial" w:cs="Arial"/>
                <w:sz w:val="22"/>
                <w:szCs w:val="22"/>
                <w:lang w:val="fr-FR" w:eastAsia="en-AU"/>
              </w:rPr>
            </w:pPr>
            <w:r w:rsidRPr="00F32F71">
              <w:rPr>
                <w:rFonts w:ascii="Arial" w:hAnsi="Arial" w:cs="Arial"/>
                <w:sz w:val="22"/>
                <w:szCs w:val="22"/>
                <w:lang w:val="fr-FR" w:eastAsia="en-AU"/>
              </w:rPr>
              <w:t>Design and im</w:t>
            </w:r>
            <w:r w:rsidR="007E1789" w:rsidRPr="00F32F71">
              <w:rPr>
                <w:rFonts w:ascii="Arial" w:hAnsi="Arial" w:cs="Arial"/>
                <w:sz w:val="22"/>
                <w:szCs w:val="22"/>
                <w:lang w:val="fr-FR" w:eastAsia="en-AU"/>
              </w:rPr>
              <w:t>p</w:t>
            </w:r>
            <w:r w:rsidRPr="00F32F71">
              <w:rPr>
                <w:rFonts w:ascii="Arial" w:hAnsi="Arial" w:cs="Arial"/>
                <w:sz w:val="22"/>
                <w:szCs w:val="22"/>
                <w:lang w:val="fr-FR" w:eastAsia="en-AU"/>
              </w:rPr>
              <w:t>l</w:t>
            </w:r>
            <w:r w:rsidR="007E1789" w:rsidRPr="00F32F71">
              <w:rPr>
                <w:rFonts w:ascii="Arial" w:hAnsi="Arial" w:cs="Arial"/>
                <w:sz w:val="22"/>
                <w:szCs w:val="22"/>
                <w:lang w:val="fr-FR" w:eastAsia="en-AU"/>
              </w:rPr>
              <w:t>ement virtualised cyber security infrastructure for organisations</w:t>
            </w:r>
          </w:p>
        </w:tc>
      </w:tr>
      <w:tr w:rsidR="009B24E8" w:rsidRPr="001B5F8C" w14:paraId="2AE7508A" w14:textId="77777777" w:rsidTr="00873A58">
        <w:tc>
          <w:tcPr>
            <w:tcW w:w="1555" w:type="dxa"/>
          </w:tcPr>
          <w:p w14:paraId="6811C900"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ICTNWK537</w:t>
            </w:r>
          </w:p>
        </w:tc>
        <w:tc>
          <w:tcPr>
            <w:tcW w:w="7461" w:type="dxa"/>
          </w:tcPr>
          <w:p w14:paraId="0D59037B"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Implement secure encryption technologies</w:t>
            </w:r>
          </w:p>
        </w:tc>
      </w:tr>
      <w:tr w:rsidR="009B24E8" w:rsidRPr="001B5F8C" w14:paraId="5F2620AA" w14:textId="77777777" w:rsidTr="00873A58">
        <w:tc>
          <w:tcPr>
            <w:tcW w:w="1555" w:type="dxa"/>
          </w:tcPr>
          <w:p w14:paraId="07098338"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ICTNWK538</w:t>
            </w:r>
          </w:p>
        </w:tc>
        <w:tc>
          <w:tcPr>
            <w:tcW w:w="7461" w:type="dxa"/>
          </w:tcPr>
          <w:p w14:paraId="12FBC0F5" w14:textId="77777777" w:rsidR="009B24E8" w:rsidRDefault="009B24E8" w:rsidP="00873A58">
            <w:pPr>
              <w:spacing w:before="60" w:after="120"/>
              <w:rPr>
                <w:rFonts w:ascii="Arial" w:hAnsi="Arial" w:cs="Arial"/>
                <w:sz w:val="22"/>
                <w:szCs w:val="22"/>
                <w:lang w:val="fr-FR" w:eastAsia="en-AU"/>
              </w:rPr>
            </w:pPr>
            <w:r w:rsidRPr="00506036">
              <w:rPr>
                <w:rFonts w:ascii="Arial" w:hAnsi="Arial" w:cs="Arial"/>
                <w:sz w:val="22"/>
                <w:szCs w:val="22"/>
              </w:rPr>
              <w:t>Install and maintain valid authentication processes</w:t>
            </w:r>
          </w:p>
        </w:tc>
      </w:tr>
      <w:tr w:rsidR="009B24E8" w:rsidRPr="001B5F8C" w14:paraId="1A701D71" w14:textId="77777777" w:rsidTr="00873A58">
        <w:tc>
          <w:tcPr>
            <w:tcW w:w="1555" w:type="dxa"/>
          </w:tcPr>
          <w:p w14:paraId="54BFF34C" w14:textId="77777777" w:rsidR="009B24E8" w:rsidRPr="00506036"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ICTNWK544</w:t>
            </w:r>
          </w:p>
        </w:tc>
        <w:tc>
          <w:tcPr>
            <w:tcW w:w="7461" w:type="dxa"/>
          </w:tcPr>
          <w:p w14:paraId="62E586C5" w14:textId="77777777" w:rsidR="009B24E8" w:rsidRPr="00506036" w:rsidRDefault="009B24E8" w:rsidP="00873A58">
            <w:pPr>
              <w:spacing w:before="60" w:after="120"/>
              <w:rPr>
                <w:rFonts w:ascii="Arial" w:hAnsi="Arial" w:cs="Arial"/>
                <w:sz w:val="22"/>
                <w:szCs w:val="22"/>
                <w:lang w:val="fr-FR" w:eastAsia="en-AU"/>
              </w:rPr>
            </w:pPr>
            <w:r>
              <w:rPr>
                <w:rFonts w:ascii="Arial" w:hAnsi="Arial" w:cs="Arial"/>
                <w:sz w:val="22"/>
                <w:szCs w:val="22"/>
                <w:lang w:val="fr-FR" w:eastAsia="en-AU"/>
              </w:rPr>
              <w:t>Design and implement a security perimeter for ICT networks</w:t>
            </w:r>
          </w:p>
        </w:tc>
      </w:tr>
      <w:tr w:rsidR="007D5982" w:rsidRPr="001B5F8C" w14:paraId="2B1CAC44" w14:textId="77777777" w:rsidTr="00873A58">
        <w:tc>
          <w:tcPr>
            <w:tcW w:w="1555" w:type="dxa"/>
          </w:tcPr>
          <w:p w14:paraId="1359CA07" w14:textId="4A6CA291"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ICTNWK546</w:t>
            </w:r>
          </w:p>
        </w:tc>
        <w:tc>
          <w:tcPr>
            <w:tcW w:w="7461" w:type="dxa"/>
          </w:tcPr>
          <w:p w14:paraId="76A82191" w14:textId="44A5758F"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Manage network security</w:t>
            </w:r>
          </w:p>
        </w:tc>
      </w:tr>
      <w:tr w:rsidR="007D5982" w:rsidRPr="001B5F8C" w14:paraId="4C3B62D8" w14:textId="77777777" w:rsidTr="00873A58">
        <w:tc>
          <w:tcPr>
            <w:tcW w:w="1555" w:type="dxa"/>
          </w:tcPr>
          <w:p w14:paraId="37DFECBB" w14:textId="2156F1B4"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ICTNWK547</w:t>
            </w:r>
          </w:p>
        </w:tc>
        <w:tc>
          <w:tcPr>
            <w:tcW w:w="7461" w:type="dxa"/>
          </w:tcPr>
          <w:p w14:paraId="24898EE3" w14:textId="1F8340FD"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Manage system security on operational systems</w:t>
            </w:r>
          </w:p>
        </w:tc>
      </w:tr>
      <w:tr w:rsidR="007D5982" w:rsidRPr="001B5F8C" w14:paraId="38A30B91" w14:textId="77777777" w:rsidTr="00873A58">
        <w:tc>
          <w:tcPr>
            <w:tcW w:w="1555" w:type="dxa"/>
          </w:tcPr>
          <w:p w14:paraId="06097876"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ICTNWK553</w:t>
            </w:r>
          </w:p>
        </w:tc>
        <w:tc>
          <w:tcPr>
            <w:tcW w:w="7461" w:type="dxa"/>
          </w:tcPr>
          <w:p w14:paraId="345EEC7B"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Configure enterprise virtual computing environments</w:t>
            </w:r>
          </w:p>
        </w:tc>
      </w:tr>
      <w:tr w:rsidR="007D5982" w:rsidRPr="001B5F8C" w14:paraId="7CAC9434" w14:textId="77777777" w:rsidTr="00873A58">
        <w:tc>
          <w:tcPr>
            <w:tcW w:w="1555" w:type="dxa"/>
          </w:tcPr>
          <w:p w14:paraId="7BFFFAEA" w14:textId="3F8F0C70"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ICTNWK619</w:t>
            </w:r>
          </w:p>
        </w:tc>
        <w:tc>
          <w:tcPr>
            <w:tcW w:w="7461" w:type="dxa"/>
          </w:tcPr>
          <w:p w14:paraId="2649EA41" w14:textId="31F3E8D2"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Plan, configure and test advanced server based security</w:t>
            </w:r>
          </w:p>
        </w:tc>
      </w:tr>
      <w:tr w:rsidR="007D5982" w:rsidRPr="001B5F8C" w14:paraId="055C7548" w14:textId="77777777" w:rsidTr="00873A58">
        <w:tc>
          <w:tcPr>
            <w:tcW w:w="1555" w:type="dxa"/>
          </w:tcPr>
          <w:p w14:paraId="61FF8E31"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rPr>
              <w:t>ICTNWK620</w:t>
            </w:r>
          </w:p>
        </w:tc>
        <w:tc>
          <w:tcPr>
            <w:tcW w:w="7461" w:type="dxa"/>
          </w:tcPr>
          <w:p w14:paraId="23FEE9CF"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Design and implement wireless network security</w:t>
            </w:r>
          </w:p>
        </w:tc>
      </w:tr>
      <w:tr w:rsidR="007D5982" w:rsidRPr="001B5F8C" w14:paraId="71DFBE3D" w14:textId="77777777" w:rsidTr="00873A58">
        <w:tc>
          <w:tcPr>
            <w:tcW w:w="1555" w:type="dxa"/>
          </w:tcPr>
          <w:p w14:paraId="45A08CB0" w14:textId="6FAF0894" w:rsidR="007D5982" w:rsidRDefault="007D5982" w:rsidP="007D5982">
            <w:pPr>
              <w:spacing w:before="60" w:after="120"/>
              <w:ind w:right="-675"/>
              <w:rPr>
                <w:rFonts w:ascii="Arial" w:hAnsi="Arial" w:cs="Arial"/>
                <w:sz w:val="22"/>
                <w:szCs w:val="22"/>
              </w:rPr>
            </w:pPr>
            <w:r>
              <w:rPr>
                <w:rFonts w:ascii="Arial" w:hAnsi="Arial" w:cs="Arial"/>
                <w:sz w:val="22"/>
                <w:szCs w:val="22"/>
              </w:rPr>
              <w:t>ICTPRG549</w:t>
            </w:r>
          </w:p>
        </w:tc>
        <w:tc>
          <w:tcPr>
            <w:tcW w:w="7461" w:type="dxa"/>
          </w:tcPr>
          <w:p w14:paraId="3B4219AC" w14:textId="7DD24F8E" w:rsidR="007D5982" w:rsidRDefault="007D5982" w:rsidP="007D5982">
            <w:pPr>
              <w:spacing w:before="60" w:after="120"/>
              <w:rPr>
                <w:rFonts w:ascii="Arial" w:hAnsi="Arial" w:cs="Arial"/>
                <w:sz w:val="22"/>
                <w:szCs w:val="22"/>
                <w:lang w:val="fr-FR" w:eastAsia="en-AU"/>
              </w:rPr>
            </w:pPr>
            <w:r>
              <w:rPr>
                <w:rFonts w:ascii="Arial" w:hAnsi="Arial" w:cs="Arial"/>
                <w:sz w:val="22"/>
                <w:szCs w:val="22"/>
                <w:lang w:val="fr-FR" w:eastAsia="en-AU"/>
              </w:rPr>
              <w:t>Apply intermediate object-oriented language skills</w:t>
            </w:r>
          </w:p>
        </w:tc>
      </w:tr>
      <w:tr w:rsidR="007D5982" w:rsidRPr="001B5F8C" w14:paraId="13226691" w14:textId="77777777" w:rsidTr="00873A58">
        <w:tc>
          <w:tcPr>
            <w:tcW w:w="1555" w:type="dxa"/>
          </w:tcPr>
          <w:p w14:paraId="6C127F14" w14:textId="2E0BA525" w:rsidR="007D5982" w:rsidRDefault="00F32F71" w:rsidP="007D5982">
            <w:pPr>
              <w:spacing w:before="60" w:after="120"/>
              <w:rPr>
                <w:rFonts w:ascii="Arial" w:hAnsi="Arial" w:cs="Arial"/>
                <w:sz w:val="22"/>
                <w:szCs w:val="22"/>
              </w:rPr>
            </w:pPr>
            <w:r>
              <w:rPr>
                <w:rFonts w:ascii="Arial" w:hAnsi="Arial" w:cs="Arial"/>
                <w:sz w:val="22"/>
                <w:szCs w:val="22"/>
              </w:rPr>
              <w:t>ICTPRG614</w:t>
            </w:r>
          </w:p>
        </w:tc>
        <w:tc>
          <w:tcPr>
            <w:tcW w:w="7461" w:type="dxa"/>
          </w:tcPr>
          <w:p w14:paraId="1CA222EC" w14:textId="04BE9D92" w:rsidR="007D5982" w:rsidRDefault="007D5982" w:rsidP="007D5982">
            <w:pPr>
              <w:spacing w:before="60" w:after="120"/>
              <w:rPr>
                <w:rFonts w:ascii="Arial" w:hAnsi="Arial" w:cs="Arial"/>
                <w:sz w:val="22"/>
                <w:szCs w:val="22"/>
                <w:lang w:val="fr-FR" w:eastAsia="en-AU"/>
              </w:rPr>
            </w:pPr>
            <w:r>
              <w:rPr>
                <w:rFonts w:ascii="Arial" w:hAnsi="Arial" w:cs="Arial"/>
                <w:sz w:val="22"/>
                <w:szCs w:val="22"/>
              </w:rPr>
              <w:t>Create cloud computing services</w:t>
            </w:r>
          </w:p>
        </w:tc>
      </w:tr>
      <w:tr w:rsidR="007D5982" w:rsidRPr="001B5F8C" w14:paraId="7AA7E7D9" w14:textId="77777777" w:rsidTr="00873A58">
        <w:tc>
          <w:tcPr>
            <w:tcW w:w="1555" w:type="dxa"/>
          </w:tcPr>
          <w:p w14:paraId="470BFEC8" w14:textId="77777777" w:rsidR="007D5982" w:rsidRPr="00506036" w:rsidRDefault="007D5982" w:rsidP="007D5982">
            <w:pPr>
              <w:spacing w:before="60" w:after="120"/>
              <w:rPr>
                <w:rFonts w:ascii="Arial" w:hAnsi="Arial" w:cs="Arial"/>
                <w:sz w:val="22"/>
                <w:szCs w:val="22"/>
                <w:lang w:val="fr-FR" w:eastAsia="en-AU"/>
              </w:rPr>
            </w:pPr>
            <w:r w:rsidRPr="00506036">
              <w:rPr>
                <w:rFonts w:ascii="Arial" w:hAnsi="Arial" w:cs="Arial"/>
                <w:sz w:val="22"/>
                <w:szCs w:val="22"/>
              </w:rPr>
              <w:t>ICTSAS</w:t>
            </w:r>
            <w:r>
              <w:rPr>
                <w:rFonts w:ascii="Arial" w:hAnsi="Arial" w:cs="Arial"/>
                <w:sz w:val="22"/>
                <w:szCs w:val="22"/>
              </w:rPr>
              <w:t>524</w:t>
            </w:r>
          </w:p>
        </w:tc>
        <w:tc>
          <w:tcPr>
            <w:tcW w:w="7461" w:type="dxa"/>
          </w:tcPr>
          <w:p w14:paraId="323A1E44" w14:textId="4C6F0428" w:rsidR="007D5982" w:rsidRPr="00506036" w:rsidRDefault="007D5982" w:rsidP="007D5982">
            <w:pPr>
              <w:spacing w:before="60" w:after="120"/>
              <w:rPr>
                <w:rFonts w:ascii="Arial" w:hAnsi="Arial" w:cs="Arial"/>
                <w:sz w:val="22"/>
                <w:szCs w:val="22"/>
                <w:lang w:val="fr-FR" w:eastAsia="en-AU"/>
              </w:rPr>
            </w:pPr>
            <w:r w:rsidRPr="00F72572">
              <w:rPr>
                <w:rFonts w:ascii="Arial" w:hAnsi="Arial" w:cs="Arial"/>
                <w:sz w:val="22"/>
                <w:szCs w:val="22"/>
              </w:rPr>
              <w:t>Develop,</w:t>
            </w:r>
            <w:r>
              <w:rPr>
                <w:rFonts w:ascii="Arial" w:hAnsi="Arial" w:cs="Arial"/>
                <w:sz w:val="22"/>
                <w:szCs w:val="22"/>
              </w:rPr>
              <w:t xml:space="preserve"> </w:t>
            </w:r>
            <w:r w:rsidRPr="00F72572">
              <w:rPr>
                <w:rFonts w:ascii="Arial" w:hAnsi="Arial" w:cs="Arial"/>
                <w:sz w:val="22"/>
                <w:szCs w:val="22"/>
              </w:rPr>
              <w:t>implement and evaluate an incident response plan</w:t>
            </w:r>
          </w:p>
        </w:tc>
      </w:tr>
      <w:tr w:rsidR="007D5982" w:rsidRPr="001B5F8C" w14:paraId="3763EE89" w14:textId="77777777" w:rsidTr="00873A58">
        <w:tc>
          <w:tcPr>
            <w:tcW w:w="1555" w:type="dxa"/>
          </w:tcPr>
          <w:p w14:paraId="1676652C" w14:textId="77777777" w:rsidR="007D5982" w:rsidRPr="00506036" w:rsidRDefault="007D5982" w:rsidP="007D5982">
            <w:pPr>
              <w:spacing w:before="60" w:after="120"/>
              <w:rPr>
                <w:rFonts w:ascii="Arial" w:hAnsi="Arial" w:cs="Arial"/>
                <w:sz w:val="22"/>
                <w:szCs w:val="22"/>
                <w:lang w:val="fr-FR" w:eastAsia="en-AU"/>
              </w:rPr>
            </w:pPr>
            <w:r>
              <w:rPr>
                <w:rFonts w:ascii="Arial" w:hAnsi="Arial" w:cs="Arial"/>
                <w:sz w:val="22"/>
                <w:szCs w:val="22"/>
              </w:rPr>
              <w:t>ICTSAS526</w:t>
            </w:r>
          </w:p>
        </w:tc>
        <w:tc>
          <w:tcPr>
            <w:tcW w:w="7461" w:type="dxa"/>
          </w:tcPr>
          <w:p w14:paraId="57140DD8" w14:textId="77777777" w:rsidR="007D5982" w:rsidRPr="00506036" w:rsidRDefault="007D5982" w:rsidP="007D5982">
            <w:pPr>
              <w:spacing w:before="60" w:after="120"/>
              <w:rPr>
                <w:rFonts w:ascii="Arial" w:hAnsi="Arial" w:cs="Arial"/>
                <w:sz w:val="22"/>
                <w:szCs w:val="22"/>
                <w:lang w:val="fr-FR" w:eastAsia="en-AU"/>
              </w:rPr>
            </w:pPr>
            <w:r w:rsidRPr="00FE1DFF">
              <w:rPr>
                <w:rFonts w:ascii="Arial" w:hAnsi="Arial" w:cs="Arial"/>
                <w:sz w:val="22"/>
                <w:szCs w:val="22"/>
              </w:rPr>
              <w:t>Review and update disaster recovery and contingency plans</w:t>
            </w:r>
          </w:p>
        </w:tc>
      </w:tr>
    </w:tbl>
    <w:p w14:paraId="318E9D02" w14:textId="3E42C0EF" w:rsidR="007F106E" w:rsidRDefault="007F106E">
      <w:pPr>
        <w:rPr>
          <w:rFonts w:ascii="Arial" w:hAnsi="Arial" w:cs="Arial"/>
          <w:sz w:val="18"/>
          <w:szCs w:val="18"/>
        </w:rPr>
      </w:pPr>
    </w:p>
    <w:p w14:paraId="21F073A8" w14:textId="77777777" w:rsidR="007F106E" w:rsidRDefault="007F106E">
      <w:pPr>
        <w:rPr>
          <w:rFonts w:ascii="Arial" w:hAnsi="Arial" w:cs="Arial"/>
          <w:sz w:val="18"/>
          <w:szCs w:val="18"/>
        </w:rPr>
      </w:pPr>
      <w:r>
        <w:rPr>
          <w:rFonts w:ascii="Arial" w:hAnsi="Arial" w:cs="Arial"/>
          <w:sz w:val="18"/>
          <w:szCs w:val="18"/>
        </w:rPr>
        <w:br w:type="page"/>
      </w:r>
    </w:p>
    <w:p w14:paraId="13B267BF" w14:textId="77777777" w:rsidR="009B24E8" w:rsidRDefault="009B24E8">
      <w:pPr>
        <w:rPr>
          <w:rFonts w:ascii="Arial" w:hAnsi="Arial" w:cs="Arial"/>
          <w:sz w:val="18"/>
          <w:szCs w:val="18"/>
        </w:rPr>
      </w:pPr>
    </w:p>
    <w:p w14:paraId="2CB59167" w14:textId="77777777" w:rsidR="00494EB8" w:rsidRDefault="00494EB8">
      <w:pPr>
        <w:rPr>
          <w:rFonts w:ascii="Arial" w:hAnsi="Arial" w:cs="Arial"/>
          <w:sz w:val="18"/>
          <w:szCs w:val="18"/>
        </w:rPr>
        <w:sectPr w:rsidR="00494EB8"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03352A" w:rsidRPr="00981893" w14:paraId="6F1D95BC" w14:textId="77777777" w:rsidTr="00F66B66">
        <w:trPr>
          <w:trHeight w:val="363"/>
        </w:trPr>
        <w:tc>
          <w:tcPr>
            <w:tcW w:w="2812" w:type="dxa"/>
          </w:tcPr>
          <w:p w14:paraId="404E5474" w14:textId="5C3440AE" w:rsidR="0003352A" w:rsidRPr="00981893" w:rsidRDefault="0003352A" w:rsidP="0003352A">
            <w:pPr>
              <w:pStyle w:val="VRQAIntro"/>
              <w:spacing w:before="60" w:after="0"/>
              <w:rPr>
                <w:b/>
                <w:color w:val="auto"/>
                <w:sz w:val="22"/>
                <w:szCs w:val="22"/>
              </w:rPr>
            </w:pPr>
            <w:r w:rsidRPr="00981893">
              <w:rPr>
                <w:b/>
                <w:color w:val="auto"/>
                <w:sz w:val="22"/>
                <w:szCs w:val="22"/>
              </w:rPr>
              <w:t>Unit code</w:t>
            </w:r>
          </w:p>
        </w:tc>
        <w:tc>
          <w:tcPr>
            <w:tcW w:w="7258" w:type="dxa"/>
            <w:shd w:val="clear" w:color="auto" w:fill="FFFFFF" w:themeFill="background1"/>
          </w:tcPr>
          <w:p w14:paraId="180ABDBC" w14:textId="319E226D" w:rsidR="0003352A" w:rsidRPr="00981893" w:rsidRDefault="005F3AA0" w:rsidP="0003352A">
            <w:pPr>
              <w:pStyle w:val="AccredTemplate"/>
              <w:rPr>
                <w:i w:val="0"/>
                <w:color w:val="auto"/>
              </w:rPr>
            </w:pPr>
            <w:r w:rsidRPr="005F3AA0">
              <w:rPr>
                <w:b/>
                <w:i w:val="0"/>
                <w:iCs w:val="0"/>
                <w:color w:val="auto"/>
                <w:sz w:val="22"/>
                <w:szCs w:val="20"/>
                <w:lang w:val="en-AU"/>
              </w:rPr>
              <w:t>VU23288</w:t>
            </w:r>
          </w:p>
        </w:tc>
      </w:tr>
      <w:tr w:rsidR="0003352A" w:rsidRPr="00981893" w14:paraId="073F8512" w14:textId="77777777" w:rsidTr="00A20FFB">
        <w:trPr>
          <w:trHeight w:val="363"/>
        </w:trPr>
        <w:tc>
          <w:tcPr>
            <w:tcW w:w="2812" w:type="dxa"/>
          </w:tcPr>
          <w:p w14:paraId="76F37C16" w14:textId="5EBDD0D1" w:rsidR="0003352A" w:rsidRPr="00981893" w:rsidRDefault="0003352A" w:rsidP="0003352A">
            <w:pPr>
              <w:pStyle w:val="VRQAIntro"/>
              <w:spacing w:before="60" w:after="0"/>
              <w:rPr>
                <w:b/>
                <w:color w:val="auto"/>
                <w:sz w:val="22"/>
                <w:szCs w:val="22"/>
              </w:rPr>
            </w:pPr>
            <w:r w:rsidRPr="00981893">
              <w:rPr>
                <w:b/>
                <w:color w:val="auto"/>
                <w:sz w:val="22"/>
                <w:szCs w:val="22"/>
              </w:rPr>
              <w:t>Unit title</w:t>
            </w:r>
          </w:p>
        </w:tc>
        <w:tc>
          <w:tcPr>
            <w:tcW w:w="7258" w:type="dxa"/>
          </w:tcPr>
          <w:p w14:paraId="75EC59D7" w14:textId="6AA44D77" w:rsidR="0003352A" w:rsidRPr="00981893" w:rsidRDefault="0003352A" w:rsidP="0003352A">
            <w:pPr>
              <w:pStyle w:val="AccredTemplate"/>
              <w:rPr>
                <w:i w:val="0"/>
                <w:color w:val="auto"/>
              </w:rPr>
            </w:pPr>
            <w:r w:rsidRPr="00981893">
              <w:rPr>
                <w:b/>
                <w:i w:val="0"/>
                <w:iCs w:val="0"/>
                <w:color w:val="auto"/>
                <w:sz w:val="22"/>
                <w:szCs w:val="20"/>
                <w:lang w:val="en-AU"/>
              </w:rPr>
              <w:t>Communicate cyb</w:t>
            </w:r>
            <w:r w:rsidR="008F3572" w:rsidRPr="00981893">
              <w:rPr>
                <w:b/>
                <w:i w:val="0"/>
                <w:iCs w:val="0"/>
                <w:color w:val="auto"/>
                <w:sz w:val="22"/>
                <w:szCs w:val="20"/>
                <w:lang w:val="en-AU"/>
              </w:rPr>
              <w:t>er security incidents within an</w:t>
            </w:r>
            <w:r w:rsidRPr="00981893">
              <w:rPr>
                <w:b/>
                <w:i w:val="0"/>
                <w:iCs w:val="0"/>
                <w:color w:val="auto"/>
                <w:sz w:val="22"/>
                <w:szCs w:val="20"/>
                <w:lang w:val="en-AU"/>
              </w:rPr>
              <w:t xml:space="preserve"> organisation</w:t>
            </w:r>
          </w:p>
        </w:tc>
      </w:tr>
      <w:tr w:rsidR="0003352A" w:rsidRPr="00981893" w14:paraId="2566EC81" w14:textId="77777777" w:rsidTr="00A20FFB">
        <w:trPr>
          <w:trHeight w:val="363"/>
        </w:trPr>
        <w:tc>
          <w:tcPr>
            <w:tcW w:w="2812" w:type="dxa"/>
          </w:tcPr>
          <w:p w14:paraId="7296A24E" w14:textId="6FBE90C1" w:rsidR="0003352A" w:rsidRPr="00981893" w:rsidRDefault="0003352A" w:rsidP="0003352A">
            <w:pPr>
              <w:pStyle w:val="VRQAIntro"/>
              <w:spacing w:before="60" w:after="0"/>
              <w:rPr>
                <w:b/>
                <w:color w:val="auto"/>
                <w:sz w:val="22"/>
                <w:szCs w:val="22"/>
              </w:rPr>
            </w:pPr>
            <w:r w:rsidRPr="00981893">
              <w:rPr>
                <w:b/>
                <w:color w:val="auto"/>
                <w:sz w:val="22"/>
                <w:szCs w:val="22"/>
              </w:rPr>
              <w:t>Application</w:t>
            </w:r>
          </w:p>
        </w:tc>
        <w:tc>
          <w:tcPr>
            <w:tcW w:w="7258" w:type="dxa"/>
          </w:tcPr>
          <w:p w14:paraId="666CCE2E" w14:textId="09E81889" w:rsidR="0003352A" w:rsidRPr="00981893" w:rsidRDefault="0003352A" w:rsidP="0003352A">
            <w:pPr>
              <w:spacing w:before="60" w:after="60"/>
              <w:ind w:left="-14" w:right="524"/>
              <w:rPr>
                <w:rFonts w:ascii="Arial" w:hAnsi="Arial" w:cs="Arial"/>
                <w:sz w:val="22"/>
                <w:szCs w:val="22"/>
                <w:lang w:eastAsia="en-AU"/>
              </w:rPr>
            </w:pPr>
            <w:r w:rsidRPr="00981893">
              <w:rPr>
                <w:rFonts w:ascii="Arial" w:hAnsi="Arial" w:cs="Arial"/>
                <w:sz w:val="22"/>
                <w:szCs w:val="22"/>
                <w:lang w:eastAsia="en-AU"/>
              </w:rPr>
              <w:t>This unit describes the performance outcomes, skills and knowledge required to communicate the effects of cyber security incidents</w:t>
            </w:r>
            <w:r w:rsidR="008F3572" w:rsidRPr="00981893">
              <w:rPr>
                <w:rFonts w:ascii="Arial" w:hAnsi="Arial" w:cs="Arial"/>
                <w:sz w:val="22"/>
                <w:szCs w:val="22"/>
                <w:lang w:eastAsia="en-AU"/>
              </w:rPr>
              <w:t xml:space="preserve"> to appropriate personnel in an</w:t>
            </w:r>
            <w:r w:rsidRPr="00981893">
              <w:rPr>
                <w:rFonts w:ascii="Arial" w:hAnsi="Arial" w:cs="Arial"/>
                <w:sz w:val="22"/>
                <w:szCs w:val="22"/>
                <w:lang w:eastAsia="en-AU"/>
              </w:rPr>
              <w:t xml:space="preserve"> organisation. </w:t>
            </w:r>
          </w:p>
          <w:p w14:paraId="772EB3DE" w14:textId="0697F764" w:rsidR="0003352A" w:rsidRPr="00981893" w:rsidRDefault="0003352A" w:rsidP="0003352A">
            <w:pPr>
              <w:spacing w:before="60" w:after="60"/>
              <w:ind w:left="-14" w:right="524"/>
              <w:rPr>
                <w:rFonts w:ascii="Arial" w:hAnsi="Arial" w:cs="Arial"/>
                <w:sz w:val="22"/>
                <w:szCs w:val="22"/>
                <w:lang w:eastAsia="en-AU"/>
              </w:rPr>
            </w:pPr>
            <w:r w:rsidRPr="00981893">
              <w:rPr>
                <w:rFonts w:ascii="Arial" w:hAnsi="Arial" w:cs="Arial"/>
                <w:sz w:val="22"/>
                <w:szCs w:val="22"/>
                <w:lang w:eastAsia="en-AU"/>
              </w:rPr>
              <w:t xml:space="preserve">It requires the </w:t>
            </w:r>
            <w:r w:rsidR="00A659F0">
              <w:rPr>
                <w:rFonts w:ascii="Arial" w:hAnsi="Arial" w:cs="Arial"/>
                <w:sz w:val="22"/>
                <w:szCs w:val="22"/>
                <w:lang w:eastAsia="en-AU"/>
              </w:rPr>
              <w:t xml:space="preserve">ability to </w:t>
            </w:r>
            <w:r w:rsidRPr="00981893">
              <w:rPr>
                <w:rFonts w:ascii="Arial" w:hAnsi="Arial" w:cs="Arial"/>
                <w:sz w:val="22"/>
                <w:szCs w:val="22"/>
                <w:lang w:eastAsia="en-AU"/>
              </w:rPr>
              <w:t xml:space="preserve">use communication skills to effectively contribute as a team member dealing with </w:t>
            </w:r>
            <w:r w:rsidR="00912B32" w:rsidRPr="00981893">
              <w:rPr>
                <w:rFonts w:ascii="Arial" w:hAnsi="Arial" w:cs="Arial"/>
                <w:sz w:val="22"/>
                <w:szCs w:val="22"/>
                <w:lang w:eastAsia="en-AU"/>
              </w:rPr>
              <w:t>cyber security incidents for an</w:t>
            </w:r>
            <w:r w:rsidRPr="00981893">
              <w:rPr>
                <w:rFonts w:ascii="Arial" w:hAnsi="Arial" w:cs="Arial"/>
                <w:sz w:val="22"/>
                <w:szCs w:val="22"/>
                <w:lang w:eastAsia="en-AU"/>
              </w:rPr>
              <w:t xml:space="preserve"> organisation. It also includes gathering and sorting the appropriate information and presenting it to different groups and/or individuals</w:t>
            </w:r>
            <w:r w:rsidR="008F3572" w:rsidRPr="00981893">
              <w:rPr>
                <w:rFonts w:ascii="Arial" w:hAnsi="Arial" w:cs="Arial"/>
                <w:sz w:val="22"/>
                <w:szCs w:val="22"/>
                <w:lang w:eastAsia="en-AU"/>
              </w:rPr>
              <w:t xml:space="preserve"> in an</w:t>
            </w:r>
            <w:r w:rsidRPr="00981893">
              <w:rPr>
                <w:rFonts w:ascii="Arial" w:hAnsi="Arial" w:cs="Arial"/>
                <w:sz w:val="22"/>
                <w:szCs w:val="22"/>
                <w:lang w:eastAsia="en-AU"/>
              </w:rPr>
              <w:t xml:space="preserve"> organisation.</w:t>
            </w:r>
          </w:p>
          <w:p w14:paraId="55B740D6" w14:textId="77EC8FA0" w:rsidR="0003352A" w:rsidRPr="00981893" w:rsidRDefault="00775A6C" w:rsidP="0003352A">
            <w:pPr>
              <w:shd w:val="clear" w:color="auto" w:fill="FFFFFF"/>
              <w:spacing w:before="120" w:after="120"/>
              <w:rPr>
                <w:rFonts w:ascii="Arial" w:eastAsia="Calibri" w:hAnsi="Arial" w:cs="Arial"/>
                <w:sz w:val="22"/>
                <w:szCs w:val="22"/>
              </w:rPr>
            </w:pPr>
            <w:r>
              <w:rPr>
                <w:rFonts w:ascii="Arial" w:eastAsia="Calibri" w:hAnsi="Arial" w:cs="Arial"/>
                <w:sz w:val="22"/>
                <w:szCs w:val="22"/>
              </w:rPr>
              <w:t>The</w:t>
            </w:r>
            <w:r w:rsidR="00A659F0">
              <w:rPr>
                <w:rFonts w:ascii="Arial" w:eastAsia="Calibri" w:hAnsi="Arial" w:cs="Arial"/>
                <w:sz w:val="22"/>
                <w:szCs w:val="22"/>
              </w:rPr>
              <w:t xml:space="preserve"> unit applies</w:t>
            </w:r>
            <w:r w:rsidR="0003352A" w:rsidRPr="00981893">
              <w:rPr>
                <w:rFonts w:ascii="Arial" w:eastAsia="Calibri" w:hAnsi="Arial" w:cs="Arial"/>
                <w:sz w:val="22"/>
                <w:szCs w:val="22"/>
              </w:rPr>
              <w:t xml:space="preserve"> to</w:t>
            </w:r>
            <w:r>
              <w:rPr>
                <w:rFonts w:ascii="Arial" w:eastAsia="Calibri" w:hAnsi="Arial" w:cs="Arial"/>
                <w:sz w:val="22"/>
                <w:szCs w:val="22"/>
              </w:rPr>
              <w:t xml:space="preserve"> persons</w:t>
            </w:r>
            <w:r w:rsidR="00A659F0">
              <w:rPr>
                <w:rFonts w:ascii="Arial" w:eastAsia="Calibri" w:hAnsi="Arial" w:cs="Arial"/>
                <w:sz w:val="22"/>
                <w:szCs w:val="22"/>
              </w:rPr>
              <w:t xml:space="preserve"> working as </w:t>
            </w:r>
            <w:r w:rsidR="0003352A" w:rsidRPr="00981893">
              <w:rPr>
                <w:rFonts w:ascii="Arial" w:eastAsia="Calibri" w:hAnsi="Arial" w:cs="Arial"/>
                <w:sz w:val="22"/>
                <w:szCs w:val="22"/>
              </w:rPr>
              <w:t xml:space="preserve">cyber </w:t>
            </w:r>
            <w:r w:rsidR="00A659F0">
              <w:rPr>
                <w:rFonts w:ascii="Arial" w:eastAsia="Calibri" w:hAnsi="Arial" w:cs="Arial"/>
                <w:sz w:val="22"/>
                <w:szCs w:val="22"/>
              </w:rPr>
              <w:t xml:space="preserve">security practitioners and </w:t>
            </w:r>
            <w:r>
              <w:rPr>
                <w:rFonts w:ascii="Arial" w:eastAsia="Calibri" w:hAnsi="Arial" w:cs="Arial"/>
                <w:sz w:val="22"/>
                <w:szCs w:val="22"/>
              </w:rPr>
              <w:t>support</w:t>
            </w:r>
            <w:r w:rsidR="00F57072">
              <w:rPr>
                <w:rFonts w:ascii="Arial" w:eastAsia="Calibri" w:hAnsi="Arial" w:cs="Arial"/>
                <w:sz w:val="22"/>
                <w:szCs w:val="22"/>
              </w:rPr>
              <w:t>s</w:t>
            </w:r>
            <w:r>
              <w:rPr>
                <w:rFonts w:ascii="Arial" w:eastAsia="Calibri" w:hAnsi="Arial" w:cs="Arial"/>
                <w:sz w:val="22"/>
                <w:szCs w:val="22"/>
              </w:rPr>
              <w:t xml:space="preserve"> their ability </w:t>
            </w:r>
            <w:r w:rsidR="0003352A" w:rsidRPr="00981893">
              <w:rPr>
                <w:rFonts w:ascii="Arial" w:eastAsia="Calibri" w:hAnsi="Arial" w:cs="Arial"/>
                <w:sz w:val="22"/>
                <w:szCs w:val="22"/>
              </w:rPr>
              <w:t>to communicate effectively in an organisation.</w:t>
            </w:r>
          </w:p>
          <w:p w14:paraId="17DD71E4" w14:textId="723F2EE0" w:rsidR="0003352A" w:rsidRPr="00981893" w:rsidRDefault="0003352A" w:rsidP="0003352A">
            <w:pPr>
              <w:pStyle w:val="AccredTemplate"/>
              <w:rPr>
                <w:i w:val="0"/>
                <w:color w:val="auto"/>
              </w:rPr>
            </w:pPr>
            <w:r w:rsidRPr="00981893">
              <w:rPr>
                <w:i w:val="0"/>
                <w:color w:val="auto"/>
                <w:sz w:val="22"/>
                <w:szCs w:val="22"/>
                <w:lang w:val="en-AU"/>
              </w:rPr>
              <w:t>No licensing or certification requirements apply to this unit at the time of accreditation</w:t>
            </w:r>
          </w:p>
        </w:tc>
      </w:tr>
      <w:tr w:rsidR="0003352A" w:rsidRPr="00981893" w14:paraId="5D596AA7" w14:textId="77777777" w:rsidTr="00A20FFB">
        <w:trPr>
          <w:trHeight w:val="362"/>
        </w:trPr>
        <w:tc>
          <w:tcPr>
            <w:tcW w:w="2812" w:type="dxa"/>
          </w:tcPr>
          <w:p w14:paraId="3783A8C4" w14:textId="19E00780" w:rsidR="0003352A" w:rsidRPr="00981893" w:rsidRDefault="0003352A" w:rsidP="0003352A">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50EE344E" w14:textId="5216BF90" w:rsidR="0003352A" w:rsidRPr="00981893" w:rsidRDefault="0003352A" w:rsidP="0003352A">
            <w:pPr>
              <w:pStyle w:val="AccredTemplate"/>
              <w:rPr>
                <w:i w:val="0"/>
                <w:color w:val="auto"/>
                <w:sz w:val="22"/>
                <w:szCs w:val="22"/>
              </w:rPr>
            </w:pPr>
            <w:r w:rsidRPr="00981893">
              <w:rPr>
                <w:i w:val="0"/>
                <w:color w:val="auto"/>
                <w:sz w:val="22"/>
                <w:szCs w:val="22"/>
              </w:rPr>
              <w:t>Nil</w:t>
            </w:r>
          </w:p>
        </w:tc>
      </w:tr>
    </w:tbl>
    <w:p w14:paraId="695A66C2" w14:textId="4B027A75" w:rsidR="007F106E" w:rsidRPr="00981893" w:rsidRDefault="007F106E">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79394E" w:rsidRPr="00981893" w14:paraId="1CEC9B67" w14:textId="77777777" w:rsidTr="000D526A">
        <w:trPr>
          <w:trHeight w:val="363"/>
        </w:trPr>
        <w:tc>
          <w:tcPr>
            <w:tcW w:w="3705" w:type="dxa"/>
            <w:gridSpan w:val="2"/>
            <w:vAlign w:val="center"/>
          </w:tcPr>
          <w:p w14:paraId="606C26D8" w14:textId="5F69C0B6" w:rsidR="0079394E" w:rsidRPr="00981893"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w:t>
            </w:r>
            <w:r w:rsidR="00E43E89" w:rsidRPr="00981893">
              <w:rPr>
                <w:rFonts w:eastAsiaTheme="minorHAnsi"/>
                <w:b/>
                <w:color w:val="auto"/>
                <w:sz w:val="22"/>
                <w:szCs w:val="22"/>
                <w:lang w:val="en-GB" w:eastAsia="en-US"/>
              </w:rPr>
              <w:t>lement</w:t>
            </w:r>
          </w:p>
        </w:tc>
        <w:tc>
          <w:tcPr>
            <w:tcW w:w="6370" w:type="dxa"/>
            <w:gridSpan w:val="2"/>
            <w:vAlign w:val="center"/>
          </w:tcPr>
          <w:p w14:paraId="301B287A" w14:textId="20B552C1" w:rsidR="0079394E" w:rsidRPr="00981893" w:rsidRDefault="0079394E" w:rsidP="00E43E8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w:t>
            </w:r>
            <w:r w:rsidR="00E43E89" w:rsidRPr="00981893">
              <w:rPr>
                <w:rFonts w:eastAsiaTheme="minorHAnsi"/>
                <w:b/>
                <w:color w:val="auto"/>
                <w:sz w:val="22"/>
                <w:szCs w:val="22"/>
                <w:lang w:val="en-GB" w:eastAsia="en-US"/>
              </w:rPr>
              <w:t>erformance</w:t>
            </w:r>
            <w:r w:rsidRPr="00981893">
              <w:rPr>
                <w:rFonts w:eastAsiaTheme="minorHAnsi"/>
                <w:b/>
                <w:color w:val="auto"/>
                <w:sz w:val="22"/>
                <w:szCs w:val="22"/>
                <w:lang w:val="en-GB" w:eastAsia="en-US"/>
              </w:rPr>
              <w:t xml:space="preserve"> C</w:t>
            </w:r>
            <w:r w:rsidR="00E43E89" w:rsidRPr="00981893">
              <w:rPr>
                <w:rFonts w:eastAsiaTheme="minorHAnsi"/>
                <w:b/>
                <w:color w:val="auto"/>
                <w:sz w:val="22"/>
                <w:szCs w:val="22"/>
                <w:lang w:val="en-GB" w:eastAsia="en-US"/>
              </w:rPr>
              <w:t>riteria</w:t>
            </w:r>
          </w:p>
        </w:tc>
      </w:tr>
      <w:tr w:rsidR="0079394E" w:rsidRPr="00E7450B" w14:paraId="7265E2BC" w14:textId="77777777" w:rsidTr="000D526A">
        <w:trPr>
          <w:trHeight w:val="752"/>
        </w:trPr>
        <w:tc>
          <w:tcPr>
            <w:tcW w:w="3705" w:type="dxa"/>
            <w:gridSpan w:val="2"/>
          </w:tcPr>
          <w:p w14:paraId="12A0426D" w14:textId="3B4285F4" w:rsidR="0079394E" w:rsidRPr="002A3227" w:rsidRDefault="0079394E" w:rsidP="0079394E">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9210267" w14:textId="0C1F3859" w:rsidR="0079394E" w:rsidRPr="002A3227" w:rsidRDefault="0079394E" w:rsidP="00B65498">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sidR="00535F4E">
              <w:rPr>
                <w:i w:val="0"/>
                <w:iCs w:val="0"/>
                <w:color w:val="auto"/>
              </w:rPr>
              <w:t>assessment requirements</w:t>
            </w:r>
            <w:r w:rsidRPr="002A3227">
              <w:rPr>
                <w:i w:val="0"/>
                <w:iCs w:val="0"/>
                <w:color w:val="auto"/>
              </w:rPr>
              <w:t>.</w:t>
            </w:r>
          </w:p>
        </w:tc>
      </w:tr>
      <w:tr w:rsidR="00041D63" w:rsidRPr="00E7450B" w14:paraId="35B4BDBF" w14:textId="77777777" w:rsidTr="00041D63">
        <w:trPr>
          <w:trHeight w:val="363"/>
        </w:trPr>
        <w:tc>
          <w:tcPr>
            <w:tcW w:w="441" w:type="dxa"/>
            <w:vMerge w:val="restart"/>
            <w:shd w:val="clear" w:color="auto" w:fill="FFFFFF" w:themeFill="background1"/>
          </w:tcPr>
          <w:p w14:paraId="2A1610E8" w14:textId="77DD1920" w:rsidR="00041D63" w:rsidRPr="000B2645" w:rsidRDefault="00041D63" w:rsidP="00041D63">
            <w:pPr>
              <w:pStyle w:val="VRQAIntro"/>
              <w:tabs>
                <w:tab w:val="clear" w:pos="160"/>
                <w:tab w:val="left" w:pos="51"/>
              </w:tabs>
              <w:spacing w:before="60" w:after="0"/>
              <w:rPr>
                <w:sz w:val="22"/>
                <w:szCs w:val="22"/>
              </w:rPr>
            </w:pPr>
            <w:r w:rsidRPr="000B2645">
              <w:rPr>
                <w:sz w:val="22"/>
                <w:szCs w:val="22"/>
              </w:rPr>
              <w:t>1</w:t>
            </w:r>
          </w:p>
        </w:tc>
        <w:tc>
          <w:tcPr>
            <w:tcW w:w="3264" w:type="dxa"/>
            <w:vMerge w:val="restart"/>
            <w:shd w:val="clear" w:color="auto" w:fill="FFFFFF" w:themeFill="background1"/>
          </w:tcPr>
          <w:p w14:paraId="2B934BF4" w14:textId="390DD699" w:rsidR="00041D63" w:rsidRPr="0003352A" w:rsidRDefault="00041D63" w:rsidP="00041D63">
            <w:pPr>
              <w:pStyle w:val="AccredTemplate"/>
              <w:rPr>
                <w:i w:val="0"/>
                <w:color w:val="auto"/>
                <w:sz w:val="22"/>
                <w:szCs w:val="22"/>
              </w:rPr>
            </w:pPr>
            <w:r w:rsidRPr="0003352A">
              <w:rPr>
                <w:i w:val="0"/>
                <w:color w:val="auto"/>
                <w:sz w:val="22"/>
                <w:szCs w:val="22"/>
                <w:lang w:val="en-AU"/>
              </w:rPr>
              <w:t>Compile information on key groups who need to be notified on security breeches</w:t>
            </w:r>
          </w:p>
        </w:tc>
        <w:tc>
          <w:tcPr>
            <w:tcW w:w="567" w:type="dxa"/>
            <w:shd w:val="clear" w:color="auto" w:fill="FFFFFF" w:themeFill="background1"/>
          </w:tcPr>
          <w:p w14:paraId="4CD5A7E8" w14:textId="15C8E8FB"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1.1</w:t>
            </w:r>
          </w:p>
        </w:tc>
        <w:tc>
          <w:tcPr>
            <w:tcW w:w="5803" w:type="dxa"/>
          </w:tcPr>
          <w:p w14:paraId="3B974812" w14:textId="36FDDC95" w:rsidR="00041D63" w:rsidRPr="000D526A" w:rsidRDefault="00041D63" w:rsidP="00041D63">
            <w:pPr>
              <w:pStyle w:val="AccredTemplate"/>
              <w:rPr>
                <w:i w:val="0"/>
                <w:color w:val="auto"/>
                <w:sz w:val="22"/>
                <w:szCs w:val="22"/>
              </w:rPr>
            </w:pPr>
            <w:r w:rsidRPr="000D526A">
              <w:rPr>
                <w:i w:val="0"/>
                <w:color w:val="auto"/>
                <w:sz w:val="22"/>
                <w:szCs w:val="22"/>
              </w:rPr>
              <w:t xml:space="preserve">Information on the organisation’s ethical practices and security policies is sought and examined </w:t>
            </w:r>
          </w:p>
        </w:tc>
      </w:tr>
      <w:tr w:rsidR="00041D63" w:rsidRPr="00E7450B" w14:paraId="14B28411" w14:textId="77777777" w:rsidTr="00041D63">
        <w:trPr>
          <w:trHeight w:val="363"/>
        </w:trPr>
        <w:tc>
          <w:tcPr>
            <w:tcW w:w="441" w:type="dxa"/>
            <w:vMerge/>
            <w:shd w:val="clear" w:color="auto" w:fill="FFFFFF" w:themeFill="background1"/>
          </w:tcPr>
          <w:p w14:paraId="25D850C7" w14:textId="5A9B3C2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14D556B6" w14:textId="064770E5"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76C35B8" w14:textId="5EFA9424"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1.2</w:t>
            </w:r>
          </w:p>
        </w:tc>
        <w:tc>
          <w:tcPr>
            <w:tcW w:w="5803" w:type="dxa"/>
          </w:tcPr>
          <w:p w14:paraId="6356D191" w14:textId="44040E6E" w:rsidR="00041D63" w:rsidRPr="000D526A" w:rsidRDefault="00041D63" w:rsidP="00041D63">
            <w:pPr>
              <w:pStyle w:val="AccredTemplate"/>
              <w:rPr>
                <w:i w:val="0"/>
                <w:color w:val="auto"/>
                <w:sz w:val="22"/>
                <w:szCs w:val="22"/>
              </w:rPr>
            </w:pPr>
            <w:r w:rsidRPr="000D526A">
              <w:rPr>
                <w:i w:val="0"/>
                <w:color w:val="auto"/>
                <w:sz w:val="22"/>
                <w:szCs w:val="22"/>
              </w:rPr>
              <w:t>Organisational personnel structure documents are identified and collated</w:t>
            </w:r>
          </w:p>
        </w:tc>
      </w:tr>
      <w:tr w:rsidR="00041D63" w:rsidRPr="00E7450B" w14:paraId="064A6597" w14:textId="77777777" w:rsidTr="00041D63">
        <w:trPr>
          <w:trHeight w:val="363"/>
        </w:trPr>
        <w:tc>
          <w:tcPr>
            <w:tcW w:w="441" w:type="dxa"/>
            <w:vMerge/>
            <w:shd w:val="clear" w:color="auto" w:fill="FFFFFF" w:themeFill="background1"/>
          </w:tcPr>
          <w:p w14:paraId="7619B584" w14:textId="7777777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53556EB4" w14:textId="77777777"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84E302" w14:textId="46582FE4"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1.3</w:t>
            </w:r>
          </w:p>
        </w:tc>
        <w:tc>
          <w:tcPr>
            <w:tcW w:w="5803" w:type="dxa"/>
          </w:tcPr>
          <w:p w14:paraId="7805819D" w14:textId="6AAA64AE" w:rsidR="00041D63" w:rsidRPr="000D526A" w:rsidRDefault="00041D63" w:rsidP="00041D63">
            <w:pPr>
              <w:pStyle w:val="AccredTemplate"/>
              <w:rPr>
                <w:i w:val="0"/>
                <w:color w:val="auto"/>
                <w:sz w:val="22"/>
                <w:szCs w:val="22"/>
              </w:rPr>
            </w:pPr>
            <w:r w:rsidRPr="000D526A">
              <w:rPr>
                <w:i w:val="0"/>
                <w:color w:val="auto"/>
                <w:sz w:val="22"/>
                <w:szCs w:val="22"/>
              </w:rPr>
              <w:t>Decision making responsibilities for each organisational group are interpreted and clarified</w:t>
            </w:r>
          </w:p>
        </w:tc>
      </w:tr>
      <w:tr w:rsidR="00041D63" w:rsidRPr="00E7450B" w14:paraId="368D5D3A" w14:textId="77777777" w:rsidTr="00041D63">
        <w:trPr>
          <w:trHeight w:val="363"/>
        </w:trPr>
        <w:tc>
          <w:tcPr>
            <w:tcW w:w="441" w:type="dxa"/>
            <w:vMerge/>
            <w:shd w:val="clear" w:color="auto" w:fill="FFFFFF" w:themeFill="background1"/>
          </w:tcPr>
          <w:p w14:paraId="4F409435" w14:textId="77777777" w:rsidR="00041D63" w:rsidRPr="000B2645" w:rsidRDefault="00041D63" w:rsidP="00041D63">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7B82916A" w14:textId="77777777" w:rsidR="00041D63" w:rsidRPr="0003352A" w:rsidRDefault="00041D63" w:rsidP="00041D6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117961" w14:textId="35729DBF"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1.4</w:t>
            </w:r>
          </w:p>
        </w:tc>
        <w:tc>
          <w:tcPr>
            <w:tcW w:w="5803" w:type="dxa"/>
          </w:tcPr>
          <w:p w14:paraId="486A7167" w14:textId="25E5556F" w:rsidR="00041D63" w:rsidRPr="000D526A" w:rsidRDefault="00041D63" w:rsidP="00041D63">
            <w:pPr>
              <w:pStyle w:val="AccredTemplate"/>
              <w:rPr>
                <w:i w:val="0"/>
                <w:color w:val="auto"/>
                <w:sz w:val="22"/>
                <w:szCs w:val="22"/>
              </w:rPr>
            </w:pPr>
            <w:r w:rsidRPr="000D526A">
              <w:rPr>
                <w:i w:val="0"/>
                <w:color w:val="auto"/>
                <w:sz w:val="22"/>
                <w:szCs w:val="22"/>
              </w:rPr>
              <w:t xml:space="preserve">Process of escalating an incident to appropriate organisational group/s is identified </w:t>
            </w:r>
          </w:p>
        </w:tc>
      </w:tr>
      <w:tr w:rsidR="00041D63" w:rsidRPr="00E7450B" w14:paraId="38CD10D3" w14:textId="77777777" w:rsidTr="00041D63">
        <w:trPr>
          <w:trHeight w:val="363"/>
        </w:trPr>
        <w:tc>
          <w:tcPr>
            <w:tcW w:w="441" w:type="dxa"/>
            <w:vMerge/>
            <w:shd w:val="clear" w:color="auto" w:fill="FFFFFF" w:themeFill="background1"/>
          </w:tcPr>
          <w:p w14:paraId="01EDF5B0" w14:textId="63AE979B" w:rsidR="00041D63" w:rsidRPr="00105689" w:rsidRDefault="00041D63" w:rsidP="00041D63">
            <w:pPr>
              <w:pStyle w:val="VRQAIntro"/>
              <w:tabs>
                <w:tab w:val="clear" w:pos="160"/>
                <w:tab w:val="left" w:pos="51"/>
              </w:tabs>
              <w:spacing w:before="60" w:after="0"/>
              <w:rPr>
                <w:color w:val="95999E" w:themeColor="text1" w:themeTint="99"/>
                <w:sz w:val="18"/>
                <w:szCs w:val="18"/>
              </w:rPr>
            </w:pPr>
          </w:p>
        </w:tc>
        <w:tc>
          <w:tcPr>
            <w:tcW w:w="3264" w:type="dxa"/>
            <w:vMerge/>
            <w:shd w:val="clear" w:color="auto" w:fill="FFFFFF" w:themeFill="background1"/>
          </w:tcPr>
          <w:p w14:paraId="20F70B20" w14:textId="77777777" w:rsidR="00041D63" w:rsidRPr="0003352A" w:rsidRDefault="00041D63" w:rsidP="00041D63">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40728838" w14:textId="254C8845"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1.5</w:t>
            </w:r>
          </w:p>
        </w:tc>
        <w:tc>
          <w:tcPr>
            <w:tcW w:w="5803" w:type="dxa"/>
          </w:tcPr>
          <w:p w14:paraId="04E0A2AA" w14:textId="6A0B3E37" w:rsidR="00041D63" w:rsidRPr="000D526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D526A">
              <w:rPr>
                <w:color w:val="auto"/>
                <w:sz w:val="22"/>
                <w:szCs w:val="22"/>
              </w:rPr>
              <w:t>Negotiation process with appropriate groups to address cyber incidents is implemented</w:t>
            </w:r>
          </w:p>
        </w:tc>
      </w:tr>
      <w:tr w:rsidR="00041D63" w:rsidRPr="00E7450B" w14:paraId="1A388167" w14:textId="77777777" w:rsidTr="00041D63">
        <w:trPr>
          <w:trHeight w:val="363"/>
        </w:trPr>
        <w:tc>
          <w:tcPr>
            <w:tcW w:w="441" w:type="dxa"/>
            <w:vMerge w:val="restart"/>
            <w:shd w:val="clear" w:color="auto" w:fill="FFFFFF" w:themeFill="background1"/>
          </w:tcPr>
          <w:p w14:paraId="7F270849" w14:textId="29952A58" w:rsidR="00041D63" w:rsidRPr="0003352A" w:rsidRDefault="00041D63" w:rsidP="00041D63">
            <w:pPr>
              <w:pStyle w:val="VRQAIntro"/>
              <w:tabs>
                <w:tab w:val="clear" w:pos="160"/>
                <w:tab w:val="left" w:pos="51"/>
              </w:tabs>
              <w:spacing w:before="60" w:after="0"/>
              <w:rPr>
                <w:color w:val="auto"/>
                <w:sz w:val="22"/>
                <w:szCs w:val="22"/>
              </w:rPr>
            </w:pPr>
            <w:r w:rsidRPr="0003352A">
              <w:rPr>
                <w:color w:val="auto"/>
                <w:sz w:val="22"/>
                <w:szCs w:val="22"/>
              </w:rPr>
              <w:t>2</w:t>
            </w:r>
          </w:p>
        </w:tc>
        <w:tc>
          <w:tcPr>
            <w:tcW w:w="3264" w:type="dxa"/>
            <w:vMerge w:val="restart"/>
            <w:shd w:val="clear" w:color="auto" w:fill="FFFFFF" w:themeFill="background1"/>
          </w:tcPr>
          <w:p w14:paraId="1775D5E1" w14:textId="3760ED3B" w:rsidR="00041D63" w:rsidRPr="0003352A" w:rsidRDefault="00041D63" w:rsidP="00041D63">
            <w:pPr>
              <w:pStyle w:val="VRQAIntro"/>
              <w:tabs>
                <w:tab w:val="clear" w:pos="160"/>
                <w:tab w:val="left" w:pos="51"/>
              </w:tabs>
              <w:spacing w:before="60" w:after="0"/>
              <w:rPr>
                <w:i/>
                <w:color w:val="auto"/>
                <w:sz w:val="22"/>
                <w:szCs w:val="22"/>
              </w:rPr>
            </w:pPr>
            <w:r w:rsidRPr="00523502">
              <w:rPr>
                <w:color w:val="000000"/>
                <w:sz w:val="22"/>
                <w:lang w:val="en-NZ" w:eastAsia="en-AU"/>
              </w:rPr>
              <w:t>Collate information on communication styles</w:t>
            </w:r>
          </w:p>
        </w:tc>
        <w:tc>
          <w:tcPr>
            <w:tcW w:w="567" w:type="dxa"/>
            <w:shd w:val="clear" w:color="auto" w:fill="FFFFFF" w:themeFill="background1"/>
          </w:tcPr>
          <w:p w14:paraId="1E9AC7DF" w14:textId="21E59C5E"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2.1</w:t>
            </w:r>
          </w:p>
        </w:tc>
        <w:tc>
          <w:tcPr>
            <w:tcW w:w="5803" w:type="dxa"/>
            <w:shd w:val="clear" w:color="auto" w:fill="FFFFFF" w:themeFill="background1"/>
          </w:tcPr>
          <w:p w14:paraId="32F27328" w14:textId="0D3D97A5" w:rsidR="00041D63" w:rsidRPr="0003352A" w:rsidRDefault="00BC6D3E"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272EC1">
              <w:rPr>
                <w:color w:val="000000"/>
                <w:sz w:val="22"/>
                <w:lang w:eastAsia="en-AU"/>
              </w:rPr>
              <w:t>Different</w:t>
            </w:r>
            <w:r w:rsidR="00041D63" w:rsidRPr="00523502">
              <w:rPr>
                <w:color w:val="000000"/>
                <w:sz w:val="22"/>
                <w:lang w:eastAsia="en-AU"/>
              </w:rPr>
              <w:t xml:space="preserve"> communication styles are identified</w:t>
            </w:r>
            <w:r w:rsidR="00041D63">
              <w:rPr>
                <w:color w:val="000000"/>
                <w:sz w:val="22"/>
                <w:lang w:eastAsia="en-AU"/>
              </w:rPr>
              <w:t xml:space="preserve"> and compared</w:t>
            </w:r>
          </w:p>
        </w:tc>
      </w:tr>
      <w:tr w:rsidR="00041D63" w:rsidRPr="00E7450B" w14:paraId="7C9DE9C4" w14:textId="77777777" w:rsidTr="00041D63">
        <w:trPr>
          <w:trHeight w:val="363"/>
        </w:trPr>
        <w:tc>
          <w:tcPr>
            <w:tcW w:w="441" w:type="dxa"/>
            <w:vMerge/>
            <w:shd w:val="clear" w:color="auto" w:fill="FFFFFF" w:themeFill="background1"/>
          </w:tcPr>
          <w:p w14:paraId="3990064E"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654E9F86"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144AB292" w14:textId="01A9BA3C" w:rsidR="00041D63" w:rsidRPr="0003352A"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2.2</w:t>
            </w:r>
          </w:p>
        </w:tc>
        <w:tc>
          <w:tcPr>
            <w:tcW w:w="5803" w:type="dxa"/>
            <w:shd w:val="clear" w:color="auto" w:fill="FFFFFF" w:themeFill="background1"/>
          </w:tcPr>
          <w:p w14:paraId="10B14B2E" w14:textId="3D9F6435"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Pr>
                <w:color w:val="000000"/>
                <w:sz w:val="22"/>
                <w:lang w:eastAsia="en-AU"/>
              </w:rPr>
              <w:t>A</w:t>
            </w:r>
            <w:r w:rsidRPr="00523502">
              <w:rPr>
                <w:color w:val="000000"/>
                <w:sz w:val="22"/>
                <w:lang w:eastAsia="en-AU"/>
              </w:rPr>
              <w:t>ppropriate communication style is iden</w:t>
            </w:r>
            <w:r>
              <w:rPr>
                <w:color w:val="000000"/>
                <w:sz w:val="22"/>
                <w:lang w:eastAsia="en-AU"/>
              </w:rPr>
              <w:t xml:space="preserve">tified to explain impact of an </w:t>
            </w:r>
            <w:r w:rsidRPr="00523502">
              <w:rPr>
                <w:color w:val="000000"/>
                <w:sz w:val="22"/>
                <w:lang w:eastAsia="en-AU"/>
              </w:rPr>
              <w:t xml:space="preserve">incident to different </w:t>
            </w:r>
            <w:r w:rsidRPr="00523502">
              <w:rPr>
                <w:bCs/>
                <w:iCs/>
                <w:color w:val="000000"/>
                <w:sz w:val="22"/>
                <w:lang w:eastAsia="en-AU"/>
              </w:rPr>
              <w:t>organisational groups</w:t>
            </w:r>
            <w:r>
              <w:rPr>
                <w:bCs/>
                <w:iCs/>
                <w:color w:val="000000"/>
                <w:sz w:val="22"/>
                <w:lang w:eastAsia="en-AU"/>
              </w:rPr>
              <w:t xml:space="preserve"> and individuals</w:t>
            </w:r>
          </w:p>
        </w:tc>
      </w:tr>
      <w:tr w:rsidR="00041D63" w:rsidRPr="00E7450B" w14:paraId="56056F15" w14:textId="77777777" w:rsidTr="00041D63">
        <w:trPr>
          <w:trHeight w:val="363"/>
        </w:trPr>
        <w:tc>
          <w:tcPr>
            <w:tcW w:w="441" w:type="dxa"/>
            <w:vMerge w:val="restart"/>
            <w:shd w:val="clear" w:color="auto" w:fill="FFFFFF" w:themeFill="background1"/>
          </w:tcPr>
          <w:p w14:paraId="5EE7C799" w14:textId="46012636" w:rsidR="00041D63" w:rsidRPr="00515AE3" w:rsidRDefault="00041D63" w:rsidP="00041D63">
            <w:pPr>
              <w:pStyle w:val="VRQAIntro"/>
              <w:tabs>
                <w:tab w:val="clear" w:pos="160"/>
                <w:tab w:val="left" w:pos="51"/>
              </w:tabs>
              <w:spacing w:before="60" w:after="0"/>
              <w:rPr>
                <w:color w:val="auto"/>
                <w:sz w:val="22"/>
                <w:szCs w:val="22"/>
              </w:rPr>
            </w:pPr>
            <w:r w:rsidRPr="00515AE3">
              <w:rPr>
                <w:color w:val="auto"/>
                <w:sz w:val="22"/>
                <w:szCs w:val="22"/>
              </w:rPr>
              <w:t>3</w:t>
            </w:r>
          </w:p>
        </w:tc>
        <w:tc>
          <w:tcPr>
            <w:tcW w:w="3264" w:type="dxa"/>
            <w:vMerge w:val="restart"/>
            <w:shd w:val="clear" w:color="auto" w:fill="FFFFFF" w:themeFill="background1"/>
          </w:tcPr>
          <w:p w14:paraId="7CE11531" w14:textId="769651EA" w:rsidR="00041D63" w:rsidRPr="00515AE3" w:rsidRDefault="00041D63" w:rsidP="00041D63">
            <w:pPr>
              <w:pStyle w:val="VRQAIntro"/>
              <w:tabs>
                <w:tab w:val="clear" w:pos="160"/>
                <w:tab w:val="left" w:pos="51"/>
              </w:tabs>
              <w:spacing w:before="60" w:after="0"/>
              <w:rPr>
                <w:color w:val="auto"/>
                <w:sz w:val="22"/>
                <w:szCs w:val="22"/>
              </w:rPr>
            </w:pPr>
            <w:r w:rsidRPr="00523502">
              <w:rPr>
                <w:color w:val="000000"/>
                <w:sz w:val="22"/>
                <w:lang w:val="en-AU" w:eastAsia="en-AU"/>
              </w:rPr>
              <w:t>Address cyber security incidents</w:t>
            </w:r>
          </w:p>
        </w:tc>
        <w:tc>
          <w:tcPr>
            <w:tcW w:w="567" w:type="dxa"/>
            <w:shd w:val="clear" w:color="auto" w:fill="FFFFFF" w:themeFill="background1"/>
          </w:tcPr>
          <w:p w14:paraId="61F6E61F" w14:textId="6CB3579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shd w:val="clear" w:color="auto" w:fill="FFFFFF" w:themeFill="background1"/>
          </w:tcPr>
          <w:p w14:paraId="57E70DB3" w14:textId="244DDC9B"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bCs/>
                <w:iCs/>
                <w:color w:val="000000"/>
                <w:sz w:val="22"/>
                <w:lang w:eastAsia="en-AU"/>
              </w:rPr>
              <w:t>Data sources</w:t>
            </w:r>
            <w:r w:rsidRPr="00523502">
              <w:rPr>
                <w:color w:val="000000"/>
                <w:sz w:val="22"/>
                <w:lang w:eastAsia="en-AU"/>
              </w:rPr>
              <w:t xml:space="preserve"> to detect incidents are selected</w:t>
            </w:r>
          </w:p>
        </w:tc>
      </w:tr>
      <w:tr w:rsidR="00041D63" w:rsidRPr="00E7450B" w14:paraId="533BAA43" w14:textId="77777777" w:rsidTr="00041D63">
        <w:trPr>
          <w:trHeight w:val="363"/>
        </w:trPr>
        <w:tc>
          <w:tcPr>
            <w:tcW w:w="441" w:type="dxa"/>
            <w:vMerge/>
            <w:shd w:val="clear" w:color="auto" w:fill="FFFFFF" w:themeFill="background1"/>
          </w:tcPr>
          <w:p w14:paraId="19413295" w14:textId="53325128"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753E3CFE"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6FB6C552" w14:textId="5BD67B6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shd w:val="clear" w:color="auto" w:fill="FFFFFF" w:themeFill="background1"/>
          </w:tcPr>
          <w:p w14:paraId="51BCCE1A" w14:textId="031AF79F"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 xml:space="preserve">Risk impact of the </w:t>
            </w:r>
            <w:r w:rsidRPr="00272EC1">
              <w:rPr>
                <w:color w:val="000000"/>
                <w:sz w:val="22"/>
                <w:lang w:eastAsia="en-AU"/>
              </w:rPr>
              <w:t>incident</w:t>
            </w:r>
            <w:r w:rsidR="00BC6D3E" w:rsidRPr="00272EC1">
              <w:rPr>
                <w:color w:val="000000"/>
                <w:sz w:val="22"/>
                <w:lang w:eastAsia="en-AU"/>
              </w:rPr>
              <w:t>s</w:t>
            </w:r>
            <w:r w:rsidRPr="00523502">
              <w:rPr>
                <w:color w:val="000000"/>
                <w:sz w:val="22"/>
                <w:lang w:eastAsia="en-AU"/>
              </w:rPr>
              <w:t xml:space="preserve"> is assessed</w:t>
            </w:r>
          </w:p>
        </w:tc>
      </w:tr>
      <w:tr w:rsidR="00041D63" w:rsidRPr="00E7450B" w14:paraId="66EA3BE9" w14:textId="77777777" w:rsidTr="00041D63">
        <w:trPr>
          <w:trHeight w:val="363"/>
        </w:trPr>
        <w:tc>
          <w:tcPr>
            <w:tcW w:w="441" w:type="dxa"/>
            <w:vMerge/>
            <w:shd w:val="clear" w:color="auto" w:fill="FFFFFF" w:themeFill="background1"/>
          </w:tcPr>
          <w:p w14:paraId="27BFD223"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04ED4064"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1CCBEE3C" w14:textId="7C4AA60E"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3.3</w:t>
            </w:r>
          </w:p>
        </w:tc>
        <w:tc>
          <w:tcPr>
            <w:tcW w:w="5803" w:type="dxa"/>
            <w:shd w:val="clear" w:color="auto" w:fill="FFFFFF" w:themeFill="background1"/>
          </w:tcPr>
          <w:p w14:paraId="567F2639" w14:textId="6F32ABD3"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Functional tasks within the team are allocated</w:t>
            </w:r>
          </w:p>
        </w:tc>
      </w:tr>
      <w:tr w:rsidR="00041D63" w:rsidRPr="00E7450B" w14:paraId="79A667E2" w14:textId="77777777" w:rsidTr="00041D63">
        <w:trPr>
          <w:trHeight w:val="238"/>
        </w:trPr>
        <w:tc>
          <w:tcPr>
            <w:tcW w:w="441" w:type="dxa"/>
            <w:vMerge/>
            <w:shd w:val="clear" w:color="auto" w:fill="FFFFFF" w:themeFill="background1"/>
          </w:tcPr>
          <w:p w14:paraId="4E7FD67C" w14:textId="77777777" w:rsidR="00041D63" w:rsidRPr="0003352A" w:rsidRDefault="00041D63" w:rsidP="00041D63">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19542E50" w14:textId="5849313B" w:rsidR="00041D63" w:rsidRPr="0003352A" w:rsidRDefault="00041D63" w:rsidP="00041D63">
            <w:pPr>
              <w:pStyle w:val="AccredTemplate"/>
              <w:rPr>
                <w:color w:val="auto"/>
                <w:sz w:val="22"/>
                <w:szCs w:val="22"/>
              </w:rPr>
            </w:pPr>
          </w:p>
        </w:tc>
        <w:tc>
          <w:tcPr>
            <w:tcW w:w="567" w:type="dxa"/>
            <w:shd w:val="clear" w:color="auto" w:fill="FFFFFF" w:themeFill="background1"/>
          </w:tcPr>
          <w:p w14:paraId="4D816FAE" w14:textId="7FE88823"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3.4</w:t>
            </w:r>
          </w:p>
        </w:tc>
        <w:tc>
          <w:tcPr>
            <w:tcW w:w="5803" w:type="dxa"/>
            <w:shd w:val="clear" w:color="auto" w:fill="FFFFFF" w:themeFill="background1"/>
          </w:tcPr>
          <w:p w14:paraId="79A63E06" w14:textId="05F6AAD4" w:rsidR="00041D63" w:rsidRPr="0003352A" w:rsidRDefault="00041D63" w:rsidP="00041D63">
            <w:pPr>
              <w:pStyle w:val="VRQAFormBody"/>
              <w:framePr w:hSpace="0" w:wrap="auto" w:vAnchor="margin" w:hAnchor="text" w:xAlign="left" w:yAlign="inline"/>
              <w:tabs>
                <w:tab w:val="left" w:pos="51"/>
              </w:tabs>
              <w:rPr>
                <w:rFonts w:eastAsiaTheme="minorHAnsi"/>
                <w:i/>
                <w:color w:val="auto"/>
                <w:sz w:val="22"/>
                <w:szCs w:val="22"/>
                <w:lang w:val="en-GB" w:eastAsia="en-US"/>
              </w:rPr>
            </w:pPr>
            <w:r w:rsidRPr="00523502">
              <w:rPr>
                <w:color w:val="000000"/>
                <w:sz w:val="22"/>
                <w:lang w:eastAsia="en-AU"/>
              </w:rPr>
              <w:t>Communication expectations within the incident team are determined</w:t>
            </w:r>
          </w:p>
        </w:tc>
      </w:tr>
      <w:tr w:rsidR="00041D63" w:rsidRPr="00E7450B" w14:paraId="16498E50" w14:textId="77777777" w:rsidTr="00041D63">
        <w:trPr>
          <w:trHeight w:val="238"/>
        </w:trPr>
        <w:tc>
          <w:tcPr>
            <w:tcW w:w="441" w:type="dxa"/>
            <w:vMerge/>
            <w:shd w:val="clear" w:color="auto" w:fill="FFFFFF" w:themeFill="background1"/>
          </w:tcPr>
          <w:p w14:paraId="4ED16A23"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2E18DF7"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321020FC" w14:textId="5FCB12A4"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3.5</w:t>
            </w:r>
          </w:p>
        </w:tc>
        <w:tc>
          <w:tcPr>
            <w:tcW w:w="5803" w:type="dxa"/>
            <w:shd w:val="clear" w:color="auto" w:fill="FFFFFF" w:themeFill="background1"/>
          </w:tcPr>
          <w:p w14:paraId="2FCE3EBC" w14:textId="63042D27"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Process for engaging external skilled personnel to deal with incidents is clarified</w:t>
            </w:r>
          </w:p>
        </w:tc>
      </w:tr>
      <w:tr w:rsidR="00041D63" w:rsidRPr="00E7450B" w14:paraId="58BBF9B1" w14:textId="77777777" w:rsidTr="00041D63">
        <w:trPr>
          <w:trHeight w:val="238"/>
        </w:trPr>
        <w:tc>
          <w:tcPr>
            <w:tcW w:w="441" w:type="dxa"/>
            <w:vMerge w:val="restart"/>
            <w:shd w:val="clear" w:color="auto" w:fill="FFFFFF" w:themeFill="background1"/>
          </w:tcPr>
          <w:p w14:paraId="1EE548A3" w14:textId="5BE87109" w:rsidR="00041D63" w:rsidRPr="00515AE3" w:rsidRDefault="00041D63" w:rsidP="00041D63">
            <w:pPr>
              <w:pStyle w:val="VRQAIntro"/>
              <w:tabs>
                <w:tab w:val="clear" w:pos="160"/>
                <w:tab w:val="left" w:pos="51"/>
              </w:tabs>
              <w:spacing w:before="60" w:after="0"/>
              <w:rPr>
                <w:color w:val="auto"/>
                <w:sz w:val="22"/>
                <w:szCs w:val="22"/>
              </w:rPr>
            </w:pPr>
            <w:r>
              <w:rPr>
                <w:color w:val="auto"/>
                <w:sz w:val="22"/>
                <w:szCs w:val="22"/>
              </w:rPr>
              <w:t>4</w:t>
            </w:r>
          </w:p>
        </w:tc>
        <w:tc>
          <w:tcPr>
            <w:tcW w:w="3264" w:type="dxa"/>
            <w:vMerge w:val="restart"/>
            <w:shd w:val="clear" w:color="auto" w:fill="FFFFFF" w:themeFill="background1"/>
          </w:tcPr>
          <w:p w14:paraId="5D206A2F" w14:textId="133347E5" w:rsidR="00041D63" w:rsidRPr="00515AE3" w:rsidRDefault="00041D63" w:rsidP="00041D63">
            <w:pPr>
              <w:pStyle w:val="AccredTemplate"/>
              <w:rPr>
                <w:i w:val="0"/>
                <w:color w:val="auto"/>
                <w:sz w:val="22"/>
                <w:szCs w:val="22"/>
              </w:rPr>
            </w:pPr>
            <w:r w:rsidRPr="00515AE3">
              <w:rPr>
                <w:i w:val="0"/>
                <w:color w:val="auto"/>
                <w:sz w:val="22"/>
                <w:szCs w:val="22"/>
                <w:lang w:val="en-AU"/>
              </w:rPr>
              <w:t>Monitor the team’s effectiveness and communication during an incident</w:t>
            </w:r>
          </w:p>
        </w:tc>
        <w:tc>
          <w:tcPr>
            <w:tcW w:w="567" w:type="dxa"/>
            <w:shd w:val="clear" w:color="auto" w:fill="FFFFFF" w:themeFill="background1"/>
          </w:tcPr>
          <w:p w14:paraId="3F96662A" w14:textId="7498C722"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4.1</w:t>
            </w:r>
          </w:p>
        </w:tc>
        <w:tc>
          <w:tcPr>
            <w:tcW w:w="5803" w:type="dxa"/>
            <w:shd w:val="clear" w:color="auto" w:fill="FFFFFF" w:themeFill="background1"/>
          </w:tcPr>
          <w:p w14:paraId="07DA31FA" w14:textId="06BFC6D3"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Team functionality is monitored</w:t>
            </w:r>
          </w:p>
        </w:tc>
      </w:tr>
      <w:tr w:rsidR="00041D63" w:rsidRPr="00E7450B" w14:paraId="7B6C135E" w14:textId="77777777" w:rsidTr="00041D63">
        <w:trPr>
          <w:trHeight w:val="238"/>
        </w:trPr>
        <w:tc>
          <w:tcPr>
            <w:tcW w:w="441" w:type="dxa"/>
            <w:vMerge/>
            <w:shd w:val="clear" w:color="auto" w:fill="FFFFFF" w:themeFill="background1"/>
          </w:tcPr>
          <w:p w14:paraId="3E66EC25"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D7E100D"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383A7693" w14:textId="1865489F"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3" w:type="dxa"/>
            <w:shd w:val="clear" w:color="auto" w:fill="FFFFFF" w:themeFill="background1"/>
          </w:tcPr>
          <w:p w14:paraId="35E3B38E" w14:textId="063B3DE2"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 xml:space="preserve">Decision making and communication within the team is monitored </w:t>
            </w:r>
          </w:p>
        </w:tc>
      </w:tr>
      <w:tr w:rsidR="00041D63" w:rsidRPr="00E7450B" w14:paraId="239B053E" w14:textId="77777777" w:rsidTr="00041D63">
        <w:trPr>
          <w:trHeight w:val="238"/>
        </w:trPr>
        <w:tc>
          <w:tcPr>
            <w:tcW w:w="441" w:type="dxa"/>
            <w:vMerge/>
            <w:shd w:val="clear" w:color="auto" w:fill="FFFFFF" w:themeFill="background1"/>
          </w:tcPr>
          <w:p w14:paraId="5C47D239"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A58CC71"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4BA7EEEE" w14:textId="5637E51B"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shd w:val="clear" w:color="auto" w:fill="FFFFFF" w:themeFill="background1"/>
          </w:tcPr>
          <w:p w14:paraId="0485FF2D" w14:textId="29C1C78B"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Group decision making processes are evaluated and monitored and changes implemented if required</w:t>
            </w:r>
          </w:p>
        </w:tc>
      </w:tr>
      <w:tr w:rsidR="00041D63" w:rsidRPr="00E7450B" w14:paraId="70475053" w14:textId="77777777" w:rsidTr="00041D63">
        <w:trPr>
          <w:trHeight w:val="238"/>
        </w:trPr>
        <w:tc>
          <w:tcPr>
            <w:tcW w:w="441" w:type="dxa"/>
            <w:vMerge/>
            <w:shd w:val="clear" w:color="auto" w:fill="FFFFFF" w:themeFill="background1"/>
          </w:tcPr>
          <w:p w14:paraId="5CE01FA5"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D2AD1EA"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0EC3B0BD" w14:textId="3D507CEC"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shd w:val="clear" w:color="auto" w:fill="FFFFFF" w:themeFill="background1"/>
          </w:tcPr>
          <w:p w14:paraId="045FF504" w14:textId="0A10DB11"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Effectiveness of utilising external or extra specific skilled personnel to deal with incidents is assessed</w:t>
            </w:r>
          </w:p>
        </w:tc>
      </w:tr>
      <w:tr w:rsidR="00041D63" w:rsidRPr="00E7450B" w14:paraId="07D72847" w14:textId="77777777" w:rsidTr="00041D63">
        <w:trPr>
          <w:trHeight w:val="238"/>
        </w:trPr>
        <w:tc>
          <w:tcPr>
            <w:tcW w:w="441" w:type="dxa"/>
            <w:vMerge/>
            <w:shd w:val="clear" w:color="auto" w:fill="FFFFFF" w:themeFill="background1"/>
          </w:tcPr>
          <w:p w14:paraId="035D7E19"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4BB2A79" w14:textId="77777777" w:rsidR="00041D63" w:rsidRPr="00515AE3" w:rsidRDefault="00041D63" w:rsidP="00041D63">
            <w:pPr>
              <w:pStyle w:val="AccredTemplate"/>
              <w:rPr>
                <w:i w:val="0"/>
                <w:color w:val="auto"/>
                <w:sz w:val="22"/>
                <w:szCs w:val="22"/>
              </w:rPr>
            </w:pPr>
          </w:p>
        </w:tc>
        <w:tc>
          <w:tcPr>
            <w:tcW w:w="567" w:type="dxa"/>
            <w:shd w:val="clear" w:color="auto" w:fill="FFFFFF" w:themeFill="background1"/>
          </w:tcPr>
          <w:p w14:paraId="0B592FF0" w14:textId="1ACB78A7"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shd w:val="clear" w:color="auto" w:fill="FFFFFF" w:themeFill="background1"/>
          </w:tcPr>
          <w:p w14:paraId="7790C4B4" w14:textId="43B0DE29" w:rsidR="00041D63" w:rsidRPr="00515AE3"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523502">
              <w:rPr>
                <w:color w:val="000000"/>
                <w:sz w:val="22"/>
                <w:lang w:eastAsia="en-AU"/>
              </w:rPr>
              <w:t>Welfare of the staff involved with the incident is monitored</w:t>
            </w:r>
          </w:p>
        </w:tc>
      </w:tr>
      <w:tr w:rsidR="00041D63" w:rsidRPr="00E7450B" w14:paraId="2E96B74D" w14:textId="77777777" w:rsidTr="00041D63">
        <w:trPr>
          <w:trHeight w:val="238"/>
        </w:trPr>
        <w:tc>
          <w:tcPr>
            <w:tcW w:w="441" w:type="dxa"/>
            <w:vMerge w:val="restart"/>
            <w:shd w:val="clear" w:color="auto" w:fill="FFFFFF" w:themeFill="background1"/>
          </w:tcPr>
          <w:p w14:paraId="7C2FF39B" w14:textId="0E02C779" w:rsidR="00041D63" w:rsidRPr="00515AE3" w:rsidRDefault="00041D63" w:rsidP="00041D63">
            <w:pPr>
              <w:pStyle w:val="VRQAIntro"/>
              <w:tabs>
                <w:tab w:val="clear" w:pos="160"/>
                <w:tab w:val="left" w:pos="51"/>
              </w:tabs>
              <w:spacing w:before="60" w:after="0"/>
              <w:rPr>
                <w:color w:val="auto"/>
                <w:sz w:val="22"/>
                <w:szCs w:val="22"/>
              </w:rPr>
            </w:pPr>
            <w:r>
              <w:rPr>
                <w:color w:val="auto"/>
                <w:sz w:val="22"/>
                <w:szCs w:val="22"/>
              </w:rPr>
              <w:t>5</w:t>
            </w:r>
          </w:p>
        </w:tc>
        <w:tc>
          <w:tcPr>
            <w:tcW w:w="3264" w:type="dxa"/>
            <w:vMerge w:val="restart"/>
            <w:shd w:val="clear" w:color="auto" w:fill="FFFFFF" w:themeFill="background1"/>
          </w:tcPr>
          <w:p w14:paraId="56A18841" w14:textId="65BFE922" w:rsidR="00041D63" w:rsidRPr="007F106E" w:rsidRDefault="00041D63" w:rsidP="00041D63">
            <w:pPr>
              <w:pStyle w:val="AccredTemplate"/>
              <w:rPr>
                <w:i w:val="0"/>
                <w:color w:val="auto"/>
                <w:sz w:val="22"/>
                <w:szCs w:val="22"/>
              </w:rPr>
            </w:pPr>
            <w:r w:rsidRPr="007F106E">
              <w:rPr>
                <w:i w:val="0"/>
                <w:color w:val="auto"/>
                <w:sz w:val="22"/>
                <w:szCs w:val="22"/>
                <w:lang w:val="en-AU"/>
              </w:rPr>
              <w:t xml:space="preserve">Formulate and present appropriate </w:t>
            </w:r>
            <w:r>
              <w:rPr>
                <w:i w:val="0"/>
                <w:color w:val="auto"/>
                <w:sz w:val="22"/>
                <w:szCs w:val="22"/>
                <w:lang w:val="en-AU"/>
              </w:rPr>
              <w:t>presentations and reports to an</w:t>
            </w:r>
            <w:r w:rsidRPr="007F106E">
              <w:rPr>
                <w:i w:val="0"/>
                <w:color w:val="auto"/>
                <w:sz w:val="22"/>
                <w:szCs w:val="22"/>
                <w:lang w:val="en-AU"/>
              </w:rPr>
              <w:t xml:space="preserve"> organisation</w:t>
            </w:r>
          </w:p>
        </w:tc>
        <w:tc>
          <w:tcPr>
            <w:tcW w:w="567" w:type="dxa"/>
            <w:shd w:val="clear" w:color="auto" w:fill="FFFFFF" w:themeFill="background1"/>
          </w:tcPr>
          <w:p w14:paraId="0DF504B3" w14:textId="3782CDF2"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5.1</w:t>
            </w:r>
          </w:p>
        </w:tc>
        <w:tc>
          <w:tcPr>
            <w:tcW w:w="5803" w:type="dxa"/>
            <w:shd w:val="clear" w:color="auto" w:fill="FFFFFF" w:themeFill="background1"/>
          </w:tcPr>
          <w:p w14:paraId="0BC20DC3" w14:textId="4FF34DB1"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US"/>
              </w:rPr>
              <w:t>Appropriate presentations and reports are prepared for each defined organisational decision making group</w:t>
            </w:r>
          </w:p>
        </w:tc>
      </w:tr>
      <w:tr w:rsidR="00041D63" w:rsidRPr="00E7450B" w14:paraId="2A0AAFED" w14:textId="77777777" w:rsidTr="00041D63">
        <w:trPr>
          <w:trHeight w:val="238"/>
        </w:trPr>
        <w:tc>
          <w:tcPr>
            <w:tcW w:w="441" w:type="dxa"/>
            <w:vMerge/>
            <w:shd w:val="clear" w:color="auto" w:fill="FFFFFF" w:themeFill="background1"/>
          </w:tcPr>
          <w:p w14:paraId="694CCAFA"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213BE20" w14:textId="77777777" w:rsidR="00041D63" w:rsidRPr="007F106E" w:rsidRDefault="00041D63" w:rsidP="00041D63">
            <w:pPr>
              <w:pStyle w:val="AccredTemplate"/>
              <w:rPr>
                <w:i w:val="0"/>
                <w:color w:val="auto"/>
                <w:sz w:val="22"/>
                <w:szCs w:val="22"/>
              </w:rPr>
            </w:pPr>
          </w:p>
        </w:tc>
        <w:tc>
          <w:tcPr>
            <w:tcW w:w="567" w:type="dxa"/>
            <w:shd w:val="clear" w:color="auto" w:fill="FFFFFF" w:themeFill="background1"/>
          </w:tcPr>
          <w:p w14:paraId="0A719B48" w14:textId="216B8E43"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shd w:val="clear" w:color="auto" w:fill="FFFFFF" w:themeFill="background1"/>
          </w:tcPr>
          <w:p w14:paraId="435EE1D6" w14:textId="25AB633F"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AU"/>
              </w:rPr>
              <w:t>Effects of high risk incidents are communicated to relevant organisational decision making groups</w:t>
            </w:r>
            <w:r w:rsidRPr="00486977">
              <w:rPr>
                <w:strike/>
                <w:color w:val="auto"/>
                <w:sz w:val="22"/>
                <w:szCs w:val="22"/>
                <w:lang w:eastAsia="en-AU"/>
              </w:rPr>
              <w:t xml:space="preserve"> </w:t>
            </w:r>
          </w:p>
        </w:tc>
      </w:tr>
      <w:tr w:rsidR="00041D63" w:rsidRPr="00E7450B" w14:paraId="5C5AEC8F" w14:textId="77777777" w:rsidTr="00041D63">
        <w:trPr>
          <w:trHeight w:val="238"/>
        </w:trPr>
        <w:tc>
          <w:tcPr>
            <w:tcW w:w="441" w:type="dxa"/>
            <w:vMerge/>
            <w:shd w:val="clear" w:color="auto" w:fill="FFFFFF" w:themeFill="background1"/>
          </w:tcPr>
          <w:p w14:paraId="3258C722" w14:textId="77777777" w:rsidR="00041D63" w:rsidRPr="00515AE3" w:rsidRDefault="00041D63" w:rsidP="00041D6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2DC2238" w14:textId="77777777" w:rsidR="00041D63" w:rsidRPr="007F106E" w:rsidRDefault="00041D63" w:rsidP="00041D63">
            <w:pPr>
              <w:pStyle w:val="AccredTemplate"/>
              <w:rPr>
                <w:i w:val="0"/>
                <w:color w:val="auto"/>
                <w:sz w:val="22"/>
                <w:szCs w:val="22"/>
              </w:rPr>
            </w:pPr>
          </w:p>
        </w:tc>
        <w:tc>
          <w:tcPr>
            <w:tcW w:w="567" w:type="dxa"/>
            <w:shd w:val="clear" w:color="auto" w:fill="FFFFFF" w:themeFill="background1"/>
          </w:tcPr>
          <w:p w14:paraId="22198108" w14:textId="5C18FB85" w:rsidR="00041D63" w:rsidRPr="007F106E"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shd w:val="clear" w:color="auto" w:fill="FFFFFF" w:themeFill="background1"/>
          </w:tcPr>
          <w:p w14:paraId="4777DCB5" w14:textId="3C7CC98C" w:rsidR="00041D63" w:rsidRPr="00486977" w:rsidRDefault="00041D63" w:rsidP="00041D63">
            <w:pPr>
              <w:pStyle w:val="VRQAFormBody"/>
              <w:framePr w:hSpace="0" w:wrap="auto" w:vAnchor="margin" w:hAnchor="text" w:xAlign="left" w:yAlign="inline"/>
              <w:tabs>
                <w:tab w:val="left" w:pos="51"/>
              </w:tabs>
              <w:rPr>
                <w:rFonts w:eastAsiaTheme="minorHAnsi"/>
                <w:color w:val="auto"/>
                <w:sz w:val="22"/>
                <w:szCs w:val="22"/>
                <w:lang w:val="en-GB" w:eastAsia="en-US"/>
              </w:rPr>
            </w:pPr>
            <w:r w:rsidRPr="00486977">
              <w:rPr>
                <w:color w:val="auto"/>
                <w:sz w:val="22"/>
                <w:szCs w:val="22"/>
                <w:lang w:eastAsia="en-AU"/>
              </w:rPr>
              <w:t xml:space="preserve">Feedback from individuals and groups regarding the effectiveness of the incident handling process is reviewed in order to affect </w:t>
            </w:r>
            <w:r>
              <w:rPr>
                <w:color w:val="auto"/>
                <w:sz w:val="22"/>
                <w:szCs w:val="22"/>
                <w:lang w:eastAsia="en-AU"/>
              </w:rPr>
              <w:t>incident handling policy improvements</w:t>
            </w:r>
            <w:r w:rsidRPr="00486977">
              <w:rPr>
                <w:color w:val="auto"/>
                <w:sz w:val="22"/>
                <w:szCs w:val="22"/>
                <w:lang w:eastAsia="en-AU"/>
              </w:rPr>
              <w:t xml:space="preserve"> if required</w:t>
            </w:r>
          </w:p>
        </w:tc>
      </w:tr>
      <w:tr w:rsidR="00486977" w:rsidRPr="0071490E" w14:paraId="2881BB13" w14:textId="77777777" w:rsidTr="000D526A">
        <w:trPr>
          <w:trHeight w:val="363"/>
        </w:trPr>
        <w:tc>
          <w:tcPr>
            <w:tcW w:w="10075" w:type="dxa"/>
            <w:gridSpan w:val="4"/>
            <w:tcBorders>
              <w:top w:val="nil"/>
              <w:left w:val="nil"/>
              <w:bottom w:val="nil"/>
              <w:right w:val="nil"/>
            </w:tcBorders>
            <w:shd w:val="clear" w:color="auto" w:fill="103D64" w:themeFill="text2"/>
          </w:tcPr>
          <w:p w14:paraId="42072E23" w14:textId="49A56BC4" w:rsidR="00486977" w:rsidRPr="00B77441" w:rsidRDefault="00486977" w:rsidP="0048697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11A7681A" w14:textId="33181135" w:rsidR="00B77441" w:rsidRDefault="008743A9" w:rsidP="003154B1">
      <w:pPr>
        <w:spacing w:before="60" w:after="60"/>
        <w:rPr>
          <w:rFonts w:ascii="Arial" w:hAnsi="Arial" w:cs="Arial"/>
          <w:sz w:val="22"/>
          <w:szCs w:val="22"/>
        </w:rPr>
      </w:pPr>
      <w:r>
        <w:rPr>
          <w:rFonts w:ascii="Arial" w:hAnsi="Arial" w:cs="Arial"/>
          <w:sz w:val="22"/>
          <w:szCs w:val="22"/>
        </w:rPr>
        <w:t>There are no Range of C</w:t>
      </w:r>
      <w:r w:rsidR="00B77441" w:rsidRPr="00B77441">
        <w:rPr>
          <w:rFonts w:ascii="Arial" w:hAnsi="Arial" w:cs="Arial"/>
          <w:sz w:val="22"/>
          <w:szCs w:val="22"/>
        </w:rPr>
        <w:t>onditions</w:t>
      </w:r>
      <w:r w:rsidR="00B77441">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434"/>
        <w:gridCol w:w="2446"/>
      </w:tblGrid>
      <w:tr w:rsidR="00392E60" w:rsidRPr="00B77441" w14:paraId="06087CD7" w14:textId="77777777" w:rsidTr="00655EFD">
        <w:trPr>
          <w:trHeight w:val="363"/>
        </w:trPr>
        <w:tc>
          <w:tcPr>
            <w:tcW w:w="5000" w:type="pct"/>
            <w:gridSpan w:val="4"/>
            <w:tcBorders>
              <w:top w:val="nil"/>
              <w:left w:val="nil"/>
              <w:bottom w:val="nil"/>
              <w:right w:val="nil"/>
            </w:tcBorders>
            <w:shd w:val="clear" w:color="auto" w:fill="103D64" w:themeFill="text2"/>
            <w:vAlign w:val="center"/>
          </w:tcPr>
          <w:p w14:paraId="10757B51" w14:textId="691DF6C1" w:rsidR="00392E60" w:rsidRPr="00B77441" w:rsidRDefault="00EB5233" w:rsidP="003154B1">
            <w:pPr>
              <w:pStyle w:val="VRQAFormBody"/>
              <w:framePr w:hSpace="0" w:wrap="auto" w:vAnchor="margin" w:hAnchor="text" w:xAlign="left" w:yAlign="inline"/>
              <w:spacing w:after="60"/>
              <w:rPr>
                <w:sz w:val="22"/>
                <w:szCs w:val="22"/>
              </w:rPr>
            </w:pPr>
            <w:r w:rsidRPr="00B77441">
              <w:rPr>
                <w:rFonts w:eastAsiaTheme="minorHAnsi"/>
                <w:b/>
                <w:color w:val="FFFFFF" w:themeColor="background1"/>
                <w:sz w:val="22"/>
                <w:szCs w:val="22"/>
                <w:lang w:val="en-GB" w:eastAsia="en-US"/>
              </w:rPr>
              <w:t xml:space="preserve">Foundation </w:t>
            </w:r>
            <w:r w:rsidR="007B0C0E" w:rsidRPr="00B77441">
              <w:rPr>
                <w:rFonts w:eastAsiaTheme="minorHAnsi"/>
                <w:b/>
                <w:color w:val="FFFFFF" w:themeColor="background1"/>
                <w:sz w:val="22"/>
                <w:szCs w:val="22"/>
                <w:lang w:val="en-GB" w:eastAsia="en-US"/>
              </w:rPr>
              <w:t>S</w:t>
            </w:r>
            <w:r w:rsidRPr="00B77441">
              <w:rPr>
                <w:rFonts w:eastAsiaTheme="minorHAnsi"/>
                <w:b/>
                <w:color w:val="FFFFFF" w:themeColor="background1"/>
                <w:sz w:val="22"/>
                <w:szCs w:val="22"/>
                <w:lang w:val="en-GB" w:eastAsia="en-US"/>
              </w:rPr>
              <w:t>kills</w:t>
            </w:r>
          </w:p>
        </w:tc>
      </w:tr>
      <w:tr w:rsidR="00392E60" w:rsidRPr="00E7450B" w14:paraId="1A0B13D6" w14:textId="77777777" w:rsidTr="00655EFD">
        <w:trPr>
          <w:trHeight w:val="620"/>
        </w:trPr>
        <w:tc>
          <w:tcPr>
            <w:tcW w:w="5000" w:type="pct"/>
            <w:gridSpan w:val="4"/>
            <w:tcBorders>
              <w:top w:val="nil"/>
              <w:left w:val="nil"/>
              <w:bottom w:val="single" w:sz="4" w:space="0" w:color="auto"/>
              <w:right w:val="nil"/>
            </w:tcBorders>
          </w:tcPr>
          <w:p w14:paraId="5499597E" w14:textId="2468FCF9" w:rsidR="00B77441" w:rsidRPr="00F64C12" w:rsidRDefault="00B77441"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6A6172" w:rsidRPr="00E7450B" w14:paraId="2800FD6D" w14:textId="77777777" w:rsidTr="000B2645">
        <w:trPr>
          <w:trHeight w:val="42"/>
        </w:trPr>
        <w:tc>
          <w:tcPr>
            <w:tcW w:w="1338" w:type="pct"/>
            <w:shd w:val="clear" w:color="auto" w:fill="auto"/>
          </w:tcPr>
          <w:p w14:paraId="7FC61930" w14:textId="76B5D813" w:rsidR="006A6172" w:rsidRPr="00F64C12" w:rsidRDefault="00F64C12" w:rsidP="00F64C12">
            <w:pPr>
              <w:autoSpaceDE w:val="0"/>
              <w:autoSpaceDN w:val="0"/>
              <w:adjustRightInd w:val="0"/>
              <w:spacing w:before="60" w:after="120"/>
              <w:rPr>
                <w:rFonts w:ascii="Arial" w:hAnsi="Arial" w:cs="Arial"/>
                <w:b/>
                <w:sz w:val="18"/>
                <w:szCs w:val="18"/>
              </w:rPr>
            </w:pPr>
            <w:r>
              <w:rPr>
                <w:rFonts w:ascii="Arial" w:hAnsi="Arial" w:cs="Arial"/>
                <w:b/>
                <w:sz w:val="18"/>
                <w:szCs w:val="18"/>
              </w:rPr>
              <w:t>Skill</w:t>
            </w:r>
          </w:p>
        </w:tc>
        <w:tc>
          <w:tcPr>
            <w:tcW w:w="3662" w:type="pct"/>
            <w:gridSpan w:val="3"/>
          </w:tcPr>
          <w:p w14:paraId="1F660600" w14:textId="5DB05232" w:rsidR="006A6172" w:rsidRPr="006A6172" w:rsidRDefault="006A6172" w:rsidP="006A6172">
            <w:pPr>
              <w:pStyle w:val="AccredTemplate"/>
              <w:rPr>
                <w:i w:val="0"/>
                <w:iCs w:val="0"/>
              </w:rPr>
            </w:pPr>
            <w:r w:rsidRPr="006A6172">
              <w:rPr>
                <w:b/>
                <w:i w:val="0"/>
                <w:iCs w:val="0"/>
                <w:color w:val="auto"/>
              </w:rPr>
              <w:t>Description</w:t>
            </w:r>
          </w:p>
        </w:tc>
      </w:tr>
      <w:tr w:rsidR="007F106E" w:rsidRPr="00E7450B" w14:paraId="2C17CE9E" w14:textId="77777777" w:rsidTr="00FF199D">
        <w:trPr>
          <w:trHeight w:val="31"/>
        </w:trPr>
        <w:tc>
          <w:tcPr>
            <w:tcW w:w="1338" w:type="pct"/>
            <w:tcBorders>
              <w:top w:val="single" w:sz="4" w:space="0" w:color="auto"/>
              <w:bottom w:val="single" w:sz="4" w:space="0" w:color="auto"/>
            </w:tcBorders>
            <w:shd w:val="clear" w:color="auto" w:fill="auto"/>
          </w:tcPr>
          <w:p w14:paraId="517F5260" w14:textId="587290DE" w:rsidR="007F106E" w:rsidRPr="007F106E" w:rsidRDefault="007F106E" w:rsidP="007F106E">
            <w:pPr>
              <w:pStyle w:val="AccredTemplate"/>
              <w:rPr>
                <w:i w:val="0"/>
                <w:iCs w:val="0"/>
                <w:color w:val="auto"/>
                <w:sz w:val="22"/>
                <w:szCs w:val="22"/>
              </w:rPr>
            </w:pPr>
            <w:r w:rsidRPr="007F106E">
              <w:rPr>
                <w:i w:val="0"/>
                <w:iCs w:val="0"/>
                <w:color w:val="auto"/>
                <w:sz w:val="22"/>
                <w:szCs w:val="22"/>
              </w:rPr>
              <w:t>Reading skills to:</w:t>
            </w:r>
          </w:p>
        </w:tc>
        <w:tc>
          <w:tcPr>
            <w:tcW w:w="3662" w:type="pct"/>
            <w:gridSpan w:val="3"/>
          </w:tcPr>
          <w:p w14:paraId="2D9AF0E2" w14:textId="00B320CB" w:rsidR="007F106E" w:rsidRPr="007F106E" w:rsidRDefault="007E6818" w:rsidP="007F106E">
            <w:pPr>
              <w:pStyle w:val="AccredTemplate"/>
              <w:rPr>
                <w:i w:val="0"/>
                <w:color w:val="auto"/>
                <w:sz w:val="22"/>
                <w:szCs w:val="22"/>
              </w:rPr>
            </w:pPr>
            <w:r>
              <w:rPr>
                <w:i w:val="0"/>
                <w:color w:val="auto"/>
                <w:sz w:val="22"/>
                <w:szCs w:val="22"/>
              </w:rPr>
              <w:t>accurately interpret an organisation’s policies and procedure documents</w:t>
            </w:r>
            <w:r w:rsidR="007F106E" w:rsidRPr="007F106E">
              <w:rPr>
                <w:i w:val="0"/>
                <w:color w:val="auto"/>
                <w:sz w:val="22"/>
                <w:szCs w:val="22"/>
              </w:rPr>
              <w:t xml:space="preserve"> relating to cyber</w:t>
            </w:r>
            <w:r w:rsidR="00933E0B">
              <w:rPr>
                <w:i w:val="0"/>
                <w:color w:val="auto"/>
                <w:sz w:val="22"/>
                <w:szCs w:val="22"/>
              </w:rPr>
              <w:t xml:space="preserve"> </w:t>
            </w:r>
            <w:r w:rsidR="007F106E" w:rsidRPr="007F106E">
              <w:rPr>
                <w:i w:val="0"/>
                <w:color w:val="auto"/>
                <w:sz w:val="22"/>
                <w:szCs w:val="22"/>
              </w:rPr>
              <w:t>security incidents</w:t>
            </w:r>
          </w:p>
        </w:tc>
      </w:tr>
      <w:tr w:rsidR="007F106E" w:rsidRPr="00E7450B" w14:paraId="43ADC70D" w14:textId="77777777" w:rsidTr="00FF199D">
        <w:trPr>
          <w:trHeight w:val="31"/>
        </w:trPr>
        <w:tc>
          <w:tcPr>
            <w:tcW w:w="1338" w:type="pct"/>
            <w:tcBorders>
              <w:top w:val="single" w:sz="4" w:space="0" w:color="auto"/>
              <w:bottom w:val="single" w:sz="4" w:space="0" w:color="auto"/>
            </w:tcBorders>
            <w:shd w:val="clear" w:color="auto" w:fill="auto"/>
          </w:tcPr>
          <w:p w14:paraId="10A0B19B" w14:textId="3E2C693E" w:rsidR="007F106E" w:rsidRPr="007F106E" w:rsidRDefault="007F106E" w:rsidP="007F106E">
            <w:pPr>
              <w:pStyle w:val="AccredTemplate"/>
              <w:rPr>
                <w:i w:val="0"/>
                <w:iCs w:val="0"/>
                <w:color w:val="auto"/>
                <w:sz w:val="22"/>
                <w:szCs w:val="22"/>
              </w:rPr>
            </w:pPr>
            <w:r w:rsidRPr="007F106E">
              <w:rPr>
                <w:i w:val="0"/>
                <w:iCs w:val="0"/>
                <w:color w:val="auto"/>
                <w:sz w:val="22"/>
                <w:szCs w:val="22"/>
              </w:rPr>
              <w:t>Writing skills to:</w:t>
            </w:r>
          </w:p>
        </w:tc>
        <w:tc>
          <w:tcPr>
            <w:tcW w:w="3662" w:type="pct"/>
            <w:gridSpan w:val="3"/>
          </w:tcPr>
          <w:p w14:paraId="285E45F0" w14:textId="029F4342" w:rsidR="007F106E" w:rsidRPr="007F106E" w:rsidRDefault="007F106E" w:rsidP="007F106E">
            <w:pPr>
              <w:pStyle w:val="AccredTemplate"/>
              <w:rPr>
                <w:i w:val="0"/>
                <w:color w:val="auto"/>
                <w:sz w:val="22"/>
                <w:szCs w:val="22"/>
              </w:rPr>
            </w:pPr>
            <w:r w:rsidRPr="007F106E">
              <w:rPr>
                <w:i w:val="0"/>
                <w:color w:val="auto"/>
                <w:sz w:val="22"/>
                <w:szCs w:val="22"/>
              </w:rPr>
              <w:t>prepare technical documentation and reports with appropriate language and detail for the audience</w:t>
            </w:r>
          </w:p>
        </w:tc>
      </w:tr>
      <w:tr w:rsidR="007F106E" w:rsidRPr="00E7450B" w14:paraId="0C6E46BC" w14:textId="77777777" w:rsidTr="00FF199D">
        <w:trPr>
          <w:trHeight w:val="31"/>
        </w:trPr>
        <w:tc>
          <w:tcPr>
            <w:tcW w:w="1338" w:type="pct"/>
            <w:tcBorders>
              <w:top w:val="single" w:sz="4" w:space="0" w:color="auto"/>
              <w:bottom w:val="single" w:sz="4" w:space="0" w:color="auto"/>
            </w:tcBorders>
            <w:shd w:val="clear" w:color="auto" w:fill="auto"/>
          </w:tcPr>
          <w:p w14:paraId="7537283E" w14:textId="48CE4C22" w:rsidR="007F106E" w:rsidRPr="007F106E" w:rsidRDefault="007F106E" w:rsidP="007F106E">
            <w:pPr>
              <w:pStyle w:val="AccredTemplate"/>
              <w:rPr>
                <w:i w:val="0"/>
                <w:iCs w:val="0"/>
                <w:color w:val="auto"/>
                <w:sz w:val="22"/>
                <w:szCs w:val="22"/>
              </w:rPr>
            </w:pPr>
            <w:r w:rsidRPr="007F106E">
              <w:rPr>
                <w:i w:val="0"/>
                <w:iCs w:val="0"/>
                <w:color w:val="auto"/>
                <w:sz w:val="22"/>
                <w:szCs w:val="22"/>
              </w:rPr>
              <w:t>Oral communication skills to:</w:t>
            </w:r>
          </w:p>
        </w:tc>
        <w:tc>
          <w:tcPr>
            <w:tcW w:w="3662" w:type="pct"/>
            <w:gridSpan w:val="3"/>
          </w:tcPr>
          <w:p w14:paraId="7CBA26C5" w14:textId="32E3F9FE" w:rsidR="007F106E" w:rsidRPr="007F106E" w:rsidRDefault="007F106E" w:rsidP="007F106E">
            <w:pPr>
              <w:pStyle w:val="AccredTemplate"/>
              <w:rPr>
                <w:i w:val="0"/>
                <w:color w:val="auto"/>
                <w:sz w:val="22"/>
                <w:szCs w:val="22"/>
              </w:rPr>
            </w:pPr>
            <w:r w:rsidRPr="007F106E">
              <w:rPr>
                <w:i w:val="0"/>
                <w:color w:val="auto"/>
                <w:sz w:val="22"/>
                <w:szCs w:val="22"/>
              </w:rPr>
              <w:t>make presentations to various groups and articulate relevant issues encountered in the work environment</w:t>
            </w:r>
          </w:p>
        </w:tc>
      </w:tr>
      <w:tr w:rsidR="007F106E" w:rsidRPr="00E7450B" w14:paraId="64534146" w14:textId="77777777" w:rsidTr="00F64C12">
        <w:trPr>
          <w:trHeight w:val="31"/>
        </w:trPr>
        <w:tc>
          <w:tcPr>
            <w:tcW w:w="5000" w:type="pct"/>
            <w:gridSpan w:val="4"/>
            <w:tcBorders>
              <w:top w:val="single" w:sz="4" w:space="0" w:color="auto"/>
              <w:left w:val="nil"/>
              <w:bottom w:val="single" w:sz="4" w:space="0" w:color="auto"/>
              <w:right w:val="nil"/>
            </w:tcBorders>
          </w:tcPr>
          <w:p w14:paraId="2E21DE20" w14:textId="35119BB9" w:rsidR="00621D73" w:rsidRPr="00621D73" w:rsidRDefault="00621D73" w:rsidP="00621D73">
            <w:pPr>
              <w:pStyle w:val="AccredTemplate"/>
              <w:rPr>
                <w:i w:val="0"/>
              </w:rPr>
            </w:pPr>
          </w:p>
        </w:tc>
      </w:tr>
      <w:tr w:rsidR="007F106E" w:rsidRPr="00E7450B" w14:paraId="69C0067D" w14:textId="77777777" w:rsidTr="007F106E">
        <w:trPr>
          <w:trHeight w:val="363"/>
        </w:trPr>
        <w:tc>
          <w:tcPr>
            <w:tcW w:w="1338" w:type="pct"/>
            <w:vMerge w:val="restart"/>
            <w:tcBorders>
              <w:left w:val="single" w:sz="4" w:space="0" w:color="auto"/>
              <w:bottom w:val="single" w:sz="4" w:space="0" w:color="auto"/>
              <w:right w:val="single" w:sz="4" w:space="0" w:color="auto"/>
            </w:tcBorders>
          </w:tcPr>
          <w:p w14:paraId="1C85049C" w14:textId="1E0F690B" w:rsidR="007F106E" w:rsidRPr="000B2645" w:rsidRDefault="007F106E" w:rsidP="007F106E">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70373C3" w14:textId="77777777" w:rsidR="007F106E" w:rsidRPr="00621D73" w:rsidRDefault="007F106E" w:rsidP="007F106E">
            <w:pPr>
              <w:rPr>
                <w:rFonts w:ascii="Arial" w:hAnsi="Arial" w:cs="Arial"/>
                <w:sz w:val="22"/>
                <w:szCs w:val="22"/>
              </w:rPr>
            </w:pPr>
            <w:r w:rsidRPr="00621D73">
              <w:rPr>
                <w:rFonts w:ascii="Arial" w:hAnsi="Arial" w:cs="Arial"/>
                <w:sz w:val="22"/>
                <w:szCs w:val="22"/>
              </w:rPr>
              <w:t>Code and Title</w:t>
            </w:r>
          </w:p>
          <w:p w14:paraId="0AEFE05E" w14:textId="5A7D043D" w:rsidR="007F106E" w:rsidRPr="00621D73" w:rsidRDefault="007F106E" w:rsidP="007F106E">
            <w:pPr>
              <w:rPr>
                <w:rFonts w:ascii="Arial" w:hAnsi="Arial" w:cs="Arial"/>
                <w:sz w:val="22"/>
                <w:szCs w:val="22"/>
              </w:rPr>
            </w:pPr>
            <w:r w:rsidRPr="00621D73">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8A4853A" w14:textId="77777777" w:rsidR="007F106E" w:rsidRPr="00621D73" w:rsidRDefault="007F106E" w:rsidP="007F106E">
            <w:pPr>
              <w:rPr>
                <w:rFonts w:ascii="Arial" w:hAnsi="Arial" w:cs="Arial"/>
                <w:sz w:val="22"/>
                <w:szCs w:val="22"/>
              </w:rPr>
            </w:pPr>
            <w:r w:rsidRPr="00621D73">
              <w:rPr>
                <w:rFonts w:ascii="Arial" w:hAnsi="Arial" w:cs="Arial"/>
                <w:sz w:val="22"/>
                <w:szCs w:val="22"/>
              </w:rPr>
              <w:t>Code and Title</w:t>
            </w:r>
          </w:p>
          <w:p w14:paraId="1607B46E" w14:textId="294A4FFC" w:rsidR="007F106E" w:rsidRPr="00621D73" w:rsidRDefault="007F106E" w:rsidP="007F106E">
            <w:pPr>
              <w:rPr>
                <w:rFonts w:ascii="Arial" w:hAnsi="Arial" w:cs="Arial"/>
                <w:sz w:val="22"/>
                <w:szCs w:val="22"/>
              </w:rPr>
            </w:pPr>
            <w:r w:rsidRPr="00621D73">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360E9D94" w14:textId="3AE4E324" w:rsidR="007F106E" w:rsidRPr="00621D73" w:rsidDel="009030EE" w:rsidRDefault="007F106E" w:rsidP="007F106E">
            <w:pPr>
              <w:rPr>
                <w:rFonts w:ascii="Arial" w:hAnsi="Arial" w:cs="Arial"/>
                <w:sz w:val="22"/>
                <w:szCs w:val="22"/>
              </w:rPr>
            </w:pPr>
            <w:r w:rsidRPr="00621D73">
              <w:rPr>
                <w:rFonts w:ascii="Arial" w:hAnsi="Arial" w:cs="Arial"/>
                <w:sz w:val="22"/>
                <w:szCs w:val="22"/>
              </w:rPr>
              <w:t>Comments</w:t>
            </w:r>
          </w:p>
        </w:tc>
      </w:tr>
      <w:tr w:rsidR="00621D73" w:rsidRPr="00E7450B" w14:paraId="302C796C" w14:textId="77777777" w:rsidTr="00FF199D">
        <w:trPr>
          <w:trHeight w:val="363"/>
        </w:trPr>
        <w:tc>
          <w:tcPr>
            <w:tcW w:w="1338" w:type="pct"/>
            <w:vMerge/>
            <w:tcBorders>
              <w:left w:val="single" w:sz="4" w:space="0" w:color="auto"/>
              <w:bottom w:val="single" w:sz="4" w:space="0" w:color="auto"/>
              <w:right w:val="single" w:sz="4" w:space="0" w:color="auto"/>
            </w:tcBorders>
          </w:tcPr>
          <w:p w14:paraId="40F910D7" w14:textId="77777777" w:rsidR="00621D73" w:rsidRDefault="00621D73" w:rsidP="00621D73">
            <w:pPr>
              <w:spacing w:before="120" w:after="120"/>
              <w:rPr>
                <w:rFonts w:ascii="Arial" w:hAnsi="Arial" w:cs="Arial"/>
                <w:b/>
                <w:color w:val="103D64"/>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2E07D79B" w14:textId="38E1806C" w:rsidR="00621D73" w:rsidRPr="00621D73" w:rsidRDefault="005F3AA0" w:rsidP="00621D73">
            <w:pPr>
              <w:pStyle w:val="AccredTemplate"/>
              <w:rPr>
                <w:rFonts w:eastAsia="Times New Roman"/>
                <w:i w:val="0"/>
                <w:color w:val="auto"/>
                <w:sz w:val="22"/>
                <w:szCs w:val="22"/>
                <w:lang w:val="en-AU" w:eastAsia="x-none"/>
              </w:rPr>
            </w:pPr>
            <w:r w:rsidRPr="005F3AA0">
              <w:rPr>
                <w:i w:val="0"/>
                <w:color w:val="auto"/>
                <w:sz w:val="22"/>
                <w:szCs w:val="22"/>
              </w:rPr>
              <w:t>VU23288</w:t>
            </w:r>
            <w:r w:rsidR="00621D73" w:rsidRPr="00621D73">
              <w:rPr>
                <w:i w:val="0"/>
                <w:color w:val="auto"/>
                <w:sz w:val="22"/>
                <w:szCs w:val="22"/>
              </w:rPr>
              <w:t xml:space="preserve"> Communicate cyb</w:t>
            </w:r>
            <w:r w:rsidR="00912B32">
              <w:rPr>
                <w:i w:val="0"/>
                <w:color w:val="auto"/>
                <w:sz w:val="22"/>
                <w:szCs w:val="22"/>
              </w:rPr>
              <w:t xml:space="preserve">er </w:t>
            </w:r>
            <w:r w:rsidR="00912B32">
              <w:rPr>
                <w:i w:val="0"/>
                <w:color w:val="auto"/>
                <w:sz w:val="22"/>
                <w:szCs w:val="22"/>
              </w:rPr>
              <w:lastRenderedPageBreak/>
              <w:t>security incidents within an</w:t>
            </w:r>
            <w:r w:rsidR="00621D73" w:rsidRPr="00621D73">
              <w:rPr>
                <w:i w:val="0"/>
                <w:color w:val="auto"/>
                <w:sz w:val="22"/>
                <w:szCs w:val="22"/>
              </w:rPr>
              <w:t xml:space="preserve"> organisation</w:t>
            </w:r>
          </w:p>
        </w:tc>
        <w:tc>
          <w:tcPr>
            <w:tcW w:w="1209" w:type="pct"/>
          </w:tcPr>
          <w:p w14:paraId="7DE7246E" w14:textId="2B19B001" w:rsidR="00621D73" w:rsidRPr="00621D73" w:rsidRDefault="00621D73" w:rsidP="00621D73">
            <w:pPr>
              <w:pStyle w:val="AccredTemplate"/>
              <w:rPr>
                <w:rFonts w:eastAsia="Times New Roman"/>
                <w:i w:val="0"/>
                <w:color w:val="auto"/>
                <w:sz w:val="22"/>
                <w:szCs w:val="22"/>
                <w:lang w:val="en-AU" w:eastAsia="x-none"/>
              </w:rPr>
            </w:pPr>
            <w:r w:rsidRPr="00621D73">
              <w:rPr>
                <w:i w:val="0"/>
                <w:color w:val="auto"/>
                <w:sz w:val="22"/>
                <w:szCs w:val="22"/>
              </w:rPr>
              <w:lastRenderedPageBreak/>
              <w:t xml:space="preserve">VU22240 Communicate cyber </w:t>
            </w:r>
            <w:r w:rsidRPr="00621D73">
              <w:rPr>
                <w:i w:val="0"/>
                <w:color w:val="auto"/>
                <w:sz w:val="22"/>
                <w:szCs w:val="22"/>
              </w:rPr>
              <w:lastRenderedPageBreak/>
              <w:t>security incidents within the organisation</w:t>
            </w:r>
          </w:p>
        </w:tc>
        <w:tc>
          <w:tcPr>
            <w:tcW w:w="1215" w:type="pct"/>
          </w:tcPr>
          <w:p w14:paraId="276D88F9" w14:textId="1381D289" w:rsidR="00621D73" w:rsidRPr="00621D73" w:rsidDel="009030EE" w:rsidRDefault="00621D73" w:rsidP="00621D73">
            <w:pPr>
              <w:pStyle w:val="AccredTemplate"/>
              <w:rPr>
                <w:rFonts w:eastAsia="Times New Roman"/>
                <w:i w:val="0"/>
                <w:color w:val="auto"/>
                <w:sz w:val="22"/>
                <w:szCs w:val="22"/>
                <w:lang w:val="en-AU" w:eastAsia="x-none"/>
              </w:rPr>
            </w:pPr>
            <w:r w:rsidRPr="00621D73">
              <w:rPr>
                <w:i w:val="0"/>
                <w:color w:val="auto"/>
                <w:sz w:val="22"/>
                <w:szCs w:val="22"/>
              </w:rPr>
              <w:lastRenderedPageBreak/>
              <w:t>Equivalent</w:t>
            </w:r>
          </w:p>
        </w:tc>
      </w:tr>
    </w:tbl>
    <w:p w14:paraId="26311B30" w14:textId="080D4545" w:rsidR="007A56B5" w:rsidRDefault="000564D1">
      <w:pPr>
        <w:rPr>
          <w:rFonts w:ascii="Arial" w:eastAsia="Times New Roman" w:hAnsi="Arial" w:cs="Arial"/>
          <w:color w:val="555559"/>
          <w:sz w:val="18"/>
          <w:szCs w:val="18"/>
          <w:lang w:eastAsia="x-none"/>
        </w:rPr>
      </w:pPr>
      <w:r>
        <w:rPr>
          <w:sz w:val="18"/>
          <w:szCs w:val="18"/>
        </w:rPr>
        <w:t xml:space="preserve"> </w:t>
      </w:r>
      <w:r w:rsidR="007A56B5">
        <w:rPr>
          <w:sz w:val="18"/>
          <w:szCs w:val="18"/>
        </w:rPr>
        <w:br w:type="page"/>
      </w:r>
    </w:p>
    <w:p w14:paraId="2ECA5D3A" w14:textId="77777777" w:rsidR="001922A4" w:rsidRDefault="001922A4" w:rsidP="0036055B">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A56B5" w:rsidRPr="0071490E" w14:paraId="116418FE" w14:textId="77777777" w:rsidTr="00F64C12">
        <w:trPr>
          <w:trHeight w:val="363"/>
        </w:trPr>
        <w:tc>
          <w:tcPr>
            <w:tcW w:w="10065" w:type="dxa"/>
            <w:gridSpan w:val="2"/>
            <w:tcBorders>
              <w:top w:val="nil"/>
              <w:bottom w:val="single" w:sz="4" w:space="0" w:color="auto"/>
            </w:tcBorders>
            <w:shd w:val="clear" w:color="auto" w:fill="103D64" w:themeFill="text2"/>
          </w:tcPr>
          <w:p w14:paraId="2E731E74" w14:textId="10871E8F" w:rsidR="007A56B5" w:rsidRPr="00A56CA6" w:rsidRDefault="00A56CA6" w:rsidP="0063049E">
            <w:pPr>
              <w:pStyle w:val="VRQAIntro"/>
              <w:spacing w:before="60" w:after="0"/>
              <w:rPr>
                <w:b/>
                <w:color w:val="FFFFFF" w:themeColor="background1"/>
                <w:sz w:val="22"/>
                <w:szCs w:val="22"/>
              </w:rPr>
            </w:pPr>
            <w:r w:rsidRPr="00A56CA6">
              <w:rPr>
                <w:b/>
                <w:color w:val="FFFFFF" w:themeColor="background1"/>
                <w:sz w:val="22"/>
                <w:szCs w:val="22"/>
              </w:rPr>
              <w:t>Assessment Requirements</w:t>
            </w:r>
          </w:p>
        </w:tc>
      </w:tr>
      <w:tr w:rsidR="007A56B5" w:rsidRPr="00E7450B" w14:paraId="63AE619A" w14:textId="77777777" w:rsidTr="00F64C12">
        <w:trPr>
          <w:trHeight w:val="410"/>
        </w:trPr>
        <w:tc>
          <w:tcPr>
            <w:tcW w:w="2283" w:type="dxa"/>
            <w:tcBorders>
              <w:top w:val="single" w:sz="4" w:space="0" w:color="auto"/>
              <w:left w:val="single" w:sz="4" w:space="0" w:color="auto"/>
              <w:bottom w:val="single" w:sz="4" w:space="0" w:color="auto"/>
              <w:right w:val="single" w:sz="4" w:space="0" w:color="auto"/>
            </w:tcBorders>
          </w:tcPr>
          <w:p w14:paraId="50FFAE99" w14:textId="54A2D545" w:rsidR="007A56B5" w:rsidRPr="00981893" w:rsidRDefault="007A56B5" w:rsidP="0063049E">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63B1556" w14:textId="4C198E9C" w:rsidR="007A56B5" w:rsidRPr="007A56B5" w:rsidRDefault="00A20FFB" w:rsidP="00A20FFB">
            <w:pPr>
              <w:pStyle w:val="AccredTemplate"/>
              <w:rPr>
                <w:bCs/>
              </w:rPr>
            </w:pPr>
            <w:r w:rsidRPr="00F64C12">
              <w:rPr>
                <w:bCs/>
                <w:i w:val="0"/>
                <w:iCs w:val="0"/>
                <w:color w:val="auto"/>
                <w:sz w:val="22"/>
                <w:szCs w:val="22"/>
              </w:rPr>
              <w:t>Assessment Requirements for</w:t>
            </w:r>
            <w:r w:rsidRPr="005F3AA0">
              <w:rPr>
                <w:bCs/>
                <w:i w:val="0"/>
                <w:iCs w:val="0"/>
                <w:color w:val="auto"/>
              </w:rPr>
              <w:t>:</w:t>
            </w:r>
            <w:r w:rsidR="00621D73" w:rsidRPr="005F3AA0">
              <w:rPr>
                <w:b/>
                <w:sz w:val="22"/>
                <w:szCs w:val="22"/>
              </w:rPr>
              <w:t xml:space="preserve"> </w:t>
            </w:r>
            <w:r w:rsidR="005F3AA0" w:rsidRPr="005F3AA0">
              <w:rPr>
                <w:b/>
                <w:i w:val="0"/>
                <w:color w:val="auto"/>
                <w:sz w:val="22"/>
                <w:szCs w:val="22"/>
              </w:rPr>
              <w:t>VU23288</w:t>
            </w:r>
            <w:r w:rsidR="00621D73" w:rsidRPr="00621D73">
              <w:rPr>
                <w:b/>
                <w:i w:val="0"/>
                <w:color w:val="auto"/>
                <w:sz w:val="22"/>
                <w:szCs w:val="22"/>
              </w:rPr>
              <w:t xml:space="preserve"> - Communicate cyb</w:t>
            </w:r>
            <w:r w:rsidR="00912B32">
              <w:rPr>
                <w:b/>
                <w:i w:val="0"/>
                <w:color w:val="auto"/>
                <w:sz w:val="22"/>
                <w:szCs w:val="22"/>
              </w:rPr>
              <w:t>er security incidents within an</w:t>
            </w:r>
            <w:r w:rsidR="00621D73" w:rsidRPr="00621D73">
              <w:rPr>
                <w:b/>
                <w:i w:val="0"/>
                <w:color w:val="auto"/>
                <w:sz w:val="22"/>
                <w:szCs w:val="22"/>
              </w:rPr>
              <w:t xml:space="preserve"> organisation</w:t>
            </w:r>
          </w:p>
        </w:tc>
      </w:tr>
      <w:tr w:rsidR="007A56B5" w:rsidRPr="00E7450B" w14:paraId="1BEB5223"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7DB406FC" w14:textId="6A4D725C" w:rsidR="007A56B5" w:rsidRPr="00981893" w:rsidRDefault="00BE3D3D" w:rsidP="0063049E">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644ABA3" w14:textId="77777777" w:rsidR="00F64C12" w:rsidRDefault="00F64C12" w:rsidP="00F64C12">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7E7CFC63" w14:textId="0F3DC65D" w:rsidR="007E6818" w:rsidRPr="007E6818" w:rsidRDefault="00614730" w:rsidP="00041D63">
            <w:pPr>
              <w:pStyle w:val="VRQABullet1"/>
            </w:pPr>
            <w:r w:rsidRPr="00614730">
              <w:rPr>
                <w:rFonts w:eastAsia="Calibri"/>
              </w:rPr>
              <w:t>use appropriate commun</w:t>
            </w:r>
            <w:r>
              <w:rPr>
                <w:rFonts w:eastAsia="Calibri"/>
              </w:rPr>
              <w:t xml:space="preserve">ication </w:t>
            </w:r>
            <w:r w:rsidRPr="00614730">
              <w:rPr>
                <w:rFonts w:eastAsia="Calibri"/>
              </w:rPr>
              <w:t xml:space="preserve">strategies for reporting </w:t>
            </w:r>
            <w:r w:rsidR="005E09F0">
              <w:rPr>
                <w:rFonts w:eastAsia="Calibri"/>
              </w:rPr>
              <w:t xml:space="preserve">a </w:t>
            </w:r>
            <w:r w:rsidRPr="00614730">
              <w:rPr>
                <w:rFonts w:eastAsia="Calibri"/>
              </w:rPr>
              <w:t>cyber s</w:t>
            </w:r>
            <w:r w:rsidR="005E09F0">
              <w:rPr>
                <w:rFonts w:eastAsia="Calibri"/>
              </w:rPr>
              <w:t>ecurity incident</w:t>
            </w:r>
            <w:r w:rsidRPr="00614730">
              <w:rPr>
                <w:rFonts w:eastAsia="Calibri"/>
              </w:rPr>
              <w:t xml:space="preserve"> to </w:t>
            </w:r>
            <w:r w:rsidR="00486977">
              <w:rPr>
                <w:rFonts w:eastAsia="Calibri"/>
              </w:rPr>
              <w:t xml:space="preserve">at least </w:t>
            </w:r>
            <w:r w:rsidRPr="00614730">
              <w:rPr>
                <w:rFonts w:eastAsia="Calibri"/>
              </w:rPr>
              <w:t>two (2) differe</w:t>
            </w:r>
            <w:r>
              <w:rPr>
                <w:rFonts w:eastAsia="Calibri"/>
              </w:rPr>
              <w:t>nt decision-making groups in an</w:t>
            </w:r>
            <w:r w:rsidRPr="00614730">
              <w:rPr>
                <w:rFonts w:eastAsia="Calibri"/>
              </w:rPr>
              <w:t xml:space="preserve"> organisation</w:t>
            </w:r>
            <w:r w:rsidR="00486977">
              <w:rPr>
                <w:rFonts w:eastAsia="Calibri"/>
              </w:rPr>
              <w:t xml:space="preserve"> and </w:t>
            </w:r>
            <w:r w:rsidR="00A659F0">
              <w:rPr>
                <w:rFonts w:eastAsia="Calibri"/>
              </w:rPr>
              <w:t>evaluate</w:t>
            </w:r>
            <w:r w:rsidR="00486977">
              <w:rPr>
                <w:rFonts w:eastAsia="Calibri"/>
              </w:rPr>
              <w:t xml:space="preserve"> their feedback</w:t>
            </w:r>
            <w:r w:rsidR="00A659F0">
              <w:rPr>
                <w:rFonts w:eastAsia="Calibri"/>
              </w:rPr>
              <w:t xml:space="preserve"> for </w:t>
            </w:r>
            <w:r w:rsidR="003F503F">
              <w:rPr>
                <w:rFonts w:eastAsia="Calibri"/>
              </w:rPr>
              <w:t xml:space="preserve">own </w:t>
            </w:r>
            <w:r w:rsidR="00A659F0">
              <w:rPr>
                <w:rFonts w:eastAsia="Calibri"/>
              </w:rPr>
              <w:t>improvement</w:t>
            </w:r>
            <w:r w:rsidRPr="00614730">
              <w:rPr>
                <w:rFonts w:eastAsia="Calibri"/>
              </w:rPr>
              <w:t>.</w:t>
            </w:r>
          </w:p>
        </w:tc>
      </w:tr>
      <w:tr w:rsidR="00910978" w:rsidRPr="00E7450B" w14:paraId="7DFBA00A"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7556F517" w14:textId="41B32C16" w:rsidR="00910978" w:rsidRPr="00981893" w:rsidRDefault="00910978" w:rsidP="0063049E">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DB73098" w14:textId="77777777" w:rsidR="00F64C12" w:rsidRDefault="00F64C12" w:rsidP="00F64C12">
            <w:pPr>
              <w:spacing w:before="120" w:after="12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325F7D7" w14:textId="77777777" w:rsidR="00614730" w:rsidRPr="00614730" w:rsidRDefault="00614730" w:rsidP="00041D63">
            <w:pPr>
              <w:pStyle w:val="VRQABullet1"/>
              <w:rPr>
                <w:rFonts w:eastAsia="Calibri"/>
                <w:lang w:bidi="en-AU"/>
              </w:rPr>
            </w:pPr>
            <w:r w:rsidRPr="00614730">
              <w:rPr>
                <w:rFonts w:eastAsia="Calibri"/>
                <w:lang w:bidi="en-AU"/>
              </w:rPr>
              <w:t>ethics and communication techniques</w:t>
            </w:r>
          </w:p>
          <w:p w14:paraId="72A1DB07" w14:textId="77777777" w:rsidR="00614730" w:rsidRPr="00614730" w:rsidRDefault="00614730" w:rsidP="00041D63">
            <w:pPr>
              <w:pStyle w:val="VRQABullet1"/>
              <w:rPr>
                <w:rFonts w:eastAsia="Calibri"/>
                <w:lang w:bidi="en-AU"/>
              </w:rPr>
            </w:pPr>
            <w:r w:rsidRPr="00614730">
              <w:rPr>
                <w:rFonts w:eastAsia="Calibri"/>
                <w:lang w:bidi="en-AU"/>
              </w:rPr>
              <w:t>process of coordinating and managing an incident</w:t>
            </w:r>
          </w:p>
          <w:p w14:paraId="465C9946" w14:textId="561435EA" w:rsidR="00614730" w:rsidRPr="00272EC1" w:rsidRDefault="00F57072" w:rsidP="00041D63">
            <w:pPr>
              <w:pStyle w:val="VRQABullet1"/>
              <w:rPr>
                <w:rFonts w:eastAsia="Calibri"/>
                <w:lang w:bidi="en-AU"/>
              </w:rPr>
            </w:pPr>
            <w:r w:rsidRPr="00272EC1">
              <w:rPr>
                <w:rFonts w:eastAsia="Calibri"/>
                <w:lang w:bidi="en-AU"/>
              </w:rPr>
              <w:t>group collaboration and</w:t>
            </w:r>
            <w:r w:rsidR="00614730" w:rsidRPr="00272EC1">
              <w:rPr>
                <w:rFonts w:eastAsia="Calibri"/>
                <w:lang w:bidi="en-AU"/>
              </w:rPr>
              <w:t xml:space="preserve"> decision making</w:t>
            </w:r>
          </w:p>
          <w:p w14:paraId="6970E479" w14:textId="6931FB56" w:rsidR="00614730" w:rsidRPr="00614730" w:rsidRDefault="00F57072" w:rsidP="00041D63">
            <w:pPr>
              <w:pStyle w:val="VRQABullet1"/>
              <w:rPr>
                <w:rFonts w:eastAsia="Calibri"/>
                <w:lang w:bidi="en-AU"/>
              </w:rPr>
            </w:pPr>
            <w:r w:rsidRPr="00272EC1">
              <w:rPr>
                <w:rFonts w:eastAsia="Calibri"/>
                <w:lang w:bidi="en-AU"/>
              </w:rPr>
              <w:t>presentation skills appropriate to</w:t>
            </w:r>
            <w:r>
              <w:rPr>
                <w:rFonts w:eastAsia="Calibri"/>
                <w:lang w:bidi="en-AU"/>
              </w:rPr>
              <w:t xml:space="preserve"> </w:t>
            </w:r>
            <w:r w:rsidR="00614730" w:rsidRPr="00614730">
              <w:rPr>
                <w:rFonts w:eastAsia="Calibri"/>
                <w:lang w:bidi="en-AU"/>
              </w:rPr>
              <w:t>decision making group</w:t>
            </w:r>
          </w:p>
          <w:p w14:paraId="2AF9F231" w14:textId="77777777" w:rsidR="00614730" w:rsidRPr="00614730" w:rsidRDefault="00614730" w:rsidP="00041D63">
            <w:pPr>
              <w:pStyle w:val="VRQABullet1"/>
              <w:rPr>
                <w:rFonts w:eastAsia="Calibri"/>
                <w:lang w:bidi="en-AU"/>
              </w:rPr>
            </w:pPr>
            <w:r w:rsidRPr="00614730">
              <w:rPr>
                <w:rFonts w:eastAsia="Calibri"/>
                <w:lang w:bidi="en-AU"/>
              </w:rPr>
              <w:t>data gathering processes</w:t>
            </w:r>
          </w:p>
          <w:p w14:paraId="51CCFB6B" w14:textId="77777777" w:rsidR="00614730" w:rsidRPr="00614730" w:rsidRDefault="00614730" w:rsidP="00041D63">
            <w:pPr>
              <w:pStyle w:val="VRQABullet1"/>
              <w:rPr>
                <w:rFonts w:eastAsia="Calibri"/>
                <w:lang w:bidi="en-AU"/>
              </w:rPr>
            </w:pPr>
            <w:r w:rsidRPr="00614730">
              <w:rPr>
                <w:rFonts w:eastAsia="Calibri"/>
                <w:lang w:bidi="en-AU"/>
              </w:rPr>
              <w:t>identification of data sources</w:t>
            </w:r>
          </w:p>
          <w:p w14:paraId="3FD62BDC" w14:textId="77777777" w:rsidR="00614730" w:rsidRPr="00614730" w:rsidRDefault="00614730" w:rsidP="00041D63">
            <w:pPr>
              <w:pStyle w:val="VRQABullet1"/>
              <w:rPr>
                <w:rFonts w:eastAsia="Calibri"/>
                <w:lang w:bidi="en-AU"/>
              </w:rPr>
            </w:pPr>
            <w:r w:rsidRPr="00614730">
              <w:rPr>
                <w:rFonts w:eastAsia="Calibri"/>
                <w:lang w:bidi="en-AU"/>
              </w:rPr>
              <w:t>communication styles</w:t>
            </w:r>
          </w:p>
          <w:p w14:paraId="165D77A8" w14:textId="77777777" w:rsidR="00614730" w:rsidRPr="00614730" w:rsidRDefault="00614730" w:rsidP="00041D63">
            <w:pPr>
              <w:pStyle w:val="VRQABullet1"/>
              <w:rPr>
                <w:rFonts w:eastAsia="Calibri"/>
                <w:lang w:bidi="en-AU"/>
              </w:rPr>
            </w:pPr>
            <w:r w:rsidRPr="00614730">
              <w:rPr>
                <w:rFonts w:eastAsia="Calibri"/>
                <w:lang w:bidi="en-AU"/>
              </w:rPr>
              <w:t>organisation roles and responsibilities</w:t>
            </w:r>
          </w:p>
          <w:p w14:paraId="1AC42E9E" w14:textId="77777777" w:rsidR="00614730" w:rsidRPr="00614730" w:rsidRDefault="00614730" w:rsidP="00041D63">
            <w:pPr>
              <w:pStyle w:val="VRQABullet1"/>
              <w:rPr>
                <w:rFonts w:eastAsia="Calibri"/>
                <w:lang w:bidi="en-AU"/>
              </w:rPr>
            </w:pPr>
            <w:r w:rsidRPr="00614730">
              <w:rPr>
                <w:rFonts w:eastAsia="Calibri"/>
                <w:lang w:bidi="en-AU"/>
              </w:rPr>
              <w:t>organisation policies and procedures</w:t>
            </w:r>
          </w:p>
          <w:p w14:paraId="733D1AEB" w14:textId="77777777" w:rsidR="00614730" w:rsidRPr="00614730" w:rsidRDefault="00614730" w:rsidP="00041D63">
            <w:pPr>
              <w:pStyle w:val="VRQABullet1"/>
              <w:rPr>
                <w:rFonts w:eastAsia="Calibri"/>
                <w:lang w:bidi="en-AU"/>
              </w:rPr>
            </w:pPr>
            <w:r w:rsidRPr="00614730">
              <w:rPr>
                <w:rFonts w:eastAsia="Calibri"/>
                <w:lang w:bidi="en-AU"/>
              </w:rPr>
              <w:t>incident response processes</w:t>
            </w:r>
          </w:p>
          <w:p w14:paraId="0A3E9A11" w14:textId="77777777" w:rsidR="00614730" w:rsidRPr="00614730" w:rsidRDefault="00614730" w:rsidP="00041D63">
            <w:pPr>
              <w:pStyle w:val="VRQABullet1"/>
              <w:rPr>
                <w:rFonts w:eastAsia="Calibri"/>
                <w:lang w:bidi="en-AU"/>
              </w:rPr>
            </w:pPr>
            <w:r w:rsidRPr="00614730">
              <w:rPr>
                <w:rFonts w:eastAsia="Calibri"/>
                <w:lang w:bidi="en-AU"/>
              </w:rPr>
              <w:t>escalation practices</w:t>
            </w:r>
          </w:p>
          <w:p w14:paraId="1EA938D9" w14:textId="77777777" w:rsidR="00614730" w:rsidRPr="00614730" w:rsidRDefault="00614730" w:rsidP="00041D63">
            <w:pPr>
              <w:pStyle w:val="VRQABullet1"/>
              <w:rPr>
                <w:rFonts w:eastAsia="Calibri"/>
                <w:lang w:bidi="en-AU"/>
              </w:rPr>
            </w:pPr>
            <w:r w:rsidRPr="00614730">
              <w:rPr>
                <w:rFonts w:eastAsia="Calibri"/>
                <w:lang w:bidi="en-AU"/>
              </w:rPr>
              <w:t>engaging external contractors.</w:t>
            </w:r>
          </w:p>
          <w:p w14:paraId="240564E0" w14:textId="52AB85C5" w:rsidR="00910978" w:rsidRPr="00F64C12" w:rsidRDefault="00910978" w:rsidP="00614730">
            <w:pPr>
              <w:pStyle w:val="AccredTemplate"/>
              <w:tabs>
                <w:tab w:val="left" w:pos="354"/>
              </w:tabs>
              <w:rPr>
                <w:i w:val="0"/>
                <w:lang w:val="en"/>
              </w:rPr>
            </w:pPr>
          </w:p>
        </w:tc>
      </w:tr>
      <w:tr w:rsidR="007E2B37" w:rsidRPr="00E7450B" w14:paraId="4A62CFFE" w14:textId="77777777" w:rsidTr="00F64C12">
        <w:trPr>
          <w:trHeight w:val="561"/>
        </w:trPr>
        <w:tc>
          <w:tcPr>
            <w:tcW w:w="2283" w:type="dxa"/>
            <w:tcBorders>
              <w:top w:val="single" w:sz="4" w:space="0" w:color="auto"/>
              <w:left w:val="single" w:sz="4" w:space="0" w:color="auto"/>
              <w:bottom w:val="single" w:sz="4" w:space="0" w:color="auto"/>
              <w:right w:val="single" w:sz="4" w:space="0" w:color="auto"/>
            </w:tcBorders>
          </w:tcPr>
          <w:p w14:paraId="0354926F" w14:textId="3B4B26B0" w:rsidR="007E2B37" w:rsidRPr="00F64C12" w:rsidRDefault="007E2B37" w:rsidP="0063049E">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E162ECA" w14:textId="4EF7BD8A" w:rsidR="00F64C12" w:rsidRDefault="00F64C12" w:rsidP="00387E85">
            <w:pPr>
              <w:pStyle w:val="Bodycopy"/>
            </w:pPr>
            <w:r w:rsidRPr="00912B32">
              <w:t>Knowledge and skills assessment must be in a real or simulated workplace environment. If simulated</w:t>
            </w:r>
            <w:r w:rsidR="00977AF4">
              <w:t>,</w:t>
            </w:r>
            <w:r w:rsidR="004A5196">
              <w:t xml:space="preserve"> it </w:t>
            </w:r>
            <w:r w:rsidR="004A5196" w:rsidRPr="00272EC1">
              <w:t>must reflect</w:t>
            </w:r>
            <w:r w:rsidRPr="00912B32">
              <w:t xml:space="preserve"> real workplace conditions with suitable facilities and equipment. Assessment must ensure access to:</w:t>
            </w:r>
          </w:p>
          <w:p w14:paraId="0290D93E" w14:textId="324B4243" w:rsidR="005E09F0" w:rsidRPr="00912B32" w:rsidRDefault="005E09F0" w:rsidP="00041D63">
            <w:pPr>
              <w:pStyle w:val="VRQABullet1"/>
            </w:pPr>
            <w:r>
              <w:t>relevant computer hardware /software</w:t>
            </w:r>
          </w:p>
          <w:p w14:paraId="7039256C" w14:textId="450C633F" w:rsidR="008F3572" w:rsidRPr="00912B32" w:rsidRDefault="00912B32" w:rsidP="00041D63">
            <w:pPr>
              <w:pStyle w:val="VRQABullet1"/>
            </w:pPr>
            <w:r>
              <w:t>d</w:t>
            </w:r>
            <w:r w:rsidR="00614730" w:rsidRPr="00912B32">
              <w:t>ata sources to detect security incidents</w:t>
            </w:r>
          </w:p>
          <w:p w14:paraId="11329096" w14:textId="0748379D" w:rsidR="008F3572" w:rsidRDefault="00912B32" w:rsidP="00041D63">
            <w:pPr>
              <w:pStyle w:val="VRQABullet1"/>
            </w:pPr>
            <w:r>
              <w:t>c</w:t>
            </w:r>
            <w:r w:rsidR="008F3572" w:rsidRPr="00912B32">
              <w:t>ommunication and presentation technologies</w:t>
            </w:r>
            <w:r>
              <w:t>.</w:t>
            </w:r>
          </w:p>
          <w:p w14:paraId="788A3FB3" w14:textId="447E466F" w:rsidR="005E09F0" w:rsidRPr="00912B32" w:rsidRDefault="005E09F0" w:rsidP="00041D63">
            <w:pPr>
              <w:pStyle w:val="VRQABullet1"/>
            </w:pPr>
            <w:r>
              <w:t>decision making groups</w:t>
            </w:r>
          </w:p>
          <w:p w14:paraId="3F1C32D0" w14:textId="212BE5F2" w:rsidR="00957095" w:rsidRPr="00912B32" w:rsidRDefault="00957095" w:rsidP="00957095">
            <w:pPr>
              <w:pStyle w:val="AccredTemplate"/>
              <w:rPr>
                <w:b/>
                <w:bCs/>
                <w:i w:val="0"/>
                <w:color w:val="auto"/>
                <w:sz w:val="22"/>
                <w:szCs w:val="22"/>
              </w:rPr>
            </w:pPr>
            <w:r w:rsidRPr="00912B32">
              <w:rPr>
                <w:b/>
                <w:bCs/>
                <w:i w:val="0"/>
                <w:color w:val="auto"/>
                <w:sz w:val="22"/>
                <w:szCs w:val="22"/>
              </w:rPr>
              <w:t>Assessor requirements</w:t>
            </w:r>
            <w:r w:rsidR="00F64C12" w:rsidRPr="00912B32">
              <w:rPr>
                <w:b/>
                <w:bCs/>
                <w:i w:val="0"/>
                <w:color w:val="auto"/>
                <w:sz w:val="22"/>
                <w:szCs w:val="22"/>
              </w:rPr>
              <w:t>:</w:t>
            </w:r>
          </w:p>
          <w:p w14:paraId="3F33C94B" w14:textId="77777777" w:rsidR="008F3572" w:rsidRPr="00912B32" w:rsidRDefault="008F3572" w:rsidP="008F3572">
            <w:pPr>
              <w:shd w:val="clear" w:color="auto" w:fill="FFFFFF"/>
              <w:spacing w:before="120"/>
              <w:ind w:left="33"/>
              <w:rPr>
                <w:rFonts w:ascii="Arial" w:hAnsi="Arial" w:cs="Arial"/>
                <w:sz w:val="22"/>
                <w:szCs w:val="19"/>
              </w:rPr>
            </w:pPr>
            <w:r w:rsidRPr="00912B32">
              <w:rPr>
                <w:rFonts w:ascii="Arial" w:hAnsi="Arial" w:cs="Arial"/>
                <w:sz w:val="22"/>
                <w:szCs w:val="19"/>
              </w:rPr>
              <w:t>Assessors of this unit must satisfy the requirements for assessors in applicable vocational education and training legislation, frameworks and/or standards.</w:t>
            </w:r>
          </w:p>
          <w:p w14:paraId="5E825E26" w14:textId="5CBD41EA" w:rsidR="00DD39D2" w:rsidRPr="00957095" w:rsidRDefault="00DD39D2" w:rsidP="00771AD9">
            <w:pPr>
              <w:pStyle w:val="AccredTemplate"/>
              <w:rPr>
                <w:i w:val="0"/>
                <w:iCs w:val="0"/>
              </w:rPr>
            </w:pPr>
          </w:p>
        </w:tc>
      </w:tr>
    </w:tbl>
    <w:p w14:paraId="4E6D7F1C" w14:textId="77777777" w:rsidR="00D30B55" w:rsidRDefault="00D30B55" w:rsidP="0036055B">
      <w:pPr>
        <w:pStyle w:val="VRQAbulletlist"/>
        <w:spacing w:before="60"/>
        <w:rPr>
          <w:sz w:val="18"/>
          <w:szCs w:val="18"/>
        </w:rPr>
        <w:sectPr w:rsidR="00D30B55"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D30B55" w:rsidRPr="00981893" w14:paraId="18E02725" w14:textId="77777777" w:rsidTr="00F66B66">
        <w:trPr>
          <w:trHeight w:val="363"/>
        </w:trPr>
        <w:tc>
          <w:tcPr>
            <w:tcW w:w="2812" w:type="dxa"/>
          </w:tcPr>
          <w:p w14:paraId="4F7C862A" w14:textId="77777777" w:rsidR="00D30B55" w:rsidRPr="00981893" w:rsidRDefault="00D30B55" w:rsidP="00FF199D">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733CA2D" w14:textId="7BC935A2" w:rsidR="00D30B55" w:rsidRPr="00981893" w:rsidRDefault="00721E32" w:rsidP="00FF199D">
            <w:pPr>
              <w:pStyle w:val="AccredTemplate"/>
              <w:rPr>
                <w:i w:val="0"/>
                <w:color w:val="auto"/>
              </w:rPr>
            </w:pPr>
            <w:r w:rsidRPr="00721E32">
              <w:rPr>
                <w:b/>
                <w:i w:val="0"/>
                <w:iCs w:val="0"/>
                <w:color w:val="auto"/>
                <w:sz w:val="22"/>
                <w:szCs w:val="20"/>
                <w:lang w:val="en-AU"/>
              </w:rPr>
              <w:t>VU23289</w:t>
            </w:r>
          </w:p>
        </w:tc>
      </w:tr>
      <w:tr w:rsidR="00D30B55" w:rsidRPr="00981893" w14:paraId="6CB50216" w14:textId="77777777" w:rsidTr="00FF199D">
        <w:trPr>
          <w:trHeight w:val="363"/>
        </w:trPr>
        <w:tc>
          <w:tcPr>
            <w:tcW w:w="2812" w:type="dxa"/>
          </w:tcPr>
          <w:p w14:paraId="6A4A8796" w14:textId="77777777" w:rsidR="00D30B55" w:rsidRPr="00981893" w:rsidRDefault="00D30B55" w:rsidP="00FF199D">
            <w:pPr>
              <w:pStyle w:val="VRQAIntro"/>
              <w:spacing w:before="60" w:after="0"/>
              <w:rPr>
                <w:b/>
                <w:color w:val="auto"/>
                <w:sz w:val="22"/>
                <w:szCs w:val="22"/>
              </w:rPr>
            </w:pPr>
            <w:r w:rsidRPr="00981893">
              <w:rPr>
                <w:b/>
                <w:color w:val="auto"/>
                <w:sz w:val="22"/>
                <w:szCs w:val="22"/>
              </w:rPr>
              <w:t>Unit title</w:t>
            </w:r>
          </w:p>
        </w:tc>
        <w:tc>
          <w:tcPr>
            <w:tcW w:w="7258" w:type="dxa"/>
          </w:tcPr>
          <w:p w14:paraId="48407AD4" w14:textId="474E8BE9" w:rsidR="00D30B55" w:rsidRPr="00981893" w:rsidRDefault="00D30B55" w:rsidP="00FF199D">
            <w:pPr>
              <w:pStyle w:val="AccredTemplate"/>
              <w:rPr>
                <w:b/>
                <w:i w:val="0"/>
                <w:color w:val="auto"/>
                <w:sz w:val="22"/>
                <w:szCs w:val="22"/>
              </w:rPr>
            </w:pPr>
            <w:r w:rsidRPr="00981893">
              <w:rPr>
                <w:b/>
                <w:i w:val="0"/>
                <w:color w:val="auto"/>
                <w:sz w:val="22"/>
                <w:szCs w:val="22"/>
              </w:rPr>
              <w:t>Interpret and utilise key security frameworks, policies and procedures for an organisation</w:t>
            </w:r>
          </w:p>
        </w:tc>
      </w:tr>
      <w:tr w:rsidR="00D30B55" w:rsidRPr="00981893" w14:paraId="0AE8715D" w14:textId="77777777" w:rsidTr="00FF199D">
        <w:trPr>
          <w:trHeight w:val="363"/>
        </w:trPr>
        <w:tc>
          <w:tcPr>
            <w:tcW w:w="2812" w:type="dxa"/>
          </w:tcPr>
          <w:p w14:paraId="771DF57C" w14:textId="77777777" w:rsidR="00D30B55" w:rsidRPr="00981893" w:rsidRDefault="00D30B55" w:rsidP="00FF199D">
            <w:pPr>
              <w:pStyle w:val="VRQAIntro"/>
              <w:spacing w:before="60" w:after="0"/>
              <w:rPr>
                <w:b/>
                <w:color w:val="auto"/>
                <w:sz w:val="22"/>
                <w:szCs w:val="22"/>
              </w:rPr>
            </w:pPr>
            <w:r w:rsidRPr="00981893">
              <w:rPr>
                <w:b/>
                <w:color w:val="auto"/>
                <w:sz w:val="22"/>
                <w:szCs w:val="22"/>
              </w:rPr>
              <w:t>Application</w:t>
            </w:r>
          </w:p>
        </w:tc>
        <w:tc>
          <w:tcPr>
            <w:tcW w:w="7258" w:type="dxa"/>
          </w:tcPr>
          <w:p w14:paraId="535F7AAD" w14:textId="7C1CFC0D" w:rsidR="00D30B55" w:rsidRPr="00981893" w:rsidRDefault="00D30B55" w:rsidP="009C58C9">
            <w:pPr>
              <w:spacing w:before="60" w:after="60"/>
              <w:ind w:left="-14" w:right="36"/>
              <w:rPr>
                <w:rFonts w:ascii="Arial" w:hAnsi="Arial" w:cs="Arial"/>
                <w:sz w:val="22"/>
                <w:szCs w:val="22"/>
                <w:lang w:eastAsia="en-AU"/>
              </w:rPr>
            </w:pPr>
            <w:r w:rsidRPr="00981893">
              <w:rPr>
                <w:rFonts w:ascii="Arial" w:hAnsi="Arial" w:cs="Arial"/>
                <w:sz w:val="22"/>
                <w:szCs w:val="22"/>
                <w:lang w:eastAsia="en-AU"/>
              </w:rPr>
              <w:t xml:space="preserve">This unit describes the performance outcomes, skills and knowledge required to </w:t>
            </w:r>
            <w:r w:rsidR="009C58C9" w:rsidRPr="00981893">
              <w:rPr>
                <w:rFonts w:ascii="Arial" w:hAnsi="Arial" w:cs="Arial"/>
                <w:sz w:val="22"/>
                <w:szCs w:val="22"/>
              </w:rPr>
              <w:t xml:space="preserve">interpret and utilise key security frameworks, policies and procedures for an </w:t>
            </w:r>
            <w:r w:rsidR="00020E67" w:rsidRPr="00981893">
              <w:rPr>
                <w:rFonts w:ascii="Arial" w:hAnsi="Arial" w:cs="Arial"/>
                <w:sz w:val="22"/>
                <w:szCs w:val="22"/>
              </w:rPr>
              <w:t>organis</w:t>
            </w:r>
            <w:r w:rsidR="009C58C9" w:rsidRPr="00981893">
              <w:rPr>
                <w:rFonts w:ascii="Arial" w:hAnsi="Arial" w:cs="Arial"/>
                <w:sz w:val="22"/>
                <w:szCs w:val="22"/>
              </w:rPr>
              <w:t xml:space="preserve">ation. </w:t>
            </w:r>
            <w:r w:rsidR="00F674E3" w:rsidRPr="00981893">
              <w:rPr>
                <w:rFonts w:ascii="Arial" w:hAnsi="Arial" w:cs="Arial"/>
                <w:sz w:val="22"/>
                <w:szCs w:val="22"/>
              </w:rPr>
              <w:t>It</w:t>
            </w:r>
            <w:r w:rsidR="009C58C9" w:rsidRPr="00981893">
              <w:rPr>
                <w:rFonts w:ascii="Arial" w:hAnsi="Arial" w:cs="Arial"/>
                <w:sz w:val="22"/>
                <w:szCs w:val="22"/>
              </w:rPr>
              <w:t xml:space="preserve"> </w:t>
            </w:r>
            <w:r w:rsidR="00020E67" w:rsidRPr="00981893">
              <w:rPr>
                <w:rFonts w:ascii="Arial" w:hAnsi="Arial" w:cs="Arial"/>
                <w:sz w:val="22"/>
                <w:szCs w:val="22"/>
              </w:rPr>
              <w:t xml:space="preserve">also </w:t>
            </w:r>
            <w:r w:rsidR="009C58C9" w:rsidRPr="00981893">
              <w:rPr>
                <w:rFonts w:ascii="Arial" w:hAnsi="Arial" w:cs="Arial"/>
                <w:sz w:val="22"/>
                <w:szCs w:val="22"/>
              </w:rPr>
              <w:t>includes other bodies that offer resources and support</w:t>
            </w:r>
            <w:r w:rsidR="00313151" w:rsidRPr="00981893">
              <w:rPr>
                <w:rFonts w:ascii="Arial" w:hAnsi="Arial" w:cs="Arial"/>
                <w:sz w:val="22"/>
                <w:szCs w:val="22"/>
              </w:rPr>
              <w:t xml:space="preserve"> to an </w:t>
            </w:r>
            <w:r w:rsidR="00020E67" w:rsidRPr="00981893">
              <w:rPr>
                <w:rFonts w:ascii="Arial" w:hAnsi="Arial" w:cs="Arial"/>
                <w:sz w:val="22"/>
                <w:szCs w:val="22"/>
              </w:rPr>
              <w:t>organis</w:t>
            </w:r>
            <w:r w:rsidR="00313151" w:rsidRPr="00981893">
              <w:rPr>
                <w:rFonts w:ascii="Arial" w:hAnsi="Arial" w:cs="Arial"/>
                <w:sz w:val="22"/>
                <w:szCs w:val="22"/>
              </w:rPr>
              <w:t>ation to address cyber security risk</w:t>
            </w:r>
            <w:r w:rsidR="00F674E3" w:rsidRPr="00981893">
              <w:rPr>
                <w:rFonts w:ascii="Arial" w:hAnsi="Arial" w:cs="Arial"/>
                <w:sz w:val="22"/>
                <w:szCs w:val="22"/>
              </w:rPr>
              <w:t>.</w:t>
            </w:r>
          </w:p>
          <w:p w14:paraId="10F21698" w14:textId="3ABCBCBB" w:rsidR="00D30B55" w:rsidRPr="00981893" w:rsidRDefault="00D30B55" w:rsidP="00FF199D">
            <w:pPr>
              <w:spacing w:before="60" w:after="60"/>
              <w:ind w:left="-14" w:right="524"/>
              <w:rPr>
                <w:rFonts w:ascii="Arial" w:hAnsi="Arial" w:cs="Arial"/>
                <w:sz w:val="22"/>
                <w:szCs w:val="22"/>
                <w:lang w:eastAsia="en-AU"/>
              </w:rPr>
            </w:pPr>
            <w:r w:rsidRPr="00981893">
              <w:rPr>
                <w:rFonts w:ascii="Arial" w:hAnsi="Arial" w:cs="Arial"/>
                <w:sz w:val="22"/>
                <w:szCs w:val="22"/>
                <w:lang w:eastAsia="en-AU"/>
              </w:rPr>
              <w:t xml:space="preserve">It requires the ability to </w:t>
            </w:r>
            <w:r w:rsidR="00313151" w:rsidRPr="00981893">
              <w:rPr>
                <w:rFonts w:ascii="Arial" w:hAnsi="Arial" w:cs="Arial"/>
                <w:sz w:val="22"/>
                <w:szCs w:val="22"/>
                <w:lang w:eastAsia="en-AU"/>
              </w:rPr>
              <w:t xml:space="preserve">review the resources and information to determine what </w:t>
            </w:r>
            <w:r w:rsidR="00020E67" w:rsidRPr="00981893">
              <w:rPr>
                <w:rFonts w:ascii="Arial" w:hAnsi="Arial" w:cs="Arial"/>
                <w:sz w:val="22"/>
                <w:szCs w:val="22"/>
                <w:lang w:eastAsia="en-AU"/>
              </w:rPr>
              <w:t xml:space="preserve">is </w:t>
            </w:r>
            <w:r w:rsidR="00F674E3" w:rsidRPr="00981893">
              <w:rPr>
                <w:rFonts w:ascii="Arial" w:hAnsi="Arial" w:cs="Arial"/>
                <w:sz w:val="22"/>
                <w:szCs w:val="22"/>
                <w:lang w:eastAsia="en-AU"/>
              </w:rPr>
              <w:t>appr</w:t>
            </w:r>
            <w:r w:rsidR="00313151" w:rsidRPr="00981893">
              <w:rPr>
                <w:rFonts w:ascii="Arial" w:hAnsi="Arial" w:cs="Arial"/>
                <w:sz w:val="22"/>
                <w:szCs w:val="22"/>
                <w:lang w:eastAsia="en-AU"/>
              </w:rPr>
              <w:t>opriate to support the organisation to improve its security infrastructure.</w:t>
            </w:r>
          </w:p>
          <w:p w14:paraId="565250BE" w14:textId="4CB935A2" w:rsidR="00DF51CD" w:rsidRPr="00181A25" w:rsidRDefault="00775A6C" w:rsidP="00905F49">
            <w:pPr>
              <w:pStyle w:val="Guidingtext"/>
            </w:pPr>
            <w:r>
              <w:t>The</w:t>
            </w:r>
            <w:r w:rsidR="00313151" w:rsidRPr="00981893">
              <w:t xml:space="preserve"> unit </w:t>
            </w:r>
            <w:r w:rsidR="003F503F">
              <w:t>applies to person</w:t>
            </w:r>
            <w:r w:rsidR="00F66B66">
              <w:t>s</w:t>
            </w:r>
            <w:r w:rsidR="003F503F">
              <w:t xml:space="preserve"> </w:t>
            </w:r>
            <w:r w:rsidR="00DF51CD">
              <w:t xml:space="preserve">working </w:t>
            </w:r>
            <w:r w:rsidR="00D30BEA" w:rsidRPr="00981893">
              <w:t xml:space="preserve">as </w:t>
            </w:r>
            <w:r w:rsidR="00D30B55" w:rsidRPr="00981893">
              <w:t>c</w:t>
            </w:r>
            <w:r w:rsidR="00DF51CD">
              <w:t xml:space="preserve">yber security </w:t>
            </w:r>
            <w:r w:rsidR="003F503F">
              <w:t>pract</w:t>
            </w:r>
            <w:r w:rsidR="002B34E8">
              <w:t>itioner</w:t>
            </w:r>
            <w:r w:rsidR="00F66B66">
              <w:t>s</w:t>
            </w:r>
            <w:r w:rsidR="002B34E8">
              <w:t xml:space="preserve"> who</w:t>
            </w:r>
            <w:r w:rsidR="00DF51CD">
              <w:t xml:space="preserve"> </w:t>
            </w:r>
            <w:r w:rsidR="00992CD6">
              <w:t>are</w:t>
            </w:r>
            <w:r w:rsidR="002B34E8">
              <w:t xml:space="preserve"> required to </w:t>
            </w:r>
            <w:r w:rsidR="00DF51CD">
              <w:t>select,</w:t>
            </w:r>
            <w:r w:rsidR="00DF51CD" w:rsidRPr="00181A25">
              <w:t xml:space="preserve"> interpret and implement existing framework</w:t>
            </w:r>
            <w:r w:rsidR="00DF51CD">
              <w:t>s, policies and standards in an</w:t>
            </w:r>
            <w:r w:rsidR="00DF51CD" w:rsidRPr="00181A25">
              <w:t xml:space="preserve"> organisation.</w:t>
            </w:r>
          </w:p>
          <w:p w14:paraId="2BC04A20" w14:textId="20A43357" w:rsidR="00D30B55" w:rsidRPr="00981893" w:rsidRDefault="00D30B55" w:rsidP="00D30B55">
            <w:pPr>
              <w:shd w:val="clear" w:color="auto" w:fill="FFFFFF"/>
              <w:spacing w:before="120" w:after="120"/>
            </w:pPr>
            <w:r w:rsidRPr="00981893">
              <w:rPr>
                <w:rFonts w:ascii="Arial" w:hAnsi="Arial" w:cs="Arial"/>
                <w:sz w:val="22"/>
                <w:szCs w:val="22"/>
              </w:rPr>
              <w:t>No licensing or certification requirements apply to this unit at the time of accreditation</w:t>
            </w:r>
          </w:p>
        </w:tc>
      </w:tr>
      <w:tr w:rsidR="00D30B55" w:rsidRPr="00981893" w14:paraId="24B16D1C" w14:textId="77777777" w:rsidTr="00FF199D">
        <w:trPr>
          <w:trHeight w:val="362"/>
        </w:trPr>
        <w:tc>
          <w:tcPr>
            <w:tcW w:w="2812" w:type="dxa"/>
          </w:tcPr>
          <w:p w14:paraId="1251B80E" w14:textId="77777777" w:rsidR="00D30B55" w:rsidRPr="00981893" w:rsidRDefault="00D30B55" w:rsidP="00FF199D">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640EBE8F" w14:textId="77777777" w:rsidR="00D30B55" w:rsidRPr="00981893" w:rsidRDefault="00D30B55" w:rsidP="00FF199D">
            <w:pPr>
              <w:pStyle w:val="AccredTemplate"/>
              <w:rPr>
                <w:i w:val="0"/>
                <w:color w:val="auto"/>
                <w:sz w:val="22"/>
                <w:szCs w:val="22"/>
              </w:rPr>
            </w:pPr>
            <w:r w:rsidRPr="00981893">
              <w:rPr>
                <w:i w:val="0"/>
                <w:color w:val="auto"/>
                <w:sz w:val="22"/>
                <w:szCs w:val="22"/>
              </w:rPr>
              <w:t>Nil</w:t>
            </w:r>
          </w:p>
        </w:tc>
      </w:tr>
    </w:tbl>
    <w:p w14:paraId="45B399FF" w14:textId="77777777" w:rsidR="00D30B55" w:rsidRPr="00981893" w:rsidRDefault="00D30B55" w:rsidP="00D30B55">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D30B55" w:rsidRPr="00981893" w14:paraId="4C40BEDA" w14:textId="77777777" w:rsidTr="00F674E3">
        <w:trPr>
          <w:trHeight w:val="363"/>
        </w:trPr>
        <w:tc>
          <w:tcPr>
            <w:tcW w:w="3705" w:type="dxa"/>
            <w:gridSpan w:val="2"/>
            <w:vAlign w:val="center"/>
          </w:tcPr>
          <w:p w14:paraId="1627A8C7" w14:textId="77777777" w:rsidR="00D30B55" w:rsidRPr="00981893" w:rsidRDefault="00D30B55"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70" w:type="dxa"/>
            <w:gridSpan w:val="2"/>
            <w:vAlign w:val="center"/>
          </w:tcPr>
          <w:p w14:paraId="0A82854E" w14:textId="77777777" w:rsidR="00D30B55" w:rsidRPr="00981893" w:rsidRDefault="00D30B55"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D30B55" w:rsidRPr="00E7450B" w14:paraId="62153EE8" w14:textId="77777777" w:rsidTr="00F674E3">
        <w:trPr>
          <w:trHeight w:val="752"/>
        </w:trPr>
        <w:tc>
          <w:tcPr>
            <w:tcW w:w="3705" w:type="dxa"/>
            <w:gridSpan w:val="2"/>
          </w:tcPr>
          <w:p w14:paraId="6AE68FE7" w14:textId="77777777" w:rsidR="00D30B55" w:rsidRPr="002A3227" w:rsidRDefault="00D30B55" w:rsidP="00FF199D">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A2B8189" w14:textId="77777777" w:rsidR="00D30B55" w:rsidRPr="002A3227" w:rsidRDefault="00D30B55" w:rsidP="00FF199D">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24228" w:rsidRPr="00E7450B" w14:paraId="10A29E0F" w14:textId="77777777" w:rsidTr="00224228">
        <w:trPr>
          <w:trHeight w:val="363"/>
        </w:trPr>
        <w:tc>
          <w:tcPr>
            <w:tcW w:w="441" w:type="dxa"/>
            <w:vMerge w:val="restart"/>
            <w:shd w:val="clear" w:color="auto" w:fill="FFFFFF" w:themeFill="background1"/>
          </w:tcPr>
          <w:p w14:paraId="641B37D3" w14:textId="77777777" w:rsidR="00224228" w:rsidRPr="000B2645" w:rsidRDefault="00224228" w:rsidP="00224228">
            <w:pPr>
              <w:pStyle w:val="VRQAIntro"/>
              <w:tabs>
                <w:tab w:val="clear" w:pos="160"/>
                <w:tab w:val="left" w:pos="51"/>
              </w:tabs>
              <w:spacing w:before="60" w:after="0"/>
              <w:rPr>
                <w:sz w:val="22"/>
                <w:szCs w:val="22"/>
              </w:rPr>
            </w:pPr>
            <w:r w:rsidRPr="000B2645">
              <w:rPr>
                <w:sz w:val="22"/>
                <w:szCs w:val="22"/>
              </w:rPr>
              <w:t>1</w:t>
            </w:r>
          </w:p>
        </w:tc>
        <w:tc>
          <w:tcPr>
            <w:tcW w:w="3264" w:type="dxa"/>
            <w:vMerge w:val="restart"/>
            <w:shd w:val="clear" w:color="auto" w:fill="FFFFFF" w:themeFill="background1"/>
          </w:tcPr>
          <w:p w14:paraId="033988ED" w14:textId="10821441" w:rsidR="00224228" w:rsidRPr="0003352A" w:rsidRDefault="00224228" w:rsidP="00224228">
            <w:pPr>
              <w:pStyle w:val="AccredTemplate"/>
              <w:rPr>
                <w:i w:val="0"/>
                <w:color w:val="auto"/>
                <w:sz w:val="22"/>
                <w:szCs w:val="22"/>
              </w:rPr>
            </w:pPr>
            <w:r w:rsidRPr="00F674E3">
              <w:rPr>
                <w:i w:val="0"/>
                <w:color w:val="auto"/>
                <w:sz w:val="22"/>
                <w:szCs w:val="22"/>
                <w:lang w:val="en-US"/>
              </w:rPr>
              <w:t>Collate security frameworks, risk mitigation strategies and other supportive documents</w:t>
            </w:r>
          </w:p>
        </w:tc>
        <w:tc>
          <w:tcPr>
            <w:tcW w:w="567" w:type="dxa"/>
            <w:shd w:val="clear" w:color="auto" w:fill="FFFFFF" w:themeFill="background1"/>
          </w:tcPr>
          <w:p w14:paraId="51469575" w14:textId="77777777" w:rsidR="00224228" w:rsidRPr="0003352A"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03352A">
              <w:rPr>
                <w:rFonts w:eastAsiaTheme="minorHAnsi"/>
                <w:color w:val="auto"/>
                <w:sz w:val="22"/>
                <w:szCs w:val="22"/>
                <w:lang w:val="en-GB" w:eastAsia="en-US"/>
              </w:rPr>
              <w:t>1.1</w:t>
            </w:r>
          </w:p>
        </w:tc>
        <w:tc>
          <w:tcPr>
            <w:tcW w:w="5803" w:type="dxa"/>
          </w:tcPr>
          <w:p w14:paraId="1BE08D8A" w14:textId="3182E796" w:rsidR="00224228" w:rsidRPr="00F674E3" w:rsidRDefault="00224228" w:rsidP="00224228">
            <w:pPr>
              <w:pStyle w:val="AccredTemplate"/>
              <w:rPr>
                <w:i w:val="0"/>
                <w:color w:val="auto"/>
                <w:sz w:val="22"/>
                <w:szCs w:val="22"/>
              </w:rPr>
            </w:pPr>
            <w:r>
              <w:rPr>
                <w:bCs/>
                <w:i w:val="0"/>
                <w:iCs w:val="0"/>
                <w:color w:val="auto"/>
                <w:sz w:val="22"/>
                <w:szCs w:val="22"/>
              </w:rPr>
              <w:t xml:space="preserve">Key </w:t>
            </w:r>
            <w:r w:rsidRPr="00F674E3">
              <w:rPr>
                <w:bCs/>
                <w:i w:val="0"/>
                <w:iCs w:val="0"/>
                <w:color w:val="auto"/>
                <w:sz w:val="22"/>
                <w:szCs w:val="22"/>
              </w:rPr>
              <w:t>organisations that provide usefu</w:t>
            </w:r>
            <w:r>
              <w:rPr>
                <w:bCs/>
                <w:i w:val="0"/>
                <w:iCs w:val="0"/>
                <w:color w:val="auto"/>
                <w:sz w:val="22"/>
                <w:szCs w:val="22"/>
              </w:rPr>
              <w:t xml:space="preserve">l cyber security resources to </w:t>
            </w:r>
            <w:r w:rsidRPr="00F674E3">
              <w:rPr>
                <w:bCs/>
                <w:i w:val="0"/>
                <w:iCs w:val="0"/>
                <w:color w:val="auto"/>
                <w:sz w:val="22"/>
                <w:szCs w:val="22"/>
              </w:rPr>
              <w:t>improve an organisation’s security capability are identified</w:t>
            </w:r>
          </w:p>
        </w:tc>
      </w:tr>
      <w:tr w:rsidR="00224228" w:rsidRPr="00E7450B" w14:paraId="61D7AD1F" w14:textId="77777777" w:rsidTr="00224228">
        <w:trPr>
          <w:trHeight w:val="363"/>
        </w:trPr>
        <w:tc>
          <w:tcPr>
            <w:tcW w:w="441" w:type="dxa"/>
            <w:vMerge/>
            <w:shd w:val="clear" w:color="auto" w:fill="FFFFFF" w:themeFill="background1"/>
          </w:tcPr>
          <w:p w14:paraId="49965E65" w14:textId="77777777" w:rsidR="00224228" w:rsidRPr="000B2645" w:rsidRDefault="00224228" w:rsidP="00224228">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28B02455" w14:textId="77777777" w:rsidR="00224228" w:rsidRPr="0003352A"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6E89FA" w14:textId="77777777" w:rsidR="00224228" w:rsidRPr="00272EC1"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272EC1">
              <w:rPr>
                <w:rFonts w:eastAsiaTheme="minorHAnsi"/>
                <w:color w:val="auto"/>
                <w:sz w:val="22"/>
                <w:szCs w:val="22"/>
                <w:lang w:val="en-GB" w:eastAsia="en-US"/>
              </w:rPr>
              <w:t>1.2</w:t>
            </w:r>
          </w:p>
        </w:tc>
        <w:tc>
          <w:tcPr>
            <w:tcW w:w="5803" w:type="dxa"/>
          </w:tcPr>
          <w:p w14:paraId="13AFFF09" w14:textId="6D3195EC" w:rsidR="00224228" w:rsidRPr="00272EC1" w:rsidRDefault="00224228" w:rsidP="00224228">
            <w:pPr>
              <w:pStyle w:val="AccredTemplate"/>
              <w:rPr>
                <w:i w:val="0"/>
                <w:color w:val="auto"/>
                <w:sz w:val="22"/>
                <w:szCs w:val="22"/>
              </w:rPr>
            </w:pPr>
            <w:r w:rsidRPr="00272EC1">
              <w:rPr>
                <w:bCs/>
                <w:i w:val="0"/>
                <w:iCs w:val="0"/>
                <w:color w:val="auto"/>
                <w:sz w:val="22"/>
                <w:szCs w:val="22"/>
              </w:rPr>
              <w:t xml:space="preserve">Key Australian </w:t>
            </w:r>
            <w:r w:rsidR="00BC6D3E" w:rsidRPr="00272EC1">
              <w:rPr>
                <w:bCs/>
                <w:i w:val="0"/>
                <w:iCs w:val="0"/>
                <w:color w:val="auto"/>
                <w:sz w:val="22"/>
                <w:szCs w:val="22"/>
              </w:rPr>
              <w:t xml:space="preserve">and overseas </w:t>
            </w:r>
            <w:r w:rsidRPr="00272EC1">
              <w:rPr>
                <w:bCs/>
                <w:i w:val="0"/>
                <w:iCs w:val="0"/>
                <w:color w:val="auto"/>
                <w:sz w:val="22"/>
                <w:szCs w:val="22"/>
              </w:rPr>
              <w:t xml:space="preserve">cyber security </w:t>
            </w:r>
            <w:r w:rsidR="00BC6D3E" w:rsidRPr="00272EC1">
              <w:rPr>
                <w:bCs/>
                <w:i w:val="0"/>
                <w:iCs w:val="0"/>
                <w:color w:val="auto"/>
                <w:sz w:val="22"/>
                <w:szCs w:val="22"/>
              </w:rPr>
              <w:t xml:space="preserve">incident </w:t>
            </w:r>
            <w:r w:rsidRPr="00272EC1">
              <w:rPr>
                <w:bCs/>
                <w:i w:val="0"/>
                <w:iCs w:val="0"/>
                <w:color w:val="auto"/>
                <w:sz w:val="22"/>
                <w:szCs w:val="22"/>
              </w:rPr>
              <w:t>mitigation strategies that improve an organisation’s security are accessed and reviewed</w:t>
            </w:r>
          </w:p>
        </w:tc>
      </w:tr>
      <w:tr w:rsidR="00224228" w:rsidRPr="00E7450B" w14:paraId="404F81F6" w14:textId="77777777" w:rsidTr="00224228">
        <w:trPr>
          <w:trHeight w:val="363"/>
        </w:trPr>
        <w:tc>
          <w:tcPr>
            <w:tcW w:w="441" w:type="dxa"/>
            <w:vMerge/>
            <w:shd w:val="clear" w:color="auto" w:fill="FFFFFF" w:themeFill="background1"/>
          </w:tcPr>
          <w:p w14:paraId="27131C7E" w14:textId="77777777" w:rsidR="00224228" w:rsidRPr="000B2645" w:rsidRDefault="00224228" w:rsidP="00224228">
            <w:pPr>
              <w:pStyle w:val="VRQAIntro"/>
              <w:tabs>
                <w:tab w:val="clear" w:pos="160"/>
                <w:tab w:val="left" w:pos="51"/>
              </w:tabs>
              <w:spacing w:before="60" w:after="0"/>
              <w:rPr>
                <w:color w:val="95999E" w:themeColor="text1" w:themeTint="99"/>
                <w:sz w:val="22"/>
                <w:szCs w:val="22"/>
              </w:rPr>
            </w:pPr>
          </w:p>
        </w:tc>
        <w:tc>
          <w:tcPr>
            <w:tcW w:w="3264" w:type="dxa"/>
            <w:vMerge/>
            <w:shd w:val="clear" w:color="auto" w:fill="FFFFFF" w:themeFill="background1"/>
          </w:tcPr>
          <w:p w14:paraId="2338E4C4" w14:textId="77777777" w:rsidR="00224228" w:rsidRPr="0003352A"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8AD089F" w14:textId="7D8A36E3"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3" w:type="dxa"/>
          </w:tcPr>
          <w:p w14:paraId="0130984D" w14:textId="208D4D10" w:rsidR="00224228" w:rsidRPr="00F674E3" w:rsidRDefault="00224228" w:rsidP="00224228">
            <w:pPr>
              <w:pStyle w:val="AccredTemplate"/>
              <w:rPr>
                <w:i w:val="0"/>
                <w:color w:val="auto"/>
                <w:sz w:val="22"/>
                <w:szCs w:val="22"/>
              </w:rPr>
            </w:pPr>
            <w:r w:rsidRPr="00F674E3">
              <w:rPr>
                <w:bCs/>
                <w:i w:val="0"/>
                <w:iCs w:val="0"/>
                <w:color w:val="auto"/>
                <w:sz w:val="22"/>
                <w:szCs w:val="22"/>
              </w:rPr>
              <w:t>Current working frameworks or practices that can support an organisation to improve its security capabilities are identified</w:t>
            </w:r>
            <w:r>
              <w:rPr>
                <w:bCs/>
                <w:i w:val="0"/>
                <w:iCs w:val="0"/>
                <w:color w:val="auto"/>
                <w:sz w:val="22"/>
                <w:szCs w:val="22"/>
              </w:rPr>
              <w:t xml:space="preserve"> and assessed</w:t>
            </w:r>
          </w:p>
        </w:tc>
      </w:tr>
      <w:tr w:rsidR="00224228" w:rsidRPr="00E7450B" w14:paraId="7BA7B8DD" w14:textId="77777777" w:rsidTr="00224228">
        <w:trPr>
          <w:trHeight w:val="363"/>
        </w:trPr>
        <w:tc>
          <w:tcPr>
            <w:tcW w:w="441" w:type="dxa"/>
            <w:vMerge/>
            <w:shd w:val="clear" w:color="auto" w:fill="FFFFFF" w:themeFill="background1"/>
          </w:tcPr>
          <w:p w14:paraId="453998DA" w14:textId="77777777" w:rsidR="00224228" w:rsidRPr="00105689" w:rsidRDefault="00224228" w:rsidP="00224228">
            <w:pPr>
              <w:pStyle w:val="VRQAIntro"/>
              <w:tabs>
                <w:tab w:val="clear" w:pos="160"/>
                <w:tab w:val="left" w:pos="51"/>
              </w:tabs>
              <w:spacing w:before="60" w:after="0"/>
              <w:rPr>
                <w:color w:val="95999E" w:themeColor="text1" w:themeTint="99"/>
                <w:sz w:val="18"/>
                <w:szCs w:val="18"/>
              </w:rPr>
            </w:pPr>
          </w:p>
        </w:tc>
        <w:tc>
          <w:tcPr>
            <w:tcW w:w="3264" w:type="dxa"/>
            <w:vMerge/>
            <w:shd w:val="clear" w:color="auto" w:fill="FFFFFF" w:themeFill="background1"/>
          </w:tcPr>
          <w:p w14:paraId="4DA9CA5F" w14:textId="77777777" w:rsidR="00224228" w:rsidRPr="0003352A" w:rsidRDefault="00224228" w:rsidP="00224228">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05C57CED" w14:textId="794A29F3"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3" w:type="dxa"/>
          </w:tcPr>
          <w:p w14:paraId="04563E7B" w14:textId="5E82C693"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bCs/>
                <w:iCs/>
                <w:color w:val="auto"/>
                <w:sz w:val="22"/>
                <w:szCs w:val="22"/>
              </w:rPr>
              <w:t>Current Australian cyber security legal and ethics documents are identified</w:t>
            </w:r>
            <w:r>
              <w:rPr>
                <w:bCs/>
                <w:iCs/>
                <w:color w:val="auto"/>
                <w:sz w:val="22"/>
                <w:szCs w:val="22"/>
              </w:rPr>
              <w:t xml:space="preserve"> and reviewed</w:t>
            </w:r>
          </w:p>
        </w:tc>
      </w:tr>
      <w:tr w:rsidR="00224228" w:rsidRPr="00E7450B" w14:paraId="2E95C131" w14:textId="77777777" w:rsidTr="00224228">
        <w:trPr>
          <w:trHeight w:val="363"/>
        </w:trPr>
        <w:tc>
          <w:tcPr>
            <w:tcW w:w="441" w:type="dxa"/>
            <w:vMerge/>
            <w:shd w:val="clear" w:color="auto" w:fill="FFFFFF" w:themeFill="background1"/>
          </w:tcPr>
          <w:p w14:paraId="6C6C01B9" w14:textId="02655F07" w:rsidR="00224228" w:rsidRPr="0003352A"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68B17C3" w14:textId="2EDDC629" w:rsidR="00224228" w:rsidRPr="0003352A" w:rsidRDefault="00224228" w:rsidP="00224228">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211B4991" w14:textId="5833E7BF" w:rsidR="00224228" w:rsidRPr="0003352A" w:rsidRDefault="00BC6D3E"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shd w:val="clear" w:color="auto" w:fill="FFFFFF" w:themeFill="background1"/>
          </w:tcPr>
          <w:p w14:paraId="2EE1FC38" w14:textId="4A838597"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bCs/>
                <w:iCs/>
                <w:color w:val="auto"/>
                <w:sz w:val="22"/>
                <w:szCs w:val="22"/>
              </w:rPr>
              <w:t>G</w:t>
            </w:r>
            <w:r w:rsidRPr="00F674E3">
              <w:rPr>
                <w:bCs/>
                <w:iCs/>
                <w:color w:val="auto"/>
                <w:sz w:val="22"/>
                <w:szCs w:val="22"/>
              </w:rPr>
              <w:t>uidelines for security relating</w:t>
            </w:r>
            <w:r>
              <w:rPr>
                <w:bCs/>
                <w:iCs/>
                <w:color w:val="auto"/>
                <w:sz w:val="22"/>
                <w:szCs w:val="22"/>
              </w:rPr>
              <w:t xml:space="preserve"> to Internet of Things (IOT) are</w:t>
            </w:r>
            <w:r w:rsidRPr="00F674E3">
              <w:rPr>
                <w:bCs/>
                <w:iCs/>
                <w:color w:val="auto"/>
                <w:sz w:val="22"/>
                <w:szCs w:val="22"/>
              </w:rPr>
              <w:t xml:space="preserve"> identified </w:t>
            </w:r>
            <w:r>
              <w:rPr>
                <w:bCs/>
                <w:iCs/>
                <w:color w:val="auto"/>
                <w:sz w:val="22"/>
                <w:szCs w:val="22"/>
              </w:rPr>
              <w:t>and reviewed</w:t>
            </w:r>
          </w:p>
        </w:tc>
      </w:tr>
      <w:tr w:rsidR="00224228" w:rsidRPr="00E7450B" w14:paraId="698549BE" w14:textId="77777777" w:rsidTr="00224228">
        <w:trPr>
          <w:trHeight w:val="363"/>
        </w:trPr>
        <w:tc>
          <w:tcPr>
            <w:tcW w:w="441" w:type="dxa"/>
            <w:vMerge w:val="restart"/>
            <w:shd w:val="clear" w:color="auto" w:fill="FFFFFF" w:themeFill="background1"/>
          </w:tcPr>
          <w:p w14:paraId="42214E44" w14:textId="10FBC193" w:rsidR="00224228" w:rsidRPr="00F674E3" w:rsidRDefault="00224228" w:rsidP="00224228">
            <w:pPr>
              <w:pStyle w:val="VRQAIntro"/>
              <w:tabs>
                <w:tab w:val="clear" w:pos="160"/>
                <w:tab w:val="left" w:pos="51"/>
              </w:tabs>
              <w:spacing w:before="60" w:after="0"/>
              <w:rPr>
                <w:color w:val="auto"/>
                <w:sz w:val="22"/>
                <w:szCs w:val="22"/>
              </w:rPr>
            </w:pPr>
            <w:r>
              <w:rPr>
                <w:color w:val="auto"/>
                <w:sz w:val="22"/>
                <w:szCs w:val="22"/>
              </w:rPr>
              <w:t>2</w:t>
            </w:r>
          </w:p>
        </w:tc>
        <w:tc>
          <w:tcPr>
            <w:tcW w:w="3264" w:type="dxa"/>
            <w:vMerge w:val="restart"/>
            <w:shd w:val="clear" w:color="auto" w:fill="FFFFFF" w:themeFill="background1"/>
          </w:tcPr>
          <w:p w14:paraId="12C45BE6" w14:textId="67769C67" w:rsidR="00224228" w:rsidRPr="00F674E3" w:rsidRDefault="00224228" w:rsidP="00224228">
            <w:pPr>
              <w:pStyle w:val="VRQAIntro"/>
              <w:tabs>
                <w:tab w:val="clear" w:pos="160"/>
                <w:tab w:val="left" w:pos="51"/>
              </w:tabs>
              <w:spacing w:before="60" w:after="0"/>
              <w:rPr>
                <w:color w:val="auto"/>
                <w:sz w:val="22"/>
                <w:szCs w:val="22"/>
              </w:rPr>
            </w:pPr>
            <w:r w:rsidRPr="00F674E3">
              <w:rPr>
                <w:color w:val="auto"/>
                <w:sz w:val="22"/>
                <w:szCs w:val="22"/>
              </w:rPr>
              <w:t>Eva</w:t>
            </w:r>
            <w:r w:rsidR="00A452FD">
              <w:rPr>
                <w:color w:val="auto"/>
                <w:sz w:val="22"/>
                <w:szCs w:val="22"/>
              </w:rPr>
              <w:t xml:space="preserve">luate key information from </w:t>
            </w:r>
            <w:r w:rsidR="00A452FD" w:rsidRPr="00272EC1">
              <w:rPr>
                <w:color w:val="auto"/>
                <w:sz w:val="22"/>
                <w:szCs w:val="22"/>
              </w:rPr>
              <w:t>relevant</w:t>
            </w:r>
            <w:r>
              <w:rPr>
                <w:color w:val="auto"/>
                <w:sz w:val="22"/>
                <w:szCs w:val="22"/>
              </w:rPr>
              <w:t xml:space="preserve"> documents that will support an</w:t>
            </w:r>
            <w:r w:rsidRPr="00F674E3">
              <w:rPr>
                <w:color w:val="auto"/>
                <w:sz w:val="22"/>
                <w:szCs w:val="22"/>
              </w:rPr>
              <w:t xml:space="preserve"> organisation to improve its security infrastructure</w:t>
            </w:r>
          </w:p>
        </w:tc>
        <w:tc>
          <w:tcPr>
            <w:tcW w:w="567" w:type="dxa"/>
            <w:shd w:val="clear" w:color="auto" w:fill="FFFFFF" w:themeFill="background1"/>
          </w:tcPr>
          <w:p w14:paraId="12064E30" w14:textId="40450606" w:rsidR="00224228" w:rsidRPr="0003352A"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3" w:type="dxa"/>
            <w:shd w:val="clear" w:color="auto" w:fill="FFFFFF" w:themeFill="background1"/>
          </w:tcPr>
          <w:p w14:paraId="16F253CB" w14:textId="74B4669F"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Australian compliance standards are identified and evaluated for an organisation</w:t>
            </w:r>
          </w:p>
        </w:tc>
      </w:tr>
      <w:tr w:rsidR="00224228" w:rsidRPr="00E7450B" w14:paraId="6BD41C60" w14:textId="77777777" w:rsidTr="00224228">
        <w:trPr>
          <w:trHeight w:val="363"/>
        </w:trPr>
        <w:tc>
          <w:tcPr>
            <w:tcW w:w="441" w:type="dxa"/>
            <w:vMerge/>
            <w:shd w:val="clear" w:color="auto" w:fill="FFFFFF" w:themeFill="background1"/>
          </w:tcPr>
          <w:p w14:paraId="396AE44D" w14:textId="25C72C96"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4C5357D" w14:textId="09009421" w:rsidR="00224228" w:rsidRPr="00515AE3" w:rsidRDefault="00224228" w:rsidP="00224228">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CA1DC3F" w14:textId="6373BDBE"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3" w:type="dxa"/>
            <w:shd w:val="clear" w:color="auto" w:fill="FFFFFF" w:themeFill="background1"/>
          </w:tcPr>
          <w:p w14:paraId="588B1C93" w14:textId="7D66A398"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 xml:space="preserve">Compulsory Australian cyber security legal and ethics </w:t>
            </w:r>
            <w:r>
              <w:rPr>
                <w:color w:val="auto"/>
                <w:sz w:val="22"/>
                <w:szCs w:val="22"/>
              </w:rPr>
              <w:t>documents are identified for an</w:t>
            </w:r>
            <w:r w:rsidRPr="00F674E3">
              <w:rPr>
                <w:color w:val="auto"/>
                <w:sz w:val="22"/>
                <w:szCs w:val="22"/>
              </w:rPr>
              <w:t xml:space="preserve"> organisation</w:t>
            </w:r>
          </w:p>
        </w:tc>
      </w:tr>
      <w:tr w:rsidR="00224228" w:rsidRPr="00E7450B" w14:paraId="493A8A81" w14:textId="77777777" w:rsidTr="00224228">
        <w:trPr>
          <w:trHeight w:val="363"/>
        </w:trPr>
        <w:tc>
          <w:tcPr>
            <w:tcW w:w="441" w:type="dxa"/>
            <w:vMerge/>
            <w:shd w:val="clear" w:color="auto" w:fill="FFFFFF" w:themeFill="background1"/>
          </w:tcPr>
          <w:p w14:paraId="43517B12" w14:textId="77777777" w:rsidR="00224228" w:rsidRPr="0003352A" w:rsidRDefault="00224228" w:rsidP="00224228">
            <w:pPr>
              <w:pStyle w:val="VRQAIntro"/>
              <w:tabs>
                <w:tab w:val="clear" w:pos="160"/>
                <w:tab w:val="left" w:pos="51"/>
              </w:tabs>
              <w:spacing w:before="60" w:after="0"/>
              <w:rPr>
                <w:i/>
                <w:color w:val="auto"/>
                <w:sz w:val="22"/>
                <w:szCs w:val="22"/>
              </w:rPr>
            </w:pPr>
          </w:p>
        </w:tc>
        <w:tc>
          <w:tcPr>
            <w:tcW w:w="3264" w:type="dxa"/>
            <w:vMerge/>
            <w:shd w:val="clear" w:color="auto" w:fill="FFFFFF" w:themeFill="background1"/>
          </w:tcPr>
          <w:p w14:paraId="27EB4678" w14:textId="77777777" w:rsidR="00224228" w:rsidRPr="0003352A" w:rsidRDefault="00224228" w:rsidP="00224228">
            <w:pPr>
              <w:pStyle w:val="VRQAIntro"/>
              <w:tabs>
                <w:tab w:val="clear" w:pos="160"/>
                <w:tab w:val="left" w:pos="51"/>
              </w:tabs>
              <w:spacing w:before="60" w:after="0"/>
              <w:rPr>
                <w:i/>
                <w:color w:val="auto"/>
                <w:sz w:val="22"/>
                <w:szCs w:val="22"/>
              </w:rPr>
            </w:pPr>
          </w:p>
        </w:tc>
        <w:tc>
          <w:tcPr>
            <w:tcW w:w="567" w:type="dxa"/>
            <w:shd w:val="clear" w:color="auto" w:fill="FFFFFF" w:themeFill="background1"/>
          </w:tcPr>
          <w:p w14:paraId="07FB36C6" w14:textId="7E9EB112"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3" w:type="dxa"/>
            <w:shd w:val="clear" w:color="auto" w:fill="FFFFFF" w:themeFill="background1"/>
          </w:tcPr>
          <w:p w14:paraId="4B7100DA" w14:textId="582765E0"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F674E3">
              <w:rPr>
                <w:color w:val="auto"/>
                <w:sz w:val="22"/>
                <w:szCs w:val="22"/>
              </w:rPr>
              <w:t>Key strategies to mitigate cyber security risks are identified and evaluated</w:t>
            </w:r>
          </w:p>
        </w:tc>
      </w:tr>
      <w:tr w:rsidR="00224228" w:rsidRPr="00E7450B" w14:paraId="12806863" w14:textId="77777777" w:rsidTr="00224228">
        <w:trPr>
          <w:trHeight w:val="238"/>
        </w:trPr>
        <w:tc>
          <w:tcPr>
            <w:tcW w:w="441" w:type="dxa"/>
            <w:vMerge w:val="restart"/>
            <w:shd w:val="clear" w:color="auto" w:fill="FFFFFF" w:themeFill="background1"/>
          </w:tcPr>
          <w:p w14:paraId="41392166" w14:textId="31F7063B" w:rsidR="00224228" w:rsidRPr="00F674E3" w:rsidRDefault="00224228" w:rsidP="00224228">
            <w:pPr>
              <w:pStyle w:val="VRQAIntro"/>
              <w:tabs>
                <w:tab w:val="clear" w:pos="160"/>
                <w:tab w:val="left" w:pos="51"/>
              </w:tabs>
              <w:spacing w:before="60" w:after="0"/>
              <w:rPr>
                <w:color w:val="auto"/>
                <w:sz w:val="22"/>
                <w:szCs w:val="22"/>
              </w:rPr>
            </w:pPr>
            <w:r>
              <w:rPr>
                <w:color w:val="auto"/>
                <w:sz w:val="22"/>
                <w:szCs w:val="22"/>
              </w:rPr>
              <w:lastRenderedPageBreak/>
              <w:t>3</w:t>
            </w:r>
          </w:p>
        </w:tc>
        <w:tc>
          <w:tcPr>
            <w:tcW w:w="3264" w:type="dxa"/>
            <w:vMerge w:val="restart"/>
            <w:shd w:val="clear" w:color="auto" w:fill="FFFFFF" w:themeFill="background1"/>
          </w:tcPr>
          <w:p w14:paraId="47C32DAE" w14:textId="58341C75" w:rsidR="00224228" w:rsidRPr="00F674E3" w:rsidRDefault="00224228" w:rsidP="00224228">
            <w:pPr>
              <w:pStyle w:val="AccredTemplate"/>
              <w:rPr>
                <w:color w:val="auto"/>
                <w:sz w:val="22"/>
                <w:szCs w:val="22"/>
              </w:rPr>
            </w:pPr>
            <w:r w:rsidRPr="00F674E3">
              <w:rPr>
                <w:i w:val="0"/>
                <w:color w:val="auto"/>
                <w:sz w:val="22"/>
                <w:szCs w:val="22"/>
              </w:rPr>
              <w:t>Selec</w:t>
            </w:r>
            <w:r>
              <w:rPr>
                <w:i w:val="0"/>
                <w:color w:val="auto"/>
                <w:sz w:val="22"/>
                <w:szCs w:val="22"/>
              </w:rPr>
              <w:t xml:space="preserve">t relevant security frameworks and </w:t>
            </w:r>
            <w:r w:rsidRPr="00F674E3">
              <w:rPr>
                <w:i w:val="0"/>
                <w:color w:val="auto"/>
                <w:sz w:val="22"/>
                <w:szCs w:val="22"/>
              </w:rPr>
              <w:t xml:space="preserve">cyber security incident mitigation strategies </w:t>
            </w:r>
          </w:p>
        </w:tc>
        <w:tc>
          <w:tcPr>
            <w:tcW w:w="567" w:type="dxa"/>
            <w:shd w:val="clear" w:color="auto" w:fill="FFFFFF" w:themeFill="background1"/>
          </w:tcPr>
          <w:p w14:paraId="25BC4E12" w14:textId="0801ECA0"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shd w:val="clear" w:color="auto" w:fill="FFFFFF" w:themeFill="background1"/>
          </w:tcPr>
          <w:p w14:paraId="440BC48F" w14:textId="14EBB906"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 personnel,</w:t>
            </w:r>
            <w:r w:rsidRPr="00F674E3">
              <w:rPr>
                <w:color w:val="auto"/>
                <w:sz w:val="22"/>
                <w:szCs w:val="22"/>
              </w:rPr>
              <w:t xml:space="preserve"> key inci</w:t>
            </w:r>
            <w:r>
              <w:rPr>
                <w:color w:val="auto"/>
                <w:sz w:val="22"/>
                <w:szCs w:val="22"/>
              </w:rPr>
              <w:t>dent response strategies including plans for an</w:t>
            </w:r>
            <w:r w:rsidRPr="00F674E3">
              <w:rPr>
                <w:color w:val="auto"/>
                <w:sz w:val="22"/>
                <w:szCs w:val="22"/>
              </w:rPr>
              <w:t xml:space="preserve"> organisation are selected</w:t>
            </w:r>
          </w:p>
        </w:tc>
      </w:tr>
      <w:tr w:rsidR="00224228" w:rsidRPr="00E7450B" w14:paraId="0710161E" w14:textId="77777777" w:rsidTr="00224228">
        <w:trPr>
          <w:trHeight w:val="238"/>
        </w:trPr>
        <w:tc>
          <w:tcPr>
            <w:tcW w:w="441" w:type="dxa"/>
            <w:vMerge/>
            <w:shd w:val="clear" w:color="auto" w:fill="FFFFFF" w:themeFill="background1"/>
          </w:tcPr>
          <w:p w14:paraId="6331478C"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492BECA"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3CAE5208" w14:textId="524D7095"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shd w:val="clear" w:color="auto" w:fill="FFFFFF" w:themeFill="background1"/>
          </w:tcPr>
          <w:p w14:paraId="068DC01F" w14:textId="22E70B7F" w:rsidR="00224228" w:rsidRPr="00F674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F674E3">
              <w:rPr>
                <w:color w:val="auto"/>
                <w:sz w:val="22"/>
                <w:szCs w:val="22"/>
              </w:rPr>
              <w:t xml:space="preserve"> personnel, appropriate w</w:t>
            </w:r>
            <w:r>
              <w:rPr>
                <w:color w:val="auto"/>
                <w:sz w:val="22"/>
                <w:szCs w:val="22"/>
              </w:rPr>
              <w:t xml:space="preserve">orking practices for an </w:t>
            </w:r>
            <w:r w:rsidRPr="00F674E3">
              <w:rPr>
                <w:color w:val="auto"/>
                <w:sz w:val="22"/>
                <w:szCs w:val="22"/>
              </w:rPr>
              <w:t>orga</w:t>
            </w:r>
            <w:r>
              <w:rPr>
                <w:color w:val="auto"/>
                <w:sz w:val="22"/>
                <w:szCs w:val="22"/>
              </w:rPr>
              <w:t>nisation are identifi</w:t>
            </w:r>
            <w:r w:rsidRPr="00F674E3">
              <w:rPr>
                <w:color w:val="auto"/>
                <w:sz w:val="22"/>
                <w:szCs w:val="22"/>
              </w:rPr>
              <w:t>ed</w:t>
            </w:r>
          </w:p>
        </w:tc>
      </w:tr>
      <w:tr w:rsidR="00224228" w:rsidRPr="00E7450B" w14:paraId="20E88241" w14:textId="77777777" w:rsidTr="00224228">
        <w:trPr>
          <w:trHeight w:val="238"/>
        </w:trPr>
        <w:tc>
          <w:tcPr>
            <w:tcW w:w="441" w:type="dxa"/>
            <w:vMerge w:val="restart"/>
            <w:shd w:val="clear" w:color="auto" w:fill="FFFFFF" w:themeFill="background1"/>
          </w:tcPr>
          <w:p w14:paraId="0F2D40DD" w14:textId="59FA9206" w:rsidR="00224228" w:rsidRPr="00515AE3" w:rsidRDefault="00224228" w:rsidP="00224228">
            <w:pPr>
              <w:pStyle w:val="VRQAIntro"/>
              <w:tabs>
                <w:tab w:val="clear" w:pos="160"/>
                <w:tab w:val="left" w:pos="51"/>
              </w:tabs>
              <w:spacing w:before="60" w:after="0"/>
              <w:rPr>
                <w:color w:val="auto"/>
                <w:sz w:val="22"/>
                <w:szCs w:val="22"/>
              </w:rPr>
            </w:pPr>
            <w:r>
              <w:rPr>
                <w:color w:val="auto"/>
                <w:sz w:val="22"/>
                <w:szCs w:val="22"/>
              </w:rPr>
              <w:t>4</w:t>
            </w:r>
          </w:p>
        </w:tc>
        <w:tc>
          <w:tcPr>
            <w:tcW w:w="3264" w:type="dxa"/>
            <w:vMerge w:val="restart"/>
            <w:shd w:val="clear" w:color="auto" w:fill="FFFFFF" w:themeFill="background1"/>
          </w:tcPr>
          <w:p w14:paraId="561E0818" w14:textId="18C92D86" w:rsidR="00224228" w:rsidRPr="00515AE3" w:rsidRDefault="00224228" w:rsidP="00224228">
            <w:pPr>
              <w:pStyle w:val="AccredTemplate"/>
              <w:rPr>
                <w:i w:val="0"/>
                <w:color w:val="auto"/>
                <w:sz w:val="22"/>
                <w:szCs w:val="22"/>
              </w:rPr>
            </w:pPr>
            <w:r w:rsidRPr="00F674E3">
              <w:rPr>
                <w:i w:val="0"/>
                <w:color w:val="auto"/>
                <w:sz w:val="22"/>
                <w:szCs w:val="22"/>
                <w:lang w:val="en-US"/>
              </w:rPr>
              <w:t>Implement the security frameworks and cyber security incident mitigation strategies</w:t>
            </w:r>
          </w:p>
        </w:tc>
        <w:tc>
          <w:tcPr>
            <w:tcW w:w="567" w:type="dxa"/>
            <w:shd w:val="clear" w:color="auto" w:fill="FFFFFF" w:themeFill="background1"/>
          </w:tcPr>
          <w:p w14:paraId="59296832"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4.1</w:t>
            </w:r>
          </w:p>
        </w:tc>
        <w:tc>
          <w:tcPr>
            <w:tcW w:w="5803" w:type="dxa"/>
          </w:tcPr>
          <w:p w14:paraId="248F1A16" w14:textId="42ADAEB0"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appropri</w:t>
            </w:r>
            <w:r>
              <w:rPr>
                <w:color w:val="auto"/>
                <w:sz w:val="22"/>
                <w:szCs w:val="22"/>
              </w:rPr>
              <w:t>ate compliance standards for an</w:t>
            </w:r>
            <w:r w:rsidRPr="00933E0B">
              <w:rPr>
                <w:color w:val="auto"/>
                <w:sz w:val="22"/>
                <w:szCs w:val="22"/>
              </w:rPr>
              <w:t xml:space="preserve"> organisation are </w:t>
            </w:r>
            <w:r>
              <w:rPr>
                <w:color w:val="auto"/>
                <w:sz w:val="22"/>
                <w:szCs w:val="22"/>
              </w:rPr>
              <w:t xml:space="preserve">identified </w:t>
            </w:r>
            <w:r w:rsidR="00F57072">
              <w:rPr>
                <w:color w:val="auto"/>
                <w:sz w:val="22"/>
                <w:szCs w:val="22"/>
              </w:rPr>
              <w:t xml:space="preserve">and </w:t>
            </w:r>
            <w:r w:rsidRPr="00933E0B">
              <w:rPr>
                <w:color w:val="auto"/>
                <w:sz w:val="22"/>
                <w:szCs w:val="22"/>
              </w:rPr>
              <w:t>implemented</w:t>
            </w:r>
          </w:p>
        </w:tc>
      </w:tr>
      <w:tr w:rsidR="00224228" w:rsidRPr="00E7450B" w14:paraId="78EBAC23" w14:textId="77777777" w:rsidTr="00224228">
        <w:trPr>
          <w:trHeight w:val="238"/>
        </w:trPr>
        <w:tc>
          <w:tcPr>
            <w:tcW w:w="441" w:type="dxa"/>
            <w:vMerge/>
            <w:shd w:val="clear" w:color="auto" w:fill="FFFFFF" w:themeFill="background1"/>
          </w:tcPr>
          <w:p w14:paraId="12D9BD4D"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63FE39A"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1C0B605E"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3" w:type="dxa"/>
          </w:tcPr>
          <w:p w14:paraId="7B7CAC51" w14:textId="694D59D5"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I</w:t>
            </w:r>
            <w:r>
              <w:rPr>
                <w:color w:val="auto"/>
                <w:sz w:val="22"/>
                <w:szCs w:val="22"/>
              </w:rPr>
              <w:t>n consultation with relevant</w:t>
            </w:r>
            <w:r w:rsidRPr="00933E0B">
              <w:rPr>
                <w:color w:val="auto"/>
                <w:sz w:val="22"/>
                <w:szCs w:val="22"/>
              </w:rPr>
              <w:t xml:space="preserve"> personnel, current Australian cyber sec</w:t>
            </w:r>
            <w:r>
              <w:rPr>
                <w:color w:val="auto"/>
                <w:sz w:val="22"/>
                <w:szCs w:val="22"/>
              </w:rPr>
              <w:t>urity legal and ethics procedures</w:t>
            </w:r>
            <w:r w:rsidRPr="00933E0B">
              <w:rPr>
                <w:color w:val="auto"/>
                <w:sz w:val="22"/>
                <w:szCs w:val="22"/>
              </w:rPr>
              <w:t xml:space="preserve"> are implemented</w:t>
            </w:r>
          </w:p>
        </w:tc>
      </w:tr>
      <w:tr w:rsidR="00224228" w:rsidRPr="00E7450B" w14:paraId="046A9D60" w14:textId="77777777" w:rsidTr="00224228">
        <w:trPr>
          <w:trHeight w:val="238"/>
        </w:trPr>
        <w:tc>
          <w:tcPr>
            <w:tcW w:w="441" w:type="dxa"/>
            <w:vMerge/>
            <w:shd w:val="clear" w:color="auto" w:fill="FFFFFF" w:themeFill="background1"/>
          </w:tcPr>
          <w:p w14:paraId="0437BFB7"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69C292D7"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68882742"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tcPr>
          <w:p w14:paraId="4A56F10F" w14:textId="362426CC"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organisational processes and procedures to implement key incident response strategies are adopted or altered</w:t>
            </w:r>
          </w:p>
        </w:tc>
      </w:tr>
      <w:tr w:rsidR="00224228" w:rsidRPr="00E7450B" w14:paraId="6EF925A5" w14:textId="77777777" w:rsidTr="00224228">
        <w:trPr>
          <w:trHeight w:val="238"/>
        </w:trPr>
        <w:tc>
          <w:tcPr>
            <w:tcW w:w="441" w:type="dxa"/>
            <w:vMerge/>
            <w:shd w:val="clear" w:color="auto" w:fill="FFFFFF" w:themeFill="background1"/>
          </w:tcPr>
          <w:p w14:paraId="092425F3"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4AD085FC"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3CB102EB"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6DC9BA33" w14:textId="1DD8F590"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In consultation with relevant</w:t>
            </w:r>
            <w:r w:rsidRPr="00933E0B">
              <w:rPr>
                <w:color w:val="auto"/>
                <w:sz w:val="22"/>
                <w:szCs w:val="22"/>
              </w:rPr>
              <w:t xml:space="preserve"> personnel, training for organisational staff to adopt new or alter current working practices to improve the security culture is planned and implemented</w:t>
            </w:r>
          </w:p>
        </w:tc>
      </w:tr>
      <w:tr w:rsidR="00224228" w:rsidRPr="00E7450B" w14:paraId="5B388507" w14:textId="77777777" w:rsidTr="00224228">
        <w:trPr>
          <w:trHeight w:val="238"/>
        </w:trPr>
        <w:tc>
          <w:tcPr>
            <w:tcW w:w="441" w:type="dxa"/>
            <w:vMerge/>
            <w:shd w:val="clear" w:color="auto" w:fill="FFFFFF" w:themeFill="background1"/>
          </w:tcPr>
          <w:p w14:paraId="6726132A"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ABA2593" w14:textId="77777777" w:rsidR="00224228" w:rsidRPr="00515AE3" w:rsidRDefault="00224228" w:rsidP="00224228">
            <w:pPr>
              <w:pStyle w:val="AccredTemplate"/>
              <w:rPr>
                <w:i w:val="0"/>
                <w:color w:val="auto"/>
                <w:sz w:val="22"/>
                <w:szCs w:val="22"/>
              </w:rPr>
            </w:pPr>
          </w:p>
        </w:tc>
        <w:tc>
          <w:tcPr>
            <w:tcW w:w="567" w:type="dxa"/>
            <w:shd w:val="clear" w:color="auto" w:fill="FFFFFF" w:themeFill="background1"/>
          </w:tcPr>
          <w:p w14:paraId="124040C9" w14:textId="77777777" w:rsidR="00224228" w:rsidRPr="00515AE3"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tcPr>
          <w:p w14:paraId="46022454" w14:textId="035EBFD4"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In consultation with key personnel, appropriate working p</w:t>
            </w:r>
            <w:r>
              <w:rPr>
                <w:color w:val="auto"/>
                <w:sz w:val="22"/>
                <w:szCs w:val="22"/>
              </w:rPr>
              <w:t>ractices for an</w:t>
            </w:r>
            <w:r w:rsidRPr="00933E0B">
              <w:rPr>
                <w:color w:val="auto"/>
                <w:sz w:val="22"/>
                <w:szCs w:val="22"/>
              </w:rPr>
              <w:t xml:space="preserve"> organisation are implement</w:t>
            </w:r>
          </w:p>
        </w:tc>
      </w:tr>
      <w:tr w:rsidR="00224228" w:rsidRPr="00E7450B" w14:paraId="6E53AB68" w14:textId="77777777" w:rsidTr="00224228">
        <w:trPr>
          <w:trHeight w:val="238"/>
        </w:trPr>
        <w:tc>
          <w:tcPr>
            <w:tcW w:w="441" w:type="dxa"/>
            <w:vMerge w:val="restart"/>
            <w:shd w:val="clear" w:color="auto" w:fill="FFFFFF" w:themeFill="background1"/>
          </w:tcPr>
          <w:p w14:paraId="22544792" w14:textId="58B9212E" w:rsidR="00224228" w:rsidRPr="00515AE3" w:rsidRDefault="00224228" w:rsidP="00224228">
            <w:pPr>
              <w:pStyle w:val="VRQAIntro"/>
              <w:tabs>
                <w:tab w:val="clear" w:pos="160"/>
                <w:tab w:val="left" w:pos="51"/>
              </w:tabs>
              <w:spacing w:before="60" w:after="0"/>
              <w:rPr>
                <w:color w:val="auto"/>
                <w:sz w:val="22"/>
                <w:szCs w:val="22"/>
              </w:rPr>
            </w:pPr>
            <w:r>
              <w:rPr>
                <w:color w:val="auto"/>
                <w:sz w:val="22"/>
                <w:szCs w:val="22"/>
              </w:rPr>
              <w:t>5</w:t>
            </w:r>
          </w:p>
        </w:tc>
        <w:tc>
          <w:tcPr>
            <w:tcW w:w="3264" w:type="dxa"/>
            <w:vMerge w:val="restart"/>
            <w:shd w:val="clear" w:color="auto" w:fill="FFFFFF" w:themeFill="background1"/>
          </w:tcPr>
          <w:p w14:paraId="164A6058" w14:textId="22FE7D99" w:rsidR="00224228" w:rsidRPr="007F106E" w:rsidRDefault="00224228" w:rsidP="00224228">
            <w:pPr>
              <w:pStyle w:val="AccredTemplate"/>
              <w:rPr>
                <w:i w:val="0"/>
                <w:color w:val="auto"/>
                <w:sz w:val="22"/>
                <w:szCs w:val="22"/>
              </w:rPr>
            </w:pPr>
            <w:r w:rsidRPr="00933E0B">
              <w:rPr>
                <w:i w:val="0"/>
                <w:color w:val="auto"/>
                <w:sz w:val="22"/>
                <w:szCs w:val="22"/>
                <w:lang w:val="en-US"/>
              </w:rPr>
              <w:t>Monitor the effectiveness of the organisation’s implementation of the security frameworks and cyber security incident mitigation strategies</w:t>
            </w:r>
          </w:p>
        </w:tc>
        <w:tc>
          <w:tcPr>
            <w:tcW w:w="567" w:type="dxa"/>
            <w:shd w:val="clear" w:color="auto" w:fill="FFFFFF" w:themeFill="background1"/>
          </w:tcPr>
          <w:p w14:paraId="3E5EBB34"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5.1</w:t>
            </w:r>
          </w:p>
        </w:tc>
        <w:tc>
          <w:tcPr>
            <w:tcW w:w="5803" w:type="dxa"/>
          </w:tcPr>
          <w:p w14:paraId="53408C50" w14:textId="4B12F356"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List of criteria that measures the effectiveness of implemented changes to working practices is created</w:t>
            </w:r>
          </w:p>
        </w:tc>
      </w:tr>
      <w:tr w:rsidR="00224228" w:rsidRPr="00E7450B" w14:paraId="76E2B69E" w14:textId="77777777" w:rsidTr="00224228">
        <w:trPr>
          <w:trHeight w:val="238"/>
        </w:trPr>
        <w:tc>
          <w:tcPr>
            <w:tcW w:w="441" w:type="dxa"/>
            <w:vMerge/>
            <w:shd w:val="clear" w:color="auto" w:fill="FFFFFF" w:themeFill="background1"/>
          </w:tcPr>
          <w:p w14:paraId="1AE3A686"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A783255" w14:textId="77777777" w:rsidR="00224228" w:rsidRPr="007F106E" w:rsidRDefault="00224228" w:rsidP="00224228">
            <w:pPr>
              <w:pStyle w:val="AccredTemplate"/>
              <w:rPr>
                <w:i w:val="0"/>
                <w:color w:val="auto"/>
                <w:sz w:val="22"/>
                <w:szCs w:val="22"/>
              </w:rPr>
            </w:pPr>
          </w:p>
        </w:tc>
        <w:tc>
          <w:tcPr>
            <w:tcW w:w="567" w:type="dxa"/>
            <w:shd w:val="clear" w:color="auto" w:fill="FFFFFF" w:themeFill="background1"/>
          </w:tcPr>
          <w:p w14:paraId="602F9D93"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tcPr>
          <w:p w14:paraId="1DBD012C" w14:textId="0F8F01C8" w:rsidR="00224228" w:rsidRPr="00933E0B"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sidRPr="00933E0B">
              <w:rPr>
                <w:color w:val="auto"/>
                <w:sz w:val="22"/>
                <w:szCs w:val="22"/>
              </w:rPr>
              <w:t xml:space="preserve">Effectiveness of changes to </w:t>
            </w:r>
            <w:r>
              <w:rPr>
                <w:color w:val="auto"/>
                <w:sz w:val="22"/>
                <w:szCs w:val="22"/>
              </w:rPr>
              <w:t>the organisation’s processes and procedures that deal with strategies to</w:t>
            </w:r>
            <w:r w:rsidRPr="00933E0B">
              <w:rPr>
                <w:color w:val="auto"/>
                <w:sz w:val="22"/>
                <w:szCs w:val="22"/>
              </w:rPr>
              <w:t xml:space="preserve"> address incident responses are monitored</w:t>
            </w:r>
          </w:p>
        </w:tc>
      </w:tr>
      <w:tr w:rsidR="00224228" w:rsidRPr="00E7450B" w14:paraId="3C319187" w14:textId="77777777" w:rsidTr="00224228">
        <w:trPr>
          <w:trHeight w:val="238"/>
        </w:trPr>
        <w:tc>
          <w:tcPr>
            <w:tcW w:w="441" w:type="dxa"/>
            <w:vMerge/>
            <w:shd w:val="clear" w:color="auto" w:fill="FFFFFF" w:themeFill="background1"/>
          </w:tcPr>
          <w:p w14:paraId="7284D018" w14:textId="77777777" w:rsidR="00224228" w:rsidRPr="00515AE3" w:rsidRDefault="00224228" w:rsidP="00224228">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6C301CEE" w14:textId="77777777" w:rsidR="00224228" w:rsidRPr="007F106E" w:rsidRDefault="00224228" w:rsidP="00224228">
            <w:pPr>
              <w:pStyle w:val="AccredTemplate"/>
              <w:rPr>
                <w:i w:val="0"/>
                <w:color w:val="auto"/>
                <w:sz w:val="22"/>
                <w:szCs w:val="22"/>
              </w:rPr>
            </w:pPr>
          </w:p>
        </w:tc>
        <w:tc>
          <w:tcPr>
            <w:tcW w:w="567" w:type="dxa"/>
            <w:shd w:val="clear" w:color="auto" w:fill="FFFFFF" w:themeFill="background1"/>
          </w:tcPr>
          <w:p w14:paraId="0CD2CC2D" w14:textId="77777777" w:rsidR="00224228" w:rsidRPr="007F106E" w:rsidRDefault="00224228" w:rsidP="00224228">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tcPr>
          <w:p w14:paraId="0DEF9B9D" w14:textId="012D126B" w:rsidR="00224228" w:rsidRPr="00933E0B" w:rsidRDefault="00224228" w:rsidP="0022422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33E0B">
              <w:rPr>
                <w:color w:val="auto"/>
                <w:sz w:val="22"/>
                <w:szCs w:val="22"/>
              </w:rPr>
              <w:t>Effectiveness of changes m</w:t>
            </w:r>
            <w:r>
              <w:rPr>
                <w:color w:val="auto"/>
                <w:sz w:val="22"/>
                <w:szCs w:val="22"/>
              </w:rPr>
              <w:t>ade to working practices for an</w:t>
            </w:r>
            <w:r w:rsidRPr="00933E0B">
              <w:rPr>
                <w:color w:val="auto"/>
                <w:sz w:val="22"/>
                <w:szCs w:val="22"/>
              </w:rPr>
              <w:t xml:space="preserve"> organisation are monitored</w:t>
            </w:r>
          </w:p>
        </w:tc>
      </w:tr>
      <w:tr w:rsidR="00933E0B" w:rsidRPr="0071490E" w14:paraId="6A6A7E07" w14:textId="77777777" w:rsidTr="00F674E3">
        <w:trPr>
          <w:trHeight w:val="363"/>
        </w:trPr>
        <w:tc>
          <w:tcPr>
            <w:tcW w:w="10075" w:type="dxa"/>
            <w:gridSpan w:val="4"/>
            <w:tcBorders>
              <w:top w:val="nil"/>
              <w:left w:val="nil"/>
              <w:bottom w:val="nil"/>
              <w:right w:val="nil"/>
            </w:tcBorders>
            <w:shd w:val="clear" w:color="auto" w:fill="103D64" w:themeFill="text2"/>
          </w:tcPr>
          <w:p w14:paraId="54A8CA6C" w14:textId="77777777" w:rsidR="00933E0B" w:rsidRPr="00933E0B" w:rsidRDefault="00933E0B" w:rsidP="00933E0B">
            <w:pPr>
              <w:pStyle w:val="VRQAIntro"/>
              <w:spacing w:before="60" w:after="0"/>
              <w:rPr>
                <w:b/>
                <w:color w:val="auto"/>
                <w:sz w:val="22"/>
                <w:szCs w:val="22"/>
              </w:rPr>
            </w:pPr>
            <w:r w:rsidRPr="00933E0B">
              <w:rPr>
                <w:b/>
                <w:color w:val="auto"/>
                <w:sz w:val="22"/>
                <w:szCs w:val="22"/>
              </w:rPr>
              <w:t>Range of Conditions</w:t>
            </w:r>
          </w:p>
        </w:tc>
      </w:tr>
    </w:tbl>
    <w:p w14:paraId="2A388E5F" w14:textId="0628B422" w:rsidR="00207E92" w:rsidRDefault="00207E92" w:rsidP="00207E92">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sidR="00272EC1">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w:t>
      </w:r>
      <w:r w:rsidR="003A7B54">
        <w:rPr>
          <w:rFonts w:ascii="Arial" w:hAnsi="Arial" w:cs="Arial"/>
          <w:sz w:val="22"/>
          <w:szCs w:val="22"/>
        </w:rPr>
        <w:t xml:space="preserve">ed are </w:t>
      </w:r>
      <w:r>
        <w:rPr>
          <w:rFonts w:ascii="Arial" w:hAnsi="Arial" w:cs="Arial"/>
          <w:sz w:val="22"/>
          <w:szCs w:val="22"/>
        </w:rPr>
        <w:t>examples at the time this unit was written.</w:t>
      </w:r>
    </w:p>
    <w:p w14:paraId="213AFF22" w14:textId="77777777" w:rsidR="00A452FD" w:rsidRPr="001C2E77" w:rsidRDefault="00A452FD" w:rsidP="00871635">
      <w:pPr>
        <w:pStyle w:val="VRQABullet1"/>
        <w:numPr>
          <w:ilvl w:val="0"/>
          <w:numId w:val="45"/>
        </w:numPr>
      </w:pPr>
      <w:r w:rsidRPr="001C2E77">
        <w:t>Security frameworks, risk mitigation strategies and other supportive documents</w:t>
      </w:r>
      <w:r>
        <w:t>. Examples are</w:t>
      </w:r>
      <w:r w:rsidRPr="001C2E77">
        <w:t>:</w:t>
      </w:r>
    </w:p>
    <w:p w14:paraId="6F5A8BD2" w14:textId="77777777" w:rsidR="00A452FD" w:rsidRPr="00CE42B4" w:rsidRDefault="00A452FD" w:rsidP="00871635">
      <w:pPr>
        <w:pStyle w:val="VRQABullet2"/>
        <w:numPr>
          <w:ilvl w:val="0"/>
          <w:numId w:val="43"/>
        </w:numPr>
        <w:rPr>
          <w:rFonts w:eastAsia="Calibri"/>
        </w:rPr>
      </w:pPr>
      <w:r w:rsidRPr="00CE42B4">
        <w:rPr>
          <w:rFonts w:eastAsia="Calibri"/>
        </w:rPr>
        <w:t>Australia</w:t>
      </w:r>
      <w:r>
        <w:rPr>
          <w:rFonts w:eastAsia="Calibri"/>
        </w:rPr>
        <w:t xml:space="preserve">n Signals Directorate (ASD) Essential </w:t>
      </w:r>
      <w:r w:rsidRPr="00CE42B4">
        <w:rPr>
          <w:rFonts w:eastAsia="Calibri"/>
        </w:rPr>
        <w:t xml:space="preserve">8 </w:t>
      </w:r>
      <w:r>
        <w:rPr>
          <w:rFonts w:eastAsia="Calibri"/>
        </w:rPr>
        <w:t xml:space="preserve">(eight) </w:t>
      </w:r>
    </w:p>
    <w:p w14:paraId="7FB2FAA3" w14:textId="77777777" w:rsidR="00A452FD" w:rsidRPr="00CE42B4" w:rsidRDefault="00A452FD" w:rsidP="00871635">
      <w:pPr>
        <w:pStyle w:val="VRQABullet2"/>
        <w:numPr>
          <w:ilvl w:val="0"/>
          <w:numId w:val="43"/>
        </w:numPr>
        <w:rPr>
          <w:rFonts w:eastAsia="Calibri"/>
        </w:rPr>
      </w:pPr>
      <w:r>
        <w:rPr>
          <w:rFonts w:eastAsia="Calibri"/>
        </w:rPr>
        <w:t>r</w:t>
      </w:r>
      <w:r w:rsidRPr="00CE42B4">
        <w:rPr>
          <w:rFonts w:eastAsia="Calibri"/>
        </w:rPr>
        <w:t>elevant aspects of the Australian Cybercrime Act</w:t>
      </w:r>
    </w:p>
    <w:p w14:paraId="10462917" w14:textId="77777777" w:rsidR="00A452FD" w:rsidRPr="00CE42B4" w:rsidRDefault="00A452FD" w:rsidP="00871635">
      <w:pPr>
        <w:pStyle w:val="VRQABullet2"/>
        <w:numPr>
          <w:ilvl w:val="0"/>
          <w:numId w:val="43"/>
        </w:numPr>
        <w:rPr>
          <w:rFonts w:eastAsia="Calibri"/>
        </w:rPr>
      </w:pPr>
      <w:r>
        <w:rPr>
          <w:rFonts w:eastAsia="Calibri"/>
        </w:rPr>
        <w:t>r</w:t>
      </w:r>
      <w:r w:rsidRPr="00CE42B4">
        <w:rPr>
          <w:rFonts w:eastAsia="Calibri"/>
        </w:rPr>
        <w:t>elevant aspects of the Australian Telecommunications Act</w:t>
      </w:r>
    </w:p>
    <w:p w14:paraId="6EA32428" w14:textId="77777777" w:rsidR="00A452FD" w:rsidRPr="00CE42B4" w:rsidRDefault="00A452FD" w:rsidP="00871635">
      <w:pPr>
        <w:pStyle w:val="VRQABullet2"/>
        <w:numPr>
          <w:ilvl w:val="0"/>
          <w:numId w:val="43"/>
        </w:numPr>
        <w:rPr>
          <w:rFonts w:eastAsia="Calibri"/>
        </w:rPr>
      </w:pPr>
      <w:r>
        <w:rPr>
          <w:rFonts w:eastAsia="Calibri"/>
        </w:rPr>
        <w:t>Outcomes of the Budapest Convention on Cybercrime</w:t>
      </w:r>
    </w:p>
    <w:p w14:paraId="03AEF358" w14:textId="77777777" w:rsidR="00A452FD" w:rsidRDefault="00A452FD" w:rsidP="00871635">
      <w:pPr>
        <w:pStyle w:val="VRQABullet2"/>
        <w:numPr>
          <w:ilvl w:val="0"/>
          <w:numId w:val="43"/>
        </w:numPr>
        <w:rPr>
          <w:rFonts w:eastAsia="Calibri"/>
        </w:rPr>
      </w:pPr>
      <w:r>
        <w:rPr>
          <w:rFonts w:eastAsia="Calibri"/>
        </w:rPr>
        <w:t>r</w:t>
      </w:r>
      <w:r w:rsidRPr="00CE42B4">
        <w:rPr>
          <w:rFonts w:eastAsia="Calibri"/>
        </w:rPr>
        <w:t>elevant aspects of the National Institute of S</w:t>
      </w:r>
      <w:r>
        <w:rPr>
          <w:rFonts w:eastAsia="Calibri"/>
        </w:rPr>
        <w:t>tandards and Technology (NIST) c</w:t>
      </w:r>
      <w:r w:rsidRPr="00CE42B4">
        <w:rPr>
          <w:rFonts w:eastAsia="Calibri"/>
        </w:rPr>
        <w:t>yber</w:t>
      </w:r>
      <w:r>
        <w:rPr>
          <w:rFonts w:eastAsia="Calibri"/>
        </w:rPr>
        <w:t xml:space="preserve"> security f</w:t>
      </w:r>
      <w:r w:rsidRPr="00CE42B4">
        <w:rPr>
          <w:rFonts w:eastAsia="Calibri"/>
        </w:rPr>
        <w:t>ramework</w:t>
      </w:r>
    </w:p>
    <w:p w14:paraId="69BA1E27" w14:textId="77777777" w:rsidR="00A452FD" w:rsidRPr="00490C39" w:rsidRDefault="00A452FD" w:rsidP="00871635">
      <w:pPr>
        <w:pStyle w:val="VRQABullet2"/>
        <w:numPr>
          <w:ilvl w:val="0"/>
          <w:numId w:val="43"/>
        </w:numPr>
        <w:rPr>
          <w:rFonts w:eastAsia="Calibri"/>
        </w:rPr>
      </w:pPr>
      <w:r>
        <w:rPr>
          <w:rFonts w:eastAsia="Calibri"/>
        </w:rPr>
        <w:t xml:space="preserve">relevant aspects from </w:t>
      </w:r>
      <w:r w:rsidRPr="00490C39">
        <w:rPr>
          <w:rFonts w:eastAsia="Calibri"/>
        </w:rPr>
        <w:t>NIST Computer S</w:t>
      </w:r>
      <w:r>
        <w:rPr>
          <w:rFonts w:eastAsia="Calibri"/>
        </w:rPr>
        <w:t>ecurity Incident Handling Guide</w:t>
      </w:r>
    </w:p>
    <w:p w14:paraId="2423BE4C" w14:textId="44A35285" w:rsidR="00A452FD" w:rsidRDefault="00A452FD" w:rsidP="00871635">
      <w:pPr>
        <w:pStyle w:val="VRQABullet2"/>
        <w:numPr>
          <w:ilvl w:val="0"/>
          <w:numId w:val="43"/>
        </w:numPr>
        <w:rPr>
          <w:rFonts w:eastAsia="Calibri"/>
        </w:rPr>
      </w:pPr>
      <w:r>
        <w:rPr>
          <w:rFonts w:eastAsia="Calibri"/>
        </w:rPr>
        <w:t>r</w:t>
      </w:r>
      <w:r w:rsidRPr="00CE42B4">
        <w:rPr>
          <w:rFonts w:eastAsia="Calibri"/>
        </w:rPr>
        <w:t>elevant aspects of the European Union Agency for Network a</w:t>
      </w:r>
      <w:r>
        <w:rPr>
          <w:rFonts w:eastAsia="Calibri"/>
        </w:rPr>
        <w:t>nd Information Security (ENISA)</w:t>
      </w:r>
    </w:p>
    <w:p w14:paraId="727B2730" w14:textId="77777777" w:rsidR="00466B94" w:rsidRPr="00CE42B4" w:rsidRDefault="00466B94" w:rsidP="00871635">
      <w:pPr>
        <w:pStyle w:val="VRQABullet1"/>
        <w:numPr>
          <w:ilvl w:val="0"/>
          <w:numId w:val="46"/>
        </w:numPr>
        <w:rPr>
          <w:rFonts w:eastAsia="Calibri"/>
        </w:rPr>
      </w:pPr>
      <w:r>
        <w:rPr>
          <w:rFonts w:eastAsia="Calibri"/>
        </w:rPr>
        <w:lastRenderedPageBreak/>
        <w:t>S</w:t>
      </w:r>
      <w:r w:rsidRPr="00CE42B4">
        <w:rPr>
          <w:rFonts w:eastAsia="Calibri"/>
        </w:rPr>
        <w:t>ecurity standards, frameworks and res</w:t>
      </w:r>
      <w:r>
        <w:rPr>
          <w:rFonts w:eastAsia="Calibri"/>
        </w:rPr>
        <w:t>ources. Examples are</w:t>
      </w:r>
      <w:r w:rsidRPr="00CE42B4">
        <w:rPr>
          <w:rFonts w:eastAsia="Calibri"/>
        </w:rPr>
        <w:t>:</w:t>
      </w:r>
    </w:p>
    <w:p w14:paraId="799B4F73" w14:textId="77777777" w:rsidR="00466B94" w:rsidRDefault="00466B94" w:rsidP="00871635">
      <w:pPr>
        <w:pStyle w:val="VRQABullet2"/>
        <w:numPr>
          <w:ilvl w:val="0"/>
          <w:numId w:val="44"/>
        </w:numPr>
        <w:rPr>
          <w:rFonts w:eastAsia="Calibri"/>
        </w:rPr>
      </w:pPr>
      <w:r w:rsidRPr="00CE42B4">
        <w:rPr>
          <w:rFonts w:eastAsia="Calibri"/>
        </w:rPr>
        <w:t>ISO/IEC 2700X</w:t>
      </w:r>
      <w:r>
        <w:rPr>
          <w:rFonts w:eastAsia="Calibri"/>
        </w:rPr>
        <w:t xml:space="preserve"> – especially 27001 Information Security Management Systems</w:t>
      </w:r>
    </w:p>
    <w:p w14:paraId="5643E816" w14:textId="77777777" w:rsidR="00466B94" w:rsidRPr="00954A71" w:rsidRDefault="00466B94" w:rsidP="00871635">
      <w:pPr>
        <w:pStyle w:val="VRQABullet2"/>
        <w:numPr>
          <w:ilvl w:val="0"/>
          <w:numId w:val="44"/>
        </w:numPr>
        <w:rPr>
          <w:rFonts w:eastAsia="Calibri"/>
        </w:rPr>
      </w:pPr>
      <w:r w:rsidRPr="00954A71">
        <w:rPr>
          <w:rFonts w:eastAsia="Calibri"/>
        </w:rPr>
        <w:t xml:space="preserve">Cyber security legislative reform as it </w:t>
      </w:r>
      <w:r>
        <w:rPr>
          <w:rFonts w:eastAsia="Calibri"/>
        </w:rPr>
        <w:t>affects Treasury, Attorneys General (AG) and Department of Home Affairs (DoHA)</w:t>
      </w:r>
    </w:p>
    <w:p w14:paraId="062B70D5" w14:textId="77777777" w:rsidR="00466B94" w:rsidRPr="00CE42B4" w:rsidRDefault="00466B94" w:rsidP="00871635">
      <w:pPr>
        <w:pStyle w:val="VRQABullet2"/>
        <w:numPr>
          <w:ilvl w:val="0"/>
          <w:numId w:val="44"/>
        </w:numPr>
        <w:rPr>
          <w:rFonts w:eastAsia="Calibri"/>
        </w:rPr>
      </w:pPr>
      <w:r w:rsidRPr="00CE42B4">
        <w:rPr>
          <w:rFonts w:eastAsia="Calibri"/>
        </w:rPr>
        <w:t>Control Objectives for Information and Related Technologies (COBIT)</w:t>
      </w:r>
    </w:p>
    <w:p w14:paraId="4B9450E1" w14:textId="77777777" w:rsidR="00466B94" w:rsidRPr="00CE42B4" w:rsidRDefault="00466B94" w:rsidP="00871635">
      <w:pPr>
        <w:pStyle w:val="VRQABullet2"/>
        <w:numPr>
          <w:ilvl w:val="0"/>
          <w:numId w:val="44"/>
        </w:numPr>
        <w:rPr>
          <w:rFonts w:eastAsia="Calibri"/>
        </w:rPr>
      </w:pPr>
      <w:r w:rsidRPr="00CE42B4">
        <w:rPr>
          <w:rFonts w:eastAsia="Calibri"/>
        </w:rPr>
        <w:t>Information Technology Infrastructure Library (ITIL)</w:t>
      </w:r>
    </w:p>
    <w:p w14:paraId="13EF95BE" w14:textId="77777777" w:rsidR="00466B94" w:rsidRPr="00CE42B4" w:rsidRDefault="00466B94" w:rsidP="00871635">
      <w:pPr>
        <w:pStyle w:val="VRQABullet2"/>
        <w:numPr>
          <w:ilvl w:val="0"/>
          <w:numId w:val="47"/>
        </w:numPr>
        <w:rPr>
          <w:rFonts w:eastAsia="Calibri"/>
        </w:rPr>
      </w:pPr>
      <w:r w:rsidRPr="00CE42B4">
        <w:rPr>
          <w:rFonts w:eastAsia="Calibri"/>
        </w:rPr>
        <w:t>Open Web Application Security Project (OWASP)</w:t>
      </w:r>
    </w:p>
    <w:p w14:paraId="695050DE" w14:textId="77777777" w:rsidR="00466B94" w:rsidRPr="00CE42B4" w:rsidRDefault="00466B94" w:rsidP="00871635">
      <w:pPr>
        <w:pStyle w:val="VRQABullet2"/>
        <w:numPr>
          <w:ilvl w:val="0"/>
          <w:numId w:val="47"/>
        </w:numPr>
        <w:rPr>
          <w:rFonts w:eastAsia="Calibri"/>
        </w:rPr>
      </w:pPr>
      <w:r w:rsidRPr="00CE42B4">
        <w:rPr>
          <w:rFonts w:eastAsia="Calibri"/>
        </w:rPr>
        <w:t>Cloud Security Alliance (CSA)</w:t>
      </w:r>
    </w:p>
    <w:p w14:paraId="493B535A" w14:textId="77777777" w:rsidR="00466B94" w:rsidRPr="00CE42B4" w:rsidRDefault="00466B94" w:rsidP="00871635">
      <w:pPr>
        <w:pStyle w:val="VRQABullet2"/>
        <w:numPr>
          <w:ilvl w:val="0"/>
          <w:numId w:val="47"/>
        </w:numPr>
        <w:rPr>
          <w:rFonts w:eastAsia="Calibri"/>
        </w:rPr>
      </w:pPr>
      <w:r>
        <w:rPr>
          <w:rFonts w:eastAsia="Calibri"/>
        </w:rPr>
        <w:t>Australian Signals Directorate</w:t>
      </w:r>
      <w:r w:rsidRPr="00CE42B4">
        <w:rPr>
          <w:rFonts w:eastAsia="Calibri"/>
        </w:rPr>
        <w:t xml:space="preserve"> I</w:t>
      </w:r>
      <w:r>
        <w:rPr>
          <w:rFonts w:eastAsia="Calibri"/>
        </w:rPr>
        <w:t>nformation Security Manual ((ASD</w:t>
      </w:r>
      <w:r w:rsidRPr="00CE42B4">
        <w:rPr>
          <w:rFonts w:eastAsia="Calibri"/>
        </w:rPr>
        <w:t>ISM)</w:t>
      </w:r>
    </w:p>
    <w:p w14:paraId="03F98375" w14:textId="25EF3875" w:rsidR="00466B94" w:rsidRDefault="00466B94" w:rsidP="00871635">
      <w:pPr>
        <w:pStyle w:val="VRQABullet2"/>
        <w:numPr>
          <w:ilvl w:val="0"/>
          <w:numId w:val="47"/>
        </w:numPr>
        <w:rPr>
          <w:rFonts w:eastAsia="Calibri"/>
        </w:rPr>
      </w:pPr>
      <w:r w:rsidRPr="00CE42B4">
        <w:rPr>
          <w:rFonts w:eastAsia="Calibri"/>
        </w:rPr>
        <w:t>IoT Alliance Australia: Internet of Things Security Guideline</w:t>
      </w:r>
    </w:p>
    <w:p w14:paraId="0387705F" w14:textId="77777777" w:rsidR="00466B94" w:rsidRPr="00234B2C" w:rsidRDefault="00466B94" w:rsidP="00871635">
      <w:pPr>
        <w:pStyle w:val="VRQABullet1"/>
        <w:numPr>
          <w:ilvl w:val="0"/>
          <w:numId w:val="49"/>
        </w:numPr>
        <w:rPr>
          <w:i/>
          <w:lang w:val="en"/>
        </w:rPr>
      </w:pPr>
      <w:r>
        <w:rPr>
          <w:rFonts w:eastAsia="Calibri"/>
        </w:rPr>
        <w:t>N</w:t>
      </w:r>
      <w:r w:rsidRPr="00FF199D">
        <w:rPr>
          <w:rFonts w:eastAsia="Calibri"/>
        </w:rPr>
        <w:t>ew technologies in context of in</w:t>
      </w:r>
      <w:r>
        <w:rPr>
          <w:rFonts w:eastAsia="Calibri"/>
        </w:rPr>
        <w:t>dustry standards and frameworks. Examples are:</w:t>
      </w:r>
    </w:p>
    <w:p w14:paraId="7DEEB005" w14:textId="77777777" w:rsidR="00466B94" w:rsidRPr="003F503F" w:rsidRDefault="00466B94" w:rsidP="00871635">
      <w:pPr>
        <w:pStyle w:val="VRQABullet2"/>
        <w:numPr>
          <w:ilvl w:val="0"/>
          <w:numId w:val="48"/>
        </w:numPr>
        <w:rPr>
          <w:i/>
          <w:lang w:val="en"/>
        </w:rPr>
      </w:pPr>
      <w:r w:rsidRPr="00FF199D">
        <w:rPr>
          <w:rFonts w:eastAsia="Calibri"/>
        </w:rPr>
        <w:t xml:space="preserve">Applying Cloud Security Alliance Security, </w:t>
      </w:r>
      <w:r w:rsidRPr="003F503F">
        <w:rPr>
          <w:rFonts w:eastAsia="Calibri"/>
        </w:rPr>
        <w:t>Trust &amp;</w:t>
      </w:r>
      <w:r>
        <w:rPr>
          <w:rFonts w:eastAsia="Calibri"/>
        </w:rPr>
        <w:t xml:space="preserve"> Assurance Registry (CSA STAR)</w:t>
      </w:r>
    </w:p>
    <w:p w14:paraId="48E3A2E8" w14:textId="77777777" w:rsidR="00466B94" w:rsidRDefault="00466B94" w:rsidP="00871635">
      <w:pPr>
        <w:pStyle w:val="VRQABullet2"/>
        <w:numPr>
          <w:ilvl w:val="0"/>
          <w:numId w:val="48"/>
        </w:numPr>
        <w:rPr>
          <w:i/>
          <w:lang w:val="en"/>
        </w:rPr>
      </w:pPr>
      <w:r w:rsidRPr="00FF199D">
        <w:rPr>
          <w:rFonts w:eastAsia="Calibri"/>
        </w:rPr>
        <w:t>I</w:t>
      </w:r>
      <w:r>
        <w:rPr>
          <w:rFonts w:eastAsia="Calibri"/>
        </w:rPr>
        <w:t xml:space="preserve">nformation security Manual (ISM - </w:t>
      </w:r>
      <w:r w:rsidRPr="00FF199D">
        <w:rPr>
          <w:rFonts w:eastAsia="Calibri"/>
        </w:rPr>
        <w:t>principles).</w:t>
      </w:r>
    </w:p>
    <w:tbl>
      <w:tblPr>
        <w:tblStyle w:val="TableGrid"/>
        <w:tblW w:w="4932" w:type="pct"/>
        <w:tblLook w:val="04A0" w:firstRow="1" w:lastRow="0" w:firstColumn="1" w:lastColumn="0" w:noHBand="0" w:noVBand="1"/>
      </w:tblPr>
      <w:tblGrid>
        <w:gridCol w:w="2693"/>
        <w:gridCol w:w="2492"/>
        <w:gridCol w:w="2434"/>
        <w:gridCol w:w="2446"/>
      </w:tblGrid>
      <w:tr w:rsidR="00D30B55" w:rsidRPr="00B77441" w14:paraId="131F3692" w14:textId="77777777" w:rsidTr="00FF199D">
        <w:trPr>
          <w:trHeight w:val="363"/>
        </w:trPr>
        <w:tc>
          <w:tcPr>
            <w:tcW w:w="5000" w:type="pct"/>
            <w:gridSpan w:val="4"/>
            <w:tcBorders>
              <w:top w:val="nil"/>
              <w:left w:val="nil"/>
              <w:bottom w:val="nil"/>
              <w:right w:val="nil"/>
            </w:tcBorders>
            <w:shd w:val="clear" w:color="auto" w:fill="103D64" w:themeFill="text2"/>
            <w:vAlign w:val="center"/>
          </w:tcPr>
          <w:p w14:paraId="74FC6E45" w14:textId="77777777" w:rsidR="00D30B55" w:rsidRPr="00B77441" w:rsidRDefault="00D30B55" w:rsidP="00FF199D">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D30B55" w:rsidRPr="00E7450B" w14:paraId="6F97D42D" w14:textId="77777777" w:rsidTr="00FF199D">
        <w:trPr>
          <w:trHeight w:val="620"/>
        </w:trPr>
        <w:tc>
          <w:tcPr>
            <w:tcW w:w="5000" w:type="pct"/>
            <w:gridSpan w:val="4"/>
            <w:tcBorders>
              <w:top w:val="nil"/>
              <w:left w:val="nil"/>
              <w:bottom w:val="single" w:sz="4" w:space="0" w:color="auto"/>
              <w:right w:val="nil"/>
            </w:tcBorders>
          </w:tcPr>
          <w:p w14:paraId="2F7D28ED" w14:textId="19C44A61" w:rsidR="00D30B55" w:rsidRPr="00F64C12" w:rsidRDefault="00D30B55"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D30B55" w:rsidRPr="00E7450B" w14:paraId="66F4D91A" w14:textId="77777777" w:rsidTr="00FF199D">
        <w:trPr>
          <w:trHeight w:val="42"/>
        </w:trPr>
        <w:tc>
          <w:tcPr>
            <w:tcW w:w="1338" w:type="pct"/>
            <w:shd w:val="clear" w:color="auto" w:fill="auto"/>
          </w:tcPr>
          <w:p w14:paraId="2EB3B883" w14:textId="77777777" w:rsidR="00D30B55" w:rsidRPr="00817601" w:rsidRDefault="00D30B55" w:rsidP="00FF199D">
            <w:pPr>
              <w:autoSpaceDE w:val="0"/>
              <w:autoSpaceDN w:val="0"/>
              <w:adjustRightInd w:val="0"/>
              <w:spacing w:before="60" w:after="120"/>
              <w:rPr>
                <w:rFonts w:ascii="Arial" w:hAnsi="Arial" w:cs="Arial"/>
                <w:b/>
                <w:sz w:val="20"/>
                <w:szCs w:val="20"/>
              </w:rPr>
            </w:pPr>
            <w:r w:rsidRPr="00817601">
              <w:rPr>
                <w:rFonts w:ascii="Arial" w:hAnsi="Arial" w:cs="Arial"/>
                <w:b/>
                <w:sz w:val="20"/>
                <w:szCs w:val="20"/>
              </w:rPr>
              <w:t>Skill</w:t>
            </w:r>
          </w:p>
        </w:tc>
        <w:tc>
          <w:tcPr>
            <w:tcW w:w="3662" w:type="pct"/>
            <w:gridSpan w:val="3"/>
          </w:tcPr>
          <w:p w14:paraId="3FBA3E4D" w14:textId="77777777" w:rsidR="00D30B55" w:rsidRPr="00817601" w:rsidRDefault="00D30B55" w:rsidP="00FF199D">
            <w:pPr>
              <w:pStyle w:val="AccredTemplate"/>
              <w:rPr>
                <w:i w:val="0"/>
                <w:iCs w:val="0"/>
                <w:sz w:val="20"/>
                <w:szCs w:val="20"/>
              </w:rPr>
            </w:pPr>
            <w:r w:rsidRPr="00817601">
              <w:rPr>
                <w:b/>
                <w:i w:val="0"/>
                <w:iCs w:val="0"/>
                <w:color w:val="auto"/>
                <w:sz w:val="20"/>
                <w:szCs w:val="20"/>
              </w:rPr>
              <w:t>Description</w:t>
            </w:r>
          </w:p>
        </w:tc>
      </w:tr>
      <w:tr w:rsidR="00D30B55" w:rsidRPr="00E7450B" w14:paraId="46966F72" w14:textId="77777777" w:rsidTr="00FF199D">
        <w:trPr>
          <w:trHeight w:val="31"/>
        </w:trPr>
        <w:tc>
          <w:tcPr>
            <w:tcW w:w="1338" w:type="pct"/>
            <w:tcBorders>
              <w:top w:val="single" w:sz="4" w:space="0" w:color="auto"/>
              <w:bottom w:val="single" w:sz="4" w:space="0" w:color="auto"/>
            </w:tcBorders>
            <w:shd w:val="clear" w:color="auto" w:fill="auto"/>
          </w:tcPr>
          <w:p w14:paraId="5A399F13"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Reading skills to:</w:t>
            </w:r>
          </w:p>
        </w:tc>
        <w:tc>
          <w:tcPr>
            <w:tcW w:w="3662" w:type="pct"/>
            <w:gridSpan w:val="3"/>
          </w:tcPr>
          <w:p w14:paraId="6F987391" w14:textId="0A77A812" w:rsidR="00D30B55" w:rsidRPr="007F106E" w:rsidRDefault="00D30B55" w:rsidP="00FF199D">
            <w:pPr>
              <w:pStyle w:val="AccredTemplate"/>
              <w:rPr>
                <w:i w:val="0"/>
                <w:color w:val="auto"/>
                <w:sz w:val="22"/>
                <w:szCs w:val="22"/>
              </w:rPr>
            </w:pPr>
            <w:r w:rsidRPr="007F106E">
              <w:rPr>
                <w:i w:val="0"/>
                <w:color w:val="auto"/>
                <w:sz w:val="22"/>
                <w:szCs w:val="22"/>
              </w:rPr>
              <w:t>accurately interpret documents and reports relating to cyber</w:t>
            </w:r>
            <w:r w:rsidR="00933E0B">
              <w:rPr>
                <w:i w:val="0"/>
                <w:color w:val="auto"/>
                <w:sz w:val="22"/>
                <w:szCs w:val="22"/>
              </w:rPr>
              <w:t xml:space="preserve"> </w:t>
            </w:r>
            <w:r w:rsidRPr="007F106E">
              <w:rPr>
                <w:i w:val="0"/>
                <w:color w:val="auto"/>
                <w:sz w:val="22"/>
                <w:szCs w:val="22"/>
              </w:rPr>
              <w:t>security incidents</w:t>
            </w:r>
          </w:p>
        </w:tc>
      </w:tr>
      <w:tr w:rsidR="00D30B55" w:rsidRPr="00E7450B" w14:paraId="27F9E502" w14:textId="77777777" w:rsidTr="00FF199D">
        <w:trPr>
          <w:trHeight w:val="31"/>
        </w:trPr>
        <w:tc>
          <w:tcPr>
            <w:tcW w:w="1338" w:type="pct"/>
            <w:tcBorders>
              <w:top w:val="single" w:sz="4" w:space="0" w:color="auto"/>
              <w:bottom w:val="single" w:sz="4" w:space="0" w:color="auto"/>
            </w:tcBorders>
            <w:shd w:val="clear" w:color="auto" w:fill="auto"/>
          </w:tcPr>
          <w:p w14:paraId="143E464D"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Writing skills to:</w:t>
            </w:r>
          </w:p>
        </w:tc>
        <w:tc>
          <w:tcPr>
            <w:tcW w:w="3662" w:type="pct"/>
            <w:gridSpan w:val="3"/>
          </w:tcPr>
          <w:p w14:paraId="341BC24D" w14:textId="77777777" w:rsidR="00D30B55" w:rsidRPr="007F106E" w:rsidRDefault="00D30B55" w:rsidP="00FF199D">
            <w:pPr>
              <w:pStyle w:val="AccredTemplate"/>
              <w:rPr>
                <w:i w:val="0"/>
                <w:color w:val="auto"/>
                <w:sz w:val="22"/>
                <w:szCs w:val="22"/>
              </w:rPr>
            </w:pPr>
            <w:r w:rsidRPr="007F106E">
              <w:rPr>
                <w:i w:val="0"/>
                <w:color w:val="auto"/>
                <w:sz w:val="22"/>
                <w:szCs w:val="22"/>
              </w:rPr>
              <w:t>prepare technical documentation and reports with appropriate language and detail for the audience</w:t>
            </w:r>
          </w:p>
        </w:tc>
      </w:tr>
      <w:tr w:rsidR="00D30B55" w:rsidRPr="00E7450B" w14:paraId="22672421" w14:textId="77777777" w:rsidTr="00FF199D">
        <w:trPr>
          <w:trHeight w:val="31"/>
        </w:trPr>
        <w:tc>
          <w:tcPr>
            <w:tcW w:w="1338" w:type="pct"/>
            <w:tcBorders>
              <w:top w:val="single" w:sz="4" w:space="0" w:color="auto"/>
              <w:bottom w:val="single" w:sz="4" w:space="0" w:color="auto"/>
            </w:tcBorders>
            <w:shd w:val="clear" w:color="auto" w:fill="auto"/>
          </w:tcPr>
          <w:p w14:paraId="38D339D2"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Oral communication skills to:</w:t>
            </w:r>
          </w:p>
        </w:tc>
        <w:tc>
          <w:tcPr>
            <w:tcW w:w="3662" w:type="pct"/>
            <w:gridSpan w:val="3"/>
          </w:tcPr>
          <w:p w14:paraId="1A5DFAB1" w14:textId="50D57C5C" w:rsidR="00D30B55" w:rsidRPr="007F106E" w:rsidRDefault="00933E0B" w:rsidP="00FF199D">
            <w:pPr>
              <w:pStyle w:val="AccredTemplate"/>
              <w:rPr>
                <w:i w:val="0"/>
                <w:color w:val="auto"/>
                <w:sz w:val="22"/>
                <w:szCs w:val="22"/>
              </w:rPr>
            </w:pPr>
            <w:r>
              <w:rPr>
                <w:i w:val="0"/>
                <w:color w:val="auto"/>
                <w:sz w:val="22"/>
                <w:szCs w:val="22"/>
              </w:rPr>
              <w:t xml:space="preserve">articulate relevant issues </w:t>
            </w:r>
            <w:r w:rsidR="00D30B55" w:rsidRPr="007F106E">
              <w:rPr>
                <w:i w:val="0"/>
                <w:color w:val="auto"/>
                <w:sz w:val="22"/>
                <w:szCs w:val="22"/>
              </w:rPr>
              <w:t>in the work environment</w:t>
            </w:r>
          </w:p>
        </w:tc>
      </w:tr>
      <w:tr w:rsidR="00D30B55" w:rsidRPr="00E7450B" w14:paraId="3C4AC063" w14:textId="77777777" w:rsidTr="00FF199D">
        <w:trPr>
          <w:trHeight w:val="31"/>
        </w:trPr>
        <w:tc>
          <w:tcPr>
            <w:tcW w:w="1338" w:type="pct"/>
            <w:tcBorders>
              <w:top w:val="single" w:sz="4" w:space="0" w:color="auto"/>
              <w:bottom w:val="single" w:sz="4" w:space="0" w:color="auto"/>
            </w:tcBorders>
            <w:shd w:val="clear" w:color="auto" w:fill="auto"/>
          </w:tcPr>
          <w:p w14:paraId="69E1D8EF" w14:textId="77777777" w:rsidR="00D30B55" w:rsidRPr="007F106E" w:rsidRDefault="00D30B55" w:rsidP="00FF199D">
            <w:pPr>
              <w:pStyle w:val="AccredTemplate"/>
              <w:rPr>
                <w:i w:val="0"/>
                <w:iCs w:val="0"/>
                <w:color w:val="auto"/>
                <w:sz w:val="22"/>
                <w:szCs w:val="22"/>
              </w:rPr>
            </w:pPr>
            <w:r w:rsidRPr="007F106E">
              <w:rPr>
                <w:i w:val="0"/>
                <w:iCs w:val="0"/>
                <w:color w:val="auto"/>
                <w:sz w:val="22"/>
                <w:szCs w:val="22"/>
              </w:rPr>
              <w:t>Digital literacy skills to:</w:t>
            </w:r>
          </w:p>
        </w:tc>
        <w:tc>
          <w:tcPr>
            <w:tcW w:w="3662" w:type="pct"/>
            <w:gridSpan w:val="3"/>
            <w:tcBorders>
              <w:top w:val="single" w:sz="4" w:space="0" w:color="auto"/>
              <w:left w:val="nil"/>
              <w:bottom w:val="single" w:sz="4" w:space="0" w:color="auto"/>
              <w:right w:val="single" w:sz="4" w:space="0" w:color="auto"/>
            </w:tcBorders>
          </w:tcPr>
          <w:p w14:paraId="184C2597" w14:textId="77777777" w:rsidR="00D30B55" w:rsidRPr="007F106E" w:rsidRDefault="00D30B55" w:rsidP="00FF199D">
            <w:pPr>
              <w:pStyle w:val="AccredTemplate"/>
              <w:rPr>
                <w:i w:val="0"/>
              </w:rPr>
            </w:pPr>
            <w:r w:rsidRPr="007F106E">
              <w:rPr>
                <w:i w:val="0"/>
                <w:color w:val="auto"/>
                <w:sz w:val="22"/>
                <w:szCs w:val="22"/>
                <w:shd w:val="clear" w:color="auto" w:fill="FFFFFF"/>
              </w:rPr>
              <w:t>produce text, graphs and charts using technology to communicate information to others</w:t>
            </w:r>
          </w:p>
        </w:tc>
      </w:tr>
      <w:tr w:rsidR="00D30B55" w:rsidRPr="00E7450B" w14:paraId="066D15BE" w14:textId="77777777" w:rsidTr="00FF199D">
        <w:trPr>
          <w:trHeight w:val="31"/>
        </w:trPr>
        <w:tc>
          <w:tcPr>
            <w:tcW w:w="5000" w:type="pct"/>
            <w:gridSpan w:val="4"/>
            <w:tcBorders>
              <w:top w:val="single" w:sz="4" w:space="0" w:color="auto"/>
              <w:left w:val="nil"/>
              <w:bottom w:val="single" w:sz="4" w:space="0" w:color="auto"/>
              <w:right w:val="nil"/>
            </w:tcBorders>
          </w:tcPr>
          <w:p w14:paraId="352FD0E1" w14:textId="42EA8089" w:rsidR="00D30B55" w:rsidRPr="00621D73" w:rsidRDefault="00D30B55" w:rsidP="00FF199D">
            <w:pPr>
              <w:pStyle w:val="AccredTemplate"/>
              <w:rPr>
                <w:i w:val="0"/>
              </w:rPr>
            </w:pPr>
          </w:p>
        </w:tc>
      </w:tr>
      <w:tr w:rsidR="00D30B55" w:rsidRPr="00E7450B" w14:paraId="3893E0B2" w14:textId="77777777" w:rsidTr="00FF199D">
        <w:trPr>
          <w:trHeight w:val="363"/>
        </w:trPr>
        <w:tc>
          <w:tcPr>
            <w:tcW w:w="1338" w:type="pct"/>
            <w:vMerge w:val="restart"/>
            <w:tcBorders>
              <w:left w:val="single" w:sz="4" w:space="0" w:color="auto"/>
              <w:bottom w:val="single" w:sz="4" w:space="0" w:color="auto"/>
              <w:right w:val="single" w:sz="4" w:space="0" w:color="auto"/>
            </w:tcBorders>
          </w:tcPr>
          <w:p w14:paraId="21E7D0E0" w14:textId="77777777" w:rsidR="00D30B55" w:rsidRPr="000B2645" w:rsidRDefault="00D30B55" w:rsidP="00FF199D">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544D35A" w14:textId="77777777" w:rsidR="00D30B55" w:rsidRPr="00817601" w:rsidRDefault="00D30B55" w:rsidP="00FF199D">
            <w:pPr>
              <w:rPr>
                <w:rFonts w:ascii="Arial" w:hAnsi="Arial" w:cs="Arial"/>
                <w:sz w:val="20"/>
                <w:szCs w:val="20"/>
              </w:rPr>
            </w:pPr>
            <w:r w:rsidRPr="00817601">
              <w:rPr>
                <w:rFonts w:ascii="Arial" w:hAnsi="Arial" w:cs="Arial"/>
                <w:sz w:val="20"/>
                <w:szCs w:val="20"/>
              </w:rPr>
              <w:t>Code and Title</w:t>
            </w:r>
          </w:p>
          <w:p w14:paraId="4C6D0374" w14:textId="77777777" w:rsidR="00D30B55" w:rsidRPr="00817601" w:rsidRDefault="00D30B55" w:rsidP="00FF199D">
            <w:pPr>
              <w:rPr>
                <w:rFonts w:ascii="Arial" w:hAnsi="Arial" w:cs="Arial"/>
                <w:sz w:val="20"/>
                <w:szCs w:val="20"/>
              </w:rPr>
            </w:pPr>
            <w:r w:rsidRPr="00817601">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0D2A583A" w14:textId="77777777" w:rsidR="00D30B55" w:rsidRPr="00817601" w:rsidRDefault="00D30B55" w:rsidP="00FF199D">
            <w:pPr>
              <w:rPr>
                <w:rFonts w:ascii="Arial" w:hAnsi="Arial" w:cs="Arial"/>
                <w:sz w:val="20"/>
                <w:szCs w:val="20"/>
              </w:rPr>
            </w:pPr>
            <w:r w:rsidRPr="00817601">
              <w:rPr>
                <w:rFonts w:ascii="Arial" w:hAnsi="Arial" w:cs="Arial"/>
                <w:sz w:val="20"/>
                <w:szCs w:val="20"/>
              </w:rPr>
              <w:t>Code and Title</w:t>
            </w:r>
          </w:p>
          <w:p w14:paraId="2C876FCE" w14:textId="77777777" w:rsidR="00D30B55" w:rsidRPr="00817601" w:rsidRDefault="00D30B55" w:rsidP="00FF199D">
            <w:pPr>
              <w:rPr>
                <w:rFonts w:ascii="Arial" w:hAnsi="Arial" w:cs="Arial"/>
                <w:sz w:val="20"/>
                <w:szCs w:val="20"/>
              </w:rPr>
            </w:pPr>
            <w:r w:rsidRPr="00817601">
              <w:rPr>
                <w:rFonts w:ascii="Arial" w:hAnsi="Arial" w:cs="Arial"/>
                <w:sz w:val="20"/>
                <w:szCs w:val="20"/>
              </w:rPr>
              <w:t>Previous Version</w:t>
            </w:r>
          </w:p>
        </w:tc>
        <w:tc>
          <w:tcPr>
            <w:tcW w:w="1215" w:type="pct"/>
            <w:tcBorders>
              <w:top w:val="single" w:sz="4" w:space="0" w:color="auto"/>
              <w:left w:val="single" w:sz="4" w:space="0" w:color="auto"/>
              <w:bottom w:val="single" w:sz="4" w:space="0" w:color="auto"/>
              <w:right w:val="single" w:sz="4" w:space="0" w:color="auto"/>
            </w:tcBorders>
          </w:tcPr>
          <w:p w14:paraId="62D8F74B" w14:textId="77777777" w:rsidR="00D30B55" w:rsidRPr="00817601" w:rsidDel="009030EE" w:rsidRDefault="00D30B55" w:rsidP="00FF199D">
            <w:pPr>
              <w:rPr>
                <w:rFonts w:ascii="Arial" w:hAnsi="Arial" w:cs="Arial"/>
                <w:sz w:val="20"/>
                <w:szCs w:val="20"/>
              </w:rPr>
            </w:pPr>
            <w:r w:rsidRPr="00817601">
              <w:rPr>
                <w:rFonts w:ascii="Arial" w:hAnsi="Arial" w:cs="Arial"/>
                <w:sz w:val="20"/>
                <w:szCs w:val="20"/>
              </w:rPr>
              <w:t>Comments</w:t>
            </w:r>
          </w:p>
        </w:tc>
      </w:tr>
      <w:tr w:rsidR="00D30B55" w:rsidRPr="00E7450B" w14:paraId="53569220" w14:textId="77777777" w:rsidTr="00FF199D">
        <w:trPr>
          <w:trHeight w:val="363"/>
        </w:trPr>
        <w:tc>
          <w:tcPr>
            <w:tcW w:w="1338" w:type="pct"/>
            <w:vMerge/>
            <w:tcBorders>
              <w:left w:val="single" w:sz="4" w:space="0" w:color="auto"/>
              <w:bottom w:val="single" w:sz="4" w:space="0" w:color="auto"/>
              <w:right w:val="single" w:sz="4" w:space="0" w:color="auto"/>
            </w:tcBorders>
          </w:tcPr>
          <w:p w14:paraId="1C1FEE73" w14:textId="77777777" w:rsidR="00D30B55" w:rsidRDefault="00D30B55" w:rsidP="00FF199D">
            <w:pPr>
              <w:spacing w:before="120" w:after="120"/>
              <w:rPr>
                <w:rFonts w:ascii="Arial" w:hAnsi="Arial" w:cs="Arial"/>
                <w:b/>
                <w:color w:val="103D64"/>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100B66D4" w14:textId="09335173" w:rsidR="00933E0B" w:rsidRPr="00933E0B" w:rsidRDefault="00721E32" w:rsidP="00182184">
            <w:pPr>
              <w:pStyle w:val="AccredTemplate"/>
              <w:rPr>
                <w:i w:val="0"/>
                <w:color w:val="auto"/>
                <w:sz w:val="22"/>
                <w:szCs w:val="22"/>
              </w:rPr>
            </w:pPr>
            <w:r w:rsidRPr="00721E32">
              <w:rPr>
                <w:i w:val="0"/>
                <w:color w:val="auto"/>
                <w:sz w:val="22"/>
                <w:szCs w:val="22"/>
              </w:rPr>
              <w:t>VU23289</w:t>
            </w:r>
            <w:r w:rsidR="00D30B55" w:rsidRPr="00933E0B">
              <w:rPr>
                <w:i w:val="0"/>
                <w:color w:val="auto"/>
                <w:sz w:val="22"/>
                <w:szCs w:val="22"/>
              </w:rPr>
              <w:t xml:space="preserve"> </w:t>
            </w:r>
            <w:r w:rsidR="00933E0B" w:rsidRPr="00933E0B">
              <w:rPr>
                <w:i w:val="0"/>
                <w:color w:val="auto"/>
                <w:sz w:val="22"/>
                <w:szCs w:val="22"/>
              </w:rPr>
              <w:t>Interpret and utilise key security frameworks, policies and procedures for an organisation</w:t>
            </w:r>
          </w:p>
        </w:tc>
        <w:tc>
          <w:tcPr>
            <w:tcW w:w="1209" w:type="pct"/>
          </w:tcPr>
          <w:p w14:paraId="20749D92" w14:textId="225E96B2" w:rsidR="00933E0B" w:rsidRPr="00933E0B" w:rsidRDefault="00D30B55" w:rsidP="00313151">
            <w:pPr>
              <w:pStyle w:val="AccredTemplate"/>
              <w:rPr>
                <w:i w:val="0"/>
                <w:color w:val="auto"/>
                <w:sz w:val="22"/>
                <w:szCs w:val="22"/>
              </w:rPr>
            </w:pPr>
            <w:r w:rsidRPr="00933E0B">
              <w:rPr>
                <w:i w:val="0"/>
                <w:color w:val="auto"/>
                <w:sz w:val="22"/>
                <w:szCs w:val="22"/>
              </w:rPr>
              <w:t>V</w:t>
            </w:r>
            <w:r w:rsidR="00182184" w:rsidRPr="00933E0B">
              <w:rPr>
                <w:i w:val="0"/>
                <w:color w:val="auto"/>
                <w:sz w:val="22"/>
                <w:szCs w:val="22"/>
              </w:rPr>
              <w:t>U22241</w:t>
            </w:r>
            <w:r w:rsidRPr="00933E0B">
              <w:rPr>
                <w:i w:val="0"/>
                <w:color w:val="auto"/>
                <w:sz w:val="22"/>
                <w:szCs w:val="22"/>
              </w:rPr>
              <w:t xml:space="preserve"> </w:t>
            </w:r>
            <w:r w:rsidR="00933E0B" w:rsidRPr="00933E0B">
              <w:rPr>
                <w:i w:val="0"/>
                <w:color w:val="auto"/>
                <w:sz w:val="22"/>
                <w:szCs w:val="22"/>
              </w:rPr>
              <w:t>Interpret and utilise key security frameworks, policies and procedures for an organisation</w:t>
            </w:r>
          </w:p>
        </w:tc>
        <w:tc>
          <w:tcPr>
            <w:tcW w:w="1215" w:type="pct"/>
          </w:tcPr>
          <w:p w14:paraId="34CDB99D" w14:textId="77777777" w:rsidR="00D30B55" w:rsidRPr="00621D73" w:rsidDel="009030EE" w:rsidRDefault="00D30B55" w:rsidP="00FF199D">
            <w:pPr>
              <w:pStyle w:val="AccredTemplate"/>
              <w:rPr>
                <w:rFonts w:eastAsia="Times New Roman"/>
                <w:i w:val="0"/>
                <w:color w:val="auto"/>
                <w:sz w:val="22"/>
                <w:szCs w:val="22"/>
                <w:lang w:val="en-AU" w:eastAsia="x-none"/>
              </w:rPr>
            </w:pPr>
            <w:r w:rsidRPr="00621D73">
              <w:rPr>
                <w:i w:val="0"/>
                <w:color w:val="auto"/>
                <w:sz w:val="22"/>
                <w:szCs w:val="22"/>
              </w:rPr>
              <w:t>Equivalent</w:t>
            </w:r>
          </w:p>
        </w:tc>
      </w:tr>
    </w:tbl>
    <w:p w14:paraId="3B30CA84" w14:textId="77777777" w:rsidR="00D30B55" w:rsidRDefault="00D30B55" w:rsidP="00D30B55">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9D5EB37" w14:textId="77777777" w:rsidR="00D30B55" w:rsidRDefault="00D30B55" w:rsidP="00D30B55">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D30B55" w:rsidRPr="0071490E" w14:paraId="60E7BA1F" w14:textId="77777777" w:rsidTr="00FF199D">
        <w:trPr>
          <w:trHeight w:val="363"/>
        </w:trPr>
        <w:tc>
          <w:tcPr>
            <w:tcW w:w="10065" w:type="dxa"/>
            <w:gridSpan w:val="2"/>
            <w:tcBorders>
              <w:top w:val="nil"/>
              <w:bottom w:val="single" w:sz="4" w:space="0" w:color="auto"/>
            </w:tcBorders>
            <w:shd w:val="clear" w:color="auto" w:fill="103D64" w:themeFill="text2"/>
          </w:tcPr>
          <w:p w14:paraId="7EAD7ED5" w14:textId="5DF97B60" w:rsidR="00D30B55" w:rsidRPr="00A56CA6" w:rsidRDefault="00D30B55" w:rsidP="00FF199D">
            <w:pPr>
              <w:pStyle w:val="VRQAIntro"/>
              <w:spacing w:before="60" w:after="0"/>
              <w:rPr>
                <w:b/>
                <w:color w:val="FFFFFF" w:themeColor="background1"/>
                <w:sz w:val="22"/>
                <w:szCs w:val="22"/>
              </w:rPr>
            </w:pPr>
            <w:r w:rsidRPr="00A56CA6">
              <w:rPr>
                <w:b/>
                <w:color w:val="FFFFFF" w:themeColor="background1"/>
                <w:sz w:val="22"/>
                <w:szCs w:val="22"/>
              </w:rPr>
              <w:t>A</w:t>
            </w:r>
            <w:r w:rsidR="00A56CA6" w:rsidRPr="00A56CA6">
              <w:rPr>
                <w:b/>
                <w:color w:val="FFFFFF" w:themeColor="background1"/>
                <w:sz w:val="22"/>
                <w:szCs w:val="22"/>
              </w:rPr>
              <w:t>ssessment Requirements</w:t>
            </w:r>
          </w:p>
        </w:tc>
      </w:tr>
      <w:tr w:rsidR="00D30B55" w:rsidRPr="00E7450B" w14:paraId="7D813C83" w14:textId="77777777" w:rsidTr="00FF199D">
        <w:trPr>
          <w:trHeight w:val="410"/>
        </w:trPr>
        <w:tc>
          <w:tcPr>
            <w:tcW w:w="2283" w:type="dxa"/>
            <w:tcBorders>
              <w:top w:val="single" w:sz="4" w:space="0" w:color="auto"/>
              <w:left w:val="single" w:sz="4" w:space="0" w:color="auto"/>
              <w:bottom w:val="single" w:sz="4" w:space="0" w:color="auto"/>
              <w:right w:val="single" w:sz="4" w:space="0" w:color="auto"/>
            </w:tcBorders>
          </w:tcPr>
          <w:p w14:paraId="34DC2422" w14:textId="77777777" w:rsidR="00D30B55" w:rsidRPr="00981893" w:rsidRDefault="00D30B55" w:rsidP="00FF199D">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C630344" w14:textId="140B4304" w:rsidR="00D30B55" w:rsidRPr="007A56B5" w:rsidRDefault="00D30B55" w:rsidP="00313151">
            <w:pPr>
              <w:pStyle w:val="AccredTemplate"/>
              <w:rPr>
                <w:bCs/>
              </w:rPr>
            </w:pPr>
            <w:r w:rsidRPr="00F64C12">
              <w:rPr>
                <w:bCs/>
                <w:i w:val="0"/>
                <w:iCs w:val="0"/>
                <w:color w:val="auto"/>
                <w:sz w:val="22"/>
                <w:szCs w:val="22"/>
              </w:rPr>
              <w:t>Assessment Requirements for</w:t>
            </w:r>
            <w:r w:rsidRPr="00721E32">
              <w:rPr>
                <w:bCs/>
                <w:i w:val="0"/>
                <w:iCs w:val="0"/>
                <w:color w:val="auto"/>
              </w:rPr>
              <w:t>:</w:t>
            </w:r>
            <w:r w:rsidRPr="00721E32">
              <w:rPr>
                <w:b/>
                <w:sz w:val="22"/>
                <w:szCs w:val="22"/>
              </w:rPr>
              <w:t xml:space="preserve"> </w:t>
            </w:r>
            <w:r w:rsidR="00721E32" w:rsidRPr="00721E32">
              <w:rPr>
                <w:b/>
                <w:i w:val="0"/>
                <w:color w:val="auto"/>
                <w:sz w:val="22"/>
                <w:szCs w:val="22"/>
              </w:rPr>
              <w:t>VU23289</w:t>
            </w:r>
            <w:r w:rsidRPr="00621D73">
              <w:rPr>
                <w:b/>
                <w:i w:val="0"/>
                <w:color w:val="auto"/>
                <w:sz w:val="22"/>
                <w:szCs w:val="22"/>
              </w:rPr>
              <w:t xml:space="preserve"> - </w:t>
            </w:r>
            <w:r w:rsidR="00933E0B" w:rsidRPr="00933E0B">
              <w:rPr>
                <w:b/>
                <w:i w:val="0"/>
                <w:color w:val="auto"/>
                <w:sz w:val="22"/>
                <w:szCs w:val="22"/>
              </w:rPr>
              <w:t>Interpret and utilise key security frameworks, policies and procedures for an organisation</w:t>
            </w:r>
          </w:p>
        </w:tc>
      </w:tr>
      <w:tr w:rsidR="00D30B55" w:rsidRPr="00E7450B" w14:paraId="4DE1351C"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61FB74AF" w14:textId="77777777" w:rsidR="00D30B55" w:rsidRPr="00981893" w:rsidRDefault="00D30B55" w:rsidP="00FF199D">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6B84A99" w14:textId="77777777" w:rsidR="00D30B55" w:rsidRDefault="00D30B55" w:rsidP="00FF199D">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67128E12" w14:textId="3F7D9D62" w:rsidR="00D30B55" w:rsidRPr="00DE007B" w:rsidRDefault="007A4086" w:rsidP="00020E67">
            <w:pPr>
              <w:pStyle w:val="VRQABullet1"/>
              <w:rPr>
                <w:rFonts w:eastAsia="Calibri"/>
              </w:rPr>
            </w:pPr>
            <w:r>
              <w:rPr>
                <w:rFonts w:eastAsia="Calibri"/>
              </w:rPr>
              <w:t xml:space="preserve">identify and </w:t>
            </w:r>
            <w:r w:rsidR="00020E67" w:rsidRPr="00CE42B4">
              <w:rPr>
                <w:rFonts w:eastAsia="Calibri"/>
              </w:rPr>
              <w:t>sel</w:t>
            </w:r>
            <w:r>
              <w:rPr>
                <w:rFonts w:eastAsia="Calibri"/>
              </w:rPr>
              <w:t>ect</w:t>
            </w:r>
            <w:r w:rsidR="005758EF">
              <w:rPr>
                <w:rFonts w:eastAsia="Calibri"/>
              </w:rPr>
              <w:t xml:space="preserve"> </w:t>
            </w:r>
            <w:r w:rsidR="00020E67">
              <w:rPr>
                <w:rFonts w:eastAsia="Calibri"/>
              </w:rPr>
              <w:t>appropriate</w:t>
            </w:r>
            <w:r w:rsidR="00020E67" w:rsidRPr="00CE42B4">
              <w:rPr>
                <w:rFonts w:eastAsia="Calibri"/>
              </w:rPr>
              <w:t xml:space="preserve"> security frameworks, </w:t>
            </w:r>
            <w:r>
              <w:rPr>
                <w:rFonts w:eastAsia="Calibri"/>
              </w:rPr>
              <w:t xml:space="preserve">adopt incident response processes and </w:t>
            </w:r>
            <w:r w:rsidR="00020E67" w:rsidRPr="00CE42B4">
              <w:rPr>
                <w:rFonts w:eastAsia="Calibri"/>
              </w:rPr>
              <w:t xml:space="preserve">cyber security incident mitigation strategies </w:t>
            </w:r>
            <w:r>
              <w:rPr>
                <w:rFonts w:eastAsia="Calibri"/>
              </w:rPr>
              <w:t xml:space="preserve">that will improve an </w:t>
            </w:r>
            <w:r w:rsidR="00020E67" w:rsidRPr="00CE42B4">
              <w:rPr>
                <w:rFonts w:eastAsia="Calibri"/>
              </w:rPr>
              <w:t>organisation’s resilience against cyber incidents</w:t>
            </w:r>
            <w:r>
              <w:rPr>
                <w:rFonts w:eastAsia="Calibri"/>
              </w:rPr>
              <w:t>.</w:t>
            </w:r>
          </w:p>
        </w:tc>
      </w:tr>
      <w:tr w:rsidR="00D30B55" w:rsidRPr="00E7450B" w14:paraId="4EC34055"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53BF5494" w14:textId="77777777" w:rsidR="00D30B55" w:rsidRPr="00981893" w:rsidRDefault="00D30B55" w:rsidP="00FF199D">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6E1C90B3" w14:textId="389A3B93" w:rsidR="00D30B55" w:rsidRDefault="00D30B55" w:rsidP="00FF199D">
            <w:pPr>
              <w:spacing w:before="120" w:after="12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8FAEB55" w14:textId="6108836F" w:rsidR="00FF199D" w:rsidRPr="003A7B54" w:rsidRDefault="001C2E77" w:rsidP="00A452FD">
            <w:pPr>
              <w:pStyle w:val="VRQABullet1"/>
              <w:rPr>
                <w:rFonts w:eastAsia="Calibri"/>
              </w:rPr>
            </w:pPr>
            <w:r w:rsidRPr="001C2E77">
              <w:t>Security frameworks, risk mitigation strategies and other supportive documents</w:t>
            </w:r>
            <w:r w:rsidR="00A452FD">
              <w:t xml:space="preserve">. </w:t>
            </w:r>
            <w:r w:rsidR="00A452FD" w:rsidRPr="003A7B54">
              <w:t>Refer Range of Conditions for examples</w:t>
            </w:r>
            <w:r w:rsidR="00466B94" w:rsidRPr="003A7B54">
              <w:t>.</w:t>
            </w:r>
          </w:p>
          <w:p w14:paraId="2D230621" w14:textId="15219F7E" w:rsidR="00FF199D" w:rsidRPr="003A7B54" w:rsidRDefault="007A4086" w:rsidP="00DE007B">
            <w:pPr>
              <w:pStyle w:val="VRQABullet1"/>
              <w:rPr>
                <w:rFonts w:eastAsia="Calibri"/>
              </w:rPr>
            </w:pPr>
            <w:r w:rsidRPr="003A7B54">
              <w:rPr>
                <w:rFonts w:eastAsia="Calibri"/>
              </w:rPr>
              <w:t>S</w:t>
            </w:r>
            <w:r w:rsidR="00FF199D" w:rsidRPr="003A7B54">
              <w:rPr>
                <w:rFonts w:eastAsia="Calibri"/>
              </w:rPr>
              <w:t>ecurity standards, frameworks and res</w:t>
            </w:r>
            <w:r w:rsidRPr="003A7B54">
              <w:rPr>
                <w:rFonts w:eastAsia="Calibri"/>
              </w:rPr>
              <w:t xml:space="preserve">ources. </w:t>
            </w:r>
            <w:r w:rsidR="00466B94" w:rsidRPr="003A7B54">
              <w:rPr>
                <w:rFonts w:eastAsia="Calibri"/>
              </w:rPr>
              <w:t>Refer Range of Conditions for examples.</w:t>
            </w:r>
          </w:p>
          <w:p w14:paraId="7C051104" w14:textId="0A3ED0BC" w:rsidR="00FF199D" w:rsidRPr="003A7B54" w:rsidRDefault="00D73EB5" w:rsidP="00DE007B">
            <w:pPr>
              <w:pStyle w:val="VRQABullet1"/>
              <w:rPr>
                <w:rFonts w:eastAsia="Calibri"/>
              </w:rPr>
            </w:pPr>
            <w:r w:rsidRPr="003A7B54">
              <w:rPr>
                <w:rFonts w:eastAsia="Calibri"/>
              </w:rPr>
              <w:t>L</w:t>
            </w:r>
            <w:r w:rsidR="00FF199D" w:rsidRPr="003A7B54">
              <w:rPr>
                <w:rFonts w:eastAsia="Calibri"/>
              </w:rPr>
              <w:t>egal aspects of relevant standards and procedures</w:t>
            </w:r>
          </w:p>
          <w:p w14:paraId="696AC7B4" w14:textId="564DD8E2" w:rsidR="00FF199D" w:rsidRPr="003A7B54" w:rsidRDefault="00D73EB5" w:rsidP="00DE007B">
            <w:pPr>
              <w:pStyle w:val="VRQABullet1"/>
              <w:rPr>
                <w:rFonts w:eastAsia="Calibri"/>
              </w:rPr>
            </w:pPr>
            <w:r w:rsidRPr="003A7B54">
              <w:rPr>
                <w:rFonts w:eastAsia="Calibri"/>
              </w:rPr>
              <w:t>D</w:t>
            </w:r>
            <w:r w:rsidR="00FF199D" w:rsidRPr="003A7B54">
              <w:rPr>
                <w:rFonts w:eastAsia="Calibri"/>
              </w:rPr>
              <w:t>ifferences between security frameworks, policies, standards, procedures and guidelines</w:t>
            </w:r>
          </w:p>
          <w:p w14:paraId="7689391E" w14:textId="707ADAB7" w:rsidR="00FF199D" w:rsidRPr="003A7B54" w:rsidRDefault="00D73EB5" w:rsidP="00DE007B">
            <w:pPr>
              <w:pStyle w:val="VRQABullet1"/>
              <w:rPr>
                <w:rFonts w:eastAsia="Calibri"/>
              </w:rPr>
            </w:pPr>
            <w:r w:rsidRPr="003A7B54">
              <w:rPr>
                <w:rFonts w:eastAsia="Calibri"/>
              </w:rPr>
              <w:t>P</w:t>
            </w:r>
            <w:r w:rsidR="00FF199D" w:rsidRPr="003A7B54">
              <w:rPr>
                <w:rFonts w:eastAsia="Calibri"/>
              </w:rPr>
              <w:t>olicies, standards and procedures effectiveness (continuous improvement)</w:t>
            </w:r>
          </w:p>
          <w:p w14:paraId="286F3EA6" w14:textId="0E62493E" w:rsidR="00020E67" w:rsidRPr="00020E67" w:rsidRDefault="00D73EB5" w:rsidP="00466B94">
            <w:pPr>
              <w:pStyle w:val="VRQABullet1"/>
              <w:rPr>
                <w:i/>
                <w:szCs w:val="22"/>
                <w:lang w:val="en"/>
              </w:rPr>
            </w:pPr>
            <w:r w:rsidRPr="003A7B54">
              <w:rPr>
                <w:rFonts w:eastAsia="Calibri"/>
              </w:rPr>
              <w:t>N</w:t>
            </w:r>
            <w:r w:rsidR="00FF199D" w:rsidRPr="003A7B54">
              <w:rPr>
                <w:rFonts w:eastAsia="Calibri"/>
              </w:rPr>
              <w:t>ew technologies in context of in</w:t>
            </w:r>
            <w:r w:rsidR="00234B2C" w:rsidRPr="003A7B54">
              <w:rPr>
                <w:rFonts w:eastAsia="Calibri"/>
              </w:rPr>
              <w:t>dustry standards and framework</w:t>
            </w:r>
            <w:r w:rsidRPr="003A7B54">
              <w:rPr>
                <w:rFonts w:eastAsia="Calibri"/>
              </w:rPr>
              <w:t>s.</w:t>
            </w:r>
            <w:r w:rsidR="00D40CE0" w:rsidRPr="003A7B54">
              <w:rPr>
                <w:rFonts w:eastAsia="Calibri"/>
              </w:rPr>
              <w:t xml:space="preserve"> </w:t>
            </w:r>
            <w:r w:rsidR="00466B94" w:rsidRPr="003A7B54">
              <w:rPr>
                <w:rFonts w:eastAsia="Calibri"/>
              </w:rPr>
              <w:t>Refer Range of Conditions for examples.</w:t>
            </w:r>
          </w:p>
        </w:tc>
      </w:tr>
      <w:tr w:rsidR="00D30B55" w:rsidRPr="00E7450B" w14:paraId="7375374C" w14:textId="77777777" w:rsidTr="00FF199D">
        <w:trPr>
          <w:trHeight w:val="561"/>
        </w:trPr>
        <w:tc>
          <w:tcPr>
            <w:tcW w:w="2283" w:type="dxa"/>
            <w:tcBorders>
              <w:top w:val="single" w:sz="4" w:space="0" w:color="auto"/>
              <w:left w:val="single" w:sz="4" w:space="0" w:color="auto"/>
              <w:bottom w:val="single" w:sz="4" w:space="0" w:color="auto"/>
              <w:right w:val="single" w:sz="4" w:space="0" w:color="auto"/>
            </w:tcBorders>
          </w:tcPr>
          <w:p w14:paraId="3387CCCB" w14:textId="77777777" w:rsidR="00D30B55" w:rsidRPr="00F64C12" w:rsidRDefault="00D30B55" w:rsidP="00FF199D">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BC843AF" w14:textId="0930A08C" w:rsidR="00D30B55" w:rsidRDefault="00D30B55" w:rsidP="00387E85">
            <w:pPr>
              <w:pStyle w:val="Bodycopy"/>
            </w:pPr>
            <w:r w:rsidRPr="00912B32">
              <w:t>Knowledge and skills assessment must be in a real or simulated workplace environment. If simulated</w:t>
            </w:r>
            <w:r w:rsidR="00977AF4">
              <w:t>,</w:t>
            </w:r>
            <w:r w:rsidR="004A5196">
              <w:t xml:space="preserve"> it must </w:t>
            </w:r>
            <w:r w:rsidR="004A5196" w:rsidRPr="00272EC1">
              <w:t>reflect</w:t>
            </w:r>
            <w:r w:rsidRPr="00912B32">
              <w:t xml:space="preserve"> real workplace conditions with suitable facilities and equipment. A</w:t>
            </w:r>
            <w:r w:rsidR="00721C17">
              <w:t>ssessment must ensure access to:</w:t>
            </w:r>
          </w:p>
          <w:p w14:paraId="535FDF59" w14:textId="0966CBB1" w:rsidR="00D30B55" w:rsidRPr="00721C17" w:rsidRDefault="00020E67" w:rsidP="00143327">
            <w:pPr>
              <w:pStyle w:val="VRQABullet1"/>
              <w:rPr>
                <w:rFonts w:eastAsia="Calibri"/>
              </w:rPr>
            </w:pPr>
            <w:r w:rsidRPr="00CE42B4">
              <w:rPr>
                <w:rFonts w:eastAsia="Calibri"/>
              </w:rPr>
              <w:t>security frameworks, legislation, cyber security incident mitigation strategies and other supportive documents for the organisation</w:t>
            </w:r>
          </w:p>
          <w:p w14:paraId="20083280" w14:textId="47A0E9DE" w:rsidR="00D30B55" w:rsidRDefault="00020E67" w:rsidP="00143327">
            <w:pPr>
              <w:pStyle w:val="VRQABullet1"/>
            </w:pPr>
            <w:r>
              <w:t>real or simulation organisations</w:t>
            </w:r>
          </w:p>
          <w:p w14:paraId="0338B5B4" w14:textId="2361BE33" w:rsidR="00721C17" w:rsidRDefault="00721C17" w:rsidP="00143327">
            <w:pPr>
              <w:pStyle w:val="VRQABullet1"/>
            </w:pPr>
            <w:r>
              <w:t>relevant computer hardware/software</w:t>
            </w:r>
          </w:p>
          <w:p w14:paraId="2BE6DADA" w14:textId="07322C21" w:rsidR="00721C17" w:rsidRPr="00912B32" w:rsidRDefault="00721C17" w:rsidP="00143327">
            <w:pPr>
              <w:pStyle w:val="VRQABullet1"/>
            </w:pPr>
            <w:r>
              <w:t>internet</w:t>
            </w:r>
          </w:p>
          <w:p w14:paraId="758611D1" w14:textId="77777777" w:rsidR="00D30B55" w:rsidRPr="00912B32" w:rsidRDefault="00D30B55" w:rsidP="00FF199D">
            <w:pPr>
              <w:pStyle w:val="AccredTemplate"/>
              <w:rPr>
                <w:b/>
                <w:bCs/>
                <w:i w:val="0"/>
                <w:color w:val="auto"/>
                <w:sz w:val="22"/>
                <w:szCs w:val="22"/>
              </w:rPr>
            </w:pPr>
            <w:r w:rsidRPr="00912B32">
              <w:rPr>
                <w:b/>
                <w:bCs/>
                <w:i w:val="0"/>
                <w:color w:val="auto"/>
                <w:sz w:val="22"/>
                <w:szCs w:val="22"/>
              </w:rPr>
              <w:t>Assessor requirements:</w:t>
            </w:r>
          </w:p>
          <w:p w14:paraId="33667D68" w14:textId="77777777" w:rsidR="00D30B55" w:rsidRPr="00912B32" w:rsidRDefault="00D30B55" w:rsidP="00FF199D">
            <w:pPr>
              <w:shd w:val="clear" w:color="auto" w:fill="FFFFFF"/>
              <w:spacing w:before="120"/>
              <w:ind w:left="33"/>
              <w:rPr>
                <w:rFonts w:ascii="Arial" w:hAnsi="Arial" w:cs="Arial"/>
                <w:sz w:val="22"/>
                <w:szCs w:val="19"/>
              </w:rPr>
            </w:pPr>
            <w:r w:rsidRPr="00912B32">
              <w:rPr>
                <w:rFonts w:ascii="Arial" w:hAnsi="Arial" w:cs="Arial"/>
                <w:sz w:val="22"/>
                <w:szCs w:val="19"/>
              </w:rPr>
              <w:t>Assessors of this unit must satisfy the requirements for assessors in applicable vocational education and training legislation, frameworks and/or standards.</w:t>
            </w:r>
          </w:p>
          <w:p w14:paraId="7DE5C9A2" w14:textId="77777777" w:rsidR="00D30B55" w:rsidRPr="00957095" w:rsidRDefault="00D30B55" w:rsidP="00FF199D">
            <w:pPr>
              <w:pStyle w:val="AccredTemplate"/>
              <w:rPr>
                <w:i w:val="0"/>
                <w:iCs w:val="0"/>
              </w:rPr>
            </w:pPr>
          </w:p>
        </w:tc>
      </w:tr>
    </w:tbl>
    <w:p w14:paraId="4AD50000" w14:textId="77777777" w:rsidR="007D4C7F" w:rsidRDefault="007D4C7F" w:rsidP="00D30B55">
      <w:pPr>
        <w:pStyle w:val="VRQAbulletlist"/>
        <w:spacing w:before="60"/>
        <w:rPr>
          <w:sz w:val="18"/>
          <w:szCs w:val="18"/>
        </w:rPr>
        <w:sectPr w:rsidR="007D4C7F" w:rsidSect="00D30B55">
          <w:pgSz w:w="11900" w:h="16840"/>
          <w:pgMar w:top="2041" w:right="845" w:bottom="851" w:left="851" w:header="709" w:footer="397" w:gutter="0"/>
          <w:cols w:space="227"/>
          <w:docGrid w:linePitch="360"/>
        </w:sectPr>
      </w:pPr>
    </w:p>
    <w:p w14:paraId="72D74ABA" w14:textId="5B6B9F8E" w:rsidR="00D30B55" w:rsidRDefault="00D30B55" w:rsidP="00D30B55">
      <w:pPr>
        <w:pStyle w:val="VRQAbulletlist"/>
        <w:spacing w:before="60"/>
        <w:rPr>
          <w:sz w:val="18"/>
          <w:szCs w:val="18"/>
        </w:rPr>
        <w:sectPr w:rsidR="00D30B55" w:rsidSect="00D30B5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D4C7F" w:rsidRPr="00981893" w14:paraId="6F1AA67D" w14:textId="77777777" w:rsidTr="008336B8">
        <w:trPr>
          <w:trHeight w:val="363"/>
        </w:trPr>
        <w:tc>
          <w:tcPr>
            <w:tcW w:w="2812" w:type="dxa"/>
          </w:tcPr>
          <w:p w14:paraId="055970AA" w14:textId="77777777" w:rsidR="007D4C7F" w:rsidRPr="00981893" w:rsidRDefault="007D4C7F" w:rsidP="007D4C7F">
            <w:pPr>
              <w:pStyle w:val="VRQAIntro"/>
              <w:spacing w:before="60" w:after="0"/>
              <w:rPr>
                <w:b/>
                <w:color w:val="auto"/>
                <w:sz w:val="22"/>
                <w:szCs w:val="22"/>
              </w:rPr>
            </w:pPr>
            <w:r w:rsidRPr="00981893">
              <w:rPr>
                <w:b/>
                <w:color w:val="auto"/>
                <w:sz w:val="22"/>
                <w:szCs w:val="22"/>
              </w:rPr>
              <w:t>Unit code</w:t>
            </w:r>
          </w:p>
        </w:tc>
        <w:tc>
          <w:tcPr>
            <w:tcW w:w="7258" w:type="dxa"/>
            <w:shd w:val="clear" w:color="auto" w:fill="FFFFFF" w:themeFill="background1"/>
          </w:tcPr>
          <w:p w14:paraId="5343E7A6" w14:textId="5C3A505A" w:rsidR="007D4C7F" w:rsidRPr="00981893" w:rsidRDefault="00721E32" w:rsidP="007D4C7F">
            <w:pPr>
              <w:pStyle w:val="AccredTemplate"/>
              <w:rPr>
                <w:i w:val="0"/>
                <w:color w:val="auto"/>
                <w:sz w:val="22"/>
                <w:szCs w:val="22"/>
              </w:rPr>
            </w:pPr>
            <w:r w:rsidRPr="00721E32">
              <w:rPr>
                <w:b/>
                <w:i w:val="0"/>
                <w:iCs w:val="0"/>
                <w:color w:val="auto"/>
                <w:sz w:val="22"/>
                <w:szCs w:val="20"/>
                <w:lang w:val="en-AU"/>
              </w:rPr>
              <w:t>VU23290</w:t>
            </w:r>
          </w:p>
        </w:tc>
      </w:tr>
      <w:tr w:rsidR="007D4C7F" w:rsidRPr="00981893" w14:paraId="6794010C" w14:textId="77777777" w:rsidTr="00243FF9">
        <w:trPr>
          <w:trHeight w:val="363"/>
        </w:trPr>
        <w:tc>
          <w:tcPr>
            <w:tcW w:w="2812" w:type="dxa"/>
          </w:tcPr>
          <w:p w14:paraId="6C720BC8" w14:textId="77777777" w:rsidR="007D4C7F" w:rsidRPr="00981893" w:rsidRDefault="007D4C7F" w:rsidP="007D4C7F">
            <w:pPr>
              <w:pStyle w:val="VRQAIntro"/>
              <w:spacing w:before="60" w:after="0"/>
              <w:rPr>
                <w:b/>
                <w:color w:val="auto"/>
                <w:sz w:val="22"/>
                <w:szCs w:val="22"/>
              </w:rPr>
            </w:pPr>
            <w:r w:rsidRPr="00981893">
              <w:rPr>
                <w:b/>
                <w:color w:val="auto"/>
                <w:sz w:val="22"/>
                <w:szCs w:val="22"/>
              </w:rPr>
              <w:t>Unit title</w:t>
            </w:r>
          </w:p>
        </w:tc>
        <w:tc>
          <w:tcPr>
            <w:tcW w:w="7258" w:type="dxa"/>
          </w:tcPr>
          <w:p w14:paraId="6E3AF9F4" w14:textId="7E8920BE" w:rsidR="007D4C7F" w:rsidRPr="00981893" w:rsidRDefault="007D4C7F" w:rsidP="007D4C7F">
            <w:pPr>
              <w:pStyle w:val="AccredTemplate"/>
              <w:rPr>
                <w:b/>
                <w:i w:val="0"/>
                <w:color w:val="auto"/>
              </w:rPr>
            </w:pPr>
            <w:r w:rsidRPr="00981893">
              <w:rPr>
                <w:b/>
                <w:i w:val="0"/>
                <w:iCs w:val="0"/>
                <w:color w:val="auto"/>
                <w:sz w:val="22"/>
                <w:szCs w:val="20"/>
                <w:lang w:val="en-AU"/>
              </w:rPr>
              <w:t>Assess and secure cloud services</w:t>
            </w:r>
          </w:p>
        </w:tc>
      </w:tr>
      <w:tr w:rsidR="007D4C7F" w:rsidRPr="00981893" w14:paraId="0CDC75BC" w14:textId="77777777" w:rsidTr="00243FF9">
        <w:trPr>
          <w:trHeight w:val="363"/>
        </w:trPr>
        <w:tc>
          <w:tcPr>
            <w:tcW w:w="2812" w:type="dxa"/>
          </w:tcPr>
          <w:p w14:paraId="33F9097E" w14:textId="77777777" w:rsidR="007D4C7F" w:rsidRPr="00981893" w:rsidRDefault="007D4C7F" w:rsidP="007D4C7F">
            <w:pPr>
              <w:pStyle w:val="VRQAIntro"/>
              <w:spacing w:before="60" w:after="0"/>
              <w:rPr>
                <w:b/>
                <w:color w:val="auto"/>
                <w:sz w:val="22"/>
                <w:szCs w:val="22"/>
              </w:rPr>
            </w:pPr>
            <w:r w:rsidRPr="00981893">
              <w:rPr>
                <w:b/>
                <w:color w:val="auto"/>
                <w:sz w:val="22"/>
                <w:szCs w:val="22"/>
              </w:rPr>
              <w:t>Application</w:t>
            </w:r>
          </w:p>
        </w:tc>
        <w:tc>
          <w:tcPr>
            <w:tcW w:w="7258" w:type="dxa"/>
          </w:tcPr>
          <w:p w14:paraId="46A25BAB" w14:textId="29D452A7" w:rsidR="00243FF9" w:rsidRPr="00981893" w:rsidRDefault="007D4C7F" w:rsidP="007D4C7F">
            <w:pPr>
              <w:spacing w:before="120" w:after="120"/>
              <w:ind w:left="13" w:right="524"/>
              <w:rPr>
                <w:rFonts w:ascii="Arial" w:hAnsi="Arial" w:cs="Arial"/>
                <w:sz w:val="22"/>
                <w:szCs w:val="22"/>
              </w:rPr>
            </w:pPr>
            <w:r w:rsidRPr="00981893">
              <w:rPr>
                <w:rFonts w:ascii="Arial" w:hAnsi="Arial" w:cs="Arial"/>
                <w:sz w:val="22"/>
                <w:szCs w:val="22"/>
                <w:lang w:eastAsia="en-AU"/>
              </w:rPr>
              <w:t>This unit describes the performance outcomes, skills and knowledge required to</w:t>
            </w:r>
            <w:r w:rsidRPr="00981893">
              <w:rPr>
                <w:rFonts w:ascii="Arial" w:hAnsi="Arial" w:cs="Arial"/>
                <w:sz w:val="22"/>
                <w:szCs w:val="22"/>
              </w:rPr>
              <w:t xml:space="preserve"> </w:t>
            </w:r>
            <w:r w:rsidR="00DB1495" w:rsidRPr="00981893">
              <w:rPr>
                <w:rFonts w:ascii="Arial" w:hAnsi="Arial" w:cs="Arial"/>
                <w:sz w:val="22"/>
                <w:szCs w:val="22"/>
              </w:rPr>
              <w:t xml:space="preserve">apply </w:t>
            </w:r>
            <w:r w:rsidR="00936BCF" w:rsidRPr="00981893">
              <w:rPr>
                <w:rFonts w:ascii="Arial" w:hAnsi="Arial" w:cs="Arial"/>
                <w:sz w:val="22"/>
                <w:szCs w:val="22"/>
              </w:rPr>
              <w:t xml:space="preserve">the </w:t>
            </w:r>
            <w:r w:rsidR="00DB1495" w:rsidRPr="00981893">
              <w:rPr>
                <w:rFonts w:ascii="Arial" w:hAnsi="Arial" w:cs="Arial"/>
                <w:sz w:val="22"/>
                <w:szCs w:val="22"/>
              </w:rPr>
              <w:t xml:space="preserve">principles of operation for </w:t>
            </w:r>
            <w:r w:rsidRPr="00981893">
              <w:rPr>
                <w:rFonts w:ascii="Arial" w:hAnsi="Arial" w:cs="Arial"/>
                <w:sz w:val="22"/>
                <w:szCs w:val="22"/>
              </w:rPr>
              <w:t xml:space="preserve">the cloud model and cloud services. </w:t>
            </w:r>
          </w:p>
          <w:p w14:paraId="6DBA07EA" w14:textId="71B9D3F8" w:rsidR="007D4C7F" w:rsidRPr="00981893" w:rsidRDefault="00243FF9" w:rsidP="007D4C7F">
            <w:pPr>
              <w:spacing w:before="120" w:after="120"/>
              <w:ind w:left="13" w:right="524"/>
              <w:rPr>
                <w:rFonts w:ascii="Arial" w:hAnsi="Arial" w:cs="Arial"/>
                <w:sz w:val="22"/>
                <w:szCs w:val="22"/>
              </w:rPr>
            </w:pPr>
            <w:r w:rsidRPr="00981893">
              <w:rPr>
                <w:rFonts w:ascii="Arial" w:hAnsi="Arial" w:cs="Arial"/>
                <w:sz w:val="22"/>
                <w:szCs w:val="22"/>
              </w:rPr>
              <w:t>It requires the ability</w:t>
            </w:r>
            <w:r w:rsidR="007D4C7F" w:rsidRPr="00981893">
              <w:rPr>
                <w:rFonts w:ascii="Arial" w:hAnsi="Arial" w:cs="Arial"/>
                <w:sz w:val="22"/>
                <w:szCs w:val="22"/>
              </w:rPr>
              <w:t xml:space="preserve"> to categorise and select cloud services for an organisation as well as the ability to examine the security issues relating to cloud data and services. </w:t>
            </w:r>
          </w:p>
          <w:p w14:paraId="14CE959F" w14:textId="30F2E42A" w:rsidR="007D4C7F" w:rsidRPr="00981893" w:rsidRDefault="00243FF9" w:rsidP="007D4C7F">
            <w:pPr>
              <w:spacing w:before="120" w:after="120"/>
              <w:ind w:left="13" w:right="524"/>
              <w:rPr>
                <w:rFonts w:ascii="Arial" w:hAnsi="Arial" w:cs="Arial"/>
                <w:sz w:val="22"/>
                <w:szCs w:val="22"/>
              </w:rPr>
            </w:pPr>
            <w:r w:rsidRPr="00981893">
              <w:rPr>
                <w:rFonts w:ascii="Arial" w:hAnsi="Arial" w:cs="Arial"/>
                <w:sz w:val="22"/>
                <w:szCs w:val="22"/>
              </w:rPr>
              <w:t xml:space="preserve">The unit also includes </w:t>
            </w:r>
            <w:r w:rsidR="007D4C7F" w:rsidRPr="00981893">
              <w:rPr>
                <w:rFonts w:ascii="Arial" w:hAnsi="Arial" w:cs="Arial"/>
                <w:sz w:val="22"/>
                <w:szCs w:val="22"/>
              </w:rPr>
              <w:t>current industry practices that support an organisation to secure its’ cloud based data and application services</w:t>
            </w:r>
          </w:p>
          <w:p w14:paraId="019F61AC" w14:textId="19497B73" w:rsidR="00243FF9" w:rsidRPr="00981893" w:rsidRDefault="008336B8" w:rsidP="007D4C7F">
            <w:pPr>
              <w:spacing w:before="120" w:after="120"/>
              <w:ind w:left="13" w:right="524"/>
              <w:rPr>
                <w:rFonts w:ascii="Arial" w:hAnsi="Arial" w:cs="Arial"/>
                <w:sz w:val="22"/>
                <w:szCs w:val="22"/>
              </w:rPr>
            </w:pPr>
            <w:r>
              <w:rPr>
                <w:rFonts w:ascii="Arial" w:hAnsi="Arial" w:cs="Arial"/>
                <w:sz w:val="22"/>
                <w:szCs w:val="22"/>
              </w:rPr>
              <w:t xml:space="preserve">The unit applies to </w:t>
            </w:r>
            <w:r w:rsidR="00DB1495" w:rsidRPr="00981893">
              <w:rPr>
                <w:rFonts w:ascii="Arial" w:hAnsi="Arial" w:cs="Arial"/>
                <w:sz w:val="22"/>
                <w:szCs w:val="22"/>
              </w:rPr>
              <w:t>person</w:t>
            </w:r>
            <w:r>
              <w:rPr>
                <w:rFonts w:ascii="Arial" w:hAnsi="Arial" w:cs="Arial"/>
                <w:sz w:val="22"/>
                <w:szCs w:val="22"/>
              </w:rPr>
              <w:t xml:space="preserve">s </w:t>
            </w:r>
            <w:r w:rsidR="003F503F">
              <w:rPr>
                <w:rFonts w:ascii="Arial" w:hAnsi="Arial" w:cs="Arial"/>
                <w:sz w:val="22"/>
                <w:szCs w:val="22"/>
              </w:rPr>
              <w:t>working</w:t>
            </w:r>
            <w:r w:rsidR="00243FF9" w:rsidRPr="00981893">
              <w:rPr>
                <w:rFonts w:ascii="Arial" w:hAnsi="Arial" w:cs="Arial"/>
                <w:sz w:val="22"/>
                <w:szCs w:val="22"/>
              </w:rPr>
              <w:t xml:space="preserve"> as a cyber security practitioner</w:t>
            </w:r>
            <w:r>
              <w:rPr>
                <w:rFonts w:ascii="Arial" w:hAnsi="Arial" w:cs="Arial"/>
                <w:sz w:val="22"/>
                <w:szCs w:val="22"/>
              </w:rPr>
              <w:t>s</w:t>
            </w:r>
            <w:r w:rsidR="00DB1495" w:rsidRPr="00981893">
              <w:rPr>
                <w:rFonts w:ascii="Arial" w:hAnsi="Arial" w:cs="Arial"/>
                <w:sz w:val="22"/>
                <w:szCs w:val="22"/>
              </w:rPr>
              <w:t xml:space="preserve"> </w:t>
            </w:r>
            <w:r>
              <w:rPr>
                <w:rFonts w:ascii="Arial" w:hAnsi="Arial" w:cs="Arial"/>
                <w:sz w:val="22"/>
                <w:szCs w:val="22"/>
              </w:rPr>
              <w:t xml:space="preserve">and are </w:t>
            </w:r>
            <w:r w:rsidR="00243FF9" w:rsidRPr="00981893">
              <w:rPr>
                <w:rFonts w:ascii="Arial" w:hAnsi="Arial" w:cs="Arial"/>
                <w:sz w:val="22"/>
                <w:szCs w:val="22"/>
              </w:rPr>
              <w:t>responsible for the security of cloud based services in an organisation.</w:t>
            </w:r>
          </w:p>
          <w:p w14:paraId="73EE0255" w14:textId="544EA0BE" w:rsidR="007D4C7F" w:rsidRPr="00981893" w:rsidRDefault="007D4C7F" w:rsidP="007D4C7F">
            <w:pPr>
              <w:pStyle w:val="AccredTemplate"/>
              <w:rPr>
                <w:i w:val="0"/>
                <w:color w:val="auto"/>
              </w:rPr>
            </w:pPr>
            <w:r w:rsidRPr="00981893">
              <w:rPr>
                <w:i w:val="0"/>
                <w:color w:val="auto"/>
                <w:sz w:val="22"/>
                <w:szCs w:val="19"/>
                <w:lang w:val="en-AU"/>
              </w:rPr>
              <w:t>No licensing or certification requirements apply to this unit at the time of accreditation.</w:t>
            </w:r>
          </w:p>
        </w:tc>
      </w:tr>
      <w:tr w:rsidR="007D4C7F" w:rsidRPr="00981893" w14:paraId="28BBBD41" w14:textId="77777777" w:rsidTr="00243FF9">
        <w:trPr>
          <w:trHeight w:val="362"/>
        </w:trPr>
        <w:tc>
          <w:tcPr>
            <w:tcW w:w="2812" w:type="dxa"/>
          </w:tcPr>
          <w:p w14:paraId="009D74B5" w14:textId="77777777" w:rsidR="007D4C7F" w:rsidRPr="00981893" w:rsidRDefault="007D4C7F" w:rsidP="007D4C7F">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3392FB34" w14:textId="289648FB" w:rsidR="007D4C7F" w:rsidRPr="00981893" w:rsidRDefault="007D4C7F" w:rsidP="007D4C7F">
            <w:pPr>
              <w:pStyle w:val="AccredTemplate"/>
              <w:rPr>
                <w:i w:val="0"/>
                <w:color w:val="auto"/>
                <w:sz w:val="22"/>
                <w:szCs w:val="22"/>
              </w:rPr>
            </w:pPr>
            <w:r w:rsidRPr="00981893">
              <w:rPr>
                <w:i w:val="0"/>
                <w:color w:val="auto"/>
                <w:sz w:val="22"/>
                <w:szCs w:val="22"/>
              </w:rPr>
              <w:t>Nil</w:t>
            </w:r>
          </w:p>
        </w:tc>
      </w:tr>
    </w:tbl>
    <w:p w14:paraId="455830E8" w14:textId="77777777" w:rsidR="007D4C7F" w:rsidRPr="00981893" w:rsidRDefault="007D4C7F" w:rsidP="007D4C7F">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587"/>
        <w:gridCol w:w="3118"/>
        <w:gridCol w:w="567"/>
        <w:gridCol w:w="5803"/>
      </w:tblGrid>
      <w:tr w:rsidR="007D4C7F" w:rsidRPr="00981893" w14:paraId="46838BBA" w14:textId="77777777" w:rsidTr="00243FF9">
        <w:trPr>
          <w:trHeight w:val="363"/>
        </w:trPr>
        <w:tc>
          <w:tcPr>
            <w:tcW w:w="3705" w:type="dxa"/>
            <w:gridSpan w:val="2"/>
            <w:vAlign w:val="center"/>
          </w:tcPr>
          <w:p w14:paraId="6358FEA5" w14:textId="77777777" w:rsidR="007D4C7F" w:rsidRPr="00981893" w:rsidRDefault="007D4C7F" w:rsidP="00243FF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70" w:type="dxa"/>
            <w:gridSpan w:val="2"/>
            <w:vAlign w:val="center"/>
          </w:tcPr>
          <w:p w14:paraId="682DF7AD" w14:textId="77777777" w:rsidR="007D4C7F" w:rsidRPr="00981893" w:rsidRDefault="007D4C7F" w:rsidP="00243FF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7D4C7F" w:rsidRPr="00E7450B" w14:paraId="52123F35" w14:textId="77777777" w:rsidTr="00243FF9">
        <w:trPr>
          <w:trHeight w:val="752"/>
        </w:trPr>
        <w:tc>
          <w:tcPr>
            <w:tcW w:w="3705" w:type="dxa"/>
            <w:gridSpan w:val="2"/>
          </w:tcPr>
          <w:p w14:paraId="3F943D48" w14:textId="77777777" w:rsidR="007D4C7F" w:rsidRPr="002A3227" w:rsidRDefault="007D4C7F" w:rsidP="00243FF9">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34FFBD69" w14:textId="77777777" w:rsidR="007D4C7F" w:rsidRPr="002A3227" w:rsidRDefault="007D4C7F" w:rsidP="00243FF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43327" w:rsidRPr="00E7450B" w14:paraId="62FEFCF7" w14:textId="77777777" w:rsidTr="00143327">
        <w:trPr>
          <w:trHeight w:val="363"/>
        </w:trPr>
        <w:tc>
          <w:tcPr>
            <w:tcW w:w="587" w:type="dxa"/>
            <w:vMerge w:val="restart"/>
            <w:shd w:val="clear" w:color="auto" w:fill="FFFFFF" w:themeFill="background1"/>
          </w:tcPr>
          <w:p w14:paraId="210FBAD5" w14:textId="7777777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1</w:t>
            </w:r>
          </w:p>
        </w:tc>
        <w:tc>
          <w:tcPr>
            <w:tcW w:w="3118" w:type="dxa"/>
            <w:vMerge w:val="restart"/>
            <w:shd w:val="clear" w:color="auto" w:fill="FFFFFF" w:themeFill="background1"/>
          </w:tcPr>
          <w:p w14:paraId="737F4A67" w14:textId="25313503" w:rsidR="00143327" w:rsidRPr="00AC7AF6" w:rsidRDefault="00143327" w:rsidP="00143327">
            <w:pPr>
              <w:pStyle w:val="AccredTemplate"/>
              <w:rPr>
                <w:i w:val="0"/>
                <w:color w:val="auto"/>
                <w:sz w:val="22"/>
                <w:szCs w:val="22"/>
              </w:rPr>
            </w:pPr>
            <w:r w:rsidRPr="00AC7AF6">
              <w:rPr>
                <w:i w:val="0"/>
                <w:color w:val="auto"/>
                <w:sz w:val="22"/>
                <w:szCs w:val="22"/>
                <w:lang w:val="en-AU"/>
              </w:rPr>
              <w:t>Categorise cloud service</w:t>
            </w:r>
            <w:r>
              <w:rPr>
                <w:i w:val="0"/>
                <w:color w:val="auto"/>
                <w:sz w:val="22"/>
                <w:szCs w:val="22"/>
                <w:lang w:val="en-AU"/>
              </w:rPr>
              <w:t>, security services</w:t>
            </w:r>
            <w:r w:rsidRPr="00AC7AF6">
              <w:rPr>
                <w:i w:val="0"/>
                <w:color w:val="auto"/>
                <w:sz w:val="22"/>
                <w:szCs w:val="22"/>
                <w:lang w:val="en-AU"/>
              </w:rPr>
              <w:t xml:space="preserve"> and deployment models</w:t>
            </w:r>
          </w:p>
        </w:tc>
        <w:tc>
          <w:tcPr>
            <w:tcW w:w="567" w:type="dxa"/>
            <w:shd w:val="clear" w:color="auto" w:fill="FFFFFF" w:themeFill="background1"/>
          </w:tcPr>
          <w:p w14:paraId="75564721"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1.1</w:t>
            </w:r>
          </w:p>
        </w:tc>
        <w:tc>
          <w:tcPr>
            <w:tcW w:w="5803" w:type="dxa"/>
          </w:tcPr>
          <w:p w14:paraId="09F3A49E" w14:textId="695F5E66" w:rsidR="00143327" w:rsidRPr="00AC7AF6" w:rsidRDefault="00143327" w:rsidP="00143327">
            <w:pPr>
              <w:pStyle w:val="AccredTemplate"/>
              <w:rPr>
                <w:i w:val="0"/>
                <w:color w:val="auto"/>
                <w:sz w:val="22"/>
                <w:szCs w:val="22"/>
              </w:rPr>
            </w:pPr>
            <w:r w:rsidRPr="00AC7AF6">
              <w:rPr>
                <w:i w:val="0"/>
                <w:color w:val="auto"/>
                <w:sz w:val="22"/>
                <w:szCs w:val="22"/>
                <w:lang w:val="en-AU"/>
              </w:rPr>
              <w:t>Cloud service models are identified</w:t>
            </w:r>
          </w:p>
        </w:tc>
      </w:tr>
      <w:tr w:rsidR="00143327" w:rsidRPr="00E7450B" w14:paraId="08E3CC2B" w14:textId="77777777" w:rsidTr="00143327">
        <w:trPr>
          <w:trHeight w:val="363"/>
        </w:trPr>
        <w:tc>
          <w:tcPr>
            <w:tcW w:w="587" w:type="dxa"/>
            <w:vMerge/>
            <w:shd w:val="clear" w:color="auto" w:fill="FFFFFF" w:themeFill="background1"/>
          </w:tcPr>
          <w:p w14:paraId="6B3B7914"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3A0DCF0"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48D9F3"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1.2</w:t>
            </w:r>
          </w:p>
        </w:tc>
        <w:tc>
          <w:tcPr>
            <w:tcW w:w="5803" w:type="dxa"/>
          </w:tcPr>
          <w:p w14:paraId="5EDE154B" w14:textId="0AB55077" w:rsidR="00143327" w:rsidRPr="00AC7AF6" w:rsidRDefault="00143327" w:rsidP="00143327">
            <w:pPr>
              <w:pStyle w:val="AccredTemplate"/>
              <w:rPr>
                <w:i w:val="0"/>
                <w:color w:val="auto"/>
                <w:sz w:val="22"/>
                <w:szCs w:val="22"/>
              </w:rPr>
            </w:pPr>
            <w:r w:rsidRPr="00AC7AF6">
              <w:rPr>
                <w:i w:val="0"/>
                <w:color w:val="auto"/>
                <w:sz w:val="22"/>
                <w:szCs w:val="22"/>
                <w:lang w:val="en-AU"/>
              </w:rPr>
              <w:t>Cloud deployment models are classified</w:t>
            </w:r>
          </w:p>
        </w:tc>
      </w:tr>
      <w:tr w:rsidR="00143327" w:rsidRPr="00E7450B" w14:paraId="535F944C" w14:textId="77777777" w:rsidTr="00143327">
        <w:trPr>
          <w:trHeight w:val="363"/>
        </w:trPr>
        <w:tc>
          <w:tcPr>
            <w:tcW w:w="587" w:type="dxa"/>
            <w:vMerge/>
            <w:shd w:val="clear" w:color="auto" w:fill="FFFFFF" w:themeFill="background1"/>
          </w:tcPr>
          <w:p w14:paraId="261C5302"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7A92ED9"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76FA60"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1.3</w:t>
            </w:r>
          </w:p>
        </w:tc>
        <w:tc>
          <w:tcPr>
            <w:tcW w:w="5803" w:type="dxa"/>
          </w:tcPr>
          <w:p w14:paraId="0F6FE98E" w14:textId="026CCDCF" w:rsidR="00143327" w:rsidRPr="00AC7AF6" w:rsidRDefault="00143327" w:rsidP="00143327">
            <w:pPr>
              <w:pStyle w:val="AccredTemplate"/>
              <w:rPr>
                <w:i w:val="0"/>
                <w:color w:val="auto"/>
                <w:sz w:val="22"/>
                <w:szCs w:val="22"/>
              </w:rPr>
            </w:pPr>
            <w:r>
              <w:rPr>
                <w:i w:val="0"/>
                <w:color w:val="auto"/>
                <w:sz w:val="22"/>
                <w:szCs w:val="22"/>
                <w:lang w:val="en-AU"/>
              </w:rPr>
              <w:t>Cloud infrastructure is explain</w:t>
            </w:r>
            <w:r w:rsidRPr="00AC7AF6">
              <w:rPr>
                <w:i w:val="0"/>
                <w:color w:val="auto"/>
                <w:sz w:val="22"/>
                <w:szCs w:val="22"/>
                <w:lang w:val="en-AU"/>
              </w:rPr>
              <w:t>ed</w:t>
            </w:r>
          </w:p>
        </w:tc>
      </w:tr>
      <w:tr w:rsidR="00143327" w:rsidRPr="00E7450B" w14:paraId="3A9ABB61" w14:textId="77777777" w:rsidTr="00143327">
        <w:trPr>
          <w:trHeight w:val="363"/>
        </w:trPr>
        <w:tc>
          <w:tcPr>
            <w:tcW w:w="587" w:type="dxa"/>
            <w:vMerge/>
            <w:shd w:val="clear" w:color="auto" w:fill="FFFFFF" w:themeFill="background1"/>
          </w:tcPr>
          <w:p w14:paraId="14C90BCB"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FD61899"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37AAC14" w14:textId="7777777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1.4</w:t>
            </w:r>
          </w:p>
        </w:tc>
        <w:tc>
          <w:tcPr>
            <w:tcW w:w="5803" w:type="dxa"/>
          </w:tcPr>
          <w:p w14:paraId="242856E8" w14:textId="137213B6" w:rsidR="00143327" w:rsidRPr="00CB6A26" w:rsidRDefault="00143327" w:rsidP="00143327">
            <w:pPr>
              <w:pStyle w:val="AccredTemplate"/>
              <w:rPr>
                <w:i w:val="0"/>
                <w:color w:val="auto"/>
                <w:sz w:val="22"/>
                <w:szCs w:val="22"/>
                <w:lang w:val="en-AU"/>
              </w:rPr>
            </w:pPr>
            <w:r>
              <w:rPr>
                <w:i w:val="0"/>
                <w:color w:val="auto"/>
                <w:sz w:val="22"/>
                <w:szCs w:val="22"/>
                <w:lang w:val="en-AU"/>
              </w:rPr>
              <w:t>R</w:t>
            </w:r>
            <w:r w:rsidRPr="00D33E7D">
              <w:rPr>
                <w:i w:val="0"/>
                <w:color w:val="auto"/>
                <w:sz w:val="22"/>
                <w:szCs w:val="22"/>
                <w:lang w:val="en-AU"/>
              </w:rPr>
              <w:t>isk assessment for cloud b</w:t>
            </w:r>
            <w:r>
              <w:rPr>
                <w:i w:val="0"/>
                <w:color w:val="auto"/>
                <w:sz w:val="22"/>
                <w:szCs w:val="22"/>
                <w:lang w:val="en-AU"/>
              </w:rPr>
              <w:t>ased data services is performed</w:t>
            </w:r>
          </w:p>
        </w:tc>
      </w:tr>
      <w:tr w:rsidR="00143327" w:rsidRPr="00E7450B" w14:paraId="511D8CF6" w14:textId="77777777" w:rsidTr="00143327">
        <w:trPr>
          <w:trHeight w:val="363"/>
        </w:trPr>
        <w:tc>
          <w:tcPr>
            <w:tcW w:w="587" w:type="dxa"/>
            <w:vMerge/>
            <w:shd w:val="clear" w:color="auto" w:fill="FFFFFF" w:themeFill="background1"/>
          </w:tcPr>
          <w:p w14:paraId="0DF441A4"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E86DD28"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DF4AA8" w14:textId="38410D6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7F3FE412" w14:textId="782714B3" w:rsidR="00143327" w:rsidRPr="00D33E7D" w:rsidRDefault="00143327" w:rsidP="00143327">
            <w:pPr>
              <w:pStyle w:val="AccredTemplate"/>
              <w:rPr>
                <w:i w:val="0"/>
                <w:color w:val="auto"/>
                <w:sz w:val="22"/>
                <w:szCs w:val="22"/>
                <w:lang w:val="en-AU"/>
              </w:rPr>
            </w:pPr>
            <w:r>
              <w:rPr>
                <w:i w:val="0"/>
                <w:color w:val="auto"/>
                <w:sz w:val="22"/>
                <w:szCs w:val="22"/>
                <w:lang w:val="en-AU"/>
              </w:rPr>
              <w:t>Cloud security services are reviewed</w:t>
            </w:r>
          </w:p>
        </w:tc>
      </w:tr>
      <w:tr w:rsidR="00143327" w:rsidRPr="00E7450B" w14:paraId="3DE24B97" w14:textId="77777777" w:rsidTr="00143327">
        <w:trPr>
          <w:trHeight w:val="363"/>
        </w:trPr>
        <w:tc>
          <w:tcPr>
            <w:tcW w:w="587" w:type="dxa"/>
            <w:vMerge w:val="restart"/>
            <w:shd w:val="clear" w:color="auto" w:fill="FFFFFF" w:themeFill="background1"/>
          </w:tcPr>
          <w:p w14:paraId="5D133B73" w14:textId="3C6B6EF3"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2</w:t>
            </w:r>
          </w:p>
        </w:tc>
        <w:tc>
          <w:tcPr>
            <w:tcW w:w="3118" w:type="dxa"/>
            <w:vMerge w:val="restart"/>
            <w:shd w:val="clear" w:color="auto" w:fill="FFFFFF" w:themeFill="background1"/>
          </w:tcPr>
          <w:p w14:paraId="45DC81FE" w14:textId="3786859E"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lang w:val="en-AU"/>
              </w:rPr>
              <w:t>Develop a risk management plan for cloud based data storage and services</w:t>
            </w:r>
          </w:p>
        </w:tc>
        <w:tc>
          <w:tcPr>
            <w:tcW w:w="567" w:type="dxa"/>
            <w:shd w:val="clear" w:color="auto" w:fill="FFFFFF" w:themeFill="background1"/>
          </w:tcPr>
          <w:p w14:paraId="3773D799" w14:textId="187CF2A3"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2.1</w:t>
            </w:r>
          </w:p>
        </w:tc>
        <w:tc>
          <w:tcPr>
            <w:tcW w:w="5803" w:type="dxa"/>
            <w:shd w:val="clear" w:color="auto" w:fill="FFFFFF" w:themeFill="background1"/>
          </w:tcPr>
          <w:p w14:paraId="7222D8C1" w14:textId="57D93229"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Security risks and consequences in accordance with the Australian legislative requirements and relevant standards for cloud based data and services are identified</w:t>
            </w:r>
          </w:p>
        </w:tc>
      </w:tr>
      <w:tr w:rsidR="00143327" w:rsidRPr="00E7450B" w14:paraId="5C7AE83C" w14:textId="77777777" w:rsidTr="00143327">
        <w:trPr>
          <w:trHeight w:val="363"/>
        </w:trPr>
        <w:tc>
          <w:tcPr>
            <w:tcW w:w="587" w:type="dxa"/>
            <w:vMerge/>
            <w:shd w:val="clear" w:color="auto" w:fill="FFFFFF" w:themeFill="background1"/>
          </w:tcPr>
          <w:p w14:paraId="2D7AB3DA"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7527D6C"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A2802A" w14:textId="1148B4A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2.2</w:t>
            </w:r>
          </w:p>
        </w:tc>
        <w:tc>
          <w:tcPr>
            <w:tcW w:w="5803" w:type="dxa"/>
            <w:shd w:val="clear" w:color="auto" w:fill="FFFFFF" w:themeFill="background1"/>
          </w:tcPr>
          <w:p w14:paraId="7F1B7C42" w14:textId="55D22D8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Acceptable and unacceptable risks for cloud based data storage and services are </w:t>
            </w:r>
            <w:r>
              <w:rPr>
                <w:color w:val="auto"/>
                <w:sz w:val="22"/>
                <w:szCs w:val="22"/>
                <w:lang w:eastAsia="en-US"/>
              </w:rPr>
              <w:t>identified</w:t>
            </w:r>
          </w:p>
        </w:tc>
      </w:tr>
      <w:tr w:rsidR="00143327" w:rsidRPr="00E7450B" w14:paraId="3D1B3AE1" w14:textId="77777777" w:rsidTr="00143327">
        <w:trPr>
          <w:trHeight w:val="363"/>
        </w:trPr>
        <w:tc>
          <w:tcPr>
            <w:tcW w:w="587" w:type="dxa"/>
            <w:vMerge/>
            <w:shd w:val="clear" w:color="auto" w:fill="FFFFFF" w:themeFill="background1"/>
          </w:tcPr>
          <w:p w14:paraId="722C342A"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4DA1E74"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ECF10E5" w14:textId="71022EE7"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2.3</w:t>
            </w:r>
          </w:p>
        </w:tc>
        <w:tc>
          <w:tcPr>
            <w:tcW w:w="5803" w:type="dxa"/>
            <w:shd w:val="clear" w:color="auto" w:fill="FFFFFF" w:themeFill="background1"/>
          </w:tcPr>
          <w:p w14:paraId="48C80957" w14:textId="403FEDBC"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For h</w:t>
            </w:r>
            <w:r w:rsidRPr="00AC7AF6">
              <w:rPr>
                <w:color w:val="auto"/>
                <w:sz w:val="22"/>
                <w:szCs w:val="22"/>
                <w:lang w:eastAsia="en-US"/>
              </w:rPr>
              <w:t>igh priority risks of cloud based data storage</w:t>
            </w:r>
            <w:r>
              <w:rPr>
                <w:color w:val="auto"/>
                <w:sz w:val="22"/>
                <w:szCs w:val="22"/>
                <w:lang w:eastAsia="en-US"/>
              </w:rPr>
              <w:t xml:space="preserve"> and services </w:t>
            </w:r>
            <w:r w:rsidRPr="00AC7AF6">
              <w:rPr>
                <w:color w:val="auto"/>
                <w:sz w:val="22"/>
                <w:szCs w:val="22"/>
                <w:lang w:eastAsia="en-US"/>
              </w:rPr>
              <w:t>appropriate controls</w:t>
            </w:r>
            <w:r>
              <w:rPr>
                <w:color w:val="auto"/>
                <w:sz w:val="22"/>
                <w:szCs w:val="22"/>
                <w:lang w:eastAsia="en-US"/>
              </w:rPr>
              <w:t xml:space="preserve"> are developed</w:t>
            </w:r>
          </w:p>
        </w:tc>
      </w:tr>
      <w:tr w:rsidR="00143327" w:rsidRPr="00E7450B" w14:paraId="62F46987" w14:textId="77777777" w:rsidTr="00143327">
        <w:trPr>
          <w:trHeight w:val="363"/>
        </w:trPr>
        <w:tc>
          <w:tcPr>
            <w:tcW w:w="587" w:type="dxa"/>
            <w:vMerge/>
            <w:shd w:val="clear" w:color="auto" w:fill="FFFFFF" w:themeFill="background1"/>
          </w:tcPr>
          <w:p w14:paraId="58AE8F45"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3BBB397C"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89927B6" w14:textId="4AB4A390"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2.4</w:t>
            </w:r>
          </w:p>
        </w:tc>
        <w:tc>
          <w:tcPr>
            <w:tcW w:w="5803" w:type="dxa"/>
            <w:shd w:val="clear" w:color="auto" w:fill="FFFFFF" w:themeFill="background1"/>
          </w:tcPr>
          <w:p w14:paraId="4695268A" w14:textId="6C44527F" w:rsidR="00143327" w:rsidRPr="00C15095" w:rsidRDefault="00143327" w:rsidP="003A7B54">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Existing controls to determine the impact on risk occurrence are </w:t>
            </w:r>
            <w:r w:rsidRPr="005C6CFC">
              <w:rPr>
                <w:color w:val="auto"/>
                <w:sz w:val="22"/>
                <w:szCs w:val="22"/>
              </w:rPr>
              <w:t xml:space="preserve">monitored </w:t>
            </w:r>
            <w:r w:rsidRPr="003A7B54">
              <w:rPr>
                <w:color w:val="auto"/>
                <w:sz w:val="22"/>
                <w:szCs w:val="22"/>
              </w:rPr>
              <w:t xml:space="preserve">and </w:t>
            </w:r>
            <w:r w:rsidR="00C15095" w:rsidRPr="003A7B54">
              <w:rPr>
                <w:color w:val="auto"/>
                <w:sz w:val="22"/>
                <w:szCs w:val="22"/>
              </w:rPr>
              <w:t xml:space="preserve">modified </w:t>
            </w:r>
            <w:r w:rsidRPr="003A7B54">
              <w:rPr>
                <w:color w:val="auto"/>
                <w:sz w:val="22"/>
                <w:szCs w:val="22"/>
              </w:rPr>
              <w:t xml:space="preserve">if required </w:t>
            </w:r>
          </w:p>
        </w:tc>
      </w:tr>
      <w:tr w:rsidR="00143327" w:rsidRPr="00E7450B" w14:paraId="61329F1A" w14:textId="77777777" w:rsidTr="00143327">
        <w:trPr>
          <w:trHeight w:val="363"/>
        </w:trPr>
        <w:tc>
          <w:tcPr>
            <w:tcW w:w="587" w:type="dxa"/>
            <w:vMerge/>
            <w:shd w:val="clear" w:color="auto" w:fill="FFFFFF" w:themeFill="background1"/>
          </w:tcPr>
          <w:p w14:paraId="55814160"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AB5D7D7" w14:textId="77777777" w:rsidR="00143327" w:rsidRPr="00AC7AF6" w:rsidRDefault="00143327" w:rsidP="0014332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D263664" w14:textId="6ED96A13"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2.5</w:t>
            </w:r>
          </w:p>
        </w:tc>
        <w:tc>
          <w:tcPr>
            <w:tcW w:w="5803" w:type="dxa"/>
            <w:shd w:val="clear" w:color="auto" w:fill="FFFFFF" w:themeFill="background1"/>
          </w:tcPr>
          <w:p w14:paraId="0E01414B" w14:textId="5F4CD720"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Risk management plan for cloud based data storage and services for the organisation are documented</w:t>
            </w:r>
          </w:p>
        </w:tc>
      </w:tr>
      <w:tr w:rsidR="00143327" w:rsidRPr="00E7450B" w14:paraId="50EE1175" w14:textId="77777777" w:rsidTr="00143327">
        <w:trPr>
          <w:trHeight w:val="363"/>
        </w:trPr>
        <w:tc>
          <w:tcPr>
            <w:tcW w:w="587" w:type="dxa"/>
            <w:vMerge w:val="restart"/>
            <w:shd w:val="clear" w:color="auto" w:fill="FFFFFF" w:themeFill="background1"/>
          </w:tcPr>
          <w:p w14:paraId="6E0EA5DF" w14:textId="09BA8A5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3</w:t>
            </w:r>
          </w:p>
        </w:tc>
        <w:tc>
          <w:tcPr>
            <w:tcW w:w="3118" w:type="dxa"/>
            <w:vMerge w:val="restart"/>
            <w:shd w:val="clear" w:color="auto" w:fill="FFFFFF" w:themeFill="background1"/>
          </w:tcPr>
          <w:p w14:paraId="42FE5EC3" w14:textId="2630137E"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lang w:val="en-AU"/>
              </w:rPr>
              <w:t>Implement legal and compliance issues of cloud data and services</w:t>
            </w:r>
          </w:p>
        </w:tc>
        <w:tc>
          <w:tcPr>
            <w:tcW w:w="567" w:type="dxa"/>
            <w:shd w:val="clear" w:color="auto" w:fill="FFFFFF" w:themeFill="background1"/>
          </w:tcPr>
          <w:p w14:paraId="33863755" w14:textId="19980766"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3.1</w:t>
            </w:r>
          </w:p>
        </w:tc>
        <w:tc>
          <w:tcPr>
            <w:tcW w:w="5803" w:type="dxa"/>
          </w:tcPr>
          <w:p w14:paraId="3F057F36" w14:textId="0A11D7DA"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Australian legislative requirements and relevant standards</w:t>
            </w:r>
            <w:r w:rsidRPr="00AC7AF6">
              <w:rPr>
                <w:b/>
                <w:color w:val="auto"/>
                <w:sz w:val="22"/>
                <w:szCs w:val="22"/>
                <w:lang w:eastAsia="en-US"/>
              </w:rPr>
              <w:t xml:space="preserve"> </w:t>
            </w:r>
            <w:r w:rsidRPr="00AC7AF6">
              <w:rPr>
                <w:color w:val="auto"/>
                <w:sz w:val="22"/>
                <w:szCs w:val="22"/>
                <w:lang w:eastAsia="en-US"/>
              </w:rPr>
              <w:t>relating to cloud based services for the organisation are identified and evaluated</w:t>
            </w:r>
          </w:p>
        </w:tc>
      </w:tr>
      <w:tr w:rsidR="00143327" w:rsidRPr="00E7450B" w14:paraId="6D565D10" w14:textId="77777777" w:rsidTr="00143327">
        <w:trPr>
          <w:trHeight w:val="238"/>
        </w:trPr>
        <w:tc>
          <w:tcPr>
            <w:tcW w:w="587" w:type="dxa"/>
            <w:vMerge/>
            <w:shd w:val="clear" w:color="auto" w:fill="FFFFFF" w:themeFill="background1"/>
          </w:tcPr>
          <w:p w14:paraId="5820A359"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727721C"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3F5181C6" w14:textId="560225C8"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3.2</w:t>
            </w:r>
          </w:p>
        </w:tc>
        <w:tc>
          <w:tcPr>
            <w:tcW w:w="5803" w:type="dxa"/>
          </w:tcPr>
          <w:p w14:paraId="34EC6E75" w14:textId="69927805"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Insurance of cloud data and services are recommended to the appropriate organisational bodies</w:t>
            </w:r>
          </w:p>
        </w:tc>
      </w:tr>
      <w:tr w:rsidR="00143327" w:rsidRPr="00E7450B" w14:paraId="377325C8" w14:textId="77777777" w:rsidTr="00143327">
        <w:trPr>
          <w:trHeight w:val="238"/>
        </w:trPr>
        <w:tc>
          <w:tcPr>
            <w:tcW w:w="587" w:type="dxa"/>
            <w:vMerge w:val="restart"/>
            <w:shd w:val="clear" w:color="auto" w:fill="FFFFFF" w:themeFill="background1"/>
          </w:tcPr>
          <w:p w14:paraId="253D117F" w14:textId="31A0927C"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4</w:t>
            </w:r>
          </w:p>
        </w:tc>
        <w:tc>
          <w:tcPr>
            <w:tcW w:w="3118" w:type="dxa"/>
            <w:vMerge w:val="restart"/>
            <w:shd w:val="clear" w:color="auto" w:fill="FFFFFF" w:themeFill="background1"/>
          </w:tcPr>
          <w:p w14:paraId="32D4F128" w14:textId="5102AC94" w:rsidR="00143327" w:rsidRPr="00AC7AF6" w:rsidRDefault="00143327" w:rsidP="00143327">
            <w:pPr>
              <w:pStyle w:val="AccredTemplate"/>
              <w:rPr>
                <w:i w:val="0"/>
                <w:color w:val="auto"/>
                <w:sz w:val="22"/>
                <w:szCs w:val="22"/>
              </w:rPr>
            </w:pPr>
            <w:r w:rsidRPr="00AC7AF6">
              <w:rPr>
                <w:i w:val="0"/>
                <w:color w:val="auto"/>
                <w:sz w:val="22"/>
                <w:szCs w:val="22"/>
                <w:lang w:val="en-AU"/>
              </w:rPr>
              <w:t>Evaluate, select and implement cloud based services for the organisation</w:t>
            </w:r>
          </w:p>
        </w:tc>
        <w:tc>
          <w:tcPr>
            <w:tcW w:w="567" w:type="dxa"/>
            <w:shd w:val="clear" w:color="auto" w:fill="FFFFFF" w:themeFill="background1"/>
          </w:tcPr>
          <w:p w14:paraId="2E3451F7" w14:textId="10E3E9D5"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4.1</w:t>
            </w:r>
          </w:p>
        </w:tc>
        <w:tc>
          <w:tcPr>
            <w:tcW w:w="5803" w:type="dxa"/>
            <w:shd w:val="clear" w:color="auto" w:fill="FFFFFF" w:themeFill="background1"/>
          </w:tcPr>
          <w:p w14:paraId="283940AE" w14:textId="0ED4F762"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Cloud service providers for the organisation are evaluated and selected</w:t>
            </w:r>
          </w:p>
        </w:tc>
      </w:tr>
      <w:tr w:rsidR="00143327" w:rsidRPr="00E7450B" w14:paraId="452BBBFC" w14:textId="77777777" w:rsidTr="00143327">
        <w:trPr>
          <w:trHeight w:val="238"/>
        </w:trPr>
        <w:tc>
          <w:tcPr>
            <w:tcW w:w="587" w:type="dxa"/>
            <w:vMerge/>
            <w:shd w:val="clear" w:color="auto" w:fill="FFFFFF" w:themeFill="background1"/>
          </w:tcPr>
          <w:p w14:paraId="577D49F0"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C8A65AF"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46BE12F" w14:textId="1354589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4.2</w:t>
            </w:r>
          </w:p>
        </w:tc>
        <w:tc>
          <w:tcPr>
            <w:tcW w:w="5803" w:type="dxa"/>
            <w:shd w:val="clear" w:color="auto" w:fill="FFFFFF" w:themeFill="background1"/>
          </w:tcPr>
          <w:p w14:paraId="19AAB699" w14:textId="1B2331DD"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Cloud services to access the organisation’s data are selected and deployed</w:t>
            </w:r>
          </w:p>
        </w:tc>
      </w:tr>
      <w:tr w:rsidR="00143327" w:rsidRPr="00E7450B" w14:paraId="19FC22BB" w14:textId="77777777" w:rsidTr="00143327">
        <w:trPr>
          <w:trHeight w:val="238"/>
        </w:trPr>
        <w:tc>
          <w:tcPr>
            <w:tcW w:w="587" w:type="dxa"/>
            <w:vMerge/>
            <w:shd w:val="clear" w:color="auto" w:fill="FFFFFF" w:themeFill="background1"/>
          </w:tcPr>
          <w:p w14:paraId="39D7996D"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F25AD23"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036FD695" w14:textId="5F9C80AD"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4.3</w:t>
            </w:r>
          </w:p>
        </w:tc>
        <w:tc>
          <w:tcPr>
            <w:tcW w:w="5803" w:type="dxa"/>
            <w:shd w:val="clear" w:color="auto" w:fill="FFFFFF" w:themeFill="background1"/>
          </w:tcPr>
          <w:p w14:paraId="7487D4D0" w14:textId="5D272A96"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Deployment of cloud micro-services and containers utilised </w:t>
            </w:r>
            <w:r>
              <w:rPr>
                <w:color w:val="auto"/>
                <w:sz w:val="22"/>
                <w:szCs w:val="22"/>
                <w:lang w:eastAsia="en-US"/>
              </w:rPr>
              <w:t>by an organisation are explain</w:t>
            </w:r>
            <w:r w:rsidRPr="00AC7AF6">
              <w:rPr>
                <w:color w:val="auto"/>
                <w:sz w:val="22"/>
                <w:szCs w:val="22"/>
                <w:lang w:eastAsia="en-US"/>
              </w:rPr>
              <w:t>ed</w:t>
            </w:r>
          </w:p>
        </w:tc>
      </w:tr>
      <w:tr w:rsidR="00143327" w:rsidRPr="00E7450B" w14:paraId="77DD421A" w14:textId="77777777" w:rsidTr="00143327">
        <w:trPr>
          <w:trHeight w:val="238"/>
        </w:trPr>
        <w:tc>
          <w:tcPr>
            <w:tcW w:w="587" w:type="dxa"/>
            <w:vMerge/>
            <w:shd w:val="clear" w:color="auto" w:fill="FFFFFF" w:themeFill="background1"/>
          </w:tcPr>
          <w:p w14:paraId="1364F731"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236BD7A9"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7B3D4575" w14:textId="396F6BFE"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789E9C40" w14:textId="70F0DD0E"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Cloud security services are selected and deployed</w:t>
            </w:r>
          </w:p>
        </w:tc>
      </w:tr>
      <w:tr w:rsidR="00143327" w:rsidRPr="00E7450B" w14:paraId="43BD7654" w14:textId="77777777" w:rsidTr="00143327">
        <w:trPr>
          <w:trHeight w:val="238"/>
        </w:trPr>
        <w:tc>
          <w:tcPr>
            <w:tcW w:w="587" w:type="dxa"/>
            <w:vMerge/>
            <w:shd w:val="clear" w:color="auto" w:fill="FFFFFF" w:themeFill="background1"/>
          </w:tcPr>
          <w:p w14:paraId="76E23486"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F05EEB1"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01A2D971" w14:textId="1C42A3A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4.5</w:t>
            </w:r>
          </w:p>
        </w:tc>
        <w:tc>
          <w:tcPr>
            <w:tcW w:w="5803" w:type="dxa"/>
          </w:tcPr>
          <w:p w14:paraId="5F7C6F0F" w14:textId="635D668F"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Cloud Identity and Access Management (IAM) services are evaluated</w:t>
            </w:r>
          </w:p>
        </w:tc>
      </w:tr>
      <w:tr w:rsidR="00143327" w:rsidRPr="00E7450B" w14:paraId="2B425AFA" w14:textId="77777777" w:rsidTr="00143327">
        <w:trPr>
          <w:trHeight w:val="238"/>
        </w:trPr>
        <w:tc>
          <w:tcPr>
            <w:tcW w:w="587" w:type="dxa"/>
            <w:vMerge w:val="restart"/>
            <w:shd w:val="clear" w:color="auto" w:fill="FFFFFF" w:themeFill="background1"/>
          </w:tcPr>
          <w:p w14:paraId="78CD1A73" w14:textId="7A61FABC"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5</w:t>
            </w:r>
          </w:p>
        </w:tc>
        <w:tc>
          <w:tcPr>
            <w:tcW w:w="3118" w:type="dxa"/>
            <w:vMerge w:val="restart"/>
            <w:shd w:val="clear" w:color="auto" w:fill="FFFFFF" w:themeFill="background1"/>
          </w:tcPr>
          <w:p w14:paraId="6F7CA8A8" w14:textId="76121292" w:rsidR="00143327" w:rsidRPr="00AC7AF6" w:rsidRDefault="00143327" w:rsidP="00143327">
            <w:pPr>
              <w:pStyle w:val="AccredTemplate"/>
              <w:rPr>
                <w:i w:val="0"/>
                <w:color w:val="auto"/>
                <w:sz w:val="22"/>
                <w:szCs w:val="22"/>
              </w:rPr>
            </w:pPr>
            <w:r w:rsidRPr="00AC7AF6">
              <w:rPr>
                <w:i w:val="0"/>
                <w:color w:val="auto"/>
                <w:sz w:val="22"/>
                <w:szCs w:val="22"/>
                <w:lang w:val="en-AU"/>
              </w:rPr>
              <w:t>Develop strategies to protect cloud services</w:t>
            </w:r>
          </w:p>
        </w:tc>
        <w:tc>
          <w:tcPr>
            <w:tcW w:w="567" w:type="dxa"/>
            <w:shd w:val="clear" w:color="auto" w:fill="FFFFFF" w:themeFill="background1"/>
          </w:tcPr>
          <w:p w14:paraId="1C5F310A" w14:textId="31DEE6DC"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5.1</w:t>
            </w:r>
          </w:p>
        </w:tc>
        <w:tc>
          <w:tcPr>
            <w:tcW w:w="5803" w:type="dxa"/>
            <w:shd w:val="clear" w:color="auto" w:fill="FFFFFF" w:themeFill="background1"/>
          </w:tcPr>
          <w:p w14:paraId="0AE917CA" w14:textId="56C3D4A8"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bCs/>
                <w:iCs/>
                <w:color w:val="auto"/>
                <w:sz w:val="22"/>
                <w:szCs w:val="22"/>
                <w:lang w:eastAsia="en-US"/>
              </w:rPr>
              <w:t>Key personnel</w:t>
            </w:r>
            <w:r w:rsidRPr="00AC7AF6">
              <w:rPr>
                <w:b/>
                <w:color w:val="auto"/>
                <w:sz w:val="22"/>
                <w:szCs w:val="22"/>
                <w:lang w:eastAsia="en-US"/>
              </w:rPr>
              <w:t xml:space="preserve"> </w:t>
            </w:r>
            <w:r w:rsidRPr="00AC7AF6">
              <w:rPr>
                <w:color w:val="auto"/>
                <w:sz w:val="22"/>
                <w:szCs w:val="22"/>
                <w:lang w:eastAsia="en-US"/>
              </w:rPr>
              <w:t>tasked to deal with</w:t>
            </w:r>
            <w:r w:rsidRPr="00AC7AF6">
              <w:rPr>
                <w:b/>
                <w:color w:val="auto"/>
                <w:sz w:val="22"/>
                <w:szCs w:val="22"/>
                <w:lang w:eastAsia="en-US"/>
              </w:rPr>
              <w:t xml:space="preserve"> </w:t>
            </w:r>
            <w:r w:rsidRPr="00AC7AF6">
              <w:rPr>
                <w:color w:val="auto"/>
                <w:sz w:val="22"/>
                <w:szCs w:val="22"/>
                <w:lang w:eastAsia="en-US"/>
              </w:rPr>
              <w:t>user account management are identified</w:t>
            </w:r>
          </w:p>
        </w:tc>
      </w:tr>
      <w:tr w:rsidR="00143327" w:rsidRPr="00E7450B" w14:paraId="58D3FBCA" w14:textId="77777777" w:rsidTr="00143327">
        <w:trPr>
          <w:trHeight w:val="238"/>
        </w:trPr>
        <w:tc>
          <w:tcPr>
            <w:tcW w:w="587" w:type="dxa"/>
            <w:vMerge/>
            <w:shd w:val="clear" w:color="auto" w:fill="FFFFFF" w:themeFill="background1"/>
          </w:tcPr>
          <w:p w14:paraId="2BA9044F"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0E171C39"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27A28229" w14:textId="7FCD9B6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5.2</w:t>
            </w:r>
          </w:p>
        </w:tc>
        <w:tc>
          <w:tcPr>
            <w:tcW w:w="5803" w:type="dxa"/>
            <w:shd w:val="clear" w:color="auto" w:fill="FFFFFF" w:themeFill="background1"/>
          </w:tcPr>
          <w:p w14:paraId="2068355D" w14:textId="31C2033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 xml:space="preserve">Strategies to secure cloud services are developed for the organisation </w:t>
            </w:r>
          </w:p>
        </w:tc>
      </w:tr>
      <w:tr w:rsidR="00143327" w:rsidRPr="00E7450B" w14:paraId="2B1F8BBB" w14:textId="77777777" w:rsidTr="00143327">
        <w:trPr>
          <w:trHeight w:val="238"/>
        </w:trPr>
        <w:tc>
          <w:tcPr>
            <w:tcW w:w="587" w:type="dxa"/>
            <w:vMerge/>
            <w:shd w:val="clear" w:color="auto" w:fill="FFFFFF" w:themeFill="background1"/>
          </w:tcPr>
          <w:p w14:paraId="576F4767"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3131E25"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F786893" w14:textId="65BCBD2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5.3</w:t>
            </w:r>
          </w:p>
        </w:tc>
        <w:tc>
          <w:tcPr>
            <w:tcW w:w="5803" w:type="dxa"/>
            <w:shd w:val="clear" w:color="auto" w:fill="FFFFFF" w:themeFill="background1"/>
          </w:tcPr>
          <w:p w14:paraId="7950C842" w14:textId="7B02ABDF"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Back up strategies are developed for the organisation</w:t>
            </w:r>
          </w:p>
        </w:tc>
      </w:tr>
      <w:tr w:rsidR="00143327" w:rsidRPr="00E7450B" w14:paraId="3E01C985" w14:textId="77777777" w:rsidTr="00143327">
        <w:trPr>
          <w:trHeight w:val="238"/>
        </w:trPr>
        <w:tc>
          <w:tcPr>
            <w:tcW w:w="587" w:type="dxa"/>
            <w:vMerge/>
            <w:shd w:val="clear" w:color="auto" w:fill="FFFFFF" w:themeFill="background1"/>
          </w:tcPr>
          <w:p w14:paraId="7440533B"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2C5F784"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5FB5712C" w14:textId="0E8B577F"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5.4</w:t>
            </w:r>
          </w:p>
        </w:tc>
        <w:tc>
          <w:tcPr>
            <w:tcW w:w="5803" w:type="dxa"/>
            <w:shd w:val="clear" w:color="auto" w:fill="FFFFFF" w:themeFill="background1"/>
          </w:tcPr>
          <w:p w14:paraId="4EC3863E" w14:textId="3088881E"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Disaster recovery (DR) strategies are developed for the organisation</w:t>
            </w:r>
          </w:p>
        </w:tc>
      </w:tr>
      <w:tr w:rsidR="00143327" w:rsidRPr="00E7450B" w14:paraId="549B2A24" w14:textId="77777777" w:rsidTr="00143327">
        <w:trPr>
          <w:trHeight w:val="238"/>
        </w:trPr>
        <w:tc>
          <w:tcPr>
            <w:tcW w:w="587" w:type="dxa"/>
            <w:vMerge/>
            <w:shd w:val="clear" w:color="auto" w:fill="FFFFFF" w:themeFill="background1"/>
          </w:tcPr>
          <w:p w14:paraId="659CDAB7"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D7F91CB"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3209077E" w14:textId="3FF86204"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5.5</w:t>
            </w:r>
          </w:p>
        </w:tc>
        <w:tc>
          <w:tcPr>
            <w:tcW w:w="5803" w:type="dxa"/>
            <w:shd w:val="clear" w:color="auto" w:fill="FFFFFF" w:themeFill="background1"/>
          </w:tcPr>
          <w:p w14:paraId="1F713216" w14:textId="00DAB55A"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color w:val="auto"/>
                <w:sz w:val="22"/>
                <w:szCs w:val="22"/>
                <w:lang w:eastAsia="en-US"/>
              </w:rPr>
              <w:t>Strategies for cryptographic key management of cloud services are developed</w:t>
            </w:r>
          </w:p>
        </w:tc>
      </w:tr>
      <w:tr w:rsidR="00143327" w:rsidRPr="00E7450B" w14:paraId="143BF012" w14:textId="77777777" w:rsidTr="00143327">
        <w:trPr>
          <w:trHeight w:val="238"/>
        </w:trPr>
        <w:tc>
          <w:tcPr>
            <w:tcW w:w="587" w:type="dxa"/>
            <w:vMerge/>
            <w:shd w:val="clear" w:color="auto" w:fill="FFFFFF" w:themeFill="background1"/>
          </w:tcPr>
          <w:p w14:paraId="1CF1AF26"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ED9083D"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671DF848" w14:textId="00C25C01"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5.7</w:t>
            </w:r>
          </w:p>
        </w:tc>
        <w:tc>
          <w:tcPr>
            <w:tcW w:w="5803" w:type="dxa"/>
            <w:shd w:val="clear" w:color="auto" w:fill="FFFFFF" w:themeFill="background1"/>
          </w:tcPr>
          <w:p w14:paraId="03CAC032" w14:textId="07B7269A" w:rsidR="00143327" w:rsidRPr="00E20582" w:rsidRDefault="00143327" w:rsidP="00143327">
            <w:pPr>
              <w:pStyle w:val="VRQAFormBody"/>
              <w:framePr w:hSpace="0" w:wrap="auto" w:vAnchor="margin" w:hAnchor="text" w:xAlign="left" w:yAlign="inline"/>
              <w:tabs>
                <w:tab w:val="left" w:pos="51"/>
              </w:tabs>
              <w:rPr>
                <w:color w:val="auto"/>
                <w:sz w:val="22"/>
                <w:szCs w:val="22"/>
                <w:lang w:eastAsia="en-US"/>
              </w:rPr>
            </w:pPr>
            <w:r w:rsidRPr="00E20582">
              <w:rPr>
                <w:color w:val="auto"/>
                <w:sz w:val="22"/>
                <w:szCs w:val="22"/>
              </w:rPr>
              <w:t>Shared security responsibility models for cloud services are identified</w:t>
            </w:r>
          </w:p>
        </w:tc>
      </w:tr>
      <w:tr w:rsidR="00143327" w:rsidRPr="00E7450B" w14:paraId="6CF23A40" w14:textId="77777777" w:rsidTr="00143327">
        <w:trPr>
          <w:trHeight w:val="238"/>
        </w:trPr>
        <w:tc>
          <w:tcPr>
            <w:tcW w:w="587" w:type="dxa"/>
            <w:vMerge w:val="restart"/>
            <w:shd w:val="clear" w:color="auto" w:fill="FFFFFF" w:themeFill="background1"/>
          </w:tcPr>
          <w:p w14:paraId="29BBADA4" w14:textId="401D53B7" w:rsidR="00143327" w:rsidRPr="00AC7AF6" w:rsidRDefault="00143327" w:rsidP="00143327">
            <w:pPr>
              <w:pStyle w:val="VRQAIntro"/>
              <w:tabs>
                <w:tab w:val="clear" w:pos="160"/>
                <w:tab w:val="left" w:pos="51"/>
              </w:tabs>
              <w:spacing w:before="60" w:after="0"/>
              <w:rPr>
                <w:color w:val="auto"/>
                <w:sz w:val="22"/>
                <w:szCs w:val="22"/>
              </w:rPr>
            </w:pPr>
            <w:r w:rsidRPr="00AC7AF6">
              <w:rPr>
                <w:color w:val="auto"/>
                <w:sz w:val="22"/>
                <w:szCs w:val="22"/>
              </w:rPr>
              <w:t>6</w:t>
            </w:r>
          </w:p>
        </w:tc>
        <w:tc>
          <w:tcPr>
            <w:tcW w:w="3118" w:type="dxa"/>
            <w:vMerge w:val="restart"/>
            <w:shd w:val="clear" w:color="auto" w:fill="FFFFFF" w:themeFill="background1"/>
          </w:tcPr>
          <w:p w14:paraId="200148D1" w14:textId="14533678" w:rsidR="00143327" w:rsidRPr="00AC7AF6" w:rsidRDefault="00143327" w:rsidP="00143327">
            <w:pPr>
              <w:pStyle w:val="AccredTemplate"/>
              <w:rPr>
                <w:i w:val="0"/>
                <w:color w:val="auto"/>
                <w:sz w:val="22"/>
                <w:szCs w:val="22"/>
              </w:rPr>
            </w:pPr>
            <w:r w:rsidRPr="00AC7AF6">
              <w:rPr>
                <w:i w:val="0"/>
                <w:color w:val="auto"/>
                <w:sz w:val="22"/>
                <w:szCs w:val="22"/>
                <w:lang w:val="en-AU"/>
              </w:rPr>
              <w:t>Monitor the effectiveness of strategies developed to protect cloud based data and services for the organisation</w:t>
            </w:r>
          </w:p>
        </w:tc>
        <w:tc>
          <w:tcPr>
            <w:tcW w:w="567" w:type="dxa"/>
            <w:shd w:val="clear" w:color="auto" w:fill="FFFFFF" w:themeFill="background1"/>
          </w:tcPr>
          <w:p w14:paraId="6C534467" w14:textId="6E70ED6B" w:rsidR="00143327" w:rsidRPr="00AC7AF6" w:rsidRDefault="00143327"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AC7AF6">
              <w:rPr>
                <w:rFonts w:eastAsiaTheme="minorHAnsi"/>
                <w:color w:val="auto"/>
                <w:sz w:val="22"/>
                <w:szCs w:val="22"/>
                <w:lang w:val="en-GB" w:eastAsia="en-US"/>
              </w:rPr>
              <w:t>6.1</w:t>
            </w:r>
          </w:p>
        </w:tc>
        <w:tc>
          <w:tcPr>
            <w:tcW w:w="5803" w:type="dxa"/>
          </w:tcPr>
          <w:p w14:paraId="51741263" w14:textId="7B9C95B4" w:rsidR="00143327" w:rsidRPr="00AC7AF6" w:rsidRDefault="008440A1"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sidRPr="003A7B54">
              <w:rPr>
                <w:color w:val="auto"/>
                <w:sz w:val="22"/>
                <w:szCs w:val="22"/>
                <w:lang w:eastAsia="en-US"/>
              </w:rPr>
              <w:t>Tools used to audit and monitor</w:t>
            </w:r>
            <w:r w:rsidR="00143327" w:rsidRPr="003A7B54">
              <w:rPr>
                <w:color w:val="auto"/>
                <w:sz w:val="22"/>
                <w:szCs w:val="22"/>
                <w:lang w:eastAsia="en-US"/>
              </w:rPr>
              <w:t xml:space="preserve"> clou</w:t>
            </w:r>
            <w:r w:rsidR="005A656F" w:rsidRPr="003A7B54">
              <w:rPr>
                <w:color w:val="auto"/>
                <w:sz w:val="22"/>
                <w:szCs w:val="22"/>
                <w:lang w:eastAsia="en-US"/>
              </w:rPr>
              <w:t xml:space="preserve">d based services and data </w:t>
            </w:r>
            <w:r w:rsidR="00143327" w:rsidRPr="003A7B54">
              <w:rPr>
                <w:color w:val="auto"/>
                <w:sz w:val="22"/>
                <w:szCs w:val="22"/>
                <w:lang w:eastAsia="en-US"/>
              </w:rPr>
              <w:t>are evaluated, selected and deployed</w:t>
            </w:r>
          </w:p>
        </w:tc>
      </w:tr>
      <w:tr w:rsidR="00143327" w:rsidRPr="00E7450B" w14:paraId="055AFE53" w14:textId="77777777" w:rsidTr="00143327">
        <w:trPr>
          <w:trHeight w:val="238"/>
        </w:trPr>
        <w:tc>
          <w:tcPr>
            <w:tcW w:w="587" w:type="dxa"/>
            <w:vMerge/>
            <w:shd w:val="clear" w:color="auto" w:fill="FFFFFF" w:themeFill="background1"/>
          </w:tcPr>
          <w:p w14:paraId="1DBD199E" w14:textId="77777777" w:rsidR="00143327" w:rsidRPr="00AC7AF6" w:rsidRDefault="00143327" w:rsidP="00143327">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A8C89A7" w14:textId="77777777" w:rsidR="00143327" w:rsidRPr="00AC7AF6" w:rsidRDefault="00143327" w:rsidP="00143327">
            <w:pPr>
              <w:pStyle w:val="AccredTemplate"/>
              <w:rPr>
                <w:i w:val="0"/>
                <w:color w:val="auto"/>
                <w:sz w:val="22"/>
                <w:szCs w:val="22"/>
              </w:rPr>
            </w:pPr>
          </w:p>
        </w:tc>
        <w:tc>
          <w:tcPr>
            <w:tcW w:w="567" w:type="dxa"/>
            <w:shd w:val="clear" w:color="auto" w:fill="FFFFFF" w:themeFill="background1"/>
          </w:tcPr>
          <w:p w14:paraId="7C89C1E7" w14:textId="19A76BF8" w:rsidR="00143327" w:rsidRPr="00AC7AF6" w:rsidRDefault="005A656F" w:rsidP="0014332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6.2</w:t>
            </w:r>
          </w:p>
        </w:tc>
        <w:tc>
          <w:tcPr>
            <w:tcW w:w="5803" w:type="dxa"/>
          </w:tcPr>
          <w:p w14:paraId="4BE0AD09" w14:textId="055D4D01" w:rsidR="00143327" w:rsidRPr="00AC7AF6" w:rsidRDefault="00143327" w:rsidP="0014332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C7AF6">
              <w:rPr>
                <w:color w:val="auto"/>
                <w:sz w:val="22"/>
                <w:szCs w:val="22"/>
              </w:rPr>
              <w:t>Changes to the strategies and tools used to monitor the cloud services and data are presented to appropriate organisational bodies</w:t>
            </w:r>
          </w:p>
        </w:tc>
      </w:tr>
      <w:tr w:rsidR="00E20582" w:rsidRPr="0071490E" w14:paraId="21319CC5" w14:textId="77777777" w:rsidTr="00243FF9">
        <w:trPr>
          <w:trHeight w:val="363"/>
        </w:trPr>
        <w:tc>
          <w:tcPr>
            <w:tcW w:w="10075" w:type="dxa"/>
            <w:gridSpan w:val="4"/>
            <w:tcBorders>
              <w:top w:val="nil"/>
              <w:left w:val="nil"/>
              <w:bottom w:val="nil"/>
              <w:right w:val="nil"/>
            </w:tcBorders>
            <w:shd w:val="clear" w:color="auto" w:fill="103D64" w:themeFill="text2"/>
          </w:tcPr>
          <w:p w14:paraId="7A476D1B" w14:textId="77777777" w:rsidR="00E20582" w:rsidRPr="00B77441" w:rsidRDefault="00E20582" w:rsidP="00E20582">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BB2973A" w14:textId="77777777" w:rsidR="003A7B54" w:rsidRDefault="003A7B54" w:rsidP="003A7B54">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4DF90128" w14:textId="1A3171A5" w:rsidR="00B65C35" w:rsidRPr="00833001" w:rsidRDefault="00B65C35" w:rsidP="00871635">
      <w:pPr>
        <w:pStyle w:val="VRQABullet1"/>
        <w:numPr>
          <w:ilvl w:val="0"/>
          <w:numId w:val="24"/>
        </w:numPr>
        <w:spacing w:before="120" w:after="0"/>
      </w:pPr>
      <w:r>
        <w:t>C</w:t>
      </w:r>
      <w:r w:rsidRPr="00934E4B">
        <w:t>loud based storage architectures:</w:t>
      </w:r>
      <w:r>
        <w:t xml:space="preserve"> Examples are</w:t>
      </w:r>
      <w:r w:rsidRPr="00833001">
        <w:t>:</w:t>
      </w:r>
    </w:p>
    <w:p w14:paraId="64AE34EB" w14:textId="77777777" w:rsidR="00B65C35" w:rsidRPr="00934E4B" w:rsidRDefault="00B65C35" w:rsidP="00871635">
      <w:pPr>
        <w:pStyle w:val="VRQABullet2"/>
        <w:numPr>
          <w:ilvl w:val="0"/>
          <w:numId w:val="50"/>
        </w:numPr>
      </w:pPr>
      <w:r w:rsidRPr="00934E4B">
        <w:t>Infrastructure as a Service (IaaS)</w:t>
      </w:r>
    </w:p>
    <w:p w14:paraId="0A310FF7" w14:textId="77777777" w:rsidR="00B65C35" w:rsidRPr="00934E4B" w:rsidRDefault="00B65C35" w:rsidP="00871635">
      <w:pPr>
        <w:pStyle w:val="VRQABullet2"/>
        <w:numPr>
          <w:ilvl w:val="0"/>
          <w:numId w:val="50"/>
        </w:numPr>
      </w:pPr>
      <w:r w:rsidRPr="00934E4B">
        <w:lastRenderedPageBreak/>
        <w:t>Platform as a Service (PaaS)</w:t>
      </w:r>
    </w:p>
    <w:p w14:paraId="173E1C1F" w14:textId="77777777" w:rsidR="00B65C35" w:rsidRPr="00934E4B" w:rsidRDefault="00B65C35" w:rsidP="00871635">
      <w:pPr>
        <w:pStyle w:val="VRQABullet2"/>
        <w:numPr>
          <w:ilvl w:val="0"/>
          <w:numId w:val="50"/>
        </w:numPr>
      </w:pPr>
      <w:r w:rsidRPr="00934E4B">
        <w:t>Software as a Service (SaaS)</w:t>
      </w:r>
    </w:p>
    <w:p w14:paraId="44C99D3D" w14:textId="77777777" w:rsidR="00B65C35" w:rsidRPr="00934E4B" w:rsidRDefault="00B65C35" w:rsidP="00871635">
      <w:pPr>
        <w:pStyle w:val="VRQABullet2"/>
        <w:numPr>
          <w:ilvl w:val="0"/>
          <w:numId w:val="50"/>
        </w:numPr>
      </w:pPr>
      <w:r w:rsidRPr="00934E4B">
        <w:t>Communication as a Service (CaaS)</w:t>
      </w:r>
    </w:p>
    <w:p w14:paraId="05A20E0C" w14:textId="77777777" w:rsidR="00B65C35" w:rsidRPr="003A7B54" w:rsidRDefault="00B65C35" w:rsidP="00871635">
      <w:pPr>
        <w:pStyle w:val="VRQABullet2"/>
        <w:numPr>
          <w:ilvl w:val="0"/>
          <w:numId w:val="50"/>
        </w:numPr>
      </w:pPr>
      <w:r w:rsidRPr="003A7B54">
        <w:t>Mobility as a Service (MaaS)</w:t>
      </w:r>
    </w:p>
    <w:p w14:paraId="35019084" w14:textId="77777777" w:rsidR="00B65C35" w:rsidRPr="00934E4B" w:rsidRDefault="00B65C35" w:rsidP="00871635">
      <w:pPr>
        <w:pStyle w:val="VRQABullet2"/>
        <w:numPr>
          <w:ilvl w:val="0"/>
          <w:numId w:val="50"/>
        </w:numPr>
      </w:pPr>
      <w:r w:rsidRPr="00934E4B">
        <w:t>Anything (X) as a service (XaaS)</w:t>
      </w:r>
    </w:p>
    <w:p w14:paraId="1811ED99" w14:textId="08595FC8" w:rsidR="00B65C35" w:rsidRPr="00833001" w:rsidRDefault="00B65C35" w:rsidP="00871635">
      <w:pPr>
        <w:pStyle w:val="VRQABullet1"/>
        <w:numPr>
          <w:ilvl w:val="0"/>
          <w:numId w:val="25"/>
        </w:numPr>
      </w:pPr>
      <w:r>
        <w:t>C</w:t>
      </w:r>
      <w:r w:rsidRPr="00833001">
        <w:t>loud deployment models</w:t>
      </w:r>
      <w:r>
        <w:t>: Example are</w:t>
      </w:r>
      <w:r w:rsidRPr="00833001">
        <w:t>:</w:t>
      </w:r>
    </w:p>
    <w:p w14:paraId="02D4D1AA" w14:textId="394057D5" w:rsidR="00B65C35" w:rsidRDefault="00B65C35" w:rsidP="00871635">
      <w:pPr>
        <w:pStyle w:val="VRQABullet2"/>
        <w:numPr>
          <w:ilvl w:val="0"/>
          <w:numId w:val="51"/>
        </w:numPr>
      </w:pPr>
      <w:r>
        <w:t>public cloud</w:t>
      </w:r>
    </w:p>
    <w:p w14:paraId="397C1A62" w14:textId="77777777" w:rsidR="00B65C35" w:rsidRDefault="00B65C35" w:rsidP="00871635">
      <w:pPr>
        <w:pStyle w:val="VRQABullet2"/>
        <w:numPr>
          <w:ilvl w:val="0"/>
          <w:numId w:val="51"/>
        </w:numPr>
      </w:pPr>
      <w:r>
        <w:t>private cloud</w:t>
      </w:r>
    </w:p>
    <w:p w14:paraId="690D0136" w14:textId="77777777" w:rsidR="00B65C35" w:rsidRDefault="00B65C35" w:rsidP="00871635">
      <w:pPr>
        <w:pStyle w:val="VRQABullet2"/>
        <w:numPr>
          <w:ilvl w:val="0"/>
          <w:numId w:val="51"/>
        </w:numPr>
      </w:pPr>
      <w:r>
        <w:t>single hosted cloud</w:t>
      </w:r>
    </w:p>
    <w:p w14:paraId="32F45CC5" w14:textId="77777777" w:rsidR="00B65C35" w:rsidRDefault="00B65C35" w:rsidP="00871635">
      <w:pPr>
        <w:pStyle w:val="VRQABullet2"/>
        <w:numPr>
          <w:ilvl w:val="0"/>
          <w:numId w:val="51"/>
        </w:numPr>
      </w:pPr>
      <w:r>
        <w:t>multi hosted cloud</w:t>
      </w:r>
    </w:p>
    <w:p w14:paraId="6397B779" w14:textId="2FE11725" w:rsidR="00B65C35" w:rsidRPr="00833001" w:rsidRDefault="00B65C35" w:rsidP="00871635">
      <w:pPr>
        <w:pStyle w:val="VRQABullet1"/>
        <w:numPr>
          <w:ilvl w:val="0"/>
          <w:numId w:val="26"/>
        </w:numPr>
      </w:pPr>
      <w:r>
        <w:t>C</w:t>
      </w:r>
      <w:r w:rsidRPr="00833001">
        <w:t>loud security services</w:t>
      </w:r>
      <w:r>
        <w:t>. Examples are</w:t>
      </w:r>
      <w:r w:rsidRPr="00833001">
        <w:t>:</w:t>
      </w:r>
    </w:p>
    <w:p w14:paraId="4E6688DA" w14:textId="77777777" w:rsidR="00B65C35" w:rsidRPr="00833001" w:rsidRDefault="00B65C35" w:rsidP="00871635">
      <w:pPr>
        <w:pStyle w:val="VRQABullet2"/>
        <w:numPr>
          <w:ilvl w:val="0"/>
          <w:numId w:val="52"/>
        </w:numPr>
      </w:pPr>
      <w:r>
        <w:t>Amazon Web Services (</w:t>
      </w:r>
      <w:r w:rsidRPr="00833001">
        <w:t>AWS</w:t>
      </w:r>
      <w:r>
        <w:t>)</w:t>
      </w:r>
      <w:r w:rsidRPr="00833001">
        <w:t xml:space="preserve"> services</w:t>
      </w:r>
    </w:p>
    <w:p w14:paraId="4E9D029D" w14:textId="3FCA7E61" w:rsidR="00B65C35" w:rsidRPr="00833001" w:rsidRDefault="00B65C35" w:rsidP="00871635">
      <w:pPr>
        <w:pStyle w:val="VRQABullet2"/>
        <w:numPr>
          <w:ilvl w:val="0"/>
          <w:numId w:val="52"/>
        </w:numPr>
      </w:pPr>
      <w:r w:rsidRPr="00833001">
        <w:t>Azure services</w:t>
      </w:r>
    </w:p>
    <w:tbl>
      <w:tblPr>
        <w:tblStyle w:val="TableGrid"/>
        <w:tblW w:w="4932" w:type="pct"/>
        <w:tblLook w:val="04A0" w:firstRow="1" w:lastRow="0" w:firstColumn="1" w:lastColumn="0" w:noHBand="0" w:noVBand="1"/>
      </w:tblPr>
      <w:tblGrid>
        <w:gridCol w:w="3118"/>
        <w:gridCol w:w="2065"/>
        <w:gridCol w:w="2434"/>
        <w:gridCol w:w="2448"/>
      </w:tblGrid>
      <w:tr w:rsidR="007D4C7F" w:rsidRPr="00B77441" w14:paraId="475000C3" w14:textId="77777777" w:rsidTr="00243FF9">
        <w:trPr>
          <w:trHeight w:val="363"/>
        </w:trPr>
        <w:tc>
          <w:tcPr>
            <w:tcW w:w="5000" w:type="pct"/>
            <w:gridSpan w:val="4"/>
            <w:tcBorders>
              <w:top w:val="nil"/>
              <w:left w:val="nil"/>
              <w:bottom w:val="nil"/>
              <w:right w:val="nil"/>
            </w:tcBorders>
            <w:shd w:val="clear" w:color="auto" w:fill="103D64" w:themeFill="text2"/>
            <w:vAlign w:val="center"/>
          </w:tcPr>
          <w:p w14:paraId="6E04C03E" w14:textId="77777777" w:rsidR="007D4C7F" w:rsidRPr="00B77441" w:rsidRDefault="007D4C7F" w:rsidP="00243FF9">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D4C7F" w:rsidRPr="00E7450B" w14:paraId="43CF0732" w14:textId="77777777" w:rsidTr="00243FF9">
        <w:trPr>
          <w:trHeight w:val="620"/>
        </w:trPr>
        <w:tc>
          <w:tcPr>
            <w:tcW w:w="5000" w:type="pct"/>
            <w:gridSpan w:val="4"/>
            <w:tcBorders>
              <w:top w:val="nil"/>
              <w:left w:val="nil"/>
              <w:bottom w:val="single" w:sz="4" w:space="0" w:color="auto"/>
              <w:right w:val="nil"/>
            </w:tcBorders>
          </w:tcPr>
          <w:p w14:paraId="159E447D" w14:textId="5A78C6DE" w:rsidR="003C029D" w:rsidRDefault="007D4C7F"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p w14:paraId="633A0497" w14:textId="6E142361" w:rsidR="003C029D" w:rsidRPr="00F64C12" w:rsidRDefault="003C029D" w:rsidP="00387E85">
            <w:pPr>
              <w:pStyle w:val="Bodycopy"/>
            </w:pPr>
          </w:p>
        </w:tc>
      </w:tr>
      <w:tr w:rsidR="007D4C7F" w:rsidRPr="00E7450B" w14:paraId="1EE36762" w14:textId="77777777" w:rsidTr="00817601">
        <w:trPr>
          <w:trHeight w:val="42"/>
        </w:trPr>
        <w:tc>
          <w:tcPr>
            <w:tcW w:w="1549" w:type="pct"/>
            <w:shd w:val="clear" w:color="auto" w:fill="auto"/>
          </w:tcPr>
          <w:p w14:paraId="7853EA0B" w14:textId="77777777" w:rsidR="007D4C7F" w:rsidRPr="00817601" w:rsidRDefault="007D4C7F" w:rsidP="00243FF9">
            <w:pPr>
              <w:autoSpaceDE w:val="0"/>
              <w:autoSpaceDN w:val="0"/>
              <w:adjustRightInd w:val="0"/>
              <w:spacing w:before="60" w:after="120"/>
              <w:rPr>
                <w:rFonts w:ascii="Arial" w:hAnsi="Arial" w:cs="Arial"/>
                <w:b/>
                <w:sz w:val="20"/>
                <w:szCs w:val="20"/>
              </w:rPr>
            </w:pPr>
            <w:r w:rsidRPr="00817601">
              <w:rPr>
                <w:rFonts w:ascii="Arial" w:hAnsi="Arial" w:cs="Arial"/>
                <w:b/>
                <w:sz w:val="20"/>
                <w:szCs w:val="20"/>
              </w:rPr>
              <w:t>Skill</w:t>
            </w:r>
          </w:p>
        </w:tc>
        <w:tc>
          <w:tcPr>
            <w:tcW w:w="3451" w:type="pct"/>
            <w:gridSpan w:val="3"/>
          </w:tcPr>
          <w:p w14:paraId="4646A2E1" w14:textId="77777777" w:rsidR="007D4C7F" w:rsidRPr="00817601" w:rsidRDefault="007D4C7F" w:rsidP="00243FF9">
            <w:pPr>
              <w:pStyle w:val="AccredTemplate"/>
              <w:rPr>
                <w:i w:val="0"/>
                <w:iCs w:val="0"/>
                <w:sz w:val="20"/>
                <w:szCs w:val="20"/>
              </w:rPr>
            </w:pPr>
            <w:r w:rsidRPr="00817601">
              <w:rPr>
                <w:b/>
                <w:i w:val="0"/>
                <w:iCs w:val="0"/>
                <w:color w:val="auto"/>
                <w:sz w:val="20"/>
                <w:szCs w:val="20"/>
              </w:rPr>
              <w:t>Description</w:t>
            </w:r>
          </w:p>
        </w:tc>
      </w:tr>
      <w:tr w:rsidR="007D4C7F" w:rsidRPr="00E7450B" w14:paraId="7EF46A22" w14:textId="77777777" w:rsidTr="00817601">
        <w:trPr>
          <w:trHeight w:val="31"/>
        </w:trPr>
        <w:tc>
          <w:tcPr>
            <w:tcW w:w="1549" w:type="pct"/>
            <w:tcBorders>
              <w:top w:val="single" w:sz="4" w:space="0" w:color="auto"/>
              <w:bottom w:val="single" w:sz="4" w:space="0" w:color="auto"/>
            </w:tcBorders>
            <w:shd w:val="clear" w:color="auto" w:fill="auto"/>
          </w:tcPr>
          <w:p w14:paraId="1501E5AF" w14:textId="77777777" w:rsidR="007D4C7F" w:rsidRPr="00354C2C" w:rsidRDefault="007D4C7F" w:rsidP="00243FF9">
            <w:pPr>
              <w:pStyle w:val="AccredTemplate"/>
              <w:rPr>
                <w:i w:val="0"/>
                <w:iCs w:val="0"/>
                <w:color w:val="auto"/>
                <w:sz w:val="22"/>
                <w:szCs w:val="22"/>
              </w:rPr>
            </w:pPr>
            <w:r w:rsidRPr="00354C2C">
              <w:rPr>
                <w:i w:val="0"/>
                <w:iCs w:val="0"/>
                <w:color w:val="auto"/>
                <w:sz w:val="22"/>
                <w:szCs w:val="22"/>
              </w:rPr>
              <w:t>Reading skills to:</w:t>
            </w:r>
          </w:p>
        </w:tc>
        <w:tc>
          <w:tcPr>
            <w:tcW w:w="3451" w:type="pct"/>
            <w:gridSpan w:val="3"/>
            <w:tcBorders>
              <w:top w:val="single" w:sz="4" w:space="0" w:color="auto"/>
              <w:left w:val="nil"/>
              <w:bottom w:val="single" w:sz="4" w:space="0" w:color="auto"/>
              <w:right w:val="single" w:sz="4" w:space="0" w:color="auto"/>
            </w:tcBorders>
          </w:tcPr>
          <w:p w14:paraId="04D51E34" w14:textId="4A77DCBB" w:rsidR="007D4C7F" w:rsidRPr="00354C2C" w:rsidRDefault="00354C2C" w:rsidP="00243FF9">
            <w:pPr>
              <w:pStyle w:val="AccredTemplate"/>
              <w:rPr>
                <w:i w:val="0"/>
                <w:color w:val="auto"/>
                <w:sz w:val="22"/>
                <w:szCs w:val="22"/>
              </w:rPr>
            </w:pPr>
            <w:r w:rsidRPr="00354C2C">
              <w:rPr>
                <w:i w:val="0"/>
                <w:color w:val="auto"/>
                <w:sz w:val="22"/>
                <w:szCs w:val="22"/>
              </w:rPr>
              <w:t xml:space="preserve">accurately interpret documents </w:t>
            </w:r>
            <w:r w:rsidR="00E20582">
              <w:rPr>
                <w:i w:val="0"/>
                <w:color w:val="auto"/>
                <w:sz w:val="22"/>
                <w:szCs w:val="22"/>
              </w:rPr>
              <w:t xml:space="preserve">reports </w:t>
            </w:r>
            <w:r w:rsidRPr="00354C2C">
              <w:rPr>
                <w:i w:val="0"/>
                <w:color w:val="auto"/>
                <w:sz w:val="22"/>
                <w:szCs w:val="22"/>
              </w:rPr>
              <w:t>relating to cloud services</w:t>
            </w:r>
          </w:p>
        </w:tc>
      </w:tr>
      <w:tr w:rsidR="007D4C7F" w:rsidRPr="00E7450B" w14:paraId="5ECDA0EB" w14:textId="77777777" w:rsidTr="00817601">
        <w:trPr>
          <w:trHeight w:val="31"/>
        </w:trPr>
        <w:tc>
          <w:tcPr>
            <w:tcW w:w="1549" w:type="pct"/>
            <w:tcBorders>
              <w:top w:val="single" w:sz="4" w:space="0" w:color="auto"/>
              <w:bottom w:val="single" w:sz="4" w:space="0" w:color="auto"/>
            </w:tcBorders>
            <w:shd w:val="clear" w:color="auto" w:fill="auto"/>
          </w:tcPr>
          <w:p w14:paraId="019891DE" w14:textId="77777777" w:rsidR="007D4C7F" w:rsidRPr="00354C2C" w:rsidRDefault="007D4C7F" w:rsidP="00243FF9">
            <w:pPr>
              <w:pStyle w:val="AccredTemplate"/>
              <w:rPr>
                <w:i w:val="0"/>
                <w:iCs w:val="0"/>
                <w:color w:val="auto"/>
                <w:sz w:val="22"/>
                <w:szCs w:val="22"/>
              </w:rPr>
            </w:pPr>
            <w:r w:rsidRPr="00354C2C">
              <w:rPr>
                <w:i w:val="0"/>
                <w:iCs w:val="0"/>
                <w:color w:val="auto"/>
                <w:sz w:val="22"/>
                <w:szCs w:val="22"/>
              </w:rPr>
              <w:t>Writing skills to:</w:t>
            </w:r>
          </w:p>
        </w:tc>
        <w:tc>
          <w:tcPr>
            <w:tcW w:w="3451" w:type="pct"/>
            <w:gridSpan w:val="3"/>
            <w:tcBorders>
              <w:top w:val="single" w:sz="4" w:space="0" w:color="auto"/>
              <w:left w:val="nil"/>
              <w:bottom w:val="single" w:sz="4" w:space="0" w:color="auto"/>
              <w:right w:val="single" w:sz="4" w:space="0" w:color="auto"/>
            </w:tcBorders>
          </w:tcPr>
          <w:p w14:paraId="55209A55" w14:textId="03C91043" w:rsidR="007D4C7F" w:rsidRPr="00354C2C" w:rsidRDefault="00354C2C" w:rsidP="00243FF9">
            <w:pPr>
              <w:pStyle w:val="AccredTemplate"/>
              <w:rPr>
                <w:i w:val="0"/>
                <w:color w:val="auto"/>
                <w:sz w:val="22"/>
                <w:szCs w:val="22"/>
              </w:rPr>
            </w:pPr>
            <w:r w:rsidRPr="00354C2C">
              <w:rPr>
                <w:i w:val="0"/>
                <w:color w:val="auto"/>
                <w:sz w:val="22"/>
                <w:szCs w:val="22"/>
              </w:rPr>
              <w:t>prepare strategic documents and reports relating to cloud services that are appropriate for the intended audience</w:t>
            </w:r>
          </w:p>
        </w:tc>
      </w:tr>
      <w:tr w:rsidR="007D4C7F" w:rsidRPr="00E7450B" w14:paraId="4C36B69F" w14:textId="77777777" w:rsidTr="00243FF9">
        <w:trPr>
          <w:trHeight w:val="31"/>
        </w:trPr>
        <w:tc>
          <w:tcPr>
            <w:tcW w:w="5000" w:type="pct"/>
            <w:gridSpan w:val="4"/>
            <w:tcBorders>
              <w:top w:val="single" w:sz="4" w:space="0" w:color="auto"/>
              <w:left w:val="nil"/>
              <w:bottom w:val="single" w:sz="4" w:space="0" w:color="auto"/>
              <w:right w:val="nil"/>
            </w:tcBorders>
          </w:tcPr>
          <w:p w14:paraId="61D1E478" w14:textId="77777777" w:rsidR="007D4C7F" w:rsidRPr="00392E60" w:rsidRDefault="007D4C7F" w:rsidP="00243FF9">
            <w:pPr>
              <w:pStyle w:val="AccredTemplate"/>
              <w:ind w:left="1440"/>
            </w:pPr>
          </w:p>
        </w:tc>
      </w:tr>
      <w:tr w:rsidR="007D4C7F" w:rsidRPr="00E7450B" w14:paraId="11FC36FB" w14:textId="77777777" w:rsidTr="00E20582">
        <w:trPr>
          <w:trHeight w:val="363"/>
        </w:trPr>
        <w:tc>
          <w:tcPr>
            <w:tcW w:w="1549" w:type="pct"/>
            <w:vMerge w:val="restart"/>
            <w:tcBorders>
              <w:left w:val="single" w:sz="4" w:space="0" w:color="auto"/>
              <w:bottom w:val="single" w:sz="4" w:space="0" w:color="auto"/>
              <w:right w:val="single" w:sz="4" w:space="0" w:color="auto"/>
            </w:tcBorders>
          </w:tcPr>
          <w:p w14:paraId="6A08C23C" w14:textId="77777777" w:rsidR="007D4C7F" w:rsidRPr="000B2645" w:rsidRDefault="007D4C7F" w:rsidP="00243FF9">
            <w:pPr>
              <w:spacing w:before="120" w:after="120"/>
              <w:rPr>
                <w:rFonts w:ascii="Arial" w:hAnsi="Arial" w:cs="Arial"/>
                <w:b/>
                <w:color w:val="103D64"/>
                <w:sz w:val="20"/>
                <w:szCs w:val="20"/>
                <w:lang w:val="en-GB"/>
              </w:rPr>
            </w:pPr>
            <w:r w:rsidRPr="00981893">
              <w:rPr>
                <w:rFonts w:ascii="Arial" w:hAnsi="Arial" w:cs="Arial"/>
                <w:b/>
                <w:sz w:val="20"/>
                <w:szCs w:val="20"/>
                <w:lang w:val="en-GB"/>
              </w:rPr>
              <w:t>Unit Mapping information</w:t>
            </w:r>
          </w:p>
        </w:tc>
        <w:tc>
          <w:tcPr>
            <w:tcW w:w="1026" w:type="pct"/>
            <w:tcBorders>
              <w:top w:val="single" w:sz="4" w:space="0" w:color="auto"/>
              <w:left w:val="single" w:sz="4" w:space="0" w:color="auto"/>
              <w:bottom w:val="single" w:sz="4" w:space="0" w:color="auto"/>
              <w:right w:val="single" w:sz="4" w:space="0" w:color="auto"/>
            </w:tcBorders>
          </w:tcPr>
          <w:p w14:paraId="6D1054C8" w14:textId="77777777" w:rsidR="007D4C7F" w:rsidRPr="00817601" w:rsidRDefault="007D4C7F" w:rsidP="00243FF9">
            <w:pPr>
              <w:rPr>
                <w:rFonts w:ascii="Arial" w:hAnsi="Arial" w:cs="Arial"/>
                <w:sz w:val="20"/>
                <w:szCs w:val="20"/>
              </w:rPr>
            </w:pPr>
            <w:r w:rsidRPr="00817601">
              <w:rPr>
                <w:rFonts w:ascii="Arial" w:hAnsi="Arial" w:cs="Arial"/>
                <w:sz w:val="20"/>
                <w:szCs w:val="20"/>
              </w:rPr>
              <w:t>Code and Title</w:t>
            </w:r>
          </w:p>
          <w:p w14:paraId="26916675" w14:textId="77777777" w:rsidR="007D4C7F" w:rsidRPr="00817601" w:rsidRDefault="007D4C7F" w:rsidP="00243FF9">
            <w:pPr>
              <w:rPr>
                <w:rFonts w:ascii="Arial" w:hAnsi="Arial" w:cs="Arial"/>
                <w:sz w:val="20"/>
                <w:szCs w:val="20"/>
              </w:rPr>
            </w:pPr>
            <w:r w:rsidRPr="00817601">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33145C43" w14:textId="77777777" w:rsidR="007D4C7F" w:rsidRPr="00817601" w:rsidRDefault="007D4C7F" w:rsidP="00243FF9">
            <w:pPr>
              <w:rPr>
                <w:rFonts w:ascii="Arial" w:hAnsi="Arial" w:cs="Arial"/>
                <w:sz w:val="20"/>
                <w:szCs w:val="20"/>
              </w:rPr>
            </w:pPr>
            <w:r w:rsidRPr="00817601">
              <w:rPr>
                <w:rFonts w:ascii="Arial" w:hAnsi="Arial" w:cs="Arial"/>
                <w:sz w:val="20"/>
                <w:szCs w:val="20"/>
              </w:rPr>
              <w:t>Code and Title</w:t>
            </w:r>
          </w:p>
          <w:p w14:paraId="2F24544D" w14:textId="77777777" w:rsidR="007D4C7F" w:rsidRPr="00817601" w:rsidRDefault="007D4C7F" w:rsidP="00243FF9">
            <w:pPr>
              <w:rPr>
                <w:rFonts w:ascii="Arial" w:hAnsi="Arial" w:cs="Arial"/>
                <w:sz w:val="20"/>
                <w:szCs w:val="20"/>
              </w:rPr>
            </w:pPr>
            <w:r w:rsidRPr="00817601">
              <w:rPr>
                <w:rFonts w:ascii="Arial" w:hAnsi="Arial" w:cs="Arial"/>
                <w:sz w:val="20"/>
                <w:szCs w:val="20"/>
              </w:rPr>
              <w:t>Previous Version</w:t>
            </w:r>
          </w:p>
        </w:tc>
        <w:tc>
          <w:tcPr>
            <w:tcW w:w="1216" w:type="pct"/>
            <w:tcBorders>
              <w:top w:val="single" w:sz="4" w:space="0" w:color="auto"/>
              <w:left w:val="single" w:sz="4" w:space="0" w:color="auto"/>
              <w:bottom w:val="single" w:sz="4" w:space="0" w:color="auto"/>
              <w:right w:val="single" w:sz="4" w:space="0" w:color="auto"/>
            </w:tcBorders>
          </w:tcPr>
          <w:p w14:paraId="1FC2DF46" w14:textId="77777777" w:rsidR="007D4C7F" w:rsidRPr="00817601" w:rsidDel="009030EE" w:rsidRDefault="007D4C7F" w:rsidP="00243FF9">
            <w:pPr>
              <w:rPr>
                <w:rFonts w:ascii="Arial" w:hAnsi="Arial" w:cs="Arial"/>
                <w:sz w:val="20"/>
                <w:szCs w:val="20"/>
              </w:rPr>
            </w:pPr>
            <w:r w:rsidRPr="00817601">
              <w:rPr>
                <w:rFonts w:ascii="Arial" w:hAnsi="Arial" w:cs="Arial"/>
                <w:sz w:val="20"/>
                <w:szCs w:val="20"/>
              </w:rPr>
              <w:t>Comments</w:t>
            </w:r>
          </w:p>
        </w:tc>
      </w:tr>
      <w:tr w:rsidR="007D4C7F" w:rsidRPr="00E7450B" w14:paraId="020719F4" w14:textId="77777777" w:rsidTr="00E20582">
        <w:trPr>
          <w:trHeight w:val="363"/>
        </w:trPr>
        <w:tc>
          <w:tcPr>
            <w:tcW w:w="1549" w:type="pct"/>
            <w:vMerge/>
            <w:tcBorders>
              <w:left w:val="single" w:sz="4" w:space="0" w:color="auto"/>
              <w:bottom w:val="single" w:sz="4" w:space="0" w:color="auto"/>
              <w:right w:val="single" w:sz="4" w:space="0" w:color="auto"/>
            </w:tcBorders>
          </w:tcPr>
          <w:p w14:paraId="13D5F7A7" w14:textId="77777777" w:rsidR="007D4C7F" w:rsidRDefault="007D4C7F" w:rsidP="00243FF9">
            <w:pPr>
              <w:spacing w:before="120" w:after="120"/>
              <w:rPr>
                <w:rFonts w:ascii="Arial" w:hAnsi="Arial" w:cs="Arial"/>
                <w:b/>
                <w:color w:val="103D64"/>
                <w:sz w:val="18"/>
                <w:szCs w:val="18"/>
                <w:lang w:val="en-GB"/>
              </w:rPr>
            </w:pPr>
          </w:p>
        </w:tc>
        <w:tc>
          <w:tcPr>
            <w:tcW w:w="1026" w:type="pct"/>
            <w:tcBorders>
              <w:top w:val="single" w:sz="4" w:space="0" w:color="auto"/>
              <w:left w:val="single" w:sz="4" w:space="0" w:color="auto"/>
              <w:bottom w:val="single" w:sz="4" w:space="0" w:color="auto"/>
              <w:right w:val="single" w:sz="4" w:space="0" w:color="auto"/>
            </w:tcBorders>
          </w:tcPr>
          <w:p w14:paraId="128A8B8D" w14:textId="3016DEF8" w:rsidR="007D4C7F" w:rsidRPr="00817601" w:rsidRDefault="00721E32" w:rsidP="00243FF9">
            <w:pPr>
              <w:pStyle w:val="AccredTemplate"/>
              <w:rPr>
                <w:rFonts w:eastAsia="Times New Roman"/>
                <w:i w:val="0"/>
                <w:color w:val="555559"/>
                <w:lang w:val="en-AU" w:eastAsia="x-none"/>
              </w:rPr>
            </w:pPr>
            <w:r w:rsidRPr="00721E32">
              <w:rPr>
                <w:i w:val="0"/>
                <w:color w:val="auto"/>
                <w:sz w:val="22"/>
                <w:szCs w:val="22"/>
              </w:rPr>
              <w:t>VU23290</w:t>
            </w:r>
            <w:r w:rsidR="00354C2C" w:rsidRPr="00817601">
              <w:rPr>
                <w:i w:val="0"/>
                <w:color w:val="auto"/>
                <w:sz w:val="22"/>
                <w:szCs w:val="22"/>
              </w:rPr>
              <w:t xml:space="preserve"> Assess and secure cloud services</w:t>
            </w:r>
          </w:p>
        </w:tc>
        <w:tc>
          <w:tcPr>
            <w:tcW w:w="1209" w:type="pct"/>
            <w:tcBorders>
              <w:top w:val="single" w:sz="4" w:space="0" w:color="auto"/>
              <w:left w:val="single" w:sz="4" w:space="0" w:color="auto"/>
              <w:bottom w:val="single" w:sz="4" w:space="0" w:color="auto"/>
              <w:right w:val="single" w:sz="4" w:space="0" w:color="auto"/>
            </w:tcBorders>
          </w:tcPr>
          <w:p w14:paraId="68185771" w14:textId="09FF0885" w:rsidR="007D4C7F" w:rsidRPr="00817601" w:rsidRDefault="00817601" w:rsidP="00243FF9">
            <w:pPr>
              <w:pStyle w:val="AccredTemplate"/>
              <w:rPr>
                <w:rFonts w:eastAsia="Times New Roman"/>
                <w:i w:val="0"/>
                <w:color w:val="555559"/>
                <w:lang w:val="en-AU" w:eastAsia="x-none"/>
              </w:rPr>
            </w:pPr>
            <w:r w:rsidRPr="00817601">
              <w:rPr>
                <w:i w:val="0"/>
                <w:color w:val="auto"/>
                <w:sz w:val="22"/>
                <w:szCs w:val="22"/>
              </w:rPr>
              <w:t>VU222</w:t>
            </w:r>
            <w:r w:rsidR="00354C2C" w:rsidRPr="00817601">
              <w:rPr>
                <w:i w:val="0"/>
                <w:color w:val="auto"/>
                <w:sz w:val="22"/>
                <w:szCs w:val="22"/>
              </w:rPr>
              <w:t>42 Assess and secure cloud services</w:t>
            </w:r>
          </w:p>
        </w:tc>
        <w:tc>
          <w:tcPr>
            <w:tcW w:w="1216" w:type="pct"/>
            <w:tcBorders>
              <w:top w:val="single" w:sz="4" w:space="0" w:color="auto"/>
              <w:left w:val="single" w:sz="4" w:space="0" w:color="auto"/>
              <w:bottom w:val="single" w:sz="4" w:space="0" w:color="auto"/>
              <w:right w:val="single" w:sz="4" w:space="0" w:color="auto"/>
            </w:tcBorders>
          </w:tcPr>
          <w:p w14:paraId="08DF853D" w14:textId="772B8176" w:rsidR="007D4C7F" w:rsidRPr="00817601" w:rsidDel="009030EE" w:rsidRDefault="00817601" w:rsidP="00243FF9">
            <w:pPr>
              <w:pStyle w:val="AccredTemplate"/>
              <w:rPr>
                <w:rFonts w:eastAsia="Times New Roman"/>
                <w:i w:val="0"/>
                <w:color w:val="555559"/>
                <w:sz w:val="22"/>
                <w:szCs w:val="22"/>
                <w:lang w:val="en-AU" w:eastAsia="x-none"/>
              </w:rPr>
            </w:pPr>
            <w:r w:rsidRPr="00977AF4">
              <w:rPr>
                <w:rFonts w:eastAsia="Times New Roman"/>
                <w:i w:val="0"/>
                <w:color w:val="auto"/>
                <w:sz w:val="22"/>
                <w:szCs w:val="22"/>
                <w:lang w:val="en-AU" w:eastAsia="x-none"/>
              </w:rPr>
              <w:t>Equivalent</w:t>
            </w:r>
          </w:p>
        </w:tc>
      </w:tr>
    </w:tbl>
    <w:p w14:paraId="657B603C" w14:textId="77777777" w:rsidR="007D4C7F" w:rsidRDefault="007D4C7F" w:rsidP="007D4C7F">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4927B949" w14:textId="77777777" w:rsidR="007D4C7F" w:rsidRDefault="007D4C7F" w:rsidP="007D4C7F">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D4C7F" w:rsidRPr="0071490E" w14:paraId="47B3A4BF" w14:textId="77777777" w:rsidTr="005226F2">
        <w:trPr>
          <w:trHeight w:val="518"/>
        </w:trPr>
        <w:tc>
          <w:tcPr>
            <w:tcW w:w="10065" w:type="dxa"/>
            <w:gridSpan w:val="2"/>
            <w:tcBorders>
              <w:top w:val="nil"/>
              <w:bottom w:val="single" w:sz="4" w:space="0" w:color="auto"/>
            </w:tcBorders>
            <w:shd w:val="clear" w:color="auto" w:fill="103D64" w:themeFill="text2"/>
          </w:tcPr>
          <w:p w14:paraId="13FC0E0C" w14:textId="2690DBAE" w:rsidR="007D4C7F" w:rsidRPr="00A56CA6" w:rsidRDefault="007D4C7F" w:rsidP="00243FF9">
            <w:pPr>
              <w:pStyle w:val="VRQAIntro"/>
              <w:spacing w:before="60" w:after="0"/>
              <w:rPr>
                <w:b/>
                <w:color w:val="FFFFFF" w:themeColor="background1"/>
                <w:sz w:val="22"/>
                <w:szCs w:val="22"/>
              </w:rPr>
            </w:pPr>
            <w:r w:rsidRPr="00A56CA6">
              <w:rPr>
                <w:b/>
                <w:color w:val="FFFFFF" w:themeColor="background1"/>
                <w:sz w:val="22"/>
                <w:szCs w:val="22"/>
              </w:rPr>
              <w:t>Assessment Requ</w:t>
            </w:r>
            <w:r w:rsidR="00A56CA6" w:rsidRPr="00A56CA6">
              <w:rPr>
                <w:b/>
                <w:color w:val="FFFFFF" w:themeColor="background1"/>
                <w:sz w:val="22"/>
                <w:szCs w:val="22"/>
              </w:rPr>
              <w:t>irements</w:t>
            </w:r>
          </w:p>
        </w:tc>
      </w:tr>
      <w:tr w:rsidR="007D4C7F" w:rsidRPr="00E7450B" w14:paraId="2172B122" w14:textId="77777777" w:rsidTr="00243FF9">
        <w:trPr>
          <w:trHeight w:val="410"/>
        </w:trPr>
        <w:tc>
          <w:tcPr>
            <w:tcW w:w="2283" w:type="dxa"/>
            <w:tcBorders>
              <w:top w:val="single" w:sz="4" w:space="0" w:color="auto"/>
              <w:left w:val="single" w:sz="4" w:space="0" w:color="auto"/>
              <w:bottom w:val="single" w:sz="4" w:space="0" w:color="auto"/>
              <w:right w:val="single" w:sz="4" w:space="0" w:color="auto"/>
            </w:tcBorders>
          </w:tcPr>
          <w:p w14:paraId="51C40AAD" w14:textId="77777777" w:rsidR="007D4C7F" w:rsidRPr="00981893" w:rsidRDefault="007D4C7F" w:rsidP="00243FF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68DA8023" w14:textId="5DCC4F49" w:rsidR="007D4C7F" w:rsidRPr="007A56B5" w:rsidRDefault="007D4C7F" w:rsidP="00243FF9">
            <w:pPr>
              <w:pStyle w:val="AccredTemplate"/>
              <w:rPr>
                <w:bCs/>
              </w:rPr>
            </w:pPr>
            <w:r w:rsidRPr="00F64C12">
              <w:rPr>
                <w:bCs/>
                <w:i w:val="0"/>
                <w:iCs w:val="0"/>
                <w:color w:val="auto"/>
                <w:sz w:val="22"/>
                <w:szCs w:val="22"/>
              </w:rPr>
              <w:t>Assessment Requirements for</w:t>
            </w:r>
            <w:r w:rsidRPr="00721E32">
              <w:rPr>
                <w:bCs/>
                <w:i w:val="0"/>
                <w:iCs w:val="0"/>
                <w:color w:val="auto"/>
              </w:rPr>
              <w:t>:</w:t>
            </w:r>
            <w:r w:rsidR="00934E4B" w:rsidRPr="00721E32">
              <w:rPr>
                <w:b/>
                <w:sz w:val="22"/>
                <w:szCs w:val="22"/>
              </w:rPr>
              <w:t xml:space="preserve"> </w:t>
            </w:r>
            <w:r w:rsidR="00721E32" w:rsidRPr="00721E32">
              <w:rPr>
                <w:b/>
                <w:i w:val="0"/>
                <w:color w:val="auto"/>
                <w:sz w:val="22"/>
                <w:szCs w:val="22"/>
              </w:rPr>
              <w:t>VU23290</w:t>
            </w:r>
            <w:r w:rsidR="00934E4B" w:rsidRPr="00934E4B">
              <w:rPr>
                <w:b/>
                <w:i w:val="0"/>
                <w:color w:val="auto"/>
                <w:sz w:val="22"/>
                <w:szCs w:val="22"/>
              </w:rPr>
              <w:t xml:space="preserve"> - Assess and secure cloud services</w:t>
            </w:r>
          </w:p>
        </w:tc>
      </w:tr>
      <w:tr w:rsidR="007D4C7F" w:rsidRPr="00E7450B" w14:paraId="3117EDA9" w14:textId="77777777" w:rsidTr="00243FF9">
        <w:trPr>
          <w:trHeight w:val="561"/>
        </w:trPr>
        <w:tc>
          <w:tcPr>
            <w:tcW w:w="2283" w:type="dxa"/>
            <w:tcBorders>
              <w:top w:val="single" w:sz="4" w:space="0" w:color="auto"/>
              <w:left w:val="single" w:sz="4" w:space="0" w:color="auto"/>
              <w:bottom w:val="single" w:sz="4" w:space="0" w:color="auto"/>
              <w:right w:val="single" w:sz="4" w:space="0" w:color="auto"/>
            </w:tcBorders>
          </w:tcPr>
          <w:p w14:paraId="480226D7" w14:textId="77777777" w:rsidR="007D4C7F" w:rsidRPr="00981893" w:rsidRDefault="007D4C7F" w:rsidP="00243FF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1598D682" w14:textId="77777777" w:rsidR="007D4C7F" w:rsidRDefault="007D4C7F" w:rsidP="00243FF9">
            <w:pPr>
              <w:tabs>
                <w:tab w:val="left" w:pos="709"/>
              </w:tabs>
              <w:spacing w:before="31"/>
              <w:contextualSpacing/>
              <w:rPr>
                <w:rFonts w:ascii="Arial" w:eastAsia="Arial" w:hAnsi="Arial" w:cs="Arial"/>
                <w:sz w:val="22"/>
                <w:szCs w:val="22"/>
              </w:rPr>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including evidence of the ability to:</w:t>
            </w:r>
            <w:r w:rsidRPr="00107F1A">
              <w:rPr>
                <w:rFonts w:ascii="Arial" w:eastAsia="Arial" w:hAnsi="Arial" w:cs="Arial"/>
                <w:sz w:val="22"/>
                <w:szCs w:val="22"/>
              </w:rPr>
              <w:t xml:space="preserve"> </w:t>
            </w:r>
          </w:p>
          <w:p w14:paraId="2369E8E2" w14:textId="7FBCCDA2" w:rsidR="007D4C7F" w:rsidRPr="00143327" w:rsidRDefault="00B605AC" w:rsidP="00243FF9">
            <w:pPr>
              <w:pStyle w:val="VRQABullet1"/>
              <w:rPr>
                <w:lang w:bidi="en-AU"/>
              </w:rPr>
            </w:pPr>
            <w:r>
              <w:rPr>
                <w:lang w:bidi="en-AU"/>
              </w:rPr>
              <w:t xml:space="preserve">develop a risk strategy for </w:t>
            </w:r>
            <w:r w:rsidR="00115B5F">
              <w:rPr>
                <w:lang w:bidi="en-AU"/>
              </w:rPr>
              <w:t>cloud based services, then select and implement cloud based services for an organisation and apply strategies to protect the cloud services.</w:t>
            </w:r>
          </w:p>
        </w:tc>
      </w:tr>
      <w:tr w:rsidR="007D4C7F" w:rsidRPr="00E7450B" w14:paraId="1A3BD34A" w14:textId="77777777" w:rsidTr="003215F8">
        <w:trPr>
          <w:trHeight w:val="2542"/>
        </w:trPr>
        <w:tc>
          <w:tcPr>
            <w:tcW w:w="2283" w:type="dxa"/>
            <w:tcBorders>
              <w:top w:val="single" w:sz="4" w:space="0" w:color="auto"/>
              <w:left w:val="single" w:sz="4" w:space="0" w:color="auto"/>
              <w:bottom w:val="single" w:sz="4" w:space="0" w:color="auto"/>
              <w:right w:val="single" w:sz="4" w:space="0" w:color="auto"/>
            </w:tcBorders>
          </w:tcPr>
          <w:p w14:paraId="7E0531C6" w14:textId="77777777" w:rsidR="007D4C7F" w:rsidRPr="00981893" w:rsidRDefault="007D4C7F" w:rsidP="00243FF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85380C7" w14:textId="77777777" w:rsidR="007D4C7F" w:rsidRPr="00934E4B" w:rsidRDefault="007D4C7F" w:rsidP="00B65C35">
            <w:pPr>
              <w:spacing w:before="120" w:after="120"/>
              <w:ind w:left="318"/>
              <w:rPr>
                <w:rFonts w:ascii="Arial" w:hAnsi="Arial"/>
                <w:bCs/>
                <w:sz w:val="22"/>
                <w:szCs w:val="22"/>
              </w:rPr>
            </w:pPr>
            <w:r w:rsidRPr="00934E4B">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5B6510D" w14:textId="72C0AC53" w:rsidR="004E7C64" w:rsidRPr="003A7B54" w:rsidRDefault="007B59D8" w:rsidP="00F72A92">
            <w:pPr>
              <w:pStyle w:val="VRQABullet1"/>
              <w:ind w:left="743" w:hanging="425"/>
            </w:pPr>
            <w:r w:rsidRPr="003A7B54">
              <w:t>cl</w:t>
            </w:r>
            <w:r w:rsidR="00F72A92" w:rsidRPr="003A7B54">
              <w:t>oud based storage architectures.</w:t>
            </w:r>
            <w:r w:rsidR="00E20582" w:rsidRPr="003A7B54">
              <w:t xml:space="preserve"> </w:t>
            </w:r>
            <w:r w:rsidR="00F72A92" w:rsidRPr="003A7B54">
              <w:t xml:space="preserve">Refer Ranges of Conditions for </w:t>
            </w:r>
            <w:r w:rsidR="00B51281" w:rsidRPr="003A7B54">
              <w:t xml:space="preserve">current </w:t>
            </w:r>
            <w:r w:rsidR="00F72A92" w:rsidRPr="003A7B54">
              <w:t>examples</w:t>
            </w:r>
          </w:p>
          <w:p w14:paraId="3E21BAD6" w14:textId="6CC1D2C6" w:rsidR="00F72A92" w:rsidRPr="003A7B54" w:rsidRDefault="007B59D8" w:rsidP="00B51281">
            <w:pPr>
              <w:pStyle w:val="VRQABullet1"/>
              <w:ind w:left="743" w:hanging="425"/>
            </w:pPr>
            <w:r w:rsidRPr="003A7B54">
              <w:t>cloud deployment models</w:t>
            </w:r>
            <w:r w:rsidR="00F72A92" w:rsidRPr="003A7B54">
              <w:t xml:space="preserve">. Refer Ranges of Conditions for </w:t>
            </w:r>
            <w:r w:rsidR="00B51281" w:rsidRPr="003A7B54">
              <w:t xml:space="preserve">current </w:t>
            </w:r>
            <w:r w:rsidR="00F72A92" w:rsidRPr="003A7B54">
              <w:t>examples</w:t>
            </w:r>
          </w:p>
          <w:p w14:paraId="70DE9AD6" w14:textId="2504D2DE" w:rsidR="00F72A92" w:rsidRPr="003A7B54" w:rsidRDefault="00833001" w:rsidP="00B51281">
            <w:pPr>
              <w:pStyle w:val="VRQABullet1"/>
              <w:ind w:left="743" w:hanging="425"/>
            </w:pPr>
            <w:r w:rsidRPr="003A7B54">
              <w:t>cloud security services</w:t>
            </w:r>
            <w:r w:rsidR="00F72A92" w:rsidRPr="003A7B54">
              <w:t xml:space="preserve">. Refer Ranges of Conditions for </w:t>
            </w:r>
            <w:r w:rsidR="00B51281" w:rsidRPr="003A7B54">
              <w:t xml:space="preserve">current </w:t>
            </w:r>
            <w:r w:rsidR="00F72A92" w:rsidRPr="003A7B54">
              <w:t>examples</w:t>
            </w:r>
          </w:p>
          <w:p w14:paraId="4E4B2B69" w14:textId="143DD19F" w:rsidR="007B59D8" w:rsidRPr="00934E4B" w:rsidRDefault="007B59D8" w:rsidP="00B65C35">
            <w:pPr>
              <w:pStyle w:val="VRQABullet1"/>
              <w:ind w:left="318" w:firstLine="0"/>
            </w:pPr>
            <w:r w:rsidRPr="00934E4B">
              <w:t>risk assessment</w:t>
            </w:r>
            <w:r w:rsidR="00833001">
              <w:t xml:space="preserve"> of cloud based data and services</w:t>
            </w:r>
          </w:p>
          <w:p w14:paraId="34CD3117" w14:textId="77777777" w:rsidR="007B59D8" w:rsidRPr="00934E4B" w:rsidRDefault="007B59D8" w:rsidP="00B65C35">
            <w:pPr>
              <w:pStyle w:val="VRQABullet1"/>
              <w:ind w:left="318" w:firstLine="0"/>
            </w:pPr>
            <w:r w:rsidRPr="00934E4B">
              <w:t>cloud infrastructure (storage, network and computing)</w:t>
            </w:r>
          </w:p>
          <w:p w14:paraId="3EE0FFF2" w14:textId="77777777" w:rsidR="007B59D8" w:rsidRPr="00934E4B" w:rsidRDefault="007B59D8" w:rsidP="00B65C35">
            <w:pPr>
              <w:pStyle w:val="VRQABullet1"/>
              <w:ind w:left="318" w:firstLine="0"/>
            </w:pPr>
            <w:r w:rsidRPr="00934E4B">
              <w:t>cloud management and monitoring</w:t>
            </w:r>
          </w:p>
          <w:p w14:paraId="7FC7D9F9" w14:textId="77777777" w:rsidR="007B59D8" w:rsidRPr="00934E4B" w:rsidRDefault="007B59D8" w:rsidP="00B65C35">
            <w:pPr>
              <w:pStyle w:val="VRQABullet1"/>
              <w:ind w:left="318" w:firstLine="0"/>
            </w:pPr>
            <w:r w:rsidRPr="00934E4B">
              <w:t>backup and data recovery (DR) aspects of cloud services</w:t>
            </w:r>
          </w:p>
          <w:p w14:paraId="3102353F" w14:textId="78BACD18" w:rsidR="007B59D8" w:rsidRDefault="007B59D8" w:rsidP="00F72A92">
            <w:pPr>
              <w:pStyle w:val="VRQABullet1"/>
              <w:ind w:left="743" w:hanging="425"/>
            </w:pPr>
            <w:r w:rsidRPr="00934E4B">
              <w:t>Government certification, accreditation and compliance implications of cloud services</w:t>
            </w:r>
          </w:p>
          <w:p w14:paraId="315B0B07" w14:textId="3A2FD0A8" w:rsidR="003215F8" w:rsidRPr="003215F8" w:rsidRDefault="003215F8" w:rsidP="00F72A92">
            <w:pPr>
              <w:pStyle w:val="VRQABullet1"/>
              <w:ind w:left="743" w:hanging="425"/>
            </w:pPr>
            <w:r w:rsidRPr="00934E4B">
              <w:t>legal and regulatory implications associated with using cloud based data storage (e.g. Records retention requirements)</w:t>
            </w:r>
          </w:p>
          <w:p w14:paraId="3CC17B3E" w14:textId="77777777" w:rsidR="007B59D8" w:rsidRPr="00934E4B" w:rsidRDefault="007B59D8" w:rsidP="00B65C35">
            <w:pPr>
              <w:pStyle w:val="VRQABullet1"/>
              <w:ind w:left="318" w:firstLine="0"/>
            </w:pPr>
            <w:r w:rsidRPr="00934E4B">
              <w:t>data privacy issues of cloud services</w:t>
            </w:r>
          </w:p>
          <w:p w14:paraId="65A1CCB1" w14:textId="77777777" w:rsidR="007B59D8" w:rsidRPr="00934E4B" w:rsidRDefault="007B59D8" w:rsidP="00B65C35">
            <w:pPr>
              <w:pStyle w:val="VRQABullet1"/>
              <w:ind w:left="318" w:firstLine="0"/>
            </w:pPr>
            <w:r w:rsidRPr="00934E4B">
              <w:t>options of cryptographic key management when using cloud services</w:t>
            </w:r>
          </w:p>
          <w:p w14:paraId="47D759A0" w14:textId="77777777" w:rsidR="007B59D8" w:rsidRPr="00934E4B" w:rsidRDefault="007B59D8" w:rsidP="00B65C35">
            <w:pPr>
              <w:pStyle w:val="VRQABullet1"/>
              <w:ind w:left="318" w:firstLine="0"/>
            </w:pPr>
            <w:r w:rsidRPr="00934E4B">
              <w:t>data vulnerabilities of cloud based data storage</w:t>
            </w:r>
          </w:p>
          <w:p w14:paraId="2B96225F" w14:textId="77777777" w:rsidR="007B59D8" w:rsidRPr="00934E4B" w:rsidRDefault="007B59D8" w:rsidP="00B65C35">
            <w:pPr>
              <w:pStyle w:val="VRQABullet1"/>
              <w:ind w:left="318" w:firstLine="0"/>
            </w:pPr>
            <w:r w:rsidRPr="00934E4B">
              <w:t>tools used to access cloud data and their limitations</w:t>
            </w:r>
          </w:p>
          <w:p w14:paraId="660DAB6D" w14:textId="77777777" w:rsidR="007B59D8" w:rsidRPr="00934E4B" w:rsidRDefault="007B59D8" w:rsidP="00B65C35">
            <w:pPr>
              <w:pStyle w:val="VRQABullet1"/>
              <w:ind w:left="318" w:firstLine="0"/>
            </w:pPr>
            <w:r w:rsidRPr="00934E4B">
              <w:t>strategies for protecting data in transit and at rest</w:t>
            </w:r>
          </w:p>
          <w:p w14:paraId="35766E95" w14:textId="77777777" w:rsidR="007B59D8" w:rsidRPr="00934E4B" w:rsidRDefault="007B59D8" w:rsidP="00B65C35">
            <w:pPr>
              <w:pStyle w:val="VRQABullet1"/>
              <w:ind w:left="318" w:firstLine="0"/>
            </w:pPr>
            <w:r w:rsidRPr="00934E4B">
              <w:t>secure backup strategies</w:t>
            </w:r>
          </w:p>
          <w:p w14:paraId="268011E9" w14:textId="25FE7749" w:rsidR="007D4C7F" w:rsidRPr="003215F8" w:rsidRDefault="007B59D8" w:rsidP="00B65C35">
            <w:pPr>
              <w:pStyle w:val="VRQABullet1"/>
              <w:ind w:left="318" w:firstLine="0"/>
            </w:pPr>
            <w:r w:rsidRPr="00934E4B">
              <w:t>data sovereignty risks associated with cloud storage</w:t>
            </w:r>
          </w:p>
        </w:tc>
      </w:tr>
      <w:tr w:rsidR="007D4C7F" w:rsidRPr="00E7450B" w14:paraId="73A3DF1B" w14:textId="77777777" w:rsidTr="00243FF9">
        <w:trPr>
          <w:trHeight w:val="561"/>
        </w:trPr>
        <w:tc>
          <w:tcPr>
            <w:tcW w:w="2283" w:type="dxa"/>
            <w:tcBorders>
              <w:top w:val="single" w:sz="4" w:space="0" w:color="auto"/>
              <w:left w:val="single" w:sz="4" w:space="0" w:color="auto"/>
              <w:bottom w:val="single" w:sz="4" w:space="0" w:color="auto"/>
              <w:right w:val="single" w:sz="4" w:space="0" w:color="auto"/>
            </w:tcBorders>
          </w:tcPr>
          <w:p w14:paraId="042587D7" w14:textId="77777777" w:rsidR="007D4C7F" w:rsidRPr="00F64C12" w:rsidRDefault="007D4C7F" w:rsidP="00243FF9">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2ED9014C" w14:textId="24B76726" w:rsidR="007D4C7F" w:rsidRPr="00F21419" w:rsidRDefault="007D4C7F" w:rsidP="00387E85">
            <w:pPr>
              <w:pStyle w:val="Bodycopy"/>
            </w:pPr>
            <w:r>
              <w:t xml:space="preserve">Knowledge and skills assessment </w:t>
            </w:r>
            <w:r w:rsidRPr="00A63075">
              <w:t>must be in a real or simulated workplace environment. If simulated</w:t>
            </w:r>
            <w:r w:rsidR="00977AF4">
              <w:t>,</w:t>
            </w:r>
            <w:r w:rsidRPr="00A63075">
              <w:t xml:space="preserve"> it must</w:t>
            </w:r>
            <w:r w:rsidR="004A5196">
              <w:t xml:space="preserve"> </w:t>
            </w:r>
            <w:r w:rsidR="004A5196" w:rsidRPr="003A7B54">
              <w:t>reflect</w:t>
            </w:r>
            <w:r>
              <w:t xml:space="preserve"> real workplace</w:t>
            </w:r>
            <w:r w:rsidRPr="00F21419">
              <w:t xml:space="preserve"> conditions </w:t>
            </w:r>
            <w:r>
              <w:t xml:space="preserve">with suitable facilities </w:t>
            </w:r>
            <w:r w:rsidRPr="00F21419">
              <w:t>and equipment. Assessment must ensure access to:</w:t>
            </w:r>
          </w:p>
          <w:p w14:paraId="5613914E" w14:textId="02ECF7FF" w:rsidR="007D4C7F" w:rsidRPr="00934E4B" w:rsidRDefault="00934E4B" w:rsidP="001B2233">
            <w:pPr>
              <w:pStyle w:val="VRQABullet1"/>
            </w:pPr>
            <w:r w:rsidRPr="00934E4B">
              <w:t>real or</w:t>
            </w:r>
            <w:r w:rsidR="004E7C64" w:rsidRPr="00934E4B">
              <w:t xml:space="preserve"> simulated organisation</w:t>
            </w:r>
            <w:r w:rsidR="00E678B6">
              <w:t>s ut</w:t>
            </w:r>
            <w:r w:rsidR="004E7C64" w:rsidRPr="00934E4B">
              <w:t xml:space="preserve">ilising cloud based services </w:t>
            </w:r>
          </w:p>
          <w:p w14:paraId="2551331B" w14:textId="4851B032" w:rsidR="00934E4B" w:rsidRPr="00934E4B" w:rsidRDefault="00934E4B" w:rsidP="001B2233">
            <w:pPr>
              <w:pStyle w:val="VRQABullet1"/>
            </w:pPr>
            <w:r>
              <w:t>t</w:t>
            </w:r>
            <w:r w:rsidRPr="00934E4B">
              <w:t>ools used to audit and monitor cloud based services</w:t>
            </w:r>
          </w:p>
          <w:p w14:paraId="0BD961BC" w14:textId="499F1112" w:rsidR="00934E4B" w:rsidRPr="00934E4B" w:rsidRDefault="00934E4B" w:rsidP="001B2233">
            <w:pPr>
              <w:pStyle w:val="VRQABullet1"/>
            </w:pPr>
            <w:r>
              <w:t>r</w:t>
            </w:r>
            <w:r w:rsidRPr="00934E4B">
              <w:t>elevant reference materials e.g. Australian St</w:t>
            </w:r>
            <w:r w:rsidR="00977AF4">
              <w:t>andar</w:t>
            </w:r>
            <w:r w:rsidRPr="00934E4B">
              <w:t>ds.</w:t>
            </w:r>
          </w:p>
          <w:p w14:paraId="47BA4F3A" w14:textId="77777777" w:rsidR="007D4C7F" w:rsidRPr="00934E4B" w:rsidRDefault="007D4C7F" w:rsidP="00243FF9">
            <w:pPr>
              <w:pStyle w:val="AccredTemplate"/>
              <w:rPr>
                <w:b/>
                <w:bCs/>
                <w:i w:val="0"/>
                <w:color w:val="auto"/>
                <w:sz w:val="20"/>
                <w:szCs w:val="20"/>
              </w:rPr>
            </w:pPr>
            <w:r w:rsidRPr="00934E4B">
              <w:rPr>
                <w:b/>
                <w:bCs/>
                <w:i w:val="0"/>
                <w:color w:val="auto"/>
                <w:sz w:val="20"/>
                <w:szCs w:val="20"/>
              </w:rPr>
              <w:lastRenderedPageBreak/>
              <w:t>Assessor requirements:</w:t>
            </w:r>
          </w:p>
          <w:p w14:paraId="517E4181" w14:textId="1A331D37" w:rsidR="007D4C7F" w:rsidRPr="00B51281" w:rsidRDefault="00934E4B" w:rsidP="00B51281">
            <w:pPr>
              <w:shd w:val="clear" w:color="auto" w:fill="FFFFFF"/>
              <w:spacing w:before="120"/>
              <w:rPr>
                <w:rFonts w:ascii="Arial" w:hAnsi="Arial" w:cs="Arial"/>
                <w:sz w:val="22"/>
                <w:szCs w:val="19"/>
              </w:rPr>
            </w:pPr>
            <w:r w:rsidRPr="00CD01DD">
              <w:rPr>
                <w:rFonts w:ascii="Arial" w:hAnsi="Arial" w:cs="Arial"/>
                <w:sz w:val="22"/>
                <w:szCs w:val="19"/>
              </w:rPr>
              <w:t xml:space="preserve">Assessors of this unit must satisfy the requirements for assessors in applicable vocational education and training legislation, frameworks and/or standards. </w:t>
            </w:r>
          </w:p>
        </w:tc>
      </w:tr>
    </w:tbl>
    <w:p w14:paraId="70B30890" w14:textId="77777777" w:rsidR="007D4C7F" w:rsidRDefault="007D4C7F" w:rsidP="007D4C7F">
      <w:pPr>
        <w:pStyle w:val="VRQAbulletlist"/>
        <w:spacing w:before="60"/>
        <w:rPr>
          <w:sz w:val="18"/>
          <w:szCs w:val="18"/>
        </w:rPr>
        <w:sectPr w:rsidR="007D4C7F"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9D4E32" w:rsidRPr="00981893" w14:paraId="6BB6A9CA" w14:textId="77777777" w:rsidTr="009861EA">
        <w:trPr>
          <w:trHeight w:val="363"/>
        </w:trPr>
        <w:tc>
          <w:tcPr>
            <w:tcW w:w="2812" w:type="dxa"/>
          </w:tcPr>
          <w:p w14:paraId="7CBD010F" w14:textId="77777777" w:rsidR="009D4E32" w:rsidRPr="00981893" w:rsidRDefault="009D4E32" w:rsidP="009D4E32">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9DE9994" w14:textId="47FB3A4D" w:rsidR="009D4E32" w:rsidRPr="00981893" w:rsidRDefault="00721E32" w:rsidP="009D4E32">
            <w:pPr>
              <w:pStyle w:val="AccredTemplate"/>
              <w:rPr>
                <w:i w:val="0"/>
                <w:color w:val="auto"/>
              </w:rPr>
            </w:pPr>
            <w:r w:rsidRPr="00721E32">
              <w:rPr>
                <w:b/>
                <w:i w:val="0"/>
                <w:iCs w:val="0"/>
                <w:color w:val="auto"/>
                <w:sz w:val="22"/>
                <w:szCs w:val="20"/>
                <w:lang w:val="en-AU"/>
              </w:rPr>
              <w:t>VU23291</w:t>
            </w:r>
          </w:p>
        </w:tc>
      </w:tr>
      <w:tr w:rsidR="009D4E32" w:rsidRPr="00981893" w14:paraId="2598D014" w14:textId="77777777" w:rsidTr="00456669">
        <w:trPr>
          <w:trHeight w:val="363"/>
        </w:trPr>
        <w:tc>
          <w:tcPr>
            <w:tcW w:w="2812" w:type="dxa"/>
          </w:tcPr>
          <w:p w14:paraId="599CA14B" w14:textId="77777777" w:rsidR="009D4E32" w:rsidRPr="00981893" w:rsidRDefault="009D4E32" w:rsidP="009D4E32">
            <w:pPr>
              <w:pStyle w:val="VRQAIntro"/>
              <w:spacing w:before="60" w:after="0"/>
              <w:rPr>
                <w:b/>
                <w:color w:val="auto"/>
                <w:sz w:val="22"/>
                <w:szCs w:val="22"/>
              </w:rPr>
            </w:pPr>
            <w:r w:rsidRPr="00981893">
              <w:rPr>
                <w:b/>
                <w:color w:val="auto"/>
                <w:sz w:val="22"/>
                <w:szCs w:val="22"/>
              </w:rPr>
              <w:t>Unit title</w:t>
            </w:r>
          </w:p>
        </w:tc>
        <w:tc>
          <w:tcPr>
            <w:tcW w:w="7258" w:type="dxa"/>
          </w:tcPr>
          <w:p w14:paraId="68E49E46" w14:textId="51BDF44A" w:rsidR="009D4E32" w:rsidRPr="00981893" w:rsidRDefault="009D4E32" w:rsidP="009D4E32">
            <w:pPr>
              <w:pStyle w:val="AccredTemplate"/>
              <w:rPr>
                <w:i w:val="0"/>
                <w:color w:val="auto"/>
              </w:rPr>
            </w:pPr>
            <w:r w:rsidRPr="00981893">
              <w:rPr>
                <w:b/>
                <w:i w:val="0"/>
                <w:iCs w:val="0"/>
                <w:color w:val="auto"/>
                <w:sz w:val="22"/>
                <w:szCs w:val="20"/>
                <w:lang w:val="en-AU"/>
              </w:rPr>
              <w:t>Develop software skills for the cyber security practitioner</w:t>
            </w:r>
          </w:p>
        </w:tc>
      </w:tr>
      <w:tr w:rsidR="009D4E32" w:rsidRPr="00981893" w14:paraId="5DB878D7" w14:textId="77777777" w:rsidTr="00456669">
        <w:trPr>
          <w:trHeight w:val="363"/>
        </w:trPr>
        <w:tc>
          <w:tcPr>
            <w:tcW w:w="2812" w:type="dxa"/>
          </w:tcPr>
          <w:p w14:paraId="72735146" w14:textId="77777777" w:rsidR="009D4E32" w:rsidRPr="00981893" w:rsidRDefault="009D4E32" w:rsidP="009D4E32">
            <w:pPr>
              <w:pStyle w:val="VRQAIntro"/>
              <w:spacing w:before="60" w:after="0"/>
              <w:rPr>
                <w:b/>
                <w:color w:val="auto"/>
                <w:sz w:val="22"/>
                <w:szCs w:val="22"/>
              </w:rPr>
            </w:pPr>
            <w:r w:rsidRPr="00981893">
              <w:rPr>
                <w:b/>
                <w:color w:val="auto"/>
                <w:sz w:val="22"/>
                <w:szCs w:val="22"/>
              </w:rPr>
              <w:t>Application</w:t>
            </w:r>
          </w:p>
        </w:tc>
        <w:tc>
          <w:tcPr>
            <w:tcW w:w="7258" w:type="dxa"/>
          </w:tcPr>
          <w:p w14:paraId="23195ECE" w14:textId="6DC73826" w:rsidR="00631CD1" w:rsidRDefault="00473D5C" w:rsidP="00077A52">
            <w:pPr>
              <w:shd w:val="clear" w:color="auto" w:fill="FFFFFF"/>
              <w:spacing w:before="120" w:after="120"/>
              <w:rPr>
                <w:rFonts w:ascii="Arial" w:hAnsi="Arial" w:cs="Arial"/>
                <w:sz w:val="22"/>
                <w:szCs w:val="19"/>
              </w:rPr>
            </w:pPr>
            <w:r w:rsidRPr="00981893">
              <w:rPr>
                <w:rFonts w:ascii="Arial" w:hAnsi="Arial" w:cs="Arial"/>
                <w:sz w:val="22"/>
                <w:szCs w:val="19"/>
              </w:rPr>
              <w:t xml:space="preserve">The unit </w:t>
            </w:r>
            <w:r w:rsidR="00DA0197" w:rsidRPr="00981893">
              <w:rPr>
                <w:rFonts w:ascii="Arial" w:hAnsi="Arial" w:cs="Arial"/>
                <w:sz w:val="22"/>
                <w:szCs w:val="19"/>
              </w:rPr>
              <w:t>describes</w:t>
            </w:r>
            <w:r w:rsidRPr="00981893">
              <w:rPr>
                <w:rFonts w:ascii="Arial" w:hAnsi="Arial" w:cs="Arial"/>
                <w:sz w:val="22"/>
                <w:szCs w:val="19"/>
              </w:rPr>
              <w:t xml:space="preserve"> </w:t>
            </w:r>
            <w:r w:rsidR="009D4E32" w:rsidRPr="00981893">
              <w:rPr>
                <w:rFonts w:ascii="Arial" w:hAnsi="Arial" w:cs="Arial"/>
                <w:sz w:val="22"/>
                <w:szCs w:val="19"/>
              </w:rPr>
              <w:t xml:space="preserve">the </w:t>
            </w:r>
            <w:r w:rsidRPr="00981893">
              <w:rPr>
                <w:rFonts w:ascii="Arial" w:hAnsi="Arial" w:cs="Arial"/>
                <w:sz w:val="22"/>
                <w:szCs w:val="19"/>
              </w:rPr>
              <w:t xml:space="preserve">performance outcomes, skills and knowledge </w:t>
            </w:r>
            <w:r w:rsidR="009D4E32" w:rsidRPr="00981893">
              <w:rPr>
                <w:rFonts w:ascii="Arial" w:hAnsi="Arial" w:cs="Arial"/>
                <w:sz w:val="22"/>
                <w:szCs w:val="19"/>
              </w:rPr>
              <w:t xml:space="preserve">to examine concepts and operation of </w:t>
            </w:r>
            <w:r w:rsidR="00631CD1" w:rsidRPr="00631CD1">
              <w:rPr>
                <w:rFonts w:ascii="Arial" w:hAnsi="Arial" w:cs="Arial"/>
                <w:sz w:val="22"/>
                <w:szCs w:val="19"/>
              </w:rPr>
              <w:t xml:space="preserve">how a program is executed on a computer and how programs are developed. </w:t>
            </w:r>
          </w:p>
          <w:p w14:paraId="7D9B5424" w14:textId="7E7BA86A" w:rsidR="00631CD1" w:rsidRDefault="004A3131" w:rsidP="00631CD1">
            <w:pPr>
              <w:shd w:val="clear" w:color="auto" w:fill="FFFFFF"/>
              <w:spacing w:before="120" w:after="120"/>
              <w:rPr>
                <w:rFonts w:ascii="Arial" w:hAnsi="Arial" w:cs="Arial"/>
                <w:sz w:val="22"/>
                <w:szCs w:val="19"/>
              </w:rPr>
            </w:pPr>
            <w:r w:rsidRPr="00981893">
              <w:rPr>
                <w:rFonts w:ascii="Arial" w:hAnsi="Arial" w:cs="Arial"/>
                <w:sz w:val="22"/>
                <w:szCs w:val="19"/>
              </w:rPr>
              <w:t xml:space="preserve">It requires the ability to </w:t>
            </w:r>
            <w:r w:rsidR="00631CD1" w:rsidRPr="00631CD1">
              <w:rPr>
                <w:rFonts w:ascii="Arial" w:hAnsi="Arial" w:cs="Arial"/>
                <w:sz w:val="22"/>
                <w:szCs w:val="19"/>
              </w:rPr>
              <w:t>write and execute a program in both</w:t>
            </w:r>
            <w:r w:rsidR="009A3F8B">
              <w:rPr>
                <w:rFonts w:ascii="Arial" w:hAnsi="Arial" w:cs="Arial"/>
                <w:sz w:val="22"/>
                <w:szCs w:val="19"/>
              </w:rPr>
              <w:t xml:space="preserve"> a script and a modern programming language</w:t>
            </w:r>
            <w:r w:rsidR="00631CD1" w:rsidRPr="009A3F8B">
              <w:rPr>
                <w:rFonts w:ascii="Arial" w:hAnsi="Arial" w:cs="Arial"/>
                <w:sz w:val="22"/>
                <w:szCs w:val="19"/>
              </w:rPr>
              <w:t>.</w:t>
            </w:r>
            <w:r w:rsidR="00631CD1">
              <w:t xml:space="preserve"> </w:t>
            </w:r>
            <w:r w:rsidR="00631CD1">
              <w:rPr>
                <w:rFonts w:ascii="Arial" w:hAnsi="Arial" w:cs="Arial"/>
                <w:sz w:val="22"/>
                <w:szCs w:val="19"/>
              </w:rPr>
              <w:t>The unit also</w:t>
            </w:r>
            <w:r w:rsidR="00631CD1" w:rsidRPr="00631CD1">
              <w:rPr>
                <w:rFonts w:ascii="Arial" w:hAnsi="Arial" w:cs="Arial"/>
                <w:sz w:val="22"/>
                <w:szCs w:val="19"/>
              </w:rPr>
              <w:t xml:space="preserve"> introduces the concept of frameworks and tools t</w:t>
            </w:r>
            <w:r w:rsidR="00631CD1">
              <w:rPr>
                <w:rFonts w:ascii="Arial" w:hAnsi="Arial" w:cs="Arial"/>
                <w:sz w:val="22"/>
                <w:szCs w:val="19"/>
              </w:rPr>
              <w:t>o develop secure code as well as</w:t>
            </w:r>
            <w:r w:rsidR="00631CD1" w:rsidRPr="00631CD1">
              <w:rPr>
                <w:rFonts w:ascii="Arial" w:hAnsi="Arial" w:cs="Arial"/>
                <w:sz w:val="22"/>
                <w:szCs w:val="19"/>
              </w:rPr>
              <w:t xml:space="preserve"> tools that can be used to protect the execution of the program.</w:t>
            </w:r>
          </w:p>
          <w:p w14:paraId="7927BED7" w14:textId="5A3D6DD2" w:rsidR="009D4E32" w:rsidRPr="00981893" w:rsidRDefault="009861EA" w:rsidP="00077A52">
            <w:pPr>
              <w:shd w:val="clear" w:color="auto" w:fill="FFFFFF"/>
              <w:spacing w:before="120" w:after="120"/>
              <w:rPr>
                <w:rFonts w:ascii="Arial" w:hAnsi="Arial" w:cs="Arial"/>
                <w:sz w:val="22"/>
                <w:szCs w:val="19"/>
              </w:rPr>
            </w:pPr>
            <w:r>
              <w:rPr>
                <w:rFonts w:ascii="Arial" w:eastAsia="Calibri" w:hAnsi="Arial" w:cs="Arial"/>
                <w:sz w:val="22"/>
                <w:szCs w:val="19"/>
              </w:rPr>
              <w:t xml:space="preserve">The unit </w:t>
            </w:r>
            <w:r w:rsidR="004A3131" w:rsidRPr="00981893">
              <w:rPr>
                <w:rFonts w:ascii="Arial" w:eastAsia="Calibri" w:hAnsi="Arial" w:cs="Arial"/>
                <w:sz w:val="22"/>
                <w:szCs w:val="19"/>
              </w:rPr>
              <w:t>applies</w:t>
            </w:r>
            <w:r w:rsidR="009D4E32" w:rsidRPr="00981893">
              <w:rPr>
                <w:rFonts w:ascii="Arial" w:eastAsia="Calibri" w:hAnsi="Arial" w:cs="Arial"/>
                <w:sz w:val="22"/>
                <w:szCs w:val="19"/>
              </w:rPr>
              <w:t xml:space="preserve"> to</w:t>
            </w:r>
            <w:r>
              <w:rPr>
                <w:rFonts w:ascii="Arial" w:eastAsia="Calibri" w:hAnsi="Arial" w:cs="Arial"/>
                <w:sz w:val="22"/>
                <w:szCs w:val="19"/>
              </w:rPr>
              <w:t xml:space="preserve"> </w:t>
            </w:r>
            <w:r w:rsidR="00977AF4">
              <w:rPr>
                <w:rFonts w:ascii="Arial" w:eastAsia="Calibri" w:hAnsi="Arial" w:cs="Arial"/>
                <w:sz w:val="22"/>
                <w:szCs w:val="19"/>
              </w:rPr>
              <w:t>person</w:t>
            </w:r>
            <w:r>
              <w:rPr>
                <w:rFonts w:ascii="Arial" w:eastAsia="Calibri" w:hAnsi="Arial" w:cs="Arial"/>
                <w:sz w:val="22"/>
                <w:szCs w:val="19"/>
              </w:rPr>
              <w:t>s who are</w:t>
            </w:r>
            <w:r w:rsidR="004A3131" w:rsidRPr="00981893">
              <w:rPr>
                <w:rFonts w:ascii="Arial" w:eastAsia="Calibri" w:hAnsi="Arial" w:cs="Arial"/>
                <w:sz w:val="22"/>
                <w:szCs w:val="19"/>
              </w:rPr>
              <w:t xml:space="preserve"> working as </w:t>
            </w:r>
            <w:r w:rsidR="009D4E32" w:rsidRPr="00981893">
              <w:rPr>
                <w:rFonts w:ascii="Arial" w:eastAsia="Calibri" w:hAnsi="Arial" w:cs="Arial"/>
                <w:sz w:val="22"/>
                <w:szCs w:val="19"/>
              </w:rPr>
              <w:t>cybe</w:t>
            </w:r>
            <w:r w:rsidR="00977AF4">
              <w:rPr>
                <w:rFonts w:ascii="Arial" w:eastAsia="Calibri" w:hAnsi="Arial" w:cs="Arial"/>
                <w:sz w:val="22"/>
                <w:szCs w:val="19"/>
              </w:rPr>
              <w:t>r security practitioner</w:t>
            </w:r>
            <w:r>
              <w:rPr>
                <w:rFonts w:ascii="Arial" w:eastAsia="Calibri" w:hAnsi="Arial" w:cs="Arial"/>
                <w:sz w:val="22"/>
                <w:szCs w:val="19"/>
              </w:rPr>
              <w:t>s</w:t>
            </w:r>
            <w:r w:rsidR="00977AF4">
              <w:rPr>
                <w:rFonts w:ascii="Arial" w:eastAsia="Calibri" w:hAnsi="Arial" w:cs="Arial"/>
                <w:sz w:val="22"/>
                <w:szCs w:val="19"/>
              </w:rPr>
              <w:t xml:space="preserve"> responsible for writing</w:t>
            </w:r>
            <w:r w:rsidR="009D4E32" w:rsidRPr="00981893">
              <w:rPr>
                <w:rFonts w:ascii="Arial" w:eastAsia="Calibri" w:hAnsi="Arial" w:cs="Arial"/>
                <w:sz w:val="22"/>
                <w:szCs w:val="19"/>
              </w:rPr>
              <w:t xml:space="preserve"> and work</w:t>
            </w:r>
            <w:r w:rsidR="00977AF4">
              <w:rPr>
                <w:rFonts w:ascii="Arial" w:eastAsia="Calibri" w:hAnsi="Arial" w:cs="Arial"/>
                <w:sz w:val="22"/>
                <w:szCs w:val="19"/>
              </w:rPr>
              <w:t>ing</w:t>
            </w:r>
            <w:r w:rsidR="009D4E32" w:rsidRPr="00981893">
              <w:rPr>
                <w:rFonts w:ascii="Arial" w:eastAsia="Calibri" w:hAnsi="Arial" w:cs="Arial"/>
                <w:sz w:val="22"/>
                <w:szCs w:val="19"/>
              </w:rPr>
              <w:t xml:space="preserve"> with software scripts in a cyber security environment.</w:t>
            </w:r>
          </w:p>
          <w:p w14:paraId="4D01EB9B" w14:textId="58703ED3" w:rsidR="009D4E32" w:rsidRPr="00981893" w:rsidRDefault="009D4E32" w:rsidP="00077A52">
            <w:pPr>
              <w:shd w:val="clear" w:color="auto" w:fill="FFFFFF"/>
              <w:spacing w:before="120" w:after="120"/>
              <w:rPr>
                <w:rFonts w:ascii="Arial" w:hAnsi="Arial" w:cs="Arial"/>
                <w:sz w:val="22"/>
                <w:szCs w:val="19"/>
              </w:rPr>
            </w:pPr>
            <w:r w:rsidRPr="00981893">
              <w:rPr>
                <w:rFonts w:ascii="Arial" w:hAnsi="Arial" w:cs="Arial"/>
                <w:sz w:val="22"/>
                <w:szCs w:val="19"/>
              </w:rPr>
              <w:t>No licensing or certification requirements apply to this un</w:t>
            </w:r>
            <w:r w:rsidR="00077A52" w:rsidRPr="00981893">
              <w:rPr>
                <w:rFonts w:ascii="Arial" w:hAnsi="Arial" w:cs="Arial"/>
                <w:sz w:val="22"/>
                <w:szCs w:val="19"/>
              </w:rPr>
              <w:t>it at the time of accreditation</w:t>
            </w:r>
          </w:p>
        </w:tc>
      </w:tr>
      <w:tr w:rsidR="009D4E32" w:rsidRPr="00981893" w14:paraId="6FB6FAC0" w14:textId="77777777" w:rsidTr="00456669">
        <w:trPr>
          <w:trHeight w:val="362"/>
        </w:trPr>
        <w:tc>
          <w:tcPr>
            <w:tcW w:w="2812" w:type="dxa"/>
          </w:tcPr>
          <w:p w14:paraId="0900C0A7" w14:textId="77777777" w:rsidR="009D4E32" w:rsidRPr="00981893" w:rsidRDefault="009D4E32" w:rsidP="009D4E32">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7CEB7366" w14:textId="72533242" w:rsidR="009D4E32" w:rsidRPr="00981893" w:rsidRDefault="004A3131" w:rsidP="009D4E32">
            <w:pPr>
              <w:pStyle w:val="AccredTemplate"/>
              <w:rPr>
                <w:i w:val="0"/>
                <w:color w:val="auto"/>
                <w:sz w:val="22"/>
                <w:szCs w:val="22"/>
              </w:rPr>
            </w:pPr>
            <w:r w:rsidRPr="00981893">
              <w:rPr>
                <w:i w:val="0"/>
                <w:color w:val="auto"/>
                <w:sz w:val="22"/>
                <w:szCs w:val="22"/>
              </w:rPr>
              <w:t>Nil</w:t>
            </w:r>
          </w:p>
        </w:tc>
      </w:tr>
    </w:tbl>
    <w:p w14:paraId="59BE8AC4" w14:textId="77777777" w:rsidR="009D4E32" w:rsidRPr="00981893" w:rsidRDefault="009D4E32" w:rsidP="009D4E32">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582"/>
        <w:gridCol w:w="3121"/>
        <w:gridCol w:w="567"/>
        <w:gridCol w:w="5800"/>
      </w:tblGrid>
      <w:tr w:rsidR="009D4E32" w:rsidRPr="00981893" w14:paraId="558819B8" w14:textId="77777777" w:rsidTr="00456669">
        <w:trPr>
          <w:trHeight w:val="363"/>
        </w:trPr>
        <w:tc>
          <w:tcPr>
            <w:tcW w:w="3703" w:type="dxa"/>
            <w:gridSpan w:val="2"/>
            <w:vAlign w:val="center"/>
          </w:tcPr>
          <w:p w14:paraId="7DDE5425" w14:textId="77777777" w:rsidR="009D4E32" w:rsidRPr="00981893" w:rsidRDefault="009D4E32" w:rsidP="0045666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67" w:type="dxa"/>
            <w:gridSpan w:val="2"/>
            <w:vAlign w:val="center"/>
          </w:tcPr>
          <w:p w14:paraId="554F1291" w14:textId="77777777" w:rsidR="009D4E32" w:rsidRPr="00981893" w:rsidRDefault="009D4E32" w:rsidP="00456669">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9D4E32" w:rsidRPr="00E7450B" w14:paraId="5D64E733" w14:textId="77777777" w:rsidTr="00456669">
        <w:trPr>
          <w:trHeight w:val="752"/>
        </w:trPr>
        <w:tc>
          <w:tcPr>
            <w:tcW w:w="3703" w:type="dxa"/>
            <w:gridSpan w:val="2"/>
          </w:tcPr>
          <w:p w14:paraId="614F87E6" w14:textId="77777777" w:rsidR="009D4E32" w:rsidRPr="002A3227" w:rsidRDefault="009D4E32" w:rsidP="00456669">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431D7D83" w14:textId="77777777" w:rsidR="009D4E32" w:rsidRPr="002A3227" w:rsidRDefault="009D4E32" w:rsidP="0045666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E308C9" w:rsidRPr="00E7450B" w14:paraId="16825AAE" w14:textId="77777777" w:rsidTr="00E308C9">
        <w:trPr>
          <w:trHeight w:val="363"/>
        </w:trPr>
        <w:tc>
          <w:tcPr>
            <w:tcW w:w="582" w:type="dxa"/>
            <w:vMerge w:val="restart"/>
            <w:shd w:val="clear" w:color="auto" w:fill="FFFFFF" w:themeFill="background1"/>
          </w:tcPr>
          <w:p w14:paraId="03067CDA" w14:textId="77777777"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1</w:t>
            </w:r>
          </w:p>
        </w:tc>
        <w:tc>
          <w:tcPr>
            <w:tcW w:w="3121" w:type="dxa"/>
            <w:vMerge w:val="restart"/>
            <w:shd w:val="clear" w:color="auto" w:fill="FFFFFF" w:themeFill="background1"/>
          </w:tcPr>
          <w:p w14:paraId="2AF06B32" w14:textId="085DB273" w:rsidR="00E308C9" w:rsidRPr="002358FA" w:rsidRDefault="00E308C9" w:rsidP="00E308C9">
            <w:pPr>
              <w:pStyle w:val="AccredTemplate"/>
              <w:rPr>
                <w:i w:val="0"/>
                <w:color w:val="auto"/>
                <w:sz w:val="22"/>
                <w:szCs w:val="22"/>
              </w:rPr>
            </w:pPr>
            <w:r>
              <w:rPr>
                <w:i w:val="0"/>
                <w:color w:val="auto"/>
                <w:sz w:val="22"/>
                <w:szCs w:val="19"/>
                <w:lang w:val="en-AU"/>
              </w:rPr>
              <w:t>Identify</w:t>
            </w:r>
            <w:r w:rsidRPr="002358FA">
              <w:rPr>
                <w:i w:val="0"/>
                <w:color w:val="auto"/>
                <w:sz w:val="22"/>
                <w:szCs w:val="19"/>
                <w:lang w:val="en-AU"/>
              </w:rPr>
              <w:t xml:space="preserve"> the interplay of hardware and software of a computer when executing a program</w:t>
            </w:r>
          </w:p>
        </w:tc>
        <w:tc>
          <w:tcPr>
            <w:tcW w:w="567" w:type="dxa"/>
            <w:shd w:val="clear" w:color="auto" w:fill="FFFFFF" w:themeFill="background1"/>
          </w:tcPr>
          <w:p w14:paraId="644D3940"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1.1</w:t>
            </w:r>
          </w:p>
        </w:tc>
        <w:tc>
          <w:tcPr>
            <w:tcW w:w="5800" w:type="dxa"/>
          </w:tcPr>
          <w:p w14:paraId="019A462A" w14:textId="421E7D9F" w:rsidR="00E308C9" w:rsidRPr="002358FA" w:rsidRDefault="002F5D5A" w:rsidP="00E308C9">
            <w:pPr>
              <w:pStyle w:val="AccredTemplate"/>
              <w:rPr>
                <w:i w:val="0"/>
                <w:color w:val="auto"/>
              </w:rPr>
            </w:pPr>
            <w:r>
              <w:rPr>
                <w:bCs/>
                <w:i w:val="0"/>
                <w:iCs w:val="0"/>
                <w:color w:val="auto"/>
                <w:sz w:val="22"/>
                <w:szCs w:val="19"/>
                <w:lang w:val="en-AU"/>
              </w:rPr>
              <w:t>M</w:t>
            </w:r>
            <w:r w:rsidR="00E308C9" w:rsidRPr="002358FA">
              <w:rPr>
                <w:bCs/>
                <w:i w:val="0"/>
                <w:iCs w:val="0"/>
                <w:color w:val="auto"/>
                <w:sz w:val="22"/>
                <w:szCs w:val="19"/>
                <w:lang w:val="en-AU"/>
              </w:rPr>
              <w:t>icroprocessor architectur</w:t>
            </w:r>
            <w:r w:rsidR="00E308C9">
              <w:rPr>
                <w:bCs/>
                <w:i w:val="0"/>
                <w:iCs w:val="0"/>
                <w:color w:val="auto"/>
                <w:sz w:val="22"/>
                <w:szCs w:val="19"/>
                <w:lang w:val="en-AU"/>
              </w:rPr>
              <w:t>e is identified</w:t>
            </w:r>
          </w:p>
        </w:tc>
      </w:tr>
      <w:tr w:rsidR="00E308C9" w:rsidRPr="00E7450B" w14:paraId="31BB39A9" w14:textId="77777777" w:rsidTr="00E308C9">
        <w:trPr>
          <w:trHeight w:val="363"/>
        </w:trPr>
        <w:tc>
          <w:tcPr>
            <w:tcW w:w="582" w:type="dxa"/>
            <w:vMerge/>
            <w:shd w:val="clear" w:color="auto" w:fill="FFFFFF" w:themeFill="background1"/>
          </w:tcPr>
          <w:p w14:paraId="21DD792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87D1456"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181F68F"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1.2</w:t>
            </w:r>
          </w:p>
        </w:tc>
        <w:tc>
          <w:tcPr>
            <w:tcW w:w="5800" w:type="dxa"/>
          </w:tcPr>
          <w:p w14:paraId="71DC7681" w14:textId="0494E7B8" w:rsidR="00E308C9" w:rsidRPr="00FD58AE" w:rsidRDefault="00E308C9" w:rsidP="003A7B54">
            <w:pPr>
              <w:pStyle w:val="AccredTemplate"/>
              <w:rPr>
                <w:i w:val="0"/>
                <w:color w:val="auto"/>
                <w:sz w:val="22"/>
                <w:szCs w:val="22"/>
              </w:rPr>
            </w:pPr>
            <w:r>
              <w:rPr>
                <w:bCs/>
                <w:i w:val="0"/>
                <w:color w:val="auto"/>
                <w:sz w:val="22"/>
                <w:szCs w:val="22"/>
              </w:rPr>
              <w:t>Overview of a</w:t>
            </w:r>
            <w:r w:rsidRPr="00FD58AE">
              <w:rPr>
                <w:bCs/>
                <w:i w:val="0"/>
                <w:color w:val="auto"/>
                <w:sz w:val="22"/>
                <w:szCs w:val="22"/>
              </w:rPr>
              <w:t>n assembl</w:t>
            </w:r>
            <w:r>
              <w:rPr>
                <w:bCs/>
                <w:i w:val="0"/>
                <w:color w:val="auto"/>
                <w:sz w:val="22"/>
                <w:szCs w:val="22"/>
              </w:rPr>
              <w:t>er instruction set is provid</w:t>
            </w:r>
            <w:r w:rsidRPr="00FD58AE">
              <w:rPr>
                <w:bCs/>
                <w:i w:val="0"/>
                <w:color w:val="auto"/>
                <w:sz w:val="22"/>
                <w:szCs w:val="22"/>
              </w:rPr>
              <w:t>ed</w:t>
            </w:r>
          </w:p>
        </w:tc>
      </w:tr>
      <w:tr w:rsidR="00E308C9" w:rsidRPr="00E7450B" w14:paraId="4E44FD93" w14:textId="77777777" w:rsidTr="00E308C9">
        <w:trPr>
          <w:trHeight w:val="363"/>
        </w:trPr>
        <w:tc>
          <w:tcPr>
            <w:tcW w:w="582" w:type="dxa"/>
            <w:vMerge/>
            <w:shd w:val="clear" w:color="auto" w:fill="FFFFFF" w:themeFill="background1"/>
          </w:tcPr>
          <w:p w14:paraId="769FE51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F24248D"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89B31D4"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1.3</w:t>
            </w:r>
          </w:p>
        </w:tc>
        <w:tc>
          <w:tcPr>
            <w:tcW w:w="5800" w:type="dxa"/>
          </w:tcPr>
          <w:p w14:paraId="54D36E8D" w14:textId="0CBC69D5" w:rsidR="00E308C9" w:rsidRPr="00FD58AE" w:rsidRDefault="00E308C9" w:rsidP="00E308C9">
            <w:pPr>
              <w:pStyle w:val="AccredTemplate"/>
              <w:rPr>
                <w:i w:val="0"/>
                <w:color w:val="auto"/>
                <w:sz w:val="22"/>
                <w:szCs w:val="22"/>
              </w:rPr>
            </w:pPr>
            <w:r>
              <w:rPr>
                <w:bCs/>
                <w:i w:val="0"/>
                <w:color w:val="auto"/>
                <w:sz w:val="22"/>
                <w:szCs w:val="22"/>
              </w:rPr>
              <w:t>O</w:t>
            </w:r>
            <w:r w:rsidRPr="00FD58AE">
              <w:rPr>
                <w:bCs/>
                <w:i w:val="0"/>
                <w:color w:val="auto"/>
                <w:sz w:val="22"/>
                <w:szCs w:val="22"/>
              </w:rPr>
              <w:t>peration of a program fetching and executing code is described</w:t>
            </w:r>
          </w:p>
        </w:tc>
      </w:tr>
      <w:tr w:rsidR="00E308C9" w:rsidRPr="00E7450B" w14:paraId="17CC8632" w14:textId="77777777" w:rsidTr="00E308C9">
        <w:trPr>
          <w:trHeight w:val="363"/>
        </w:trPr>
        <w:tc>
          <w:tcPr>
            <w:tcW w:w="582" w:type="dxa"/>
            <w:vMerge/>
            <w:shd w:val="clear" w:color="auto" w:fill="FFFFFF" w:themeFill="background1"/>
          </w:tcPr>
          <w:p w14:paraId="47C0CEE3"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ACDB62D"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0D2C2C6" w14:textId="7777777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1.4</w:t>
            </w:r>
          </w:p>
        </w:tc>
        <w:tc>
          <w:tcPr>
            <w:tcW w:w="5800" w:type="dxa"/>
          </w:tcPr>
          <w:p w14:paraId="40870B62" w14:textId="306DFD32" w:rsidR="00E308C9" w:rsidRPr="00FD58AE" w:rsidRDefault="00E308C9" w:rsidP="00E308C9">
            <w:pPr>
              <w:pStyle w:val="AccredTemplate"/>
              <w:rPr>
                <w:i w:val="0"/>
                <w:color w:val="auto"/>
                <w:sz w:val="22"/>
                <w:szCs w:val="22"/>
              </w:rPr>
            </w:pPr>
            <w:r w:rsidRPr="00FD58AE">
              <w:rPr>
                <w:bCs/>
                <w:i w:val="0"/>
                <w:color w:val="auto"/>
                <w:sz w:val="22"/>
                <w:szCs w:val="22"/>
              </w:rPr>
              <w:t>Tools to develop and debug assembly language programs are defined</w:t>
            </w:r>
          </w:p>
        </w:tc>
      </w:tr>
      <w:tr w:rsidR="00E308C9" w:rsidRPr="00E7450B" w14:paraId="0BBB6A81" w14:textId="77777777" w:rsidTr="00E308C9">
        <w:trPr>
          <w:trHeight w:val="363"/>
        </w:trPr>
        <w:tc>
          <w:tcPr>
            <w:tcW w:w="582" w:type="dxa"/>
            <w:vMerge/>
            <w:shd w:val="clear" w:color="auto" w:fill="FFFFFF" w:themeFill="background1"/>
          </w:tcPr>
          <w:p w14:paraId="1C44EC9B"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1B35B1E1"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75F5C7B9" w14:textId="6CD0DD2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1.5</w:t>
            </w:r>
          </w:p>
        </w:tc>
        <w:tc>
          <w:tcPr>
            <w:tcW w:w="5800" w:type="dxa"/>
          </w:tcPr>
          <w:p w14:paraId="70FBECE1" w14:textId="738FBF3E"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E</w:t>
            </w:r>
            <w:r w:rsidRPr="00FD58AE">
              <w:rPr>
                <w:color w:val="auto"/>
                <w:sz w:val="22"/>
                <w:szCs w:val="22"/>
              </w:rPr>
              <w:t>xample of the structure and the compilation of an assembly language program is provided and interpreted</w:t>
            </w:r>
          </w:p>
        </w:tc>
      </w:tr>
      <w:tr w:rsidR="00E308C9" w:rsidRPr="00E7450B" w14:paraId="46253046" w14:textId="77777777" w:rsidTr="00E308C9">
        <w:trPr>
          <w:trHeight w:val="363"/>
        </w:trPr>
        <w:tc>
          <w:tcPr>
            <w:tcW w:w="582" w:type="dxa"/>
            <w:vMerge/>
            <w:shd w:val="clear" w:color="auto" w:fill="FFFFFF" w:themeFill="background1"/>
          </w:tcPr>
          <w:p w14:paraId="2FF18698"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5FC543BE"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2DC4B7A7" w14:textId="101A849F"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1.6</w:t>
            </w:r>
          </w:p>
        </w:tc>
        <w:tc>
          <w:tcPr>
            <w:tcW w:w="5800" w:type="dxa"/>
          </w:tcPr>
          <w:p w14:paraId="6EC63D29" w14:textId="28EECE9B"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S</w:t>
            </w:r>
            <w:r w:rsidRPr="00FD58AE">
              <w:rPr>
                <w:color w:val="auto"/>
                <w:sz w:val="22"/>
                <w:szCs w:val="22"/>
              </w:rPr>
              <w:t>tructure and operation of an exe file is examined</w:t>
            </w:r>
            <w:r>
              <w:rPr>
                <w:color w:val="auto"/>
                <w:sz w:val="22"/>
                <w:szCs w:val="22"/>
              </w:rPr>
              <w:t xml:space="preserve"> </w:t>
            </w:r>
            <w:r w:rsidR="00123BCD">
              <w:rPr>
                <w:color w:val="auto"/>
                <w:sz w:val="22"/>
                <w:szCs w:val="22"/>
              </w:rPr>
              <w:t xml:space="preserve">and </w:t>
            </w:r>
            <w:r>
              <w:rPr>
                <w:color w:val="auto"/>
                <w:sz w:val="22"/>
                <w:szCs w:val="22"/>
              </w:rPr>
              <w:t>described</w:t>
            </w:r>
          </w:p>
        </w:tc>
      </w:tr>
      <w:tr w:rsidR="00E308C9" w:rsidRPr="00E7450B" w14:paraId="18E270C2" w14:textId="77777777" w:rsidTr="00E308C9">
        <w:trPr>
          <w:trHeight w:val="363"/>
        </w:trPr>
        <w:tc>
          <w:tcPr>
            <w:tcW w:w="582" w:type="dxa"/>
            <w:vMerge/>
            <w:shd w:val="clear" w:color="auto" w:fill="FFFFFF" w:themeFill="background1"/>
          </w:tcPr>
          <w:p w14:paraId="1BB9DA4E"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43F892E4"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32280347" w14:textId="7A187219"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1.7</w:t>
            </w:r>
          </w:p>
        </w:tc>
        <w:tc>
          <w:tcPr>
            <w:tcW w:w="5800" w:type="dxa"/>
          </w:tcPr>
          <w:p w14:paraId="44129B73" w14:textId="05CBB639" w:rsidR="00E308C9" w:rsidRPr="00FD58AE"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D</w:t>
            </w:r>
            <w:r w:rsidRPr="00FD58AE">
              <w:rPr>
                <w:color w:val="auto"/>
                <w:sz w:val="22"/>
                <w:szCs w:val="22"/>
              </w:rPr>
              <w:t>ifference between a programming language that generates an executable file and a programming language that interprets instructions is compared</w:t>
            </w:r>
          </w:p>
        </w:tc>
      </w:tr>
      <w:tr w:rsidR="00E308C9" w:rsidRPr="00E7450B" w14:paraId="35B17FD9" w14:textId="77777777" w:rsidTr="00E308C9">
        <w:trPr>
          <w:trHeight w:val="363"/>
        </w:trPr>
        <w:tc>
          <w:tcPr>
            <w:tcW w:w="582" w:type="dxa"/>
            <w:vMerge/>
            <w:shd w:val="clear" w:color="auto" w:fill="FFFFFF" w:themeFill="background1"/>
          </w:tcPr>
          <w:p w14:paraId="59C89216" w14:textId="77777777" w:rsidR="00E308C9" w:rsidRPr="002358FA" w:rsidRDefault="00E308C9" w:rsidP="00E308C9">
            <w:pPr>
              <w:pStyle w:val="VRQAIntro"/>
              <w:tabs>
                <w:tab w:val="clear" w:pos="160"/>
                <w:tab w:val="left" w:pos="51"/>
              </w:tabs>
              <w:spacing w:before="60" w:after="0"/>
              <w:rPr>
                <w:color w:val="auto"/>
                <w:sz w:val="18"/>
                <w:szCs w:val="18"/>
              </w:rPr>
            </w:pPr>
          </w:p>
        </w:tc>
        <w:tc>
          <w:tcPr>
            <w:tcW w:w="3121" w:type="dxa"/>
            <w:vMerge/>
            <w:shd w:val="clear" w:color="auto" w:fill="FFFFFF" w:themeFill="background1"/>
          </w:tcPr>
          <w:p w14:paraId="7E9928EF" w14:textId="77777777" w:rsidR="00E308C9" w:rsidRPr="002358FA" w:rsidRDefault="00E308C9" w:rsidP="00E308C9">
            <w:pPr>
              <w:pStyle w:val="VRQAIntro"/>
              <w:tabs>
                <w:tab w:val="clear" w:pos="160"/>
                <w:tab w:val="left" w:pos="51"/>
              </w:tabs>
              <w:spacing w:before="60" w:after="0"/>
              <w:rPr>
                <w:color w:val="auto"/>
                <w:sz w:val="18"/>
                <w:szCs w:val="18"/>
              </w:rPr>
            </w:pPr>
          </w:p>
        </w:tc>
        <w:tc>
          <w:tcPr>
            <w:tcW w:w="567" w:type="dxa"/>
            <w:shd w:val="clear" w:color="auto" w:fill="FFFFFF" w:themeFill="background1"/>
          </w:tcPr>
          <w:p w14:paraId="54C45BF3" w14:textId="5EC45E84"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0C084E53" w14:textId="106FCE3F" w:rsidR="00E308C9" w:rsidRPr="00FD58AE" w:rsidRDefault="00E308C9" w:rsidP="00E308C9">
            <w:pPr>
              <w:pStyle w:val="VRQAFormBody"/>
              <w:framePr w:hSpace="0" w:wrap="auto" w:vAnchor="margin" w:hAnchor="text" w:xAlign="left" w:yAlign="inline"/>
              <w:tabs>
                <w:tab w:val="left" w:pos="51"/>
              </w:tabs>
              <w:rPr>
                <w:color w:val="auto"/>
                <w:sz w:val="22"/>
                <w:szCs w:val="22"/>
                <w:lang w:eastAsia="en-US"/>
              </w:rPr>
            </w:pPr>
            <w:r w:rsidRPr="00FD58AE">
              <w:rPr>
                <w:color w:val="auto"/>
                <w:sz w:val="22"/>
                <w:szCs w:val="22"/>
              </w:rPr>
              <w:t>Skills and tools to reverse engineer code are identified</w:t>
            </w:r>
          </w:p>
        </w:tc>
      </w:tr>
      <w:tr w:rsidR="00E308C9" w:rsidRPr="00E7450B" w14:paraId="7AF739DC" w14:textId="77777777" w:rsidTr="00E308C9">
        <w:trPr>
          <w:trHeight w:val="363"/>
        </w:trPr>
        <w:tc>
          <w:tcPr>
            <w:tcW w:w="582" w:type="dxa"/>
            <w:vMerge w:val="restart"/>
            <w:shd w:val="clear" w:color="auto" w:fill="FFFFFF" w:themeFill="background1"/>
          </w:tcPr>
          <w:p w14:paraId="420C7E1F" w14:textId="7D6EBB28"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2</w:t>
            </w:r>
          </w:p>
        </w:tc>
        <w:tc>
          <w:tcPr>
            <w:tcW w:w="3121" w:type="dxa"/>
            <w:vMerge w:val="restart"/>
            <w:shd w:val="clear" w:color="auto" w:fill="FFFFFF" w:themeFill="background1"/>
          </w:tcPr>
          <w:p w14:paraId="744F3537" w14:textId="433A8D4B" w:rsidR="00E308C9" w:rsidRPr="00FD58AE" w:rsidRDefault="00E308C9" w:rsidP="009A3F8B">
            <w:pPr>
              <w:pStyle w:val="VRQAIntro"/>
              <w:tabs>
                <w:tab w:val="clear" w:pos="160"/>
                <w:tab w:val="left" w:pos="51"/>
              </w:tabs>
              <w:spacing w:before="60" w:after="0"/>
              <w:rPr>
                <w:color w:val="auto"/>
                <w:sz w:val="22"/>
                <w:szCs w:val="22"/>
              </w:rPr>
            </w:pPr>
            <w:r w:rsidRPr="00FD58AE">
              <w:rPr>
                <w:color w:val="auto"/>
                <w:sz w:val="22"/>
                <w:szCs w:val="22"/>
              </w:rPr>
              <w:t xml:space="preserve">Write programs using a </w:t>
            </w:r>
            <w:r w:rsidR="009A3F8B">
              <w:rPr>
                <w:color w:val="auto"/>
                <w:sz w:val="22"/>
                <w:szCs w:val="22"/>
              </w:rPr>
              <w:t xml:space="preserve">modern programming language </w:t>
            </w:r>
          </w:p>
        </w:tc>
        <w:tc>
          <w:tcPr>
            <w:tcW w:w="567" w:type="dxa"/>
            <w:shd w:val="clear" w:color="auto" w:fill="FFFFFF" w:themeFill="background1"/>
          </w:tcPr>
          <w:p w14:paraId="1DB96389" w14:textId="409C656A"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2.1</w:t>
            </w:r>
          </w:p>
        </w:tc>
        <w:tc>
          <w:tcPr>
            <w:tcW w:w="5800" w:type="dxa"/>
          </w:tcPr>
          <w:p w14:paraId="6C2C4F9D" w14:textId="178DD292" w:rsidR="00E308C9" w:rsidRPr="007206B8" w:rsidRDefault="00C57D7D"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Modern</w:t>
            </w:r>
            <w:r w:rsidR="009A3F8B" w:rsidRPr="009A3F8B">
              <w:rPr>
                <w:color w:val="auto"/>
                <w:sz w:val="22"/>
                <w:szCs w:val="22"/>
              </w:rPr>
              <w:t xml:space="preserve"> programming languages </w:t>
            </w:r>
            <w:r w:rsidR="00E308C9">
              <w:rPr>
                <w:color w:val="auto"/>
                <w:sz w:val="22"/>
                <w:szCs w:val="22"/>
              </w:rPr>
              <w:t>used in cyber s</w:t>
            </w:r>
            <w:r w:rsidR="00E308C9" w:rsidRPr="007206B8">
              <w:rPr>
                <w:color w:val="auto"/>
                <w:sz w:val="22"/>
                <w:szCs w:val="22"/>
              </w:rPr>
              <w:t>ecurity development applications is investigated</w:t>
            </w:r>
          </w:p>
        </w:tc>
      </w:tr>
      <w:tr w:rsidR="00E308C9" w:rsidRPr="00E7450B" w14:paraId="6A4CC5C6" w14:textId="77777777" w:rsidTr="00E308C9">
        <w:trPr>
          <w:trHeight w:val="363"/>
        </w:trPr>
        <w:tc>
          <w:tcPr>
            <w:tcW w:w="582" w:type="dxa"/>
            <w:vMerge/>
            <w:shd w:val="clear" w:color="auto" w:fill="FFFFFF" w:themeFill="background1"/>
          </w:tcPr>
          <w:p w14:paraId="7973A8A0"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518FE21"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DA2982" w14:textId="0EE75943"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2.2</w:t>
            </w:r>
          </w:p>
        </w:tc>
        <w:tc>
          <w:tcPr>
            <w:tcW w:w="5800" w:type="dxa"/>
          </w:tcPr>
          <w:p w14:paraId="6E771AD1" w14:textId="0CCE86B6" w:rsidR="00E308C9" w:rsidRPr="007206B8"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7206B8">
              <w:rPr>
                <w:color w:val="auto"/>
                <w:sz w:val="22"/>
                <w:szCs w:val="22"/>
              </w:rPr>
              <w:t>Software tools to develop Web pages are identified</w:t>
            </w:r>
          </w:p>
        </w:tc>
      </w:tr>
      <w:tr w:rsidR="00E308C9" w:rsidRPr="00E7450B" w14:paraId="15513ABD" w14:textId="77777777" w:rsidTr="00E308C9">
        <w:trPr>
          <w:trHeight w:val="363"/>
        </w:trPr>
        <w:tc>
          <w:tcPr>
            <w:tcW w:w="582" w:type="dxa"/>
            <w:vMerge/>
            <w:shd w:val="clear" w:color="auto" w:fill="FFFFFF" w:themeFill="background1"/>
          </w:tcPr>
          <w:p w14:paraId="1E4C34E4"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C95E13F"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CEF2699" w14:textId="65BD6A98"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2.3</w:t>
            </w:r>
          </w:p>
        </w:tc>
        <w:tc>
          <w:tcPr>
            <w:tcW w:w="5800" w:type="dxa"/>
          </w:tcPr>
          <w:p w14:paraId="0DA8870A" w14:textId="4DAB1FE2" w:rsidR="00E308C9" w:rsidRPr="007206B8"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9A3F8B">
              <w:rPr>
                <w:color w:val="auto"/>
                <w:sz w:val="22"/>
                <w:szCs w:val="22"/>
              </w:rPr>
              <w:t>C</w:t>
            </w:r>
            <w:r w:rsidR="009A3F8B" w:rsidRPr="009A3F8B">
              <w:rPr>
                <w:color w:val="auto"/>
                <w:sz w:val="22"/>
                <w:szCs w:val="22"/>
              </w:rPr>
              <w:t xml:space="preserve">omponents of a </w:t>
            </w:r>
            <w:r w:rsidRPr="009A3F8B">
              <w:rPr>
                <w:color w:val="auto"/>
                <w:sz w:val="22"/>
                <w:szCs w:val="22"/>
              </w:rPr>
              <w:t>programming</w:t>
            </w:r>
            <w:r w:rsidRPr="007206B8">
              <w:rPr>
                <w:color w:val="auto"/>
                <w:sz w:val="22"/>
                <w:szCs w:val="22"/>
              </w:rPr>
              <w:t xml:space="preserve"> language development environment are identified</w:t>
            </w:r>
          </w:p>
        </w:tc>
      </w:tr>
      <w:tr w:rsidR="00E308C9" w:rsidRPr="00E7450B" w14:paraId="6311297C" w14:textId="77777777" w:rsidTr="00E308C9">
        <w:trPr>
          <w:trHeight w:val="363"/>
        </w:trPr>
        <w:tc>
          <w:tcPr>
            <w:tcW w:w="582" w:type="dxa"/>
            <w:vMerge/>
            <w:shd w:val="clear" w:color="auto" w:fill="FFFFFF" w:themeFill="background1"/>
          </w:tcPr>
          <w:p w14:paraId="4B02889C"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B3FA5F5"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3CE8751" w14:textId="2788D676"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7529E3B2" w14:textId="18AC12FB" w:rsidR="00E308C9" w:rsidRPr="007206B8" w:rsidRDefault="009A3F8B" w:rsidP="00E308C9">
            <w:pPr>
              <w:pStyle w:val="VRQAFormBody"/>
              <w:framePr w:hSpace="0" w:wrap="auto" w:vAnchor="margin" w:hAnchor="text" w:xAlign="left" w:yAlign="inline"/>
              <w:tabs>
                <w:tab w:val="left" w:pos="51"/>
              </w:tabs>
              <w:rPr>
                <w:color w:val="auto"/>
                <w:sz w:val="22"/>
                <w:szCs w:val="22"/>
                <w:lang w:eastAsia="en-US"/>
              </w:rPr>
            </w:pPr>
            <w:r w:rsidRPr="009A3F8B">
              <w:rPr>
                <w:color w:val="auto"/>
                <w:sz w:val="22"/>
                <w:szCs w:val="22"/>
              </w:rPr>
              <w:t>P</w:t>
            </w:r>
            <w:r w:rsidR="00E308C9" w:rsidRPr="009A3F8B">
              <w:rPr>
                <w:color w:val="auto"/>
                <w:sz w:val="22"/>
                <w:szCs w:val="22"/>
              </w:rPr>
              <w:t>rograms</w:t>
            </w:r>
            <w:r w:rsidR="00E308C9" w:rsidRPr="007206B8">
              <w:rPr>
                <w:color w:val="auto"/>
                <w:sz w:val="22"/>
                <w:szCs w:val="22"/>
              </w:rPr>
              <w:t xml:space="preserve"> that require data entry are written</w:t>
            </w:r>
          </w:p>
        </w:tc>
      </w:tr>
      <w:tr w:rsidR="00E308C9" w:rsidRPr="00E7450B" w14:paraId="27F10831" w14:textId="77777777" w:rsidTr="00E308C9">
        <w:trPr>
          <w:trHeight w:val="363"/>
        </w:trPr>
        <w:tc>
          <w:tcPr>
            <w:tcW w:w="582" w:type="dxa"/>
            <w:vMerge/>
            <w:shd w:val="clear" w:color="auto" w:fill="FFFFFF" w:themeFill="background1"/>
          </w:tcPr>
          <w:p w14:paraId="0975FB50"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E36EAEE" w14:textId="77777777" w:rsidR="00E308C9" w:rsidRPr="002358FA" w:rsidRDefault="00E308C9" w:rsidP="00E308C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DF6F25" w14:textId="6FB3D875"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75B7D19A" w14:textId="7E70A039" w:rsidR="00E308C9" w:rsidRPr="007206B8" w:rsidRDefault="00E308C9" w:rsidP="00E308C9">
            <w:pPr>
              <w:pStyle w:val="VRQAFormBody"/>
              <w:framePr w:hSpace="0" w:wrap="auto" w:vAnchor="margin" w:hAnchor="text" w:xAlign="left" w:yAlign="inline"/>
              <w:tabs>
                <w:tab w:val="left" w:pos="51"/>
              </w:tabs>
              <w:rPr>
                <w:color w:val="auto"/>
                <w:sz w:val="22"/>
                <w:szCs w:val="22"/>
                <w:lang w:eastAsia="en-US"/>
              </w:rPr>
            </w:pPr>
            <w:r w:rsidRPr="007206B8">
              <w:rPr>
                <w:color w:val="auto"/>
                <w:sz w:val="22"/>
                <w:szCs w:val="22"/>
              </w:rPr>
              <w:t xml:space="preserve">Tools to troubleshoot programs </w:t>
            </w:r>
            <w:r>
              <w:rPr>
                <w:color w:val="auto"/>
                <w:sz w:val="22"/>
                <w:szCs w:val="22"/>
              </w:rPr>
              <w:t>are selected and</w:t>
            </w:r>
            <w:r w:rsidRPr="007206B8">
              <w:rPr>
                <w:color w:val="auto"/>
                <w:sz w:val="22"/>
                <w:szCs w:val="22"/>
              </w:rPr>
              <w:t xml:space="preserve"> utilised </w:t>
            </w:r>
            <w:r>
              <w:rPr>
                <w:color w:val="auto"/>
                <w:sz w:val="22"/>
                <w:szCs w:val="22"/>
              </w:rPr>
              <w:t>as required</w:t>
            </w:r>
          </w:p>
        </w:tc>
      </w:tr>
      <w:tr w:rsidR="00E308C9" w:rsidRPr="00E7450B" w14:paraId="5C3D4223" w14:textId="77777777" w:rsidTr="00E308C9">
        <w:trPr>
          <w:trHeight w:val="238"/>
        </w:trPr>
        <w:tc>
          <w:tcPr>
            <w:tcW w:w="582" w:type="dxa"/>
            <w:vMerge w:val="restart"/>
            <w:shd w:val="clear" w:color="auto" w:fill="FFFFFF" w:themeFill="background1"/>
          </w:tcPr>
          <w:p w14:paraId="68472FA9" w14:textId="0CC6FD2B" w:rsidR="00E308C9" w:rsidRPr="002358FA" w:rsidRDefault="00E308C9" w:rsidP="00E308C9">
            <w:pPr>
              <w:pStyle w:val="VRQAIntro"/>
              <w:tabs>
                <w:tab w:val="clear" w:pos="160"/>
                <w:tab w:val="left" w:pos="51"/>
              </w:tabs>
              <w:spacing w:before="60" w:after="0"/>
              <w:rPr>
                <w:color w:val="auto"/>
                <w:sz w:val="22"/>
                <w:szCs w:val="22"/>
              </w:rPr>
            </w:pPr>
            <w:r w:rsidRPr="002358FA">
              <w:rPr>
                <w:color w:val="auto"/>
                <w:sz w:val="22"/>
                <w:szCs w:val="22"/>
              </w:rPr>
              <w:t>3</w:t>
            </w:r>
          </w:p>
        </w:tc>
        <w:tc>
          <w:tcPr>
            <w:tcW w:w="3121" w:type="dxa"/>
            <w:vMerge w:val="restart"/>
            <w:shd w:val="clear" w:color="auto" w:fill="FFFFFF" w:themeFill="background1"/>
          </w:tcPr>
          <w:p w14:paraId="0DFC5FC8" w14:textId="2BDBC61C" w:rsidR="00E308C9" w:rsidRPr="002358FA" w:rsidRDefault="00E308C9" w:rsidP="00E308C9">
            <w:pPr>
              <w:pStyle w:val="AccredTemplate"/>
              <w:rPr>
                <w:i w:val="0"/>
                <w:color w:val="auto"/>
                <w:sz w:val="22"/>
                <w:szCs w:val="22"/>
              </w:rPr>
            </w:pPr>
            <w:r w:rsidRPr="002358FA">
              <w:rPr>
                <w:i w:val="0"/>
                <w:color w:val="auto"/>
                <w:sz w:val="22"/>
                <w:szCs w:val="22"/>
                <w:lang w:val="en-AU"/>
              </w:rPr>
              <w:t>Write and interpret software scripts</w:t>
            </w:r>
          </w:p>
        </w:tc>
        <w:tc>
          <w:tcPr>
            <w:tcW w:w="567" w:type="dxa"/>
            <w:shd w:val="clear" w:color="auto" w:fill="FFFFFF" w:themeFill="background1"/>
          </w:tcPr>
          <w:p w14:paraId="25F33906" w14:textId="6C0454D9"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3.1</w:t>
            </w:r>
          </w:p>
        </w:tc>
        <w:tc>
          <w:tcPr>
            <w:tcW w:w="5800" w:type="dxa"/>
            <w:shd w:val="clear" w:color="auto" w:fill="FFFFFF" w:themeFill="background1"/>
          </w:tcPr>
          <w:p w14:paraId="7EDF6BF3" w14:textId="5DE09AD7"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 xml:space="preserve">A comparison of </w:t>
            </w:r>
            <w:r w:rsidRPr="00617005">
              <w:rPr>
                <w:color w:val="auto"/>
                <w:sz w:val="22"/>
                <w:szCs w:val="22"/>
                <w:lang w:eastAsia="en-US"/>
              </w:rPr>
              <w:t xml:space="preserve">common </w:t>
            </w:r>
            <w:r w:rsidRPr="00617005">
              <w:rPr>
                <w:color w:val="auto"/>
                <w:sz w:val="22"/>
                <w:szCs w:val="22"/>
              </w:rPr>
              <w:t xml:space="preserve">scripting languages </w:t>
            </w:r>
            <w:r>
              <w:rPr>
                <w:color w:val="auto"/>
                <w:sz w:val="22"/>
                <w:szCs w:val="22"/>
              </w:rPr>
              <w:t>used in cyber s</w:t>
            </w:r>
            <w:r w:rsidRPr="00617005">
              <w:rPr>
                <w:color w:val="auto"/>
                <w:sz w:val="22"/>
                <w:szCs w:val="22"/>
              </w:rPr>
              <w:t>ecurity code development is performed</w:t>
            </w:r>
          </w:p>
        </w:tc>
      </w:tr>
      <w:tr w:rsidR="00E308C9" w:rsidRPr="00E7450B" w14:paraId="40248A6A" w14:textId="77777777" w:rsidTr="00E308C9">
        <w:trPr>
          <w:trHeight w:val="238"/>
        </w:trPr>
        <w:tc>
          <w:tcPr>
            <w:tcW w:w="582" w:type="dxa"/>
            <w:vMerge/>
            <w:shd w:val="clear" w:color="auto" w:fill="FFFFFF" w:themeFill="background1"/>
          </w:tcPr>
          <w:p w14:paraId="351F121B"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406640A"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04387907" w14:textId="7A251FA0"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3.2</w:t>
            </w:r>
          </w:p>
        </w:tc>
        <w:tc>
          <w:tcPr>
            <w:tcW w:w="5800" w:type="dxa"/>
            <w:shd w:val="clear" w:color="auto" w:fill="FFFFFF" w:themeFill="background1"/>
          </w:tcPr>
          <w:p w14:paraId="0587A729" w14:textId="4BD32C3E"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color w:val="auto"/>
                <w:sz w:val="22"/>
                <w:szCs w:val="22"/>
                <w:lang w:eastAsia="en-US"/>
              </w:rPr>
              <w:t>Process of compiling a modern scripting</w:t>
            </w:r>
            <w:r>
              <w:rPr>
                <w:color w:val="auto"/>
                <w:sz w:val="22"/>
                <w:szCs w:val="22"/>
                <w:lang w:eastAsia="en-US"/>
              </w:rPr>
              <w:t xml:space="preserve"> language to bytecode is perform</w:t>
            </w:r>
            <w:r w:rsidRPr="002358FA">
              <w:rPr>
                <w:color w:val="auto"/>
                <w:sz w:val="22"/>
                <w:szCs w:val="22"/>
                <w:lang w:eastAsia="en-US"/>
              </w:rPr>
              <w:t>ed</w:t>
            </w:r>
          </w:p>
        </w:tc>
      </w:tr>
      <w:tr w:rsidR="00E308C9" w:rsidRPr="00E7450B" w14:paraId="0EC1E92A" w14:textId="77777777" w:rsidTr="00E308C9">
        <w:trPr>
          <w:trHeight w:val="238"/>
        </w:trPr>
        <w:tc>
          <w:tcPr>
            <w:tcW w:w="582" w:type="dxa"/>
            <w:vMerge/>
            <w:shd w:val="clear" w:color="auto" w:fill="FFFFFF" w:themeFill="background1"/>
          </w:tcPr>
          <w:p w14:paraId="54DED907"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0438B731"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0ED87785" w14:textId="033DBAB1"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3.3</w:t>
            </w:r>
          </w:p>
        </w:tc>
        <w:tc>
          <w:tcPr>
            <w:tcW w:w="5800" w:type="dxa"/>
            <w:shd w:val="clear" w:color="auto" w:fill="FFFFFF" w:themeFill="background1"/>
          </w:tcPr>
          <w:p w14:paraId="216DDCF2" w14:textId="43DE1FA6"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lang w:eastAsia="en-US"/>
              </w:rPr>
              <w:t xml:space="preserve">A script </w:t>
            </w:r>
            <w:r w:rsidRPr="002358FA">
              <w:rPr>
                <w:color w:val="auto"/>
                <w:sz w:val="22"/>
                <w:szCs w:val="22"/>
                <w:lang w:eastAsia="en-US"/>
              </w:rPr>
              <w:t>that accepts run time parameters is written</w:t>
            </w:r>
          </w:p>
        </w:tc>
      </w:tr>
      <w:tr w:rsidR="00E308C9" w:rsidRPr="00E7450B" w14:paraId="22930861" w14:textId="77777777" w:rsidTr="00E308C9">
        <w:trPr>
          <w:trHeight w:val="238"/>
        </w:trPr>
        <w:tc>
          <w:tcPr>
            <w:tcW w:w="582" w:type="dxa"/>
            <w:vMerge/>
            <w:shd w:val="clear" w:color="auto" w:fill="FFFFFF" w:themeFill="background1"/>
          </w:tcPr>
          <w:p w14:paraId="401A9B0B" w14:textId="77777777" w:rsidR="00E308C9" w:rsidRPr="002358FA"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7BAC3F8" w14:textId="77777777" w:rsidR="00E308C9" w:rsidRPr="002358FA" w:rsidRDefault="00E308C9" w:rsidP="00E308C9">
            <w:pPr>
              <w:pStyle w:val="AccredTemplate"/>
              <w:rPr>
                <w:color w:val="auto"/>
                <w:sz w:val="22"/>
                <w:szCs w:val="22"/>
              </w:rPr>
            </w:pPr>
          </w:p>
        </w:tc>
        <w:tc>
          <w:tcPr>
            <w:tcW w:w="567" w:type="dxa"/>
            <w:shd w:val="clear" w:color="auto" w:fill="FFFFFF" w:themeFill="background1"/>
          </w:tcPr>
          <w:p w14:paraId="32FCEC2B" w14:textId="14FE21C8" w:rsidR="00E308C9" w:rsidRPr="002358FA"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2358FA">
              <w:rPr>
                <w:rFonts w:eastAsiaTheme="minorHAnsi"/>
                <w:color w:val="auto"/>
                <w:sz w:val="22"/>
                <w:szCs w:val="22"/>
                <w:lang w:val="en-GB" w:eastAsia="en-US"/>
              </w:rPr>
              <w:t>3.4</w:t>
            </w:r>
          </w:p>
        </w:tc>
        <w:tc>
          <w:tcPr>
            <w:tcW w:w="5800" w:type="dxa"/>
            <w:shd w:val="clear" w:color="auto" w:fill="FFFFFF" w:themeFill="background1"/>
          </w:tcPr>
          <w:p w14:paraId="2BFCF6C1" w14:textId="08E38C3E" w:rsidR="00E308C9" w:rsidRPr="00617005"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617005">
              <w:rPr>
                <w:color w:val="auto"/>
                <w:sz w:val="22"/>
                <w:szCs w:val="22"/>
              </w:rPr>
              <w:t>Tools to troubleshoot the software script in the demonstration of the program operation are utilised</w:t>
            </w:r>
          </w:p>
        </w:tc>
      </w:tr>
      <w:tr w:rsidR="00E308C9" w:rsidRPr="00E7450B" w14:paraId="2D19AA38" w14:textId="77777777" w:rsidTr="00E308C9">
        <w:trPr>
          <w:trHeight w:val="238"/>
        </w:trPr>
        <w:tc>
          <w:tcPr>
            <w:tcW w:w="582" w:type="dxa"/>
            <w:vMerge w:val="restart"/>
            <w:shd w:val="clear" w:color="auto" w:fill="FFFFFF" w:themeFill="background1"/>
          </w:tcPr>
          <w:p w14:paraId="7DB548E7" w14:textId="7D4520AC" w:rsidR="00E308C9" w:rsidRPr="00077A52" w:rsidRDefault="00E308C9" w:rsidP="00E308C9">
            <w:pPr>
              <w:pStyle w:val="VRQAIntro"/>
              <w:tabs>
                <w:tab w:val="clear" w:pos="160"/>
                <w:tab w:val="left" w:pos="51"/>
              </w:tabs>
              <w:spacing w:before="60" w:after="0"/>
              <w:rPr>
                <w:color w:val="auto"/>
                <w:sz w:val="22"/>
                <w:szCs w:val="22"/>
              </w:rPr>
            </w:pPr>
            <w:r w:rsidRPr="00077A52">
              <w:rPr>
                <w:color w:val="auto"/>
                <w:sz w:val="22"/>
                <w:szCs w:val="22"/>
              </w:rPr>
              <w:t>4</w:t>
            </w:r>
          </w:p>
        </w:tc>
        <w:tc>
          <w:tcPr>
            <w:tcW w:w="3121" w:type="dxa"/>
            <w:vMerge w:val="restart"/>
            <w:shd w:val="clear" w:color="auto" w:fill="FFFFFF" w:themeFill="background1"/>
          </w:tcPr>
          <w:p w14:paraId="2EBAB3B0" w14:textId="06C997F0" w:rsidR="00E308C9" w:rsidRPr="00077A52" w:rsidRDefault="00E308C9" w:rsidP="00E308C9">
            <w:pPr>
              <w:pStyle w:val="AccredTemplate"/>
              <w:rPr>
                <w:i w:val="0"/>
                <w:color w:val="auto"/>
                <w:sz w:val="22"/>
                <w:szCs w:val="22"/>
              </w:rPr>
            </w:pPr>
            <w:r w:rsidRPr="00F07284">
              <w:rPr>
                <w:i w:val="0"/>
                <w:color w:val="auto"/>
                <w:sz w:val="22"/>
                <w:szCs w:val="22"/>
              </w:rPr>
              <w:t>Identify methods and strategies as to how malware code is executed</w:t>
            </w:r>
          </w:p>
        </w:tc>
        <w:tc>
          <w:tcPr>
            <w:tcW w:w="567" w:type="dxa"/>
            <w:shd w:val="clear" w:color="auto" w:fill="FFFFFF" w:themeFill="background1"/>
          </w:tcPr>
          <w:p w14:paraId="4B8C44D3" w14:textId="5A595D80"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4.1</w:t>
            </w:r>
          </w:p>
        </w:tc>
        <w:tc>
          <w:tcPr>
            <w:tcW w:w="5800" w:type="dxa"/>
          </w:tcPr>
          <w:p w14:paraId="5F391CFB" w14:textId="22504CEC"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P</w:t>
            </w:r>
            <w:r w:rsidRPr="00F07284">
              <w:rPr>
                <w:color w:val="auto"/>
                <w:sz w:val="22"/>
                <w:szCs w:val="22"/>
              </w:rPr>
              <w:t>rocess of malware infecting executable code via extraneous jump instructions is identified and demonstrated</w:t>
            </w:r>
          </w:p>
        </w:tc>
      </w:tr>
      <w:tr w:rsidR="00E308C9" w:rsidRPr="00E7450B" w14:paraId="6C3D6093" w14:textId="77777777" w:rsidTr="00E308C9">
        <w:trPr>
          <w:trHeight w:val="238"/>
        </w:trPr>
        <w:tc>
          <w:tcPr>
            <w:tcW w:w="582" w:type="dxa"/>
            <w:vMerge/>
            <w:shd w:val="clear" w:color="auto" w:fill="FFFFFF" w:themeFill="background1"/>
          </w:tcPr>
          <w:p w14:paraId="4CA3E270"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632B017"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219A2E2F" w14:textId="1165C058"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4.2</w:t>
            </w:r>
          </w:p>
        </w:tc>
        <w:tc>
          <w:tcPr>
            <w:tcW w:w="5800" w:type="dxa"/>
          </w:tcPr>
          <w:p w14:paraId="32EA9405" w14:textId="08018D13"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color w:val="auto"/>
                <w:sz w:val="22"/>
                <w:szCs w:val="22"/>
              </w:rPr>
              <w:t>P</w:t>
            </w:r>
            <w:r w:rsidRPr="00F07284">
              <w:rPr>
                <w:color w:val="auto"/>
                <w:sz w:val="22"/>
                <w:szCs w:val="22"/>
              </w:rPr>
              <w:t>rocess of malware infecting executable code via stack overflow is identified and demonstrated</w:t>
            </w:r>
          </w:p>
        </w:tc>
      </w:tr>
      <w:tr w:rsidR="00E308C9" w:rsidRPr="00E7450B" w14:paraId="3927BCF2" w14:textId="77777777" w:rsidTr="00E308C9">
        <w:trPr>
          <w:trHeight w:val="238"/>
        </w:trPr>
        <w:tc>
          <w:tcPr>
            <w:tcW w:w="582" w:type="dxa"/>
            <w:vMerge/>
            <w:shd w:val="clear" w:color="auto" w:fill="FFFFFF" w:themeFill="background1"/>
          </w:tcPr>
          <w:p w14:paraId="6F6F29A6"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69DB001"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3A75E304" w14:textId="62FF7FE4"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5792E353" w14:textId="4075C459" w:rsidR="00E308C9" w:rsidRPr="00F07284" w:rsidRDefault="00E308C9" w:rsidP="00E308C9">
            <w:pPr>
              <w:pStyle w:val="VRQAFormBody"/>
              <w:framePr w:hSpace="0" w:wrap="auto" w:vAnchor="margin" w:hAnchor="text" w:xAlign="left" w:yAlign="inline"/>
              <w:tabs>
                <w:tab w:val="left" w:pos="51"/>
              </w:tabs>
              <w:rPr>
                <w:rFonts w:eastAsia="Calibri"/>
                <w:color w:val="auto"/>
                <w:sz w:val="22"/>
                <w:szCs w:val="22"/>
                <w:lang w:val="en-US" w:eastAsia="en-US"/>
              </w:rPr>
            </w:pPr>
            <w:r>
              <w:rPr>
                <w:color w:val="auto"/>
                <w:sz w:val="22"/>
                <w:szCs w:val="22"/>
              </w:rPr>
              <w:t>P</w:t>
            </w:r>
            <w:r w:rsidRPr="00F07284">
              <w:rPr>
                <w:color w:val="auto"/>
                <w:sz w:val="22"/>
                <w:szCs w:val="22"/>
              </w:rPr>
              <w:t>rocess of malware infecting executable code via buffer overruns is identified and demonstrated</w:t>
            </w:r>
          </w:p>
        </w:tc>
      </w:tr>
      <w:tr w:rsidR="00E308C9" w:rsidRPr="00E7450B" w14:paraId="66128F04" w14:textId="77777777" w:rsidTr="00E308C9">
        <w:trPr>
          <w:trHeight w:val="238"/>
        </w:trPr>
        <w:tc>
          <w:tcPr>
            <w:tcW w:w="582" w:type="dxa"/>
            <w:vMerge/>
            <w:shd w:val="clear" w:color="auto" w:fill="FFFFFF" w:themeFill="background1"/>
          </w:tcPr>
          <w:p w14:paraId="42FF2343" w14:textId="77777777" w:rsidR="00E308C9" w:rsidRPr="00077A52" w:rsidRDefault="00E308C9" w:rsidP="00E308C9">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0F8939C"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6B43B271" w14:textId="6BAD0151"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1F219309" w14:textId="78DF8B81" w:rsidR="00E308C9" w:rsidRPr="00F07284" w:rsidRDefault="00E308C9" w:rsidP="00E308C9">
            <w:pPr>
              <w:pStyle w:val="VRQAFormBody"/>
              <w:framePr w:hSpace="0" w:wrap="auto" w:vAnchor="margin" w:hAnchor="text" w:xAlign="left" w:yAlign="inline"/>
              <w:tabs>
                <w:tab w:val="left" w:pos="51"/>
              </w:tabs>
              <w:rPr>
                <w:rFonts w:eastAsia="Calibri"/>
                <w:color w:val="auto"/>
                <w:sz w:val="22"/>
                <w:szCs w:val="22"/>
                <w:lang w:val="en-US" w:eastAsia="en-US"/>
              </w:rPr>
            </w:pPr>
            <w:r w:rsidRPr="00F07284">
              <w:rPr>
                <w:color w:val="auto"/>
                <w:sz w:val="22"/>
                <w:szCs w:val="22"/>
              </w:rPr>
              <w:t>Other ways in which extr</w:t>
            </w:r>
            <w:r w:rsidR="00115B5F">
              <w:rPr>
                <w:color w:val="auto"/>
                <w:sz w:val="22"/>
                <w:szCs w:val="22"/>
              </w:rPr>
              <w:t>aneous code is executed are</w:t>
            </w:r>
            <w:r w:rsidRPr="00F07284">
              <w:rPr>
                <w:color w:val="auto"/>
                <w:sz w:val="22"/>
                <w:szCs w:val="22"/>
              </w:rPr>
              <w:t xml:space="preserve"> described </w:t>
            </w:r>
          </w:p>
        </w:tc>
      </w:tr>
      <w:tr w:rsidR="00E308C9" w:rsidRPr="00E7450B" w14:paraId="7E038B29" w14:textId="77777777" w:rsidTr="00E308C9">
        <w:trPr>
          <w:trHeight w:val="238"/>
        </w:trPr>
        <w:tc>
          <w:tcPr>
            <w:tcW w:w="582" w:type="dxa"/>
            <w:vMerge w:val="restart"/>
            <w:shd w:val="clear" w:color="auto" w:fill="FFFFFF" w:themeFill="background1"/>
          </w:tcPr>
          <w:p w14:paraId="09AEE2AA" w14:textId="2A12483D" w:rsidR="00E308C9" w:rsidRPr="00077A52" w:rsidRDefault="00E308C9" w:rsidP="00E308C9">
            <w:pPr>
              <w:pStyle w:val="VRQAIntro"/>
              <w:tabs>
                <w:tab w:val="clear" w:pos="160"/>
                <w:tab w:val="left" w:pos="51"/>
              </w:tabs>
              <w:spacing w:before="60" w:after="0"/>
              <w:rPr>
                <w:color w:val="95999E" w:themeColor="text1" w:themeTint="99"/>
                <w:sz w:val="22"/>
                <w:szCs w:val="22"/>
              </w:rPr>
            </w:pPr>
            <w:r w:rsidRPr="00077A52">
              <w:rPr>
                <w:color w:val="auto"/>
                <w:sz w:val="22"/>
                <w:szCs w:val="22"/>
              </w:rPr>
              <w:t>5</w:t>
            </w:r>
          </w:p>
        </w:tc>
        <w:tc>
          <w:tcPr>
            <w:tcW w:w="3121" w:type="dxa"/>
            <w:vMerge w:val="restart"/>
            <w:shd w:val="clear" w:color="auto" w:fill="FFFFFF" w:themeFill="background1"/>
          </w:tcPr>
          <w:p w14:paraId="153A3F98" w14:textId="400AAED7" w:rsidR="00E308C9" w:rsidRPr="00077A52" w:rsidRDefault="00E308C9" w:rsidP="00E308C9">
            <w:pPr>
              <w:pStyle w:val="AccredTemplate"/>
              <w:rPr>
                <w:i w:val="0"/>
                <w:color w:val="auto"/>
                <w:sz w:val="22"/>
                <w:szCs w:val="22"/>
              </w:rPr>
            </w:pPr>
            <w:r w:rsidRPr="00077A52">
              <w:rPr>
                <w:i w:val="0"/>
                <w:color w:val="auto"/>
                <w:sz w:val="22"/>
                <w:szCs w:val="22"/>
                <w:lang w:val="en-AU"/>
              </w:rPr>
              <w:t>Iden</w:t>
            </w:r>
            <w:r>
              <w:rPr>
                <w:i w:val="0"/>
                <w:color w:val="auto"/>
                <w:sz w:val="22"/>
                <w:szCs w:val="22"/>
                <w:lang w:val="en-AU"/>
              </w:rPr>
              <w:t>tify principles and practices used to develop</w:t>
            </w:r>
            <w:r w:rsidRPr="00077A52">
              <w:rPr>
                <w:i w:val="0"/>
                <w:color w:val="auto"/>
                <w:sz w:val="22"/>
                <w:szCs w:val="22"/>
                <w:lang w:val="en-AU"/>
              </w:rPr>
              <w:t xml:space="preserve"> secure code</w:t>
            </w:r>
          </w:p>
        </w:tc>
        <w:tc>
          <w:tcPr>
            <w:tcW w:w="567" w:type="dxa"/>
            <w:shd w:val="clear" w:color="auto" w:fill="FFFFFF" w:themeFill="background1"/>
          </w:tcPr>
          <w:p w14:paraId="76A667A8" w14:textId="067C3DC1"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5.1</w:t>
            </w:r>
          </w:p>
        </w:tc>
        <w:tc>
          <w:tcPr>
            <w:tcW w:w="5800" w:type="dxa"/>
          </w:tcPr>
          <w:p w14:paraId="68E39622" w14:textId="5282D237"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7284">
              <w:rPr>
                <w:color w:val="auto"/>
                <w:sz w:val="22"/>
                <w:szCs w:val="22"/>
              </w:rPr>
              <w:t>Strategies and tools to develop secure software are investigated</w:t>
            </w:r>
          </w:p>
        </w:tc>
      </w:tr>
      <w:tr w:rsidR="00E308C9" w:rsidRPr="00E7450B" w14:paraId="15A38518" w14:textId="77777777" w:rsidTr="00E308C9">
        <w:trPr>
          <w:trHeight w:val="238"/>
        </w:trPr>
        <w:tc>
          <w:tcPr>
            <w:tcW w:w="582" w:type="dxa"/>
            <w:vMerge/>
            <w:shd w:val="clear" w:color="auto" w:fill="FFFFFF" w:themeFill="background1"/>
          </w:tcPr>
          <w:p w14:paraId="68FEAAEA"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0CEFB923"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639E3D4B" w14:textId="59786A60"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077A52">
              <w:rPr>
                <w:rFonts w:eastAsiaTheme="minorHAnsi"/>
                <w:color w:val="auto"/>
                <w:sz w:val="22"/>
                <w:szCs w:val="22"/>
                <w:lang w:val="en-GB" w:eastAsia="en-US"/>
              </w:rPr>
              <w:t>5.2</w:t>
            </w:r>
          </w:p>
        </w:tc>
        <w:tc>
          <w:tcPr>
            <w:tcW w:w="5800" w:type="dxa"/>
          </w:tcPr>
          <w:p w14:paraId="48A24E52" w14:textId="7B3D487E" w:rsidR="00E308C9" w:rsidRPr="00F07284"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sidRPr="00F07284">
              <w:rPr>
                <w:color w:val="auto"/>
                <w:sz w:val="22"/>
                <w:szCs w:val="22"/>
              </w:rPr>
              <w:t>Software development lifecycle (SDLC) is defined</w:t>
            </w:r>
          </w:p>
        </w:tc>
      </w:tr>
      <w:tr w:rsidR="00E308C9" w:rsidRPr="00E7450B" w14:paraId="0716500F" w14:textId="77777777" w:rsidTr="00E308C9">
        <w:trPr>
          <w:trHeight w:val="238"/>
        </w:trPr>
        <w:tc>
          <w:tcPr>
            <w:tcW w:w="582" w:type="dxa"/>
            <w:vMerge/>
            <w:shd w:val="clear" w:color="auto" w:fill="FFFFFF" w:themeFill="background1"/>
          </w:tcPr>
          <w:p w14:paraId="1D53553D"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20F9CAD8"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29E79776" w14:textId="503D77D6"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5.3</w:t>
            </w:r>
          </w:p>
        </w:tc>
        <w:tc>
          <w:tcPr>
            <w:tcW w:w="5800" w:type="dxa"/>
          </w:tcPr>
          <w:p w14:paraId="34AA5F49" w14:textId="5ABC77A5" w:rsidR="00E308C9" w:rsidRPr="00F07284" w:rsidRDefault="00E308C9" w:rsidP="00E308C9">
            <w:pPr>
              <w:pStyle w:val="VRQAFormBody"/>
              <w:framePr w:hSpace="0" w:wrap="auto" w:vAnchor="margin" w:hAnchor="text" w:xAlign="left" w:yAlign="inline"/>
              <w:tabs>
                <w:tab w:val="left" w:pos="51"/>
              </w:tabs>
              <w:rPr>
                <w:color w:val="auto"/>
                <w:sz w:val="22"/>
                <w:szCs w:val="22"/>
                <w:lang w:eastAsia="en-US"/>
              </w:rPr>
            </w:pPr>
            <w:r>
              <w:rPr>
                <w:color w:val="auto"/>
                <w:sz w:val="22"/>
                <w:szCs w:val="22"/>
              </w:rPr>
              <w:t>O</w:t>
            </w:r>
            <w:r w:rsidRPr="00F07284">
              <w:rPr>
                <w:color w:val="auto"/>
                <w:sz w:val="22"/>
                <w:szCs w:val="22"/>
              </w:rPr>
              <w:t xml:space="preserve">utcomes of the </w:t>
            </w:r>
            <w:r>
              <w:rPr>
                <w:color w:val="auto"/>
                <w:sz w:val="22"/>
                <w:szCs w:val="22"/>
              </w:rPr>
              <w:t>Open Web Application Security Project (</w:t>
            </w:r>
            <w:r w:rsidRPr="00F07284">
              <w:rPr>
                <w:color w:val="auto"/>
                <w:sz w:val="22"/>
                <w:szCs w:val="22"/>
              </w:rPr>
              <w:t>OWASP</w:t>
            </w:r>
            <w:r>
              <w:rPr>
                <w:color w:val="auto"/>
                <w:sz w:val="22"/>
                <w:szCs w:val="22"/>
              </w:rPr>
              <w:t>)</w:t>
            </w:r>
            <w:r w:rsidRPr="00F07284">
              <w:rPr>
                <w:color w:val="auto"/>
                <w:sz w:val="22"/>
                <w:szCs w:val="22"/>
              </w:rPr>
              <w:t xml:space="preserve"> secure coding practise guide are identified</w:t>
            </w:r>
          </w:p>
        </w:tc>
      </w:tr>
      <w:tr w:rsidR="00E308C9" w:rsidRPr="00E7450B" w14:paraId="50D97449" w14:textId="77777777" w:rsidTr="00E308C9">
        <w:trPr>
          <w:trHeight w:val="238"/>
        </w:trPr>
        <w:tc>
          <w:tcPr>
            <w:tcW w:w="582" w:type="dxa"/>
            <w:vMerge/>
            <w:shd w:val="clear" w:color="auto" w:fill="FFFFFF" w:themeFill="background1"/>
          </w:tcPr>
          <w:p w14:paraId="2427FF8A"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2D830B21"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174EBB18" w14:textId="64A3F0D8" w:rsidR="00E308C9" w:rsidRPr="00077A52"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5.4</w:t>
            </w:r>
          </w:p>
        </w:tc>
        <w:tc>
          <w:tcPr>
            <w:tcW w:w="5800" w:type="dxa"/>
          </w:tcPr>
          <w:p w14:paraId="426C53D9" w14:textId="10B0C8F6" w:rsidR="00E308C9" w:rsidRPr="00F07284" w:rsidRDefault="00E308C9" w:rsidP="00E308C9">
            <w:pPr>
              <w:pStyle w:val="VRQAFormBody"/>
              <w:framePr w:hSpace="0" w:wrap="auto" w:vAnchor="margin" w:hAnchor="text" w:xAlign="left" w:yAlign="inline"/>
              <w:tabs>
                <w:tab w:val="left" w:pos="51"/>
              </w:tabs>
              <w:rPr>
                <w:color w:val="auto"/>
                <w:sz w:val="22"/>
                <w:szCs w:val="22"/>
                <w:lang w:eastAsia="en-US"/>
              </w:rPr>
            </w:pPr>
            <w:r w:rsidRPr="00F07284">
              <w:rPr>
                <w:color w:val="auto"/>
                <w:sz w:val="22"/>
                <w:szCs w:val="22"/>
              </w:rPr>
              <w:t>Othe</w:t>
            </w:r>
            <w:r>
              <w:rPr>
                <w:color w:val="auto"/>
                <w:sz w:val="22"/>
                <w:szCs w:val="22"/>
              </w:rPr>
              <w:t xml:space="preserve">r tools and frameworks </w:t>
            </w:r>
            <w:r w:rsidRPr="00F07284">
              <w:rPr>
                <w:color w:val="auto"/>
                <w:sz w:val="22"/>
                <w:szCs w:val="22"/>
              </w:rPr>
              <w:t>used to develop secure code are investigated</w:t>
            </w:r>
          </w:p>
        </w:tc>
      </w:tr>
      <w:tr w:rsidR="00E308C9" w:rsidRPr="00E7450B" w14:paraId="0323AD08" w14:textId="77777777" w:rsidTr="00E308C9">
        <w:trPr>
          <w:trHeight w:val="238"/>
        </w:trPr>
        <w:tc>
          <w:tcPr>
            <w:tcW w:w="582" w:type="dxa"/>
            <w:vMerge w:val="restart"/>
            <w:shd w:val="clear" w:color="auto" w:fill="FFFFFF" w:themeFill="background1"/>
          </w:tcPr>
          <w:p w14:paraId="4095FAC6" w14:textId="61C667E8" w:rsidR="00E308C9" w:rsidRPr="00F07284" w:rsidRDefault="00E308C9" w:rsidP="00E308C9">
            <w:pPr>
              <w:pStyle w:val="VRQAIntro"/>
              <w:tabs>
                <w:tab w:val="clear" w:pos="160"/>
                <w:tab w:val="left" w:pos="51"/>
              </w:tabs>
              <w:spacing w:before="60" w:after="0"/>
              <w:rPr>
                <w:color w:val="95999E" w:themeColor="text1" w:themeTint="99"/>
                <w:sz w:val="22"/>
                <w:szCs w:val="22"/>
              </w:rPr>
            </w:pPr>
            <w:r w:rsidRPr="00F07284">
              <w:rPr>
                <w:color w:val="auto"/>
                <w:sz w:val="22"/>
                <w:szCs w:val="22"/>
              </w:rPr>
              <w:t>6</w:t>
            </w:r>
          </w:p>
        </w:tc>
        <w:tc>
          <w:tcPr>
            <w:tcW w:w="3121" w:type="dxa"/>
            <w:vMerge w:val="restart"/>
            <w:shd w:val="clear" w:color="auto" w:fill="FFFFFF" w:themeFill="background1"/>
          </w:tcPr>
          <w:p w14:paraId="54C246FC" w14:textId="7C5534F5" w:rsidR="00E308C9" w:rsidRPr="00077A52" w:rsidRDefault="00E308C9" w:rsidP="00E308C9">
            <w:pPr>
              <w:pStyle w:val="AccredTemplate"/>
              <w:rPr>
                <w:i w:val="0"/>
                <w:color w:val="auto"/>
                <w:sz w:val="22"/>
                <w:szCs w:val="22"/>
              </w:rPr>
            </w:pPr>
            <w:r>
              <w:rPr>
                <w:i w:val="0"/>
                <w:color w:val="auto"/>
                <w:sz w:val="22"/>
                <w:szCs w:val="22"/>
              </w:rPr>
              <w:t>Investigate</w:t>
            </w:r>
            <w:r w:rsidRPr="0072532B">
              <w:rPr>
                <w:i w:val="0"/>
                <w:color w:val="auto"/>
                <w:sz w:val="22"/>
                <w:szCs w:val="22"/>
              </w:rPr>
              <w:t xml:space="preserve"> principles and practises to secure code execution</w:t>
            </w:r>
          </w:p>
        </w:tc>
        <w:tc>
          <w:tcPr>
            <w:tcW w:w="567" w:type="dxa"/>
            <w:shd w:val="clear" w:color="auto" w:fill="FFFFFF" w:themeFill="background1"/>
          </w:tcPr>
          <w:p w14:paraId="3C2A0F35" w14:textId="25713170" w:rsidR="00E308C9"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6.1</w:t>
            </w:r>
          </w:p>
        </w:tc>
        <w:tc>
          <w:tcPr>
            <w:tcW w:w="5800" w:type="dxa"/>
          </w:tcPr>
          <w:p w14:paraId="3496400B" w14:textId="13FBBEC4" w:rsidR="00E308C9" w:rsidRPr="0072532B" w:rsidRDefault="00E308C9" w:rsidP="00E308C9">
            <w:pPr>
              <w:pStyle w:val="VRQAFormBody"/>
              <w:framePr w:hSpace="0" w:wrap="auto" w:vAnchor="margin" w:hAnchor="text" w:xAlign="left" w:yAlign="inline"/>
              <w:tabs>
                <w:tab w:val="left" w:pos="51"/>
              </w:tabs>
              <w:rPr>
                <w:color w:val="auto"/>
                <w:sz w:val="22"/>
                <w:szCs w:val="22"/>
                <w:lang w:eastAsia="en-US"/>
              </w:rPr>
            </w:pPr>
            <w:r w:rsidRPr="0072532B">
              <w:rPr>
                <w:color w:val="auto"/>
                <w:sz w:val="22"/>
                <w:szCs w:val="22"/>
              </w:rPr>
              <w:t>Operating system tools to secure code are examined</w:t>
            </w:r>
          </w:p>
        </w:tc>
      </w:tr>
      <w:tr w:rsidR="00E308C9" w:rsidRPr="00E7450B" w14:paraId="70BEDA7B" w14:textId="77777777" w:rsidTr="00E308C9">
        <w:trPr>
          <w:trHeight w:val="238"/>
        </w:trPr>
        <w:tc>
          <w:tcPr>
            <w:tcW w:w="582" w:type="dxa"/>
            <w:vMerge/>
            <w:shd w:val="clear" w:color="auto" w:fill="FFFFFF" w:themeFill="background1"/>
          </w:tcPr>
          <w:p w14:paraId="1AFB8169" w14:textId="77777777" w:rsidR="00E308C9" w:rsidRPr="0079394E" w:rsidRDefault="00E308C9" w:rsidP="00E308C9">
            <w:pPr>
              <w:pStyle w:val="VRQAIntro"/>
              <w:tabs>
                <w:tab w:val="clear" w:pos="160"/>
                <w:tab w:val="left" w:pos="51"/>
              </w:tabs>
              <w:spacing w:before="60" w:after="0"/>
              <w:rPr>
                <w:color w:val="95999E" w:themeColor="text1" w:themeTint="99"/>
                <w:sz w:val="18"/>
                <w:szCs w:val="18"/>
              </w:rPr>
            </w:pPr>
          </w:p>
        </w:tc>
        <w:tc>
          <w:tcPr>
            <w:tcW w:w="3121" w:type="dxa"/>
            <w:vMerge/>
            <w:shd w:val="clear" w:color="auto" w:fill="FFFFFF" w:themeFill="background1"/>
          </w:tcPr>
          <w:p w14:paraId="3DA06725" w14:textId="77777777" w:rsidR="00E308C9" w:rsidRPr="00077A52" w:rsidRDefault="00E308C9" w:rsidP="00E308C9">
            <w:pPr>
              <w:pStyle w:val="AccredTemplate"/>
              <w:rPr>
                <w:i w:val="0"/>
                <w:color w:val="auto"/>
                <w:sz w:val="22"/>
                <w:szCs w:val="22"/>
              </w:rPr>
            </w:pPr>
          </w:p>
        </w:tc>
        <w:tc>
          <w:tcPr>
            <w:tcW w:w="567" w:type="dxa"/>
            <w:shd w:val="clear" w:color="auto" w:fill="FFFFFF" w:themeFill="background1"/>
          </w:tcPr>
          <w:p w14:paraId="4DA1D3A7" w14:textId="77057D01" w:rsidR="00E308C9" w:rsidRDefault="00E308C9" w:rsidP="00E308C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6.2</w:t>
            </w:r>
          </w:p>
        </w:tc>
        <w:tc>
          <w:tcPr>
            <w:tcW w:w="5800" w:type="dxa"/>
          </w:tcPr>
          <w:p w14:paraId="54418602" w14:textId="5447983B" w:rsidR="00E308C9" w:rsidRPr="0072532B" w:rsidRDefault="00E308C9" w:rsidP="00E308C9">
            <w:pPr>
              <w:pStyle w:val="VRQAFormBody"/>
              <w:framePr w:hSpace="0" w:wrap="auto" w:vAnchor="margin" w:hAnchor="text" w:xAlign="left" w:yAlign="inline"/>
              <w:tabs>
                <w:tab w:val="left" w:pos="51"/>
              </w:tabs>
              <w:rPr>
                <w:color w:val="auto"/>
                <w:sz w:val="22"/>
                <w:szCs w:val="22"/>
                <w:lang w:eastAsia="en-US"/>
              </w:rPr>
            </w:pPr>
            <w:r w:rsidRPr="0072532B">
              <w:rPr>
                <w:color w:val="auto"/>
                <w:sz w:val="22"/>
                <w:szCs w:val="22"/>
              </w:rPr>
              <w:t>Methods to protect and secure code</w:t>
            </w:r>
            <w:r>
              <w:rPr>
                <w:color w:val="auto"/>
                <w:sz w:val="22"/>
                <w:szCs w:val="22"/>
              </w:rPr>
              <w:t xml:space="preserve"> are explained</w:t>
            </w:r>
          </w:p>
        </w:tc>
      </w:tr>
    </w:tbl>
    <w:p w14:paraId="27A8909A" w14:textId="77777777" w:rsidR="009D4E32" w:rsidRDefault="009D4E32" w:rsidP="009D4E32">
      <w:pPr>
        <w:pStyle w:val="VRQAIntro"/>
        <w:spacing w:before="60" w:after="0"/>
        <w:rPr>
          <w:b/>
          <w:color w:val="FFFFFF" w:themeColor="background1"/>
          <w:sz w:val="18"/>
          <w:szCs w:val="18"/>
        </w:rPr>
        <w:sectPr w:rsidR="009D4E32"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9D4E32" w:rsidRPr="0071490E" w14:paraId="4FF871BF" w14:textId="77777777" w:rsidTr="00456669">
        <w:trPr>
          <w:trHeight w:val="363"/>
        </w:trPr>
        <w:tc>
          <w:tcPr>
            <w:tcW w:w="10070" w:type="dxa"/>
            <w:tcBorders>
              <w:top w:val="nil"/>
              <w:left w:val="nil"/>
              <w:bottom w:val="nil"/>
              <w:right w:val="nil"/>
            </w:tcBorders>
            <w:shd w:val="clear" w:color="auto" w:fill="103D64" w:themeFill="text2"/>
          </w:tcPr>
          <w:p w14:paraId="08C02FDA" w14:textId="77777777" w:rsidR="009D4E32" w:rsidRPr="00B77441" w:rsidRDefault="009D4E32" w:rsidP="00456669">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73DA075" w14:textId="77777777" w:rsidR="003A7B54" w:rsidRDefault="003A7B54" w:rsidP="003A7B54">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64CC8AC3" w14:textId="7A4BCAC5" w:rsidR="002F5D5A" w:rsidRPr="00CD3197" w:rsidRDefault="00CA678E" w:rsidP="002F5D5A">
      <w:pPr>
        <w:pStyle w:val="VRQABullet1"/>
      </w:pPr>
      <w:r>
        <w:t>F</w:t>
      </w:r>
      <w:r w:rsidR="002F5D5A" w:rsidRPr="00CD3197">
        <w:t>rameworks to develop secure code</w:t>
      </w:r>
      <w:r w:rsidR="002F5D5A">
        <w:t>. Examples are</w:t>
      </w:r>
      <w:r w:rsidR="002F5D5A" w:rsidRPr="00CD3197">
        <w:t>:</w:t>
      </w:r>
    </w:p>
    <w:p w14:paraId="15F44A09" w14:textId="77777777" w:rsidR="002F5D5A" w:rsidRPr="00C6646E" w:rsidRDefault="002F5D5A" w:rsidP="00871635">
      <w:pPr>
        <w:pStyle w:val="VRQABullet2"/>
        <w:numPr>
          <w:ilvl w:val="0"/>
          <w:numId w:val="53"/>
        </w:numPr>
      </w:pPr>
      <w:r w:rsidRPr="00C6646E">
        <w:t xml:space="preserve">Open Web Application Security Project </w:t>
      </w:r>
      <w:r>
        <w:t>(</w:t>
      </w:r>
      <w:r w:rsidRPr="00CD3197">
        <w:t>OWASP</w:t>
      </w:r>
      <w:r>
        <w:t>)</w:t>
      </w:r>
      <w:r w:rsidRPr="00CD3197">
        <w:t xml:space="preserve"> Secure Coding </w:t>
      </w:r>
      <w:r w:rsidRPr="00C6646E">
        <w:t xml:space="preserve">Practises </w:t>
      </w:r>
    </w:p>
    <w:p w14:paraId="240B2222" w14:textId="38C32ABE" w:rsidR="002F5D5A" w:rsidRPr="002F5D5A" w:rsidRDefault="002F5D5A" w:rsidP="00871635">
      <w:pPr>
        <w:pStyle w:val="VRQABullet2"/>
        <w:numPr>
          <w:ilvl w:val="0"/>
          <w:numId w:val="53"/>
        </w:numPr>
      </w:pPr>
      <w:r>
        <w:t>Software Development Life Cycle (</w:t>
      </w:r>
      <w:r w:rsidRPr="00C6646E">
        <w:t>SDLC</w:t>
      </w:r>
      <w:r>
        <w:t>)</w:t>
      </w:r>
    </w:p>
    <w:tbl>
      <w:tblPr>
        <w:tblStyle w:val="TableGrid"/>
        <w:tblW w:w="4932" w:type="pct"/>
        <w:tblLook w:val="04A0" w:firstRow="1" w:lastRow="0" w:firstColumn="1" w:lastColumn="0" w:noHBand="0" w:noVBand="1"/>
      </w:tblPr>
      <w:tblGrid>
        <w:gridCol w:w="2693"/>
        <w:gridCol w:w="2492"/>
        <w:gridCol w:w="2434"/>
        <w:gridCol w:w="2446"/>
      </w:tblGrid>
      <w:tr w:rsidR="009D4E32" w:rsidRPr="00B77441" w14:paraId="1206277E" w14:textId="77777777" w:rsidTr="00456669">
        <w:trPr>
          <w:trHeight w:val="363"/>
        </w:trPr>
        <w:tc>
          <w:tcPr>
            <w:tcW w:w="5000" w:type="pct"/>
            <w:gridSpan w:val="4"/>
            <w:tcBorders>
              <w:top w:val="nil"/>
              <w:left w:val="nil"/>
              <w:bottom w:val="nil"/>
              <w:right w:val="nil"/>
            </w:tcBorders>
            <w:shd w:val="clear" w:color="auto" w:fill="103D64" w:themeFill="text2"/>
            <w:vAlign w:val="center"/>
          </w:tcPr>
          <w:p w14:paraId="42E6242A" w14:textId="77777777" w:rsidR="009D4E32" w:rsidRPr="00B77441" w:rsidRDefault="009D4E32" w:rsidP="00077A52">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lastRenderedPageBreak/>
              <w:t>Foundation Skills</w:t>
            </w:r>
          </w:p>
        </w:tc>
      </w:tr>
      <w:tr w:rsidR="009D4E32" w:rsidRPr="00E7450B" w14:paraId="70E2A232" w14:textId="77777777" w:rsidTr="00456669">
        <w:trPr>
          <w:trHeight w:val="620"/>
        </w:trPr>
        <w:tc>
          <w:tcPr>
            <w:tcW w:w="5000" w:type="pct"/>
            <w:gridSpan w:val="4"/>
            <w:tcBorders>
              <w:top w:val="nil"/>
              <w:left w:val="nil"/>
              <w:bottom w:val="single" w:sz="4" w:space="0" w:color="auto"/>
              <w:right w:val="nil"/>
            </w:tcBorders>
          </w:tcPr>
          <w:p w14:paraId="1125C426" w14:textId="6C9B58B7" w:rsidR="009D4E32" w:rsidRPr="00F64C12" w:rsidRDefault="009D4E32"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9D4E32" w:rsidRPr="00E7450B" w14:paraId="512EA201" w14:textId="77777777" w:rsidTr="00456669">
        <w:trPr>
          <w:trHeight w:val="42"/>
        </w:trPr>
        <w:tc>
          <w:tcPr>
            <w:tcW w:w="1338" w:type="pct"/>
            <w:shd w:val="clear" w:color="auto" w:fill="auto"/>
          </w:tcPr>
          <w:p w14:paraId="41754170" w14:textId="77777777" w:rsidR="009D4E32" w:rsidRPr="00946CBA" w:rsidRDefault="009D4E32" w:rsidP="00456669">
            <w:pPr>
              <w:autoSpaceDE w:val="0"/>
              <w:autoSpaceDN w:val="0"/>
              <w:adjustRightInd w:val="0"/>
              <w:spacing w:before="60" w:after="120"/>
              <w:rPr>
                <w:rFonts w:ascii="Arial" w:hAnsi="Arial" w:cs="Arial"/>
                <w:b/>
                <w:sz w:val="22"/>
                <w:szCs w:val="22"/>
              </w:rPr>
            </w:pPr>
            <w:r w:rsidRPr="00946CBA">
              <w:rPr>
                <w:rFonts w:ascii="Arial" w:hAnsi="Arial" w:cs="Arial"/>
                <w:b/>
                <w:sz w:val="22"/>
                <w:szCs w:val="22"/>
              </w:rPr>
              <w:t>Skill</w:t>
            </w:r>
          </w:p>
        </w:tc>
        <w:tc>
          <w:tcPr>
            <w:tcW w:w="3662" w:type="pct"/>
            <w:gridSpan w:val="3"/>
          </w:tcPr>
          <w:p w14:paraId="4A5C4778" w14:textId="77777777" w:rsidR="009D4E32" w:rsidRPr="00946CBA" w:rsidRDefault="009D4E32" w:rsidP="00456669">
            <w:pPr>
              <w:pStyle w:val="AccredTemplate"/>
              <w:rPr>
                <w:i w:val="0"/>
                <w:iCs w:val="0"/>
                <w:color w:val="auto"/>
                <w:sz w:val="22"/>
                <w:szCs w:val="22"/>
              </w:rPr>
            </w:pPr>
            <w:r w:rsidRPr="00946CBA">
              <w:rPr>
                <w:b/>
                <w:i w:val="0"/>
                <w:iCs w:val="0"/>
                <w:color w:val="auto"/>
                <w:sz w:val="22"/>
                <w:szCs w:val="22"/>
              </w:rPr>
              <w:t>Description</w:t>
            </w:r>
          </w:p>
        </w:tc>
      </w:tr>
      <w:tr w:rsidR="00E678B6" w:rsidRPr="00E7450B" w14:paraId="0E2CAA08" w14:textId="77777777" w:rsidTr="00456669">
        <w:trPr>
          <w:trHeight w:val="31"/>
        </w:trPr>
        <w:tc>
          <w:tcPr>
            <w:tcW w:w="1338" w:type="pct"/>
            <w:tcBorders>
              <w:top w:val="single" w:sz="4" w:space="0" w:color="auto"/>
              <w:bottom w:val="single" w:sz="4" w:space="0" w:color="auto"/>
            </w:tcBorders>
            <w:shd w:val="clear" w:color="auto" w:fill="auto"/>
          </w:tcPr>
          <w:p w14:paraId="0509F149" w14:textId="77777777" w:rsidR="00E678B6" w:rsidRPr="00946CBA" w:rsidRDefault="00E678B6" w:rsidP="00E678B6">
            <w:pPr>
              <w:pStyle w:val="AccredTemplate"/>
              <w:rPr>
                <w:i w:val="0"/>
                <w:iCs w:val="0"/>
                <w:color w:val="auto"/>
                <w:sz w:val="22"/>
                <w:szCs w:val="22"/>
              </w:rPr>
            </w:pPr>
            <w:r w:rsidRPr="00946CBA">
              <w:rPr>
                <w:i w:val="0"/>
                <w:iCs w:val="0"/>
                <w:color w:val="auto"/>
                <w:sz w:val="22"/>
                <w:szCs w:val="22"/>
              </w:rPr>
              <w:t>Reading skills to:</w:t>
            </w:r>
          </w:p>
        </w:tc>
        <w:tc>
          <w:tcPr>
            <w:tcW w:w="3662" w:type="pct"/>
            <w:gridSpan w:val="3"/>
          </w:tcPr>
          <w:p w14:paraId="697A26BA" w14:textId="6447F512" w:rsidR="00E678B6" w:rsidRPr="0072532B" w:rsidRDefault="0072532B" w:rsidP="0072532B">
            <w:pPr>
              <w:shd w:val="clear" w:color="auto" w:fill="FFFFFF"/>
              <w:spacing w:before="120" w:after="120"/>
              <w:rPr>
                <w:rFonts w:ascii="Arial" w:hAnsi="Arial" w:cs="Arial"/>
                <w:sz w:val="22"/>
                <w:szCs w:val="19"/>
              </w:rPr>
            </w:pPr>
            <w:r w:rsidRPr="0072532B">
              <w:rPr>
                <w:rFonts w:ascii="Arial" w:hAnsi="Arial" w:cs="Arial"/>
                <w:sz w:val="22"/>
                <w:szCs w:val="22"/>
              </w:rPr>
              <w:t xml:space="preserve">accurately interpret documentation </w:t>
            </w:r>
            <w:r>
              <w:rPr>
                <w:rFonts w:ascii="Arial" w:hAnsi="Arial" w:cs="Arial"/>
                <w:sz w:val="22"/>
                <w:szCs w:val="22"/>
              </w:rPr>
              <w:t xml:space="preserve">on the </w:t>
            </w:r>
            <w:r w:rsidRPr="0072532B">
              <w:rPr>
                <w:rFonts w:ascii="Arial" w:hAnsi="Arial" w:cs="Arial"/>
                <w:sz w:val="22"/>
                <w:szCs w:val="19"/>
              </w:rPr>
              <w:t xml:space="preserve">concepts and operation of how a program is executed on a computer and how programs are developed. </w:t>
            </w:r>
          </w:p>
        </w:tc>
      </w:tr>
      <w:tr w:rsidR="00E678B6" w:rsidRPr="00E7450B" w14:paraId="0DAB4F60" w14:textId="77777777" w:rsidTr="00456669">
        <w:trPr>
          <w:trHeight w:val="31"/>
        </w:trPr>
        <w:tc>
          <w:tcPr>
            <w:tcW w:w="5000" w:type="pct"/>
            <w:gridSpan w:val="4"/>
            <w:tcBorders>
              <w:top w:val="single" w:sz="4" w:space="0" w:color="auto"/>
              <w:left w:val="nil"/>
              <w:bottom w:val="single" w:sz="4" w:space="0" w:color="auto"/>
              <w:right w:val="nil"/>
            </w:tcBorders>
          </w:tcPr>
          <w:p w14:paraId="77C9A426" w14:textId="64CF85BA" w:rsidR="00DF2ACE" w:rsidRPr="00392E60" w:rsidRDefault="00DF2ACE" w:rsidP="00E678B6">
            <w:pPr>
              <w:pStyle w:val="AccredTemplate"/>
              <w:ind w:left="1440"/>
            </w:pPr>
          </w:p>
        </w:tc>
      </w:tr>
      <w:tr w:rsidR="00E678B6" w:rsidRPr="00E7450B" w14:paraId="257FFDDD" w14:textId="77777777" w:rsidTr="00E678B6">
        <w:trPr>
          <w:trHeight w:val="363"/>
        </w:trPr>
        <w:tc>
          <w:tcPr>
            <w:tcW w:w="1338" w:type="pct"/>
            <w:vMerge w:val="restart"/>
            <w:tcBorders>
              <w:left w:val="single" w:sz="4" w:space="0" w:color="auto"/>
              <w:bottom w:val="single" w:sz="4" w:space="0" w:color="auto"/>
              <w:right w:val="single" w:sz="4" w:space="0" w:color="auto"/>
            </w:tcBorders>
          </w:tcPr>
          <w:p w14:paraId="0010DC3D" w14:textId="77777777" w:rsidR="00E678B6" w:rsidRPr="00946CBA" w:rsidRDefault="00E678B6" w:rsidP="00E678B6">
            <w:pPr>
              <w:spacing w:before="120" w:after="120"/>
              <w:rPr>
                <w:rFonts w:ascii="Arial" w:hAnsi="Arial" w:cs="Arial"/>
                <w:b/>
                <w:sz w:val="20"/>
                <w:szCs w:val="20"/>
                <w:lang w:val="en-GB"/>
              </w:rPr>
            </w:pPr>
            <w:r w:rsidRPr="00946CBA">
              <w:rPr>
                <w:rFonts w:ascii="Arial" w:hAnsi="Arial" w:cs="Arial"/>
                <w:b/>
                <w:sz w:val="20"/>
                <w:szCs w:val="20"/>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1DDB2C7" w14:textId="77777777" w:rsidR="00E678B6" w:rsidRPr="00946CBA" w:rsidRDefault="00E678B6" w:rsidP="00E678B6">
            <w:pPr>
              <w:rPr>
                <w:rFonts w:ascii="Arial" w:hAnsi="Arial" w:cs="Arial"/>
                <w:sz w:val="20"/>
                <w:szCs w:val="20"/>
              </w:rPr>
            </w:pPr>
            <w:r w:rsidRPr="00946CBA">
              <w:rPr>
                <w:rFonts w:ascii="Arial" w:hAnsi="Arial" w:cs="Arial"/>
                <w:sz w:val="20"/>
                <w:szCs w:val="20"/>
              </w:rPr>
              <w:t>Code and Title</w:t>
            </w:r>
          </w:p>
          <w:p w14:paraId="512052FC" w14:textId="77777777" w:rsidR="00E678B6" w:rsidRPr="00946CBA" w:rsidRDefault="00E678B6" w:rsidP="00E678B6">
            <w:pPr>
              <w:rPr>
                <w:rFonts w:ascii="Arial" w:hAnsi="Arial" w:cs="Arial"/>
                <w:sz w:val="20"/>
                <w:szCs w:val="20"/>
              </w:rPr>
            </w:pPr>
            <w:r w:rsidRPr="00946CBA">
              <w:rPr>
                <w:rFonts w:ascii="Arial" w:hAnsi="Arial" w:cs="Arial"/>
                <w:sz w:val="20"/>
                <w:szCs w:val="20"/>
              </w:rPr>
              <w:t>Current Version</w:t>
            </w:r>
          </w:p>
        </w:tc>
        <w:tc>
          <w:tcPr>
            <w:tcW w:w="1209" w:type="pct"/>
            <w:tcBorders>
              <w:top w:val="single" w:sz="4" w:space="0" w:color="auto"/>
              <w:left w:val="single" w:sz="4" w:space="0" w:color="auto"/>
              <w:bottom w:val="single" w:sz="4" w:space="0" w:color="auto"/>
              <w:right w:val="single" w:sz="4" w:space="0" w:color="auto"/>
            </w:tcBorders>
          </w:tcPr>
          <w:p w14:paraId="601C7B17" w14:textId="77777777" w:rsidR="00E678B6" w:rsidRPr="00946CBA" w:rsidRDefault="00E678B6" w:rsidP="00E678B6">
            <w:pPr>
              <w:rPr>
                <w:rFonts w:ascii="Arial" w:hAnsi="Arial" w:cs="Arial"/>
                <w:sz w:val="20"/>
                <w:szCs w:val="20"/>
              </w:rPr>
            </w:pPr>
            <w:r w:rsidRPr="00946CBA">
              <w:rPr>
                <w:rFonts w:ascii="Arial" w:hAnsi="Arial" w:cs="Arial"/>
                <w:sz w:val="20"/>
                <w:szCs w:val="20"/>
              </w:rPr>
              <w:t>Code and Title</w:t>
            </w:r>
          </w:p>
          <w:p w14:paraId="3FAB10A0" w14:textId="77777777" w:rsidR="00E678B6" w:rsidRPr="00946CBA" w:rsidRDefault="00E678B6" w:rsidP="00E678B6">
            <w:pPr>
              <w:rPr>
                <w:rFonts w:ascii="Arial" w:hAnsi="Arial" w:cs="Arial"/>
                <w:sz w:val="20"/>
                <w:szCs w:val="20"/>
              </w:rPr>
            </w:pPr>
            <w:r w:rsidRPr="00946CBA">
              <w:rPr>
                <w:rFonts w:ascii="Arial" w:hAnsi="Arial" w:cs="Arial"/>
                <w:sz w:val="20"/>
                <w:szCs w:val="20"/>
              </w:rPr>
              <w:t>Previous Version</w:t>
            </w:r>
          </w:p>
        </w:tc>
        <w:tc>
          <w:tcPr>
            <w:tcW w:w="1215" w:type="pct"/>
            <w:tcBorders>
              <w:top w:val="single" w:sz="4" w:space="0" w:color="auto"/>
              <w:left w:val="single" w:sz="4" w:space="0" w:color="auto"/>
              <w:bottom w:val="single" w:sz="4" w:space="0" w:color="auto"/>
              <w:right w:val="single" w:sz="4" w:space="0" w:color="auto"/>
            </w:tcBorders>
          </w:tcPr>
          <w:p w14:paraId="20A999DA" w14:textId="77777777" w:rsidR="00E678B6" w:rsidRPr="00946CBA" w:rsidDel="009030EE" w:rsidRDefault="00E678B6" w:rsidP="00E678B6">
            <w:pPr>
              <w:rPr>
                <w:rFonts w:ascii="Arial" w:hAnsi="Arial" w:cs="Arial"/>
                <w:sz w:val="20"/>
                <w:szCs w:val="20"/>
              </w:rPr>
            </w:pPr>
            <w:r w:rsidRPr="00946CBA">
              <w:rPr>
                <w:rFonts w:ascii="Arial" w:hAnsi="Arial" w:cs="Arial"/>
                <w:sz w:val="20"/>
                <w:szCs w:val="20"/>
              </w:rPr>
              <w:t>Comments</w:t>
            </w:r>
          </w:p>
        </w:tc>
      </w:tr>
      <w:tr w:rsidR="00E678B6" w:rsidRPr="00E7450B" w14:paraId="4CFE6684" w14:textId="77777777" w:rsidTr="00E678B6">
        <w:trPr>
          <w:trHeight w:val="363"/>
        </w:trPr>
        <w:tc>
          <w:tcPr>
            <w:tcW w:w="1338" w:type="pct"/>
            <w:vMerge/>
            <w:tcBorders>
              <w:left w:val="single" w:sz="4" w:space="0" w:color="auto"/>
              <w:bottom w:val="single" w:sz="4" w:space="0" w:color="auto"/>
              <w:right w:val="single" w:sz="4" w:space="0" w:color="auto"/>
            </w:tcBorders>
          </w:tcPr>
          <w:p w14:paraId="3A3ACD92" w14:textId="77777777" w:rsidR="00E678B6" w:rsidRPr="00946CBA" w:rsidRDefault="00E678B6" w:rsidP="00E678B6">
            <w:pPr>
              <w:spacing w:before="120" w:after="120"/>
              <w:rPr>
                <w:rFonts w:ascii="Arial" w:hAnsi="Arial" w:cs="Arial"/>
                <w:b/>
                <w:sz w:val="18"/>
                <w:szCs w:val="18"/>
                <w:lang w:val="en-GB"/>
              </w:rPr>
            </w:pPr>
          </w:p>
        </w:tc>
        <w:tc>
          <w:tcPr>
            <w:tcW w:w="1238" w:type="pct"/>
            <w:tcBorders>
              <w:top w:val="single" w:sz="4" w:space="0" w:color="auto"/>
              <w:left w:val="single" w:sz="4" w:space="0" w:color="auto"/>
              <w:bottom w:val="single" w:sz="4" w:space="0" w:color="auto"/>
              <w:right w:val="single" w:sz="4" w:space="0" w:color="auto"/>
            </w:tcBorders>
          </w:tcPr>
          <w:p w14:paraId="7CED1C0C" w14:textId="6A093DD2" w:rsidR="00E678B6" w:rsidRPr="00946CBA" w:rsidRDefault="00721E32" w:rsidP="00E678B6">
            <w:pPr>
              <w:pStyle w:val="AccredTemplate"/>
              <w:rPr>
                <w:rFonts w:eastAsia="Times New Roman"/>
                <w:i w:val="0"/>
                <w:color w:val="auto"/>
                <w:lang w:val="en-AU" w:eastAsia="x-none"/>
              </w:rPr>
            </w:pPr>
            <w:r>
              <w:rPr>
                <w:i w:val="0"/>
                <w:color w:val="auto"/>
                <w:sz w:val="22"/>
                <w:szCs w:val="22"/>
              </w:rPr>
              <w:t>VU23291</w:t>
            </w:r>
            <w:r w:rsidR="00E678B6" w:rsidRPr="00946CBA">
              <w:rPr>
                <w:i w:val="0"/>
                <w:color w:val="auto"/>
                <w:sz w:val="22"/>
                <w:szCs w:val="22"/>
              </w:rPr>
              <w:t xml:space="preserve"> Develop software skills for the cyber security practitioner</w:t>
            </w:r>
          </w:p>
        </w:tc>
        <w:tc>
          <w:tcPr>
            <w:tcW w:w="1209" w:type="pct"/>
            <w:tcBorders>
              <w:top w:val="single" w:sz="4" w:space="0" w:color="auto"/>
              <w:left w:val="single" w:sz="4" w:space="0" w:color="auto"/>
              <w:bottom w:val="single" w:sz="4" w:space="0" w:color="auto"/>
              <w:right w:val="single" w:sz="4" w:space="0" w:color="auto"/>
            </w:tcBorders>
          </w:tcPr>
          <w:p w14:paraId="2F59F989" w14:textId="2BC679E4" w:rsidR="00E678B6" w:rsidRPr="00946CBA" w:rsidRDefault="00E678B6" w:rsidP="00E678B6">
            <w:pPr>
              <w:pStyle w:val="AccredTemplate"/>
              <w:rPr>
                <w:rFonts w:eastAsia="Times New Roman"/>
                <w:i w:val="0"/>
                <w:color w:val="auto"/>
                <w:lang w:val="en-AU" w:eastAsia="x-none"/>
              </w:rPr>
            </w:pPr>
            <w:r w:rsidRPr="00946CBA">
              <w:rPr>
                <w:i w:val="0"/>
                <w:color w:val="auto"/>
                <w:sz w:val="22"/>
                <w:szCs w:val="22"/>
              </w:rPr>
              <w:t xml:space="preserve">VU22243 Develop software skills for </w:t>
            </w:r>
            <w:r w:rsidR="0072532B">
              <w:rPr>
                <w:i w:val="0"/>
                <w:color w:val="auto"/>
                <w:sz w:val="22"/>
                <w:szCs w:val="22"/>
              </w:rPr>
              <w:t>the cyber security practitioner</w:t>
            </w:r>
          </w:p>
        </w:tc>
        <w:tc>
          <w:tcPr>
            <w:tcW w:w="1215" w:type="pct"/>
            <w:tcBorders>
              <w:top w:val="single" w:sz="4" w:space="0" w:color="auto"/>
              <w:left w:val="single" w:sz="4" w:space="0" w:color="auto"/>
              <w:bottom w:val="single" w:sz="4" w:space="0" w:color="auto"/>
              <w:right w:val="single" w:sz="4" w:space="0" w:color="auto"/>
            </w:tcBorders>
          </w:tcPr>
          <w:p w14:paraId="29C6DC4E" w14:textId="621F4D37" w:rsidR="00E678B6" w:rsidRPr="00946CBA" w:rsidDel="009030EE" w:rsidRDefault="0072532B" w:rsidP="00E678B6">
            <w:pPr>
              <w:pStyle w:val="AccredTemplate"/>
              <w:rPr>
                <w:rFonts w:eastAsia="Times New Roman"/>
                <w:i w:val="0"/>
                <w:color w:val="auto"/>
                <w:lang w:val="en-AU" w:eastAsia="x-none"/>
              </w:rPr>
            </w:pPr>
            <w:r>
              <w:rPr>
                <w:i w:val="0"/>
                <w:color w:val="auto"/>
                <w:sz w:val="22"/>
                <w:szCs w:val="22"/>
              </w:rPr>
              <w:t>Not e</w:t>
            </w:r>
            <w:r w:rsidR="00E678B6" w:rsidRPr="00946CBA">
              <w:rPr>
                <w:i w:val="0"/>
                <w:color w:val="auto"/>
                <w:sz w:val="22"/>
                <w:szCs w:val="22"/>
              </w:rPr>
              <w:t>quivalent</w:t>
            </w:r>
          </w:p>
        </w:tc>
      </w:tr>
    </w:tbl>
    <w:p w14:paraId="56AFA90C" w14:textId="77777777" w:rsidR="009D4E32" w:rsidRDefault="009D4E32" w:rsidP="009D4E32">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2BF51C0F" w14:textId="77777777" w:rsidR="009D4E32" w:rsidRDefault="009D4E32" w:rsidP="009D4E32">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9D4E32" w:rsidRPr="0071490E" w14:paraId="086F1052" w14:textId="77777777" w:rsidTr="00456669">
        <w:trPr>
          <w:trHeight w:val="363"/>
        </w:trPr>
        <w:tc>
          <w:tcPr>
            <w:tcW w:w="10065" w:type="dxa"/>
            <w:gridSpan w:val="2"/>
            <w:tcBorders>
              <w:top w:val="nil"/>
              <w:bottom w:val="single" w:sz="4" w:space="0" w:color="auto"/>
            </w:tcBorders>
            <w:shd w:val="clear" w:color="auto" w:fill="103D64" w:themeFill="text2"/>
          </w:tcPr>
          <w:p w14:paraId="75423819" w14:textId="1FE065C6" w:rsidR="009D4E32" w:rsidRPr="00A56CA6" w:rsidRDefault="00A56CA6" w:rsidP="00456669">
            <w:pPr>
              <w:pStyle w:val="VRQAIntro"/>
              <w:spacing w:before="60" w:after="0"/>
              <w:rPr>
                <w:b/>
                <w:color w:val="FFFFFF" w:themeColor="background1"/>
                <w:sz w:val="22"/>
                <w:szCs w:val="22"/>
              </w:rPr>
            </w:pPr>
            <w:r w:rsidRPr="00A56CA6">
              <w:rPr>
                <w:b/>
                <w:color w:val="FFFFFF" w:themeColor="background1"/>
                <w:sz w:val="22"/>
                <w:szCs w:val="22"/>
              </w:rPr>
              <w:t>Assessment Requirements</w:t>
            </w:r>
          </w:p>
        </w:tc>
      </w:tr>
      <w:tr w:rsidR="009D4E32" w:rsidRPr="00E7450B" w14:paraId="118868F4" w14:textId="77777777" w:rsidTr="00456669">
        <w:trPr>
          <w:trHeight w:val="410"/>
        </w:trPr>
        <w:tc>
          <w:tcPr>
            <w:tcW w:w="2283" w:type="dxa"/>
            <w:tcBorders>
              <w:top w:val="single" w:sz="4" w:space="0" w:color="auto"/>
              <w:left w:val="single" w:sz="4" w:space="0" w:color="auto"/>
              <w:bottom w:val="single" w:sz="4" w:space="0" w:color="auto"/>
              <w:right w:val="single" w:sz="4" w:space="0" w:color="auto"/>
            </w:tcBorders>
          </w:tcPr>
          <w:p w14:paraId="27D1C95F" w14:textId="77777777" w:rsidR="009D4E32" w:rsidRPr="00981893" w:rsidRDefault="009D4E32" w:rsidP="0045666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3627021A" w14:textId="31C97FF0" w:rsidR="009D4E32" w:rsidRPr="007A56B5" w:rsidRDefault="009D4E32" w:rsidP="00456669">
            <w:pPr>
              <w:pStyle w:val="AccredTemplate"/>
              <w:rPr>
                <w:bCs/>
              </w:rPr>
            </w:pPr>
            <w:r w:rsidRPr="00F64C12">
              <w:rPr>
                <w:bCs/>
                <w:i w:val="0"/>
                <w:iCs w:val="0"/>
                <w:color w:val="auto"/>
                <w:sz w:val="22"/>
                <w:szCs w:val="22"/>
              </w:rPr>
              <w:t>Assessment Requirements for</w:t>
            </w:r>
            <w:r w:rsidRPr="00721E32">
              <w:rPr>
                <w:bCs/>
                <w:i w:val="0"/>
                <w:iCs w:val="0"/>
                <w:color w:val="auto"/>
              </w:rPr>
              <w:t>:</w:t>
            </w:r>
            <w:r w:rsidR="00E678B6" w:rsidRPr="00721E32">
              <w:rPr>
                <w:b/>
                <w:sz w:val="22"/>
                <w:szCs w:val="22"/>
              </w:rPr>
              <w:t xml:space="preserve"> </w:t>
            </w:r>
            <w:r w:rsidR="00721E32" w:rsidRPr="00721E32">
              <w:rPr>
                <w:b/>
                <w:i w:val="0"/>
                <w:color w:val="auto"/>
                <w:sz w:val="22"/>
                <w:szCs w:val="22"/>
              </w:rPr>
              <w:t>VU23291</w:t>
            </w:r>
            <w:r w:rsidR="00E678B6" w:rsidRPr="00A56CA6">
              <w:rPr>
                <w:b/>
                <w:i w:val="0"/>
                <w:color w:val="auto"/>
                <w:sz w:val="22"/>
                <w:szCs w:val="22"/>
              </w:rPr>
              <w:t xml:space="preserve"> - Develop software skills for the cyber security practitioner</w:t>
            </w:r>
          </w:p>
        </w:tc>
      </w:tr>
      <w:tr w:rsidR="009D4E32" w:rsidRPr="00E7450B" w14:paraId="5A344BDA"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392F1363" w14:textId="77777777" w:rsidR="009D4E32" w:rsidRPr="00981893" w:rsidRDefault="009D4E32" w:rsidP="0045666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E6B1DC7" w14:textId="0DBFBCF4" w:rsidR="00A50CEF" w:rsidRDefault="009D4E32" w:rsidP="00A50CEF">
            <w:pPr>
              <w:tabs>
                <w:tab w:val="left" w:pos="709"/>
              </w:tabs>
              <w:spacing w:before="31"/>
              <w:contextualSpacing/>
            </w:pPr>
            <w:r w:rsidRPr="00107F1A">
              <w:rPr>
                <w:rFonts w:ascii="Arial" w:hAnsi="Arial" w:cs="Arial"/>
                <w:color w:val="3E4043" w:themeColor="text1" w:themeShade="BF"/>
                <w:sz w:val="22"/>
                <w:szCs w:val="22"/>
              </w:rPr>
              <w:t>The candidate must demonstrate the ability to complete the tasks outlined in the elements, performance</w:t>
            </w:r>
            <w:r>
              <w:rPr>
                <w:rFonts w:ascii="Arial" w:hAnsi="Arial" w:cs="Arial"/>
                <w:color w:val="3E4043" w:themeColor="text1" w:themeShade="BF"/>
                <w:sz w:val="22"/>
                <w:szCs w:val="22"/>
              </w:rPr>
              <w:t xml:space="preserve"> criteria and foundation skills </w:t>
            </w:r>
            <w:r w:rsidRPr="00107F1A">
              <w:rPr>
                <w:rFonts w:ascii="Arial" w:hAnsi="Arial" w:cs="Arial"/>
                <w:color w:val="3E4043" w:themeColor="text1" w:themeShade="BF"/>
                <w:sz w:val="22"/>
                <w:szCs w:val="22"/>
              </w:rPr>
              <w:t>of this unit, inclu</w:t>
            </w:r>
            <w:r w:rsidR="00E76163">
              <w:rPr>
                <w:rFonts w:ascii="Arial" w:hAnsi="Arial" w:cs="Arial"/>
                <w:color w:val="3E4043" w:themeColor="text1" w:themeShade="BF"/>
                <w:sz w:val="22"/>
                <w:szCs w:val="22"/>
              </w:rPr>
              <w:t>ding evidence of the ability to</w:t>
            </w:r>
            <w:r w:rsidR="00E76163">
              <w:t>:</w:t>
            </w:r>
            <w:r w:rsidR="00A50CEF">
              <w:t xml:space="preserve"> </w:t>
            </w:r>
          </w:p>
          <w:p w14:paraId="60C755D2" w14:textId="16D55FCB" w:rsidR="00E76163" w:rsidRPr="00C12115" w:rsidRDefault="00C12115" w:rsidP="00E308C9">
            <w:pPr>
              <w:pStyle w:val="VRQABullet1"/>
              <w:rPr>
                <w:rFonts w:eastAsia="Arial"/>
                <w:szCs w:val="22"/>
              </w:rPr>
            </w:pPr>
            <w:r w:rsidRPr="00C12115">
              <w:rPr>
                <w:rStyle w:val="SITemporaryText-red"/>
                <w:color w:val="auto"/>
              </w:rPr>
              <w:t>write</w:t>
            </w:r>
            <w:r w:rsidR="003427E0">
              <w:rPr>
                <w:rStyle w:val="SITemporaryText-red"/>
                <w:color w:val="auto"/>
              </w:rPr>
              <w:t xml:space="preserve">, test, </w:t>
            </w:r>
            <w:r w:rsidRPr="00C12115">
              <w:rPr>
                <w:rStyle w:val="SITemporaryText-red"/>
                <w:color w:val="auto"/>
              </w:rPr>
              <w:t xml:space="preserve">troubleshoot </w:t>
            </w:r>
            <w:r w:rsidR="003427E0">
              <w:rPr>
                <w:rStyle w:val="SITemporaryText-red"/>
                <w:color w:val="auto"/>
              </w:rPr>
              <w:t xml:space="preserve">and secure </w:t>
            </w:r>
            <w:r w:rsidRPr="00C12115">
              <w:rPr>
                <w:rStyle w:val="SITemporaryText-red"/>
                <w:color w:val="auto"/>
              </w:rPr>
              <w:t>two (2) p</w:t>
            </w:r>
            <w:r w:rsidR="003427E0">
              <w:rPr>
                <w:rStyle w:val="SITemporaryText-red"/>
                <w:color w:val="auto"/>
              </w:rPr>
              <w:t>rogram</w:t>
            </w:r>
            <w:r w:rsidR="00C6646E">
              <w:rPr>
                <w:rStyle w:val="SITemporaryText-red"/>
                <w:color w:val="auto"/>
              </w:rPr>
              <w:t>s</w:t>
            </w:r>
            <w:r w:rsidR="003427E0">
              <w:rPr>
                <w:rStyle w:val="SITemporaryText-red"/>
                <w:color w:val="auto"/>
              </w:rPr>
              <w:t xml:space="preserve"> one in </w:t>
            </w:r>
            <w:r w:rsidR="00A2428A">
              <w:rPr>
                <w:rStyle w:val="SITemporaryText-red"/>
                <w:color w:val="auto"/>
              </w:rPr>
              <w:t xml:space="preserve">a </w:t>
            </w:r>
            <w:r w:rsidR="003427E0">
              <w:rPr>
                <w:rStyle w:val="SITemporaryText-red"/>
                <w:color w:val="auto"/>
              </w:rPr>
              <w:t xml:space="preserve">script and the other </w:t>
            </w:r>
            <w:r w:rsidR="003427E0" w:rsidRPr="009A3F8B">
              <w:rPr>
                <w:rStyle w:val="SITemporaryText-red"/>
                <w:color w:val="auto"/>
              </w:rPr>
              <w:t xml:space="preserve">in </w:t>
            </w:r>
            <w:r w:rsidR="009A3F8B" w:rsidRPr="009A3F8B">
              <w:rPr>
                <w:rStyle w:val="SITemporaryText-red"/>
                <w:color w:val="auto"/>
              </w:rPr>
              <w:t>modern programming language.</w:t>
            </w:r>
          </w:p>
        </w:tc>
      </w:tr>
      <w:tr w:rsidR="009D4E32" w:rsidRPr="00E7450B" w14:paraId="5D79F368"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34EDFFC" w14:textId="77777777" w:rsidR="009D4E32" w:rsidRPr="00981893" w:rsidRDefault="009D4E32" w:rsidP="0045666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DBAD2DD" w14:textId="77777777" w:rsidR="009D4E32" w:rsidRPr="00A56CA6" w:rsidRDefault="009D4E32" w:rsidP="00065945">
            <w:pPr>
              <w:spacing w:before="120" w:after="120"/>
              <w:rPr>
                <w:rFonts w:ascii="Arial" w:hAnsi="Arial"/>
                <w:bCs/>
                <w:sz w:val="22"/>
                <w:szCs w:val="22"/>
              </w:rPr>
            </w:pPr>
            <w:r w:rsidRPr="00A56CA6">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06C2454" w14:textId="77777777" w:rsidR="001C40A9" w:rsidRPr="001C40A9" w:rsidRDefault="00A2428A" w:rsidP="00E017E3">
            <w:pPr>
              <w:pStyle w:val="VRQABullet1"/>
            </w:pPr>
            <w:r w:rsidRPr="001C40A9">
              <w:t>F</w:t>
            </w:r>
            <w:r w:rsidR="00065945" w:rsidRPr="001C40A9">
              <w:t>undamentals of computer architecture</w:t>
            </w:r>
            <w:r w:rsidR="001C40A9" w:rsidRPr="001C40A9">
              <w:t xml:space="preserve"> including:</w:t>
            </w:r>
          </w:p>
          <w:p w14:paraId="162E5D9F" w14:textId="77777777" w:rsidR="001C40A9" w:rsidRPr="003427E0" w:rsidRDefault="001C40A9" w:rsidP="00871635">
            <w:pPr>
              <w:pStyle w:val="VRQABullet2"/>
              <w:numPr>
                <w:ilvl w:val="0"/>
                <w:numId w:val="54"/>
              </w:numPr>
            </w:pPr>
            <w:r>
              <w:t>m</w:t>
            </w:r>
            <w:r w:rsidRPr="003427E0">
              <w:t>emory structures</w:t>
            </w:r>
          </w:p>
          <w:p w14:paraId="0BCA5EC7" w14:textId="77777777" w:rsidR="001C40A9" w:rsidRPr="003427E0" w:rsidRDefault="001C40A9" w:rsidP="00871635">
            <w:pPr>
              <w:pStyle w:val="VRQABullet2"/>
              <w:numPr>
                <w:ilvl w:val="0"/>
                <w:numId w:val="54"/>
              </w:numPr>
            </w:pPr>
            <w:r>
              <w:t>r</w:t>
            </w:r>
            <w:r w:rsidRPr="003427E0">
              <w:t>egisters</w:t>
            </w:r>
          </w:p>
          <w:p w14:paraId="6DA2ACBE" w14:textId="77777777" w:rsidR="001C40A9" w:rsidRPr="003427E0" w:rsidRDefault="001C40A9" w:rsidP="00871635">
            <w:pPr>
              <w:pStyle w:val="VRQABullet2"/>
              <w:numPr>
                <w:ilvl w:val="0"/>
                <w:numId w:val="54"/>
              </w:numPr>
            </w:pPr>
            <w:r>
              <w:t>s</w:t>
            </w:r>
            <w:r w:rsidRPr="003427E0">
              <w:t>tacks</w:t>
            </w:r>
          </w:p>
          <w:p w14:paraId="14C9D48F" w14:textId="77777777" w:rsidR="001C40A9" w:rsidRPr="003427E0" w:rsidRDefault="001C40A9" w:rsidP="00871635">
            <w:pPr>
              <w:pStyle w:val="VRQABullet2"/>
              <w:numPr>
                <w:ilvl w:val="0"/>
                <w:numId w:val="54"/>
              </w:numPr>
            </w:pPr>
            <w:r>
              <w:t>p</w:t>
            </w:r>
            <w:r w:rsidRPr="003427E0">
              <w:t>ointers</w:t>
            </w:r>
          </w:p>
          <w:p w14:paraId="1DEC3C35" w14:textId="77777777" w:rsidR="001C40A9" w:rsidRPr="003427E0" w:rsidRDefault="001C40A9" w:rsidP="00871635">
            <w:pPr>
              <w:pStyle w:val="VRQABullet2"/>
              <w:numPr>
                <w:ilvl w:val="0"/>
                <w:numId w:val="54"/>
              </w:numPr>
            </w:pPr>
            <w:r>
              <w:t>c</w:t>
            </w:r>
            <w:r w:rsidRPr="003427E0">
              <w:t>ore processing units</w:t>
            </w:r>
          </w:p>
          <w:p w14:paraId="0ACE70F5" w14:textId="77777777" w:rsidR="001C40A9" w:rsidRPr="003427E0" w:rsidRDefault="001C40A9" w:rsidP="00871635">
            <w:pPr>
              <w:pStyle w:val="VRQABullet2"/>
              <w:numPr>
                <w:ilvl w:val="0"/>
                <w:numId w:val="54"/>
              </w:numPr>
            </w:pPr>
            <w:r>
              <w:t>s</w:t>
            </w:r>
            <w:r w:rsidRPr="003427E0">
              <w:t>ub processors:</w:t>
            </w:r>
          </w:p>
          <w:p w14:paraId="2CD02738" w14:textId="77777777" w:rsidR="001C40A9" w:rsidRPr="003427E0" w:rsidRDefault="001C40A9" w:rsidP="008D10AF">
            <w:pPr>
              <w:pStyle w:val="ListParagraph"/>
              <w:widowControl w:val="0"/>
              <w:numPr>
                <w:ilvl w:val="2"/>
                <w:numId w:val="12"/>
              </w:numPr>
              <w:shd w:val="clear" w:color="auto" w:fill="FFFFFF"/>
              <w:autoSpaceDE w:val="0"/>
              <w:autoSpaceDN w:val="0"/>
              <w:spacing w:before="120" w:after="120" w:line="264" w:lineRule="auto"/>
              <w:ind w:left="2727" w:hanging="425"/>
              <w:rPr>
                <w:rFonts w:ascii="Arial" w:hAnsi="Arial" w:cs="Arial"/>
                <w:sz w:val="22"/>
                <w:szCs w:val="22"/>
              </w:rPr>
            </w:pPr>
            <w:r>
              <w:rPr>
                <w:rFonts w:ascii="Arial" w:hAnsi="Arial" w:cs="Arial"/>
                <w:sz w:val="22"/>
                <w:szCs w:val="22"/>
              </w:rPr>
              <w:t>memory management u</w:t>
            </w:r>
            <w:r w:rsidRPr="003427E0">
              <w:rPr>
                <w:rFonts w:ascii="Arial" w:hAnsi="Arial" w:cs="Arial"/>
                <w:sz w:val="22"/>
                <w:szCs w:val="22"/>
              </w:rPr>
              <w:t>nit (MMU)</w:t>
            </w:r>
          </w:p>
          <w:p w14:paraId="273D1FA4" w14:textId="199B5AFE" w:rsidR="00065945" w:rsidRPr="00A51738" w:rsidRDefault="001C40A9" w:rsidP="00A51738">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floating point u</w:t>
            </w:r>
            <w:r w:rsidRPr="003427E0">
              <w:rPr>
                <w:rFonts w:ascii="Arial" w:hAnsi="Arial" w:cs="Arial"/>
                <w:sz w:val="22"/>
                <w:szCs w:val="22"/>
              </w:rPr>
              <w:t>nits (FPU)</w:t>
            </w:r>
          </w:p>
          <w:p w14:paraId="0010700A" w14:textId="6F159D7A" w:rsidR="001C40A9" w:rsidRDefault="00A2428A" w:rsidP="00BB4DE1">
            <w:pPr>
              <w:pStyle w:val="VRQABullet1"/>
            </w:pPr>
            <w:r>
              <w:t>M</w:t>
            </w:r>
            <w:r w:rsidR="00065945" w:rsidRPr="00A56CA6">
              <w:t>icroprocessor instruction sets</w:t>
            </w:r>
            <w:r w:rsidR="001C40A9">
              <w:t xml:space="preserve"> including:</w:t>
            </w:r>
            <w:r w:rsidR="004718BD">
              <w:t xml:space="preserve"> </w:t>
            </w:r>
          </w:p>
          <w:p w14:paraId="75AF8EF3" w14:textId="77777777" w:rsidR="001C40A9" w:rsidRPr="003427E0" w:rsidRDefault="001C40A9" w:rsidP="00871635">
            <w:pPr>
              <w:pStyle w:val="VRQABullet2"/>
              <w:numPr>
                <w:ilvl w:val="0"/>
                <w:numId w:val="55"/>
              </w:numPr>
            </w:pPr>
            <w:r>
              <w:t>r</w:t>
            </w:r>
            <w:r w:rsidRPr="003427E0">
              <w:t>egisters</w:t>
            </w:r>
          </w:p>
          <w:p w14:paraId="6B0C0739" w14:textId="77777777" w:rsidR="001C40A9" w:rsidRPr="003427E0" w:rsidRDefault="001C40A9" w:rsidP="00871635">
            <w:pPr>
              <w:pStyle w:val="VRQABullet2"/>
              <w:numPr>
                <w:ilvl w:val="0"/>
                <w:numId w:val="55"/>
              </w:numPr>
            </w:pPr>
            <w:r>
              <w:t>s</w:t>
            </w:r>
            <w:r w:rsidRPr="003427E0">
              <w:t>tacks</w:t>
            </w:r>
          </w:p>
          <w:p w14:paraId="477DF4CA" w14:textId="77777777" w:rsidR="001C40A9" w:rsidRPr="003427E0" w:rsidRDefault="001C40A9" w:rsidP="00871635">
            <w:pPr>
              <w:pStyle w:val="VRQABullet2"/>
              <w:numPr>
                <w:ilvl w:val="0"/>
                <w:numId w:val="55"/>
              </w:numPr>
            </w:pPr>
            <w:r>
              <w:t>p</w:t>
            </w:r>
            <w:r w:rsidRPr="003427E0">
              <w:t>ointers (Index registers</w:t>
            </w:r>
            <w:r>
              <w:t>)</w:t>
            </w:r>
          </w:p>
          <w:p w14:paraId="4624D68E" w14:textId="77777777" w:rsidR="001C40A9" w:rsidRPr="003427E0" w:rsidRDefault="001C40A9" w:rsidP="00871635">
            <w:pPr>
              <w:pStyle w:val="VRQABullet2"/>
              <w:numPr>
                <w:ilvl w:val="0"/>
                <w:numId w:val="55"/>
              </w:numPr>
            </w:pPr>
            <w:r>
              <w:t>i</w:t>
            </w:r>
            <w:r w:rsidRPr="003427E0">
              <w:t>nstruction groupings:</w:t>
            </w:r>
          </w:p>
          <w:p w14:paraId="0E47D204"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a</w:t>
            </w:r>
            <w:r w:rsidRPr="003427E0">
              <w:rPr>
                <w:rFonts w:ascii="Arial" w:hAnsi="Arial" w:cs="Arial"/>
                <w:sz w:val="22"/>
                <w:szCs w:val="22"/>
              </w:rPr>
              <w:t>rithmetic</w:t>
            </w:r>
          </w:p>
          <w:p w14:paraId="7450A16A"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l</w:t>
            </w:r>
            <w:r w:rsidRPr="003427E0">
              <w:rPr>
                <w:rFonts w:ascii="Arial" w:hAnsi="Arial" w:cs="Arial"/>
                <w:sz w:val="22"/>
                <w:szCs w:val="22"/>
              </w:rPr>
              <w:t>ogic</w:t>
            </w:r>
          </w:p>
          <w:p w14:paraId="544D6807"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d</w:t>
            </w:r>
            <w:r w:rsidRPr="003427E0">
              <w:rPr>
                <w:rFonts w:ascii="Arial" w:hAnsi="Arial" w:cs="Arial"/>
                <w:sz w:val="22"/>
                <w:szCs w:val="22"/>
              </w:rPr>
              <w:t>ata transfer</w:t>
            </w:r>
          </w:p>
          <w:p w14:paraId="389CAC96" w14:textId="77777777" w:rsidR="001C40A9" w:rsidRPr="003427E0" w:rsidRDefault="001C40A9" w:rsidP="008D10AF">
            <w:pPr>
              <w:pStyle w:val="ListParagraph"/>
              <w:widowControl w:val="0"/>
              <w:numPr>
                <w:ilvl w:val="2"/>
                <w:numId w:val="12"/>
              </w:numPr>
              <w:shd w:val="clear" w:color="auto" w:fill="FFFFFF"/>
              <w:autoSpaceDE w:val="0"/>
              <w:autoSpaceDN w:val="0"/>
              <w:spacing w:before="120" w:line="264" w:lineRule="auto"/>
              <w:ind w:left="2727" w:hanging="425"/>
              <w:rPr>
                <w:rFonts w:ascii="Arial" w:hAnsi="Arial" w:cs="Arial"/>
                <w:sz w:val="22"/>
                <w:szCs w:val="22"/>
              </w:rPr>
            </w:pPr>
            <w:r>
              <w:rPr>
                <w:rFonts w:ascii="Arial" w:hAnsi="Arial" w:cs="Arial"/>
                <w:sz w:val="22"/>
                <w:szCs w:val="22"/>
              </w:rPr>
              <w:t>c</w:t>
            </w:r>
            <w:r w:rsidRPr="003427E0">
              <w:rPr>
                <w:rFonts w:ascii="Arial" w:hAnsi="Arial" w:cs="Arial"/>
                <w:sz w:val="22"/>
                <w:szCs w:val="22"/>
              </w:rPr>
              <w:t>ontrol</w:t>
            </w:r>
          </w:p>
          <w:p w14:paraId="6D95BA60" w14:textId="77777777" w:rsidR="001C40A9" w:rsidRPr="003427E0" w:rsidRDefault="001C40A9" w:rsidP="008D10AF">
            <w:pPr>
              <w:pStyle w:val="ListParagraph"/>
              <w:widowControl w:val="0"/>
              <w:numPr>
                <w:ilvl w:val="2"/>
                <w:numId w:val="12"/>
              </w:numPr>
              <w:shd w:val="clear" w:color="auto" w:fill="FFFFFF"/>
              <w:autoSpaceDE w:val="0"/>
              <w:autoSpaceDN w:val="0"/>
              <w:spacing w:before="120" w:after="120" w:line="264" w:lineRule="auto"/>
              <w:ind w:left="2727" w:hanging="425"/>
              <w:rPr>
                <w:rFonts w:ascii="Arial" w:hAnsi="Arial" w:cs="Arial"/>
                <w:sz w:val="22"/>
                <w:szCs w:val="22"/>
              </w:rPr>
            </w:pPr>
            <w:r>
              <w:rPr>
                <w:rFonts w:ascii="Arial" w:hAnsi="Arial" w:cs="Arial"/>
                <w:sz w:val="22"/>
                <w:szCs w:val="22"/>
              </w:rPr>
              <w:t>f</w:t>
            </w:r>
            <w:r w:rsidRPr="003427E0">
              <w:rPr>
                <w:rFonts w:ascii="Arial" w:hAnsi="Arial" w:cs="Arial"/>
                <w:sz w:val="22"/>
                <w:szCs w:val="22"/>
              </w:rPr>
              <w:t>loating point</w:t>
            </w:r>
          </w:p>
          <w:p w14:paraId="36CFFB26" w14:textId="5F920681" w:rsidR="00065945" w:rsidRDefault="00A2428A" w:rsidP="00BB4DE1">
            <w:pPr>
              <w:pStyle w:val="VRQABullet1"/>
            </w:pPr>
            <w:r>
              <w:t>P</w:t>
            </w:r>
            <w:r w:rsidR="00065945" w:rsidRPr="00A56CA6">
              <w:t>rocess of compiling a program</w:t>
            </w:r>
          </w:p>
          <w:p w14:paraId="0E7BC05D" w14:textId="4762231C" w:rsidR="003427E0" w:rsidRDefault="00A2428A" w:rsidP="00E017E3">
            <w:pPr>
              <w:pStyle w:val="VRQABullet1"/>
            </w:pPr>
            <w:r>
              <w:t>S</w:t>
            </w:r>
            <w:r w:rsidR="003427E0">
              <w:t xml:space="preserve">tructure of an </w:t>
            </w:r>
            <w:r w:rsidR="003427E0" w:rsidRPr="00F76151">
              <w:t>assembler program</w:t>
            </w:r>
          </w:p>
          <w:p w14:paraId="7605A1FD" w14:textId="22670073" w:rsidR="003427E0" w:rsidRPr="001E3428" w:rsidRDefault="00A2428A" w:rsidP="00E017E3">
            <w:pPr>
              <w:pStyle w:val="VRQABullet1"/>
            </w:pPr>
            <w:r>
              <w:t>I</w:t>
            </w:r>
            <w:r w:rsidR="003427E0" w:rsidRPr="001E3428">
              <w:t>ntroduction to the procedures to reverse engineer code</w:t>
            </w:r>
          </w:p>
          <w:p w14:paraId="63E2B672" w14:textId="551B2219" w:rsidR="00065945" w:rsidRPr="00A56CA6" w:rsidRDefault="00A2428A" w:rsidP="00E017E3">
            <w:pPr>
              <w:pStyle w:val="VRQABullet1"/>
            </w:pPr>
            <w:r>
              <w:t>T</w:t>
            </w:r>
            <w:r w:rsidR="00065945" w:rsidRPr="00A56CA6">
              <w:t>ools and environments utilised to write programs</w:t>
            </w:r>
          </w:p>
          <w:p w14:paraId="0B7E24DC" w14:textId="1F8211CE" w:rsidR="00065945" w:rsidRPr="00A56CA6" w:rsidRDefault="00A2428A" w:rsidP="00E017E3">
            <w:pPr>
              <w:pStyle w:val="VRQABullet1"/>
            </w:pPr>
            <w:r>
              <w:t>S</w:t>
            </w:r>
            <w:r w:rsidR="00065945" w:rsidRPr="00A56CA6">
              <w:t>tructure and operation of an exe file</w:t>
            </w:r>
          </w:p>
          <w:p w14:paraId="44B93D78" w14:textId="420F8C15" w:rsidR="00065945" w:rsidRPr="00A56CA6" w:rsidRDefault="00A2428A" w:rsidP="00E017E3">
            <w:pPr>
              <w:pStyle w:val="VRQABullet1"/>
            </w:pPr>
            <w:r>
              <w:t>S</w:t>
            </w:r>
            <w:r w:rsidR="00065945" w:rsidRPr="00A56CA6">
              <w:t>oftware testing methodologies</w:t>
            </w:r>
          </w:p>
          <w:p w14:paraId="1177F5BF" w14:textId="26FE306C" w:rsidR="00065945" w:rsidRPr="00A56CA6" w:rsidRDefault="00A2428A" w:rsidP="00E017E3">
            <w:pPr>
              <w:pStyle w:val="VRQABullet1"/>
            </w:pPr>
            <w:r>
              <w:t>S</w:t>
            </w:r>
            <w:r w:rsidR="00065945" w:rsidRPr="00A56CA6">
              <w:t>oftware troubleshooting techniques</w:t>
            </w:r>
          </w:p>
          <w:p w14:paraId="2B3874AF" w14:textId="682F9A02" w:rsidR="001C40A9" w:rsidRPr="001C40A9" w:rsidRDefault="00A2428A" w:rsidP="001C40A9">
            <w:pPr>
              <w:pStyle w:val="VRQABullet1"/>
              <w:rPr>
                <w:rFonts w:eastAsiaTheme="minorHAnsi"/>
              </w:rPr>
            </w:pPr>
            <w:r>
              <w:t>F</w:t>
            </w:r>
            <w:r w:rsidR="001E3428" w:rsidRPr="00CD3197">
              <w:t>rameworks to develop secure code</w:t>
            </w:r>
            <w:r w:rsidR="00CA678E">
              <w:t>. Refer Range of condition for examples.</w:t>
            </w:r>
            <w:r w:rsidR="00043BFA">
              <w:t xml:space="preserve"> </w:t>
            </w:r>
          </w:p>
          <w:p w14:paraId="51B66628" w14:textId="61523E9A" w:rsidR="001E3428" w:rsidRPr="004718BD" w:rsidRDefault="00A2428A" w:rsidP="001C40A9">
            <w:pPr>
              <w:pStyle w:val="VRQABullet1"/>
              <w:rPr>
                <w:rFonts w:eastAsiaTheme="minorHAnsi"/>
              </w:rPr>
            </w:pPr>
            <w:r>
              <w:rPr>
                <w:rFonts w:eastAsiaTheme="minorHAnsi"/>
              </w:rPr>
              <w:lastRenderedPageBreak/>
              <w:t>O</w:t>
            </w:r>
            <w:r w:rsidR="001E3428" w:rsidRPr="001E3428">
              <w:rPr>
                <w:rFonts w:eastAsiaTheme="minorHAnsi"/>
              </w:rPr>
              <w:t>perating systems tools used to protect code</w:t>
            </w:r>
          </w:p>
        </w:tc>
      </w:tr>
      <w:tr w:rsidR="009D4E32" w:rsidRPr="00E7450B" w14:paraId="63603244"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A7BC5AF" w14:textId="77777777" w:rsidR="009D4E32" w:rsidRPr="00F64C12" w:rsidRDefault="009D4E32" w:rsidP="00456669">
            <w:pPr>
              <w:pStyle w:val="AccredTemplate"/>
              <w:rPr>
                <w:b/>
                <w:i w:val="0"/>
                <w:iCs w:val="0"/>
                <w:color w:val="103D64"/>
                <w:sz w:val="22"/>
                <w:szCs w:val="22"/>
              </w:rPr>
            </w:pPr>
            <w:r w:rsidRPr="00981893">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95B8970" w14:textId="70389805" w:rsidR="009D4E32" w:rsidRDefault="009D4E32" w:rsidP="00387E85">
            <w:pPr>
              <w:pStyle w:val="Bodycopy"/>
            </w:pPr>
            <w:r>
              <w:t xml:space="preserve">Knowledge and skills assessment </w:t>
            </w:r>
            <w:r w:rsidRPr="00A63075">
              <w:t>must be in a real or simulated workplace environment. If simulated</w:t>
            </w:r>
            <w:r w:rsidR="00C6646E">
              <w:t>,</w:t>
            </w:r>
            <w:r w:rsidRPr="00A63075">
              <w:t xml:space="preserve"> it </w:t>
            </w:r>
            <w:r w:rsidRPr="003A7B54">
              <w:t>must</w:t>
            </w:r>
            <w:r w:rsidR="004A5196" w:rsidRPr="003A7B54">
              <w:t xml:space="preserve"> reflect</w:t>
            </w:r>
            <w:r>
              <w:t xml:space="preserve"> real workplace</w:t>
            </w:r>
            <w:r w:rsidRPr="00F21419">
              <w:t xml:space="preserve"> conditions </w:t>
            </w:r>
            <w:r>
              <w:t xml:space="preserve">with suitable facilities </w:t>
            </w:r>
            <w:r w:rsidRPr="00F21419">
              <w:t>and equipment. Assessment must ensure access to:</w:t>
            </w:r>
          </w:p>
          <w:p w14:paraId="3F35E63F" w14:textId="0E190048" w:rsidR="004718BD" w:rsidRPr="00F21419" w:rsidRDefault="004718BD" w:rsidP="00A63B55">
            <w:pPr>
              <w:pStyle w:val="Bodycopy"/>
              <w:numPr>
                <w:ilvl w:val="0"/>
                <w:numId w:val="18"/>
              </w:numPr>
            </w:pPr>
            <w:r w:rsidRPr="00CD3197">
              <w:t xml:space="preserve">Secure Coding </w:t>
            </w:r>
            <w:r w:rsidRPr="00C6646E">
              <w:t xml:space="preserve">Practises </w:t>
            </w:r>
            <w:r w:rsidRPr="00C6646E">
              <w:rPr>
                <w:i/>
              </w:rPr>
              <w:t>(</w:t>
            </w:r>
            <w:hyperlink r:id="rId31" w:history="1">
              <w:r w:rsidRPr="00C6646E">
                <w:rPr>
                  <w:rStyle w:val="Hyperlink"/>
                  <w:i/>
                  <w:color w:val="auto"/>
                  <w:sz w:val="22"/>
                </w:rPr>
                <w:t>https://owasp.org/www-pdf-archive/OWASP_SCP_Quick _Reference_Guide_v1.pdf</w:t>
              </w:r>
            </w:hyperlink>
          </w:p>
          <w:p w14:paraId="5C71F10A" w14:textId="62E8F207" w:rsidR="00065945" w:rsidRPr="00A56CA6" w:rsidRDefault="0090606F" w:rsidP="00A63B55">
            <w:pPr>
              <w:pStyle w:val="VRQABullet1"/>
              <w:numPr>
                <w:ilvl w:val="0"/>
                <w:numId w:val="18"/>
              </w:numPr>
              <w:spacing w:before="120"/>
            </w:pPr>
            <w:r>
              <w:t xml:space="preserve">computer </w:t>
            </w:r>
            <w:r w:rsidR="00065945" w:rsidRPr="00A56CA6">
              <w:t>and network</w:t>
            </w:r>
            <w:r>
              <w:t xml:space="preserve">ing </w:t>
            </w:r>
            <w:r w:rsidRPr="0090606F">
              <w:t>equipment</w:t>
            </w:r>
          </w:p>
          <w:p w14:paraId="15CE8C09" w14:textId="068B02E5" w:rsidR="00065945" w:rsidRPr="00A56CA6" w:rsidRDefault="00065945" w:rsidP="00A63B55">
            <w:pPr>
              <w:pStyle w:val="VRQABullet1"/>
              <w:numPr>
                <w:ilvl w:val="0"/>
                <w:numId w:val="18"/>
              </w:numPr>
              <w:spacing w:before="120"/>
            </w:pPr>
            <w:r w:rsidRPr="00A56CA6">
              <w:t>relevant software and tr</w:t>
            </w:r>
            <w:r w:rsidR="00A56CA6" w:rsidRPr="00A56CA6">
              <w:t>oubleshooting</w:t>
            </w:r>
            <w:r w:rsidRPr="00A56CA6">
              <w:t xml:space="preserve"> tools</w:t>
            </w:r>
          </w:p>
          <w:p w14:paraId="2FDEEA9F" w14:textId="64D8EC9D" w:rsidR="00065945" w:rsidRPr="00A56CA6" w:rsidRDefault="00065945" w:rsidP="00A63B55">
            <w:pPr>
              <w:pStyle w:val="VRQABullet1"/>
              <w:numPr>
                <w:ilvl w:val="0"/>
                <w:numId w:val="18"/>
              </w:numPr>
              <w:spacing w:before="120"/>
            </w:pPr>
            <w:r w:rsidRPr="00A56CA6">
              <w:t xml:space="preserve">relevant </w:t>
            </w:r>
            <w:r w:rsidR="00A56CA6" w:rsidRPr="00A56CA6">
              <w:t xml:space="preserve">reference </w:t>
            </w:r>
            <w:r w:rsidRPr="00A56CA6">
              <w:t>documentation</w:t>
            </w:r>
          </w:p>
          <w:p w14:paraId="613BFD76" w14:textId="77777777" w:rsidR="009D4E32" w:rsidRPr="00065945" w:rsidRDefault="009D4E32" w:rsidP="00F85EB0">
            <w:pPr>
              <w:pStyle w:val="AccredTemplate"/>
              <w:spacing w:after="60"/>
              <w:rPr>
                <w:b/>
                <w:bCs/>
                <w:i w:val="0"/>
                <w:color w:val="auto"/>
                <w:sz w:val="22"/>
                <w:szCs w:val="22"/>
              </w:rPr>
            </w:pPr>
            <w:r w:rsidRPr="00065945">
              <w:rPr>
                <w:b/>
                <w:bCs/>
                <w:i w:val="0"/>
                <w:color w:val="auto"/>
                <w:sz w:val="22"/>
                <w:szCs w:val="22"/>
              </w:rPr>
              <w:t>Assessor requirements:</w:t>
            </w:r>
          </w:p>
          <w:p w14:paraId="557778C0" w14:textId="0BD05268" w:rsidR="009D4E32" w:rsidRPr="00F85EB0" w:rsidRDefault="00065945" w:rsidP="00F85EB0">
            <w:pPr>
              <w:spacing w:before="60" w:after="60"/>
              <w:rPr>
                <w:rFonts w:ascii="Arial" w:hAnsi="Arial" w:cs="Arial"/>
                <w:sz w:val="22"/>
                <w:szCs w:val="22"/>
                <w:lang w:eastAsia="en-AU"/>
              </w:rPr>
            </w:pPr>
            <w:r w:rsidRPr="008063A4">
              <w:rPr>
                <w:rFonts w:ascii="Arial" w:hAnsi="Arial" w:cs="Arial"/>
                <w:sz w:val="22"/>
                <w:szCs w:val="22"/>
                <w:lang w:eastAsia="en-AU"/>
              </w:rPr>
              <w:t xml:space="preserve">Assessors of this unit must satisfy the requirements for assessors in applicable vocational education and training legislation, frameworks and/or standards. </w:t>
            </w:r>
          </w:p>
        </w:tc>
      </w:tr>
    </w:tbl>
    <w:p w14:paraId="7C7556B5" w14:textId="77777777" w:rsidR="009D4E32" w:rsidRDefault="009D4E32" w:rsidP="009D4E32">
      <w:pPr>
        <w:pStyle w:val="VRQAbulletlist"/>
        <w:spacing w:before="60"/>
        <w:rPr>
          <w:sz w:val="18"/>
          <w:szCs w:val="18"/>
        </w:rPr>
        <w:sectPr w:rsidR="009D4E32"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5A6212" w:rsidRPr="00E7450B" w14:paraId="25F5D0E2" w14:textId="77777777" w:rsidTr="009861EA">
        <w:trPr>
          <w:trHeight w:val="363"/>
        </w:trPr>
        <w:tc>
          <w:tcPr>
            <w:tcW w:w="2812" w:type="dxa"/>
          </w:tcPr>
          <w:p w14:paraId="6BA000FC" w14:textId="77777777" w:rsidR="005A6212" w:rsidRPr="00981893" w:rsidRDefault="005A6212" w:rsidP="005A6212">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FFFFFF" w:themeFill="background1"/>
          </w:tcPr>
          <w:p w14:paraId="7452C253" w14:textId="113E70D4" w:rsidR="005A6212" w:rsidRPr="005A6212" w:rsidRDefault="00721E32" w:rsidP="005A6212">
            <w:pPr>
              <w:pStyle w:val="AccredTemplate"/>
              <w:rPr>
                <w:b/>
                <w:i w:val="0"/>
                <w:color w:val="auto"/>
                <w:sz w:val="22"/>
                <w:szCs w:val="22"/>
              </w:rPr>
            </w:pPr>
            <w:r w:rsidRPr="00721E32">
              <w:rPr>
                <w:b/>
                <w:i w:val="0"/>
                <w:color w:val="auto"/>
                <w:sz w:val="22"/>
                <w:szCs w:val="22"/>
              </w:rPr>
              <w:t>VU23292</w:t>
            </w:r>
          </w:p>
        </w:tc>
      </w:tr>
      <w:tr w:rsidR="005A6212" w:rsidRPr="00E7450B" w14:paraId="2CFECC54" w14:textId="77777777" w:rsidTr="00FF199D">
        <w:trPr>
          <w:trHeight w:val="363"/>
        </w:trPr>
        <w:tc>
          <w:tcPr>
            <w:tcW w:w="2812" w:type="dxa"/>
          </w:tcPr>
          <w:p w14:paraId="625B22C6" w14:textId="77777777" w:rsidR="005A6212" w:rsidRPr="00981893" w:rsidRDefault="005A6212" w:rsidP="005A6212">
            <w:pPr>
              <w:pStyle w:val="VRQAIntro"/>
              <w:spacing w:before="60" w:after="0"/>
              <w:rPr>
                <w:b/>
                <w:color w:val="auto"/>
                <w:sz w:val="22"/>
                <w:szCs w:val="22"/>
              </w:rPr>
            </w:pPr>
            <w:r w:rsidRPr="00981893">
              <w:rPr>
                <w:b/>
                <w:color w:val="auto"/>
                <w:sz w:val="22"/>
                <w:szCs w:val="22"/>
              </w:rPr>
              <w:t>Unit title</w:t>
            </w:r>
          </w:p>
        </w:tc>
        <w:tc>
          <w:tcPr>
            <w:tcW w:w="7258" w:type="dxa"/>
          </w:tcPr>
          <w:p w14:paraId="5D51FA5E" w14:textId="73DCBB07" w:rsidR="005A6212" w:rsidRPr="005A6212" w:rsidRDefault="001478DF" w:rsidP="005A6212">
            <w:pPr>
              <w:pStyle w:val="AccredTemplate"/>
              <w:rPr>
                <w:b/>
                <w:i w:val="0"/>
                <w:color w:val="auto"/>
                <w:sz w:val="22"/>
                <w:szCs w:val="22"/>
              </w:rPr>
            </w:pPr>
            <w:r>
              <w:rPr>
                <w:b/>
                <w:i w:val="0"/>
                <w:color w:val="auto"/>
                <w:sz w:val="22"/>
                <w:szCs w:val="22"/>
              </w:rPr>
              <w:t xml:space="preserve">Configure identity management </w:t>
            </w:r>
            <w:r w:rsidRPr="00CA678E">
              <w:rPr>
                <w:b/>
                <w:i w:val="0"/>
                <w:color w:val="auto"/>
                <w:sz w:val="22"/>
                <w:szCs w:val="22"/>
              </w:rPr>
              <w:t>processes an</w:t>
            </w:r>
            <w:r w:rsidR="002F5D5A" w:rsidRPr="00CA678E">
              <w:rPr>
                <w:b/>
                <w:i w:val="0"/>
                <w:color w:val="auto"/>
                <w:sz w:val="22"/>
                <w:szCs w:val="22"/>
              </w:rPr>
              <w:t>d</w:t>
            </w:r>
            <w:r>
              <w:rPr>
                <w:b/>
                <w:i w:val="0"/>
                <w:color w:val="auto"/>
                <w:sz w:val="22"/>
                <w:szCs w:val="22"/>
              </w:rPr>
              <w:t xml:space="preserve"> procedures </w:t>
            </w:r>
            <w:r w:rsidR="005A6212" w:rsidRPr="005A6212">
              <w:rPr>
                <w:b/>
                <w:i w:val="0"/>
                <w:color w:val="auto"/>
                <w:sz w:val="22"/>
                <w:szCs w:val="22"/>
              </w:rPr>
              <w:t>for an organisation</w:t>
            </w:r>
          </w:p>
        </w:tc>
      </w:tr>
      <w:tr w:rsidR="005A6212" w:rsidRPr="00E7450B" w14:paraId="455EE986" w14:textId="77777777" w:rsidTr="00FF199D">
        <w:trPr>
          <w:trHeight w:val="363"/>
        </w:trPr>
        <w:tc>
          <w:tcPr>
            <w:tcW w:w="2812" w:type="dxa"/>
          </w:tcPr>
          <w:p w14:paraId="45F186BC" w14:textId="77777777" w:rsidR="005A6212" w:rsidRPr="00981893" w:rsidRDefault="005A6212" w:rsidP="005A6212">
            <w:pPr>
              <w:pStyle w:val="VRQAIntro"/>
              <w:spacing w:before="60" w:after="0"/>
              <w:rPr>
                <w:b/>
                <w:color w:val="auto"/>
                <w:sz w:val="22"/>
                <w:szCs w:val="22"/>
              </w:rPr>
            </w:pPr>
            <w:r w:rsidRPr="00981893">
              <w:rPr>
                <w:b/>
                <w:color w:val="auto"/>
                <w:sz w:val="22"/>
                <w:szCs w:val="22"/>
              </w:rPr>
              <w:t>Application</w:t>
            </w:r>
          </w:p>
        </w:tc>
        <w:tc>
          <w:tcPr>
            <w:tcW w:w="7258" w:type="dxa"/>
          </w:tcPr>
          <w:p w14:paraId="53DEEAEA" w14:textId="4CC91EFF" w:rsidR="005A6212" w:rsidRDefault="005A6212" w:rsidP="00905F49">
            <w:pPr>
              <w:pStyle w:val="Guidingtext"/>
            </w:pPr>
            <w:r>
              <w:t xml:space="preserve">This unit describes </w:t>
            </w:r>
            <w:r w:rsidRPr="005A6212">
              <w:t xml:space="preserve">the </w:t>
            </w:r>
            <w:r>
              <w:t xml:space="preserve">performance outcomes, </w:t>
            </w:r>
            <w:r w:rsidRPr="005A6212">
              <w:t xml:space="preserve">skills </w:t>
            </w:r>
            <w:r>
              <w:t xml:space="preserve">and </w:t>
            </w:r>
            <w:r w:rsidRPr="005A6212">
              <w:t xml:space="preserve">knowledge </w:t>
            </w:r>
            <w:r>
              <w:t xml:space="preserve">required </w:t>
            </w:r>
            <w:r w:rsidRPr="005A6212">
              <w:t>to apply strategies to deal with issues associated with fraudulent identity</w:t>
            </w:r>
            <w:r w:rsidR="00FE0E3A">
              <w:t xml:space="preserve"> and account compromise</w:t>
            </w:r>
            <w:r>
              <w:t>.</w:t>
            </w:r>
          </w:p>
          <w:p w14:paraId="27B505A2" w14:textId="0487AAEB" w:rsidR="005A6212" w:rsidRPr="005A6212" w:rsidRDefault="005A6212" w:rsidP="00905F49">
            <w:pPr>
              <w:pStyle w:val="Guidingtext"/>
            </w:pPr>
            <w:r w:rsidRPr="005A6212">
              <w:t xml:space="preserve">It </w:t>
            </w:r>
            <w:r>
              <w:t xml:space="preserve">requires the ability </w:t>
            </w:r>
            <w:r w:rsidRPr="005A6212">
              <w:t>to employ best practices for identity and access management for an organisation</w:t>
            </w:r>
            <w:r w:rsidR="00B055B7">
              <w:t xml:space="preserve"> </w:t>
            </w:r>
          </w:p>
          <w:p w14:paraId="66A5E8C6" w14:textId="625F5302" w:rsidR="005A6212" w:rsidRPr="005A6212" w:rsidRDefault="00775A6C" w:rsidP="00905F49">
            <w:pPr>
              <w:pStyle w:val="Guidingtext"/>
            </w:pPr>
            <w:r>
              <w:t>The</w:t>
            </w:r>
            <w:r w:rsidR="005A6212">
              <w:t xml:space="preserve"> unit applies</w:t>
            </w:r>
            <w:r w:rsidR="009861EA">
              <w:t xml:space="preserve"> to </w:t>
            </w:r>
            <w:r w:rsidR="00FE0E3A">
              <w:t>cyber security or i</w:t>
            </w:r>
            <w:r w:rsidR="00B055B7">
              <w:t xml:space="preserve">nformation </w:t>
            </w:r>
            <w:r w:rsidR="00FE0E3A">
              <w:t>t</w:t>
            </w:r>
            <w:r w:rsidR="00B055B7">
              <w:t>echnologist</w:t>
            </w:r>
            <w:r w:rsidR="009D3468">
              <w:t xml:space="preserve"> practitioner</w:t>
            </w:r>
            <w:r>
              <w:t>s</w:t>
            </w:r>
            <w:r w:rsidR="009861EA">
              <w:t xml:space="preserve"> who are</w:t>
            </w:r>
            <w:r w:rsidR="005A6212" w:rsidRPr="005A6212">
              <w:t xml:space="preserve"> responsible for configuring, setting up, monitoring and decommissioning users in an organisation.</w:t>
            </w:r>
          </w:p>
          <w:p w14:paraId="5DCABA6E" w14:textId="53727DF8" w:rsidR="005A6212" w:rsidRPr="005A6212" w:rsidRDefault="005A6212" w:rsidP="00905F49">
            <w:pPr>
              <w:pStyle w:val="Guidingtext"/>
            </w:pPr>
            <w:r w:rsidRPr="005A6212">
              <w:t>No licensing or certification requirements apply to this un</w:t>
            </w:r>
            <w:r>
              <w:t>it at the time of accreditation</w:t>
            </w:r>
          </w:p>
        </w:tc>
      </w:tr>
      <w:tr w:rsidR="005A6212" w:rsidRPr="00E7450B" w14:paraId="4BF21F44" w14:textId="77777777" w:rsidTr="00FF199D">
        <w:trPr>
          <w:trHeight w:val="362"/>
        </w:trPr>
        <w:tc>
          <w:tcPr>
            <w:tcW w:w="2812" w:type="dxa"/>
          </w:tcPr>
          <w:p w14:paraId="6531922B" w14:textId="77777777" w:rsidR="005A6212" w:rsidRPr="00981893" w:rsidRDefault="005A6212" w:rsidP="005A6212">
            <w:pPr>
              <w:spacing w:before="120" w:after="120"/>
              <w:rPr>
                <w:rFonts w:ascii="Arial" w:hAnsi="Arial" w:cs="Arial"/>
                <w:b/>
                <w:sz w:val="22"/>
                <w:szCs w:val="22"/>
                <w:lang w:val="en-GB"/>
              </w:rPr>
            </w:pPr>
            <w:r w:rsidRPr="00981893">
              <w:rPr>
                <w:rFonts w:ascii="Arial" w:hAnsi="Arial" w:cs="Arial"/>
                <w:b/>
                <w:sz w:val="22"/>
                <w:szCs w:val="22"/>
                <w:lang w:val="en-GB"/>
              </w:rPr>
              <w:t xml:space="preserve">Pre-requisite Unit(s) </w:t>
            </w:r>
          </w:p>
        </w:tc>
        <w:tc>
          <w:tcPr>
            <w:tcW w:w="7258" w:type="dxa"/>
          </w:tcPr>
          <w:p w14:paraId="39C16951" w14:textId="662F392F" w:rsidR="005A6212" w:rsidRPr="005A6212" w:rsidRDefault="005A6212" w:rsidP="005A6212">
            <w:pPr>
              <w:pStyle w:val="AccredTemplate"/>
              <w:rPr>
                <w:i w:val="0"/>
                <w:color w:val="auto"/>
                <w:sz w:val="22"/>
                <w:szCs w:val="22"/>
              </w:rPr>
            </w:pPr>
            <w:r w:rsidRPr="005A6212">
              <w:rPr>
                <w:i w:val="0"/>
                <w:color w:val="auto"/>
                <w:sz w:val="22"/>
                <w:szCs w:val="22"/>
              </w:rPr>
              <w:t>Nil</w:t>
            </w:r>
          </w:p>
        </w:tc>
      </w:tr>
    </w:tbl>
    <w:p w14:paraId="22A6618D" w14:textId="77777777" w:rsidR="006E4719" w:rsidRPr="00105689" w:rsidRDefault="006E4719" w:rsidP="006E4719">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582"/>
        <w:gridCol w:w="3121"/>
        <w:gridCol w:w="567"/>
        <w:gridCol w:w="5800"/>
      </w:tblGrid>
      <w:tr w:rsidR="006E4719" w:rsidRPr="00E7450B" w14:paraId="4E29FD74" w14:textId="77777777" w:rsidTr="00FF199D">
        <w:trPr>
          <w:trHeight w:val="363"/>
        </w:trPr>
        <w:tc>
          <w:tcPr>
            <w:tcW w:w="3703" w:type="dxa"/>
            <w:gridSpan w:val="2"/>
            <w:vAlign w:val="center"/>
          </w:tcPr>
          <w:p w14:paraId="63F91CA3" w14:textId="77777777" w:rsidR="006E4719" w:rsidRPr="00981893" w:rsidRDefault="006E4719"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Element</w:t>
            </w:r>
          </w:p>
        </w:tc>
        <w:tc>
          <w:tcPr>
            <w:tcW w:w="6367" w:type="dxa"/>
            <w:gridSpan w:val="2"/>
            <w:vAlign w:val="center"/>
          </w:tcPr>
          <w:p w14:paraId="66CC7ED1" w14:textId="77777777" w:rsidR="006E4719" w:rsidRPr="00981893" w:rsidRDefault="006E4719" w:rsidP="00FF199D">
            <w:pPr>
              <w:pStyle w:val="VRQAFormBody"/>
              <w:framePr w:hSpace="0" w:wrap="auto" w:vAnchor="margin" w:hAnchor="text" w:xAlign="left" w:yAlign="inline"/>
              <w:rPr>
                <w:rFonts w:eastAsiaTheme="minorHAnsi"/>
                <w:b/>
                <w:color w:val="auto"/>
                <w:sz w:val="22"/>
                <w:szCs w:val="22"/>
                <w:lang w:val="en-GB" w:eastAsia="en-US"/>
              </w:rPr>
            </w:pPr>
            <w:r w:rsidRPr="00981893">
              <w:rPr>
                <w:rFonts w:eastAsiaTheme="minorHAnsi"/>
                <w:b/>
                <w:color w:val="auto"/>
                <w:sz w:val="22"/>
                <w:szCs w:val="22"/>
                <w:lang w:val="en-GB" w:eastAsia="en-US"/>
              </w:rPr>
              <w:t>Performance Criteria</w:t>
            </w:r>
          </w:p>
        </w:tc>
      </w:tr>
      <w:tr w:rsidR="006E4719" w:rsidRPr="00E7450B" w14:paraId="18ECF410" w14:textId="77777777" w:rsidTr="00FF199D">
        <w:trPr>
          <w:trHeight w:val="752"/>
        </w:trPr>
        <w:tc>
          <w:tcPr>
            <w:tcW w:w="3703" w:type="dxa"/>
            <w:gridSpan w:val="2"/>
          </w:tcPr>
          <w:p w14:paraId="3BED29B3" w14:textId="77777777" w:rsidR="006E4719" w:rsidRPr="00981893" w:rsidRDefault="006E4719" w:rsidP="00FF199D">
            <w:pPr>
              <w:pStyle w:val="VRQAIntro"/>
              <w:spacing w:before="60" w:after="0"/>
              <w:rPr>
                <w:bCs/>
                <w:color w:val="auto"/>
                <w:sz w:val="18"/>
                <w:szCs w:val="18"/>
              </w:rPr>
            </w:pPr>
            <w:r w:rsidRPr="00981893">
              <w:rPr>
                <w:bCs/>
                <w:color w:val="auto"/>
                <w:sz w:val="18"/>
                <w:szCs w:val="18"/>
              </w:rPr>
              <w:t>Elements describe the essential outcomes of a unit of competency.</w:t>
            </w:r>
          </w:p>
        </w:tc>
        <w:tc>
          <w:tcPr>
            <w:tcW w:w="6367" w:type="dxa"/>
            <w:gridSpan w:val="2"/>
          </w:tcPr>
          <w:p w14:paraId="14659AB6" w14:textId="77777777" w:rsidR="006E4719" w:rsidRPr="00981893" w:rsidRDefault="006E4719" w:rsidP="00FF199D">
            <w:pPr>
              <w:pStyle w:val="AccredTemplate"/>
              <w:rPr>
                <w:i w:val="0"/>
                <w:iCs w:val="0"/>
                <w:color w:val="auto"/>
              </w:rPr>
            </w:pPr>
            <w:r w:rsidRPr="00981893">
              <w:rPr>
                <w:i w:val="0"/>
                <w:iCs w:val="0"/>
                <w:color w:val="auto"/>
              </w:rPr>
              <w:t>Performance criteria describe the required performance needed to demonstrate achievement of the element. Assessment of performance is to be consistent with the assessment requirements.</w:t>
            </w:r>
          </w:p>
        </w:tc>
      </w:tr>
      <w:tr w:rsidR="00107D9C" w:rsidRPr="00E7450B" w14:paraId="1C293927" w14:textId="77777777" w:rsidTr="00107D9C">
        <w:trPr>
          <w:trHeight w:val="363"/>
        </w:trPr>
        <w:tc>
          <w:tcPr>
            <w:tcW w:w="582" w:type="dxa"/>
            <w:vMerge w:val="restart"/>
            <w:shd w:val="clear" w:color="auto" w:fill="FFFFFF" w:themeFill="background1"/>
          </w:tcPr>
          <w:p w14:paraId="555BC947" w14:textId="77777777"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1</w:t>
            </w:r>
          </w:p>
        </w:tc>
        <w:tc>
          <w:tcPr>
            <w:tcW w:w="3121" w:type="dxa"/>
            <w:vMerge w:val="restart"/>
            <w:shd w:val="clear" w:color="auto" w:fill="FFFFFF" w:themeFill="background1"/>
          </w:tcPr>
          <w:p w14:paraId="3D457CDD" w14:textId="7969432C" w:rsidR="00107D9C" w:rsidRPr="009679A8" w:rsidRDefault="00107D9C" w:rsidP="00107D9C">
            <w:pPr>
              <w:pStyle w:val="AccredTemplate"/>
              <w:spacing w:after="60"/>
              <w:rPr>
                <w:i w:val="0"/>
                <w:color w:val="auto"/>
                <w:sz w:val="22"/>
                <w:szCs w:val="22"/>
              </w:rPr>
            </w:pPr>
            <w:r w:rsidRPr="009679A8">
              <w:rPr>
                <w:i w:val="0"/>
                <w:color w:val="auto"/>
                <w:sz w:val="22"/>
                <w:szCs w:val="22"/>
              </w:rPr>
              <w:t xml:space="preserve">Explore the function and operation of key identity and access management features and </w:t>
            </w:r>
            <w:r w:rsidRPr="00BB173C">
              <w:rPr>
                <w:i w:val="0"/>
                <w:color w:val="auto"/>
                <w:sz w:val="22"/>
                <w:szCs w:val="22"/>
              </w:rPr>
              <w:t>operation</w:t>
            </w:r>
            <w:r w:rsidR="002F5D5A" w:rsidRPr="00BB173C">
              <w:rPr>
                <w:i w:val="0"/>
                <w:color w:val="auto"/>
                <w:sz w:val="22"/>
                <w:szCs w:val="22"/>
              </w:rPr>
              <w:t>s</w:t>
            </w:r>
          </w:p>
        </w:tc>
        <w:tc>
          <w:tcPr>
            <w:tcW w:w="567" w:type="dxa"/>
            <w:shd w:val="clear" w:color="auto" w:fill="FFFFFF" w:themeFill="background1"/>
          </w:tcPr>
          <w:p w14:paraId="2DD3FC7C"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1.1</w:t>
            </w:r>
          </w:p>
        </w:tc>
        <w:tc>
          <w:tcPr>
            <w:tcW w:w="5800" w:type="dxa"/>
          </w:tcPr>
          <w:p w14:paraId="3889DE7D" w14:textId="59C77370" w:rsidR="00107D9C" w:rsidRPr="00FE0E3A" w:rsidRDefault="00107D9C" w:rsidP="00107D9C">
            <w:pPr>
              <w:pStyle w:val="AccredTemplate"/>
              <w:spacing w:after="60"/>
              <w:rPr>
                <w:i w:val="0"/>
                <w:color w:val="auto"/>
                <w:sz w:val="22"/>
                <w:szCs w:val="22"/>
              </w:rPr>
            </w:pPr>
            <w:r w:rsidRPr="00FE0E3A">
              <w:rPr>
                <w:bCs/>
                <w:i w:val="0"/>
                <w:color w:val="auto"/>
                <w:sz w:val="22"/>
                <w:szCs w:val="22"/>
              </w:rPr>
              <w:t>Differences between identities, accounts, access, authorisation and authentication are identified.</w:t>
            </w:r>
          </w:p>
        </w:tc>
      </w:tr>
      <w:tr w:rsidR="00107D9C" w:rsidRPr="00E7450B" w14:paraId="3FA1E7C4" w14:textId="77777777" w:rsidTr="00107D9C">
        <w:trPr>
          <w:trHeight w:val="363"/>
        </w:trPr>
        <w:tc>
          <w:tcPr>
            <w:tcW w:w="582" w:type="dxa"/>
            <w:vMerge/>
            <w:shd w:val="clear" w:color="auto" w:fill="FFFFFF" w:themeFill="background1"/>
          </w:tcPr>
          <w:p w14:paraId="74825B8A"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7FEBD2F"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AC9E40"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1.2</w:t>
            </w:r>
          </w:p>
        </w:tc>
        <w:tc>
          <w:tcPr>
            <w:tcW w:w="5800" w:type="dxa"/>
          </w:tcPr>
          <w:p w14:paraId="033FBF7E" w14:textId="67319D8A" w:rsidR="00107D9C" w:rsidRPr="00FE0E3A" w:rsidRDefault="00107D9C" w:rsidP="00107D9C">
            <w:pPr>
              <w:pStyle w:val="AccredTemplate"/>
              <w:spacing w:after="60"/>
              <w:rPr>
                <w:bCs/>
                <w:i w:val="0"/>
                <w:iCs w:val="0"/>
                <w:color w:val="auto"/>
                <w:sz w:val="22"/>
                <w:szCs w:val="22"/>
              </w:rPr>
            </w:pPr>
            <w:r w:rsidRPr="00FE0E3A">
              <w:rPr>
                <w:bCs/>
                <w:i w:val="0"/>
                <w:color w:val="auto"/>
                <w:sz w:val="22"/>
                <w:szCs w:val="22"/>
              </w:rPr>
              <w:t>Function and operation of common authentication services are compared</w:t>
            </w:r>
          </w:p>
        </w:tc>
      </w:tr>
      <w:tr w:rsidR="00107D9C" w:rsidRPr="00E7450B" w14:paraId="70C07716" w14:textId="77777777" w:rsidTr="00107D9C">
        <w:trPr>
          <w:trHeight w:val="363"/>
        </w:trPr>
        <w:tc>
          <w:tcPr>
            <w:tcW w:w="582" w:type="dxa"/>
            <w:vMerge/>
            <w:shd w:val="clear" w:color="auto" w:fill="FFFFFF" w:themeFill="background1"/>
          </w:tcPr>
          <w:p w14:paraId="41451D6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384CE2F"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8E6A089"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1.3</w:t>
            </w:r>
          </w:p>
        </w:tc>
        <w:tc>
          <w:tcPr>
            <w:tcW w:w="5800" w:type="dxa"/>
          </w:tcPr>
          <w:p w14:paraId="72A9A233" w14:textId="757599CF" w:rsidR="00107D9C" w:rsidRPr="00FE0E3A" w:rsidRDefault="00107D9C" w:rsidP="00107D9C">
            <w:pPr>
              <w:pStyle w:val="AccredTemplate"/>
              <w:spacing w:after="60"/>
              <w:rPr>
                <w:i w:val="0"/>
                <w:color w:val="auto"/>
                <w:sz w:val="22"/>
                <w:szCs w:val="22"/>
              </w:rPr>
            </w:pPr>
            <w:r w:rsidRPr="00FE0E3A">
              <w:rPr>
                <w:i w:val="0"/>
                <w:color w:val="auto"/>
                <w:sz w:val="22"/>
                <w:szCs w:val="22"/>
              </w:rPr>
              <w:t>Types of authorisation services are identified</w:t>
            </w:r>
          </w:p>
        </w:tc>
      </w:tr>
      <w:tr w:rsidR="00107D9C" w:rsidRPr="00E7450B" w14:paraId="6BEB1B3D" w14:textId="77777777" w:rsidTr="00107D9C">
        <w:trPr>
          <w:trHeight w:val="363"/>
        </w:trPr>
        <w:tc>
          <w:tcPr>
            <w:tcW w:w="582" w:type="dxa"/>
            <w:vMerge/>
            <w:shd w:val="clear" w:color="auto" w:fill="FFFFFF" w:themeFill="background1"/>
          </w:tcPr>
          <w:p w14:paraId="22A56AE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F01CBCC"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2F42255" w14:textId="77777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1.4</w:t>
            </w:r>
          </w:p>
        </w:tc>
        <w:tc>
          <w:tcPr>
            <w:tcW w:w="5800" w:type="dxa"/>
          </w:tcPr>
          <w:p w14:paraId="2AD5ECD3" w14:textId="3B9AA2DE" w:rsidR="00107D9C" w:rsidRPr="00FE0E3A" w:rsidRDefault="00107D9C" w:rsidP="00107D9C">
            <w:pPr>
              <w:pStyle w:val="AccredTemplate"/>
              <w:spacing w:after="60"/>
              <w:rPr>
                <w:i w:val="0"/>
                <w:color w:val="auto"/>
                <w:sz w:val="22"/>
                <w:szCs w:val="22"/>
              </w:rPr>
            </w:pPr>
            <w:r w:rsidRPr="00FE0E3A">
              <w:rPr>
                <w:bCs/>
                <w:i w:val="0"/>
                <w:color w:val="auto"/>
                <w:sz w:val="22"/>
                <w:szCs w:val="22"/>
              </w:rPr>
              <w:t>Function and operation of access control services are evaluated</w:t>
            </w:r>
          </w:p>
        </w:tc>
      </w:tr>
      <w:tr w:rsidR="00107D9C" w:rsidRPr="00E7450B" w14:paraId="60FA5262" w14:textId="77777777" w:rsidTr="00107D9C">
        <w:trPr>
          <w:trHeight w:val="363"/>
        </w:trPr>
        <w:tc>
          <w:tcPr>
            <w:tcW w:w="582" w:type="dxa"/>
            <w:vMerge/>
            <w:shd w:val="clear" w:color="auto" w:fill="FFFFFF" w:themeFill="background1"/>
          </w:tcPr>
          <w:p w14:paraId="3580E307"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C9264BA"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72EFD9A" w14:textId="236C3B1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1.5</w:t>
            </w:r>
          </w:p>
        </w:tc>
        <w:tc>
          <w:tcPr>
            <w:tcW w:w="5800" w:type="dxa"/>
          </w:tcPr>
          <w:p w14:paraId="30C3C21B" w14:textId="6A2341C2"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Privileged account m</w:t>
            </w:r>
            <w:r w:rsidRPr="00FE0E3A">
              <w:rPr>
                <w:color w:val="auto"/>
                <w:sz w:val="22"/>
                <w:szCs w:val="22"/>
              </w:rPr>
              <w:t>anagement processes are examined</w:t>
            </w:r>
          </w:p>
        </w:tc>
      </w:tr>
      <w:tr w:rsidR="00107D9C" w:rsidRPr="00E7450B" w14:paraId="1D84273F" w14:textId="77777777" w:rsidTr="00107D9C">
        <w:trPr>
          <w:trHeight w:val="363"/>
        </w:trPr>
        <w:tc>
          <w:tcPr>
            <w:tcW w:w="582" w:type="dxa"/>
            <w:vMerge/>
            <w:shd w:val="clear" w:color="auto" w:fill="FFFFFF" w:themeFill="background1"/>
          </w:tcPr>
          <w:p w14:paraId="7E376BD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F31FD90"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D955F4" w14:textId="26B2AAAB"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1.6</w:t>
            </w:r>
          </w:p>
        </w:tc>
        <w:tc>
          <w:tcPr>
            <w:tcW w:w="5800" w:type="dxa"/>
          </w:tcPr>
          <w:p w14:paraId="4BC346E9" w14:textId="29239064"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bCs/>
                <w:iCs/>
                <w:color w:val="auto"/>
                <w:sz w:val="22"/>
                <w:szCs w:val="22"/>
              </w:rPr>
              <w:t>Identification and access management technologies are identified and evaluated</w:t>
            </w:r>
          </w:p>
        </w:tc>
      </w:tr>
      <w:tr w:rsidR="00107D9C" w:rsidRPr="00E7450B" w14:paraId="1474F7BB" w14:textId="77777777" w:rsidTr="00107D9C">
        <w:trPr>
          <w:trHeight w:val="363"/>
        </w:trPr>
        <w:tc>
          <w:tcPr>
            <w:tcW w:w="582" w:type="dxa"/>
            <w:vMerge/>
            <w:shd w:val="clear" w:color="auto" w:fill="FFFFFF" w:themeFill="background1"/>
          </w:tcPr>
          <w:p w14:paraId="71E2641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1527B0A3"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EB019AF" w14:textId="410AF836"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1.7</w:t>
            </w:r>
          </w:p>
        </w:tc>
        <w:tc>
          <w:tcPr>
            <w:tcW w:w="5800" w:type="dxa"/>
          </w:tcPr>
          <w:p w14:paraId="34D61874" w14:textId="052C2CCB"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bCs/>
                <w:iCs/>
                <w:color w:val="auto"/>
                <w:sz w:val="22"/>
                <w:szCs w:val="22"/>
              </w:rPr>
              <w:t>Identity and access manag</w:t>
            </w:r>
            <w:r>
              <w:rPr>
                <w:bCs/>
                <w:iCs/>
                <w:color w:val="auto"/>
                <w:sz w:val="22"/>
                <w:szCs w:val="22"/>
              </w:rPr>
              <w:t>ement documentation processes are</w:t>
            </w:r>
            <w:r w:rsidRPr="00FE0E3A">
              <w:rPr>
                <w:bCs/>
                <w:iCs/>
                <w:color w:val="auto"/>
                <w:sz w:val="22"/>
                <w:szCs w:val="22"/>
              </w:rPr>
              <w:t xml:space="preserve"> performed</w:t>
            </w:r>
          </w:p>
        </w:tc>
      </w:tr>
      <w:tr w:rsidR="00107D9C" w:rsidRPr="00E7450B" w14:paraId="66CB6427" w14:textId="77777777" w:rsidTr="00107D9C">
        <w:trPr>
          <w:trHeight w:val="363"/>
        </w:trPr>
        <w:tc>
          <w:tcPr>
            <w:tcW w:w="582" w:type="dxa"/>
            <w:vMerge/>
            <w:shd w:val="clear" w:color="auto" w:fill="FFFFFF" w:themeFill="background1"/>
          </w:tcPr>
          <w:p w14:paraId="1ECA9865"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D450BD8"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CE43D4D" w14:textId="57A0D92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1B109907" w14:textId="3A1B9FE9" w:rsidR="00107D9C" w:rsidRPr="00FE0E3A"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E0E3A">
              <w:rPr>
                <w:color w:val="auto"/>
                <w:sz w:val="22"/>
                <w:szCs w:val="22"/>
              </w:rPr>
              <w:t>Current and emerging best practices in password management</w:t>
            </w:r>
            <w:r>
              <w:rPr>
                <w:color w:val="auto"/>
                <w:sz w:val="22"/>
                <w:szCs w:val="22"/>
              </w:rPr>
              <w:t xml:space="preserve"> for the organisation are compar</w:t>
            </w:r>
            <w:r w:rsidRPr="00FE0E3A">
              <w:rPr>
                <w:color w:val="auto"/>
                <w:sz w:val="22"/>
                <w:szCs w:val="22"/>
              </w:rPr>
              <w:t>ed</w:t>
            </w:r>
            <w:r w:rsidRPr="00FE0E3A" w:rsidDel="00A721FB">
              <w:rPr>
                <w:color w:val="auto"/>
                <w:sz w:val="22"/>
                <w:szCs w:val="22"/>
              </w:rPr>
              <w:t xml:space="preserve"> </w:t>
            </w:r>
          </w:p>
        </w:tc>
      </w:tr>
      <w:tr w:rsidR="00107D9C" w:rsidRPr="00E7450B" w14:paraId="646139B2" w14:textId="77777777" w:rsidTr="00107D9C">
        <w:trPr>
          <w:trHeight w:val="363"/>
        </w:trPr>
        <w:tc>
          <w:tcPr>
            <w:tcW w:w="582" w:type="dxa"/>
            <w:vMerge w:val="restart"/>
            <w:shd w:val="clear" w:color="auto" w:fill="FFFFFF" w:themeFill="background1"/>
          </w:tcPr>
          <w:p w14:paraId="66506F63" w14:textId="2D36EC75"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2</w:t>
            </w:r>
          </w:p>
        </w:tc>
        <w:tc>
          <w:tcPr>
            <w:tcW w:w="3121" w:type="dxa"/>
            <w:vMerge w:val="restart"/>
            <w:shd w:val="clear" w:color="auto" w:fill="FFFFFF" w:themeFill="background1"/>
          </w:tcPr>
          <w:p w14:paraId="36CE1A7B" w14:textId="372DB7B8" w:rsidR="00107D9C" w:rsidRPr="009679A8" w:rsidRDefault="00107D9C" w:rsidP="00107D9C">
            <w:pPr>
              <w:pStyle w:val="VRQAIntro"/>
              <w:tabs>
                <w:tab w:val="clear" w:pos="160"/>
                <w:tab w:val="left" w:pos="51"/>
              </w:tabs>
              <w:spacing w:before="60" w:after="60"/>
              <w:rPr>
                <w:color w:val="auto"/>
                <w:sz w:val="22"/>
                <w:szCs w:val="22"/>
              </w:rPr>
            </w:pPr>
            <w:r w:rsidRPr="009679A8">
              <w:rPr>
                <w:color w:val="auto"/>
                <w:sz w:val="22"/>
                <w:szCs w:val="22"/>
              </w:rPr>
              <w:t>Implement best practices for user account management</w:t>
            </w:r>
          </w:p>
        </w:tc>
        <w:tc>
          <w:tcPr>
            <w:tcW w:w="567" w:type="dxa"/>
            <w:shd w:val="clear" w:color="auto" w:fill="FFFFFF" w:themeFill="background1"/>
          </w:tcPr>
          <w:p w14:paraId="1BDAC1A5" w14:textId="430B0CA2"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2.1</w:t>
            </w:r>
          </w:p>
        </w:tc>
        <w:tc>
          <w:tcPr>
            <w:tcW w:w="5800" w:type="dxa"/>
          </w:tcPr>
          <w:p w14:paraId="32438C11" w14:textId="61BC060B"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Identity theft and identity fraud methods are evaluated</w:t>
            </w:r>
          </w:p>
        </w:tc>
      </w:tr>
      <w:tr w:rsidR="00107D9C" w:rsidRPr="00E7450B" w14:paraId="37FF8C20" w14:textId="77777777" w:rsidTr="00107D9C">
        <w:trPr>
          <w:trHeight w:val="363"/>
        </w:trPr>
        <w:tc>
          <w:tcPr>
            <w:tcW w:w="582" w:type="dxa"/>
            <w:vMerge/>
            <w:shd w:val="clear" w:color="auto" w:fill="FFFFFF" w:themeFill="background1"/>
          </w:tcPr>
          <w:p w14:paraId="00EF537C"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78626C26"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DBDF2B" w14:textId="483AD777"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2.2</w:t>
            </w:r>
          </w:p>
        </w:tc>
        <w:tc>
          <w:tcPr>
            <w:tcW w:w="5800" w:type="dxa"/>
          </w:tcPr>
          <w:p w14:paraId="780D799E" w14:textId="0540B57B"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Components of an account management service are defined</w:t>
            </w:r>
          </w:p>
        </w:tc>
      </w:tr>
      <w:tr w:rsidR="00107D9C" w:rsidRPr="00E7450B" w14:paraId="3DE50503" w14:textId="77777777" w:rsidTr="00107D9C">
        <w:trPr>
          <w:trHeight w:val="363"/>
        </w:trPr>
        <w:tc>
          <w:tcPr>
            <w:tcW w:w="582" w:type="dxa"/>
            <w:vMerge/>
            <w:shd w:val="clear" w:color="auto" w:fill="FFFFFF" w:themeFill="background1"/>
          </w:tcPr>
          <w:p w14:paraId="61AF667D"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FBB276" w14:textId="77777777" w:rsidR="00107D9C" w:rsidRPr="009679A8" w:rsidRDefault="00107D9C" w:rsidP="00107D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FA25AA" w14:textId="370B21F5"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2.3</w:t>
            </w:r>
          </w:p>
        </w:tc>
        <w:tc>
          <w:tcPr>
            <w:tcW w:w="5800" w:type="dxa"/>
          </w:tcPr>
          <w:p w14:paraId="0183F1EF" w14:textId="06AC38C0"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Fundamentals of secure account management are defined</w:t>
            </w:r>
          </w:p>
        </w:tc>
      </w:tr>
      <w:tr w:rsidR="00107D9C" w:rsidRPr="00E7450B" w14:paraId="499097A8" w14:textId="77777777" w:rsidTr="00107D9C">
        <w:trPr>
          <w:trHeight w:val="238"/>
        </w:trPr>
        <w:tc>
          <w:tcPr>
            <w:tcW w:w="582" w:type="dxa"/>
            <w:vMerge/>
            <w:shd w:val="clear" w:color="auto" w:fill="FFFFFF" w:themeFill="background1"/>
          </w:tcPr>
          <w:p w14:paraId="15FE1DDC"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50CC30BA"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44762510" w14:textId="027BB39E"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2.4</w:t>
            </w:r>
          </w:p>
        </w:tc>
        <w:tc>
          <w:tcPr>
            <w:tcW w:w="5800" w:type="dxa"/>
          </w:tcPr>
          <w:p w14:paraId="0378BA52" w14:textId="49E9240C"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Testing strategies for weak account management are utilised</w:t>
            </w:r>
          </w:p>
        </w:tc>
      </w:tr>
      <w:tr w:rsidR="00107D9C" w:rsidRPr="00E7450B" w14:paraId="62C16DBA" w14:textId="77777777" w:rsidTr="00107D9C">
        <w:trPr>
          <w:trHeight w:val="238"/>
        </w:trPr>
        <w:tc>
          <w:tcPr>
            <w:tcW w:w="582" w:type="dxa"/>
            <w:vMerge/>
            <w:shd w:val="clear" w:color="auto" w:fill="FFFFFF" w:themeFill="background1"/>
          </w:tcPr>
          <w:p w14:paraId="46C3370E"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A23FB69"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6170D77D" w14:textId="69DD29BF"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4107C947" w14:textId="6E2FBEA8" w:rsidR="00107D9C" w:rsidRPr="00817EFD"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17EFD">
              <w:rPr>
                <w:color w:val="auto"/>
                <w:sz w:val="22"/>
                <w:szCs w:val="22"/>
              </w:rPr>
              <w:t>Account management for an organisation is implemented</w:t>
            </w:r>
            <w:r w:rsidRPr="00817EFD" w:rsidDel="00A721FB">
              <w:rPr>
                <w:color w:val="auto"/>
                <w:sz w:val="22"/>
                <w:szCs w:val="22"/>
              </w:rPr>
              <w:t xml:space="preserve"> </w:t>
            </w:r>
          </w:p>
        </w:tc>
      </w:tr>
      <w:tr w:rsidR="00107D9C" w:rsidRPr="00E7450B" w14:paraId="6B19F215" w14:textId="77777777" w:rsidTr="00107D9C">
        <w:trPr>
          <w:trHeight w:val="238"/>
        </w:trPr>
        <w:tc>
          <w:tcPr>
            <w:tcW w:w="582" w:type="dxa"/>
            <w:vMerge w:val="restart"/>
            <w:shd w:val="clear" w:color="auto" w:fill="FFFFFF" w:themeFill="background1"/>
          </w:tcPr>
          <w:p w14:paraId="319B569B" w14:textId="2FF3FA77"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3</w:t>
            </w:r>
          </w:p>
        </w:tc>
        <w:tc>
          <w:tcPr>
            <w:tcW w:w="3121" w:type="dxa"/>
            <w:vMerge w:val="restart"/>
            <w:shd w:val="clear" w:color="auto" w:fill="FFFFFF" w:themeFill="background1"/>
          </w:tcPr>
          <w:p w14:paraId="2F565093" w14:textId="12C1CA92" w:rsidR="00107D9C" w:rsidRPr="009679A8" w:rsidRDefault="00107D9C" w:rsidP="00107D9C">
            <w:pPr>
              <w:pStyle w:val="AccredTemplate"/>
              <w:rPr>
                <w:i w:val="0"/>
                <w:color w:val="auto"/>
                <w:sz w:val="22"/>
                <w:szCs w:val="22"/>
              </w:rPr>
            </w:pPr>
            <w:r w:rsidRPr="009679A8">
              <w:rPr>
                <w:i w:val="0"/>
                <w:color w:val="auto"/>
                <w:sz w:val="22"/>
                <w:szCs w:val="22"/>
              </w:rPr>
              <w:t>Identify, configure and m</w:t>
            </w:r>
            <w:r>
              <w:rPr>
                <w:i w:val="0"/>
                <w:color w:val="auto"/>
                <w:sz w:val="22"/>
                <w:szCs w:val="22"/>
              </w:rPr>
              <w:t>onitor identity management for an</w:t>
            </w:r>
            <w:r w:rsidRPr="009679A8">
              <w:rPr>
                <w:i w:val="0"/>
                <w:color w:val="auto"/>
                <w:sz w:val="22"/>
                <w:szCs w:val="22"/>
              </w:rPr>
              <w:t xml:space="preserve"> organisation</w:t>
            </w:r>
          </w:p>
        </w:tc>
        <w:tc>
          <w:tcPr>
            <w:tcW w:w="567" w:type="dxa"/>
            <w:shd w:val="clear" w:color="auto" w:fill="FFFFFF" w:themeFill="background1"/>
          </w:tcPr>
          <w:p w14:paraId="1D5DF032" w14:textId="1B8E490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3.1</w:t>
            </w:r>
          </w:p>
        </w:tc>
        <w:tc>
          <w:tcPr>
            <w:tcW w:w="5800" w:type="dxa"/>
            <w:shd w:val="clear" w:color="auto" w:fill="FFFFFF" w:themeFill="background1"/>
          </w:tcPr>
          <w:p w14:paraId="37D46B02" w14:textId="655A5EAA"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679A8">
              <w:rPr>
                <w:color w:val="auto"/>
                <w:sz w:val="22"/>
                <w:szCs w:val="22"/>
              </w:rPr>
              <w:t>Working principles for identity management are examined</w:t>
            </w:r>
          </w:p>
        </w:tc>
      </w:tr>
      <w:tr w:rsidR="00107D9C" w:rsidRPr="00E7450B" w14:paraId="38D444FA" w14:textId="77777777" w:rsidTr="00107D9C">
        <w:trPr>
          <w:trHeight w:val="238"/>
        </w:trPr>
        <w:tc>
          <w:tcPr>
            <w:tcW w:w="582" w:type="dxa"/>
            <w:vMerge/>
            <w:shd w:val="clear" w:color="auto" w:fill="FFFFFF" w:themeFill="background1"/>
          </w:tcPr>
          <w:p w14:paraId="5D68FEF9"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0A6D4D"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4B0FEA74" w14:textId="663080CD"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3.2</w:t>
            </w:r>
          </w:p>
        </w:tc>
        <w:tc>
          <w:tcPr>
            <w:tcW w:w="5800" w:type="dxa"/>
          </w:tcPr>
          <w:p w14:paraId="3CA248EB" w14:textId="55072162"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Components of an identity management service are examined</w:t>
            </w:r>
          </w:p>
        </w:tc>
      </w:tr>
      <w:tr w:rsidR="00107D9C" w:rsidRPr="00E7450B" w14:paraId="591363D4" w14:textId="77777777" w:rsidTr="00107D9C">
        <w:trPr>
          <w:trHeight w:val="238"/>
        </w:trPr>
        <w:tc>
          <w:tcPr>
            <w:tcW w:w="582" w:type="dxa"/>
            <w:vMerge/>
            <w:shd w:val="clear" w:color="auto" w:fill="FFFFFF" w:themeFill="background1"/>
          </w:tcPr>
          <w:p w14:paraId="41326D05"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468D36B4"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327861B8" w14:textId="376B5553"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3.3</w:t>
            </w:r>
          </w:p>
        </w:tc>
        <w:tc>
          <w:tcPr>
            <w:tcW w:w="5800" w:type="dxa"/>
          </w:tcPr>
          <w:p w14:paraId="4F49B0E0" w14:textId="0F4584DD"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Fundamentals of secure identity management is investigated</w:t>
            </w:r>
          </w:p>
        </w:tc>
      </w:tr>
      <w:tr w:rsidR="00107D9C" w:rsidRPr="00E7450B" w14:paraId="0795D951" w14:textId="77777777" w:rsidTr="00107D9C">
        <w:trPr>
          <w:trHeight w:val="238"/>
        </w:trPr>
        <w:tc>
          <w:tcPr>
            <w:tcW w:w="582" w:type="dxa"/>
            <w:vMerge/>
            <w:shd w:val="clear" w:color="auto" w:fill="FFFFFF" w:themeFill="background1"/>
          </w:tcPr>
          <w:p w14:paraId="57E9AFC7"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3B09577C"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706E02FD" w14:textId="11674A95"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3.4</w:t>
            </w:r>
          </w:p>
        </w:tc>
        <w:tc>
          <w:tcPr>
            <w:tcW w:w="5800" w:type="dxa"/>
          </w:tcPr>
          <w:p w14:paraId="4775A709" w14:textId="1467954F" w:rsidR="00107D9C" w:rsidRPr="00C9352B"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9352B">
              <w:rPr>
                <w:color w:val="auto"/>
                <w:sz w:val="22"/>
                <w:szCs w:val="22"/>
              </w:rPr>
              <w:t>Differences between Identity Federation and Single Sign On (SSO) are defined</w:t>
            </w:r>
            <w:r w:rsidRPr="00C9352B" w:rsidDel="00A721FB">
              <w:rPr>
                <w:color w:val="auto"/>
                <w:sz w:val="22"/>
                <w:szCs w:val="22"/>
              </w:rPr>
              <w:t xml:space="preserve"> </w:t>
            </w:r>
          </w:p>
        </w:tc>
      </w:tr>
      <w:tr w:rsidR="00107D9C" w:rsidRPr="00E7450B" w14:paraId="6BAE6AE9" w14:textId="77777777" w:rsidTr="00107D9C">
        <w:trPr>
          <w:trHeight w:val="238"/>
        </w:trPr>
        <w:tc>
          <w:tcPr>
            <w:tcW w:w="582" w:type="dxa"/>
            <w:vMerge/>
            <w:shd w:val="clear" w:color="auto" w:fill="FFFFFF" w:themeFill="background1"/>
          </w:tcPr>
          <w:p w14:paraId="1ABEB220"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20C423DC"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1FA0652C" w14:textId="67F765EE"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3.5</w:t>
            </w:r>
          </w:p>
        </w:tc>
        <w:tc>
          <w:tcPr>
            <w:tcW w:w="5800" w:type="dxa"/>
            <w:shd w:val="clear" w:color="auto" w:fill="FFFFFF" w:themeFill="background1"/>
          </w:tcPr>
          <w:p w14:paraId="67560FF0" w14:textId="26490CAB"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679A8">
              <w:rPr>
                <w:color w:val="auto"/>
                <w:sz w:val="22"/>
                <w:szCs w:val="22"/>
              </w:rPr>
              <w:t>Identity management processes are evaluated with key personnel and</w:t>
            </w:r>
            <w:r>
              <w:rPr>
                <w:color w:val="auto"/>
                <w:sz w:val="22"/>
                <w:szCs w:val="22"/>
              </w:rPr>
              <w:t xml:space="preserve"> </w:t>
            </w:r>
            <w:r w:rsidRPr="009679A8">
              <w:rPr>
                <w:color w:val="auto"/>
                <w:sz w:val="22"/>
                <w:szCs w:val="22"/>
              </w:rPr>
              <w:t>modified if required to improve security</w:t>
            </w:r>
          </w:p>
        </w:tc>
      </w:tr>
      <w:tr w:rsidR="00107D9C" w:rsidRPr="00E7450B" w14:paraId="56060821" w14:textId="77777777" w:rsidTr="00107D9C">
        <w:trPr>
          <w:trHeight w:val="238"/>
        </w:trPr>
        <w:tc>
          <w:tcPr>
            <w:tcW w:w="582" w:type="dxa"/>
            <w:vMerge/>
            <w:shd w:val="clear" w:color="auto" w:fill="FFFFFF" w:themeFill="background1"/>
          </w:tcPr>
          <w:p w14:paraId="1D486F19"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7EDACEB2"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2B3880D8" w14:textId="0EE11DEC"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3.6</w:t>
            </w:r>
          </w:p>
        </w:tc>
        <w:tc>
          <w:tcPr>
            <w:tcW w:w="5800" w:type="dxa"/>
            <w:shd w:val="clear" w:color="auto" w:fill="FFFFFF" w:themeFill="background1"/>
          </w:tcPr>
          <w:p w14:paraId="31B3B3D0" w14:textId="537D838B" w:rsidR="00107D9C" w:rsidRPr="009679A8"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F55A9">
              <w:rPr>
                <w:rFonts w:eastAsiaTheme="minorHAnsi"/>
                <w:color w:val="auto"/>
                <w:sz w:val="22"/>
                <w:szCs w:val="22"/>
                <w:lang w:val="en-GB" w:eastAsia="en-US"/>
              </w:rPr>
              <w:t>Identity management for an organisation is implemented</w:t>
            </w:r>
          </w:p>
        </w:tc>
      </w:tr>
      <w:tr w:rsidR="00107D9C" w:rsidRPr="00E7450B" w14:paraId="2B215273" w14:textId="77777777" w:rsidTr="00107D9C">
        <w:trPr>
          <w:trHeight w:val="238"/>
        </w:trPr>
        <w:tc>
          <w:tcPr>
            <w:tcW w:w="582" w:type="dxa"/>
            <w:vMerge w:val="restart"/>
            <w:shd w:val="clear" w:color="auto" w:fill="FFFFFF" w:themeFill="background1"/>
          </w:tcPr>
          <w:p w14:paraId="1A8D0D9A" w14:textId="72CF0A64" w:rsidR="00107D9C" w:rsidRPr="009679A8" w:rsidRDefault="00107D9C" w:rsidP="00107D9C">
            <w:pPr>
              <w:pStyle w:val="VRQAIntro"/>
              <w:tabs>
                <w:tab w:val="clear" w:pos="160"/>
                <w:tab w:val="left" w:pos="51"/>
              </w:tabs>
              <w:spacing w:before="60" w:after="0"/>
              <w:rPr>
                <w:color w:val="auto"/>
                <w:sz w:val="22"/>
                <w:szCs w:val="22"/>
              </w:rPr>
            </w:pPr>
            <w:r w:rsidRPr="009679A8">
              <w:rPr>
                <w:color w:val="auto"/>
                <w:sz w:val="22"/>
                <w:szCs w:val="22"/>
              </w:rPr>
              <w:t>4</w:t>
            </w:r>
          </w:p>
        </w:tc>
        <w:tc>
          <w:tcPr>
            <w:tcW w:w="3121" w:type="dxa"/>
            <w:vMerge w:val="restart"/>
            <w:shd w:val="clear" w:color="auto" w:fill="FFFFFF" w:themeFill="background1"/>
          </w:tcPr>
          <w:p w14:paraId="304F99D3" w14:textId="4DC0F443" w:rsidR="00107D9C" w:rsidRPr="009679A8" w:rsidRDefault="00107D9C" w:rsidP="00107D9C">
            <w:pPr>
              <w:pStyle w:val="AccredTemplate"/>
              <w:rPr>
                <w:i w:val="0"/>
                <w:color w:val="auto"/>
                <w:sz w:val="22"/>
                <w:szCs w:val="22"/>
              </w:rPr>
            </w:pPr>
            <w:r w:rsidRPr="009679A8">
              <w:rPr>
                <w:i w:val="0"/>
                <w:color w:val="auto"/>
                <w:sz w:val="22"/>
                <w:szCs w:val="22"/>
              </w:rPr>
              <w:t>Identify, configu</w:t>
            </w:r>
            <w:r>
              <w:rPr>
                <w:i w:val="0"/>
                <w:color w:val="auto"/>
                <w:sz w:val="22"/>
                <w:szCs w:val="22"/>
              </w:rPr>
              <w:t xml:space="preserve">re and monitor </w:t>
            </w:r>
            <w:r w:rsidRPr="006F55A9">
              <w:rPr>
                <w:i w:val="0"/>
                <w:color w:val="auto"/>
                <w:sz w:val="22"/>
                <w:szCs w:val="22"/>
              </w:rPr>
              <w:t>authentication and authorisation services</w:t>
            </w:r>
            <w:r>
              <w:rPr>
                <w:i w:val="0"/>
                <w:color w:val="auto"/>
                <w:sz w:val="22"/>
                <w:szCs w:val="22"/>
              </w:rPr>
              <w:t xml:space="preserve"> for an</w:t>
            </w:r>
            <w:r w:rsidRPr="009679A8">
              <w:rPr>
                <w:i w:val="0"/>
                <w:color w:val="auto"/>
                <w:sz w:val="22"/>
                <w:szCs w:val="22"/>
              </w:rPr>
              <w:t xml:space="preserve"> organisation</w:t>
            </w:r>
          </w:p>
        </w:tc>
        <w:tc>
          <w:tcPr>
            <w:tcW w:w="567" w:type="dxa"/>
            <w:shd w:val="clear" w:color="auto" w:fill="FFFFFF" w:themeFill="background1"/>
          </w:tcPr>
          <w:p w14:paraId="78CCF510" w14:textId="6AF9AFE6" w:rsidR="00107D9C" w:rsidRPr="009679A8" w:rsidRDefault="00107D9C"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sidRPr="009679A8">
              <w:rPr>
                <w:rFonts w:eastAsiaTheme="minorHAnsi"/>
                <w:color w:val="auto"/>
                <w:sz w:val="22"/>
                <w:szCs w:val="22"/>
                <w:lang w:val="en-GB" w:eastAsia="en-US"/>
              </w:rPr>
              <w:t>4.1</w:t>
            </w:r>
          </w:p>
        </w:tc>
        <w:tc>
          <w:tcPr>
            <w:tcW w:w="5800" w:type="dxa"/>
          </w:tcPr>
          <w:p w14:paraId="69E2569A" w14:textId="2F5025E0" w:rsidR="00107D9C" w:rsidRPr="006F55A9" w:rsidRDefault="00434E51"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w:t>
            </w:r>
            <w:r w:rsidR="00107D9C" w:rsidRPr="006F55A9">
              <w:rPr>
                <w:color w:val="auto"/>
                <w:sz w:val="22"/>
                <w:szCs w:val="22"/>
              </w:rPr>
              <w:t xml:space="preserve">erformance of a selected authentication </w:t>
            </w:r>
            <w:r w:rsidR="00757D79">
              <w:rPr>
                <w:color w:val="auto"/>
                <w:sz w:val="22"/>
                <w:szCs w:val="22"/>
              </w:rPr>
              <w:t xml:space="preserve">and authorisation </w:t>
            </w:r>
            <w:r w:rsidR="00107D9C" w:rsidRPr="006F55A9">
              <w:rPr>
                <w:color w:val="auto"/>
                <w:sz w:val="22"/>
                <w:szCs w:val="22"/>
              </w:rPr>
              <w:t>service is monitored</w:t>
            </w:r>
          </w:p>
        </w:tc>
      </w:tr>
      <w:tr w:rsidR="00107D9C" w:rsidRPr="00E7450B" w14:paraId="4CB1E594" w14:textId="77777777" w:rsidTr="00107D9C">
        <w:trPr>
          <w:trHeight w:val="238"/>
        </w:trPr>
        <w:tc>
          <w:tcPr>
            <w:tcW w:w="582" w:type="dxa"/>
            <w:vMerge/>
            <w:shd w:val="clear" w:color="auto" w:fill="FFFFFF" w:themeFill="background1"/>
          </w:tcPr>
          <w:p w14:paraId="10CEA0FF" w14:textId="77777777" w:rsidR="00107D9C" w:rsidRPr="009679A8" w:rsidRDefault="00107D9C" w:rsidP="00107D9C">
            <w:pPr>
              <w:pStyle w:val="VRQAIntro"/>
              <w:tabs>
                <w:tab w:val="clear" w:pos="160"/>
                <w:tab w:val="left" w:pos="51"/>
              </w:tabs>
              <w:spacing w:before="60" w:after="0"/>
              <w:rPr>
                <w:color w:val="auto"/>
                <w:sz w:val="22"/>
                <w:szCs w:val="22"/>
              </w:rPr>
            </w:pPr>
          </w:p>
        </w:tc>
        <w:tc>
          <w:tcPr>
            <w:tcW w:w="3121" w:type="dxa"/>
            <w:vMerge/>
            <w:shd w:val="clear" w:color="auto" w:fill="FFFFFF" w:themeFill="background1"/>
          </w:tcPr>
          <w:p w14:paraId="62030FCE" w14:textId="77777777" w:rsidR="00107D9C" w:rsidRPr="009679A8" w:rsidRDefault="00107D9C" w:rsidP="00107D9C">
            <w:pPr>
              <w:pStyle w:val="AccredTemplate"/>
              <w:rPr>
                <w:i w:val="0"/>
                <w:color w:val="auto"/>
                <w:sz w:val="22"/>
                <w:szCs w:val="22"/>
              </w:rPr>
            </w:pPr>
          </w:p>
        </w:tc>
        <w:tc>
          <w:tcPr>
            <w:tcW w:w="567" w:type="dxa"/>
            <w:shd w:val="clear" w:color="auto" w:fill="FFFFFF" w:themeFill="background1"/>
          </w:tcPr>
          <w:p w14:paraId="2A824261" w14:textId="53059A9C" w:rsidR="00107D9C" w:rsidRPr="009679A8" w:rsidRDefault="00434E51" w:rsidP="00107D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62395655" w14:textId="0BF1BDD9" w:rsidR="00107D9C" w:rsidRPr="006F55A9" w:rsidRDefault="00107D9C" w:rsidP="00107D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F55A9">
              <w:rPr>
                <w:color w:val="auto"/>
                <w:sz w:val="22"/>
                <w:szCs w:val="22"/>
              </w:rPr>
              <w:t>Testing strategies for vulnerabilities in authentication and authorisation are developed</w:t>
            </w:r>
            <w:r w:rsidRPr="006F55A9" w:rsidDel="00A721FB">
              <w:rPr>
                <w:color w:val="auto"/>
                <w:sz w:val="22"/>
                <w:szCs w:val="22"/>
              </w:rPr>
              <w:t xml:space="preserve"> </w:t>
            </w:r>
          </w:p>
        </w:tc>
      </w:tr>
    </w:tbl>
    <w:p w14:paraId="4266E9FC" w14:textId="77777777" w:rsidR="006E4719" w:rsidRDefault="006E4719" w:rsidP="006E4719">
      <w:pPr>
        <w:pStyle w:val="VRQAIntro"/>
        <w:spacing w:before="60" w:after="0"/>
        <w:rPr>
          <w:b/>
          <w:color w:val="FFFFFF" w:themeColor="background1"/>
          <w:sz w:val="18"/>
          <w:szCs w:val="18"/>
        </w:rPr>
        <w:sectPr w:rsidR="006E4719"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6E4719" w:rsidRPr="0071490E" w14:paraId="7453B97C" w14:textId="77777777" w:rsidTr="00FF199D">
        <w:trPr>
          <w:trHeight w:val="363"/>
        </w:trPr>
        <w:tc>
          <w:tcPr>
            <w:tcW w:w="10070" w:type="dxa"/>
            <w:tcBorders>
              <w:top w:val="nil"/>
              <w:left w:val="nil"/>
              <w:bottom w:val="nil"/>
              <w:right w:val="nil"/>
            </w:tcBorders>
            <w:shd w:val="clear" w:color="auto" w:fill="103D64" w:themeFill="text2"/>
          </w:tcPr>
          <w:p w14:paraId="012B471C" w14:textId="77777777" w:rsidR="006E4719" w:rsidRPr="00B77441" w:rsidRDefault="006E4719" w:rsidP="00FF199D">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C1D1873" w14:textId="77777777" w:rsidR="00BB173C" w:rsidRDefault="00BB173C" w:rsidP="00BB173C">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23804C5F" w14:textId="77777777" w:rsidR="00B33794" w:rsidRPr="00580B38" w:rsidRDefault="00B33794" w:rsidP="00B33794">
      <w:pPr>
        <w:pStyle w:val="VRQABullet1"/>
        <w:rPr>
          <w:sz w:val="20"/>
          <w:lang w:eastAsia="en-AU"/>
        </w:rPr>
      </w:pPr>
      <w:r w:rsidRPr="00580B38">
        <w:rPr>
          <w:rFonts w:eastAsia="Calibri"/>
        </w:rPr>
        <w:t>Authentication services</w:t>
      </w:r>
      <w:r>
        <w:rPr>
          <w:rFonts w:eastAsia="Calibri"/>
        </w:rPr>
        <w:t xml:space="preserve">. </w:t>
      </w:r>
      <w:r w:rsidRPr="00580B38">
        <w:rPr>
          <w:rFonts w:eastAsia="Calibri"/>
        </w:rPr>
        <w:t>Exa</w:t>
      </w:r>
      <w:r>
        <w:rPr>
          <w:rFonts w:eastAsia="Calibri"/>
        </w:rPr>
        <w:t>mples are:</w:t>
      </w:r>
    </w:p>
    <w:p w14:paraId="0BFE991A" w14:textId="77777777" w:rsidR="00B33794" w:rsidRPr="00C651B3" w:rsidRDefault="00B33794" w:rsidP="00871635">
      <w:pPr>
        <w:pStyle w:val="VRQABullet2"/>
        <w:numPr>
          <w:ilvl w:val="0"/>
          <w:numId w:val="56"/>
        </w:numPr>
        <w:rPr>
          <w:rStyle w:val="cf01"/>
          <w:rFonts w:ascii="Arial" w:hAnsi="Arial" w:cs="Arial"/>
          <w:sz w:val="22"/>
          <w:szCs w:val="20"/>
        </w:rPr>
      </w:pPr>
      <w:r w:rsidRPr="00C651B3">
        <w:rPr>
          <w:rStyle w:val="cf01"/>
          <w:rFonts w:ascii="Arial" w:hAnsi="Arial" w:cs="Arial"/>
          <w:sz w:val="22"/>
          <w:szCs w:val="20"/>
        </w:rPr>
        <w:t>Kerberos</w:t>
      </w:r>
    </w:p>
    <w:p w14:paraId="414443F3" w14:textId="77777777" w:rsidR="00B33794" w:rsidRPr="00C651B3" w:rsidRDefault="00B33794" w:rsidP="00871635">
      <w:pPr>
        <w:pStyle w:val="VRQABullet2"/>
        <w:numPr>
          <w:ilvl w:val="0"/>
          <w:numId w:val="56"/>
        </w:numPr>
      </w:pPr>
      <w:r w:rsidRPr="00C651B3">
        <w:rPr>
          <w:rStyle w:val="cf01"/>
          <w:rFonts w:ascii="Arial" w:hAnsi="Arial" w:cs="Arial"/>
          <w:sz w:val="22"/>
          <w:szCs w:val="20"/>
        </w:rPr>
        <w:t>session timeout controls</w:t>
      </w:r>
    </w:p>
    <w:p w14:paraId="72EFA262" w14:textId="77777777" w:rsidR="00B33794" w:rsidRPr="00580B38" w:rsidRDefault="00B33794" w:rsidP="00B33794">
      <w:pPr>
        <w:pStyle w:val="VRQABullet1"/>
      </w:pPr>
      <w:r w:rsidRPr="00580B38">
        <w:t>Authorisation services</w:t>
      </w:r>
      <w:r>
        <w:t xml:space="preserve">. </w:t>
      </w:r>
      <w:r w:rsidRPr="00580B38">
        <w:t>Exa</w:t>
      </w:r>
      <w:r>
        <w:t>mples are:</w:t>
      </w:r>
    </w:p>
    <w:p w14:paraId="6E357306" w14:textId="77777777" w:rsidR="00B33794" w:rsidRPr="00580B38" w:rsidRDefault="00B33794" w:rsidP="00871635">
      <w:pPr>
        <w:pStyle w:val="VRQABullet2"/>
        <w:numPr>
          <w:ilvl w:val="0"/>
          <w:numId w:val="57"/>
        </w:numPr>
        <w:rPr>
          <w:rFonts w:eastAsia="Calibri"/>
        </w:rPr>
      </w:pPr>
      <w:r w:rsidRPr="00580B38">
        <w:t>role-based access control (RBAC)</w:t>
      </w:r>
    </w:p>
    <w:p w14:paraId="138A9CE7" w14:textId="77777777" w:rsidR="00B33794" w:rsidRPr="00580B38" w:rsidRDefault="00B33794" w:rsidP="00871635">
      <w:pPr>
        <w:pStyle w:val="VRQABullet2"/>
        <w:numPr>
          <w:ilvl w:val="0"/>
          <w:numId w:val="57"/>
        </w:numPr>
        <w:rPr>
          <w:rFonts w:eastAsia="Calibri"/>
        </w:rPr>
      </w:pPr>
      <w:r w:rsidRPr="00580B38">
        <w:t>list-based access control (LBAC)</w:t>
      </w:r>
    </w:p>
    <w:p w14:paraId="47B1F6CD" w14:textId="77777777" w:rsidR="00B33794" w:rsidRPr="00580B38" w:rsidRDefault="00B33794" w:rsidP="00B33794">
      <w:pPr>
        <w:pStyle w:val="VRQABullet1"/>
        <w:rPr>
          <w:rFonts w:eastAsia="Calibri"/>
        </w:rPr>
      </w:pPr>
      <w:r w:rsidRPr="00580B38">
        <w:rPr>
          <w:rFonts w:eastAsia="Calibri"/>
        </w:rPr>
        <w:t>Testing Strategies for account management</w:t>
      </w:r>
      <w:r>
        <w:rPr>
          <w:rFonts w:eastAsia="Calibri"/>
        </w:rPr>
        <w:t>. An e</w:t>
      </w:r>
      <w:r w:rsidRPr="00580B38">
        <w:rPr>
          <w:rFonts w:eastAsia="Calibri"/>
        </w:rPr>
        <w:t>xa</w:t>
      </w:r>
      <w:r>
        <w:rPr>
          <w:rFonts w:eastAsia="Calibri"/>
        </w:rPr>
        <w:t>mple is:</w:t>
      </w:r>
    </w:p>
    <w:p w14:paraId="278C42EE" w14:textId="77777777" w:rsidR="00B33794" w:rsidRPr="00B33794" w:rsidRDefault="00B33794" w:rsidP="00871635">
      <w:pPr>
        <w:pStyle w:val="VRQABullet2"/>
        <w:numPr>
          <w:ilvl w:val="0"/>
          <w:numId w:val="58"/>
        </w:numPr>
        <w:rPr>
          <w:rStyle w:val="cf01"/>
          <w:rFonts w:ascii="Arial" w:hAnsi="Arial" w:cs="Arial"/>
          <w:sz w:val="22"/>
          <w:szCs w:val="20"/>
        </w:rPr>
      </w:pPr>
      <w:r>
        <w:rPr>
          <w:rFonts w:eastAsia="Calibri"/>
        </w:rPr>
        <w:t>a</w:t>
      </w:r>
      <w:r w:rsidRPr="00580B38">
        <w:rPr>
          <w:rFonts w:eastAsia="Calibri"/>
        </w:rPr>
        <w:t xml:space="preserve">ctive directory vulnerabilities </w:t>
      </w:r>
      <w:r w:rsidRPr="0050248D">
        <w:rPr>
          <w:rFonts w:eastAsia="Calibri"/>
          <w:sz w:val="20"/>
        </w:rPr>
        <w:t>(</w:t>
      </w:r>
      <w:hyperlink r:id="rId32" w:history="1">
        <w:r w:rsidRPr="0050248D">
          <w:rPr>
            <w:rStyle w:val="cf01"/>
            <w:rFonts w:ascii="Arial" w:hAnsi="Arial" w:cs="Arial"/>
            <w:sz w:val="20"/>
            <w:szCs w:val="20"/>
            <w:u w:val="single"/>
          </w:rPr>
          <w:t>The Most Common Active Directory Security Issues and What You Can Do to Fix Them – Active Directory Security (adsecurity.org</w:t>
        </w:r>
      </w:hyperlink>
    </w:p>
    <w:p w14:paraId="2BCD4884" w14:textId="58394155" w:rsidR="00B33794" w:rsidRPr="00C651B3" w:rsidRDefault="00B33794" w:rsidP="00871635">
      <w:pPr>
        <w:pStyle w:val="VRQABullet2"/>
        <w:numPr>
          <w:ilvl w:val="0"/>
          <w:numId w:val="58"/>
        </w:numPr>
      </w:pPr>
      <w:r w:rsidRPr="00C651B3">
        <w:rPr>
          <w:rStyle w:val="cf01"/>
          <w:rFonts w:ascii="Arial" w:hAnsi="Arial" w:cs="Arial"/>
          <w:sz w:val="22"/>
          <w:szCs w:val="20"/>
        </w:rPr>
        <w:t>session timeout controls</w:t>
      </w:r>
    </w:p>
    <w:p w14:paraId="47499138" w14:textId="77777777" w:rsidR="00B33794" w:rsidRDefault="00B33794" w:rsidP="00B055B7">
      <w:pPr>
        <w:spacing w:before="120" w:after="120"/>
        <w:rPr>
          <w:rFonts w:ascii="Arial" w:hAnsi="Arial" w:cs="Arial"/>
          <w:sz w:val="22"/>
          <w:szCs w:val="22"/>
        </w:rPr>
      </w:pPr>
    </w:p>
    <w:tbl>
      <w:tblPr>
        <w:tblStyle w:val="TableGrid"/>
        <w:tblW w:w="4932" w:type="pct"/>
        <w:tblLook w:val="04A0" w:firstRow="1" w:lastRow="0" w:firstColumn="1" w:lastColumn="0" w:noHBand="0" w:noVBand="1"/>
      </w:tblPr>
      <w:tblGrid>
        <w:gridCol w:w="2657"/>
        <w:gridCol w:w="2458"/>
        <w:gridCol w:w="2400"/>
        <w:gridCol w:w="2412"/>
      </w:tblGrid>
      <w:tr w:rsidR="006E4719" w:rsidRPr="00B77441" w14:paraId="20F948ED" w14:textId="77777777" w:rsidTr="00FF199D">
        <w:trPr>
          <w:trHeight w:val="363"/>
        </w:trPr>
        <w:tc>
          <w:tcPr>
            <w:tcW w:w="5000" w:type="pct"/>
            <w:gridSpan w:val="4"/>
            <w:tcBorders>
              <w:top w:val="nil"/>
              <w:left w:val="nil"/>
              <w:bottom w:val="nil"/>
              <w:right w:val="nil"/>
            </w:tcBorders>
            <w:shd w:val="clear" w:color="auto" w:fill="103D64" w:themeFill="text2"/>
            <w:vAlign w:val="center"/>
          </w:tcPr>
          <w:p w14:paraId="658B02DA" w14:textId="77777777" w:rsidR="006E4719" w:rsidRPr="00B77441" w:rsidRDefault="006E4719" w:rsidP="00B055B7">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6E4719" w:rsidRPr="00E7450B" w14:paraId="4E164982" w14:textId="77777777" w:rsidTr="00FF199D">
        <w:trPr>
          <w:trHeight w:val="620"/>
        </w:trPr>
        <w:tc>
          <w:tcPr>
            <w:tcW w:w="5000" w:type="pct"/>
            <w:gridSpan w:val="4"/>
            <w:tcBorders>
              <w:top w:val="nil"/>
              <w:left w:val="nil"/>
              <w:bottom w:val="single" w:sz="4" w:space="0" w:color="auto"/>
              <w:right w:val="nil"/>
            </w:tcBorders>
          </w:tcPr>
          <w:p w14:paraId="166F7CE0" w14:textId="41BD38EB" w:rsidR="006E4719" w:rsidRPr="00F64C12" w:rsidRDefault="006E4719" w:rsidP="00387E85">
            <w:pPr>
              <w:pStyle w:val="Bodycopy"/>
            </w:pPr>
            <w:r w:rsidRPr="004B7345">
              <w:lastRenderedPageBreak/>
              <w:t xml:space="preserve">Foundation skills essential to performance in this </w:t>
            </w:r>
            <w:r w:rsidR="00D41AB0">
              <w:t>unit but</w:t>
            </w:r>
            <w:r w:rsidRPr="004B7345">
              <w:t xml:space="preserve"> are </w:t>
            </w:r>
            <w:r w:rsidRPr="004B7345">
              <w:rPr>
                <w:i/>
              </w:rPr>
              <w:t>not explicit</w:t>
            </w:r>
            <w:r w:rsidRPr="004B7345">
              <w:t xml:space="preserve"> in the performance criteria are listed here.</w:t>
            </w:r>
          </w:p>
        </w:tc>
      </w:tr>
      <w:tr w:rsidR="006E4719" w:rsidRPr="00E7450B" w14:paraId="643E6BFC" w14:textId="77777777" w:rsidTr="00FF199D">
        <w:trPr>
          <w:trHeight w:val="42"/>
        </w:trPr>
        <w:tc>
          <w:tcPr>
            <w:tcW w:w="1338" w:type="pct"/>
            <w:shd w:val="clear" w:color="auto" w:fill="auto"/>
          </w:tcPr>
          <w:p w14:paraId="480ED98A" w14:textId="77777777" w:rsidR="006E4719" w:rsidRPr="004B7345" w:rsidRDefault="006E4719" w:rsidP="00FF199D">
            <w:pPr>
              <w:autoSpaceDE w:val="0"/>
              <w:autoSpaceDN w:val="0"/>
              <w:adjustRightInd w:val="0"/>
              <w:spacing w:before="60" w:after="120"/>
              <w:rPr>
                <w:rFonts w:ascii="Arial" w:hAnsi="Arial" w:cs="Arial"/>
                <w:b/>
                <w:sz w:val="22"/>
                <w:szCs w:val="22"/>
              </w:rPr>
            </w:pPr>
            <w:r w:rsidRPr="004B7345">
              <w:rPr>
                <w:rFonts w:ascii="Arial" w:hAnsi="Arial" w:cs="Arial"/>
                <w:b/>
                <w:sz w:val="22"/>
                <w:szCs w:val="22"/>
              </w:rPr>
              <w:t>Skill</w:t>
            </w:r>
          </w:p>
        </w:tc>
        <w:tc>
          <w:tcPr>
            <w:tcW w:w="3662" w:type="pct"/>
            <w:gridSpan w:val="3"/>
          </w:tcPr>
          <w:p w14:paraId="7CBC70C0" w14:textId="77777777" w:rsidR="006E4719" w:rsidRPr="004B7345" w:rsidRDefault="006E4719" w:rsidP="00FF199D">
            <w:pPr>
              <w:pStyle w:val="AccredTemplate"/>
              <w:rPr>
                <w:i w:val="0"/>
                <w:iCs w:val="0"/>
                <w:color w:val="auto"/>
                <w:sz w:val="22"/>
                <w:szCs w:val="22"/>
              </w:rPr>
            </w:pPr>
            <w:r w:rsidRPr="004B7345">
              <w:rPr>
                <w:b/>
                <w:i w:val="0"/>
                <w:iCs w:val="0"/>
                <w:color w:val="auto"/>
                <w:sz w:val="22"/>
                <w:szCs w:val="22"/>
              </w:rPr>
              <w:t>Description</w:t>
            </w:r>
          </w:p>
        </w:tc>
      </w:tr>
      <w:tr w:rsidR="006E4719" w:rsidRPr="00E7450B" w14:paraId="658F522D" w14:textId="77777777" w:rsidTr="00FF199D">
        <w:trPr>
          <w:trHeight w:val="31"/>
        </w:trPr>
        <w:tc>
          <w:tcPr>
            <w:tcW w:w="1338" w:type="pct"/>
            <w:tcBorders>
              <w:top w:val="single" w:sz="4" w:space="0" w:color="auto"/>
              <w:bottom w:val="single" w:sz="4" w:space="0" w:color="auto"/>
            </w:tcBorders>
            <w:shd w:val="clear" w:color="auto" w:fill="auto"/>
          </w:tcPr>
          <w:p w14:paraId="49C194AA"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t>Reading skills to:</w:t>
            </w:r>
          </w:p>
        </w:tc>
        <w:tc>
          <w:tcPr>
            <w:tcW w:w="3662" w:type="pct"/>
            <w:gridSpan w:val="3"/>
            <w:tcBorders>
              <w:top w:val="single" w:sz="4" w:space="0" w:color="auto"/>
              <w:left w:val="nil"/>
              <w:bottom w:val="single" w:sz="4" w:space="0" w:color="auto"/>
              <w:right w:val="single" w:sz="4" w:space="0" w:color="auto"/>
            </w:tcBorders>
          </w:tcPr>
          <w:p w14:paraId="227109BD" w14:textId="6533B2DB" w:rsidR="006E4719" w:rsidRPr="004B7345" w:rsidRDefault="00861C63" w:rsidP="00FF199D">
            <w:pPr>
              <w:pStyle w:val="AccredTemplate"/>
              <w:rPr>
                <w:i w:val="0"/>
                <w:color w:val="auto"/>
                <w:sz w:val="22"/>
                <w:szCs w:val="22"/>
              </w:rPr>
            </w:pPr>
            <w:r w:rsidRPr="004B7345">
              <w:rPr>
                <w:i w:val="0"/>
                <w:color w:val="auto"/>
                <w:sz w:val="22"/>
                <w:szCs w:val="22"/>
              </w:rPr>
              <w:t>accurately interpret documents and reports relevant to identity management</w:t>
            </w:r>
          </w:p>
        </w:tc>
      </w:tr>
      <w:tr w:rsidR="006E4719" w:rsidRPr="00E7450B" w14:paraId="0C8B7E59" w14:textId="77777777" w:rsidTr="00FF199D">
        <w:trPr>
          <w:trHeight w:val="31"/>
        </w:trPr>
        <w:tc>
          <w:tcPr>
            <w:tcW w:w="1338" w:type="pct"/>
            <w:tcBorders>
              <w:top w:val="single" w:sz="4" w:space="0" w:color="auto"/>
              <w:bottom w:val="single" w:sz="4" w:space="0" w:color="auto"/>
            </w:tcBorders>
            <w:shd w:val="clear" w:color="auto" w:fill="auto"/>
          </w:tcPr>
          <w:p w14:paraId="4650833B"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t>Writing skills to:</w:t>
            </w:r>
          </w:p>
        </w:tc>
        <w:tc>
          <w:tcPr>
            <w:tcW w:w="3662" w:type="pct"/>
            <w:gridSpan w:val="3"/>
            <w:tcBorders>
              <w:top w:val="single" w:sz="4" w:space="0" w:color="auto"/>
              <w:left w:val="nil"/>
              <w:bottom w:val="single" w:sz="4" w:space="0" w:color="auto"/>
              <w:right w:val="single" w:sz="4" w:space="0" w:color="auto"/>
            </w:tcBorders>
          </w:tcPr>
          <w:p w14:paraId="19C74414" w14:textId="0A140813" w:rsidR="006E4719" w:rsidRPr="004B7345" w:rsidRDefault="004B7345" w:rsidP="00FF199D">
            <w:pPr>
              <w:pStyle w:val="AccredTemplate"/>
              <w:rPr>
                <w:i w:val="0"/>
                <w:color w:val="auto"/>
                <w:sz w:val="22"/>
                <w:szCs w:val="22"/>
              </w:rPr>
            </w:pPr>
            <w:r w:rsidRPr="004B7345">
              <w:rPr>
                <w:i w:val="0"/>
                <w:color w:val="auto"/>
                <w:sz w:val="22"/>
                <w:szCs w:val="22"/>
              </w:rPr>
              <w:t>prepare technical documentation with appropriate language and detail for the intended audience</w:t>
            </w:r>
          </w:p>
        </w:tc>
      </w:tr>
      <w:tr w:rsidR="006E4719" w:rsidRPr="00E7450B" w14:paraId="22AB5D2F" w14:textId="77777777" w:rsidTr="00FF199D">
        <w:trPr>
          <w:trHeight w:val="31"/>
        </w:trPr>
        <w:tc>
          <w:tcPr>
            <w:tcW w:w="1338" w:type="pct"/>
            <w:tcBorders>
              <w:top w:val="single" w:sz="4" w:space="0" w:color="auto"/>
              <w:bottom w:val="single" w:sz="4" w:space="0" w:color="auto"/>
            </w:tcBorders>
            <w:shd w:val="clear" w:color="auto" w:fill="auto"/>
          </w:tcPr>
          <w:p w14:paraId="5E7ACFF5" w14:textId="77777777" w:rsidR="006E4719" w:rsidRPr="004B7345" w:rsidRDefault="006E4719" w:rsidP="00FF199D">
            <w:pPr>
              <w:pStyle w:val="AccredTemplate"/>
              <w:rPr>
                <w:i w:val="0"/>
                <w:iCs w:val="0"/>
                <w:color w:val="auto"/>
                <w:sz w:val="22"/>
                <w:szCs w:val="22"/>
              </w:rPr>
            </w:pPr>
            <w:r w:rsidRPr="004B7345">
              <w:rPr>
                <w:i w:val="0"/>
                <w:iCs w:val="0"/>
                <w:color w:val="auto"/>
                <w:sz w:val="22"/>
                <w:szCs w:val="22"/>
              </w:rPr>
              <w:t>Oral communication skills to:</w:t>
            </w:r>
          </w:p>
        </w:tc>
        <w:tc>
          <w:tcPr>
            <w:tcW w:w="3662" w:type="pct"/>
            <w:gridSpan w:val="3"/>
            <w:tcBorders>
              <w:top w:val="single" w:sz="4" w:space="0" w:color="auto"/>
              <w:left w:val="nil"/>
              <w:bottom w:val="single" w:sz="4" w:space="0" w:color="auto"/>
              <w:right w:val="single" w:sz="4" w:space="0" w:color="auto"/>
            </w:tcBorders>
          </w:tcPr>
          <w:p w14:paraId="2888C99D" w14:textId="5D2B6DA6" w:rsidR="006E4719" w:rsidRPr="004B7345" w:rsidRDefault="00861C63" w:rsidP="00FF199D">
            <w:pPr>
              <w:pStyle w:val="AccredTemplate"/>
              <w:rPr>
                <w:i w:val="0"/>
                <w:color w:val="auto"/>
                <w:sz w:val="22"/>
                <w:szCs w:val="22"/>
              </w:rPr>
            </w:pPr>
            <w:r w:rsidRPr="004B7345">
              <w:rPr>
                <w:i w:val="0"/>
                <w:color w:val="auto"/>
                <w:sz w:val="22"/>
                <w:szCs w:val="22"/>
              </w:rPr>
              <w:t xml:space="preserve">Liaise with personnel tasked with the responsibility for user account management </w:t>
            </w:r>
          </w:p>
        </w:tc>
      </w:tr>
      <w:tr w:rsidR="006E4719" w:rsidRPr="00E7450B" w14:paraId="55D2FFE0" w14:textId="77777777" w:rsidTr="00FF199D">
        <w:trPr>
          <w:trHeight w:val="31"/>
        </w:trPr>
        <w:tc>
          <w:tcPr>
            <w:tcW w:w="5000" w:type="pct"/>
            <w:gridSpan w:val="4"/>
            <w:tcBorders>
              <w:top w:val="single" w:sz="4" w:space="0" w:color="auto"/>
              <w:left w:val="nil"/>
              <w:bottom w:val="single" w:sz="4" w:space="0" w:color="auto"/>
              <w:right w:val="nil"/>
            </w:tcBorders>
          </w:tcPr>
          <w:p w14:paraId="55C0859F" w14:textId="77777777" w:rsidR="006E4719" w:rsidRPr="00392E60" w:rsidRDefault="006E4719" w:rsidP="00FF199D">
            <w:pPr>
              <w:pStyle w:val="AccredTemplate"/>
              <w:ind w:left="1440"/>
            </w:pPr>
          </w:p>
        </w:tc>
      </w:tr>
      <w:tr w:rsidR="006E4719" w:rsidRPr="00E7450B" w14:paraId="73DB11BB" w14:textId="77777777" w:rsidTr="00B055B7">
        <w:trPr>
          <w:trHeight w:val="363"/>
        </w:trPr>
        <w:tc>
          <w:tcPr>
            <w:tcW w:w="1338" w:type="pct"/>
            <w:vMerge w:val="restart"/>
            <w:tcBorders>
              <w:left w:val="single" w:sz="4" w:space="0" w:color="auto"/>
              <w:bottom w:val="single" w:sz="4" w:space="0" w:color="auto"/>
              <w:right w:val="single" w:sz="4" w:space="0" w:color="auto"/>
            </w:tcBorders>
          </w:tcPr>
          <w:p w14:paraId="1AAF096C" w14:textId="77777777" w:rsidR="006E4719" w:rsidRPr="004B7345" w:rsidRDefault="006E4719" w:rsidP="00FF199D">
            <w:pPr>
              <w:spacing w:before="120" w:after="120"/>
              <w:rPr>
                <w:rFonts w:ascii="Arial" w:hAnsi="Arial" w:cs="Arial"/>
                <w:b/>
                <w:sz w:val="22"/>
                <w:szCs w:val="22"/>
                <w:lang w:val="en-GB"/>
              </w:rPr>
            </w:pPr>
            <w:r w:rsidRPr="004B7345">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48092DEE" w14:textId="77777777" w:rsidR="006E4719" w:rsidRPr="004B7345" w:rsidRDefault="006E4719" w:rsidP="00FF199D">
            <w:pPr>
              <w:rPr>
                <w:rFonts w:ascii="Arial" w:hAnsi="Arial" w:cs="Arial"/>
                <w:sz w:val="22"/>
                <w:szCs w:val="22"/>
              </w:rPr>
            </w:pPr>
            <w:r w:rsidRPr="004B7345">
              <w:rPr>
                <w:rFonts w:ascii="Arial" w:hAnsi="Arial" w:cs="Arial"/>
                <w:sz w:val="22"/>
                <w:szCs w:val="22"/>
              </w:rPr>
              <w:t>Code and Title</w:t>
            </w:r>
          </w:p>
          <w:p w14:paraId="2333D80F" w14:textId="77777777" w:rsidR="006E4719" w:rsidRPr="004B7345" w:rsidRDefault="006E4719" w:rsidP="00FF199D">
            <w:pPr>
              <w:rPr>
                <w:rFonts w:ascii="Arial" w:hAnsi="Arial" w:cs="Arial"/>
                <w:sz w:val="22"/>
                <w:szCs w:val="22"/>
              </w:rPr>
            </w:pPr>
            <w:r w:rsidRPr="004B7345">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6F46DB3" w14:textId="77777777" w:rsidR="006E4719" w:rsidRPr="004B7345" w:rsidRDefault="006E4719" w:rsidP="00FF199D">
            <w:pPr>
              <w:rPr>
                <w:rFonts w:ascii="Arial" w:hAnsi="Arial" w:cs="Arial"/>
                <w:sz w:val="22"/>
                <w:szCs w:val="22"/>
              </w:rPr>
            </w:pPr>
            <w:r w:rsidRPr="004B7345">
              <w:rPr>
                <w:rFonts w:ascii="Arial" w:hAnsi="Arial" w:cs="Arial"/>
                <w:sz w:val="22"/>
                <w:szCs w:val="22"/>
              </w:rPr>
              <w:t>Code and Title</w:t>
            </w:r>
          </w:p>
          <w:p w14:paraId="3A2132FC" w14:textId="77777777" w:rsidR="006E4719" w:rsidRPr="004B7345" w:rsidRDefault="006E4719" w:rsidP="00FF199D">
            <w:pPr>
              <w:rPr>
                <w:rFonts w:ascii="Arial" w:hAnsi="Arial" w:cs="Arial"/>
                <w:sz w:val="22"/>
                <w:szCs w:val="22"/>
              </w:rPr>
            </w:pPr>
            <w:r w:rsidRPr="004B7345">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6ADC7EA" w14:textId="77777777" w:rsidR="006E4719" w:rsidRPr="004B7345" w:rsidDel="009030EE" w:rsidRDefault="006E4719" w:rsidP="00FF199D">
            <w:pPr>
              <w:rPr>
                <w:rFonts w:ascii="Arial" w:hAnsi="Arial" w:cs="Arial"/>
                <w:sz w:val="22"/>
                <w:szCs w:val="22"/>
              </w:rPr>
            </w:pPr>
            <w:r w:rsidRPr="004B7345">
              <w:rPr>
                <w:rFonts w:ascii="Arial" w:hAnsi="Arial" w:cs="Arial"/>
                <w:sz w:val="22"/>
                <w:szCs w:val="22"/>
              </w:rPr>
              <w:t>Comments</w:t>
            </w:r>
          </w:p>
        </w:tc>
      </w:tr>
      <w:tr w:rsidR="004B7345" w:rsidRPr="00E7450B" w14:paraId="7CD1F1BC" w14:textId="77777777" w:rsidTr="003622EF">
        <w:trPr>
          <w:trHeight w:val="363"/>
        </w:trPr>
        <w:tc>
          <w:tcPr>
            <w:tcW w:w="1338" w:type="pct"/>
            <w:vMerge/>
            <w:tcBorders>
              <w:left w:val="single" w:sz="4" w:space="0" w:color="auto"/>
              <w:bottom w:val="single" w:sz="4" w:space="0" w:color="auto"/>
              <w:right w:val="single" w:sz="4" w:space="0" w:color="auto"/>
            </w:tcBorders>
          </w:tcPr>
          <w:p w14:paraId="364415D7" w14:textId="77777777" w:rsidR="004B7345" w:rsidRPr="004B7345" w:rsidRDefault="004B7345" w:rsidP="004B7345">
            <w:pPr>
              <w:spacing w:before="120" w:after="120"/>
              <w:rPr>
                <w:rFonts w:ascii="Arial" w:hAnsi="Arial" w:cs="Arial"/>
                <w:b/>
                <w:sz w:val="22"/>
                <w:szCs w:val="22"/>
                <w:lang w:val="en-GB"/>
              </w:rPr>
            </w:pPr>
          </w:p>
        </w:tc>
        <w:tc>
          <w:tcPr>
            <w:tcW w:w="1238" w:type="pct"/>
          </w:tcPr>
          <w:p w14:paraId="6D06A9F3" w14:textId="1FC070D4" w:rsidR="004B7345" w:rsidRPr="004B7345" w:rsidRDefault="00721E32" w:rsidP="004B7345">
            <w:pPr>
              <w:pStyle w:val="AccredTemplate"/>
              <w:rPr>
                <w:rFonts w:eastAsia="Times New Roman"/>
                <w:i w:val="0"/>
                <w:color w:val="auto"/>
                <w:sz w:val="22"/>
                <w:szCs w:val="22"/>
                <w:lang w:val="en-AU" w:eastAsia="x-none"/>
              </w:rPr>
            </w:pPr>
            <w:r w:rsidRPr="00721E32">
              <w:rPr>
                <w:i w:val="0"/>
                <w:color w:val="auto"/>
                <w:sz w:val="22"/>
                <w:szCs w:val="22"/>
              </w:rPr>
              <w:t>VU23292</w:t>
            </w:r>
            <w:r w:rsidR="009E420E">
              <w:rPr>
                <w:i w:val="0"/>
                <w:color w:val="auto"/>
                <w:sz w:val="22"/>
                <w:szCs w:val="22"/>
              </w:rPr>
              <w:t xml:space="preserve"> Configure identify management processes and procedures</w:t>
            </w:r>
            <w:r w:rsidR="004B7345" w:rsidRPr="004B7345">
              <w:rPr>
                <w:i w:val="0"/>
                <w:color w:val="auto"/>
                <w:sz w:val="22"/>
                <w:szCs w:val="22"/>
              </w:rPr>
              <w:t xml:space="preserve"> for an organisation</w:t>
            </w:r>
          </w:p>
        </w:tc>
        <w:tc>
          <w:tcPr>
            <w:tcW w:w="1209" w:type="pct"/>
          </w:tcPr>
          <w:p w14:paraId="33B2CF1B" w14:textId="1EA06336" w:rsidR="004B7345" w:rsidRPr="004B7345" w:rsidRDefault="004B7345" w:rsidP="004B7345">
            <w:pPr>
              <w:pStyle w:val="AccredTemplate"/>
              <w:rPr>
                <w:rFonts w:eastAsia="Times New Roman"/>
                <w:i w:val="0"/>
                <w:color w:val="auto"/>
                <w:sz w:val="22"/>
                <w:szCs w:val="22"/>
                <w:lang w:val="en-AU" w:eastAsia="x-none"/>
              </w:rPr>
            </w:pPr>
            <w:r w:rsidRPr="004B7345">
              <w:rPr>
                <w:i w:val="0"/>
                <w:color w:val="auto"/>
                <w:sz w:val="22"/>
                <w:szCs w:val="22"/>
              </w:rPr>
              <w:t>VU22244 Implement best practices for identity management</w:t>
            </w:r>
          </w:p>
        </w:tc>
        <w:tc>
          <w:tcPr>
            <w:tcW w:w="1215" w:type="pct"/>
          </w:tcPr>
          <w:p w14:paraId="6DC01426" w14:textId="19DD5696" w:rsidR="004B7345" w:rsidRPr="004B7345" w:rsidDel="009030EE" w:rsidRDefault="00E644B6" w:rsidP="004B7345">
            <w:pPr>
              <w:pStyle w:val="AccredTemplate"/>
              <w:rPr>
                <w:rFonts w:eastAsia="Times New Roman"/>
                <w:i w:val="0"/>
                <w:color w:val="auto"/>
                <w:sz w:val="22"/>
                <w:szCs w:val="22"/>
                <w:lang w:val="en-AU" w:eastAsia="x-none"/>
              </w:rPr>
            </w:pPr>
            <w:r>
              <w:rPr>
                <w:i w:val="0"/>
                <w:color w:val="auto"/>
                <w:sz w:val="22"/>
                <w:szCs w:val="22"/>
              </w:rPr>
              <w:t>Not e</w:t>
            </w:r>
            <w:r w:rsidR="004B7345" w:rsidRPr="004B7345">
              <w:rPr>
                <w:i w:val="0"/>
                <w:color w:val="auto"/>
                <w:sz w:val="22"/>
                <w:szCs w:val="22"/>
              </w:rPr>
              <w:t>quivalent</w:t>
            </w:r>
          </w:p>
        </w:tc>
      </w:tr>
    </w:tbl>
    <w:p w14:paraId="61245A7E" w14:textId="019C9701" w:rsidR="0050248D" w:rsidRDefault="006E4719" w:rsidP="009E420E">
      <w:pPr>
        <w:rPr>
          <w:sz w:val="18"/>
          <w:szCs w:val="18"/>
        </w:rPr>
      </w:pPr>
      <w:r>
        <w:rPr>
          <w:sz w:val="18"/>
          <w:szCs w:val="18"/>
        </w:rPr>
        <w:t xml:space="preserve"> </w:t>
      </w:r>
      <w:r w:rsidR="0050248D">
        <w:rPr>
          <w:sz w:val="18"/>
          <w:szCs w:val="18"/>
        </w:rPr>
        <w:br w:type="page"/>
      </w:r>
    </w:p>
    <w:p w14:paraId="6F59B596" w14:textId="77777777" w:rsidR="006E4719" w:rsidRDefault="006E4719" w:rsidP="009E420E">
      <w:pPr>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220C1B" w:rsidRPr="0071490E" w14:paraId="6E080A97" w14:textId="6EB79F3B" w:rsidTr="00220C1B">
        <w:trPr>
          <w:trHeight w:val="363"/>
        </w:trPr>
        <w:tc>
          <w:tcPr>
            <w:tcW w:w="10065" w:type="dxa"/>
            <w:gridSpan w:val="2"/>
            <w:tcBorders>
              <w:top w:val="nil"/>
              <w:bottom w:val="single" w:sz="4" w:space="0" w:color="auto"/>
            </w:tcBorders>
            <w:shd w:val="clear" w:color="auto" w:fill="103D64" w:themeFill="text2"/>
          </w:tcPr>
          <w:p w14:paraId="4AB071BC" w14:textId="305FBAB5" w:rsidR="00220C1B" w:rsidRPr="00C27569" w:rsidRDefault="00EA08F8" w:rsidP="00220C1B">
            <w:pPr>
              <w:pStyle w:val="VRQAIntro"/>
              <w:tabs>
                <w:tab w:val="left" w:pos="2739"/>
              </w:tabs>
              <w:spacing w:before="60" w:after="0"/>
              <w:rPr>
                <w:b/>
                <w:color w:val="FFFFFF" w:themeColor="background1"/>
                <w:sz w:val="22"/>
                <w:szCs w:val="22"/>
              </w:rPr>
            </w:pPr>
            <w:r>
              <w:rPr>
                <w:b/>
                <w:color w:val="FFFFFF" w:themeColor="background1"/>
                <w:sz w:val="22"/>
                <w:szCs w:val="22"/>
              </w:rPr>
              <w:t>Assessment Requirements</w:t>
            </w:r>
          </w:p>
        </w:tc>
      </w:tr>
      <w:tr w:rsidR="00220C1B" w:rsidRPr="00E7450B" w14:paraId="3D263C2B" w14:textId="4BF27A8D" w:rsidTr="00220C1B">
        <w:trPr>
          <w:trHeight w:val="410"/>
        </w:trPr>
        <w:tc>
          <w:tcPr>
            <w:tcW w:w="2283" w:type="dxa"/>
            <w:tcBorders>
              <w:top w:val="single" w:sz="4" w:space="0" w:color="auto"/>
              <w:left w:val="single" w:sz="4" w:space="0" w:color="auto"/>
              <w:bottom w:val="single" w:sz="4" w:space="0" w:color="auto"/>
              <w:right w:val="single" w:sz="4" w:space="0" w:color="auto"/>
            </w:tcBorders>
          </w:tcPr>
          <w:p w14:paraId="458B4621" w14:textId="77777777" w:rsidR="00220C1B" w:rsidRPr="00981893" w:rsidRDefault="00220C1B" w:rsidP="00FF199D">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B0E42D2" w14:textId="427716EE" w:rsidR="00220C1B" w:rsidRPr="007A56B5" w:rsidRDefault="00220C1B" w:rsidP="00FF199D">
            <w:pPr>
              <w:pStyle w:val="AccredTemplate"/>
              <w:rPr>
                <w:bCs/>
              </w:rPr>
            </w:pPr>
            <w:r w:rsidRPr="00F64C12">
              <w:rPr>
                <w:bCs/>
                <w:i w:val="0"/>
                <w:iCs w:val="0"/>
                <w:color w:val="auto"/>
                <w:sz w:val="22"/>
                <w:szCs w:val="22"/>
              </w:rPr>
              <w:t>Assessment Requirements for</w:t>
            </w:r>
            <w:r w:rsidRPr="00721E32">
              <w:rPr>
                <w:bCs/>
                <w:i w:val="0"/>
                <w:iCs w:val="0"/>
                <w:color w:val="auto"/>
              </w:rPr>
              <w:t>:</w:t>
            </w:r>
            <w:r w:rsidRPr="00721E32">
              <w:rPr>
                <w:b/>
                <w:sz w:val="22"/>
                <w:szCs w:val="22"/>
              </w:rPr>
              <w:t xml:space="preserve"> </w:t>
            </w:r>
            <w:r w:rsidR="00721E32" w:rsidRPr="00721E32">
              <w:rPr>
                <w:b/>
                <w:i w:val="0"/>
                <w:color w:val="auto"/>
                <w:sz w:val="22"/>
                <w:szCs w:val="22"/>
              </w:rPr>
              <w:t>VU23292</w:t>
            </w:r>
            <w:r w:rsidR="001478DF">
              <w:rPr>
                <w:b/>
                <w:i w:val="0"/>
                <w:color w:val="auto"/>
                <w:sz w:val="22"/>
                <w:szCs w:val="22"/>
              </w:rPr>
              <w:t xml:space="preserve"> – Configure identity management processes and procedures </w:t>
            </w:r>
            <w:r w:rsidRPr="004B7345">
              <w:rPr>
                <w:b/>
                <w:i w:val="0"/>
                <w:color w:val="auto"/>
                <w:sz w:val="22"/>
                <w:szCs w:val="22"/>
              </w:rPr>
              <w:t>for an organisation</w:t>
            </w:r>
          </w:p>
        </w:tc>
      </w:tr>
      <w:tr w:rsidR="00220C1B" w:rsidRPr="00E7450B" w14:paraId="1E068B0C" w14:textId="2C28DB7B" w:rsidTr="00220C1B">
        <w:trPr>
          <w:trHeight w:val="1851"/>
        </w:trPr>
        <w:tc>
          <w:tcPr>
            <w:tcW w:w="2283" w:type="dxa"/>
            <w:tcBorders>
              <w:top w:val="single" w:sz="4" w:space="0" w:color="auto"/>
              <w:left w:val="single" w:sz="4" w:space="0" w:color="auto"/>
              <w:bottom w:val="single" w:sz="4" w:space="0" w:color="auto"/>
              <w:right w:val="single" w:sz="4" w:space="0" w:color="auto"/>
            </w:tcBorders>
          </w:tcPr>
          <w:p w14:paraId="7EDF1B34" w14:textId="77777777" w:rsidR="00220C1B" w:rsidRPr="00981893" w:rsidRDefault="00220C1B" w:rsidP="00FF199D">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0239512" w14:textId="5DE45272" w:rsidR="00220C1B" w:rsidRPr="00984591" w:rsidRDefault="00220C1B" w:rsidP="00984591">
            <w:pPr>
              <w:tabs>
                <w:tab w:val="left" w:pos="709"/>
              </w:tabs>
              <w:spacing w:before="60" w:after="60"/>
              <w:contextualSpacing/>
              <w:rPr>
                <w:rFonts w:ascii="Arial" w:eastAsia="Arial" w:hAnsi="Arial" w:cs="Arial"/>
                <w:sz w:val="22"/>
                <w:szCs w:val="22"/>
              </w:rPr>
            </w:pPr>
            <w:r w:rsidRPr="0098459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984591">
              <w:rPr>
                <w:rFonts w:ascii="Arial" w:eastAsia="Arial" w:hAnsi="Arial" w:cs="Arial"/>
                <w:sz w:val="22"/>
                <w:szCs w:val="22"/>
              </w:rPr>
              <w:t xml:space="preserve"> </w:t>
            </w:r>
          </w:p>
          <w:p w14:paraId="6259FCE5" w14:textId="0D9B13ED" w:rsidR="00E22A3C" w:rsidRPr="005A6212" w:rsidRDefault="00E22A3C" w:rsidP="00E22A3C">
            <w:pPr>
              <w:pStyle w:val="VRQABullet1"/>
            </w:pPr>
            <w:r>
              <w:t>configure, set</w:t>
            </w:r>
            <w:r w:rsidRPr="005A6212">
              <w:t xml:space="preserve"> up</w:t>
            </w:r>
            <w:r w:rsidR="00786D4B">
              <w:t>, monitor</w:t>
            </w:r>
            <w:r w:rsidR="00B12128">
              <w:t xml:space="preserve"> and </w:t>
            </w:r>
            <w:r w:rsidR="00B12128" w:rsidRPr="00BB173C">
              <w:t>decommission</w:t>
            </w:r>
            <w:r w:rsidRPr="00BB173C">
              <w:t xml:space="preserve"> a</w:t>
            </w:r>
            <w:r>
              <w:t xml:space="preserve">t least two (2) </w:t>
            </w:r>
            <w:r w:rsidRPr="005A6212">
              <w:t>users in an organisation.</w:t>
            </w:r>
          </w:p>
          <w:p w14:paraId="001AC50F" w14:textId="048446A9" w:rsidR="00E22A3C" w:rsidRPr="00984591" w:rsidRDefault="00E22A3C" w:rsidP="00E22A3C">
            <w:pPr>
              <w:pStyle w:val="VRQABullet1"/>
              <w:numPr>
                <w:ilvl w:val="0"/>
                <w:numId w:val="0"/>
              </w:numPr>
              <w:ind w:left="340" w:hanging="340"/>
              <w:rPr>
                <w:rFonts w:cs="Times New Roman"/>
              </w:rPr>
            </w:pPr>
          </w:p>
        </w:tc>
      </w:tr>
      <w:tr w:rsidR="00220C1B" w:rsidRPr="00E7450B" w14:paraId="1959B540" w14:textId="4FE09BAD" w:rsidTr="00220C1B">
        <w:trPr>
          <w:trHeight w:val="561"/>
        </w:trPr>
        <w:tc>
          <w:tcPr>
            <w:tcW w:w="2283" w:type="dxa"/>
            <w:tcBorders>
              <w:top w:val="single" w:sz="4" w:space="0" w:color="auto"/>
              <w:left w:val="single" w:sz="4" w:space="0" w:color="auto"/>
              <w:bottom w:val="single" w:sz="4" w:space="0" w:color="auto"/>
              <w:right w:val="single" w:sz="4" w:space="0" w:color="auto"/>
            </w:tcBorders>
          </w:tcPr>
          <w:p w14:paraId="7C11007B" w14:textId="77777777" w:rsidR="00220C1B" w:rsidRPr="00981893" w:rsidRDefault="00220C1B" w:rsidP="00FF199D">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34C74F5" w14:textId="77777777" w:rsidR="00220C1B" w:rsidRDefault="00220C1B" w:rsidP="00220C1B">
            <w:pPr>
              <w:spacing w:before="60" w:after="60"/>
              <w:rPr>
                <w:rFonts w:ascii="Arial" w:hAnsi="Arial"/>
                <w:bCs/>
                <w:sz w:val="22"/>
                <w:szCs w:val="22"/>
              </w:rPr>
            </w:pPr>
            <w:r w:rsidRPr="00976FFC">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4EB0D946" w14:textId="0F8BE4AA" w:rsidR="00220C1B" w:rsidRDefault="00220C1B" w:rsidP="00B33794">
            <w:pPr>
              <w:pStyle w:val="VRQABullet1"/>
              <w:spacing w:before="120"/>
              <w:rPr>
                <w:rFonts w:eastAsia="Calibri"/>
              </w:rPr>
            </w:pPr>
            <w:r w:rsidRPr="00580B38">
              <w:rPr>
                <w:rFonts w:eastAsia="Calibri"/>
              </w:rPr>
              <w:t xml:space="preserve">Identity </w:t>
            </w:r>
            <w:r w:rsidR="00BB173C">
              <w:rPr>
                <w:rFonts w:eastAsia="Calibri"/>
              </w:rPr>
              <w:t>&amp; account management lifecycle including:</w:t>
            </w:r>
          </w:p>
          <w:p w14:paraId="275A5B65"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segregation of duties</w:t>
            </w:r>
          </w:p>
          <w:p w14:paraId="5070F5E0"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periodic review</w:t>
            </w:r>
          </w:p>
          <w:p w14:paraId="18957775"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default setting and overly permissive account permissions</w:t>
            </w:r>
          </w:p>
          <w:p w14:paraId="39147841" w14:textId="77777777" w:rsidR="00BB173C" w:rsidRPr="00C651B3" w:rsidRDefault="00BB173C" w:rsidP="00721E32">
            <w:pPr>
              <w:pStyle w:val="VRQABullet2"/>
              <w:numPr>
                <w:ilvl w:val="0"/>
                <w:numId w:val="38"/>
              </w:numPr>
              <w:ind w:left="1026" w:hanging="425"/>
              <w:rPr>
                <w:rStyle w:val="cf01"/>
                <w:rFonts w:ascii="Arial" w:eastAsia="Calibri" w:hAnsi="Arial" w:cs="Arial"/>
                <w:sz w:val="22"/>
                <w:szCs w:val="20"/>
              </w:rPr>
            </w:pPr>
            <w:r w:rsidRPr="00C651B3">
              <w:rPr>
                <w:rStyle w:val="cf01"/>
                <w:rFonts w:ascii="Arial" w:hAnsi="Arial" w:cs="Arial"/>
                <w:sz w:val="22"/>
                <w:szCs w:val="20"/>
              </w:rPr>
              <w:t>onboarding</w:t>
            </w:r>
          </w:p>
          <w:p w14:paraId="04D012FF" w14:textId="131C5C94" w:rsidR="00BB173C" w:rsidRPr="00BB173C" w:rsidRDefault="00BB173C" w:rsidP="00721E32">
            <w:pPr>
              <w:pStyle w:val="VRQABullet2"/>
              <w:numPr>
                <w:ilvl w:val="0"/>
                <w:numId w:val="38"/>
              </w:numPr>
              <w:ind w:left="1026" w:hanging="425"/>
              <w:rPr>
                <w:rFonts w:eastAsia="Calibri"/>
              </w:rPr>
            </w:pPr>
            <w:r w:rsidRPr="00C651B3">
              <w:rPr>
                <w:rStyle w:val="cf01"/>
                <w:rFonts w:ascii="Arial" w:hAnsi="Arial" w:cs="Arial"/>
                <w:sz w:val="22"/>
                <w:szCs w:val="20"/>
              </w:rPr>
              <w:t>offboarding</w:t>
            </w:r>
          </w:p>
          <w:p w14:paraId="0C1DAF6A" w14:textId="52F76B89"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theft</w:t>
            </w:r>
          </w:p>
          <w:p w14:paraId="69DF247C" w14:textId="45580A38"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fraud</w:t>
            </w:r>
          </w:p>
          <w:p w14:paraId="3087A4FB" w14:textId="2B3D119C" w:rsidR="00220C1B" w:rsidRPr="00580B38" w:rsidRDefault="009D3468" w:rsidP="00B33794">
            <w:pPr>
              <w:pStyle w:val="VRQABullet1"/>
              <w:spacing w:before="120"/>
              <w:rPr>
                <w:rFonts w:eastAsia="Calibri"/>
              </w:rPr>
            </w:pPr>
            <w:r>
              <w:rPr>
                <w:rFonts w:eastAsia="Calibri"/>
              </w:rPr>
              <w:t>i</w:t>
            </w:r>
            <w:r w:rsidR="00220C1B" w:rsidRPr="00580B38">
              <w:rPr>
                <w:rFonts w:eastAsia="Calibri"/>
              </w:rPr>
              <w:t>dentity federation</w:t>
            </w:r>
          </w:p>
          <w:p w14:paraId="5ED0F54B" w14:textId="3BB426A6" w:rsidR="00220C1B" w:rsidRPr="00580B38" w:rsidRDefault="009D3468" w:rsidP="00B33794">
            <w:pPr>
              <w:pStyle w:val="VRQABullet1"/>
              <w:spacing w:before="120"/>
              <w:rPr>
                <w:rFonts w:eastAsia="Calibri"/>
              </w:rPr>
            </w:pPr>
            <w:r>
              <w:t>i</w:t>
            </w:r>
            <w:r w:rsidR="00220C1B" w:rsidRPr="00580B38">
              <w:t>dentification and a</w:t>
            </w:r>
            <w:r w:rsidR="00B33794">
              <w:t>ccess management technologies such as Blockchain</w:t>
            </w:r>
          </w:p>
          <w:p w14:paraId="115F1C5C" w14:textId="3FD0835F" w:rsidR="00220C1B" w:rsidRPr="00B33794" w:rsidRDefault="00220C1B" w:rsidP="00B33794">
            <w:pPr>
              <w:pStyle w:val="VRQABullet1"/>
              <w:spacing w:before="120"/>
              <w:rPr>
                <w:rFonts w:eastAsia="Calibri"/>
              </w:rPr>
            </w:pPr>
            <w:r w:rsidRPr="00580B38">
              <w:rPr>
                <w:rFonts w:eastAsia="Calibri"/>
              </w:rPr>
              <w:t>Authentication services</w:t>
            </w:r>
            <w:r w:rsidR="00B33794">
              <w:rPr>
                <w:rFonts w:eastAsia="Calibri"/>
              </w:rPr>
              <w:t>. Refer Range of Conditions for examples.</w:t>
            </w:r>
          </w:p>
          <w:p w14:paraId="76F00F48" w14:textId="76B1EC74" w:rsidR="00B33794" w:rsidRPr="00580B38" w:rsidRDefault="00220C1B" w:rsidP="00B33794">
            <w:pPr>
              <w:pStyle w:val="VRQABullet1"/>
              <w:spacing w:before="120"/>
              <w:rPr>
                <w:rFonts w:eastAsia="Calibri"/>
              </w:rPr>
            </w:pPr>
            <w:r w:rsidRPr="00580B38">
              <w:t>Authorisation services</w:t>
            </w:r>
            <w:r w:rsidR="00B33794">
              <w:t>.</w:t>
            </w:r>
            <w:r w:rsidR="00B33794">
              <w:rPr>
                <w:rFonts w:eastAsia="Calibri"/>
              </w:rPr>
              <w:t xml:space="preserve"> Refer Range of Conditions for examples.</w:t>
            </w:r>
          </w:p>
          <w:p w14:paraId="14BB0B33" w14:textId="441340A8" w:rsidR="00220C1B" w:rsidRPr="00580B38" w:rsidRDefault="00220C1B" w:rsidP="00B33794">
            <w:pPr>
              <w:pStyle w:val="VRQABullet1"/>
              <w:spacing w:before="120"/>
              <w:rPr>
                <w:rFonts w:eastAsia="Calibri"/>
              </w:rPr>
            </w:pPr>
            <w:r w:rsidRPr="00580B38">
              <w:rPr>
                <w:rFonts w:eastAsia="Calibri"/>
              </w:rPr>
              <w:t>Testing Strategies for account management</w:t>
            </w:r>
            <w:r w:rsidR="00E644B6">
              <w:rPr>
                <w:rFonts w:eastAsia="Calibri"/>
              </w:rPr>
              <w:t xml:space="preserve">. </w:t>
            </w:r>
            <w:r w:rsidR="00B33794">
              <w:rPr>
                <w:rFonts w:eastAsia="Calibri"/>
              </w:rPr>
              <w:t>Refer Range of Conditions for example.</w:t>
            </w:r>
          </w:p>
          <w:p w14:paraId="172FA1AA" w14:textId="08D0FDDF" w:rsidR="00220C1B" w:rsidRPr="00220C1B" w:rsidRDefault="00220C1B" w:rsidP="00B33794">
            <w:pPr>
              <w:pStyle w:val="VRQABullet1"/>
              <w:spacing w:before="120"/>
              <w:rPr>
                <w:rFonts w:eastAsia="Calibri"/>
              </w:rPr>
            </w:pPr>
            <w:r w:rsidRPr="00580B38">
              <w:t>I</w:t>
            </w:r>
            <w:r w:rsidR="00B33794">
              <w:t xml:space="preserve">dentity management services </w:t>
            </w:r>
          </w:p>
        </w:tc>
      </w:tr>
      <w:tr w:rsidR="00220C1B" w:rsidRPr="00E7450B" w14:paraId="5C4228B3" w14:textId="6AEAD5C4" w:rsidTr="00220C1B">
        <w:trPr>
          <w:trHeight w:val="561"/>
        </w:trPr>
        <w:tc>
          <w:tcPr>
            <w:tcW w:w="2283" w:type="dxa"/>
            <w:tcBorders>
              <w:top w:val="single" w:sz="4" w:space="0" w:color="auto"/>
              <w:left w:val="single" w:sz="4" w:space="0" w:color="auto"/>
              <w:bottom w:val="single" w:sz="4" w:space="0" w:color="auto"/>
              <w:right w:val="single" w:sz="4" w:space="0" w:color="auto"/>
            </w:tcBorders>
          </w:tcPr>
          <w:p w14:paraId="218B1E76" w14:textId="77777777" w:rsidR="00220C1B" w:rsidRPr="00F64C12" w:rsidRDefault="00220C1B" w:rsidP="00FF199D">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11C4FE8" w14:textId="1523814E" w:rsidR="00220C1B" w:rsidRDefault="00220C1B" w:rsidP="00387E85">
            <w:pPr>
              <w:pStyle w:val="Bodycopy"/>
            </w:pPr>
            <w:r>
              <w:t xml:space="preserve">Knowledge and skills assessment </w:t>
            </w:r>
            <w:r w:rsidRPr="00A63075">
              <w:t>must be in a real or simulated workplace environment. If simulated</w:t>
            </w:r>
            <w:r w:rsidR="009D3468">
              <w:t>,</w:t>
            </w:r>
            <w:r w:rsidRPr="00A63075">
              <w:t xml:space="preserve"> it must</w:t>
            </w:r>
            <w:r w:rsidR="004A5196">
              <w:t xml:space="preserve"> </w:t>
            </w:r>
            <w:r w:rsidR="004A5196" w:rsidRPr="00BB173C">
              <w:t>reflect</w:t>
            </w:r>
            <w:r>
              <w:t xml:space="preserve"> real workplace</w:t>
            </w:r>
            <w:r w:rsidRPr="00F21419">
              <w:t xml:space="preserve"> conditions </w:t>
            </w:r>
            <w:r>
              <w:t xml:space="preserve">with suitable facilities </w:t>
            </w:r>
            <w:r w:rsidRPr="00F21419">
              <w:t>and equipment. Assessment must ensure access to:</w:t>
            </w:r>
          </w:p>
          <w:p w14:paraId="7BA72A19" w14:textId="69560B90" w:rsidR="00220C1B" w:rsidRDefault="00220C1B" w:rsidP="00A63B55">
            <w:pPr>
              <w:pStyle w:val="Bodycopy"/>
              <w:numPr>
                <w:ilvl w:val="0"/>
                <w:numId w:val="19"/>
              </w:numPr>
            </w:pPr>
            <w:r>
              <w:t>two users’ accounts</w:t>
            </w:r>
          </w:p>
          <w:p w14:paraId="7B270044" w14:textId="7D75041E" w:rsidR="00220C1B" w:rsidRPr="00396652" w:rsidRDefault="00220C1B" w:rsidP="00A63B55">
            <w:pPr>
              <w:pStyle w:val="VRQABullet1"/>
              <w:numPr>
                <w:ilvl w:val="0"/>
                <w:numId w:val="19"/>
              </w:numPr>
            </w:pPr>
            <w:r w:rsidRPr="00396652">
              <w:t>computer equipment</w:t>
            </w:r>
          </w:p>
          <w:p w14:paraId="22422BE3" w14:textId="77777777" w:rsidR="00220C1B" w:rsidRPr="00396652" w:rsidRDefault="00220C1B" w:rsidP="00A63B55">
            <w:pPr>
              <w:pStyle w:val="VRQABullet1"/>
              <w:numPr>
                <w:ilvl w:val="0"/>
                <w:numId w:val="19"/>
              </w:numPr>
            </w:pPr>
            <w:r w:rsidRPr="00396652">
              <w:t>networking equipment</w:t>
            </w:r>
          </w:p>
          <w:p w14:paraId="5F9A6E9E" w14:textId="77777777" w:rsidR="00220C1B" w:rsidRPr="00396652" w:rsidRDefault="00220C1B" w:rsidP="00A63B55">
            <w:pPr>
              <w:pStyle w:val="VRQABullet1"/>
              <w:numPr>
                <w:ilvl w:val="0"/>
                <w:numId w:val="19"/>
              </w:numPr>
            </w:pPr>
            <w:r w:rsidRPr="00396652">
              <w:t>computer software</w:t>
            </w:r>
          </w:p>
          <w:p w14:paraId="4292845B" w14:textId="77777777" w:rsidR="00220C1B" w:rsidRPr="00396652" w:rsidRDefault="00220C1B" w:rsidP="00A63B55">
            <w:pPr>
              <w:pStyle w:val="VRQABullet1"/>
              <w:numPr>
                <w:ilvl w:val="0"/>
                <w:numId w:val="19"/>
              </w:numPr>
            </w:pPr>
            <w:r w:rsidRPr="00396652">
              <w:t>relevant documentation</w:t>
            </w:r>
          </w:p>
          <w:p w14:paraId="39E21900" w14:textId="77777777" w:rsidR="00220C1B" w:rsidRPr="00E03D23" w:rsidRDefault="00220C1B" w:rsidP="00FF199D">
            <w:pPr>
              <w:pStyle w:val="AccredTemplate"/>
              <w:rPr>
                <w:b/>
                <w:bCs/>
                <w:i w:val="0"/>
                <w:color w:val="auto"/>
                <w:sz w:val="22"/>
                <w:szCs w:val="22"/>
              </w:rPr>
            </w:pPr>
            <w:r w:rsidRPr="00E03D23">
              <w:rPr>
                <w:b/>
                <w:bCs/>
                <w:i w:val="0"/>
                <w:color w:val="auto"/>
                <w:sz w:val="22"/>
                <w:szCs w:val="22"/>
              </w:rPr>
              <w:t>Assessor requirements:</w:t>
            </w:r>
          </w:p>
          <w:p w14:paraId="31E5E9AC" w14:textId="39B4E25C" w:rsidR="00220C1B" w:rsidRPr="00E03D23" w:rsidRDefault="00220C1B" w:rsidP="00E03D23">
            <w:pPr>
              <w:pStyle w:val="Listbullet1"/>
              <w:numPr>
                <w:ilvl w:val="0"/>
                <w:numId w:val="0"/>
              </w:numPr>
              <w:ind w:left="33" w:hanging="33"/>
              <w:rPr>
                <w:sz w:val="22"/>
                <w:szCs w:val="22"/>
              </w:rPr>
            </w:pPr>
            <w:r w:rsidRPr="0034098E">
              <w:rPr>
                <w:rFonts w:ascii="Arial" w:hAnsi="Arial" w:cs="Arial"/>
                <w:sz w:val="22"/>
                <w:szCs w:val="22"/>
              </w:rPr>
              <w:lastRenderedPageBreak/>
              <w:t>Assessors of this unit must satisfy the requirements for assessors in applicable vocational education and training legislation, frameworks and/or standards</w:t>
            </w:r>
            <w:r w:rsidRPr="0034098E">
              <w:rPr>
                <w:rStyle w:val="normaltextrun"/>
                <w:sz w:val="22"/>
                <w:szCs w:val="22"/>
              </w:rPr>
              <w:t xml:space="preserve"> </w:t>
            </w:r>
          </w:p>
        </w:tc>
      </w:tr>
    </w:tbl>
    <w:p w14:paraId="71204439" w14:textId="77777777" w:rsidR="006E4719" w:rsidRDefault="006E4719" w:rsidP="006E4719">
      <w:pPr>
        <w:pStyle w:val="VRQAbulletlist"/>
        <w:spacing w:before="60"/>
        <w:rPr>
          <w:sz w:val="18"/>
          <w:szCs w:val="18"/>
        </w:rPr>
        <w:sectPr w:rsidR="006E4719" w:rsidSect="00220C1B">
          <w:type w:val="continuous"/>
          <w:pgSz w:w="11900" w:h="16840"/>
          <w:pgMar w:top="2041" w:right="98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03D23" w:rsidRPr="00E7450B" w14:paraId="34494FA4" w14:textId="77777777" w:rsidTr="00721E32">
        <w:trPr>
          <w:trHeight w:val="363"/>
        </w:trPr>
        <w:tc>
          <w:tcPr>
            <w:tcW w:w="2812" w:type="dxa"/>
          </w:tcPr>
          <w:p w14:paraId="02096B86" w14:textId="77777777" w:rsidR="00E03D23" w:rsidRPr="00981893" w:rsidRDefault="00E03D23" w:rsidP="00E03D23">
            <w:pPr>
              <w:pStyle w:val="VRQAIntro"/>
              <w:spacing w:before="60" w:after="0"/>
              <w:rPr>
                <w:b/>
                <w:color w:val="auto"/>
                <w:sz w:val="22"/>
                <w:szCs w:val="22"/>
              </w:rPr>
            </w:pPr>
            <w:r w:rsidRPr="00981893">
              <w:rPr>
                <w:b/>
                <w:color w:val="auto"/>
                <w:sz w:val="22"/>
                <w:szCs w:val="22"/>
              </w:rPr>
              <w:lastRenderedPageBreak/>
              <w:t>Unit code</w:t>
            </w:r>
          </w:p>
        </w:tc>
        <w:tc>
          <w:tcPr>
            <w:tcW w:w="7258" w:type="dxa"/>
            <w:shd w:val="clear" w:color="auto" w:fill="auto"/>
          </w:tcPr>
          <w:p w14:paraId="3E6E9B51" w14:textId="6DEB394E" w:rsidR="00E03D23" w:rsidRPr="00E03D23" w:rsidRDefault="00721E32" w:rsidP="00E03D23">
            <w:pPr>
              <w:pStyle w:val="AccredTemplate"/>
              <w:rPr>
                <w:b/>
                <w:i w:val="0"/>
                <w:sz w:val="22"/>
                <w:szCs w:val="22"/>
              </w:rPr>
            </w:pPr>
            <w:r w:rsidRPr="00721E32">
              <w:rPr>
                <w:b/>
                <w:i w:val="0"/>
                <w:color w:val="auto"/>
                <w:sz w:val="22"/>
                <w:szCs w:val="22"/>
              </w:rPr>
              <w:t>VU23293</w:t>
            </w:r>
          </w:p>
        </w:tc>
      </w:tr>
      <w:tr w:rsidR="00E03D23" w:rsidRPr="00E7450B" w14:paraId="7E17EE8F" w14:textId="77777777" w:rsidTr="00456669">
        <w:trPr>
          <w:trHeight w:val="363"/>
        </w:trPr>
        <w:tc>
          <w:tcPr>
            <w:tcW w:w="2812" w:type="dxa"/>
          </w:tcPr>
          <w:p w14:paraId="7B810F8E" w14:textId="77777777" w:rsidR="00E03D23" w:rsidRPr="00981893" w:rsidRDefault="00E03D23" w:rsidP="00E03D23">
            <w:pPr>
              <w:pStyle w:val="VRQAIntro"/>
              <w:spacing w:before="60" w:after="0"/>
              <w:rPr>
                <w:b/>
                <w:color w:val="auto"/>
                <w:sz w:val="22"/>
                <w:szCs w:val="22"/>
              </w:rPr>
            </w:pPr>
            <w:r w:rsidRPr="00981893">
              <w:rPr>
                <w:b/>
                <w:color w:val="auto"/>
                <w:sz w:val="22"/>
                <w:szCs w:val="22"/>
              </w:rPr>
              <w:t>Unit title</w:t>
            </w:r>
          </w:p>
        </w:tc>
        <w:tc>
          <w:tcPr>
            <w:tcW w:w="7258" w:type="dxa"/>
          </w:tcPr>
          <w:p w14:paraId="213EB7A5" w14:textId="7B823723" w:rsidR="00E03D23" w:rsidRPr="00E03D23" w:rsidRDefault="00E03D23" w:rsidP="00E03D23">
            <w:pPr>
              <w:pStyle w:val="AccredTemplate"/>
              <w:rPr>
                <w:b/>
                <w:i w:val="0"/>
                <w:sz w:val="22"/>
                <w:szCs w:val="22"/>
              </w:rPr>
            </w:pPr>
            <w:r w:rsidRPr="00E03D23">
              <w:rPr>
                <w:b/>
                <w:i w:val="0"/>
                <w:color w:val="auto"/>
                <w:sz w:val="22"/>
                <w:szCs w:val="22"/>
              </w:rPr>
              <w:t>Plan and implement a cyber security project</w:t>
            </w:r>
          </w:p>
        </w:tc>
      </w:tr>
      <w:tr w:rsidR="00E03D23" w:rsidRPr="00E7450B" w14:paraId="1CDB0E65" w14:textId="77777777" w:rsidTr="00456669">
        <w:trPr>
          <w:trHeight w:val="363"/>
        </w:trPr>
        <w:tc>
          <w:tcPr>
            <w:tcW w:w="2812" w:type="dxa"/>
          </w:tcPr>
          <w:p w14:paraId="7727D7EF" w14:textId="77777777" w:rsidR="00E03D23" w:rsidRPr="00981893" w:rsidRDefault="00E03D23" w:rsidP="00E03D23">
            <w:pPr>
              <w:pStyle w:val="VRQAIntro"/>
              <w:spacing w:before="60" w:after="0"/>
              <w:rPr>
                <w:b/>
                <w:color w:val="auto"/>
                <w:sz w:val="22"/>
                <w:szCs w:val="22"/>
              </w:rPr>
            </w:pPr>
            <w:r w:rsidRPr="00981893">
              <w:rPr>
                <w:b/>
                <w:color w:val="auto"/>
                <w:sz w:val="22"/>
                <w:szCs w:val="22"/>
              </w:rPr>
              <w:t>Application</w:t>
            </w:r>
          </w:p>
        </w:tc>
        <w:tc>
          <w:tcPr>
            <w:tcW w:w="7258" w:type="dxa"/>
          </w:tcPr>
          <w:p w14:paraId="78B50FA2" w14:textId="0DFFFD15" w:rsidR="00E03D23" w:rsidRDefault="00D11691" w:rsidP="00E03D23">
            <w:pPr>
              <w:pStyle w:val="AccredTemplate"/>
              <w:rPr>
                <w:i w:val="0"/>
                <w:color w:val="auto"/>
                <w:sz w:val="22"/>
                <w:szCs w:val="22"/>
              </w:rPr>
            </w:pPr>
            <w:r w:rsidRPr="00D11691">
              <w:rPr>
                <w:i w:val="0"/>
                <w:color w:val="auto"/>
                <w:sz w:val="22"/>
                <w:szCs w:val="22"/>
              </w:rPr>
              <w:t xml:space="preserve">This unit describes the performance outcomes, skills and knowledge required to </w:t>
            </w:r>
            <w:r w:rsidR="00CA2CA5" w:rsidRPr="00CA2CA5">
              <w:rPr>
                <w:i w:val="0"/>
                <w:color w:val="auto"/>
                <w:sz w:val="22"/>
                <w:szCs w:val="22"/>
              </w:rPr>
              <w:t>plan and implemen</w:t>
            </w:r>
            <w:r w:rsidR="00CA2CA5">
              <w:rPr>
                <w:i w:val="0"/>
                <w:color w:val="auto"/>
                <w:sz w:val="22"/>
                <w:szCs w:val="22"/>
              </w:rPr>
              <w:t xml:space="preserve">t a cyber security project. </w:t>
            </w:r>
            <w:r w:rsidR="006D4147">
              <w:rPr>
                <w:i w:val="0"/>
                <w:color w:val="auto"/>
                <w:sz w:val="22"/>
                <w:szCs w:val="22"/>
              </w:rPr>
              <w:t>The project</w:t>
            </w:r>
            <w:r w:rsidR="00D66445">
              <w:rPr>
                <w:i w:val="0"/>
                <w:color w:val="auto"/>
                <w:sz w:val="22"/>
                <w:szCs w:val="22"/>
              </w:rPr>
              <w:t xml:space="preserve"> can either be created and </w:t>
            </w:r>
            <w:r w:rsidR="00D66445" w:rsidRPr="00BB173C">
              <w:rPr>
                <w:i w:val="0"/>
                <w:color w:val="auto"/>
                <w:sz w:val="22"/>
                <w:szCs w:val="22"/>
              </w:rPr>
              <w:t>carried</w:t>
            </w:r>
            <w:r w:rsidR="006D4147">
              <w:rPr>
                <w:i w:val="0"/>
                <w:color w:val="auto"/>
                <w:sz w:val="22"/>
                <w:szCs w:val="22"/>
              </w:rPr>
              <w:t xml:space="preserve"> out in a simulated</w:t>
            </w:r>
            <w:r w:rsidR="00CA2CA5" w:rsidRPr="00CA2CA5">
              <w:rPr>
                <w:i w:val="0"/>
                <w:color w:val="auto"/>
                <w:sz w:val="22"/>
                <w:szCs w:val="22"/>
              </w:rPr>
              <w:t xml:space="preserve"> cybe</w:t>
            </w:r>
            <w:r w:rsidR="006D4147">
              <w:rPr>
                <w:i w:val="0"/>
                <w:color w:val="auto"/>
                <w:sz w:val="22"/>
                <w:szCs w:val="22"/>
              </w:rPr>
              <w:t xml:space="preserve">r security environment or be an </w:t>
            </w:r>
            <w:r w:rsidR="00CA2CA5" w:rsidRPr="00CA2CA5">
              <w:rPr>
                <w:i w:val="0"/>
                <w:color w:val="auto"/>
                <w:sz w:val="22"/>
                <w:szCs w:val="22"/>
              </w:rPr>
              <w:t xml:space="preserve">actual workplace </w:t>
            </w:r>
            <w:r w:rsidR="006D4147">
              <w:rPr>
                <w:i w:val="0"/>
                <w:color w:val="auto"/>
                <w:sz w:val="22"/>
                <w:szCs w:val="22"/>
              </w:rPr>
              <w:t xml:space="preserve">cyber security </w:t>
            </w:r>
            <w:r w:rsidR="00CA2CA5" w:rsidRPr="00CA2CA5">
              <w:rPr>
                <w:i w:val="0"/>
                <w:color w:val="auto"/>
                <w:sz w:val="22"/>
                <w:szCs w:val="22"/>
              </w:rPr>
              <w:t>project.</w:t>
            </w:r>
          </w:p>
          <w:p w14:paraId="22B484F7" w14:textId="11CE5D8B" w:rsidR="007450C3" w:rsidRDefault="00D11691" w:rsidP="007450C3">
            <w:pPr>
              <w:pStyle w:val="AccredTemplate"/>
              <w:rPr>
                <w:i w:val="0"/>
                <w:color w:val="auto"/>
                <w:sz w:val="22"/>
                <w:szCs w:val="22"/>
              </w:rPr>
            </w:pPr>
            <w:r>
              <w:rPr>
                <w:i w:val="0"/>
                <w:color w:val="auto"/>
                <w:sz w:val="22"/>
                <w:szCs w:val="22"/>
              </w:rPr>
              <w:t>It requires the ability to</w:t>
            </w:r>
            <w:r w:rsidR="00CA2CA5">
              <w:t xml:space="preserve"> </w:t>
            </w:r>
            <w:r w:rsidR="007450C3">
              <w:rPr>
                <w:i w:val="0"/>
                <w:color w:val="auto"/>
                <w:sz w:val="22"/>
                <w:szCs w:val="22"/>
              </w:rPr>
              <w:t xml:space="preserve">actively </w:t>
            </w:r>
            <w:r w:rsidR="00CA2CA5">
              <w:rPr>
                <w:i w:val="0"/>
                <w:color w:val="auto"/>
                <w:sz w:val="22"/>
                <w:szCs w:val="22"/>
              </w:rPr>
              <w:t xml:space="preserve">contribute to </w:t>
            </w:r>
            <w:r w:rsidR="007450C3">
              <w:rPr>
                <w:i w:val="0"/>
                <w:color w:val="auto"/>
                <w:sz w:val="22"/>
                <w:szCs w:val="22"/>
              </w:rPr>
              <w:t xml:space="preserve">each stage of the </w:t>
            </w:r>
            <w:r w:rsidR="00CA2CA5" w:rsidRPr="00CA2CA5">
              <w:rPr>
                <w:i w:val="0"/>
                <w:color w:val="auto"/>
                <w:sz w:val="22"/>
                <w:szCs w:val="22"/>
              </w:rPr>
              <w:t xml:space="preserve">project </w:t>
            </w:r>
            <w:r w:rsidR="007450C3">
              <w:rPr>
                <w:i w:val="0"/>
                <w:color w:val="auto"/>
                <w:sz w:val="22"/>
                <w:szCs w:val="22"/>
              </w:rPr>
              <w:t xml:space="preserve">as a </w:t>
            </w:r>
            <w:r w:rsidR="00CA2CA5" w:rsidRPr="00CA2CA5">
              <w:rPr>
                <w:i w:val="0"/>
                <w:color w:val="auto"/>
                <w:sz w:val="22"/>
                <w:szCs w:val="22"/>
              </w:rPr>
              <w:t>team</w:t>
            </w:r>
            <w:r w:rsidR="007450C3">
              <w:rPr>
                <w:i w:val="0"/>
                <w:color w:val="auto"/>
                <w:sz w:val="22"/>
                <w:szCs w:val="22"/>
              </w:rPr>
              <w:t xml:space="preserve"> member</w:t>
            </w:r>
            <w:r w:rsidR="0079008A">
              <w:rPr>
                <w:i w:val="0"/>
                <w:color w:val="auto"/>
                <w:sz w:val="22"/>
                <w:szCs w:val="22"/>
              </w:rPr>
              <w:t xml:space="preserve"> which </w:t>
            </w:r>
            <w:r w:rsidR="007450C3">
              <w:rPr>
                <w:i w:val="0"/>
                <w:color w:val="auto"/>
                <w:sz w:val="22"/>
                <w:szCs w:val="22"/>
              </w:rPr>
              <w:t>include</w:t>
            </w:r>
            <w:r w:rsidR="00786D4B">
              <w:rPr>
                <w:i w:val="0"/>
                <w:color w:val="auto"/>
                <w:sz w:val="22"/>
                <w:szCs w:val="22"/>
              </w:rPr>
              <w:t>s</w:t>
            </w:r>
            <w:r w:rsidR="007450C3">
              <w:rPr>
                <w:i w:val="0"/>
                <w:color w:val="auto"/>
                <w:sz w:val="22"/>
                <w:szCs w:val="22"/>
              </w:rPr>
              <w:t xml:space="preserve"> receiving</w:t>
            </w:r>
            <w:r w:rsidR="005E0BCF">
              <w:rPr>
                <w:i w:val="0"/>
                <w:color w:val="auto"/>
                <w:sz w:val="22"/>
                <w:szCs w:val="22"/>
              </w:rPr>
              <w:t xml:space="preserve"> tasks, </w:t>
            </w:r>
            <w:r w:rsidR="00CA2CA5" w:rsidRPr="00CA2CA5">
              <w:rPr>
                <w:i w:val="0"/>
                <w:color w:val="auto"/>
                <w:sz w:val="22"/>
                <w:szCs w:val="22"/>
              </w:rPr>
              <w:t>design</w:t>
            </w:r>
            <w:r w:rsidR="007450C3">
              <w:rPr>
                <w:i w:val="0"/>
                <w:color w:val="auto"/>
                <w:sz w:val="22"/>
                <w:szCs w:val="22"/>
              </w:rPr>
              <w:t>ing solutions, solving</w:t>
            </w:r>
            <w:r w:rsidR="00CA2CA5" w:rsidRPr="00CA2CA5">
              <w:rPr>
                <w:i w:val="0"/>
                <w:color w:val="auto"/>
                <w:sz w:val="22"/>
                <w:szCs w:val="22"/>
              </w:rPr>
              <w:t xml:space="preserve"> problems and </w:t>
            </w:r>
            <w:r w:rsidR="0079008A">
              <w:rPr>
                <w:i w:val="0"/>
                <w:color w:val="auto"/>
                <w:sz w:val="22"/>
                <w:szCs w:val="22"/>
              </w:rPr>
              <w:t>ensuring</w:t>
            </w:r>
            <w:r w:rsidR="007450C3">
              <w:rPr>
                <w:i w:val="0"/>
                <w:color w:val="auto"/>
                <w:sz w:val="22"/>
                <w:szCs w:val="22"/>
              </w:rPr>
              <w:t xml:space="preserve"> delivery of the project within a given timeframe.</w:t>
            </w:r>
          </w:p>
          <w:p w14:paraId="6C622B20" w14:textId="1B24B610" w:rsidR="0079008A" w:rsidRDefault="0079008A" w:rsidP="007450C3">
            <w:pPr>
              <w:pStyle w:val="AccredTemplate"/>
              <w:rPr>
                <w:i w:val="0"/>
                <w:color w:val="auto"/>
                <w:sz w:val="22"/>
                <w:szCs w:val="22"/>
              </w:rPr>
            </w:pPr>
            <w:r>
              <w:rPr>
                <w:i w:val="0"/>
                <w:color w:val="auto"/>
                <w:sz w:val="22"/>
                <w:szCs w:val="22"/>
              </w:rPr>
              <w:t>The project will</w:t>
            </w:r>
            <w:r w:rsidRPr="0079008A">
              <w:rPr>
                <w:i w:val="0"/>
                <w:color w:val="auto"/>
                <w:sz w:val="22"/>
                <w:szCs w:val="22"/>
              </w:rPr>
              <w:t xml:space="preserve"> include using a Cyber Security Operations Centre (CSOC) sandbox or eq</w:t>
            </w:r>
            <w:r w:rsidR="00AC3594">
              <w:rPr>
                <w:i w:val="0"/>
                <w:color w:val="auto"/>
                <w:sz w:val="22"/>
                <w:szCs w:val="22"/>
              </w:rPr>
              <w:t>uivalent laboratory environment</w:t>
            </w:r>
            <w:r w:rsidR="00AC3594">
              <w:t xml:space="preserve"> </w:t>
            </w:r>
            <w:r w:rsidR="00AC3594" w:rsidRPr="00AC3594">
              <w:rPr>
                <w:i w:val="0"/>
                <w:color w:val="auto"/>
                <w:sz w:val="22"/>
                <w:szCs w:val="22"/>
              </w:rPr>
              <w:t>to demonstrate configuring and testing of firewalls, implementing Intrusion Detection System (IDS) and evaluating and identifying any traffic anomalies.</w:t>
            </w:r>
            <w:r w:rsidR="00AC3594">
              <w:rPr>
                <w:i w:val="0"/>
                <w:color w:val="auto"/>
                <w:sz w:val="22"/>
                <w:szCs w:val="22"/>
              </w:rPr>
              <w:t xml:space="preserve"> </w:t>
            </w:r>
            <w:r w:rsidR="00AC3594" w:rsidRPr="00AC3594">
              <w:rPr>
                <w:i w:val="0"/>
                <w:color w:val="auto"/>
                <w:sz w:val="22"/>
                <w:szCs w:val="22"/>
              </w:rPr>
              <w:t>The use of Red and Blue teaming exercises to identify security breaches and apply mitigation strategies to minimise further risk should be included as part of the project.</w:t>
            </w:r>
          </w:p>
          <w:p w14:paraId="2E070E38" w14:textId="05A4460C" w:rsidR="00D11691" w:rsidRDefault="00775A6C" w:rsidP="007450C3">
            <w:pPr>
              <w:pStyle w:val="AccredTemplate"/>
              <w:rPr>
                <w:i w:val="0"/>
                <w:color w:val="auto"/>
                <w:sz w:val="22"/>
                <w:szCs w:val="22"/>
              </w:rPr>
            </w:pPr>
            <w:r>
              <w:rPr>
                <w:i w:val="0"/>
                <w:color w:val="auto"/>
                <w:sz w:val="22"/>
                <w:szCs w:val="22"/>
              </w:rPr>
              <w:t>The</w:t>
            </w:r>
            <w:r w:rsidR="00D11691">
              <w:rPr>
                <w:i w:val="0"/>
                <w:color w:val="auto"/>
                <w:sz w:val="22"/>
                <w:szCs w:val="22"/>
              </w:rPr>
              <w:t xml:space="preserve"> u</w:t>
            </w:r>
            <w:r w:rsidR="009861EA">
              <w:rPr>
                <w:i w:val="0"/>
                <w:color w:val="auto"/>
                <w:sz w:val="22"/>
                <w:szCs w:val="22"/>
              </w:rPr>
              <w:t xml:space="preserve">nit applies to </w:t>
            </w:r>
            <w:r w:rsidR="00AC3594">
              <w:rPr>
                <w:i w:val="0"/>
                <w:color w:val="auto"/>
                <w:sz w:val="22"/>
                <w:szCs w:val="22"/>
              </w:rPr>
              <w:t xml:space="preserve">cyber security </w:t>
            </w:r>
            <w:r w:rsidR="009D3468">
              <w:rPr>
                <w:i w:val="0"/>
                <w:color w:val="auto"/>
                <w:sz w:val="22"/>
                <w:szCs w:val="22"/>
              </w:rPr>
              <w:t>practitioner</w:t>
            </w:r>
            <w:r w:rsidR="009861EA">
              <w:rPr>
                <w:i w:val="0"/>
                <w:color w:val="auto"/>
                <w:sz w:val="22"/>
                <w:szCs w:val="22"/>
              </w:rPr>
              <w:t>s</w:t>
            </w:r>
            <w:r w:rsidR="00AC3594" w:rsidRPr="00AC3594">
              <w:rPr>
                <w:i w:val="0"/>
                <w:color w:val="auto"/>
                <w:sz w:val="22"/>
                <w:szCs w:val="22"/>
              </w:rPr>
              <w:t xml:space="preserve"> </w:t>
            </w:r>
            <w:r w:rsidR="00AC3594">
              <w:rPr>
                <w:i w:val="0"/>
                <w:color w:val="auto"/>
                <w:sz w:val="22"/>
                <w:szCs w:val="22"/>
              </w:rPr>
              <w:t>who</w:t>
            </w:r>
            <w:r w:rsidR="005E0BCF">
              <w:rPr>
                <w:i w:val="0"/>
                <w:color w:val="auto"/>
                <w:sz w:val="22"/>
                <w:szCs w:val="22"/>
              </w:rPr>
              <w:t>,</w:t>
            </w:r>
            <w:r w:rsidR="009861EA">
              <w:rPr>
                <w:i w:val="0"/>
                <w:color w:val="auto"/>
                <w:sz w:val="22"/>
                <w:szCs w:val="22"/>
              </w:rPr>
              <w:t xml:space="preserve"> as part of a team are</w:t>
            </w:r>
            <w:r w:rsidR="00AC3594">
              <w:rPr>
                <w:i w:val="0"/>
                <w:color w:val="auto"/>
                <w:sz w:val="22"/>
                <w:szCs w:val="22"/>
              </w:rPr>
              <w:t xml:space="preserve"> responsible for the deliver</w:t>
            </w:r>
            <w:r w:rsidR="009861EA">
              <w:rPr>
                <w:i w:val="0"/>
                <w:color w:val="auto"/>
                <w:sz w:val="22"/>
                <w:szCs w:val="22"/>
              </w:rPr>
              <w:t>y</w:t>
            </w:r>
            <w:r w:rsidR="00AC3594">
              <w:rPr>
                <w:i w:val="0"/>
                <w:color w:val="auto"/>
                <w:sz w:val="22"/>
                <w:szCs w:val="22"/>
              </w:rPr>
              <w:t xml:space="preserve"> of </w:t>
            </w:r>
            <w:r w:rsidR="00AC3594" w:rsidRPr="00AC3594">
              <w:rPr>
                <w:i w:val="0"/>
                <w:color w:val="auto"/>
                <w:sz w:val="22"/>
                <w:szCs w:val="22"/>
              </w:rPr>
              <w:t>cyber security project</w:t>
            </w:r>
            <w:r w:rsidR="005E0BCF">
              <w:rPr>
                <w:i w:val="0"/>
                <w:color w:val="auto"/>
                <w:sz w:val="22"/>
                <w:szCs w:val="22"/>
              </w:rPr>
              <w:t>s</w:t>
            </w:r>
            <w:r w:rsidR="00AC3594">
              <w:rPr>
                <w:i w:val="0"/>
                <w:color w:val="auto"/>
                <w:sz w:val="22"/>
                <w:szCs w:val="22"/>
              </w:rPr>
              <w:t xml:space="preserve"> in an organisation.</w:t>
            </w:r>
          </w:p>
          <w:p w14:paraId="4E93F2EB" w14:textId="45BAA53E" w:rsidR="00AC3594" w:rsidRPr="00D11691" w:rsidRDefault="00AC3594" w:rsidP="007450C3">
            <w:pPr>
              <w:pStyle w:val="AccredTemplate"/>
              <w:rPr>
                <w:i w:val="0"/>
                <w:sz w:val="22"/>
                <w:szCs w:val="22"/>
              </w:rPr>
            </w:pPr>
            <w:r w:rsidRPr="00AC3594">
              <w:rPr>
                <w:i w:val="0"/>
                <w:color w:val="auto"/>
                <w:sz w:val="22"/>
                <w:szCs w:val="22"/>
              </w:rPr>
              <w:t>No licensing or certification requirements apply to this unit at the time of accreditation</w:t>
            </w:r>
          </w:p>
        </w:tc>
      </w:tr>
      <w:tr w:rsidR="00E03D23" w:rsidRPr="00E7450B" w14:paraId="5C888790" w14:textId="77777777" w:rsidTr="00456669">
        <w:trPr>
          <w:trHeight w:val="362"/>
        </w:trPr>
        <w:tc>
          <w:tcPr>
            <w:tcW w:w="2812" w:type="dxa"/>
          </w:tcPr>
          <w:p w14:paraId="1AC3F72F" w14:textId="022CA06B" w:rsidR="00E03D23" w:rsidRPr="00981893" w:rsidRDefault="005E0BCF" w:rsidP="00E03D23">
            <w:pPr>
              <w:spacing w:before="120" w:after="120"/>
              <w:rPr>
                <w:rFonts w:ascii="Arial" w:hAnsi="Arial" w:cs="Arial"/>
                <w:b/>
                <w:sz w:val="22"/>
                <w:szCs w:val="22"/>
                <w:lang w:val="en-GB"/>
              </w:rPr>
            </w:pPr>
            <w:r w:rsidRPr="00981893">
              <w:rPr>
                <w:rFonts w:ascii="Arial" w:hAnsi="Arial" w:cs="Arial"/>
                <w:b/>
                <w:sz w:val="22"/>
                <w:szCs w:val="22"/>
                <w:lang w:val="en-GB"/>
              </w:rPr>
              <w:t>Pre-requisite Unit</w:t>
            </w:r>
            <w:r w:rsidR="005554FB">
              <w:rPr>
                <w:rFonts w:ascii="Arial" w:hAnsi="Arial" w:cs="Arial"/>
                <w:b/>
                <w:sz w:val="22"/>
                <w:szCs w:val="22"/>
                <w:lang w:val="en-GB"/>
              </w:rPr>
              <w:t>(</w:t>
            </w:r>
            <w:r w:rsidRPr="00981893">
              <w:rPr>
                <w:rFonts w:ascii="Arial" w:hAnsi="Arial" w:cs="Arial"/>
                <w:b/>
                <w:sz w:val="22"/>
                <w:szCs w:val="22"/>
                <w:lang w:val="en-GB"/>
              </w:rPr>
              <w:t>s</w:t>
            </w:r>
            <w:r w:rsidR="005554FB">
              <w:rPr>
                <w:rFonts w:ascii="Arial" w:hAnsi="Arial" w:cs="Arial"/>
                <w:b/>
                <w:sz w:val="22"/>
                <w:szCs w:val="22"/>
                <w:lang w:val="en-GB"/>
              </w:rPr>
              <w:t>)</w:t>
            </w:r>
            <w:r w:rsidR="00E03D23" w:rsidRPr="00981893">
              <w:rPr>
                <w:rFonts w:ascii="Arial" w:hAnsi="Arial" w:cs="Arial"/>
                <w:b/>
                <w:sz w:val="22"/>
                <w:szCs w:val="22"/>
                <w:lang w:val="en-GB"/>
              </w:rPr>
              <w:t xml:space="preserve"> </w:t>
            </w:r>
          </w:p>
        </w:tc>
        <w:tc>
          <w:tcPr>
            <w:tcW w:w="7258" w:type="dxa"/>
          </w:tcPr>
          <w:p w14:paraId="6AEE8C48" w14:textId="43A585EF" w:rsidR="00E03D23" w:rsidRPr="00E03D23" w:rsidRDefault="005554FB" w:rsidP="00E03D23">
            <w:pPr>
              <w:pStyle w:val="AccredTemplate"/>
              <w:ind w:left="1195" w:hanging="1195"/>
              <w:rPr>
                <w:i w:val="0"/>
                <w:color w:val="auto"/>
                <w:sz w:val="22"/>
                <w:szCs w:val="22"/>
              </w:rPr>
            </w:pPr>
            <w:r>
              <w:rPr>
                <w:i w:val="0"/>
                <w:color w:val="auto"/>
                <w:sz w:val="22"/>
                <w:szCs w:val="22"/>
              </w:rPr>
              <w:t>Nil</w:t>
            </w:r>
          </w:p>
        </w:tc>
      </w:tr>
    </w:tbl>
    <w:p w14:paraId="7CC57E3E" w14:textId="77777777" w:rsidR="005A6212" w:rsidRPr="00105689" w:rsidRDefault="005A6212" w:rsidP="005A6212">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5A6212" w:rsidRPr="00E7450B" w14:paraId="1C1F1EE5" w14:textId="77777777" w:rsidTr="00456669">
        <w:trPr>
          <w:trHeight w:val="363"/>
        </w:trPr>
        <w:tc>
          <w:tcPr>
            <w:tcW w:w="3703" w:type="dxa"/>
            <w:gridSpan w:val="2"/>
            <w:vAlign w:val="center"/>
          </w:tcPr>
          <w:p w14:paraId="3F89160C" w14:textId="77777777" w:rsidR="005A6212" w:rsidRPr="005554FB" w:rsidRDefault="005A6212" w:rsidP="00456669">
            <w:pPr>
              <w:pStyle w:val="VRQAFormBody"/>
              <w:framePr w:hSpace="0" w:wrap="auto" w:vAnchor="margin" w:hAnchor="text" w:xAlign="left" w:yAlign="inline"/>
              <w:rPr>
                <w:rFonts w:eastAsiaTheme="minorHAnsi"/>
                <w:b/>
                <w:color w:val="auto"/>
                <w:sz w:val="22"/>
                <w:szCs w:val="22"/>
                <w:lang w:val="en-GB" w:eastAsia="en-US"/>
              </w:rPr>
            </w:pPr>
            <w:r w:rsidRPr="005554FB">
              <w:rPr>
                <w:rFonts w:eastAsiaTheme="minorHAnsi"/>
                <w:b/>
                <w:color w:val="auto"/>
                <w:sz w:val="22"/>
                <w:szCs w:val="22"/>
                <w:lang w:val="en-GB" w:eastAsia="en-US"/>
              </w:rPr>
              <w:t>Element</w:t>
            </w:r>
          </w:p>
        </w:tc>
        <w:tc>
          <w:tcPr>
            <w:tcW w:w="6367" w:type="dxa"/>
            <w:gridSpan w:val="2"/>
            <w:vAlign w:val="center"/>
          </w:tcPr>
          <w:p w14:paraId="091F9837" w14:textId="77777777" w:rsidR="005A6212" w:rsidRPr="005554FB" w:rsidRDefault="005A6212" w:rsidP="00456669">
            <w:pPr>
              <w:pStyle w:val="VRQAFormBody"/>
              <w:framePr w:hSpace="0" w:wrap="auto" w:vAnchor="margin" w:hAnchor="text" w:xAlign="left" w:yAlign="inline"/>
              <w:rPr>
                <w:rFonts w:eastAsiaTheme="minorHAnsi"/>
                <w:b/>
                <w:color w:val="auto"/>
                <w:sz w:val="22"/>
                <w:szCs w:val="22"/>
                <w:lang w:val="en-GB" w:eastAsia="en-US"/>
              </w:rPr>
            </w:pPr>
            <w:r w:rsidRPr="005554FB">
              <w:rPr>
                <w:rFonts w:eastAsiaTheme="minorHAnsi"/>
                <w:b/>
                <w:color w:val="auto"/>
                <w:sz w:val="22"/>
                <w:szCs w:val="22"/>
                <w:lang w:val="en-GB" w:eastAsia="en-US"/>
              </w:rPr>
              <w:t>Performance Criteria</w:t>
            </w:r>
          </w:p>
        </w:tc>
      </w:tr>
      <w:tr w:rsidR="005A6212" w:rsidRPr="00E7450B" w14:paraId="1193464C" w14:textId="77777777" w:rsidTr="00456669">
        <w:trPr>
          <w:trHeight w:val="752"/>
        </w:trPr>
        <w:tc>
          <w:tcPr>
            <w:tcW w:w="3703" w:type="dxa"/>
            <w:gridSpan w:val="2"/>
          </w:tcPr>
          <w:p w14:paraId="70F0F168" w14:textId="77777777" w:rsidR="005A6212" w:rsidRPr="002A3227" w:rsidRDefault="005A6212" w:rsidP="00456669">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666A2827" w14:textId="77777777" w:rsidR="005A6212" w:rsidRPr="002A3227" w:rsidRDefault="005A6212" w:rsidP="00456669">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A9637B" w:rsidRPr="00E7450B" w14:paraId="1220FD84" w14:textId="77777777" w:rsidTr="00A9637B">
        <w:trPr>
          <w:trHeight w:val="363"/>
        </w:trPr>
        <w:tc>
          <w:tcPr>
            <w:tcW w:w="441" w:type="dxa"/>
            <w:vMerge w:val="restart"/>
            <w:shd w:val="clear" w:color="auto" w:fill="FFFFFF" w:themeFill="background1"/>
          </w:tcPr>
          <w:p w14:paraId="59FC9B30" w14:textId="77777777" w:rsidR="00A9637B" w:rsidRPr="005E0BCF" w:rsidRDefault="00A9637B" w:rsidP="00A9637B">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4ADA6883" w14:textId="4BA782AE" w:rsidR="00A9637B" w:rsidRPr="005E0BCF" w:rsidRDefault="00A9637B" w:rsidP="00A9637B">
            <w:pPr>
              <w:pStyle w:val="AccredTemplate"/>
              <w:rPr>
                <w:i w:val="0"/>
                <w:color w:val="auto"/>
                <w:sz w:val="22"/>
                <w:szCs w:val="22"/>
              </w:rPr>
            </w:pPr>
            <w:r w:rsidRPr="005E0BCF">
              <w:rPr>
                <w:i w:val="0"/>
                <w:color w:val="auto"/>
                <w:sz w:val="22"/>
                <w:szCs w:val="22"/>
              </w:rPr>
              <w:t xml:space="preserve">Identify the strategic and operational needs </w:t>
            </w:r>
            <w:r>
              <w:rPr>
                <w:i w:val="0"/>
                <w:color w:val="auto"/>
                <w:sz w:val="22"/>
                <w:szCs w:val="22"/>
              </w:rPr>
              <w:t xml:space="preserve">for an organisation </w:t>
            </w:r>
            <w:r w:rsidRPr="005E0BCF">
              <w:rPr>
                <w:i w:val="0"/>
                <w:color w:val="auto"/>
                <w:sz w:val="22"/>
                <w:szCs w:val="22"/>
              </w:rPr>
              <w:t>during the planning phase</w:t>
            </w:r>
          </w:p>
        </w:tc>
        <w:tc>
          <w:tcPr>
            <w:tcW w:w="567" w:type="dxa"/>
            <w:shd w:val="clear" w:color="auto" w:fill="FFFFFF" w:themeFill="background1"/>
          </w:tcPr>
          <w:p w14:paraId="37E84EE5" w14:textId="77777777"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shd w:val="clear" w:color="auto" w:fill="FFFFFF" w:themeFill="background1"/>
          </w:tcPr>
          <w:p w14:paraId="662770D8" w14:textId="438991EA" w:rsidR="00A9637B" w:rsidRPr="004843D6" w:rsidRDefault="00A9637B" w:rsidP="00A9637B">
            <w:pPr>
              <w:pStyle w:val="AccredTemplate"/>
              <w:rPr>
                <w:i w:val="0"/>
                <w:color w:val="auto"/>
                <w:sz w:val="22"/>
                <w:szCs w:val="22"/>
              </w:rPr>
            </w:pPr>
            <w:r w:rsidRPr="004843D6">
              <w:rPr>
                <w:i w:val="0"/>
                <w:color w:val="auto"/>
                <w:sz w:val="22"/>
                <w:szCs w:val="22"/>
              </w:rPr>
              <w:t>Strategic and operational needs of the cyber security proj</w:t>
            </w:r>
            <w:r w:rsidR="00D66445">
              <w:rPr>
                <w:i w:val="0"/>
                <w:color w:val="auto"/>
                <w:sz w:val="22"/>
                <w:szCs w:val="22"/>
              </w:rPr>
              <w:t xml:space="preserve">ect during the planning phase </w:t>
            </w:r>
            <w:r w:rsidR="00F04919" w:rsidRPr="00BB173C">
              <w:rPr>
                <w:i w:val="0"/>
                <w:color w:val="auto"/>
                <w:sz w:val="22"/>
                <w:szCs w:val="22"/>
              </w:rPr>
              <w:t>are</w:t>
            </w:r>
            <w:r w:rsidRPr="00BB173C">
              <w:rPr>
                <w:i w:val="0"/>
                <w:color w:val="auto"/>
                <w:sz w:val="22"/>
                <w:szCs w:val="22"/>
              </w:rPr>
              <w:t xml:space="preserve"> i</w:t>
            </w:r>
            <w:r w:rsidRPr="004843D6">
              <w:rPr>
                <w:i w:val="0"/>
                <w:color w:val="auto"/>
                <w:sz w:val="22"/>
                <w:szCs w:val="22"/>
              </w:rPr>
              <w:t>dentified</w:t>
            </w:r>
          </w:p>
        </w:tc>
      </w:tr>
      <w:tr w:rsidR="00A9637B" w:rsidRPr="00E7450B" w14:paraId="1534C4D1" w14:textId="77777777" w:rsidTr="00A9637B">
        <w:trPr>
          <w:trHeight w:val="363"/>
        </w:trPr>
        <w:tc>
          <w:tcPr>
            <w:tcW w:w="441" w:type="dxa"/>
            <w:vMerge/>
            <w:shd w:val="clear" w:color="auto" w:fill="FFFFFF" w:themeFill="background1"/>
          </w:tcPr>
          <w:p w14:paraId="608BA252"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7DF2005" w14:textId="77777777" w:rsidR="00A9637B" w:rsidRPr="005E0BCF" w:rsidRDefault="00A9637B" w:rsidP="00A9637B">
            <w:pPr>
              <w:pStyle w:val="AccredTemplate"/>
              <w:rPr>
                <w:i w:val="0"/>
                <w:color w:val="auto"/>
                <w:sz w:val="22"/>
                <w:szCs w:val="22"/>
              </w:rPr>
            </w:pPr>
          </w:p>
        </w:tc>
        <w:tc>
          <w:tcPr>
            <w:tcW w:w="567" w:type="dxa"/>
            <w:shd w:val="clear" w:color="auto" w:fill="FFFFFF" w:themeFill="background1"/>
          </w:tcPr>
          <w:p w14:paraId="75DC3FCC" w14:textId="2BE23430"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1.2</w:t>
            </w:r>
          </w:p>
        </w:tc>
        <w:tc>
          <w:tcPr>
            <w:tcW w:w="5800" w:type="dxa"/>
            <w:shd w:val="clear" w:color="auto" w:fill="FFFFFF" w:themeFill="background1"/>
          </w:tcPr>
          <w:p w14:paraId="1D88691A" w14:textId="15EE6067" w:rsidR="00A9637B" w:rsidRPr="00E929F6" w:rsidRDefault="00A9637B" w:rsidP="00A9637B">
            <w:pPr>
              <w:pStyle w:val="AccredTemplate"/>
              <w:rPr>
                <w:i w:val="0"/>
                <w:color w:val="auto"/>
                <w:sz w:val="22"/>
                <w:szCs w:val="22"/>
              </w:rPr>
            </w:pPr>
            <w:r w:rsidRPr="00E929F6">
              <w:rPr>
                <w:i w:val="0"/>
                <w:color w:val="auto"/>
                <w:sz w:val="22"/>
                <w:szCs w:val="22"/>
              </w:rPr>
              <w:t>Cyber security project's strategic context and requiremen</w:t>
            </w:r>
            <w:r>
              <w:rPr>
                <w:i w:val="0"/>
                <w:color w:val="auto"/>
                <w:sz w:val="22"/>
                <w:szCs w:val="22"/>
              </w:rPr>
              <w:t>ts are identified</w:t>
            </w:r>
          </w:p>
        </w:tc>
      </w:tr>
      <w:tr w:rsidR="00A9637B" w:rsidRPr="00E7450B" w14:paraId="4E2B00AA" w14:textId="77777777" w:rsidTr="00A9637B">
        <w:trPr>
          <w:trHeight w:val="363"/>
        </w:trPr>
        <w:tc>
          <w:tcPr>
            <w:tcW w:w="441" w:type="dxa"/>
            <w:vMerge/>
            <w:shd w:val="clear" w:color="auto" w:fill="FFFFFF" w:themeFill="background1"/>
          </w:tcPr>
          <w:p w14:paraId="16AA6BC6"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2F554F6"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8C92687" w14:textId="3224B105"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shd w:val="clear" w:color="auto" w:fill="FFFFFF" w:themeFill="background1"/>
          </w:tcPr>
          <w:p w14:paraId="17D7D59F" w14:textId="34DA5072" w:rsidR="00A9637B" w:rsidRPr="00E929F6" w:rsidRDefault="00A9637B" w:rsidP="00A9637B">
            <w:pPr>
              <w:pStyle w:val="AccredTemplate"/>
              <w:rPr>
                <w:i w:val="0"/>
                <w:color w:val="auto"/>
                <w:sz w:val="22"/>
                <w:szCs w:val="22"/>
              </w:rPr>
            </w:pPr>
            <w:r w:rsidRPr="00E929F6">
              <w:rPr>
                <w:i w:val="0"/>
                <w:color w:val="auto"/>
                <w:sz w:val="22"/>
                <w:szCs w:val="22"/>
              </w:rPr>
              <w:t>Implications of the organisation's strate</w:t>
            </w:r>
            <w:r>
              <w:rPr>
                <w:i w:val="0"/>
                <w:color w:val="auto"/>
                <w:sz w:val="22"/>
                <w:szCs w:val="22"/>
              </w:rPr>
              <w:t xml:space="preserve">gic and business plans and the projects’ </w:t>
            </w:r>
            <w:r w:rsidRPr="00E929F6">
              <w:rPr>
                <w:i w:val="0"/>
                <w:color w:val="auto"/>
                <w:sz w:val="22"/>
                <w:szCs w:val="22"/>
              </w:rPr>
              <w:t>output requirements are identified and considered</w:t>
            </w:r>
          </w:p>
        </w:tc>
      </w:tr>
      <w:tr w:rsidR="00A9637B" w:rsidRPr="00E7450B" w14:paraId="4650F4FA" w14:textId="77777777" w:rsidTr="00A9637B">
        <w:trPr>
          <w:trHeight w:val="363"/>
        </w:trPr>
        <w:tc>
          <w:tcPr>
            <w:tcW w:w="441" w:type="dxa"/>
            <w:vMerge/>
            <w:shd w:val="clear" w:color="auto" w:fill="FFFFFF" w:themeFill="background1"/>
          </w:tcPr>
          <w:p w14:paraId="62C553AC"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727C620"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E88EE4" w14:textId="13CFFECC"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shd w:val="clear" w:color="auto" w:fill="FFFFFF" w:themeFill="background1"/>
          </w:tcPr>
          <w:p w14:paraId="03BEB5CC" w14:textId="3EBE6795" w:rsidR="00A9637B" w:rsidRPr="00E929F6" w:rsidRDefault="00A9637B" w:rsidP="00A9637B">
            <w:pPr>
              <w:pStyle w:val="AccredTemplate"/>
              <w:rPr>
                <w:i w:val="0"/>
                <w:color w:val="auto"/>
                <w:sz w:val="22"/>
                <w:szCs w:val="22"/>
              </w:rPr>
            </w:pPr>
            <w:r w:rsidRPr="00E929F6">
              <w:rPr>
                <w:i w:val="0"/>
                <w:color w:val="auto"/>
                <w:sz w:val="22"/>
                <w:szCs w:val="22"/>
              </w:rPr>
              <w:t xml:space="preserve">Client requirements and the impact of legislation and industry </w:t>
            </w:r>
            <w:r>
              <w:rPr>
                <w:i w:val="0"/>
                <w:color w:val="auto"/>
                <w:sz w:val="22"/>
                <w:szCs w:val="22"/>
              </w:rPr>
              <w:t>standards and codes are examined</w:t>
            </w:r>
          </w:p>
        </w:tc>
      </w:tr>
      <w:tr w:rsidR="00A9637B" w:rsidRPr="00E7450B" w14:paraId="114CAACF" w14:textId="77777777" w:rsidTr="00A9637B">
        <w:trPr>
          <w:trHeight w:val="363"/>
        </w:trPr>
        <w:tc>
          <w:tcPr>
            <w:tcW w:w="441" w:type="dxa"/>
            <w:vMerge/>
            <w:shd w:val="clear" w:color="auto" w:fill="FFFFFF" w:themeFill="background1"/>
          </w:tcPr>
          <w:p w14:paraId="2AD2F88F" w14:textId="77777777" w:rsidR="00A9637B" w:rsidRPr="005E0BCF"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A964257" w14:textId="77777777" w:rsidR="00A9637B" w:rsidRPr="005E0BCF"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17BECE1" w14:textId="38807A02" w:rsidR="00A9637B" w:rsidRPr="005E0BCF"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shd w:val="clear" w:color="auto" w:fill="FFFFFF" w:themeFill="background1"/>
          </w:tcPr>
          <w:p w14:paraId="3A3B5585" w14:textId="2DA63C4D" w:rsidR="00A9637B" w:rsidRPr="00E929F6" w:rsidRDefault="00A9637B" w:rsidP="00A9637B">
            <w:pPr>
              <w:pStyle w:val="AccredTemplate"/>
              <w:rPr>
                <w:i w:val="0"/>
                <w:color w:val="auto"/>
                <w:sz w:val="22"/>
                <w:szCs w:val="22"/>
              </w:rPr>
            </w:pPr>
            <w:r w:rsidRPr="00E929F6">
              <w:rPr>
                <w:i w:val="0"/>
                <w:color w:val="auto"/>
                <w:sz w:val="22"/>
                <w:szCs w:val="22"/>
              </w:rPr>
              <w:t>Risk management analysis is conducted and a risk management plan is prepared and documented</w:t>
            </w:r>
          </w:p>
        </w:tc>
      </w:tr>
      <w:tr w:rsidR="00A9637B" w:rsidRPr="00E7450B" w14:paraId="078D6EB9" w14:textId="77777777" w:rsidTr="00A9637B">
        <w:trPr>
          <w:trHeight w:val="363"/>
        </w:trPr>
        <w:tc>
          <w:tcPr>
            <w:tcW w:w="441" w:type="dxa"/>
            <w:vMerge w:val="restart"/>
            <w:shd w:val="clear" w:color="auto" w:fill="FFFFFF" w:themeFill="background1"/>
          </w:tcPr>
          <w:p w14:paraId="4541725C" w14:textId="265C17D5" w:rsidR="00A9637B" w:rsidRPr="00E929F6" w:rsidRDefault="00A9637B" w:rsidP="00A9637B">
            <w:pPr>
              <w:pStyle w:val="VRQAIntro"/>
              <w:tabs>
                <w:tab w:val="clear" w:pos="160"/>
                <w:tab w:val="left" w:pos="51"/>
              </w:tabs>
              <w:spacing w:before="60" w:after="0"/>
              <w:rPr>
                <w:color w:val="auto"/>
                <w:sz w:val="22"/>
                <w:szCs w:val="22"/>
              </w:rPr>
            </w:pPr>
            <w:r w:rsidRPr="00E929F6">
              <w:rPr>
                <w:color w:val="auto"/>
                <w:sz w:val="22"/>
                <w:szCs w:val="22"/>
              </w:rPr>
              <w:lastRenderedPageBreak/>
              <w:t>2</w:t>
            </w:r>
          </w:p>
        </w:tc>
        <w:tc>
          <w:tcPr>
            <w:tcW w:w="3262" w:type="dxa"/>
            <w:vMerge w:val="restart"/>
            <w:shd w:val="clear" w:color="auto" w:fill="FFFFFF" w:themeFill="background1"/>
          </w:tcPr>
          <w:p w14:paraId="7ACCFEDF" w14:textId="216801BD" w:rsidR="00A9637B" w:rsidRPr="00E929F6" w:rsidRDefault="00A9637B" w:rsidP="00A9637B">
            <w:pPr>
              <w:pStyle w:val="VRQAIntro"/>
              <w:tabs>
                <w:tab w:val="clear" w:pos="160"/>
                <w:tab w:val="left" w:pos="51"/>
              </w:tabs>
              <w:spacing w:before="60" w:after="60"/>
              <w:rPr>
                <w:color w:val="auto"/>
                <w:sz w:val="22"/>
                <w:szCs w:val="22"/>
              </w:rPr>
            </w:pPr>
            <w:r w:rsidRPr="00E929F6">
              <w:rPr>
                <w:color w:val="auto"/>
                <w:sz w:val="22"/>
                <w:szCs w:val="22"/>
              </w:rPr>
              <w:t xml:space="preserve">Support the preparation of the project </w:t>
            </w:r>
            <w:r>
              <w:rPr>
                <w:color w:val="auto"/>
                <w:sz w:val="22"/>
                <w:szCs w:val="22"/>
              </w:rPr>
              <w:t xml:space="preserve">design </w:t>
            </w:r>
            <w:r w:rsidRPr="00E929F6">
              <w:rPr>
                <w:color w:val="auto"/>
                <w:sz w:val="22"/>
                <w:szCs w:val="22"/>
              </w:rPr>
              <w:t>plan</w:t>
            </w:r>
          </w:p>
        </w:tc>
        <w:tc>
          <w:tcPr>
            <w:tcW w:w="567" w:type="dxa"/>
            <w:shd w:val="clear" w:color="auto" w:fill="FFFFFF" w:themeFill="background1"/>
          </w:tcPr>
          <w:p w14:paraId="255AADD8" w14:textId="2C0FAB13"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shd w:val="clear" w:color="auto" w:fill="FFFFFF" w:themeFill="background1"/>
          </w:tcPr>
          <w:p w14:paraId="22CC02A0" w14:textId="0405C1AA"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Precise specifications and terms of reference for the cyber security project are defined and documented</w:t>
            </w:r>
          </w:p>
        </w:tc>
      </w:tr>
      <w:tr w:rsidR="00A9637B" w:rsidRPr="00E7450B" w14:paraId="15F8CAB1" w14:textId="77777777" w:rsidTr="00A9637B">
        <w:trPr>
          <w:trHeight w:val="363"/>
        </w:trPr>
        <w:tc>
          <w:tcPr>
            <w:tcW w:w="441" w:type="dxa"/>
            <w:vMerge/>
            <w:shd w:val="clear" w:color="auto" w:fill="FFFFFF" w:themeFill="background1"/>
          </w:tcPr>
          <w:p w14:paraId="57DD6454"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35EE266"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A2054DF" w14:textId="2C6E0DA5"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shd w:val="clear" w:color="auto" w:fill="FFFFFF" w:themeFill="background1"/>
          </w:tcPr>
          <w:p w14:paraId="5564C57A" w14:textId="6BE343F0"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Physical and other resources required to support the cyber security project are defined, documented and secured</w:t>
            </w:r>
          </w:p>
        </w:tc>
      </w:tr>
      <w:tr w:rsidR="00A9637B" w:rsidRPr="00E7450B" w14:paraId="547DBE53" w14:textId="77777777" w:rsidTr="00A9637B">
        <w:trPr>
          <w:trHeight w:val="363"/>
        </w:trPr>
        <w:tc>
          <w:tcPr>
            <w:tcW w:w="441" w:type="dxa"/>
            <w:vMerge/>
            <w:shd w:val="clear" w:color="auto" w:fill="FFFFFF" w:themeFill="background1"/>
          </w:tcPr>
          <w:p w14:paraId="048494F6"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D535EBB"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2662312" w14:textId="501465A9"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shd w:val="clear" w:color="auto" w:fill="FFFFFF" w:themeFill="background1"/>
          </w:tcPr>
          <w:p w14:paraId="135C3C30" w14:textId="08B23C56"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Timelines, schedules and critical paths for the cyber security project, taking into consideration contingencies and planning for time slippages are developed and documented</w:t>
            </w:r>
          </w:p>
        </w:tc>
      </w:tr>
      <w:tr w:rsidR="00A9637B" w:rsidRPr="00E7450B" w14:paraId="2C315DE4" w14:textId="77777777" w:rsidTr="00A9637B">
        <w:trPr>
          <w:trHeight w:val="363"/>
        </w:trPr>
        <w:tc>
          <w:tcPr>
            <w:tcW w:w="441" w:type="dxa"/>
            <w:vMerge/>
            <w:shd w:val="clear" w:color="auto" w:fill="FFFFFF" w:themeFill="background1"/>
          </w:tcPr>
          <w:p w14:paraId="76FB5B87"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3F34108"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129477" w14:textId="26F5F839"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shd w:val="clear" w:color="auto" w:fill="FFFFFF" w:themeFill="background1"/>
          </w:tcPr>
          <w:p w14:paraId="51D67AC9" w14:textId="6B464439"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Project budget taking</w:t>
            </w:r>
            <w:r w:rsidRPr="00E929F6">
              <w:rPr>
                <w:color w:val="auto"/>
                <w:sz w:val="22"/>
                <w:szCs w:val="22"/>
              </w:rPr>
              <w:t xml:space="preserve"> into consideration the cost of the primary projec</w:t>
            </w:r>
            <w:r>
              <w:rPr>
                <w:color w:val="auto"/>
                <w:sz w:val="22"/>
                <w:szCs w:val="22"/>
              </w:rPr>
              <w:t>t, management of a range of sub-</w:t>
            </w:r>
            <w:r w:rsidRPr="00E929F6">
              <w:rPr>
                <w:color w:val="auto"/>
                <w:sz w:val="22"/>
                <w:szCs w:val="22"/>
              </w:rPr>
              <w:t>tasks and contingencies is prepared</w:t>
            </w:r>
          </w:p>
        </w:tc>
      </w:tr>
      <w:tr w:rsidR="00A9637B" w:rsidRPr="00E7450B" w14:paraId="7B3F7EBF" w14:textId="77777777" w:rsidTr="00A9637B">
        <w:trPr>
          <w:trHeight w:val="363"/>
        </w:trPr>
        <w:tc>
          <w:tcPr>
            <w:tcW w:w="441" w:type="dxa"/>
            <w:vMerge/>
            <w:shd w:val="clear" w:color="auto" w:fill="FFFFFF" w:themeFill="background1"/>
          </w:tcPr>
          <w:p w14:paraId="7CEBCABE" w14:textId="77777777" w:rsidR="00A9637B" w:rsidRPr="00E929F6" w:rsidRDefault="00A9637B" w:rsidP="00A9637B">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CCDCFD5" w14:textId="77777777" w:rsidR="00A9637B" w:rsidRPr="00E929F6" w:rsidRDefault="00A9637B" w:rsidP="00A9637B">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EAB2579" w14:textId="587E3C0C" w:rsidR="00A9637B" w:rsidRPr="00E929F6" w:rsidRDefault="00A9637B" w:rsidP="00A9637B">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shd w:val="clear" w:color="auto" w:fill="FFFFFF" w:themeFill="background1"/>
          </w:tcPr>
          <w:p w14:paraId="06C97FFB" w14:textId="6E0BFD7A" w:rsidR="00A9637B" w:rsidRPr="00E929F6"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929F6">
              <w:rPr>
                <w:color w:val="auto"/>
                <w:sz w:val="22"/>
                <w:szCs w:val="22"/>
              </w:rPr>
              <w:t>Consultation strategies used to inform clients, contractors and other interested parties of the cyber security project's progress are defined and documented</w:t>
            </w:r>
          </w:p>
        </w:tc>
      </w:tr>
      <w:tr w:rsidR="00A9637B" w:rsidRPr="00E7450B" w14:paraId="779F7318" w14:textId="77777777" w:rsidTr="00A9637B">
        <w:trPr>
          <w:trHeight w:val="363"/>
        </w:trPr>
        <w:tc>
          <w:tcPr>
            <w:tcW w:w="441" w:type="dxa"/>
            <w:vMerge w:val="restart"/>
            <w:shd w:val="clear" w:color="auto" w:fill="FFFFFF" w:themeFill="background1"/>
          </w:tcPr>
          <w:p w14:paraId="4DEE58ED" w14:textId="3838E5C0"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4BD65988" w14:textId="2EF78B64"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Support the assembly of personnel for the project team</w:t>
            </w:r>
          </w:p>
        </w:tc>
        <w:tc>
          <w:tcPr>
            <w:tcW w:w="567" w:type="dxa"/>
            <w:shd w:val="clear" w:color="auto" w:fill="FFFFFF" w:themeFill="background1"/>
          </w:tcPr>
          <w:p w14:paraId="7935A3A6" w14:textId="11FE714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shd w:val="clear" w:color="auto" w:fill="FFFFFF" w:themeFill="background1"/>
          </w:tcPr>
          <w:p w14:paraId="19D41111" w14:textId="0C59685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Required skills needed for the successful completion of the cyber security project are identified</w:t>
            </w:r>
          </w:p>
        </w:tc>
      </w:tr>
      <w:tr w:rsidR="00A9637B" w:rsidRPr="00E7450B" w14:paraId="429AA990" w14:textId="77777777" w:rsidTr="00A9637B">
        <w:trPr>
          <w:trHeight w:val="238"/>
        </w:trPr>
        <w:tc>
          <w:tcPr>
            <w:tcW w:w="441" w:type="dxa"/>
            <w:vMerge/>
            <w:shd w:val="clear" w:color="auto" w:fill="FFFFFF" w:themeFill="background1"/>
          </w:tcPr>
          <w:p w14:paraId="3B0F4938"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78B99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3674C44D" w14:textId="748DCC5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shd w:val="clear" w:color="auto" w:fill="FFFFFF" w:themeFill="background1"/>
          </w:tcPr>
          <w:p w14:paraId="389B8DC6" w14:textId="5D058A5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Required skills for the cyber security project are mapped against the available personnel</w:t>
            </w:r>
          </w:p>
        </w:tc>
      </w:tr>
      <w:tr w:rsidR="00A9637B" w:rsidRPr="00E7450B" w14:paraId="509146DC" w14:textId="77777777" w:rsidTr="00A9637B">
        <w:trPr>
          <w:trHeight w:val="238"/>
        </w:trPr>
        <w:tc>
          <w:tcPr>
            <w:tcW w:w="441" w:type="dxa"/>
            <w:vMerge/>
            <w:shd w:val="clear" w:color="auto" w:fill="FFFFFF" w:themeFill="background1"/>
          </w:tcPr>
          <w:p w14:paraId="4267E1D6"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64FB77E"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B3F3410" w14:textId="6950AD75"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shd w:val="clear" w:color="auto" w:fill="FFFFFF" w:themeFill="background1"/>
          </w:tcPr>
          <w:p w14:paraId="22BD3B1B" w14:textId="3899A55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Effective communication processes to coordinate work are implemented</w:t>
            </w:r>
          </w:p>
        </w:tc>
      </w:tr>
      <w:tr w:rsidR="00A9637B" w:rsidRPr="00E7450B" w14:paraId="41AB8DCA" w14:textId="77777777" w:rsidTr="00A9637B">
        <w:trPr>
          <w:trHeight w:val="238"/>
        </w:trPr>
        <w:tc>
          <w:tcPr>
            <w:tcW w:w="441" w:type="dxa"/>
            <w:vMerge/>
            <w:shd w:val="clear" w:color="auto" w:fill="FFFFFF" w:themeFill="background1"/>
          </w:tcPr>
          <w:p w14:paraId="70584DC5"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AC7555"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11DED9C" w14:textId="30844FB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shd w:val="clear" w:color="auto" w:fill="FFFFFF" w:themeFill="background1"/>
          </w:tcPr>
          <w:p w14:paraId="14314833" w14:textId="7968E41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Clear reporting processes are identified and communicated</w:t>
            </w:r>
          </w:p>
        </w:tc>
      </w:tr>
      <w:tr w:rsidR="00A9637B" w:rsidRPr="00E7450B" w14:paraId="5496B29B" w14:textId="77777777" w:rsidTr="00A9637B">
        <w:trPr>
          <w:trHeight w:val="238"/>
        </w:trPr>
        <w:tc>
          <w:tcPr>
            <w:tcW w:w="441" w:type="dxa"/>
            <w:vMerge/>
            <w:shd w:val="clear" w:color="auto" w:fill="FFFFFF" w:themeFill="background1"/>
          </w:tcPr>
          <w:p w14:paraId="6D6B603D"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57E68A"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06342902" w14:textId="1A545383"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0" w:type="dxa"/>
            <w:shd w:val="clear" w:color="auto" w:fill="FFFFFF" w:themeFill="background1"/>
          </w:tcPr>
          <w:p w14:paraId="1A15E248" w14:textId="427E8C0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Modifications and improvements to the cybe</w:t>
            </w:r>
            <w:r>
              <w:rPr>
                <w:color w:val="auto"/>
                <w:sz w:val="22"/>
                <w:szCs w:val="22"/>
              </w:rPr>
              <w:t xml:space="preserve">r security project are considered and implemented </w:t>
            </w:r>
          </w:p>
        </w:tc>
      </w:tr>
      <w:tr w:rsidR="00A9637B" w:rsidRPr="00E7450B" w14:paraId="460B644D" w14:textId="77777777" w:rsidTr="00A9637B">
        <w:trPr>
          <w:trHeight w:val="238"/>
        </w:trPr>
        <w:tc>
          <w:tcPr>
            <w:tcW w:w="441" w:type="dxa"/>
            <w:vMerge w:val="restart"/>
            <w:shd w:val="clear" w:color="auto" w:fill="FFFFFF" w:themeFill="background1"/>
          </w:tcPr>
          <w:p w14:paraId="344EC4F8" w14:textId="601A48FC"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4CE71DB5" w14:textId="7633AA99" w:rsidR="00A9637B" w:rsidRPr="001B6702" w:rsidRDefault="00A9637B" w:rsidP="00A9637B">
            <w:pPr>
              <w:pStyle w:val="AccredTemplate"/>
              <w:spacing w:after="60"/>
              <w:rPr>
                <w:i w:val="0"/>
                <w:color w:val="auto"/>
                <w:sz w:val="22"/>
                <w:szCs w:val="22"/>
              </w:rPr>
            </w:pPr>
            <w:r w:rsidRPr="001B6702">
              <w:rPr>
                <w:i w:val="0"/>
                <w:color w:val="auto"/>
                <w:sz w:val="22"/>
                <w:szCs w:val="22"/>
              </w:rPr>
              <w:t>Design the sub</w:t>
            </w:r>
            <w:r>
              <w:rPr>
                <w:i w:val="0"/>
                <w:color w:val="auto"/>
                <w:sz w:val="22"/>
                <w:szCs w:val="22"/>
              </w:rPr>
              <w:t>-</w:t>
            </w:r>
            <w:r w:rsidRPr="001B6702">
              <w:rPr>
                <w:i w:val="0"/>
                <w:color w:val="auto"/>
                <w:sz w:val="22"/>
                <w:szCs w:val="22"/>
              </w:rPr>
              <w:t>task for the project</w:t>
            </w:r>
          </w:p>
        </w:tc>
        <w:tc>
          <w:tcPr>
            <w:tcW w:w="567" w:type="dxa"/>
            <w:shd w:val="clear" w:color="auto" w:fill="FFFFFF" w:themeFill="background1"/>
          </w:tcPr>
          <w:p w14:paraId="596B8AC2" w14:textId="1DF6681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shd w:val="clear" w:color="auto" w:fill="FFFFFF" w:themeFill="background1"/>
          </w:tcPr>
          <w:p w14:paraId="0DB724CC" w14:textId="38CE0FD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1B6702">
              <w:rPr>
                <w:color w:val="auto"/>
                <w:sz w:val="22"/>
                <w:szCs w:val="22"/>
              </w:rPr>
              <w:t>elegated task</w:t>
            </w:r>
            <w:r>
              <w:rPr>
                <w:color w:val="auto"/>
                <w:sz w:val="22"/>
                <w:szCs w:val="22"/>
              </w:rPr>
              <w:t>s</w:t>
            </w:r>
            <w:r w:rsidR="00F04919">
              <w:rPr>
                <w:color w:val="auto"/>
                <w:sz w:val="22"/>
                <w:szCs w:val="22"/>
              </w:rPr>
              <w:t xml:space="preserve"> for the </w:t>
            </w:r>
            <w:r w:rsidR="00F04919" w:rsidRPr="00BB173C">
              <w:rPr>
                <w:color w:val="auto"/>
                <w:sz w:val="22"/>
                <w:szCs w:val="22"/>
              </w:rPr>
              <w:t>project are</w:t>
            </w:r>
            <w:r w:rsidR="00F04919">
              <w:rPr>
                <w:color w:val="auto"/>
                <w:sz w:val="22"/>
                <w:szCs w:val="22"/>
              </w:rPr>
              <w:t xml:space="preserve"> defined and </w:t>
            </w:r>
            <w:r w:rsidR="00F04919" w:rsidRPr="00BB173C">
              <w:rPr>
                <w:color w:val="auto"/>
                <w:sz w:val="22"/>
                <w:szCs w:val="22"/>
              </w:rPr>
              <w:t>communicat</w:t>
            </w:r>
            <w:r w:rsidRPr="00BB173C">
              <w:rPr>
                <w:color w:val="auto"/>
                <w:sz w:val="22"/>
                <w:szCs w:val="22"/>
              </w:rPr>
              <w:t>ed</w:t>
            </w:r>
          </w:p>
        </w:tc>
      </w:tr>
      <w:tr w:rsidR="00A9637B" w:rsidRPr="00E7450B" w14:paraId="76BB6C7D" w14:textId="77777777" w:rsidTr="00A9637B">
        <w:trPr>
          <w:trHeight w:val="238"/>
        </w:trPr>
        <w:tc>
          <w:tcPr>
            <w:tcW w:w="441" w:type="dxa"/>
            <w:vMerge/>
            <w:shd w:val="clear" w:color="auto" w:fill="FFFFFF" w:themeFill="background1"/>
          </w:tcPr>
          <w:p w14:paraId="3E13AEAC"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420C804"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48A5F886" w14:textId="54FB9CE7"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shd w:val="clear" w:color="auto" w:fill="FFFFFF" w:themeFill="background1"/>
          </w:tcPr>
          <w:p w14:paraId="223C19ED" w14:textId="7AF1199C"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Action plan for each project sub</w:t>
            </w:r>
            <w:r>
              <w:rPr>
                <w:color w:val="auto"/>
                <w:sz w:val="22"/>
                <w:szCs w:val="22"/>
              </w:rPr>
              <w:t>-</w:t>
            </w:r>
            <w:r w:rsidRPr="001B6702">
              <w:rPr>
                <w:color w:val="auto"/>
                <w:sz w:val="22"/>
                <w:szCs w:val="22"/>
              </w:rPr>
              <w:t>task is prepared and where possible tested for functionality</w:t>
            </w:r>
          </w:p>
        </w:tc>
      </w:tr>
      <w:tr w:rsidR="00A9637B" w:rsidRPr="00E7450B" w14:paraId="2E132351" w14:textId="77777777" w:rsidTr="00A9637B">
        <w:trPr>
          <w:trHeight w:val="238"/>
        </w:trPr>
        <w:tc>
          <w:tcPr>
            <w:tcW w:w="441" w:type="dxa"/>
            <w:vMerge/>
            <w:shd w:val="clear" w:color="auto" w:fill="FFFFFF" w:themeFill="background1"/>
          </w:tcPr>
          <w:p w14:paraId="0F3DFDFC"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4568B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79CF08D9" w14:textId="214A5E61"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shd w:val="clear" w:color="auto" w:fill="FFFFFF" w:themeFill="background1"/>
          </w:tcPr>
          <w:p w14:paraId="16935AE8" w14:textId="71250B0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Where possible o</w:t>
            </w:r>
            <w:r w:rsidRPr="001B6702">
              <w:rPr>
                <w:color w:val="auto"/>
                <w:sz w:val="22"/>
                <w:szCs w:val="22"/>
              </w:rPr>
              <w:t>utputs of the sub</w:t>
            </w:r>
            <w:r>
              <w:rPr>
                <w:color w:val="auto"/>
                <w:sz w:val="22"/>
                <w:szCs w:val="22"/>
              </w:rPr>
              <w:t>-</w:t>
            </w:r>
            <w:r w:rsidRPr="001B6702">
              <w:rPr>
                <w:color w:val="auto"/>
                <w:sz w:val="22"/>
                <w:szCs w:val="22"/>
              </w:rPr>
              <w:t>task are tested for interconnectivity and functionality</w:t>
            </w:r>
          </w:p>
        </w:tc>
      </w:tr>
      <w:tr w:rsidR="00A9637B" w:rsidRPr="00E7450B" w14:paraId="69459BA6" w14:textId="77777777" w:rsidTr="00A9637B">
        <w:trPr>
          <w:trHeight w:val="238"/>
        </w:trPr>
        <w:tc>
          <w:tcPr>
            <w:tcW w:w="441" w:type="dxa"/>
            <w:vMerge w:val="restart"/>
            <w:shd w:val="clear" w:color="auto" w:fill="FFFFFF" w:themeFill="background1"/>
          </w:tcPr>
          <w:p w14:paraId="2F3E9446" w14:textId="0C3CE4C8"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0ECAFD9A" w14:textId="71DE5A30" w:rsidR="00A9637B" w:rsidRPr="001B6702" w:rsidRDefault="00A9637B" w:rsidP="00A9637B">
            <w:pPr>
              <w:pStyle w:val="AccredTemplate"/>
              <w:spacing w:after="60"/>
              <w:rPr>
                <w:i w:val="0"/>
                <w:color w:val="auto"/>
                <w:sz w:val="22"/>
                <w:szCs w:val="22"/>
              </w:rPr>
            </w:pPr>
            <w:r w:rsidRPr="001B6702">
              <w:rPr>
                <w:i w:val="0"/>
                <w:color w:val="auto"/>
                <w:sz w:val="22"/>
                <w:szCs w:val="22"/>
              </w:rPr>
              <w:t>Gather resources and test the system des</w:t>
            </w:r>
            <w:r>
              <w:rPr>
                <w:i w:val="0"/>
                <w:color w:val="auto"/>
                <w:sz w:val="22"/>
                <w:szCs w:val="22"/>
              </w:rPr>
              <w:t>ign</w:t>
            </w:r>
          </w:p>
        </w:tc>
        <w:tc>
          <w:tcPr>
            <w:tcW w:w="567" w:type="dxa"/>
            <w:shd w:val="clear" w:color="auto" w:fill="FFFFFF" w:themeFill="background1"/>
          </w:tcPr>
          <w:p w14:paraId="1C6FAAF4" w14:textId="77FED784"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shd w:val="clear" w:color="auto" w:fill="FFFFFF" w:themeFill="background1"/>
          </w:tcPr>
          <w:p w14:paraId="02FE1A5A" w14:textId="22C583E6"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Project resources are acquired according to organisational policy</w:t>
            </w:r>
          </w:p>
        </w:tc>
      </w:tr>
      <w:tr w:rsidR="00A9637B" w:rsidRPr="00E7450B" w14:paraId="3596D921" w14:textId="77777777" w:rsidTr="00A9637B">
        <w:trPr>
          <w:trHeight w:val="238"/>
        </w:trPr>
        <w:tc>
          <w:tcPr>
            <w:tcW w:w="441" w:type="dxa"/>
            <w:vMerge/>
            <w:shd w:val="clear" w:color="auto" w:fill="FFFFFF" w:themeFill="background1"/>
          </w:tcPr>
          <w:p w14:paraId="2E712EE9"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72177F0"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6A02FD1D" w14:textId="0DCC16C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shd w:val="clear" w:color="auto" w:fill="FFFFFF" w:themeFill="background1"/>
          </w:tcPr>
          <w:p w14:paraId="0FB533F4" w14:textId="0E61CC87"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Vendor documentation for the equipment purchased is collated</w:t>
            </w:r>
          </w:p>
        </w:tc>
      </w:tr>
      <w:tr w:rsidR="00A9637B" w:rsidRPr="00E7450B" w14:paraId="79C47FA0" w14:textId="77777777" w:rsidTr="00A9637B">
        <w:trPr>
          <w:trHeight w:val="238"/>
        </w:trPr>
        <w:tc>
          <w:tcPr>
            <w:tcW w:w="441" w:type="dxa"/>
            <w:vMerge/>
            <w:shd w:val="clear" w:color="auto" w:fill="FFFFFF" w:themeFill="background1"/>
          </w:tcPr>
          <w:p w14:paraId="3271AF74"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E64B1D5"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0807172B" w14:textId="6B4AF521"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shd w:val="clear" w:color="auto" w:fill="FFFFFF" w:themeFill="background1"/>
          </w:tcPr>
          <w:p w14:paraId="1310777C" w14:textId="58F0037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Operation and functionality of the acquired equipment to achieve the project outcomes is investigated</w:t>
            </w:r>
          </w:p>
        </w:tc>
      </w:tr>
      <w:tr w:rsidR="00A9637B" w:rsidRPr="00E7450B" w14:paraId="274962EC" w14:textId="77777777" w:rsidTr="00A9637B">
        <w:trPr>
          <w:trHeight w:val="238"/>
        </w:trPr>
        <w:tc>
          <w:tcPr>
            <w:tcW w:w="441" w:type="dxa"/>
            <w:vMerge/>
            <w:shd w:val="clear" w:color="auto" w:fill="FFFFFF" w:themeFill="background1"/>
          </w:tcPr>
          <w:p w14:paraId="76EC3FC8"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057DC3C"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5A8C656" w14:textId="2810111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shd w:val="clear" w:color="auto" w:fill="FFFFFF" w:themeFill="background1"/>
          </w:tcPr>
          <w:p w14:paraId="56CD913B" w14:textId="624B0DFC"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Project sub</w:t>
            </w:r>
            <w:r>
              <w:rPr>
                <w:color w:val="auto"/>
                <w:sz w:val="22"/>
                <w:szCs w:val="22"/>
              </w:rPr>
              <w:t>-</w:t>
            </w:r>
            <w:r w:rsidRPr="001B6702">
              <w:rPr>
                <w:color w:val="auto"/>
                <w:sz w:val="22"/>
                <w:szCs w:val="22"/>
              </w:rPr>
              <w:t>tas</w:t>
            </w:r>
            <w:r>
              <w:rPr>
                <w:color w:val="auto"/>
                <w:sz w:val="22"/>
                <w:szCs w:val="22"/>
              </w:rPr>
              <w:t>ks are built, and where appropriate</w:t>
            </w:r>
            <w:r w:rsidRPr="001B6702">
              <w:rPr>
                <w:color w:val="auto"/>
                <w:sz w:val="22"/>
                <w:szCs w:val="22"/>
              </w:rPr>
              <w:t xml:space="preserve"> tested for functionality</w:t>
            </w:r>
          </w:p>
        </w:tc>
      </w:tr>
      <w:tr w:rsidR="00A9637B" w:rsidRPr="00E7450B" w14:paraId="7DF36745" w14:textId="77777777" w:rsidTr="00A9637B">
        <w:trPr>
          <w:trHeight w:val="238"/>
        </w:trPr>
        <w:tc>
          <w:tcPr>
            <w:tcW w:w="441" w:type="dxa"/>
            <w:vMerge w:val="restart"/>
            <w:shd w:val="clear" w:color="auto" w:fill="FFFFFF" w:themeFill="background1"/>
          </w:tcPr>
          <w:p w14:paraId="47290A91" w14:textId="63282D99"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lastRenderedPageBreak/>
              <w:t>6</w:t>
            </w:r>
          </w:p>
        </w:tc>
        <w:tc>
          <w:tcPr>
            <w:tcW w:w="3262" w:type="dxa"/>
            <w:vMerge w:val="restart"/>
            <w:shd w:val="clear" w:color="auto" w:fill="FFFFFF" w:themeFill="background1"/>
          </w:tcPr>
          <w:p w14:paraId="0C8728E2" w14:textId="366EB2B4" w:rsidR="00A9637B" w:rsidRPr="00DE5A18" w:rsidRDefault="00A9637B" w:rsidP="00A9637B">
            <w:pPr>
              <w:pStyle w:val="AccredTemplate"/>
              <w:spacing w:after="60"/>
              <w:rPr>
                <w:i w:val="0"/>
                <w:color w:val="auto"/>
                <w:sz w:val="22"/>
                <w:szCs w:val="22"/>
              </w:rPr>
            </w:pPr>
            <w:r w:rsidRPr="00DE5A18">
              <w:rPr>
                <w:i w:val="0"/>
                <w:color w:val="auto"/>
                <w:sz w:val="22"/>
                <w:szCs w:val="22"/>
              </w:rPr>
              <w:t>Implement the project solution</w:t>
            </w:r>
          </w:p>
        </w:tc>
        <w:tc>
          <w:tcPr>
            <w:tcW w:w="567" w:type="dxa"/>
            <w:shd w:val="clear" w:color="auto" w:fill="FFFFFF" w:themeFill="background1"/>
          </w:tcPr>
          <w:p w14:paraId="38380F2A" w14:textId="5E8F37C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shd w:val="clear" w:color="auto" w:fill="FFFFFF" w:themeFill="background1"/>
          </w:tcPr>
          <w:p w14:paraId="59AA866A" w14:textId="607EDF1F"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Each sub</w:t>
            </w:r>
            <w:r>
              <w:rPr>
                <w:color w:val="auto"/>
                <w:sz w:val="22"/>
                <w:szCs w:val="22"/>
              </w:rPr>
              <w:t>-</w:t>
            </w:r>
            <w:r w:rsidRPr="001B6702">
              <w:rPr>
                <w:color w:val="auto"/>
                <w:sz w:val="22"/>
                <w:szCs w:val="22"/>
              </w:rPr>
              <w:t>task of the project is interconnected and tested for functionality</w:t>
            </w:r>
          </w:p>
        </w:tc>
      </w:tr>
      <w:tr w:rsidR="00A9637B" w:rsidRPr="00E7450B" w14:paraId="53567040" w14:textId="77777777" w:rsidTr="00A9637B">
        <w:trPr>
          <w:trHeight w:val="238"/>
        </w:trPr>
        <w:tc>
          <w:tcPr>
            <w:tcW w:w="441" w:type="dxa"/>
            <w:vMerge/>
            <w:shd w:val="clear" w:color="auto" w:fill="FFFFFF" w:themeFill="background1"/>
          </w:tcPr>
          <w:p w14:paraId="1BD16B0E"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C04B574"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6BB1F3E9" w14:textId="0E8C4BD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shd w:val="clear" w:color="auto" w:fill="FFFFFF" w:themeFill="background1"/>
          </w:tcPr>
          <w:p w14:paraId="24E72A81" w14:textId="48100E9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Verification of end to end functionality of the project design is performed and changes are made if required to ensure the design brief is achieved</w:t>
            </w:r>
          </w:p>
        </w:tc>
      </w:tr>
      <w:tr w:rsidR="00A9637B" w:rsidRPr="00E7450B" w14:paraId="7D6E0EA0" w14:textId="77777777" w:rsidTr="00A9637B">
        <w:trPr>
          <w:trHeight w:val="238"/>
        </w:trPr>
        <w:tc>
          <w:tcPr>
            <w:tcW w:w="441" w:type="dxa"/>
            <w:vMerge/>
            <w:shd w:val="clear" w:color="auto" w:fill="FFFFFF" w:themeFill="background1"/>
          </w:tcPr>
          <w:p w14:paraId="5AE35A74"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F12019C"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0D4A5F9" w14:textId="5278331E"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6.3</w:t>
            </w:r>
          </w:p>
        </w:tc>
        <w:tc>
          <w:tcPr>
            <w:tcW w:w="5800" w:type="dxa"/>
            <w:shd w:val="clear" w:color="auto" w:fill="FFFFFF" w:themeFill="background1"/>
          </w:tcPr>
          <w:p w14:paraId="08F0154E" w14:textId="44DDD1A3" w:rsidR="00A9637B" w:rsidRPr="001B6702" w:rsidRDefault="00A9637B" w:rsidP="00A9637B">
            <w:pPr>
              <w:pStyle w:val="VRQAFormBody"/>
              <w:framePr w:hSpace="0" w:wrap="auto" w:vAnchor="margin" w:hAnchor="text" w:xAlign="left" w:yAlign="inline"/>
              <w:tabs>
                <w:tab w:val="left" w:pos="51"/>
              </w:tabs>
              <w:spacing w:after="60"/>
              <w:rPr>
                <w:color w:val="auto"/>
                <w:sz w:val="22"/>
                <w:szCs w:val="22"/>
              </w:rPr>
            </w:pPr>
            <w:r>
              <w:rPr>
                <w:color w:val="auto"/>
                <w:sz w:val="22"/>
                <w:szCs w:val="22"/>
              </w:rPr>
              <w:t xml:space="preserve">Red and Blue teaming exercises are </w:t>
            </w:r>
            <w:r w:rsidR="00465ACF">
              <w:rPr>
                <w:color w:val="auto"/>
                <w:sz w:val="22"/>
                <w:szCs w:val="22"/>
              </w:rPr>
              <w:t xml:space="preserve">planned and </w:t>
            </w:r>
            <w:r>
              <w:rPr>
                <w:color w:val="auto"/>
                <w:sz w:val="22"/>
                <w:szCs w:val="22"/>
              </w:rPr>
              <w:t>applied</w:t>
            </w:r>
          </w:p>
        </w:tc>
      </w:tr>
      <w:tr w:rsidR="00A9637B" w:rsidRPr="00E7450B" w14:paraId="57363F87" w14:textId="77777777" w:rsidTr="00A9637B">
        <w:trPr>
          <w:trHeight w:val="238"/>
        </w:trPr>
        <w:tc>
          <w:tcPr>
            <w:tcW w:w="441" w:type="dxa"/>
            <w:vMerge/>
            <w:shd w:val="clear" w:color="auto" w:fill="FFFFFF" w:themeFill="background1"/>
          </w:tcPr>
          <w:p w14:paraId="28CA4B56"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3B8F616"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19C58DA6" w14:textId="7C56C94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6.4</w:t>
            </w:r>
          </w:p>
        </w:tc>
        <w:tc>
          <w:tcPr>
            <w:tcW w:w="5800" w:type="dxa"/>
            <w:shd w:val="clear" w:color="auto" w:fill="FFFFFF" w:themeFill="background1"/>
          </w:tcPr>
          <w:p w14:paraId="4AD7E342" w14:textId="2B0CC65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Further testing and modification are undertaken to the system if required to ensure the design brief is achieved</w:t>
            </w:r>
          </w:p>
        </w:tc>
      </w:tr>
      <w:tr w:rsidR="00A9637B" w:rsidRPr="00E7450B" w14:paraId="67C6B045" w14:textId="77777777" w:rsidTr="00A9637B">
        <w:trPr>
          <w:trHeight w:val="238"/>
        </w:trPr>
        <w:tc>
          <w:tcPr>
            <w:tcW w:w="441" w:type="dxa"/>
            <w:vMerge w:val="restart"/>
            <w:shd w:val="clear" w:color="auto" w:fill="FFFFFF" w:themeFill="background1"/>
          </w:tcPr>
          <w:p w14:paraId="7D1D88C0" w14:textId="77777777" w:rsidR="00A9637B" w:rsidRPr="001B6702" w:rsidRDefault="00A9637B" w:rsidP="00A9637B">
            <w:pPr>
              <w:pStyle w:val="VRQAIntro"/>
              <w:tabs>
                <w:tab w:val="clear" w:pos="160"/>
                <w:tab w:val="left" w:pos="51"/>
              </w:tabs>
              <w:spacing w:before="60" w:after="60"/>
              <w:rPr>
                <w:color w:val="auto"/>
                <w:sz w:val="22"/>
                <w:szCs w:val="22"/>
              </w:rPr>
            </w:pPr>
            <w:r w:rsidRPr="001B6702">
              <w:rPr>
                <w:color w:val="auto"/>
                <w:sz w:val="22"/>
                <w:szCs w:val="22"/>
              </w:rPr>
              <w:t>7</w:t>
            </w:r>
          </w:p>
          <w:p w14:paraId="5D51C51E" w14:textId="5A97DEE0" w:rsidR="00A9637B" w:rsidRPr="001B6702" w:rsidRDefault="00A9637B" w:rsidP="00A9637B">
            <w:pPr>
              <w:pStyle w:val="VRQAIntro"/>
              <w:tabs>
                <w:tab w:val="left" w:pos="51"/>
              </w:tabs>
              <w:spacing w:before="60" w:after="60"/>
              <w:rPr>
                <w:color w:val="auto"/>
                <w:sz w:val="22"/>
                <w:szCs w:val="22"/>
              </w:rPr>
            </w:pPr>
          </w:p>
        </w:tc>
        <w:tc>
          <w:tcPr>
            <w:tcW w:w="3262" w:type="dxa"/>
            <w:vMerge w:val="restart"/>
            <w:shd w:val="clear" w:color="auto" w:fill="FFFFFF" w:themeFill="background1"/>
          </w:tcPr>
          <w:p w14:paraId="2503F414" w14:textId="499400CF" w:rsidR="00A9637B" w:rsidRPr="001B6702" w:rsidRDefault="00A9637B" w:rsidP="00A9637B">
            <w:pPr>
              <w:pStyle w:val="AccredTemplate"/>
              <w:spacing w:after="60"/>
              <w:rPr>
                <w:i w:val="0"/>
                <w:color w:val="auto"/>
                <w:sz w:val="22"/>
                <w:szCs w:val="22"/>
              </w:rPr>
            </w:pPr>
            <w:r w:rsidRPr="001B6702">
              <w:rPr>
                <w:i w:val="0"/>
                <w:color w:val="auto"/>
                <w:sz w:val="22"/>
                <w:szCs w:val="22"/>
              </w:rPr>
              <w:t>Finalise the project and facilitate handover</w:t>
            </w:r>
          </w:p>
        </w:tc>
        <w:tc>
          <w:tcPr>
            <w:tcW w:w="567" w:type="dxa"/>
            <w:shd w:val="clear" w:color="auto" w:fill="FFFFFF" w:themeFill="background1"/>
          </w:tcPr>
          <w:p w14:paraId="23B7777D" w14:textId="0C03957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7.1</w:t>
            </w:r>
          </w:p>
        </w:tc>
        <w:tc>
          <w:tcPr>
            <w:tcW w:w="5800" w:type="dxa"/>
            <w:shd w:val="clear" w:color="auto" w:fill="FFFFFF" w:themeFill="background1"/>
          </w:tcPr>
          <w:p w14:paraId="506FB02E" w14:textId="51D5C3AB"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Cyber security project is completed in line with the requirements of the project </w:t>
            </w:r>
            <w:r>
              <w:rPr>
                <w:color w:val="auto"/>
                <w:sz w:val="22"/>
                <w:szCs w:val="22"/>
              </w:rPr>
              <w:t xml:space="preserve">design </w:t>
            </w:r>
            <w:r w:rsidRPr="001B6702">
              <w:rPr>
                <w:color w:val="auto"/>
                <w:sz w:val="22"/>
                <w:szCs w:val="22"/>
              </w:rPr>
              <w:t>plan</w:t>
            </w:r>
          </w:p>
        </w:tc>
      </w:tr>
      <w:tr w:rsidR="00A9637B" w:rsidRPr="00E7450B" w14:paraId="4C15A1D3" w14:textId="77777777" w:rsidTr="00A9637B">
        <w:trPr>
          <w:trHeight w:val="238"/>
        </w:trPr>
        <w:tc>
          <w:tcPr>
            <w:tcW w:w="441" w:type="dxa"/>
            <w:vMerge/>
            <w:shd w:val="clear" w:color="auto" w:fill="FFFFFF" w:themeFill="background1"/>
          </w:tcPr>
          <w:p w14:paraId="39CB6953" w14:textId="03948D50" w:rsidR="00A9637B" w:rsidRPr="001B6702" w:rsidRDefault="00A9637B" w:rsidP="00A9637B">
            <w:pPr>
              <w:pStyle w:val="VRQAIntro"/>
              <w:tabs>
                <w:tab w:val="left" w:pos="51"/>
              </w:tabs>
              <w:spacing w:before="60" w:after="60"/>
              <w:rPr>
                <w:color w:val="auto"/>
                <w:sz w:val="22"/>
                <w:szCs w:val="22"/>
              </w:rPr>
            </w:pPr>
          </w:p>
        </w:tc>
        <w:tc>
          <w:tcPr>
            <w:tcW w:w="3262" w:type="dxa"/>
            <w:vMerge/>
            <w:shd w:val="clear" w:color="auto" w:fill="FFFFFF" w:themeFill="background1"/>
          </w:tcPr>
          <w:p w14:paraId="4B945597"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14A463CA" w14:textId="6C19F7CA"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7.2</w:t>
            </w:r>
          </w:p>
        </w:tc>
        <w:tc>
          <w:tcPr>
            <w:tcW w:w="5800" w:type="dxa"/>
            <w:shd w:val="clear" w:color="auto" w:fill="FFFFFF" w:themeFill="background1"/>
          </w:tcPr>
          <w:p w14:paraId="0194FF5F" w14:textId="10C06040"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Project handover is undertaken in accordance with </w:t>
            </w:r>
            <w:r w:rsidRPr="001B6702">
              <w:rPr>
                <w:bCs/>
                <w:color w:val="auto"/>
                <w:sz w:val="22"/>
                <w:szCs w:val="22"/>
              </w:rPr>
              <w:t>organisational procedures</w:t>
            </w:r>
            <w:r w:rsidRPr="001B6702">
              <w:rPr>
                <w:color w:val="auto"/>
                <w:sz w:val="22"/>
                <w:szCs w:val="22"/>
              </w:rPr>
              <w:t xml:space="preserve"> to staff responsible for ongoing implementation and maintenance</w:t>
            </w:r>
          </w:p>
        </w:tc>
      </w:tr>
      <w:tr w:rsidR="00A9637B" w:rsidRPr="00E7450B" w14:paraId="3C38D7CD" w14:textId="77777777" w:rsidTr="00A9637B">
        <w:trPr>
          <w:trHeight w:val="238"/>
        </w:trPr>
        <w:tc>
          <w:tcPr>
            <w:tcW w:w="441" w:type="dxa"/>
            <w:vMerge/>
            <w:shd w:val="clear" w:color="auto" w:fill="FFFFFF" w:themeFill="background1"/>
          </w:tcPr>
          <w:p w14:paraId="1D4C2E22" w14:textId="2FADD841" w:rsidR="00A9637B" w:rsidRPr="001B6702" w:rsidRDefault="00A9637B" w:rsidP="00A9637B">
            <w:pPr>
              <w:pStyle w:val="VRQAIntro"/>
              <w:tabs>
                <w:tab w:val="left" w:pos="51"/>
              </w:tabs>
              <w:spacing w:before="60" w:after="60"/>
              <w:rPr>
                <w:color w:val="auto"/>
                <w:sz w:val="22"/>
                <w:szCs w:val="22"/>
              </w:rPr>
            </w:pPr>
          </w:p>
        </w:tc>
        <w:tc>
          <w:tcPr>
            <w:tcW w:w="3262" w:type="dxa"/>
            <w:vMerge/>
            <w:shd w:val="clear" w:color="auto" w:fill="FFFFFF" w:themeFill="background1"/>
          </w:tcPr>
          <w:p w14:paraId="0E9288E0"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2699A788" w14:textId="60C61BA4"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7.3</w:t>
            </w:r>
          </w:p>
        </w:tc>
        <w:tc>
          <w:tcPr>
            <w:tcW w:w="5800" w:type="dxa"/>
            <w:shd w:val="clear" w:color="auto" w:fill="FFFFFF" w:themeFill="background1"/>
          </w:tcPr>
          <w:p w14:paraId="6FBCE20C" w14:textId="3F3924A8"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Team members and relevant stakeholders are debriefed concerning the conduct of the project and outcomes achieved</w:t>
            </w:r>
          </w:p>
        </w:tc>
      </w:tr>
      <w:tr w:rsidR="00A9637B" w:rsidRPr="00E7450B" w14:paraId="416699F3" w14:textId="77777777" w:rsidTr="00A9637B">
        <w:trPr>
          <w:trHeight w:val="238"/>
        </w:trPr>
        <w:tc>
          <w:tcPr>
            <w:tcW w:w="441" w:type="dxa"/>
            <w:vMerge/>
            <w:shd w:val="clear" w:color="auto" w:fill="FFFFFF" w:themeFill="background1"/>
          </w:tcPr>
          <w:p w14:paraId="43CD138F" w14:textId="2E2C7B43"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741EAE" w14:textId="3D9C3024"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AC9C8DC" w14:textId="40AD9EB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shd w:val="clear" w:color="auto" w:fill="FFFFFF" w:themeFill="background1"/>
          </w:tcPr>
          <w:p w14:paraId="0A2B7CFD" w14:textId="0E401DB9"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color w:val="auto"/>
                <w:sz w:val="22"/>
                <w:szCs w:val="22"/>
              </w:rPr>
              <w:t xml:space="preserve">Report analysing the strengths and weaknesses of the project </w:t>
            </w:r>
            <w:r>
              <w:rPr>
                <w:color w:val="auto"/>
                <w:sz w:val="22"/>
                <w:szCs w:val="22"/>
              </w:rPr>
              <w:t xml:space="preserve">design </w:t>
            </w:r>
            <w:r w:rsidRPr="001B6702">
              <w:rPr>
                <w:color w:val="auto"/>
                <w:sz w:val="22"/>
                <w:szCs w:val="22"/>
              </w:rPr>
              <w:t>plan and the conduct of the project is prepared</w:t>
            </w:r>
          </w:p>
        </w:tc>
      </w:tr>
      <w:tr w:rsidR="00A9637B" w:rsidRPr="00E7450B" w14:paraId="12D70434" w14:textId="77777777" w:rsidTr="00A9637B">
        <w:trPr>
          <w:trHeight w:val="238"/>
        </w:trPr>
        <w:tc>
          <w:tcPr>
            <w:tcW w:w="441" w:type="dxa"/>
            <w:vMerge/>
            <w:shd w:val="clear" w:color="auto" w:fill="FFFFFF" w:themeFill="background1"/>
          </w:tcPr>
          <w:p w14:paraId="0B371F12" w14:textId="77777777" w:rsidR="00A9637B" w:rsidRPr="001B6702" w:rsidRDefault="00A9637B" w:rsidP="00A9637B">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AFA172" w14:textId="77777777" w:rsidR="00A9637B" w:rsidRPr="001B6702" w:rsidRDefault="00A9637B" w:rsidP="00A9637B">
            <w:pPr>
              <w:pStyle w:val="AccredTemplate"/>
              <w:spacing w:after="60"/>
              <w:rPr>
                <w:i w:val="0"/>
                <w:color w:val="auto"/>
                <w:sz w:val="22"/>
                <w:szCs w:val="22"/>
              </w:rPr>
            </w:pPr>
          </w:p>
        </w:tc>
        <w:tc>
          <w:tcPr>
            <w:tcW w:w="567" w:type="dxa"/>
            <w:shd w:val="clear" w:color="auto" w:fill="FFFFFF" w:themeFill="background1"/>
          </w:tcPr>
          <w:p w14:paraId="58D17D30" w14:textId="751AEF02" w:rsidR="00A9637B" w:rsidRPr="001B6702" w:rsidRDefault="00A9637B"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0" w:type="dxa"/>
            <w:shd w:val="clear" w:color="auto" w:fill="FFFFFF" w:themeFill="background1"/>
          </w:tcPr>
          <w:p w14:paraId="77BC6E0E" w14:textId="146C61A3" w:rsidR="00A9637B" w:rsidRPr="004F47B4" w:rsidRDefault="00465ACF" w:rsidP="00A9637B">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00A9637B">
              <w:rPr>
                <w:color w:val="auto"/>
                <w:sz w:val="22"/>
                <w:szCs w:val="22"/>
              </w:rPr>
              <w:t xml:space="preserve">f </w:t>
            </w:r>
            <w:r w:rsidR="00A9637B" w:rsidRPr="004F47B4">
              <w:rPr>
                <w:color w:val="auto"/>
                <w:sz w:val="22"/>
                <w:szCs w:val="22"/>
              </w:rPr>
              <w:t xml:space="preserve">required </w:t>
            </w:r>
            <w:r>
              <w:rPr>
                <w:color w:val="auto"/>
                <w:sz w:val="22"/>
                <w:szCs w:val="22"/>
              </w:rPr>
              <w:t>t</w:t>
            </w:r>
            <w:r w:rsidRPr="004F47B4">
              <w:rPr>
                <w:color w:val="auto"/>
                <w:sz w:val="22"/>
                <w:szCs w:val="22"/>
              </w:rPr>
              <w:t xml:space="preserve">raining </w:t>
            </w:r>
            <w:r w:rsidR="00A9637B" w:rsidRPr="004F47B4">
              <w:rPr>
                <w:color w:val="auto"/>
                <w:sz w:val="22"/>
                <w:szCs w:val="22"/>
              </w:rPr>
              <w:t>for the organisation</w:t>
            </w:r>
            <w:r w:rsidR="00A9637B">
              <w:rPr>
                <w:color w:val="auto"/>
                <w:sz w:val="22"/>
                <w:szCs w:val="22"/>
              </w:rPr>
              <w:t>’</w:t>
            </w:r>
            <w:r w:rsidR="00A9637B" w:rsidRPr="004F47B4">
              <w:rPr>
                <w:color w:val="auto"/>
                <w:sz w:val="22"/>
                <w:szCs w:val="22"/>
              </w:rPr>
              <w:t xml:space="preserve"> staff is </w:t>
            </w:r>
            <w:r w:rsidR="00A9637B">
              <w:rPr>
                <w:color w:val="auto"/>
                <w:sz w:val="22"/>
                <w:szCs w:val="22"/>
              </w:rPr>
              <w:t xml:space="preserve">prepared and </w:t>
            </w:r>
            <w:r w:rsidR="00A9637B" w:rsidRPr="004F47B4">
              <w:rPr>
                <w:color w:val="auto"/>
                <w:sz w:val="22"/>
                <w:szCs w:val="22"/>
              </w:rPr>
              <w:t>conducted</w:t>
            </w:r>
          </w:p>
        </w:tc>
      </w:tr>
    </w:tbl>
    <w:p w14:paraId="77149762" w14:textId="77777777" w:rsidR="005A6212" w:rsidRDefault="005A6212" w:rsidP="005A6212">
      <w:pPr>
        <w:pStyle w:val="VRQAIntro"/>
        <w:spacing w:before="60" w:after="0"/>
        <w:rPr>
          <w:b/>
          <w:color w:val="FFFFFF" w:themeColor="background1"/>
          <w:sz w:val="18"/>
          <w:szCs w:val="18"/>
        </w:rPr>
        <w:sectPr w:rsidR="005A6212"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5A6212" w:rsidRPr="0071490E" w14:paraId="6B47391A" w14:textId="77777777" w:rsidTr="00456669">
        <w:trPr>
          <w:trHeight w:val="363"/>
        </w:trPr>
        <w:tc>
          <w:tcPr>
            <w:tcW w:w="10070" w:type="dxa"/>
            <w:tcBorders>
              <w:top w:val="nil"/>
              <w:left w:val="nil"/>
              <w:bottom w:val="nil"/>
              <w:right w:val="nil"/>
            </w:tcBorders>
            <w:shd w:val="clear" w:color="auto" w:fill="103D64" w:themeFill="text2"/>
          </w:tcPr>
          <w:p w14:paraId="6C0086FB" w14:textId="77777777" w:rsidR="005A6212" w:rsidRPr="00B77441" w:rsidRDefault="005A6212" w:rsidP="00456669">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6668645" w14:textId="1F1DFE72" w:rsidR="005A6212" w:rsidRDefault="008743A9" w:rsidP="005A6212">
      <w:pPr>
        <w:spacing w:before="120"/>
        <w:rPr>
          <w:rFonts w:ascii="Arial" w:hAnsi="Arial" w:cs="Arial"/>
          <w:sz w:val="22"/>
          <w:szCs w:val="22"/>
        </w:rPr>
      </w:pPr>
      <w:r>
        <w:rPr>
          <w:rFonts w:ascii="Arial" w:hAnsi="Arial" w:cs="Arial"/>
          <w:sz w:val="22"/>
          <w:szCs w:val="22"/>
        </w:rPr>
        <w:t>There are no Range of C</w:t>
      </w:r>
      <w:r w:rsidR="005A6212" w:rsidRPr="00B77441">
        <w:rPr>
          <w:rFonts w:ascii="Arial" w:hAnsi="Arial" w:cs="Arial"/>
          <w:sz w:val="22"/>
          <w:szCs w:val="22"/>
        </w:rPr>
        <w:t>onditions</w:t>
      </w:r>
      <w:r w:rsidR="005A6212">
        <w:rPr>
          <w:rFonts w:ascii="Arial" w:hAnsi="Arial" w:cs="Arial"/>
          <w:sz w:val="22"/>
          <w:szCs w:val="22"/>
        </w:rPr>
        <w:t>.</w:t>
      </w:r>
    </w:p>
    <w:p w14:paraId="4639C73A" w14:textId="77777777" w:rsidR="005A6212" w:rsidRPr="00B77441" w:rsidRDefault="005A6212" w:rsidP="005A6212">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5A6212" w:rsidRPr="00B77441" w14:paraId="6B032394" w14:textId="77777777" w:rsidTr="00456669">
        <w:trPr>
          <w:trHeight w:val="363"/>
        </w:trPr>
        <w:tc>
          <w:tcPr>
            <w:tcW w:w="5000" w:type="pct"/>
            <w:gridSpan w:val="4"/>
            <w:tcBorders>
              <w:top w:val="nil"/>
              <w:left w:val="nil"/>
              <w:bottom w:val="nil"/>
              <w:right w:val="nil"/>
            </w:tcBorders>
            <w:shd w:val="clear" w:color="auto" w:fill="103D64" w:themeFill="text2"/>
            <w:vAlign w:val="center"/>
          </w:tcPr>
          <w:p w14:paraId="319CE4D2" w14:textId="77777777" w:rsidR="005A6212" w:rsidRPr="00B77441" w:rsidRDefault="005A6212" w:rsidP="00456669">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5A6212" w:rsidRPr="00E7450B" w14:paraId="20B8C981" w14:textId="77777777" w:rsidTr="00456669">
        <w:trPr>
          <w:trHeight w:val="620"/>
        </w:trPr>
        <w:tc>
          <w:tcPr>
            <w:tcW w:w="5000" w:type="pct"/>
            <w:gridSpan w:val="4"/>
            <w:tcBorders>
              <w:top w:val="nil"/>
              <w:left w:val="nil"/>
              <w:bottom w:val="single" w:sz="4" w:space="0" w:color="auto"/>
              <w:right w:val="nil"/>
            </w:tcBorders>
          </w:tcPr>
          <w:p w14:paraId="7278D60E" w14:textId="33734B63" w:rsidR="005A6212" w:rsidRPr="00F64C12" w:rsidRDefault="005A6212"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5A6212" w:rsidRPr="00E7450B" w14:paraId="5B6604C7" w14:textId="77777777" w:rsidTr="00456669">
        <w:trPr>
          <w:trHeight w:val="42"/>
        </w:trPr>
        <w:tc>
          <w:tcPr>
            <w:tcW w:w="1338" w:type="pct"/>
            <w:shd w:val="clear" w:color="auto" w:fill="auto"/>
          </w:tcPr>
          <w:p w14:paraId="6C171B6C" w14:textId="77777777" w:rsidR="005A6212" w:rsidRPr="00470457" w:rsidRDefault="005A6212" w:rsidP="00456669">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4D83FBF7" w14:textId="77777777" w:rsidR="005A6212" w:rsidRPr="00470457" w:rsidRDefault="005A6212" w:rsidP="00456669">
            <w:pPr>
              <w:pStyle w:val="AccredTemplate"/>
              <w:rPr>
                <w:i w:val="0"/>
                <w:iCs w:val="0"/>
                <w:color w:val="auto"/>
                <w:sz w:val="22"/>
                <w:szCs w:val="22"/>
              </w:rPr>
            </w:pPr>
            <w:r w:rsidRPr="00470457">
              <w:rPr>
                <w:b/>
                <w:i w:val="0"/>
                <w:iCs w:val="0"/>
                <w:color w:val="auto"/>
                <w:sz w:val="22"/>
                <w:szCs w:val="22"/>
              </w:rPr>
              <w:t>Description</w:t>
            </w:r>
          </w:p>
        </w:tc>
      </w:tr>
      <w:tr w:rsidR="00424309" w:rsidRPr="00E7450B" w14:paraId="3652F571" w14:textId="77777777" w:rsidTr="00625064">
        <w:trPr>
          <w:trHeight w:val="31"/>
        </w:trPr>
        <w:tc>
          <w:tcPr>
            <w:tcW w:w="1338" w:type="pct"/>
            <w:tcBorders>
              <w:top w:val="single" w:sz="4" w:space="0" w:color="auto"/>
              <w:bottom w:val="single" w:sz="4" w:space="0" w:color="auto"/>
            </w:tcBorders>
            <w:shd w:val="clear" w:color="auto" w:fill="auto"/>
          </w:tcPr>
          <w:p w14:paraId="73D21C28"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5E8F30E0" w14:textId="6F2F0A61" w:rsidR="00424309" w:rsidRPr="00470457" w:rsidRDefault="00424309" w:rsidP="00424309">
            <w:pPr>
              <w:pStyle w:val="AccredTemplate"/>
              <w:rPr>
                <w:i w:val="0"/>
                <w:color w:val="auto"/>
                <w:sz w:val="22"/>
                <w:szCs w:val="22"/>
              </w:rPr>
            </w:pPr>
            <w:r w:rsidRPr="00470457">
              <w:rPr>
                <w:i w:val="0"/>
                <w:color w:val="auto"/>
                <w:sz w:val="22"/>
                <w:szCs w:val="22"/>
              </w:rPr>
              <w:t>interpret vendor equipment documents and other project related documentation</w:t>
            </w:r>
          </w:p>
        </w:tc>
      </w:tr>
      <w:tr w:rsidR="00424309" w:rsidRPr="00E7450B" w14:paraId="65B922A4" w14:textId="77777777" w:rsidTr="00625064">
        <w:trPr>
          <w:trHeight w:val="31"/>
        </w:trPr>
        <w:tc>
          <w:tcPr>
            <w:tcW w:w="1338" w:type="pct"/>
            <w:tcBorders>
              <w:top w:val="single" w:sz="4" w:space="0" w:color="auto"/>
              <w:bottom w:val="single" w:sz="4" w:space="0" w:color="auto"/>
            </w:tcBorders>
            <w:shd w:val="clear" w:color="auto" w:fill="auto"/>
          </w:tcPr>
          <w:p w14:paraId="279EB164"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0E080BCB" w14:textId="727C50E9" w:rsidR="00424309" w:rsidRPr="00470457" w:rsidRDefault="00424309" w:rsidP="00424309">
            <w:pPr>
              <w:pStyle w:val="AccredTemplate"/>
              <w:rPr>
                <w:i w:val="0"/>
                <w:color w:val="auto"/>
                <w:sz w:val="22"/>
                <w:szCs w:val="22"/>
              </w:rPr>
            </w:pPr>
            <w:r w:rsidRPr="00470457">
              <w:rPr>
                <w:i w:val="0"/>
                <w:color w:val="auto"/>
                <w:sz w:val="22"/>
                <w:szCs w:val="22"/>
              </w:rPr>
              <w:t>prepare technical documents with appropriate language and</w:t>
            </w:r>
            <w:r w:rsidR="004F47B4">
              <w:rPr>
                <w:i w:val="0"/>
                <w:color w:val="auto"/>
                <w:sz w:val="22"/>
                <w:szCs w:val="22"/>
              </w:rPr>
              <w:t xml:space="preserve"> detail for the intended audience</w:t>
            </w:r>
          </w:p>
        </w:tc>
      </w:tr>
      <w:tr w:rsidR="00424309" w:rsidRPr="00E7450B" w14:paraId="49F8D6AD" w14:textId="77777777" w:rsidTr="00625064">
        <w:trPr>
          <w:trHeight w:val="31"/>
        </w:trPr>
        <w:tc>
          <w:tcPr>
            <w:tcW w:w="1338" w:type="pct"/>
            <w:tcBorders>
              <w:top w:val="single" w:sz="4" w:space="0" w:color="auto"/>
              <w:bottom w:val="single" w:sz="4" w:space="0" w:color="auto"/>
            </w:tcBorders>
            <w:shd w:val="clear" w:color="auto" w:fill="auto"/>
          </w:tcPr>
          <w:p w14:paraId="0A72DAC1"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33EC42D" w14:textId="13B4028B" w:rsidR="00424309" w:rsidRPr="00470457" w:rsidRDefault="00424309" w:rsidP="00424309">
            <w:pPr>
              <w:pStyle w:val="AccredTemplate"/>
              <w:rPr>
                <w:i w:val="0"/>
                <w:color w:val="auto"/>
                <w:sz w:val="22"/>
                <w:szCs w:val="22"/>
              </w:rPr>
            </w:pPr>
            <w:r w:rsidRPr="00470457">
              <w:rPr>
                <w:i w:val="0"/>
                <w:color w:val="auto"/>
                <w:sz w:val="22"/>
                <w:szCs w:val="22"/>
              </w:rPr>
              <w:t xml:space="preserve">articulate relevant issues with team members and other stakeholders </w:t>
            </w:r>
          </w:p>
        </w:tc>
      </w:tr>
      <w:tr w:rsidR="00424309" w:rsidRPr="00E7450B" w14:paraId="72570D35" w14:textId="77777777" w:rsidTr="00456669">
        <w:trPr>
          <w:trHeight w:val="31"/>
        </w:trPr>
        <w:tc>
          <w:tcPr>
            <w:tcW w:w="1338" w:type="pct"/>
            <w:tcBorders>
              <w:top w:val="single" w:sz="4" w:space="0" w:color="auto"/>
              <w:bottom w:val="single" w:sz="4" w:space="0" w:color="auto"/>
            </w:tcBorders>
            <w:shd w:val="clear" w:color="auto" w:fill="auto"/>
          </w:tcPr>
          <w:p w14:paraId="7AC91B88"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t>Teamwork skills to:</w:t>
            </w:r>
          </w:p>
        </w:tc>
        <w:tc>
          <w:tcPr>
            <w:tcW w:w="3662" w:type="pct"/>
            <w:gridSpan w:val="3"/>
            <w:tcBorders>
              <w:top w:val="single" w:sz="4" w:space="0" w:color="auto"/>
              <w:left w:val="nil"/>
              <w:bottom w:val="single" w:sz="4" w:space="0" w:color="auto"/>
              <w:right w:val="single" w:sz="4" w:space="0" w:color="auto"/>
            </w:tcBorders>
          </w:tcPr>
          <w:p w14:paraId="10323CE6" w14:textId="4E179EB7" w:rsidR="00424309" w:rsidRPr="00470457" w:rsidRDefault="00470457" w:rsidP="00424309">
            <w:pPr>
              <w:pStyle w:val="AccredTemplate"/>
              <w:rPr>
                <w:i w:val="0"/>
                <w:color w:val="auto"/>
                <w:sz w:val="22"/>
                <w:szCs w:val="22"/>
              </w:rPr>
            </w:pPr>
            <w:r w:rsidRPr="00470457">
              <w:rPr>
                <w:i w:val="0"/>
                <w:color w:val="auto"/>
                <w:sz w:val="22"/>
                <w:szCs w:val="22"/>
              </w:rPr>
              <w:t>effectively contribute to all stages of a cyber security project</w:t>
            </w:r>
          </w:p>
        </w:tc>
      </w:tr>
      <w:tr w:rsidR="00424309" w:rsidRPr="00E7450B" w14:paraId="136F847D" w14:textId="77777777" w:rsidTr="00456669">
        <w:trPr>
          <w:trHeight w:val="31"/>
        </w:trPr>
        <w:tc>
          <w:tcPr>
            <w:tcW w:w="1338" w:type="pct"/>
            <w:tcBorders>
              <w:top w:val="single" w:sz="4" w:space="0" w:color="auto"/>
              <w:bottom w:val="single" w:sz="4" w:space="0" w:color="auto"/>
            </w:tcBorders>
            <w:shd w:val="clear" w:color="auto" w:fill="auto"/>
          </w:tcPr>
          <w:p w14:paraId="223E0D3C" w14:textId="77777777" w:rsidR="00424309" w:rsidRPr="00470457" w:rsidRDefault="00424309" w:rsidP="00424309">
            <w:pPr>
              <w:pStyle w:val="AccredTemplate"/>
              <w:rPr>
                <w:i w:val="0"/>
                <w:iCs w:val="0"/>
                <w:color w:val="auto"/>
                <w:sz w:val="22"/>
                <w:szCs w:val="22"/>
              </w:rPr>
            </w:pPr>
            <w:r w:rsidRPr="00470457">
              <w:rPr>
                <w:i w:val="0"/>
                <w:iCs w:val="0"/>
                <w:color w:val="auto"/>
                <w:sz w:val="22"/>
                <w:szCs w:val="22"/>
              </w:rPr>
              <w:lastRenderedPageBreak/>
              <w:t>Self-management skills to:</w:t>
            </w:r>
          </w:p>
        </w:tc>
        <w:tc>
          <w:tcPr>
            <w:tcW w:w="3662" w:type="pct"/>
            <w:gridSpan w:val="3"/>
            <w:tcBorders>
              <w:top w:val="single" w:sz="4" w:space="0" w:color="auto"/>
              <w:left w:val="nil"/>
              <w:bottom w:val="single" w:sz="4" w:space="0" w:color="auto"/>
              <w:right w:val="single" w:sz="4" w:space="0" w:color="auto"/>
            </w:tcBorders>
          </w:tcPr>
          <w:p w14:paraId="418E8420" w14:textId="448ADBFA" w:rsidR="00424309" w:rsidRPr="00470457" w:rsidRDefault="00470457" w:rsidP="00424309">
            <w:pPr>
              <w:pStyle w:val="AccredTemplate"/>
              <w:rPr>
                <w:i w:val="0"/>
                <w:color w:val="auto"/>
                <w:sz w:val="22"/>
                <w:szCs w:val="22"/>
              </w:rPr>
            </w:pPr>
            <w:r>
              <w:rPr>
                <w:i w:val="0"/>
                <w:color w:val="auto"/>
                <w:sz w:val="22"/>
                <w:szCs w:val="22"/>
              </w:rPr>
              <w:t>be responsible</w:t>
            </w:r>
            <w:r w:rsidRPr="00470457">
              <w:rPr>
                <w:i w:val="0"/>
                <w:color w:val="auto"/>
                <w:sz w:val="22"/>
                <w:szCs w:val="22"/>
              </w:rPr>
              <w:t xml:space="preserve"> for carrying out own </w:t>
            </w:r>
            <w:r>
              <w:rPr>
                <w:i w:val="0"/>
                <w:color w:val="auto"/>
                <w:sz w:val="22"/>
                <w:szCs w:val="22"/>
              </w:rPr>
              <w:t>task</w:t>
            </w:r>
            <w:r w:rsidRPr="00470457">
              <w:rPr>
                <w:i w:val="0"/>
                <w:color w:val="auto"/>
                <w:sz w:val="22"/>
                <w:szCs w:val="22"/>
              </w:rPr>
              <w:t xml:space="preserve">s as part of the </w:t>
            </w:r>
            <w:r>
              <w:rPr>
                <w:i w:val="0"/>
                <w:color w:val="auto"/>
                <w:sz w:val="22"/>
                <w:szCs w:val="22"/>
              </w:rPr>
              <w:t xml:space="preserve">cyber security </w:t>
            </w:r>
            <w:r w:rsidRPr="00470457">
              <w:rPr>
                <w:i w:val="0"/>
                <w:color w:val="auto"/>
                <w:sz w:val="22"/>
                <w:szCs w:val="22"/>
              </w:rPr>
              <w:t>project team</w:t>
            </w:r>
          </w:p>
        </w:tc>
      </w:tr>
      <w:tr w:rsidR="00424309" w:rsidRPr="00E7450B" w14:paraId="6E7A58DF" w14:textId="77777777" w:rsidTr="00456669">
        <w:trPr>
          <w:trHeight w:val="31"/>
        </w:trPr>
        <w:tc>
          <w:tcPr>
            <w:tcW w:w="5000" w:type="pct"/>
            <w:gridSpan w:val="4"/>
            <w:tcBorders>
              <w:top w:val="single" w:sz="4" w:space="0" w:color="auto"/>
              <w:left w:val="nil"/>
              <w:bottom w:val="single" w:sz="4" w:space="0" w:color="auto"/>
              <w:right w:val="nil"/>
            </w:tcBorders>
          </w:tcPr>
          <w:p w14:paraId="13CE5AB4" w14:textId="77777777" w:rsidR="00424309" w:rsidRPr="00392E60" w:rsidRDefault="00424309" w:rsidP="00424309">
            <w:pPr>
              <w:pStyle w:val="AccredTemplate"/>
              <w:ind w:left="1440"/>
            </w:pPr>
          </w:p>
        </w:tc>
      </w:tr>
      <w:tr w:rsidR="00424309" w:rsidRPr="00E7450B" w14:paraId="4626F395" w14:textId="77777777" w:rsidTr="00424309">
        <w:trPr>
          <w:trHeight w:val="363"/>
        </w:trPr>
        <w:tc>
          <w:tcPr>
            <w:tcW w:w="1338" w:type="pct"/>
            <w:vMerge w:val="restart"/>
            <w:tcBorders>
              <w:left w:val="single" w:sz="4" w:space="0" w:color="auto"/>
              <w:bottom w:val="single" w:sz="4" w:space="0" w:color="auto"/>
              <w:right w:val="single" w:sz="4" w:space="0" w:color="auto"/>
            </w:tcBorders>
          </w:tcPr>
          <w:p w14:paraId="66B046AA" w14:textId="77777777" w:rsidR="00424309" w:rsidRPr="00470457" w:rsidRDefault="00424309" w:rsidP="00424309">
            <w:pPr>
              <w:spacing w:before="120" w:after="120"/>
              <w:rPr>
                <w:rFonts w:ascii="Arial" w:hAnsi="Arial" w:cs="Arial"/>
                <w:b/>
                <w:color w:val="103D64"/>
                <w:sz w:val="22"/>
                <w:szCs w:val="22"/>
                <w:lang w:val="en-GB"/>
              </w:rPr>
            </w:pPr>
            <w:r w:rsidRPr="00981893">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1393D814" w14:textId="77777777" w:rsidR="00424309" w:rsidRPr="00470457" w:rsidRDefault="00424309" w:rsidP="00424309">
            <w:pPr>
              <w:rPr>
                <w:rFonts w:ascii="Arial" w:hAnsi="Arial" w:cs="Arial"/>
                <w:sz w:val="22"/>
                <w:szCs w:val="22"/>
              </w:rPr>
            </w:pPr>
            <w:r w:rsidRPr="00470457">
              <w:rPr>
                <w:rFonts w:ascii="Arial" w:hAnsi="Arial" w:cs="Arial"/>
                <w:sz w:val="22"/>
                <w:szCs w:val="22"/>
              </w:rPr>
              <w:t>Code and Title</w:t>
            </w:r>
          </w:p>
          <w:p w14:paraId="29D53575" w14:textId="77777777" w:rsidR="00424309" w:rsidRPr="00470457" w:rsidRDefault="00424309" w:rsidP="00424309">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3709A33" w14:textId="77777777" w:rsidR="00424309" w:rsidRPr="00470457" w:rsidRDefault="00424309" w:rsidP="00424309">
            <w:pPr>
              <w:rPr>
                <w:rFonts w:ascii="Arial" w:hAnsi="Arial" w:cs="Arial"/>
                <w:sz w:val="22"/>
                <w:szCs w:val="22"/>
              </w:rPr>
            </w:pPr>
            <w:r w:rsidRPr="00470457">
              <w:rPr>
                <w:rFonts w:ascii="Arial" w:hAnsi="Arial" w:cs="Arial"/>
                <w:sz w:val="22"/>
                <w:szCs w:val="22"/>
              </w:rPr>
              <w:t>Code and Title</w:t>
            </w:r>
          </w:p>
          <w:p w14:paraId="41D8886B" w14:textId="77777777" w:rsidR="00424309" w:rsidRPr="00470457" w:rsidRDefault="00424309" w:rsidP="00424309">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AF64E4F" w14:textId="77777777" w:rsidR="00424309" w:rsidRPr="00470457" w:rsidDel="009030EE" w:rsidRDefault="00424309" w:rsidP="00424309">
            <w:pPr>
              <w:rPr>
                <w:rFonts w:ascii="Arial" w:hAnsi="Arial" w:cs="Arial"/>
                <w:sz w:val="22"/>
                <w:szCs w:val="22"/>
              </w:rPr>
            </w:pPr>
            <w:r w:rsidRPr="00470457">
              <w:rPr>
                <w:rFonts w:ascii="Arial" w:hAnsi="Arial" w:cs="Arial"/>
                <w:sz w:val="22"/>
                <w:szCs w:val="22"/>
              </w:rPr>
              <w:t>Comments</w:t>
            </w:r>
          </w:p>
        </w:tc>
      </w:tr>
      <w:tr w:rsidR="00470457" w:rsidRPr="00E7450B" w14:paraId="67063B6E" w14:textId="77777777" w:rsidTr="00625064">
        <w:trPr>
          <w:trHeight w:val="363"/>
        </w:trPr>
        <w:tc>
          <w:tcPr>
            <w:tcW w:w="1338" w:type="pct"/>
            <w:vMerge/>
            <w:tcBorders>
              <w:left w:val="single" w:sz="4" w:space="0" w:color="auto"/>
              <w:bottom w:val="single" w:sz="4" w:space="0" w:color="auto"/>
              <w:right w:val="single" w:sz="4" w:space="0" w:color="auto"/>
            </w:tcBorders>
          </w:tcPr>
          <w:p w14:paraId="5F5B6E86" w14:textId="77777777" w:rsidR="00470457" w:rsidRPr="00470457" w:rsidRDefault="00470457" w:rsidP="00470457">
            <w:pPr>
              <w:spacing w:before="120" w:after="120"/>
              <w:rPr>
                <w:rFonts w:ascii="Arial" w:hAnsi="Arial" w:cs="Arial"/>
                <w:b/>
                <w:color w:val="103D64"/>
                <w:sz w:val="22"/>
                <w:szCs w:val="22"/>
                <w:lang w:val="en-GB"/>
              </w:rPr>
            </w:pPr>
          </w:p>
        </w:tc>
        <w:tc>
          <w:tcPr>
            <w:tcW w:w="1238" w:type="pct"/>
          </w:tcPr>
          <w:p w14:paraId="51ABEAE3" w14:textId="51194A54" w:rsidR="00470457" w:rsidRPr="00470457" w:rsidRDefault="00721E32" w:rsidP="00470457">
            <w:pPr>
              <w:pStyle w:val="AccredTemplate"/>
              <w:rPr>
                <w:rFonts w:eastAsia="Times New Roman"/>
                <w:i w:val="0"/>
                <w:color w:val="auto"/>
                <w:sz w:val="22"/>
                <w:szCs w:val="22"/>
                <w:lang w:val="en-AU" w:eastAsia="x-none"/>
              </w:rPr>
            </w:pPr>
            <w:r w:rsidRPr="00721E32">
              <w:rPr>
                <w:i w:val="0"/>
                <w:color w:val="auto"/>
                <w:sz w:val="22"/>
                <w:szCs w:val="22"/>
              </w:rPr>
              <w:t>VU23293</w:t>
            </w:r>
            <w:r w:rsidR="00470457" w:rsidRPr="00721E32">
              <w:rPr>
                <w:i w:val="0"/>
                <w:color w:val="auto"/>
                <w:sz w:val="22"/>
                <w:szCs w:val="22"/>
              </w:rPr>
              <w:t xml:space="preserve"> P</w:t>
            </w:r>
            <w:r w:rsidR="00470457" w:rsidRPr="00470457">
              <w:rPr>
                <w:i w:val="0"/>
                <w:color w:val="auto"/>
                <w:sz w:val="22"/>
                <w:szCs w:val="22"/>
              </w:rPr>
              <w:t xml:space="preserve">lan and implement a cyber security project </w:t>
            </w:r>
          </w:p>
        </w:tc>
        <w:tc>
          <w:tcPr>
            <w:tcW w:w="1209" w:type="pct"/>
          </w:tcPr>
          <w:p w14:paraId="4B5EE8FF" w14:textId="65DB7401" w:rsidR="00470457" w:rsidRPr="00470457" w:rsidRDefault="00470457" w:rsidP="00470457">
            <w:pPr>
              <w:pStyle w:val="AccredTemplate"/>
              <w:rPr>
                <w:rFonts w:eastAsia="Times New Roman"/>
                <w:i w:val="0"/>
                <w:color w:val="auto"/>
                <w:sz w:val="22"/>
                <w:szCs w:val="22"/>
                <w:lang w:val="en-AU" w:eastAsia="x-none"/>
              </w:rPr>
            </w:pPr>
            <w:r w:rsidRPr="00470457">
              <w:rPr>
                <w:i w:val="0"/>
                <w:color w:val="auto"/>
                <w:sz w:val="22"/>
                <w:szCs w:val="22"/>
              </w:rPr>
              <w:t>VU22245 Plan and implement a cyber security project</w:t>
            </w:r>
          </w:p>
        </w:tc>
        <w:tc>
          <w:tcPr>
            <w:tcW w:w="1215" w:type="pct"/>
          </w:tcPr>
          <w:p w14:paraId="131D5302" w14:textId="2EFE4639" w:rsidR="00470457" w:rsidRPr="00470457" w:rsidDel="009030EE" w:rsidRDefault="00470457" w:rsidP="0047045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7522E4A4" w14:textId="77777777" w:rsidR="005A6212" w:rsidRDefault="005A6212" w:rsidP="005A6212">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5A6212" w:rsidRPr="0071490E" w14:paraId="144641A7" w14:textId="77777777" w:rsidTr="00456669">
        <w:trPr>
          <w:trHeight w:val="363"/>
        </w:trPr>
        <w:tc>
          <w:tcPr>
            <w:tcW w:w="10065" w:type="dxa"/>
            <w:gridSpan w:val="2"/>
            <w:tcBorders>
              <w:top w:val="nil"/>
              <w:bottom w:val="single" w:sz="4" w:space="0" w:color="auto"/>
            </w:tcBorders>
            <w:shd w:val="clear" w:color="auto" w:fill="103D64" w:themeFill="text2"/>
          </w:tcPr>
          <w:p w14:paraId="62453670" w14:textId="564770BC" w:rsidR="005A6212" w:rsidRPr="00C27569" w:rsidRDefault="009E47CE" w:rsidP="00456669">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5A6212" w:rsidRPr="00E7450B" w14:paraId="52B3A947" w14:textId="77777777" w:rsidTr="00456669">
        <w:trPr>
          <w:trHeight w:val="410"/>
        </w:trPr>
        <w:tc>
          <w:tcPr>
            <w:tcW w:w="2283" w:type="dxa"/>
            <w:tcBorders>
              <w:top w:val="single" w:sz="4" w:space="0" w:color="auto"/>
              <w:left w:val="single" w:sz="4" w:space="0" w:color="auto"/>
              <w:bottom w:val="single" w:sz="4" w:space="0" w:color="auto"/>
              <w:right w:val="single" w:sz="4" w:space="0" w:color="auto"/>
            </w:tcBorders>
          </w:tcPr>
          <w:p w14:paraId="66516AC6" w14:textId="77777777" w:rsidR="005A6212" w:rsidRPr="00981893" w:rsidRDefault="005A6212" w:rsidP="00456669">
            <w:pPr>
              <w:pStyle w:val="AccredTemplate"/>
              <w:rPr>
                <w:i w:val="0"/>
                <w:iCs w:val="0"/>
                <w:color w:val="auto"/>
                <w:sz w:val="22"/>
                <w:szCs w:val="22"/>
              </w:rPr>
            </w:pPr>
            <w:r w:rsidRPr="00981893">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5C7A163A" w14:textId="559F22EF" w:rsidR="005A6212" w:rsidRPr="00030514" w:rsidRDefault="005A6212" w:rsidP="00456669">
            <w:pPr>
              <w:pStyle w:val="AccredTemplate"/>
              <w:rPr>
                <w:bCs/>
                <w:color w:val="auto"/>
              </w:rPr>
            </w:pPr>
            <w:r w:rsidRPr="00030514">
              <w:rPr>
                <w:bCs/>
                <w:i w:val="0"/>
                <w:iCs w:val="0"/>
                <w:color w:val="auto"/>
                <w:sz w:val="22"/>
                <w:szCs w:val="22"/>
              </w:rPr>
              <w:t>Assessment Requirements for</w:t>
            </w:r>
            <w:r w:rsidRPr="00721E32">
              <w:rPr>
                <w:bCs/>
                <w:i w:val="0"/>
                <w:iCs w:val="0"/>
                <w:color w:val="auto"/>
              </w:rPr>
              <w:t>:</w:t>
            </w:r>
            <w:r w:rsidR="00470457" w:rsidRPr="00721E32">
              <w:rPr>
                <w:b/>
                <w:color w:val="auto"/>
                <w:sz w:val="22"/>
                <w:szCs w:val="22"/>
              </w:rPr>
              <w:t xml:space="preserve"> </w:t>
            </w:r>
            <w:r w:rsidR="00721E32" w:rsidRPr="00721E32">
              <w:rPr>
                <w:b/>
                <w:i w:val="0"/>
                <w:color w:val="auto"/>
                <w:sz w:val="22"/>
                <w:szCs w:val="22"/>
              </w:rPr>
              <w:t>VU23293</w:t>
            </w:r>
            <w:r w:rsidR="00470457" w:rsidRPr="00721E32">
              <w:rPr>
                <w:b/>
                <w:i w:val="0"/>
                <w:color w:val="auto"/>
                <w:sz w:val="22"/>
                <w:szCs w:val="22"/>
              </w:rPr>
              <w:t xml:space="preserve"> -</w:t>
            </w:r>
            <w:r w:rsidR="00470457" w:rsidRPr="00030514">
              <w:rPr>
                <w:b/>
                <w:i w:val="0"/>
                <w:color w:val="auto"/>
                <w:sz w:val="22"/>
                <w:szCs w:val="22"/>
              </w:rPr>
              <w:t xml:space="preserve"> Plan and implement a cyber security project</w:t>
            </w:r>
          </w:p>
        </w:tc>
      </w:tr>
      <w:tr w:rsidR="005A6212" w:rsidRPr="00E7450B" w14:paraId="7A084353"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5171EC72" w14:textId="77777777" w:rsidR="005A6212" w:rsidRPr="00981893" w:rsidRDefault="005A6212" w:rsidP="00456669">
            <w:pPr>
              <w:pStyle w:val="AccredTemplate"/>
              <w:rPr>
                <w:b/>
                <w:i w:val="0"/>
                <w:iCs w:val="0"/>
                <w:color w:val="auto"/>
                <w:sz w:val="22"/>
                <w:szCs w:val="22"/>
              </w:rPr>
            </w:pPr>
            <w:r w:rsidRPr="00981893">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1A88C196" w14:textId="5AEFCFA2" w:rsidR="005A6212" w:rsidRDefault="005A6212" w:rsidP="00DA0197">
            <w:pPr>
              <w:tabs>
                <w:tab w:val="left" w:pos="709"/>
              </w:tabs>
              <w:spacing w:before="31"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w:t>
            </w:r>
            <w:r w:rsidR="00215154">
              <w:rPr>
                <w:rFonts w:ascii="Arial" w:hAnsi="Arial" w:cs="Arial"/>
                <w:sz w:val="22"/>
                <w:szCs w:val="22"/>
              </w:rPr>
              <w:t xml:space="preserve">uding evidence of the ability </w:t>
            </w:r>
            <w:r w:rsidR="00B12D3F">
              <w:rPr>
                <w:rFonts w:ascii="Arial" w:hAnsi="Arial" w:cs="Arial"/>
                <w:sz w:val="22"/>
                <w:szCs w:val="22"/>
              </w:rPr>
              <w:t>as part of a team</w:t>
            </w:r>
            <w:r w:rsidR="00215154">
              <w:rPr>
                <w:rFonts w:ascii="Arial" w:hAnsi="Arial" w:cs="Arial"/>
                <w:sz w:val="22"/>
                <w:szCs w:val="22"/>
              </w:rPr>
              <w:t xml:space="preserve"> to</w:t>
            </w:r>
            <w:r w:rsidRPr="00030514">
              <w:rPr>
                <w:rFonts w:ascii="Arial" w:hAnsi="Arial" w:cs="Arial"/>
                <w:sz w:val="22"/>
                <w:szCs w:val="22"/>
              </w:rPr>
              <w:t>:</w:t>
            </w:r>
            <w:r w:rsidRPr="00030514">
              <w:rPr>
                <w:rFonts w:ascii="Arial" w:eastAsia="Arial" w:hAnsi="Arial" w:cs="Arial"/>
                <w:sz w:val="22"/>
                <w:szCs w:val="22"/>
              </w:rPr>
              <w:t xml:space="preserve"> </w:t>
            </w:r>
          </w:p>
          <w:p w14:paraId="55CAF754" w14:textId="2A2A90DA" w:rsidR="00B12D3F" w:rsidRPr="00215154" w:rsidRDefault="00B12D3F" w:rsidP="00DA0197">
            <w:pPr>
              <w:numPr>
                <w:ilvl w:val="0"/>
                <w:numId w:val="8"/>
              </w:numPr>
              <w:autoSpaceDE w:val="0"/>
              <w:autoSpaceDN w:val="0"/>
              <w:adjustRightInd w:val="0"/>
              <w:spacing w:before="120" w:after="120" w:line="264" w:lineRule="auto"/>
              <w:contextualSpacing/>
              <w:rPr>
                <w:rFonts w:ascii="Arial" w:eastAsia="Times New Roman" w:hAnsi="Arial" w:cs="Arial"/>
                <w:b/>
                <w:i/>
                <w:sz w:val="22"/>
                <w:szCs w:val="20"/>
                <w:lang w:eastAsia="x-none"/>
              </w:rPr>
            </w:pPr>
            <w:r w:rsidRPr="00B12D3F">
              <w:rPr>
                <w:rFonts w:ascii="Arial" w:eastAsia="Times New Roman" w:hAnsi="Arial" w:cs="Arial"/>
                <w:sz w:val="22"/>
                <w:szCs w:val="20"/>
                <w:lang w:eastAsia="x-none"/>
              </w:rPr>
              <w:t>identify the project scope, risk and plan a solution to achieve an appropriate outcome for the client</w:t>
            </w:r>
          </w:p>
          <w:p w14:paraId="2FA46100" w14:textId="5514DCF0" w:rsidR="00B12D3F" w:rsidRPr="00215154" w:rsidRDefault="00B12D3F" w:rsidP="00B12D3F">
            <w:pPr>
              <w:numPr>
                <w:ilvl w:val="0"/>
                <w:numId w:val="8"/>
              </w:numPr>
              <w:autoSpaceDE w:val="0"/>
              <w:autoSpaceDN w:val="0"/>
              <w:adjustRightInd w:val="0"/>
              <w:spacing w:after="120" w:line="264" w:lineRule="auto"/>
              <w:contextualSpacing/>
              <w:rPr>
                <w:rFonts w:ascii="Arial" w:eastAsia="Times New Roman" w:hAnsi="Arial" w:cs="Arial"/>
                <w:b/>
                <w:i/>
                <w:sz w:val="22"/>
                <w:szCs w:val="20"/>
                <w:lang w:eastAsia="x-none"/>
              </w:rPr>
            </w:pPr>
            <w:r w:rsidRPr="00B12D3F">
              <w:rPr>
                <w:rFonts w:ascii="Arial" w:eastAsia="Times New Roman" w:hAnsi="Arial" w:cs="Arial"/>
                <w:sz w:val="22"/>
                <w:szCs w:val="20"/>
                <w:lang w:eastAsia="x-none"/>
              </w:rPr>
              <w:t xml:space="preserve">implemented </w:t>
            </w:r>
            <w:r w:rsidRPr="00215154">
              <w:rPr>
                <w:rFonts w:ascii="Arial" w:eastAsia="Times New Roman" w:hAnsi="Arial" w:cs="Arial"/>
                <w:sz w:val="22"/>
                <w:szCs w:val="20"/>
                <w:lang w:eastAsia="x-none"/>
              </w:rPr>
              <w:t xml:space="preserve">the </w:t>
            </w:r>
            <w:r w:rsidRPr="00BB173C">
              <w:rPr>
                <w:rFonts w:ascii="Arial" w:eastAsia="Times New Roman" w:hAnsi="Arial" w:cs="Arial"/>
                <w:sz w:val="22"/>
                <w:szCs w:val="20"/>
                <w:lang w:eastAsia="x-none"/>
              </w:rPr>
              <w:t xml:space="preserve">solution </w:t>
            </w:r>
            <w:r w:rsidR="00786D4B" w:rsidRPr="00BB173C">
              <w:rPr>
                <w:rFonts w:ascii="Arial" w:eastAsia="Times New Roman" w:hAnsi="Arial" w:cs="Arial"/>
                <w:sz w:val="22"/>
                <w:szCs w:val="20"/>
                <w:lang w:eastAsia="x-none"/>
              </w:rPr>
              <w:t>in</w:t>
            </w:r>
            <w:r w:rsidRPr="00BB173C">
              <w:rPr>
                <w:rFonts w:ascii="Arial" w:eastAsia="Times New Roman" w:hAnsi="Arial" w:cs="Arial"/>
                <w:sz w:val="22"/>
                <w:szCs w:val="20"/>
                <w:lang w:eastAsia="x-none"/>
              </w:rPr>
              <w:t xml:space="preserve"> part</w:t>
            </w:r>
            <w:r w:rsidRPr="00B12D3F">
              <w:rPr>
                <w:rFonts w:ascii="Arial" w:eastAsia="Times New Roman" w:hAnsi="Arial" w:cs="Arial"/>
                <w:sz w:val="22"/>
                <w:szCs w:val="20"/>
                <w:lang w:eastAsia="x-none"/>
              </w:rPr>
              <w:t xml:space="preserve"> or full in a virtual or physical environment with red and blue t</w:t>
            </w:r>
            <w:r w:rsidRPr="00215154">
              <w:rPr>
                <w:rFonts w:ascii="Arial" w:eastAsia="Times New Roman" w:hAnsi="Arial" w:cs="Arial"/>
                <w:sz w:val="22"/>
                <w:szCs w:val="20"/>
                <w:lang w:eastAsia="x-none"/>
              </w:rPr>
              <w:t xml:space="preserve">eaming tests performed </w:t>
            </w:r>
            <w:r w:rsidRPr="00B12D3F">
              <w:rPr>
                <w:rFonts w:ascii="Arial" w:eastAsia="Times New Roman" w:hAnsi="Arial" w:cs="Arial"/>
                <w:sz w:val="22"/>
                <w:szCs w:val="20"/>
                <w:lang w:eastAsia="x-none"/>
              </w:rPr>
              <w:t>to</w:t>
            </w:r>
            <w:r w:rsidRPr="00215154">
              <w:rPr>
                <w:rFonts w:ascii="Arial" w:eastAsia="Times New Roman" w:hAnsi="Arial" w:cs="Arial"/>
                <w:sz w:val="22"/>
                <w:szCs w:val="20"/>
                <w:lang w:eastAsia="x-none"/>
              </w:rPr>
              <w:t xml:space="preserve"> assess</w:t>
            </w:r>
            <w:r w:rsidRPr="00B12D3F">
              <w:rPr>
                <w:rFonts w:ascii="Arial" w:eastAsia="Times New Roman" w:hAnsi="Arial" w:cs="Arial"/>
                <w:sz w:val="22"/>
                <w:szCs w:val="20"/>
                <w:lang w:eastAsia="x-none"/>
              </w:rPr>
              <w:t xml:space="preserve"> the implementation’s </w:t>
            </w:r>
            <w:r w:rsidR="00DA0197" w:rsidRPr="00B12D3F">
              <w:rPr>
                <w:rFonts w:ascii="Arial" w:eastAsia="Times New Roman" w:hAnsi="Arial" w:cs="Arial"/>
                <w:sz w:val="22"/>
                <w:szCs w:val="20"/>
                <w:lang w:eastAsia="x-none"/>
              </w:rPr>
              <w:t>resilien</w:t>
            </w:r>
            <w:r w:rsidR="00DA0197" w:rsidRPr="00215154">
              <w:rPr>
                <w:rFonts w:ascii="Arial" w:eastAsia="Times New Roman" w:hAnsi="Arial" w:cs="Arial"/>
                <w:sz w:val="22"/>
                <w:szCs w:val="20"/>
                <w:lang w:eastAsia="x-none"/>
              </w:rPr>
              <w:t>ce</w:t>
            </w:r>
            <w:r w:rsidRPr="00215154">
              <w:rPr>
                <w:rFonts w:ascii="Arial" w:eastAsia="Times New Roman" w:hAnsi="Arial" w:cs="Arial"/>
                <w:sz w:val="22"/>
                <w:szCs w:val="20"/>
                <w:lang w:eastAsia="x-none"/>
              </w:rPr>
              <w:t xml:space="preserve"> to cyber security breaches</w:t>
            </w:r>
          </w:p>
          <w:p w14:paraId="1B1974D4" w14:textId="77777777" w:rsidR="008B777D" w:rsidRPr="00215154" w:rsidRDefault="00B12D3F" w:rsidP="00215154">
            <w:pPr>
              <w:numPr>
                <w:ilvl w:val="0"/>
                <w:numId w:val="8"/>
              </w:numPr>
              <w:autoSpaceDE w:val="0"/>
              <w:autoSpaceDN w:val="0"/>
              <w:adjustRightInd w:val="0"/>
              <w:spacing w:after="120" w:line="264" w:lineRule="auto"/>
              <w:contextualSpacing/>
              <w:rPr>
                <w:rFonts w:ascii="Arial" w:eastAsia="Times New Roman" w:hAnsi="Arial" w:cs="Arial"/>
                <w:b/>
                <w:i/>
                <w:sz w:val="22"/>
                <w:szCs w:val="20"/>
                <w:lang w:eastAsia="x-none"/>
              </w:rPr>
            </w:pPr>
            <w:r w:rsidRPr="00215154">
              <w:rPr>
                <w:rFonts w:ascii="Arial" w:eastAsia="Times New Roman" w:hAnsi="Arial" w:cs="Arial"/>
                <w:sz w:val="22"/>
                <w:szCs w:val="20"/>
                <w:lang w:eastAsia="x-none"/>
              </w:rPr>
              <w:t>p</w:t>
            </w:r>
            <w:r w:rsidRPr="00B12D3F">
              <w:rPr>
                <w:rFonts w:ascii="Arial" w:eastAsia="Times New Roman" w:hAnsi="Arial" w:cs="Arial"/>
                <w:sz w:val="22"/>
                <w:szCs w:val="20"/>
                <w:lang w:eastAsia="x-none"/>
              </w:rPr>
              <w:t>roject management concepts of resourcing, planning and handover are implemented</w:t>
            </w:r>
          </w:p>
          <w:p w14:paraId="0B7747C0" w14:textId="31BF8336" w:rsidR="00215154" w:rsidRPr="00215154" w:rsidRDefault="00215154" w:rsidP="00215154">
            <w:pPr>
              <w:autoSpaceDE w:val="0"/>
              <w:autoSpaceDN w:val="0"/>
              <w:adjustRightInd w:val="0"/>
              <w:spacing w:after="120" w:line="264" w:lineRule="auto"/>
              <w:contextualSpacing/>
              <w:rPr>
                <w:rFonts w:ascii="Arial" w:eastAsia="Times New Roman" w:hAnsi="Arial" w:cs="Arial"/>
                <w:b/>
                <w:i/>
                <w:sz w:val="22"/>
                <w:szCs w:val="20"/>
                <w:lang w:eastAsia="x-none"/>
              </w:rPr>
            </w:pPr>
          </w:p>
        </w:tc>
      </w:tr>
      <w:tr w:rsidR="005A6212" w:rsidRPr="00E7450B" w14:paraId="35CA1367" w14:textId="77777777" w:rsidTr="00A9637B">
        <w:trPr>
          <w:trHeight w:val="5122"/>
        </w:trPr>
        <w:tc>
          <w:tcPr>
            <w:tcW w:w="2283" w:type="dxa"/>
            <w:tcBorders>
              <w:top w:val="single" w:sz="4" w:space="0" w:color="auto"/>
              <w:left w:val="single" w:sz="4" w:space="0" w:color="auto"/>
              <w:bottom w:val="single" w:sz="4" w:space="0" w:color="auto"/>
              <w:right w:val="single" w:sz="4" w:space="0" w:color="auto"/>
            </w:tcBorders>
          </w:tcPr>
          <w:p w14:paraId="2A0BB84C" w14:textId="77777777" w:rsidR="005A6212" w:rsidRPr="00981893" w:rsidRDefault="005A6212" w:rsidP="00456669">
            <w:pPr>
              <w:pStyle w:val="AccredTemplate"/>
              <w:rPr>
                <w:b/>
                <w:i w:val="0"/>
                <w:iCs w:val="0"/>
                <w:color w:val="auto"/>
                <w:sz w:val="22"/>
                <w:szCs w:val="22"/>
              </w:rPr>
            </w:pPr>
            <w:r w:rsidRPr="00981893">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EA9F9E1" w14:textId="7C0D4A72" w:rsidR="005A6212" w:rsidRDefault="005A6212" w:rsidP="00456669">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08D3343" w14:textId="77777777" w:rsidR="00030514" w:rsidRPr="00B75393" w:rsidRDefault="00030514" w:rsidP="00A9637B">
            <w:pPr>
              <w:pStyle w:val="VRQABullet1"/>
              <w:rPr>
                <w:rFonts w:eastAsia="Calibri"/>
              </w:rPr>
            </w:pPr>
            <w:r w:rsidRPr="00B75393">
              <w:rPr>
                <w:rFonts w:eastAsia="Calibri"/>
              </w:rPr>
              <w:t>concepts of risk management planning processes and assessment</w:t>
            </w:r>
          </w:p>
          <w:p w14:paraId="13F43E01" w14:textId="77777777" w:rsidR="00030514" w:rsidRPr="00B75393" w:rsidRDefault="00030514" w:rsidP="00A9637B">
            <w:pPr>
              <w:pStyle w:val="VRQABullet1"/>
              <w:rPr>
                <w:rFonts w:eastAsia="Calibri"/>
              </w:rPr>
            </w:pPr>
            <w:r w:rsidRPr="00B75393">
              <w:rPr>
                <w:rFonts w:eastAsia="Calibri"/>
              </w:rPr>
              <w:t>relevant current legislation, codes and standards</w:t>
            </w:r>
          </w:p>
          <w:p w14:paraId="1BFB5A5F" w14:textId="3727F3C2" w:rsidR="00030514" w:rsidRDefault="00030514" w:rsidP="00A9637B">
            <w:pPr>
              <w:pStyle w:val="VRQABullet1"/>
              <w:rPr>
                <w:rFonts w:eastAsia="Calibri"/>
              </w:rPr>
            </w:pPr>
            <w:r w:rsidRPr="00B75393">
              <w:rPr>
                <w:rFonts w:eastAsia="Calibri"/>
              </w:rPr>
              <w:t>tools and models of project management</w:t>
            </w:r>
          </w:p>
          <w:p w14:paraId="1130AC7F" w14:textId="77777777" w:rsidR="008B777D" w:rsidRPr="00C6458A" w:rsidRDefault="008B777D" w:rsidP="00A9637B">
            <w:pPr>
              <w:pStyle w:val="VRQABullet1"/>
              <w:rPr>
                <w:rFonts w:eastAsia="Calibri"/>
              </w:rPr>
            </w:pPr>
            <w:r w:rsidRPr="00C6458A">
              <w:rPr>
                <w:rFonts w:eastAsia="Calibri"/>
              </w:rPr>
              <w:t xml:space="preserve">testing tools and methods </w:t>
            </w:r>
          </w:p>
          <w:p w14:paraId="756E7EE0" w14:textId="77777777" w:rsidR="00030514" w:rsidRPr="00B75393" w:rsidRDefault="00030514" w:rsidP="00A9637B">
            <w:pPr>
              <w:pStyle w:val="VRQABullet1"/>
              <w:rPr>
                <w:rFonts w:eastAsia="Calibri"/>
              </w:rPr>
            </w:pPr>
            <w:r w:rsidRPr="00B75393">
              <w:rPr>
                <w:rFonts w:eastAsia="Calibri"/>
              </w:rPr>
              <w:t xml:space="preserve">troubleshooting techniques </w:t>
            </w:r>
          </w:p>
          <w:p w14:paraId="2B0648F8" w14:textId="77777777" w:rsidR="00030514" w:rsidRPr="00B75393" w:rsidRDefault="00030514" w:rsidP="00A9637B">
            <w:pPr>
              <w:pStyle w:val="VRQABullet1"/>
              <w:rPr>
                <w:rFonts w:eastAsia="Calibri"/>
              </w:rPr>
            </w:pPr>
            <w:r w:rsidRPr="00B75393">
              <w:rPr>
                <w:rFonts w:eastAsia="Calibri"/>
              </w:rPr>
              <w:t>working in teams</w:t>
            </w:r>
          </w:p>
          <w:p w14:paraId="2B2A13A8" w14:textId="77777777" w:rsidR="00030514" w:rsidRPr="00B75393" w:rsidRDefault="00030514" w:rsidP="00A9637B">
            <w:pPr>
              <w:pStyle w:val="VRQABullet1"/>
              <w:rPr>
                <w:rFonts w:eastAsia="Calibri"/>
              </w:rPr>
            </w:pPr>
            <w:r w:rsidRPr="00B75393">
              <w:rPr>
                <w:rFonts w:eastAsia="Calibri"/>
              </w:rPr>
              <w:t>design of cyber security infrastructure</w:t>
            </w:r>
          </w:p>
          <w:p w14:paraId="0840EB67" w14:textId="77777777" w:rsidR="00030514" w:rsidRPr="00B75393" w:rsidRDefault="00030514" w:rsidP="00A9637B">
            <w:pPr>
              <w:pStyle w:val="VRQABullet1"/>
              <w:rPr>
                <w:rFonts w:eastAsia="Calibri"/>
              </w:rPr>
            </w:pPr>
            <w:r w:rsidRPr="00B75393">
              <w:rPr>
                <w:rFonts w:eastAsia="Calibri"/>
              </w:rPr>
              <w:t>operating systems (Windows or Linux)</w:t>
            </w:r>
          </w:p>
          <w:p w14:paraId="3D9379F4" w14:textId="6813C6A2" w:rsidR="00030514" w:rsidRDefault="00030514" w:rsidP="00A9637B">
            <w:pPr>
              <w:pStyle w:val="VRQABullet1"/>
              <w:rPr>
                <w:rFonts w:eastAsia="Calibri"/>
              </w:rPr>
            </w:pPr>
            <w:r w:rsidRPr="00B75393">
              <w:rPr>
                <w:rFonts w:eastAsia="Calibri"/>
              </w:rPr>
              <w:t>virtua</w:t>
            </w:r>
            <w:r w:rsidR="004F47B4">
              <w:rPr>
                <w:rFonts w:eastAsia="Calibri"/>
              </w:rPr>
              <w:t>lisation systems</w:t>
            </w:r>
          </w:p>
          <w:p w14:paraId="59B8337B" w14:textId="4F86FD0C" w:rsidR="004F47B4" w:rsidRPr="004F47B4" w:rsidRDefault="004F47B4" w:rsidP="00A9637B">
            <w:pPr>
              <w:pStyle w:val="VRQABullet1"/>
              <w:rPr>
                <w:szCs w:val="22"/>
              </w:rPr>
            </w:pPr>
            <w:r w:rsidRPr="004F47B4">
              <w:rPr>
                <w:rFonts w:eastAsia="Calibri"/>
                <w:szCs w:val="22"/>
              </w:rPr>
              <w:t>project handover strategies</w:t>
            </w:r>
          </w:p>
          <w:p w14:paraId="1B2FE73B" w14:textId="50DFDE1C" w:rsidR="00FD0169" w:rsidRPr="00FD0169" w:rsidRDefault="00030514" w:rsidP="00A9637B">
            <w:pPr>
              <w:pStyle w:val="VRQABullet1"/>
              <w:rPr>
                <w:rFonts w:eastAsia="Calibri"/>
              </w:rPr>
            </w:pPr>
            <w:r w:rsidRPr="00B75393">
              <w:rPr>
                <w:rFonts w:eastAsia="Calibri"/>
              </w:rPr>
              <w:t>introductory</w:t>
            </w:r>
            <w:r w:rsidR="00FD0169">
              <w:rPr>
                <w:rFonts w:eastAsia="Calibri"/>
              </w:rPr>
              <w:t xml:space="preserve"> red and blue teaming exercises</w:t>
            </w:r>
          </w:p>
          <w:p w14:paraId="79E3DE0A" w14:textId="16F6C609" w:rsidR="008B777D" w:rsidRPr="00A9637B" w:rsidRDefault="00FD0169" w:rsidP="00A9637B">
            <w:pPr>
              <w:pStyle w:val="VRQABullet1"/>
              <w:rPr>
                <w:szCs w:val="22"/>
              </w:rPr>
            </w:pPr>
            <w:r w:rsidRPr="00FD0169">
              <w:rPr>
                <w:szCs w:val="22"/>
              </w:rPr>
              <w:t>Cyber Security Operations Centre (CSOC) sandbox or equivalent laboratory environment</w:t>
            </w:r>
            <w:r w:rsidR="008B777D">
              <w:rPr>
                <w:szCs w:val="22"/>
              </w:rPr>
              <w:t>.</w:t>
            </w:r>
          </w:p>
        </w:tc>
      </w:tr>
      <w:tr w:rsidR="005A6212" w:rsidRPr="00E7450B" w14:paraId="5DF2370D" w14:textId="77777777" w:rsidTr="00456669">
        <w:trPr>
          <w:trHeight w:val="561"/>
        </w:trPr>
        <w:tc>
          <w:tcPr>
            <w:tcW w:w="2283" w:type="dxa"/>
            <w:tcBorders>
              <w:top w:val="single" w:sz="4" w:space="0" w:color="auto"/>
              <w:left w:val="single" w:sz="4" w:space="0" w:color="auto"/>
              <w:bottom w:val="single" w:sz="4" w:space="0" w:color="auto"/>
              <w:right w:val="single" w:sz="4" w:space="0" w:color="auto"/>
            </w:tcBorders>
          </w:tcPr>
          <w:p w14:paraId="2457344E" w14:textId="77777777" w:rsidR="005A6212" w:rsidRPr="00F64C12" w:rsidRDefault="005A6212" w:rsidP="00456669">
            <w:pPr>
              <w:pStyle w:val="AccredTemplate"/>
              <w:rPr>
                <w:b/>
                <w:i w:val="0"/>
                <w:iCs w:val="0"/>
                <w:color w:val="103D64"/>
                <w:sz w:val="22"/>
                <w:szCs w:val="22"/>
              </w:rPr>
            </w:pPr>
            <w:r w:rsidRPr="00981893">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07E5EAA" w14:textId="6F557940" w:rsidR="005A6212" w:rsidRDefault="005A6212" w:rsidP="00387E85">
            <w:pPr>
              <w:pStyle w:val="Bodycopy"/>
            </w:pPr>
            <w:r w:rsidRPr="00030514">
              <w:t>Knowledge and skills assessment must be in a real or simulated workplace environment. If simulated</w:t>
            </w:r>
            <w:r w:rsidR="00E42EE4">
              <w:t>,</w:t>
            </w:r>
            <w:r w:rsidR="00D66445">
              <w:t xml:space="preserve"> it </w:t>
            </w:r>
            <w:r w:rsidR="00D66445" w:rsidRPr="00303BBD">
              <w:t>must reflect</w:t>
            </w:r>
            <w:r w:rsidRPr="00030514">
              <w:t xml:space="preserve"> real workplace conditions with suitable facilities and equipment. Assessment must ensure access to:</w:t>
            </w:r>
          </w:p>
          <w:p w14:paraId="5233FF2F" w14:textId="469988DE" w:rsidR="00DD42B1" w:rsidRPr="00030514" w:rsidRDefault="00DD42B1" w:rsidP="00A9637B">
            <w:pPr>
              <w:pStyle w:val="VRQABullet1"/>
            </w:pPr>
            <w:r>
              <w:t>personnel to form a cyber security project team</w:t>
            </w:r>
          </w:p>
          <w:p w14:paraId="241FBED8" w14:textId="65951598" w:rsidR="00DD42B1" w:rsidRPr="00B75393" w:rsidRDefault="00215154" w:rsidP="00215154">
            <w:pPr>
              <w:pStyle w:val="VRQABullet1"/>
            </w:pPr>
            <w:r>
              <w:t xml:space="preserve">computer and </w:t>
            </w:r>
            <w:r w:rsidR="00DD42B1" w:rsidRPr="00B75393">
              <w:t>networking equipment</w:t>
            </w:r>
          </w:p>
          <w:p w14:paraId="70E927AD" w14:textId="5AC35A1B" w:rsidR="00DD42B1" w:rsidRDefault="00DD42B1" w:rsidP="00A9637B">
            <w:pPr>
              <w:pStyle w:val="VRQABullet1"/>
            </w:pPr>
            <w:r w:rsidRPr="00B75393">
              <w:t>computer software</w:t>
            </w:r>
          </w:p>
          <w:p w14:paraId="1364B2DA" w14:textId="670788AD" w:rsidR="00DD42B1" w:rsidRPr="00DD42B1" w:rsidRDefault="00DD42B1" w:rsidP="00A9637B">
            <w:pPr>
              <w:pStyle w:val="VRQABullet1"/>
            </w:pPr>
            <w:r w:rsidRPr="00DD42B1">
              <w:rPr>
                <w:szCs w:val="22"/>
              </w:rPr>
              <w:t>Cyber Security Operations Centre (CSOC) sandbox or equivalent laboratory environment</w:t>
            </w:r>
          </w:p>
          <w:p w14:paraId="4B0280CA" w14:textId="39588C94" w:rsidR="005A6212" w:rsidRPr="00DD42B1" w:rsidRDefault="00DD42B1" w:rsidP="00A9637B">
            <w:pPr>
              <w:pStyle w:val="VRQABullet1"/>
            </w:pPr>
            <w:r w:rsidRPr="00B75393">
              <w:t>relevant documentation</w:t>
            </w:r>
          </w:p>
          <w:p w14:paraId="3A13A7D7" w14:textId="77777777" w:rsidR="005A6212" w:rsidRPr="00030514" w:rsidRDefault="005A6212" w:rsidP="00456669">
            <w:pPr>
              <w:pStyle w:val="AccredTemplate"/>
              <w:rPr>
                <w:b/>
                <w:bCs/>
                <w:i w:val="0"/>
                <w:color w:val="auto"/>
                <w:sz w:val="22"/>
                <w:szCs w:val="22"/>
              </w:rPr>
            </w:pPr>
            <w:r w:rsidRPr="00030514">
              <w:rPr>
                <w:b/>
                <w:bCs/>
                <w:i w:val="0"/>
                <w:color w:val="auto"/>
                <w:sz w:val="22"/>
                <w:szCs w:val="22"/>
              </w:rPr>
              <w:t>Assessor requirements:</w:t>
            </w:r>
          </w:p>
          <w:p w14:paraId="1F1AB082" w14:textId="3BF13DF6" w:rsidR="005A6212" w:rsidRPr="0050248D" w:rsidRDefault="00DD42B1" w:rsidP="0050248D">
            <w:pPr>
              <w:pStyle w:val="Listbullet1"/>
              <w:numPr>
                <w:ilvl w:val="0"/>
                <w:numId w:val="0"/>
              </w:numPr>
              <w:rPr>
                <w:rFonts w:ascii="Arial" w:hAnsi="Arial" w:cs="Arial"/>
                <w:sz w:val="22"/>
                <w:szCs w:val="22"/>
              </w:rPr>
            </w:pPr>
            <w:r w:rsidRPr="00B75393">
              <w:rPr>
                <w:rFonts w:ascii="Arial" w:hAnsi="Arial" w:cs="Arial"/>
                <w:sz w:val="22"/>
                <w:szCs w:val="22"/>
              </w:rPr>
              <w:lastRenderedPageBreak/>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036E708" w14:textId="77777777" w:rsidR="005A6212" w:rsidRDefault="005A6212" w:rsidP="005A6212">
      <w:pPr>
        <w:pStyle w:val="VRQAbulletlist"/>
        <w:spacing w:before="60"/>
        <w:rPr>
          <w:sz w:val="18"/>
          <w:szCs w:val="18"/>
        </w:rPr>
        <w:sectPr w:rsidR="005A6212"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4F1BA4" w:rsidRPr="00A761CC" w14:paraId="07D5C15E" w14:textId="77777777" w:rsidTr="009861EA">
        <w:trPr>
          <w:trHeight w:val="363"/>
        </w:trPr>
        <w:tc>
          <w:tcPr>
            <w:tcW w:w="2812" w:type="dxa"/>
          </w:tcPr>
          <w:p w14:paraId="11340624" w14:textId="77777777" w:rsidR="004F1BA4" w:rsidRPr="00A761CC" w:rsidRDefault="004F1BA4" w:rsidP="0062506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13DC5C83" w14:textId="5C9C53E0" w:rsidR="004F1BA4" w:rsidRPr="00A761CC" w:rsidRDefault="00CA472C" w:rsidP="00625064">
            <w:pPr>
              <w:pStyle w:val="AccredTemplate"/>
              <w:rPr>
                <w:b/>
                <w:i w:val="0"/>
                <w:color w:val="auto"/>
                <w:sz w:val="22"/>
                <w:szCs w:val="22"/>
              </w:rPr>
            </w:pPr>
            <w:r w:rsidRPr="00CA472C">
              <w:rPr>
                <w:b/>
                <w:i w:val="0"/>
                <w:color w:val="auto"/>
                <w:sz w:val="22"/>
                <w:szCs w:val="22"/>
              </w:rPr>
              <w:t>VU23294</w:t>
            </w:r>
          </w:p>
        </w:tc>
      </w:tr>
      <w:tr w:rsidR="004F1BA4" w:rsidRPr="00A761CC" w14:paraId="766389BE" w14:textId="77777777" w:rsidTr="00625064">
        <w:trPr>
          <w:trHeight w:val="363"/>
        </w:trPr>
        <w:tc>
          <w:tcPr>
            <w:tcW w:w="2812" w:type="dxa"/>
          </w:tcPr>
          <w:p w14:paraId="2E67FA55" w14:textId="77777777" w:rsidR="004F1BA4" w:rsidRPr="00A761CC" w:rsidRDefault="004F1BA4" w:rsidP="00625064">
            <w:pPr>
              <w:pStyle w:val="VRQAIntro"/>
              <w:spacing w:before="60" w:after="0"/>
              <w:rPr>
                <w:b/>
                <w:color w:val="auto"/>
                <w:sz w:val="22"/>
                <w:szCs w:val="22"/>
              </w:rPr>
            </w:pPr>
            <w:r w:rsidRPr="00A761CC">
              <w:rPr>
                <w:b/>
                <w:color w:val="auto"/>
                <w:sz w:val="22"/>
                <w:szCs w:val="22"/>
              </w:rPr>
              <w:t>Unit title</w:t>
            </w:r>
          </w:p>
        </w:tc>
        <w:tc>
          <w:tcPr>
            <w:tcW w:w="7258" w:type="dxa"/>
          </w:tcPr>
          <w:p w14:paraId="65FB57C8" w14:textId="18C9AE7B" w:rsidR="004F1BA4" w:rsidRPr="00A761CC" w:rsidRDefault="002A42F7" w:rsidP="00625064">
            <w:pPr>
              <w:pStyle w:val="AccredTemplate"/>
              <w:rPr>
                <w:b/>
                <w:i w:val="0"/>
                <w:color w:val="auto"/>
                <w:sz w:val="22"/>
                <w:szCs w:val="22"/>
              </w:rPr>
            </w:pPr>
            <w:r w:rsidRPr="00A761CC">
              <w:rPr>
                <w:b/>
                <w:i w:val="0"/>
                <w:color w:val="auto"/>
                <w:sz w:val="22"/>
                <w:szCs w:val="22"/>
              </w:rPr>
              <w:t>Identify and monitor an organisation’s cyber security legal compliance requirements</w:t>
            </w:r>
          </w:p>
        </w:tc>
      </w:tr>
      <w:tr w:rsidR="004F1BA4" w:rsidRPr="00A761CC" w14:paraId="27DE44BE" w14:textId="77777777" w:rsidTr="00625064">
        <w:trPr>
          <w:trHeight w:val="363"/>
        </w:trPr>
        <w:tc>
          <w:tcPr>
            <w:tcW w:w="2812" w:type="dxa"/>
          </w:tcPr>
          <w:p w14:paraId="63A8220D" w14:textId="77777777" w:rsidR="004F1BA4" w:rsidRPr="00A761CC" w:rsidRDefault="004F1BA4" w:rsidP="00625064">
            <w:pPr>
              <w:pStyle w:val="VRQAIntro"/>
              <w:spacing w:before="60" w:after="0"/>
              <w:rPr>
                <w:b/>
                <w:color w:val="auto"/>
                <w:sz w:val="22"/>
                <w:szCs w:val="22"/>
              </w:rPr>
            </w:pPr>
            <w:r w:rsidRPr="00A761CC">
              <w:rPr>
                <w:b/>
                <w:color w:val="auto"/>
                <w:sz w:val="22"/>
                <w:szCs w:val="22"/>
              </w:rPr>
              <w:t>Application</w:t>
            </w:r>
          </w:p>
        </w:tc>
        <w:tc>
          <w:tcPr>
            <w:tcW w:w="7258" w:type="dxa"/>
          </w:tcPr>
          <w:p w14:paraId="442F3972" w14:textId="1B56A9B2" w:rsidR="004F1BA4" w:rsidRPr="00A761CC" w:rsidRDefault="004F1BA4" w:rsidP="00625064">
            <w:pPr>
              <w:pStyle w:val="AccredTemplate"/>
              <w:rPr>
                <w:i w:val="0"/>
                <w:color w:val="auto"/>
                <w:sz w:val="22"/>
                <w:szCs w:val="22"/>
              </w:rPr>
            </w:pPr>
            <w:r w:rsidRPr="00A761CC">
              <w:rPr>
                <w:i w:val="0"/>
                <w:color w:val="auto"/>
                <w:sz w:val="22"/>
                <w:szCs w:val="22"/>
              </w:rPr>
              <w:t>This unit describes the performance outcomes, skills and knowledge required to</w:t>
            </w:r>
            <w:r w:rsidR="002A42F7" w:rsidRPr="00A761CC">
              <w:rPr>
                <w:i w:val="0"/>
                <w:color w:val="auto"/>
                <w:sz w:val="22"/>
                <w:szCs w:val="22"/>
              </w:rPr>
              <w:t xml:space="preserve"> identify relevant cyber stan</w:t>
            </w:r>
            <w:r w:rsidR="00A84AF0">
              <w:rPr>
                <w:i w:val="0"/>
                <w:color w:val="auto"/>
                <w:sz w:val="22"/>
                <w:szCs w:val="22"/>
              </w:rPr>
              <w:t>dards and laws pertaining to an</w:t>
            </w:r>
            <w:r w:rsidR="002A42F7" w:rsidRPr="00A761CC">
              <w:rPr>
                <w:i w:val="0"/>
                <w:color w:val="auto"/>
                <w:sz w:val="22"/>
                <w:szCs w:val="22"/>
              </w:rPr>
              <w:t xml:space="preserve"> organisation</w:t>
            </w:r>
            <w:r w:rsidRPr="00A761CC">
              <w:rPr>
                <w:i w:val="0"/>
                <w:color w:val="auto"/>
                <w:sz w:val="22"/>
                <w:szCs w:val="22"/>
              </w:rPr>
              <w:t>.</w:t>
            </w:r>
          </w:p>
          <w:p w14:paraId="585D823D" w14:textId="7C0EB374" w:rsidR="002A42F7" w:rsidRPr="00A761CC" w:rsidRDefault="004F1BA4" w:rsidP="00905F49">
            <w:pPr>
              <w:pStyle w:val="Guidingtext"/>
            </w:pPr>
            <w:r w:rsidRPr="00A761CC">
              <w:t xml:space="preserve">It requires the ability to </w:t>
            </w:r>
            <w:r w:rsidR="002A42F7" w:rsidRPr="00A761CC">
              <w:t>evaluate current wor</w:t>
            </w:r>
            <w:r w:rsidR="003C4E5A" w:rsidRPr="00A761CC">
              <w:t xml:space="preserve">king practices </w:t>
            </w:r>
            <w:r w:rsidR="002A42F7" w:rsidRPr="00A761CC">
              <w:t>and to plan and implement any required work practice changes</w:t>
            </w:r>
            <w:r w:rsidR="00E64C27" w:rsidRPr="00A761CC">
              <w:t xml:space="preserve"> to ensure </w:t>
            </w:r>
            <w:r w:rsidR="00C17055" w:rsidRPr="00A761CC">
              <w:t xml:space="preserve">the organisations </w:t>
            </w:r>
            <w:r w:rsidR="00E64C27" w:rsidRPr="00A761CC">
              <w:t xml:space="preserve">compliance with the relevant </w:t>
            </w:r>
            <w:r w:rsidR="00C17055" w:rsidRPr="00A761CC">
              <w:t>Australian</w:t>
            </w:r>
            <w:r w:rsidR="00FE3BEC">
              <w:t>,</w:t>
            </w:r>
            <w:r w:rsidR="00C17055" w:rsidRPr="00A761CC">
              <w:t xml:space="preserve"> </w:t>
            </w:r>
            <w:r w:rsidR="00932D3A">
              <w:t xml:space="preserve">international </w:t>
            </w:r>
            <w:r w:rsidR="00E64C27" w:rsidRPr="00A761CC">
              <w:t>standards and laws</w:t>
            </w:r>
            <w:r w:rsidR="002A42F7" w:rsidRPr="00A761CC">
              <w:t>.</w:t>
            </w:r>
          </w:p>
          <w:p w14:paraId="74BA2233" w14:textId="0A6F455C" w:rsidR="00625064" w:rsidRPr="00A761CC" w:rsidRDefault="00775A6C" w:rsidP="00625064">
            <w:pPr>
              <w:pStyle w:val="AccredTemplate"/>
              <w:rPr>
                <w:i w:val="0"/>
                <w:color w:val="auto"/>
                <w:sz w:val="22"/>
                <w:szCs w:val="22"/>
              </w:rPr>
            </w:pPr>
            <w:r>
              <w:rPr>
                <w:i w:val="0"/>
                <w:color w:val="auto"/>
                <w:sz w:val="22"/>
                <w:szCs w:val="22"/>
              </w:rPr>
              <w:t>The</w:t>
            </w:r>
            <w:r w:rsidR="004F1BA4" w:rsidRPr="00A761CC">
              <w:rPr>
                <w:i w:val="0"/>
                <w:color w:val="auto"/>
                <w:sz w:val="22"/>
                <w:szCs w:val="22"/>
              </w:rPr>
              <w:t xml:space="preserve"> unit applies to </w:t>
            </w:r>
            <w:r w:rsidR="005D0F7A">
              <w:rPr>
                <w:i w:val="0"/>
                <w:color w:val="auto"/>
                <w:sz w:val="22"/>
                <w:szCs w:val="22"/>
              </w:rPr>
              <w:t>cyber security practitioner</w:t>
            </w:r>
            <w:r w:rsidR="009861EA">
              <w:rPr>
                <w:i w:val="0"/>
                <w:color w:val="auto"/>
                <w:sz w:val="22"/>
                <w:szCs w:val="22"/>
              </w:rPr>
              <w:t>s</w:t>
            </w:r>
            <w:r w:rsidR="004F1BA4" w:rsidRPr="00A761CC">
              <w:rPr>
                <w:i w:val="0"/>
                <w:color w:val="auto"/>
                <w:sz w:val="22"/>
                <w:szCs w:val="22"/>
              </w:rPr>
              <w:t xml:space="preserve"> who, as part </w:t>
            </w:r>
            <w:r w:rsidR="009861EA">
              <w:rPr>
                <w:i w:val="0"/>
                <w:color w:val="auto"/>
                <w:sz w:val="22"/>
                <w:szCs w:val="22"/>
              </w:rPr>
              <w:t>of a team are</w:t>
            </w:r>
            <w:r w:rsidR="005D0F7A">
              <w:rPr>
                <w:i w:val="0"/>
                <w:color w:val="auto"/>
                <w:sz w:val="22"/>
                <w:szCs w:val="22"/>
              </w:rPr>
              <w:t xml:space="preserve"> responsible for </w:t>
            </w:r>
            <w:r w:rsidR="002A42F7" w:rsidRPr="00A761CC">
              <w:rPr>
                <w:i w:val="0"/>
                <w:color w:val="auto"/>
                <w:sz w:val="22"/>
                <w:szCs w:val="22"/>
              </w:rPr>
              <w:t>implementing and monitoring an organisation’s compliance to relevant Australian</w:t>
            </w:r>
            <w:r w:rsidR="00FE3BEC">
              <w:rPr>
                <w:i w:val="0"/>
                <w:color w:val="auto"/>
                <w:sz w:val="22"/>
                <w:szCs w:val="22"/>
              </w:rPr>
              <w:t>,</w:t>
            </w:r>
            <w:r w:rsidR="002A42F7" w:rsidRPr="00A761CC">
              <w:rPr>
                <w:i w:val="0"/>
                <w:color w:val="auto"/>
                <w:sz w:val="22"/>
                <w:szCs w:val="22"/>
              </w:rPr>
              <w:t xml:space="preserve"> </w:t>
            </w:r>
            <w:r w:rsidR="00FE3BEC">
              <w:rPr>
                <w:i w:val="0"/>
                <w:color w:val="auto"/>
                <w:sz w:val="22"/>
                <w:szCs w:val="22"/>
              </w:rPr>
              <w:t xml:space="preserve">international </w:t>
            </w:r>
            <w:r w:rsidR="002A42F7" w:rsidRPr="00A761CC">
              <w:rPr>
                <w:i w:val="0"/>
                <w:color w:val="auto"/>
                <w:sz w:val="22"/>
                <w:szCs w:val="22"/>
              </w:rPr>
              <w:t>standards and law.</w:t>
            </w:r>
            <w:r w:rsidR="004F1BA4" w:rsidRPr="00A761CC">
              <w:rPr>
                <w:i w:val="0"/>
                <w:color w:val="auto"/>
                <w:sz w:val="22"/>
                <w:szCs w:val="22"/>
              </w:rPr>
              <w:t xml:space="preserve"> </w:t>
            </w:r>
          </w:p>
          <w:p w14:paraId="63AABB3F" w14:textId="6488F209" w:rsidR="004F1BA4" w:rsidRPr="00A761CC" w:rsidRDefault="004F1BA4" w:rsidP="00625064">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4F1BA4" w:rsidRPr="00A761CC" w14:paraId="01A0699A" w14:textId="77777777" w:rsidTr="00625064">
        <w:trPr>
          <w:trHeight w:val="362"/>
        </w:trPr>
        <w:tc>
          <w:tcPr>
            <w:tcW w:w="2812" w:type="dxa"/>
          </w:tcPr>
          <w:p w14:paraId="14FFF33C" w14:textId="77777777" w:rsidR="004F1BA4" w:rsidRPr="00A761CC" w:rsidRDefault="004F1BA4" w:rsidP="0062506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6896F0CA" w14:textId="74ADE89C" w:rsidR="004F1BA4" w:rsidRPr="00A761CC" w:rsidRDefault="00E64C27" w:rsidP="00625064">
            <w:pPr>
              <w:pStyle w:val="AccredTemplate"/>
              <w:ind w:left="1195" w:hanging="1195"/>
              <w:rPr>
                <w:i w:val="0"/>
                <w:color w:val="auto"/>
                <w:sz w:val="22"/>
                <w:szCs w:val="22"/>
              </w:rPr>
            </w:pPr>
            <w:r w:rsidRPr="00A761CC">
              <w:rPr>
                <w:i w:val="0"/>
                <w:color w:val="auto"/>
                <w:sz w:val="22"/>
                <w:szCs w:val="22"/>
              </w:rPr>
              <w:t>Nil</w:t>
            </w:r>
          </w:p>
        </w:tc>
      </w:tr>
    </w:tbl>
    <w:p w14:paraId="01FFE1DC" w14:textId="77777777" w:rsidR="004F1BA4" w:rsidRPr="00A761CC" w:rsidRDefault="004F1BA4" w:rsidP="004F1BA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4F1BA4" w:rsidRPr="00A761CC" w14:paraId="6E96324D" w14:textId="77777777" w:rsidTr="00625064">
        <w:trPr>
          <w:trHeight w:val="363"/>
        </w:trPr>
        <w:tc>
          <w:tcPr>
            <w:tcW w:w="3703" w:type="dxa"/>
            <w:gridSpan w:val="2"/>
            <w:vAlign w:val="center"/>
          </w:tcPr>
          <w:p w14:paraId="50886F24" w14:textId="77777777" w:rsidR="004F1BA4" w:rsidRPr="00A761CC" w:rsidRDefault="004F1BA4" w:rsidP="0062506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1D1CA297" w14:textId="77777777" w:rsidR="004F1BA4" w:rsidRPr="00A761CC" w:rsidRDefault="004F1BA4" w:rsidP="0062506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4F1BA4" w:rsidRPr="00E7450B" w14:paraId="2E2D05E1" w14:textId="77777777" w:rsidTr="00625064">
        <w:trPr>
          <w:trHeight w:val="752"/>
        </w:trPr>
        <w:tc>
          <w:tcPr>
            <w:tcW w:w="3703" w:type="dxa"/>
            <w:gridSpan w:val="2"/>
          </w:tcPr>
          <w:p w14:paraId="13149DB3" w14:textId="77777777" w:rsidR="004F1BA4" w:rsidRPr="002A3227" w:rsidRDefault="004F1BA4" w:rsidP="0062506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18F29AE5" w14:textId="77777777" w:rsidR="004F1BA4" w:rsidRPr="002A3227" w:rsidRDefault="004F1BA4" w:rsidP="0062506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B65D19" w:rsidRPr="00E7450B" w14:paraId="1E72F353" w14:textId="77777777" w:rsidTr="00B65D19">
        <w:trPr>
          <w:trHeight w:val="363"/>
        </w:trPr>
        <w:tc>
          <w:tcPr>
            <w:tcW w:w="441" w:type="dxa"/>
            <w:vMerge w:val="restart"/>
            <w:shd w:val="clear" w:color="auto" w:fill="FFFFFF" w:themeFill="background1"/>
          </w:tcPr>
          <w:p w14:paraId="1047558B" w14:textId="77777777" w:rsidR="00B65D19" w:rsidRPr="005E0BCF" w:rsidRDefault="00B65D19" w:rsidP="00B65D19">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1BA96FF1" w14:textId="3B389E53" w:rsidR="00B65D19" w:rsidRPr="00303BBD" w:rsidRDefault="00AD7F98" w:rsidP="00B65D19">
            <w:pPr>
              <w:pStyle w:val="AccredTemplate"/>
              <w:rPr>
                <w:i w:val="0"/>
                <w:color w:val="auto"/>
                <w:sz w:val="22"/>
                <w:szCs w:val="22"/>
              </w:rPr>
            </w:pPr>
            <w:r w:rsidRPr="00303BBD">
              <w:rPr>
                <w:i w:val="0"/>
                <w:color w:val="auto"/>
                <w:sz w:val="22"/>
                <w:szCs w:val="22"/>
              </w:rPr>
              <w:t>Identif</w:t>
            </w:r>
            <w:r w:rsidR="00B65D19" w:rsidRPr="00303BBD">
              <w:rPr>
                <w:i w:val="0"/>
                <w:color w:val="auto"/>
                <w:sz w:val="22"/>
                <w:szCs w:val="22"/>
              </w:rPr>
              <w:t>y the structure of the Australian legal system</w:t>
            </w:r>
          </w:p>
        </w:tc>
        <w:tc>
          <w:tcPr>
            <w:tcW w:w="567" w:type="dxa"/>
            <w:shd w:val="clear" w:color="auto" w:fill="FFFFFF" w:themeFill="background1"/>
          </w:tcPr>
          <w:p w14:paraId="4E383E1A"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5EB34535" w14:textId="33B3D20A" w:rsidR="00B65D19" w:rsidRPr="007A1200" w:rsidRDefault="00B65D19" w:rsidP="00B65D19">
            <w:pPr>
              <w:pStyle w:val="AccredTemplate"/>
              <w:rPr>
                <w:i w:val="0"/>
                <w:color w:val="auto"/>
                <w:sz w:val="22"/>
                <w:szCs w:val="22"/>
              </w:rPr>
            </w:pPr>
            <w:r w:rsidRPr="007A1200">
              <w:rPr>
                <w:i w:val="0"/>
                <w:color w:val="auto"/>
                <w:sz w:val="22"/>
                <w:szCs w:val="22"/>
              </w:rPr>
              <w:t>Key legal terms are defined</w:t>
            </w:r>
          </w:p>
        </w:tc>
      </w:tr>
      <w:tr w:rsidR="00B65D19" w:rsidRPr="00E7450B" w14:paraId="43785C38" w14:textId="77777777" w:rsidTr="00B65D19">
        <w:trPr>
          <w:trHeight w:val="363"/>
        </w:trPr>
        <w:tc>
          <w:tcPr>
            <w:tcW w:w="441" w:type="dxa"/>
            <w:vMerge/>
            <w:shd w:val="clear" w:color="auto" w:fill="FFFFFF" w:themeFill="background1"/>
          </w:tcPr>
          <w:p w14:paraId="3AED6E4D"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1AD4DD3"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08F66E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086C72AF" w14:textId="79BCC626" w:rsidR="00B65D19" w:rsidRPr="007A1200" w:rsidRDefault="00B65D19" w:rsidP="00B65D19">
            <w:pPr>
              <w:pStyle w:val="AccredTemplate"/>
              <w:rPr>
                <w:i w:val="0"/>
                <w:color w:val="auto"/>
                <w:sz w:val="22"/>
                <w:szCs w:val="22"/>
              </w:rPr>
            </w:pPr>
            <w:r>
              <w:rPr>
                <w:i w:val="0"/>
                <w:color w:val="auto"/>
                <w:sz w:val="22"/>
                <w:szCs w:val="22"/>
              </w:rPr>
              <w:t>Structure</w:t>
            </w:r>
            <w:r w:rsidRPr="007A1200">
              <w:rPr>
                <w:i w:val="0"/>
                <w:color w:val="auto"/>
                <w:sz w:val="22"/>
                <w:szCs w:val="22"/>
              </w:rPr>
              <w:t xml:space="preserve"> of </w:t>
            </w:r>
            <w:r>
              <w:rPr>
                <w:i w:val="0"/>
                <w:color w:val="auto"/>
                <w:sz w:val="22"/>
                <w:szCs w:val="22"/>
              </w:rPr>
              <w:t xml:space="preserve">the Australian </w:t>
            </w:r>
            <w:r w:rsidRPr="007A1200">
              <w:rPr>
                <w:i w:val="0"/>
                <w:color w:val="auto"/>
                <w:sz w:val="22"/>
                <w:szCs w:val="22"/>
              </w:rPr>
              <w:t>legal systems are investigated</w:t>
            </w:r>
          </w:p>
        </w:tc>
      </w:tr>
      <w:tr w:rsidR="00B65D19" w:rsidRPr="00E7450B" w14:paraId="0BA4F485" w14:textId="77777777" w:rsidTr="00B65D19">
        <w:trPr>
          <w:trHeight w:val="363"/>
        </w:trPr>
        <w:tc>
          <w:tcPr>
            <w:tcW w:w="441" w:type="dxa"/>
            <w:vMerge/>
            <w:shd w:val="clear" w:color="auto" w:fill="FFFFFF" w:themeFill="background1"/>
          </w:tcPr>
          <w:p w14:paraId="7B76B678"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443098A"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AD1B4F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0A196784" w14:textId="5475023F" w:rsidR="00B65D19" w:rsidRPr="007A1200" w:rsidRDefault="00B65D19" w:rsidP="00B65D19">
            <w:pPr>
              <w:pStyle w:val="AccredTemplate"/>
              <w:rPr>
                <w:i w:val="0"/>
                <w:color w:val="auto"/>
                <w:sz w:val="22"/>
                <w:szCs w:val="22"/>
              </w:rPr>
            </w:pPr>
            <w:r>
              <w:rPr>
                <w:i w:val="0"/>
                <w:color w:val="auto"/>
                <w:sz w:val="22"/>
                <w:szCs w:val="22"/>
              </w:rPr>
              <w:t>C</w:t>
            </w:r>
            <w:r w:rsidRPr="007A1200">
              <w:rPr>
                <w:i w:val="0"/>
                <w:color w:val="auto"/>
                <w:sz w:val="22"/>
                <w:szCs w:val="22"/>
              </w:rPr>
              <w:t>ommon law</w:t>
            </w:r>
            <w:r w:rsidR="00786D4B">
              <w:rPr>
                <w:i w:val="0"/>
                <w:color w:val="auto"/>
                <w:sz w:val="22"/>
                <w:szCs w:val="22"/>
              </w:rPr>
              <w:t>s</w:t>
            </w:r>
            <w:r w:rsidRPr="007A1200">
              <w:rPr>
                <w:i w:val="0"/>
                <w:color w:val="auto"/>
                <w:sz w:val="22"/>
                <w:szCs w:val="22"/>
              </w:rPr>
              <w:t xml:space="preserve"> are identified</w:t>
            </w:r>
          </w:p>
        </w:tc>
      </w:tr>
      <w:tr w:rsidR="00B65D19" w:rsidRPr="00E7450B" w14:paraId="761B3340" w14:textId="77777777" w:rsidTr="00B65D19">
        <w:trPr>
          <w:trHeight w:val="363"/>
        </w:trPr>
        <w:tc>
          <w:tcPr>
            <w:tcW w:w="441" w:type="dxa"/>
            <w:vMerge/>
            <w:shd w:val="clear" w:color="auto" w:fill="FFFFFF" w:themeFill="background1"/>
          </w:tcPr>
          <w:p w14:paraId="52454352"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63472B0"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52091DE" w14:textId="77777777"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2D88D9E0" w14:textId="2A78F1CC" w:rsidR="00B65D19" w:rsidRPr="007A1200" w:rsidRDefault="00B65D19" w:rsidP="00B65D19">
            <w:pPr>
              <w:pStyle w:val="AccredTemplate"/>
              <w:rPr>
                <w:i w:val="0"/>
                <w:color w:val="auto"/>
                <w:sz w:val="22"/>
                <w:szCs w:val="22"/>
              </w:rPr>
            </w:pPr>
            <w:r w:rsidRPr="007A1200">
              <w:rPr>
                <w:i w:val="0"/>
                <w:color w:val="auto"/>
                <w:sz w:val="22"/>
                <w:szCs w:val="22"/>
              </w:rPr>
              <w:t>Structure of the Australian federal system of government is defined</w:t>
            </w:r>
            <w:r>
              <w:rPr>
                <w:i w:val="0"/>
                <w:color w:val="auto"/>
                <w:sz w:val="22"/>
                <w:szCs w:val="22"/>
              </w:rPr>
              <w:t xml:space="preserve"> </w:t>
            </w:r>
          </w:p>
        </w:tc>
      </w:tr>
      <w:tr w:rsidR="00B65D19" w:rsidRPr="00E7450B" w14:paraId="1AE4E4F0" w14:textId="77777777" w:rsidTr="00B65D19">
        <w:trPr>
          <w:trHeight w:val="363"/>
        </w:trPr>
        <w:tc>
          <w:tcPr>
            <w:tcW w:w="441" w:type="dxa"/>
            <w:vMerge/>
            <w:shd w:val="clear" w:color="auto" w:fill="FFFFFF" w:themeFill="background1"/>
          </w:tcPr>
          <w:p w14:paraId="6ADBC07F" w14:textId="77777777" w:rsidR="00B65D19" w:rsidRPr="005E0BCF"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B74C9C4" w14:textId="77777777" w:rsidR="00B65D19" w:rsidRPr="005E0BCF"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6D20F9" w14:textId="09B9DCE0" w:rsidR="00B65D19" w:rsidRPr="005E0BCF"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6796AFD8" w14:textId="423D948A" w:rsidR="00B65D19" w:rsidRPr="007A1200" w:rsidRDefault="00B65D19" w:rsidP="00B65D19">
            <w:pPr>
              <w:pStyle w:val="AccredTemplate"/>
              <w:rPr>
                <w:i w:val="0"/>
                <w:color w:val="auto"/>
                <w:sz w:val="22"/>
                <w:szCs w:val="22"/>
              </w:rPr>
            </w:pPr>
            <w:r w:rsidRPr="007A1200">
              <w:rPr>
                <w:i w:val="0"/>
                <w:color w:val="auto"/>
                <w:sz w:val="22"/>
                <w:szCs w:val="22"/>
              </w:rPr>
              <w:t>Relationship between federal and state regulation is clarified</w:t>
            </w:r>
          </w:p>
        </w:tc>
      </w:tr>
      <w:tr w:rsidR="00B65D19" w:rsidRPr="00E7450B" w14:paraId="6A51E54F" w14:textId="77777777" w:rsidTr="00B65D19">
        <w:trPr>
          <w:trHeight w:val="363"/>
        </w:trPr>
        <w:tc>
          <w:tcPr>
            <w:tcW w:w="441" w:type="dxa"/>
            <w:vMerge w:val="restart"/>
            <w:shd w:val="clear" w:color="auto" w:fill="FFFFFF" w:themeFill="background1"/>
          </w:tcPr>
          <w:p w14:paraId="0C8A0607" w14:textId="77777777" w:rsidR="00B65D19" w:rsidRPr="00E929F6" w:rsidRDefault="00B65D19" w:rsidP="00B65D19">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2616040D" w14:textId="4C808E30" w:rsidR="00B65D19" w:rsidRPr="007A1200" w:rsidRDefault="00B65D19" w:rsidP="00B65D19">
            <w:pPr>
              <w:pStyle w:val="VRQAIntro"/>
              <w:tabs>
                <w:tab w:val="clear" w:pos="160"/>
                <w:tab w:val="left" w:pos="51"/>
              </w:tabs>
              <w:spacing w:before="60" w:after="60"/>
              <w:rPr>
                <w:color w:val="auto"/>
                <w:sz w:val="22"/>
                <w:szCs w:val="22"/>
              </w:rPr>
            </w:pPr>
            <w:r>
              <w:rPr>
                <w:color w:val="auto"/>
                <w:sz w:val="22"/>
                <w:szCs w:val="22"/>
              </w:rPr>
              <w:t>Define</w:t>
            </w:r>
            <w:r w:rsidRPr="007A1200">
              <w:rPr>
                <w:color w:val="auto"/>
                <w:sz w:val="22"/>
                <w:szCs w:val="22"/>
              </w:rPr>
              <w:t xml:space="preserve"> Australian cyber law</w:t>
            </w:r>
          </w:p>
        </w:tc>
        <w:tc>
          <w:tcPr>
            <w:tcW w:w="567" w:type="dxa"/>
            <w:shd w:val="clear" w:color="auto" w:fill="FFFFFF" w:themeFill="background1"/>
          </w:tcPr>
          <w:p w14:paraId="35A62178"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415EBBA8" w14:textId="035DDA22"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Model l</w:t>
            </w:r>
            <w:r w:rsidRPr="007A1200">
              <w:rPr>
                <w:color w:val="auto"/>
                <w:sz w:val="22"/>
                <w:szCs w:val="22"/>
              </w:rPr>
              <w:t>aws on electronic commerce are investigated</w:t>
            </w:r>
          </w:p>
        </w:tc>
      </w:tr>
      <w:tr w:rsidR="00B65D19" w:rsidRPr="00E7450B" w14:paraId="38197600" w14:textId="77777777" w:rsidTr="00B65D19">
        <w:trPr>
          <w:trHeight w:val="363"/>
        </w:trPr>
        <w:tc>
          <w:tcPr>
            <w:tcW w:w="441" w:type="dxa"/>
            <w:vMerge/>
            <w:shd w:val="clear" w:color="auto" w:fill="FFFFFF" w:themeFill="background1"/>
          </w:tcPr>
          <w:p w14:paraId="62D6FA43"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C4BD220"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3C90425"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41B0D649" w14:textId="691762F9"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Conventions on the use of electronic communications are defined</w:t>
            </w:r>
          </w:p>
        </w:tc>
      </w:tr>
      <w:tr w:rsidR="00B65D19" w:rsidRPr="00E7450B" w14:paraId="4DCCBA3F" w14:textId="77777777" w:rsidTr="00B65D19">
        <w:trPr>
          <w:trHeight w:val="363"/>
        </w:trPr>
        <w:tc>
          <w:tcPr>
            <w:tcW w:w="441" w:type="dxa"/>
            <w:vMerge/>
            <w:shd w:val="clear" w:color="auto" w:fill="FFFFFF" w:themeFill="background1"/>
          </w:tcPr>
          <w:p w14:paraId="43D0C2C7"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ACD31E5"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D0003B8"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349B8867" w14:textId="346B7364"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Relevant inte</w:t>
            </w:r>
            <w:r>
              <w:rPr>
                <w:color w:val="auto"/>
                <w:sz w:val="22"/>
                <w:szCs w:val="22"/>
              </w:rPr>
              <w:t>rnational cybercrime convention is</w:t>
            </w:r>
            <w:r w:rsidRPr="007A1200">
              <w:rPr>
                <w:color w:val="auto"/>
                <w:sz w:val="22"/>
                <w:szCs w:val="22"/>
              </w:rPr>
              <w:t xml:space="preserve"> investigated</w:t>
            </w:r>
          </w:p>
        </w:tc>
      </w:tr>
      <w:tr w:rsidR="00B65D19" w:rsidRPr="00E7450B" w14:paraId="62D3E3E1" w14:textId="77777777" w:rsidTr="00B65D19">
        <w:trPr>
          <w:trHeight w:val="363"/>
        </w:trPr>
        <w:tc>
          <w:tcPr>
            <w:tcW w:w="441" w:type="dxa"/>
            <w:vMerge/>
            <w:shd w:val="clear" w:color="auto" w:fill="FFFFFF" w:themeFill="background1"/>
          </w:tcPr>
          <w:p w14:paraId="4211F321"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5A91693"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2D3DA3A"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146787DD" w14:textId="57D274C6" w:rsidR="00B65D19" w:rsidRPr="007A120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1200">
              <w:rPr>
                <w:color w:val="auto"/>
                <w:sz w:val="22"/>
                <w:szCs w:val="22"/>
              </w:rPr>
              <w:t>Repercussions of the international General Data Protection Regulation (GDPR) and its adoption in Australia is investigated</w:t>
            </w:r>
          </w:p>
        </w:tc>
      </w:tr>
      <w:tr w:rsidR="00B65D19" w:rsidRPr="00E7450B" w14:paraId="40440DD1" w14:textId="77777777" w:rsidTr="00B65D19">
        <w:trPr>
          <w:trHeight w:val="363"/>
        </w:trPr>
        <w:tc>
          <w:tcPr>
            <w:tcW w:w="441" w:type="dxa"/>
            <w:vMerge/>
            <w:shd w:val="clear" w:color="auto" w:fill="FFFFFF" w:themeFill="background1"/>
          </w:tcPr>
          <w:p w14:paraId="75DA213A" w14:textId="77777777" w:rsidR="00B65D19" w:rsidRPr="00E929F6" w:rsidRDefault="00B65D19" w:rsidP="00B65D19">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C399CE4" w14:textId="77777777" w:rsidR="00B65D19" w:rsidRPr="00E929F6" w:rsidRDefault="00B65D19" w:rsidP="00B65D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944A32E" w14:textId="77777777" w:rsidR="00B65D19" w:rsidRPr="00E929F6" w:rsidRDefault="00B65D19" w:rsidP="00B65D19">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3934F913" w14:textId="77B0E695" w:rsidR="00B65D19" w:rsidRPr="007A1200" w:rsidRDefault="00222AE2"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Implication of Australian e</w:t>
            </w:r>
            <w:r w:rsidR="00B65D19">
              <w:rPr>
                <w:color w:val="auto"/>
                <w:sz w:val="22"/>
                <w:szCs w:val="22"/>
              </w:rPr>
              <w:t xml:space="preserve">lectronic </w:t>
            </w:r>
            <w:r w:rsidR="00B65D19" w:rsidRPr="00303BBD">
              <w:rPr>
                <w:color w:val="auto"/>
                <w:sz w:val="22"/>
                <w:szCs w:val="22"/>
              </w:rPr>
              <w:t xml:space="preserve">transactions </w:t>
            </w:r>
            <w:r w:rsidRPr="00303BBD">
              <w:rPr>
                <w:color w:val="auto"/>
                <w:sz w:val="22"/>
                <w:szCs w:val="22"/>
              </w:rPr>
              <w:t>law</w:t>
            </w:r>
            <w:r>
              <w:rPr>
                <w:color w:val="auto"/>
                <w:sz w:val="22"/>
                <w:szCs w:val="22"/>
              </w:rPr>
              <w:t xml:space="preserve"> </w:t>
            </w:r>
            <w:r w:rsidR="00B65D19">
              <w:rPr>
                <w:color w:val="auto"/>
                <w:sz w:val="22"/>
                <w:szCs w:val="22"/>
              </w:rPr>
              <w:t>is investigated</w:t>
            </w:r>
          </w:p>
        </w:tc>
      </w:tr>
      <w:tr w:rsidR="00B65D19" w:rsidRPr="00E7450B" w14:paraId="50979A04" w14:textId="77777777" w:rsidTr="00B65D19">
        <w:trPr>
          <w:trHeight w:val="363"/>
        </w:trPr>
        <w:tc>
          <w:tcPr>
            <w:tcW w:w="441" w:type="dxa"/>
            <w:vMerge w:val="restart"/>
            <w:shd w:val="clear" w:color="auto" w:fill="FFFFFF" w:themeFill="background1"/>
          </w:tcPr>
          <w:p w14:paraId="0DD2E272"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lastRenderedPageBreak/>
              <w:t>3</w:t>
            </w:r>
          </w:p>
        </w:tc>
        <w:tc>
          <w:tcPr>
            <w:tcW w:w="3262" w:type="dxa"/>
            <w:vMerge w:val="restart"/>
            <w:shd w:val="clear" w:color="auto" w:fill="FFFFFF" w:themeFill="background1"/>
          </w:tcPr>
          <w:p w14:paraId="6E45E8E2" w14:textId="7F38B544" w:rsidR="00B65D19" w:rsidRPr="00BA10C7" w:rsidRDefault="00B65D19" w:rsidP="00B65D19">
            <w:pPr>
              <w:pStyle w:val="VRQAIntro"/>
              <w:tabs>
                <w:tab w:val="clear" w:pos="160"/>
                <w:tab w:val="left" w:pos="51"/>
              </w:tabs>
              <w:spacing w:before="60" w:after="60"/>
              <w:rPr>
                <w:color w:val="auto"/>
                <w:sz w:val="22"/>
                <w:szCs w:val="22"/>
              </w:rPr>
            </w:pPr>
            <w:r w:rsidRPr="00BA10C7">
              <w:rPr>
                <w:color w:val="auto"/>
                <w:sz w:val="22"/>
                <w:szCs w:val="22"/>
              </w:rPr>
              <w:t>Identify mandatory and discretionary cyber laws and practices</w:t>
            </w:r>
          </w:p>
        </w:tc>
        <w:tc>
          <w:tcPr>
            <w:tcW w:w="567" w:type="dxa"/>
            <w:shd w:val="clear" w:color="auto" w:fill="FFFFFF" w:themeFill="background1"/>
          </w:tcPr>
          <w:p w14:paraId="0B040C28"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3.1</w:t>
            </w:r>
          </w:p>
        </w:tc>
        <w:tc>
          <w:tcPr>
            <w:tcW w:w="5800" w:type="dxa"/>
          </w:tcPr>
          <w:p w14:paraId="35531D4B" w14:textId="363DB0B6"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Categories of information </w:t>
            </w:r>
            <w:r w:rsidRPr="00BA10C7">
              <w:rPr>
                <w:color w:val="auto"/>
                <w:sz w:val="22"/>
                <w:szCs w:val="22"/>
              </w:rPr>
              <w:t>th</w:t>
            </w:r>
            <w:r>
              <w:rPr>
                <w:color w:val="auto"/>
                <w:sz w:val="22"/>
                <w:szCs w:val="22"/>
              </w:rPr>
              <w:t>e law affords cyber security protection for</w:t>
            </w:r>
            <w:r w:rsidRPr="00BA10C7">
              <w:rPr>
                <w:color w:val="auto"/>
                <w:sz w:val="22"/>
                <w:szCs w:val="22"/>
              </w:rPr>
              <w:t xml:space="preserve"> </w:t>
            </w:r>
            <w:r>
              <w:rPr>
                <w:color w:val="auto"/>
                <w:sz w:val="22"/>
                <w:szCs w:val="22"/>
              </w:rPr>
              <w:t xml:space="preserve">an </w:t>
            </w:r>
            <w:r w:rsidRPr="00BA10C7">
              <w:rPr>
                <w:color w:val="auto"/>
                <w:sz w:val="22"/>
                <w:szCs w:val="22"/>
              </w:rPr>
              <w:t>organisation are identified</w:t>
            </w:r>
          </w:p>
        </w:tc>
      </w:tr>
      <w:tr w:rsidR="00B65D19" w:rsidRPr="00E7450B" w14:paraId="4FE425F3" w14:textId="77777777" w:rsidTr="00B65D19">
        <w:trPr>
          <w:trHeight w:val="238"/>
        </w:trPr>
        <w:tc>
          <w:tcPr>
            <w:tcW w:w="441" w:type="dxa"/>
            <w:vMerge/>
            <w:shd w:val="clear" w:color="auto" w:fill="FFFFFF" w:themeFill="background1"/>
          </w:tcPr>
          <w:p w14:paraId="62FC6823"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833FB02"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4D312B9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3.2</w:t>
            </w:r>
          </w:p>
        </w:tc>
        <w:tc>
          <w:tcPr>
            <w:tcW w:w="5800" w:type="dxa"/>
          </w:tcPr>
          <w:p w14:paraId="7262B5C4" w14:textId="2316B7E6"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Legal resources pertaining to cyber l</w:t>
            </w:r>
            <w:r w:rsidRPr="00BA10C7">
              <w:rPr>
                <w:color w:val="auto"/>
                <w:sz w:val="22"/>
                <w:szCs w:val="22"/>
              </w:rPr>
              <w:t>aw are identified</w:t>
            </w:r>
          </w:p>
        </w:tc>
      </w:tr>
      <w:tr w:rsidR="00B65D19" w:rsidRPr="00E7450B" w14:paraId="3E3A83BB" w14:textId="77777777" w:rsidTr="00B65D19">
        <w:trPr>
          <w:trHeight w:val="238"/>
        </w:trPr>
        <w:tc>
          <w:tcPr>
            <w:tcW w:w="441" w:type="dxa"/>
            <w:vMerge/>
            <w:shd w:val="clear" w:color="auto" w:fill="FFFFFF" w:themeFill="background1"/>
          </w:tcPr>
          <w:p w14:paraId="7E90BDF4"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1D44250"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1700B688"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3.3</w:t>
            </w:r>
          </w:p>
        </w:tc>
        <w:tc>
          <w:tcPr>
            <w:tcW w:w="5800" w:type="dxa"/>
          </w:tcPr>
          <w:p w14:paraId="11672D1E" w14:textId="6C37E00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Relevant laws for particular industry sectors are identified and collated</w:t>
            </w:r>
          </w:p>
        </w:tc>
      </w:tr>
      <w:tr w:rsidR="00B65D19" w:rsidRPr="00E7450B" w14:paraId="3A6AD46C" w14:textId="77777777" w:rsidTr="00B65D19">
        <w:trPr>
          <w:trHeight w:val="238"/>
        </w:trPr>
        <w:tc>
          <w:tcPr>
            <w:tcW w:w="441" w:type="dxa"/>
            <w:vMerge/>
            <w:shd w:val="clear" w:color="auto" w:fill="FFFFFF" w:themeFill="background1"/>
          </w:tcPr>
          <w:p w14:paraId="65DC80BC"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743AA66"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59ECFFC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3.4</w:t>
            </w:r>
          </w:p>
        </w:tc>
        <w:tc>
          <w:tcPr>
            <w:tcW w:w="5800" w:type="dxa"/>
          </w:tcPr>
          <w:p w14:paraId="741DE86F" w14:textId="369AE861"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Difference between State and federal legislation for relevant laws pertaining to cyber security are identified</w:t>
            </w:r>
          </w:p>
        </w:tc>
      </w:tr>
      <w:tr w:rsidR="00B65D19" w:rsidRPr="00E7450B" w14:paraId="377D1E96" w14:textId="77777777" w:rsidTr="00B65D19">
        <w:trPr>
          <w:trHeight w:val="238"/>
        </w:trPr>
        <w:tc>
          <w:tcPr>
            <w:tcW w:w="441" w:type="dxa"/>
            <w:vMerge/>
            <w:shd w:val="clear" w:color="auto" w:fill="FFFFFF" w:themeFill="background1"/>
          </w:tcPr>
          <w:p w14:paraId="2F6414DE"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815620"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55D1DC6B" w14:textId="7777777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rFonts w:eastAsiaTheme="minorHAnsi"/>
                <w:color w:val="auto"/>
                <w:sz w:val="22"/>
                <w:szCs w:val="22"/>
                <w:lang w:val="en-GB" w:eastAsia="en-US"/>
              </w:rPr>
              <w:t>3.5</w:t>
            </w:r>
          </w:p>
        </w:tc>
        <w:tc>
          <w:tcPr>
            <w:tcW w:w="5800" w:type="dxa"/>
          </w:tcPr>
          <w:p w14:paraId="6F01EA0E" w14:textId="216943E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O</w:t>
            </w:r>
            <w:r w:rsidRPr="00BA10C7">
              <w:rPr>
                <w:color w:val="auto"/>
                <w:sz w:val="22"/>
                <w:szCs w:val="22"/>
              </w:rPr>
              <w:t>utcomes of current Commonwealth Acts as they p</w:t>
            </w:r>
            <w:r>
              <w:rPr>
                <w:color w:val="auto"/>
                <w:sz w:val="22"/>
                <w:szCs w:val="22"/>
              </w:rPr>
              <w:t>ertain to cyber security for an</w:t>
            </w:r>
            <w:r w:rsidRPr="00BA10C7">
              <w:rPr>
                <w:color w:val="auto"/>
                <w:sz w:val="22"/>
                <w:szCs w:val="22"/>
              </w:rPr>
              <w:t xml:space="preserve"> organisation are identified</w:t>
            </w:r>
          </w:p>
        </w:tc>
      </w:tr>
      <w:tr w:rsidR="00B65D19" w:rsidRPr="00E7450B" w14:paraId="4F351A6B" w14:textId="77777777" w:rsidTr="00B65D19">
        <w:trPr>
          <w:trHeight w:val="238"/>
        </w:trPr>
        <w:tc>
          <w:tcPr>
            <w:tcW w:w="441" w:type="dxa"/>
            <w:vMerge/>
            <w:shd w:val="clear" w:color="auto" w:fill="FFFFFF" w:themeFill="background1"/>
          </w:tcPr>
          <w:p w14:paraId="102BCF1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BB4C147"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6067C0C5" w14:textId="7A8B4749"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3.6</w:t>
            </w:r>
          </w:p>
        </w:tc>
        <w:tc>
          <w:tcPr>
            <w:tcW w:w="5800" w:type="dxa"/>
          </w:tcPr>
          <w:p w14:paraId="075B28B3" w14:textId="565B19D5"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Mandato</w:t>
            </w:r>
            <w:r>
              <w:rPr>
                <w:color w:val="auto"/>
                <w:sz w:val="22"/>
                <w:szCs w:val="22"/>
              </w:rPr>
              <w:t xml:space="preserve">ry </w:t>
            </w:r>
            <w:r w:rsidRPr="00BA10C7">
              <w:rPr>
                <w:color w:val="auto"/>
                <w:sz w:val="22"/>
                <w:szCs w:val="22"/>
              </w:rPr>
              <w:t>outcomes of current State based Acts as they p</w:t>
            </w:r>
            <w:r>
              <w:rPr>
                <w:color w:val="auto"/>
                <w:sz w:val="22"/>
                <w:szCs w:val="22"/>
              </w:rPr>
              <w:t>ertain to cyber security for an</w:t>
            </w:r>
            <w:r w:rsidRPr="00BA10C7">
              <w:rPr>
                <w:color w:val="auto"/>
                <w:sz w:val="22"/>
                <w:szCs w:val="22"/>
              </w:rPr>
              <w:t xml:space="preserve"> organisation are identified</w:t>
            </w:r>
          </w:p>
        </w:tc>
      </w:tr>
      <w:tr w:rsidR="00B65D19" w:rsidRPr="00E7450B" w14:paraId="1665892B" w14:textId="77777777" w:rsidTr="00B65D19">
        <w:trPr>
          <w:trHeight w:val="238"/>
        </w:trPr>
        <w:tc>
          <w:tcPr>
            <w:tcW w:w="441" w:type="dxa"/>
            <w:vMerge/>
            <w:shd w:val="clear" w:color="auto" w:fill="FFFFFF" w:themeFill="background1"/>
          </w:tcPr>
          <w:p w14:paraId="532AAE85"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776068D"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75E607B7" w14:textId="45809781"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3.7</w:t>
            </w:r>
          </w:p>
        </w:tc>
        <w:tc>
          <w:tcPr>
            <w:tcW w:w="5800" w:type="dxa"/>
          </w:tcPr>
          <w:p w14:paraId="14C2F60A" w14:textId="02DA82C3"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Codes pertinent to an</w:t>
            </w:r>
            <w:r w:rsidRPr="00BA10C7">
              <w:rPr>
                <w:color w:val="auto"/>
                <w:sz w:val="22"/>
                <w:szCs w:val="22"/>
              </w:rPr>
              <w:t xml:space="preserve"> organisation’s industry sector are identified</w:t>
            </w:r>
          </w:p>
        </w:tc>
      </w:tr>
      <w:tr w:rsidR="00B65D19" w:rsidRPr="00E7450B" w14:paraId="5D204EEA" w14:textId="77777777" w:rsidTr="00B65D19">
        <w:trPr>
          <w:trHeight w:val="238"/>
        </w:trPr>
        <w:tc>
          <w:tcPr>
            <w:tcW w:w="441" w:type="dxa"/>
            <w:vMerge/>
            <w:shd w:val="clear" w:color="auto" w:fill="FFFFFF" w:themeFill="background1"/>
          </w:tcPr>
          <w:p w14:paraId="1A7CF781"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72FDEEA"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128782B0" w14:textId="3A240B67"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3.8</w:t>
            </w:r>
          </w:p>
        </w:tc>
        <w:tc>
          <w:tcPr>
            <w:tcW w:w="5800" w:type="dxa"/>
          </w:tcPr>
          <w:p w14:paraId="73AD5EF2" w14:textId="1B8154CB"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Frameworks pertinent to an</w:t>
            </w:r>
            <w:r w:rsidRPr="00BA10C7">
              <w:rPr>
                <w:color w:val="auto"/>
                <w:sz w:val="22"/>
                <w:szCs w:val="22"/>
              </w:rPr>
              <w:t xml:space="preserve"> organisation’s industry sector are identified</w:t>
            </w:r>
          </w:p>
        </w:tc>
      </w:tr>
      <w:tr w:rsidR="00B65D19" w:rsidRPr="00E7450B" w14:paraId="6C12265B" w14:textId="77777777" w:rsidTr="00B65D19">
        <w:trPr>
          <w:trHeight w:val="238"/>
        </w:trPr>
        <w:tc>
          <w:tcPr>
            <w:tcW w:w="441" w:type="dxa"/>
            <w:vMerge/>
            <w:shd w:val="clear" w:color="auto" w:fill="FFFFFF" w:themeFill="background1"/>
          </w:tcPr>
          <w:p w14:paraId="33ECD48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A28E86" w14:textId="77777777" w:rsidR="00B65D19" w:rsidRPr="00BA10C7" w:rsidRDefault="00B65D19" w:rsidP="00B65D19">
            <w:pPr>
              <w:pStyle w:val="AccredTemplate"/>
              <w:spacing w:after="60"/>
              <w:rPr>
                <w:i w:val="0"/>
                <w:color w:val="auto"/>
                <w:sz w:val="22"/>
                <w:szCs w:val="22"/>
              </w:rPr>
            </w:pPr>
          </w:p>
        </w:tc>
        <w:tc>
          <w:tcPr>
            <w:tcW w:w="567" w:type="dxa"/>
            <w:shd w:val="clear" w:color="auto" w:fill="FFFFFF" w:themeFill="background1"/>
          </w:tcPr>
          <w:p w14:paraId="3A425CBC" w14:textId="5BE7AEE9"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3.9</w:t>
            </w:r>
          </w:p>
        </w:tc>
        <w:tc>
          <w:tcPr>
            <w:tcW w:w="5800" w:type="dxa"/>
          </w:tcPr>
          <w:p w14:paraId="1EEC58AA" w14:textId="7112FA03" w:rsidR="00B65D19" w:rsidRPr="00BA10C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A10C7">
              <w:rPr>
                <w:color w:val="auto"/>
                <w:sz w:val="22"/>
                <w:szCs w:val="22"/>
              </w:rPr>
              <w:t>Voluntary codes and best practices for th</w:t>
            </w:r>
            <w:r>
              <w:rPr>
                <w:color w:val="auto"/>
                <w:sz w:val="22"/>
                <w:szCs w:val="22"/>
              </w:rPr>
              <w:t>e industry sector aligned to an</w:t>
            </w:r>
            <w:r w:rsidRPr="00BA10C7">
              <w:rPr>
                <w:color w:val="auto"/>
                <w:sz w:val="22"/>
                <w:szCs w:val="22"/>
              </w:rPr>
              <w:t xml:space="preserve"> organisation are identified</w:t>
            </w:r>
          </w:p>
        </w:tc>
      </w:tr>
      <w:tr w:rsidR="00B65D19" w:rsidRPr="00E7450B" w14:paraId="6AB8E7C3" w14:textId="77777777" w:rsidTr="00B65D19">
        <w:trPr>
          <w:trHeight w:val="238"/>
        </w:trPr>
        <w:tc>
          <w:tcPr>
            <w:tcW w:w="441" w:type="dxa"/>
            <w:vMerge w:val="restart"/>
            <w:shd w:val="clear" w:color="auto" w:fill="FFFFFF" w:themeFill="background1"/>
          </w:tcPr>
          <w:p w14:paraId="560B31F0"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0687AF0A" w14:textId="36E15BC2" w:rsidR="00B65D19" w:rsidRPr="003C747A" w:rsidRDefault="00B65D19" w:rsidP="00B65D19">
            <w:pPr>
              <w:pStyle w:val="AccredTemplate"/>
              <w:spacing w:after="60"/>
              <w:rPr>
                <w:i w:val="0"/>
                <w:color w:val="auto"/>
                <w:sz w:val="22"/>
                <w:szCs w:val="22"/>
              </w:rPr>
            </w:pPr>
            <w:r w:rsidRPr="003C747A">
              <w:rPr>
                <w:i w:val="0"/>
                <w:color w:val="auto"/>
                <w:sz w:val="22"/>
                <w:szCs w:val="22"/>
              </w:rPr>
              <w:t>Evaluate and select relevant Australian regulation and practic</w:t>
            </w:r>
            <w:r>
              <w:rPr>
                <w:i w:val="0"/>
                <w:color w:val="auto"/>
                <w:sz w:val="22"/>
                <w:szCs w:val="22"/>
              </w:rPr>
              <w:t>es pertaining to security for an</w:t>
            </w:r>
            <w:r w:rsidRPr="003C747A">
              <w:rPr>
                <w:i w:val="0"/>
                <w:color w:val="auto"/>
                <w:sz w:val="22"/>
                <w:szCs w:val="22"/>
              </w:rPr>
              <w:t xml:space="preserve"> organisation</w:t>
            </w:r>
          </w:p>
        </w:tc>
        <w:tc>
          <w:tcPr>
            <w:tcW w:w="567" w:type="dxa"/>
            <w:shd w:val="clear" w:color="auto" w:fill="FFFFFF" w:themeFill="background1"/>
          </w:tcPr>
          <w:p w14:paraId="1E52C6DC"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68A3B08C" w14:textId="631B9A42" w:rsidR="00B65D19" w:rsidRPr="00490968" w:rsidRDefault="00B65D19" w:rsidP="00B65D19">
            <w:pPr>
              <w:pStyle w:val="VRQAFormBody"/>
              <w:framePr w:hSpace="0" w:wrap="auto" w:vAnchor="margin" w:hAnchor="text" w:xAlign="left" w:yAlign="inline"/>
              <w:tabs>
                <w:tab w:val="left" w:pos="51"/>
              </w:tabs>
              <w:spacing w:after="60"/>
              <w:rPr>
                <w:color w:val="auto"/>
                <w:sz w:val="22"/>
                <w:szCs w:val="22"/>
              </w:rPr>
            </w:pPr>
            <w:r w:rsidRPr="00E37D77">
              <w:rPr>
                <w:color w:val="auto"/>
                <w:sz w:val="22"/>
                <w:szCs w:val="22"/>
              </w:rPr>
              <w:t>Methodology of utilising legal resourc</w:t>
            </w:r>
            <w:r>
              <w:rPr>
                <w:color w:val="auto"/>
                <w:sz w:val="22"/>
                <w:szCs w:val="22"/>
              </w:rPr>
              <w:t>es relevant to cyber law for an</w:t>
            </w:r>
            <w:r w:rsidRPr="00E37D77">
              <w:rPr>
                <w:color w:val="auto"/>
                <w:sz w:val="22"/>
                <w:szCs w:val="22"/>
              </w:rPr>
              <w:t xml:space="preserve"> organisation is defined and demonstrated</w:t>
            </w:r>
          </w:p>
        </w:tc>
      </w:tr>
      <w:tr w:rsidR="00B65D19" w:rsidRPr="00E7450B" w14:paraId="5A79D2EF" w14:textId="77777777" w:rsidTr="00B65D19">
        <w:trPr>
          <w:trHeight w:val="238"/>
        </w:trPr>
        <w:tc>
          <w:tcPr>
            <w:tcW w:w="441" w:type="dxa"/>
            <w:vMerge/>
            <w:shd w:val="clear" w:color="auto" w:fill="FFFFFF" w:themeFill="background1"/>
          </w:tcPr>
          <w:p w14:paraId="52A01C2D"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365B93F"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508089FD"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6E3AA286" w14:textId="580FD4A4"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Mandatory regulations, standards, codes and frameworks pert</w:t>
            </w:r>
            <w:r>
              <w:rPr>
                <w:color w:val="auto"/>
                <w:sz w:val="22"/>
                <w:szCs w:val="22"/>
              </w:rPr>
              <w:t>aining to cyber security for an</w:t>
            </w:r>
            <w:r w:rsidRPr="00E37D77">
              <w:rPr>
                <w:color w:val="auto"/>
                <w:sz w:val="22"/>
                <w:szCs w:val="22"/>
              </w:rPr>
              <w:t xml:space="preserve"> organisation are evaluated and selected</w:t>
            </w:r>
          </w:p>
        </w:tc>
      </w:tr>
      <w:tr w:rsidR="00B65D19" w:rsidRPr="00E7450B" w14:paraId="7B8A46DD" w14:textId="77777777" w:rsidTr="00B65D19">
        <w:trPr>
          <w:trHeight w:val="238"/>
        </w:trPr>
        <w:tc>
          <w:tcPr>
            <w:tcW w:w="441" w:type="dxa"/>
            <w:vMerge/>
            <w:shd w:val="clear" w:color="auto" w:fill="FFFFFF" w:themeFill="background1"/>
          </w:tcPr>
          <w:p w14:paraId="0E9DF62A"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F96CD7"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67D16E29"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687C16F9" w14:textId="382F2C12"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Discretionary standards, codes and frameworks pert</w:t>
            </w:r>
            <w:r>
              <w:rPr>
                <w:color w:val="auto"/>
                <w:sz w:val="22"/>
                <w:szCs w:val="22"/>
              </w:rPr>
              <w:t>aining to cyber security for an</w:t>
            </w:r>
            <w:r w:rsidRPr="00E37D77">
              <w:rPr>
                <w:color w:val="auto"/>
                <w:sz w:val="22"/>
                <w:szCs w:val="22"/>
              </w:rPr>
              <w:t xml:space="preserve"> organisation are evaluated and selected</w:t>
            </w:r>
          </w:p>
        </w:tc>
      </w:tr>
      <w:tr w:rsidR="00B65D19" w:rsidRPr="00E7450B" w14:paraId="2A372EFA" w14:textId="77777777" w:rsidTr="00B65D19">
        <w:trPr>
          <w:trHeight w:val="238"/>
        </w:trPr>
        <w:tc>
          <w:tcPr>
            <w:tcW w:w="441" w:type="dxa"/>
            <w:vMerge/>
            <w:shd w:val="clear" w:color="auto" w:fill="FFFFFF" w:themeFill="background1"/>
          </w:tcPr>
          <w:p w14:paraId="3174CF07"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937035A"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7E887C4B" w14:textId="5FD6DEC0"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551538F7" w14:textId="174A174E"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Voluntary codes and best practice for th</w:t>
            </w:r>
            <w:r>
              <w:rPr>
                <w:color w:val="auto"/>
                <w:sz w:val="22"/>
                <w:szCs w:val="22"/>
              </w:rPr>
              <w:t>e industry sector aligned to an</w:t>
            </w:r>
            <w:r w:rsidRPr="00E37D77">
              <w:rPr>
                <w:color w:val="auto"/>
                <w:sz w:val="22"/>
                <w:szCs w:val="22"/>
              </w:rPr>
              <w:t xml:space="preserve"> organisation are evaluated and selected</w:t>
            </w:r>
          </w:p>
        </w:tc>
      </w:tr>
      <w:tr w:rsidR="00B65D19" w:rsidRPr="00E7450B" w14:paraId="4E88CDE5" w14:textId="77777777" w:rsidTr="00B65D19">
        <w:trPr>
          <w:trHeight w:val="238"/>
        </w:trPr>
        <w:tc>
          <w:tcPr>
            <w:tcW w:w="441" w:type="dxa"/>
            <w:vMerge w:val="restart"/>
            <w:shd w:val="clear" w:color="auto" w:fill="FFFFFF" w:themeFill="background1"/>
          </w:tcPr>
          <w:p w14:paraId="02CD8885"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21FB1017" w14:textId="75DE56A2" w:rsidR="00B65D19" w:rsidRPr="001B6702" w:rsidRDefault="00B65D19" w:rsidP="00B65D19">
            <w:pPr>
              <w:pStyle w:val="AccredTemplate"/>
              <w:spacing w:after="60"/>
              <w:rPr>
                <w:i w:val="0"/>
                <w:color w:val="auto"/>
                <w:sz w:val="22"/>
                <w:szCs w:val="22"/>
              </w:rPr>
            </w:pPr>
            <w:r w:rsidRPr="00E37D77">
              <w:rPr>
                <w:i w:val="0"/>
                <w:color w:val="auto"/>
                <w:sz w:val="22"/>
                <w:szCs w:val="22"/>
              </w:rPr>
              <w:t>Implement relevant Australian regulation and practic</w:t>
            </w:r>
            <w:r>
              <w:rPr>
                <w:i w:val="0"/>
                <w:color w:val="auto"/>
                <w:sz w:val="22"/>
                <w:szCs w:val="22"/>
              </w:rPr>
              <w:t>es pertaining to security for an</w:t>
            </w:r>
            <w:r w:rsidRPr="00E37D77">
              <w:rPr>
                <w:i w:val="0"/>
                <w:color w:val="auto"/>
                <w:sz w:val="22"/>
                <w:szCs w:val="22"/>
              </w:rPr>
              <w:t xml:space="preserve"> organisation</w:t>
            </w:r>
          </w:p>
        </w:tc>
        <w:tc>
          <w:tcPr>
            <w:tcW w:w="567" w:type="dxa"/>
            <w:shd w:val="clear" w:color="auto" w:fill="FFFFFF" w:themeFill="background1"/>
          </w:tcPr>
          <w:p w14:paraId="37A4F78F"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4EB9F214" w14:textId="4E793C8C"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Strategies to implement mandatory regulations, standar</w:t>
            </w:r>
            <w:r>
              <w:rPr>
                <w:color w:val="auto"/>
                <w:sz w:val="22"/>
                <w:szCs w:val="22"/>
              </w:rPr>
              <w:t>ds, codes and frameworks 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2066756C" w14:textId="77777777" w:rsidTr="00B65D19">
        <w:trPr>
          <w:trHeight w:val="238"/>
        </w:trPr>
        <w:tc>
          <w:tcPr>
            <w:tcW w:w="441" w:type="dxa"/>
            <w:vMerge/>
            <w:shd w:val="clear" w:color="auto" w:fill="FFFFFF" w:themeFill="background1"/>
          </w:tcPr>
          <w:p w14:paraId="714FA1DB"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7013C55"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25744067"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77D779BE" w14:textId="6626FA3B"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Strategies to implement discretionary standar</w:t>
            </w:r>
            <w:r>
              <w:rPr>
                <w:color w:val="auto"/>
                <w:sz w:val="22"/>
                <w:szCs w:val="22"/>
              </w:rPr>
              <w:t>ds, codes and frameworks 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67888716" w14:textId="77777777" w:rsidTr="00B65D19">
        <w:trPr>
          <w:trHeight w:val="238"/>
        </w:trPr>
        <w:tc>
          <w:tcPr>
            <w:tcW w:w="441" w:type="dxa"/>
            <w:vMerge/>
            <w:shd w:val="clear" w:color="auto" w:fill="FFFFFF" w:themeFill="background1"/>
          </w:tcPr>
          <w:p w14:paraId="15B36C68"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527FCA"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3AFD3017"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1E2AB5AE" w14:textId="156E195C"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 xml:space="preserve">Strategies to implement voluntary codes and best practice guidelines </w:t>
            </w:r>
            <w:r>
              <w:rPr>
                <w:color w:val="auto"/>
                <w:sz w:val="22"/>
                <w:szCs w:val="22"/>
              </w:rPr>
              <w:t>for an</w:t>
            </w:r>
            <w:r w:rsidRPr="00E37D77">
              <w:rPr>
                <w:color w:val="auto"/>
                <w:sz w:val="22"/>
                <w:szCs w:val="22"/>
              </w:rPr>
              <w:t xml:space="preserve"> organisation</w:t>
            </w:r>
            <w:r w:rsidRPr="00E37D77">
              <w:rPr>
                <w:b/>
                <w:color w:val="auto"/>
                <w:sz w:val="22"/>
                <w:szCs w:val="22"/>
              </w:rPr>
              <w:t xml:space="preserve"> </w:t>
            </w:r>
            <w:r w:rsidRPr="00E37D77">
              <w:rPr>
                <w:color w:val="auto"/>
                <w:sz w:val="22"/>
                <w:szCs w:val="22"/>
              </w:rPr>
              <w:t>are developed</w:t>
            </w:r>
          </w:p>
        </w:tc>
      </w:tr>
      <w:tr w:rsidR="00B65D19" w:rsidRPr="00E7450B" w14:paraId="0F1B2596" w14:textId="77777777" w:rsidTr="00B65D19">
        <w:trPr>
          <w:trHeight w:val="238"/>
        </w:trPr>
        <w:tc>
          <w:tcPr>
            <w:tcW w:w="441" w:type="dxa"/>
            <w:vMerge/>
            <w:shd w:val="clear" w:color="auto" w:fill="FFFFFF" w:themeFill="background1"/>
          </w:tcPr>
          <w:p w14:paraId="7BB33DA4"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650B6F0"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0186E07F"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tcPr>
          <w:p w14:paraId="2E5F0A4E" w14:textId="097D56CB" w:rsidR="00B65D19" w:rsidRPr="00E37D7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37D77">
              <w:rPr>
                <w:color w:val="auto"/>
                <w:sz w:val="22"/>
                <w:szCs w:val="22"/>
              </w:rPr>
              <w:t xml:space="preserve">Organisational changes </w:t>
            </w:r>
            <w:r>
              <w:rPr>
                <w:color w:val="auto"/>
                <w:sz w:val="22"/>
                <w:szCs w:val="22"/>
              </w:rPr>
              <w:t>to appropriate personnel within an</w:t>
            </w:r>
            <w:r w:rsidRPr="00E37D77">
              <w:rPr>
                <w:color w:val="auto"/>
                <w:sz w:val="22"/>
                <w:szCs w:val="22"/>
              </w:rPr>
              <w:t xml:space="preserve"> organisation are articulated</w:t>
            </w:r>
          </w:p>
        </w:tc>
      </w:tr>
      <w:tr w:rsidR="00B65D19" w:rsidRPr="00E7450B" w14:paraId="57D50A13" w14:textId="77777777" w:rsidTr="00B65D19">
        <w:trPr>
          <w:trHeight w:val="238"/>
        </w:trPr>
        <w:tc>
          <w:tcPr>
            <w:tcW w:w="441" w:type="dxa"/>
            <w:vMerge w:val="restart"/>
            <w:shd w:val="clear" w:color="auto" w:fill="FFFFFF" w:themeFill="background1"/>
          </w:tcPr>
          <w:p w14:paraId="1F7DA2E7" w14:textId="77777777" w:rsidR="00B65D19" w:rsidRPr="001B6702" w:rsidRDefault="00B65D19" w:rsidP="00B65D19">
            <w:pPr>
              <w:pStyle w:val="VRQAIntro"/>
              <w:tabs>
                <w:tab w:val="clear" w:pos="160"/>
                <w:tab w:val="left" w:pos="51"/>
              </w:tabs>
              <w:spacing w:before="60" w:after="60"/>
              <w:rPr>
                <w:color w:val="auto"/>
                <w:sz w:val="22"/>
                <w:szCs w:val="22"/>
              </w:rPr>
            </w:pPr>
            <w:r w:rsidRPr="001B6702">
              <w:rPr>
                <w:color w:val="auto"/>
                <w:sz w:val="22"/>
                <w:szCs w:val="22"/>
              </w:rPr>
              <w:t>6</w:t>
            </w:r>
          </w:p>
        </w:tc>
        <w:tc>
          <w:tcPr>
            <w:tcW w:w="3262" w:type="dxa"/>
            <w:vMerge w:val="restart"/>
            <w:shd w:val="clear" w:color="auto" w:fill="FFFFFF" w:themeFill="background1"/>
          </w:tcPr>
          <w:p w14:paraId="31DF4AFA" w14:textId="07BCBCA3" w:rsidR="00B65D19" w:rsidRPr="001B6702" w:rsidRDefault="00B65D19" w:rsidP="00B65D19">
            <w:pPr>
              <w:pStyle w:val="AccredTemplate"/>
              <w:spacing w:after="60"/>
              <w:rPr>
                <w:i w:val="0"/>
                <w:color w:val="auto"/>
                <w:sz w:val="22"/>
                <w:szCs w:val="22"/>
              </w:rPr>
            </w:pPr>
            <w:r>
              <w:rPr>
                <w:i w:val="0"/>
                <w:color w:val="auto"/>
                <w:sz w:val="22"/>
                <w:szCs w:val="22"/>
              </w:rPr>
              <w:t>Monitor the effectiveness of an</w:t>
            </w:r>
            <w:r w:rsidRPr="001E6E67">
              <w:rPr>
                <w:i w:val="0"/>
                <w:color w:val="auto"/>
                <w:sz w:val="22"/>
                <w:szCs w:val="22"/>
              </w:rPr>
              <w:t xml:space="preserve"> organisation’s implementation </w:t>
            </w:r>
            <w:r>
              <w:rPr>
                <w:i w:val="0"/>
                <w:color w:val="auto"/>
                <w:sz w:val="22"/>
                <w:szCs w:val="22"/>
              </w:rPr>
              <w:t xml:space="preserve">of </w:t>
            </w:r>
            <w:r w:rsidRPr="001E6E67">
              <w:rPr>
                <w:i w:val="0"/>
                <w:color w:val="auto"/>
                <w:sz w:val="22"/>
                <w:szCs w:val="22"/>
              </w:rPr>
              <w:t>regulation and practices</w:t>
            </w:r>
          </w:p>
        </w:tc>
        <w:tc>
          <w:tcPr>
            <w:tcW w:w="567" w:type="dxa"/>
            <w:shd w:val="clear" w:color="auto" w:fill="FFFFFF" w:themeFill="background1"/>
          </w:tcPr>
          <w:p w14:paraId="5E4C2CDA"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tcPr>
          <w:p w14:paraId="2B618917" w14:textId="787560C3" w:rsidR="00B65D19" w:rsidRPr="001E6E67"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E6E67">
              <w:rPr>
                <w:color w:val="auto"/>
                <w:sz w:val="22"/>
                <w:szCs w:val="22"/>
              </w:rPr>
              <w:t>Crite</w:t>
            </w:r>
            <w:r>
              <w:rPr>
                <w:color w:val="auto"/>
                <w:sz w:val="22"/>
                <w:szCs w:val="22"/>
              </w:rPr>
              <w:t>ria to measure</w:t>
            </w:r>
            <w:r w:rsidRPr="001E6E67">
              <w:rPr>
                <w:color w:val="auto"/>
                <w:sz w:val="22"/>
                <w:szCs w:val="22"/>
              </w:rPr>
              <w:t xml:space="preserve"> the effectiveness o</w:t>
            </w:r>
            <w:r>
              <w:rPr>
                <w:color w:val="auto"/>
                <w:sz w:val="22"/>
                <w:szCs w:val="22"/>
              </w:rPr>
              <w:t>f implemented changes to work</w:t>
            </w:r>
            <w:r w:rsidRPr="001E6E67">
              <w:rPr>
                <w:color w:val="auto"/>
                <w:sz w:val="22"/>
                <w:szCs w:val="22"/>
              </w:rPr>
              <w:t xml:space="preserve"> pra</w:t>
            </w:r>
            <w:r>
              <w:rPr>
                <w:color w:val="auto"/>
                <w:sz w:val="22"/>
                <w:szCs w:val="22"/>
              </w:rPr>
              <w:t>ctices</w:t>
            </w:r>
            <w:r w:rsidRPr="001E6E67">
              <w:rPr>
                <w:color w:val="auto"/>
                <w:sz w:val="22"/>
                <w:szCs w:val="22"/>
              </w:rPr>
              <w:t xml:space="preserve"> adopted </w:t>
            </w:r>
            <w:r>
              <w:rPr>
                <w:color w:val="auto"/>
                <w:sz w:val="22"/>
                <w:szCs w:val="22"/>
              </w:rPr>
              <w:t xml:space="preserve">by an organisation </w:t>
            </w:r>
            <w:r w:rsidRPr="001E6E67">
              <w:rPr>
                <w:color w:val="auto"/>
                <w:sz w:val="22"/>
                <w:szCs w:val="22"/>
              </w:rPr>
              <w:t>is created</w:t>
            </w:r>
          </w:p>
        </w:tc>
      </w:tr>
      <w:tr w:rsidR="00B65D19" w:rsidRPr="00E7450B" w14:paraId="2A49A40E" w14:textId="77777777" w:rsidTr="00B65D19">
        <w:trPr>
          <w:trHeight w:val="238"/>
        </w:trPr>
        <w:tc>
          <w:tcPr>
            <w:tcW w:w="441" w:type="dxa"/>
            <w:vMerge/>
            <w:shd w:val="clear" w:color="auto" w:fill="FFFFFF" w:themeFill="background1"/>
          </w:tcPr>
          <w:p w14:paraId="22F06920"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BFDAB84"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4DA9DE50"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08C28A8B" w14:textId="71E31330" w:rsidR="00B65D19" w:rsidRPr="003A5A4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Utilising the developed </w:t>
            </w:r>
            <w:r w:rsidRPr="003A5A40">
              <w:rPr>
                <w:color w:val="auto"/>
                <w:sz w:val="22"/>
                <w:szCs w:val="22"/>
              </w:rPr>
              <w:t>criteria, the effectiveness of chang</w:t>
            </w:r>
            <w:r>
              <w:rPr>
                <w:color w:val="auto"/>
                <w:sz w:val="22"/>
                <w:szCs w:val="22"/>
              </w:rPr>
              <w:t>es to an organisation’s work</w:t>
            </w:r>
            <w:r w:rsidRPr="003A5A40">
              <w:rPr>
                <w:color w:val="auto"/>
                <w:sz w:val="22"/>
                <w:szCs w:val="22"/>
              </w:rPr>
              <w:t xml:space="preserve"> practices are measured and monitored</w:t>
            </w:r>
          </w:p>
        </w:tc>
      </w:tr>
      <w:tr w:rsidR="00B65D19" w:rsidRPr="00E7450B" w14:paraId="051086EB" w14:textId="77777777" w:rsidTr="00B65D19">
        <w:trPr>
          <w:trHeight w:val="238"/>
        </w:trPr>
        <w:tc>
          <w:tcPr>
            <w:tcW w:w="441" w:type="dxa"/>
            <w:vMerge/>
            <w:shd w:val="clear" w:color="auto" w:fill="FFFFFF" w:themeFill="background1"/>
          </w:tcPr>
          <w:p w14:paraId="66277158" w14:textId="77777777" w:rsidR="00B65D19" w:rsidRPr="001B6702" w:rsidRDefault="00B65D19" w:rsidP="00B65D19">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342905" w14:textId="77777777" w:rsidR="00B65D19" w:rsidRPr="001B6702" w:rsidRDefault="00B65D19" w:rsidP="00B65D19">
            <w:pPr>
              <w:pStyle w:val="AccredTemplate"/>
              <w:spacing w:after="60"/>
              <w:rPr>
                <w:i w:val="0"/>
                <w:color w:val="auto"/>
                <w:sz w:val="22"/>
                <w:szCs w:val="22"/>
              </w:rPr>
            </w:pPr>
          </w:p>
        </w:tc>
        <w:tc>
          <w:tcPr>
            <w:tcW w:w="567" w:type="dxa"/>
            <w:shd w:val="clear" w:color="auto" w:fill="FFFFFF" w:themeFill="background1"/>
          </w:tcPr>
          <w:p w14:paraId="76165571" w14:textId="77777777" w:rsidR="00B65D19" w:rsidRPr="001B6702"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0" w:type="dxa"/>
          </w:tcPr>
          <w:p w14:paraId="51D8CBD5" w14:textId="18A4C222" w:rsidR="00B65D19" w:rsidRPr="003A5A40" w:rsidRDefault="00B65D19" w:rsidP="00B65D1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A5A40">
              <w:rPr>
                <w:color w:val="auto"/>
                <w:sz w:val="22"/>
                <w:szCs w:val="22"/>
              </w:rPr>
              <w:t>Changes to the organisation’s working practices are documented and reported to a</w:t>
            </w:r>
            <w:r>
              <w:rPr>
                <w:color w:val="auto"/>
                <w:sz w:val="22"/>
                <w:szCs w:val="22"/>
              </w:rPr>
              <w:t xml:space="preserve">ppropriate personnel </w:t>
            </w:r>
          </w:p>
        </w:tc>
      </w:tr>
    </w:tbl>
    <w:p w14:paraId="6A3B12D7" w14:textId="794CDB58" w:rsidR="004F1BA4" w:rsidRDefault="004F1BA4" w:rsidP="004F1BA4">
      <w:pPr>
        <w:pStyle w:val="VRQAIntro"/>
        <w:spacing w:before="60" w:after="0"/>
        <w:rPr>
          <w:b/>
          <w:color w:val="FFFFFF" w:themeColor="background1"/>
          <w:sz w:val="18"/>
          <w:szCs w:val="18"/>
        </w:rPr>
      </w:pPr>
    </w:p>
    <w:p w14:paraId="1487AD31" w14:textId="6E9B6BEB" w:rsidR="003C6488" w:rsidRDefault="003C6488" w:rsidP="004F1BA4">
      <w:pPr>
        <w:pStyle w:val="VRQAIntro"/>
        <w:spacing w:before="60" w:after="0"/>
        <w:rPr>
          <w:b/>
          <w:color w:val="FFFFFF" w:themeColor="background1"/>
          <w:sz w:val="18"/>
          <w:szCs w:val="18"/>
        </w:rPr>
      </w:pPr>
    </w:p>
    <w:p w14:paraId="5B87FCA6" w14:textId="6C3A1BE4" w:rsidR="003C6488" w:rsidRDefault="003C6488" w:rsidP="004F1BA4">
      <w:pPr>
        <w:pStyle w:val="VRQAIntro"/>
        <w:spacing w:before="60" w:after="0"/>
        <w:rPr>
          <w:b/>
          <w:color w:val="FFFFFF" w:themeColor="background1"/>
          <w:sz w:val="18"/>
          <w:szCs w:val="18"/>
        </w:rPr>
      </w:pPr>
    </w:p>
    <w:p w14:paraId="0C4CFD2E" w14:textId="77777777" w:rsidR="003C6488" w:rsidRDefault="003C6488" w:rsidP="004F1BA4">
      <w:pPr>
        <w:pStyle w:val="VRQAIntro"/>
        <w:spacing w:before="60" w:after="0"/>
        <w:rPr>
          <w:b/>
          <w:color w:val="FFFFFF" w:themeColor="background1"/>
          <w:sz w:val="18"/>
          <w:szCs w:val="18"/>
        </w:rPr>
        <w:sectPr w:rsidR="003C648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4F1BA4" w:rsidRPr="0071490E" w14:paraId="21A6D7B6" w14:textId="77777777" w:rsidTr="00625064">
        <w:trPr>
          <w:trHeight w:val="363"/>
        </w:trPr>
        <w:tc>
          <w:tcPr>
            <w:tcW w:w="10070" w:type="dxa"/>
            <w:tcBorders>
              <w:top w:val="nil"/>
              <w:left w:val="nil"/>
              <w:bottom w:val="nil"/>
              <w:right w:val="nil"/>
            </w:tcBorders>
            <w:shd w:val="clear" w:color="auto" w:fill="103D64" w:themeFill="text2"/>
          </w:tcPr>
          <w:p w14:paraId="774EB5F1" w14:textId="77777777" w:rsidR="004F1BA4" w:rsidRPr="00B77441" w:rsidRDefault="004F1BA4" w:rsidP="0062506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3A4C9E3" w14:textId="77777777" w:rsidR="00303BBD" w:rsidRDefault="00303BBD" w:rsidP="00303BBD">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06921DC4" w14:textId="2A5ED238" w:rsidR="00BF2091" w:rsidRPr="00C535D1" w:rsidRDefault="00BF2091" w:rsidP="006E6D59">
      <w:pPr>
        <w:pStyle w:val="VRQABullet1"/>
        <w:spacing w:before="120" w:after="0"/>
      </w:pPr>
      <w:r w:rsidRPr="00C535D1">
        <w:t>Federa</w:t>
      </w:r>
      <w:r>
        <w:t>l Mandatory Acts pertaining to cyber s</w:t>
      </w:r>
      <w:r w:rsidRPr="00C535D1">
        <w:t>ecurity</w:t>
      </w:r>
      <w:r w:rsidR="006E6D59">
        <w:t xml:space="preserve"> are</w:t>
      </w:r>
      <w:r>
        <w:t xml:space="preserve"> but not limited to:</w:t>
      </w:r>
    </w:p>
    <w:p w14:paraId="2E8CA845" w14:textId="77777777" w:rsidR="00BF2091" w:rsidRPr="00404ABB" w:rsidRDefault="00000000" w:rsidP="00871635">
      <w:pPr>
        <w:pStyle w:val="VRQABullet2"/>
        <w:numPr>
          <w:ilvl w:val="0"/>
          <w:numId w:val="39"/>
        </w:numPr>
        <w:rPr>
          <w:b/>
          <w:lang w:val="en-GB" w:eastAsia="en-GB"/>
        </w:rPr>
      </w:pPr>
      <w:hyperlink r:id="rId33" w:history="1">
        <w:r w:rsidR="00BF2091" w:rsidRPr="00404ABB">
          <w:rPr>
            <w:lang w:val="en-GB" w:eastAsia="en-GB"/>
          </w:rPr>
          <w:t>Electronic Transactions Act 1999</w:t>
        </w:r>
      </w:hyperlink>
    </w:p>
    <w:p w14:paraId="65201E27" w14:textId="77777777" w:rsidR="00BF2091" w:rsidRPr="00404ABB" w:rsidRDefault="00000000" w:rsidP="00871635">
      <w:pPr>
        <w:pStyle w:val="VRQABullet2"/>
        <w:numPr>
          <w:ilvl w:val="0"/>
          <w:numId w:val="39"/>
        </w:numPr>
        <w:rPr>
          <w:b/>
          <w:lang w:val="en-GB" w:eastAsia="en-GB"/>
        </w:rPr>
      </w:pPr>
      <w:hyperlink r:id="rId34" w:history="1">
        <w:r w:rsidR="00BF2091" w:rsidRPr="00404ABB">
          <w:rPr>
            <w:lang w:val="en-GB" w:eastAsia="en-GB"/>
          </w:rPr>
          <w:t>Corporations Act 2001</w:t>
        </w:r>
      </w:hyperlink>
    </w:p>
    <w:p w14:paraId="1C31BC20" w14:textId="77777777" w:rsidR="00BF2091" w:rsidRPr="00404ABB" w:rsidRDefault="00000000" w:rsidP="00871635">
      <w:pPr>
        <w:pStyle w:val="VRQABullet2"/>
        <w:numPr>
          <w:ilvl w:val="0"/>
          <w:numId w:val="39"/>
        </w:numPr>
        <w:rPr>
          <w:b/>
          <w:lang w:val="en-GB" w:eastAsia="en-GB"/>
        </w:rPr>
      </w:pPr>
      <w:hyperlink r:id="rId35" w:history="1">
        <w:r w:rsidR="00BF2091" w:rsidRPr="00404ABB">
          <w:rPr>
            <w:lang w:val="en-GB" w:eastAsia="en-GB"/>
          </w:rPr>
          <w:t>Criminal Code Act 1995</w:t>
        </w:r>
      </w:hyperlink>
    </w:p>
    <w:p w14:paraId="3B0AD810" w14:textId="77777777" w:rsidR="00BF2091" w:rsidRPr="00404ABB" w:rsidRDefault="00000000" w:rsidP="00871635">
      <w:pPr>
        <w:pStyle w:val="VRQABullet2"/>
        <w:numPr>
          <w:ilvl w:val="0"/>
          <w:numId w:val="39"/>
        </w:numPr>
        <w:rPr>
          <w:b/>
          <w:lang w:val="en-GB" w:eastAsia="en-GB"/>
        </w:rPr>
      </w:pPr>
      <w:hyperlink r:id="rId36" w:history="1">
        <w:r w:rsidR="00BF2091" w:rsidRPr="00404ABB">
          <w:rPr>
            <w:lang w:val="en-GB" w:eastAsia="en-GB"/>
          </w:rPr>
          <w:t>Privacy Act 1988</w:t>
        </w:r>
      </w:hyperlink>
    </w:p>
    <w:p w14:paraId="2A0FBFBF" w14:textId="77777777" w:rsidR="00BF2091" w:rsidRPr="00404ABB" w:rsidRDefault="00000000" w:rsidP="00871635">
      <w:pPr>
        <w:pStyle w:val="VRQABullet2"/>
        <w:numPr>
          <w:ilvl w:val="0"/>
          <w:numId w:val="39"/>
        </w:numPr>
        <w:rPr>
          <w:b/>
          <w:lang w:val="en-GB" w:eastAsia="en-GB"/>
        </w:rPr>
      </w:pPr>
      <w:hyperlink r:id="rId37" w:history="1">
        <w:r w:rsidR="00BF2091" w:rsidRPr="00404ABB">
          <w:rPr>
            <w:lang w:val="en-GB" w:eastAsia="en-GB"/>
          </w:rPr>
          <w:t>Freedom of Information Act 1982</w:t>
        </w:r>
      </w:hyperlink>
    </w:p>
    <w:p w14:paraId="393BC560" w14:textId="77777777" w:rsidR="00BF2091" w:rsidRPr="00404ABB" w:rsidRDefault="00000000" w:rsidP="00871635">
      <w:pPr>
        <w:pStyle w:val="VRQABullet2"/>
        <w:numPr>
          <w:ilvl w:val="0"/>
          <w:numId w:val="39"/>
        </w:numPr>
        <w:rPr>
          <w:b/>
          <w:lang w:val="en-GB" w:eastAsia="en-GB"/>
        </w:rPr>
      </w:pPr>
      <w:hyperlink r:id="rId38" w:history="1">
        <w:r w:rsidR="00BF2091" w:rsidRPr="00404ABB">
          <w:rPr>
            <w:lang w:val="en-GB" w:eastAsia="en-GB"/>
          </w:rPr>
          <w:t>Telecommunications (Interception and Access) Act 1979</w:t>
        </w:r>
      </w:hyperlink>
    </w:p>
    <w:p w14:paraId="450FB630" w14:textId="77777777" w:rsidR="00BF2091" w:rsidRPr="00404ABB" w:rsidRDefault="00000000" w:rsidP="00871635">
      <w:pPr>
        <w:pStyle w:val="VRQABullet2"/>
        <w:numPr>
          <w:ilvl w:val="0"/>
          <w:numId w:val="39"/>
        </w:numPr>
      </w:pPr>
      <w:hyperlink r:id="rId39" w:history="1">
        <w:r w:rsidR="00BF2091" w:rsidRPr="00404ABB">
          <w:rPr>
            <w:lang w:val="en-GB" w:eastAsia="en-GB"/>
          </w:rPr>
          <w:t>Competition and Consumer Act 2010</w:t>
        </w:r>
      </w:hyperlink>
      <w:r w:rsidR="00BF2091" w:rsidRPr="00404ABB">
        <w:rPr>
          <w:lang w:val="en-GB" w:eastAsia="en-GB"/>
        </w:rPr>
        <w:t xml:space="preserve"> (Can include SPAM Act 2003)</w:t>
      </w:r>
    </w:p>
    <w:p w14:paraId="06CD1FC4" w14:textId="3EB71007" w:rsidR="00BF2091" w:rsidRPr="00585CAB" w:rsidRDefault="00BF2091" w:rsidP="00BF2091">
      <w:pPr>
        <w:pStyle w:val="VRQABullet1"/>
      </w:pPr>
      <w:r>
        <w:t>State legislation</w:t>
      </w:r>
      <w:r w:rsidRPr="00585CAB">
        <w:t xml:space="preserve"> pertaining to Cyber Security</w:t>
      </w:r>
      <w:r w:rsidR="006E6D59">
        <w:t xml:space="preserve"> are</w:t>
      </w:r>
      <w:r w:rsidRPr="00585CAB">
        <w:t xml:space="preserve"> but not limited to:</w:t>
      </w:r>
    </w:p>
    <w:p w14:paraId="06484AE5" w14:textId="77777777" w:rsidR="00BF2091" w:rsidRPr="00404ABB" w:rsidRDefault="00000000" w:rsidP="00871635">
      <w:pPr>
        <w:pStyle w:val="VRQABullet2"/>
        <w:numPr>
          <w:ilvl w:val="0"/>
          <w:numId w:val="40"/>
        </w:numPr>
        <w:rPr>
          <w:b/>
          <w:szCs w:val="22"/>
        </w:rPr>
      </w:pPr>
      <w:hyperlink r:id="rId40" w:history="1">
        <w:r w:rsidR="00BF2091" w:rsidRPr="00404ABB">
          <w:rPr>
            <w:szCs w:val="22"/>
          </w:rPr>
          <w:t>Wrongs Act 1958</w:t>
        </w:r>
      </w:hyperlink>
    </w:p>
    <w:p w14:paraId="1E6DD882" w14:textId="77777777" w:rsidR="00BF2091" w:rsidRPr="00404ABB" w:rsidRDefault="00000000" w:rsidP="00871635">
      <w:pPr>
        <w:pStyle w:val="VRQABullet2"/>
        <w:numPr>
          <w:ilvl w:val="0"/>
          <w:numId w:val="40"/>
        </w:numPr>
        <w:rPr>
          <w:bCs/>
          <w:szCs w:val="22"/>
        </w:rPr>
      </w:pPr>
      <w:hyperlink r:id="rId41" w:history="1">
        <w:r w:rsidR="00BF2091" w:rsidRPr="00404ABB">
          <w:rPr>
            <w:szCs w:val="22"/>
          </w:rPr>
          <w:t>Electronic Transactions (Victoria) Act 2000</w:t>
        </w:r>
      </w:hyperlink>
    </w:p>
    <w:tbl>
      <w:tblPr>
        <w:tblStyle w:val="TableGrid"/>
        <w:tblW w:w="4932" w:type="pct"/>
        <w:tblLook w:val="04A0" w:firstRow="1" w:lastRow="0" w:firstColumn="1" w:lastColumn="0" w:noHBand="0" w:noVBand="1"/>
      </w:tblPr>
      <w:tblGrid>
        <w:gridCol w:w="2693"/>
        <w:gridCol w:w="2492"/>
        <w:gridCol w:w="2434"/>
        <w:gridCol w:w="2446"/>
      </w:tblGrid>
      <w:tr w:rsidR="004F1BA4" w:rsidRPr="00B77441" w14:paraId="220D0CDC" w14:textId="77777777" w:rsidTr="00625064">
        <w:trPr>
          <w:trHeight w:val="363"/>
        </w:trPr>
        <w:tc>
          <w:tcPr>
            <w:tcW w:w="5000" w:type="pct"/>
            <w:gridSpan w:val="4"/>
            <w:tcBorders>
              <w:top w:val="nil"/>
              <w:left w:val="nil"/>
              <w:bottom w:val="nil"/>
              <w:right w:val="nil"/>
            </w:tcBorders>
            <w:shd w:val="clear" w:color="auto" w:fill="103D64" w:themeFill="text2"/>
            <w:vAlign w:val="center"/>
          </w:tcPr>
          <w:p w14:paraId="39CA5433" w14:textId="77777777" w:rsidR="004F1BA4" w:rsidRPr="00B77441" w:rsidRDefault="004F1BA4" w:rsidP="0062506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4F1BA4" w:rsidRPr="00E7450B" w14:paraId="156EB760" w14:textId="77777777" w:rsidTr="00625064">
        <w:trPr>
          <w:trHeight w:val="620"/>
        </w:trPr>
        <w:tc>
          <w:tcPr>
            <w:tcW w:w="5000" w:type="pct"/>
            <w:gridSpan w:val="4"/>
            <w:tcBorders>
              <w:top w:val="nil"/>
              <w:left w:val="nil"/>
              <w:bottom w:val="single" w:sz="4" w:space="0" w:color="auto"/>
              <w:right w:val="nil"/>
            </w:tcBorders>
          </w:tcPr>
          <w:p w14:paraId="69B30FB6" w14:textId="0A01FC09" w:rsidR="004F1BA4" w:rsidRPr="00F64C12" w:rsidRDefault="004F1BA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4F1BA4" w:rsidRPr="00E7450B" w14:paraId="02F4C4EF" w14:textId="77777777" w:rsidTr="00625064">
        <w:trPr>
          <w:trHeight w:val="42"/>
        </w:trPr>
        <w:tc>
          <w:tcPr>
            <w:tcW w:w="1338" w:type="pct"/>
            <w:shd w:val="clear" w:color="auto" w:fill="auto"/>
          </w:tcPr>
          <w:p w14:paraId="537D93D3" w14:textId="77777777" w:rsidR="004F1BA4" w:rsidRPr="00470457" w:rsidRDefault="004F1BA4" w:rsidP="0062506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139CD71A" w14:textId="77777777" w:rsidR="004F1BA4" w:rsidRPr="00470457" w:rsidRDefault="004F1BA4" w:rsidP="00625064">
            <w:pPr>
              <w:pStyle w:val="AccredTemplate"/>
              <w:rPr>
                <w:i w:val="0"/>
                <w:iCs w:val="0"/>
                <w:color w:val="auto"/>
                <w:sz w:val="22"/>
                <w:szCs w:val="22"/>
              </w:rPr>
            </w:pPr>
            <w:r w:rsidRPr="00470457">
              <w:rPr>
                <w:b/>
                <w:i w:val="0"/>
                <w:iCs w:val="0"/>
                <w:color w:val="auto"/>
                <w:sz w:val="22"/>
                <w:szCs w:val="22"/>
              </w:rPr>
              <w:t>Description</w:t>
            </w:r>
          </w:p>
        </w:tc>
      </w:tr>
      <w:tr w:rsidR="004F1BA4" w:rsidRPr="00E7450B" w14:paraId="59B4543C" w14:textId="77777777" w:rsidTr="00625064">
        <w:trPr>
          <w:trHeight w:val="31"/>
        </w:trPr>
        <w:tc>
          <w:tcPr>
            <w:tcW w:w="1338" w:type="pct"/>
            <w:tcBorders>
              <w:top w:val="single" w:sz="4" w:space="0" w:color="auto"/>
              <w:bottom w:val="single" w:sz="4" w:space="0" w:color="auto"/>
            </w:tcBorders>
            <w:shd w:val="clear" w:color="auto" w:fill="auto"/>
          </w:tcPr>
          <w:p w14:paraId="0333B90E"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24EF25A" w14:textId="3F9D9CB0" w:rsidR="004F1BA4" w:rsidRPr="00C714DD" w:rsidRDefault="00C714DD" w:rsidP="00625064">
            <w:pPr>
              <w:pStyle w:val="AccredTemplate"/>
              <w:rPr>
                <w:i w:val="0"/>
                <w:color w:val="auto"/>
                <w:sz w:val="22"/>
                <w:szCs w:val="22"/>
              </w:rPr>
            </w:pPr>
            <w:r w:rsidRPr="00C714DD">
              <w:rPr>
                <w:i w:val="0"/>
                <w:color w:val="auto"/>
                <w:sz w:val="22"/>
                <w:szCs w:val="22"/>
              </w:rPr>
              <w:t xml:space="preserve">accurately interpret documents </w:t>
            </w:r>
            <w:r>
              <w:rPr>
                <w:i w:val="0"/>
                <w:color w:val="auto"/>
                <w:sz w:val="22"/>
                <w:szCs w:val="22"/>
              </w:rPr>
              <w:t>such as legislation, laws,</w:t>
            </w:r>
            <w:r w:rsidRPr="00C714DD">
              <w:rPr>
                <w:i w:val="0"/>
                <w:color w:val="auto"/>
                <w:sz w:val="22"/>
                <w:szCs w:val="22"/>
              </w:rPr>
              <w:t xml:space="preserve"> </w:t>
            </w:r>
            <w:r>
              <w:rPr>
                <w:i w:val="0"/>
                <w:color w:val="auto"/>
                <w:sz w:val="22"/>
                <w:szCs w:val="22"/>
              </w:rPr>
              <w:t>standards, regulations and codes of practices</w:t>
            </w:r>
            <w:r w:rsidRPr="00C714DD">
              <w:rPr>
                <w:i w:val="0"/>
                <w:color w:val="auto"/>
                <w:sz w:val="22"/>
                <w:szCs w:val="22"/>
              </w:rPr>
              <w:t xml:space="preserve"> </w:t>
            </w:r>
            <w:r>
              <w:rPr>
                <w:i w:val="0"/>
                <w:color w:val="auto"/>
                <w:sz w:val="22"/>
                <w:szCs w:val="22"/>
              </w:rPr>
              <w:t xml:space="preserve">which apply to </w:t>
            </w:r>
            <w:r w:rsidRPr="00C714DD">
              <w:rPr>
                <w:i w:val="0"/>
                <w:color w:val="auto"/>
                <w:sz w:val="22"/>
                <w:szCs w:val="22"/>
              </w:rPr>
              <w:t>cyber security compliance</w:t>
            </w:r>
            <w:r>
              <w:rPr>
                <w:i w:val="0"/>
                <w:color w:val="auto"/>
                <w:sz w:val="22"/>
                <w:szCs w:val="22"/>
              </w:rPr>
              <w:t xml:space="preserve"> requirements</w:t>
            </w:r>
          </w:p>
        </w:tc>
      </w:tr>
      <w:tr w:rsidR="004F1BA4" w:rsidRPr="00E7450B" w14:paraId="4919C684" w14:textId="77777777" w:rsidTr="00625064">
        <w:trPr>
          <w:trHeight w:val="31"/>
        </w:trPr>
        <w:tc>
          <w:tcPr>
            <w:tcW w:w="1338" w:type="pct"/>
            <w:tcBorders>
              <w:top w:val="single" w:sz="4" w:space="0" w:color="auto"/>
              <w:bottom w:val="single" w:sz="4" w:space="0" w:color="auto"/>
            </w:tcBorders>
            <w:shd w:val="clear" w:color="auto" w:fill="auto"/>
          </w:tcPr>
          <w:p w14:paraId="76106992"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6EAEF5D4" w14:textId="77777777" w:rsidR="004F1BA4" w:rsidRPr="00470457" w:rsidRDefault="004F1BA4" w:rsidP="0062506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4F1BA4" w:rsidRPr="00E7450B" w14:paraId="6229858B" w14:textId="77777777" w:rsidTr="00625064">
        <w:trPr>
          <w:trHeight w:val="31"/>
        </w:trPr>
        <w:tc>
          <w:tcPr>
            <w:tcW w:w="1338" w:type="pct"/>
            <w:tcBorders>
              <w:top w:val="single" w:sz="4" w:space="0" w:color="auto"/>
              <w:bottom w:val="single" w:sz="4" w:space="0" w:color="auto"/>
            </w:tcBorders>
            <w:shd w:val="clear" w:color="auto" w:fill="auto"/>
          </w:tcPr>
          <w:p w14:paraId="7CE1A392" w14:textId="77777777" w:rsidR="004F1BA4" w:rsidRPr="00470457" w:rsidRDefault="004F1BA4" w:rsidP="0062506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74D0E46" w14:textId="3BBC7B75" w:rsidR="004F1BA4" w:rsidRPr="00470457" w:rsidRDefault="004F1BA4" w:rsidP="00625064">
            <w:pPr>
              <w:pStyle w:val="AccredTemplate"/>
              <w:rPr>
                <w:i w:val="0"/>
                <w:color w:val="auto"/>
                <w:sz w:val="22"/>
                <w:szCs w:val="22"/>
              </w:rPr>
            </w:pPr>
            <w:r w:rsidRPr="00470457">
              <w:rPr>
                <w:i w:val="0"/>
                <w:color w:val="auto"/>
                <w:sz w:val="22"/>
                <w:szCs w:val="22"/>
              </w:rPr>
              <w:t>articulate relevant issues with team memb</w:t>
            </w:r>
            <w:r w:rsidR="00C50C46">
              <w:rPr>
                <w:i w:val="0"/>
                <w:color w:val="auto"/>
                <w:sz w:val="22"/>
                <w:szCs w:val="22"/>
              </w:rPr>
              <w:t xml:space="preserve">ers and others in the work </w:t>
            </w:r>
            <w:r w:rsidR="005D0F7A">
              <w:rPr>
                <w:i w:val="0"/>
                <w:color w:val="auto"/>
                <w:sz w:val="22"/>
                <w:szCs w:val="22"/>
              </w:rPr>
              <w:t>environment</w:t>
            </w:r>
            <w:r w:rsidRPr="00470457">
              <w:rPr>
                <w:i w:val="0"/>
                <w:color w:val="auto"/>
                <w:sz w:val="22"/>
                <w:szCs w:val="22"/>
              </w:rPr>
              <w:t xml:space="preserve"> </w:t>
            </w:r>
          </w:p>
        </w:tc>
      </w:tr>
      <w:tr w:rsidR="004F1BA4" w:rsidRPr="00E7450B" w14:paraId="2E5A754B" w14:textId="77777777" w:rsidTr="00625064">
        <w:trPr>
          <w:trHeight w:val="31"/>
        </w:trPr>
        <w:tc>
          <w:tcPr>
            <w:tcW w:w="5000" w:type="pct"/>
            <w:gridSpan w:val="4"/>
            <w:tcBorders>
              <w:top w:val="single" w:sz="4" w:space="0" w:color="auto"/>
              <w:left w:val="nil"/>
              <w:bottom w:val="single" w:sz="4" w:space="0" w:color="auto"/>
              <w:right w:val="nil"/>
            </w:tcBorders>
          </w:tcPr>
          <w:p w14:paraId="6B080952" w14:textId="77777777" w:rsidR="004F1BA4" w:rsidRPr="00392E60" w:rsidRDefault="004F1BA4" w:rsidP="00625064">
            <w:pPr>
              <w:pStyle w:val="AccredTemplate"/>
              <w:ind w:left="1440"/>
            </w:pPr>
          </w:p>
        </w:tc>
      </w:tr>
      <w:tr w:rsidR="004F1BA4" w:rsidRPr="00E7450B" w14:paraId="37C9E9E5" w14:textId="77777777" w:rsidTr="00625064">
        <w:trPr>
          <w:trHeight w:val="363"/>
        </w:trPr>
        <w:tc>
          <w:tcPr>
            <w:tcW w:w="1338" w:type="pct"/>
            <w:vMerge w:val="restart"/>
            <w:tcBorders>
              <w:left w:val="single" w:sz="4" w:space="0" w:color="auto"/>
              <w:bottom w:val="single" w:sz="4" w:space="0" w:color="auto"/>
              <w:right w:val="single" w:sz="4" w:space="0" w:color="auto"/>
            </w:tcBorders>
          </w:tcPr>
          <w:p w14:paraId="5F52844D" w14:textId="77777777" w:rsidR="004F1BA4" w:rsidRPr="00470457" w:rsidRDefault="004F1BA4" w:rsidP="00625064">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BAA77CE" w14:textId="77777777" w:rsidR="004F1BA4" w:rsidRPr="00470457" w:rsidRDefault="004F1BA4" w:rsidP="00625064">
            <w:pPr>
              <w:rPr>
                <w:rFonts w:ascii="Arial" w:hAnsi="Arial" w:cs="Arial"/>
                <w:sz w:val="22"/>
                <w:szCs w:val="22"/>
              </w:rPr>
            </w:pPr>
            <w:r w:rsidRPr="00470457">
              <w:rPr>
                <w:rFonts w:ascii="Arial" w:hAnsi="Arial" w:cs="Arial"/>
                <w:sz w:val="22"/>
                <w:szCs w:val="22"/>
              </w:rPr>
              <w:t>Code and Title</w:t>
            </w:r>
          </w:p>
          <w:p w14:paraId="55C30103" w14:textId="77777777" w:rsidR="004F1BA4" w:rsidRPr="00470457" w:rsidRDefault="004F1BA4" w:rsidP="0062506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350AAE93" w14:textId="77777777" w:rsidR="004F1BA4" w:rsidRPr="00470457" w:rsidRDefault="004F1BA4" w:rsidP="00625064">
            <w:pPr>
              <w:rPr>
                <w:rFonts w:ascii="Arial" w:hAnsi="Arial" w:cs="Arial"/>
                <w:sz w:val="22"/>
                <w:szCs w:val="22"/>
              </w:rPr>
            </w:pPr>
            <w:r w:rsidRPr="00470457">
              <w:rPr>
                <w:rFonts w:ascii="Arial" w:hAnsi="Arial" w:cs="Arial"/>
                <w:sz w:val="22"/>
                <w:szCs w:val="22"/>
              </w:rPr>
              <w:t>Code and Title</w:t>
            </w:r>
          </w:p>
          <w:p w14:paraId="75D8191D" w14:textId="77777777" w:rsidR="004F1BA4" w:rsidRPr="00470457" w:rsidRDefault="004F1BA4" w:rsidP="0062506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E4853F5" w14:textId="77777777" w:rsidR="004F1BA4" w:rsidRPr="00470457" w:rsidDel="009030EE" w:rsidRDefault="004F1BA4" w:rsidP="00625064">
            <w:pPr>
              <w:rPr>
                <w:rFonts w:ascii="Arial" w:hAnsi="Arial" w:cs="Arial"/>
                <w:sz w:val="22"/>
                <w:szCs w:val="22"/>
              </w:rPr>
            </w:pPr>
            <w:r w:rsidRPr="00470457">
              <w:rPr>
                <w:rFonts w:ascii="Arial" w:hAnsi="Arial" w:cs="Arial"/>
                <w:sz w:val="22"/>
                <w:szCs w:val="22"/>
              </w:rPr>
              <w:t>Comments</w:t>
            </w:r>
          </w:p>
        </w:tc>
      </w:tr>
      <w:tr w:rsidR="004F1BA4" w:rsidRPr="00E7450B" w14:paraId="646534D8" w14:textId="77777777" w:rsidTr="00625064">
        <w:trPr>
          <w:trHeight w:val="363"/>
        </w:trPr>
        <w:tc>
          <w:tcPr>
            <w:tcW w:w="1338" w:type="pct"/>
            <w:vMerge/>
            <w:tcBorders>
              <w:left w:val="single" w:sz="4" w:space="0" w:color="auto"/>
              <w:bottom w:val="single" w:sz="4" w:space="0" w:color="auto"/>
              <w:right w:val="single" w:sz="4" w:space="0" w:color="auto"/>
            </w:tcBorders>
          </w:tcPr>
          <w:p w14:paraId="581ED4D3" w14:textId="77777777" w:rsidR="004F1BA4" w:rsidRPr="00470457" w:rsidRDefault="004F1BA4" w:rsidP="00625064">
            <w:pPr>
              <w:spacing w:before="120" w:after="120"/>
              <w:rPr>
                <w:rFonts w:ascii="Arial" w:hAnsi="Arial" w:cs="Arial"/>
                <w:b/>
                <w:color w:val="103D64"/>
                <w:sz w:val="22"/>
                <w:szCs w:val="22"/>
                <w:lang w:val="en-GB"/>
              </w:rPr>
            </w:pPr>
          </w:p>
        </w:tc>
        <w:tc>
          <w:tcPr>
            <w:tcW w:w="1238" w:type="pct"/>
          </w:tcPr>
          <w:p w14:paraId="31D78C4D" w14:textId="7DF2024B" w:rsidR="004F1BA4" w:rsidRPr="00470457" w:rsidRDefault="00CA472C" w:rsidP="00625064">
            <w:pPr>
              <w:pStyle w:val="AccredTemplate"/>
              <w:rPr>
                <w:rFonts w:eastAsia="Times New Roman"/>
                <w:i w:val="0"/>
                <w:color w:val="auto"/>
                <w:sz w:val="22"/>
                <w:szCs w:val="22"/>
                <w:lang w:val="en-AU" w:eastAsia="x-none"/>
              </w:rPr>
            </w:pPr>
            <w:r w:rsidRPr="00CA472C">
              <w:rPr>
                <w:i w:val="0"/>
                <w:color w:val="auto"/>
                <w:sz w:val="22"/>
                <w:szCs w:val="22"/>
              </w:rPr>
              <w:t>VU23294</w:t>
            </w:r>
            <w:r w:rsidR="00C714DD" w:rsidRPr="00CA472C">
              <w:t xml:space="preserve"> </w:t>
            </w:r>
            <w:r w:rsidR="00C714DD" w:rsidRPr="00CA472C">
              <w:rPr>
                <w:i w:val="0"/>
                <w:color w:val="auto"/>
                <w:sz w:val="22"/>
                <w:szCs w:val="22"/>
              </w:rPr>
              <w:t>I</w:t>
            </w:r>
            <w:r w:rsidR="00C714DD" w:rsidRPr="00C714DD">
              <w:rPr>
                <w:i w:val="0"/>
                <w:color w:val="auto"/>
                <w:sz w:val="22"/>
                <w:szCs w:val="22"/>
              </w:rPr>
              <w:t>dentify and monitor an organisation’s cyber security legal compliance requirements</w:t>
            </w:r>
            <w:r w:rsidR="004F1BA4" w:rsidRPr="00470457">
              <w:rPr>
                <w:i w:val="0"/>
                <w:color w:val="auto"/>
                <w:sz w:val="22"/>
                <w:szCs w:val="22"/>
              </w:rPr>
              <w:t xml:space="preserve"> </w:t>
            </w:r>
          </w:p>
        </w:tc>
        <w:tc>
          <w:tcPr>
            <w:tcW w:w="1209" w:type="pct"/>
          </w:tcPr>
          <w:p w14:paraId="352E4429" w14:textId="089F0498" w:rsidR="004F1BA4" w:rsidRPr="00470457" w:rsidRDefault="00625064" w:rsidP="00625064">
            <w:pPr>
              <w:pStyle w:val="AccredTemplate"/>
              <w:rPr>
                <w:rFonts w:eastAsia="Times New Roman"/>
                <w:i w:val="0"/>
                <w:color w:val="auto"/>
                <w:sz w:val="22"/>
                <w:szCs w:val="22"/>
                <w:lang w:val="en-AU" w:eastAsia="x-none"/>
              </w:rPr>
            </w:pPr>
            <w:r>
              <w:rPr>
                <w:i w:val="0"/>
                <w:color w:val="auto"/>
                <w:sz w:val="22"/>
                <w:szCs w:val="22"/>
              </w:rPr>
              <w:t>VU2224</w:t>
            </w:r>
            <w:r w:rsidR="00C714DD">
              <w:rPr>
                <w:i w:val="0"/>
                <w:color w:val="auto"/>
                <w:sz w:val="22"/>
                <w:szCs w:val="22"/>
              </w:rPr>
              <w:t>6</w:t>
            </w:r>
            <w:r w:rsidR="004F1BA4" w:rsidRPr="00470457">
              <w:rPr>
                <w:i w:val="0"/>
                <w:color w:val="auto"/>
                <w:sz w:val="22"/>
                <w:szCs w:val="22"/>
              </w:rPr>
              <w:t xml:space="preserve"> </w:t>
            </w:r>
            <w:r w:rsidR="00C714DD" w:rsidRPr="00C714DD">
              <w:rPr>
                <w:i w:val="0"/>
                <w:color w:val="auto"/>
                <w:sz w:val="22"/>
                <w:szCs w:val="22"/>
              </w:rPr>
              <w:t>Evaluate an organisation’s compliance with relevant cyber security standards and Law</w:t>
            </w:r>
          </w:p>
        </w:tc>
        <w:tc>
          <w:tcPr>
            <w:tcW w:w="1215" w:type="pct"/>
          </w:tcPr>
          <w:p w14:paraId="4AF998BC" w14:textId="77777777" w:rsidR="004F1BA4" w:rsidRPr="00470457" w:rsidDel="009030EE" w:rsidRDefault="004F1BA4" w:rsidP="0062506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19A9266D" w14:textId="77777777" w:rsidR="004F1BA4" w:rsidRDefault="004F1BA4" w:rsidP="004F1BA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933E2EA" w14:textId="77777777" w:rsidR="004F1BA4" w:rsidRDefault="004F1BA4" w:rsidP="004F1BA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4F1BA4" w:rsidRPr="0071490E" w14:paraId="3AF3CC84" w14:textId="77777777" w:rsidTr="00625064">
        <w:trPr>
          <w:trHeight w:val="363"/>
        </w:trPr>
        <w:tc>
          <w:tcPr>
            <w:tcW w:w="10065" w:type="dxa"/>
            <w:gridSpan w:val="2"/>
            <w:tcBorders>
              <w:top w:val="nil"/>
              <w:bottom w:val="single" w:sz="4" w:space="0" w:color="auto"/>
            </w:tcBorders>
            <w:shd w:val="clear" w:color="auto" w:fill="103D64" w:themeFill="text2"/>
          </w:tcPr>
          <w:p w14:paraId="2694F124" w14:textId="5A668CAC" w:rsidR="004F1BA4" w:rsidRPr="00C27569" w:rsidRDefault="009E47CE" w:rsidP="00625064">
            <w:pPr>
              <w:pStyle w:val="VRQAIntro"/>
              <w:spacing w:before="60" w:after="0"/>
              <w:rPr>
                <w:b/>
                <w:color w:val="FFFFFF" w:themeColor="background1"/>
                <w:sz w:val="22"/>
                <w:szCs w:val="22"/>
              </w:rPr>
            </w:pPr>
            <w:r>
              <w:rPr>
                <w:b/>
                <w:color w:val="FFFFFF" w:themeColor="background1"/>
                <w:sz w:val="22"/>
                <w:szCs w:val="22"/>
              </w:rPr>
              <w:t>Assessment Requirements</w:t>
            </w:r>
          </w:p>
        </w:tc>
      </w:tr>
      <w:tr w:rsidR="004F1BA4" w:rsidRPr="00E7450B" w14:paraId="255350D0" w14:textId="77777777" w:rsidTr="00625064">
        <w:trPr>
          <w:trHeight w:val="410"/>
        </w:trPr>
        <w:tc>
          <w:tcPr>
            <w:tcW w:w="2283" w:type="dxa"/>
            <w:tcBorders>
              <w:top w:val="single" w:sz="4" w:space="0" w:color="auto"/>
              <w:left w:val="single" w:sz="4" w:space="0" w:color="auto"/>
              <w:bottom w:val="single" w:sz="4" w:space="0" w:color="auto"/>
              <w:right w:val="single" w:sz="4" w:space="0" w:color="auto"/>
            </w:tcBorders>
          </w:tcPr>
          <w:p w14:paraId="35F9C702" w14:textId="77777777" w:rsidR="004F1BA4" w:rsidRPr="00A761CC" w:rsidRDefault="004F1BA4" w:rsidP="0062506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A547683" w14:textId="495AE622" w:rsidR="004F1BA4" w:rsidRPr="00CE258E" w:rsidRDefault="004F1BA4" w:rsidP="00625064">
            <w:pPr>
              <w:pStyle w:val="AccredTemplate"/>
              <w:rPr>
                <w:bCs/>
                <w:i w:val="0"/>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VU23294</w:t>
            </w:r>
            <w:r w:rsidRPr="00CA472C">
              <w:rPr>
                <w:b/>
                <w:i w:val="0"/>
                <w:color w:val="auto"/>
                <w:sz w:val="22"/>
                <w:szCs w:val="22"/>
              </w:rPr>
              <w:t xml:space="preserve"> -</w:t>
            </w:r>
            <w:r w:rsidRPr="00030514">
              <w:rPr>
                <w:b/>
                <w:i w:val="0"/>
                <w:color w:val="auto"/>
                <w:sz w:val="22"/>
                <w:szCs w:val="22"/>
              </w:rPr>
              <w:t xml:space="preserve"> </w:t>
            </w:r>
            <w:r w:rsidR="00CE258E" w:rsidRPr="00CE258E">
              <w:rPr>
                <w:b/>
                <w:i w:val="0"/>
                <w:color w:val="auto"/>
                <w:sz w:val="22"/>
                <w:szCs w:val="22"/>
              </w:rPr>
              <w:t>Identify and monitor an organisation’s cyber security legal compliance requirements</w:t>
            </w:r>
          </w:p>
        </w:tc>
      </w:tr>
      <w:tr w:rsidR="004F1BA4" w:rsidRPr="00E7450B" w14:paraId="5206909A" w14:textId="77777777" w:rsidTr="00CE258E">
        <w:trPr>
          <w:trHeight w:val="2262"/>
        </w:trPr>
        <w:tc>
          <w:tcPr>
            <w:tcW w:w="2283" w:type="dxa"/>
            <w:tcBorders>
              <w:top w:val="single" w:sz="4" w:space="0" w:color="auto"/>
              <w:left w:val="single" w:sz="4" w:space="0" w:color="auto"/>
              <w:bottom w:val="single" w:sz="4" w:space="0" w:color="auto"/>
              <w:right w:val="single" w:sz="4" w:space="0" w:color="auto"/>
            </w:tcBorders>
          </w:tcPr>
          <w:p w14:paraId="08501182" w14:textId="77777777" w:rsidR="004F1BA4" w:rsidRPr="00A761CC" w:rsidRDefault="004F1BA4" w:rsidP="0062506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2BC68D2" w14:textId="49E0C3B1" w:rsidR="004F1BA4" w:rsidRDefault="004F1BA4" w:rsidP="00DF32AB">
            <w:pPr>
              <w:tabs>
                <w:tab w:val="left" w:pos="709"/>
              </w:tabs>
              <w:spacing w:before="60"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7087BA44" w14:textId="77777777" w:rsidR="00324611" w:rsidRDefault="00AB3DC7" w:rsidP="00B65D19">
            <w:pPr>
              <w:pStyle w:val="VRQABullet1"/>
            </w:pPr>
            <w:r>
              <w:t>evaluate</w:t>
            </w:r>
            <w:r w:rsidR="00C714DD">
              <w:t xml:space="preserve"> </w:t>
            </w:r>
            <w:r>
              <w:t xml:space="preserve">two (2) </w:t>
            </w:r>
            <w:r w:rsidR="00324611">
              <w:t>real or virtual</w:t>
            </w:r>
            <w:r w:rsidR="002F6410">
              <w:t xml:space="preserve"> </w:t>
            </w:r>
            <w:r w:rsidR="006C2A09">
              <w:t>organisations</w:t>
            </w:r>
            <w:r>
              <w:t xml:space="preserve"> for </w:t>
            </w:r>
            <w:r w:rsidR="00F87209">
              <w:t>compliance with</w:t>
            </w:r>
            <w:r w:rsidR="00DF32AB" w:rsidRPr="00DF32AB">
              <w:t xml:space="preserve"> relevant legislation, laws, standards, reg</w:t>
            </w:r>
            <w:r w:rsidR="002F6410">
              <w:t>ulati</w:t>
            </w:r>
            <w:r w:rsidR="00324611">
              <w:t>ons and codes of practices and</w:t>
            </w:r>
            <w:r w:rsidR="002F6410">
              <w:t xml:space="preserve"> identify</w:t>
            </w:r>
            <w:r w:rsidR="00C714DD">
              <w:t xml:space="preserve"> </w:t>
            </w:r>
            <w:r w:rsidR="005D0F7A">
              <w:t xml:space="preserve">areas </w:t>
            </w:r>
            <w:r w:rsidR="00324611">
              <w:t xml:space="preserve">of </w:t>
            </w:r>
            <w:r w:rsidR="005D0F7A">
              <w:t>non-</w:t>
            </w:r>
            <w:r w:rsidR="002F6410">
              <w:t>compliance</w:t>
            </w:r>
            <w:r w:rsidR="00324611">
              <w:t>.</w:t>
            </w:r>
          </w:p>
          <w:p w14:paraId="5CDAD412" w14:textId="6DCFB6AA" w:rsidR="004F1BA4" w:rsidRPr="00DF32AB" w:rsidRDefault="00B4452F" w:rsidP="00B65D19">
            <w:pPr>
              <w:pStyle w:val="VRQABullet1"/>
            </w:pPr>
            <w:r>
              <w:t xml:space="preserve">document </w:t>
            </w:r>
            <w:r w:rsidR="00324611">
              <w:t>r</w:t>
            </w:r>
            <w:r w:rsidR="002F6410">
              <w:t xml:space="preserve">ecommend </w:t>
            </w:r>
            <w:r w:rsidR="00C714DD">
              <w:t>change</w:t>
            </w:r>
            <w:r w:rsidR="006C2A09">
              <w:t>/s</w:t>
            </w:r>
            <w:r w:rsidR="00DF32AB" w:rsidRPr="00DF32AB">
              <w:t xml:space="preserve"> where required</w:t>
            </w:r>
            <w:r w:rsidR="00324611">
              <w:t xml:space="preserve"> to improve each organisations’</w:t>
            </w:r>
            <w:r w:rsidR="006C2A09">
              <w:t xml:space="preserve"> </w:t>
            </w:r>
            <w:r w:rsidR="00324611">
              <w:t xml:space="preserve">compliance and </w:t>
            </w:r>
            <w:r w:rsidR="006C2A09">
              <w:t xml:space="preserve">cyber security </w:t>
            </w:r>
            <w:r w:rsidR="00324611">
              <w:t>resilience</w:t>
            </w:r>
            <w:r w:rsidR="002F6410">
              <w:t>.</w:t>
            </w:r>
          </w:p>
        </w:tc>
      </w:tr>
      <w:tr w:rsidR="004F1BA4" w:rsidRPr="00E7450B" w14:paraId="397633AB" w14:textId="77777777" w:rsidTr="006E6D59">
        <w:trPr>
          <w:trHeight w:val="1266"/>
        </w:trPr>
        <w:tc>
          <w:tcPr>
            <w:tcW w:w="2283" w:type="dxa"/>
            <w:tcBorders>
              <w:top w:val="single" w:sz="4" w:space="0" w:color="auto"/>
              <w:left w:val="single" w:sz="4" w:space="0" w:color="auto"/>
              <w:bottom w:val="single" w:sz="4" w:space="0" w:color="auto"/>
              <w:right w:val="single" w:sz="4" w:space="0" w:color="auto"/>
            </w:tcBorders>
          </w:tcPr>
          <w:p w14:paraId="60E64A85" w14:textId="77777777" w:rsidR="004F1BA4" w:rsidRPr="00A761CC" w:rsidRDefault="004F1BA4" w:rsidP="0062506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7DC5C3B4" w14:textId="267C4A34" w:rsidR="004F1BA4" w:rsidRDefault="004F1BA4" w:rsidP="0062506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A905F97" w14:textId="77777777" w:rsidR="00F87209" w:rsidRPr="00C535D1" w:rsidRDefault="00F87209" w:rsidP="006E6D59">
            <w:pPr>
              <w:pStyle w:val="VRQABullet1"/>
              <w:ind w:left="743" w:hanging="284"/>
            </w:pPr>
            <w:r w:rsidRPr="00C535D1">
              <w:t>Australian federal system of Government</w:t>
            </w:r>
          </w:p>
          <w:p w14:paraId="0FB024F6" w14:textId="77777777" w:rsidR="00F87209" w:rsidRPr="00C535D1" w:rsidRDefault="00F87209" w:rsidP="006E6D59">
            <w:pPr>
              <w:pStyle w:val="VRQABullet1"/>
              <w:ind w:left="743" w:hanging="284"/>
            </w:pPr>
            <w:r w:rsidRPr="00C535D1">
              <w:t>difference between federal and state regulation</w:t>
            </w:r>
          </w:p>
          <w:p w14:paraId="7386A3A4" w14:textId="423C4BD0" w:rsidR="00F87209" w:rsidRPr="00C535D1" w:rsidRDefault="00F87209" w:rsidP="006E6D59">
            <w:pPr>
              <w:pStyle w:val="VRQABullet1"/>
              <w:ind w:left="743" w:hanging="284"/>
            </w:pPr>
            <w:r w:rsidRPr="00C535D1">
              <w:t xml:space="preserve">accessing state </w:t>
            </w:r>
            <w:r w:rsidR="00324611">
              <w:t>and federal Acts (statutes)</w:t>
            </w:r>
          </w:p>
          <w:p w14:paraId="0F40C637" w14:textId="3969FDD2" w:rsidR="00F87209" w:rsidRPr="00C535D1" w:rsidRDefault="002F6410" w:rsidP="006E6D59">
            <w:pPr>
              <w:pStyle w:val="VRQABullet1"/>
              <w:ind w:left="743" w:hanging="284"/>
            </w:pPr>
            <w:r>
              <w:t>interpreting cyber l</w:t>
            </w:r>
            <w:r w:rsidR="00F87209" w:rsidRPr="00C535D1">
              <w:t>aw requirements for the organis</w:t>
            </w:r>
            <w:r>
              <w:t>ation from S</w:t>
            </w:r>
            <w:r w:rsidR="00F87209" w:rsidRPr="00C535D1">
              <w:t>tate and federal acts</w:t>
            </w:r>
          </w:p>
          <w:p w14:paraId="4300D45E" w14:textId="74F9C9F7" w:rsidR="00F87209" w:rsidRDefault="002F6410" w:rsidP="006E6D59">
            <w:pPr>
              <w:pStyle w:val="VRQABullet1"/>
              <w:ind w:left="743" w:hanging="284"/>
            </w:pPr>
            <w:r>
              <w:t>mandatory, discretionary and v</w:t>
            </w:r>
            <w:r w:rsidR="00F87209" w:rsidRPr="00C535D1">
              <w:t>oluntary codes and best practices for the industry sector</w:t>
            </w:r>
          </w:p>
          <w:p w14:paraId="2DC60E54" w14:textId="6E1D2F4B" w:rsidR="00D0098A" w:rsidRPr="00D0098A" w:rsidRDefault="00D0098A" w:rsidP="006E6D59">
            <w:pPr>
              <w:pStyle w:val="VRQABullet1"/>
              <w:ind w:left="743" w:hanging="284"/>
            </w:pPr>
            <w:r>
              <w:t>Federal Regis</w:t>
            </w:r>
            <w:r w:rsidR="00B4452F">
              <w:t>ter of Legislation</w:t>
            </w:r>
          </w:p>
          <w:p w14:paraId="11DFF052" w14:textId="70DBC8A0" w:rsidR="00F87209" w:rsidRPr="00C535D1" w:rsidRDefault="00F87209" w:rsidP="006E6D59">
            <w:pPr>
              <w:pStyle w:val="VRQABullet1"/>
              <w:ind w:left="743" w:hanging="284"/>
            </w:pPr>
            <w:r w:rsidRPr="00C535D1">
              <w:t>Federa</w:t>
            </w:r>
            <w:r w:rsidR="002F6410">
              <w:t>l Mandatory Acts pertaining to cyber s</w:t>
            </w:r>
            <w:r w:rsidRPr="00C535D1">
              <w:t>ecurity</w:t>
            </w:r>
            <w:r w:rsidR="006E6D59">
              <w:t>. Refer Range of Conditions for examples</w:t>
            </w:r>
          </w:p>
          <w:p w14:paraId="748652D9" w14:textId="21622DB3" w:rsidR="00F87209" w:rsidRPr="00585CAB" w:rsidRDefault="00D0098A" w:rsidP="006E6D59">
            <w:pPr>
              <w:pStyle w:val="VRQABullet1"/>
              <w:ind w:left="743" w:hanging="284"/>
            </w:pPr>
            <w:r>
              <w:t>State legislation</w:t>
            </w:r>
            <w:r w:rsidR="00F87209" w:rsidRPr="00585CAB">
              <w:t xml:space="preserve"> pertaining to Cyber Security</w:t>
            </w:r>
            <w:r w:rsidR="006E6D59">
              <w:t>. Refer Range of Conditions for examples.</w:t>
            </w:r>
          </w:p>
          <w:p w14:paraId="7961B0B2" w14:textId="1D811884" w:rsidR="00F87209" w:rsidRPr="00C535D1" w:rsidRDefault="00F87209" w:rsidP="006E6D59">
            <w:pPr>
              <w:pStyle w:val="VRQABullet1"/>
              <w:ind w:left="743" w:hanging="284"/>
            </w:pPr>
            <w:r w:rsidRPr="00C535D1">
              <w:t>supporting work practices and sta</w:t>
            </w:r>
            <w:r>
              <w:t>ndards (Discretionary adoption)</w:t>
            </w:r>
            <w:r w:rsidR="00B42EE3">
              <w:t xml:space="preserve"> </w:t>
            </w:r>
          </w:p>
          <w:p w14:paraId="33C49992" w14:textId="529C3DD1" w:rsidR="00F87209" w:rsidRPr="00C535D1" w:rsidRDefault="00F87209" w:rsidP="006E6D59">
            <w:pPr>
              <w:pStyle w:val="VRQABullet1"/>
              <w:ind w:left="743" w:hanging="284"/>
            </w:pPr>
            <w:r w:rsidRPr="00C535D1">
              <w:t>National Instit</w:t>
            </w:r>
            <w:r w:rsidR="00324611">
              <w:t>ute of Standards and Technology</w:t>
            </w:r>
            <w:r w:rsidRPr="00C535D1">
              <w:t xml:space="preserve"> </w:t>
            </w:r>
            <w:r w:rsidR="00324611">
              <w:t>(</w:t>
            </w:r>
            <w:r w:rsidRPr="00C535D1">
              <w:t>NIST</w:t>
            </w:r>
            <w:r w:rsidR="00324611">
              <w:t>)</w:t>
            </w:r>
            <w:r w:rsidRPr="00C535D1">
              <w:t xml:space="preserve"> Cybersecurity Framework</w:t>
            </w:r>
          </w:p>
          <w:p w14:paraId="18444817" w14:textId="77777777" w:rsidR="00F87209" w:rsidRPr="00C535D1" w:rsidRDefault="00F87209" w:rsidP="006E6D59">
            <w:pPr>
              <w:pStyle w:val="VRQABullet1"/>
              <w:ind w:left="743" w:hanging="284"/>
            </w:pPr>
            <w:r w:rsidRPr="00C535D1">
              <w:t>ISO 31000 Risk Management</w:t>
            </w:r>
          </w:p>
          <w:p w14:paraId="0E8E49DD" w14:textId="77777777" w:rsidR="00F87209" w:rsidRPr="00C535D1" w:rsidRDefault="00F87209" w:rsidP="006E6D59">
            <w:pPr>
              <w:pStyle w:val="VRQABullet1"/>
              <w:ind w:left="743" w:hanging="284"/>
            </w:pPr>
            <w:r w:rsidRPr="00C535D1">
              <w:t>ISO/IEC 38500:2015 Preview Information technology - Governance of IT for the organisation</w:t>
            </w:r>
          </w:p>
          <w:p w14:paraId="03B45CE9" w14:textId="77777777" w:rsidR="00F87209" w:rsidRPr="00C535D1" w:rsidRDefault="00F87209" w:rsidP="006E6D59">
            <w:pPr>
              <w:pStyle w:val="VRQABullet1"/>
              <w:ind w:left="743" w:hanging="284"/>
              <w:rPr>
                <w:b/>
                <w:shd w:val="clear" w:color="auto" w:fill="FFFFFF"/>
              </w:rPr>
            </w:pPr>
            <w:r w:rsidRPr="00C535D1">
              <w:rPr>
                <w:shd w:val="clear" w:color="auto" w:fill="FFFFFF"/>
              </w:rPr>
              <w:t xml:space="preserve">ISO 15489 -1:2016 </w:t>
            </w:r>
            <w:hyperlink r:id="rId42" w:anchor="!iso:std:62542:en" w:tgtFrame="_blank" w:history="1">
              <w:r w:rsidRPr="00C535D1">
                <w:rPr>
                  <w:shd w:val="clear" w:color="auto" w:fill="FFFFFF"/>
                </w:rPr>
                <w:t>Preview</w:t>
              </w:r>
            </w:hyperlink>
            <w:r w:rsidRPr="00C535D1">
              <w:rPr>
                <w:shd w:val="clear" w:color="auto" w:fill="FFFFFF"/>
              </w:rPr>
              <w:t xml:space="preserve"> Information and documentation - Records management - Part 1: Concepts and principles</w:t>
            </w:r>
          </w:p>
          <w:p w14:paraId="395CFDE8" w14:textId="2C4040CC" w:rsidR="00F87209" w:rsidRPr="00C535D1" w:rsidRDefault="00F87209" w:rsidP="006E6D59">
            <w:pPr>
              <w:pStyle w:val="VRQABullet1"/>
              <w:ind w:left="743" w:hanging="284"/>
              <w:rPr>
                <w:b/>
                <w:shd w:val="clear" w:color="auto" w:fill="FFFFFF"/>
              </w:rPr>
            </w:pPr>
            <w:r w:rsidRPr="00C535D1">
              <w:rPr>
                <w:shd w:val="clear" w:color="auto" w:fill="FFFFFF"/>
              </w:rPr>
              <w:t>ISO/IEC 2700</w:t>
            </w:r>
            <w:r w:rsidR="003B3128">
              <w:rPr>
                <w:shd w:val="clear" w:color="auto" w:fill="FFFFFF"/>
              </w:rPr>
              <w:t xml:space="preserve">0 family - Information security </w:t>
            </w:r>
            <w:r w:rsidRPr="00C535D1">
              <w:rPr>
                <w:shd w:val="clear" w:color="auto" w:fill="FFFFFF"/>
              </w:rPr>
              <w:t>management </w:t>
            </w:r>
            <w:r w:rsidR="00F34C0B">
              <w:rPr>
                <w:shd w:val="clear" w:color="auto" w:fill="FFFFFF"/>
              </w:rPr>
              <w:t xml:space="preserve"> </w:t>
            </w:r>
            <w:r w:rsidRPr="00C535D1">
              <w:rPr>
                <w:shd w:val="clear" w:color="auto" w:fill="FFFFFF"/>
              </w:rPr>
              <w:t>systems</w:t>
            </w:r>
            <w:r w:rsidR="003B3128">
              <w:rPr>
                <w:shd w:val="clear" w:color="auto" w:fill="FFFFFF"/>
              </w:rPr>
              <w:t>, particularly 27701 Privacy in a public cloud</w:t>
            </w:r>
          </w:p>
          <w:p w14:paraId="3F858E04" w14:textId="77777777" w:rsidR="00F87209" w:rsidRPr="00C535D1" w:rsidRDefault="00F87209" w:rsidP="006E6D59">
            <w:pPr>
              <w:pStyle w:val="VRQABullet1"/>
              <w:ind w:left="743" w:hanging="284"/>
              <w:rPr>
                <w:b/>
                <w:shd w:val="clear" w:color="auto" w:fill="FFFFFF"/>
              </w:rPr>
            </w:pPr>
            <w:r w:rsidRPr="00C535D1">
              <w:rPr>
                <w:shd w:val="clear" w:color="auto" w:fill="FFFFFF"/>
              </w:rPr>
              <w:t>BS 10008 - Evidential Weight and Legal Admissibility of Electronic Information</w:t>
            </w:r>
          </w:p>
          <w:p w14:paraId="01A5F60A" w14:textId="77777777" w:rsidR="00F87209" w:rsidRPr="00C535D1" w:rsidRDefault="00F87209" w:rsidP="006E6D59">
            <w:pPr>
              <w:pStyle w:val="VRQABullet1"/>
              <w:ind w:left="743" w:hanging="284"/>
              <w:rPr>
                <w:b/>
                <w:shd w:val="clear" w:color="auto" w:fill="FFFFFF"/>
              </w:rPr>
            </w:pPr>
            <w:r w:rsidRPr="00C535D1">
              <w:rPr>
                <w:shd w:val="clear" w:color="auto" w:fill="FFFFFF"/>
              </w:rPr>
              <w:t>ISO/IEC 29100:2011 </w:t>
            </w:r>
            <w:hyperlink r:id="rId43" w:anchor="!iso:std:45123:en" w:tgtFrame="_blank" w:history="1">
              <w:r w:rsidRPr="00C535D1">
                <w:rPr>
                  <w:shd w:val="clear" w:color="auto" w:fill="FFFFFF"/>
                </w:rPr>
                <w:t>Preview</w:t>
              </w:r>
            </w:hyperlink>
            <w:r w:rsidRPr="00C535D1">
              <w:rPr>
                <w:shd w:val="clear" w:color="auto" w:fill="FFFFFF"/>
              </w:rPr>
              <w:t xml:space="preserve"> Information technology - Security techniques - Privacy framework</w:t>
            </w:r>
          </w:p>
          <w:p w14:paraId="56DC9527" w14:textId="77777777" w:rsidR="00F87209" w:rsidRPr="00C535D1" w:rsidRDefault="00F87209" w:rsidP="006E6D59">
            <w:pPr>
              <w:pStyle w:val="VRQABullet1"/>
              <w:ind w:left="743" w:hanging="284"/>
            </w:pPr>
            <w:r w:rsidRPr="00C535D1">
              <w:rPr>
                <w:shd w:val="clear" w:color="auto" w:fill="FFFFFF"/>
              </w:rPr>
              <w:t>Victorian Protective Data Security Framework (VPDSF)</w:t>
            </w:r>
          </w:p>
          <w:p w14:paraId="6752E9DC" w14:textId="77777777" w:rsidR="00F87209" w:rsidRPr="00C535D1" w:rsidRDefault="00F87209" w:rsidP="006E6D59">
            <w:pPr>
              <w:pStyle w:val="VRQABullet1"/>
              <w:ind w:left="743" w:hanging="284"/>
            </w:pPr>
            <w:r w:rsidRPr="00C535D1">
              <w:lastRenderedPageBreak/>
              <w:t>key feature of Control Objectives for Information and Related Technologies (COBIT) as they pertain to Risk and IT governance</w:t>
            </w:r>
          </w:p>
          <w:p w14:paraId="72E2896A" w14:textId="77777777" w:rsidR="00F87209" w:rsidRPr="00C535D1" w:rsidRDefault="00F87209" w:rsidP="006E6D59">
            <w:pPr>
              <w:pStyle w:val="VRQABullet1"/>
              <w:ind w:left="743" w:hanging="284"/>
            </w:pPr>
            <w:r w:rsidRPr="00C535D1">
              <w:t>key feature of Information Technology Infrastructure Library (ITIL) as they pertain to risk and IT governance</w:t>
            </w:r>
          </w:p>
          <w:p w14:paraId="77BEA84E" w14:textId="77777777" w:rsidR="00F87209" w:rsidRPr="00C535D1" w:rsidRDefault="00F87209" w:rsidP="006E6D59">
            <w:pPr>
              <w:pStyle w:val="VRQABullet1"/>
              <w:ind w:left="743" w:hanging="284"/>
            </w:pPr>
            <w:r w:rsidRPr="00C535D1">
              <w:t>legal implications of adopted standards and procedures</w:t>
            </w:r>
          </w:p>
          <w:p w14:paraId="684BC1D4" w14:textId="279C517B" w:rsidR="00F87209" w:rsidRPr="00C535D1" w:rsidRDefault="00F87209" w:rsidP="006E6D59">
            <w:pPr>
              <w:pStyle w:val="VRQABullet1"/>
              <w:ind w:left="743" w:hanging="284"/>
            </w:pPr>
            <w:r w:rsidRPr="00C535D1">
              <w:t>risk assessment</w:t>
            </w:r>
            <w:r w:rsidR="00B42EE3">
              <w:t xml:space="preserve"> methodologies</w:t>
            </w:r>
          </w:p>
          <w:p w14:paraId="3B6C7C90" w14:textId="701FD110" w:rsidR="00B42EE3" w:rsidRDefault="00F87209" w:rsidP="006E6D59">
            <w:pPr>
              <w:pStyle w:val="VRQABullet1"/>
              <w:ind w:left="743" w:hanging="284"/>
            </w:pPr>
            <w:r w:rsidRPr="00C535D1">
              <w:t xml:space="preserve">differences between </w:t>
            </w:r>
            <w:r w:rsidR="00B42EE3">
              <w:t xml:space="preserve">cyber </w:t>
            </w:r>
            <w:r w:rsidRPr="00C535D1">
              <w:t xml:space="preserve">security </w:t>
            </w:r>
            <w:r w:rsidR="00B42EE3">
              <w:t>legislation, law,</w:t>
            </w:r>
            <w:r w:rsidR="00B42EE3" w:rsidRPr="00C535D1">
              <w:t xml:space="preserve"> standards</w:t>
            </w:r>
            <w:r w:rsidR="00B42EE3">
              <w:t>,</w:t>
            </w:r>
          </w:p>
          <w:p w14:paraId="7647BEF8" w14:textId="0EC175DB" w:rsidR="004F1BA4" w:rsidRPr="006E6D59" w:rsidRDefault="00F87209" w:rsidP="00625064">
            <w:pPr>
              <w:pStyle w:val="VRQABullet1"/>
              <w:ind w:left="743" w:hanging="284"/>
              <w:rPr>
                <w:bCs/>
              </w:rPr>
            </w:pPr>
            <w:r w:rsidRPr="00C535D1">
              <w:t xml:space="preserve">frameworks, policies, </w:t>
            </w:r>
            <w:r w:rsidR="00B42EE3">
              <w:t>procedures and guidelines.</w:t>
            </w:r>
            <w:r w:rsidRPr="00C535D1">
              <w:t xml:space="preserve"> </w:t>
            </w:r>
          </w:p>
        </w:tc>
      </w:tr>
      <w:tr w:rsidR="004F1BA4" w:rsidRPr="00E7450B" w14:paraId="5EAD3E4D" w14:textId="77777777" w:rsidTr="00625064">
        <w:trPr>
          <w:trHeight w:val="561"/>
        </w:trPr>
        <w:tc>
          <w:tcPr>
            <w:tcW w:w="2283" w:type="dxa"/>
            <w:tcBorders>
              <w:top w:val="single" w:sz="4" w:space="0" w:color="auto"/>
              <w:left w:val="single" w:sz="4" w:space="0" w:color="auto"/>
              <w:bottom w:val="single" w:sz="4" w:space="0" w:color="auto"/>
              <w:right w:val="single" w:sz="4" w:space="0" w:color="auto"/>
            </w:tcBorders>
          </w:tcPr>
          <w:p w14:paraId="06A8FF77" w14:textId="77777777" w:rsidR="004F1BA4" w:rsidRPr="00F64C12" w:rsidRDefault="004F1BA4" w:rsidP="00625064">
            <w:pPr>
              <w:pStyle w:val="AccredTemplate"/>
              <w:rPr>
                <w:b/>
                <w:i w:val="0"/>
                <w:iCs w:val="0"/>
                <w:color w:val="103D64"/>
                <w:sz w:val="22"/>
                <w:szCs w:val="22"/>
              </w:rPr>
            </w:pPr>
            <w:r w:rsidRPr="00A761CC">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1C5D31A1" w14:textId="615F8FDE" w:rsidR="004F1BA4" w:rsidRDefault="004F1BA4" w:rsidP="00387E85">
            <w:pPr>
              <w:pStyle w:val="Bodycopy"/>
            </w:pPr>
            <w:r w:rsidRPr="00030514">
              <w:t>Knowledge and skills assessment must be in a real or simulated workplace environment. If simulated</w:t>
            </w:r>
            <w:r w:rsidR="005D0F7A">
              <w:t>,</w:t>
            </w:r>
            <w:r w:rsidR="00BF2091">
              <w:t xml:space="preserve"> it must </w:t>
            </w:r>
            <w:r w:rsidR="00BF2091" w:rsidRPr="00303BBD">
              <w:t>reflect</w:t>
            </w:r>
            <w:r w:rsidRPr="00030514">
              <w:t xml:space="preserve"> real workplace conditions with suitable facilities and equipment. Assessment must ensure access to:</w:t>
            </w:r>
          </w:p>
          <w:p w14:paraId="10DFA920" w14:textId="3AABFEE2" w:rsidR="004F1BA4" w:rsidRDefault="004F1BA4" w:rsidP="006E6D59">
            <w:pPr>
              <w:pStyle w:val="VRQABullet1"/>
              <w:ind w:left="743" w:hanging="284"/>
            </w:pPr>
            <w:r w:rsidRPr="00B75393">
              <w:t xml:space="preserve">relevant </w:t>
            </w:r>
            <w:r w:rsidR="0020430E">
              <w:t xml:space="preserve">cyber security compliance </w:t>
            </w:r>
            <w:r w:rsidRPr="00B75393">
              <w:t>documentation</w:t>
            </w:r>
          </w:p>
          <w:p w14:paraId="507EB4DC" w14:textId="64D9B4DC" w:rsidR="00B4452F" w:rsidRDefault="00B4452F" w:rsidP="006E6D59">
            <w:pPr>
              <w:pStyle w:val="VRQABullet1"/>
              <w:ind w:left="743" w:hanging="284"/>
            </w:pPr>
            <w:r>
              <w:t>current State and Federal acts (</w:t>
            </w:r>
            <w:hyperlink r:id="rId44" w:history="1">
              <w:r w:rsidRPr="00C535D1">
                <w:t>http://www.austlii.edu.au/</w:t>
              </w:r>
            </w:hyperlink>
            <w:r>
              <w:t>)</w:t>
            </w:r>
          </w:p>
          <w:p w14:paraId="735DEA02" w14:textId="27EED5DC" w:rsidR="00B4452F" w:rsidRPr="00DD42B1" w:rsidRDefault="00B4452F" w:rsidP="006E6D59">
            <w:pPr>
              <w:pStyle w:val="VRQABullet1"/>
              <w:ind w:left="743" w:hanging="284"/>
            </w:pPr>
            <w:r>
              <w:t>Federal register of Legislation (https://www.legislation.gov.au)</w:t>
            </w:r>
          </w:p>
          <w:p w14:paraId="6F67FB2D" w14:textId="77777777" w:rsidR="004F1BA4" w:rsidRPr="00030514" w:rsidRDefault="004F1BA4" w:rsidP="00625064">
            <w:pPr>
              <w:pStyle w:val="AccredTemplate"/>
              <w:rPr>
                <w:b/>
                <w:bCs/>
                <w:i w:val="0"/>
                <w:color w:val="auto"/>
                <w:sz w:val="22"/>
                <w:szCs w:val="22"/>
              </w:rPr>
            </w:pPr>
            <w:r w:rsidRPr="00030514">
              <w:rPr>
                <w:b/>
                <w:bCs/>
                <w:i w:val="0"/>
                <w:color w:val="auto"/>
                <w:sz w:val="22"/>
                <w:szCs w:val="22"/>
              </w:rPr>
              <w:t>Assessor requirements:</w:t>
            </w:r>
          </w:p>
          <w:p w14:paraId="031BE34A" w14:textId="77777777" w:rsidR="004F1BA4" w:rsidRPr="00B75393" w:rsidRDefault="004F1BA4" w:rsidP="0062506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5FEB3DC3" w14:textId="77777777" w:rsidR="004F1BA4" w:rsidRPr="00030514" w:rsidRDefault="004F1BA4" w:rsidP="00625064">
            <w:pPr>
              <w:pStyle w:val="AccredTemplate"/>
              <w:rPr>
                <w:i w:val="0"/>
                <w:iCs w:val="0"/>
                <w:color w:val="auto"/>
              </w:rPr>
            </w:pPr>
          </w:p>
        </w:tc>
      </w:tr>
    </w:tbl>
    <w:p w14:paraId="373C065C" w14:textId="77777777" w:rsidR="004F1BA4" w:rsidRDefault="004F1BA4" w:rsidP="004F1BA4">
      <w:pPr>
        <w:pStyle w:val="VRQAbulletlist"/>
        <w:spacing w:before="60"/>
        <w:rPr>
          <w:sz w:val="18"/>
          <w:szCs w:val="18"/>
        </w:rPr>
        <w:sectPr w:rsidR="004F1BA4" w:rsidSect="007857E7">
          <w:type w:val="continuous"/>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A761CC" w14:paraId="3ABC3169" w14:textId="77777777" w:rsidTr="00A272FF">
        <w:trPr>
          <w:trHeight w:val="363"/>
        </w:trPr>
        <w:tc>
          <w:tcPr>
            <w:tcW w:w="2812" w:type="dxa"/>
          </w:tcPr>
          <w:p w14:paraId="125B8099" w14:textId="77777777"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5B6131B1" w14:textId="188CE3EF" w:rsidR="00E87B34" w:rsidRPr="00A761CC" w:rsidRDefault="00CA472C" w:rsidP="00B00E7B">
            <w:pPr>
              <w:pStyle w:val="AccredTemplate"/>
              <w:rPr>
                <w:b/>
                <w:i w:val="0"/>
                <w:color w:val="auto"/>
                <w:sz w:val="22"/>
                <w:szCs w:val="22"/>
              </w:rPr>
            </w:pPr>
            <w:r w:rsidRPr="00CA472C">
              <w:rPr>
                <w:b/>
                <w:i w:val="0"/>
                <w:color w:val="auto"/>
                <w:sz w:val="22"/>
                <w:szCs w:val="22"/>
              </w:rPr>
              <w:t>VU23295</w:t>
            </w:r>
          </w:p>
        </w:tc>
      </w:tr>
      <w:tr w:rsidR="00E87B34" w:rsidRPr="00A761CC" w14:paraId="1FC818DD" w14:textId="77777777" w:rsidTr="005F51A4">
        <w:trPr>
          <w:trHeight w:val="363"/>
        </w:trPr>
        <w:tc>
          <w:tcPr>
            <w:tcW w:w="2812" w:type="dxa"/>
          </w:tcPr>
          <w:p w14:paraId="60C06860"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58" w:type="dxa"/>
          </w:tcPr>
          <w:p w14:paraId="507125E8" w14:textId="307B64C6" w:rsidR="00E87B34" w:rsidRPr="00A761CC" w:rsidRDefault="00DD2F15" w:rsidP="005F51A4">
            <w:pPr>
              <w:pStyle w:val="AccredTemplate"/>
              <w:rPr>
                <w:b/>
                <w:i w:val="0"/>
                <w:color w:val="auto"/>
                <w:sz w:val="22"/>
                <w:szCs w:val="22"/>
              </w:rPr>
            </w:pPr>
            <w:r w:rsidRPr="00A761CC">
              <w:rPr>
                <w:b/>
                <w:i w:val="0"/>
                <w:color w:val="auto"/>
                <w:sz w:val="22"/>
                <w:szCs w:val="22"/>
              </w:rPr>
              <w:t>Gather and validate digital forensic data from workstations</w:t>
            </w:r>
          </w:p>
        </w:tc>
      </w:tr>
      <w:tr w:rsidR="00E87B34" w:rsidRPr="00A761CC" w14:paraId="624A465A" w14:textId="77777777" w:rsidTr="005F51A4">
        <w:trPr>
          <w:trHeight w:val="363"/>
        </w:trPr>
        <w:tc>
          <w:tcPr>
            <w:tcW w:w="2812" w:type="dxa"/>
          </w:tcPr>
          <w:p w14:paraId="5A6E991F"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58" w:type="dxa"/>
          </w:tcPr>
          <w:p w14:paraId="5F2059B3" w14:textId="196CBE5A" w:rsidR="005F51A4" w:rsidRPr="00A761CC" w:rsidRDefault="00E87B34" w:rsidP="00E155E3">
            <w:pPr>
              <w:pStyle w:val="AccredTemplate"/>
              <w:ind w:left="72"/>
              <w:rPr>
                <w:i w:val="0"/>
                <w:color w:val="auto"/>
                <w:sz w:val="22"/>
                <w:szCs w:val="22"/>
              </w:rPr>
            </w:pPr>
            <w:r w:rsidRPr="00A761CC">
              <w:rPr>
                <w:i w:val="0"/>
                <w:color w:val="auto"/>
                <w:sz w:val="22"/>
                <w:szCs w:val="22"/>
              </w:rPr>
              <w:t>This unit describes the performance outcomes, skills and knowledge required to</w:t>
            </w:r>
            <w:r w:rsidR="00011487" w:rsidRPr="00A761CC">
              <w:rPr>
                <w:color w:val="auto"/>
              </w:rPr>
              <w:t xml:space="preserve"> </w:t>
            </w:r>
            <w:r w:rsidR="00011487" w:rsidRPr="00A761CC">
              <w:rPr>
                <w:i w:val="0"/>
                <w:color w:val="auto"/>
                <w:sz w:val="22"/>
                <w:szCs w:val="22"/>
              </w:rPr>
              <w:t>select</w:t>
            </w:r>
            <w:r w:rsidR="00011487" w:rsidRPr="00A761CC">
              <w:rPr>
                <w:i w:val="0"/>
                <w:color w:val="auto"/>
              </w:rPr>
              <w:t xml:space="preserve"> </w:t>
            </w:r>
            <w:r w:rsidR="00011487" w:rsidRPr="00A761CC">
              <w:rPr>
                <w:i w:val="0"/>
                <w:color w:val="auto"/>
                <w:sz w:val="22"/>
                <w:szCs w:val="22"/>
              </w:rPr>
              <w:t>tools and apply techniques to gather and validate digital forensic data from workstations by physical or virtual means or through email or web applications</w:t>
            </w:r>
            <w:r w:rsidR="005F51A4" w:rsidRPr="00A761CC">
              <w:rPr>
                <w:i w:val="0"/>
                <w:color w:val="auto"/>
                <w:sz w:val="22"/>
                <w:szCs w:val="22"/>
              </w:rPr>
              <w:t>.</w:t>
            </w:r>
          </w:p>
          <w:p w14:paraId="1B5622F4" w14:textId="4CA6279B" w:rsidR="005D0F7A" w:rsidRDefault="00775A6C" w:rsidP="009861EA">
            <w:pPr>
              <w:pStyle w:val="VRQABullet1"/>
              <w:numPr>
                <w:ilvl w:val="0"/>
                <w:numId w:val="0"/>
              </w:numPr>
              <w:spacing w:before="60" w:after="60" w:line="240" w:lineRule="auto"/>
            </w:pPr>
            <w:r>
              <w:rPr>
                <w:rFonts w:eastAsia="Calibri"/>
                <w:szCs w:val="22"/>
              </w:rPr>
              <w:t xml:space="preserve">The unit </w:t>
            </w:r>
            <w:r w:rsidR="009861EA">
              <w:rPr>
                <w:rFonts w:eastAsia="Calibri"/>
                <w:szCs w:val="22"/>
              </w:rPr>
              <w:t>applies</w:t>
            </w:r>
            <w:r w:rsidR="009861EA" w:rsidRPr="00981893">
              <w:rPr>
                <w:rFonts w:eastAsia="Calibri"/>
                <w:szCs w:val="22"/>
              </w:rPr>
              <w:t xml:space="preserve"> to</w:t>
            </w:r>
            <w:r w:rsidR="009861EA">
              <w:rPr>
                <w:rFonts w:eastAsia="Calibri"/>
                <w:szCs w:val="22"/>
              </w:rPr>
              <w:t xml:space="preserve"> persons working as </w:t>
            </w:r>
            <w:r w:rsidR="009861EA" w:rsidRPr="00981893">
              <w:rPr>
                <w:rFonts w:eastAsia="Calibri"/>
                <w:szCs w:val="22"/>
              </w:rPr>
              <w:t xml:space="preserve">cyber </w:t>
            </w:r>
            <w:r w:rsidR="009861EA">
              <w:rPr>
                <w:rFonts w:eastAsia="Calibri"/>
                <w:szCs w:val="22"/>
              </w:rPr>
              <w:t xml:space="preserve">security practitioners </w:t>
            </w:r>
            <w:r w:rsidR="00E87B34" w:rsidRPr="005D0F7A">
              <w:t xml:space="preserve">who, as part of a </w:t>
            </w:r>
            <w:r w:rsidR="00B60C1C" w:rsidRPr="005D0F7A">
              <w:t>team responds to cyber security incidents</w:t>
            </w:r>
            <w:r w:rsidR="00A272FF">
              <w:t xml:space="preserve"> in an organisation</w:t>
            </w:r>
            <w:r w:rsidR="00B60C1C" w:rsidRPr="005D0F7A">
              <w:t>.</w:t>
            </w:r>
          </w:p>
          <w:p w14:paraId="5AC5E146" w14:textId="77777777" w:rsidR="00A272FF" w:rsidRDefault="00A272FF" w:rsidP="009861EA">
            <w:pPr>
              <w:pStyle w:val="VRQABullet1"/>
              <w:numPr>
                <w:ilvl w:val="0"/>
                <w:numId w:val="0"/>
              </w:numPr>
              <w:spacing w:before="60" w:after="60" w:line="240" w:lineRule="auto"/>
            </w:pPr>
          </w:p>
          <w:p w14:paraId="08316712" w14:textId="2CC84D9C" w:rsidR="00EA577E" w:rsidRPr="005D0F7A" w:rsidRDefault="00EA577E" w:rsidP="009861EA">
            <w:pPr>
              <w:pStyle w:val="VRQABullet1"/>
              <w:numPr>
                <w:ilvl w:val="0"/>
                <w:numId w:val="0"/>
              </w:numPr>
              <w:spacing w:before="120" w:line="240" w:lineRule="auto"/>
            </w:pPr>
            <w:r w:rsidRPr="005D0F7A">
              <w:t>The unit is not intended to prepare a cyber security practitioner to gather evidence for legal purposes.</w:t>
            </w:r>
          </w:p>
          <w:p w14:paraId="1EACB28B" w14:textId="77777777" w:rsidR="00E87B34" w:rsidRPr="00A761CC" w:rsidRDefault="00E87B34" w:rsidP="00E155E3">
            <w:pPr>
              <w:pStyle w:val="AccredTemplate"/>
              <w:ind w:left="72"/>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15FAF49E" w14:textId="77777777" w:rsidTr="005F51A4">
        <w:trPr>
          <w:trHeight w:val="362"/>
        </w:trPr>
        <w:tc>
          <w:tcPr>
            <w:tcW w:w="2812" w:type="dxa"/>
          </w:tcPr>
          <w:p w14:paraId="5679CBF4"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199220A4" w14:textId="2D886A44" w:rsidR="00E87B34" w:rsidRPr="00A761CC" w:rsidRDefault="00B60C1C" w:rsidP="005F51A4">
            <w:pPr>
              <w:pStyle w:val="AccredTemplate"/>
              <w:ind w:left="1195" w:hanging="1195"/>
              <w:rPr>
                <w:i w:val="0"/>
                <w:color w:val="auto"/>
                <w:sz w:val="22"/>
                <w:szCs w:val="22"/>
              </w:rPr>
            </w:pPr>
            <w:r w:rsidRPr="00A761CC">
              <w:rPr>
                <w:i w:val="0"/>
                <w:color w:val="auto"/>
                <w:sz w:val="22"/>
                <w:szCs w:val="22"/>
              </w:rPr>
              <w:t>Nil</w:t>
            </w:r>
          </w:p>
        </w:tc>
      </w:tr>
    </w:tbl>
    <w:p w14:paraId="57871E59" w14:textId="77777777" w:rsidR="00E87B34" w:rsidRPr="00A761CC"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E87B34" w:rsidRPr="00A761CC" w14:paraId="6D99D8FD" w14:textId="77777777" w:rsidTr="005F51A4">
        <w:trPr>
          <w:trHeight w:val="363"/>
        </w:trPr>
        <w:tc>
          <w:tcPr>
            <w:tcW w:w="3703" w:type="dxa"/>
            <w:gridSpan w:val="2"/>
            <w:vAlign w:val="center"/>
          </w:tcPr>
          <w:p w14:paraId="75A42B13"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36156393"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6F3406D6" w14:textId="77777777" w:rsidTr="005F51A4">
        <w:trPr>
          <w:trHeight w:val="752"/>
        </w:trPr>
        <w:tc>
          <w:tcPr>
            <w:tcW w:w="3703" w:type="dxa"/>
            <w:gridSpan w:val="2"/>
          </w:tcPr>
          <w:p w14:paraId="422652E7"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53473E76"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16637" w:rsidRPr="00E7450B" w14:paraId="50BB5DAC" w14:textId="77777777" w:rsidTr="00116637">
        <w:trPr>
          <w:trHeight w:val="363"/>
        </w:trPr>
        <w:tc>
          <w:tcPr>
            <w:tcW w:w="441" w:type="dxa"/>
            <w:vMerge w:val="restart"/>
            <w:shd w:val="clear" w:color="auto" w:fill="FFFFFF" w:themeFill="background1"/>
          </w:tcPr>
          <w:p w14:paraId="39F73501" w14:textId="77777777" w:rsidR="00116637" w:rsidRPr="003E7633" w:rsidRDefault="00116637" w:rsidP="00116637">
            <w:pPr>
              <w:pStyle w:val="VRQAIntro"/>
              <w:tabs>
                <w:tab w:val="clear" w:pos="160"/>
                <w:tab w:val="left" w:pos="51"/>
              </w:tabs>
              <w:spacing w:before="60" w:after="0"/>
              <w:rPr>
                <w:color w:val="auto"/>
                <w:sz w:val="22"/>
                <w:szCs w:val="22"/>
              </w:rPr>
            </w:pPr>
            <w:r w:rsidRPr="003E7633">
              <w:rPr>
                <w:color w:val="auto"/>
                <w:sz w:val="22"/>
                <w:szCs w:val="22"/>
              </w:rPr>
              <w:t>1</w:t>
            </w:r>
          </w:p>
        </w:tc>
        <w:tc>
          <w:tcPr>
            <w:tcW w:w="3262" w:type="dxa"/>
            <w:vMerge w:val="restart"/>
            <w:shd w:val="clear" w:color="auto" w:fill="FFFFFF" w:themeFill="background1"/>
          </w:tcPr>
          <w:p w14:paraId="5BB94B8B" w14:textId="75536397" w:rsidR="00116637" w:rsidRPr="003E7633" w:rsidRDefault="00116637" w:rsidP="00116637">
            <w:pPr>
              <w:pStyle w:val="AccredTemplate"/>
              <w:rPr>
                <w:i w:val="0"/>
                <w:color w:val="auto"/>
                <w:sz w:val="22"/>
                <w:szCs w:val="22"/>
              </w:rPr>
            </w:pPr>
            <w:r>
              <w:rPr>
                <w:i w:val="0"/>
                <w:color w:val="auto"/>
                <w:sz w:val="22"/>
                <w:szCs w:val="22"/>
              </w:rPr>
              <w:t>Examine</w:t>
            </w:r>
            <w:r w:rsidRPr="003E7633">
              <w:rPr>
                <w:i w:val="0"/>
                <w:color w:val="auto"/>
                <w:sz w:val="22"/>
                <w:szCs w:val="22"/>
              </w:rPr>
              <w:t xml:space="preserve"> privacy laws </w:t>
            </w:r>
            <w:r>
              <w:rPr>
                <w:i w:val="0"/>
                <w:color w:val="auto"/>
                <w:sz w:val="22"/>
                <w:szCs w:val="22"/>
              </w:rPr>
              <w:t xml:space="preserve">and ethical practises </w:t>
            </w:r>
            <w:r w:rsidRPr="003E7633">
              <w:rPr>
                <w:i w:val="0"/>
                <w:color w:val="auto"/>
                <w:sz w:val="22"/>
                <w:szCs w:val="22"/>
              </w:rPr>
              <w:t>pertaining to digital forensics</w:t>
            </w:r>
          </w:p>
        </w:tc>
        <w:tc>
          <w:tcPr>
            <w:tcW w:w="567" w:type="dxa"/>
            <w:shd w:val="clear" w:color="auto" w:fill="FFFFFF" w:themeFill="background1"/>
          </w:tcPr>
          <w:p w14:paraId="6E93E7B7"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1.1</w:t>
            </w:r>
          </w:p>
        </w:tc>
        <w:tc>
          <w:tcPr>
            <w:tcW w:w="5800" w:type="dxa"/>
          </w:tcPr>
          <w:p w14:paraId="3B2D379D" w14:textId="4A925F76" w:rsidR="00116637" w:rsidRPr="003E7633" w:rsidRDefault="00116637" w:rsidP="00116637">
            <w:pPr>
              <w:pStyle w:val="AccredTemplate"/>
              <w:rPr>
                <w:i w:val="0"/>
                <w:color w:val="auto"/>
                <w:sz w:val="22"/>
                <w:szCs w:val="22"/>
              </w:rPr>
            </w:pPr>
            <w:r w:rsidRPr="003E7633">
              <w:rPr>
                <w:i w:val="0"/>
                <w:color w:val="auto"/>
                <w:sz w:val="22"/>
                <w:szCs w:val="22"/>
              </w:rPr>
              <w:t>Difference between acquiring digital data an</w:t>
            </w:r>
            <w:r>
              <w:rPr>
                <w:i w:val="0"/>
                <w:color w:val="auto"/>
                <w:sz w:val="22"/>
                <w:szCs w:val="22"/>
              </w:rPr>
              <w:t>d digital forensics for workstations is explained</w:t>
            </w:r>
          </w:p>
        </w:tc>
      </w:tr>
      <w:tr w:rsidR="00116637" w:rsidRPr="00E7450B" w14:paraId="4E1EC922" w14:textId="77777777" w:rsidTr="00116637">
        <w:trPr>
          <w:trHeight w:val="363"/>
        </w:trPr>
        <w:tc>
          <w:tcPr>
            <w:tcW w:w="441" w:type="dxa"/>
            <w:vMerge/>
            <w:shd w:val="clear" w:color="auto" w:fill="FFFFFF" w:themeFill="background1"/>
          </w:tcPr>
          <w:p w14:paraId="3F056EF2"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7DFD20"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2648BD7"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1.2</w:t>
            </w:r>
          </w:p>
        </w:tc>
        <w:tc>
          <w:tcPr>
            <w:tcW w:w="5800" w:type="dxa"/>
          </w:tcPr>
          <w:p w14:paraId="7655A16D" w14:textId="52270CEA" w:rsidR="00116637" w:rsidRPr="003E7633" w:rsidRDefault="00116637" w:rsidP="00116637">
            <w:pPr>
              <w:pStyle w:val="AccredTemplate"/>
              <w:rPr>
                <w:i w:val="0"/>
                <w:color w:val="auto"/>
                <w:sz w:val="22"/>
                <w:szCs w:val="22"/>
              </w:rPr>
            </w:pPr>
            <w:r w:rsidRPr="003E7633">
              <w:rPr>
                <w:rFonts w:eastAsia="Arial"/>
                <w:i w:val="0"/>
                <w:color w:val="auto"/>
                <w:sz w:val="22"/>
                <w:szCs w:val="22"/>
              </w:rPr>
              <w:t xml:space="preserve">Processes of forensic science and investigation </w:t>
            </w:r>
            <w:r>
              <w:rPr>
                <w:rFonts w:eastAsia="Arial"/>
                <w:i w:val="0"/>
                <w:color w:val="auto"/>
                <w:sz w:val="22"/>
                <w:szCs w:val="22"/>
              </w:rPr>
              <w:t xml:space="preserve">for workstations </w:t>
            </w:r>
            <w:r w:rsidRPr="003E7633">
              <w:rPr>
                <w:rFonts w:eastAsia="Arial"/>
                <w:i w:val="0"/>
                <w:color w:val="auto"/>
                <w:sz w:val="22"/>
                <w:szCs w:val="22"/>
              </w:rPr>
              <w:t>are identified</w:t>
            </w:r>
          </w:p>
        </w:tc>
      </w:tr>
      <w:tr w:rsidR="00116637" w:rsidRPr="00E7450B" w14:paraId="38C3A099" w14:textId="77777777" w:rsidTr="00116637">
        <w:trPr>
          <w:trHeight w:val="363"/>
        </w:trPr>
        <w:tc>
          <w:tcPr>
            <w:tcW w:w="441" w:type="dxa"/>
            <w:vMerge/>
            <w:shd w:val="clear" w:color="auto" w:fill="FFFFFF" w:themeFill="background1"/>
          </w:tcPr>
          <w:p w14:paraId="0E1704FB"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426CCAE"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F86EB3A"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1.3</w:t>
            </w:r>
          </w:p>
        </w:tc>
        <w:tc>
          <w:tcPr>
            <w:tcW w:w="5800" w:type="dxa"/>
          </w:tcPr>
          <w:p w14:paraId="75FAFCDD" w14:textId="793C8D33" w:rsidR="00116637" w:rsidRPr="003E7633" w:rsidRDefault="00116637" w:rsidP="00116637">
            <w:pPr>
              <w:pStyle w:val="AccredTemplate"/>
              <w:rPr>
                <w:i w:val="0"/>
                <w:color w:val="auto"/>
                <w:sz w:val="22"/>
                <w:szCs w:val="22"/>
              </w:rPr>
            </w:pPr>
            <w:r w:rsidRPr="003E7633">
              <w:rPr>
                <w:i w:val="0"/>
                <w:color w:val="auto"/>
                <w:sz w:val="22"/>
                <w:szCs w:val="22"/>
              </w:rPr>
              <w:t>Current Australian privacy laws and digital forensic legislation are collated and evaluated</w:t>
            </w:r>
          </w:p>
        </w:tc>
      </w:tr>
      <w:tr w:rsidR="00116637" w:rsidRPr="00E7450B" w14:paraId="6B90EE72" w14:textId="77777777" w:rsidTr="00116637">
        <w:trPr>
          <w:trHeight w:val="363"/>
        </w:trPr>
        <w:tc>
          <w:tcPr>
            <w:tcW w:w="441" w:type="dxa"/>
            <w:vMerge/>
            <w:shd w:val="clear" w:color="auto" w:fill="FFFFFF" w:themeFill="background1"/>
          </w:tcPr>
          <w:p w14:paraId="43F4E03A"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44AF853"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25472A"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1.4</w:t>
            </w:r>
          </w:p>
        </w:tc>
        <w:tc>
          <w:tcPr>
            <w:tcW w:w="5800" w:type="dxa"/>
          </w:tcPr>
          <w:p w14:paraId="10280D3F" w14:textId="6C22E43E" w:rsidR="00116637" w:rsidRPr="00CE2BDA" w:rsidRDefault="00116637" w:rsidP="00116637">
            <w:pPr>
              <w:pStyle w:val="AccredTemplate"/>
              <w:rPr>
                <w:i w:val="0"/>
                <w:color w:val="auto"/>
                <w:sz w:val="22"/>
                <w:szCs w:val="22"/>
              </w:rPr>
            </w:pPr>
            <w:r w:rsidRPr="00CE2BDA">
              <w:rPr>
                <w:i w:val="0"/>
                <w:color w:val="auto"/>
                <w:sz w:val="22"/>
                <w:szCs w:val="22"/>
              </w:rPr>
              <w:t>Current Australian ethical practises for digital forensics are collated and evaluated</w:t>
            </w:r>
          </w:p>
        </w:tc>
      </w:tr>
      <w:tr w:rsidR="00116637" w:rsidRPr="00E7450B" w14:paraId="4D3F2318" w14:textId="77777777" w:rsidTr="00116637">
        <w:trPr>
          <w:trHeight w:val="363"/>
        </w:trPr>
        <w:tc>
          <w:tcPr>
            <w:tcW w:w="441" w:type="dxa"/>
            <w:vMerge/>
            <w:shd w:val="clear" w:color="auto" w:fill="FFFFFF" w:themeFill="background1"/>
          </w:tcPr>
          <w:p w14:paraId="3FA5A263"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053864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F535B96" w14:textId="1F047B6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2BED64C2" w14:textId="4EB95A7A" w:rsidR="00116637" w:rsidRPr="00CE2BDA" w:rsidRDefault="00116637" w:rsidP="00116637">
            <w:pPr>
              <w:pStyle w:val="AccredTemplate"/>
              <w:rPr>
                <w:i w:val="0"/>
                <w:color w:val="auto"/>
                <w:sz w:val="22"/>
                <w:szCs w:val="22"/>
              </w:rPr>
            </w:pPr>
            <w:r w:rsidRPr="00CE2BDA">
              <w:rPr>
                <w:i w:val="0"/>
                <w:color w:val="auto"/>
                <w:sz w:val="22"/>
                <w:szCs w:val="22"/>
              </w:rPr>
              <w:t>An e</w:t>
            </w:r>
            <w:r>
              <w:rPr>
                <w:i w:val="0"/>
                <w:color w:val="auto"/>
                <w:sz w:val="22"/>
                <w:szCs w:val="22"/>
              </w:rPr>
              <w:t>thical code of practise for an</w:t>
            </w:r>
            <w:r w:rsidRPr="00CE2BDA">
              <w:rPr>
                <w:i w:val="0"/>
                <w:color w:val="auto"/>
                <w:sz w:val="22"/>
                <w:szCs w:val="22"/>
              </w:rPr>
              <w:t xml:space="preserve"> organisation performing digital forensics is </w:t>
            </w:r>
            <w:r>
              <w:rPr>
                <w:i w:val="0"/>
                <w:color w:val="auto"/>
                <w:sz w:val="22"/>
                <w:szCs w:val="22"/>
              </w:rPr>
              <w:t xml:space="preserve">identified and </w:t>
            </w:r>
            <w:r w:rsidRPr="00CE2BDA">
              <w:rPr>
                <w:i w:val="0"/>
                <w:color w:val="auto"/>
                <w:sz w:val="22"/>
                <w:szCs w:val="22"/>
              </w:rPr>
              <w:t>adopted</w:t>
            </w:r>
          </w:p>
        </w:tc>
      </w:tr>
      <w:tr w:rsidR="00116637" w:rsidRPr="00E7450B" w14:paraId="68F126EA" w14:textId="77777777" w:rsidTr="00116637">
        <w:trPr>
          <w:trHeight w:val="363"/>
        </w:trPr>
        <w:tc>
          <w:tcPr>
            <w:tcW w:w="441" w:type="dxa"/>
            <w:vMerge w:val="restart"/>
            <w:shd w:val="clear" w:color="auto" w:fill="FFFFFF" w:themeFill="background1"/>
          </w:tcPr>
          <w:p w14:paraId="32186CF9" w14:textId="77777777" w:rsidR="00116637" w:rsidRPr="003E7633" w:rsidRDefault="00116637" w:rsidP="00116637">
            <w:pPr>
              <w:pStyle w:val="VRQAIntro"/>
              <w:tabs>
                <w:tab w:val="clear" w:pos="160"/>
                <w:tab w:val="left" w:pos="51"/>
              </w:tabs>
              <w:spacing w:before="60" w:after="0"/>
              <w:rPr>
                <w:color w:val="auto"/>
                <w:sz w:val="22"/>
                <w:szCs w:val="22"/>
              </w:rPr>
            </w:pPr>
            <w:r w:rsidRPr="003E7633">
              <w:rPr>
                <w:color w:val="auto"/>
                <w:sz w:val="22"/>
                <w:szCs w:val="22"/>
              </w:rPr>
              <w:t>2</w:t>
            </w:r>
          </w:p>
        </w:tc>
        <w:tc>
          <w:tcPr>
            <w:tcW w:w="3262" w:type="dxa"/>
            <w:vMerge w:val="restart"/>
            <w:shd w:val="clear" w:color="auto" w:fill="FFFFFF" w:themeFill="background1"/>
          </w:tcPr>
          <w:p w14:paraId="6E19531D" w14:textId="3F89B3EB" w:rsidR="00116637" w:rsidRPr="003E7633" w:rsidRDefault="00116637" w:rsidP="00116637">
            <w:pPr>
              <w:pStyle w:val="VRQAIntro"/>
              <w:tabs>
                <w:tab w:val="clear" w:pos="160"/>
                <w:tab w:val="left" w:pos="51"/>
              </w:tabs>
              <w:spacing w:before="60" w:after="60"/>
              <w:rPr>
                <w:color w:val="auto"/>
                <w:sz w:val="22"/>
                <w:szCs w:val="22"/>
              </w:rPr>
            </w:pPr>
            <w:r w:rsidRPr="003E7633">
              <w:rPr>
                <w:color w:val="auto"/>
                <w:sz w:val="22"/>
                <w:szCs w:val="22"/>
              </w:rPr>
              <w:t>Define data t</w:t>
            </w:r>
            <w:r>
              <w:rPr>
                <w:color w:val="auto"/>
                <w:sz w:val="22"/>
                <w:szCs w:val="22"/>
              </w:rPr>
              <w:t>o be recovered using</w:t>
            </w:r>
            <w:r w:rsidRPr="003E7633">
              <w:rPr>
                <w:color w:val="auto"/>
                <w:sz w:val="22"/>
                <w:szCs w:val="22"/>
              </w:rPr>
              <w:t xml:space="preserve"> digital forensic tools</w:t>
            </w:r>
          </w:p>
        </w:tc>
        <w:tc>
          <w:tcPr>
            <w:tcW w:w="567" w:type="dxa"/>
            <w:shd w:val="clear" w:color="auto" w:fill="FFFFFF" w:themeFill="background1"/>
          </w:tcPr>
          <w:p w14:paraId="5C966463"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2.1</w:t>
            </w:r>
          </w:p>
        </w:tc>
        <w:tc>
          <w:tcPr>
            <w:tcW w:w="5800" w:type="dxa"/>
            <w:shd w:val="clear" w:color="auto" w:fill="FFFFFF" w:themeFill="background1"/>
          </w:tcPr>
          <w:p w14:paraId="109616B0" w14:textId="195A7F28"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Forensic data to be recovered from the workstation is defined</w:t>
            </w:r>
          </w:p>
        </w:tc>
      </w:tr>
      <w:tr w:rsidR="00116637" w:rsidRPr="00E7450B" w14:paraId="7803EE48" w14:textId="77777777" w:rsidTr="00116637">
        <w:trPr>
          <w:trHeight w:val="363"/>
        </w:trPr>
        <w:tc>
          <w:tcPr>
            <w:tcW w:w="441" w:type="dxa"/>
            <w:vMerge/>
            <w:shd w:val="clear" w:color="auto" w:fill="FFFFFF" w:themeFill="background1"/>
          </w:tcPr>
          <w:p w14:paraId="066EDC11"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5FD31B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D694CDD"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2.2</w:t>
            </w:r>
          </w:p>
        </w:tc>
        <w:tc>
          <w:tcPr>
            <w:tcW w:w="5800" w:type="dxa"/>
            <w:shd w:val="clear" w:color="auto" w:fill="FFFFFF" w:themeFill="background1"/>
          </w:tcPr>
          <w:p w14:paraId="0BB69F24" w14:textId="5CC5802D"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Triage principles for acq</w:t>
            </w:r>
            <w:r>
              <w:rPr>
                <w:color w:val="auto"/>
                <w:sz w:val="22"/>
                <w:szCs w:val="22"/>
              </w:rPr>
              <w:t>uiring and securing data for an</w:t>
            </w:r>
            <w:r w:rsidRPr="003E7633">
              <w:rPr>
                <w:color w:val="auto"/>
                <w:sz w:val="22"/>
                <w:szCs w:val="22"/>
              </w:rPr>
              <w:t xml:space="preserve"> organisation are developed</w:t>
            </w:r>
          </w:p>
        </w:tc>
      </w:tr>
      <w:tr w:rsidR="00116637" w:rsidRPr="00E7450B" w14:paraId="4A8BD613" w14:textId="77777777" w:rsidTr="00116637">
        <w:trPr>
          <w:trHeight w:val="363"/>
        </w:trPr>
        <w:tc>
          <w:tcPr>
            <w:tcW w:w="441" w:type="dxa"/>
            <w:vMerge/>
            <w:shd w:val="clear" w:color="auto" w:fill="FFFFFF" w:themeFill="background1"/>
          </w:tcPr>
          <w:p w14:paraId="49D947ED" w14:textId="77777777" w:rsidR="00116637" w:rsidRPr="003E7633" w:rsidRDefault="00116637" w:rsidP="0011663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FA92E08" w14:textId="77777777" w:rsidR="00116637" w:rsidRPr="003E7633" w:rsidRDefault="00116637" w:rsidP="0011663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57C812" w14:textId="77777777" w:rsidR="00116637" w:rsidRPr="003E7633" w:rsidRDefault="00116637" w:rsidP="00116637">
            <w:pPr>
              <w:pStyle w:val="VRQAFormBody"/>
              <w:framePr w:hSpace="0" w:wrap="auto" w:vAnchor="margin" w:hAnchor="text" w:xAlign="left" w:yAlign="inline"/>
              <w:tabs>
                <w:tab w:val="left" w:pos="51"/>
              </w:tabs>
              <w:rPr>
                <w:rFonts w:eastAsiaTheme="minorHAnsi"/>
                <w:color w:val="auto"/>
                <w:sz w:val="22"/>
                <w:szCs w:val="22"/>
                <w:lang w:val="en-GB" w:eastAsia="en-US"/>
              </w:rPr>
            </w:pPr>
            <w:r w:rsidRPr="003E7633">
              <w:rPr>
                <w:rFonts w:eastAsiaTheme="minorHAnsi"/>
                <w:color w:val="auto"/>
                <w:sz w:val="22"/>
                <w:szCs w:val="22"/>
                <w:lang w:val="en-GB" w:eastAsia="en-US"/>
              </w:rPr>
              <w:t>2.3</w:t>
            </w:r>
          </w:p>
        </w:tc>
        <w:tc>
          <w:tcPr>
            <w:tcW w:w="5800" w:type="dxa"/>
            <w:shd w:val="clear" w:color="auto" w:fill="FFFFFF" w:themeFill="background1"/>
          </w:tcPr>
          <w:p w14:paraId="2AA301E1" w14:textId="7C678625" w:rsidR="00116637" w:rsidRPr="003E7633" w:rsidRDefault="00116637" w:rsidP="0011663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Tools for di</w:t>
            </w:r>
            <w:r>
              <w:rPr>
                <w:color w:val="auto"/>
                <w:sz w:val="22"/>
                <w:szCs w:val="22"/>
              </w:rPr>
              <w:t xml:space="preserve">gital forensics are </w:t>
            </w:r>
            <w:r w:rsidRPr="003E7633">
              <w:rPr>
                <w:color w:val="auto"/>
                <w:sz w:val="22"/>
                <w:szCs w:val="22"/>
              </w:rPr>
              <w:t>evaluated and selected</w:t>
            </w:r>
          </w:p>
        </w:tc>
      </w:tr>
      <w:tr w:rsidR="00303BBD" w:rsidRPr="00E7450B" w14:paraId="5B5831DE" w14:textId="77777777" w:rsidTr="00116637">
        <w:trPr>
          <w:trHeight w:val="363"/>
        </w:trPr>
        <w:tc>
          <w:tcPr>
            <w:tcW w:w="441" w:type="dxa"/>
            <w:vMerge w:val="restart"/>
            <w:shd w:val="clear" w:color="auto" w:fill="FFFFFF" w:themeFill="background1"/>
          </w:tcPr>
          <w:p w14:paraId="4C46B7E7"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3</w:t>
            </w:r>
          </w:p>
        </w:tc>
        <w:tc>
          <w:tcPr>
            <w:tcW w:w="3262" w:type="dxa"/>
            <w:vMerge w:val="restart"/>
            <w:shd w:val="clear" w:color="auto" w:fill="FFFFFF" w:themeFill="background1"/>
          </w:tcPr>
          <w:p w14:paraId="5009EA11" w14:textId="707E2E29"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Acquire defined forensic data from storage media</w:t>
            </w:r>
          </w:p>
        </w:tc>
        <w:tc>
          <w:tcPr>
            <w:tcW w:w="567" w:type="dxa"/>
            <w:shd w:val="clear" w:color="auto" w:fill="FFFFFF" w:themeFill="background1"/>
          </w:tcPr>
          <w:p w14:paraId="27655D27" w14:textId="28C15A1D" w:rsidR="00303BBD" w:rsidRPr="002E5E04"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r>
              <w:rPr>
                <w:rFonts w:eastAsiaTheme="minorHAnsi"/>
                <w:color w:val="auto"/>
                <w:sz w:val="22"/>
                <w:szCs w:val="22"/>
                <w:lang w:val="en-GB" w:eastAsia="en-US"/>
              </w:rPr>
              <w:t>3.1</w:t>
            </w:r>
          </w:p>
        </w:tc>
        <w:tc>
          <w:tcPr>
            <w:tcW w:w="5800" w:type="dxa"/>
          </w:tcPr>
          <w:p w14:paraId="76B365E0" w14:textId="1CAAC3C8" w:rsidR="00303BBD" w:rsidRPr="002E5E04"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r w:rsidRPr="005531B0">
              <w:rPr>
                <w:color w:val="auto"/>
                <w:sz w:val="22"/>
                <w:szCs w:val="22"/>
              </w:rPr>
              <w:t>Structure and operation of the workstation’s file system structure is identified and examined</w:t>
            </w:r>
          </w:p>
        </w:tc>
      </w:tr>
      <w:tr w:rsidR="00303BBD" w:rsidRPr="00E7450B" w14:paraId="3DA49C02" w14:textId="77777777" w:rsidTr="00116637">
        <w:trPr>
          <w:trHeight w:val="238"/>
        </w:trPr>
        <w:tc>
          <w:tcPr>
            <w:tcW w:w="441" w:type="dxa"/>
            <w:vMerge/>
            <w:shd w:val="clear" w:color="auto" w:fill="FFFFFF" w:themeFill="background1"/>
          </w:tcPr>
          <w:p w14:paraId="56D50A2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F3178A"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C76A39C"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p w14:paraId="19DAEAC4" w14:textId="064AC602"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7E6D2EAD" w14:textId="2A5A8B76"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lastRenderedPageBreak/>
              <w:t>Forensic data provided by the W</w:t>
            </w:r>
            <w:r w:rsidRPr="003E7633">
              <w:rPr>
                <w:color w:val="auto"/>
                <w:sz w:val="22"/>
                <w:szCs w:val="22"/>
              </w:rPr>
              <w:t xml:space="preserve">indows registry structure and content is identified and evaluated </w:t>
            </w:r>
          </w:p>
        </w:tc>
      </w:tr>
      <w:tr w:rsidR="00303BBD" w:rsidRPr="00E7450B" w14:paraId="676EBA34" w14:textId="77777777" w:rsidTr="00116637">
        <w:trPr>
          <w:trHeight w:val="238"/>
        </w:trPr>
        <w:tc>
          <w:tcPr>
            <w:tcW w:w="441" w:type="dxa"/>
            <w:vMerge/>
            <w:shd w:val="clear" w:color="auto" w:fill="FFFFFF" w:themeFill="background1"/>
          </w:tcPr>
          <w:p w14:paraId="6F01C7A0"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254293B"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329B0484"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p w14:paraId="61BE89AF" w14:textId="179122D7"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65B4E2D4" w14:textId="627B1F05"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Data from</w:t>
            </w:r>
            <w:r w:rsidRPr="003E7633">
              <w:rPr>
                <w:b/>
                <w:color w:val="auto"/>
                <w:sz w:val="22"/>
                <w:szCs w:val="22"/>
              </w:rPr>
              <w:t xml:space="preserve"> </w:t>
            </w:r>
            <w:r w:rsidRPr="003E7633">
              <w:rPr>
                <w:bCs/>
                <w:color w:val="auto"/>
                <w:sz w:val="22"/>
                <w:szCs w:val="22"/>
              </w:rPr>
              <w:t>disk drives</w:t>
            </w:r>
            <w:r w:rsidRPr="003E7633">
              <w:rPr>
                <w:color w:val="auto"/>
                <w:sz w:val="22"/>
                <w:szCs w:val="22"/>
              </w:rPr>
              <w:t xml:space="preserve"> is acquired</w:t>
            </w:r>
          </w:p>
        </w:tc>
      </w:tr>
      <w:tr w:rsidR="00303BBD" w:rsidRPr="00E7450B" w14:paraId="6010D155" w14:textId="77777777" w:rsidTr="00116637">
        <w:trPr>
          <w:trHeight w:val="238"/>
        </w:trPr>
        <w:tc>
          <w:tcPr>
            <w:tcW w:w="441" w:type="dxa"/>
            <w:vMerge/>
            <w:shd w:val="clear" w:color="auto" w:fill="FFFFFF" w:themeFill="background1"/>
          </w:tcPr>
          <w:p w14:paraId="07AB912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BED1455"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7E598CB"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p w14:paraId="3131E86E" w14:textId="4D537E72"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62AE9ED9" w14:textId="2861FE0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Universal Serial Bus (USB) and bring your own device (BYOD) connection and disconnection times are determined</w:t>
            </w:r>
          </w:p>
        </w:tc>
      </w:tr>
      <w:tr w:rsidR="00303BBD" w:rsidRPr="00E7450B" w14:paraId="1B23857A" w14:textId="77777777" w:rsidTr="00116637">
        <w:trPr>
          <w:trHeight w:val="238"/>
        </w:trPr>
        <w:tc>
          <w:tcPr>
            <w:tcW w:w="441" w:type="dxa"/>
            <w:vMerge/>
            <w:shd w:val="clear" w:color="auto" w:fill="FFFFFF" w:themeFill="background1"/>
          </w:tcPr>
          <w:p w14:paraId="57C2E7AC"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B3E88EC"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4A8AB86" w14:textId="77777777" w:rsidR="00303BBD"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p w14:paraId="5917C4F6" w14:textId="59F68074" w:rsidR="00303BBD" w:rsidRPr="00147329" w:rsidRDefault="00303BBD" w:rsidP="00303BBD">
            <w:pPr>
              <w:pStyle w:val="VRQAFormBody"/>
              <w:framePr w:hSpace="0" w:wrap="auto" w:vAnchor="margin" w:hAnchor="text" w:xAlign="left" w:yAlign="inline"/>
              <w:tabs>
                <w:tab w:val="left" w:pos="51"/>
              </w:tabs>
              <w:spacing w:after="60"/>
              <w:rPr>
                <w:rFonts w:eastAsiaTheme="minorHAnsi"/>
                <w:strike/>
                <w:color w:val="auto"/>
                <w:sz w:val="22"/>
                <w:szCs w:val="22"/>
                <w:lang w:val="en-GB" w:eastAsia="en-US"/>
              </w:rPr>
            </w:pPr>
          </w:p>
        </w:tc>
        <w:tc>
          <w:tcPr>
            <w:tcW w:w="5800" w:type="dxa"/>
          </w:tcPr>
          <w:p w14:paraId="7FEBFBB0" w14:textId="525A112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Disk file open and file closure times are determined</w:t>
            </w:r>
          </w:p>
        </w:tc>
      </w:tr>
      <w:tr w:rsidR="00303BBD" w:rsidRPr="00E7450B" w14:paraId="45A8A011" w14:textId="77777777" w:rsidTr="00116637">
        <w:trPr>
          <w:trHeight w:val="238"/>
        </w:trPr>
        <w:tc>
          <w:tcPr>
            <w:tcW w:w="441" w:type="dxa"/>
            <w:vMerge w:val="restart"/>
            <w:shd w:val="clear" w:color="auto" w:fill="FFFFFF" w:themeFill="background1"/>
          </w:tcPr>
          <w:p w14:paraId="1DEA38E8"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4</w:t>
            </w:r>
          </w:p>
        </w:tc>
        <w:tc>
          <w:tcPr>
            <w:tcW w:w="3262" w:type="dxa"/>
            <w:vMerge w:val="restart"/>
            <w:shd w:val="clear" w:color="auto" w:fill="FFFFFF" w:themeFill="background1"/>
          </w:tcPr>
          <w:p w14:paraId="3D95D1DB" w14:textId="0E786AF4" w:rsidR="00303BBD" w:rsidRPr="003E7633" w:rsidRDefault="00303BBD" w:rsidP="00303BBD">
            <w:pPr>
              <w:pStyle w:val="AccredTemplate"/>
              <w:spacing w:after="60"/>
              <w:rPr>
                <w:i w:val="0"/>
                <w:color w:val="auto"/>
                <w:sz w:val="22"/>
                <w:szCs w:val="22"/>
              </w:rPr>
            </w:pPr>
            <w:r w:rsidRPr="003E7633">
              <w:rPr>
                <w:i w:val="0"/>
                <w:color w:val="auto"/>
                <w:sz w:val="22"/>
                <w:szCs w:val="22"/>
              </w:rPr>
              <w:t>Acquire defined email forensic data</w:t>
            </w:r>
          </w:p>
        </w:tc>
        <w:tc>
          <w:tcPr>
            <w:tcW w:w="567" w:type="dxa"/>
            <w:shd w:val="clear" w:color="auto" w:fill="FFFFFF" w:themeFill="background1"/>
          </w:tcPr>
          <w:p w14:paraId="37A09387"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4.1</w:t>
            </w:r>
          </w:p>
        </w:tc>
        <w:tc>
          <w:tcPr>
            <w:tcW w:w="5800" w:type="dxa"/>
          </w:tcPr>
          <w:p w14:paraId="26487B22" w14:textId="3EBC306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Structure and operation of an email packet is reviewed</w:t>
            </w:r>
          </w:p>
        </w:tc>
      </w:tr>
      <w:tr w:rsidR="00303BBD" w:rsidRPr="00E7450B" w14:paraId="4FB6138D" w14:textId="77777777" w:rsidTr="00116637">
        <w:trPr>
          <w:trHeight w:val="238"/>
        </w:trPr>
        <w:tc>
          <w:tcPr>
            <w:tcW w:w="441" w:type="dxa"/>
            <w:vMerge/>
            <w:shd w:val="clear" w:color="auto" w:fill="FFFFFF" w:themeFill="background1"/>
          </w:tcPr>
          <w:p w14:paraId="71118869"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8AB14FD"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650F6AA"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4.2</w:t>
            </w:r>
          </w:p>
        </w:tc>
        <w:tc>
          <w:tcPr>
            <w:tcW w:w="5800" w:type="dxa"/>
          </w:tcPr>
          <w:p w14:paraId="4B13BFE8" w14:textId="549ABD1B"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Different types of email formats are examined</w:t>
            </w:r>
          </w:p>
        </w:tc>
      </w:tr>
      <w:tr w:rsidR="00303BBD" w:rsidRPr="00E7450B" w14:paraId="06040DB1" w14:textId="77777777" w:rsidTr="00116637">
        <w:trPr>
          <w:trHeight w:val="238"/>
        </w:trPr>
        <w:tc>
          <w:tcPr>
            <w:tcW w:w="441" w:type="dxa"/>
            <w:vMerge/>
            <w:shd w:val="clear" w:color="auto" w:fill="FFFFFF" w:themeFill="background1"/>
          </w:tcPr>
          <w:p w14:paraId="1718F41F"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35A125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217D8B17"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4.3</w:t>
            </w:r>
          </w:p>
        </w:tc>
        <w:tc>
          <w:tcPr>
            <w:tcW w:w="5800" w:type="dxa"/>
          </w:tcPr>
          <w:p w14:paraId="684DA6C7" w14:textId="03B7F5A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Common foren</w:t>
            </w:r>
            <w:r>
              <w:rPr>
                <w:color w:val="auto"/>
                <w:sz w:val="22"/>
                <w:szCs w:val="22"/>
              </w:rPr>
              <w:t xml:space="preserve">sic email tools are </w:t>
            </w:r>
            <w:r w:rsidRPr="003E7633">
              <w:rPr>
                <w:color w:val="auto"/>
                <w:sz w:val="22"/>
                <w:szCs w:val="22"/>
              </w:rPr>
              <w:t>evaluated and selected</w:t>
            </w:r>
          </w:p>
        </w:tc>
      </w:tr>
      <w:tr w:rsidR="00303BBD" w:rsidRPr="00E7450B" w14:paraId="323EAFC8" w14:textId="77777777" w:rsidTr="00116637">
        <w:trPr>
          <w:trHeight w:val="238"/>
        </w:trPr>
        <w:tc>
          <w:tcPr>
            <w:tcW w:w="441" w:type="dxa"/>
            <w:vMerge/>
            <w:shd w:val="clear" w:color="auto" w:fill="FFFFFF" w:themeFill="background1"/>
          </w:tcPr>
          <w:p w14:paraId="755C7B5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F5A40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25A1B912" w14:textId="40A7138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4845A102" w14:textId="246D3884"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Email senders geographic locations are determined</w:t>
            </w:r>
          </w:p>
        </w:tc>
      </w:tr>
      <w:tr w:rsidR="00303BBD" w:rsidRPr="00E7450B" w14:paraId="5019B510" w14:textId="77777777" w:rsidTr="00116637">
        <w:trPr>
          <w:trHeight w:val="238"/>
        </w:trPr>
        <w:tc>
          <w:tcPr>
            <w:tcW w:w="441" w:type="dxa"/>
            <w:vMerge w:val="restart"/>
            <w:shd w:val="clear" w:color="auto" w:fill="FFFFFF" w:themeFill="background1"/>
          </w:tcPr>
          <w:p w14:paraId="648DFA44"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5</w:t>
            </w:r>
          </w:p>
        </w:tc>
        <w:tc>
          <w:tcPr>
            <w:tcW w:w="3262" w:type="dxa"/>
            <w:vMerge w:val="restart"/>
            <w:shd w:val="clear" w:color="auto" w:fill="FFFFFF" w:themeFill="background1"/>
          </w:tcPr>
          <w:p w14:paraId="35C70108" w14:textId="5DF85115" w:rsidR="00303BBD" w:rsidRPr="003E7633" w:rsidRDefault="00303BBD" w:rsidP="00303BBD">
            <w:pPr>
              <w:pStyle w:val="AccredTemplate"/>
              <w:spacing w:after="60"/>
              <w:rPr>
                <w:i w:val="0"/>
                <w:color w:val="auto"/>
                <w:sz w:val="22"/>
                <w:szCs w:val="22"/>
              </w:rPr>
            </w:pPr>
            <w:r w:rsidRPr="003E7633">
              <w:rPr>
                <w:i w:val="0"/>
                <w:color w:val="auto"/>
                <w:sz w:val="22"/>
                <w:szCs w:val="22"/>
              </w:rPr>
              <w:t>Acquire defined web forensic data</w:t>
            </w:r>
          </w:p>
        </w:tc>
        <w:tc>
          <w:tcPr>
            <w:tcW w:w="567" w:type="dxa"/>
            <w:shd w:val="clear" w:color="auto" w:fill="FFFFFF" w:themeFill="background1"/>
          </w:tcPr>
          <w:p w14:paraId="2E7F7330"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5.1</w:t>
            </w:r>
          </w:p>
        </w:tc>
        <w:tc>
          <w:tcPr>
            <w:tcW w:w="5800" w:type="dxa"/>
          </w:tcPr>
          <w:p w14:paraId="6A72C5C3" w14:textId="5848ADDD"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Existing web browser structures and operation are reviewed</w:t>
            </w:r>
          </w:p>
        </w:tc>
      </w:tr>
      <w:tr w:rsidR="00303BBD" w:rsidRPr="00E7450B" w14:paraId="643CE775" w14:textId="77777777" w:rsidTr="00116637">
        <w:trPr>
          <w:trHeight w:val="238"/>
        </w:trPr>
        <w:tc>
          <w:tcPr>
            <w:tcW w:w="441" w:type="dxa"/>
            <w:vMerge/>
            <w:shd w:val="clear" w:color="auto" w:fill="FFFFFF" w:themeFill="background1"/>
          </w:tcPr>
          <w:p w14:paraId="0543FDE2"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6F7D21"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7C200D09"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5.2</w:t>
            </w:r>
          </w:p>
        </w:tc>
        <w:tc>
          <w:tcPr>
            <w:tcW w:w="5800" w:type="dxa"/>
          </w:tcPr>
          <w:p w14:paraId="74A11F5B" w14:textId="002A6FC4"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Common browser</w:t>
            </w:r>
            <w:r>
              <w:rPr>
                <w:color w:val="auto"/>
                <w:sz w:val="22"/>
                <w:szCs w:val="22"/>
              </w:rPr>
              <w:t xml:space="preserve"> forensic tools are </w:t>
            </w:r>
            <w:r w:rsidRPr="003E7633">
              <w:rPr>
                <w:color w:val="auto"/>
                <w:sz w:val="22"/>
                <w:szCs w:val="22"/>
              </w:rPr>
              <w:t>evaluated and selected</w:t>
            </w:r>
          </w:p>
        </w:tc>
      </w:tr>
      <w:tr w:rsidR="00303BBD" w:rsidRPr="00E7450B" w14:paraId="74683AD9" w14:textId="77777777" w:rsidTr="00116637">
        <w:trPr>
          <w:trHeight w:val="238"/>
        </w:trPr>
        <w:tc>
          <w:tcPr>
            <w:tcW w:w="441" w:type="dxa"/>
            <w:vMerge/>
            <w:shd w:val="clear" w:color="auto" w:fill="FFFFFF" w:themeFill="background1"/>
          </w:tcPr>
          <w:p w14:paraId="0F88680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0B4C99"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6F86800B"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5.3</w:t>
            </w:r>
          </w:p>
        </w:tc>
        <w:tc>
          <w:tcPr>
            <w:tcW w:w="5800" w:type="dxa"/>
          </w:tcPr>
          <w:p w14:paraId="15EB0695" w14:textId="7175D88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Tools and techniques to examine we</w:t>
            </w:r>
            <w:r>
              <w:rPr>
                <w:color w:val="auto"/>
                <w:sz w:val="22"/>
                <w:szCs w:val="22"/>
              </w:rPr>
              <w:t xml:space="preserve">b forensic data are </w:t>
            </w:r>
            <w:r w:rsidRPr="003E7633">
              <w:rPr>
                <w:color w:val="auto"/>
                <w:sz w:val="22"/>
                <w:szCs w:val="22"/>
              </w:rPr>
              <w:t>evaluated and selected</w:t>
            </w:r>
          </w:p>
        </w:tc>
      </w:tr>
      <w:tr w:rsidR="00303BBD" w:rsidRPr="00E7450B" w14:paraId="3F83B4F4" w14:textId="77777777" w:rsidTr="00116637">
        <w:trPr>
          <w:trHeight w:val="238"/>
        </w:trPr>
        <w:tc>
          <w:tcPr>
            <w:tcW w:w="441" w:type="dxa"/>
            <w:vMerge/>
            <w:shd w:val="clear" w:color="auto" w:fill="FFFFFF" w:themeFill="background1"/>
          </w:tcPr>
          <w:p w14:paraId="5DA683E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2006EB"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FB64DD2"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5.4</w:t>
            </w:r>
          </w:p>
        </w:tc>
        <w:tc>
          <w:tcPr>
            <w:tcW w:w="5800" w:type="dxa"/>
          </w:tcPr>
          <w:p w14:paraId="6FD45311" w14:textId="6CB5948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Web forensic data for a particular browser is collated</w:t>
            </w:r>
          </w:p>
        </w:tc>
      </w:tr>
      <w:tr w:rsidR="00303BBD" w:rsidRPr="00E7450B" w14:paraId="5F55BED7" w14:textId="77777777" w:rsidTr="00116637">
        <w:trPr>
          <w:trHeight w:val="238"/>
        </w:trPr>
        <w:tc>
          <w:tcPr>
            <w:tcW w:w="441" w:type="dxa"/>
            <w:vMerge w:val="restart"/>
            <w:shd w:val="clear" w:color="auto" w:fill="FFFFFF" w:themeFill="background1"/>
          </w:tcPr>
          <w:p w14:paraId="3AC1BF32"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6</w:t>
            </w:r>
          </w:p>
        </w:tc>
        <w:tc>
          <w:tcPr>
            <w:tcW w:w="3262" w:type="dxa"/>
            <w:vMerge w:val="restart"/>
            <w:shd w:val="clear" w:color="auto" w:fill="FFFFFF" w:themeFill="background1"/>
          </w:tcPr>
          <w:p w14:paraId="35D0B0BD" w14:textId="6D50537D" w:rsidR="00303BBD" w:rsidRPr="003E7633" w:rsidRDefault="00303BBD" w:rsidP="00303BBD">
            <w:pPr>
              <w:pStyle w:val="AccredTemplate"/>
              <w:spacing w:after="60"/>
              <w:rPr>
                <w:i w:val="0"/>
                <w:color w:val="auto"/>
                <w:sz w:val="22"/>
                <w:szCs w:val="22"/>
              </w:rPr>
            </w:pPr>
            <w:r w:rsidRPr="003E7633">
              <w:rPr>
                <w:i w:val="0"/>
                <w:color w:val="auto"/>
                <w:sz w:val="22"/>
                <w:szCs w:val="22"/>
              </w:rPr>
              <w:t>Review defined recovered data</w:t>
            </w:r>
          </w:p>
        </w:tc>
        <w:tc>
          <w:tcPr>
            <w:tcW w:w="567" w:type="dxa"/>
            <w:shd w:val="clear" w:color="auto" w:fill="FFFFFF" w:themeFill="background1"/>
          </w:tcPr>
          <w:p w14:paraId="221918C1"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6.1</w:t>
            </w:r>
          </w:p>
        </w:tc>
        <w:tc>
          <w:tcPr>
            <w:tcW w:w="5800" w:type="dxa"/>
            <w:shd w:val="clear" w:color="auto" w:fill="FFFFFF" w:themeFill="background1"/>
          </w:tcPr>
          <w:p w14:paraId="37D772A4" w14:textId="31F3BF92"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Defined data from storage media, email and the web is collated</w:t>
            </w:r>
          </w:p>
        </w:tc>
      </w:tr>
      <w:tr w:rsidR="00303BBD" w:rsidRPr="00E7450B" w14:paraId="6B01A7A4" w14:textId="77777777" w:rsidTr="00116637">
        <w:trPr>
          <w:trHeight w:val="238"/>
        </w:trPr>
        <w:tc>
          <w:tcPr>
            <w:tcW w:w="441" w:type="dxa"/>
            <w:vMerge/>
            <w:shd w:val="clear" w:color="auto" w:fill="FFFFFF" w:themeFill="background1"/>
          </w:tcPr>
          <w:p w14:paraId="77871FF5"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5E202C0"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1A904643"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6.2</w:t>
            </w:r>
          </w:p>
        </w:tc>
        <w:tc>
          <w:tcPr>
            <w:tcW w:w="5800" w:type="dxa"/>
            <w:shd w:val="clear" w:color="auto" w:fill="FFFFFF" w:themeFill="background1"/>
          </w:tcPr>
          <w:p w14:paraId="2BE428E5" w14:textId="6F090D51"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Acquired data is reviewed and checked for readability and completeness</w:t>
            </w:r>
          </w:p>
        </w:tc>
      </w:tr>
      <w:tr w:rsidR="00303BBD" w:rsidRPr="00E7450B" w14:paraId="6EB97A09" w14:textId="77777777" w:rsidTr="00116637">
        <w:trPr>
          <w:trHeight w:val="238"/>
        </w:trPr>
        <w:tc>
          <w:tcPr>
            <w:tcW w:w="441" w:type="dxa"/>
            <w:vMerge/>
            <w:shd w:val="clear" w:color="auto" w:fill="FFFFFF" w:themeFill="background1"/>
          </w:tcPr>
          <w:p w14:paraId="39891F3D"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C8026EC"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3B621BAE"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6.3</w:t>
            </w:r>
          </w:p>
        </w:tc>
        <w:tc>
          <w:tcPr>
            <w:tcW w:w="5800" w:type="dxa"/>
            <w:shd w:val="clear" w:color="auto" w:fill="FFFFFF" w:themeFill="background1"/>
          </w:tcPr>
          <w:p w14:paraId="3DCCA3EC" w14:textId="4950CEFE"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Report on the acquired data is compiled and discussed with appropriate personnel</w:t>
            </w:r>
          </w:p>
        </w:tc>
      </w:tr>
      <w:tr w:rsidR="00303BBD" w:rsidRPr="00E7450B" w14:paraId="4F9553B9" w14:textId="77777777" w:rsidTr="00116637">
        <w:trPr>
          <w:trHeight w:val="238"/>
        </w:trPr>
        <w:tc>
          <w:tcPr>
            <w:tcW w:w="441" w:type="dxa"/>
            <w:vMerge w:val="restart"/>
            <w:shd w:val="clear" w:color="auto" w:fill="FFFFFF" w:themeFill="background1"/>
          </w:tcPr>
          <w:p w14:paraId="5C8B9B49" w14:textId="77777777" w:rsidR="00303BBD" w:rsidRPr="003E7633" w:rsidRDefault="00303BBD" w:rsidP="00303BBD">
            <w:pPr>
              <w:pStyle w:val="VRQAIntro"/>
              <w:tabs>
                <w:tab w:val="clear" w:pos="160"/>
                <w:tab w:val="left" w:pos="51"/>
              </w:tabs>
              <w:spacing w:before="60" w:after="60"/>
              <w:rPr>
                <w:color w:val="auto"/>
                <w:sz w:val="22"/>
                <w:szCs w:val="22"/>
              </w:rPr>
            </w:pPr>
            <w:r w:rsidRPr="003E7633">
              <w:rPr>
                <w:color w:val="auto"/>
                <w:sz w:val="22"/>
                <w:szCs w:val="22"/>
              </w:rPr>
              <w:t>7</w:t>
            </w:r>
          </w:p>
        </w:tc>
        <w:tc>
          <w:tcPr>
            <w:tcW w:w="3262" w:type="dxa"/>
            <w:vMerge w:val="restart"/>
            <w:shd w:val="clear" w:color="auto" w:fill="FFFFFF" w:themeFill="background1"/>
          </w:tcPr>
          <w:p w14:paraId="72D12EA3" w14:textId="5FDC5FA8" w:rsidR="00303BBD" w:rsidRPr="003E7633" w:rsidRDefault="00303BBD" w:rsidP="00303BBD">
            <w:pPr>
              <w:pStyle w:val="AccredTemplate"/>
              <w:spacing w:after="60"/>
              <w:rPr>
                <w:i w:val="0"/>
                <w:color w:val="auto"/>
                <w:sz w:val="22"/>
                <w:szCs w:val="22"/>
              </w:rPr>
            </w:pPr>
            <w:r w:rsidRPr="003E7633">
              <w:rPr>
                <w:i w:val="0"/>
                <w:color w:val="auto"/>
                <w:sz w:val="22"/>
                <w:szCs w:val="22"/>
              </w:rPr>
              <w:t>Identify further data forensic tools and training</w:t>
            </w:r>
          </w:p>
        </w:tc>
        <w:tc>
          <w:tcPr>
            <w:tcW w:w="567" w:type="dxa"/>
            <w:shd w:val="clear" w:color="auto" w:fill="FFFFFF" w:themeFill="background1"/>
          </w:tcPr>
          <w:p w14:paraId="5DF70B5D"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7.1</w:t>
            </w:r>
          </w:p>
        </w:tc>
        <w:tc>
          <w:tcPr>
            <w:tcW w:w="5800" w:type="dxa"/>
            <w:shd w:val="clear" w:color="auto" w:fill="FFFFFF" w:themeFill="background1"/>
          </w:tcPr>
          <w:p w14:paraId="697BDB34" w14:textId="79170D50"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color w:val="auto"/>
                <w:sz w:val="22"/>
                <w:szCs w:val="22"/>
              </w:rPr>
              <w:t>Advanced data collection forensic tools are identified and classified</w:t>
            </w:r>
          </w:p>
        </w:tc>
      </w:tr>
      <w:tr w:rsidR="00303BBD" w:rsidRPr="00E7450B" w14:paraId="0325C62E" w14:textId="77777777" w:rsidTr="00116637">
        <w:trPr>
          <w:trHeight w:val="238"/>
        </w:trPr>
        <w:tc>
          <w:tcPr>
            <w:tcW w:w="441" w:type="dxa"/>
            <w:vMerge/>
            <w:shd w:val="clear" w:color="auto" w:fill="FFFFFF" w:themeFill="background1"/>
          </w:tcPr>
          <w:p w14:paraId="2EB9C762" w14:textId="77777777" w:rsidR="00303BBD" w:rsidRPr="003E7633" w:rsidRDefault="00303BBD" w:rsidP="00303BB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822D903" w14:textId="77777777" w:rsidR="00303BBD" w:rsidRPr="003E7633" w:rsidRDefault="00303BBD" w:rsidP="00303BBD">
            <w:pPr>
              <w:pStyle w:val="AccredTemplate"/>
              <w:spacing w:after="60"/>
              <w:rPr>
                <w:i w:val="0"/>
                <w:color w:val="auto"/>
                <w:sz w:val="22"/>
                <w:szCs w:val="22"/>
              </w:rPr>
            </w:pPr>
          </w:p>
        </w:tc>
        <w:tc>
          <w:tcPr>
            <w:tcW w:w="567" w:type="dxa"/>
            <w:shd w:val="clear" w:color="auto" w:fill="FFFFFF" w:themeFill="background1"/>
          </w:tcPr>
          <w:p w14:paraId="5BEC1CD5" w14:textId="77777777" w:rsidR="00303BBD" w:rsidRPr="003E7633" w:rsidRDefault="00303BBD" w:rsidP="00303BB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E7633">
              <w:rPr>
                <w:rFonts w:eastAsiaTheme="minorHAnsi"/>
                <w:color w:val="auto"/>
                <w:sz w:val="22"/>
                <w:szCs w:val="22"/>
                <w:lang w:val="en-GB" w:eastAsia="en-US"/>
              </w:rPr>
              <w:t>7.2</w:t>
            </w:r>
          </w:p>
        </w:tc>
        <w:tc>
          <w:tcPr>
            <w:tcW w:w="5800" w:type="dxa"/>
            <w:shd w:val="clear" w:color="auto" w:fill="FFFFFF" w:themeFill="background1"/>
          </w:tcPr>
          <w:p w14:paraId="0C1B01EE" w14:textId="3BE5B33F" w:rsidR="00303BBD" w:rsidRPr="00387E85" w:rsidRDefault="00303BBD" w:rsidP="00303BBD">
            <w:pPr>
              <w:pStyle w:val="Bodycopy"/>
            </w:pPr>
            <w:r w:rsidRPr="005531B0">
              <w:t>Forensic training for staff is planned and implemented</w:t>
            </w:r>
            <w:r w:rsidRPr="00387E85">
              <w:t xml:space="preserve"> </w:t>
            </w:r>
          </w:p>
        </w:tc>
      </w:tr>
    </w:tbl>
    <w:p w14:paraId="0AA13062"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2BF30C1D" w14:textId="77777777" w:rsidTr="005F51A4">
        <w:trPr>
          <w:trHeight w:val="363"/>
        </w:trPr>
        <w:tc>
          <w:tcPr>
            <w:tcW w:w="10070" w:type="dxa"/>
            <w:tcBorders>
              <w:top w:val="nil"/>
              <w:left w:val="nil"/>
              <w:bottom w:val="nil"/>
              <w:right w:val="nil"/>
            </w:tcBorders>
            <w:shd w:val="clear" w:color="auto" w:fill="103D64" w:themeFill="text2"/>
          </w:tcPr>
          <w:p w14:paraId="64C9C763"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62484A3" w14:textId="4E7F3949" w:rsidR="00E87B34" w:rsidRDefault="00E87B34" w:rsidP="00C35845">
      <w:pPr>
        <w:spacing w:before="120" w:after="120"/>
        <w:rPr>
          <w:rFonts w:ascii="Arial" w:hAnsi="Arial" w:cs="Arial"/>
          <w:sz w:val="22"/>
          <w:szCs w:val="22"/>
        </w:rPr>
      </w:pPr>
      <w:r w:rsidRPr="00B77441">
        <w:rPr>
          <w:rFonts w:ascii="Arial" w:hAnsi="Arial" w:cs="Arial"/>
          <w:sz w:val="22"/>
          <w:szCs w:val="22"/>
        </w:rPr>
        <w:t>Ther</w:t>
      </w:r>
      <w:r w:rsidR="008743A9">
        <w:rPr>
          <w:rFonts w:ascii="Arial" w:hAnsi="Arial" w:cs="Arial"/>
          <w:sz w:val="22"/>
          <w:szCs w:val="22"/>
        </w:rPr>
        <w:t>e are no Range of C</w:t>
      </w:r>
      <w:r w:rsidRPr="00B77441">
        <w:rPr>
          <w:rFonts w:ascii="Arial" w:hAnsi="Arial" w:cs="Arial"/>
          <w:sz w:val="22"/>
          <w:szCs w:val="22"/>
        </w:rPr>
        <w:t>onditions</w:t>
      </w:r>
      <w:r>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613"/>
        <w:gridCol w:w="2267"/>
      </w:tblGrid>
      <w:tr w:rsidR="00E87B34" w:rsidRPr="00B77441" w14:paraId="507E491D"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5F837076" w14:textId="77777777" w:rsidR="00E87B34" w:rsidRPr="00B77441" w:rsidRDefault="00E87B34" w:rsidP="00C35845">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67144A0A" w14:textId="77777777" w:rsidTr="005F51A4">
        <w:trPr>
          <w:trHeight w:val="620"/>
        </w:trPr>
        <w:tc>
          <w:tcPr>
            <w:tcW w:w="5000" w:type="pct"/>
            <w:gridSpan w:val="4"/>
            <w:tcBorders>
              <w:top w:val="nil"/>
              <w:left w:val="nil"/>
              <w:bottom w:val="single" w:sz="4" w:space="0" w:color="auto"/>
              <w:right w:val="nil"/>
            </w:tcBorders>
          </w:tcPr>
          <w:p w14:paraId="17C7CD1B" w14:textId="7B0DD093" w:rsidR="00E87B34" w:rsidRPr="00F64C12" w:rsidRDefault="00E87B34" w:rsidP="00387E85">
            <w:pPr>
              <w:pStyle w:val="Bodycopy"/>
            </w:pPr>
            <w:r w:rsidRPr="00F64C12">
              <w:t xml:space="preserve">Foundation skills essential to performance in this unit but are </w:t>
            </w:r>
            <w:r w:rsidRPr="00F64C12">
              <w:rPr>
                <w:i/>
              </w:rPr>
              <w:t>not explicit</w:t>
            </w:r>
            <w:r w:rsidRPr="00F64C12">
              <w:t xml:space="preserve"> in the performance criteria are listed here.</w:t>
            </w:r>
          </w:p>
        </w:tc>
      </w:tr>
      <w:tr w:rsidR="00E87B34" w:rsidRPr="00E7450B" w14:paraId="035C9D16" w14:textId="77777777" w:rsidTr="005F51A4">
        <w:trPr>
          <w:trHeight w:val="42"/>
        </w:trPr>
        <w:tc>
          <w:tcPr>
            <w:tcW w:w="1338" w:type="pct"/>
            <w:shd w:val="clear" w:color="auto" w:fill="auto"/>
          </w:tcPr>
          <w:p w14:paraId="10695B8B"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4E9AB47"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C35845" w:rsidRPr="00E7450B" w14:paraId="06AABBFC" w14:textId="77777777" w:rsidTr="005F51A4">
        <w:trPr>
          <w:trHeight w:val="31"/>
        </w:trPr>
        <w:tc>
          <w:tcPr>
            <w:tcW w:w="1338" w:type="pct"/>
            <w:tcBorders>
              <w:top w:val="single" w:sz="4" w:space="0" w:color="auto"/>
              <w:bottom w:val="single" w:sz="4" w:space="0" w:color="auto"/>
            </w:tcBorders>
            <w:shd w:val="clear" w:color="auto" w:fill="auto"/>
          </w:tcPr>
          <w:p w14:paraId="130303C0"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5B39D69" w14:textId="62F9C06A" w:rsidR="00C35845" w:rsidRPr="00C35845" w:rsidRDefault="00C35845" w:rsidP="00C35845">
            <w:pPr>
              <w:pStyle w:val="AccredTemplate"/>
              <w:rPr>
                <w:i w:val="0"/>
                <w:color w:val="auto"/>
                <w:sz w:val="22"/>
                <w:szCs w:val="22"/>
              </w:rPr>
            </w:pPr>
            <w:r w:rsidRPr="00C35845">
              <w:rPr>
                <w:i w:val="0"/>
                <w:color w:val="auto"/>
                <w:sz w:val="22"/>
                <w:szCs w:val="22"/>
              </w:rPr>
              <w:t>accurately interpret documents and reports relating to digital forensic data</w:t>
            </w:r>
          </w:p>
        </w:tc>
      </w:tr>
      <w:tr w:rsidR="00C35845" w:rsidRPr="00E7450B" w14:paraId="765548C5" w14:textId="77777777" w:rsidTr="005F51A4">
        <w:trPr>
          <w:trHeight w:val="31"/>
        </w:trPr>
        <w:tc>
          <w:tcPr>
            <w:tcW w:w="1338" w:type="pct"/>
            <w:tcBorders>
              <w:top w:val="single" w:sz="4" w:space="0" w:color="auto"/>
              <w:bottom w:val="single" w:sz="4" w:space="0" w:color="auto"/>
            </w:tcBorders>
            <w:shd w:val="clear" w:color="auto" w:fill="auto"/>
          </w:tcPr>
          <w:p w14:paraId="5EFA6951"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47A74029" w14:textId="22578A83" w:rsidR="00C35845" w:rsidRPr="00C35845" w:rsidRDefault="00C35845" w:rsidP="00C35845">
            <w:pPr>
              <w:pStyle w:val="AccredTemplate"/>
              <w:rPr>
                <w:i w:val="0"/>
                <w:color w:val="auto"/>
                <w:sz w:val="22"/>
                <w:szCs w:val="22"/>
              </w:rPr>
            </w:pPr>
            <w:r w:rsidRPr="00C35845">
              <w:rPr>
                <w:i w:val="0"/>
                <w:color w:val="auto"/>
                <w:sz w:val="22"/>
                <w:szCs w:val="22"/>
              </w:rPr>
              <w:t>prepare technical documentation on acquired data</w:t>
            </w:r>
          </w:p>
        </w:tc>
      </w:tr>
      <w:tr w:rsidR="00C35845" w:rsidRPr="00E7450B" w14:paraId="7DC05070" w14:textId="77777777" w:rsidTr="005F51A4">
        <w:trPr>
          <w:trHeight w:val="31"/>
        </w:trPr>
        <w:tc>
          <w:tcPr>
            <w:tcW w:w="1338" w:type="pct"/>
            <w:tcBorders>
              <w:top w:val="single" w:sz="4" w:space="0" w:color="auto"/>
              <w:bottom w:val="single" w:sz="4" w:space="0" w:color="auto"/>
            </w:tcBorders>
            <w:shd w:val="clear" w:color="auto" w:fill="auto"/>
          </w:tcPr>
          <w:p w14:paraId="40D5B2A4" w14:textId="77777777" w:rsidR="00C35845" w:rsidRPr="00470457" w:rsidRDefault="00C35845" w:rsidP="00C35845">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13307D5" w14:textId="0040457A" w:rsidR="00C35845" w:rsidRPr="00470457" w:rsidRDefault="00C35845" w:rsidP="00C35845">
            <w:pPr>
              <w:pStyle w:val="AccredTemplate"/>
              <w:rPr>
                <w:i w:val="0"/>
                <w:color w:val="auto"/>
                <w:sz w:val="22"/>
                <w:szCs w:val="22"/>
              </w:rPr>
            </w:pPr>
            <w:r w:rsidRPr="00470457">
              <w:rPr>
                <w:i w:val="0"/>
                <w:color w:val="auto"/>
                <w:sz w:val="22"/>
                <w:szCs w:val="22"/>
              </w:rPr>
              <w:t>articulate relevant issues with team members and</w:t>
            </w:r>
            <w:r w:rsidR="00611F08">
              <w:rPr>
                <w:i w:val="0"/>
                <w:color w:val="auto"/>
                <w:sz w:val="22"/>
                <w:szCs w:val="22"/>
              </w:rPr>
              <w:t>/or</w:t>
            </w:r>
            <w:r w:rsidRPr="00470457">
              <w:rPr>
                <w:i w:val="0"/>
                <w:color w:val="auto"/>
                <w:sz w:val="22"/>
                <w:szCs w:val="22"/>
              </w:rPr>
              <w:t xml:space="preserve"> other stakeholders </w:t>
            </w:r>
          </w:p>
        </w:tc>
      </w:tr>
      <w:tr w:rsidR="00C35845" w:rsidRPr="00E7450B" w14:paraId="374FE931" w14:textId="77777777" w:rsidTr="005F51A4">
        <w:trPr>
          <w:trHeight w:val="31"/>
        </w:trPr>
        <w:tc>
          <w:tcPr>
            <w:tcW w:w="5000" w:type="pct"/>
            <w:gridSpan w:val="4"/>
            <w:tcBorders>
              <w:top w:val="single" w:sz="4" w:space="0" w:color="auto"/>
              <w:left w:val="nil"/>
              <w:bottom w:val="single" w:sz="4" w:space="0" w:color="auto"/>
              <w:right w:val="nil"/>
            </w:tcBorders>
          </w:tcPr>
          <w:p w14:paraId="410D53AD" w14:textId="77777777" w:rsidR="00C35845" w:rsidRPr="00392E60" w:rsidRDefault="00C35845" w:rsidP="00C35845">
            <w:pPr>
              <w:pStyle w:val="AccredTemplate"/>
              <w:ind w:left="1440"/>
            </w:pPr>
          </w:p>
        </w:tc>
      </w:tr>
      <w:tr w:rsidR="00C35845" w:rsidRPr="00E7450B" w14:paraId="7E313532" w14:textId="77777777" w:rsidTr="00C35845">
        <w:trPr>
          <w:trHeight w:val="363"/>
        </w:trPr>
        <w:tc>
          <w:tcPr>
            <w:tcW w:w="1338" w:type="pct"/>
            <w:vMerge w:val="restart"/>
            <w:tcBorders>
              <w:left w:val="single" w:sz="4" w:space="0" w:color="auto"/>
              <w:bottom w:val="single" w:sz="4" w:space="0" w:color="auto"/>
              <w:right w:val="single" w:sz="4" w:space="0" w:color="auto"/>
            </w:tcBorders>
          </w:tcPr>
          <w:p w14:paraId="0FB1D25F" w14:textId="77777777" w:rsidR="00C35845" w:rsidRPr="00470457" w:rsidRDefault="00C35845" w:rsidP="00C35845">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33E04A9F" w14:textId="77777777" w:rsidR="00C35845" w:rsidRPr="00470457" w:rsidRDefault="00C35845" w:rsidP="00C35845">
            <w:pPr>
              <w:rPr>
                <w:rFonts w:ascii="Arial" w:hAnsi="Arial" w:cs="Arial"/>
                <w:sz w:val="22"/>
                <w:szCs w:val="22"/>
              </w:rPr>
            </w:pPr>
            <w:r w:rsidRPr="00470457">
              <w:rPr>
                <w:rFonts w:ascii="Arial" w:hAnsi="Arial" w:cs="Arial"/>
                <w:sz w:val="22"/>
                <w:szCs w:val="22"/>
              </w:rPr>
              <w:t>Code and Title</w:t>
            </w:r>
          </w:p>
          <w:p w14:paraId="3E9B93DF" w14:textId="77777777" w:rsidR="00C35845" w:rsidRPr="00470457" w:rsidRDefault="00C35845" w:rsidP="00C35845">
            <w:pPr>
              <w:rPr>
                <w:rFonts w:ascii="Arial" w:hAnsi="Arial" w:cs="Arial"/>
                <w:sz w:val="22"/>
                <w:szCs w:val="22"/>
              </w:rPr>
            </w:pPr>
            <w:r w:rsidRPr="00470457">
              <w:rPr>
                <w:rFonts w:ascii="Arial" w:hAnsi="Arial" w:cs="Arial"/>
                <w:sz w:val="22"/>
                <w:szCs w:val="22"/>
              </w:rPr>
              <w:t>Current Version</w:t>
            </w:r>
          </w:p>
        </w:tc>
        <w:tc>
          <w:tcPr>
            <w:tcW w:w="1298" w:type="pct"/>
            <w:tcBorders>
              <w:top w:val="single" w:sz="4" w:space="0" w:color="auto"/>
              <w:left w:val="single" w:sz="4" w:space="0" w:color="auto"/>
              <w:bottom w:val="single" w:sz="4" w:space="0" w:color="auto"/>
              <w:right w:val="single" w:sz="4" w:space="0" w:color="auto"/>
            </w:tcBorders>
          </w:tcPr>
          <w:p w14:paraId="7184B13E" w14:textId="77777777" w:rsidR="00C35845" w:rsidRPr="00470457" w:rsidRDefault="00C35845" w:rsidP="00C35845">
            <w:pPr>
              <w:rPr>
                <w:rFonts w:ascii="Arial" w:hAnsi="Arial" w:cs="Arial"/>
                <w:sz w:val="22"/>
                <w:szCs w:val="22"/>
              </w:rPr>
            </w:pPr>
            <w:r w:rsidRPr="00470457">
              <w:rPr>
                <w:rFonts w:ascii="Arial" w:hAnsi="Arial" w:cs="Arial"/>
                <w:sz w:val="22"/>
                <w:szCs w:val="22"/>
              </w:rPr>
              <w:t>Code and Title</w:t>
            </w:r>
          </w:p>
          <w:p w14:paraId="0A90928F" w14:textId="77777777" w:rsidR="00C35845" w:rsidRPr="00470457" w:rsidRDefault="00C35845" w:rsidP="00C35845">
            <w:pPr>
              <w:rPr>
                <w:rFonts w:ascii="Arial" w:hAnsi="Arial" w:cs="Arial"/>
                <w:sz w:val="22"/>
                <w:szCs w:val="22"/>
              </w:rPr>
            </w:pPr>
            <w:r w:rsidRPr="00470457">
              <w:rPr>
                <w:rFonts w:ascii="Arial" w:hAnsi="Arial" w:cs="Arial"/>
                <w:sz w:val="22"/>
                <w:szCs w:val="22"/>
              </w:rPr>
              <w:t>Previous Version</w:t>
            </w:r>
          </w:p>
        </w:tc>
        <w:tc>
          <w:tcPr>
            <w:tcW w:w="1126" w:type="pct"/>
            <w:tcBorders>
              <w:top w:val="single" w:sz="4" w:space="0" w:color="auto"/>
              <w:left w:val="single" w:sz="4" w:space="0" w:color="auto"/>
              <w:bottom w:val="single" w:sz="4" w:space="0" w:color="auto"/>
              <w:right w:val="single" w:sz="4" w:space="0" w:color="auto"/>
            </w:tcBorders>
          </w:tcPr>
          <w:p w14:paraId="67533550" w14:textId="77777777" w:rsidR="00C35845" w:rsidRPr="00470457" w:rsidDel="009030EE" w:rsidRDefault="00C35845" w:rsidP="00C35845">
            <w:pPr>
              <w:rPr>
                <w:rFonts w:ascii="Arial" w:hAnsi="Arial" w:cs="Arial"/>
                <w:sz w:val="22"/>
                <w:szCs w:val="22"/>
              </w:rPr>
            </w:pPr>
            <w:r w:rsidRPr="00470457">
              <w:rPr>
                <w:rFonts w:ascii="Arial" w:hAnsi="Arial" w:cs="Arial"/>
                <w:sz w:val="22"/>
                <w:szCs w:val="22"/>
              </w:rPr>
              <w:t>Comments</w:t>
            </w:r>
          </w:p>
        </w:tc>
      </w:tr>
      <w:tr w:rsidR="00C35845" w:rsidRPr="00E7450B" w14:paraId="3BDB3A7B" w14:textId="77777777" w:rsidTr="00C35845">
        <w:trPr>
          <w:trHeight w:val="363"/>
        </w:trPr>
        <w:tc>
          <w:tcPr>
            <w:tcW w:w="1338" w:type="pct"/>
            <w:vMerge/>
            <w:tcBorders>
              <w:left w:val="single" w:sz="4" w:space="0" w:color="auto"/>
              <w:bottom w:val="single" w:sz="4" w:space="0" w:color="auto"/>
              <w:right w:val="single" w:sz="4" w:space="0" w:color="auto"/>
            </w:tcBorders>
          </w:tcPr>
          <w:p w14:paraId="40D2B806" w14:textId="77777777" w:rsidR="00C35845" w:rsidRPr="00470457" w:rsidRDefault="00C35845" w:rsidP="00C35845">
            <w:pPr>
              <w:spacing w:before="120" w:after="120"/>
              <w:rPr>
                <w:rFonts w:ascii="Arial" w:hAnsi="Arial" w:cs="Arial"/>
                <w:b/>
                <w:color w:val="103D64"/>
                <w:sz w:val="22"/>
                <w:szCs w:val="22"/>
                <w:lang w:val="en-GB"/>
              </w:rPr>
            </w:pPr>
          </w:p>
        </w:tc>
        <w:tc>
          <w:tcPr>
            <w:tcW w:w="1238" w:type="pct"/>
          </w:tcPr>
          <w:p w14:paraId="6EEA9791" w14:textId="732BB8FC" w:rsidR="00C35845" w:rsidRPr="00470457" w:rsidRDefault="00CA472C" w:rsidP="00C35845">
            <w:pPr>
              <w:pStyle w:val="AccredTemplate"/>
              <w:rPr>
                <w:rFonts w:eastAsia="Times New Roman"/>
                <w:i w:val="0"/>
                <w:color w:val="auto"/>
                <w:sz w:val="22"/>
                <w:szCs w:val="22"/>
                <w:lang w:val="en-AU" w:eastAsia="x-none"/>
              </w:rPr>
            </w:pPr>
            <w:r w:rsidRPr="00CA472C">
              <w:rPr>
                <w:i w:val="0"/>
                <w:color w:val="auto"/>
                <w:sz w:val="22"/>
                <w:szCs w:val="22"/>
              </w:rPr>
              <w:t>VU23295</w:t>
            </w:r>
            <w:r w:rsidR="00C35845" w:rsidRPr="00470457">
              <w:rPr>
                <w:i w:val="0"/>
                <w:color w:val="auto"/>
                <w:sz w:val="22"/>
                <w:szCs w:val="22"/>
              </w:rPr>
              <w:t xml:space="preserve"> </w:t>
            </w:r>
            <w:r w:rsidR="00C35845" w:rsidRPr="00DD2F15">
              <w:rPr>
                <w:i w:val="0"/>
                <w:color w:val="auto"/>
                <w:sz w:val="22"/>
                <w:szCs w:val="22"/>
                <w:lang w:val="en-US"/>
              </w:rPr>
              <w:t>Gather and validate digital forensic data from workstations</w:t>
            </w:r>
          </w:p>
        </w:tc>
        <w:tc>
          <w:tcPr>
            <w:tcW w:w="1298" w:type="pct"/>
          </w:tcPr>
          <w:p w14:paraId="38C58A44" w14:textId="7C9EDE72" w:rsidR="00C35845" w:rsidRPr="00470457" w:rsidRDefault="00C35845" w:rsidP="00C35845">
            <w:pPr>
              <w:pStyle w:val="AccredTemplate"/>
              <w:rPr>
                <w:rFonts w:eastAsia="Times New Roman"/>
                <w:i w:val="0"/>
                <w:color w:val="auto"/>
                <w:sz w:val="22"/>
                <w:szCs w:val="22"/>
                <w:lang w:val="en-AU" w:eastAsia="x-none"/>
              </w:rPr>
            </w:pPr>
            <w:r>
              <w:rPr>
                <w:i w:val="0"/>
                <w:color w:val="auto"/>
                <w:sz w:val="22"/>
                <w:szCs w:val="22"/>
              </w:rPr>
              <w:t>VU22247</w:t>
            </w:r>
            <w:r w:rsidRPr="00DD2F15">
              <w:rPr>
                <w:rFonts w:ascii="Times New Roman" w:eastAsia="Times New Roman" w:hAnsi="Times New Roman" w:cs="Times New Roman"/>
                <w:i w:val="0"/>
                <w:iCs w:val="0"/>
                <w:color w:val="auto"/>
                <w:sz w:val="24"/>
                <w:szCs w:val="24"/>
                <w:lang w:eastAsia="en-GB"/>
              </w:rPr>
              <w:t xml:space="preserve"> </w:t>
            </w:r>
            <w:r w:rsidRPr="00DD2F15">
              <w:rPr>
                <w:i w:val="0"/>
                <w:color w:val="auto"/>
                <w:sz w:val="22"/>
                <w:szCs w:val="22"/>
                <w:lang w:val="en-US"/>
              </w:rPr>
              <w:t>Gather and validate digital forensic data from workstations</w:t>
            </w:r>
            <w:r w:rsidRPr="00470457">
              <w:rPr>
                <w:i w:val="0"/>
                <w:color w:val="auto"/>
                <w:sz w:val="22"/>
                <w:szCs w:val="22"/>
              </w:rPr>
              <w:t xml:space="preserve"> </w:t>
            </w:r>
          </w:p>
        </w:tc>
        <w:tc>
          <w:tcPr>
            <w:tcW w:w="1126" w:type="pct"/>
          </w:tcPr>
          <w:p w14:paraId="0D561E76" w14:textId="77777777" w:rsidR="00C35845" w:rsidRPr="00470457" w:rsidDel="009030EE" w:rsidRDefault="00C35845" w:rsidP="00C35845">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645F6190"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653A2347" w14:textId="77777777" w:rsidTr="005F51A4">
        <w:trPr>
          <w:trHeight w:val="363"/>
        </w:trPr>
        <w:tc>
          <w:tcPr>
            <w:tcW w:w="10065" w:type="dxa"/>
            <w:gridSpan w:val="2"/>
            <w:tcBorders>
              <w:top w:val="nil"/>
              <w:bottom w:val="single" w:sz="4" w:space="0" w:color="auto"/>
            </w:tcBorders>
            <w:shd w:val="clear" w:color="auto" w:fill="103D64" w:themeFill="text2"/>
          </w:tcPr>
          <w:p w14:paraId="305C6FCF" w14:textId="5273F5B5"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E87B34" w:rsidRPr="00E7450B" w14:paraId="73EC4DDA"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026834C9" w14:textId="77777777" w:rsidR="00E87B34" w:rsidRPr="00A761CC" w:rsidRDefault="00E87B34" w:rsidP="005F51A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2BDBC43" w14:textId="56A72B4F"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VU23295</w:t>
            </w:r>
            <w:r w:rsidRPr="00030514">
              <w:rPr>
                <w:b/>
                <w:i w:val="0"/>
                <w:color w:val="auto"/>
                <w:sz w:val="22"/>
                <w:szCs w:val="22"/>
              </w:rPr>
              <w:t xml:space="preserve"> - </w:t>
            </w:r>
            <w:r w:rsidR="00DD2F15" w:rsidRPr="00DD2F15">
              <w:rPr>
                <w:b/>
                <w:i w:val="0"/>
                <w:color w:val="auto"/>
                <w:sz w:val="22"/>
                <w:szCs w:val="22"/>
                <w:lang w:val="en-US"/>
              </w:rPr>
              <w:t>Gather and validate digital forensic data from workstations</w:t>
            </w:r>
          </w:p>
        </w:tc>
      </w:tr>
      <w:tr w:rsidR="00E87B34" w:rsidRPr="00E7450B" w14:paraId="5BE1E483" w14:textId="77777777" w:rsidTr="00684307">
        <w:trPr>
          <w:trHeight w:val="1777"/>
        </w:trPr>
        <w:tc>
          <w:tcPr>
            <w:tcW w:w="2283" w:type="dxa"/>
            <w:tcBorders>
              <w:top w:val="single" w:sz="4" w:space="0" w:color="auto"/>
              <w:left w:val="single" w:sz="4" w:space="0" w:color="auto"/>
              <w:bottom w:val="single" w:sz="4" w:space="0" w:color="auto"/>
              <w:right w:val="single" w:sz="4" w:space="0" w:color="auto"/>
            </w:tcBorders>
          </w:tcPr>
          <w:p w14:paraId="4B738A2C"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A889C11"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5D80919" w14:textId="23A0FA49" w:rsidR="0025173E" w:rsidRPr="00030514" w:rsidRDefault="0025173E" w:rsidP="00116637">
            <w:pPr>
              <w:pStyle w:val="VRQABullet1"/>
            </w:pPr>
            <w:r w:rsidRPr="005531B0">
              <w:t>select digital forensic tools and apply techniques to gather and evaluate forensic data from three (3) workstations each with a different type of file structure e.g.Windows, Unix/Linux and MAC OS.</w:t>
            </w:r>
          </w:p>
        </w:tc>
      </w:tr>
      <w:tr w:rsidR="00E87B34" w:rsidRPr="00E7450B" w14:paraId="71FEB841" w14:textId="77777777" w:rsidTr="00FD366A">
        <w:trPr>
          <w:trHeight w:val="5941"/>
        </w:trPr>
        <w:tc>
          <w:tcPr>
            <w:tcW w:w="2283" w:type="dxa"/>
            <w:tcBorders>
              <w:top w:val="single" w:sz="4" w:space="0" w:color="auto"/>
              <w:left w:val="single" w:sz="4" w:space="0" w:color="auto"/>
              <w:bottom w:val="single" w:sz="4" w:space="0" w:color="auto"/>
              <w:right w:val="single" w:sz="4" w:space="0" w:color="auto"/>
            </w:tcBorders>
          </w:tcPr>
          <w:p w14:paraId="04086D08"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24B6D8C"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2563B4B3" w14:textId="77777777" w:rsidR="00494D87" w:rsidRPr="002C6410" w:rsidRDefault="00494D87" w:rsidP="00116637">
            <w:pPr>
              <w:pStyle w:val="VRQABullet1"/>
              <w:rPr>
                <w:rFonts w:eastAsia="Calibri"/>
              </w:rPr>
            </w:pPr>
            <w:r>
              <w:rPr>
                <w:rFonts w:eastAsia="Calibri"/>
              </w:rPr>
              <w:t>ethics and d</w:t>
            </w:r>
            <w:r w:rsidRPr="002C6410">
              <w:rPr>
                <w:rFonts w:eastAsia="Calibri"/>
              </w:rPr>
              <w:t>igital forensics</w:t>
            </w:r>
          </w:p>
          <w:p w14:paraId="7D1801BA" w14:textId="01401A75" w:rsidR="00494D87" w:rsidRPr="002C6410" w:rsidRDefault="00997CC6" w:rsidP="00116637">
            <w:pPr>
              <w:pStyle w:val="VRQABullet1"/>
              <w:rPr>
                <w:rFonts w:eastAsia="Calibri"/>
              </w:rPr>
            </w:pPr>
            <w:r>
              <w:rPr>
                <w:rFonts w:eastAsia="Calibri"/>
              </w:rPr>
              <w:t xml:space="preserve">privacy and digital forensics </w:t>
            </w:r>
          </w:p>
          <w:p w14:paraId="1D074072" w14:textId="2F01E699" w:rsidR="00494D87" w:rsidRPr="002C6410" w:rsidRDefault="00494D87" w:rsidP="00116637">
            <w:pPr>
              <w:pStyle w:val="VRQABullet1"/>
              <w:rPr>
                <w:rFonts w:eastAsia="Calibri"/>
              </w:rPr>
            </w:pPr>
            <w:r w:rsidRPr="002C6410">
              <w:rPr>
                <w:rFonts w:eastAsia="Calibri"/>
              </w:rPr>
              <w:t>forensic science and investigation</w:t>
            </w:r>
          </w:p>
          <w:p w14:paraId="4995B6FA" w14:textId="07D2AB0C" w:rsidR="00494D87" w:rsidRPr="002C6410" w:rsidRDefault="00494D87" w:rsidP="00116637">
            <w:pPr>
              <w:pStyle w:val="VRQABullet1"/>
              <w:rPr>
                <w:rFonts w:eastAsia="Arial"/>
              </w:rPr>
            </w:pPr>
            <w:r w:rsidRPr="002C6410">
              <w:rPr>
                <w:rFonts w:eastAsia="Calibri"/>
              </w:rPr>
              <w:t>file system structures</w:t>
            </w:r>
            <w:r>
              <w:rPr>
                <w:rFonts w:eastAsia="Calibri"/>
              </w:rPr>
              <w:t>:</w:t>
            </w:r>
          </w:p>
          <w:p w14:paraId="0F997568" w14:textId="77777777" w:rsidR="00494D87" w:rsidRPr="00D23B0D" w:rsidRDefault="00494D87" w:rsidP="00871635">
            <w:pPr>
              <w:pStyle w:val="VRQABullet2"/>
              <w:numPr>
                <w:ilvl w:val="0"/>
                <w:numId w:val="41"/>
              </w:numPr>
              <w:rPr>
                <w:rFonts w:eastAsia="Arial"/>
              </w:rPr>
            </w:pPr>
            <w:r w:rsidRPr="00D23B0D">
              <w:rPr>
                <w:rFonts w:eastAsia="Arial"/>
              </w:rPr>
              <w:t>Windows</w:t>
            </w:r>
          </w:p>
          <w:p w14:paraId="0D39CF6E" w14:textId="77777777" w:rsidR="00494D87" w:rsidRPr="00D23B0D" w:rsidRDefault="00494D87" w:rsidP="00871635">
            <w:pPr>
              <w:pStyle w:val="VRQABullet2"/>
              <w:numPr>
                <w:ilvl w:val="0"/>
                <w:numId w:val="41"/>
              </w:numPr>
              <w:rPr>
                <w:rFonts w:eastAsia="Arial"/>
              </w:rPr>
            </w:pPr>
            <w:r w:rsidRPr="00D23B0D">
              <w:rPr>
                <w:rFonts w:eastAsia="Arial"/>
              </w:rPr>
              <w:t>Unix/Linux</w:t>
            </w:r>
          </w:p>
          <w:p w14:paraId="7DD76EB9" w14:textId="77777777" w:rsidR="00494D87" w:rsidRPr="00D23B0D" w:rsidRDefault="00494D87" w:rsidP="00871635">
            <w:pPr>
              <w:pStyle w:val="VRQABullet2"/>
              <w:numPr>
                <w:ilvl w:val="0"/>
                <w:numId w:val="41"/>
              </w:numPr>
              <w:rPr>
                <w:rFonts w:eastAsia="Arial"/>
              </w:rPr>
            </w:pPr>
            <w:r w:rsidRPr="00D23B0D">
              <w:rPr>
                <w:rFonts w:eastAsia="Arial"/>
              </w:rPr>
              <w:t>MAC OS</w:t>
            </w:r>
          </w:p>
          <w:p w14:paraId="4CBF9F26" w14:textId="78B157EE" w:rsidR="00494D87" w:rsidRPr="00D23B0D" w:rsidRDefault="00494D87" w:rsidP="00116637">
            <w:pPr>
              <w:pStyle w:val="VRQABullet1"/>
              <w:rPr>
                <w:rFonts w:eastAsia="Calibri"/>
              </w:rPr>
            </w:pPr>
            <w:r w:rsidRPr="00D23B0D">
              <w:rPr>
                <w:rFonts w:eastAsia="Calibri"/>
              </w:rPr>
              <w:t>digital forensic tools and techniques for:</w:t>
            </w:r>
          </w:p>
          <w:p w14:paraId="6E495D07" w14:textId="77777777" w:rsidR="00494D87" w:rsidRPr="00D23B0D" w:rsidRDefault="00494D87" w:rsidP="00871635">
            <w:pPr>
              <w:pStyle w:val="VRQABullet2"/>
              <w:numPr>
                <w:ilvl w:val="0"/>
                <w:numId w:val="42"/>
              </w:numPr>
              <w:rPr>
                <w:rFonts w:eastAsia="Arial"/>
              </w:rPr>
            </w:pPr>
            <w:r w:rsidRPr="00D23B0D">
              <w:rPr>
                <w:rFonts w:eastAsia="Arial"/>
              </w:rPr>
              <w:t>storage files</w:t>
            </w:r>
          </w:p>
          <w:p w14:paraId="0F82C8C9" w14:textId="77777777" w:rsidR="00494D87" w:rsidRPr="00D23B0D" w:rsidRDefault="00494D87" w:rsidP="00871635">
            <w:pPr>
              <w:pStyle w:val="VRQABullet2"/>
              <w:numPr>
                <w:ilvl w:val="0"/>
                <w:numId w:val="42"/>
              </w:numPr>
              <w:rPr>
                <w:rFonts w:eastAsia="Arial"/>
              </w:rPr>
            </w:pPr>
            <w:r w:rsidRPr="00D23B0D">
              <w:rPr>
                <w:rFonts w:eastAsia="Arial"/>
              </w:rPr>
              <w:t>email</w:t>
            </w:r>
          </w:p>
          <w:p w14:paraId="275D8895" w14:textId="77777777" w:rsidR="00494D87" w:rsidRPr="00D23B0D" w:rsidRDefault="00494D87" w:rsidP="00871635">
            <w:pPr>
              <w:pStyle w:val="VRQABullet2"/>
              <w:numPr>
                <w:ilvl w:val="0"/>
                <w:numId w:val="42"/>
              </w:numPr>
              <w:rPr>
                <w:rFonts w:eastAsia="Arial"/>
              </w:rPr>
            </w:pPr>
            <w:r w:rsidRPr="00D23B0D">
              <w:rPr>
                <w:rFonts w:eastAsia="Arial"/>
              </w:rPr>
              <w:t>web</w:t>
            </w:r>
          </w:p>
          <w:p w14:paraId="77818954" w14:textId="29646874" w:rsidR="00E87B34" w:rsidRPr="00494D87" w:rsidRDefault="00997CC6" w:rsidP="00116637">
            <w:pPr>
              <w:pStyle w:val="VRQABullet1"/>
              <w:rPr>
                <w:lang w:val="en"/>
              </w:rPr>
            </w:pPr>
            <w:r>
              <w:rPr>
                <w:rFonts w:eastAsia="Arial"/>
              </w:rPr>
              <w:t>file meta data</w:t>
            </w:r>
          </w:p>
          <w:p w14:paraId="28F0C4D6" w14:textId="78556B46" w:rsidR="00494D87" w:rsidRPr="00997CC6" w:rsidRDefault="00997CC6" w:rsidP="00116637">
            <w:pPr>
              <w:pStyle w:val="VRQABullet1"/>
              <w:rPr>
                <w:lang w:val="en"/>
              </w:rPr>
            </w:pPr>
            <w:r>
              <w:t>extracting key information from EXIF image files</w:t>
            </w:r>
          </w:p>
          <w:p w14:paraId="1ECE78D8" w14:textId="566C28CB" w:rsidR="00997CC6" w:rsidRPr="00494D87" w:rsidRDefault="00997CC6" w:rsidP="00116637">
            <w:pPr>
              <w:pStyle w:val="VRQABullet1"/>
              <w:rPr>
                <w:lang w:val="en"/>
              </w:rPr>
            </w:pPr>
            <w:r>
              <w:rPr>
                <w:lang w:val="en"/>
              </w:rPr>
              <w:t>methodological problem solving</w:t>
            </w:r>
          </w:p>
        </w:tc>
      </w:tr>
      <w:tr w:rsidR="00E87B34" w:rsidRPr="00E7450B" w14:paraId="0982F738"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53EF81E2" w14:textId="77777777" w:rsidR="00E87B34" w:rsidRPr="00F64C12" w:rsidRDefault="00E87B34" w:rsidP="005F51A4">
            <w:pPr>
              <w:pStyle w:val="AccredTemplate"/>
              <w:rPr>
                <w:b/>
                <w:i w:val="0"/>
                <w:iCs w:val="0"/>
                <w:color w:val="103D64"/>
                <w:sz w:val="22"/>
                <w:szCs w:val="22"/>
              </w:rPr>
            </w:pPr>
            <w:r w:rsidRPr="00A761CC">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655453EC" w14:textId="5AB7EC2B" w:rsidR="00E87B34" w:rsidRPr="00030514" w:rsidRDefault="00E87B34" w:rsidP="00387E85">
            <w:pPr>
              <w:pStyle w:val="Bodycopy"/>
            </w:pPr>
            <w:r w:rsidRPr="00030514">
              <w:t>Knowledge and skills assessment must be in a real or simulated workplace environment. If simulated</w:t>
            </w:r>
            <w:r w:rsidR="003751B7">
              <w:t>,</w:t>
            </w:r>
            <w:r w:rsidR="00466F24">
              <w:t xml:space="preserve"> it must </w:t>
            </w:r>
            <w:r w:rsidRPr="00030514">
              <w:t>real workplace conditions with suitable facilities and equipment. Assessment must ensure access to:</w:t>
            </w:r>
          </w:p>
          <w:p w14:paraId="6F2484A2" w14:textId="77777777" w:rsidR="00E87B34" w:rsidRPr="00B75393" w:rsidRDefault="00E87B34" w:rsidP="00116637">
            <w:pPr>
              <w:pStyle w:val="VRQABullet1"/>
            </w:pPr>
            <w:r w:rsidRPr="00B75393">
              <w:t>computer equipment</w:t>
            </w:r>
          </w:p>
          <w:p w14:paraId="67013D60" w14:textId="77777777" w:rsidR="00E87B34" w:rsidRPr="00B75393" w:rsidRDefault="00E87B34" w:rsidP="00116637">
            <w:pPr>
              <w:pStyle w:val="VRQABullet1"/>
            </w:pPr>
            <w:r w:rsidRPr="00B75393">
              <w:t>networking equipment</w:t>
            </w:r>
          </w:p>
          <w:p w14:paraId="359C75E6" w14:textId="43B9A2EE" w:rsidR="00E87B34" w:rsidRPr="00C35845" w:rsidRDefault="00C35845" w:rsidP="00116637">
            <w:pPr>
              <w:pStyle w:val="VRQABullet1"/>
            </w:pPr>
            <w:r w:rsidRPr="00C35845">
              <w:t>digital forensic tools</w:t>
            </w:r>
          </w:p>
          <w:p w14:paraId="4E63D338" w14:textId="77777777" w:rsidR="00E87B34" w:rsidRPr="00DD42B1" w:rsidRDefault="00E87B34" w:rsidP="00116637">
            <w:pPr>
              <w:pStyle w:val="VRQABullet1"/>
            </w:pPr>
            <w:r w:rsidRPr="00B75393">
              <w:t>relevant documentation</w:t>
            </w:r>
          </w:p>
          <w:p w14:paraId="66AADCF0"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43EADBF9" w14:textId="77777777" w:rsidR="00E87B34" w:rsidRPr="00B75393" w:rsidRDefault="00E87B34" w:rsidP="005F51A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2405B1CE" w14:textId="77777777" w:rsidR="00E87B34" w:rsidRPr="00030514" w:rsidRDefault="00E87B34" w:rsidP="005F51A4">
            <w:pPr>
              <w:pStyle w:val="AccredTemplate"/>
              <w:rPr>
                <w:i w:val="0"/>
                <w:iCs w:val="0"/>
                <w:color w:val="auto"/>
              </w:rPr>
            </w:pPr>
          </w:p>
        </w:tc>
      </w:tr>
    </w:tbl>
    <w:p w14:paraId="4D931A92" w14:textId="77777777" w:rsidR="007C15EC" w:rsidRDefault="007C15EC" w:rsidP="0036055B">
      <w:pPr>
        <w:pStyle w:val="VRQAbulletlist"/>
        <w:spacing w:before="60"/>
        <w:rPr>
          <w:sz w:val="18"/>
          <w:szCs w:val="18"/>
        </w:rPr>
        <w:sectPr w:rsidR="007C15EC" w:rsidSect="007857E7">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A761CC" w14:paraId="771F4D65" w14:textId="77777777" w:rsidTr="00A272FF">
        <w:trPr>
          <w:trHeight w:val="363"/>
        </w:trPr>
        <w:tc>
          <w:tcPr>
            <w:tcW w:w="2812" w:type="dxa"/>
          </w:tcPr>
          <w:p w14:paraId="4433F461" w14:textId="77777777"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58" w:type="dxa"/>
            <w:shd w:val="clear" w:color="auto" w:fill="FFFFFF" w:themeFill="background1"/>
          </w:tcPr>
          <w:p w14:paraId="1832FCF7" w14:textId="07BBD592" w:rsidR="00E87B34" w:rsidRPr="00A761CC" w:rsidRDefault="00CA472C" w:rsidP="005F51A4">
            <w:pPr>
              <w:pStyle w:val="AccredTemplate"/>
              <w:rPr>
                <w:b/>
                <w:i w:val="0"/>
                <w:color w:val="auto"/>
                <w:sz w:val="22"/>
                <w:szCs w:val="22"/>
              </w:rPr>
            </w:pPr>
            <w:r w:rsidRPr="00CA472C">
              <w:rPr>
                <w:b/>
                <w:i w:val="0"/>
                <w:color w:val="auto"/>
                <w:sz w:val="22"/>
                <w:szCs w:val="22"/>
              </w:rPr>
              <w:t>VU23296</w:t>
            </w:r>
          </w:p>
        </w:tc>
      </w:tr>
      <w:tr w:rsidR="00E87B34" w:rsidRPr="00A761CC" w14:paraId="378A4EF4" w14:textId="77777777" w:rsidTr="005F51A4">
        <w:trPr>
          <w:trHeight w:val="363"/>
        </w:trPr>
        <w:tc>
          <w:tcPr>
            <w:tcW w:w="2812" w:type="dxa"/>
          </w:tcPr>
          <w:p w14:paraId="06E90857"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58" w:type="dxa"/>
          </w:tcPr>
          <w:p w14:paraId="34F1B3C5" w14:textId="78C9605F" w:rsidR="00E87B34" w:rsidRPr="00A761CC" w:rsidRDefault="003C5711" w:rsidP="005F51A4">
            <w:pPr>
              <w:pStyle w:val="AccredTemplate"/>
              <w:rPr>
                <w:b/>
                <w:i w:val="0"/>
                <w:color w:val="auto"/>
                <w:sz w:val="22"/>
                <w:szCs w:val="22"/>
              </w:rPr>
            </w:pPr>
            <w:r w:rsidRPr="00A761CC">
              <w:rPr>
                <w:b/>
                <w:i w:val="0"/>
                <w:color w:val="auto"/>
                <w:sz w:val="22"/>
                <w:szCs w:val="22"/>
              </w:rPr>
              <w:t>Gather and validate digital forensic data from mobile devices</w:t>
            </w:r>
          </w:p>
        </w:tc>
      </w:tr>
      <w:tr w:rsidR="00E87B34" w:rsidRPr="00A761CC" w14:paraId="2334980F" w14:textId="77777777" w:rsidTr="005F51A4">
        <w:trPr>
          <w:trHeight w:val="363"/>
        </w:trPr>
        <w:tc>
          <w:tcPr>
            <w:tcW w:w="2812" w:type="dxa"/>
          </w:tcPr>
          <w:p w14:paraId="5003BDEE"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58" w:type="dxa"/>
          </w:tcPr>
          <w:p w14:paraId="3A9A44C1" w14:textId="323DACD3" w:rsidR="00E87B34" w:rsidRPr="00A761CC" w:rsidRDefault="00E87B34" w:rsidP="00237460">
            <w:pPr>
              <w:spacing w:before="120" w:after="120"/>
              <w:ind w:left="-17" w:right="522"/>
              <w:rPr>
                <w:rFonts w:ascii="Arial" w:hAnsi="Arial" w:cs="Arial"/>
                <w:sz w:val="22"/>
                <w:szCs w:val="22"/>
              </w:rPr>
            </w:pPr>
            <w:r w:rsidRPr="00A761CC">
              <w:rPr>
                <w:rFonts w:ascii="Arial" w:hAnsi="Arial" w:cs="Arial"/>
                <w:sz w:val="22"/>
                <w:szCs w:val="22"/>
              </w:rPr>
              <w:t>This unit describes the performance outcomes, skills and knowledge required to</w:t>
            </w:r>
            <w:r w:rsidR="00237460" w:rsidRPr="00A761CC">
              <w:rPr>
                <w:rFonts w:ascii="Arial" w:hAnsi="Arial" w:cs="Arial"/>
                <w:sz w:val="22"/>
                <w:szCs w:val="22"/>
              </w:rPr>
              <w:t xml:space="preserve"> select tools and apply techniques to gather and validate digital forensic data from mobile devices.</w:t>
            </w:r>
          </w:p>
          <w:p w14:paraId="4B4C6C2A" w14:textId="4346CB63" w:rsidR="00E87B34" w:rsidRPr="00A761CC" w:rsidRDefault="00E87B34" w:rsidP="005F51A4">
            <w:pPr>
              <w:pStyle w:val="AccredTemplate"/>
              <w:rPr>
                <w:i w:val="0"/>
                <w:color w:val="auto"/>
                <w:sz w:val="22"/>
                <w:szCs w:val="22"/>
              </w:rPr>
            </w:pPr>
            <w:r w:rsidRPr="00A761CC">
              <w:rPr>
                <w:i w:val="0"/>
                <w:color w:val="auto"/>
                <w:sz w:val="22"/>
                <w:szCs w:val="22"/>
              </w:rPr>
              <w:t>It requires the ability to</w:t>
            </w:r>
            <w:r w:rsidR="001235E0" w:rsidRPr="00A761CC">
              <w:rPr>
                <w:i w:val="0"/>
                <w:color w:val="auto"/>
                <w:sz w:val="22"/>
                <w:szCs w:val="22"/>
              </w:rPr>
              <w:t xml:space="preserve"> use mobile forensic </w:t>
            </w:r>
            <w:r w:rsidR="0063785F" w:rsidRPr="00A761CC">
              <w:rPr>
                <w:i w:val="0"/>
                <w:color w:val="auto"/>
                <w:sz w:val="22"/>
                <w:szCs w:val="22"/>
              </w:rPr>
              <w:t>data tools to acquire data from mobile devices for review and validation.</w:t>
            </w:r>
            <w:r w:rsidR="00F935A1" w:rsidRPr="00A761CC">
              <w:rPr>
                <w:i w:val="0"/>
                <w:color w:val="auto"/>
                <w:sz w:val="22"/>
                <w:szCs w:val="22"/>
              </w:rPr>
              <w:t xml:space="preserve"> </w:t>
            </w:r>
            <w:r w:rsidR="0063785F" w:rsidRPr="00A761CC">
              <w:rPr>
                <w:i w:val="0"/>
                <w:color w:val="auto"/>
                <w:sz w:val="22"/>
                <w:szCs w:val="22"/>
              </w:rPr>
              <w:t xml:space="preserve">The unit </w:t>
            </w:r>
            <w:r w:rsidR="00DA0197">
              <w:rPr>
                <w:i w:val="0"/>
                <w:color w:val="auto"/>
                <w:sz w:val="22"/>
                <w:szCs w:val="22"/>
              </w:rPr>
              <w:t>also covers the</w:t>
            </w:r>
            <w:r w:rsidR="001235E0" w:rsidRPr="00A761CC">
              <w:rPr>
                <w:i w:val="0"/>
                <w:color w:val="auto"/>
                <w:sz w:val="22"/>
                <w:szCs w:val="22"/>
              </w:rPr>
              <w:t xml:space="preserve"> relevant legislation,</w:t>
            </w:r>
            <w:r w:rsidR="00F935A1" w:rsidRPr="00A761CC">
              <w:rPr>
                <w:i w:val="0"/>
                <w:color w:val="auto"/>
                <w:sz w:val="22"/>
                <w:szCs w:val="22"/>
              </w:rPr>
              <w:t xml:space="preserve"> privacy laws, and regulations to enable the practitioner to review an organisations policies and procedures to validate compliance</w:t>
            </w:r>
            <w:r w:rsidR="00D0776E" w:rsidRPr="00A761CC">
              <w:rPr>
                <w:i w:val="0"/>
                <w:color w:val="auto"/>
                <w:sz w:val="22"/>
                <w:szCs w:val="22"/>
              </w:rPr>
              <w:t xml:space="preserve"> regarding the use of mobile devices</w:t>
            </w:r>
            <w:r w:rsidR="00F935A1" w:rsidRPr="00A761CC">
              <w:rPr>
                <w:i w:val="0"/>
                <w:color w:val="auto"/>
                <w:sz w:val="22"/>
                <w:szCs w:val="22"/>
              </w:rPr>
              <w:t>.</w:t>
            </w:r>
          </w:p>
          <w:p w14:paraId="0C427203" w14:textId="1CAA1F60" w:rsidR="00365911" w:rsidRDefault="00775A6C" w:rsidP="00237460">
            <w:pPr>
              <w:pStyle w:val="AccredTemplate"/>
              <w:rPr>
                <w:i w:val="0"/>
                <w:color w:val="auto"/>
                <w:sz w:val="22"/>
                <w:szCs w:val="22"/>
              </w:rPr>
            </w:pPr>
            <w:r>
              <w:rPr>
                <w:i w:val="0"/>
                <w:color w:val="auto"/>
                <w:sz w:val="22"/>
                <w:szCs w:val="22"/>
              </w:rPr>
              <w:t>The</w:t>
            </w:r>
            <w:r w:rsidR="00E87B34" w:rsidRPr="00A761CC">
              <w:rPr>
                <w:i w:val="0"/>
                <w:color w:val="auto"/>
                <w:sz w:val="22"/>
                <w:szCs w:val="22"/>
              </w:rPr>
              <w:t xml:space="preserve"> unit applies to </w:t>
            </w:r>
            <w:r w:rsidR="00365911">
              <w:rPr>
                <w:i w:val="0"/>
                <w:color w:val="auto"/>
                <w:sz w:val="22"/>
                <w:szCs w:val="22"/>
              </w:rPr>
              <w:t>cyber security practitioner</w:t>
            </w:r>
            <w:r w:rsidR="00A272FF">
              <w:rPr>
                <w:i w:val="0"/>
                <w:color w:val="auto"/>
                <w:sz w:val="22"/>
                <w:szCs w:val="22"/>
              </w:rPr>
              <w:t>s</w:t>
            </w:r>
            <w:r w:rsidR="00E87B34" w:rsidRPr="00A761CC">
              <w:rPr>
                <w:i w:val="0"/>
                <w:color w:val="auto"/>
                <w:sz w:val="22"/>
                <w:szCs w:val="22"/>
              </w:rPr>
              <w:t xml:space="preserve"> who, as part of a team </w:t>
            </w:r>
            <w:r w:rsidR="00A272FF">
              <w:rPr>
                <w:i w:val="0"/>
                <w:color w:val="auto"/>
                <w:sz w:val="22"/>
                <w:szCs w:val="22"/>
              </w:rPr>
              <w:t>respond</w:t>
            </w:r>
            <w:r w:rsidR="00237460" w:rsidRPr="00A761CC">
              <w:rPr>
                <w:i w:val="0"/>
                <w:color w:val="auto"/>
                <w:sz w:val="22"/>
                <w:szCs w:val="22"/>
              </w:rPr>
              <w:t xml:space="preserve"> to cyber security incidents. </w:t>
            </w:r>
          </w:p>
          <w:p w14:paraId="01B0D9E9" w14:textId="4DFA0945" w:rsidR="00237460" w:rsidRPr="00A761CC" w:rsidRDefault="00237460" w:rsidP="00237460">
            <w:pPr>
              <w:pStyle w:val="AccredTemplate"/>
              <w:rPr>
                <w:i w:val="0"/>
                <w:color w:val="auto"/>
                <w:sz w:val="22"/>
                <w:szCs w:val="22"/>
              </w:rPr>
            </w:pPr>
            <w:r w:rsidRPr="00A761CC">
              <w:rPr>
                <w:i w:val="0"/>
                <w:color w:val="auto"/>
                <w:sz w:val="22"/>
                <w:szCs w:val="22"/>
              </w:rPr>
              <w:t>The unit is not intended to prepare a cyber security practitioner to gather evidence for legal purposes.</w:t>
            </w:r>
          </w:p>
          <w:p w14:paraId="69595591" w14:textId="77777777" w:rsidR="00E87B34" w:rsidRPr="00A761CC" w:rsidRDefault="00E87B34" w:rsidP="005F51A4">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7E3B14A6" w14:textId="77777777" w:rsidTr="005F51A4">
        <w:trPr>
          <w:trHeight w:val="362"/>
        </w:trPr>
        <w:tc>
          <w:tcPr>
            <w:tcW w:w="2812" w:type="dxa"/>
          </w:tcPr>
          <w:p w14:paraId="33BA3F02"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58" w:type="dxa"/>
          </w:tcPr>
          <w:p w14:paraId="0B0FF51D" w14:textId="50C93AE0" w:rsidR="00E87B34" w:rsidRPr="00A761CC" w:rsidRDefault="00F935A1" w:rsidP="005F51A4">
            <w:pPr>
              <w:pStyle w:val="AccredTemplate"/>
              <w:ind w:left="1195" w:hanging="1195"/>
              <w:rPr>
                <w:i w:val="0"/>
                <w:color w:val="auto"/>
                <w:sz w:val="22"/>
                <w:szCs w:val="22"/>
              </w:rPr>
            </w:pPr>
            <w:r w:rsidRPr="00A761CC">
              <w:rPr>
                <w:i w:val="0"/>
                <w:color w:val="auto"/>
                <w:sz w:val="22"/>
                <w:szCs w:val="22"/>
              </w:rPr>
              <w:t>Nil</w:t>
            </w:r>
          </w:p>
        </w:tc>
      </w:tr>
    </w:tbl>
    <w:p w14:paraId="3B943092" w14:textId="77777777" w:rsidR="00E87B34" w:rsidRPr="00A761CC"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E87B34" w:rsidRPr="00A761CC" w14:paraId="7EBBF2C8" w14:textId="77777777" w:rsidTr="005F51A4">
        <w:trPr>
          <w:trHeight w:val="363"/>
        </w:trPr>
        <w:tc>
          <w:tcPr>
            <w:tcW w:w="3703" w:type="dxa"/>
            <w:gridSpan w:val="2"/>
            <w:vAlign w:val="center"/>
          </w:tcPr>
          <w:p w14:paraId="3F182C14"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1D5FC958"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528B11CF" w14:textId="77777777" w:rsidTr="005F51A4">
        <w:trPr>
          <w:trHeight w:val="752"/>
        </w:trPr>
        <w:tc>
          <w:tcPr>
            <w:tcW w:w="3703" w:type="dxa"/>
            <w:gridSpan w:val="2"/>
          </w:tcPr>
          <w:p w14:paraId="0B5DDD3E"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2AFD4D4B"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5529C" w:rsidRPr="00E7450B" w14:paraId="6E0E0438" w14:textId="77777777" w:rsidTr="0025529C">
        <w:trPr>
          <w:trHeight w:val="363"/>
        </w:trPr>
        <w:tc>
          <w:tcPr>
            <w:tcW w:w="441" w:type="dxa"/>
            <w:vMerge w:val="restart"/>
            <w:shd w:val="clear" w:color="auto" w:fill="FFFFFF" w:themeFill="background1"/>
          </w:tcPr>
          <w:p w14:paraId="3C370AB1" w14:textId="77777777" w:rsidR="0025529C" w:rsidRPr="00086BBC" w:rsidRDefault="0025529C" w:rsidP="0025529C">
            <w:pPr>
              <w:pStyle w:val="VRQAIntro"/>
              <w:tabs>
                <w:tab w:val="clear" w:pos="160"/>
                <w:tab w:val="left" w:pos="51"/>
              </w:tabs>
              <w:spacing w:before="60" w:after="0"/>
              <w:rPr>
                <w:color w:val="auto"/>
                <w:sz w:val="22"/>
                <w:szCs w:val="22"/>
              </w:rPr>
            </w:pPr>
            <w:r w:rsidRPr="00086BBC">
              <w:rPr>
                <w:color w:val="auto"/>
                <w:sz w:val="22"/>
                <w:szCs w:val="22"/>
              </w:rPr>
              <w:t>1</w:t>
            </w:r>
          </w:p>
        </w:tc>
        <w:tc>
          <w:tcPr>
            <w:tcW w:w="3262" w:type="dxa"/>
            <w:vMerge w:val="restart"/>
            <w:shd w:val="clear" w:color="auto" w:fill="FFFFFF" w:themeFill="background1"/>
          </w:tcPr>
          <w:p w14:paraId="26A1EFA2" w14:textId="03D06173" w:rsidR="0025529C" w:rsidRPr="00086BBC" w:rsidRDefault="0025529C" w:rsidP="0025529C">
            <w:pPr>
              <w:pStyle w:val="AccredTemplate"/>
              <w:rPr>
                <w:i w:val="0"/>
                <w:color w:val="auto"/>
                <w:sz w:val="22"/>
                <w:szCs w:val="22"/>
              </w:rPr>
            </w:pPr>
            <w:r>
              <w:rPr>
                <w:i w:val="0"/>
                <w:color w:val="auto"/>
                <w:sz w:val="22"/>
                <w:szCs w:val="22"/>
                <w:lang w:val="en-US"/>
              </w:rPr>
              <w:t>Examine</w:t>
            </w:r>
            <w:r w:rsidRPr="00086BBC">
              <w:rPr>
                <w:i w:val="0"/>
                <w:color w:val="auto"/>
                <w:sz w:val="22"/>
                <w:szCs w:val="22"/>
                <w:lang w:val="en-US"/>
              </w:rPr>
              <w:t xml:space="preserve"> relevant privacy laws, procedures and processes pertaining to mobile digital forensics</w:t>
            </w:r>
          </w:p>
        </w:tc>
        <w:tc>
          <w:tcPr>
            <w:tcW w:w="567" w:type="dxa"/>
            <w:shd w:val="clear" w:color="auto" w:fill="FFFFFF" w:themeFill="background1"/>
          </w:tcPr>
          <w:p w14:paraId="2D72F0B2"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1.1</w:t>
            </w:r>
          </w:p>
        </w:tc>
        <w:tc>
          <w:tcPr>
            <w:tcW w:w="5800" w:type="dxa"/>
          </w:tcPr>
          <w:p w14:paraId="2D88A426" w14:textId="5D1B5719" w:rsidR="0025529C" w:rsidRPr="00086BBC" w:rsidRDefault="0025529C" w:rsidP="0025529C">
            <w:pPr>
              <w:pStyle w:val="AccredTemplate"/>
              <w:rPr>
                <w:i w:val="0"/>
                <w:color w:val="auto"/>
                <w:sz w:val="22"/>
                <w:szCs w:val="22"/>
              </w:rPr>
            </w:pPr>
            <w:r w:rsidRPr="00086BBC">
              <w:rPr>
                <w:i w:val="0"/>
                <w:color w:val="auto"/>
                <w:sz w:val="22"/>
                <w:szCs w:val="22"/>
              </w:rPr>
              <w:t xml:space="preserve">Difference between acquiring digital data and digital forensics </w:t>
            </w:r>
            <w:r>
              <w:rPr>
                <w:i w:val="0"/>
                <w:color w:val="auto"/>
                <w:sz w:val="22"/>
                <w:szCs w:val="22"/>
              </w:rPr>
              <w:t xml:space="preserve">for mobile devices </w:t>
            </w:r>
            <w:r w:rsidRPr="00086BBC">
              <w:rPr>
                <w:i w:val="0"/>
                <w:color w:val="auto"/>
                <w:sz w:val="22"/>
                <w:szCs w:val="22"/>
              </w:rPr>
              <w:t>is clarified</w:t>
            </w:r>
          </w:p>
        </w:tc>
      </w:tr>
      <w:tr w:rsidR="0025529C" w:rsidRPr="00E7450B" w14:paraId="049EC501" w14:textId="77777777" w:rsidTr="0025529C">
        <w:trPr>
          <w:trHeight w:val="363"/>
        </w:trPr>
        <w:tc>
          <w:tcPr>
            <w:tcW w:w="441" w:type="dxa"/>
            <w:vMerge/>
            <w:shd w:val="clear" w:color="auto" w:fill="FFFFFF" w:themeFill="background1"/>
          </w:tcPr>
          <w:p w14:paraId="2AC4BDF3"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8B7D271"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11179D"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1.2</w:t>
            </w:r>
          </w:p>
        </w:tc>
        <w:tc>
          <w:tcPr>
            <w:tcW w:w="5800" w:type="dxa"/>
          </w:tcPr>
          <w:p w14:paraId="6DC39E5A" w14:textId="5A9A1B2B" w:rsidR="0025529C" w:rsidRPr="00086BBC" w:rsidRDefault="0025529C" w:rsidP="0025529C">
            <w:pPr>
              <w:pStyle w:val="AccredTemplate"/>
              <w:rPr>
                <w:i w:val="0"/>
                <w:color w:val="auto"/>
                <w:sz w:val="22"/>
                <w:szCs w:val="22"/>
              </w:rPr>
            </w:pPr>
            <w:r w:rsidRPr="00086BBC">
              <w:rPr>
                <w:rFonts w:eastAsia="Arial"/>
                <w:i w:val="0"/>
                <w:color w:val="auto"/>
                <w:sz w:val="22"/>
                <w:szCs w:val="22"/>
              </w:rPr>
              <w:t xml:space="preserve">Process of forensic science and investigation </w:t>
            </w:r>
            <w:r>
              <w:rPr>
                <w:rFonts w:eastAsia="Arial"/>
                <w:i w:val="0"/>
                <w:color w:val="auto"/>
                <w:sz w:val="22"/>
                <w:szCs w:val="22"/>
              </w:rPr>
              <w:t xml:space="preserve">for mobile devices </w:t>
            </w:r>
            <w:r w:rsidRPr="00086BBC">
              <w:rPr>
                <w:rFonts w:eastAsia="Arial"/>
                <w:i w:val="0"/>
                <w:color w:val="auto"/>
                <w:sz w:val="22"/>
                <w:szCs w:val="22"/>
              </w:rPr>
              <w:t>is identified</w:t>
            </w:r>
          </w:p>
        </w:tc>
      </w:tr>
      <w:tr w:rsidR="0025529C" w:rsidRPr="00E7450B" w14:paraId="1A06A444" w14:textId="77777777" w:rsidTr="0025529C">
        <w:trPr>
          <w:trHeight w:val="363"/>
        </w:trPr>
        <w:tc>
          <w:tcPr>
            <w:tcW w:w="441" w:type="dxa"/>
            <w:vMerge/>
            <w:shd w:val="clear" w:color="auto" w:fill="FFFFFF" w:themeFill="background1"/>
          </w:tcPr>
          <w:p w14:paraId="59F876D4"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BF37716"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62C5930"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1.3</w:t>
            </w:r>
          </w:p>
        </w:tc>
        <w:tc>
          <w:tcPr>
            <w:tcW w:w="5800" w:type="dxa"/>
          </w:tcPr>
          <w:p w14:paraId="5E666A3E" w14:textId="3B55C4EB" w:rsidR="0025529C" w:rsidRPr="00086BBC" w:rsidRDefault="0025529C" w:rsidP="0025529C">
            <w:pPr>
              <w:pStyle w:val="AccredTemplate"/>
              <w:rPr>
                <w:i w:val="0"/>
                <w:color w:val="auto"/>
                <w:sz w:val="22"/>
                <w:szCs w:val="22"/>
              </w:rPr>
            </w:pPr>
            <w:r w:rsidRPr="00086BBC">
              <w:rPr>
                <w:i w:val="0"/>
                <w:color w:val="auto"/>
                <w:sz w:val="22"/>
                <w:szCs w:val="22"/>
              </w:rPr>
              <w:t>Current Australian privacy laws and mobile digital forensic legislation is collated and evaluated</w:t>
            </w:r>
          </w:p>
        </w:tc>
      </w:tr>
      <w:tr w:rsidR="0025529C" w:rsidRPr="00E7450B" w14:paraId="1CB6F3B9" w14:textId="77777777" w:rsidTr="0025529C">
        <w:trPr>
          <w:trHeight w:val="363"/>
        </w:trPr>
        <w:tc>
          <w:tcPr>
            <w:tcW w:w="441" w:type="dxa"/>
            <w:vMerge/>
            <w:shd w:val="clear" w:color="auto" w:fill="FFFFFF" w:themeFill="background1"/>
          </w:tcPr>
          <w:p w14:paraId="0BD89315"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E8F3FF5"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8955DBE" w14:textId="77777777"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1.4</w:t>
            </w:r>
          </w:p>
        </w:tc>
        <w:tc>
          <w:tcPr>
            <w:tcW w:w="5800" w:type="dxa"/>
          </w:tcPr>
          <w:p w14:paraId="0539FD4C" w14:textId="2E7EEB3D" w:rsidR="0025529C" w:rsidRPr="00DE7DC6" w:rsidRDefault="0025529C" w:rsidP="0025529C">
            <w:pPr>
              <w:pStyle w:val="AccredTemplate"/>
              <w:rPr>
                <w:i w:val="0"/>
                <w:color w:val="auto"/>
                <w:sz w:val="22"/>
                <w:szCs w:val="22"/>
              </w:rPr>
            </w:pPr>
            <w:r w:rsidRPr="00DE7DC6">
              <w:rPr>
                <w:i w:val="0"/>
                <w:color w:val="auto"/>
                <w:sz w:val="22"/>
                <w:szCs w:val="22"/>
              </w:rPr>
              <w:t>Current Australian ethical practises for mobile forensics are collated and evaluated</w:t>
            </w:r>
          </w:p>
        </w:tc>
      </w:tr>
      <w:tr w:rsidR="0025529C" w:rsidRPr="00E7450B" w14:paraId="584440AD" w14:textId="77777777" w:rsidTr="0025529C">
        <w:trPr>
          <w:trHeight w:val="363"/>
        </w:trPr>
        <w:tc>
          <w:tcPr>
            <w:tcW w:w="441" w:type="dxa"/>
            <w:vMerge/>
            <w:shd w:val="clear" w:color="auto" w:fill="FFFFFF" w:themeFill="background1"/>
          </w:tcPr>
          <w:p w14:paraId="47678134"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8D4778A"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9FAC632" w14:textId="0FDB3A7C"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64923691" w14:textId="2FBFFAEA" w:rsidR="0025529C" w:rsidRPr="00086BBC" w:rsidRDefault="0025529C" w:rsidP="0025529C">
            <w:pPr>
              <w:pStyle w:val="AccredTemplate"/>
              <w:rPr>
                <w:i w:val="0"/>
                <w:color w:val="auto"/>
                <w:sz w:val="22"/>
                <w:szCs w:val="22"/>
              </w:rPr>
            </w:pPr>
            <w:r w:rsidRPr="00DE7DC6">
              <w:rPr>
                <w:i w:val="0"/>
                <w:color w:val="auto"/>
                <w:sz w:val="22"/>
                <w:szCs w:val="22"/>
              </w:rPr>
              <w:t xml:space="preserve">An </w:t>
            </w:r>
            <w:r>
              <w:rPr>
                <w:i w:val="0"/>
                <w:color w:val="auto"/>
                <w:sz w:val="22"/>
                <w:szCs w:val="22"/>
              </w:rPr>
              <w:t>ethical code of practise for an</w:t>
            </w:r>
            <w:r w:rsidRPr="00DE7DC6">
              <w:rPr>
                <w:i w:val="0"/>
                <w:color w:val="auto"/>
                <w:sz w:val="22"/>
                <w:szCs w:val="22"/>
              </w:rPr>
              <w:t xml:space="preserve"> organisation performing mobile forensics is adopted</w:t>
            </w:r>
          </w:p>
        </w:tc>
      </w:tr>
      <w:tr w:rsidR="0025529C" w:rsidRPr="00E7450B" w14:paraId="38F3BCFB" w14:textId="77777777" w:rsidTr="0025529C">
        <w:trPr>
          <w:trHeight w:val="363"/>
        </w:trPr>
        <w:tc>
          <w:tcPr>
            <w:tcW w:w="441" w:type="dxa"/>
            <w:vMerge/>
            <w:shd w:val="clear" w:color="auto" w:fill="FFFFFF" w:themeFill="background1"/>
          </w:tcPr>
          <w:p w14:paraId="7F069EF8" w14:textId="77777777" w:rsidR="0025529C" w:rsidRPr="00086BBC" w:rsidRDefault="0025529C"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0D94B8" w14:textId="77777777" w:rsidR="0025529C" w:rsidRPr="00086BBC" w:rsidRDefault="0025529C"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0F1DCC" w14:textId="03FCCE66" w:rsidR="0025529C" w:rsidRPr="00086BBC" w:rsidRDefault="0025529C"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0" w:type="dxa"/>
          </w:tcPr>
          <w:p w14:paraId="0EF71BD7" w14:textId="79A3A089" w:rsidR="0025529C" w:rsidRPr="00086BBC" w:rsidRDefault="0025529C" w:rsidP="0025529C">
            <w:pPr>
              <w:pStyle w:val="AccredTemplate"/>
              <w:rPr>
                <w:i w:val="0"/>
                <w:color w:val="auto"/>
                <w:sz w:val="22"/>
                <w:szCs w:val="22"/>
              </w:rPr>
            </w:pPr>
            <w:r w:rsidRPr="00086BBC">
              <w:rPr>
                <w:i w:val="0"/>
                <w:color w:val="auto"/>
                <w:sz w:val="22"/>
                <w:szCs w:val="22"/>
              </w:rPr>
              <w:t>Layered models of mobile forensic data acquisition are defined and evaluated</w:t>
            </w:r>
          </w:p>
        </w:tc>
      </w:tr>
      <w:tr w:rsidR="00737241" w:rsidRPr="00E7450B" w14:paraId="51E211CF" w14:textId="77777777" w:rsidTr="0025529C">
        <w:trPr>
          <w:trHeight w:val="363"/>
        </w:trPr>
        <w:tc>
          <w:tcPr>
            <w:tcW w:w="441" w:type="dxa"/>
            <w:vMerge w:val="restart"/>
            <w:shd w:val="clear" w:color="auto" w:fill="FFFFFF" w:themeFill="background1"/>
          </w:tcPr>
          <w:p w14:paraId="31B0D301" w14:textId="77777777" w:rsidR="00737241" w:rsidRPr="00086BBC" w:rsidRDefault="00737241" w:rsidP="0025529C">
            <w:pPr>
              <w:pStyle w:val="VRQAIntro"/>
              <w:tabs>
                <w:tab w:val="clear" w:pos="160"/>
                <w:tab w:val="left" w:pos="51"/>
              </w:tabs>
              <w:spacing w:before="60" w:after="0"/>
              <w:rPr>
                <w:color w:val="auto"/>
                <w:sz w:val="22"/>
                <w:szCs w:val="22"/>
              </w:rPr>
            </w:pPr>
            <w:r w:rsidRPr="00086BBC">
              <w:rPr>
                <w:color w:val="auto"/>
                <w:sz w:val="22"/>
                <w:szCs w:val="22"/>
              </w:rPr>
              <w:t>2</w:t>
            </w:r>
          </w:p>
        </w:tc>
        <w:tc>
          <w:tcPr>
            <w:tcW w:w="3262" w:type="dxa"/>
            <w:vMerge w:val="restart"/>
            <w:shd w:val="clear" w:color="auto" w:fill="FFFFFF" w:themeFill="background1"/>
          </w:tcPr>
          <w:p w14:paraId="679B9C30" w14:textId="2F204526" w:rsidR="00737241" w:rsidRPr="00086BBC" w:rsidRDefault="00737241" w:rsidP="0025529C">
            <w:pPr>
              <w:pStyle w:val="VRQAIntro"/>
              <w:tabs>
                <w:tab w:val="clear" w:pos="160"/>
                <w:tab w:val="left" w:pos="51"/>
              </w:tabs>
              <w:spacing w:before="60" w:after="60"/>
              <w:rPr>
                <w:color w:val="auto"/>
                <w:sz w:val="22"/>
                <w:szCs w:val="22"/>
              </w:rPr>
            </w:pPr>
            <w:r w:rsidRPr="00086BBC">
              <w:rPr>
                <w:color w:val="auto"/>
                <w:sz w:val="22"/>
                <w:szCs w:val="22"/>
                <w:lang w:val="en-US"/>
              </w:rPr>
              <w:t>Determine smartphone fundamentals and select mobile digital forensic tools</w:t>
            </w:r>
          </w:p>
        </w:tc>
        <w:tc>
          <w:tcPr>
            <w:tcW w:w="567" w:type="dxa"/>
            <w:shd w:val="clear" w:color="auto" w:fill="FFFFFF" w:themeFill="background1"/>
          </w:tcPr>
          <w:p w14:paraId="57C3BA92"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2.1</w:t>
            </w:r>
          </w:p>
        </w:tc>
        <w:tc>
          <w:tcPr>
            <w:tcW w:w="5800" w:type="dxa"/>
          </w:tcPr>
          <w:p w14:paraId="0AD96AC7" w14:textId="7CA3108D"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Smartphone</w:t>
            </w:r>
            <w:r>
              <w:rPr>
                <w:color w:val="auto"/>
                <w:sz w:val="22"/>
                <w:szCs w:val="22"/>
              </w:rPr>
              <w:t xml:space="preserve"> fundamentals for dealing with data are defined</w:t>
            </w:r>
          </w:p>
        </w:tc>
      </w:tr>
      <w:tr w:rsidR="00737241" w:rsidRPr="00E7450B" w14:paraId="5BBED7D8" w14:textId="77777777" w:rsidTr="0025529C">
        <w:trPr>
          <w:trHeight w:val="363"/>
        </w:trPr>
        <w:tc>
          <w:tcPr>
            <w:tcW w:w="441" w:type="dxa"/>
            <w:vMerge/>
            <w:shd w:val="clear" w:color="auto" w:fill="FFFFFF" w:themeFill="background1"/>
          </w:tcPr>
          <w:p w14:paraId="68D210E8"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DDF84E6"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2FA459E"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2.2</w:t>
            </w:r>
          </w:p>
        </w:tc>
        <w:tc>
          <w:tcPr>
            <w:tcW w:w="5800" w:type="dxa"/>
          </w:tcPr>
          <w:p w14:paraId="364DA4FA" w14:textId="6539B1CB"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Components of, an</w:t>
            </w:r>
            <w:r>
              <w:rPr>
                <w:color w:val="auto"/>
                <w:sz w:val="22"/>
                <w:szCs w:val="22"/>
              </w:rPr>
              <w:t xml:space="preserve">d foundational operation </w:t>
            </w:r>
            <w:r w:rsidRPr="00086BBC">
              <w:rPr>
                <w:color w:val="auto"/>
                <w:sz w:val="22"/>
                <w:szCs w:val="22"/>
              </w:rPr>
              <w:t>of the digital cellular network are investigated</w:t>
            </w:r>
          </w:p>
        </w:tc>
      </w:tr>
      <w:tr w:rsidR="00737241" w:rsidRPr="00E7450B" w14:paraId="74911075" w14:textId="77777777" w:rsidTr="0025529C">
        <w:trPr>
          <w:trHeight w:val="363"/>
        </w:trPr>
        <w:tc>
          <w:tcPr>
            <w:tcW w:w="441" w:type="dxa"/>
            <w:vMerge/>
            <w:shd w:val="clear" w:color="auto" w:fill="FFFFFF" w:themeFill="background1"/>
          </w:tcPr>
          <w:p w14:paraId="436B6F2E"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B951F44"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DD283A" w14:textId="77777777" w:rsidR="00737241" w:rsidRPr="00086BBC"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086BBC">
              <w:rPr>
                <w:rFonts w:eastAsiaTheme="minorHAnsi"/>
                <w:color w:val="auto"/>
                <w:sz w:val="22"/>
                <w:szCs w:val="22"/>
                <w:lang w:val="en-GB" w:eastAsia="en-US"/>
              </w:rPr>
              <w:t>2.3</w:t>
            </w:r>
          </w:p>
        </w:tc>
        <w:tc>
          <w:tcPr>
            <w:tcW w:w="5800" w:type="dxa"/>
          </w:tcPr>
          <w:p w14:paraId="295D1F93" w14:textId="23F966F9" w:rsidR="00737241" w:rsidRPr="00086BBC" w:rsidRDefault="00737241"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Mobile forensic data tools are identified and evaluated</w:t>
            </w:r>
          </w:p>
        </w:tc>
      </w:tr>
      <w:tr w:rsidR="00737241" w:rsidRPr="00E7450B" w14:paraId="33DFE48D" w14:textId="77777777" w:rsidTr="0025529C">
        <w:trPr>
          <w:trHeight w:val="363"/>
        </w:trPr>
        <w:tc>
          <w:tcPr>
            <w:tcW w:w="441" w:type="dxa"/>
            <w:vMerge/>
            <w:shd w:val="clear" w:color="auto" w:fill="FFFFFF" w:themeFill="background1"/>
          </w:tcPr>
          <w:p w14:paraId="6C717572" w14:textId="77777777" w:rsidR="00737241" w:rsidRPr="00086BBC" w:rsidRDefault="00737241" w:rsidP="0025529C">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7B395DE" w14:textId="77777777" w:rsidR="00737241" w:rsidRPr="00086BBC" w:rsidRDefault="00737241" w:rsidP="0025529C">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893E71" w14:textId="586A9FBC" w:rsidR="00737241" w:rsidRPr="005531B0" w:rsidRDefault="00737241" w:rsidP="0025529C">
            <w:pPr>
              <w:pStyle w:val="VRQAFormBody"/>
              <w:framePr w:hSpace="0" w:wrap="auto" w:vAnchor="margin" w:hAnchor="text" w:xAlign="left" w:yAlign="inline"/>
              <w:tabs>
                <w:tab w:val="left" w:pos="51"/>
              </w:tabs>
              <w:rPr>
                <w:rFonts w:eastAsiaTheme="minorHAnsi"/>
                <w:color w:val="auto"/>
                <w:sz w:val="22"/>
                <w:szCs w:val="22"/>
                <w:lang w:val="en-GB" w:eastAsia="en-US"/>
              </w:rPr>
            </w:pPr>
            <w:r w:rsidRPr="005531B0">
              <w:rPr>
                <w:rFonts w:eastAsiaTheme="minorHAnsi"/>
                <w:color w:val="auto"/>
                <w:sz w:val="22"/>
                <w:szCs w:val="22"/>
                <w:lang w:val="en-GB" w:eastAsia="en-US"/>
              </w:rPr>
              <w:t>2.4</w:t>
            </w:r>
          </w:p>
        </w:tc>
        <w:tc>
          <w:tcPr>
            <w:tcW w:w="5800" w:type="dxa"/>
          </w:tcPr>
          <w:p w14:paraId="6F2D31E4" w14:textId="7408A6BB" w:rsidR="00737241" w:rsidRPr="005531B0" w:rsidRDefault="00737241" w:rsidP="0025529C">
            <w:pPr>
              <w:pStyle w:val="VRQAFormBody"/>
              <w:framePr w:hSpace="0" w:wrap="auto" w:vAnchor="margin" w:hAnchor="text" w:xAlign="left" w:yAlign="inline"/>
              <w:tabs>
                <w:tab w:val="left" w:pos="51"/>
              </w:tabs>
              <w:spacing w:after="60"/>
              <w:rPr>
                <w:color w:val="auto"/>
                <w:sz w:val="22"/>
                <w:szCs w:val="22"/>
              </w:rPr>
            </w:pPr>
            <w:r w:rsidRPr="005531B0">
              <w:rPr>
                <w:color w:val="auto"/>
                <w:sz w:val="22"/>
                <w:szCs w:val="22"/>
              </w:rPr>
              <w:t xml:space="preserve">File system structure and operation of a Android and IPhone </w:t>
            </w:r>
            <w:r w:rsidR="00DB5497" w:rsidRPr="005531B0">
              <w:rPr>
                <w:color w:val="auto"/>
                <w:sz w:val="22"/>
                <w:szCs w:val="22"/>
              </w:rPr>
              <w:t>smartphones</w:t>
            </w:r>
            <w:r w:rsidRPr="005531B0">
              <w:rPr>
                <w:color w:val="auto"/>
                <w:sz w:val="22"/>
                <w:szCs w:val="22"/>
              </w:rPr>
              <w:t xml:space="preserve"> are examined and compared</w:t>
            </w:r>
          </w:p>
        </w:tc>
      </w:tr>
      <w:tr w:rsidR="0025529C" w:rsidRPr="00E7450B" w14:paraId="38451CBF" w14:textId="77777777" w:rsidTr="0025529C">
        <w:trPr>
          <w:trHeight w:val="238"/>
        </w:trPr>
        <w:tc>
          <w:tcPr>
            <w:tcW w:w="441" w:type="dxa"/>
            <w:vMerge w:val="restart"/>
            <w:shd w:val="clear" w:color="auto" w:fill="FFFFFF" w:themeFill="background1"/>
          </w:tcPr>
          <w:p w14:paraId="45D26464" w14:textId="097973AB" w:rsidR="002B1DEF" w:rsidRPr="002B1DEF" w:rsidRDefault="002B1DEF" w:rsidP="0025529C">
            <w:pPr>
              <w:pStyle w:val="VRQAIntro"/>
              <w:tabs>
                <w:tab w:val="clear" w:pos="160"/>
                <w:tab w:val="left" w:pos="51"/>
              </w:tabs>
              <w:spacing w:before="60" w:after="60"/>
              <w:rPr>
                <w:color w:val="auto"/>
                <w:sz w:val="22"/>
                <w:szCs w:val="22"/>
              </w:rPr>
            </w:pPr>
            <w:r w:rsidRPr="002B1DEF">
              <w:rPr>
                <w:color w:val="auto"/>
                <w:sz w:val="22"/>
                <w:szCs w:val="22"/>
              </w:rPr>
              <w:t>3</w:t>
            </w:r>
          </w:p>
        </w:tc>
        <w:tc>
          <w:tcPr>
            <w:tcW w:w="3262" w:type="dxa"/>
            <w:vMerge w:val="restart"/>
            <w:shd w:val="clear" w:color="auto" w:fill="FFFFFF" w:themeFill="background1"/>
          </w:tcPr>
          <w:p w14:paraId="33623269" w14:textId="21B07505" w:rsidR="0025529C" w:rsidRPr="00086BBC" w:rsidRDefault="0025529C" w:rsidP="0025529C">
            <w:pPr>
              <w:pStyle w:val="AccredTemplate"/>
              <w:spacing w:after="60"/>
              <w:rPr>
                <w:i w:val="0"/>
                <w:color w:val="auto"/>
                <w:sz w:val="22"/>
                <w:szCs w:val="22"/>
              </w:rPr>
            </w:pPr>
            <w:r w:rsidRPr="00086BBC">
              <w:rPr>
                <w:i w:val="0"/>
                <w:color w:val="auto"/>
                <w:sz w:val="22"/>
                <w:szCs w:val="22"/>
                <w:lang w:val="en-US"/>
              </w:rPr>
              <w:t>Acquire mobile forensic data</w:t>
            </w:r>
          </w:p>
        </w:tc>
        <w:tc>
          <w:tcPr>
            <w:tcW w:w="567" w:type="dxa"/>
            <w:shd w:val="clear" w:color="auto" w:fill="FFFFFF" w:themeFill="background1"/>
          </w:tcPr>
          <w:p w14:paraId="5934B711" w14:textId="01F25C88"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3.1</w:t>
            </w:r>
          </w:p>
        </w:tc>
        <w:tc>
          <w:tcPr>
            <w:tcW w:w="5800" w:type="dxa"/>
          </w:tcPr>
          <w:p w14:paraId="565FE79C" w14:textId="7F1309B5"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F2046">
              <w:rPr>
                <w:rFonts w:eastAsiaTheme="minorHAnsi"/>
                <w:color w:val="auto"/>
                <w:sz w:val="22"/>
                <w:szCs w:val="22"/>
                <w:lang w:val="en-GB" w:eastAsia="en-US"/>
              </w:rPr>
              <w:t>To</w:t>
            </w:r>
            <w:r w:rsidR="00786D4B">
              <w:rPr>
                <w:rFonts w:eastAsiaTheme="minorHAnsi"/>
                <w:color w:val="auto"/>
                <w:sz w:val="22"/>
                <w:szCs w:val="22"/>
                <w:lang w:val="en-GB" w:eastAsia="en-US"/>
              </w:rPr>
              <w:t xml:space="preserve">ols and techniques to access </w:t>
            </w:r>
            <w:r w:rsidRPr="00AF2046">
              <w:rPr>
                <w:rFonts w:eastAsiaTheme="minorHAnsi"/>
                <w:color w:val="auto"/>
                <w:sz w:val="22"/>
                <w:szCs w:val="22"/>
                <w:lang w:val="en-GB" w:eastAsia="en-US"/>
              </w:rPr>
              <w:t>the mobile device where passwords are not known are identified</w:t>
            </w:r>
          </w:p>
        </w:tc>
      </w:tr>
      <w:tr w:rsidR="0025529C" w:rsidRPr="00E7450B" w14:paraId="68394F3B" w14:textId="77777777" w:rsidTr="0025529C">
        <w:trPr>
          <w:trHeight w:val="238"/>
        </w:trPr>
        <w:tc>
          <w:tcPr>
            <w:tcW w:w="441" w:type="dxa"/>
            <w:vMerge/>
            <w:shd w:val="clear" w:color="auto" w:fill="FFFFFF" w:themeFill="background1"/>
          </w:tcPr>
          <w:p w14:paraId="4E6C9364"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65F5286"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01EDA770" w14:textId="5B0FEC87"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Pr>
          <w:p w14:paraId="153D357A" w14:textId="38101770"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Software drivers, cables and tools to synchronise phone data with a workstatio</w:t>
            </w:r>
            <w:r>
              <w:rPr>
                <w:color w:val="auto"/>
                <w:sz w:val="22"/>
                <w:szCs w:val="22"/>
              </w:rPr>
              <w:t>n from a phone are</w:t>
            </w:r>
            <w:r w:rsidRPr="00086BBC">
              <w:rPr>
                <w:color w:val="auto"/>
                <w:sz w:val="22"/>
                <w:szCs w:val="22"/>
              </w:rPr>
              <w:t xml:space="preserve"> selected</w:t>
            </w:r>
          </w:p>
        </w:tc>
      </w:tr>
      <w:tr w:rsidR="0025529C" w:rsidRPr="00E7450B" w14:paraId="635A72E9" w14:textId="77777777" w:rsidTr="0025529C">
        <w:trPr>
          <w:trHeight w:val="238"/>
        </w:trPr>
        <w:tc>
          <w:tcPr>
            <w:tcW w:w="441" w:type="dxa"/>
            <w:vMerge/>
            <w:shd w:val="clear" w:color="auto" w:fill="FFFFFF" w:themeFill="background1"/>
          </w:tcPr>
          <w:p w14:paraId="79A166F8"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FF81E72"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2CB4DA0D" w14:textId="6EE36CB0"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311DE802" w14:textId="5C5FF01D"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Key data to be acquired from a mobile device</w:t>
            </w:r>
            <w:r w:rsidRPr="00086BBC">
              <w:rPr>
                <w:b/>
                <w:color w:val="auto"/>
                <w:sz w:val="22"/>
                <w:szCs w:val="22"/>
              </w:rPr>
              <w:t xml:space="preserve"> </w:t>
            </w:r>
            <w:r w:rsidRPr="00086BBC">
              <w:rPr>
                <w:color w:val="auto"/>
                <w:sz w:val="22"/>
                <w:szCs w:val="22"/>
              </w:rPr>
              <w:t>is identified</w:t>
            </w:r>
          </w:p>
        </w:tc>
      </w:tr>
      <w:tr w:rsidR="0025529C" w:rsidRPr="00E7450B" w14:paraId="270129E6" w14:textId="77777777" w:rsidTr="0025529C">
        <w:trPr>
          <w:trHeight w:val="238"/>
        </w:trPr>
        <w:tc>
          <w:tcPr>
            <w:tcW w:w="441" w:type="dxa"/>
            <w:vMerge/>
            <w:shd w:val="clear" w:color="auto" w:fill="FFFFFF" w:themeFill="background1"/>
          </w:tcPr>
          <w:p w14:paraId="7C79D7C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95872DE"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013B8CB0" w14:textId="7F5EF43E"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6490EDD6" w14:textId="678B6CDD"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086BBC">
              <w:rPr>
                <w:color w:val="auto"/>
                <w:sz w:val="22"/>
                <w:szCs w:val="22"/>
              </w:rPr>
              <w:t>Mobile forensic data tool to acquire key data for the phone is selected</w:t>
            </w:r>
          </w:p>
        </w:tc>
      </w:tr>
      <w:tr w:rsidR="0025529C" w:rsidRPr="00E7450B" w14:paraId="217913B8" w14:textId="77777777" w:rsidTr="0025529C">
        <w:trPr>
          <w:trHeight w:val="238"/>
        </w:trPr>
        <w:tc>
          <w:tcPr>
            <w:tcW w:w="441" w:type="dxa"/>
            <w:vMerge/>
            <w:shd w:val="clear" w:color="auto" w:fill="FFFFFF" w:themeFill="background1"/>
          </w:tcPr>
          <w:p w14:paraId="416D20B4"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8C6765"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2F67448A" w14:textId="1B7D2B87" w:rsidR="00387E85" w:rsidRPr="00086BBC" w:rsidRDefault="00387E85"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tc>
        <w:tc>
          <w:tcPr>
            <w:tcW w:w="5800" w:type="dxa"/>
          </w:tcPr>
          <w:p w14:paraId="27BD3A7A" w14:textId="1EE3DFF7"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AF2046">
              <w:rPr>
                <w:color w:val="auto"/>
                <w:sz w:val="22"/>
                <w:szCs w:val="22"/>
              </w:rPr>
              <w:t>Mobile forensic data tool selected is installed and commissioned</w:t>
            </w:r>
          </w:p>
        </w:tc>
      </w:tr>
      <w:tr w:rsidR="0025529C" w:rsidRPr="00E7450B" w14:paraId="362A4B3B" w14:textId="77777777" w:rsidTr="0025529C">
        <w:trPr>
          <w:trHeight w:val="238"/>
        </w:trPr>
        <w:tc>
          <w:tcPr>
            <w:tcW w:w="441" w:type="dxa"/>
            <w:vMerge/>
            <w:shd w:val="clear" w:color="auto" w:fill="FFFFFF" w:themeFill="background1"/>
          </w:tcPr>
          <w:p w14:paraId="7FAC1478"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9A4BDD"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455D11F6" w14:textId="6443894A"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3.6</w:t>
            </w:r>
          </w:p>
        </w:tc>
        <w:tc>
          <w:tcPr>
            <w:tcW w:w="5800" w:type="dxa"/>
          </w:tcPr>
          <w:p w14:paraId="1E86D872" w14:textId="0CB87FB4" w:rsidR="0025529C" w:rsidRPr="005D1F0D"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highlight w:val="cyan"/>
                <w:lang w:val="en-GB" w:eastAsia="en-US"/>
              </w:rPr>
            </w:pPr>
            <w:r w:rsidRPr="00AF2046">
              <w:rPr>
                <w:rFonts w:eastAsiaTheme="minorHAnsi"/>
                <w:color w:val="auto"/>
                <w:sz w:val="22"/>
                <w:szCs w:val="22"/>
                <w:lang w:val="en-GB" w:eastAsia="en-US"/>
              </w:rPr>
              <w:t>Users are familiarised with the tool selected to acquire the mobile device data</w:t>
            </w:r>
          </w:p>
        </w:tc>
      </w:tr>
      <w:tr w:rsidR="0025529C" w:rsidRPr="00E7450B" w14:paraId="670D5C04" w14:textId="77777777" w:rsidTr="0025529C">
        <w:trPr>
          <w:trHeight w:val="238"/>
        </w:trPr>
        <w:tc>
          <w:tcPr>
            <w:tcW w:w="441" w:type="dxa"/>
            <w:vMerge/>
            <w:shd w:val="clear" w:color="auto" w:fill="FFFFFF" w:themeFill="background1"/>
          </w:tcPr>
          <w:p w14:paraId="0337E08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1ADD94A"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5575A67A" w14:textId="4738B8F8" w:rsidR="002B1DEF"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3.7</w:t>
            </w:r>
          </w:p>
        </w:tc>
        <w:tc>
          <w:tcPr>
            <w:tcW w:w="5800" w:type="dxa"/>
          </w:tcPr>
          <w:p w14:paraId="1D8088D0" w14:textId="3B1D23B2" w:rsidR="0025529C" w:rsidRPr="005D1F0D" w:rsidRDefault="0025529C" w:rsidP="0025529C">
            <w:pPr>
              <w:pStyle w:val="VRQAFormBody"/>
              <w:framePr w:hSpace="0" w:wrap="auto" w:vAnchor="margin" w:hAnchor="text" w:xAlign="left" w:yAlign="inline"/>
              <w:tabs>
                <w:tab w:val="left" w:pos="51"/>
              </w:tabs>
              <w:spacing w:after="60"/>
              <w:rPr>
                <w:color w:val="auto"/>
                <w:sz w:val="22"/>
                <w:szCs w:val="22"/>
                <w:highlight w:val="cyan"/>
              </w:rPr>
            </w:pPr>
            <w:r w:rsidRPr="00AF2046">
              <w:rPr>
                <w:color w:val="auto"/>
                <w:sz w:val="22"/>
                <w:szCs w:val="22"/>
              </w:rPr>
              <w:t>Data from the mobile device is acquired</w:t>
            </w:r>
          </w:p>
        </w:tc>
      </w:tr>
      <w:tr w:rsidR="0025529C" w:rsidRPr="00E7450B" w14:paraId="1FFFF5D2" w14:textId="77777777" w:rsidTr="0025529C">
        <w:trPr>
          <w:trHeight w:val="238"/>
        </w:trPr>
        <w:tc>
          <w:tcPr>
            <w:tcW w:w="441" w:type="dxa"/>
            <w:vMerge w:val="restart"/>
            <w:shd w:val="clear" w:color="auto" w:fill="FFFFFF" w:themeFill="background1"/>
          </w:tcPr>
          <w:p w14:paraId="1FF73AD9" w14:textId="426112D4" w:rsidR="002B1DEF" w:rsidRPr="002B1DEF" w:rsidRDefault="002B1DEF" w:rsidP="0025529C">
            <w:pPr>
              <w:pStyle w:val="VRQAIntro"/>
              <w:tabs>
                <w:tab w:val="clear" w:pos="160"/>
                <w:tab w:val="left" w:pos="51"/>
              </w:tabs>
              <w:spacing w:before="60" w:after="60"/>
              <w:rPr>
                <w:strike/>
                <w:color w:val="auto"/>
                <w:sz w:val="22"/>
                <w:szCs w:val="22"/>
              </w:rPr>
            </w:pPr>
            <w:r>
              <w:rPr>
                <w:strike/>
                <w:color w:val="auto"/>
                <w:sz w:val="22"/>
                <w:szCs w:val="22"/>
              </w:rPr>
              <w:t>4</w:t>
            </w:r>
          </w:p>
        </w:tc>
        <w:tc>
          <w:tcPr>
            <w:tcW w:w="3262" w:type="dxa"/>
            <w:vMerge w:val="restart"/>
            <w:shd w:val="clear" w:color="auto" w:fill="FFFFFF" w:themeFill="background1"/>
          </w:tcPr>
          <w:p w14:paraId="6A996761" w14:textId="1BD870C9" w:rsidR="0025529C" w:rsidRPr="00086BBC" w:rsidRDefault="0025529C" w:rsidP="0025529C">
            <w:pPr>
              <w:pStyle w:val="AccredTemplate"/>
              <w:spacing w:after="60"/>
              <w:rPr>
                <w:i w:val="0"/>
                <w:color w:val="auto"/>
                <w:sz w:val="22"/>
                <w:szCs w:val="22"/>
              </w:rPr>
            </w:pPr>
            <w:r w:rsidRPr="00086BBC">
              <w:rPr>
                <w:i w:val="0"/>
                <w:color w:val="auto"/>
                <w:sz w:val="22"/>
                <w:szCs w:val="22"/>
              </w:rPr>
              <w:t>Review defined recovered data</w:t>
            </w:r>
          </w:p>
        </w:tc>
        <w:tc>
          <w:tcPr>
            <w:tcW w:w="567" w:type="dxa"/>
            <w:shd w:val="clear" w:color="auto" w:fill="FFFFFF" w:themeFill="background1"/>
          </w:tcPr>
          <w:p w14:paraId="1A1FD832" w14:textId="475D2EA5"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52B5B57A" w14:textId="43414747"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Acquired data from the mobile device is collated</w:t>
            </w:r>
          </w:p>
        </w:tc>
      </w:tr>
      <w:tr w:rsidR="0025529C" w:rsidRPr="00E7450B" w14:paraId="226B518A" w14:textId="77777777" w:rsidTr="0025529C">
        <w:trPr>
          <w:trHeight w:val="238"/>
        </w:trPr>
        <w:tc>
          <w:tcPr>
            <w:tcW w:w="441" w:type="dxa"/>
            <w:vMerge/>
            <w:shd w:val="clear" w:color="auto" w:fill="FFFFFF" w:themeFill="background1"/>
          </w:tcPr>
          <w:p w14:paraId="39862D5D"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B872BD7"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3BA9B5E4" w14:textId="2D1470B6"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78B3BD1F" w14:textId="3A584EDA"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Acquired data is checked for readability and completeness</w:t>
            </w:r>
          </w:p>
        </w:tc>
      </w:tr>
      <w:tr w:rsidR="0025529C" w:rsidRPr="00E7450B" w14:paraId="2C95B457" w14:textId="77777777" w:rsidTr="0025529C">
        <w:trPr>
          <w:trHeight w:val="238"/>
        </w:trPr>
        <w:tc>
          <w:tcPr>
            <w:tcW w:w="441" w:type="dxa"/>
            <w:vMerge/>
            <w:shd w:val="clear" w:color="auto" w:fill="FFFFFF" w:themeFill="background1"/>
          </w:tcPr>
          <w:p w14:paraId="0A23D79B" w14:textId="77777777" w:rsidR="0025529C" w:rsidRPr="00086BBC" w:rsidRDefault="0025529C"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12F8D4" w14:textId="77777777" w:rsidR="0025529C" w:rsidRPr="00086BBC" w:rsidRDefault="0025529C" w:rsidP="0025529C">
            <w:pPr>
              <w:pStyle w:val="AccredTemplate"/>
              <w:spacing w:after="60"/>
              <w:rPr>
                <w:i w:val="0"/>
                <w:color w:val="auto"/>
                <w:sz w:val="22"/>
                <w:szCs w:val="22"/>
              </w:rPr>
            </w:pPr>
          </w:p>
        </w:tc>
        <w:tc>
          <w:tcPr>
            <w:tcW w:w="567" w:type="dxa"/>
            <w:shd w:val="clear" w:color="auto" w:fill="FFFFFF" w:themeFill="background1"/>
          </w:tcPr>
          <w:p w14:paraId="1EE0943D" w14:textId="40719FFA" w:rsidR="002B1DEF" w:rsidRPr="00086BBC" w:rsidRDefault="002B1DEF"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28A3BCFB" w14:textId="68D5D5CA" w:rsidR="0025529C" w:rsidRPr="00086BBC" w:rsidRDefault="0025529C"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Report on the acquired data is compiled and discussed with appropriate personnel</w:t>
            </w:r>
          </w:p>
        </w:tc>
      </w:tr>
      <w:tr w:rsidR="005531B0" w:rsidRPr="00E7450B" w14:paraId="606ED518" w14:textId="77777777" w:rsidTr="0025529C">
        <w:trPr>
          <w:trHeight w:val="238"/>
        </w:trPr>
        <w:tc>
          <w:tcPr>
            <w:tcW w:w="441" w:type="dxa"/>
            <w:vMerge w:val="restart"/>
            <w:shd w:val="clear" w:color="auto" w:fill="FFFFFF" w:themeFill="background1"/>
          </w:tcPr>
          <w:p w14:paraId="1322D590" w14:textId="0408C4AD" w:rsidR="005531B0" w:rsidRPr="00086BBC" w:rsidRDefault="005531B0" w:rsidP="0025529C">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3A67A1F8" w14:textId="68412E8F" w:rsidR="005531B0" w:rsidRPr="00086BBC" w:rsidRDefault="005531B0" w:rsidP="0025529C">
            <w:pPr>
              <w:pStyle w:val="AccredTemplate"/>
              <w:spacing w:after="60"/>
              <w:rPr>
                <w:i w:val="0"/>
                <w:color w:val="auto"/>
                <w:sz w:val="22"/>
                <w:szCs w:val="22"/>
              </w:rPr>
            </w:pPr>
            <w:r w:rsidRPr="00086BBC">
              <w:rPr>
                <w:i w:val="0"/>
                <w:color w:val="auto"/>
                <w:sz w:val="22"/>
                <w:szCs w:val="22"/>
              </w:rPr>
              <w:t>Investigate the function and operation of further tools and techniques for mobile devices</w:t>
            </w:r>
          </w:p>
        </w:tc>
        <w:tc>
          <w:tcPr>
            <w:tcW w:w="567" w:type="dxa"/>
            <w:shd w:val="clear" w:color="auto" w:fill="FFFFFF" w:themeFill="background1"/>
          </w:tcPr>
          <w:p w14:paraId="34BD8AD3" w14:textId="0792A710"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5.1</w:t>
            </w:r>
          </w:p>
        </w:tc>
        <w:tc>
          <w:tcPr>
            <w:tcW w:w="5800" w:type="dxa"/>
          </w:tcPr>
          <w:p w14:paraId="6683916C" w14:textId="4C3A51A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 xml:space="preserve">Joint Test Action Group (JTAG) methods and tools to acquire and analyse data </w:t>
            </w:r>
            <w:r>
              <w:rPr>
                <w:color w:val="auto"/>
                <w:sz w:val="22"/>
                <w:szCs w:val="22"/>
              </w:rPr>
              <w:t>from mobile devices are examin</w:t>
            </w:r>
            <w:r w:rsidRPr="00086BBC">
              <w:rPr>
                <w:color w:val="auto"/>
                <w:sz w:val="22"/>
                <w:szCs w:val="22"/>
              </w:rPr>
              <w:t>ed</w:t>
            </w:r>
          </w:p>
        </w:tc>
      </w:tr>
      <w:tr w:rsidR="005531B0" w:rsidRPr="00E7450B" w14:paraId="1ADAABDD" w14:textId="77777777" w:rsidTr="0025529C">
        <w:trPr>
          <w:trHeight w:val="238"/>
        </w:trPr>
        <w:tc>
          <w:tcPr>
            <w:tcW w:w="441" w:type="dxa"/>
            <w:vMerge/>
            <w:shd w:val="clear" w:color="auto" w:fill="FFFFFF" w:themeFill="background1"/>
          </w:tcPr>
          <w:p w14:paraId="16F1D309"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639C786"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01A855EC" w14:textId="58A4E10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0" w:type="dxa"/>
          </w:tcPr>
          <w:p w14:paraId="31F4E3FA" w14:textId="603C1B0E"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Data encryption u</w:t>
            </w:r>
            <w:r>
              <w:rPr>
                <w:color w:val="auto"/>
                <w:sz w:val="22"/>
                <w:szCs w:val="22"/>
              </w:rPr>
              <w:t>se in mobile devices is examin</w:t>
            </w:r>
            <w:r w:rsidRPr="00086BBC">
              <w:rPr>
                <w:color w:val="auto"/>
                <w:sz w:val="22"/>
                <w:szCs w:val="22"/>
              </w:rPr>
              <w:t>ed</w:t>
            </w:r>
          </w:p>
        </w:tc>
      </w:tr>
      <w:tr w:rsidR="005531B0" w:rsidRPr="00E7450B" w14:paraId="587FE05E" w14:textId="77777777" w:rsidTr="0025529C">
        <w:trPr>
          <w:trHeight w:val="238"/>
        </w:trPr>
        <w:tc>
          <w:tcPr>
            <w:tcW w:w="441" w:type="dxa"/>
            <w:vMerge/>
            <w:shd w:val="clear" w:color="auto" w:fill="FFFFFF" w:themeFill="background1"/>
          </w:tcPr>
          <w:p w14:paraId="52000B8C"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6C7DC47"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1C5A6CDB" w14:textId="5C7EE459"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5.3</w:t>
            </w:r>
          </w:p>
        </w:tc>
        <w:tc>
          <w:tcPr>
            <w:tcW w:w="5800" w:type="dxa"/>
          </w:tcPr>
          <w:p w14:paraId="540ED7F6" w14:textId="6305193B"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Cloud based mobile forensic tools are evaluated and selected</w:t>
            </w:r>
          </w:p>
        </w:tc>
      </w:tr>
      <w:tr w:rsidR="005531B0" w:rsidRPr="00E7450B" w14:paraId="7298C142" w14:textId="77777777" w:rsidTr="0025529C">
        <w:trPr>
          <w:trHeight w:val="238"/>
        </w:trPr>
        <w:tc>
          <w:tcPr>
            <w:tcW w:w="441" w:type="dxa"/>
            <w:vMerge/>
            <w:shd w:val="clear" w:color="auto" w:fill="FFFFFF" w:themeFill="background1"/>
          </w:tcPr>
          <w:p w14:paraId="3CCF547C" w14:textId="5EEBE635"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8E8E6D2"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19EBF4F6" w14:textId="033DE478"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5.4</w:t>
            </w:r>
          </w:p>
        </w:tc>
        <w:tc>
          <w:tcPr>
            <w:tcW w:w="5800" w:type="dxa"/>
          </w:tcPr>
          <w:p w14:paraId="0C213FC9" w14:textId="5ED78EF0"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 xml:space="preserve">Tools and techniques to examine mobile forensic data on </w:t>
            </w:r>
            <w:r w:rsidRPr="00086BBC">
              <w:rPr>
                <w:rStyle w:val="tgc"/>
                <w:bCs/>
                <w:color w:val="auto"/>
                <w:sz w:val="22"/>
                <w:szCs w:val="22"/>
              </w:rPr>
              <w:t>Universal Integrated Circuit Card</w:t>
            </w:r>
            <w:r w:rsidRPr="00086BBC">
              <w:rPr>
                <w:color w:val="auto"/>
                <w:sz w:val="22"/>
                <w:szCs w:val="22"/>
              </w:rPr>
              <w:t xml:space="preserve"> (UICC) de</w:t>
            </w:r>
            <w:r>
              <w:rPr>
                <w:color w:val="auto"/>
                <w:sz w:val="22"/>
                <w:szCs w:val="22"/>
              </w:rPr>
              <w:t>vices are evaluated</w:t>
            </w:r>
          </w:p>
        </w:tc>
      </w:tr>
      <w:tr w:rsidR="005531B0" w:rsidRPr="00E7450B" w14:paraId="1F5A982C" w14:textId="77777777" w:rsidTr="0025529C">
        <w:trPr>
          <w:trHeight w:val="238"/>
        </w:trPr>
        <w:tc>
          <w:tcPr>
            <w:tcW w:w="441" w:type="dxa"/>
            <w:vMerge/>
            <w:shd w:val="clear" w:color="auto" w:fill="FFFFFF" w:themeFill="background1"/>
          </w:tcPr>
          <w:p w14:paraId="693AE681" w14:textId="77777777" w:rsidR="005531B0" w:rsidRPr="00086BBC" w:rsidRDefault="005531B0" w:rsidP="0025529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3A9C180" w14:textId="77777777" w:rsidR="005531B0" w:rsidRPr="00086BBC" w:rsidRDefault="005531B0" w:rsidP="0025529C">
            <w:pPr>
              <w:pStyle w:val="AccredTemplate"/>
              <w:spacing w:after="60"/>
              <w:rPr>
                <w:i w:val="0"/>
                <w:color w:val="auto"/>
                <w:sz w:val="22"/>
                <w:szCs w:val="22"/>
              </w:rPr>
            </w:pPr>
          </w:p>
        </w:tc>
        <w:tc>
          <w:tcPr>
            <w:tcW w:w="567" w:type="dxa"/>
            <w:shd w:val="clear" w:color="auto" w:fill="FFFFFF" w:themeFill="background1"/>
          </w:tcPr>
          <w:p w14:paraId="72710EC8" w14:textId="3EBEA32C"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0" w:type="dxa"/>
          </w:tcPr>
          <w:p w14:paraId="76511334" w14:textId="567A3D28" w:rsidR="005531B0" w:rsidRPr="00086BBC"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6BBC">
              <w:rPr>
                <w:color w:val="auto"/>
                <w:sz w:val="22"/>
                <w:szCs w:val="22"/>
              </w:rPr>
              <w:t>Hardware tools used to acquire erased data files for mobile devices are researched</w:t>
            </w:r>
          </w:p>
        </w:tc>
      </w:tr>
      <w:tr w:rsidR="005531B0" w:rsidRPr="00E7450B" w14:paraId="4FD6DEF7" w14:textId="77777777" w:rsidTr="0025529C">
        <w:trPr>
          <w:trHeight w:val="238"/>
        </w:trPr>
        <w:tc>
          <w:tcPr>
            <w:tcW w:w="441" w:type="dxa"/>
            <w:vMerge/>
            <w:shd w:val="clear" w:color="auto" w:fill="FFFFFF" w:themeFill="background1"/>
          </w:tcPr>
          <w:p w14:paraId="718C8136" w14:textId="0D62EACD" w:rsidR="005531B0" w:rsidRPr="00AB6056" w:rsidRDefault="005531B0" w:rsidP="0025529C">
            <w:pPr>
              <w:pStyle w:val="VRQAIntro"/>
              <w:tabs>
                <w:tab w:val="clear" w:pos="160"/>
                <w:tab w:val="left" w:pos="51"/>
              </w:tabs>
              <w:spacing w:before="60" w:after="60"/>
              <w:rPr>
                <w:strike/>
                <w:color w:val="auto"/>
                <w:sz w:val="22"/>
                <w:szCs w:val="22"/>
              </w:rPr>
            </w:pPr>
          </w:p>
        </w:tc>
        <w:tc>
          <w:tcPr>
            <w:tcW w:w="3262" w:type="dxa"/>
            <w:vMerge/>
            <w:shd w:val="clear" w:color="auto" w:fill="FFFFFF" w:themeFill="background1"/>
          </w:tcPr>
          <w:p w14:paraId="3645DB6B" w14:textId="395F0581" w:rsidR="005531B0" w:rsidRPr="00AB6056" w:rsidRDefault="005531B0" w:rsidP="0025529C">
            <w:pPr>
              <w:pStyle w:val="AccredTemplate"/>
              <w:spacing w:after="60"/>
              <w:rPr>
                <w:i w:val="0"/>
                <w:strike/>
                <w:color w:val="auto"/>
                <w:sz w:val="22"/>
                <w:szCs w:val="22"/>
              </w:rPr>
            </w:pPr>
          </w:p>
        </w:tc>
        <w:tc>
          <w:tcPr>
            <w:tcW w:w="567" w:type="dxa"/>
            <w:shd w:val="clear" w:color="auto" w:fill="FFFFFF" w:themeFill="background1"/>
          </w:tcPr>
          <w:p w14:paraId="30FF79CE" w14:textId="1181EFD6" w:rsidR="005531B0" w:rsidRPr="005531B0"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531B0">
              <w:rPr>
                <w:rFonts w:eastAsiaTheme="minorHAnsi"/>
                <w:color w:val="auto"/>
                <w:sz w:val="22"/>
                <w:szCs w:val="22"/>
                <w:lang w:val="en-GB" w:eastAsia="en-US"/>
              </w:rPr>
              <w:t>5.6</w:t>
            </w:r>
          </w:p>
        </w:tc>
        <w:tc>
          <w:tcPr>
            <w:tcW w:w="5800" w:type="dxa"/>
            <w:shd w:val="clear" w:color="auto" w:fill="FFFFFF" w:themeFill="background1"/>
          </w:tcPr>
          <w:p w14:paraId="53F096D2" w14:textId="0C5404E1" w:rsidR="005531B0" w:rsidRPr="005531B0" w:rsidRDefault="005531B0" w:rsidP="0025529C">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531B0">
              <w:rPr>
                <w:rFonts w:eastAsiaTheme="minorHAnsi"/>
                <w:color w:val="auto"/>
                <w:sz w:val="22"/>
                <w:szCs w:val="22"/>
                <w:lang w:val="en-GB" w:eastAsia="en-US"/>
              </w:rPr>
              <w:t>Developments in mobile data collection forensic tools are identified and classified</w:t>
            </w:r>
          </w:p>
        </w:tc>
      </w:tr>
    </w:tbl>
    <w:p w14:paraId="3CEF60C6"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7BF63F2F" w14:textId="77777777" w:rsidTr="005F51A4">
        <w:trPr>
          <w:trHeight w:val="363"/>
        </w:trPr>
        <w:tc>
          <w:tcPr>
            <w:tcW w:w="10070" w:type="dxa"/>
            <w:tcBorders>
              <w:top w:val="nil"/>
              <w:left w:val="nil"/>
              <w:bottom w:val="nil"/>
              <w:right w:val="nil"/>
            </w:tcBorders>
            <w:shd w:val="clear" w:color="auto" w:fill="103D64" w:themeFill="text2"/>
          </w:tcPr>
          <w:p w14:paraId="46606B03"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7B8050CB" w14:textId="77777777" w:rsidR="00E41E0D" w:rsidRDefault="00E41E0D" w:rsidP="00E41E0D">
      <w:pPr>
        <w:spacing w:before="120" w:after="120"/>
        <w:rPr>
          <w:rFonts w:ascii="Arial" w:hAnsi="Arial" w:cs="Arial"/>
          <w:sz w:val="22"/>
          <w:szCs w:val="22"/>
        </w:rPr>
      </w:pPr>
      <w:r>
        <w:rPr>
          <w:rFonts w:ascii="Arial" w:hAnsi="Arial" w:cs="Arial"/>
          <w:sz w:val="22"/>
          <w:szCs w:val="22"/>
        </w:rPr>
        <w:t>Resources and t</w:t>
      </w:r>
      <w:r w:rsidRPr="00207E92">
        <w:rPr>
          <w:rFonts w:ascii="Arial" w:hAnsi="Arial" w:cs="Arial"/>
          <w:sz w:val="22"/>
          <w:szCs w:val="22"/>
        </w:rPr>
        <w:t>ools are constantly be</w:t>
      </w:r>
      <w:r>
        <w:rPr>
          <w:rFonts w:ascii="Arial" w:hAnsi="Arial" w:cs="Arial"/>
          <w:sz w:val="22"/>
          <w:szCs w:val="22"/>
        </w:rPr>
        <w:t>ing updated or replac</w:t>
      </w:r>
      <w:r w:rsidRPr="00207E92">
        <w:rPr>
          <w:rFonts w:ascii="Arial" w:hAnsi="Arial" w:cs="Arial"/>
          <w:sz w:val="22"/>
          <w:szCs w:val="22"/>
        </w:rPr>
        <w:t>ed in this technology space. Where a resource or tool is no longer relevant or supported an</w:t>
      </w:r>
      <w:r>
        <w:rPr>
          <w:rFonts w:ascii="Arial" w:hAnsi="Arial" w:cs="Arial"/>
          <w:sz w:val="22"/>
          <w:szCs w:val="22"/>
        </w:rPr>
        <w:t xml:space="preserve"> updated resource or tool may</w:t>
      </w:r>
      <w:r w:rsidRPr="00207E92">
        <w:rPr>
          <w:rFonts w:ascii="Arial" w:hAnsi="Arial" w:cs="Arial"/>
          <w:sz w:val="22"/>
          <w:szCs w:val="22"/>
        </w:rPr>
        <w:t xml:space="preserve"> be selected in its place.</w:t>
      </w:r>
      <w:r>
        <w:rPr>
          <w:rFonts w:ascii="Arial" w:hAnsi="Arial" w:cs="Arial"/>
          <w:sz w:val="22"/>
          <w:szCs w:val="22"/>
        </w:rPr>
        <w:t xml:space="preserve"> Those listed are examples at the time this unit was written.</w:t>
      </w:r>
    </w:p>
    <w:p w14:paraId="733DBD1C" w14:textId="0C98A959" w:rsidR="00970CB2" w:rsidRPr="00E41E0D" w:rsidRDefault="00970CB2" w:rsidP="00E41E0D">
      <w:pPr>
        <w:pStyle w:val="VRQABullet1"/>
      </w:pPr>
      <w:r w:rsidRPr="00E41E0D">
        <w:t>Strategies and tools to access a locked phone. Examples are:</w:t>
      </w:r>
    </w:p>
    <w:p w14:paraId="228CBD68" w14:textId="77777777" w:rsidR="00970CB2" w:rsidRPr="007745A5" w:rsidRDefault="00970CB2" w:rsidP="00871635">
      <w:pPr>
        <w:pStyle w:val="VRQABullet2"/>
        <w:numPr>
          <w:ilvl w:val="0"/>
          <w:numId w:val="59"/>
        </w:numPr>
      </w:pPr>
      <w:r>
        <w:t>access via iCl</w:t>
      </w:r>
      <w:r w:rsidRPr="007745A5">
        <w:t>oud attached account</w:t>
      </w:r>
    </w:p>
    <w:p w14:paraId="0C4AF75B" w14:textId="77777777" w:rsidR="00970CB2" w:rsidRPr="007745A5" w:rsidRDefault="00970CB2" w:rsidP="00871635">
      <w:pPr>
        <w:pStyle w:val="VRQABullet2"/>
        <w:numPr>
          <w:ilvl w:val="0"/>
          <w:numId w:val="59"/>
        </w:numPr>
      </w:pPr>
      <w:r>
        <w:t>t</w:t>
      </w:r>
      <w:r w:rsidRPr="007745A5">
        <w:t>ools from companies like Cellb</w:t>
      </w:r>
      <w:r>
        <w:t>r</w:t>
      </w:r>
      <w:r w:rsidRPr="007745A5">
        <w:t xml:space="preserve">ite and </w:t>
      </w:r>
      <w:r>
        <w:t>Niv, Shalev and Omir (</w:t>
      </w:r>
      <w:r w:rsidRPr="007745A5">
        <w:t>NSO</w:t>
      </w:r>
      <w:r>
        <w:t>) G</w:t>
      </w:r>
      <w:r w:rsidRPr="007745A5">
        <w:t>roup</w:t>
      </w:r>
      <w:r>
        <w:t xml:space="preserve"> Technologies - Pegasus</w:t>
      </w:r>
    </w:p>
    <w:p w14:paraId="330016DB" w14:textId="77777777" w:rsidR="00970CB2" w:rsidRPr="007745A5" w:rsidRDefault="00970CB2" w:rsidP="00EB4318">
      <w:pPr>
        <w:pStyle w:val="VRQABullet2"/>
      </w:pPr>
      <w:r>
        <w:t>c</w:t>
      </w:r>
      <w:r w:rsidRPr="007745A5">
        <w:t>ase study of San Bernadino bombers and FBI access</w:t>
      </w:r>
    </w:p>
    <w:p w14:paraId="25799D43" w14:textId="77777777" w:rsidR="00970CB2" w:rsidRPr="00D23B0D" w:rsidRDefault="00970CB2" w:rsidP="00EB4318">
      <w:pPr>
        <w:pStyle w:val="VRQABullet2"/>
        <w:rPr>
          <w:bCs/>
        </w:rPr>
      </w:pPr>
      <w:r w:rsidRPr="00D23B0D">
        <w:t>Joint Test Action Group (JTAG) methods and tools</w:t>
      </w: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3A798DBA"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41176B3B"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5BAA718D" w14:textId="77777777" w:rsidTr="005F51A4">
        <w:trPr>
          <w:trHeight w:val="620"/>
        </w:trPr>
        <w:tc>
          <w:tcPr>
            <w:tcW w:w="5000" w:type="pct"/>
            <w:gridSpan w:val="4"/>
            <w:tcBorders>
              <w:top w:val="nil"/>
              <w:left w:val="nil"/>
              <w:bottom w:val="single" w:sz="4" w:space="0" w:color="auto"/>
              <w:right w:val="nil"/>
            </w:tcBorders>
          </w:tcPr>
          <w:p w14:paraId="643EE37F" w14:textId="5D4D360C"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7DD90AFD" w14:textId="77777777" w:rsidTr="005F51A4">
        <w:trPr>
          <w:trHeight w:val="42"/>
        </w:trPr>
        <w:tc>
          <w:tcPr>
            <w:tcW w:w="1338" w:type="pct"/>
            <w:shd w:val="clear" w:color="auto" w:fill="auto"/>
          </w:tcPr>
          <w:p w14:paraId="34D31613"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2102A74D"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2C3BEB32" w14:textId="77777777" w:rsidTr="005F51A4">
        <w:trPr>
          <w:trHeight w:val="31"/>
        </w:trPr>
        <w:tc>
          <w:tcPr>
            <w:tcW w:w="1338" w:type="pct"/>
            <w:tcBorders>
              <w:top w:val="single" w:sz="4" w:space="0" w:color="auto"/>
              <w:bottom w:val="single" w:sz="4" w:space="0" w:color="auto"/>
            </w:tcBorders>
            <w:shd w:val="clear" w:color="auto" w:fill="auto"/>
          </w:tcPr>
          <w:p w14:paraId="0A8779D5"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0A59A5D7" w14:textId="78F0CEBA" w:rsidR="00E87B34" w:rsidRPr="00470457" w:rsidRDefault="00E87B34" w:rsidP="00585CAB">
            <w:pPr>
              <w:pStyle w:val="AccredTemplate"/>
              <w:rPr>
                <w:i w:val="0"/>
                <w:color w:val="auto"/>
                <w:sz w:val="22"/>
                <w:szCs w:val="22"/>
              </w:rPr>
            </w:pPr>
            <w:r w:rsidRPr="00470457">
              <w:rPr>
                <w:i w:val="0"/>
                <w:color w:val="auto"/>
                <w:sz w:val="22"/>
                <w:szCs w:val="22"/>
              </w:rPr>
              <w:t xml:space="preserve">interpret </w:t>
            </w:r>
            <w:r w:rsidR="00585CAB" w:rsidRPr="00585CAB">
              <w:rPr>
                <w:rFonts w:eastAsia="Times New Roman"/>
                <w:i w:val="0"/>
                <w:iCs w:val="0"/>
                <w:color w:val="auto"/>
                <w:sz w:val="22"/>
                <w:szCs w:val="22"/>
                <w:lang w:eastAsia="en-GB"/>
              </w:rPr>
              <w:t>technical documents, papers, vendor product specifications, reports and research papers</w:t>
            </w:r>
          </w:p>
        </w:tc>
      </w:tr>
      <w:tr w:rsidR="00E87B34" w:rsidRPr="00E7450B" w14:paraId="459D0A0D" w14:textId="77777777" w:rsidTr="005F51A4">
        <w:trPr>
          <w:trHeight w:val="31"/>
        </w:trPr>
        <w:tc>
          <w:tcPr>
            <w:tcW w:w="1338" w:type="pct"/>
            <w:tcBorders>
              <w:top w:val="single" w:sz="4" w:space="0" w:color="auto"/>
              <w:bottom w:val="single" w:sz="4" w:space="0" w:color="auto"/>
            </w:tcBorders>
            <w:shd w:val="clear" w:color="auto" w:fill="auto"/>
          </w:tcPr>
          <w:p w14:paraId="11BA989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3E7C678B"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47B7B20F" w14:textId="77777777" w:rsidTr="005F51A4">
        <w:trPr>
          <w:trHeight w:val="31"/>
        </w:trPr>
        <w:tc>
          <w:tcPr>
            <w:tcW w:w="5000" w:type="pct"/>
            <w:gridSpan w:val="4"/>
            <w:tcBorders>
              <w:top w:val="single" w:sz="4" w:space="0" w:color="auto"/>
              <w:left w:val="nil"/>
              <w:bottom w:val="single" w:sz="4" w:space="0" w:color="auto"/>
              <w:right w:val="nil"/>
            </w:tcBorders>
          </w:tcPr>
          <w:p w14:paraId="514463DB" w14:textId="77777777" w:rsidR="00E87B34" w:rsidRPr="00392E60" w:rsidRDefault="00E87B34" w:rsidP="005F51A4">
            <w:pPr>
              <w:pStyle w:val="AccredTemplate"/>
              <w:ind w:left="1440"/>
            </w:pPr>
          </w:p>
        </w:tc>
      </w:tr>
      <w:tr w:rsidR="00E87B34" w:rsidRPr="00E7450B" w14:paraId="452BD571"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6D36B9B2" w14:textId="77777777" w:rsidR="00E87B34" w:rsidRPr="00470457" w:rsidRDefault="00E87B34" w:rsidP="005F51A4">
            <w:pPr>
              <w:spacing w:before="120" w:after="120"/>
              <w:rPr>
                <w:rFonts w:ascii="Arial" w:hAnsi="Arial" w:cs="Arial"/>
                <w:b/>
                <w:color w:val="103D64"/>
                <w:sz w:val="22"/>
                <w:szCs w:val="22"/>
                <w:lang w:val="en-GB"/>
              </w:rPr>
            </w:pPr>
            <w:r w:rsidRPr="00A761CC">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677ED01B"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07029220"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8AC81D6"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5CFDA8A9"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0A3C44E6"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0B11DB64" w14:textId="77777777" w:rsidTr="005F51A4">
        <w:trPr>
          <w:trHeight w:val="363"/>
        </w:trPr>
        <w:tc>
          <w:tcPr>
            <w:tcW w:w="1338" w:type="pct"/>
            <w:vMerge/>
            <w:tcBorders>
              <w:left w:val="single" w:sz="4" w:space="0" w:color="auto"/>
              <w:bottom w:val="single" w:sz="4" w:space="0" w:color="auto"/>
              <w:right w:val="single" w:sz="4" w:space="0" w:color="auto"/>
            </w:tcBorders>
          </w:tcPr>
          <w:p w14:paraId="3DA81822"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74B2A026" w14:textId="20119AAA" w:rsidR="00E87B34" w:rsidRPr="00470457" w:rsidRDefault="00CA472C" w:rsidP="005F51A4">
            <w:pPr>
              <w:pStyle w:val="AccredTemplate"/>
              <w:rPr>
                <w:rFonts w:eastAsia="Times New Roman"/>
                <w:i w:val="0"/>
                <w:color w:val="auto"/>
                <w:sz w:val="22"/>
                <w:szCs w:val="22"/>
                <w:lang w:val="en-AU" w:eastAsia="x-none"/>
              </w:rPr>
            </w:pPr>
            <w:r w:rsidRPr="00CA472C">
              <w:rPr>
                <w:i w:val="0"/>
                <w:color w:val="auto"/>
                <w:sz w:val="22"/>
                <w:szCs w:val="22"/>
              </w:rPr>
              <w:t>VU23296</w:t>
            </w:r>
            <w:r w:rsidR="00E87B34" w:rsidRPr="00470457">
              <w:rPr>
                <w:i w:val="0"/>
                <w:color w:val="auto"/>
                <w:sz w:val="22"/>
                <w:szCs w:val="22"/>
              </w:rPr>
              <w:t xml:space="preserve"> </w:t>
            </w:r>
            <w:r w:rsidR="00585CAB" w:rsidRPr="00585CAB">
              <w:rPr>
                <w:i w:val="0"/>
                <w:color w:val="auto"/>
                <w:sz w:val="22"/>
                <w:szCs w:val="22"/>
              </w:rPr>
              <w:t xml:space="preserve">Gather and validate </w:t>
            </w:r>
            <w:r>
              <w:rPr>
                <w:i w:val="0"/>
                <w:color w:val="auto"/>
                <w:sz w:val="22"/>
                <w:szCs w:val="22"/>
              </w:rPr>
              <w:t xml:space="preserve">digital </w:t>
            </w:r>
            <w:r w:rsidR="00585CAB" w:rsidRPr="00585CAB">
              <w:rPr>
                <w:i w:val="0"/>
                <w:color w:val="auto"/>
                <w:sz w:val="22"/>
                <w:szCs w:val="22"/>
              </w:rPr>
              <w:t>forensic data from mobile devices</w:t>
            </w:r>
          </w:p>
        </w:tc>
        <w:tc>
          <w:tcPr>
            <w:tcW w:w="1209" w:type="pct"/>
          </w:tcPr>
          <w:p w14:paraId="03B6BCCE" w14:textId="01FCEA4B" w:rsidR="00E87B34" w:rsidRPr="00470457" w:rsidRDefault="00E87B34" w:rsidP="005F51A4">
            <w:pPr>
              <w:pStyle w:val="AccredTemplate"/>
              <w:rPr>
                <w:rFonts w:eastAsia="Times New Roman"/>
                <w:i w:val="0"/>
                <w:color w:val="auto"/>
                <w:sz w:val="22"/>
                <w:szCs w:val="22"/>
                <w:lang w:val="en-AU" w:eastAsia="x-none"/>
              </w:rPr>
            </w:pPr>
            <w:r>
              <w:rPr>
                <w:i w:val="0"/>
                <w:color w:val="auto"/>
                <w:sz w:val="22"/>
                <w:szCs w:val="22"/>
              </w:rPr>
              <w:t>VU2224</w:t>
            </w:r>
            <w:r w:rsidR="00585CAB">
              <w:rPr>
                <w:i w:val="0"/>
                <w:color w:val="auto"/>
                <w:sz w:val="22"/>
                <w:szCs w:val="22"/>
              </w:rPr>
              <w:t xml:space="preserve">8 </w:t>
            </w:r>
            <w:r w:rsidR="00585CAB" w:rsidRPr="00585CAB">
              <w:rPr>
                <w:i w:val="0"/>
                <w:color w:val="auto"/>
                <w:sz w:val="22"/>
                <w:szCs w:val="22"/>
                <w:lang w:val="en-US"/>
              </w:rPr>
              <w:t>Acquire digital forensic data from mobile devices</w:t>
            </w:r>
          </w:p>
        </w:tc>
        <w:tc>
          <w:tcPr>
            <w:tcW w:w="1215" w:type="pct"/>
          </w:tcPr>
          <w:p w14:paraId="1475ED00"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471A3C42"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4867AE7"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3668BEBB" w14:textId="77777777" w:rsidTr="00F255CF">
        <w:trPr>
          <w:trHeight w:val="363"/>
        </w:trPr>
        <w:tc>
          <w:tcPr>
            <w:tcW w:w="10065" w:type="dxa"/>
            <w:gridSpan w:val="2"/>
            <w:tcBorders>
              <w:top w:val="nil"/>
              <w:bottom w:val="single" w:sz="4" w:space="0" w:color="auto"/>
            </w:tcBorders>
            <w:shd w:val="clear" w:color="auto" w:fill="103D64" w:themeFill="text2"/>
          </w:tcPr>
          <w:p w14:paraId="4625E255" w14:textId="59D73187"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t>Assessment Requirements</w:t>
            </w:r>
          </w:p>
        </w:tc>
      </w:tr>
      <w:tr w:rsidR="00E87B34" w:rsidRPr="00E7450B" w14:paraId="60AF051C" w14:textId="77777777" w:rsidTr="00F255CF">
        <w:trPr>
          <w:trHeight w:val="410"/>
        </w:trPr>
        <w:tc>
          <w:tcPr>
            <w:tcW w:w="2283" w:type="dxa"/>
            <w:tcBorders>
              <w:top w:val="single" w:sz="4" w:space="0" w:color="auto"/>
              <w:left w:val="single" w:sz="4" w:space="0" w:color="auto"/>
              <w:bottom w:val="single" w:sz="4" w:space="0" w:color="auto"/>
              <w:right w:val="single" w:sz="4" w:space="0" w:color="auto"/>
            </w:tcBorders>
          </w:tcPr>
          <w:p w14:paraId="6B69DC54" w14:textId="77777777" w:rsidR="00E87B34" w:rsidRPr="00A761CC" w:rsidRDefault="00E87B34" w:rsidP="005F51A4">
            <w:pPr>
              <w:pStyle w:val="AccredTemplate"/>
              <w:rPr>
                <w:i w:val="0"/>
                <w:iCs w:val="0"/>
                <w:color w:val="auto"/>
                <w:sz w:val="22"/>
                <w:szCs w:val="22"/>
              </w:rPr>
            </w:pPr>
            <w:r w:rsidRPr="00A761CC">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57367EE5" w14:textId="03F1DB66"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VU23296</w:t>
            </w:r>
            <w:r w:rsidRPr="00030514">
              <w:rPr>
                <w:b/>
                <w:i w:val="0"/>
                <w:color w:val="auto"/>
                <w:sz w:val="22"/>
                <w:szCs w:val="22"/>
              </w:rPr>
              <w:t xml:space="preserve"> - </w:t>
            </w:r>
            <w:r w:rsidR="00236B8A" w:rsidRPr="00236B8A">
              <w:rPr>
                <w:b/>
                <w:i w:val="0"/>
                <w:color w:val="auto"/>
                <w:sz w:val="22"/>
                <w:szCs w:val="22"/>
                <w:lang w:val="en-US"/>
              </w:rPr>
              <w:t>Gather and validate digital forensic data from mobile devices</w:t>
            </w:r>
          </w:p>
        </w:tc>
      </w:tr>
      <w:tr w:rsidR="00E87B34" w:rsidRPr="00E7450B" w14:paraId="4782C51F" w14:textId="77777777" w:rsidTr="002D10E0">
        <w:trPr>
          <w:trHeight w:val="1426"/>
        </w:trPr>
        <w:tc>
          <w:tcPr>
            <w:tcW w:w="2283" w:type="dxa"/>
            <w:tcBorders>
              <w:top w:val="single" w:sz="4" w:space="0" w:color="auto"/>
              <w:left w:val="single" w:sz="4" w:space="0" w:color="auto"/>
              <w:bottom w:val="single" w:sz="4" w:space="0" w:color="auto"/>
              <w:right w:val="single" w:sz="4" w:space="0" w:color="auto"/>
            </w:tcBorders>
          </w:tcPr>
          <w:p w14:paraId="3563EEEB"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5D18EDA"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63622719" w14:textId="34A0EC34" w:rsidR="00E87B34" w:rsidRPr="0069581D" w:rsidRDefault="00F255CF" w:rsidP="00FD366A">
            <w:pPr>
              <w:pStyle w:val="VRQABullet1"/>
              <w:rPr>
                <w:rFonts w:eastAsia="Arial"/>
              </w:rPr>
            </w:pPr>
            <w:r w:rsidRPr="00A17BE0">
              <w:t xml:space="preserve">select and apply digital forensic tools </w:t>
            </w:r>
            <w:r>
              <w:t>and techniques to</w:t>
            </w:r>
            <w:r w:rsidRPr="00A17BE0">
              <w:t xml:space="preserve"> acquire </w:t>
            </w:r>
            <w:r w:rsidRPr="00FD366A">
              <w:t xml:space="preserve">forensic data from </w:t>
            </w:r>
            <w:r w:rsidR="00FD366A" w:rsidRPr="00FD366A">
              <w:t xml:space="preserve">two (2) types of </w:t>
            </w:r>
            <w:r w:rsidR="0069581D" w:rsidRPr="00FD366A">
              <w:t>mobile device</w:t>
            </w:r>
            <w:r w:rsidR="00FD366A">
              <w:t>s</w:t>
            </w:r>
            <w:r w:rsidR="00B73DA0" w:rsidRPr="00FD366A">
              <w:t>.</w:t>
            </w:r>
          </w:p>
        </w:tc>
      </w:tr>
      <w:tr w:rsidR="00E87B34" w:rsidRPr="00E7450B" w14:paraId="245F3EE2" w14:textId="77777777" w:rsidTr="00970CB2">
        <w:trPr>
          <w:trHeight w:val="5188"/>
        </w:trPr>
        <w:tc>
          <w:tcPr>
            <w:tcW w:w="2283" w:type="dxa"/>
            <w:tcBorders>
              <w:top w:val="single" w:sz="4" w:space="0" w:color="auto"/>
              <w:left w:val="single" w:sz="4" w:space="0" w:color="auto"/>
              <w:bottom w:val="single" w:sz="4" w:space="0" w:color="auto"/>
              <w:right w:val="single" w:sz="4" w:space="0" w:color="auto"/>
            </w:tcBorders>
          </w:tcPr>
          <w:p w14:paraId="7ED10455" w14:textId="77777777" w:rsidR="00E87B34" w:rsidRPr="00A761CC" w:rsidRDefault="00E87B34" w:rsidP="005F51A4">
            <w:pPr>
              <w:pStyle w:val="AccredTemplate"/>
              <w:rPr>
                <w:b/>
                <w:i w:val="0"/>
                <w:iCs w:val="0"/>
                <w:color w:val="auto"/>
                <w:sz w:val="22"/>
                <w:szCs w:val="22"/>
              </w:rPr>
            </w:pPr>
            <w:r w:rsidRPr="00A761CC">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33A03B6C"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C34A54E" w14:textId="77777777" w:rsidR="00236B8A" w:rsidRPr="00C06D68" w:rsidRDefault="00236B8A" w:rsidP="004174D7">
            <w:pPr>
              <w:pStyle w:val="VRQABullet1"/>
            </w:pPr>
            <w:r w:rsidRPr="00C06D68">
              <w:t>ethics and digital forensics</w:t>
            </w:r>
          </w:p>
          <w:p w14:paraId="5AB654CF" w14:textId="77777777" w:rsidR="00236B8A" w:rsidRPr="00C06D68" w:rsidRDefault="00236B8A" w:rsidP="004174D7">
            <w:pPr>
              <w:pStyle w:val="VRQABullet1"/>
            </w:pPr>
            <w:r w:rsidRPr="00C06D68">
              <w:t>mobile digital forensic legislation</w:t>
            </w:r>
          </w:p>
          <w:p w14:paraId="1FE0813D" w14:textId="77777777" w:rsidR="00236B8A" w:rsidRPr="00C06D68" w:rsidRDefault="00236B8A" w:rsidP="004174D7">
            <w:pPr>
              <w:pStyle w:val="VRQABullet1"/>
            </w:pPr>
            <w:r w:rsidRPr="00C06D68">
              <w:t>introduction to forensic science and investigation</w:t>
            </w:r>
          </w:p>
          <w:p w14:paraId="356F63AA" w14:textId="5571BA5D" w:rsidR="00236B8A" w:rsidRPr="00C06D68" w:rsidRDefault="00236B8A" w:rsidP="004174D7">
            <w:pPr>
              <w:pStyle w:val="VRQABullet1"/>
            </w:pPr>
            <w:r w:rsidRPr="00C06D68">
              <w:t>mobile device file system structures</w:t>
            </w:r>
            <w:r w:rsidR="00387E25">
              <w:t xml:space="preserve"> for</w:t>
            </w:r>
            <w:r>
              <w:t>:</w:t>
            </w:r>
          </w:p>
          <w:p w14:paraId="0D4F3C84" w14:textId="2CBC277D" w:rsidR="00236B8A" w:rsidRPr="004174D7" w:rsidRDefault="00DA0197" w:rsidP="00EB4318">
            <w:pPr>
              <w:pStyle w:val="VRQABullet2"/>
              <w:rPr>
                <w:rFonts w:eastAsia="Arial"/>
              </w:rPr>
            </w:pPr>
            <w:r>
              <w:rPr>
                <w:rFonts w:eastAsia="Arial"/>
              </w:rPr>
              <w:t>IP</w:t>
            </w:r>
            <w:r w:rsidR="0069581D">
              <w:rPr>
                <w:rFonts w:eastAsia="Arial"/>
              </w:rPr>
              <w:t>h</w:t>
            </w:r>
            <w:r w:rsidR="0069581D" w:rsidRPr="004174D7">
              <w:rPr>
                <w:rFonts w:eastAsia="Arial"/>
              </w:rPr>
              <w:t>one O</w:t>
            </w:r>
            <w:r w:rsidR="00B73DA0">
              <w:rPr>
                <w:rFonts w:eastAsia="Arial"/>
              </w:rPr>
              <w:t>perating System</w:t>
            </w:r>
            <w:r w:rsidR="00475399">
              <w:rPr>
                <w:rFonts w:eastAsia="Arial"/>
              </w:rPr>
              <w:t xml:space="preserve"> (I</w:t>
            </w:r>
            <w:r w:rsidR="00737241">
              <w:rPr>
                <w:rFonts w:eastAsia="Arial"/>
              </w:rPr>
              <w:t>OS</w:t>
            </w:r>
            <w:r w:rsidR="00475399">
              <w:rPr>
                <w:rFonts w:eastAsia="Arial"/>
              </w:rPr>
              <w:t>)</w:t>
            </w:r>
          </w:p>
          <w:p w14:paraId="33D15092" w14:textId="77777777" w:rsidR="00236B8A" w:rsidRPr="004174D7" w:rsidRDefault="00236B8A" w:rsidP="00EB4318">
            <w:pPr>
              <w:pStyle w:val="VRQABullet2"/>
              <w:rPr>
                <w:rFonts w:eastAsia="Arial"/>
              </w:rPr>
            </w:pPr>
            <w:r w:rsidRPr="004174D7">
              <w:rPr>
                <w:rFonts w:eastAsia="Arial"/>
              </w:rPr>
              <w:t>Android</w:t>
            </w:r>
          </w:p>
          <w:p w14:paraId="7319C97C" w14:textId="44F7DCC0" w:rsidR="00236B8A" w:rsidRPr="00C06D68" w:rsidRDefault="0069581D" w:rsidP="004174D7">
            <w:pPr>
              <w:pStyle w:val="VRQABullet1"/>
            </w:pPr>
            <w:r>
              <w:t>mobile</w:t>
            </w:r>
            <w:r w:rsidR="00236B8A" w:rsidRPr="00C06D68">
              <w:t xml:space="preserve"> forensic tools and techniques</w:t>
            </w:r>
          </w:p>
          <w:p w14:paraId="3F53922D" w14:textId="77777777" w:rsidR="00236B8A" w:rsidRPr="00C06D68" w:rsidRDefault="00236B8A" w:rsidP="004174D7">
            <w:pPr>
              <w:pStyle w:val="VRQABullet1"/>
            </w:pPr>
            <w:r w:rsidRPr="00C06D68">
              <w:t>tools to acquire mobile device forensic data</w:t>
            </w:r>
          </w:p>
          <w:p w14:paraId="041BA0FE" w14:textId="692C7D32" w:rsidR="00236B8A" w:rsidRDefault="0069581D" w:rsidP="004174D7">
            <w:pPr>
              <w:pStyle w:val="VRQABullet1"/>
            </w:pPr>
            <w:r>
              <w:t>methodological problem solving</w:t>
            </w:r>
          </w:p>
          <w:p w14:paraId="01222F9A" w14:textId="357A97AF" w:rsidR="0069581D" w:rsidRPr="007745A5" w:rsidRDefault="0069581D" w:rsidP="004174D7">
            <w:pPr>
              <w:pStyle w:val="VRQABullet1"/>
            </w:pPr>
            <w:r w:rsidRPr="007745A5">
              <w:t>strategies</w:t>
            </w:r>
            <w:r>
              <w:t xml:space="preserve"> and tools</w:t>
            </w:r>
            <w:r w:rsidRPr="007745A5">
              <w:t xml:space="preserve"> to </w:t>
            </w:r>
            <w:r>
              <w:t xml:space="preserve">access </w:t>
            </w:r>
            <w:r w:rsidR="00B73DA0">
              <w:t xml:space="preserve">a locked phone. </w:t>
            </w:r>
            <w:r w:rsidR="00970CB2">
              <w:t>Refer Range of Conditions for examples.</w:t>
            </w:r>
          </w:p>
          <w:p w14:paraId="1C7A8C26" w14:textId="43E1703C" w:rsidR="00E87B34" w:rsidRPr="00030514" w:rsidRDefault="00D23B0D" w:rsidP="004174D7">
            <w:pPr>
              <w:pStyle w:val="VRQABullet1"/>
              <w:rPr>
                <w:lang w:val="en"/>
              </w:rPr>
            </w:pPr>
            <w:r>
              <w:t>t</w:t>
            </w:r>
            <w:r w:rsidRPr="00D23B0D">
              <w:t xml:space="preserve">ools and techniques to examine mobile forensic data on </w:t>
            </w:r>
            <w:r w:rsidRPr="00B73DA0">
              <w:rPr>
                <w:rStyle w:val="tgc"/>
                <w:bCs/>
                <w:szCs w:val="22"/>
              </w:rPr>
              <w:t>Universal Integrated Circuit Card</w:t>
            </w:r>
            <w:r w:rsidRPr="00B73DA0">
              <w:t xml:space="preserve"> </w:t>
            </w:r>
            <w:r w:rsidRPr="00D23B0D">
              <w:t>(UICC) devices</w:t>
            </w:r>
          </w:p>
        </w:tc>
      </w:tr>
      <w:tr w:rsidR="00E87B34" w:rsidRPr="00E7450B" w14:paraId="6FBDD666" w14:textId="77777777" w:rsidTr="00F255CF">
        <w:trPr>
          <w:trHeight w:val="561"/>
        </w:trPr>
        <w:tc>
          <w:tcPr>
            <w:tcW w:w="2283" w:type="dxa"/>
            <w:tcBorders>
              <w:top w:val="single" w:sz="4" w:space="0" w:color="auto"/>
              <w:left w:val="single" w:sz="4" w:space="0" w:color="auto"/>
              <w:bottom w:val="single" w:sz="4" w:space="0" w:color="auto"/>
              <w:right w:val="single" w:sz="4" w:space="0" w:color="auto"/>
            </w:tcBorders>
          </w:tcPr>
          <w:p w14:paraId="74FC3CF7" w14:textId="77777777" w:rsidR="00E87B34" w:rsidRPr="00F64C12" w:rsidRDefault="00E87B34" w:rsidP="005F51A4">
            <w:pPr>
              <w:pStyle w:val="AccredTemplate"/>
              <w:rPr>
                <w:b/>
                <w:i w:val="0"/>
                <w:iCs w:val="0"/>
                <w:color w:val="103D64"/>
                <w:sz w:val="22"/>
                <w:szCs w:val="22"/>
              </w:rPr>
            </w:pPr>
            <w:r w:rsidRPr="00A761CC">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0BBBB9E8" w14:textId="6330EB91" w:rsidR="00E87B34" w:rsidRDefault="00E87B34" w:rsidP="00387E85">
            <w:pPr>
              <w:pStyle w:val="Bodycopy"/>
            </w:pPr>
            <w:r w:rsidRPr="00030514">
              <w:t>Knowledge and skills assessment must be in a real or simulated workplace environment. If simulated</w:t>
            </w:r>
            <w:r w:rsidR="00365911">
              <w:t>,</w:t>
            </w:r>
            <w:r w:rsidR="00970CB2">
              <w:t xml:space="preserve"> it must </w:t>
            </w:r>
            <w:r w:rsidR="00970CB2" w:rsidRPr="00E41E0D">
              <w:t>reflect</w:t>
            </w:r>
            <w:r w:rsidRPr="00030514">
              <w:t xml:space="preserve"> real workplace conditions with suitable facilities and equipment. Assessment must ensure access to:</w:t>
            </w:r>
          </w:p>
          <w:p w14:paraId="5E44868A" w14:textId="77777777" w:rsidR="00E87B34" w:rsidRPr="00B75393" w:rsidRDefault="00E87B34" w:rsidP="004174D7">
            <w:pPr>
              <w:pStyle w:val="VRQABullet1"/>
            </w:pPr>
            <w:r w:rsidRPr="00B75393">
              <w:t>computer equipment</w:t>
            </w:r>
          </w:p>
          <w:p w14:paraId="05EA518D" w14:textId="77777777" w:rsidR="00E87B34" w:rsidRPr="00B75393" w:rsidRDefault="00E87B34" w:rsidP="004174D7">
            <w:pPr>
              <w:pStyle w:val="VRQABullet1"/>
            </w:pPr>
            <w:r w:rsidRPr="00B75393">
              <w:t>networking equipment</w:t>
            </w:r>
          </w:p>
          <w:p w14:paraId="0947338A" w14:textId="58AA0109" w:rsidR="00E87B34" w:rsidRDefault="00E87B34" w:rsidP="004174D7">
            <w:pPr>
              <w:pStyle w:val="VRQABullet1"/>
            </w:pPr>
            <w:r w:rsidRPr="00B75393">
              <w:t>computer software</w:t>
            </w:r>
          </w:p>
          <w:p w14:paraId="0CF69D4D" w14:textId="0FEA305D" w:rsidR="00C22BDB" w:rsidRPr="00C22BDB" w:rsidRDefault="00C22BDB" w:rsidP="004174D7">
            <w:pPr>
              <w:pStyle w:val="VRQABullet1"/>
            </w:pPr>
            <w:r w:rsidRPr="00C22BDB">
              <w:t>mobile devices</w:t>
            </w:r>
          </w:p>
          <w:p w14:paraId="2E7F9C0E" w14:textId="711C6CA0" w:rsidR="00F255CF" w:rsidRPr="00C35845" w:rsidRDefault="00F255CF" w:rsidP="004174D7">
            <w:pPr>
              <w:pStyle w:val="VRQABullet1"/>
            </w:pPr>
            <w:r w:rsidRPr="00C35845">
              <w:t xml:space="preserve">digital forensic </w:t>
            </w:r>
            <w:r w:rsidR="00C77906" w:rsidRPr="00C35845">
              <w:t>tools</w:t>
            </w:r>
            <w:r w:rsidR="00C77906">
              <w:t xml:space="preserve"> </w:t>
            </w:r>
            <w:r w:rsidR="00C22BDB">
              <w:t xml:space="preserve">for mobile devices </w:t>
            </w:r>
          </w:p>
          <w:p w14:paraId="0B90FA25" w14:textId="77777777" w:rsidR="00E87B34" w:rsidRPr="00DD42B1" w:rsidRDefault="00E87B34" w:rsidP="004174D7">
            <w:pPr>
              <w:pStyle w:val="VRQABullet1"/>
            </w:pPr>
            <w:r w:rsidRPr="00B75393">
              <w:t>relevant documentation</w:t>
            </w:r>
          </w:p>
          <w:p w14:paraId="53D91C15" w14:textId="4F049E6C"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5210F618" w14:textId="59B0240D" w:rsidR="00E87B34" w:rsidRPr="007142B0" w:rsidRDefault="00E87B34" w:rsidP="007142B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00CADC49" w14:textId="77777777" w:rsidR="00F255CF" w:rsidRDefault="00F255CF">
      <w:pPr>
        <w:sectPr w:rsidR="00F255CF" w:rsidSect="007857E7">
          <w:pgSz w:w="11900" w:h="16840"/>
          <w:pgMar w:top="2041" w:right="845" w:bottom="851" w:left="851" w:header="709" w:footer="397" w:gutter="0"/>
          <w:cols w:space="227"/>
          <w:docGrid w:linePitch="360"/>
        </w:sectPr>
      </w:pPr>
      <w:r>
        <w:br w:type="page"/>
      </w:r>
    </w:p>
    <w:tbl>
      <w:tblPr>
        <w:tblStyle w:val="TableGrid"/>
        <w:tblW w:w="10075" w:type="dxa"/>
        <w:tblInd w:w="-20" w:type="dxa"/>
        <w:tblLayout w:type="fixed"/>
        <w:tblLook w:val="04A0" w:firstRow="1" w:lastRow="0" w:firstColumn="1" w:lastColumn="0" w:noHBand="0" w:noVBand="1"/>
      </w:tblPr>
      <w:tblGrid>
        <w:gridCol w:w="2812"/>
        <w:gridCol w:w="7263"/>
      </w:tblGrid>
      <w:tr w:rsidR="00E87B34" w:rsidRPr="00A761CC" w14:paraId="7FE1986B" w14:textId="77777777" w:rsidTr="00F255CF">
        <w:trPr>
          <w:trHeight w:val="363"/>
        </w:trPr>
        <w:tc>
          <w:tcPr>
            <w:tcW w:w="2812" w:type="dxa"/>
          </w:tcPr>
          <w:p w14:paraId="558739E5" w14:textId="2E1D5EDA" w:rsidR="00E87B34" w:rsidRPr="00A761CC" w:rsidRDefault="00E87B34" w:rsidP="005F51A4">
            <w:pPr>
              <w:pStyle w:val="VRQAIntro"/>
              <w:spacing w:before="60" w:after="0"/>
              <w:rPr>
                <w:b/>
                <w:color w:val="auto"/>
                <w:sz w:val="22"/>
                <w:szCs w:val="22"/>
              </w:rPr>
            </w:pPr>
            <w:r w:rsidRPr="00A761CC">
              <w:rPr>
                <w:b/>
                <w:color w:val="auto"/>
                <w:sz w:val="22"/>
                <w:szCs w:val="22"/>
              </w:rPr>
              <w:lastRenderedPageBreak/>
              <w:t>Unit code</w:t>
            </w:r>
          </w:p>
        </w:tc>
        <w:tc>
          <w:tcPr>
            <w:tcW w:w="7263" w:type="dxa"/>
          </w:tcPr>
          <w:p w14:paraId="3FC4E713" w14:textId="4DFBCC2C" w:rsidR="00E87B34" w:rsidRPr="00A761CC" w:rsidRDefault="00CA472C" w:rsidP="005F51A4">
            <w:pPr>
              <w:pStyle w:val="AccredTemplate"/>
              <w:rPr>
                <w:b/>
                <w:i w:val="0"/>
                <w:color w:val="auto"/>
                <w:sz w:val="22"/>
                <w:szCs w:val="22"/>
              </w:rPr>
            </w:pPr>
            <w:r w:rsidRPr="00CA472C">
              <w:rPr>
                <w:b/>
                <w:i w:val="0"/>
                <w:color w:val="auto"/>
                <w:sz w:val="22"/>
                <w:szCs w:val="22"/>
              </w:rPr>
              <w:t>VU23297</w:t>
            </w:r>
          </w:p>
        </w:tc>
      </w:tr>
      <w:tr w:rsidR="00E87B34" w:rsidRPr="00A761CC" w14:paraId="1A4461CA" w14:textId="77777777" w:rsidTr="00F255CF">
        <w:trPr>
          <w:trHeight w:val="363"/>
        </w:trPr>
        <w:tc>
          <w:tcPr>
            <w:tcW w:w="2812" w:type="dxa"/>
          </w:tcPr>
          <w:p w14:paraId="0CA13CE2" w14:textId="77777777" w:rsidR="00E87B34" w:rsidRPr="00A761CC" w:rsidRDefault="00E87B34" w:rsidP="005F51A4">
            <w:pPr>
              <w:pStyle w:val="VRQAIntro"/>
              <w:spacing w:before="60" w:after="0"/>
              <w:rPr>
                <w:b/>
                <w:color w:val="auto"/>
                <w:sz w:val="22"/>
                <w:szCs w:val="22"/>
              </w:rPr>
            </w:pPr>
            <w:r w:rsidRPr="00A761CC">
              <w:rPr>
                <w:b/>
                <w:color w:val="auto"/>
                <w:sz w:val="22"/>
                <w:szCs w:val="22"/>
              </w:rPr>
              <w:t>Unit title</w:t>
            </w:r>
          </w:p>
        </w:tc>
        <w:tc>
          <w:tcPr>
            <w:tcW w:w="7263" w:type="dxa"/>
          </w:tcPr>
          <w:p w14:paraId="20A94EE5" w14:textId="280D5DE6" w:rsidR="00E87B34" w:rsidRPr="00A761CC" w:rsidRDefault="00F255CF" w:rsidP="005F51A4">
            <w:pPr>
              <w:pStyle w:val="AccredTemplate"/>
              <w:rPr>
                <w:b/>
                <w:i w:val="0"/>
                <w:color w:val="auto"/>
                <w:sz w:val="22"/>
                <w:szCs w:val="22"/>
              </w:rPr>
            </w:pPr>
            <w:r w:rsidRPr="00A761CC">
              <w:rPr>
                <w:b/>
                <w:i w:val="0"/>
                <w:color w:val="auto"/>
                <w:sz w:val="22"/>
                <w:szCs w:val="22"/>
              </w:rPr>
              <w:t xml:space="preserve">Plan </w:t>
            </w:r>
            <w:r w:rsidR="00153F7F">
              <w:rPr>
                <w:b/>
                <w:i w:val="0"/>
                <w:color w:val="auto"/>
                <w:sz w:val="22"/>
                <w:szCs w:val="22"/>
              </w:rPr>
              <w:t xml:space="preserve">and </w:t>
            </w:r>
            <w:r w:rsidRPr="00A761CC">
              <w:rPr>
                <w:b/>
                <w:i w:val="0"/>
                <w:color w:val="auto"/>
                <w:sz w:val="22"/>
                <w:szCs w:val="22"/>
              </w:rPr>
              <w:t>conduct a security risk assessment for an organisation</w:t>
            </w:r>
          </w:p>
        </w:tc>
      </w:tr>
      <w:tr w:rsidR="00E87B34" w:rsidRPr="00A761CC" w14:paraId="51B5219E" w14:textId="77777777" w:rsidTr="00F255CF">
        <w:trPr>
          <w:trHeight w:val="363"/>
        </w:trPr>
        <w:tc>
          <w:tcPr>
            <w:tcW w:w="2812" w:type="dxa"/>
          </w:tcPr>
          <w:p w14:paraId="4C683782" w14:textId="77777777" w:rsidR="00E87B34" w:rsidRPr="00A761CC" w:rsidRDefault="00E87B34" w:rsidP="005F51A4">
            <w:pPr>
              <w:pStyle w:val="VRQAIntro"/>
              <w:spacing w:before="60" w:after="0"/>
              <w:rPr>
                <w:b/>
                <w:color w:val="auto"/>
                <w:sz w:val="22"/>
                <w:szCs w:val="22"/>
              </w:rPr>
            </w:pPr>
            <w:r w:rsidRPr="00A761CC">
              <w:rPr>
                <w:b/>
                <w:color w:val="auto"/>
                <w:sz w:val="22"/>
                <w:szCs w:val="22"/>
              </w:rPr>
              <w:t>Application</w:t>
            </w:r>
          </w:p>
        </w:tc>
        <w:tc>
          <w:tcPr>
            <w:tcW w:w="7263" w:type="dxa"/>
          </w:tcPr>
          <w:p w14:paraId="552647BF" w14:textId="597A5D04" w:rsidR="00E87B34" w:rsidRPr="00A761CC" w:rsidRDefault="00E87B34" w:rsidP="005F51A4">
            <w:pPr>
              <w:pStyle w:val="AccredTemplate"/>
              <w:rPr>
                <w:i w:val="0"/>
                <w:color w:val="auto"/>
                <w:sz w:val="22"/>
                <w:szCs w:val="22"/>
              </w:rPr>
            </w:pPr>
            <w:r w:rsidRPr="00A761CC">
              <w:rPr>
                <w:i w:val="0"/>
                <w:color w:val="auto"/>
                <w:sz w:val="22"/>
                <w:szCs w:val="22"/>
              </w:rPr>
              <w:t>This unit describes the performance outcomes, skills and knowledge required to</w:t>
            </w:r>
            <w:r w:rsidR="00C13F69" w:rsidRPr="00A761CC">
              <w:rPr>
                <w:rFonts w:eastAsia="Times New Roman"/>
                <w:i w:val="0"/>
                <w:iCs w:val="0"/>
                <w:color w:val="auto"/>
                <w:sz w:val="22"/>
                <w:szCs w:val="22"/>
                <w:lang w:eastAsia="en-GB"/>
              </w:rPr>
              <w:t xml:space="preserve"> </w:t>
            </w:r>
            <w:r w:rsidR="00C13F69" w:rsidRPr="00A761CC">
              <w:rPr>
                <w:i w:val="0"/>
                <w:color w:val="auto"/>
                <w:sz w:val="22"/>
                <w:szCs w:val="22"/>
                <w:lang w:val="en-US"/>
              </w:rPr>
              <w:t>plan and conduct a risk assessment for the organisation</w:t>
            </w:r>
            <w:r w:rsidRPr="00A761CC">
              <w:rPr>
                <w:i w:val="0"/>
                <w:color w:val="auto"/>
                <w:sz w:val="22"/>
                <w:szCs w:val="22"/>
              </w:rPr>
              <w:t>.</w:t>
            </w:r>
          </w:p>
          <w:p w14:paraId="389B5C34" w14:textId="362614B0" w:rsidR="00E87B34" w:rsidRPr="00A761CC" w:rsidRDefault="00E87B34" w:rsidP="005F51A4">
            <w:pPr>
              <w:pStyle w:val="AccredTemplate"/>
              <w:rPr>
                <w:i w:val="0"/>
                <w:color w:val="auto"/>
                <w:sz w:val="22"/>
                <w:szCs w:val="22"/>
              </w:rPr>
            </w:pPr>
            <w:r w:rsidRPr="00A761CC">
              <w:rPr>
                <w:i w:val="0"/>
                <w:color w:val="auto"/>
                <w:sz w:val="22"/>
                <w:szCs w:val="22"/>
              </w:rPr>
              <w:t>It requires the ability to</w:t>
            </w:r>
            <w:r w:rsidRPr="00A761CC">
              <w:rPr>
                <w:color w:val="auto"/>
                <w:sz w:val="22"/>
                <w:szCs w:val="22"/>
              </w:rPr>
              <w:t xml:space="preserve"> </w:t>
            </w:r>
            <w:r w:rsidR="002A4A30">
              <w:rPr>
                <w:rFonts w:eastAsia="Times New Roman"/>
                <w:i w:val="0"/>
                <w:iCs w:val="0"/>
                <w:color w:val="auto"/>
                <w:sz w:val="22"/>
                <w:szCs w:val="22"/>
                <w:lang w:eastAsia="en-GB"/>
              </w:rPr>
              <w:t>assess</w:t>
            </w:r>
            <w:r w:rsidR="00C13F69" w:rsidRPr="00A761CC">
              <w:rPr>
                <w:rFonts w:eastAsia="Times New Roman"/>
                <w:i w:val="0"/>
                <w:iCs w:val="0"/>
                <w:color w:val="auto"/>
                <w:sz w:val="22"/>
                <w:szCs w:val="22"/>
                <w:lang w:eastAsia="en-GB"/>
              </w:rPr>
              <w:t xml:space="preserve"> current assets, identify current threats and vulnerabilities, identi</w:t>
            </w:r>
            <w:r w:rsidR="002A4A30">
              <w:rPr>
                <w:rFonts w:eastAsia="Times New Roman"/>
                <w:i w:val="0"/>
                <w:iCs w:val="0"/>
                <w:color w:val="auto"/>
                <w:sz w:val="22"/>
                <w:szCs w:val="22"/>
                <w:lang w:eastAsia="en-GB"/>
              </w:rPr>
              <w:t>fy a risk process and perform an</w:t>
            </w:r>
            <w:r w:rsidR="00C13F69" w:rsidRPr="00A761CC">
              <w:rPr>
                <w:rFonts w:eastAsia="Times New Roman"/>
                <w:i w:val="0"/>
                <w:iCs w:val="0"/>
                <w:color w:val="auto"/>
                <w:sz w:val="22"/>
                <w:szCs w:val="22"/>
                <w:lang w:eastAsia="en-GB"/>
              </w:rPr>
              <w:t xml:space="preserve"> assessment</w:t>
            </w:r>
          </w:p>
          <w:p w14:paraId="5A008537" w14:textId="30CEFC15" w:rsidR="00B2160F" w:rsidRPr="00A761CC" w:rsidRDefault="00A272FF" w:rsidP="00B2160F">
            <w:pPr>
              <w:pStyle w:val="AccredTemplate"/>
              <w:rPr>
                <w:i w:val="0"/>
                <w:color w:val="auto"/>
                <w:sz w:val="22"/>
                <w:szCs w:val="22"/>
              </w:rPr>
            </w:pPr>
            <w:r>
              <w:rPr>
                <w:i w:val="0"/>
                <w:color w:val="auto"/>
                <w:sz w:val="22"/>
                <w:szCs w:val="22"/>
              </w:rPr>
              <w:t>This</w:t>
            </w:r>
            <w:r w:rsidR="00E87B34" w:rsidRPr="00A761CC">
              <w:rPr>
                <w:i w:val="0"/>
                <w:color w:val="auto"/>
                <w:sz w:val="22"/>
                <w:szCs w:val="22"/>
              </w:rPr>
              <w:t xml:space="preserve"> unit applies to </w:t>
            </w:r>
            <w:r w:rsidR="006A3365">
              <w:rPr>
                <w:i w:val="0"/>
                <w:color w:val="auto"/>
                <w:sz w:val="22"/>
                <w:szCs w:val="22"/>
              </w:rPr>
              <w:t>cyber security practitioner</w:t>
            </w:r>
            <w:r>
              <w:rPr>
                <w:i w:val="0"/>
                <w:color w:val="auto"/>
                <w:sz w:val="22"/>
                <w:szCs w:val="22"/>
              </w:rPr>
              <w:t>s</w:t>
            </w:r>
            <w:r w:rsidR="00E87B34" w:rsidRPr="00A761CC">
              <w:rPr>
                <w:i w:val="0"/>
                <w:color w:val="auto"/>
                <w:sz w:val="22"/>
                <w:szCs w:val="22"/>
              </w:rPr>
              <w:t xml:space="preserve"> </w:t>
            </w:r>
            <w:r w:rsidR="00B2160F" w:rsidRPr="00A761CC">
              <w:rPr>
                <w:i w:val="0"/>
                <w:color w:val="auto"/>
                <w:sz w:val="22"/>
                <w:szCs w:val="22"/>
              </w:rPr>
              <w:t>working as a tea</w:t>
            </w:r>
            <w:r w:rsidR="006A3365">
              <w:rPr>
                <w:i w:val="0"/>
                <w:color w:val="auto"/>
                <w:sz w:val="22"/>
                <w:szCs w:val="22"/>
              </w:rPr>
              <w:t xml:space="preserve">m member and as part of the role </w:t>
            </w:r>
            <w:r w:rsidR="00B2160F" w:rsidRPr="00A761CC">
              <w:rPr>
                <w:i w:val="0"/>
                <w:color w:val="auto"/>
                <w:sz w:val="22"/>
                <w:szCs w:val="22"/>
              </w:rPr>
              <w:t xml:space="preserve">required to perform or </w:t>
            </w:r>
            <w:r>
              <w:rPr>
                <w:i w:val="0"/>
                <w:color w:val="auto"/>
                <w:sz w:val="22"/>
                <w:szCs w:val="22"/>
              </w:rPr>
              <w:t>review a risk assessment for an</w:t>
            </w:r>
            <w:r w:rsidR="00B2160F" w:rsidRPr="00A761CC">
              <w:rPr>
                <w:i w:val="0"/>
                <w:color w:val="auto"/>
                <w:sz w:val="22"/>
                <w:szCs w:val="22"/>
              </w:rPr>
              <w:t xml:space="preserve"> organisation.</w:t>
            </w:r>
          </w:p>
          <w:p w14:paraId="4A664D6D" w14:textId="59101B9F" w:rsidR="00E87B34" w:rsidRPr="00A761CC" w:rsidRDefault="00E87B34" w:rsidP="00B2160F">
            <w:pPr>
              <w:pStyle w:val="AccredTemplate"/>
              <w:rPr>
                <w:i w:val="0"/>
                <w:color w:val="auto"/>
                <w:sz w:val="22"/>
                <w:szCs w:val="22"/>
              </w:rPr>
            </w:pPr>
            <w:r w:rsidRPr="00A761CC">
              <w:rPr>
                <w:i w:val="0"/>
                <w:color w:val="auto"/>
                <w:sz w:val="22"/>
                <w:szCs w:val="22"/>
              </w:rPr>
              <w:t>No licensing or certification requirements apply to this unit at the time of accreditation</w:t>
            </w:r>
          </w:p>
        </w:tc>
      </w:tr>
      <w:tr w:rsidR="00E87B34" w:rsidRPr="00A761CC" w14:paraId="5E7E0356" w14:textId="77777777" w:rsidTr="00F255CF">
        <w:trPr>
          <w:trHeight w:val="362"/>
        </w:trPr>
        <w:tc>
          <w:tcPr>
            <w:tcW w:w="2812" w:type="dxa"/>
          </w:tcPr>
          <w:p w14:paraId="2CD78E21" w14:textId="77777777" w:rsidR="00E87B34" w:rsidRPr="00A761CC" w:rsidRDefault="00E87B34" w:rsidP="005F51A4">
            <w:pPr>
              <w:spacing w:before="120" w:after="120"/>
              <w:rPr>
                <w:rFonts w:ascii="Arial" w:hAnsi="Arial" w:cs="Arial"/>
                <w:b/>
                <w:sz w:val="22"/>
                <w:szCs w:val="22"/>
                <w:lang w:val="en-GB"/>
              </w:rPr>
            </w:pPr>
            <w:r w:rsidRPr="00A761CC">
              <w:rPr>
                <w:rFonts w:ascii="Arial" w:hAnsi="Arial" w:cs="Arial"/>
                <w:b/>
                <w:sz w:val="22"/>
                <w:szCs w:val="22"/>
                <w:lang w:val="en-GB"/>
              </w:rPr>
              <w:t xml:space="preserve">Pre-requisite Units </w:t>
            </w:r>
          </w:p>
        </w:tc>
        <w:tc>
          <w:tcPr>
            <w:tcW w:w="7263" w:type="dxa"/>
          </w:tcPr>
          <w:p w14:paraId="647458C2" w14:textId="0F8F9CEF" w:rsidR="00E87B34" w:rsidRPr="00A761CC" w:rsidRDefault="00C13F69" w:rsidP="005F51A4">
            <w:pPr>
              <w:pStyle w:val="AccredTemplate"/>
              <w:ind w:left="1195" w:hanging="1195"/>
              <w:rPr>
                <w:i w:val="0"/>
                <w:color w:val="auto"/>
                <w:sz w:val="22"/>
                <w:szCs w:val="22"/>
              </w:rPr>
            </w:pPr>
            <w:r w:rsidRPr="00A761CC">
              <w:rPr>
                <w:i w:val="0"/>
                <w:color w:val="auto"/>
                <w:sz w:val="22"/>
                <w:szCs w:val="22"/>
              </w:rPr>
              <w:t>Nil</w:t>
            </w:r>
          </w:p>
        </w:tc>
      </w:tr>
    </w:tbl>
    <w:p w14:paraId="2352D38F" w14:textId="77777777" w:rsidR="00E87B34" w:rsidRPr="00A761CC" w:rsidRDefault="00E87B34" w:rsidP="00E87B34">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E87B34" w:rsidRPr="00A761CC" w14:paraId="6EB49697" w14:textId="77777777" w:rsidTr="00387E25">
        <w:trPr>
          <w:trHeight w:val="363"/>
        </w:trPr>
        <w:tc>
          <w:tcPr>
            <w:tcW w:w="3703" w:type="dxa"/>
            <w:gridSpan w:val="2"/>
            <w:vAlign w:val="center"/>
          </w:tcPr>
          <w:p w14:paraId="3B8ADC35"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Element</w:t>
            </w:r>
          </w:p>
        </w:tc>
        <w:tc>
          <w:tcPr>
            <w:tcW w:w="6367" w:type="dxa"/>
            <w:gridSpan w:val="2"/>
            <w:vAlign w:val="center"/>
          </w:tcPr>
          <w:p w14:paraId="592EAD20" w14:textId="77777777" w:rsidR="00E87B34" w:rsidRPr="00A761CC"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A761CC">
              <w:rPr>
                <w:rFonts w:eastAsiaTheme="minorHAnsi"/>
                <w:b/>
                <w:color w:val="auto"/>
                <w:sz w:val="22"/>
                <w:szCs w:val="22"/>
                <w:lang w:val="en-GB" w:eastAsia="en-US"/>
              </w:rPr>
              <w:t>Performance Criteria</w:t>
            </w:r>
          </w:p>
        </w:tc>
      </w:tr>
      <w:tr w:rsidR="00E87B34" w:rsidRPr="00E7450B" w14:paraId="78928D36" w14:textId="77777777" w:rsidTr="00387E25">
        <w:trPr>
          <w:trHeight w:val="752"/>
        </w:trPr>
        <w:tc>
          <w:tcPr>
            <w:tcW w:w="3703" w:type="dxa"/>
            <w:gridSpan w:val="2"/>
          </w:tcPr>
          <w:p w14:paraId="21020343"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6543E419"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4174D7" w:rsidRPr="00E7450B" w14:paraId="60C71071" w14:textId="77777777" w:rsidTr="00387E25">
        <w:trPr>
          <w:trHeight w:val="363"/>
        </w:trPr>
        <w:tc>
          <w:tcPr>
            <w:tcW w:w="441" w:type="dxa"/>
            <w:vMerge w:val="restart"/>
            <w:shd w:val="clear" w:color="auto" w:fill="FFFFFF" w:themeFill="background1"/>
          </w:tcPr>
          <w:p w14:paraId="294053AB" w14:textId="77777777" w:rsidR="004174D7" w:rsidRPr="005E0BCF" w:rsidRDefault="004174D7" w:rsidP="004174D7">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23D69520" w14:textId="7413B0E0" w:rsidR="004174D7" w:rsidRPr="005E0BCF" w:rsidRDefault="004174D7" w:rsidP="004174D7">
            <w:pPr>
              <w:pStyle w:val="AccredTemplate"/>
              <w:rPr>
                <w:i w:val="0"/>
                <w:color w:val="auto"/>
                <w:sz w:val="22"/>
                <w:szCs w:val="22"/>
              </w:rPr>
            </w:pPr>
            <w:r w:rsidRPr="00B2160F">
              <w:rPr>
                <w:i w:val="0"/>
                <w:color w:val="auto"/>
                <w:sz w:val="22"/>
                <w:szCs w:val="22"/>
              </w:rPr>
              <w:t>Compile and evaluate risk management plan for the organisation</w:t>
            </w:r>
          </w:p>
        </w:tc>
        <w:tc>
          <w:tcPr>
            <w:tcW w:w="567" w:type="dxa"/>
            <w:shd w:val="clear" w:color="auto" w:fill="FFFFFF" w:themeFill="background1"/>
          </w:tcPr>
          <w:p w14:paraId="7A23A378"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shd w:val="clear" w:color="auto" w:fill="FFFFFF" w:themeFill="background1"/>
          </w:tcPr>
          <w:p w14:paraId="4443314C" w14:textId="47BE0267" w:rsidR="004174D7" w:rsidRPr="00B2160F" w:rsidRDefault="004174D7" w:rsidP="004174D7">
            <w:pPr>
              <w:pStyle w:val="AccredTemplate"/>
              <w:spacing w:after="60" w:line="720" w:lineRule="auto"/>
              <w:rPr>
                <w:i w:val="0"/>
                <w:color w:val="auto"/>
                <w:sz w:val="22"/>
                <w:szCs w:val="22"/>
              </w:rPr>
            </w:pPr>
            <w:r w:rsidRPr="00B2160F">
              <w:rPr>
                <w:bCs/>
                <w:i w:val="0"/>
                <w:iCs w:val="0"/>
                <w:color w:val="auto"/>
                <w:sz w:val="22"/>
                <w:szCs w:val="22"/>
              </w:rPr>
              <w:t>Methodologies for risk assessment are investigated</w:t>
            </w:r>
          </w:p>
        </w:tc>
      </w:tr>
      <w:tr w:rsidR="004174D7" w:rsidRPr="00E7450B" w14:paraId="0E6BFDFD" w14:textId="77777777" w:rsidTr="00387E25">
        <w:trPr>
          <w:trHeight w:val="363"/>
        </w:trPr>
        <w:tc>
          <w:tcPr>
            <w:tcW w:w="441" w:type="dxa"/>
            <w:vMerge/>
            <w:shd w:val="clear" w:color="auto" w:fill="FFFFFF" w:themeFill="background1"/>
          </w:tcPr>
          <w:p w14:paraId="4FCEA51A"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5A0BF6B"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2DC5811"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shd w:val="clear" w:color="auto" w:fill="FFFFFF" w:themeFill="background1"/>
          </w:tcPr>
          <w:p w14:paraId="1A2B691B" w14:textId="46DF1A7B"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 xml:space="preserve">Vulnerabilities and threats </w:t>
            </w:r>
            <w:r>
              <w:rPr>
                <w:bCs/>
                <w:i w:val="0"/>
                <w:iCs w:val="0"/>
                <w:color w:val="auto"/>
                <w:sz w:val="22"/>
                <w:szCs w:val="22"/>
              </w:rPr>
              <w:t xml:space="preserve">for an organisation </w:t>
            </w:r>
            <w:r w:rsidRPr="00B2160F">
              <w:rPr>
                <w:bCs/>
                <w:i w:val="0"/>
                <w:iCs w:val="0"/>
                <w:color w:val="auto"/>
                <w:sz w:val="22"/>
                <w:szCs w:val="22"/>
              </w:rPr>
              <w:t>are identified</w:t>
            </w:r>
          </w:p>
        </w:tc>
      </w:tr>
      <w:tr w:rsidR="004174D7" w:rsidRPr="00E7450B" w14:paraId="26858D7F" w14:textId="77777777" w:rsidTr="00387E25">
        <w:trPr>
          <w:trHeight w:val="363"/>
        </w:trPr>
        <w:tc>
          <w:tcPr>
            <w:tcW w:w="441" w:type="dxa"/>
            <w:vMerge/>
            <w:shd w:val="clear" w:color="auto" w:fill="FFFFFF" w:themeFill="background1"/>
          </w:tcPr>
          <w:p w14:paraId="5FFB89D5"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FE38FB0"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80C2E93" w14:textId="77777777"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shd w:val="clear" w:color="auto" w:fill="FFFFFF" w:themeFill="background1"/>
          </w:tcPr>
          <w:p w14:paraId="36639CDD" w14:textId="40DCCCA6"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Risk management plan for the organisation is sourced</w:t>
            </w:r>
          </w:p>
        </w:tc>
      </w:tr>
      <w:tr w:rsidR="004174D7" w:rsidRPr="00E7450B" w14:paraId="39B10C52" w14:textId="77777777" w:rsidTr="00387E25">
        <w:trPr>
          <w:trHeight w:val="363"/>
        </w:trPr>
        <w:tc>
          <w:tcPr>
            <w:tcW w:w="441" w:type="dxa"/>
            <w:vMerge/>
            <w:shd w:val="clear" w:color="auto" w:fill="FFFFFF" w:themeFill="background1"/>
          </w:tcPr>
          <w:p w14:paraId="769A2ADE"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36B6AFB"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F3DB0E" w14:textId="696B4164"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shd w:val="clear" w:color="auto" w:fill="FFFFFF" w:themeFill="background1"/>
          </w:tcPr>
          <w:p w14:paraId="18276096" w14:textId="2DA8DFCF" w:rsidR="004174D7" w:rsidRPr="00B2160F" w:rsidRDefault="004174D7" w:rsidP="004174D7">
            <w:pPr>
              <w:pStyle w:val="AccredTemplate"/>
              <w:spacing w:after="60"/>
              <w:rPr>
                <w:i w:val="0"/>
                <w:color w:val="auto"/>
                <w:sz w:val="22"/>
                <w:szCs w:val="22"/>
              </w:rPr>
            </w:pPr>
            <w:r w:rsidRPr="00B2160F">
              <w:rPr>
                <w:bCs/>
                <w:i w:val="0"/>
                <w:iCs w:val="0"/>
                <w:color w:val="auto"/>
                <w:sz w:val="22"/>
                <w:szCs w:val="22"/>
              </w:rPr>
              <w:t xml:space="preserve">Risk assessment </w:t>
            </w:r>
            <w:r>
              <w:rPr>
                <w:bCs/>
                <w:i w:val="0"/>
                <w:iCs w:val="0"/>
                <w:color w:val="auto"/>
                <w:sz w:val="22"/>
                <w:szCs w:val="22"/>
              </w:rPr>
              <w:t xml:space="preserve">analysis </w:t>
            </w:r>
            <w:r w:rsidRPr="00B2160F">
              <w:rPr>
                <w:bCs/>
                <w:i w:val="0"/>
                <w:iCs w:val="0"/>
                <w:color w:val="auto"/>
                <w:sz w:val="22"/>
                <w:szCs w:val="22"/>
              </w:rPr>
              <w:t xml:space="preserve">process </w:t>
            </w:r>
            <w:r>
              <w:rPr>
                <w:bCs/>
                <w:i w:val="0"/>
                <w:iCs w:val="0"/>
                <w:color w:val="auto"/>
                <w:sz w:val="22"/>
                <w:szCs w:val="22"/>
              </w:rPr>
              <w:t xml:space="preserve">for an organisation </w:t>
            </w:r>
            <w:r w:rsidRPr="00B2160F">
              <w:rPr>
                <w:bCs/>
                <w:i w:val="0"/>
                <w:iCs w:val="0"/>
                <w:color w:val="auto"/>
                <w:sz w:val="22"/>
                <w:szCs w:val="22"/>
              </w:rPr>
              <w:t>is defined</w:t>
            </w:r>
          </w:p>
        </w:tc>
      </w:tr>
      <w:tr w:rsidR="004174D7" w:rsidRPr="00E7450B" w14:paraId="4CCA8908" w14:textId="77777777" w:rsidTr="00387E25">
        <w:trPr>
          <w:trHeight w:val="363"/>
        </w:trPr>
        <w:tc>
          <w:tcPr>
            <w:tcW w:w="441" w:type="dxa"/>
            <w:vMerge/>
            <w:shd w:val="clear" w:color="auto" w:fill="FFFFFF" w:themeFill="background1"/>
          </w:tcPr>
          <w:p w14:paraId="2BE69A4D" w14:textId="77777777" w:rsidR="004174D7" w:rsidRPr="005E0BCF"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8BA4A1F" w14:textId="77777777" w:rsidR="004174D7" w:rsidRPr="005E0BCF"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BA7269" w14:textId="352A4720" w:rsidR="004174D7" w:rsidRPr="005E0BCF"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shd w:val="clear" w:color="auto" w:fill="FFFFFF" w:themeFill="background1"/>
          </w:tcPr>
          <w:p w14:paraId="64C3F63E" w14:textId="13B93CBE" w:rsidR="004174D7" w:rsidRPr="00B2160F" w:rsidRDefault="004174D7" w:rsidP="004174D7">
            <w:pPr>
              <w:pStyle w:val="AccredTemplate"/>
              <w:spacing w:after="60"/>
              <w:rPr>
                <w:i w:val="0"/>
                <w:color w:val="auto"/>
                <w:sz w:val="22"/>
                <w:szCs w:val="22"/>
              </w:rPr>
            </w:pPr>
            <w:r>
              <w:rPr>
                <w:bCs/>
                <w:i w:val="0"/>
                <w:iCs w:val="0"/>
                <w:color w:val="auto"/>
                <w:sz w:val="22"/>
                <w:szCs w:val="22"/>
              </w:rPr>
              <w:t>A cyber s</w:t>
            </w:r>
            <w:r w:rsidRPr="00B2160F">
              <w:rPr>
                <w:bCs/>
                <w:i w:val="0"/>
                <w:iCs w:val="0"/>
                <w:color w:val="auto"/>
                <w:sz w:val="22"/>
                <w:szCs w:val="22"/>
              </w:rPr>
              <w:t xml:space="preserve">ecurity </w:t>
            </w:r>
            <w:r>
              <w:rPr>
                <w:bCs/>
                <w:i w:val="0"/>
                <w:iCs w:val="0"/>
                <w:color w:val="auto"/>
                <w:sz w:val="22"/>
                <w:szCs w:val="22"/>
              </w:rPr>
              <w:t xml:space="preserve">disaster </w:t>
            </w:r>
            <w:r w:rsidRPr="00B2160F">
              <w:rPr>
                <w:bCs/>
                <w:i w:val="0"/>
                <w:iCs w:val="0"/>
                <w:color w:val="auto"/>
                <w:sz w:val="22"/>
                <w:szCs w:val="22"/>
              </w:rPr>
              <w:t xml:space="preserve">recovery plan </w:t>
            </w:r>
            <w:r>
              <w:rPr>
                <w:bCs/>
                <w:i w:val="0"/>
                <w:iCs w:val="0"/>
                <w:color w:val="auto"/>
                <w:sz w:val="22"/>
                <w:szCs w:val="22"/>
              </w:rPr>
              <w:t xml:space="preserve">for an organisation </w:t>
            </w:r>
            <w:r w:rsidRPr="00B2160F">
              <w:rPr>
                <w:bCs/>
                <w:i w:val="0"/>
                <w:iCs w:val="0"/>
                <w:color w:val="auto"/>
                <w:sz w:val="22"/>
                <w:szCs w:val="22"/>
              </w:rPr>
              <w:t>is developed</w:t>
            </w:r>
          </w:p>
        </w:tc>
      </w:tr>
      <w:tr w:rsidR="004174D7" w:rsidRPr="00E7450B" w14:paraId="63BAA907" w14:textId="77777777" w:rsidTr="00387E25">
        <w:trPr>
          <w:trHeight w:val="363"/>
        </w:trPr>
        <w:tc>
          <w:tcPr>
            <w:tcW w:w="441" w:type="dxa"/>
            <w:vMerge w:val="restart"/>
            <w:shd w:val="clear" w:color="auto" w:fill="FFFFFF" w:themeFill="background1"/>
          </w:tcPr>
          <w:p w14:paraId="19ABB0EE" w14:textId="77777777" w:rsidR="004174D7" w:rsidRPr="00E929F6" w:rsidRDefault="004174D7" w:rsidP="004174D7">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6AAF5C9F" w14:textId="1723D269" w:rsidR="004174D7" w:rsidRPr="00D3399E" w:rsidRDefault="004174D7" w:rsidP="004174D7">
            <w:pPr>
              <w:pStyle w:val="VRQAIntro"/>
              <w:tabs>
                <w:tab w:val="clear" w:pos="160"/>
                <w:tab w:val="left" w:pos="51"/>
              </w:tabs>
              <w:spacing w:before="60" w:after="60"/>
              <w:rPr>
                <w:color w:val="auto"/>
                <w:sz w:val="22"/>
                <w:szCs w:val="22"/>
              </w:rPr>
            </w:pPr>
            <w:r w:rsidRPr="00D3399E">
              <w:rPr>
                <w:color w:val="auto"/>
                <w:sz w:val="22"/>
                <w:szCs w:val="22"/>
              </w:rPr>
              <w:t>Compile risk categories for the security system</w:t>
            </w:r>
          </w:p>
        </w:tc>
        <w:tc>
          <w:tcPr>
            <w:tcW w:w="567" w:type="dxa"/>
            <w:shd w:val="clear" w:color="auto" w:fill="FFFFFF" w:themeFill="background1"/>
          </w:tcPr>
          <w:p w14:paraId="64812882"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49FC00E2" w14:textId="6BE58669"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Information assets for the organisation are ranked and documented</w:t>
            </w:r>
          </w:p>
        </w:tc>
      </w:tr>
      <w:tr w:rsidR="004174D7" w:rsidRPr="00E7450B" w14:paraId="3F9D38BD" w14:textId="77777777" w:rsidTr="00387E25">
        <w:trPr>
          <w:trHeight w:val="363"/>
        </w:trPr>
        <w:tc>
          <w:tcPr>
            <w:tcW w:w="441" w:type="dxa"/>
            <w:vMerge/>
            <w:shd w:val="clear" w:color="auto" w:fill="FFFFFF" w:themeFill="background1"/>
          </w:tcPr>
          <w:p w14:paraId="0AF363F6"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64E95DB"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FD7C2F4"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135F0706" w14:textId="5F62493A"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analysis classification criteria is determined</w:t>
            </w:r>
          </w:p>
        </w:tc>
      </w:tr>
      <w:tr w:rsidR="004174D7" w:rsidRPr="00E7450B" w14:paraId="06004F77" w14:textId="77777777" w:rsidTr="00387E25">
        <w:trPr>
          <w:trHeight w:val="363"/>
        </w:trPr>
        <w:tc>
          <w:tcPr>
            <w:tcW w:w="441" w:type="dxa"/>
            <w:vMerge/>
            <w:shd w:val="clear" w:color="auto" w:fill="FFFFFF" w:themeFill="background1"/>
          </w:tcPr>
          <w:p w14:paraId="0D96700C"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F55377A"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3E2939"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62C04ABE" w14:textId="53F7191B" w:rsidR="004174D7" w:rsidRPr="00D3399E" w:rsidRDefault="00970CB2" w:rsidP="00970CB2">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41E0D">
              <w:rPr>
                <w:color w:val="auto"/>
                <w:sz w:val="22"/>
                <w:szCs w:val="22"/>
              </w:rPr>
              <w:t>Use</w:t>
            </w:r>
            <w:r w:rsidR="004174D7" w:rsidRPr="00E41E0D">
              <w:rPr>
                <w:color w:val="auto"/>
                <w:sz w:val="22"/>
                <w:szCs w:val="22"/>
              </w:rPr>
              <w:t xml:space="preserve"> risk analysis processes </w:t>
            </w:r>
            <w:r w:rsidRPr="00E41E0D">
              <w:rPr>
                <w:color w:val="auto"/>
                <w:sz w:val="22"/>
                <w:szCs w:val="22"/>
              </w:rPr>
              <w:t xml:space="preserve">to qualify and quantify </w:t>
            </w:r>
            <w:r w:rsidR="004174D7" w:rsidRPr="00E41E0D">
              <w:rPr>
                <w:color w:val="auto"/>
                <w:sz w:val="22"/>
                <w:szCs w:val="22"/>
              </w:rPr>
              <w:t>risks and threats</w:t>
            </w:r>
          </w:p>
        </w:tc>
      </w:tr>
      <w:tr w:rsidR="004174D7" w:rsidRPr="00E7450B" w14:paraId="0363F965" w14:textId="77777777" w:rsidTr="00387E25">
        <w:trPr>
          <w:trHeight w:val="363"/>
        </w:trPr>
        <w:tc>
          <w:tcPr>
            <w:tcW w:w="441" w:type="dxa"/>
            <w:vMerge/>
            <w:shd w:val="clear" w:color="auto" w:fill="FFFFFF" w:themeFill="background1"/>
          </w:tcPr>
          <w:p w14:paraId="54F5460C"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08D0E94"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E7523E7"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EEF0A1F" w14:textId="1274CDF4"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priorities for information assets are allocated</w:t>
            </w:r>
          </w:p>
        </w:tc>
      </w:tr>
      <w:tr w:rsidR="004174D7" w:rsidRPr="00E7450B" w14:paraId="3F532DA9" w14:textId="77777777" w:rsidTr="00387E25">
        <w:trPr>
          <w:trHeight w:val="363"/>
        </w:trPr>
        <w:tc>
          <w:tcPr>
            <w:tcW w:w="441" w:type="dxa"/>
            <w:vMerge/>
            <w:shd w:val="clear" w:color="auto" w:fill="FFFFFF" w:themeFill="background1"/>
          </w:tcPr>
          <w:p w14:paraId="2D6338A9" w14:textId="77777777" w:rsidR="004174D7" w:rsidRPr="00E929F6" w:rsidRDefault="004174D7" w:rsidP="004174D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281823C" w14:textId="77777777" w:rsidR="004174D7" w:rsidRPr="00E929F6" w:rsidRDefault="004174D7" w:rsidP="004174D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D6E25A4" w14:textId="77777777" w:rsidR="004174D7" w:rsidRPr="00E929F6" w:rsidRDefault="004174D7" w:rsidP="004174D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15A6E95C" w14:textId="260DC79C"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Risk analysis outcomes for inclusion in the risk register and the risk management plan are documented</w:t>
            </w:r>
          </w:p>
        </w:tc>
      </w:tr>
      <w:tr w:rsidR="004174D7" w:rsidRPr="00E7450B" w14:paraId="3DCF1B07" w14:textId="77777777" w:rsidTr="00387E25">
        <w:trPr>
          <w:trHeight w:val="363"/>
        </w:trPr>
        <w:tc>
          <w:tcPr>
            <w:tcW w:w="441" w:type="dxa"/>
            <w:vMerge w:val="restart"/>
            <w:shd w:val="clear" w:color="auto" w:fill="FFFFFF" w:themeFill="background1"/>
          </w:tcPr>
          <w:p w14:paraId="750B91EB" w14:textId="77777777" w:rsidR="004174D7" w:rsidRPr="001B6702" w:rsidRDefault="004174D7" w:rsidP="004174D7">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57E9E94B" w14:textId="3C07338A" w:rsidR="004174D7" w:rsidRPr="001B6702" w:rsidRDefault="004174D7" w:rsidP="004174D7">
            <w:pPr>
              <w:pStyle w:val="VRQAIntro"/>
              <w:tabs>
                <w:tab w:val="clear" w:pos="160"/>
                <w:tab w:val="left" w:pos="51"/>
              </w:tabs>
              <w:spacing w:before="60" w:after="60"/>
              <w:rPr>
                <w:color w:val="auto"/>
                <w:sz w:val="22"/>
                <w:szCs w:val="22"/>
              </w:rPr>
            </w:pPr>
            <w:r w:rsidRPr="00D3399E">
              <w:rPr>
                <w:color w:val="auto"/>
                <w:sz w:val="22"/>
                <w:szCs w:val="22"/>
              </w:rPr>
              <w:t xml:space="preserve">Implement appropriate security system controls for managing </w:t>
            </w:r>
            <w:r w:rsidRPr="00D3399E">
              <w:rPr>
                <w:color w:val="auto"/>
                <w:sz w:val="22"/>
                <w:szCs w:val="22"/>
              </w:rPr>
              <w:lastRenderedPageBreak/>
              <w:t>the risk</w:t>
            </w:r>
          </w:p>
        </w:tc>
        <w:tc>
          <w:tcPr>
            <w:tcW w:w="567" w:type="dxa"/>
            <w:shd w:val="clear" w:color="auto" w:fill="FFFFFF" w:themeFill="background1"/>
          </w:tcPr>
          <w:p w14:paraId="43A7C514"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lastRenderedPageBreak/>
              <w:t>3.1</w:t>
            </w:r>
          </w:p>
        </w:tc>
        <w:tc>
          <w:tcPr>
            <w:tcW w:w="5800" w:type="dxa"/>
            <w:shd w:val="clear" w:color="auto" w:fill="FFFFFF" w:themeFill="background1"/>
          </w:tcPr>
          <w:p w14:paraId="16405A26" w14:textId="0468AAD3"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Effective</w:t>
            </w:r>
            <w:r w:rsidRPr="00D3399E">
              <w:rPr>
                <w:b/>
                <w:color w:val="auto"/>
                <w:sz w:val="22"/>
                <w:szCs w:val="22"/>
              </w:rPr>
              <w:t xml:space="preserve"> </w:t>
            </w:r>
            <w:r w:rsidRPr="00D3399E">
              <w:rPr>
                <w:bCs/>
                <w:color w:val="auto"/>
                <w:sz w:val="22"/>
                <w:szCs w:val="22"/>
              </w:rPr>
              <w:t>controls to manage risk</w:t>
            </w:r>
            <w:r w:rsidRPr="00D3399E">
              <w:rPr>
                <w:color w:val="auto"/>
                <w:sz w:val="22"/>
                <w:szCs w:val="22"/>
              </w:rPr>
              <w:t xml:space="preserve"> are devised documented and implemented</w:t>
            </w:r>
          </w:p>
        </w:tc>
      </w:tr>
      <w:tr w:rsidR="004174D7" w:rsidRPr="00E7450B" w14:paraId="6A1673FB" w14:textId="77777777" w:rsidTr="00387E25">
        <w:trPr>
          <w:trHeight w:val="238"/>
        </w:trPr>
        <w:tc>
          <w:tcPr>
            <w:tcW w:w="441" w:type="dxa"/>
            <w:vMerge/>
            <w:shd w:val="clear" w:color="auto" w:fill="FFFFFF" w:themeFill="background1"/>
          </w:tcPr>
          <w:p w14:paraId="4D4CB05C"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216AAF1"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0AA89A26"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shd w:val="clear" w:color="auto" w:fill="FFFFFF" w:themeFill="background1"/>
          </w:tcPr>
          <w:p w14:paraId="012E58EF" w14:textId="67F59853" w:rsidR="004174D7" w:rsidRPr="00D3399E"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3399E">
              <w:rPr>
                <w:color w:val="auto"/>
                <w:sz w:val="22"/>
                <w:szCs w:val="22"/>
              </w:rPr>
              <w:t>Emerging risks or threats are monitored with correct</w:t>
            </w:r>
            <w:r>
              <w:rPr>
                <w:color w:val="auto"/>
                <w:sz w:val="22"/>
                <w:szCs w:val="22"/>
              </w:rPr>
              <w:t>ive measures planned documented</w:t>
            </w:r>
          </w:p>
        </w:tc>
      </w:tr>
      <w:tr w:rsidR="004174D7" w:rsidRPr="00E7450B" w14:paraId="19898E4F" w14:textId="77777777" w:rsidTr="00387E25">
        <w:trPr>
          <w:trHeight w:val="238"/>
        </w:trPr>
        <w:tc>
          <w:tcPr>
            <w:tcW w:w="441" w:type="dxa"/>
            <w:vMerge w:val="restart"/>
            <w:shd w:val="clear" w:color="auto" w:fill="FFFFFF" w:themeFill="background1"/>
          </w:tcPr>
          <w:p w14:paraId="7664A9AB" w14:textId="619709C4" w:rsidR="004174D7" w:rsidRPr="001B6702" w:rsidRDefault="004174D7" w:rsidP="004174D7">
            <w:pPr>
              <w:pStyle w:val="VRQAIntro"/>
              <w:tabs>
                <w:tab w:val="clear" w:pos="160"/>
                <w:tab w:val="left" w:pos="51"/>
              </w:tabs>
              <w:spacing w:before="60" w:after="60"/>
              <w:rPr>
                <w:color w:val="auto"/>
                <w:sz w:val="22"/>
                <w:szCs w:val="22"/>
              </w:rPr>
            </w:pPr>
            <w:r>
              <w:rPr>
                <w:color w:val="auto"/>
                <w:sz w:val="22"/>
                <w:szCs w:val="22"/>
              </w:rPr>
              <w:t>4</w:t>
            </w:r>
          </w:p>
        </w:tc>
        <w:tc>
          <w:tcPr>
            <w:tcW w:w="3262" w:type="dxa"/>
            <w:vMerge w:val="restart"/>
            <w:shd w:val="clear" w:color="auto" w:fill="FFFFFF" w:themeFill="background1"/>
          </w:tcPr>
          <w:p w14:paraId="0ECDEA0E" w14:textId="123EDC39" w:rsidR="004174D7" w:rsidRPr="001B6702" w:rsidRDefault="004174D7" w:rsidP="004174D7">
            <w:pPr>
              <w:pStyle w:val="AccredTemplate"/>
              <w:spacing w:after="60"/>
              <w:rPr>
                <w:i w:val="0"/>
                <w:color w:val="auto"/>
                <w:sz w:val="22"/>
                <w:szCs w:val="22"/>
              </w:rPr>
            </w:pPr>
            <w:r w:rsidRPr="00D3399E">
              <w:rPr>
                <w:i w:val="0"/>
                <w:color w:val="auto"/>
                <w:sz w:val="22"/>
                <w:szCs w:val="22"/>
              </w:rPr>
              <w:t>Monitor security system controls and processes</w:t>
            </w:r>
          </w:p>
        </w:tc>
        <w:tc>
          <w:tcPr>
            <w:tcW w:w="567" w:type="dxa"/>
            <w:shd w:val="clear" w:color="auto" w:fill="FFFFFF" w:themeFill="background1"/>
          </w:tcPr>
          <w:p w14:paraId="0C98C1FA" w14:textId="4BDEF782"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5B5651B6" w14:textId="26088B1C"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Controls that manage risks are reviewed and monitored for their continued effectiveness</w:t>
            </w:r>
          </w:p>
        </w:tc>
      </w:tr>
      <w:tr w:rsidR="004174D7" w:rsidRPr="00E7450B" w14:paraId="1FEE1424" w14:textId="77777777" w:rsidTr="00387E25">
        <w:trPr>
          <w:trHeight w:val="238"/>
        </w:trPr>
        <w:tc>
          <w:tcPr>
            <w:tcW w:w="441" w:type="dxa"/>
            <w:vMerge/>
            <w:shd w:val="clear" w:color="auto" w:fill="FFFFFF" w:themeFill="background1"/>
          </w:tcPr>
          <w:p w14:paraId="4D252259" w14:textId="22043FF5"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4A38C45"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31490809" w14:textId="0B42CDCE"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59C61A5C" w14:textId="30CD8625"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Regular risk review processes to maintain currency of risk plans are established</w:t>
            </w:r>
          </w:p>
        </w:tc>
      </w:tr>
      <w:tr w:rsidR="004174D7" w:rsidRPr="00E7450B" w14:paraId="7CEEEC6F" w14:textId="77777777" w:rsidTr="00387E25">
        <w:trPr>
          <w:trHeight w:val="238"/>
        </w:trPr>
        <w:tc>
          <w:tcPr>
            <w:tcW w:w="441" w:type="dxa"/>
            <w:vMerge/>
            <w:shd w:val="clear" w:color="auto" w:fill="FFFFFF" w:themeFill="background1"/>
          </w:tcPr>
          <w:p w14:paraId="0B875EF5"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352811E"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6F304ADD" w14:textId="6B16BF14"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2AB500DD" w14:textId="57A0032B"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Environment is regularly monitored to determine changed conditions</w:t>
            </w:r>
          </w:p>
        </w:tc>
      </w:tr>
      <w:tr w:rsidR="004174D7" w:rsidRPr="00E7450B" w14:paraId="211D6FAC" w14:textId="77777777" w:rsidTr="00387E25">
        <w:trPr>
          <w:trHeight w:val="238"/>
        </w:trPr>
        <w:tc>
          <w:tcPr>
            <w:tcW w:w="441" w:type="dxa"/>
            <w:vMerge/>
            <w:shd w:val="clear" w:color="auto" w:fill="FFFFFF" w:themeFill="background1"/>
          </w:tcPr>
          <w:p w14:paraId="74F14978"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79C7734"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7895F468" w14:textId="46958DAB"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2BCE36EA" w14:textId="30A67EA2"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If environment or a condition changes, implement and document appropriate changes to the risk controls and report changes to appropriate personnel</w:t>
            </w:r>
          </w:p>
        </w:tc>
      </w:tr>
      <w:tr w:rsidR="004174D7" w:rsidRPr="00E7450B" w14:paraId="4E30FD8C" w14:textId="77777777" w:rsidTr="00387E25">
        <w:trPr>
          <w:trHeight w:val="238"/>
        </w:trPr>
        <w:tc>
          <w:tcPr>
            <w:tcW w:w="441" w:type="dxa"/>
            <w:vMerge w:val="restart"/>
            <w:shd w:val="clear" w:color="auto" w:fill="FFFFFF" w:themeFill="background1"/>
          </w:tcPr>
          <w:p w14:paraId="0151E9F6" w14:textId="77777777" w:rsidR="004174D7" w:rsidRPr="001B6702" w:rsidRDefault="004174D7" w:rsidP="004174D7">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3E8938FE" w14:textId="5681AB73" w:rsidR="004174D7" w:rsidRPr="001B6702" w:rsidRDefault="004174D7" w:rsidP="004174D7">
            <w:pPr>
              <w:pStyle w:val="AccredTemplate"/>
              <w:spacing w:after="60"/>
              <w:rPr>
                <w:i w:val="0"/>
                <w:color w:val="auto"/>
                <w:sz w:val="22"/>
                <w:szCs w:val="22"/>
              </w:rPr>
            </w:pPr>
            <w:r w:rsidRPr="0050104F">
              <w:rPr>
                <w:i w:val="0"/>
                <w:color w:val="auto"/>
                <w:sz w:val="22"/>
                <w:szCs w:val="22"/>
              </w:rPr>
              <w:t>Promote cybersecurity awareness in the organisation</w:t>
            </w:r>
          </w:p>
        </w:tc>
        <w:tc>
          <w:tcPr>
            <w:tcW w:w="567" w:type="dxa"/>
            <w:shd w:val="clear" w:color="auto" w:fill="FFFFFF" w:themeFill="background1"/>
          </w:tcPr>
          <w:p w14:paraId="315C2BB6"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3805B657" w14:textId="54A50EBF"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 xml:space="preserve">Implications of the organisation’s security policy are defined and evaluated </w:t>
            </w:r>
          </w:p>
        </w:tc>
      </w:tr>
      <w:tr w:rsidR="004174D7" w:rsidRPr="00E7450B" w14:paraId="76806C68" w14:textId="77777777" w:rsidTr="00387E25">
        <w:trPr>
          <w:trHeight w:val="238"/>
        </w:trPr>
        <w:tc>
          <w:tcPr>
            <w:tcW w:w="441" w:type="dxa"/>
            <w:vMerge/>
            <w:shd w:val="clear" w:color="auto" w:fill="FFFFFF" w:themeFill="background1"/>
          </w:tcPr>
          <w:p w14:paraId="487BCAD0"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0205711"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03B90849"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6C7F9B94" w14:textId="5B33A57A"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0104F">
              <w:rPr>
                <w:color w:val="auto"/>
                <w:sz w:val="22"/>
                <w:szCs w:val="22"/>
              </w:rPr>
              <w:t>Strategies to promote security policy awareness in the organisation are planned and implemented</w:t>
            </w:r>
          </w:p>
        </w:tc>
      </w:tr>
      <w:tr w:rsidR="004174D7" w:rsidRPr="00E7450B" w14:paraId="66EC0337" w14:textId="77777777" w:rsidTr="00387E25">
        <w:trPr>
          <w:trHeight w:val="238"/>
        </w:trPr>
        <w:tc>
          <w:tcPr>
            <w:tcW w:w="441" w:type="dxa"/>
            <w:vMerge/>
            <w:shd w:val="clear" w:color="auto" w:fill="FFFFFF" w:themeFill="background1"/>
          </w:tcPr>
          <w:p w14:paraId="37CBC47F" w14:textId="77777777" w:rsidR="004174D7" w:rsidRPr="001B6702" w:rsidRDefault="004174D7" w:rsidP="004174D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F3E1993" w14:textId="77777777" w:rsidR="004174D7" w:rsidRPr="001B6702" w:rsidRDefault="004174D7" w:rsidP="004174D7">
            <w:pPr>
              <w:pStyle w:val="AccredTemplate"/>
              <w:spacing w:after="60"/>
              <w:rPr>
                <w:i w:val="0"/>
                <w:color w:val="auto"/>
                <w:sz w:val="22"/>
                <w:szCs w:val="22"/>
              </w:rPr>
            </w:pPr>
          </w:p>
        </w:tc>
        <w:tc>
          <w:tcPr>
            <w:tcW w:w="567" w:type="dxa"/>
            <w:shd w:val="clear" w:color="auto" w:fill="FFFFFF" w:themeFill="background1"/>
          </w:tcPr>
          <w:p w14:paraId="2C67E349" w14:textId="77777777" w:rsidR="004174D7" w:rsidRPr="001B6702"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28873AEB" w14:textId="67602F55" w:rsidR="004174D7" w:rsidRPr="0050104F" w:rsidRDefault="004174D7" w:rsidP="004174D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2ADC">
              <w:rPr>
                <w:color w:val="auto"/>
                <w:sz w:val="22"/>
                <w:szCs w:val="22"/>
                <w:lang w:eastAsia="en-US"/>
              </w:rPr>
              <w:t>Organisation’s security policy awareness strategies are evaluated for their effectiveness and if required, modified to increase their effectiveness</w:t>
            </w:r>
          </w:p>
        </w:tc>
      </w:tr>
      <w:tr w:rsidR="00E87B34" w:rsidRPr="0071490E" w14:paraId="18BE1052" w14:textId="77777777" w:rsidTr="00387E25">
        <w:trPr>
          <w:trHeight w:val="363"/>
        </w:trPr>
        <w:tc>
          <w:tcPr>
            <w:tcW w:w="10070" w:type="dxa"/>
            <w:gridSpan w:val="4"/>
            <w:tcBorders>
              <w:top w:val="nil"/>
              <w:left w:val="nil"/>
              <w:bottom w:val="nil"/>
              <w:right w:val="nil"/>
            </w:tcBorders>
            <w:shd w:val="clear" w:color="auto" w:fill="103D64" w:themeFill="text2"/>
          </w:tcPr>
          <w:p w14:paraId="5352561A"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E84CA58" w14:textId="66038FC0" w:rsidR="00E87B34" w:rsidRDefault="00E87B34" w:rsidP="00E87B34">
      <w:pPr>
        <w:spacing w:before="120"/>
        <w:rPr>
          <w:rFonts w:ascii="Arial" w:hAnsi="Arial" w:cs="Arial"/>
          <w:sz w:val="22"/>
          <w:szCs w:val="22"/>
        </w:rPr>
      </w:pPr>
      <w:r w:rsidRPr="00B77441">
        <w:rPr>
          <w:rFonts w:ascii="Arial" w:hAnsi="Arial" w:cs="Arial"/>
          <w:sz w:val="22"/>
          <w:szCs w:val="22"/>
        </w:rPr>
        <w:t xml:space="preserve">There </w:t>
      </w:r>
      <w:r w:rsidR="00B9670D">
        <w:rPr>
          <w:rFonts w:ascii="Arial" w:hAnsi="Arial" w:cs="Arial"/>
          <w:sz w:val="22"/>
          <w:szCs w:val="22"/>
        </w:rPr>
        <w:t>is</w:t>
      </w:r>
      <w:r w:rsidRPr="00B77441">
        <w:rPr>
          <w:rFonts w:ascii="Arial" w:hAnsi="Arial" w:cs="Arial"/>
          <w:sz w:val="22"/>
          <w:szCs w:val="22"/>
        </w:rPr>
        <w:t xml:space="preserve"> no</w:t>
      </w:r>
      <w:r w:rsidR="008743A9">
        <w:rPr>
          <w:rFonts w:ascii="Arial" w:hAnsi="Arial" w:cs="Arial"/>
          <w:sz w:val="22"/>
          <w:szCs w:val="22"/>
        </w:rPr>
        <w:t xml:space="preserve"> Range of C</w:t>
      </w:r>
      <w:r w:rsidRPr="00B77441">
        <w:rPr>
          <w:rFonts w:ascii="Arial" w:hAnsi="Arial" w:cs="Arial"/>
          <w:sz w:val="22"/>
          <w:szCs w:val="22"/>
        </w:rPr>
        <w:t>onditions</w:t>
      </w:r>
      <w:r>
        <w:rPr>
          <w:rFonts w:ascii="Arial" w:hAnsi="Arial" w:cs="Arial"/>
          <w:sz w:val="22"/>
          <w:szCs w:val="22"/>
        </w:rPr>
        <w:t>.</w:t>
      </w:r>
    </w:p>
    <w:p w14:paraId="5753606B" w14:textId="77777777" w:rsidR="00E87B34" w:rsidRPr="00B77441" w:rsidRDefault="00E87B34" w:rsidP="00E87B34">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7D8E2604"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34A6C988"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55AFBB9B" w14:textId="77777777" w:rsidTr="005F51A4">
        <w:trPr>
          <w:trHeight w:val="620"/>
        </w:trPr>
        <w:tc>
          <w:tcPr>
            <w:tcW w:w="5000" w:type="pct"/>
            <w:gridSpan w:val="4"/>
            <w:tcBorders>
              <w:top w:val="nil"/>
              <w:left w:val="nil"/>
              <w:bottom w:val="single" w:sz="4" w:space="0" w:color="auto"/>
              <w:right w:val="nil"/>
            </w:tcBorders>
          </w:tcPr>
          <w:p w14:paraId="51556FD2" w14:textId="5B136404"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3F3E3A13" w14:textId="77777777" w:rsidTr="005F51A4">
        <w:trPr>
          <w:trHeight w:val="42"/>
        </w:trPr>
        <w:tc>
          <w:tcPr>
            <w:tcW w:w="1338" w:type="pct"/>
            <w:shd w:val="clear" w:color="auto" w:fill="auto"/>
          </w:tcPr>
          <w:p w14:paraId="51BD0DDD"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5CC9A7FB"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129B26CF" w14:textId="77777777" w:rsidTr="005F51A4">
        <w:trPr>
          <w:trHeight w:val="31"/>
        </w:trPr>
        <w:tc>
          <w:tcPr>
            <w:tcW w:w="1338" w:type="pct"/>
            <w:tcBorders>
              <w:top w:val="single" w:sz="4" w:space="0" w:color="auto"/>
              <w:bottom w:val="single" w:sz="4" w:space="0" w:color="auto"/>
            </w:tcBorders>
            <w:shd w:val="clear" w:color="auto" w:fill="auto"/>
          </w:tcPr>
          <w:p w14:paraId="5146C85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2380787D" w14:textId="04C5CAA7" w:rsidR="00E87B34" w:rsidRPr="00470457" w:rsidRDefault="00EF2ADC" w:rsidP="005F51A4">
            <w:pPr>
              <w:pStyle w:val="AccredTemplate"/>
              <w:rPr>
                <w:i w:val="0"/>
                <w:color w:val="auto"/>
                <w:sz w:val="22"/>
                <w:szCs w:val="22"/>
              </w:rPr>
            </w:pPr>
            <w:r>
              <w:rPr>
                <w:i w:val="0"/>
                <w:color w:val="auto"/>
                <w:sz w:val="22"/>
                <w:szCs w:val="22"/>
              </w:rPr>
              <w:t xml:space="preserve">interpret </w:t>
            </w:r>
            <w:r w:rsidRPr="00EF2ADC">
              <w:rPr>
                <w:i w:val="0"/>
                <w:color w:val="auto"/>
                <w:sz w:val="22"/>
                <w:szCs w:val="22"/>
              </w:rPr>
              <w:t>the detail in organisational policies and procedures that impact may impact upon risk management processes</w:t>
            </w:r>
          </w:p>
        </w:tc>
      </w:tr>
      <w:tr w:rsidR="00E87B34" w:rsidRPr="00E7450B" w14:paraId="1EAC2C6A" w14:textId="77777777" w:rsidTr="005F51A4">
        <w:trPr>
          <w:trHeight w:val="31"/>
        </w:trPr>
        <w:tc>
          <w:tcPr>
            <w:tcW w:w="1338" w:type="pct"/>
            <w:tcBorders>
              <w:top w:val="single" w:sz="4" w:space="0" w:color="auto"/>
              <w:bottom w:val="single" w:sz="4" w:space="0" w:color="auto"/>
            </w:tcBorders>
            <w:shd w:val="clear" w:color="auto" w:fill="auto"/>
          </w:tcPr>
          <w:p w14:paraId="652C8D0B"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92BC186"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1792B9FF" w14:textId="77777777" w:rsidTr="005F51A4">
        <w:trPr>
          <w:trHeight w:val="31"/>
        </w:trPr>
        <w:tc>
          <w:tcPr>
            <w:tcW w:w="1338" w:type="pct"/>
            <w:tcBorders>
              <w:top w:val="single" w:sz="4" w:space="0" w:color="auto"/>
              <w:bottom w:val="single" w:sz="4" w:space="0" w:color="auto"/>
            </w:tcBorders>
            <w:shd w:val="clear" w:color="auto" w:fill="auto"/>
          </w:tcPr>
          <w:p w14:paraId="4E30A65D"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3B6B1F0B" w14:textId="71CB4BF2" w:rsidR="00E87B34" w:rsidRPr="00470457" w:rsidRDefault="00EF2ADC" w:rsidP="005F51A4">
            <w:pPr>
              <w:pStyle w:val="AccredTemplate"/>
              <w:rPr>
                <w:i w:val="0"/>
                <w:color w:val="auto"/>
                <w:sz w:val="22"/>
                <w:szCs w:val="22"/>
              </w:rPr>
            </w:pPr>
            <w:r w:rsidRPr="00EF2ADC">
              <w:rPr>
                <w:i w:val="0"/>
                <w:color w:val="auto"/>
                <w:sz w:val="22"/>
                <w:szCs w:val="22"/>
              </w:rPr>
              <w:t>present information to organisational stakeholders concisely and articulately</w:t>
            </w:r>
          </w:p>
        </w:tc>
      </w:tr>
      <w:tr w:rsidR="00E87B34" w:rsidRPr="00E7450B" w14:paraId="49B633C6" w14:textId="77777777" w:rsidTr="005F51A4">
        <w:trPr>
          <w:trHeight w:val="31"/>
        </w:trPr>
        <w:tc>
          <w:tcPr>
            <w:tcW w:w="5000" w:type="pct"/>
            <w:gridSpan w:val="4"/>
            <w:tcBorders>
              <w:top w:val="single" w:sz="4" w:space="0" w:color="auto"/>
              <w:left w:val="nil"/>
              <w:bottom w:val="single" w:sz="4" w:space="0" w:color="auto"/>
              <w:right w:val="nil"/>
            </w:tcBorders>
          </w:tcPr>
          <w:p w14:paraId="31815568" w14:textId="77777777" w:rsidR="00E87B34" w:rsidRPr="00392E60" w:rsidRDefault="00E87B34" w:rsidP="005F51A4">
            <w:pPr>
              <w:pStyle w:val="AccredTemplate"/>
              <w:ind w:left="1440"/>
            </w:pPr>
          </w:p>
        </w:tc>
      </w:tr>
      <w:tr w:rsidR="00E87B34" w:rsidRPr="00E7450B" w14:paraId="0CB5ABEE"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6DED0739" w14:textId="77777777" w:rsidR="00E87B34" w:rsidRPr="00470457" w:rsidRDefault="00E87B34" w:rsidP="005F51A4">
            <w:pPr>
              <w:spacing w:before="120" w:after="120"/>
              <w:rPr>
                <w:rFonts w:ascii="Arial" w:hAnsi="Arial" w:cs="Arial"/>
                <w:b/>
                <w:color w:val="103D64"/>
                <w:sz w:val="22"/>
                <w:szCs w:val="22"/>
                <w:lang w:val="en-GB"/>
              </w:rPr>
            </w:pPr>
            <w:r w:rsidRPr="00CB76C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393AFCC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270168A4"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C183471"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47A0BD39"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C881C61"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2BE6B980" w14:textId="77777777" w:rsidTr="005F51A4">
        <w:trPr>
          <w:trHeight w:val="363"/>
        </w:trPr>
        <w:tc>
          <w:tcPr>
            <w:tcW w:w="1338" w:type="pct"/>
            <w:vMerge/>
            <w:tcBorders>
              <w:left w:val="single" w:sz="4" w:space="0" w:color="auto"/>
              <w:bottom w:val="single" w:sz="4" w:space="0" w:color="auto"/>
              <w:right w:val="single" w:sz="4" w:space="0" w:color="auto"/>
            </w:tcBorders>
          </w:tcPr>
          <w:p w14:paraId="30917226"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56D4E77B" w14:textId="2F9B076B" w:rsidR="00E87B34" w:rsidRPr="00470457" w:rsidRDefault="00CA472C" w:rsidP="005F51A4">
            <w:pPr>
              <w:pStyle w:val="AccredTemplate"/>
              <w:rPr>
                <w:rFonts w:eastAsia="Times New Roman"/>
                <w:i w:val="0"/>
                <w:color w:val="auto"/>
                <w:sz w:val="22"/>
                <w:szCs w:val="22"/>
                <w:lang w:val="en-AU" w:eastAsia="x-none"/>
              </w:rPr>
            </w:pPr>
            <w:r w:rsidRPr="00CA472C">
              <w:rPr>
                <w:i w:val="0"/>
                <w:color w:val="auto"/>
                <w:sz w:val="22"/>
                <w:szCs w:val="22"/>
              </w:rPr>
              <w:t>VU23297</w:t>
            </w:r>
            <w:r w:rsidR="00E87B34" w:rsidRPr="00470457">
              <w:rPr>
                <w:i w:val="0"/>
                <w:color w:val="auto"/>
                <w:sz w:val="22"/>
                <w:szCs w:val="22"/>
              </w:rPr>
              <w:t xml:space="preserve"> </w:t>
            </w:r>
            <w:r w:rsidR="00F255CF" w:rsidRPr="00F255CF">
              <w:rPr>
                <w:i w:val="0"/>
                <w:color w:val="auto"/>
                <w:sz w:val="22"/>
                <w:szCs w:val="22"/>
                <w:lang w:val="en-US"/>
              </w:rPr>
              <w:t xml:space="preserve">Plan </w:t>
            </w:r>
            <w:r w:rsidR="00153F7F">
              <w:rPr>
                <w:i w:val="0"/>
                <w:color w:val="auto"/>
                <w:sz w:val="22"/>
                <w:szCs w:val="22"/>
                <w:lang w:val="en-US"/>
              </w:rPr>
              <w:t xml:space="preserve">and </w:t>
            </w:r>
            <w:r w:rsidR="00F255CF" w:rsidRPr="00F255CF">
              <w:rPr>
                <w:i w:val="0"/>
                <w:color w:val="auto"/>
                <w:sz w:val="22"/>
                <w:szCs w:val="22"/>
                <w:lang w:val="en-US"/>
              </w:rPr>
              <w:t>conduct a security risk assessment for an organisation</w:t>
            </w:r>
          </w:p>
        </w:tc>
        <w:tc>
          <w:tcPr>
            <w:tcW w:w="1209" w:type="pct"/>
          </w:tcPr>
          <w:p w14:paraId="40C1450E" w14:textId="5BD2A463" w:rsidR="00E87B34" w:rsidRPr="00470457" w:rsidRDefault="00E87B34" w:rsidP="005F51A4">
            <w:pPr>
              <w:pStyle w:val="AccredTemplate"/>
              <w:rPr>
                <w:rFonts w:eastAsia="Times New Roman"/>
                <w:i w:val="0"/>
                <w:color w:val="auto"/>
                <w:sz w:val="22"/>
                <w:szCs w:val="22"/>
                <w:lang w:val="en-AU" w:eastAsia="x-none"/>
              </w:rPr>
            </w:pPr>
            <w:r>
              <w:rPr>
                <w:i w:val="0"/>
                <w:color w:val="auto"/>
                <w:sz w:val="22"/>
                <w:szCs w:val="22"/>
              </w:rPr>
              <w:t>VU2224</w:t>
            </w:r>
            <w:r w:rsidR="00913A6A">
              <w:rPr>
                <w:i w:val="0"/>
                <w:color w:val="auto"/>
                <w:sz w:val="22"/>
                <w:szCs w:val="22"/>
              </w:rPr>
              <w:t>9</w:t>
            </w:r>
            <w:r w:rsidR="00913A6A" w:rsidRPr="00913A6A">
              <w:rPr>
                <w:rFonts w:eastAsia="Times New Roman"/>
                <w:i w:val="0"/>
                <w:iCs w:val="0"/>
                <w:color w:val="auto"/>
                <w:sz w:val="22"/>
                <w:szCs w:val="22"/>
                <w:lang w:eastAsia="en-GB"/>
              </w:rPr>
              <w:t xml:space="preserve"> Perform a security risk assessment for an organisation</w:t>
            </w:r>
          </w:p>
        </w:tc>
        <w:tc>
          <w:tcPr>
            <w:tcW w:w="1215" w:type="pct"/>
          </w:tcPr>
          <w:p w14:paraId="51830F17"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4D673CAA"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C8F2572"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0623947A" w14:textId="77777777" w:rsidTr="005F51A4">
        <w:trPr>
          <w:trHeight w:val="363"/>
        </w:trPr>
        <w:tc>
          <w:tcPr>
            <w:tcW w:w="10065" w:type="dxa"/>
            <w:gridSpan w:val="2"/>
            <w:tcBorders>
              <w:top w:val="nil"/>
              <w:bottom w:val="single" w:sz="4" w:space="0" w:color="auto"/>
            </w:tcBorders>
            <w:shd w:val="clear" w:color="auto" w:fill="103D64" w:themeFill="text2"/>
          </w:tcPr>
          <w:p w14:paraId="6A9C382A" w14:textId="28E6DF3B"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t>Assessment Requirements</w:t>
            </w:r>
          </w:p>
        </w:tc>
      </w:tr>
      <w:tr w:rsidR="00E87B34" w:rsidRPr="00E7450B" w14:paraId="7B36F459"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1E03D168" w14:textId="77777777" w:rsidR="00E87B34" w:rsidRPr="00CB76C7" w:rsidRDefault="00E87B34" w:rsidP="005F51A4">
            <w:pPr>
              <w:pStyle w:val="AccredTemplate"/>
              <w:rPr>
                <w:i w:val="0"/>
                <w:iCs w:val="0"/>
                <w:color w:val="auto"/>
                <w:sz w:val="22"/>
                <w:szCs w:val="22"/>
              </w:rPr>
            </w:pPr>
            <w:r w:rsidRPr="00CB76C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3854865" w14:textId="5A8D8109"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VU23297</w:t>
            </w:r>
            <w:r w:rsidRPr="00030514">
              <w:rPr>
                <w:b/>
                <w:i w:val="0"/>
                <w:color w:val="auto"/>
                <w:sz w:val="22"/>
                <w:szCs w:val="22"/>
              </w:rPr>
              <w:t xml:space="preserve"> - </w:t>
            </w:r>
            <w:r w:rsidR="00F255CF" w:rsidRPr="00F255CF">
              <w:rPr>
                <w:b/>
                <w:i w:val="0"/>
                <w:color w:val="auto"/>
                <w:sz w:val="22"/>
                <w:szCs w:val="22"/>
              </w:rPr>
              <w:t xml:space="preserve">Plan </w:t>
            </w:r>
            <w:r w:rsidR="003468A6">
              <w:rPr>
                <w:b/>
                <w:i w:val="0"/>
                <w:color w:val="auto"/>
                <w:sz w:val="22"/>
                <w:szCs w:val="22"/>
              </w:rPr>
              <w:t xml:space="preserve">and </w:t>
            </w:r>
            <w:r w:rsidR="00F255CF" w:rsidRPr="00F255CF">
              <w:rPr>
                <w:b/>
                <w:i w:val="0"/>
                <w:color w:val="auto"/>
                <w:sz w:val="22"/>
                <w:szCs w:val="22"/>
              </w:rPr>
              <w:t>conduct a security risk assessment for an organisation</w:t>
            </w:r>
          </w:p>
        </w:tc>
      </w:tr>
      <w:tr w:rsidR="00E87B34" w:rsidRPr="00E7450B" w14:paraId="4555515B" w14:textId="77777777" w:rsidTr="00843665">
        <w:trPr>
          <w:trHeight w:val="2971"/>
        </w:trPr>
        <w:tc>
          <w:tcPr>
            <w:tcW w:w="2283" w:type="dxa"/>
            <w:tcBorders>
              <w:top w:val="single" w:sz="4" w:space="0" w:color="auto"/>
              <w:left w:val="single" w:sz="4" w:space="0" w:color="auto"/>
              <w:bottom w:val="single" w:sz="4" w:space="0" w:color="auto"/>
              <w:right w:val="single" w:sz="4" w:space="0" w:color="auto"/>
            </w:tcBorders>
          </w:tcPr>
          <w:p w14:paraId="0648FA3D"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38B4AC09"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0A34776B" w14:textId="0F36F5D5" w:rsidR="001D061F" w:rsidRPr="00093125" w:rsidRDefault="001D061F" w:rsidP="002D2E78">
            <w:pPr>
              <w:pStyle w:val="VRQABullet1"/>
              <w:rPr>
                <w:rStyle w:val="SITemporaryText-red"/>
                <w:color w:val="auto"/>
              </w:rPr>
            </w:pPr>
            <w:r w:rsidRPr="00093125">
              <w:rPr>
                <w:rStyle w:val="SITemporaryText-red"/>
                <w:color w:val="auto"/>
              </w:rPr>
              <w:t>perform a cyber secur</w:t>
            </w:r>
            <w:r w:rsidR="00387E25">
              <w:rPr>
                <w:rStyle w:val="SITemporaryText-red"/>
                <w:color w:val="auto"/>
              </w:rPr>
              <w:t>ity risk assessment for a real or virtual</w:t>
            </w:r>
            <w:r w:rsidR="004C46F4">
              <w:rPr>
                <w:rStyle w:val="SITemporaryText-red"/>
                <w:color w:val="auto"/>
              </w:rPr>
              <w:t xml:space="preserve"> organisation</w:t>
            </w:r>
            <w:r w:rsidRPr="00093125">
              <w:rPr>
                <w:rStyle w:val="SITemporaryText-red"/>
                <w:color w:val="auto"/>
              </w:rPr>
              <w:t>.</w:t>
            </w:r>
            <w:r>
              <w:rPr>
                <w:rStyle w:val="SITemporaryText-red"/>
                <w:color w:val="auto"/>
              </w:rPr>
              <w:t xml:space="preserve"> In doing so the candidate</w:t>
            </w:r>
            <w:r w:rsidRPr="00093125">
              <w:rPr>
                <w:rStyle w:val="SITemporaryText-red"/>
                <w:color w:val="auto"/>
              </w:rPr>
              <w:t xml:space="preserve"> must:</w:t>
            </w:r>
          </w:p>
          <w:p w14:paraId="410F9622" w14:textId="3445DE63" w:rsidR="001D061F" w:rsidRPr="00093125" w:rsidRDefault="001D061F" w:rsidP="00EB4318">
            <w:pPr>
              <w:pStyle w:val="VRQABullet2"/>
              <w:rPr>
                <w:rFonts w:eastAsia="Calibri"/>
              </w:rPr>
            </w:pPr>
            <w:r w:rsidRPr="00093125">
              <w:rPr>
                <w:rFonts w:eastAsia="Calibri"/>
              </w:rPr>
              <w:t>prepar</w:t>
            </w:r>
            <w:r w:rsidR="00387E25">
              <w:rPr>
                <w:rFonts w:eastAsia="Calibri"/>
              </w:rPr>
              <w:t xml:space="preserve">e a risk management plan for the </w:t>
            </w:r>
            <w:r w:rsidRPr="00093125">
              <w:rPr>
                <w:rFonts w:eastAsia="Calibri"/>
              </w:rPr>
              <w:t>organisation</w:t>
            </w:r>
          </w:p>
          <w:p w14:paraId="1CF86889" w14:textId="4243DDBD" w:rsidR="001D061F" w:rsidRPr="00093125" w:rsidRDefault="001D061F" w:rsidP="00EB4318">
            <w:pPr>
              <w:pStyle w:val="VRQABullet2"/>
              <w:rPr>
                <w:rFonts w:eastAsia="Calibri"/>
              </w:rPr>
            </w:pPr>
            <w:r w:rsidRPr="00093125">
              <w:rPr>
                <w:rFonts w:eastAsia="Calibri"/>
              </w:rPr>
              <w:t>determine appropriate security system</w:t>
            </w:r>
            <w:r>
              <w:rPr>
                <w:rFonts w:eastAsia="Calibri"/>
              </w:rPr>
              <w:t xml:space="preserve"> controls for managing the risk</w:t>
            </w:r>
            <w:r w:rsidR="00D17D83">
              <w:rPr>
                <w:rFonts w:eastAsia="Calibri"/>
              </w:rPr>
              <w:t xml:space="preserve"> and;</w:t>
            </w:r>
          </w:p>
          <w:p w14:paraId="06389FC1" w14:textId="5F736E92" w:rsidR="00E87B34" w:rsidRPr="001D061F" w:rsidRDefault="00387E25" w:rsidP="00EB4318">
            <w:pPr>
              <w:pStyle w:val="VRQABullet2"/>
              <w:rPr>
                <w:rFonts w:eastAsia="Calibri"/>
              </w:rPr>
            </w:pPr>
            <w:r>
              <w:rPr>
                <w:rFonts w:eastAsia="Calibri"/>
              </w:rPr>
              <w:t xml:space="preserve">develop </w:t>
            </w:r>
            <w:r w:rsidR="001D061F" w:rsidRPr="00093125">
              <w:rPr>
                <w:rFonts w:eastAsia="Calibri"/>
              </w:rPr>
              <w:t>strategies to promote cyber</w:t>
            </w:r>
            <w:r w:rsidR="005259B1">
              <w:rPr>
                <w:rFonts w:eastAsia="Calibri"/>
              </w:rPr>
              <w:t xml:space="preserve"> </w:t>
            </w:r>
            <w:r w:rsidR="001D061F" w:rsidRPr="00093125">
              <w:rPr>
                <w:rFonts w:eastAsia="Calibri"/>
              </w:rPr>
              <w:t>security awareness in the organisation.</w:t>
            </w:r>
          </w:p>
        </w:tc>
      </w:tr>
      <w:tr w:rsidR="00E87B34" w:rsidRPr="00E7450B" w14:paraId="7DD76C34" w14:textId="77777777" w:rsidTr="002D2E78">
        <w:trPr>
          <w:trHeight w:val="3679"/>
        </w:trPr>
        <w:tc>
          <w:tcPr>
            <w:tcW w:w="2283" w:type="dxa"/>
            <w:tcBorders>
              <w:top w:val="single" w:sz="4" w:space="0" w:color="auto"/>
              <w:left w:val="single" w:sz="4" w:space="0" w:color="auto"/>
              <w:bottom w:val="single" w:sz="4" w:space="0" w:color="auto"/>
              <w:right w:val="single" w:sz="4" w:space="0" w:color="auto"/>
            </w:tcBorders>
          </w:tcPr>
          <w:p w14:paraId="751EEA45"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5C311FD" w14:textId="2B46694D" w:rsidR="00E87B34" w:rsidRPr="0003051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087821CC" w14:textId="77777777" w:rsidR="005259B1" w:rsidRPr="00093125" w:rsidRDefault="005259B1" w:rsidP="002D2E78">
            <w:pPr>
              <w:pStyle w:val="VRQABullet1"/>
              <w:rPr>
                <w:rFonts w:eastAsia="Calibri"/>
              </w:rPr>
            </w:pPr>
            <w:r w:rsidRPr="00093125">
              <w:rPr>
                <w:rFonts w:eastAsia="Calibri"/>
              </w:rPr>
              <w:t>methods of cyber security attacks</w:t>
            </w:r>
          </w:p>
          <w:p w14:paraId="03B54330" w14:textId="77777777" w:rsidR="005259B1" w:rsidRPr="00093125" w:rsidRDefault="005259B1" w:rsidP="002D2E78">
            <w:pPr>
              <w:pStyle w:val="VRQABullet1"/>
              <w:rPr>
                <w:rFonts w:eastAsia="Calibri"/>
              </w:rPr>
            </w:pPr>
            <w:r w:rsidRPr="00093125">
              <w:rPr>
                <w:rFonts w:eastAsia="Calibri"/>
              </w:rPr>
              <w:t>threats and vulnerability’s identity</w:t>
            </w:r>
          </w:p>
          <w:p w14:paraId="5BDF4521" w14:textId="77777777" w:rsidR="005259B1" w:rsidRPr="00093125" w:rsidRDefault="005259B1" w:rsidP="002D2E78">
            <w:pPr>
              <w:pStyle w:val="VRQABullet1"/>
              <w:rPr>
                <w:rFonts w:eastAsia="Calibri"/>
              </w:rPr>
            </w:pPr>
            <w:r w:rsidRPr="00093125">
              <w:rPr>
                <w:rFonts w:eastAsia="Calibri"/>
              </w:rPr>
              <w:t>risk assessment methodologies</w:t>
            </w:r>
          </w:p>
          <w:p w14:paraId="1F6BE1C6" w14:textId="77777777" w:rsidR="005259B1" w:rsidRPr="00093125" w:rsidRDefault="005259B1" w:rsidP="002D2E78">
            <w:pPr>
              <w:pStyle w:val="VRQABullet1"/>
              <w:rPr>
                <w:rFonts w:eastAsia="Calibri"/>
              </w:rPr>
            </w:pPr>
            <w:r w:rsidRPr="00093125">
              <w:rPr>
                <w:rFonts w:eastAsia="Calibri"/>
              </w:rPr>
              <w:t>tools and methods used to protect an organisation’s data and privacy</w:t>
            </w:r>
          </w:p>
          <w:p w14:paraId="08C13A28" w14:textId="77777777" w:rsidR="005259B1" w:rsidRPr="00093125" w:rsidRDefault="005259B1" w:rsidP="002D2E78">
            <w:pPr>
              <w:pStyle w:val="VRQABullet1"/>
              <w:rPr>
                <w:rFonts w:eastAsia="Calibri"/>
              </w:rPr>
            </w:pPr>
            <w:r w:rsidRPr="00093125">
              <w:rPr>
                <w:rFonts w:eastAsia="Calibri"/>
              </w:rPr>
              <w:t>cyber security risk management plans and policies</w:t>
            </w:r>
          </w:p>
          <w:p w14:paraId="77E0C01C" w14:textId="77777777" w:rsidR="005259B1" w:rsidRPr="00093125" w:rsidRDefault="005259B1" w:rsidP="002D2E78">
            <w:pPr>
              <w:pStyle w:val="VRQABullet1"/>
              <w:rPr>
                <w:rFonts w:eastAsia="Calibri"/>
              </w:rPr>
            </w:pPr>
            <w:r w:rsidRPr="00093125">
              <w:rPr>
                <w:rFonts w:eastAsia="Calibri"/>
              </w:rPr>
              <w:t>interpreting risk assessment data, ISO 27001 standards for compliance</w:t>
            </w:r>
          </w:p>
          <w:p w14:paraId="0436D921" w14:textId="77777777" w:rsidR="005259B1" w:rsidRPr="00093125" w:rsidRDefault="005259B1" w:rsidP="002D2E78">
            <w:pPr>
              <w:pStyle w:val="VRQABullet1"/>
              <w:rPr>
                <w:rFonts w:eastAsia="Calibri"/>
              </w:rPr>
            </w:pPr>
            <w:r w:rsidRPr="00093125">
              <w:rPr>
                <w:rFonts w:eastAsia="Calibri"/>
              </w:rPr>
              <w:t>risk frameworks defined in ISO 31000</w:t>
            </w:r>
          </w:p>
          <w:p w14:paraId="6795EDFA" w14:textId="262D3B71" w:rsidR="00E87B34" w:rsidRPr="00722183" w:rsidRDefault="005259B1" w:rsidP="002D2E78">
            <w:pPr>
              <w:pStyle w:val="VRQABullet1"/>
              <w:rPr>
                <w:rFonts w:eastAsia="Calibri"/>
              </w:rPr>
            </w:pPr>
            <w:r w:rsidRPr="00093125">
              <w:rPr>
                <w:rFonts w:eastAsia="Calibri"/>
              </w:rPr>
              <w:t>risk control selection, implementation and monitoring.</w:t>
            </w:r>
          </w:p>
        </w:tc>
      </w:tr>
      <w:tr w:rsidR="00E87B34" w:rsidRPr="00E7450B" w14:paraId="6EE8BA68"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4C5F05AB" w14:textId="77777777" w:rsidR="00E87B34" w:rsidRPr="00F64C12" w:rsidRDefault="00E87B34" w:rsidP="005F51A4">
            <w:pPr>
              <w:pStyle w:val="AccredTemplate"/>
              <w:rPr>
                <w:b/>
                <w:i w:val="0"/>
                <w:iCs w:val="0"/>
                <w:color w:val="103D64"/>
                <w:sz w:val="22"/>
                <w:szCs w:val="22"/>
              </w:rPr>
            </w:pPr>
            <w:r w:rsidRPr="00CB76C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746957D8" w14:textId="761DDBC7" w:rsidR="00E87B34" w:rsidRDefault="00E87B34" w:rsidP="00387E85">
            <w:pPr>
              <w:pStyle w:val="Bodycopy"/>
            </w:pPr>
            <w:r w:rsidRPr="00030514">
              <w:t>Knowledge and skills assessment must be in a real or simulated workplace environment. If simulated</w:t>
            </w:r>
            <w:r w:rsidR="00365911">
              <w:t>,</w:t>
            </w:r>
            <w:r w:rsidR="00970CB2">
              <w:t xml:space="preserve"> it must </w:t>
            </w:r>
            <w:r w:rsidR="00970CB2" w:rsidRPr="00E41E0D">
              <w:t>reflect</w:t>
            </w:r>
            <w:r w:rsidRPr="00030514">
              <w:t xml:space="preserve"> real workplace conditions with suitable facilities and equipment. Assessment must ensure access to:</w:t>
            </w:r>
          </w:p>
          <w:p w14:paraId="085BFACC" w14:textId="5F996D3B" w:rsidR="00E87B34" w:rsidRPr="00030514" w:rsidRDefault="00722183" w:rsidP="002D2E78">
            <w:pPr>
              <w:pStyle w:val="VRQABullet1"/>
            </w:pPr>
            <w:r>
              <w:t>real or simulated organisation for risk assessment</w:t>
            </w:r>
          </w:p>
          <w:p w14:paraId="4BB12B5E" w14:textId="77777777" w:rsidR="00E87B34" w:rsidRPr="00B75393" w:rsidRDefault="00E87B34" w:rsidP="002D2E78">
            <w:pPr>
              <w:pStyle w:val="VRQABullet1"/>
            </w:pPr>
            <w:r w:rsidRPr="00B75393">
              <w:t>computer equipment</w:t>
            </w:r>
          </w:p>
          <w:p w14:paraId="66D98505" w14:textId="77777777" w:rsidR="00E87B34" w:rsidRPr="00B75393" w:rsidRDefault="00E87B34" w:rsidP="002D2E78">
            <w:pPr>
              <w:pStyle w:val="VRQABullet1"/>
            </w:pPr>
            <w:r w:rsidRPr="00B75393">
              <w:t>networking equipment</w:t>
            </w:r>
          </w:p>
          <w:p w14:paraId="41D102C8" w14:textId="77777777" w:rsidR="00E87B34" w:rsidRDefault="00E87B34" w:rsidP="002D2E78">
            <w:pPr>
              <w:pStyle w:val="VRQABullet1"/>
            </w:pPr>
            <w:r w:rsidRPr="00B75393">
              <w:t>computer software</w:t>
            </w:r>
          </w:p>
          <w:p w14:paraId="0A649710" w14:textId="77777777" w:rsidR="00E87B34" w:rsidRPr="00DD42B1" w:rsidRDefault="00E87B34" w:rsidP="002D2E78">
            <w:pPr>
              <w:pStyle w:val="VRQABullet1"/>
            </w:pPr>
            <w:r w:rsidRPr="00B75393">
              <w:t>relevant documentation</w:t>
            </w:r>
          </w:p>
          <w:p w14:paraId="50040393"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299C5EAC" w14:textId="1CFC08AA" w:rsidR="00E87B34" w:rsidRPr="00722183" w:rsidRDefault="00E87B34" w:rsidP="00722183">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tc>
      </w:tr>
    </w:tbl>
    <w:p w14:paraId="2ACAEA62" w14:textId="59EF236C" w:rsidR="000B2645" w:rsidRDefault="000B2645">
      <w:pPr>
        <w:rPr>
          <w:sz w:val="18"/>
          <w:szCs w:val="18"/>
        </w:rPr>
      </w:pPr>
      <w:r>
        <w:rPr>
          <w:sz w:val="18"/>
          <w:szCs w:val="18"/>
        </w:rPr>
        <w:br w:type="page"/>
      </w:r>
    </w:p>
    <w:p w14:paraId="462ECA43" w14:textId="77777777" w:rsidR="000B2645" w:rsidRDefault="000B2645">
      <w:pPr>
        <w:rPr>
          <w:sz w:val="18"/>
          <w:szCs w:val="18"/>
        </w:rPr>
        <w:sectPr w:rsidR="000B2645" w:rsidSect="006E4719">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CB76C7" w14:paraId="5F633ABD" w14:textId="77777777" w:rsidTr="00A272FF">
        <w:trPr>
          <w:trHeight w:val="363"/>
        </w:trPr>
        <w:tc>
          <w:tcPr>
            <w:tcW w:w="2812" w:type="dxa"/>
          </w:tcPr>
          <w:p w14:paraId="44C5C571" w14:textId="77777777" w:rsidR="00E87B34" w:rsidRPr="00CB76C7" w:rsidRDefault="00E87B34" w:rsidP="005F51A4">
            <w:pPr>
              <w:pStyle w:val="VRQAIntro"/>
              <w:spacing w:before="60" w:after="0"/>
              <w:rPr>
                <w:b/>
                <w:color w:val="auto"/>
                <w:sz w:val="22"/>
                <w:szCs w:val="22"/>
              </w:rPr>
            </w:pPr>
            <w:r w:rsidRPr="00CB76C7">
              <w:rPr>
                <w:b/>
                <w:color w:val="auto"/>
                <w:sz w:val="22"/>
                <w:szCs w:val="22"/>
              </w:rPr>
              <w:lastRenderedPageBreak/>
              <w:t>Unit code</w:t>
            </w:r>
          </w:p>
        </w:tc>
        <w:tc>
          <w:tcPr>
            <w:tcW w:w="7258" w:type="dxa"/>
            <w:shd w:val="clear" w:color="auto" w:fill="FFFFFF" w:themeFill="background1"/>
          </w:tcPr>
          <w:p w14:paraId="72346713" w14:textId="60AAE1EC" w:rsidR="00E87B34" w:rsidRPr="00CB76C7" w:rsidRDefault="00CA472C" w:rsidP="005F51A4">
            <w:pPr>
              <w:pStyle w:val="AccredTemplate"/>
              <w:rPr>
                <w:b/>
                <w:i w:val="0"/>
                <w:color w:val="auto"/>
                <w:sz w:val="22"/>
                <w:szCs w:val="22"/>
              </w:rPr>
            </w:pPr>
            <w:r w:rsidRPr="00CA472C">
              <w:rPr>
                <w:b/>
                <w:i w:val="0"/>
                <w:color w:val="auto"/>
                <w:sz w:val="22"/>
                <w:szCs w:val="22"/>
              </w:rPr>
              <w:t>VU23298</w:t>
            </w:r>
          </w:p>
        </w:tc>
      </w:tr>
      <w:tr w:rsidR="00E87B34" w:rsidRPr="00CB76C7" w14:paraId="66DD52B6" w14:textId="77777777" w:rsidTr="005F51A4">
        <w:trPr>
          <w:trHeight w:val="363"/>
        </w:trPr>
        <w:tc>
          <w:tcPr>
            <w:tcW w:w="2812" w:type="dxa"/>
          </w:tcPr>
          <w:p w14:paraId="7CD141CB" w14:textId="77777777" w:rsidR="00E87B34" w:rsidRPr="00CB76C7" w:rsidRDefault="00E87B34" w:rsidP="005F51A4">
            <w:pPr>
              <w:pStyle w:val="VRQAIntro"/>
              <w:spacing w:before="60" w:after="0"/>
              <w:rPr>
                <w:b/>
                <w:color w:val="auto"/>
                <w:sz w:val="22"/>
                <w:szCs w:val="22"/>
              </w:rPr>
            </w:pPr>
            <w:r w:rsidRPr="00CB76C7">
              <w:rPr>
                <w:b/>
                <w:color w:val="auto"/>
                <w:sz w:val="22"/>
                <w:szCs w:val="22"/>
              </w:rPr>
              <w:t>Unit title</w:t>
            </w:r>
          </w:p>
        </w:tc>
        <w:tc>
          <w:tcPr>
            <w:tcW w:w="7258" w:type="dxa"/>
          </w:tcPr>
          <w:p w14:paraId="02D6007C" w14:textId="637144E9" w:rsidR="00E87B34" w:rsidRPr="00CB76C7" w:rsidRDefault="009F14A1" w:rsidP="005F51A4">
            <w:pPr>
              <w:pStyle w:val="AccredTemplate"/>
              <w:rPr>
                <w:b/>
                <w:i w:val="0"/>
                <w:color w:val="auto"/>
                <w:sz w:val="22"/>
                <w:szCs w:val="22"/>
              </w:rPr>
            </w:pPr>
            <w:r w:rsidRPr="009F14A1">
              <w:rPr>
                <w:b/>
                <w:i w:val="0"/>
                <w:color w:val="auto"/>
                <w:sz w:val="22"/>
                <w:szCs w:val="22"/>
                <w:lang w:val="en-US"/>
              </w:rPr>
              <w:t>Implement processes and procedures to deal with cyber security incidents</w:t>
            </w:r>
          </w:p>
        </w:tc>
      </w:tr>
      <w:tr w:rsidR="00E87B34" w:rsidRPr="00CB76C7" w14:paraId="4DE2589E" w14:textId="77777777" w:rsidTr="005F51A4">
        <w:trPr>
          <w:trHeight w:val="363"/>
        </w:trPr>
        <w:tc>
          <w:tcPr>
            <w:tcW w:w="2812" w:type="dxa"/>
          </w:tcPr>
          <w:p w14:paraId="53BAFCC4" w14:textId="77777777" w:rsidR="00E87B34" w:rsidRPr="00CB76C7" w:rsidRDefault="00E87B34" w:rsidP="005F51A4">
            <w:pPr>
              <w:pStyle w:val="VRQAIntro"/>
              <w:spacing w:before="60" w:after="0"/>
              <w:rPr>
                <w:b/>
                <w:color w:val="auto"/>
                <w:sz w:val="22"/>
                <w:szCs w:val="22"/>
              </w:rPr>
            </w:pPr>
            <w:r w:rsidRPr="00CB76C7">
              <w:rPr>
                <w:b/>
                <w:color w:val="auto"/>
                <w:sz w:val="22"/>
                <w:szCs w:val="22"/>
              </w:rPr>
              <w:t>Application</w:t>
            </w:r>
          </w:p>
        </w:tc>
        <w:tc>
          <w:tcPr>
            <w:tcW w:w="7258" w:type="dxa"/>
          </w:tcPr>
          <w:p w14:paraId="477FC438" w14:textId="02DEB59F" w:rsidR="00E87B34" w:rsidRPr="00CB76C7" w:rsidRDefault="00E87B34" w:rsidP="005F51A4">
            <w:pPr>
              <w:pStyle w:val="AccredTemplate"/>
              <w:rPr>
                <w:i w:val="0"/>
                <w:color w:val="auto"/>
                <w:sz w:val="22"/>
                <w:szCs w:val="22"/>
              </w:rPr>
            </w:pPr>
            <w:r w:rsidRPr="00CB76C7">
              <w:rPr>
                <w:i w:val="0"/>
                <w:color w:val="auto"/>
                <w:sz w:val="22"/>
                <w:szCs w:val="22"/>
              </w:rPr>
              <w:t>This unit describes the performance outcomes, skills and knowledge required to</w:t>
            </w:r>
            <w:r w:rsidR="005E2987" w:rsidRPr="00CB76C7">
              <w:rPr>
                <w:color w:val="auto"/>
              </w:rPr>
              <w:t xml:space="preserve"> </w:t>
            </w:r>
            <w:r w:rsidR="005E2987" w:rsidRPr="00CB76C7">
              <w:rPr>
                <w:i w:val="0"/>
                <w:color w:val="auto"/>
                <w:sz w:val="22"/>
                <w:szCs w:val="22"/>
              </w:rPr>
              <w:t>prepare for and respond to a cyber security incident within an organisation.</w:t>
            </w:r>
            <w:r w:rsidR="00FF286B" w:rsidRPr="00CB76C7">
              <w:rPr>
                <w:color w:val="auto"/>
              </w:rPr>
              <w:t xml:space="preserve"> </w:t>
            </w:r>
            <w:r w:rsidR="00FF286B" w:rsidRPr="00CB76C7">
              <w:rPr>
                <w:i w:val="0"/>
                <w:color w:val="auto"/>
                <w:sz w:val="22"/>
                <w:szCs w:val="22"/>
              </w:rPr>
              <w:t>The unit also includes the skills and knowledge to accurately document the incident and to update the organisation’s incident response plan to reduce the risk of further incidents.</w:t>
            </w:r>
          </w:p>
          <w:p w14:paraId="3B427BE2" w14:textId="74FA4CEB" w:rsidR="005E2987" w:rsidRPr="00CB76C7" w:rsidRDefault="00E87B34" w:rsidP="005E2987">
            <w:pPr>
              <w:spacing w:before="120" w:after="120"/>
              <w:ind w:left="-28"/>
              <w:rPr>
                <w:rFonts w:ascii="Arial" w:eastAsia="Arial" w:hAnsi="Arial" w:cs="Arial"/>
                <w:sz w:val="22"/>
                <w:szCs w:val="22"/>
              </w:rPr>
            </w:pPr>
            <w:r w:rsidRPr="00CB76C7">
              <w:rPr>
                <w:rFonts w:ascii="Arial" w:hAnsi="Arial" w:cs="Arial"/>
                <w:sz w:val="22"/>
                <w:szCs w:val="22"/>
              </w:rPr>
              <w:t>It requires the ability to</w:t>
            </w:r>
            <w:r w:rsidRPr="00CB76C7">
              <w:rPr>
                <w:rFonts w:ascii="Arial" w:hAnsi="Arial" w:cs="Arial"/>
              </w:rPr>
              <w:t xml:space="preserve"> </w:t>
            </w:r>
            <w:r w:rsidR="005E2987" w:rsidRPr="00CB76C7">
              <w:rPr>
                <w:rFonts w:ascii="Arial" w:eastAsia="Arial" w:hAnsi="Arial" w:cs="Arial"/>
                <w:sz w:val="22"/>
                <w:szCs w:val="22"/>
              </w:rPr>
              <w:t>identify when the incident occurred, develop and implement an appropriate response’ strategy, evaluate the success of the response and any long term effects of the incident.</w:t>
            </w:r>
            <w:r w:rsidR="005E2987" w:rsidRPr="00CB76C7">
              <w:t xml:space="preserve"> </w:t>
            </w:r>
          </w:p>
          <w:p w14:paraId="4ACDD4B7" w14:textId="053B9C1A" w:rsidR="00E87B34" w:rsidRPr="00CB76C7" w:rsidRDefault="00E87B34" w:rsidP="005F51A4">
            <w:pPr>
              <w:pStyle w:val="AccredTemplate"/>
              <w:rPr>
                <w:i w:val="0"/>
                <w:color w:val="auto"/>
                <w:sz w:val="22"/>
                <w:szCs w:val="22"/>
              </w:rPr>
            </w:pPr>
            <w:r w:rsidRPr="00CB76C7">
              <w:rPr>
                <w:i w:val="0"/>
                <w:color w:val="auto"/>
                <w:sz w:val="22"/>
                <w:szCs w:val="22"/>
              </w:rPr>
              <w:t>The unit applies to</w:t>
            </w:r>
            <w:r w:rsidR="00A272FF">
              <w:rPr>
                <w:i w:val="0"/>
                <w:color w:val="auto"/>
                <w:sz w:val="22"/>
                <w:szCs w:val="22"/>
              </w:rPr>
              <w:t xml:space="preserve"> cyber security practition</w:t>
            </w:r>
            <w:r w:rsidR="00775A6C">
              <w:rPr>
                <w:i w:val="0"/>
                <w:color w:val="auto"/>
                <w:sz w:val="22"/>
                <w:szCs w:val="22"/>
              </w:rPr>
              <w:t>er</w:t>
            </w:r>
            <w:r w:rsidR="00A272FF">
              <w:rPr>
                <w:i w:val="0"/>
                <w:color w:val="auto"/>
                <w:sz w:val="22"/>
                <w:szCs w:val="22"/>
              </w:rPr>
              <w:t>s</w:t>
            </w:r>
            <w:r w:rsidR="009F14A1">
              <w:rPr>
                <w:i w:val="0"/>
                <w:color w:val="auto"/>
                <w:sz w:val="22"/>
                <w:szCs w:val="22"/>
              </w:rPr>
              <w:t xml:space="preserve"> who </w:t>
            </w:r>
            <w:r w:rsidR="00A272FF">
              <w:rPr>
                <w:i w:val="0"/>
                <w:color w:val="auto"/>
                <w:sz w:val="22"/>
                <w:szCs w:val="22"/>
              </w:rPr>
              <w:t>as part of a team</w:t>
            </w:r>
            <w:r w:rsidR="009F14A1">
              <w:rPr>
                <w:i w:val="0"/>
                <w:color w:val="auto"/>
                <w:sz w:val="22"/>
                <w:szCs w:val="22"/>
              </w:rPr>
              <w:t>,</w:t>
            </w:r>
            <w:r w:rsidR="00A272FF">
              <w:rPr>
                <w:i w:val="0"/>
                <w:color w:val="auto"/>
                <w:sz w:val="22"/>
                <w:szCs w:val="22"/>
              </w:rPr>
              <w:t xml:space="preserve"> are </w:t>
            </w:r>
            <w:r w:rsidRPr="00CB76C7">
              <w:rPr>
                <w:i w:val="0"/>
                <w:color w:val="auto"/>
                <w:sz w:val="22"/>
                <w:szCs w:val="22"/>
              </w:rPr>
              <w:t xml:space="preserve">responsible for the </w:t>
            </w:r>
            <w:r w:rsidR="00FF286B" w:rsidRPr="00CB76C7">
              <w:rPr>
                <w:i w:val="0"/>
                <w:color w:val="auto"/>
                <w:sz w:val="22"/>
                <w:szCs w:val="22"/>
              </w:rPr>
              <w:t>control and ongoing management of cyber incidents in an organisation.</w:t>
            </w:r>
          </w:p>
          <w:p w14:paraId="55663A95" w14:textId="77777777" w:rsidR="00E87B34" w:rsidRPr="00CB76C7" w:rsidRDefault="00E87B34" w:rsidP="005F51A4">
            <w:pPr>
              <w:pStyle w:val="AccredTemplate"/>
              <w:rPr>
                <w:i w:val="0"/>
                <w:color w:val="auto"/>
                <w:sz w:val="22"/>
                <w:szCs w:val="22"/>
              </w:rPr>
            </w:pPr>
            <w:r w:rsidRPr="00CB76C7">
              <w:rPr>
                <w:i w:val="0"/>
                <w:color w:val="auto"/>
                <w:sz w:val="22"/>
                <w:szCs w:val="22"/>
              </w:rPr>
              <w:t>No licensing or certification requirements apply to this unit at the time of accreditation</w:t>
            </w:r>
          </w:p>
        </w:tc>
      </w:tr>
      <w:tr w:rsidR="00E87B34" w:rsidRPr="00CB76C7" w14:paraId="340D4E4E" w14:textId="77777777" w:rsidTr="005F51A4">
        <w:trPr>
          <w:trHeight w:val="362"/>
        </w:trPr>
        <w:tc>
          <w:tcPr>
            <w:tcW w:w="2812" w:type="dxa"/>
          </w:tcPr>
          <w:p w14:paraId="7F6E9437" w14:textId="77777777" w:rsidR="00E87B34" w:rsidRPr="00CB76C7" w:rsidRDefault="00E87B34" w:rsidP="005F51A4">
            <w:pPr>
              <w:spacing w:before="120" w:after="120"/>
              <w:rPr>
                <w:rFonts w:ascii="Arial" w:hAnsi="Arial" w:cs="Arial"/>
                <w:b/>
                <w:sz w:val="22"/>
                <w:szCs w:val="22"/>
                <w:lang w:val="en-GB"/>
              </w:rPr>
            </w:pPr>
            <w:r w:rsidRPr="00CB76C7">
              <w:rPr>
                <w:rFonts w:ascii="Arial" w:hAnsi="Arial" w:cs="Arial"/>
                <w:b/>
                <w:sz w:val="22"/>
                <w:szCs w:val="22"/>
                <w:lang w:val="en-GB"/>
              </w:rPr>
              <w:t xml:space="preserve">Pre-requisite Units </w:t>
            </w:r>
          </w:p>
        </w:tc>
        <w:tc>
          <w:tcPr>
            <w:tcW w:w="7258" w:type="dxa"/>
          </w:tcPr>
          <w:p w14:paraId="5038F49F" w14:textId="204A6F97" w:rsidR="00E87B34" w:rsidRPr="00CB76C7" w:rsidRDefault="00FF286B" w:rsidP="005F51A4">
            <w:pPr>
              <w:pStyle w:val="AccredTemplate"/>
              <w:ind w:left="1195" w:hanging="1195"/>
              <w:rPr>
                <w:i w:val="0"/>
                <w:color w:val="auto"/>
                <w:sz w:val="22"/>
                <w:szCs w:val="22"/>
              </w:rPr>
            </w:pPr>
            <w:r w:rsidRPr="00CB76C7">
              <w:rPr>
                <w:i w:val="0"/>
                <w:color w:val="auto"/>
                <w:sz w:val="22"/>
                <w:szCs w:val="22"/>
              </w:rPr>
              <w:t>Nil</w:t>
            </w:r>
          </w:p>
        </w:tc>
      </w:tr>
    </w:tbl>
    <w:p w14:paraId="7D81D84E" w14:textId="77777777" w:rsidR="00E87B34" w:rsidRPr="00CB76C7"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118"/>
        <w:gridCol w:w="711"/>
        <w:gridCol w:w="5800"/>
      </w:tblGrid>
      <w:tr w:rsidR="00E87B34" w:rsidRPr="00CB76C7" w14:paraId="47A6BF22" w14:textId="77777777" w:rsidTr="00787EAC">
        <w:trPr>
          <w:trHeight w:val="363"/>
        </w:trPr>
        <w:tc>
          <w:tcPr>
            <w:tcW w:w="3559" w:type="dxa"/>
            <w:gridSpan w:val="2"/>
            <w:vAlign w:val="center"/>
          </w:tcPr>
          <w:p w14:paraId="79541D98" w14:textId="77777777" w:rsidR="00E87B34" w:rsidRPr="00CB76C7"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CB76C7">
              <w:rPr>
                <w:rFonts w:eastAsiaTheme="minorHAnsi"/>
                <w:b/>
                <w:color w:val="auto"/>
                <w:sz w:val="22"/>
                <w:szCs w:val="22"/>
                <w:lang w:val="en-GB" w:eastAsia="en-US"/>
              </w:rPr>
              <w:t>Element</w:t>
            </w:r>
          </w:p>
        </w:tc>
        <w:tc>
          <w:tcPr>
            <w:tcW w:w="6511" w:type="dxa"/>
            <w:gridSpan w:val="2"/>
            <w:vAlign w:val="center"/>
          </w:tcPr>
          <w:p w14:paraId="2B005AC3" w14:textId="77777777" w:rsidR="00E87B34" w:rsidRPr="00CB76C7"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CB76C7">
              <w:rPr>
                <w:rFonts w:eastAsiaTheme="minorHAnsi"/>
                <w:b/>
                <w:color w:val="auto"/>
                <w:sz w:val="22"/>
                <w:szCs w:val="22"/>
                <w:lang w:val="en-GB" w:eastAsia="en-US"/>
              </w:rPr>
              <w:t>Performance Criteria</w:t>
            </w:r>
          </w:p>
        </w:tc>
      </w:tr>
      <w:tr w:rsidR="00E87B34" w:rsidRPr="00E7450B" w14:paraId="5571D3FE" w14:textId="77777777" w:rsidTr="00787EAC">
        <w:trPr>
          <w:trHeight w:val="752"/>
        </w:trPr>
        <w:tc>
          <w:tcPr>
            <w:tcW w:w="3559" w:type="dxa"/>
            <w:gridSpan w:val="2"/>
          </w:tcPr>
          <w:p w14:paraId="62FF6273"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511" w:type="dxa"/>
            <w:gridSpan w:val="2"/>
          </w:tcPr>
          <w:p w14:paraId="7A70D394"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C85531" w:rsidRPr="00E7450B" w14:paraId="28C4878E" w14:textId="77777777" w:rsidTr="00C85531">
        <w:trPr>
          <w:trHeight w:val="363"/>
        </w:trPr>
        <w:tc>
          <w:tcPr>
            <w:tcW w:w="441" w:type="dxa"/>
            <w:vMerge w:val="restart"/>
            <w:shd w:val="clear" w:color="auto" w:fill="FFFFFF" w:themeFill="background1"/>
          </w:tcPr>
          <w:p w14:paraId="0ADEA19A" w14:textId="77777777" w:rsidR="00C85531" w:rsidRPr="005E0BCF" w:rsidRDefault="00C85531" w:rsidP="00C85531">
            <w:pPr>
              <w:pStyle w:val="VRQAIntro"/>
              <w:tabs>
                <w:tab w:val="clear" w:pos="160"/>
                <w:tab w:val="left" w:pos="51"/>
              </w:tabs>
              <w:spacing w:before="60" w:after="0"/>
              <w:rPr>
                <w:color w:val="auto"/>
                <w:sz w:val="22"/>
                <w:szCs w:val="22"/>
              </w:rPr>
            </w:pPr>
            <w:r w:rsidRPr="005E0BCF">
              <w:rPr>
                <w:color w:val="auto"/>
                <w:sz w:val="22"/>
                <w:szCs w:val="22"/>
              </w:rPr>
              <w:t>1</w:t>
            </w:r>
          </w:p>
        </w:tc>
        <w:tc>
          <w:tcPr>
            <w:tcW w:w="3118" w:type="dxa"/>
            <w:vMerge w:val="restart"/>
            <w:shd w:val="clear" w:color="auto" w:fill="FFFFFF" w:themeFill="background1"/>
          </w:tcPr>
          <w:p w14:paraId="19EA3AC2" w14:textId="3D652426" w:rsidR="00C85531" w:rsidRPr="005E0BCF" w:rsidRDefault="00C85531" w:rsidP="00C85531">
            <w:pPr>
              <w:pStyle w:val="AccredTemplate"/>
              <w:rPr>
                <w:i w:val="0"/>
                <w:color w:val="auto"/>
                <w:sz w:val="22"/>
                <w:szCs w:val="22"/>
              </w:rPr>
            </w:pPr>
            <w:r w:rsidRPr="004F49B0">
              <w:rPr>
                <w:i w:val="0"/>
                <w:color w:val="auto"/>
                <w:sz w:val="22"/>
                <w:szCs w:val="22"/>
              </w:rPr>
              <w:t>Prepare to respond to an incident</w:t>
            </w:r>
          </w:p>
        </w:tc>
        <w:tc>
          <w:tcPr>
            <w:tcW w:w="711" w:type="dxa"/>
            <w:shd w:val="clear" w:color="auto" w:fill="FFFFFF" w:themeFill="background1"/>
          </w:tcPr>
          <w:p w14:paraId="49DCE597"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3A60A5C7" w14:textId="25B7C8EC" w:rsidR="00C85531" w:rsidRPr="004F49B0" w:rsidRDefault="00C85531" w:rsidP="00C85531">
            <w:pPr>
              <w:pStyle w:val="AccredTemplate"/>
              <w:rPr>
                <w:i w:val="0"/>
                <w:color w:val="auto"/>
                <w:sz w:val="22"/>
                <w:szCs w:val="22"/>
              </w:rPr>
            </w:pPr>
            <w:r w:rsidRPr="004F49B0">
              <w:rPr>
                <w:i w:val="0"/>
                <w:color w:val="auto"/>
                <w:sz w:val="22"/>
                <w:szCs w:val="22"/>
              </w:rPr>
              <w:t>Procedures to address incidents in the organisation’s incident response plan (IRP) are identified and reviewed</w:t>
            </w:r>
          </w:p>
        </w:tc>
      </w:tr>
      <w:tr w:rsidR="00C85531" w:rsidRPr="00E7450B" w14:paraId="7AD7206C" w14:textId="77777777" w:rsidTr="00C85531">
        <w:trPr>
          <w:trHeight w:val="363"/>
        </w:trPr>
        <w:tc>
          <w:tcPr>
            <w:tcW w:w="441" w:type="dxa"/>
            <w:vMerge/>
            <w:shd w:val="clear" w:color="auto" w:fill="FFFFFF" w:themeFill="background1"/>
          </w:tcPr>
          <w:p w14:paraId="16911846"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75CE60F"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21F2A2DF"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745EFB2F" w14:textId="16A3BCCF" w:rsidR="00C85531" w:rsidRPr="004F49B0" w:rsidRDefault="00C85531" w:rsidP="00C85531">
            <w:pPr>
              <w:pStyle w:val="AccredTemplate"/>
              <w:rPr>
                <w:i w:val="0"/>
                <w:color w:val="auto"/>
                <w:sz w:val="22"/>
                <w:szCs w:val="22"/>
              </w:rPr>
            </w:pPr>
            <w:r w:rsidRPr="004F49B0">
              <w:rPr>
                <w:i w:val="0"/>
                <w:color w:val="auto"/>
                <w:sz w:val="22"/>
                <w:szCs w:val="22"/>
              </w:rPr>
              <w:t>Organisation’s processes to deal with incident responses are benchmarked against published incident response strategies</w:t>
            </w:r>
          </w:p>
        </w:tc>
      </w:tr>
      <w:tr w:rsidR="00C85531" w:rsidRPr="00E7450B" w14:paraId="476EA0B2" w14:textId="77777777" w:rsidTr="00C85531">
        <w:trPr>
          <w:trHeight w:val="363"/>
        </w:trPr>
        <w:tc>
          <w:tcPr>
            <w:tcW w:w="441" w:type="dxa"/>
            <w:vMerge/>
            <w:shd w:val="clear" w:color="auto" w:fill="FFFFFF" w:themeFill="background1"/>
          </w:tcPr>
          <w:p w14:paraId="2A03D43C"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6FF1C528"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292574B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1CFA3FCF" w14:textId="228F1815" w:rsidR="00C85531" w:rsidRPr="004F49B0" w:rsidRDefault="00C85531" w:rsidP="00C85531">
            <w:pPr>
              <w:pStyle w:val="AccredTemplate"/>
              <w:rPr>
                <w:i w:val="0"/>
                <w:color w:val="auto"/>
                <w:sz w:val="22"/>
                <w:szCs w:val="22"/>
              </w:rPr>
            </w:pPr>
            <w:r w:rsidRPr="004F49B0">
              <w:rPr>
                <w:i w:val="0"/>
                <w:color w:val="auto"/>
                <w:sz w:val="22"/>
                <w:szCs w:val="22"/>
              </w:rPr>
              <w:t>Incident response team (IRT) members</w:t>
            </w:r>
            <w:r w:rsidRPr="004F49B0">
              <w:rPr>
                <w:i w:val="0"/>
                <w:strike/>
                <w:color w:val="auto"/>
                <w:sz w:val="22"/>
                <w:szCs w:val="22"/>
              </w:rPr>
              <w:t xml:space="preserve"> </w:t>
            </w:r>
            <w:r w:rsidRPr="004F49B0">
              <w:rPr>
                <w:i w:val="0"/>
                <w:color w:val="auto"/>
                <w:sz w:val="22"/>
                <w:szCs w:val="22"/>
              </w:rPr>
              <w:t>to deal with the incident are identified</w:t>
            </w:r>
          </w:p>
        </w:tc>
      </w:tr>
      <w:tr w:rsidR="00C85531" w:rsidRPr="00E7450B" w14:paraId="687182D7" w14:textId="77777777" w:rsidTr="00C85531">
        <w:trPr>
          <w:trHeight w:val="363"/>
        </w:trPr>
        <w:tc>
          <w:tcPr>
            <w:tcW w:w="441" w:type="dxa"/>
            <w:vMerge/>
            <w:shd w:val="clear" w:color="auto" w:fill="FFFFFF" w:themeFill="background1"/>
          </w:tcPr>
          <w:p w14:paraId="7A17A4DA"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81C3761"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6D856B9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327C5FBC" w14:textId="669BB106" w:rsidR="00C85531" w:rsidRPr="004F49B0" w:rsidRDefault="00C85531" w:rsidP="00C85531">
            <w:pPr>
              <w:pStyle w:val="AccredTemplate"/>
              <w:rPr>
                <w:i w:val="0"/>
                <w:color w:val="auto"/>
                <w:sz w:val="22"/>
                <w:szCs w:val="22"/>
              </w:rPr>
            </w:pPr>
            <w:r w:rsidRPr="004F49B0">
              <w:rPr>
                <w:i w:val="0"/>
                <w:color w:val="auto"/>
                <w:sz w:val="22"/>
                <w:szCs w:val="22"/>
              </w:rPr>
              <w:t>IRT member’s roles and responsibilities are clearly defined</w:t>
            </w:r>
          </w:p>
        </w:tc>
      </w:tr>
      <w:tr w:rsidR="00C85531" w:rsidRPr="00E7450B" w14:paraId="29ACDFCB" w14:textId="77777777" w:rsidTr="00C85531">
        <w:trPr>
          <w:trHeight w:val="363"/>
        </w:trPr>
        <w:tc>
          <w:tcPr>
            <w:tcW w:w="441" w:type="dxa"/>
            <w:vMerge/>
            <w:shd w:val="clear" w:color="auto" w:fill="FFFFFF" w:themeFill="background1"/>
          </w:tcPr>
          <w:p w14:paraId="0F389FF0"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0A5C8545"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A715BB2" w14:textId="0A23CA3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09D774EA" w14:textId="7DE31362" w:rsidR="00C85531" w:rsidRPr="004F49B0" w:rsidRDefault="00C85531" w:rsidP="00C85531">
            <w:pPr>
              <w:pStyle w:val="AccredTemplate"/>
              <w:rPr>
                <w:i w:val="0"/>
                <w:color w:val="auto"/>
                <w:sz w:val="22"/>
                <w:szCs w:val="22"/>
              </w:rPr>
            </w:pPr>
            <w:r w:rsidRPr="004F49B0">
              <w:rPr>
                <w:i w:val="0"/>
                <w:color w:val="auto"/>
                <w:sz w:val="22"/>
                <w:szCs w:val="22"/>
              </w:rPr>
              <w:t>IRT member’s communication expectations during incidents are clarified</w:t>
            </w:r>
          </w:p>
        </w:tc>
      </w:tr>
      <w:tr w:rsidR="00C85531" w:rsidRPr="00E7450B" w14:paraId="0FB905B7" w14:textId="77777777" w:rsidTr="00C85531">
        <w:trPr>
          <w:trHeight w:val="363"/>
        </w:trPr>
        <w:tc>
          <w:tcPr>
            <w:tcW w:w="441" w:type="dxa"/>
            <w:vMerge/>
            <w:shd w:val="clear" w:color="auto" w:fill="FFFFFF" w:themeFill="background1"/>
          </w:tcPr>
          <w:p w14:paraId="4622D888"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1D9C5AE"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5A8169BE" w14:textId="5E38A9F1"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0" w:type="dxa"/>
          </w:tcPr>
          <w:p w14:paraId="31C28D71" w14:textId="0B6B9F80" w:rsidR="00C85531" w:rsidRPr="004F49B0" w:rsidRDefault="00C85531" w:rsidP="00C85531">
            <w:pPr>
              <w:pStyle w:val="AccredTemplate"/>
              <w:rPr>
                <w:i w:val="0"/>
                <w:color w:val="auto"/>
                <w:sz w:val="22"/>
                <w:szCs w:val="22"/>
              </w:rPr>
            </w:pPr>
            <w:r w:rsidRPr="004F49B0">
              <w:rPr>
                <w:i w:val="0"/>
                <w:color w:val="auto"/>
                <w:sz w:val="22"/>
                <w:szCs w:val="22"/>
              </w:rPr>
              <w:t>IRT reporting and communication procedures to relevant organisational groups are defined</w:t>
            </w:r>
          </w:p>
        </w:tc>
      </w:tr>
      <w:tr w:rsidR="00C85531" w:rsidRPr="00E7450B" w14:paraId="7AB4B4A5" w14:textId="77777777" w:rsidTr="00C85531">
        <w:trPr>
          <w:trHeight w:val="363"/>
        </w:trPr>
        <w:tc>
          <w:tcPr>
            <w:tcW w:w="441" w:type="dxa"/>
            <w:vMerge/>
            <w:shd w:val="clear" w:color="auto" w:fill="FFFFFF" w:themeFill="background1"/>
          </w:tcPr>
          <w:p w14:paraId="3A7F34C1"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3D17A6BB"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4F642CDF" w14:textId="6C353599"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1.7</w:t>
            </w:r>
          </w:p>
        </w:tc>
        <w:tc>
          <w:tcPr>
            <w:tcW w:w="5800" w:type="dxa"/>
          </w:tcPr>
          <w:p w14:paraId="511A5827" w14:textId="3AD29F95" w:rsidR="00C85531" w:rsidRPr="004F49B0" w:rsidRDefault="00C85531" w:rsidP="00C85531">
            <w:pPr>
              <w:pStyle w:val="AccredTemplate"/>
              <w:rPr>
                <w:i w:val="0"/>
                <w:color w:val="auto"/>
                <w:sz w:val="22"/>
                <w:szCs w:val="22"/>
              </w:rPr>
            </w:pPr>
            <w:r w:rsidRPr="004F49B0">
              <w:rPr>
                <w:i w:val="0"/>
                <w:color w:val="auto"/>
                <w:sz w:val="22"/>
                <w:szCs w:val="22"/>
              </w:rPr>
              <w:t>Function and role of cyber security tools and techniques chosen to detect incidents are defined</w:t>
            </w:r>
          </w:p>
        </w:tc>
      </w:tr>
      <w:tr w:rsidR="00C85531" w:rsidRPr="00E7450B" w14:paraId="3012B6F0" w14:textId="77777777" w:rsidTr="00C85531">
        <w:trPr>
          <w:trHeight w:val="363"/>
        </w:trPr>
        <w:tc>
          <w:tcPr>
            <w:tcW w:w="441" w:type="dxa"/>
            <w:vMerge/>
            <w:shd w:val="clear" w:color="auto" w:fill="FFFFFF" w:themeFill="background1"/>
          </w:tcPr>
          <w:p w14:paraId="44F8B20A" w14:textId="77777777" w:rsidR="00C85531" w:rsidRPr="005E0BCF"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3D2F277" w14:textId="77777777" w:rsidR="00C85531" w:rsidRPr="005E0BCF"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EAC87FD" w14:textId="7AB73204"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1.8</w:t>
            </w:r>
          </w:p>
        </w:tc>
        <w:tc>
          <w:tcPr>
            <w:tcW w:w="5800" w:type="dxa"/>
          </w:tcPr>
          <w:p w14:paraId="5BE9B6B2" w14:textId="3D40E5CE" w:rsidR="00C85531" w:rsidRPr="004F49B0" w:rsidRDefault="00C85531" w:rsidP="00C85531">
            <w:pPr>
              <w:pStyle w:val="AccredTemplate"/>
              <w:rPr>
                <w:i w:val="0"/>
                <w:color w:val="auto"/>
                <w:sz w:val="22"/>
                <w:szCs w:val="22"/>
              </w:rPr>
            </w:pPr>
            <w:r w:rsidRPr="004F49B0">
              <w:rPr>
                <w:i w:val="0"/>
                <w:color w:val="auto"/>
                <w:sz w:val="22"/>
                <w:szCs w:val="22"/>
              </w:rPr>
              <w:t>Data sources to gather incident information are identified</w:t>
            </w:r>
          </w:p>
        </w:tc>
      </w:tr>
      <w:tr w:rsidR="00C85531" w:rsidRPr="00E7450B" w14:paraId="4669AA44" w14:textId="77777777" w:rsidTr="00C85531">
        <w:trPr>
          <w:trHeight w:val="363"/>
        </w:trPr>
        <w:tc>
          <w:tcPr>
            <w:tcW w:w="441" w:type="dxa"/>
            <w:vMerge w:val="restart"/>
            <w:shd w:val="clear" w:color="auto" w:fill="FFFFFF" w:themeFill="background1"/>
          </w:tcPr>
          <w:p w14:paraId="65B56040" w14:textId="77777777" w:rsidR="00C85531" w:rsidRPr="00E929F6" w:rsidRDefault="00C85531" w:rsidP="00C85531">
            <w:pPr>
              <w:pStyle w:val="VRQAIntro"/>
              <w:tabs>
                <w:tab w:val="clear" w:pos="160"/>
                <w:tab w:val="left" w:pos="51"/>
              </w:tabs>
              <w:spacing w:before="60" w:after="0"/>
              <w:rPr>
                <w:color w:val="auto"/>
                <w:sz w:val="22"/>
                <w:szCs w:val="22"/>
              </w:rPr>
            </w:pPr>
            <w:r w:rsidRPr="00E929F6">
              <w:rPr>
                <w:color w:val="auto"/>
                <w:sz w:val="22"/>
                <w:szCs w:val="22"/>
              </w:rPr>
              <w:lastRenderedPageBreak/>
              <w:t>2</w:t>
            </w:r>
          </w:p>
        </w:tc>
        <w:tc>
          <w:tcPr>
            <w:tcW w:w="3118" w:type="dxa"/>
            <w:vMerge w:val="restart"/>
            <w:shd w:val="clear" w:color="auto" w:fill="FFFFFF" w:themeFill="background1"/>
          </w:tcPr>
          <w:p w14:paraId="7A3A5189" w14:textId="07C403D0" w:rsidR="00C85531" w:rsidRPr="004F49B0" w:rsidRDefault="00C85531" w:rsidP="00C85531">
            <w:pPr>
              <w:pStyle w:val="VRQAIntro"/>
              <w:tabs>
                <w:tab w:val="clear" w:pos="160"/>
                <w:tab w:val="left" w:pos="51"/>
              </w:tabs>
              <w:spacing w:before="60" w:after="60"/>
              <w:rPr>
                <w:color w:val="auto"/>
                <w:sz w:val="22"/>
                <w:szCs w:val="22"/>
              </w:rPr>
            </w:pPr>
            <w:r w:rsidRPr="004F49B0">
              <w:rPr>
                <w:color w:val="auto"/>
                <w:sz w:val="22"/>
                <w:szCs w:val="22"/>
              </w:rPr>
              <w:t>Identify the cyber security incident</w:t>
            </w:r>
          </w:p>
        </w:tc>
        <w:tc>
          <w:tcPr>
            <w:tcW w:w="711" w:type="dxa"/>
            <w:shd w:val="clear" w:color="auto" w:fill="FFFFFF" w:themeFill="background1"/>
          </w:tcPr>
          <w:p w14:paraId="2A56F041"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644BAE46" w14:textId="5F3F8F91"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System messages and events to identify malicious activity are evaluated</w:t>
            </w:r>
          </w:p>
        </w:tc>
      </w:tr>
      <w:tr w:rsidR="00C85531" w:rsidRPr="00E7450B" w14:paraId="0D526E8D" w14:textId="77777777" w:rsidTr="00C85531">
        <w:trPr>
          <w:trHeight w:val="363"/>
        </w:trPr>
        <w:tc>
          <w:tcPr>
            <w:tcW w:w="441" w:type="dxa"/>
            <w:vMerge/>
            <w:shd w:val="clear" w:color="auto" w:fill="FFFFFF" w:themeFill="background1"/>
          </w:tcPr>
          <w:p w14:paraId="5EB5CFB0"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7FED7CBC"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54D7246B"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5C9CFAE8" w14:textId="247385CB"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Data is collected from appropriate data sources</w:t>
            </w:r>
          </w:p>
        </w:tc>
      </w:tr>
      <w:tr w:rsidR="00C85531" w:rsidRPr="00E7450B" w14:paraId="60B308AB" w14:textId="77777777" w:rsidTr="00C85531">
        <w:trPr>
          <w:trHeight w:val="363"/>
        </w:trPr>
        <w:tc>
          <w:tcPr>
            <w:tcW w:w="441" w:type="dxa"/>
            <w:vMerge/>
            <w:shd w:val="clear" w:color="auto" w:fill="FFFFFF" w:themeFill="background1"/>
          </w:tcPr>
          <w:p w14:paraId="2E67C9A7"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5EAFC882"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8AC0FF3"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1BECA643" w14:textId="7EE08799"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 xml:space="preserve">Initial </w:t>
            </w:r>
            <w:r w:rsidRPr="004F49B0">
              <w:rPr>
                <w:bCs/>
                <w:color w:val="auto"/>
                <w:sz w:val="22"/>
                <w:szCs w:val="22"/>
              </w:rPr>
              <w:t>triage o</w:t>
            </w:r>
            <w:r w:rsidRPr="004F49B0">
              <w:rPr>
                <w:color w:val="auto"/>
                <w:sz w:val="22"/>
                <w:szCs w:val="22"/>
              </w:rPr>
              <w:t>f the incident is performed</w:t>
            </w:r>
          </w:p>
        </w:tc>
      </w:tr>
      <w:tr w:rsidR="00C85531" w:rsidRPr="00E7450B" w14:paraId="1812676D" w14:textId="77777777" w:rsidTr="00C85531">
        <w:trPr>
          <w:trHeight w:val="363"/>
        </w:trPr>
        <w:tc>
          <w:tcPr>
            <w:tcW w:w="441" w:type="dxa"/>
            <w:vMerge/>
            <w:shd w:val="clear" w:color="auto" w:fill="FFFFFF" w:themeFill="background1"/>
          </w:tcPr>
          <w:p w14:paraId="4F606807"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4083C190"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19A5962B"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07EB5D5" w14:textId="06BEE408"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Risk assessment of the incident is performed</w:t>
            </w:r>
          </w:p>
        </w:tc>
      </w:tr>
      <w:tr w:rsidR="00C85531" w:rsidRPr="00E7450B" w14:paraId="31380364" w14:textId="77777777" w:rsidTr="00C85531">
        <w:trPr>
          <w:trHeight w:val="363"/>
        </w:trPr>
        <w:tc>
          <w:tcPr>
            <w:tcW w:w="441" w:type="dxa"/>
            <w:vMerge/>
            <w:shd w:val="clear" w:color="auto" w:fill="FFFFFF" w:themeFill="background1"/>
          </w:tcPr>
          <w:p w14:paraId="1516792C" w14:textId="77777777" w:rsidR="00C85531" w:rsidRPr="00E929F6" w:rsidRDefault="00C85531" w:rsidP="00C85531">
            <w:pPr>
              <w:pStyle w:val="VRQAIntro"/>
              <w:tabs>
                <w:tab w:val="clear" w:pos="160"/>
                <w:tab w:val="left" w:pos="51"/>
              </w:tabs>
              <w:spacing w:before="60" w:after="0"/>
              <w:rPr>
                <w:color w:val="auto"/>
                <w:sz w:val="22"/>
                <w:szCs w:val="22"/>
              </w:rPr>
            </w:pPr>
          </w:p>
        </w:tc>
        <w:tc>
          <w:tcPr>
            <w:tcW w:w="3118" w:type="dxa"/>
            <w:vMerge/>
            <w:shd w:val="clear" w:color="auto" w:fill="FFFFFF" w:themeFill="background1"/>
          </w:tcPr>
          <w:p w14:paraId="1A335149" w14:textId="77777777" w:rsidR="00C85531" w:rsidRPr="00E929F6" w:rsidRDefault="00C85531" w:rsidP="00C85531">
            <w:pPr>
              <w:pStyle w:val="VRQAIntro"/>
              <w:tabs>
                <w:tab w:val="clear" w:pos="160"/>
                <w:tab w:val="left" w:pos="51"/>
              </w:tabs>
              <w:spacing w:before="60" w:after="0"/>
              <w:rPr>
                <w:color w:val="auto"/>
                <w:sz w:val="22"/>
                <w:szCs w:val="22"/>
              </w:rPr>
            </w:pPr>
          </w:p>
        </w:tc>
        <w:tc>
          <w:tcPr>
            <w:tcW w:w="711" w:type="dxa"/>
            <w:shd w:val="clear" w:color="auto" w:fill="FFFFFF" w:themeFill="background1"/>
          </w:tcPr>
          <w:p w14:paraId="3DC21381" w14:textId="77777777" w:rsidR="00C85531" w:rsidRPr="00E929F6"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597323FA" w14:textId="643ECCAA" w:rsidR="00C85531" w:rsidRPr="004F49B0"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F49B0">
              <w:rPr>
                <w:color w:val="auto"/>
                <w:sz w:val="22"/>
                <w:szCs w:val="22"/>
              </w:rPr>
              <w:t>Need to escalate the incident is assessed</w:t>
            </w:r>
          </w:p>
        </w:tc>
      </w:tr>
      <w:tr w:rsidR="00C85531" w:rsidRPr="00E7450B" w14:paraId="12F442CC" w14:textId="77777777" w:rsidTr="00C85531">
        <w:trPr>
          <w:trHeight w:val="363"/>
        </w:trPr>
        <w:tc>
          <w:tcPr>
            <w:tcW w:w="441" w:type="dxa"/>
            <w:vMerge w:val="restart"/>
            <w:shd w:val="clear" w:color="auto" w:fill="FFFFFF" w:themeFill="background1"/>
          </w:tcPr>
          <w:p w14:paraId="4CE6D770"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3</w:t>
            </w:r>
          </w:p>
        </w:tc>
        <w:tc>
          <w:tcPr>
            <w:tcW w:w="3118" w:type="dxa"/>
            <w:vMerge w:val="restart"/>
            <w:shd w:val="clear" w:color="auto" w:fill="FFFFFF" w:themeFill="background1"/>
          </w:tcPr>
          <w:p w14:paraId="4EE3C1CC" w14:textId="5844177B" w:rsidR="00C85531" w:rsidRPr="001B6702" w:rsidRDefault="00C85531" w:rsidP="00C85531">
            <w:pPr>
              <w:pStyle w:val="VRQAIntro"/>
              <w:tabs>
                <w:tab w:val="clear" w:pos="160"/>
                <w:tab w:val="left" w:pos="51"/>
              </w:tabs>
              <w:spacing w:before="60" w:after="60"/>
              <w:rPr>
                <w:color w:val="auto"/>
                <w:sz w:val="22"/>
                <w:szCs w:val="22"/>
              </w:rPr>
            </w:pPr>
            <w:r w:rsidRPr="00EF317F">
              <w:rPr>
                <w:color w:val="auto"/>
                <w:sz w:val="22"/>
                <w:szCs w:val="22"/>
              </w:rPr>
              <w:t>Respond to the incident</w:t>
            </w:r>
          </w:p>
        </w:tc>
        <w:tc>
          <w:tcPr>
            <w:tcW w:w="711" w:type="dxa"/>
            <w:shd w:val="clear" w:color="auto" w:fill="FFFFFF" w:themeFill="background1"/>
          </w:tcPr>
          <w:p w14:paraId="128E8E59"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01F79AA4" w14:textId="240BE7B6"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IRT members are recruited to deal with the incident</w:t>
            </w:r>
          </w:p>
        </w:tc>
      </w:tr>
      <w:tr w:rsidR="00C85531" w:rsidRPr="00E7450B" w14:paraId="5151370D" w14:textId="77777777" w:rsidTr="00C85531">
        <w:trPr>
          <w:trHeight w:val="238"/>
        </w:trPr>
        <w:tc>
          <w:tcPr>
            <w:tcW w:w="441" w:type="dxa"/>
            <w:vMerge/>
            <w:shd w:val="clear" w:color="auto" w:fill="FFFFFF" w:themeFill="background1"/>
          </w:tcPr>
          <w:p w14:paraId="3FB34EF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5CE88BA7"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60427B87"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7189DF87" w14:textId="49200307"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EF317F">
              <w:rPr>
                <w:color w:val="auto"/>
                <w:sz w:val="22"/>
                <w:szCs w:val="22"/>
              </w:rPr>
              <w:t>efined incident response strategy is implemented if the incident is part of the organisation’s incident response strategy plan</w:t>
            </w:r>
          </w:p>
        </w:tc>
      </w:tr>
      <w:tr w:rsidR="00C85531" w:rsidRPr="00E7450B" w14:paraId="7D65798C" w14:textId="77777777" w:rsidTr="00C85531">
        <w:trPr>
          <w:trHeight w:val="238"/>
        </w:trPr>
        <w:tc>
          <w:tcPr>
            <w:tcW w:w="441" w:type="dxa"/>
            <w:vMerge/>
            <w:shd w:val="clear" w:color="auto" w:fill="FFFFFF" w:themeFill="background1"/>
          </w:tcPr>
          <w:p w14:paraId="33B9D50D"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B2F19B4"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58FA0141"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tcPr>
          <w:p w14:paraId="0A0F05FD" w14:textId="61FBB289"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Pr="00EF317F">
              <w:rPr>
                <w:color w:val="auto"/>
                <w:sz w:val="22"/>
                <w:szCs w:val="22"/>
              </w:rPr>
              <w:t>trategy to deal with the incident is planned if the incident is not part of the organisation’s incident response strategy plan</w:t>
            </w:r>
          </w:p>
        </w:tc>
      </w:tr>
      <w:tr w:rsidR="00C85531" w:rsidRPr="00E7450B" w14:paraId="426F1BEB" w14:textId="77777777" w:rsidTr="00C85531">
        <w:trPr>
          <w:trHeight w:val="238"/>
        </w:trPr>
        <w:tc>
          <w:tcPr>
            <w:tcW w:w="441" w:type="dxa"/>
            <w:vMerge/>
            <w:shd w:val="clear" w:color="auto" w:fill="FFFFFF" w:themeFill="background1"/>
          </w:tcPr>
          <w:p w14:paraId="38F4EA5E"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6CFF164"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126C499F"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tcPr>
          <w:p w14:paraId="5F510664" w14:textId="29EBC3C8"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Mitigation strategies that quarantine the incident are planned and implemented</w:t>
            </w:r>
          </w:p>
        </w:tc>
      </w:tr>
      <w:tr w:rsidR="00C85531" w:rsidRPr="00E7450B" w14:paraId="3955A872" w14:textId="77777777" w:rsidTr="00C85531">
        <w:trPr>
          <w:trHeight w:val="238"/>
        </w:trPr>
        <w:tc>
          <w:tcPr>
            <w:tcW w:w="441" w:type="dxa"/>
            <w:vMerge w:val="restart"/>
            <w:shd w:val="clear" w:color="auto" w:fill="FFFFFF" w:themeFill="background1"/>
          </w:tcPr>
          <w:p w14:paraId="215CBB4D"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4</w:t>
            </w:r>
          </w:p>
        </w:tc>
        <w:tc>
          <w:tcPr>
            <w:tcW w:w="3118" w:type="dxa"/>
            <w:vMerge w:val="restart"/>
            <w:shd w:val="clear" w:color="auto" w:fill="FFFFFF" w:themeFill="background1"/>
          </w:tcPr>
          <w:p w14:paraId="7D8A3AC2" w14:textId="4FB6ABC2" w:rsidR="00C85531" w:rsidRPr="001B6702" w:rsidRDefault="00C85531" w:rsidP="00C85531">
            <w:pPr>
              <w:pStyle w:val="AccredTemplate"/>
              <w:spacing w:after="60"/>
              <w:rPr>
                <w:i w:val="0"/>
                <w:color w:val="auto"/>
                <w:sz w:val="22"/>
                <w:szCs w:val="22"/>
              </w:rPr>
            </w:pPr>
            <w:r w:rsidRPr="00EF317F">
              <w:rPr>
                <w:i w:val="0"/>
                <w:color w:val="auto"/>
                <w:sz w:val="22"/>
                <w:szCs w:val="22"/>
              </w:rPr>
              <w:t>Monitor effectiveness of the strategies to deal with the incident</w:t>
            </w:r>
          </w:p>
        </w:tc>
        <w:tc>
          <w:tcPr>
            <w:tcW w:w="711" w:type="dxa"/>
            <w:shd w:val="clear" w:color="auto" w:fill="FFFFFF" w:themeFill="background1"/>
          </w:tcPr>
          <w:p w14:paraId="3AFD10C0"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19785B5C" w14:textId="24ACE1CB"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Effectiveness of the strategies to deal with the incident are monitored, evaluated and if required modified</w:t>
            </w:r>
          </w:p>
        </w:tc>
      </w:tr>
      <w:tr w:rsidR="00C85531" w:rsidRPr="00E7450B" w14:paraId="00D3D42A" w14:textId="77777777" w:rsidTr="00C85531">
        <w:trPr>
          <w:trHeight w:val="238"/>
        </w:trPr>
        <w:tc>
          <w:tcPr>
            <w:tcW w:w="441" w:type="dxa"/>
            <w:vMerge/>
            <w:shd w:val="clear" w:color="auto" w:fill="FFFFFF" w:themeFill="background1"/>
          </w:tcPr>
          <w:p w14:paraId="262BF6F5"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FADCACD"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94A0459"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37959722" w14:textId="175EE810"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Additional IRT members are recruited if required to develop strategies to deal with the incident</w:t>
            </w:r>
          </w:p>
        </w:tc>
      </w:tr>
      <w:tr w:rsidR="00C85531" w:rsidRPr="00E7450B" w14:paraId="49B03EC1" w14:textId="77777777" w:rsidTr="00C85531">
        <w:trPr>
          <w:trHeight w:val="238"/>
        </w:trPr>
        <w:tc>
          <w:tcPr>
            <w:tcW w:w="441" w:type="dxa"/>
            <w:vMerge/>
            <w:shd w:val="clear" w:color="auto" w:fill="FFFFFF" w:themeFill="background1"/>
          </w:tcPr>
          <w:p w14:paraId="597EF672"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76C14D2D"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0BAB3E0"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45939462" w14:textId="28349F8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response is escalated where appropriate</w:t>
            </w:r>
          </w:p>
        </w:tc>
      </w:tr>
      <w:tr w:rsidR="00C85531" w:rsidRPr="00E7450B" w14:paraId="05E03EF9" w14:textId="77777777" w:rsidTr="00C85531">
        <w:trPr>
          <w:trHeight w:val="238"/>
        </w:trPr>
        <w:tc>
          <w:tcPr>
            <w:tcW w:w="441" w:type="dxa"/>
            <w:vMerge/>
            <w:shd w:val="clear" w:color="auto" w:fill="FFFFFF" w:themeFill="background1"/>
          </w:tcPr>
          <w:p w14:paraId="601D508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5FA7EC0A"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8172C06" w14:textId="55B91C2E"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3C00CDB4" w14:textId="15789FA2" w:rsidR="00C85531" w:rsidRPr="00EF317F" w:rsidRDefault="00C85531" w:rsidP="00C85531">
            <w:pPr>
              <w:pStyle w:val="VRQAFormBody"/>
              <w:framePr w:hSpace="0" w:wrap="auto" w:vAnchor="margin" w:hAnchor="text" w:xAlign="left" w:yAlign="inline"/>
              <w:tabs>
                <w:tab w:val="left" w:pos="51"/>
              </w:tabs>
              <w:spacing w:after="60"/>
              <w:rPr>
                <w:color w:val="auto"/>
                <w:sz w:val="22"/>
                <w:szCs w:val="22"/>
              </w:rPr>
            </w:pPr>
            <w:r>
              <w:rPr>
                <w:color w:val="auto"/>
                <w:sz w:val="22"/>
                <w:szCs w:val="22"/>
              </w:rPr>
              <w:t>I</w:t>
            </w:r>
            <w:r w:rsidRPr="00EF317F">
              <w:rPr>
                <w:color w:val="auto"/>
                <w:sz w:val="22"/>
                <w:szCs w:val="22"/>
              </w:rPr>
              <w:t>ncident is communicated within the organisation according to defined communication strategies</w:t>
            </w:r>
          </w:p>
        </w:tc>
      </w:tr>
      <w:tr w:rsidR="00C85531" w:rsidRPr="00E7450B" w14:paraId="73F568F4" w14:textId="77777777" w:rsidTr="00C85531">
        <w:trPr>
          <w:trHeight w:val="238"/>
        </w:trPr>
        <w:tc>
          <w:tcPr>
            <w:tcW w:w="441" w:type="dxa"/>
            <w:vMerge w:val="restart"/>
            <w:shd w:val="clear" w:color="auto" w:fill="FFFFFF" w:themeFill="background1"/>
          </w:tcPr>
          <w:p w14:paraId="09645313"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5</w:t>
            </w:r>
          </w:p>
        </w:tc>
        <w:tc>
          <w:tcPr>
            <w:tcW w:w="3118" w:type="dxa"/>
            <w:vMerge w:val="restart"/>
            <w:shd w:val="clear" w:color="auto" w:fill="FFFFFF" w:themeFill="background1"/>
          </w:tcPr>
          <w:p w14:paraId="68D3B506" w14:textId="5512762F" w:rsidR="00C85531" w:rsidRPr="001B6702" w:rsidRDefault="00C85531" w:rsidP="00C85531">
            <w:pPr>
              <w:pStyle w:val="AccredTemplate"/>
              <w:spacing w:after="60"/>
              <w:rPr>
                <w:i w:val="0"/>
                <w:color w:val="auto"/>
                <w:sz w:val="22"/>
                <w:szCs w:val="22"/>
              </w:rPr>
            </w:pPr>
            <w:r w:rsidRPr="00EF317F">
              <w:rPr>
                <w:i w:val="0"/>
                <w:color w:val="auto"/>
                <w:sz w:val="22"/>
                <w:szCs w:val="22"/>
              </w:rPr>
              <w:t>Evaluate the impact of the incident</w:t>
            </w:r>
          </w:p>
        </w:tc>
        <w:tc>
          <w:tcPr>
            <w:tcW w:w="711" w:type="dxa"/>
            <w:shd w:val="clear" w:color="auto" w:fill="FFFFFF" w:themeFill="background1"/>
          </w:tcPr>
          <w:p w14:paraId="1CD49F11"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23E71AA1" w14:textId="33354502"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 xml:space="preserve">Impact of the incident is evaluated with </w:t>
            </w:r>
            <w:r w:rsidRPr="00EF317F">
              <w:rPr>
                <w:bCs/>
                <w:color w:val="auto"/>
                <w:sz w:val="22"/>
                <w:szCs w:val="22"/>
              </w:rPr>
              <w:t>appropriate personnel</w:t>
            </w:r>
          </w:p>
        </w:tc>
      </w:tr>
      <w:tr w:rsidR="00C85531" w:rsidRPr="00E7450B" w14:paraId="31897C42" w14:textId="77777777" w:rsidTr="00C85531">
        <w:trPr>
          <w:trHeight w:val="238"/>
        </w:trPr>
        <w:tc>
          <w:tcPr>
            <w:tcW w:w="441" w:type="dxa"/>
            <w:vMerge/>
            <w:shd w:val="clear" w:color="auto" w:fill="FFFFFF" w:themeFill="background1"/>
          </w:tcPr>
          <w:p w14:paraId="28C84A02"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6CC01D3"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B6EBFFC"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62C8198F" w14:textId="1DA524FC"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Strategies to deal with any lost or compromised data or resources are planned and implemented</w:t>
            </w:r>
          </w:p>
        </w:tc>
      </w:tr>
      <w:tr w:rsidR="00C85531" w:rsidRPr="00E7450B" w14:paraId="7C2E16D3" w14:textId="77777777" w:rsidTr="00C85531">
        <w:trPr>
          <w:trHeight w:val="238"/>
        </w:trPr>
        <w:tc>
          <w:tcPr>
            <w:tcW w:w="441" w:type="dxa"/>
            <w:vMerge w:val="restart"/>
            <w:shd w:val="clear" w:color="auto" w:fill="FFFFFF" w:themeFill="background1"/>
          </w:tcPr>
          <w:p w14:paraId="1DA433B5"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6</w:t>
            </w:r>
          </w:p>
        </w:tc>
        <w:tc>
          <w:tcPr>
            <w:tcW w:w="3118" w:type="dxa"/>
            <w:vMerge w:val="restart"/>
            <w:shd w:val="clear" w:color="auto" w:fill="FFFFFF" w:themeFill="background1"/>
          </w:tcPr>
          <w:p w14:paraId="3F605A3B" w14:textId="10C66E7E" w:rsidR="00C85531" w:rsidRPr="001B6702" w:rsidRDefault="00C85531" w:rsidP="00C85531">
            <w:pPr>
              <w:pStyle w:val="AccredTemplate"/>
              <w:spacing w:after="60"/>
              <w:rPr>
                <w:i w:val="0"/>
                <w:color w:val="auto"/>
                <w:sz w:val="22"/>
                <w:szCs w:val="22"/>
              </w:rPr>
            </w:pPr>
            <w:r w:rsidRPr="00EF317F">
              <w:rPr>
                <w:i w:val="0"/>
                <w:color w:val="auto"/>
                <w:sz w:val="22"/>
                <w:szCs w:val="22"/>
              </w:rPr>
              <w:t>Communicate and document the incident</w:t>
            </w:r>
          </w:p>
        </w:tc>
        <w:tc>
          <w:tcPr>
            <w:tcW w:w="711" w:type="dxa"/>
            <w:shd w:val="clear" w:color="auto" w:fill="FFFFFF" w:themeFill="background1"/>
          </w:tcPr>
          <w:p w14:paraId="6E725B1A"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tcPr>
          <w:p w14:paraId="341DF433" w14:textId="3F3F3D88"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is documented according to standard organisational templates</w:t>
            </w:r>
          </w:p>
        </w:tc>
      </w:tr>
      <w:tr w:rsidR="00C85531" w:rsidRPr="00E7450B" w14:paraId="61AE8E6F" w14:textId="77777777" w:rsidTr="00C85531">
        <w:trPr>
          <w:trHeight w:val="238"/>
        </w:trPr>
        <w:tc>
          <w:tcPr>
            <w:tcW w:w="441" w:type="dxa"/>
            <w:vMerge/>
            <w:shd w:val="clear" w:color="auto" w:fill="FFFFFF" w:themeFill="background1"/>
          </w:tcPr>
          <w:p w14:paraId="0F2E95BD"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09333B85"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0D7F1837"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5FD0A09D" w14:textId="03C41DF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w:t>
            </w:r>
            <w:r w:rsidRPr="00EF317F">
              <w:rPr>
                <w:color w:val="auto"/>
                <w:sz w:val="22"/>
                <w:szCs w:val="22"/>
              </w:rPr>
              <w:t>ncident is communicated to relevant personnel within the organisation</w:t>
            </w:r>
          </w:p>
        </w:tc>
      </w:tr>
      <w:tr w:rsidR="00C85531" w:rsidRPr="00E7450B" w14:paraId="7D3F8C74" w14:textId="77777777" w:rsidTr="00C85531">
        <w:trPr>
          <w:trHeight w:val="238"/>
        </w:trPr>
        <w:tc>
          <w:tcPr>
            <w:tcW w:w="441" w:type="dxa"/>
            <w:vMerge w:val="restart"/>
            <w:shd w:val="clear" w:color="auto" w:fill="FFFFFF" w:themeFill="background1"/>
          </w:tcPr>
          <w:p w14:paraId="60B4C359"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7</w:t>
            </w:r>
          </w:p>
        </w:tc>
        <w:tc>
          <w:tcPr>
            <w:tcW w:w="3118" w:type="dxa"/>
            <w:vMerge w:val="restart"/>
            <w:shd w:val="clear" w:color="auto" w:fill="FFFFFF" w:themeFill="background1"/>
          </w:tcPr>
          <w:p w14:paraId="11B711E4" w14:textId="436B8A85" w:rsidR="00C85531" w:rsidRPr="001B6702" w:rsidRDefault="00C85531" w:rsidP="00C85531">
            <w:pPr>
              <w:pStyle w:val="AccredTemplate"/>
              <w:spacing w:after="60"/>
              <w:rPr>
                <w:i w:val="0"/>
                <w:color w:val="auto"/>
                <w:sz w:val="22"/>
                <w:szCs w:val="22"/>
              </w:rPr>
            </w:pPr>
            <w:r w:rsidRPr="00EF317F">
              <w:rPr>
                <w:i w:val="0"/>
                <w:color w:val="auto"/>
                <w:sz w:val="22"/>
                <w:szCs w:val="22"/>
              </w:rPr>
              <w:t>Implement post incident review and actions</w:t>
            </w:r>
          </w:p>
        </w:tc>
        <w:tc>
          <w:tcPr>
            <w:tcW w:w="711" w:type="dxa"/>
            <w:shd w:val="clear" w:color="auto" w:fill="FFFFFF" w:themeFill="background1"/>
          </w:tcPr>
          <w:p w14:paraId="3736022A"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0" w:type="dxa"/>
          </w:tcPr>
          <w:p w14:paraId="2DFDD0C9" w14:textId="70717811"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Existing incident response strategies are reviewed, modified and documented as required</w:t>
            </w:r>
          </w:p>
        </w:tc>
      </w:tr>
      <w:tr w:rsidR="00C85531" w:rsidRPr="00E7450B" w14:paraId="74FC6497" w14:textId="77777777" w:rsidTr="00C85531">
        <w:trPr>
          <w:trHeight w:val="238"/>
        </w:trPr>
        <w:tc>
          <w:tcPr>
            <w:tcW w:w="441" w:type="dxa"/>
            <w:vMerge/>
            <w:shd w:val="clear" w:color="auto" w:fill="FFFFFF" w:themeFill="background1"/>
          </w:tcPr>
          <w:p w14:paraId="09FC2B64"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A194883"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26FF915F"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0" w:type="dxa"/>
          </w:tcPr>
          <w:p w14:paraId="3578C3CD" w14:textId="4C1809EE"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New incident response strategies developed for the incident are included in the organisation’s incident response strategy procedure’s document</w:t>
            </w:r>
          </w:p>
        </w:tc>
      </w:tr>
      <w:tr w:rsidR="00C85531" w:rsidRPr="00E7450B" w14:paraId="1EE20D2B" w14:textId="77777777" w:rsidTr="00C85531">
        <w:trPr>
          <w:trHeight w:val="238"/>
        </w:trPr>
        <w:tc>
          <w:tcPr>
            <w:tcW w:w="441" w:type="dxa"/>
            <w:vMerge/>
            <w:shd w:val="clear" w:color="auto" w:fill="FFFFFF" w:themeFill="background1"/>
          </w:tcPr>
          <w:p w14:paraId="11ABDBE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091F3DA7"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0E8CED43"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0" w:type="dxa"/>
          </w:tcPr>
          <w:p w14:paraId="4F76E2A7" w14:textId="5141BCB6"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Incident response procedure is stored for future reference and used when inducting new staff</w:t>
            </w:r>
          </w:p>
        </w:tc>
      </w:tr>
      <w:tr w:rsidR="00C85531" w:rsidRPr="00E7450B" w14:paraId="1A5B6B10" w14:textId="77777777" w:rsidTr="00C85531">
        <w:trPr>
          <w:trHeight w:val="238"/>
        </w:trPr>
        <w:tc>
          <w:tcPr>
            <w:tcW w:w="441" w:type="dxa"/>
            <w:vMerge/>
            <w:shd w:val="clear" w:color="auto" w:fill="FFFFFF" w:themeFill="background1"/>
          </w:tcPr>
          <w:p w14:paraId="611FDEB2" w14:textId="1DAA09C1"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1EAF35B9"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42ACB2A1" w14:textId="15F7E364"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tcPr>
          <w:p w14:paraId="764D9BB5" w14:textId="61F1765F"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Business plans and processes are evaluated for change if required with appropriate personnel</w:t>
            </w:r>
          </w:p>
        </w:tc>
      </w:tr>
      <w:tr w:rsidR="00C85531" w:rsidRPr="00E7450B" w14:paraId="5ADEDA0E" w14:textId="77777777" w:rsidTr="00C85531">
        <w:trPr>
          <w:trHeight w:val="238"/>
        </w:trPr>
        <w:tc>
          <w:tcPr>
            <w:tcW w:w="441" w:type="dxa"/>
            <w:vMerge/>
            <w:shd w:val="clear" w:color="auto" w:fill="FFFFFF" w:themeFill="background1"/>
          </w:tcPr>
          <w:p w14:paraId="4027057A"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3409E9CB"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7B5AEDBB" w14:textId="2282D580"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0" w:type="dxa"/>
          </w:tcPr>
          <w:p w14:paraId="6A5F08BB" w14:textId="0756F5B4"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Existing security equipment and security infrastructure are reviewed</w:t>
            </w:r>
          </w:p>
        </w:tc>
      </w:tr>
      <w:tr w:rsidR="00C85531" w:rsidRPr="00E7450B" w14:paraId="285C147C" w14:textId="77777777" w:rsidTr="00C85531">
        <w:trPr>
          <w:trHeight w:val="238"/>
        </w:trPr>
        <w:tc>
          <w:tcPr>
            <w:tcW w:w="441" w:type="dxa"/>
            <w:vMerge/>
            <w:shd w:val="clear" w:color="auto" w:fill="FFFFFF" w:themeFill="background1"/>
          </w:tcPr>
          <w:p w14:paraId="3260290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118" w:type="dxa"/>
            <w:vMerge/>
            <w:shd w:val="clear" w:color="auto" w:fill="FFFFFF" w:themeFill="background1"/>
          </w:tcPr>
          <w:p w14:paraId="2E1382A8" w14:textId="77777777" w:rsidR="00C85531" w:rsidRPr="001B6702" w:rsidRDefault="00C85531" w:rsidP="00C85531">
            <w:pPr>
              <w:pStyle w:val="AccredTemplate"/>
              <w:spacing w:after="60"/>
              <w:rPr>
                <w:i w:val="0"/>
                <w:color w:val="auto"/>
                <w:sz w:val="22"/>
                <w:szCs w:val="22"/>
              </w:rPr>
            </w:pPr>
          </w:p>
        </w:tc>
        <w:tc>
          <w:tcPr>
            <w:tcW w:w="711" w:type="dxa"/>
            <w:shd w:val="clear" w:color="auto" w:fill="FFFFFF" w:themeFill="background1"/>
          </w:tcPr>
          <w:p w14:paraId="3D8843F1" w14:textId="5755B4F6"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7.6</w:t>
            </w:r>
          </w:p>
        </w:tc>
        <w:tc>
          <w:tcPr>
            <w:tcW w:w="5800" w:type="dxa"/>
          </w:tcPr>
          <w:p w14:paraId="2FA35762" w14:textId="2E1CB00A" w:rsidR="00C85531" w:rsidRPr="00EF317F"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F317F">
              <w:rPr>
                <w:color w:val="auto"/>
                <w:sz w:val="22"/>
                <w:szCs w:val="22"/>
              </w:rPr>
              <w:t>Procurement of new security equipment is organised with appropriate personnel if required</w:t>
            </w:r>
          </w:p>
        </w:tc>
      </w:tr>
    </w:tbl>
    <w:p w14:paraId="0CDF8663" w14:textId="77777777" w:rsidR="00E87B34" w:rsidRDefault="00E87B34" w:rsidP="00E87B34">
      <w:pPr>
        <w:pStyle w:val="VRQAIntro"/>
        <w:spacing w:before="60" w:after="0"/>
        <w:rPr>
          <w:b/>
          <w:color w:val="FFFFFF" w:themeColor="background1"/>
          <w:sz w:val="18"/>
          <w:szCs w:val="18"/>
        </w:rPr>
        <w:sectPr w:rsidR="00E87B34"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257410B4" w14:textId="77777777" w:rsidTr="005F51A4">
        <w:trPr>
          <w:trHeight w:val="363"/>
        </w:trPr>
        <w:tc>
          <w:tcPr>
            <w:tcW w:w="10070" w:type="dxa"/>
            <w:tcBorders>
              <w:top w:val="nil"/>
              <w:left w:val="nil"/>
              <w:bottom w:val="nil"/>
              <w:right w:val="nil"/>
            </w:tcBorders>
            <w:shd w:val="clear" w:color="auto" w:fill="103D64" w:themeFill="text2"/>
          </w:tcPr>
          <w:p w14:paraId="7633348E"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70B194D7" w14:textId="325D8880" w:rsidR="00E87B34" w:rsidRDefault="008743A9" w:rsidP="00E87B34">
      <w:pPr>
        <w:spacing w:before="120"/>
        <w:rPr>
          <w:rFonts w:ascii="Arial" w:hAnsi="Arial" w:cs="Arial"/>
          <w:sz w:val="22"/>
          <w:szCs w:val="22"/>
        </w:rPr>
      </w:pPr>
      <w:r>
        <w:rPr>
          <w:rFonts w:ascii="Arial" w:hAnsi="Arial" w:cs="Arial"/>
          <w:sz w:val="22"/>
          <w:szCs w:val="22"/>
        </w:rPr>
        <w:t xml:space="preserve">There </w:t>
      </w:r>
      <w:r w:rsidR="00B9670D">
        <w:rPr>
          <w:rFonts w:ascii="Arial" w:hAnsi="Arial" w:cs="Arial"/>
          <w:sz w:val="22"/>
          <w:szCs w:val="22"/>
        </w:rPr>
        <w:t>is</w:t>
      </w:r>
      <w:r>
        <w:rPr>
          <w:rFonts w:ascii="Arial" w:hAnsi="Arial" w:cs="Arial"/>
          <w:sz w:val="22"/>
          <w:szCs w:val="22"/>
        </w:rPr>
        <w:t xml:space="preserve"> no Range of C</w:t>
      </w:r>
      <w:r w:rsidR="00E87B34" w:rsidRPr="00B77441">
        <w:rPr>
          <w:rFonts w:ascii="Arial" w:hAnsi="Arial" w:cs="Arial"/>
          <w:sz w:val="22"/>
          <w:szCs w:val="22"/>
        </w:rPr>
        <w:t>onditions</w:t>
      </w:r>
      <w:r w:rsidR="00E87B34">
        <w:rPr>
          <w:rFonts w:ascii="Arial" w:hAnsi="Arial" w:cs="Arial"/>
          <w:sz w:val="22"/>
          <w:szCs w:val="22"/>
        </w:rPr>
        <w:t>.</w:t>
      </w:r>
    </w:p>
    <w:p w14:paraId="67A7F8EF" w14:textId="77777777" w:rsidR="00E87B34" w:rsidRPr="00B77441" w:rsidRDefault="00E87B34" w:rsidP="00E87B34">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25961C91"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3205DA57"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4CAFD8FF" w14:textId="77777777" w:rsidTr="005F51A4">
        <w:trPr>
          <w:trHeight w:val="620"/>
        </w:trPr>
        <w:tc>
          <w:tcPr>
            <w:tcW w:w="5000" w:type="pct"/>
            <w:gridSpan w:val="4"/>
            <w:tcBorders>
              <w:top w:val="nil"/>
              <w:left w:val="nil"/>
              <w:bottom w:val="single" w:sz="4" w:space="0" w:color="auto"/>
              <w:right w:val="nil"/>
            </w:tcBorders>
          </w:tcPr>
          <w:p w14:paraId="0AD29BCE" w14:textId="162410D7"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447C5BA8" w14:textId="77777777" w:rsidTr="005F51A4">
        <w:trPr>
          <w:trHeight w:val="42"/>
        </w:trPr>
        <w:tc>
          <w:tcPr>
            <w:tcW w:w="1338" w:type="pct"/>
            <w:shd w:val="clear" w:color="auto" w:fill="auto"/>
          </w:tcPr>
          <w:p w14:paraId="11247A18"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F6C9AD3"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00A1B7FE" w14:textId="77777777" w:rsidTr="005F51A4">
        <w:trPr>
          <w:trHeight w:val="31"/>
        </w:trPr>
        <w:tc>
          <w:tcPr>
            <w:tcW w:w="1338" w:type="pct"/>
            <w:tcBorders>
              <w:top w:val="single" w:sz="4" w:space="0" w:color="auto"/>
              <w:bottom w:val="single" w:sz="4" w:space="0" w:color="auto"/>
            </w:tcBorders>
            <w:shd w:val="clear" w:color="auto" w:fill="auto"/>
          </w:tcPr>
          <w:p w14:paraId="71D50F0D"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15AF4975" w14:textId="7A192E3D" w:rsidR="00E87B34" w:rsidRPr="00470457" w:rsidRDefault="00D618EE" w:rsidP="00D618EE">
            <w:pPr>
              <w:pStyle w:val="AccredTemplate"/>
              <w:rPr>
                <w:i w:val="0"/>
                <w:color w:val="auto"/>
                <w:sz w:val="22"/>
                <w:szCs w:val="22"/>
              </w:rPr>
            </w:pPr>
            <w:r w:rsidRPr="00D618EE">
              <w:rPr>
                <w:i w:val="0"/>
                <w:color w:val="auto"/>
                <w:sz w:val="22"/>
                <w:szCs w:val="22"/>
              </w:rPr>
              <w:t>accurately interpret documents and reports regarding cyber security incidents</w:t>
            </w:r>
          </w:p>
        </w:tc>
      </w:tr>
      <w:tr w:rsidR="00E87B34" w:rsidRPr="00E7450B" w14:paraId="7F358BA2" w14:textId="77777777" w:rsidTr="005F51A4">
        <w:trPr>
          <w:trHeight w:val="31"/>
        </w:trPr>
        <w:tc>
          <w:tcPr>
            <w:tcW w:w="1338" w:type="pct"/>
            <w:tcBorders>
              <w:top w:val="single" w:sz="4" w:space="0" w:color="auto"/>
              <w:bottom w:val="single" w:sz="4" w:space="0" w:color="auto"/>
            </w:tcBorders>
            <w:shd w:val="clear" w:color="auto" w:fill="auto"/>
          </w:tcPr>
          <w:p w14:paraId="571C3E60"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191BE11"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23FCF702" w14:textId="77777777" w:rsidTr="005F51A4">
        <w:trPr>
          <w:trHeight w:val="31"/>
        </w:trPr>
        <w:tc>
          <w:tcPr>
            <w:tcW w:w="1338" w:type="pct"/>
            <w:tcBorders>
              <w:top w:val="single" w:sz="4" w:space="0" w:color="auto"/>
              <w:bottom w:val="single" w:sz="4" w:space="0" w:color="auto"/>
            </w:tcBorders>
            <w:shd w:val="clear" w:color="auto" w:fill="auto"/>
          </w:tcPr>
          <w:p w14:paraId="443AB0A0"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1A96BDD3" w14:textId="77777777" w:rsidR="00E87B34" w:rsidRPr="00470457" w:rsidRDefault="00E87B34" w:rsidP="005F51A4">
            <w:pPr>
              <w:pStyle w:val="AccredTemplate"/>
              <w:rPr>
                <w:i w:val="0"/>
                <w:color w:val="auto"/>
                <w:sz w:val="22"/>
                <w:szCs w:val="22"/>
              </w:rPr>
            </w:pPr>
            <w:r w:rsidRPr="00470457">
              <w:rPr>
                <w:i w:val="0"/>
                <w:color w:val="auto"/>
                <w:sz w:val="22"/>
                <w:szCs w:val="22"/>
              </w:rPr>
              <w:t xml:space="preserve">articulate relevant issues with team members and other stakeholders </w:t>
            </w:r>
          </w:p>
        </w:tc>
      </w:tr>
      <w:tr w:rsidR="00E87B34" w:rsidRPr="00E7450B" w14:paraId="5A312A38" w14:textId="77777777" w:rsidTr="005F51A4">
        <w:trPr>
          <w:trHeight w:val="31"/>
        </w:trPr>
        <w:tc>
          <w:tcPr>
            <w:tcW w:w="5000" w:type="pct"/>
            <w:gridSpan w:val="4"/>
            <w:tcBorders>
              <w:top w:val="single" w:sz="4" w:space="0" w:color="auto"/>
              <w:left w:val="nil"/>
              <w:bottom w:val="single" w:sz="4" w:space="0" w:color="auto"/>
              <w:right w:val="nil"/>
            </w:tcBorders>
          </w:tcPr>
          <w:p w14:paraId="1A0F5B60" w14:textId="77777777" w:rsidR="00E87B34" w:rsidRPr="00392E60" w:rsidRDefault="00E87B34" w:rsidP="005F51A4">
            <w:pPr>
              <w:pStyle w:val="AccredTemplate"/>
              <w:ind w:left="1440"/>
            </w:pPr>
          </w:p>
        </w:tc>
      </w:tr>
      <w:tr w:rsidR="00E87B34" w:rsidRPr="00E7450B" w14:paraId="107CCBAA"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2B2D96F6" w14:textId="77777777" w:rsidR="00E87B34" w:rsidRPr="00470457" w:rsidRDefault="00E87B34" w:rsidP="005F51A4">
            <w:pPr>
              <w:spacing w:before="120" w:after="120"/>
              <w:rPr>
                <w:rFonts w:ascii="Arial" w:hAnsi="Arial" w:cs="Arial"/>
                <w:b/>
                <w:color w:val="103D64"/>
                <w:sz w:val="22"/>
                <w:szCs w:val="22"/>
                <w:lang w:val="en-GB"/>
              </w:rPr>
            </w:pPr>
            <w:r w:rsidRPr="00CB76C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0F05356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55DFA389"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7F91B228"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136C9E3F"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48FF9826"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626E37E5" w14:textId="77777777" w:rsidTr="005F51A4">
        <w:trPr>
          <w:trHeight w:val="363"/>
        </w:trPr>
        <w:tc>
          <w:tcPr>
            <w:tcW w:w="1338" w:type="pct"/>
            <w:vMerge/>
            <w:tcBorders>
              <w:left w:val="single" w:sz="4" w:space="0" w:color="auto"/>
              <w:bottom w:val="single" w:sz="4" w:space="0" w:color="auto"/>
              <w:right w:val="single" w:sz="4" w:space="0" w:color="auto"/>
            </w:tcBorders>
          </w:tcPr>
          <w:p w14:paraId="1E9DF4C7"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2CC43CBA" w14:textId="0ADB4676" w:rsidR="00E87B34" w:rsidRPr="00470457" w:rsidRDefault="00E87B34" w:rsidP="009F14A1">
            <w:pPr>
              <w:pStyle w:val="AccredTemplate"/>
              <w:rPr>
                <w:rFonts w:eastAsia="Times New Roman"/>
                <w:i w:val="0"/>
                <w:color w:val="auto"/>
                <w:sz w:val="22"/>
                <w:szCs w:val="22"/>
                <w:lang w:val="en-AU" w:eastAsia="x-none"/>
              </w:rPr>
            </w:pPr>
            <w:r w:rsidRPr="00CA472C">
              <w:rPr>
                <w:i w:val="0"/>
                <w:color w:val="auto"/>
                <w:sz w:val="22"/>
                <w:szCs w:val="22"/>
              </w:rPr>
              <w:t>V</w:t>
            </w:r>
            <w:r w:rsidR="00CA472C" w:rsidRPr="00CA472C">
              <w:rPr>
                <w:i w:val="0"/>
                <w:color w:val="auto"/>
                <w:sz w:val="22"/>
                <w:szCs w:val="22"/>
              </w:rPr>
              <w:t>U23298</w:t>
            </w:r>
            <w:r w:rsidRPr="00470457">
              <w:rPr>
                <w:i w:val="0"/>
                <w:color w:val="auto"/>
                <w:sz w:val="22"/>
                <w:szCs w:val="22"/>
              </w:rPr>
              <w:t xml:space="preserve"> </w:t>
            </w:r>
            <w:r w:rsidR="009F14A1" w:rsidRPr="009F14A1">
              <w:rPr>
                <w:i w:val="0"/>
                <w:color w:val="auto"/>
                <w:sz w:val="22"/>
                <w:szCs w:val="22"/>
                <w:lang w:val="en-US"/>
              </w:rPr>
              <w:t>Implement processes and procedures to deal with cyber security incidents</w:t>
            </w:r>
          </w:p>
        </w:tc>
        <w:tc>
          <w:tcPr>
            <w:tcW w:w="1209" w:type="pct"/>
          </w:tcPr>
          <w:p w14:paraId="7F5A7B84" w14:textId="3B1FD9BF" w:rsidR="00E87B34" w:rsidRPr="00470457" w:rsidRDefault="00536B30" w:rsidP="005F51A4">
            <w:pPr>
              <w:pStyle w:val="AccredTemplate"/>
              <w:rPr>
                <w:rFonts w:eastAsia="Times New Roman"/>
                <w:i w:val="0"/>
                <w:color w:val="auto"/>
                <w:sz w:val="22"/>
                <w:szCs w:val="22"/>
                <w:lang w:val="en-AU" w:eastAsia="x-none"/>
              </w:rPr>
            </w:pPr>
            <w:r w:rsidRPr="00541C32">
              <w:rPr>
                <w:i w:val="0"/>
                <w:color w:val="auto"/>
                <w:sz w:val="22"/>
                <w:szCs w:val="22"/>
              </w:rPr>
              <w:t>VU22250</w:t>
            </w:r>
            <w:r w:rsidR="00E87B34" w:rsidRPr="00541C32">
              <w:rPr>
                <w:i w:val="0"/>
                <w:color w:val="auto"/>
                <w:sz w:val="22"/>
                <w:szCs w:val="22"/>
              </w:rPr>
              <w:t xml:space="preserve"> </w:t>
            </w:r>
            <w:r w:rsidR="00D618EE" w:rsidRPr="00541C32">
              <w:rPr>
                <w:i w:val="0"/>
                <w:color w:val="auto"/>
                <w:sz w:val="22"/>
                <w:szCs w:val="22"/>
              </w:rPr>
              <w:t>R</w:t>
            </w:r>
            <w:r w:rsidR="00D618EE" w:rsidRPr="00D618EE">
              <w:rPr>
                <w:i w:val="0"/>
                <w:color w:val="auto"/>
                <w:sz w:val="22"/>
                <w:szCs w:val="22"/>
              </w:rPr>
              <w:t>espond to cyber security incidents</w:t>
            </w:r>
          </w:p>
        </w:tc>
        <w:tc>
          <w:tcPr>
            <w:tcW w:w="1215" w:type="pct"/>
          </w:tcPr>
          <w:p w14:paraId="4D416FE3"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396343A1"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3A2AF9DA" w14:textId="77777777" w:rsidTr="005F51A4">
        <w:trPr>
          <w:trHeight w:val="363"/>
        </w:trPr>
        <w:tc>
          <w:tcPr>
            <w:tcW w:w="10065" w:type="dxa"/>
            <w:gridSpan w:val="2"/>
            <w:tcBorders>
              <w:top w:val="nil"/>
              <w:bottom w:val="single" w:sz="4" w:space="0" w:color="auto"/>
            </w:tcBorders>
            <w:shd w:val="clear" w:color="auto" w:fill="103D64" w:themeFill="text2"/>
          </w:tcPr>
          <w:p w14:paraId="465EB3F8" w14:textId="5D2A7450" w:rsidR="00E87B34" w:rsidRPr="00C27569" w:rsidRDefault="009E47CE" w:rsidP="005F51A4">
            <w:pPr>
              <w:pStyle w:val="VRQAIntro"/>
              <w:spacing w:before="60" w:after="0"/>
              <w:rPr>
                <w:b/>
                <w:color w:val="FFFFFF" w:themeColor="background1"/>
                <w:sz w:val="22"/>
                <w:szCs w:val="22"/>
              </w:rPr>
            </w:pPr>
            <w:r>
              <w:rPr>
                <w:b/>
                <w:color w:val="FFFFFF" w:themeColor="background1"/>
                <w:sz w:val="22"/>
                <w:szCs w:val="22"/>
              </w:rPr>
              <w:lastRenderedPageBreak/>
              <w:t>Assessment Requirements</w:t>
            </w:r>
          </w:p>
        </w:tc>
      </w:tr>
      <w:tr w:rsidR="00E87B34" w:rsidRPr="00E7450B" w14:paraId="6094BC09"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1DBFE1FC" w14:textId="77777777" w:rsidR="00E87B34" w:rsidRPr="00CB76C7" w:rsidRDefault="00E87B34" w:rsidP="005F51A4">
            <w:pPr>
              <w:pStyle w:val="AccredTemplate"/>
              <w:rPr>
                <w:i w:val="0"/>
                <w:iCs w:val="0"/>
                <w:color w:val="auto"/>
                <w:sz w:val="22"/>
                <w:szCs w:val="22"/>
              </w:rPr>
            </w:pPr>
            <w:r w:rsidRPr="00CB76C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654D4674" w14:textId="726C1B76" w:rsidR="00E87B34" w:rsidRPr="00030514" w:rsidRDefault="00E87B34" w:rsidP="005F51A4">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VU23298</w:t>
            </w:r>
            <w:r w:rsidRPr="00CA472C">
              <w:rPr>
                <w:b/>
                <w:i w:val="0"/>
                <w:color w:val="auto"/>
                <w:sz w:val="22"/>
                <w:szCs w:val="22"/>
              </w:rPr>
              <w:t xml:space="preserve"> -</w:t>
            </w:r>
            <w:r w:rsidRPr="00030514">
              <w:rPr>
                <w:b/>
                <w:i w:val="0"/>
                <w:color w:val="auto"/>
                <w:sz w:val="22"/>
                <w:szCs w:val="22"/>
              </w:rPr>
              <w:t xml:space="preserve"> </w:t>
            </w:r>
            <w:r w:rsidR="009F14A1" w:rsidRPr="009F14A1">
              <w:rPr>
                <w:b/>
                <w:i w:val="0"/>
                <w:color w:val="auto"/>
                <w:sz w:val="22"/>
                <w:szCs w:val="22"/>
                <w:lang w:val="en-US"/>
              </w:rPr>
              <w:t>Implement processes and procedures to deal with cyber security incidents</w:t>
            </w:r>
          </w:p>
        </w:tc>
      </w:tr>
      <w:tr w:rsidR="00E87B34" w:rsidRPr="00E7450B" w14:paraId="4C61D19E"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44FE94B0"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59B0198" w14:textId="77777777" w:rsidR="00E87B34" w:rsidRPr="00030514" w:rsidRDefault="00E87B34" w:rsidP="0064139C">
            <w:pPr>
              <w:tabs>
                <w:tab w:val="left" w:pos="709"/>
              </w:tabs>
              <w:spacing w:before="60" w:after="120"/>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699265E" w14:textId="311DDCAB" w:rsidR="00AB4023" w:rsidRPr="00030514" w:rsidRDefault="0064139C" w:rsidP="00C85531">
            <w:pPr>
              <w:pStyle w:val="VRQABullet1"/>
            </w:pPr>
            <w:r>
              <w:t>contribute</w:t>
            </w:r>
            <w:r w:rsidR="00AB4023">
              <w:t xml:space="preserve"> as part of </w:t>
            </w:r>
            <w:r w:rsidR="00DA0197">
              <w:t>an</w:t>
            </w:r>
            <w:r w:rsidR="00AB4023">
              <w:t xml:space="preserve"> incident response team </w:t>
            </w:r>
            <w:r w:rsidR="007F3124">
              <w:t xml:space="preserve">working </w:t>
            </w:r>
            <w:r w:rsidR="00D17D83">
              <w:t>in a real or virtual</w:t>
            </w:r>
            <w:r w:rsidR="00AB4023">
              <w:t xml:space="preserve"> organisational environment</w:t>
            </w:r>
            <w:r w:rsidR="00956C54">
              <w:t>,</w:t>
            </w:r>
            <w:r w:rsidR="003E5779">
              <w:t xml:space="preserve"> to deal</w:t>
            </w:r>
            <w:r w:rsidR="00D17D83">
              <w:t xml:space="preserve"> with</w:t>
            </w:r>
            <w:r w:rsidR="00C540A4">
              <w:t xml:space="preserve"> at least two</w:t>
            </w:r>
            <w:r w:rsidR="00E37FC7">
              <w:t xml:space="preserve"> </w:t>
            </w:r>
            <w:r w:rsidR="00C540A4">
              <w:t>(2</w:t>
            </w:r>
            <w:r>
              <w:t xml:space="preserve">) </w:t>
            </w:r>
            <w:r w:rsidR="00D17D83">
              <w:t>cyber security incidents</w:t>
            </w:r>
            <w:r w:rsidR="00AB4023">
              <w:t>.</w:t>
            </w:r>
            <w:r w:rsidR="00E37FC7">
              <w:t xml:space="preserve"> In doing so</w:t>
            </w:r>
            <w:r w:rsidR="00D17D83">
              <w:t>,</w:t>
            </w:r>
            <w:r w:rsidR="00E37FC7">
              <w:t xml:space="preserve"> the candidate must </w:t>
            </w:r>
            <w:r>
              <w:t xml:space="preserve">document their contribution to the </w:t>
            </w:r>
            <w:r w:rsidR="00DA0197">
              <w:t>team’s</w:t>
            </w:r>
            <w:r>
              <w:t xml:space="preserve"> response</w:t>
            </w:r>
            <w:r w:rsidR="00C540A4">
              <w:t xml:space="preserve"> for each occasion</w:t>
            </w:r>
            <w:r>
              <w:t>.</w:t>
            </w:r>
          </w:p>
        </w:tc>
      </w:tr>
      <w:tr w:rsidR="00E87B34" w:rsidRPr="00E7450B" w14:paraId="52FD1DB7" w14:textId="77777777" w:rsidTr="00C85531">
        <w:trPr>
          <w:trHeight w:val="5382"/>
        </w:trPr>
        <w:tc>
          <w:tcPr>
            <w:tcW w:w="2283" w:type="dxa"/>
            <w:tcBorders>
              <w:top w:val="single" w:sz="4" w:space="0" w:color="auto"/>
              <w:left w:val="single" w:sz="4" w:space="0" w:color="auto"/>
              <w:bottom w:val="single" w:sz="4" w:space="0" w:color="auto"/>
              <w:right w:val="single" w:sz="4" w:space="0" w:color="auto"/>
            </w:tcBorders>
          </w:tcPr>
          <w:p w14:paraId="5FB382B2" w14:textId="77777777" w:rsidR="00E87B34" w:rsidRPr="00CB76C7" w:rsidRDefault="00E87B34" w:rsidP="005F51A4">
            <w:pPr>
              <w:pStyle w:val="AccredTemplate"/>
              <w:rPr>
                <w:b/>
                <w:i w:val="0"/>
                <w:iCs w:val="0"/>
                <w:color w:val="auto"/>
                <w:sz w:val="22"/>
                <w:szCs w:val="22"/>
              </w:rPr>
            </w:pPr>
            <w:r w:rsidRPr="00CB76C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4A9E0E0" w14:textId="77777777" w:rsidR="00E87B34"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7F53BE4" w14:textId="77777777" w:rsidR="001329B7" w:rsidRPr="000130BB" w:rsidRDefault="001329B7" w:rsidP="00C85531">
            <w:pPr>
              <w:pStyle w:val="VRQABullet1"/>
            </w:pPr>
            <w:r w:rsidRPr="000130BB">
              <w:t>coordinating/managing an incident</w:t>
            </w:r>
          </w:p>
          <w:p w14:paraId="36075326" w14:textId="5B2DAC0A" w:rsidR="001329B7" w:rsidRDefault="001329B7" w:rsidP="00C85531">
            <w:pPr>
              <w:pStyle w:val="VRQABullet1"/>
            </w:pPr>
            <w:r w:rsidRPr="000130BB">
              <w:t>group collaboration &amp; decision making</w:t>
            </w:r>
          </w:p>
          <w:p w14:paraId="74B0A491" w14:textId="77777777" w:rsidR="001329B7" w:rsidRPr="000130BB" w:rsidRDefault="001329B7" w:rsidP="00C85531">
            <w:pPr>
              <w:pStyle w:val="VRQABullet1"/>
            </w:pPr>
            <w:r w:rsidRPr="000130BB">
              <w:t>incident response procedures</w:t>
            </w:r>
          </w:p>
          <w:p w14:paraId="37A639AD" w14:textId="77777777" w:rsidR="001329B7" w:rsidRPr="000130BB" w:rsidRDefault="001329B7" w:rsidP="00C85531">
            <w:pPr>
              <w:pStyle w:val="VRQABullet1"/>
            </w:pPr>
            <w:r w:rsidRPr="000130BB">
              <w:t>tools and techniques used in the organisation to deal with incidents</w:t>
            </w:r>
          </w:p>
          <w:p w14:paraId="72491896" w14:textId="77777777" w:rsidR="001329B7" w:rsidRPr="000130BB" w:rsidRDefault="001329B7" w:rsidP="00C85531">
            <w:pPr>
              <w:pStyle w:val="VRQABullet1"/>
            </w:pPr>
            <w:r w:rsidRPr="000130BB">
              <w:t>function and role of the monitoring equipment and software</w:t>
            </w:r>
          </w:p>
          <w:p w14:paraId="79411DF0" w14:textId="77777777" w:rsidR="001329B7" w:rsidRPr="000130BB" w:rsidRDefault="001329B7" w:rsidP="00C85531">
            <w:pPr>
              <w:pStyle w:val="VRQABullet1"/>
            </w:pPr>
            <w:r w:rsidRPr="000130BB">
              <w:t>sources of data threats</w:t>
            </w:r>
          </w:p>
          <w:p w14:paraId="52266C4F" w14:textId="77777777" w:rsidR="001329B7" w:rsidRPr="000130BB" w:rsidRDefault="001329B7" w:rsidP="00C85531">
            <w:pPr>
              <w:pStyle w:val="VRQABullet1"/>
            </w:pPr>
            <w:r w:rsidRPr="000130BB">
              <w:t>data gathering processes</w:t>
            </w:r>
          </w:p>
          <w:p w14:paraId="0FC13491" w14:textId="77777777" w:rsidR="001329B7" w:rsidRPr="000130BB" w:rsidRDefault="001329B7" w:rsidP="00C85531">
            <w:pPr>
              <w:pStyle w:val="VRQABullet1"/>
            </w:pPr>
            <w:r w:rsidRPr="000130BB">
              <w:t>organisational members roles and responsibilities</w:t>
            </w:r>
          </w:p>
          <w:p w14:paraId="020A511B" w14:textId="77777777" w:rsidR="001329B7" w:rsidRPr="000130BB" w:rsidRDefault="001329B7" w:rsidP="00C85531">
            <w:pPr>
              <w:pStyle w:val="VRQABullet1"/>
            </w:pPr>
            <w:r w:rsidRPr="000130BB">
              <w:t>when and who to communicate incidents</w:t>
            </w:r>
          </w:p>
          <w:p w14:paraId="60D635A6" w14:textId="77777777" w:rsidR="001329B7" w:rsidRPr="000130BB" w:rsidRDefault="001329B7" w:rsidP="00C85531">
            <w:pPr>
              <w:pStyle w:val="VRQABullet1"/>
            </w:pPr>
            <w:r w:rsidRPr="000130BB">
              <w:t>escalation strategies</w:t>
            </w:r>
          </w:p>
          <w:p w14:paraId="14D50E08" w14:textId="77777777" w:rsidR="001329B7" w:rsidRPr="000130BB" w:rsidRDefault="001329B7" w:rsidP="00C85531">
            <w:pPr>
              <w:pStyle w:val="VRQABullet1"/>
            </w:pPr>
            <w:r w:rsidRPr="000130BB">
              <w:t>risk assessment of incidents</w:t>
            </w:r>
          </w:p>
          <w:p w14:paraId="4C880287" w14:textId="77777777" w:rsidR="001329B7" w:rsidRPr="000130BB" w:rsidRDefault="001329B7" w:rsidP="00C85531">
            <w:pPr>
              <w:pStyle w:val="VRQABullet1"/>
            </w:pPr>
            <w:r w:rsidRPr="000130BB">
              <w:t>policies, standards and procedures effectiveness for continuous improvement</w:t>
            </w:r>
          </w:p>
          <w:p w14:paraId="0E4D9FEE" w14:textId="45D02412" w:rsidR="00E87B34" w:rsidRPr="001329B7" w:rsidRDefault="00D47748" w:rsidP="00C85531">
            <w:pPr>
              <w:pStyle w:val="VRQABullet1"/>
              <w:rPr>
                <w:bCs/>
                <w:szCs w:val="22"/>
              </w:rPr>
            </w:pPr>
            <w:r>
              <w:rPr>
                <w:szCs w:val="22"/>
              </w:rPr>
              <w:t>requirements of</w:t>
            </w:r>
            <w:r w:rsidR="001329B7" w:rsidRPr="001329B7">
              <w:rPr>
                <w:szCs w:val="22"/>
              </w:rPr>
              <w:t xml:space="preserve"> incident response documentation</w:t>
            </w:r>
            <w:r w:rsidR="001329B7" w:rsidRPr="001329B7">
              <w:t>.</w:t>
            </w:r>
          </w:p>
        </w:tc>
      </w:tr>
      <w:tr w:rsidR="00C02211" w:rsidRPr="00E7450B" w14:paraId="63F77394" w14:textId="77777777" w:rsidTr="002D418D">
        <w:trPr>
          <w:trHeight w:val="4101"/>
        </w:trPr>
        <w:tc>
          <w:tcPr>
            <w:tcW w:w="2283" w:type="dxa"/>
            <w:tcBorders>
              <w:top w:val="single" w:sz="4" w:space="0" w:color="auto"/>
              <w:left w:val="single" w:sz="4" w:space="0" w:color="auto"/>
              <w:bottom w:val="single" w:sz="4" w:space="0" w:color="auto"/>
              <w:right w:val="single" w:sz="4" w:space="0" w:color="auto"/>
            </w:tcBorders>
          </w:tcPr>
          <w:p w14:paraId="20E553B2" w14:textId="64E0B790" w:rsidR="00C02211" w:rsidRPr="00CB76C7" w:rsidRDefault="00C02211" w:rsidP="00C02211">
            <w:pPr>
              <w:pStyle w:val="AccredTemplate"/>
              <w:rPr>
                <w:b/>
                <w:i w:val="0"/>
                <w:iCs w:val="0"/>
                <w:color w:val="auto"/>
                <w:sz w:val="22"/>
                <w:szCs w:val="22"/>
              </w:rPr>
            </w:pPr>
            <w:r w:rsidRPr="00081A36">
              <w:rPr>
                <w:b/>
                <w:i w:val="0"/>
                <w:iCs w:val="0"/>
                <w:color w:val="auto"/>
                <w:sz w:val="22"/>
                <w:szCs w:val="22"/>
              </w:rPr>
              <w:lastRenderedPageBreak/>
              <w:t>ASSESSMENT CONDITIONS</w:t>
            </w:r>
          </w:p>
        </w:tc>
        <w:tc>
          <w:tcPr>
            <w:tcW w:w="7782" w:type="dxa"/>
          </w:tcPr>
          <w:p w14:paraId="5925AE05" w14:textId="651B51D8" w:rsidR="00C02211" w:rsidRDefault="00C02211" w:rsidP="00387E85">
            <w:pPr>
              <w:pStyle w:val="Bodycopy"/>
            </w:pPr>
            <w:r w:rsidRPr="00030514">
              <w:t>Knowledge and skills assessment must be in a real or simulated workplace environment. If simulated</w:t>
            </w:r>
            <w:r>
              <w:t>,</w:t>
            </w:r>
            <w:r w:rsidR="00970CB2">
              <w:t xml:space="preserve"> it must </w:t>
            </w:r>
            <w:r w:rsidR="00970CB2" w:rsidRPr="00E41E0D">
              <w:t>reflect</w:t>
            </w:r>
            <w:r w:rsidRPr="00030514">
              <w:t xml:space="preserve"> real workplace conditions with suitable facilities and equipment. Assessment must ensure access to:</w:t>
            </w:r>
          </w:p>
          <w:p w14:paraId="1591C8C4" w14:textId="77777777" w:rsidR="00C02211" w:rsidRPr="000130BB" w:rsidRDefault="00C02211" w:rsidP="00C02211">
            <w:pPr>
              <w:shd w:val="clear" w:color="auto" w:fill="FFFFFF" w:themeFill="background1"/>
              <w:spacing w:before="120"/>
              <w:rPr>
                <w:rFonts w:ascii="Arial" w:hAnsi="Arial" w:cs="Arial"/>
                <w:b/>
                <w:bCs/>
                <w:sz w:val="22"/>
                <w:szCs w:val="19"/>
              </w:rPr>
            </w:pPr>
            <w:r w:rsidRPr="000130BB">
              <w:rPr>
                <w:rFonts w:ascii="Arial" w:hAnsi="Arial" w:cs="Arial"/>
                <w:b/>
                <w:bCs/>
                <w:sz w:val="22"/>
                <w:szCs w:val="19"/>
              </w:rPr>
              <w:t>Resources:</w:t>
            </w:r>
          </w:p>
          <w:p w14:paraId="14CFBD9B" w14:textId="77777777" w:rsidR="00C02211" w:rsidRPr="000130BB" w:rsidRDefault="00C02211" w:rsidP="00C02211">
            <w:pPr>
              <w:pStyle w:val="VRQABullet1"/>
            </w:pPr>
            <w:r w:rsidRPr="000130BB">
              <w:t>computer equipment</w:t>
            </w:r>
          </w:p>
          <w:p w14:paraId="00A991D8" w14:textId="77777777" w:rsidR="00C02211" w:rsidRPr="000130BB" w:rsidRDefault="00C02211" w:rsidP="00C02211">
            <w:pPr>
              <w:pStyle w:val="VRQABullet1"/>
            </w:pPr>
            <w:r w:rsidRPr="000130BB">
              <w:t>computer software</w:t>
            </w:r>
          </w:p>
          <w:p w14:paraId="044CB73B" w14:textId="77777777" w:rsidR="00C02211" w:rsidRPr="000130BB" w:rsidRDefault="00C02211" w:rsidP="00C02211">
            <w:pPr>
              <w:pStyle w:val="VRQABullet1"/>
            </w:pPr>
            <w:r w:rsidRPr="000130BB">
              <w:t>relevant documentation</w:t>
            </w:r>
          </w:p>
          <w:p w14:paraId="0E1E08E9" w14:textId="77777777" w:rsidR="00C02211" w:rsidRPr="000130BB" w:rsidRDefault="00C02211" w:rsidP="00C02211">
            <w:pPr>
              <w:pStyle w:val="Standard"/>
              <w:rPr>
                <w:color w:val="auto"/>
              </w:rPr>
            </w:pPr>
            <w:r w:rsidRPr="000130BB">
              <w:rPr>
                <w:color w:val="auto"/>
              </w:rPr>
              <w:t>Assessor requirements</w:t>
            </w:r>
          </w:p>
          <w:p w14:paraId="18C8A1E4" w14:textId="314893A4" w:rsidR="00C02211" w:rsidRPr="00C02211" w:rsidRDefault="00C02211" w:rsidP="00C02211">
            <w:pPr>
              <w:pStyle w:val="VRQAbody"/>
              <w:rPr>
                <w:bCs/>
                <w:sz w:val="22"/>
                <w:szCs w:val="22"/>
              </w:rPr>
            </w:pPr>
            <w:r w:rsidRPr="00C02211">
              <w:rPr>
                <w:color w:val="auto"/>
                <w:sz w:val="22"/>
                <w:szCs w:val="22"/>
              </w:rPr>
              <w:t>Assessors of this unit must satisfy the requirements for assessors in applicable vocational education and training legislation, frameworks and/or standards.</w:t>
            </w:r>
          </w:p>
        </w:tc>
      </w:tr>
    </w:tbl>
    <w:p w14:paraId="60942C2F" w14:textId="5C210377" w:rsidR="000B2645" w:rsidRDefault="000B2645">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E87B34" w:rsidRPr="00081A36" w14:paraId="05536B5B" w14:textId="77777777" w:rsidTr="00A272FF">
        <w:trPr>
          <w:trHeight w:val="363"/>
        </w:trPr>
        <w:tc>
          <w:tcPr>
            <w:tcW w:w="2812" w:type="dxa"/>
          </w:tcPr>
          <w:p w14:paraId="69F32B53" w14:textId="77777777" w:rsidR="00E87B34" w:rsidRPr="00081A36" w:rsidRDefault="00E87B34" w:rsidP="005F51A4">
            <w:pPr>
              <w:pStyle w:val="VRQAIntro"/>
              <w:spacing w:before="60" w:after="0"/>
              <w:rPr>
                <w:b/>
                <w:color w:val="auto"/>
                <w:sz w:val="22"/>
                <w:szCs w:val="22"/>
              </w:rPr>
            </w:pPr>
            <w:r w:rsidRPr="00081A36">
              <w:rPr>
                <w:b/>
                <w:color w:val="auto"/>
                <w:sz w:val="22"/>
                <w:szCs w:val="22"/>
              </w:rPr>
              <w:lastRenderedPageBreak/>
              <w:t>Unit code</w:t>
            </w:r>
          </w:p>
        </w:tc>
        <w:tc>
          <w:tcPr>
            <w:tcW w:w="7258" w:type="dxa"/>
            <w:shd w:val="clear" w:color="auto" w:fill="FFFFFF" w:themeFill="background1"/>
          </w:tcPr>
          <w:p w14:paraId="30D20D42" w14:textId="14469501" w:rsidR="00E87B34" w:rsidRPr="00081A36" w:rsidRDefault="00CA472C" w:rsidP="005F51A4">
            <w:pPr>
              <w:pStyle w:val="AccredTemplate"/>
              <w:rPr>
                <w:b/>
                <w:i w:val="0"/>
                <w:color w:val="auto"/>
                <w:sz w:val="22"/>
                <w:szCs w:val="22"/>
              </w:rPr>
            </w:pPr>
            <w:r w:rsidRPr="00CA472C">
              <w:rPr>
                <w:b/>
                <w:i w:val="0"/>
                <w:color w:val="auto"/>
                <w:sz w:val="22"/>
                <w:szCs w:val="22"/>
              </w:rPr>
              <w:t>VU23299</w:t>
            </w:r>
          </w:p>
        </w:tc>
      </w:tr>
      <w:tr w:rsidR="00E87B34" w:rsidRPr="00081A36" w14:paraId="6748E6A8" w14:textId="77777777" w:rsidTr="005F51A4">
        <w:trPr>
          <w:trHeight w:val="363"/>
        </w:trPr>
        <w:tc>
          <w:tcPr>
            <w:tcW w:w="2812" w:type="dxa"/>
          </w:tcPr>
          <w:p w14:paraId="6C4A3562" w14:textId="77777777" w:rsidR="00E87B34" w:rsidRPr="00081A36" w:rsidRDefault="00E87B34" w:rsidP="005F51A4">
            <w:pPr>
              <w:pStyle w:val="VRQAIntro"/>
              <w:spacing w:before="60" w:after="0"/>
              <w:rPr>
                <w:b/>
                <w:color w:val="auto"/>
                <w:sz w:val="22"/>
                <w:szCs w:val="22"/>
              </w:rPr>
            </w:pPr>
            <w:r w:rsidRPr="00081A36">
              <w:rPr>
                <w:b/>
                <w:color w:val="auto"/>
                <w:sz w:val="22"/>
                <w:szCs w:val="22"/>
              </w:rPr>
              <w:t>Unit title</w:t>
            </w:r>
          </w:p>
        </w:tc>
        <w:tc>
          <w:tcPr>
            <w:tcW w:w="7258" w:type="dxa"/>
          </w:tcPr>
          <w:p w14:paraId="75EEDAB2" w14:textId="6C690FC7" w:rsidR="00E87B34" w:rsidRPr="00081A36" w:rsidRDefault="008947F6" w:rsidP="005F51A4">
            <w:pPr>
              <w:pStyle w:val="AccredTemplate"/>
              <w:rPr>
                <w:b/>
                <w:i w:val="0"/>
                <w:color w:val="auto"/>
                <w:sz w:val="22"/>
                <w:szCs w:val="22"/>
              </w:rPr>
            </w:pPr>
            <w:r w:rsidRPr="008947F6">
              <w:rPr>
                <w:b/>
                <w:i w:val="0"/>
                <w:color w:val="auto"/>
                <w:sz w:val="22"/>
                <w:szCs w:val="22"/>
                <w:lang w:val="en-AU"/>
              </w:rPr>
              <w:t>Utilise tools to gather and interpret data anomalies</w:t>
            </w:r>
          </w:p>
        </w:tc>
      </w:tr>
      <w:tr w:rsidR="00E87B34" w:rsidRPr="00081A36" w14:paraId="77C81F4C" w14:textId="77777777" w:rsidTr="005F51A4">
        <w:trPr>
          <w:trHeight w:val="363"/>
        </w:trPr>
        <w:tc>
          <w:tcPr>
            <w:tcW w:w="2812" w:type="dxa"/>
          </w:tcPr>
          <w:p w14:paraId="72C5AEF1" w14:textId="77777777" w:rsidR="00E87B34" w:rsidRPr="00081A36" w:rsidRDefault="00E87B34" w:rsidP="005F51A4">
            <w:pPr>
              <w:pStyle w:val="VRQAIntro"/>
              <w:spacing w:before="60" w:after="0"/>
              <w:rPr>
                <w:b/>
                <w:color w:val="auto"/>
                <w:sz w:val="22"/>
                <w:szCs w:val="22"/>
              </w:rPr>
            </w:pPr>
            <w:r w:rsidRPr="00081A36">
              <w:rPr>
                <w:b/>
                <w:color w:val="auto"/>
                <w:sz w:val="22"/>
                <w:szCs w:val="22"/>
              </w:rPr>
              <w:t>Application</w:t>
            </w:r>
          </w:p>
        </w:tc>
        <w:tc>
          <w:tcPr>
            <w:tcW w:w="7258" w:type="dxa"/>
          </w:tcPr>
          <w:p w14:paraId="24D553AE" w14:textId="16CDB0B0" w:rsidR="00E87B34" w:rsidRPr="00081A36" w:rsidRDefault="00E87B34" w:rsidP="005F51A4">
            <w:pPr>
              <w:pStyle w:val="AccredTemplate"/>
              <w:rPr>
                <w:i w:val="0"/>
                <w:color w:val="auto"/>
                <w:sz w:val="22"/>
                <w:szCs w:val="22"/>
              </w:rPr>
            </w:pPr>
            <w:r w:rsidRPr="00081A36">
              <w:rPr>
                <w:i w:val="0"/>
                <w:color w:val="auto"/>
                <w:sz w:val="22"/>
                <w:szCs w:val="22"/>
              </w:rPr>
              <w:t>This unit describes the performance outcomes, skills and knowledge required to</w:t>
            </w:r>
            <w:r w:rsidR="00335580" w:rsidRPr="00081A36">
              <w:rPr>
                <w:i w:val="0"/>
                <w:color w:val="auto"/>
                <w:sz w:val="22"/>
                <w:szCs w:val="22"/>
              </w:rPr>
              <w:t xml:space="preserve"> </w:t>
            </w:r>
            <w:r w:rsidR="008947F6">
              <w:rPr>
                <w:i w:val="0"/>
                <w:color w:val="auto"/>
                <w:sz w:val="22"/>
                <w:szCs w:val="22"/>
              </w:rPr>
              <w:t xml:space="preserve">utilise tools to </w:t>
            </w:r>
            <w:r w:rsidR="00335580" w:rsidRPr="00081A36">
              <w:rPr>
                <w:i w:val="0"/>
                <w:color w:val="auto"/>
                <w:sz w:val="22"/>
                <w:szCs w:val="22"/>
              </w:rPr>
              <w:t>gathe</w:t>
            </w:r>
            <w:r w:rsidR="008947F6">
              <w:rPr>
                <w:i w:val="0"/>
                <w:color w:val="auto"/>
                <w:sz w:val="22"/>
                <w:szCs w:val="22"/>
              </w:rPr>
              <w:t xml:space="preserve">r, analyse and interpret </w:t>
            </w:r>
            <w:r w:rsidR="00335580" w:rsidRPr="00081A36">
              <w:rPr>
                <w:i w:val="0"/>
                <w:color w:val="auto"/>
                <w:sz w:val="22"/>
                <w:szCs w:val="22"/>
              </w:rPr>
              <w:t>data</w:t>
            </w:r>
            <w:r w:rsidR="008947F6">
              <w:rPr>
                <w:i w:val="0"/>
                <w:color w:val="auto"/>
                <w:sz w:val="22"/>
                <w:szCs w:val="22"/>
              </w:rPr>
              <w:t xml:space="preserve"> </w:t>
            </w:r>
            <w:r w:rsidR="008947F6" w:rsidRPr="008947F6">
              <w:rPr>
                <w:i w:val="0"/>
                <w:color w:val="auto"/>
                <w:sz w:val="22"/>
                <w:szCs w:val="22"/>
                <w:lang w:val="en-AU"/>
              </w:rPr>
              <w:t>anomalies</w:t>
            </w:r>
            <w:r w:rsidRPr="008947F6">
              <w:rPr>
                <w:i w:val="0"/>
                <w:color w:val="auto"/>
                <w:sz w:val="22"/>
                <w:szCs w:val="22"/>
              </w:rPr>
              <w:t>.</w:t>
            </w:r>
          </w:p>
          <w:p w14:paraId="4C3E8CFE" w14:textId="3D8F3604" w:rsidR="00335580" w:rsidRPr="00081A36" w:rsidRDefault="00E87B34" w:rsidP="00335580">
            <w:pPr>
              <w:spacing w:before="120" w:after="120"/>
              <w:ind w:right="522"/>
              <w:rPr>
                <w:rFonts w:ascii="Arial" w:hAnsi="Arial" w:cs="Arial"/>
                <w:sz w:val="22"/>
                <w:szCs w:val="22"/>
              </w:rPr>
            </w:pPr>
            <w:r w:rsidRPr="00081A36">
              <w:rPr>
                <w:rFonts w:ascii="Arial" w:hAnsi="Arial" w:cs="Arial"/>
                <w:sz w:val="22"/>
                <w:szCs w:val="22"/>
              </w:rPr>
              <w:t>It requires the ability to</w:t>
            </w:r>
            <w:r w:rsidRPr="00081A36">
              <w:rPr>
                <w:rFonts w:ascii="Arial" w:hAnsi="Arial" w:cs="Arial"/>
              </w:rPr>
              <w:t xml:space="preserve"> </w:t>
            </w:r>
            <w:r w:rsidR="00802F12" w:rsidRPr="00081A36">
              <w:rPr>
                <w:rFonts w:ascii="Arial" w:hAnsi="Arial" w:cs="Arial"/>
                <w:sz w:val="22"/>
                <w:szCs w:val="22"/>
              </w:rPr>
              <w:t>operate</w:t>
            </w:r>
            <w:r w:rsidR="00335580" w:rsidRPr="00081A36">
              <w:rPr>
                <w:rFonts w:ascii="Arial" w:hAnsi="Arial" w:cs="Arial"/>
                <w:sz w:val="22"/>
                <w:szCs w:val="22"/>
              </w:rPr>
              <w:t xml:space="preserve"> hardware and sof</w:t>
            </w:r>
            <w:r w:rsidR="00802F12" w:rsidRPr="00081A36">
              <w:rPr>
                <w:rFonts w:ascii="Arial" w:hAnsi="Arial" w:cs="Arial"/>
                <w:sz w:val="22"/>
                <w:szCs w:val="22"/>
              </w:rPr>
              <w:t>tware tools</w:t>
            </w:r>
            <w:r w:rsidR="00335580" w:rsidRPr="00081A36">
              <w:rPr>
                <w:rFonts w:ascii="Arial" w:hAnsi="Arial" w:cs="Arial"/>
                <w:sz w:val="22"/>
                <w:szCs w:val="22"/>
              </w:rPr>
              <w:t xml:space="preserve"> to detect cyber incidents. The unit includes the selection and use of tools to analyse logged data, detection of malicious data streams as well as analysis of the results and eva</w:t>
            </w:r>
            <w:r w:rsidR="00802F12" w:rsidRPr="00081A36">
              <w:rPr>
                <w:rFonts w:ascii="Arial" w:hAnsi="Arial" w:cs="Arial"/>
                <w:sz w:val="22"/>
                <w:szCs w:val="22"/>
              </w:rPr>
              <w:t>luation of the selected tools for</w:t>
            </w:r>
            <w:r w:rsidR="00335580" w:rsidRPr="00081A36">
              <w:rPr>
                <w:rFonts w:ascii="Arial" w:hAnsi="Arial" w:cs="Arial"/>
                <w:sz w:val="22"/>
                <w:szCs w:val="22"/>
              </w:rPr>
              <w:t xml:space="preserve"> their effectiveness in detecting data patterns.</w:t>
            </w:r>
          </w:p>
          <w:p w14:paraId="13E72243" w14:textId="67DB4E43" w:rsidR="00E87B34" w:rsidRPr="00081A36" w:rsidRDefault="00E87B34" w:rsidP="005F51A4">
            <w:pPr>
              <w:pStyle w:val="AccredTemplate"/>
              <w:rPr>
                <w:i w:val="0"/>
                <w:color w:val="auto"/>
                <w:sz w:val="22"/>
                <w:szCs w:val="22"/>
              </w:rPr>
            </w:pPr>
            <w:r w:rsidRPr="00081A36">
              <w:rPr>
                <w:i w:val="0"/>
                <w:color w:val="auto"/>
                <w:sz w:val="22"/>
                <w:szCs w:val="22"/>
              </w:rPr>
              <w:t>The unit applies t</w:t>
            </w:r>
            <w:r w:rsidR="00A272FF">
              <w:rPr>
                <w:i w:val="0"/>
                <w:color w:val="auto"/>
                <w:sz w:val="22"/>
                <w:szCs w:val="22"/>
              </w:rPr>
              <w:t>o cyber security practitioners</w:t>
            </w:r>
            <w:r w:rsidRPr="00081A36">
              <w:rPr>
                <w:i w:val="0"/>
                <w:color w:val="auto"/>
                <w:sz w:val="22"/>
                <w:szCs w:val="22"/>
              </w:rPr>
              <w:t xml:space="preserve"> who, as </w:t>
            </w:r>
            <w:r w:rsidR="00802F12" w:rsidRPr="00081A36">
              <w:rPr>
                <w:i w:val="0"/>
                <w:color w:val="auto"/>
                <w:sz w:val="22"/>
                <w:szCs w:val="22"/>
              </w:rPr>
              <w:t xml:space="preserve">part of a team </w:t>
            </w:r>
            <w:r w:rsidR="00A272FF">
              <w:rPr>
                <w:i w:val="0"/>
                <w:color w:val="auto"/>
                <w:sz w:val="22"/>
                <w:szCs w:val="22"/>
                <w:lang w:val="en-US"/>
              </w:rPr>
              <w:t>respond</w:t>
            </w:r>
            <w:r w:rsidR="00802F12" w:rsidRPr="00081A36">
              <w:rPr>
                <w:i w:val="0"/>
                <w:color w:val="auto"/>
                <w:sz w:val="22"/>
                <w:szCs w:val="22"/>
                <w:lang w:val="en-US"/>
              </w:rPr>
              <w:t xml:space="preserve"> to cyber security incidents</w:t>
            </w:r>
            <w:r w:rsidR="00A272FF">
              <w:rPr>
                <w:i w:val="0"/>
                <w:color w:val="auto"/>
                <w:sz w:val="22"/>
                <w:szCs w:val="22"/>
                <w:lang w:val="en-US"/>
              </w:rPr>
              <w:t xml:space="preserve"> in an organization.</w:t>
            </w:r>
          </w:p>
          <w:p w14:paraId="251A29F3" w14:textId="77777777" w:rsidR="00E87B34" w:rsidRPr="00081A36" w:rsidRDefault="00E87B34" w:rsidP="005F51A4">
            <w:pPr>
              <w:pStyle w:val="AccredTemplate"/>
              <w:rPr>
                <w:i w:val="0"/>
                <w:color w:val="auto"/>
                <w:sz w:val="22"/>
                <w:szCs w:val="22"/>
              </w:rPr>
            </w:pPr>
            <w:r w:rsidRPr="00081A36">
              <w:rPr>
                <w:i w:val="0"/>
                <w:color w:val="auto"/>
                <w:sz w:val="22"/>
                <w:szCs w:val="22"/>
              </w:rPr>
              <w:t>No licensing or certification requirements apply to this unit at the time of accreditation</w:t>
            </w:r>
          </w:p>
        </w:tc>
      </w:tr>
      <w:tr w:rsidR="00E87B34" w:rsidRPr="00081A36" w14:paraId="28E54E7F" w14:textId="77777777" w:rsidTr="005F51A4">
        <w:trPr>
          <w:trHeight w:val="362"/>
        </w:trPr>
        <w:tc>
          <w:tcPr>
            <w:tcW w:w="2812" w:type="dxa"/>
          </w:tcPr>
          <w:p w14:paraId="5365A683" w14:textId="77777777" w:rsidR="00E87B34" w:rsidRPr="00081A36" w:rsidRDefault="00E87B34" w:rsidP="005F51A4">
            <w:pPr>
              <w:spacing w:before="120" w:after="120"/>
              <w:rPr>
                <w:rFonts w:ascii="Arial" w:hAnsi="Arial" w:cs="Arial"/>
                <w:b/>
                <w:sz w:val="22"/>
                <w:szCs w:val="22"/>
                <w:lang w:val="en-GB"/>
              </w:rPr>
            </w:pPr>
            <w:r w:rsidRPr="00081A36">
              <w:rPr>
                <w:rFonts w:ascii="Arial" w:hAnsi="Arial" w:cs="Arial"/>
                <w:b/>
                <w:sz w:val="22"/>
                <w:szCs w:val="22"/>
                <w:lang w:val="en-GB"/>
              </w:rPr>
              <w:t xml:space="preserve">Pre-requisite Units </w:t>
            </w:r>
          </w:p>
        </w:tc>
        <w:tc>
          <w:tcPr>
            <w:tcW w:w="7258" w:type="dxa"/>
          </w:tcPr>
          <w:p w14:paraId="7DB1CBD3" w14:textId="1C55687B" w:rsidR="00E87B34" w:rsidRPr="00081A36" w:rsidRDefault="00802F12" w:rsidP="005F51A4">
            <w:pPr>
              <w:pStyle w:val="AccredTemplate"/>
              <w:ind w:left="1195" w:hanging="1195"/>
              <w:rPr>
                <w:i w:val="0"/>
                <w:color w:val="auto"/>
                <w:sz w:val="22"/>
                <w:szCs w:val="22"/>
              </w:rPr>
            </w:pPr>
            <w:r w:rsidRPr="00081A36">
              <w:rPr>
                <w:i w:val="0"/>
                <w:color w:val="auto"/>
                <w:sz w:val="22"/>
                <w:szCs w:val="22"/>
              </w:rPr>
              <w:t>Nil</w:t>
            </w:r>
          </w:p>
        </w:tc>
      </w:tr>
    </w:tbl>
    <w:p w14:paraId="000126E5" w14:textId="77777777" w:rsidR="00E87B34" w:rsidRPr="00081A36" w:rsidRDefault="00E87B34" w:rsidP="00E87B34">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081A36" w:rsidRPr="00081A36" w14:paraId="3505431D" w14:textId="77777777" w:rsidTr="005F51A4">
        <w:trPr>
          <w:trHeight w:val="363"/>
        </w:trPr>
        <w:tc>
          <w:tcPr>
            <w:tcW w:w="3703" w:type="dxa"/>
            <w:gridSpan w:val="2"/>
            <w:vAlign w:val="center"/>
          </w:tcPr>
          <w:p w14:paraId="473DE0FA" w14:textId="77777777" w:rsidR="00E87B34" w:rsidRPr="00081A36"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081A36">
              <w:rPr>
                <w:rFonts w:eastAsiaTheme="minorHAnsi"/>
                <w:b/>
                <w:color w:val="auto"/>
                <w:sz w:val="22"/>
                <w:szCs w:val="22"/>
                <w:lang w:val="en-GB" w:eastAsia="en-US"/>
              </w:rPr>
              <w:t>Element</w:t>
            </w:r>
          </w:p>
        </w:tc>
        <w:tc>
          <w:tcPr>
            <w:tcW w:w="6367" w:type="dxa"/>
            <w:gridSpan w:val="2"/>
            <w:vAlign w:val="center"/>
          </w:tcPr>
          <w:p w14:paraId="2BECC318" w14:textId="77777777" w:rsidR="00E87B34" w:rsidRPr="00081A36" w:rsidRDefault="00E87B34" w:rsidP="005F51A4">
            <w:pPr>
              <w:pStyle w:val="VRQAFormBody"/>
              <w:framePr w:hSpace="0" w:wrap="auto" w:vAnchor="margin" w:hAnchor="text" w:xAlign="left" w:yAlign="inline"/>
              <w:rPr>
                <w:rFonts w:eastAsiaTheme="minorHAnsi"/>
                <w:b/>
                <w:color w:val="auto"/>
                <w:sz w:val="22"/>
                <w:szCs w:val="22"/>
                <w:lang w:val="en-GB" w:eastAsia="en-US"/>
              </w:rPr>
            </w:pPr>
            <w:r w:rsidRPr="00081A36">
              <w:rPr>
                <w:rFonts w:eastAsiaTheme="minorHAnsi"/>
                <w:b/>
                <w:color w:val="auto"/>
                <w:sz w:val="22"/>
                <w:szCs w:val="22"/>
                <w:lang w:val="en-GB" w:eastAsia="en-US"/>
              </w:rPr>
              <w:t>Performance Criteria</w:t>
            </w:r>
          </w:p>
        </w:tc>
      </w:tr>
      <w:tr w:rsidR="00E87B34" w:rsidRPr="00E7450B" w14:paraId="39F971F5" w14:textId="77777777" w:rsidTr="005F51A4">
        <w:trPr>
          <w:trHeight w:val="752"/>
        </w:trPr>
        <w:tc>
          <w:tcPr>
            <w:tcW w:w="3703" w:type="dxa"/>
            <w:gridSpan w:val="2"/>
          </w:tcPr>
          <w:p w14:paraId="25EC8FBF" w14:textId="77777777" w:rsidR="00E87B34" w:rsidRPr="002A3227" w:rsidRDefault="00E87B34" w:rsidP="005F51A4">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7F534E8D" w14:textId="77777777" w:rsidR="00E87B34" w:rsidRPr="002A3227" w:rsidRDefault="00E87B34" w:rsidP="005F51A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C85531" w:rsidRPr="00E7450B" w14:paraId="7E322B7B" w14:textId="77777777" w:rsidTr="00C85531">
        <w:trPr>
          <w:trHeight w:val="363"/>
        </w:trPr>
        <w:tc>
          <w:tcPr>
            <w:tcW w:w="441" w:type="dxa"/>
            <w:vMerge w:val="restart"/>
            <w:shd w:val="clear" w:color="auto" w:fill="FFFFFF" w:themeFill="background1"/>
          </w:tcPr>
          <w:p w14:paraId="31958BDD" w14:textId="77777777" w:rsidR="00C85531" w:rsidRPr="005E0BCF" w:rsidRDefault="00C85531" w:rsidP="00C85531">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5123582E" w14:textId="03C434D6" w:rsidR="00C85531" w:rsidRPr="005E0BCF" w:rsidRDefault="00C85531" w:rsidP="00C85531">
            <w:pPr>
              <w:pStyle w:val="AccredTemplate"/>
              <w:rPr>
                <w:i w:val="0"/>
                <w:color w:val="auto"/>
                <w:sz w:val="22"/>
                <w:szCs w:val="22"/>
              </w:rPr>
            </w:pPr>
            <w:r w:rsidRPr="00802F12">
              <w:rPr>
                <w:i w:val="0"/>
                <w:color w:val="auto"/>
                <w:sz w:val="22"/>
                <w:szCs w:val="22"/>
                <w:lang w:val="en-US"/>
              </w:rPr>
              <w:t>Identify the function and operation of hardware and software tools deployed to detect cyber incidents</w:t>
            </w:r>
          </w:p>
        </w:tc>
        <w:tc>
          <w:tcPr>
            <w:tcW w:w="567" w:type="dxa"/>
            <w:shd w:val="clear" w:color="auto" w:fill="FFFFFF" w:themeFill="background1"/>
          </w:tcPr>
          <w:p w14:paraId="53FAADB5"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52E6E027" w14:textId="0AC202A8" w:rsidR="00C85531" w:rsidRPr="00802F12" w:rsidRDefault="00C85531" w:rsidP="00C85531">
            <w:pPr>
              <w:pStyle w:val="AccredTemplate"/>
              <w:rPr>
                <w:i w:val="0"/>
                <w:color w:val="auto"/>
                <w:sz w:val="22"/>
                <w:szCs w:val="22"/>
              </w:rPr>
            </w:pPr>
            <w:r>
              <w:rPr>
                <w:i w:val="0"/>
                <w:color w:val="auto"/>
                <w:sz w:val="22"/>
                <w:szCs w:val="22"/>
              </w:rPr>
              <w:t>H</w:t>
            </w:r>
            <w:r w:rsidRPr="00802F12">
              <w:rPr>
                <w:i w:val="0"/>
                <w:color w:val="auto"/>
                <w:sz w:val="22"/>
                <w:szCs w:val="22"/>
              </w:rPr>
              <w:t xml:space="preserve">ardware devices </w:t>
            </w:r>
            <w:r>
              <w:rPr>
                <w:i w:val="0"/>
                <w:color w:val="auto"/>
                <w:sz w:val="22"/>
                <w:szCs w:val="22"/>
              </w:rPr>
              <w:t>used to detect incidents for an</w:t>
            </w:r>
            <w:r w:rsidRPr="00802F12">
              <w:rPr>
                <w:i w:val="0"/>
                <w:color w:val="auto"/>
                <w:sz w:val="22"/>
                <w:szCs w:val="22"/>
              </w:rPr>
              <w:t xml:space="preserve"> organisation are </w:t>
            </w:r>
            <w:r w:rsidRPr="00E41E0D">
              <w:rPr>
                <w:i w:val="0"/>
                <w:color w:val="auto"/>
                <w:sz w:val="22"/>
                <w:szCs w:val="22"/>
              </w:rPr>
              <w:t>evaluated</w:t>
            </w:r>
          </w:p>
        </w:tc>
      </w:tr>
      <w:tr w:rsidR="00C85531" w:rsidRPr="00E7450B" w14:paraId="64B59573" w14:textId="77777777" w:rsidTr="00C85531">
        <w:trPr>
          <w:trHeight w:val="363"/>
        </w:trPr>
        <w:tc>
          <w:tcPr>
            <w:tcW w:w="441" w:type="dxa"/>
            <w:vMerge/>
            <w:shd w:val="clear" w:color="auto" w:fill="FFFFFF" w:themeFill="background1"/>
          </w:tcPr>
          <w:p w14:paraId="65BAFC6D"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172CD6B"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C3F6A52"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67DEAD92" w14:textId="5E772B86" w:rsidR="00C85531" w:rsidRPr="00802F12" w:rsidRDefault="00C85531" w:rsidP="00C85531">
            <w:pPr>
              <w:pStyle w:val="AccredTemplate"/>
              <w:rPr>
                <w:i w:val="0"/>
                <w:color w:val="auto"/>
                <w:sz w:val="22"/>
                <w:szCs w:val="22"/>
              </w:rPr>
            </w:pPr>
            <w:r>
              <w:rPr>
                <w:i w:val="0"/>
                <w:color w:val="auto"/>
                <w:sz w:val="22"/>
                <w:szCs w:val="22"/>
              </w:rPr>
              <w:t>S</w:t>
            </w:r>
            <w:r w:rsidRPr="00802F12">
              <w:rPr>
                <w:i w:val="0"/>
                <w:color w:val="auto"/>
                <w:sz w:val="22"/>
                <w:szCs w:val="22"/>
              </w:rPr>
              <w:t>oftware used to detect incidents for</w:t>
            </w:r>
            <w:r>
              <w:rPr>
                <w:i w:val="0"/>
                <w:color w:val="auto"/>
                <w:sz w:val="22"/>
                <w:szCs w:val="22"/>
              </w:rPr>
              <w:t xml:space="preserve"> an</w:t>
            </w:r>
            <w:r w:rsidRPr="00802F12">
              <w:rPr>
                <w:i w:val="0"/>
                <w:color w:val="auto"/>
                <w:sz w:val="22"/>
                <w:szCs w:val="22"/>
              </w:rPr>
              <w:t xml:space="preserve"> organisation is evaluated</w:t>
            </w:r>
          </w:p>
        </w:tc>
      </w:tr>
      <w:tr w:rsidR="00C85531" w:rsidRPr="00E7450B" w14:paraId="06609558" w14:textId="77777777" w:rsidTr="00C85531">
        <w:trPr>
          <w:trHeight w:val="363"/>
        </w:trPr>
        <w:tc>
          <w:tcPr>
            <w:tcW w:w="441" w:type="dxa"/>
            <w:vMerge/>
            <w:shd w:val="clear" w:color="auto" w:fill="FFFFFF" w:themeFill="background1"/>
          </w:tcPr>
          <w:p w14:paraId="25334DB2"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38753D"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CF67B40"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0" w:type="dxa"/>
          </w:tcPr>
          <w:p w14:paraId="76E33B23" w14:textId="536DE9F7" w:rsidR="00C85531" w:rsidRPr="00802F12" w:rsidRDefault="00C85531" w:rsidP="00C85531">
            <w:pPr>
              <w:pStyle w:val="AccredTemplate"/>
              <w:rPr>
                <w:i w:val="0"/>
                <w:color w:val="auto"/>
                <w:sz w:val="22"/>
                <w:szCs w:val="22"/>
              </w:rPr>
            </w:pPr>
            <w:r w:rsidRPr="00802F12">
              <w:rPr>
                <w:bCs/>
                <w:i w:val="0"/>
                <w:iCs w:val="0"/>
                <w:color w:val="auto"/>
                <w:sz w:val="22"/>
                <w:szCs w:val="22"/>
              </w:rPr>
              <w:t>Data sources</w:t>
            </w:r>
            <w:r w:rsidRPr="00802F12">
              <w:rPr>
                <w:i w:val="0"/>
                <w:color w:val="auto"/>
                <w:sz w:val="22"/>
                <w:szCs w:val="22"/>
              </w:rPr>
              <w:t xml:space="preserve"> </w:t>
            </w:r>
            <w:r>
              <w:rPr>
                <w:i w:val="0"/>
                <w:color w:val="auto"/>
                <w:sz w:val="22"/>
                <w:szCs w:val="22"/>
              </w:rPr>
              <w:t xml:space="preserve">used </w:t>
            </w:r>
            <w:r w:rsidRPr="00802F12">
              <w:rPr>
                <w:i w:val="0"/>
                <w:color w:val="auto"/>
                <w:sz w:val="22"/>
                <w:szCs w:val="22"/>
              </w:rPr>
              <w:t>to gather incident information are identified</w:t>
            </w:r>
          </w:p>
        </w:tc>
      </w:tr>
      <w:tr w:rsidR="00C85531" w:rsidRPr="00E7450B" w14:paraId="68EAA99E" w14:textId="77777777" w:rsidTr="00C85531">
        <w:trPr>
          <w:trHeight w:val="363"/>
        </w:trPr>
        <w:tc>
          <w:tcPr>
            <w:tcW w:w="441" w:type="dxa"/>
            <w:vMerge/>
            <w:shd w:val="clear" w:color="auto" w:fill="FFFFFF" w:themeFill="background1"/>
          </w:tcPr>
          <w:p w14:paraId="424E0C89"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743CD1E"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20E094" w14:textId="77777777"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0" w:type="dxa"/>
          </w:tcPr>
          <w:p w14:paraId="7B5437B9" w14:textId="61D41F34" w:rsidR="00C85531" w:rsidRPr="00802F12" w:rsidRDefault="00C85531" w:rsidP="00C85531">
            <w:pPr>
              <w:pStyle w:val="AccredTemplate"/>
              <w:rPr>
                <w:i w:val="0"/>
                <w:color w:val="auto"/>
                <w:sz w:val="22"/>
                <w:szCs w:val="22"/>
              </w:rPr>
            </w:pPr>
            <w:r>
              <w:rPr>
                <w:i w:val="0"/>
                <w:color w:val="auto"/>
                <w:sz w:val="22"/>
                <w:szCs w:val="22"/>
              </w:rPr>
              <w:t xml:space="preserve">Types of </w:t>
            </w:r>
            <w:r w:rsidRPr="00802F12">
              <w:rPr>
                <w:i w:val="0"/>
                <w:color w:val="auto"/>
                <w:sz w:val="22"/>
                <w:szCs w:val="22"/>
              </w:rPr>
              <w:t xml:space="preserve">data sources </w:t>
            </w:r>
            <w:r>
              <w:rPr>
                <w:i w:val="0"/>
                <w:color w:val="auto"/>
                <w:sz w:val="22"/>
                <w:szCs w:val="22"/>
              </w:rPr>
              <w:t>for a particular incidents are select</w:t>
            </w:r>
            <w:r w:rsidRPr="00802F12">
              <w:rPr>
                <w:i w:val="0"/>
                <w:color w:val="auto"/>
                <w:sz w:val="22"/>
                <w:szCs w:val="22"/>
              </w:rPr>
              <w:t>ed</w:t>
            </w:r>
          </w:p>
        </w:tc>
      </w:tr>
      <w:tr w:rsidR="00C85531" w:rsidRPr="00E7450B" w14:paraId="6DAF6151" w14:textId="77777777" w:rsidTr="00C85531">
        <w:trPr>
          <w:trHeight w:val="363"/>
        </w:trPr>
        <w:tc>
          <w:tcPr>
            <w:tcW w:w="441" w:type="dxa"/>
            <w:vMerge/>
            <w:shd w:val="clear" w:color="auto" w:fill="FFFFFF" w:themeFill="background1"/>
          </w:tcPr>
          <w:p w14:paraId="2186D917" w14:textId="77777777" w:rsidR="00C85531" w:rsidRPr="005E0BCF"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30F5C" w14:textId="77777777" w:rsidR="00C85531" w:rsidRPr="005E0BCF"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B12B9E" w14:textId="6C0C2150" w:rsidR="00C85531" w:rsidRPr="005E0BCF"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47E31527" w14:textId="29C69D49" w:rsidR="00C85531" w:rsidRDefault="00C85531" w:rsidP="00C85531">
            <w:pPr>
              <w:pStyle w:val="AccredTemplate"/>
              <w:rPr>
                <w:i w:val="0"/>
                <w:color w:val="auto"/>
                <w:sz w:val="22"/>
                <w:szCs w:val="22"/>
              </w:rPr>
            </w:pPr>
            <w:r>
              <w:rPr>
                <w:i w:val="0"/>
                <w:color w:val="auto"/>
                <w:sz w:val="22"/>
                <w:szCs w:val="22"/>
              </w:rPr>
              <w:t>Effectiveness of data sources used to detect inciden</w:t>
            </w:r>
            <w:r w:rsidR="00771F8B">
              <w:rPr>
                <w:i w:val="0"/>
                <w:color w:val="auto"/>
                <w:sz w:val="22"/>
                <w:szCs w:val="22"/>
              </w:rPr>
              <w:t>ts for an organisation are e</w:t>
            </w:r>
            <w:r>
              <w:rPr>
                <w:i w:val="0"/>
                <w:color w:val="auto"/>
                <w:sz w:val="22"/>
                <w:szCs w:val="22"/>
              </w:rPr>
              <w:t>v</w:t>
            </w:r>
            <w:r w:rsidR="00771F8B">
              <w:rPr>
                <w:i w:val="0"/>
                <w:color w:val="auto"/>
                <w:sz w:val="22"/>
                <w:szCs w:val="22"/>
              </w:rPr>
              <w:t>alu</w:t>
            </w:r>
            <w:r>
              <w:rPr>
                <w:i w:val="0"/>
                <w:color w:val="auto"/>
                <w:sz w:val="22"/>
                <w:szCs w:val="22"/>
              </w:rPr>
              <w:t>ated</w:t>
            </w:r>
          </w:p>
        </w:tc>
      </w:tr>
      <w:tr w:rsidR="00C85531" w:rsidRPr="00E7450B" w14:paraId="709B4B0D" w14:textId="77777777" w:rsidTr="00C85531">
        <w:trPr>
          <w:trHeight w:val="363"/>
        </w:trPr>
        <w:tc>
          <w:tcPr>
            <w:tcW w:w="441" w:type="dxa"/>
            <w:vMerge w:val="restart"/>
            <w:shd w:val="clear" w:color="auto" w:fill="FFFFFF" w:themeFill="background1"/>
          </w:tcPr>
          <w:p w14:paraId="0D7A0485" w14:textId="77777777" w:rsidR="00C85531" w:rsidRPr="00E929F6" w:rsidRDefault="00C85531" w:rsidP="00C85531">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1D0C07EF" w14:textId="4698ACAE" w:rsidR="00C85531" w:rsidRPr="00D55A7A" w:rsidRDefault="00C85531" w:rsidP="00C85531">
            <w:pPr>
              <w:pStyle w:val="VRQAIntro"/>
              <w:tabs>
                <w:tab w:val="clear" w:pos="160"/>
                <w:tab w:val="left" w:pos="51"/>
              </w:tabs>
              <w:spacing w:before="60" w:after="60"/>
              <w:rPr>
                <w:color w:val="auto"/>
                <w:sz w:val="22"/>
                <w:szCs w:val="22"/>
              </w:rPr>
            </w:pPr>
            <w:r w:rsidRPr="00D55A7A">
              <w:rPr>
                <w:color w:val="auto"/>
                <w:sz w:val="22"/>
                <w:szCs w:val="22"/>
              </w:rPr>
              <w:t>Select and use tools that analyse logged data</w:t>
            </w:r>
          </w:p>
        </w:tc>
        <w:tc>
          <w:tcPr>
            <w:tcW w:w="567" w:type="dxa"/>
            <w:shd w:val="clear" w:color="auto" w:fill="FFFFFF" w:themeFill="background1"/>
          </w:tcPr>
          <w:p w14:paraId="71991657" w14:textId="77777777"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D55A7A">
              <w:rPr>
                <w:rFonts w:eastAsiaTheme="minorHAnsi"/>
                <w:color w:val="auto"/>
                <w:sz w:val="22"/>
                <w:szCs w:val="22"/>
                <w:lang w:val="en-GB" w:eastAsia="en-US"/>
              </w:rPr>
              <w:t>2.1</w:t>
            </w:r>
          </w:p>
        </w:tc>
        <w:tc>
          <w:tcPr>
            <w:tcW w:w="5800" w:type="dxa"/>
          </w:tcPr>
          <w:p w14:paraId="18FB027E" w14:textId="5E8686E4"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Tools that support the interpretation of logged data are evaluated</w:t>
            </w:r>
          </w:p>
        </w:tc>
      </w:tr>
      <w:tr w:rsidR="00C85531" w:rsidRPr="00E7450B" w14:paraId="791150F9" w14:textId="77777777" w:rsidTr="00C85531">
        <w:trPr>
          <w:trHeight w:val="363"/>
        </w:trPr>
        <w:tc>
          <w:tcPr>
            <w:tcW w:w="441" w:type="dxa"/>
            <w:vMerge/>
            <w:shd w:val="clear" w:color="auto" w:fill="FFFFFF" w:themeFill="background1"/>
          </w:tcPr>
          <w:p w14:paraId="109B232B"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AA0DC66"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833FC3C" w14:textId="77777777"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sidRPr="00D55A7A">
              <w:rPr>
                <w:rFonts w:eastAsiaTheme="minorHAnsi"/>
                <w:color w:val="auto"/>
                <w:sz w:val="22"/>
                <w:szCs w:val="22"/>
                <w:lang w:val="en-GB" w:eastAsia="en-US"/>
              </w:rPr>
              <w:t>2.2</w:t>
            </w:r>
          </w:p>
        </w:tc>
        <w:tc>
          <w:tcPr>
            <w:tcW w:w="5800" w:type="dxa"/>
          </w:tcPr>
          <w:p w14:paraId="7D607910" w14:textId="69F1C9BE"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Features of the logged data tool environment are identified and evaluated</w:t>
            </w:r>
          </w:p>
        </w:tc>
      </w:tr>
      <w:tr w:rsidR="00C85531" w:rsidRPr="00E7450B" w14:paraId="106D6966" w14:textId="77777777" w:rsidTr="00C85531">
        <w:trPr>
          <w:trHeight w:val="363"/>
        </w:trPr>
        <w:tc>
          <w:tcPr>
            <w:tcW w:w="441" w:type="dxa"/>
            <w:vMerge/>
            <w:shd w:val="clear" w:color="auto" w:fill="FFFFFF" w:themeFill="background1"/>
          </w:tcPr>
          <w:p w14:paraId="29CE191E"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2A64AAB"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8B79DC" w14:textId="36975378"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Pr>
          <w:p w14:paraId="21CEAA71" w14:textId="7F46CDDC" w:rsidR="00C85531" w:rsidRPr="00D55A7A" w:rsidRDefault="00771F8B" w:rsidP="00C85531">
            <w:pPr>
              <w:pStyle w:val="VRQAFormBody"/>
              <w:framePr w:hSpace="0" w:wrap="auto" w:vAnchor="margin" w:hAnchor="text" w:xAlign="left" w:yAlign="inline"/>
              <w:tabs>
                <w:tab w:val="left" w:pos="51"/>
              </w:tabs>
              <w:spacing w:after="60"/>
              <w:rPr>
                <w:color w:val="auto"/>
                <w:sz w:val="22"/>
                <w:szCs w:val="22"/>
              </w:rPr>
            </w:pPr>
            <w:r w:rsidRPr="00E41E0D">
              <w:rPr>
                <w:color w:val="auto"/>
                <w:sz w:val="22"/>
                <w:szCs w:val="22"/>
              </w:rPr>
              <w:t>Plans</w:t>
            </w:r>
            <w:r w:rsidR="00C85531">
              <w:rPr>
                <w:color w:val="auto"/>
                <w:sz w:val="22"/>
                <w:szCs w:val="22"/>
              </w:rPr>
              <w:t xml:space="preserve"> for data and log management are identified</w:t>
            </w:r>
          </w:p>
        </w:tc>
      </w:tr>
      <w:tr w:rsidR="00C85531" w:rsidRPr="00E7450B" w14:paraId="366249D1" w14:textId="77777777" w:rsidTr="00C85531">
        <w:trPr>
          <w:trHeight w:val="363"/>
        </w:trPr>
        <w:tc>
          <w:tcPr>
            <w:tcW w:w="441" w:type="dxa"/>
            <w:vMerge/>
            <w:shd w:val="clear" w:color="auto" w:fill="FFFFFF" w:themeFill="background1"/>
          </w:tcPr>
          <w:p w14:paraId="285C4B88" w14:textId="77777777" w:rsidR="00C85531" w:rsidRPr="00E929F6" w:rsidRDefault="00C85531" w:rsidP="00C855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7CA699C" w14:textId="77777777" w:rsidR="00C85531" w:rsidRPr="00D55A7A" w:rsidRDefault="00C85531" w:rsidP="00C855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427145" w14:textId="247F076B" w:rsidR="00C85531" w:rsidRPr="00D55A7A" w:rsidRDefault="00C85531" w:rsidP="00C855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2F00379D" w14:textId="7BD573F5"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Appropriate tool to analyse logged data is selected</w:t>
            </w:r>
          </w:p>
        </w:tc>
      </w:tr>
      <w:tr w:rsidR="00C85531" w:rsidRPr="00E7450B" w14:paraId="272ACA21" w14:textId="77777777" w:rsidTr="00C85531">
        <w:trPr>
          <w:trHeight w:val="363"/>
        </w:trPr>
        <w:tc>
          <w:tcPr>
            <w:tcW w:w="441" w:type="dxa"/>
            <w:vMerge w:val="restart"/>
            <w:shd w:val="clear" w:color="auto" w:fill="FFFFFF" w:themeFill="background1"/>
          </w:tcPr>
          <w:p w14:paraId="37EFED44"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0A6E1396" w14:textId="786DD5D6" w:rsidR="00C85531" w:rsidRPr="00D55A7A" w:rsidRDefault="00771F8B" w:rsidP="00C85531">
            <w:pPr>
              <w:pStyle w:val="VRQAIntro"/>
              <w:tabs>
                <w:tab w:val="clear" w:pos="160"/>
                <w:tab w:val="left" w:pos="51"/>
              </w:tabs>
              <w:spacing w:before="60" w:after="60"/>
              <w:rPr>
                <w:color w:val="auto"/>
                <w:sz w:val="22"/>
                <w:szCs w:val="22"/>
              </w:rPr>
            </w:pPr>
            <w:r>
              <w:rPr>
                <w:color w:val="auto"/>
                <w:sz w:val="22"/>
                <w:szCs w:val="22"/>
              </w:rPr>
              <w:t xml:space="preserve">Develop skills </w:t>
            </w:r>
            <w:r w:rsidRPr="00E41E0D">
              <w:rPr>
                <w:color w:val="auto"/>
                <w:sz w:val="22"/>
                <w:szCs w:val="22"/>
              </w:rPr>
              <w:t>f</w:t>
            </w:r>
            <w:r w:rsidR="00C85531" w:rsidRPr="00E41E0D">
              <w:rPr>
                <w:color w:val="auto"/>
                <w:sz w:val="22"/>
                <w:szCs w:val="22"/>
              </w:rPr>
              <w:t>o</w:t>
            </w:r>
            <w:r w:rsidRPr="00E41E0D">
              <w:rPr>
                <w:color w:val="auto"/>
                <w:sz w:val="22"/>
                <w:szCs w:val="22"/>
              </w:rPr>
              <w:t>r</w:t>
            </w:r>
            <w:r w:rsidR="00C85531" w:rsidRPr="00D55A7A">
              <w:rPr>
                <w:color w:val="auto"/>
                <w:sz w:val="22"/>
                <w:szCs w:val="22"/>
              </w:rPr>
              <w:t xml:space="preserve"> analysing data</w:t>
            </w:r>
          </w:p>
        </w:tc>
        <w:tc>
          <w:tcPr>
            <w:tcW w:w="567" w:type="dxa"/>
            <w:shd w:val="clear" w:color="auto" w:fill="FFFFFF" w:themeFill="background1"/>
          </w:tcPr>
          <w:p w14:paraId="3BF218B7"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3.1</w:t>
            </w:r>
          </w:p>
        </w:tc>
        <w:tc>
          <w:tcPr>
            <w:tcW w:w="5800" w:type="dxa"/>
          </w:tcPr>
          <w:p w14:paraId="51AAF94C" w14:textId="252816C0" w:rsidR="00C85531" w:rsidRPr="00D55A7A" w:rsidRDefault="002C4652"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Data source to perform </w:t>
            </w:r>
            <w:r w:rsidRPr="00E41E0D">
              <w:rPr>
                <w:color w:val="auto"/>
                <w:sz w:val="22"/>
                <w:szCs w:val="22"/>
              </w:rPr>
              <w:t>analyse</w:t>
            </w:r>
            <w:r w:rsidR="00C85531" w:rsidRPr="00D55A7A">
              <w:rPr>
                <w:color w:val="auto"/>
                <w:sz w:val="22"/>
                <w:szCs w:val="22"/>
              </w:rPr>
              <w:t xml:space="preserve"> is selected</w:t>
            </w:r>
          </w:p>
        </w:tc>
      </w:tr>
      <w:tr w:rsidR="00C85531" w:rsidRPr="00E7450B" w14:paraId="565433E8" w14:textId="77777777" w:rsidTr="00C85531">
        <w:trPr>
          <w:trHeight w:val="238"/>
        </w:trPr>
        <w:tc>
          <w:tcPr>
            <w:tcW w:w="441" w:type="dxa"/>
            <w:vMerge/>
            <w:shd w:val="clear" w:color="auto" w:fill="FFFFFF" w:themeFill="background1"/>
          </w:tcPr>
          <w:p w14:paraId="2F990E95"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DD1459E"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00688FED"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3.2</w:t>
            </w:r>
          </w:p>
        </w:tc>
        <w:tc>
          <w:tcPr>
            <w:tcW w:w="5800" w:type="dxa"/>
          </w:tcPr>
          <w:p w14:paraId="46661C30" w14:textId="74A58C12"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Normal baseline data standard for the network is identified</w:t>
            </w:r>
          </w:p>
        </w:tc>
      </w:tr>
      <w:tr w:rsidR="00C85531" w:rsidRPr="00E7450B" w14:paraId="29DF71A8" w14:textId="77777777" w:rsidTr="00C85531">
        <w:trPr>
          <w:trHeight w:val="238"/>
        </w:trPr>
        <w:tc>
          <w:tcPr>
            <w:tcW w:w="441" w:type="dxa"/>
            <w:vMerge/>
            <w:shd w:val="clear" w:color="auto" w:fill="FFFFFF" w:themeFill="background1"/>
          </w:tcPr>
          <w:p w14:paraId="7495467A"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DBDACB6"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1097754C" w14:textId="13FEEAE1"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1D7B9A69" w14:textId="4058728E" w:rsidR="00C85531"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Correlation of sampled data to other data sets is preformed</w:t>
            </w:r>
          </w:p>
        </w:tc>
      </w:tr>
      <w:tr w:rsidR="00C85531" w:rsidRPr="00E7450B" w14:paraId="79D509CA" w14:textId="77777777" w:rsidTr="00C85531">
        <w:trPr>
          <w:trHeight w:val="238"/>
        </w:trPr>
        <w:tc>
          <w:tcPr>
            <w:tcW w:w="441" w:type="dxa"/>
            <w:vMerge/>
            <w:shd w:val="clear" w:color="auto" w:fill="FFFFFF" w:themeFill="background1"/>
          </w:tcPr>
          <w:p w14:paraId="775824AB"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B83A8B7"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54EC19DE"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3.3</w:t>
            </w:r>
          </w:p>
        </w:tc>
        <w:tc>
          <w:tcPr>
            <w:tcW w:w="5800" w:type="dxa"/>
          </w:tcPr>
          <w:p w14:paraId="00A94BFE" w14:textId="78954193"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Techniques and procedures to identify irregular events are developed</w:t>
            </w:r>
            <w:r>
              <w:rPr>
                <w:color w:val="auto"/>
                <w:sz w:val="22"/>
                <w:szCs w:val="22"/>
              </w:rPr>
              <w:t xml:space="preserve"> including assigning significance to alerts, </w:t>
            </w:r>
            <w:r w:rsidRPr="00E41E0D">
              <w:rPr>
                <w:color w:val="auto"/>
                <w:sz w:val="22"/>
                <w:szCs w:val="22"/>
              </w:rPr>
              <w:t>derivation</w:t>
            </w:r>
            <w:r>
              <w:rPr>
                <w:color w:val="auto"/>
                <w:sz w:val="22"/>
                <w:szCs w:val="22"/>
              </w:rPr>
              <w:t xml:space="preserve"> from baselines and correlation of events with other data sets</w:t>
            </w:r>
          </w:p>
        </w:tc>
      </w:tr>
      <w:tr w:rsidR="00C85531" w:rsidRPr="00E7450B" w14:paraId="33CFBB14" w14:textId="77777777" w:rsidTr="00C85531">
        <w:trPr>
          <w:trHeight w:val="238"/>
        </w:trPr>
        <w:tc>
          <w:tcPr>
            <w:tcW w:w="441" w:type="dxa"/>
            <w:vMerge/>
            <w:shd w:val="clear" w:color="auto" w:fill="FFFFFF" w:themeFill="background1"/>
          </w:tcPr>
          <w:p w14:paraId="7CE58543"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3662E3" w14:textId="77777777" w:rsidR="00C85531" w:rsidRPr="00D55A7A" w:rsidRDefault="00C85531" w:rsidP="00C85531">
            <w:pPr>
              <w:pStyle w:val="AccredTemplate"/>
              <w:spacing w:after="60"/>
              <w:rPr>
                <w:i w:val="0"/>
                <w:color w:val="auto"/>
                <w:sz w:val="22"/>
                <w:szCs w:val="22"/>
              </w:rPr>
            </w:pPr>
          </w:p>
        </w:tc>
        <w:tc>
          <w:tcPr>
            <w:tcW w:w="567" w:type="dxa"/>
            <w:shd w:val="clear" w:color="auto" w:fill="FFFFFF" w:themeFill="background1"/>
          </w:tcPr>
          <w:p w14:paraId="1D7C6892" w14:textId="77777777"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rFonts w:eastAsiaTheme="minorHAnsi"/>
                <w:color w:val="auto"/>
                <w:sz w:val="22"/>
                <w:szCs w:val="22"/>
                <w:lang w:val="en-GB" w:eastAsia="en-US"/>
              </w:rPr>
              <w:t>3.4</w:t>
            </w:r>
          </w:p>
        </w:tc>
        <w:tc>
          <w:tcPr>
            <w:tcW w:w="5800" w:type="dxa"/>
          </w:tcPr>
          <w:p w14:paraId="48C4752A" w14:textId="3E630080" w:rsidR="00C85531" w:rsidRPr="00D55A7A"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55A7A">
              <w:rPr>
                <w:color w:val="auto"/>
                <w:sz w:val="22"/>
                <w:szCs w:val="22"/>
              </w:rPr>
              <w:t>Effectiveness of the strategy to detect irregular events is evaluated and modified if required</w:t>
            </w:r>
          </w:p>
        </w:tc>
      </w:tr>
      <w:tr w:rsidR="00C85531" w:rsidRPr="00E7450B" w14:paraId="15797FD0" w14:textId="77777777" w:rsidTr="00C85531">
        <w:trPr>
          <w:trHeight w:val="238"/>
        </w:trPr>
        <w:tc>
          <w:tcPr>
            <w:tcW w:w="441" w:type="dxa"/>
            <w:vMerge w:val="restart"/>
            <w:shd w:val="clear" w:color="auto" w:fill="FFFFFF" w:themeFill="background1"/>
          </w:tcPr>
          <w:p w14:paraId="47BDBBEF" w14:textId="77777777" w:rsidR="00C85531" w:rsidRPr="001B6702" w:rsidRDefault="00C85531" w:rsidP="00C85531">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54DFA6ED" w14:textId="724ABA5F" w:rsidR="00C85531" w:rsidRPr="00F64E8B" w:rsidRDefault="00C85531" w:rsidP="00C85531">
            <w:pPr>
              <w:pStyle w:val="AccredTemplate"/>
              <w:spacing w:after="60"/>
              <w:rPr>
                <w:i w:val="0"/>
                <w:color w:val="auto"/>
                <w:sz w:val="22"/>
                <w:szCs w:val="22"/>
              </w:rPr>
            </w:pPr>
            <w:r>
              <w:rPr>
                <w:i w:val="0"/>
                <w:color w:val="auto"/>
                <w:sz w:val="22"/>
                <w:szCs w:val="22"/>
              </w:rPr>
              <w:t>Apply</w:t>
            </w:r>
            <w:r w:rsidRPr="00F64E8B">
              <w:rPr>
                <w:i w:val="0"/>
                <w:color w:val="auto"/>
                <w:sz w:val="22"/>
                <w:szCs w:val="22"/>
              </w:rPr>
              <w:t xml:space="preserve"> </w:t>
            </w:r>
            <w:r>
              <w:rPr>
                <w:i w:val="0"/>
                <w:color w:val="auto"/>
                <w:sz w:val="22"/>
                <w:szCs w:val="22"/>
              </w:rPr>
              <w:t xml:space="preserve">tools </w:t>
            </w:r>
            <w:r w:rsidRPr="00F64E8B">
              <w:rPr>
                <w:i w:val="0"/>
                <w:color w:val="auto"/>
                <w:sz w:val="22"/>
                <w:szCs w:val="22"/>
              </w:rPr>
              <w:t xml:space="preserve">to </w:t>
            </w:r>
            <w:r>
              <w:rPr>
                <w:i w:val="0"/>
                <w:color w:val="auto"/>
                <w:sz w:val="22"/>
                <w:szCs w:val="22"/>
              </w:rPr>
              <w:t xml:space="preserve">detect and analyse </w:t>
            </w:r>
            <w:r w:rsidRPr="00F64E8B">
              <w:rPr>
                <w:i w:val="0"/>
                <w:color w:val="auto"/>
                <w:sz w:val="22"/>
                <w:szCs w:val="22"/>
              </w:rPr>
              <w:t>logged data</w:t>
            </w:r>
            <w:r>
              <w:rPr>
                <w:i w:val="0"/>
                <w:color w:val="auto"/>
                <w:sz w:val="22"/>
                <w:szCs w:val="22"/>
              </w:rPr>
              <w:t xml:space="preserve"> stream anomalies</w:t>
            </w:r>
          </w:p>
        </w:tc>
        <w:tc>
          <w:tcPr>
            <w:tcW w:w="567" w:type="dxa"/>
            <w:shd w:val="clear" w:color="auto" w:fill="FFFFFF" w:themeFill="background1"/>
          </w:tcPr>
          <w:p w14:paraId="2313A98B"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445BEBFF" w14:textId="14172CCD"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Most appropriate tool to analyse logged data stream is selected from the working environment</w:t>
            </w:r>
          </w:p>
        </w:tc>
      </w:tr>
      <w:tr w:rsidR="00C85531" w:rsidRPr="00E7450B" w14:paraId="40ED2472" w14:textId="77777777" w:rsidTr="00C85531">
        <w:trPr>
          <w:trHeight w:val="238"/>
        </w:trPr>
        <w:tc>
          <w:tcPr>
            <w:tcW w:w="441" w:type="dxa"/>
            <w:vMerge/>
            <w:shd w:val="clear" w:color="auto" w:fill="FFFFFF" w:themeFill="background1"/>
          </w:tcPr>
          <w:p w14:paraId="712910CC"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7651D4"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092E0544"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458CAD9C" w14:textId="03E26B45"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 xml:space="preserve">Skills using tools to detect data stream anomalies </w:t>
            </w:r>
            <w:r>
              <w:rPr>
                <w:color w:val="auto"/>
                <w:sz w:val="22"/>
                <w:szCs w:val="22"/>
              </w:rPr>
              <w:t xml:space="preserve">and correlating events </w:t>
            </w:r>
            <w:r w:rsidRPr="00F64E8B">
              <w:rPr>
                <w:color w:val="auto"/>
                <w:sz w:val="22"/>
                <w:szCs w:val="22"/>
              </w:rPr>
              <w:t>are developed</w:t>
            </w:r>
            <w:r>
              <w:rPr>
                <w:color w:val="auto"/>
                <w:sz w:val="22"/>
                <w:szCs w:val="22"/>
              </w:rPr>
              <w:t xml:space="preserve"> and demonstrated</w:t>
            </w:r>
          </w:p>
        </w:tc>
      </w:tr>
      <w:tr w:rsidR="00C85531" w:rsidRPr="00E7450B" w14:paraId="037C4A37" w14:textId="77777777" w:rsidTr="00C85531">
        <w:trPr>
          <w:trHeight w:val="238"/>
        </w:trPr>
        <w:tc>
          <w:tcPr>
            <w:tcW w:w="441" w:type="dxa"/>
            <w:vMerge/>
            <w:shd w:val="clear" w:color="auto" w:fill="FFFFFF" w:themeFill="background1"/>
          </w:tcPr>
          <w:p w14:paraId="649BFD08"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471105"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7464C2FB" w14:textId="77777777"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5899130A" w14:textId="2A0BB87E"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An overview of incident playbooks and their role in responding to incidents is investigated</w:t>
            </w:r>
          </w:p>
        </w:tc>
      </w:tr>
      <w:tr w:rsidR="00C85531" w:rsidRPr="00E7450B" w14:paraId="25E87AF0" w14:textId="77777777" w:rsidTr="00C85531">
        <w:trPr>
          <w:trHeight w:val="238"/>
        </w:trPr>
        <w:tc>
          <w:tcPr>
            <w:tcW w:w="441" w:type="dxa"/>
            <w:vMerge/>
            <w:shd w:val="clear" w:color="auto" w:fill="FFFFFF" w:themeFill="background1"/>
          </w:tcPr>
          <w:p w14:paraId="5237E2D1" w14:textId="3C972379"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0546AA"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7674C052" w14:textId="45045D61"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7802FE73" w14:textId="3E4F7133" w:rsidR="00C85531" w:rsidRPr="00F64E8B"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64E8B">
              <w:rPr>
                <w:color w:val="auto"/>
                <w:sz w:val="22"/>
                <w:szCs w:val="22"/>
              </w:rPr>
              <w:t xml:space="preserve">Overview of the </w:t>
            </w:r>
            <w:r>
              <w:rPr>
                <w:color w:val="auto"/>
                <w:sz w:val="22"/>
                <w:szCs w:val="22"/>
              </w:rPr>
              <w:t xml:space="preserve">methodology to integrate </w:t>
            </w:r>
            <w:r w:rsidRPr="00F64E8B">
              <w:rPr>
                <w:color w:val="auto"/>
                <w:sz w:val="22"/>
                <w:szCs w:val="22"/>
              </w:rPr>
              <w:t>scripts to the logged data analysis tool in order to detect data patterns are demonstrated</w:t>
            </w:r>
          </w:p>
        </w:tc>
      </w:tr>
      <w:tr w:rsidR="00C85531" w:rsidRPr="00E7450B" w14:paraId="66F3E722" w14:textId="77777777" w:rsidTr="00C85531">
        <w:trPr>
          <w:trHeight w:val="238"/>
        </w:trPr>
        <w:tc>
          <w:tcPr>
            <w:tcW w:w="441" w:type="dxa"/>
            <w:vMerge/>
            <w:shd w:val="clear" w:color="auto" w:fill="FFFFFF" w:themeFill="background1"/>
          </w:tcPr>
          <w:p w14:paraId="167FABDE"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AF11A0C"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4E811341" w14:textId="13F19066" w:rsidR="00C85531"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4.5</w:t>
            </w:r>
          </w:p>
        </w:tc>
        <w:tc>
          <w:tcPr>
            <w:tcW w:w="5800" w:type="dxa"/>
          </w:tcPr>
          <w:p w14:paraId="48CC76BC" w14:textId="5EFC27E8" w:rsidR="00C85531" w:rsidRPr="00F64E8B" w:rsidRDefault="002C4652" w:rsidP="00C85531">
            <w:pPr>
              <w:pStyle w:val="VRQAFormBody"/>
              <w:framePr w:hSpace="0" w:wrap="auto" w:vAnchor="margin" w:hAnchor="text" w:xAlign="left" w:yAlign="inline"/>
              <w:tabs>
                <w:tab w:val="left" w:pos="51"/>
              </w:tabs>
              <w:spacing w:after="60"/>
              <w:rPr>
                <w:color w:val="auto"/>
                <w:sz w:val="22"/>
                <w:szCs w:val="22"/>
              </w:rPr>
            </w:pPr>
            <w:r w:rsidRPr="00E41E0D">
              <w:rPr>
                <w:color w:val="auto"/>
                <w:sz w:val="22"/>
                <w:szCs w:val="22"/>
              </w:rPr>
              <w:t>T</w:t>
            </w:r>
            <w:r w:rsidR="00C85531" w:rsidRPr="00E41E0D">
              <w:rPr>
                <w:color w:val="auto"/>
                <w:sz w:val="22"/>
                <w:szCs w:val="22"/>
              </w:rPr>
              <w:t>ypical features of Security Orchestration, Automat</w:t>
            </w:r>
            <w:r w:rsidRPr="00E41E0D">
              <w:rPr>
                <w:color w:val="auto"/>
                <w:sz w:val="22"/>
                <w:szCs w:val="22"/>
              </w:rPr>
              <w:t>ion and Response (SOAR) tools are identified</w:t>
            </w:r>
          </w:p>
        </w:tc>
      </w:tr>
      <w:tr w:rsidR="00C85531" w:rsidRPr="00E7450B" w14:paraId="39BEE48A" w14:textId="77777777" w:rsidTr="00C85531">
        <w:trPr>
          <w:trHeight w:val="238"/>
        </w:trPr>
        <w:tc>
          <w:tcPr>
            <w:tcW w:w="441" w:type="dxa"/>
            <w:vMerge w:val="restart"/>
            <w:shd w:val="clear" w:color="auto" w:fill="FFFFFF" w:themeFill="background1"/>
          </w:tcPr>
          <w:p w14:paraId="62C11816" w14:textId="6D7054F2" w:rsidR="00C85531" w:rsidRPr="001B6702" w:rsidRDefault="00C85531" w:rsidP="00C85531">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24C5E819" w14:textId="2A88588E" w:rsidR="00C85531" w:rsidRPr="001B6702" w:rsidRDefault="00C85531" w:rsidP="00C85531">
            <w:pPr>
              <w:pStyle w:val="AccredTemplate"/>
              <w:spacing w:after="60"/>
              <w:rPr>
                <w:i w:val="0"/>
                <w:color w:val="auto"/>
                <w:sz w:val="22"/>
                <w:szCs w:val="22"/>
              </w:rPr>
            </w:pPr>
            <w:r w:rsidRPr="00083884">
              <w:rPr>
                <w:i w:val="0"/>
                <w:color w:val="auto"/>
                <w:sz w:val="22"/>
                <w:szCs w:val="22"/>
              </w:rPr>
              <w:t>Develop continuous improvement strategies to</w:t>
            </w:r>
            <w:r>
              <w:rPr>
                <w:i w:val="0"/>
                <w:color w:val="auto"/>
                <w:sz w:val="22"/>
                <w:szCs w:val="22"/>
              </w:rPr>
              <w:t xml:space="preserve"> detect anomalous events for an</w:t>
            </w:r>
            <w:r w:rsidRPr="00083884">
              <w:rPr>
                <w:i w:val="0"/>
                <w:color w:val="auto"/>
                <w:sz w:val="22"/>
                <w:szCs w:val="22"/>
              </w:rPr>
              <w:t xml:space="preserve"> organisation</w:t>
            </w:r>
          </w:p>
        </w:tc>
        <w:tc>
          <w:tcPr>
            <w:tcW w:w="567" w:type="dxa"/>
            <w:shd w:val="clear" w:color="auto" w:fill="FFFFFF" w:themeFill="background1"/>
          </w:tcPr>
          <w:p w14:paraId="5765D455" w14:textId="6C702B2F"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5.1</w:t>
            </w:r>
          </w:p>
        </w:tc>
        <w:tc>
          <w:tcPr>
            <w:tcW w:w="5800" w:type="dxa"/>
          </w:tcPr>
          <w:p w14:paraId="788FA521" w14:textId="7525D051" w:rsidR="00C85531" w:rsidRPr="0085023C"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5023C">
              <w:rPr>
                <w:color w:val="auto"/>
                <w:sz w:val="22"/>
                <w:szCs w:val="22"/>
              </w:rPr>
              <w:t>Effectiveness of the tools used to detect data patterns is evaluated</w:t>
            </w:r>
          </w:p>
        </w:tc>
      </w:tr>
      <w:tr w:rsidR="00C85531" w:rsidRPr="00E7450B" w14:paraId="7C0BD10D" w14:textId="77777777" w:rsidTr="00C85531">
        <w:trPr>
          <w:trHeight w:val="238"/>
        </w:trPr>
        <w:tc>
          <w:tcPr>
            <w:tcW w:w="441" w:type="dxa"/>
            <w:vMerge/>
            <w:shd w:val="clear" w:color="auto" w:fill="FFFFFF" w:themeFill="background1"/>
          </w:tcPr>
          <w:p w14:paraId="6B525E38" w14:textId="77777777" w:rsidR="00C85531" w:rsidRPr="001B6702" w:rsidRDefault="00C85531" w:rsidP="00C855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1F56D40" w14:textId="77777777" w:rsidR="00C85531" w:rsidRPr="001B6702" w:rsidRDefault="00C85531" w:rsidP="00C85531">
            <w:pPr>
              <w:pStyle w:val="AccredTemplate"/>
              <w:spacing w:after="60"/>
              <w:rPr>
                <w:i w:val="0"/>
                <w:color w:val="auto"/>
                <w:sz w:val="22"/>
                <w:szCs w:val="22"/>
              </w:rPr>
            </w:pPr>
          </w:p>
        </w:tc>
        <w:tc>
          <w:tcPr>
            <w:tcW w:w="567" w:type="dxa"/>
            <w:shd w:val="clear" w:color="auto" w:fill="FFFFFF" w:themeFill="background1"/>
          </w:tcPr>
          <w:p w14:paraId="4F6D0119" w14:textId="277B7815" w:rsidR="00C85531" w:rsidRPr="001B6702"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0" w:type="dxa"/>
          </w:tcPr>
          <w:p w14:paraId="23CFF58C" w14:textId="46B5B2F4" w:rsidR="00C85531" w:rsidRPr="0085023C" w:rsidRDefault="00C85531" w:rsidP="00C855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5023C">
              <w:rPr>
                <w:color w:val="auto"/>
                <w:sz w:val="22"/>
                <w:szCs w:val="22"/>
              </w:rPr>
              <w:t xml:space="preserve">Strategies to detect data patterns are evaluated and modified if required </w:t>
            </w:r>
          </w:p>
        </w:tc>
      </w:tr>
    </w:tbl>
    <w:p w14:paraId="484A2FEC" w14:textId="4534F218" w:rsidR="00E87B34" w:rsidRDefault="00E87B34" w:rsidP="00E87B34">
      <w:pPr>
        <w:pStyle w:val="VRQAIntro"/>
        <w:spacing w:before="60" w:after="0"/>
        <w:rPr>
          <w:b/>
          <w:color w:val="FFFFFF" w:themeColor="background1"/>
          <w:sz w:val="18"/>
          <w:szCs w:val="18"/>
        </w:rPr>
      </w:pPr>
    </w:p>
    <w:p w14:paraId="1B38524C" w14:textId="5AB9E8CD" w:rsidR="001244F9" w:rsidRDefault="001244F9" w:rsidP="00E87B34">
      <w:pPr>
        <w:pStyle w:val="VRQAIntro"/>
        <w:spacing w:before="60" w:after="0"/>
        <w:rPr>
          <w:b/>
          <w:color w:val="FFFFFF" w:themeColor="background1"/>
          <w:sz w:val="18"/>
          <w:szCs w:val="18"/>
        </w:rPr>
      </w:pPr>
    </w:p>
    <w:tbl>
      <w:tblPr>
        <w:tblStyle w:val="TableGrid"/>
        <w:tblW w:w="10070" w:type="dxa"/>
        <w:tblInd w:w="-20" w:type="dxa"/>
        <w:tblLayout w:type="fixed"/>
        <w:tblLook w:val="04A0" w:firstRow="1" w:lastRow="0" w:firstColumn="1" w:lastColumn="0" w:noHBand="0" w:noVBand="1"/>
      </w:tblPr>
      <w:tblGrid>
        <w:gridCol w:w="10070"/>
      </w:tblGrid>
      <w:tr w:rsidR="00E87B34" w:rsidRPr="0071490E" w14:paraId="3AA06823" w14:textId="77777777" w:rsidTr="005F51A4">
        <w:trPr>
          <w:trHeight w:val="363"/>
        </w:trPr>
        <w:tc>
          <w:tcPr>
            <w:tcW w:w="10070" w:type="dxa"/>
            <w:tcBorders>
              <w:top w:val="nil"/>
              <w:left w:val="nil"/>
              <w:bottom w:val="nil"/>
              <w:right w:val="nil"/>
            </w:tcBorders>
            <w:shd w:val="clear" w:color="auto" w:fill="103D64" w:themeFill="text2"/>
          </w:tcPr>
          <w:p w14:paraId="611D4301" w14:textId="77777777" w:rsidR="00E87B34" w:rsidRPr="00B77441" w:rsidRDefault="00E87B34" w:rsidP="005F51A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328B61EA" w14:textId="463C63F1" w:rsidR="00A7513D" w:rsidRPr="00DD091A" w:rsidRDefault="008743A9" w:rsidP="00DD4A1D">
      <w:pPr>
        <w:pStyle w:val="Bodycopy"/>
      </w:pPr>
      <w:r>
        <w:t xml:space="preserve">There </w:t>
      </w:r>
      <w:r w:rsidR="00DD4A1D">
        <w:t>is</w:t>
      </w:r>
      <w:r>
        <w:t xml:space="preserve"> no </w:t>
      </w:r>
      <w:r w:rsidRPr="00DD4A1D">
        <w:t>Range</w:t>
      </w:r>
      <w:r>
        <w:t xml:space="preserve"> of Conditions</w:t>
      </w:r>
    </w:p>
    <w:tbl>
      <w:tblPr>
        <w:tblStyle w:val="TableGrid"/>
        <w:tblW w:w="4932" w:type="pct"/>
        <w:tblLook w:val="04A0" w:firstRow="1" w:lastRow="0" w:firstColumn="1" w:lastColumn="0" w:noHBand="0" w:noVBand="1"/>
      </w:tblPr>
      <w:tblGrid>
        <w:gridCol w:w="2693"/>
        <w:gridCol w:w="2492"/>
        <w:gridCol w:w="2434"/>
        <w:gridCol w:w="2446"/>
      </w:tblGrid>
      <w:tr w:rsidR="00E87B34" w:rsidRPr="00B77441" w14:paraId="3ACF8D8B" w14:textId="77777777" w:rsidTr="005F51A4">
        <w:trPr>
          <w:trHeight w:val="363"/>
        </w:trPr>
        <w:tc>
          <w:tcPr>
            <w:tcW w:w="5000" w:type="pct"/>
            <w:gridSpan w:val="4"/>
            <w:tcBorders>
              <w:top w:val="nil"/>
              <w:left w:val="nil"/>
              <w:bottom w:val="nil"/>
              <w:right w:val="nil"/>
            </w:tcBorders>
            <w:shd w:val="clear" w:color="auto" w:fill="103D64" w:themeFill="text2"/>
            <w:vAlign w:val="center"/>
          </w:tcPr>
          <w:p w14:paraId="78AA5D70" w14:textId="77777777" w:rsidR="00E87B34" w:rsidRPr="00B77441" w:rsidRDefault="00E87B34" w:rsidP="005F51A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E87B34" w:rsidRPr="00E7450B" w14:paraId="12AE4F1B" w14:textId="77777777" w:rsidTr="005F51A4">
        <w:trPr>
          <w:trHeight w:val="620"/>
        </w:trPr>
        <w:tc>
          <w:tcPr>
            <w:tcW w:w="5000" w:type="pct"/>
            <w:gridSpan w:val="4"/>
            <w:tcBorders>
              <w:top w:val="nil"/>
              <w:left w:val="nil"/>
              <w:bottom w:val="single" w:sz="4" w:space="0" w:color="auto"/>
              <w:right w:val="nil"/>
            </w:tcBorders>
          </w:tcPr>
          <w:p w14:paraId="4775F113" w14:textId="16D05C4E" w:rsidR="00E87B34" w:rsidRPr="00F64C12" w:rsidRDefault="00E87B3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E87B34" w:rsidRPr="00E7450B" w14:paraId="6B1723E0" w14:textId="77777777" w:rsidTr="005F51A4">
        <w:trPr>
          <w:trHeight w:val="42"/>
        </w:trPr>
        <w:tc>
          <w:tcPr>
            <w:tcW w:w="1338" w:type="pct"/>
            <w:shd w:val="clear" w:color="auto" w:fill="auto"/>
          </w:tcPr>
          <w:p w14:paraId="441D732F" w14:textId="77777777" w:rsidR="00E87B34" w:rsidRPr="00470457" w:rsidRDefault="00E87B34" w:rsidP="005F51A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8D8AAA4" w14:textId="77777777" w:rsidR="00E87B34" w:rsidRPr="00470457" w:rsidRDefault="00E87B34" w:rsidP="005F51A4">
            <w:pPr>
              <w:pStyle w:val="AccredTemplate"/>
              <w:rPr>
                <w:i w:val="0"/>
                <w:iCs w:val="0"/>
                <w:color w:val="auto"/>
                <w:sz w:val="22"/>
                <w:szCs w:val="22"/>
              </w:rPr>
            </w:pPr>
            <w:r w:rsidRPr="00470457">
              <w:rPr>
                <w:b/>
                <w:i w:val="0"/>
                <w:iCs w:val="0"/>
                <w:color w:val="auto"/>
                <w:sz w:val="22"/>
                <w:szCs w:val="22"/>
              </w:rPr>
              <w:t>Description</w:t>
            </w:r>
          </w:p>
        </w:tc>
      </w:tr>
      <w:tr w:rsidR="00E87B34" w:rsidRPr="00E7450B" w14:paraId="27F5818A" w14:textId="77777777" w:rsidTr="005F51A4">
        <w:trPr>
          <w:trHeight w:val="31"/>
        </w:trPr>
        <w:tc>
          <w:tcPr>
            <w:tcW w:w="1338" w:type="pct"/>
            <w:tcBorders>
              <w:top w:val="single" w:sz="4" w:space="0" w:color="auto"/>
              <w:bottom w:val="single" w:sz="4" w:space="0" w:color="auto"/>
            </w:tcBorders>
            <w:shd w:val="clear" w:color="auto" w:fill="auto"/>
          </w:tcPr>
          <w:p w14:paraId="71C84175"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2A8413BA" w14:textId="44543FB0" w:rsidR="00E87B34" w:rsidRPr="00470457" w:rsidRDefault="00E87B34" w:rsidP="005F51A4">
            <w:pPr>
              <w:pStyle w:val="AccredTemplate"/>
              <w:rPr>
                <w:i w:val="0"/>
                <w:color w:val="auto"/>
                <w:sz w:val="22"/>
                <w:szCs w:val="22"/>
              </w:rPr>
            </w:pPr>
            <w:r w:rsidRPr="00470457">
              <w:rPr>
                <w:i w:val="0"/>
                <w:color w:val="auto"/>
                <w:sz w:val="22"/>
                <w:szCs w:val="22"/>
              </w:rPr>
              <w:t>interpret vendor equip</w:t>
            </w:r>
            <w:r w:rsidR="0085023C">
              <w:rPr>
                <w:i w:val="0"/>
                <w:color w:val="auto"/>
                <w:sz w:val="22"/>
                <w:szCs w:val="22"/>
              </w:rPr>
              <w:t>ment documents and other</w:t>
            </w:r>
            <w:r w:rsidRPr="00470457">
              <w:rPr>
                <w:i w:val="0"/>
                <w:color w:val="auto"/>
                <w:sz w:val="22"/>
                <w:szCs w:val="22"/>
              </w:rPr>
              <w:t xml:space="preserve"> related documentation</w:t>
            </w:r>
          </w:p>
        </w:tc>
      </w:tr>
      <w:tr w:rsidR="00E87B34" w:rsidRPr="00E7450B" w14:paraId="5705521C" w14:textId="77777777" w:rsidTr="005F51A4">
        <w:trPr>
          <w:trHeight w:val="31"/>
        </w:trPr>
        <w:tc>
          <w:tcPr>
            <w:tcW w:w="1338" w:type="pct"/>
            <w:tcBorders>
              <w:top w:val="single" w:sz="4" w:space="0" w:color="auto"/>
              <w:bottom w:val="single" w:sz="4" w:space="0" w:color="auto"/>
            </w:tcBorders>
            <w:shd w:val="clear" w:color="auto" w:fill="auto"/>
          </w:tcPr>
          <w:p w14:paraId="1077631A"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4F21995D" w14:textId="77777777" w:rsidR="00E87B34" w:rsidRPr="00470457" w:rsidRDefault="00E87B34" w:rsidP="005F51A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E87B34" w:rsidRPr="00E7450B" w14:paraId="124CC2DE" w14:textId="77777777" w:rsidTr="005F51A4">
        <w:trPr>
          <w:trHeight w:val="31"/>
        </w:trPr>
        <w:tc>
          <w:tcPr>
            <w:tcW w:w="1338" w:type="pct"/>
            <w:tcBorders>
              <w:top w:val="single" w:sz="4" w:space="0" w:color="auto"/>
              <w:bottom w:val="single" w:sz="4" w:space="0" w:color="auto"/>
            </w:tcBorders>
            <w:shd w:val="clear" w:color="auto" w:fill="auto"/>
          </w:tcPr>
          <w:p w14:paraId="022BE766" w14:textId="77777777" w:rsidR="00E87B34" w:rsidRPr="00470457" w:rsidRDefault="00E87B34" w:rsidP="005F51A4">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958E4C2" w14:textId="0BD2E06C" w:rsidR="00E87B34" w:rsidRPr="00470457" w:rsidRDefault="00E87B34" w:rsidP="00635DA4">
            <w:pPr>
              <w:pStyle w:val="AccredTemplate"/>
              <w:rPr>
                <w:i w:val="0"/>
                <w:color w:val="auto"/>
                <w:sz w:val="22"/>
                <w:szCs w:val="22"/>
              </w:rPr>
            </w:pPr>
            <w:r w:rsidRPr="00470457">
              <w:rPr>
                <w:i w:val="0"/>
                <w:color w:val="auto"/>
                <w:sz w:val="22"/>
                <w:szCs w:val="22"/>
              </w:rPr>
              <w:t xml:space="preserve">articulate relevant </w:t>
            </w:r>
            <w:r w:rsidR="00635DA4">
              <w:rPr>
                <w:i w:val="0"/>
                <w:color w:val="auto"/>
                <w:sz w:val="22"/>
                <w:szCs w:val="22"/>
              </w:rPr>
              <w:t>issues encounted in the work environment and making presentations to clients</w:t>
            </w:r>
          </w:p>
        </w:tc>
      </w:tr>
      <w:tr w:rsidR="00E87B34" w:rsidRPr="00E7450B" w14:paraId="1DDFF3F6" w14:textId="77777777" w:rsidTr="005F51A4">
        <w:trPr>
          <w:trHeight w:val="31"/>
        </w:trPr>
        <w:tc>
          <w:tcPr>
            <w:tcW w:w="5000" w:type="pct"/>
            <w:gridSpan w:val="4"/>
            <w:tcBorders>
              <w:top w:val="single" w:sz="4" w:space="0" w:color="auto"/>
              <w:left w:val="nil"/>
              <w:bottom w:val="single" w:sz="4" w:space="0" w:color="auto"/>
              <w:right w:val="nil"/>
            </w:tcBorders>
          </w:tcPr>
          <w:p w14:paraId="3D0C59DB" w14:textId="77777777" w:rsidR="00E87B34" w:rsidRPr="00392E60" w:rsidRDefault="00E87B34" w:rsidP="00635DA4">
            <w:pPr>
              <w:pStyle w:val="AccredTemplate"/>
            </w:pPr>
          </w:p>
        </w:tc>
      </w:tr>
      <w:tr w:rsidR="00E87B34" w:rsidRPr="00E7450B" w14:paraId="50DE2EF1" w14:textId="77777777" w:rsidTr="005F51A4">
        <w:trPr>
          <w:trHeight w:val="363"/>
        </w:trPr>
        <w:tc>
          <w:tcPr>
            <w:tcW w:w="1338" w:type="pct"/>
            <w:vMerge w:val="restart"/>
            <w:tcBorders>
              <w:left w:val="single" w:sz="4" w:space="0" w:color="auto"/>
              <w:bottom w:val="single" w:sz="4" w:space="0" w:color="auto"/>
              <w:right w:val="single" w:sz="4" w:space="0" w:color="auto"/>
            </w:tcBorders>
          </w:tcPr>
          <w:p w14:paraId="339EF032" w14:textId="77777777" w:rsidR="00E87B34" w:rsidRPr="00470457" w:rsidRDefault="00E87B34" w:rsidP="005F51A4">
            <w:pPr>
              <w:spacing w:before="120" w:after="120"/>
              <w:rPr>
                <w:rFonts w:ascii="Arial" w:hAnsi="Arial" w:cs="Arial"/>
                <w:b/>
                <w:color w:val="103D64"/>
                <w:sz w:val="22"/>
                <w:szCs w:val="22"/>
                <w:lang w:val="en-GB"/>
              </w:rPr>
            </w:pPr>
            <w:r w:rsidRPr="00081A36">
              <w:rPr>
                <w:rFonts w:ascii="Arial" w:hAnsi="Arial" w:cs="Arial"/>
                <w:b/>
                <w:sz w:val="22"/>
                <w:szCs w:val="22"/>
                <w:lang w:val="en-GB"/>
              </w:rPr>
              <w:lastRenderedPageBreak/>
              <w:t>Unit Mapping information</w:t>
            </w:r>
          </w:p>
        </w:tc>
        <w:tc>
          <w:tcPr>
            <w:tcW w:w="1238" w:type="pct"/>
            <w:tcBorders>
              <w:top w:val="single" w:sz="4" w:space="0" w:color="auto"/>
              <w:left w:val="single" w:sz="4" w:space="0" w:color="auto"/>
              <w:bottom w:val="single" w:sz="4" w:space="0" w:color="auto"/>
              <w:right w:val="single" w:sz="4" w:space="0" w:color="auto"/>
            </w:tcBorders>
          </w:tcPr>
          <w:p w14:paraId="7371811B"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6472EBEE" w14:textId="77777777" w:rsidR="00E87B34" w:rsidRPr="00470457" w:rsidRDefault="00E87B34" w:rsidP="005F51A4">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27D204DF" w14:textId="77777777" w:rsidR="00E87B34" w:rsidRPr="00470457" w:rsidRDefault="00E87B34" w:rsidP="005F51A4">
            <w:pPr>
              <w:rPr>
                <w:rFonts w:ascii="Arial" w:hAnsi="Arial" w:cs="Arial"/>
                <w:sz w:val="22"/>
                <w:szCs w:val="22"/>
              </w:rPr>
            </w:pPr>
            <w:r w:rsidRPr="00470457">
              <w:rPr>
                <w:rFonts w:ascii="Arial" w:hAnsi="Arial" w:cs="Arial"/>
                <w:sz w:val="22"/>
                <w:szCs w:val="22"/>
              </w:rPr>
              <w:t>Code and Title</w:t>
            </w:r>
          </w:p>
          <w:p w14:paraId="3F1198B5" w14:textId="77777777" w:rsidR="00E87B34" w:rsidRPr="00470457" w:rsidRDefault="00E87B34" w:rsidP="005F51A4">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211C2C5A" w14:textId="77777777" w:rsidR="00E87B34" w:rsidRPr="00470457" w:rsidDel="009030EE" w:rsidRDefault="00E87B34" w:rsidP="005F51A4">
            <w:pPr>
              <w:rPr>
                <w:rFonts w:ascii="Arial" w:hAnsi="Arial" w:cs="Arial"/>
                <w:sz w:val="22"/>
                <w:szCs w:val="22"/>
              </w:rPr>
            </w:pPr>
            <w:r w:rsidRPr="00470457">
              <w:rPr>
                <w:rFonts w:ascii="Arial" w:hAnsi="Arial" w:cs="Arial"/>
                <w:sz w:val="22"/>
                <w:szCs w:val="22"/>
              </w:rPr>
              <w:t>Comments</w:t>
            </w:r>
          </w:p>
        </w:tc>
      </w:tr>
      <w:tr w:rsidR="00E87B34" w:rsidRPr="00E7450B" w14:paraId="68B7A935" w14:textId="77777777" w:rsidTr="005F51A4">
        <w:trPr>
          <w:trHeight w:val="363"/>
        </w:trPr>
        <w:tc>
          <w:tcPr>
            <w:tcW w:w="1338" w:type="pct"/>
            <w:vMerge/>
            <w:tcBorders>
              <w:left w:val="single" w:sz="4" w:space="0" w:color="auto"/>
              <w:bottom w:val="single" w:sz="4" w:space="0" w:color="auto"/>
              <w:right w:val="single" w:sz="4" w:space="0" w:color="auto"/>
            </w:tcBorders>
          </w:tcPr>
          <w:p w14:paraId="76BBC0DE" w14:textId="77777777" w:rsidR="00E87B34" w:rsidRPr="00470457" w:rsidRDefault="00E87B34" w:rsidP="005F51A4">
            <w:pPr>
              <w:spacing w:before="120" w:after="120"/>
              <w:rPr>
                <w:rFonts w:ascii="Arial" w:hAnsi="Arial" w:cs="Arial"/>
                <w:b/>
                <w:color w:val="103D64"/>
                <w:sz w:val="22"/>
                <w:szCs w:val="22"/>
                <w:lang w:val="en-GB"/>
              </w:rPr>
            </w:pPr>
          </w:p>
        </w:tc>
        <w:tc>
          <w:tcPr>
            <w:tcW w:w="1238" w:type="pct"/>
          </w:tcPr>
          <w:p w14:paraId="1BE30561" w14:textId="22E947FE" w:rsidR="00E87B34" w:rsidRPr="00470457" w:rsidRDefault="00CA472C" w:rsidP="008947F6">
            <w:pPr>
              <w:pStyle w:val="AccredTemplate"/>
              <w:rPr>
                <w:rFonts w:eastAsia="Times New Roman"/>
                <w:i w:val="0"/>
                <w:color w:val="auto"/>
                <w:sz w:val="22"/>
                <w:szCs w:val="22"/>
                <w:lang w:val="en-AU" w:eastAsia="x-none"/>
              </w:rPr>
            </w:pPr>
            <w:r w:rsidRPr="00CA472C">
              <w:rPr>
                <w:i w:val="0"/>
                <w:color w:val="auto"/>
                <w:sz w:val="22"/>
                <w:szCs w:val="22"/>
              </w:rPr>
              <w:t>VU23299</w:t>
            </w:r>
            <w:r w:rsidR="0085023C" w:rsidRPr="0085023C">
              <w:rPr>
                <w:rFonts w:eastAsia="Times New Roman"/>
                <w:i w:val="0"/>
                <w:iCs w:val="0"/>
                <w:color w:val="auto"/>
                <w:sz w:val="22"/>
                <w:szCs w:val="22"/>
                <w:lang w:eastAsia="en-GB"/>
              </w:rPr>
              <w:t xml:space="preserve"> </w:t>
            </w:r>
            <w:r w:rsidR="008947F6" w:rsidRPr="008947F6">
              <w:rPr>
                <w:i w:val="0"/>
                <w:color w:val="auto"/>
                <w:sz w:val="22"/>
                <w:szCs w:val="22"/>
              </w:rPr>
              <w:t>Utilise tools to gather and interpret data anomalies</w:t>
            </w:r>
          </w:p>
        </w:tc>
        <w:tc>
          <w:tcPr>
            <w:tcW w:w="1209" w:type="pct"/>
          </w:tcPr>
          <w:p w14:paraId="6F52101C" w14:textId="13CFBE37" w:rsidR="00E87B34" w:rsidRPr="00470457" w:rsidRDefault="0085023C" w:rsidP="005F51A4">
            <w:pPr>
              <w:pStyle w:val="AccredTemplate"/>
              <w:rPr>
                <w:rFonts w:eastAsia="Times New Roman"/>
                <w:i w:val="0"/>
                <w:color w:val="auto"/>
                <w:sz w:val="22"/>
                <w:szCs w:val="22"/>
                <w:lang w:val="en-AU" w:eastAsia="x-none"/>
              </w:rPr>
            </w:pPr>
            <w:r>
              <w:rPr>
                <w:i w:val="0"/>
                <w:color w:val="auto"/>
                <w:sz w:val="22"/>
                <w:szCs w:val="22"/>
              </w:rPr>
              <w:t>VU22251</w:t>
            </w:r>
            <w:r w:rsidR="00E87B34" w:rsidRPr="00470457">
              <w:rPr>
                <w:i w:val="0"/>
                <w:color w:val="auto"/>
                <w:sz w:val="22"/>
                <w:szCs w:val="22"/>
              </w:rPr>
              <w:t xml:space="preserve"> </w:t>
            </w:r>
            <w:r w:rsidRPr="0085023C">
              <w:rPr>
                <w:rFonts w:eastAsia="Times New Roman"/>
                <w:i w:val="0"/>
                <w:iCs w:val="0"/>
                <w:color w:val="auto"/>
                <w:sz w:val="22"/>
                <w:szCs w:val="22"/>
                <w:lang w:eastAsia="en-GB"/>
              </w:rPr>
              <w:t>Gather, analyse and interpret threat data</w:t>
            </w:r>
          </w:p>
        </w:tc>
        <w:tc>
          <w:tcPr>
            <w:tcW w:w="1215" w:type="pct"/>
          </w:tcPr>
          <w:p w14:paraId="3A40F304" w14:textId="77777777" w:rsidR="00E87B34" w:rsidRPr="00470457" w:rsidDel="009030EE" w:rsidRDefault="00E87B34" w:rsidP="005F51A4">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68E33E67" w14:textId="77777777" w:rsidR="00E87B34" w:rsidRDefault="00E87B34" w:rsidP="00E87B3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70DDE1B0" w14:textId="77777777" w:rsidR="00E87B34" w:rsidRDefault="00E87B34" w:rsidP="00E87B3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E87B34" w:rsidRPr="0071490E" w14:paraId="19E7C2CD" w14:textId="77777777" w:rsidTr="005F51A4">
        <w:trPr>
          <w:trHeight w:val="363"/>
        </w:trPr>
        <w:tc>
          <w:tcPr>
            <w:tcW w:w="10065" w:type="dxa"/>
            <w:gridSpan w:val="2"/>
            <w:tcBorders>
              <w:top w:val="nil"/>
              <w:bottom w:val="single" w:sz="4" w:space="0" w:color="auto"/>
            </w:tcBorders>
            <w:shd w:val="clear" w:color="auto" w:fill="103D64" w:themeFill="text2"/>
          </w:tcPr>
          <w:p w14:paraId="0B2808D6" w14:textId="5200AA36" w:rsidR="00E87B34" w:rsidRPr="00C27569" w:rsidRDefault="00E87B34" w:rsidP="005F51A4">
            <w:pPr>
              <w:pStyle w:val="VRQAIntro"/>
              <w:spacing w:before="60" w:after="0"/>
              <w:rPr>
                <w:b/>
                <w:color w:val="FFFFFF" w:themeColor="background1"/>
                <w:sz w:val="22"/>
                <w:szCs w:val="22"/>
              </w:rPr>
            </w:pPr>
            <w:r w:rsidRPr="00C27569">
              <w:rPr>
                <w:b/>
                <w:color w:val="FFFFFF" w:themeColor="background1"/>
                <w:sz w:val="22"/>
                <w:szCs w:val="22"/>
              </w:rPr>
              <w:t>Assessment Requirements</w:t>
            </w:r>
          </w:p>
        </w:tc>
      </w:tr>
      <w:tr w:rsidR="00E87B34" w:rsidRPr="00E7450B" w14:paraId="7209982A" w14:textId="77777777" w:rsidTr="005F51A4">
        <w:trPr>
          <w:trHeight w:val="410"/>
        </w:trPr>
        <w:tc>
          <w:tcPr>
            <w:tcW w:w="2283" w:type="dxa"/>
            <w:tcBorders>
              <w:top w:val="single" w:sz="4" w:space="0" w:color="auto"/>
              <w:left w:val="single" w:sz="4" w:space="0" w:color="auto"/>
              <w:bottom w:val="single" w:sz="4" w:space="0" w:color="auto"/>
              <w:right w:val="single" w:sz="4" w:space="0" w:color="auto"/>
            </w:tcBorders>
          </w:tcPr>
          <w:p w14:paraId="6B28E9C4" w14:textId="77777777" w:rsidR="00E87B34" w:rsidRPr="00081A36" w:rsidRDefault="00E87B34" w:rsidP="005F51A4">
            <w:pPr>
              <w:pStyle w:val="AccredTemplate"/>
              <w:rPr>
                <w:i w:val="0"/>
                <w:iCs w:val="0"/>
                <w:color w:val="auto"/>
                <w:sz w:val="22"/>
                <w:szCs w:val="22"/>
              </w:rPr>
            </w:pPr>
            <w:r w:rsidRPr="00081A36">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B9D065B" w14:textId="23A15252" w:rsidR="00E87B34" w:rsidRPr="00030514" w:rsidRDefault="00E87B34" w:rsidP="008947F6">
            <w:pPr>
              <w:pStyle w:val="AccredTemplate"/>
              <w:rPr>
                <w:bCs/>
                <w:color w:val="auto"/>
              </w:rPr>
            </w:pPr>
            <w:r w:rsidRPr="00030514">
              <w:rPr>
                <w:bCs/>
                <w:i w:val="0"/>
                <w:iCs w:val="0"/>
                <w:color w:val="auto"/>
                <w:sz w:val="22"/>
                <w:szCs w:val="22"/>
              </w:rPr>
              <w:t>Assessment Requirements for</w:t>
            </w:r>
            <w:r w:rsidRPr="00CA472C">
              <w:rPr>
                <w:bCs/>
                <w:i w:val="0"/>
                <w:iCs w:val="0"/>
                <w:color w:val="auto"/>
              </w:rPr>
              <w:t>:</w:t>
            </w:r>
            <w:r w:rsidRPr="00CA472C">
              <w:rPr>
                <w:b/>
                <w:color w:val="auto"/>
                <w:sz w:val="22"/>
                <w:szCs w:val="22"/>
              </w:rPr>
              <w:t xml:space="preserve"> </w:t>
            </w:r>
            <w:r w:rsidR="00CA472C" w:rsidRPr="00CA472C">
              <w:rPr>
                <w:b/>
                <w:i w:val="0"/>
                <w:color w:val="auto"/>
                <w:sz w:val="22"/>
                <w:szCs w:val="22"/>
              </w:rPr>
              <w:t>VU23299</w:t>
            </w:r>
            <w:r w:rsidRPr="00030514">
              <w:rPr>
                <w:b/>
                <w:i w:val="0"/>
                <w:color w:val="auto"/>
                <w:sz w:val="22"/>
                <w:szCs w:val="22"/>
              </w:rPr>
              <w:t xml:space="preserve"> - </w:t>
            </w:r>
            <w:r w:rsidR="008947F6" w:rsidRPr="008947F6">
              <w:rPr>
                <w:b/>
                <w:i w:val="0"/>
                <w:color w:val="auto"/>
                <w:sz w:val="22"/>
                <w:szCs w:val="22"/>
                <w:lang w:val="en-AU"/>
              </w:rPr>
              <w:t>Utilise tools to gather and interpret data anomalies</w:t>
            </w:r>
          </w:p>
        </w:tc>
      </w:tr>
      <w:tr w:rsidR="00E87B34" w:rsidRPr="00E7450B" w14:paraId="04ABEC19" w14:textId="77777777" w:rsidTr="005F51A4">
        <w:trPr>
          <w:trHeight w:val="561"/>
        </w:trPr>
        <w:tc>
          <w:tcPr>
            <w:tcW w:w="2283" w:type="dxa"/>
            <w:tcBorders>
              <w:top w:val="single" w:sz="4" w:space="0" w:color="auto"/>
              <w:left w:val="single" w:sz="4" w:space="0" w:color="auto"/>
              <w:bottom w:val="single" w:sz="4" w:space="0" w:color="auto"/>
              <w:right w:val="single" w:sz="4" w:space="0" w:color="auto"/>
            </w:tcBorders>
          </w:tcPr>
          <w:p w14:paraId="751F6B8E" w14:textId="77777777" w:rsidR="00E87B34" w:rsidRPr="00081A36" w:rsidRDefault="00E87B34" w:rsidP="005F51A4">
            <w:pPr>
              <w:pStyle w:val="AccredTemplate"/>
              <w:rPr>
                <w:b/>
                <w:i w:val="0"/>
                <w:iCs w:val="0"/>
                <w:color w:val="auto"/>
                <w:sz w:val="22"/>
                <w:szCs w:val="22"/>
              </w:rPr>
            </w:pPr>
            <w:r w:rsidRPr="00081A36">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16E20CB" w14:textId="77777777" w:rsidR="00E87B34" w:rsidRPr="00030514" w:rsidRDefault="00E87B34" w:rsidP="005F51A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08ECEF7B" w14:textId="476A6479" w:rsidR="007209F2" w:rsidRPr="00081A36" w:rsidRDefault="007209F2" w:rsidP="00C85531">
            <w:pPr>
              <w:pStyle w:val="VRQABullet1"/>
            </w:pPr>
            <w:r w:rsidRPr="00081A36">
              <w:t>operate hardware and software tools to detect</w:t>
            </w:r>
            <w:r>
              <w:t>,</w:t>
            </w:r>
            <w:r w:rsidRPr="00081A36">
              <w:rPr>
                <w:rStyle w:val="SITemporaryText-red"/>
                <w:color w:val="auto"/>
              </w:rPr>
              <w:t xml:space="preserve"> </w:t>
            </w:r>
            <w:r w:rsidR="0002781A" w:rsidRPr="00081A36">
              <w:rPr>
                <w:rStyle w:val="SITemporaryText-red"/>
                <w:color w:val="auto"/>
              </w:rPr>
              <w:t>gat</w:t>
            </w:r>
            <w:r w:rsidR="00266AA7">
              <w:rPr>
                <w:rStyle w:val="SITemporaryText-red"/>
                <w:color w:val="auto"/>
              </w:rPr>
              <w:t>her, analyse and interpret</w:t>
            </w:r>
            <w:r w:rsidR="00081A36" w:rsidRPr="00081A36">
              <w:rPr>
                <w:rStyle w:val="SITemporaryText-red"/>
                <w:color w:val="auto"/>
              </w:rPr>
              <w:t xml:space="preserve"> two (2) </w:t>
            </w:r>
            <w:r w:rsidR="00266AA7">
              <w:rPr>
                <w:rStyle w:val="SITemporaryText-red"/>
                <w:color w:val="auto"/>
              </w:rPr>
              <w:t>types of threat data from a real or virtual</w:t>
            </w:r>
            <w:r w:rsidR="00081A36" w:rsidRPr="00081A36">
              <w:rPr>
                <w:rStyle w:val="SITemporaryText-red"/>
                <w:color w:val="auto"/>
              </w:rPr>
              <w:t xml:space="preserve"> workplace environments</w:t>
            </w:r>
            <w:r>
              <w:rPr>
                <w:rStyle w:val="SITemporaryText-red"/>
                <w:color w:val="auto"/>
              </w:rPr>
              <w:t xml:space="preserve"> and document findings incl</w:t>
            </w:r>
            <w:r w:rsidR="00D9656A">
              <w:rPr>
                <w:rStyle w:val="SITemporaryText-red"/>
                <w:color w:val="auto"/>
              </w:rPr>
              <w:t xml:space="preserve">uding </w:t>
            </w:r>
            <w:r w:rsidR="0030193D">
              <w:rPr>
                <w:rStyle w:val="SITemporaryText-red"/>
                <w:color w:val="auto"/>
              </w:rPr>
              <w:t xml:space="preserve">the </w:t>
            </w:r>
            <w:r>
              <w:rPr>
                <w:rStyle w:val="SITemporaryText-red"/>
                <w:color w:val="auto"/>
              </w:rPr>
              <w:t>eff</w:t>
            </w:r>
            <w:r w:rsidR="00172667">
              <w:rPr>
                <w:rStyle w:val="SITemporaryText-red"/>
                <w:color w:val="auto"/>
              </w:rPr>
              <w:t xml:space="preserve">ectiveness of the </w:t>
            </w:r>
            <w:r w:rsidR="0030193D">
              <w:rPr>
                <w:rStyle w:val="SITemporaryText-red"/>
                <w:color w:val="auto"/>
              </w:rPr>
              <w:t xml:space="preserve">tools used and </w:t>
            </w:r>
            <w:r w:rsidR="00172667">
              <w:rPr>
                <w:rStyle w:val="SITemporaryText-red"/>
                <w:color w:val="auto"/>
              </w:rPr>
              <w:t>process</w:t>
            </w:r>
            <w:r w:rsidR="00081A36" w:rsidRPr="00081A36">
              <w:rPr>
                <w:rStyle w:val="SITemporaryText-red"/>
                <w:color w:val="auto"/>
              </w:rPr>
              <w:t>.</w:t>
            </w:r>
          </w:p>
        </w:tc>
      </w:tr>
      <w:tr w:rsidR="00E87B34" w:rsidRPr="00E7450B" w14:paraId="4B206848" w14:textId="77777777" w:rsidTr="00A7513D">
        <w:trPr>
          <w:trHeight w:val="4063"/>
        </w:trPr>
        <w:tc>
          <w:tcPr>
            <w:tcW w:w="2283" w:type="dxa"/>
            <w:tcBorders>
              <w:top w:val="single" w:sz="4" w:space="0" w:color="auto"/>
              <w:left w:val="single" w:sz="4" w:space="0" w:color="auto"/>
              <w:bottom w:val="single" w:sz="4" w:space="0" w:color="auto"/>
              <w:right w:val="single" w:sz="4" w:space="0" w:color="auto"/>
            </w:tcBorders>
          </w:tcPr>
          <w:p w14:paraId="528D2737" w14:textId="77777777" w:rsidR="00E87B34" w:rsidRPr="00081A36" w:rsidRDefault="00E87B34" w:rsidP="005F51A4">
            <w:pPr>
              <w:pStyle w:val="AccredTemplate"/>
              <w:rPr>
                <w:b/>
                <w:i w:val="0"/>
                <w:iCs w:val="0"/>
                <w:color w:val="auto"/>
                <w:sz w:val="22"/>
                <w:szCs w:val="22"/>
              </w:rPr>
            </w:pPr>
            <w:r w:rsidRPr="00081A36">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46F6372" w14:textId="70C1515B" w:rsidR="004D5036" w:rsidRDefault="00E87B34" w:rsidP="005F51A4">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11D6344" w14:textId="413B6C7E" w:rsidR="00F47F4E" w:rsidRDefault="00F47F4E" w:rsidP="00871635">
            <w:pPr>
              <w:pStyle w:val="VRQABullet1"/>
              <w:numPr>
                <w:ilvl w:val="0"/>
                <w:numId w:val="60"/>
              </w:numPr>
              <w:spacing w:before="120"/>
            </w:pPr>
            <w:r>
              <w:t>Hardware devices used to detect incidents including:</w:t>
            </w:r>
          </w:p>
          <w:p w14:paraId="0F7623F0" w14:textId="77777777" w:rsidR="00F47F4E" w:rsidRDefault="00F47F4E" w:rsidP="00EB4318">
            <w:pPr>
              <w:pStyle w:val="VRQABullet2"/>
            </w:pPr>
            <w:r>
              <w:t>firewall</w:t>
            </w:r>
          </w:p>
          <w:p w14:paraId="424D67F5" w14:textId="77777777" w:rsidR="00F47F4E" w:rsidRDefault="00F47F4E" w:rsidP="00EB4318">
            <w:pPr>
              <w:pStyle w:val="VRQABullet2"/>
            </w:pPr>
            <w:r>
              <w:t>intrusion detection systems and intrusion prevention systems (IDS/IPs)</w:t>
            </w:r>
          </w:p>
          <w:p w14:paraId="2E99FD91" w14:textId="6B88F63E" w:rsidR="00F47F4E" w:rsidRDefault="008743A9" w:rsidP="00EB4318">
            <w:pPr>
              <w:pStyle w:val="VRQABullet2"/>
            </w:pPr>
            <w:r>
              <w:t>s</w:t>
            </w:r>
            <w:r w:rsidR="00F47F4E">
              <w:t>ervers used to store log files</w:t>
            </w:r>
          </w:p>
          <w:p w14:paraId="64A17C2A" w14:textId="4C7D314C" w:rsidR="00F47F4E" w:rsidRDefault="00F47F4E" w:rsidP="00871635">
            <w:pPr>
              <w:pStyle w:val="VRQABullet1"/>
              <w:numPr>
                <w:ilvl w:val="0"/>
                <w:numId w:val="61"/>
              </w:numPr>
            </w:pPr>
            <w:r w:rsidRPr="003D4323">
              <w:t>Software devices used to detect incidents</w:t>
            </w:r>
            <w:r>
              <w:t xml:space="preserve"> including</w:t>
            </w:r>
            <w:r w:rsidRPr="003D4323">
              <w:t>:</w:t>
            </w:r>
          </w:p>
          <w:p w14:paraId="222544F4" w14:textId="77777777" w:rsidR="00F47F4E" w:rsidRDefault="00F47F4E" w:rsidP="00EB4318">
            <w:pPr>
              <w:pStyle w:val="VRQABullet2"/>
            </w:pPr>
            <w:r>
              <w:t>n</w:t>
            </w:r>
            <w:r w:rsidRPr="003D4323">
              <w:t>etwork security monitoring tools</w:t>
            </w:r>
          </w:p>
          <w:p w14:paraId="0AD31B7C" w14:textId="77777777" w:rsidR="00F47F4E" w:rsidRDefault="00F47F4E" w:rsidP="00EB4318">
            <w:pPr>
              <w:pStyle w:val="VRQABullet2"/>
            </w:pPr>
            <w:r>
              <w:t>web vulnerability scanning tools</w:t>
            </w:r>
          </w:p>
          <w:p w14:paraId="5FD22B87" w14:textId="77777777" w:rsidR="00F47F4E" w:rsidRDefault="00F47F4E" w:rsidP="00EB4318">
            <w:pPr>
              <w:pStyle w:val="VRQABullet2"/>
            </w:pPr>
            <w:r>
              <w:t xml:space="preserve">network defence wireless tools </w:t>
            </w:r>
          </w:p>
          <w:p w14:paraId="1CDCBED3" w14:textId="77777777" w:rsidR="00F47F4E" w:rsidRDefault="00F47F4E" w:rsidP="00EB4318">
            <w:pPr>
              <w:pStyle w:val="VRQABullet2"/>
            </w:pPr>
            <w:r>
              <w:t>packet sniffers</w:t>
            </w:r>
          </w:p>
          <w:p w14:paraId="5B9163E4" w14:textId="77777777" w:rsidR="00F47F4E" w:rsidRDefault="00F47F4E" w:rsidP="00EB4318">
            <w:pPr>
              <w:pStyle w:val="VRQABullet2"/>
            </w:pPr>
            <w:r>
              <w:t>antivirus software</w:t>
            </w:r>
          </w:p>
          <w:p w14:paraId="73B2075A" w14:textId="77777777" w:rsidR="00F47F4E" w:rsidRDefault="00F47F4E" w:rsidP="00EB4318">
            <w:pPr>
              <w:pStyle w:val="VRQABullet2"/>
            </w:pPr>
            <w:r>
              <w:t>virtual firewall</w:t>
            </w:r>
          </w:p>
          <w:p w14:paraId="0FD10C9F" w14:textId="77777777" w:rsidR="00F47F4E" w:rsidRDefault="00F47F4E" w:rsidP="00EB4318">
            <w:pPr>
              <w:pStyle w:val="VRQABullet2"/>
            </w:pPr>
            <w:r>
              <w:t>infrastructure logs</w:t>
            </w:r>
          </w:p>
          <w:p w14:paraId="61DDEC3A" w14:textId="77777777" w:rsidR="00F47F4E" w:rsidRDefault="00F47F4E" w:rsidP="00EB4318">
            <w:pPr>
              <w:pStyle w:val="VRQABullet2"/>
            </w:pPr>
            <w:r>
              <w:t>telemetry operation system and application logs</w:t>
            </w:r>
          </w:p>
          <w:p w14:paraId="19BC5D51" w14:textId="2D19F4AC" w:rsidR="00F47F4E" w:rsidRPr="00DD091A" w:rsidRDefault="00F47F4E" w:rsidP="00871635">
            <w:pPr>
              <w:pStyle w:val="VRQABullet1"/>
              <w:numPr>
                <w:ilvl w:val="0"/>
                <w:numId w:val="62"/>
              </w:numPr>
            </w:pPr>
            <w:r>
              <w:t>Data and log management planning including</w:t>
            </w:r>
            <w:r w:rsidRPr="00DD091A">
              <w:t>:</w:t>
            </w:r>
          </w:p>
          <w:p w14:paraId="6A54A3A5" w14:textId="77777777" w:rsidR="00F47F4E" w:rsidRPr="00DD091A" w:rsidRDefault="00F47F4E" w:rsidP="00EB4318">
            <w:pPr>
              <w:pStyle w:val="VRQABullet2"/>
            </w:pPr>
            <w:r w:rsidRPr="00DD091A">
              <w:t>centralisation</w:t>
            </w:r>
          </w:p>
          <w:p w14:paraId="4C16EC20" w14:textId="77777777" w:rsidR="00F47F4E" w:rsidRPr="00DD091A" w:rsidRDefault="00F47F4E" w:rsidP="00EB4318">
            <w:pPr>
              <w:pStyle w:val="VRQABullet2"/>
            </w:pPr>
            <w:r w:rsidRPr="00DD091A">
              <w:t>synchronisation</w:t>
            </w:r>
          </w:p>
          <w:p w14:paraId="266D52C8" w14:textId="77777777" w:rsidR="00F47F4E" w:rsidRDefault="00F47F4E" w:rsidP="00EB4318">
            <w:pPr>
              <w:pStyle w:val="VRQABullet2"/>
            </w:pPr>
            <w:r w:rsidRPr="00DD091A">
              <w:t xml:space="preserve">exclusion </w:t>
            </w:r>
          </w:p>
          <w:p w14:paraId="4B0D7D40" w14:textId="77777777" w:rsidR="00F47F4E" w:rsidRPr="00DD091A" w:rsidRDefault="00F47F4E" w:rsidP="00EB4318">
            <w:pPr>
              <w:pStyle w:val="VRQABullet2"/>
            </w:pPr>
            <w:r>
              <w:t>retention</w:t>
            </w:r>
          </w:p>
          <w:p w14:paraId="5F8ADBBC" w14:textId="1B008BCD" w:rsidR="00F47F4E" w:rsidRDefault="00F47F4E" w:rsidP="00871635">
            <w:pPr>
              <w:pStyle w:val="VRQABullet1"/>
              <w:numPr>
                <w:ilvl w:val="0"/>
                <w:numId w:val="62"/>
              </w:numPr>
            </w:pPr>
            <w:r w:rsidRPr="00DD091A">
              <w:t>Techniques and proc</w:t>
            </w:r>
            <w:r>
              <w:t>edures to identify irregular eve</w:t>
            </w:r>
            <w:r w:rsidRPr="00DD091A">
              <w:t>nts</w:t>
            </w:r>
            <w:r>
              <w:t xml:space="preserve"> including</w:t>
            </w:r>
            <w:r w:rsidRPr="00DD091A">
              <w:t>:</w:t>
            </w:r>
          </w:p>
          <w:p w14:paraId="6D1CB32E" w14:textId="77777777" w:rsidR="00F47F4E" w:rsidRDefault="00F47F4E" w:rsidP="00EB4318">
            <w:pPr>
              <w:pStyle w:val="VRQABullet2"/>
            </w:pPr>
            <w:r>
              <w:t>assigning significance to alerts</w:t>
            </w:r>
          </w:p>
          <w:p w14:paraId="0112DD88" w14:textId="77777777" w:rsidR="00F47F4E" w:rsidRDefault="00F47F4E" w:rsidP="00EB4318">
            <w:pPr>
              <w:pStyle w:val="VRQABullet2"/>
            </w:pPr>
            <w:r>
              <w:t>derivation from baselines</w:t>
            </w:r>
          </w:p>
          <w:p w14:paraId="4BC95A96" w14:textId="77777777" w:rsidR="00F47F4E" w:rsidRPr="00DD091A" w:rsidRDefault="00F47F4E" w:rsidP="00EB4318">
            <w:pPr>
              <w:pStyle w:val="VRQABullet2"/>
            </w:pPr>
            <w:r>
              <w:t>correlation of events with data sets</w:t>
            </w:r>
          </w:p>
          <w:p w14:paraId="0FF52886" w14:textId="45BB4875" w:rsidR="00E87B34" w:rsidRPr="002A6191" w:rsidRDefault="00DD091A" w:rsidP="00871635">
            <w:pPr>
              <w:pStyle w:val="VRQABullet1"/>
              <w:numPr>
                <w:ilvl w:val="0"/>
                <w:numId w:val="63"/>
              </w:numPr>
              <w:ind w:left="743" w:hanging="425"/>
            </w:pPr>
            <w:r>
              <w:t>T</w:t>
            </w:r>
            <w:r w:rsidR="004D5036" w:rsidRPr="00CD341B">
              <w:t>ools that support data analysis of log fi</w:t>
            </w:r>
            <w:r w:rsidR="00A7513D">
              <w:t>les</w:t>
            </w:r>
          </w:p>
        </w:tc>
      </w:tr>
      <w:tr w:rsidR="00E87B34" w:rsidRPr="00E7450B" w14:paraId="4CB70323" w14:textId="77777777" w:rsidTr="00A272FF">
        <w:trPr>
          <w:trHeight w:val="3676"/>
        </w:trPr>
        <w:tc>
          <w:tcPr>
            <w:tcW w:w="2283" w:type="dxa"/>
            <w:tcBorders>
              <w:top w:val="single" w:sz="4" w:space="0" w:color="auto"/>
              <w:left w:val="single" w:sz="4" w:space="0" w:color="auto"/>
              <w:bottom w:val="single" w:sz="4" w:space="0" w:color="auto"/>
              <w:right w:val="single" w:sz="4" w:space="0" w:color="auto"/>
            </w:tcBorders>
          </w:tcPr>
          <w:p w14:paraId="354D7690" w14:textId="77777777" w:rsidR="00E87B34" w:rsidRPr="00F64C12" w:rsidRDefault="00E87B34" w:rsidP="005F51A4">
            <w:pPr>
              <w:pStyle w:val="AccredTemplate"/>
              <w:rPr>
                <w:b/>
                <w:i w:val="0"/>
                <w:iCs w:val="0"/>
                <w:color w:val="103D64"/>
                <w:sz w:val="22"/>
                <w:szCs w:val="22"/>
              </w:rPr>
            </w:pPr>
            <w:r w:rsidRPr="00081A36">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77CA3512" w14:textId="76A0B57D" w:rsidR="00E87B34" w:rsidRDefault="00E87B34" w:rsidP="00387E85">
            <w:pPr>
              <w:pStyle w:val="Bodycopy"/>
            </w:pPr>
            <w:r w:rsidRPr="00030514">
              <w:t>Knowledge and skills assessment must be in a real or simulated workplace environmen</w:t>
            </w:r>
            <w:r w:rsidR="00A7513D">
              <w:t xml:space="preserve">t. If simulated it must </w:t>
            </w:r>
            <w:r w:rsidR="00A7513D" w:rsidRPr="00E41E0D">
              <w:t>reflect</w:t>
            </w:r>
            <w:r w:rsidRPr="00030514">
              <w:t xml:space="preserve"> real workplace conditions with suitable facilities and equipment. Assessment must ensure access to:</w:t>
            </w:r>
          </w:p>
          <w:p w14:paraId="3EE42272" w14:textId="78E4AE53" w:rsidR="00EC7D80" w:rsidRDefault="00EC7D80" w:rsidP="00EB4318">
            <w:pPr>
              <w:pStyle w:val="VRQABullet2"/>
            </w:pPr>
            <w:r>
              <w:t>relevant tools for gathering, analysing and interpreting threat data</w:t>
            </w:r>
          </w:p>
          <w:p w14:paraId="2544BC53" w14:textId="5DFFF197" w:rsidR="00E87B34" w:rsidRPr="00B75393" w:rsidRDefault="00E87B34" w:rsidP="00EB4318">
            <w:pPr>
              <w:pStyle w:val="VRQABullet2"/>
            </w:pPr>
            <w:r w:rsidRPr="00B75393">
              <w:t>computer equipment</w:t>
            </w:r>
          </w:p>
          <w:p w14:paraId="58F971A6" w14:textId="77777777" w:rsidR="00E87B34" w:rsidRPr="00B75393" w:rsidRDefault="00E87B34" w:rsidP="00EB4318">
            <w:pPr>
              <w:pStyle w:val="VRQABullet2"/>
            </w:pPr>
            <w:r w:rsidRPr="00B75393">
              <w:t>networking equipment</w:t>
            </w:r>
          </w:p>
          <w:p w14:paraId="68A33A54" w14:textId="77777777" w:rsidR="00E87B34" w:rsidRPr="00DD42B1" w:rsidRDefault="00E87B34" w:rsidP="00EB4318">
            <w:pPr>
              <w:pStyle w:val="VRQABullet2"/>
            </w:pPr>
            <w:r w:rsidRPr="00B75393">
              <w:t>relevant documentation</w:t>
            </w:r>
          </w:p>
          <w:p w14:paraId="5901A738" w14:textId="77777777" w:rsidR="00E87B34" w:rsidRPr="00030514" w:rsidRDefault="00E87B34" w:rsidP="005F51A4">
            <w:pPr>
              <w:pStyle w:val="AccredTemplate"/>
              <w:rPr>
                <w:b/>
                <w:bCs/>
                <w:i w:val="0"/>
                <w:color w:val="auto"/>
                <w:sz w:val="22"/>
                <w:szCs w:val="22"/>
              </w:rPr>
            </w:pPr>
            <w:r w:rsidRPr="00030514">
              <w:rPr>
                <w:b/>
                <w:bCs/>
                <w:i w:val="0"/>
                <w:color w:val="auto"/>
                <w:sz w:val="22"/>
                <w:szCs w:val="22"/>
              </w:rPr>
              <w:t>Assessor requirements:</w:t>
            </w:r>
          </w:p>
          <w:p w14:paraId="4D799787" w14:textId="0B79F2A1" w:rsidR="00E87B34" w:rsidRPr="00EC7D80" w:rsidRDefault="00E87B34" w:rsidP="00EC7D8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248CFAC" w14:textId="7100E4B1" w:rsidR="00710BD8" w:rsidRDefault="00710BD8" w:rsidP="0036055B">
      <w:pPr>
        <w:pStyle w:val="VRQAbulletlist"/>
        <w:spacing w:before="60"/>
        <w:rPr>
          <w:sz w:val="18"/>
          <w:szCs w:val="18"/>
        </w:rPr>
      </w:pPr>
    </w:p>
    <w:p w14:paraId="4A523E8E" w14:textId="77777777" w:rsidR="00710BD8" w:rsidRDefault="00710BD8">
      <w:pPr>
        <w:rPr>
          <w:rFonts w:ascii="Arial" w:eastAsia="Times New Roman" w:hAnsi="Arial" w:cs="Arial"/>
          <w:color w:val="555559"/>
          <w:sz w:val="18"/>
          <w:szCs w:val="18"/>
          <w:lang w:eastAsia="x-none"/>
        </w:rPr>
      </w:pPr>
      <w:r>
        <w:rPr>
          <w:sz w:val="18"/>
          <w:szCs w:val="18"/>
        </w:rPr>
        <w:br w:type="page"/>
      </w:r>
    </w:p>
    <w:p w14:paraId="7500435A"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C27569" w14:paraId="5C88D839" w14:textId="77777777" w:rsidTr="00A272FF">
        <w:trPr>
          <w:trHeight w:val="363"/>
        </w:trPr>
        <w:tc>
          <w:tcPr>
            <w:tcW w:w="2812" w:type="dxa"/>
          </w:tcPr>
          <w:p w14:paraId="47527352" w14:textId="77777777" w:rsidR="00710BD8" w:rsidRPr="00C27569" w:rsidRDefault="00710BD8" w:rsidP="00CB76C7">
            <w:pPr>
              <w:pStyle w:val="VRQAIntro"/>
              <w:spacing w:before="60" w:after="0"/>
              <w:rPr>
                <w:b/>
                <w:color w:val="auto"/>
                <w:sz w:val="22"/>
                <w:szCs w:val="22"/>
              </w:rPr>
            </w:pPr>
            <w:r w:rsidRPr="00C27569">
              <w:rPr>
                <w:b/>
                <w:color w:val="auto"/>
                <w:sz w:val="22"/>
                <w:szCs w:val="22"/>
              </w:rPr>
              <w:lastRenderedPageBreak/>
              <w:t>Unit code</w:t>
            </w:r>
          </w:p>
        </w:tc>
        <w:tc>
          <w:tcPr>
            <w:tcW w:w="7258" w:type="dxa"/>
            <w:shd w:val="clear" w:color="auto" w:fill="FFFFFF" w:themeFill="background1"/>
          </w:tcPr>
          <w:p w14:paraId="411EFAD0" w14:textId="47E522A5" w:rsidR="00710BD8" w:rsidRPr="00C27569" w:rsidRDefault="003B4699" w:rsidP="00CB76C7">
            <w:pPr>
              <w:pStyle w:val="AccredTemplate"/>
              <w:rPr>
                <w:b/>
                <w:i w:val="0"/>
                <w:color w:val="auto"/>
                <w:sz w:val="22"/>
                <w:szCs w:val="22"/>
              </w:rPr>
            </w:pPr>
            <w:r w:rsidRPr="003B4699">
              <w:rPr>
                <w:b/>
                <w:i w:val="0"/>
                <w:color w:val="auto"/>
                <w:sz w:val="22"/>
                <w:szCs w:val="22"/>
              </w:rPr>
              <w:t>VU23300</w:t>
            </w:r>
          </w:p>
        </w:tc>
      </w:tr>
      <w:tr w:rsidR="00710BD8" w:rsidRPr="00C27569" w14:paraId="0F4E5AD8" w14:textId="77777777" w:rsidTr="00CB76C7">
        <w:trPr>
          <w:trHeight w:val="363"/>
        </w:trPr>
        <w:tc>
          <w:tcPr>
            <w:tcW w:w="2812" w:type="dxa"/>
          </w:tcPr>
          <w:p w14:paraId="08DBFAAC" w14:textId="77777777" w:rsidR="00710BD8" w:rsidRPr="00C27569" w:rsidRDefault="00710BD8" w:rsidP="00CB76C7">
            <w:pPr>
              <w:pStyle w:val="VRQAIntro"/>
              <w:spacing w:before="60" w:after="0"/>
              <w:rPr>
                <w:b/>
                <w:color w:val="auto"/>
                <w:sz w:val="22"/>
                <w:szCs w:val="22"/>
              </w:rPr>
            </w:pPr>
            <w:r w:rsidRPr="00C27569">
              <w:rPr>
                <w:b/>
                <w:color w:val="auto"/>
                <w:sz w:val="22"/>
                <w:szCs w:val="22"/>
              </w:rPr>
              <w:t>Unit title</w:t>
            </w:r>
          </w:p>
        </w:tc>
        <w:tc>
          <w:tcPr>
            <w:tcW w:w="7258" w:type="dxa"/>
          </w:tcPr>
          <w:p w14:paraId="7A2C448A" w14:textId="0F800B59" w:rsidR="00710BD8" w:rsidRPr="00C27569" w:rsidRDefault="00D246AA" w:rsidP="00CB76C7">
            <w:pPr>
              <w:pStyle w:val="AccredTemplate"/>
              <w:rPr>
                <w:b/>
                <w:i w:val="0"/>
                <w:color w:val="auto"/>
                <w:sz w:val="22"/>
                <w:szCs w:val="22"/>
              </w:rPr>
            </w:pPr>
            <w:r w:rsidRPr="00D246AA">
              <w:rPr>
                <w:b/>
                <w:i w:val="0"/>
                <w:color w:val="auto"/>
                <w:sz w:val="22"/>
                <w:szCs w:val="22"/>
                <w:lang w:val="en-AU"/>
              </w:rPr>
              <w:t>Detect and respond to cyber</w:t>
            </w:r>
            <w:r>
              <w:rPr>
                <w:b/>
                <w:i w:val="0"/>
                <w:color w:val="auto"/>
                <w:sz w:val="22"/>
                <w:szCs w:val="22"/>
                <w:lang w:val="en-AU"/>
              </w:rPr>
              <w:t xml:space="preserve"> </w:t>
            </w:r>
            <w:r w:rsidRPr="00D246AA">
              <w:rPr>
                <w:b/>
                <w:i w:val="0"/>
                <w:color w:val="auto"/>
                <w:sz w:val="22"/>
                <w:szCs w:val="22"/>
                <w:lang w:val="en-AU"/>
              </w:rPr>
              <w:t>security threats</w:t>
            </w:r>
          </w:p>
        </w:tc>
      </w:tr>
      <w:tr w:rsidR="00710BD8" w:rsidRPr="00C27569" w14:paraId="2D59B61B" w14:textId="77777777" w:rsidTr="00CB76C7">
        <w:trPr>
          <w:trHeight w:val="363"/>
        </w:trPr>
        <w:tc>
          <w:tcPr>
            <w:tcW w:w="2812" w:type="dxa"/>
          </w:tcPr>
          <w:p w14:paraId="4BFFDBEC" w14:textId="77777777" w:rsidR="00710BD8" w:rsidRPr="00C27569" w:rsidRDefault="00710BD8" w:rsidP="00CB76C7">
            <w:pPr>
              <w:pStyle w:val="VRQAIntro"/>
              <w:spacing w:before="60" w:after="0"/>
              <w:rPr>
                <w:b/>
                <w:color w:val="auto"/>
                <w:sz w:val="22"/>
                <w:szCs w:val="22"/>
              </w:rPr>
            </w:pPr>
            <w:r w:rsidRPr="00C27569">
              <w:rPr>
                <w:b/>
                <w:color w:val="auto"/>
                <w:sz w:val="22"/>
                <w:szCs w:val="22"/>
              </w:rPr>
              <w:t>Application</w:t>
            </w:r>
          </w:p>
        </w:tc>
        <w:tc>
          <w:tcPr>
            <w:tcW w:w="7258" w:type="dxa"/>
          </w:tcPr>
          <w:p w14:paraId="31A4C334" w14:textId="543F9441" w:rsidR="00710BD8" w:rsidRPr="00C27569" w:rsidRDefault="00710BD8" w:rsidP="00CB76C7">
            <w:pPr>
              <w:pStyle w:val="AccredTemplate"/>
              <w:rPr>
                <w:i w:val="0"/>
                <w:color w:val="auto"/>
                <w:sz w:val="22"/>
                <w:szCs w:val="22"/>
              </w:rPr>
            </w:pPr>
            <w:r w:rsidRPr="00C27569">
              <w:rPr>
                <w:i w:val="0"/>
                <w:color w:val="auto"/>
                <w:sz w:val="22"/>
                <w:szCs w:val="22"/>
              </w:rPr>
              <w:t>This unit describes the performance outcomes, skills and knowledge required to</w:t>
            </w:r>
            <w:r w:rsidR="00442350" w:rsidRPr="00C27569">
              <w:rPr>
                <w:color w:val="auto"/>
              </w:rPr>
              <w:t xml:space="preserve"> </w:t>
            </w:r>
            <w:r w:rsidR="00D246AA">
              <w:rPr>
                <w:i w:val="0"/>
                <w:color w:val="auto"/>
                <w:sz w:val="22"/>
                <w:szCs w:val="22"/>
                <w:lang w:val="en-AU"/>
              </w:rPr>
              <w:t>d</w:t>
            </w:r>
            <w:r w:rsidR="00D246AA" w:rsidRPr="00D246AA">
              <w:rPr>
                <w:i w:val="0"/>
                <w:color w:val="auto"/>
                <w:sz w:val="22"/>
                <w:szCs w:val="22"/>
                <w:lang w:val="en-AU"/>
              </w:rPr>
              <w:t>etect and respond to cyber</w:t>
            </w:r>
            <w:r w:rsidR="00D246AA">
              <w:rPr>
                <w:i w:val="0"/>
                <w:color w:val="auto"/>
                <w:sz w:val="22"/>
                <w:szCs w:val="22"/>
                <w:lang w:val="en-AU"/>
              </w:rPr>
              <w:t xml:space="preserve"> </w:t>
            </w:r>
            <w:r w:rsidR="00D246AA" w:rsidRPr="00D246AA">
              <w:rPr>
                <w:i w:val="0"/>
                <w:color w:val="auto"/>
                <w:sz w:val="22"/>
                <w:szCs w:val="22"/>
                <w:lang w:val="en-AU"/>
              </w:rPr>
              <w:t>security threats</w:t>
            </w:r>
            <w:r w:rsidR="00D246AA" w:rsidRPr="00D246AA">
              <w:rPr>
                <w:color w:val="auto"/>
                <w:sz w:val="22"/>
                <w:szCs w:val="22"/>
                <w:lang w:val="en-US"/>
              </w:rPr>
              <w:t xml:space="preserve"> </w:t>
            </w:r>
            <w:r w:rsidR="00D246AA" w:rsidRPr="00D246AA">
              <w:rPr>
                <w:i w:val="0"/>
                <w:color w:val="auto"/>
                <w:sz w:val="22"/>
                <w:szCs w:val="22"/>
                <w:lang w:val="en-US"/>
              </w:rPr>
              <w:t xml:space="preserve">in </w:t>
            </w:r>
            <w:r w:rsidR="00442350" w:rsidRPr="00C27569">
              <w:rPr>
                <w:i w:val="0"/>
                <w:color w:val="auto"/>
                <w:sz w:val="22"/>
                <w:szCs w:val="22"/>
              </w:rPr>
              <w:t>an organisation.</w:t>
            </w:r>
          </w:p>
          <w:p w14:paraId="18E16CE6" w14:textId="22ADE105" w:rsidR="00710BD8" w:rsidRPr="00C27569" w:rsidRDefault="00710BD8" w:rsidP="00CB76C7">
            <w:pPr>
              <w:pStyle w:val="AccredTemplate"/>
              <w:rPr>
                <w:i w:val="0"/>
                <w:color w:val="auto"/>
                <w:sz w:val="22"/>
                <w:szCs w:val="22"/>
              </w:rPr>
            </w:pPr>
            <w:r w:rsidRPr="00C27569">
              <w:rPr>
                <w:i w:val="0"/>
                <w:color w:val="auto"/>
                <w:sz w:val="22"/>
                <w:szCs w:val="22"/>
              </w:rPr>
              <w:t>It requires the ability to</w:t>
            </w:r>
            <w:r w:rsidRPr="00C27569">
              <w:rPr>
                <w:color w:val="auto"/>
              </w:rPr>
              <w:t xml:space="preserve"> </w:t>
            </w:r>
            <w:r w:rsidR="00442350" w:rsidRPr="00C27569">
              <w:rPr>
                <w:rFonts w:eastAsia="Times New Roman"/>
                <w:i w:val="0"/>
                <w:iCs w:val="0"/>
                <w:color w:val="auto"/>
                <w:sz w:val="22"/>
                <w:szCs w:val="22"/>
                <w:lang w:eastAsia="en-GB"/>
              </w:rPr>
              <w:t xml:space="preserve">prepare an organisation for an incident, know </w:t>
            </w:r>
            <w:r w:rsidR="006776E2" w:rsidRPr="00C27569">
              <w:rPr>
                <w:rFonts w:eastAsia="Times New Roman"/>
                <w:i w:val="0"/>
                <w:iCs w:val="0"/>
                <w:color w:val="auto"/>
                <w:sz w:val="22"/>
                <w:szCs w:val="22"/>
                <w:lang w:eastAsia="en-GB"/>
              </w:rPr>
              <w:t>how the incident</w:t>
            </w:r>
            <w:r w:rsidR="00442350" w:rsidRPr="00C27569">
              <w:rPr>
                <w:rFonts w:eastAsia="Times New Roman"/>
                <w:i w:val="0"/>
                <w:iCs w:val="0"/>
                <w:color w:val="auto"/>
                <w:sz w:val="22"/>
                <w:szCs w:val="22"/>
                <w:lang w:eastAsia="en-GB"/>
              </w:rPr>
              <w:t xml:space="preserve"> could occur and the processes and procedures to respond. The unit also includes the use of tools and processes to analyse data and detect intrusions.</w:t>
            </w:r>
          </w:p>
          <w:p w14:paraId="1B1B6037" w14:textId="18C2961C" w:rsidR="00710BD8" w:rsidRPr="00C27569" w:rsidRDefault="00710BD8" w:rsidP="00CB76C7">
            <w:pPr>
              <w:pStyle w:val="AccredTemplate"/>
              <w:rPr>
                <w:i w:val="0"/>
                <w:color w:val="auto"/>
                <w:sz w:val="22"/>
                <w:szCs w:val="22"/>
              </w:rPr>
            </w:pPr>
            <w:r w:rsidRPr="00C27569">
              <w:rPr>
                <w:i w:val="0"/>
                <w:color w:val="auto"/>
                <w:sz w:val="22"/>
                <w:szCs w:val="22"/>
              </w:rPr>
              <w:t>The unit applies to</w:t>
            </w:r>
            <w:r w:rsidR="00A272FF">
              <w:rPr>
                <w:i w:val="0"/>
                <w:color w:val="auto"/>
                <w:sz w:val="22"/>
                <w:szCs w:val="22"/>
              </w:rPr>
              <w:t xml:space="preserve"> cyber security practition</w:t>
            </w:r>
            <w:r w:rsidR="00775A6C">
              <w:rPr>
                <w:i w:val="0"/>
                <w:color w:val="auto"/>
                <w:sz w:val="22"/>
                <w:szCs w:val="22"/>
              </w:rPr>
              <w:t>er</w:t>
            </w:r>
            <w:r w:rsidR="00A272FF">
              <w:rPr>
                <w:i w:val="0"/>
                <w:color w:val="auto"/>
                <w:sz w:val="22"/>
                <w:szCs w:val="22"/>
              </w:rPr>
              <w:t>s</w:t>
            </w:r>
            <w:r w:rsidRPr="00C27569">
              <w:rPr>
                <w:i w:val="0"/>
                <w:color w:val="auto"/>
                <w:sz w:val="22"/>
                <w:szCs w:val="22"/>
              </w:rPr>
              <w:t xml:space="preserve"> </w:t>
            </w:r>
            <w:r w:rsidR="00A272FF">
              <w:rPr>
                <w:i w:val="0"/>
                <w:color w:val="auto"/>
                <w:sz w:val="22"/>
                <w:szCs w:val="22"/>
              </w:rPr>
              <w:t>who are</w:t>
            </w:r>
            <w:r w:rsidR="00442350" w:rsidRPr="00C27569">
              <w:rPr>
                <w:i w:val="0"/>
                <w:color w:val="auto"/>
                <w:sz w:val="22"/>
                <w:szCs w:val="22"/>
              </w:rPr>
              <w:t xml:space="preserve"> responsible for implementing and monitoring cyber security operations for an organisation.</w:t>
            </w:r>
          </w:p>
          <w:p w14:paraId="66E2132B" w14:textId="647FB3BB" w:rsidR="00442350" w:rsidRPr="00C27569" w:rsidRDefault="00D246AA" w:rsidP="00CB76C7">
            <w:pPr>
              <w:pStyle w:val="AccredTemplate"/>
              <w:rPr>
                <w:i w:val="0"/>
                <w:color w:val="auto"/>
                <w:sz w:val="22"/>
                <w:szCs w:val="22"/>
              </w:rPr>
            </w:pPr>
            <w:r>
              <w:rPr>
                <w:i w:val="0"/>
                <w:color w:val="auto"/>
                <w:sz w:val="22"/>
                <w:szCs w:val="22"/>
              </w:rPr>
              <w:t>(</w:t>
            </w:r>
            <w:r w:rsidR="00442350" w:rsidRPr="00C27569">
              <w:rPr>
                <w:i w:val="0"/>
                <w:color w:val="auto"/>
                <w:sz w:val="22"/>
                <w:szCs w:val="22"/>
              </w:rPr>
              <w:t>The unit applies procedures and processes developed by the National Institute of Standards and Technology (NIST) and is aligned with the Cisco Cyber Operations course</w:t>
            </w:r>
            <w:r>
              <w:rPr>
                <w:i w:val="0"/>
                <w:color w:val="auto"/>
                <w:sz w:val="22"/>
                <w:szCs w:val="22"/>
              </w:rPr>
              <w:t>)</w:t>
            </w:r>
            <w:r w:rsidR="00442350" w:rsidRPr="00C27569">
              <w:rPr>
                <w:i w:val="0"/>
                <w:color w:val="auto"/>
                <w:sz w:val="22"/>
                <w:szCs w:val="22"/>
              </w:rPr>
              <w:t>.</w:t>
            </w:r>
          </w:p>
          <w:p w14:paraId="0446DB5A" w14:textId="77777777" w:rsidR="00710BD8" w:rsidRPr="00C27569" w:rsidRDefault="00710BD8" w:rsidP="00CB76C7">
            <w:pPr>
              <w:pStyle w:val="AccredTemplate"/>
              <w:rPr>
                <w:i w:val="0"/>
                <w:color w:val="auto"/>
                <w:sz w:val="22"/>
                <w:szCs w:val="22"/>
              </w:rPr>
            </w:pPr>
            <w:r w:rsidRPr="00C27569">
              <w:rPr>
                <w:i w:val="0"/>
                <w:color w:val="auto"/>
                <w:sz w:val="22"/>
                <w:szCs w:val="22"/>
              </w:rPr>
              <w:t>No licensing or certification requirements apply to this unit at the time of accreditation</w:t>
            </w:r>
          </w:p>
        </w:tc>
      </w:tr>
      <w:tr w:rsidR="00710BD8" w:rsidRPr="00C27569" w14:paraId="687A6EEC" w14:textId="77777777" w:rsidTr="00CB76C7">
        <w:trPr>
          <w:trHeight w:val="362"/>
        </w:trPr>
        <w:tc>
          <w:tcPr>
            <w:tcW w:w="2812" w:type="dxa"/>
          </w:tcPr>
          <w:p w14:paraId="65ABFC4D" w14:textId="77777777" w:rsidR="00710BD8" w:rsidRPr="00C27569" w:rsidRDefault="00710BD8" w:rsidP="00CB76C7">
            <w:pPr>
              <w:spacing w:before="120" w:after="120"/>
              <w:rPr>
                <w:rFonts w:ascii="Arial" w:hAnsi="Arial" w:cs="Arial"/>
                <w:b/>
                <w:sz w:val="22"/>
                <w:szCs w:val="22"/>
                <w:lang w:val="en-GB"/>
              </w:rPr>
            </w:pPr>
            <w:r w:rsidRPr="00C27569">
              <w:rPr>
                <w:rFonts w:ascii="Arial" w:hAnsi="Arial" w:cs="Arial"/>
                <w:b/>
                <w:sz w:val="22"/>
                <w:szCs w:val="22"/>
                <w:lang w:val="en-GB"/>
              </w:rPr>
              <w:t xml:space="preserve">Pre-requisite Units </w:t>
            </w:r>
          </w:p>
        </w:tc>
        <w:tc>
          <w:tcPr>
            <w:tcW w:w="7258" w:type="dxa"/>
          </w:tcPr>
          <w:p w14:paraId="11FB15A7" w14:textId="5A3ED92A" w:rsidR="00710BD8" w:rsidRPr="00C27569" w:rsidRDefault="006776E2" w:rsidP="00CB76C7">
            <w:pPr>
              <w:pStyle w:val="AccredTemplate"/>
              <w:ind w:left="1195" w:hanging="1195"/>
              <w:rPr>
                <w:i w:val="0"/>
                <w:color w:val="auto"/>
                <w:sz w:val="22"/>
                <w:szCs w:val="22"/>
              </w:rPr>
            </w:pPr>
            <w:r w:rsidRPr="00C27569">
              <w:rPr>
                <w:i w:val="0"/>
                <w:color w:val="auto"/>
                <w:sz w:val="22"/>
                <w:szCs w:val="22"/>
              </w:rPr>
              <w:t>Nil</w:t>
            </w:r>
          </w:p>
        </w:tc>
      </w:tr>
    </w:tbl>
    <w:p w14:paraId="3BFE49F9" w14:textId="77777777" w:rsidR="00710BD8" w:rsidRPr="00C27569"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710BD8" w:rsidRPr="00C27569" w14:paraId="6BE2B451" w14:textId="77777777" w:rsidTr="00CB76C7">
        <w:trPr>
          <w:trHeight w:val="363"/>
        </w:trPr>
        <w:tc>
          <w:tcPr>
            <w:tcW w:w="3703" w:type="dxa"/>
            <w:gridSpan w:val="2"/>
            <w:vAlign w:val="center"/>
          </w:tcPr>
          <w:p w14:paraId="2568A110" w14:textId="77777777" w:rsidR="00710BD8" w:rsidRPr="00C27569"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C27569">
              <w:rPr>
                <w:rFonts w:eastAsiaTheme="minorHAnsi"/>
                <w:b/>
                <w:color w:val="auto"/>
                <w:sz w:val="22"/>
                <w:szCs w:val="22"/>
                <w:lang w:val="en-GB" w:eastAsia="en-US"/>
              </w:rPr>
              <w:t>Element</w:t>
            </w:r>
          </w:p>
        </w:tc>
        <w:tc>
          <w:tcPr>
            <w:tcW w:w="6367" w:type="dxa"/>
            <w:gridSpan w:val="2"/>
            <w:vAlign w:val="center"/>
          </w:tcPr>
          <w:p w14:paraId="39F7A0DB" w14:textId="77777777" w:rsidR="00710BD8" w:rsidRPr="00C27569"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C27569">
              <w:rPr>
                <w:rFonts w:eastAsiaTheme="minorHAnsi"/>
                <w:b/>
                <w:color w:val="auto"/>
                <w:sz w:val="22"/>
                <w:szCs w:val="22"/>
                <w:lang w:val="en-GB" w:eastAsia="en-US"/>
              </w:rPr>
              <w:t>Performance Criteria</w:t>
            </w:r>
          </w:p>
        </w:tc>
      </w:tr>
      <w:tr w:rsidR="00710BD8" w:rsidRPr="00E7450B" w14:paraId="15CA25F6" w14:textId="77777777" w:rsidTr="00CB76C7">
        <w:trPr>
          <w:trHeight w:val="752"/>
        </w:trPr>
        <w:tc>
          <w:tcPr>
            <w:tcW w:w="3703" w:type="dxa"/>
            <w:gridSpan w:val="2"/>
          </w:tcPr>
          <w:p w14:paraId="732C818E"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0D7327CA"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FD6BDD" w:rsidRPr="00E7450B" w14:paraId="228C090F" w14:textId="77777777" w:rsidTr="00FD6BDD">
        <w:trPr>
          <w:trHeight w:val="363"/>
        </w:trPr>
        <w:tc>
          <w:tcPr>
            <w:tcW w:w="441" w:type="dxa"/>
            <w:vMerge w:val="restart"/>
            <w:shd w:val="clear" w:color="auto" w:fill="FFFFFF" w:themeFill="background1"/>
          </w:tcPr>
          <w:p w14:paraId="071EFCFA" w14:textId="77777777" w:rsidR="00FD6BDD" w:rsidRPr="000F170E" w:rsidRDefault="00FD6BDD" w:rsidP="00FD6BDD">
            <w:pPr>
              <w:pStyle w:val="VRQAIntro"/>
              <w:tabs>
                <w:tab w:val="clear" w:pos="160"/>
                <w:tab w:val="left" w:pos="51"/>
              </w:tabs>
              <w:spacing w:before="60" w:after="0"/>
              <w:rPr>
                <w:color w:val="auto"/>
                <w:sz w:val="22"/>
                <w:szCs w:val="22"/>
              </w:rPr>
            </w:pPr>
            <w:r w:rsidRPr="000F170E">
              <w:rPr>
                <w:color w:val="auto"/>
                <w:sz w:val="22"/>
                <w:szCs w:val="22"/>
              </w:rPr>
              <w:t>1</w:t>
            </w:r>
          </w:p>
        </w:tc>
        <w:tc>
          <w:tcPr>
            <w:tcW w:w="3262" w:type="dxa"/>
            <w:vMerge w:val="restart"/>
            <w:shd w:val="clear" w:color="auto" w:fill="FFFFFF" w:themeFill="background1"/>
          </w:tcPr>
          <w:p w14:paraId="4ADBB58C" w14:textId="5FDCD860" w:rsidR="00FD6BDD" w:rsidRPr="000F170E" w:rsidRDefault="00FD6BDD" w:rsidP="00FD6BDD">
            <w:pPr>
              <w:pStyle w:val="AccredTemplate"/>
              <w:rPr>
                <w:i w:val="0"/>
                <w:color w:val="auto"/>
                <w:sz w:val="22"/>
                <w:szCs w:val="22"/>
              </w:rPr>
            </w:pPr>
            <w:r w:rsidRPr="000F170E">
              <w:rPr>
                <w:i w:val="0"/>
                <w:color w:val="auto"/>
                <w:sz w:val="22"/>
                <w:szCs w:val="22"/>
              </w:rPr>
              <w:t>Define endpoint threat analysis and computer forensics</w:t>
            </w:r>
          </w:p>
        </w:tc>
        <w:tc>
          <w:tcPr>
            <w:tcW w:w="567" w:type="dxa"/>
            <w:shd w:val="clear" w:color="auto" w:fill="FFFFFF" w:themeFill="background1"/>
          </w:tcPr>
          <w:p w14:paraId="69D09492"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1.1</w:t>
            </w:r>
          </w:p>
        </w:tc>
        <w:tc>
          <w:tcPr>
            <w:tcW w:w="5800" w:type="dxa"/>
            <w:shd w:val="clear" w:color="auto" w:fill="FFFFFF" w:themeFill="background1"/>
          </w:tcPr>
          <w:p w14:paraId="01E0A7A5" w14:textId="61DDBB20" w:rsidR="00FD6BDD" w:rsidRPr="000F170E" w:rsidRDefault="00FD6BDD" w:rsidP="00FD6BDD">
            <w:pPr>
              <w:pStyle w:val="AccredTemplate"/>
              <w:rPr>
                <w:i w:val="0"/>
                <w:color w:val="auto"/>
                <w:sz w:val="22"/>
                <w:szCs w:val="22"/>
              </w:rPr>
            </w:pPr>
            <w:r w:rsidRPr="000F170E">
              <w:rPr>
                <w:rStyle w:val="tgc"/>
                <w:bCs/>
                <w:i w:val="0"/>
                <w:color w:val="auto"/>
                <w:sz w:val="22"/>
                <w:szCs w:val="22"/>
              </w:rPr>
              <w:t>Common Vulnerability Scoring System CVSS 3.0 for risk assessment is defined</w:t>
            </w:r>
          </w:p>
        </w:tc>
      </w:tr>
      <w:tr w:rsidR="00FD6BDD" w:rsidRPr="00E7450B" w14:paraId="679E2888" w14:textId="77777777" w:rsidTr="00FD6BDD">
        <w:trPr>
          <w:trHeight w:val="363"/>
        </w:trPr>
        <w:tc>
          <w:tcPr>
            <w:tcW w:w="441" w:type="dxa"/>
            <w:vMerge/>
            <w:shd w:val="clear" w:color="auto" w:fill="FFFFFF" w:themeFill="background1"/>
          </w:tcPr>
          <w:p w14:paraId="71444D0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44D034D"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9848C7E"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1.2</w:t>
            </w:r>
          </w:p>
        </w:tc>
        <w:tc>
          <w:tcPr>
            <w:tcW w:w="5800" w:type="dxa"/>
            <w:shd w:val="clear" w:color="auto" w:fill="FFFFFF" w:themeFill="background1"/>
          </w:tcPr>
          <w:p w14:paraId="6D0EB0B6" w14:textId="1260930B" w:rsidR="00FD6BDD" w:rsidRPr="000F170E" w:rsidRDefault="00FD6BDD" w:rsidP="00FD6BDD">
            <w:pPr>
              <w:pStyle w:val="AccredTemplate"/>
              <w:rPr>
                <w:i w:val="0"/>
                <w:color w:val="auto"/>
                <w:sz w:val="22"/>
                <w:szCs w:val="22"/>
              </w:rPr>
            </w:pPr>
            <w:r w:rsidRPr="000F170E">
              <w:rPr>
                <w:bCs/>
                <w:i w:val="0"/>
                <w:color w:val="auto"/>
                <w:sz w:val="22"/>
                <w:szCs w:val="22"/>
              </w:rPr>
              <w:t>Cyber security features are classified for risk assessment</w:t>
            </w:r>
          </w:p>
        </w:tc>
      </w:tr>
      <w:tr w:rsidR="00FD6BDD" w:rsidRPr="00E7450B" w14:paraId="35953781" w14:textId="77777777" w:rsidTr="00FD6BDD">
        <w:trPr>
          <w:trHeight w:val="363"/>
        </w:trPr>
        <w:tc>
          <w:tcPr>
            <w:tcW w:w="441" w:type="dxa"/>
            <w:vMerge/>
            <w:shd w:val="clear" w:color="auto" w:fill="FFFFFF" w:themeFill="background1"/>
          </w:tcPr>
          <w:p w14:paraId="3985D155"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DBC813E"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3B71FC9"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1.3</w:t>
            </w:r>
          </w:p>
        </w:tc>
        <w:tc>
          <w:tcPr>
            <w:tcW w:w="5800" w:type="dxa"/>
            <w:shd w:val="clear" w:color="auto" w:fill="FFFFFF" w:themeFill="background1"/>
          </w:tcPr>
          <w:p w14:paraId="434B29F3" w14:textId="1DF5CD5D" w:rsidR="00FD6BDD" w:rsidRPr="000F170E" w:rsidRDefault="00FD6BDD" w:rsidP="00FD6BDD">
            <w:pPr>
              <w:pStyle w:val="AccredTemplate"/>
              <w:rPr>
                <w:i w:val="0"/>
                <w:color w:val="auto"/>
                <w:sz w:val="22"/>
                <w:szCs w:val="22"/>
              </w:rPr>
            </w:pPr>
            <w:r w:rsidRPr="000F170E">
              <w:rPr>
                <w:bCs/>
                <w:i w:val="0"/>
                <w:color w:val="auto"/>
                <w:sz w:val="22"/>
                <w:szCs w:val="22"/>
              </w:rPr>
              <w:t>Windows file system components are defined</w:t>
            </w:r>
          </w:p>
        </w:tc>
      </w:tr>
      <w:tr w:rsidR="00FD6BDD" w:rsidRPr="00E7450B" w14:paraId="5FBB3BD0" w14:textId="77777777" w:rsidTr="00FD6BDD">
        <w:trPr>
          <w:trHeight w:val="363"/>
        </w:trPr>
        <w:tc>
          <w:tcPr>
            <w:tcW w:w="441" w:type="dxa"/>
            <w:vMerge/>
            <w:shd w:val="clear" w:color="auto" w:fill="FFFFFF" w:themeFill="background1"/>
          </w:tcPr>
          <w:p w14:paraId="387F1CB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F7E666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F2CA01E"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1.4</w:t>
            </w:r>
          </w:p>
        </w:tc>
        <w:tc>
          <w:tcPr>
            <w:tcW w:w="5800" w:type="dxa"/>
            <w:shd w:val="clear" w:color="auto" w:fill="FFFFFF" w:themeFill="background1"/>
          </w:tcPr>
          <w:p w14:paraId="5E077909" w14:textId="79D41D62" w:rsidR="00FD6BDD" w:rsidRPr="000F170E" w:rsidRDefault="00FD6BDD" w:rsidP="00FD6BDD">
            <w:pPr>
              <w:pStyle w:val="AccredTemplate"/>
              <w:rPr>
                <w:i w:val="0"/>
                <w:color w:val="auto"/>
                <w:sz w:val="22"/>
                <w:szCs w:val="22"/>
              </w:rPr>
            </w:pPr>
            <w:r w:rsidRPr="000F170E">
              <w:rPr>
                <w:bCs/>
                <w:i w:val="0"/>
                <w:color w:val="auto"/>
                <w:sz w:val="22"/>
                <w:szCs w:val="22"/>
              </w:rPr>
              <w:t>Linux file system components are defined</w:t>
            </w:r>
          </w:p>
        </w:tc>
      </w:tr>
      <w:tr w:rsidR="00FD6BDD" w:rsidRPr="00E7450B" w14:paraId="12F48BDA" w14:textId="77777777" w:rsidTr="00FD6BDD">
        <w:trPr>
          <w:trHeight w:val="363"/>
        </w:trPr>
        <w:tc>
          <w:tcPr>
            <w:tcW w:w="441" w:type="dxa"/>
            <w:vMerge/>
            <w:shd w:val="clear" w:color="auto" w:fill="FFFFFF" w:themeFill="background1"/>
          </w:tcPr>
          <w:p w14:paraId="64B0C649"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CB3C0C0"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F6649C" w14:textId="20CAAB53"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1.5</w:t>
            </w:r>
          </w:p>
        </w:tc>
        <w:tc>
          <w:tcPr>
            <w:tcW w:w="5800" w:type="dxa"/>
            <w:shd w:val="clear" w:color="auto" w:fill="FFFFFF" w:themeFill="background1"/>
          </w:tcPr>
          <w:p w14:paraId="757E8D02" w14:textId="59782612" w:rsidR="00FD6BDD" w:rsidRPr="000F170E" w:rsidRDefault="00FD6BDD" w:rsidP="00FD6BDD">
            <w:pPr>
              <w:pStyle w:val="AccredTemplate"/>
              <w:rPr>
                <w:i w:val="0"/>
                <w:color w:val="auto"/>
                <w:sz w:val="22"/>
                <w:szCs w:val="22"/>
              </w:rPr>
            </w:pPr>
            <w:r w:rsidRPr="000F170E">
              <w:rPr>
                <w:bCs/>
                <w:i w:val="0"/>
                <w:color w:val="auto"/>
                <w:sz w:val="22"/>
                <w:szCs w:val="22"/>
              </w:rPr>
              <w:t>Evidence types are contrasted</w:t>
            </w:r>
          </w:p>
        </w:tc>
      </w:tr>
      <w:tr w:rsidR="00FD6BDD" w:rsidRPr="00E7450B" w14:paraId="7CAD041F" w14:textId="77777777" w:rsidTr="00FD6BDD">
        <w:trPr>
          <w:trHeight w:val="363"/>
        </w:trPr>
        <w:tc>
          <w:tcPr>
            <w:tcW w:w="441" w:type="dxa"/>
            <w:vMerge/>
            <w:shd w:val="clear" w:color="auto" w:fill="FFFFFF" w:themeFill="background1"/>
          </w:tcPr>
          <w:p w14:paraId="1BFA403D"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A7F1B74"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94D334B" w14:textId="79F4E25A"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1.6</w:t>
            </w:r>
          </w:p>
        </w:tc>
        <w:tc>
          <w:tcPr>
            <w:tcW w:w="5800" w:type="dxa"/>
            <w:shd w:val="clear" w:color="auto" w:fill="FFFFFF" w:themeFill="background1"/>
          </w:tcPr>
          <w:p w14:paraId="11B58B48" w14:textId="715968E9" w:rsidR="00FD6BDD" w:rsidRPr="000F170E" w:rsidRDefault="00FD6BDD" w:rsidP="00FD6BDD">
            <w:pPr>
              <w:pStyle w:val="AccredTemplate"/>
              <w:rPr>
                <w:i w:val="0"/>
                <w:color w:val="auto"/>
                <w:sz w:val="22"/>
                <w:szCs w:val="22"/>
              </w:rPr>
            </w:pPr>
            <w:r w:rsidRPr="000F170E">
              <w:rPr>
                <w:bCs/>
                <w:i w:val="0"/>
                <w:color w:val="auto"/>
                <w:sz w:val="22"/>
                <w:szCs w:val="22"/>
              </w:rPr>
              <w:t>Altered and unaltered disk images are contrasted</w:t>
            </w:r>
          </w:p>
        </w:tc>
      </w:tr>
      <w:tr w:rsidR="00FD6BDD" w:rsidRPr="00E7450B" w14:paraId="4F793B78" w14:textId="77777777" w:rsidTr="00FD6BDD">
        <w:trPr>
          <w:trHeight w:val="363"/>
        </w:trPr>
        <w:tc>
          <w:tcPr>
            <w:tcW w:w="441" w:type="dxa"/>
            <w:vMerge/>
            <w:shd w:val="clear" w:color="auto" w:fill="FFFFFF" w:themeFill="background1"/>
          </w:tcPr>
          <w:p w14:paraId="219FA3E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46098EA"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8D6FD03" w14:textId="3751C52D"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1.7</w:t>
            </w:r>
          </w:p>
        </w:tc>
        <w:tc>
          <w:tcPr>
            <w:tcW w:w="5800" w:type="dxa"/>
            <w:shd w:val="clear" w:color="auto" w:fill="FFFFFF" w:themeFill="background1"/>
          </w:tcPr>
          <w:p w14:paraId="3AB511D0" w14:textId="0E1AB3D3" w:rsidR="00FD6BDD" w:rsidRPr="000F170E" w:rsidRDefault="00FD6BDD" w:rsidP="00FD6BDD">
            <w:pPr>
              <w:pStyle w:val="AccredTemplate"/>
              <w:rPr>
                <w:i w:val="0"/>
                <w:color w:val="auto"/>
                <w:sz w:val="22"/>
                <w:szCs w:val="22"/>
              </w:rPr>
            </w:pPr>
            <w:r w:rsidRPr="000F170E">
              <w:rPr>
                <w:bCs/>
                <w:i w:val="0"/>
                <w:color w:val="auto"/>
                <w:sz w:val="22"/>
                <w:szCs w:val="22"/>
              </w:rPr>
              <w:t>Role of assets and threat actors are defined</w:t>
            </w:r>
          </w:p>
        </w:tc>
      </w:tr>
      <w:tr w:rsidR="00FD6BDD" w:rsidRPr="00E7450B" w14:paraId="2F2E4331" w14:textId="77777777" w:rsidTr="00FD6BDD">
        <w:trPr>
          <w:trHeight w:val="363"/>
        </w:trPr>
        <w:tc>
          <w:tcPr>
            <w:tcW w:w="441" w:type="dxa"/>
            <w:vMerge w:val="restart"/>
            <w:shd w:val="clear" w:color="auto" w:fill="FFFFFF" w:themeFill="background1"/>
          </w:tcPr>
          <w:p w14:paraId="2CF289D5" w14:textId="77777777" w:rsidR="00FD6BDD" w:rsidRPr="000F170E" w:rsidRDefault="00FD6BDD" w:rsidP="00FD6BDD">
            <w:pPr>
              <w:pStyle w:val="VRQAIntro"/>
              <w:tabs>
                <w:tab w:val="clear" w:pos="160"/>
                <w:tab w:val="left" w:pos="51"/>
              </w:tabs>
              <w:spacing w:before="60" w:after="0"/>
              <w:rPr>
                <w:color w:val="auto"/>
                <w:sz w:val="22"/>
                <w:szCs w:val="22"/>
              </w:rPr>
            </w:pPr>
            <w:r w:rsidRPr="000F170E">
              <w:rPr>
                <w:color w:val="auto"/>
                <w:sz w:val="22"/>
                <w:szCs w:val="22"/>
              </w:rPr>
              <w:t>2</w:t>
            </w:r>
          </w:p>
        </w:tc>
        <w:tc>
          <w:tcPr>
            <w:tcW w:w="3262" w:type="dxa"/>
            <w:vMerge w:val="restart"/>
            <w:shd w:val="clear" w:color="auto" w:fill="FFFFFF" w:themeFill="background1"/>
          </w:tcPr>
          <w:p w14:paraId="6F9E801A" w14:textId="269F4373" w:rsidR="00FD6BDD" w:rsidRPr="000F170E" w:rsidRDefault="009549FD" w:rsidP="00FD6BDD">
            <w:pPr>
              <w:pStyle w:val="VRQAIntro"/>
              <w:tabs>
                <w:tab w:val="clear" w:pos="160"/>
                <w:tab w:val="left" w:pos="51"/>
              </w:tabs>
              <w:spacing w:before="60" w:after="60"/>
              <w:rPr>
                <w:color w:val="auto"/>
                <w:sz w:val="22"/>
                <w:szCs w:val="22"/>
              </w:rPr>
            </w:pPr>
            <w:r w:rsidRPr="00E41E0D">
              <w:rPr>
                <w:color w:val="auto"/>
                <w:sz w:val="22"/>
                <w:szCs w:val="22"/>
              </w:rPr>
              <w:t>Analyse</w:t>
            </w:r>
            <w:r w:rsidR="00FD6BDD" w:rsidRPr="000F170E">
              <w:rPr>
                <w:color w:val="auto"/>
                <w:sz w:val="22"/>
                <w:szCs w:val="22"/>
              </w:rPr>
              <w:t xml:space="preserve"> network intrusion events</w:t>
            </w:r>
          </w:p>
        </w:tc>
        <w:tc>
          <w:tcPr>
            <w:tcW w:w="567" w:type="dxa"/>
            <w:shd w:val="clear" w:color="auto" w:fill="FFFFFF" w:themeFill="background1"/>
          </w:tcPr>
          <w:p w14:paraId="2EA5497A"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2.1</w:t>
            </w:r>
          </w:p>
        </w:tc>
        <w:tc>
          <w:tcPr>
            <w:tcW w:w="5800" w:type="dxa"/>
            <w:shd w:val="clear" w:color="auto" w:fill="FFFFFF" w:themeFill="background1"/>
          </w:tcPr>
          <w:p w14:paraId="160093AE" w14:textId="58DE1C8F"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Vulnerabilities in networking protocols are evaluated</w:t>
            </w:r>
          </w:p>
        </w:tc>
      </w:tr>
      <w:tr w:rsidR="00FD6BDD" w:rsidRPr="00E7450B" w14:paraId="5CEE833D" w14:textId="77777777" w:rsidTr="00FD6BDD">
        <w:trPr>
          <w:trHeight w:val="363"/>
        </w:trPr>
        <w:tc>
          <w:tcPr>
            <w:tcW w:w="441" w:type="dxa"/>
            <w:vMerge/>
            <w:shd w:val="clear" w:color="auto" w:fill="FFFFFF" w:themeFill="background1"/>
          </w:tcPr>
          <w:p w14:paraId="1CD4857F"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01212A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638A3B"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2.2</w:t>
            </w:r>
          </w:p>
        </w:tc>
        <w:tc>
          <w:tcPr>
            <w:tcW w:w="5800" w:type="dxa"/>
            <w:shd w:val="clear" w:color="auto" w:fill="FFFFFF" w:themeFill="background1"/>
          </w:tcPr>
          <w:p w14:paraId="35BADE4A" w14:textId="5BFA6C3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from a NetFlow record of a security event are analysed</w:t>
            </w:r>
          </w:p>
        </w:tc>
      </w:tr>
      <w:tr w:rsidR="00FD6BDD" w:rsidRPr="00E7450B" w14:paraId="7FCF6699" w14:textId="77777777" w:rsidTr="00FD6BDD">
        <w:trPr>
          <w:trHeight w:val="363"/>
        </w:trPr>
        <w:tc>
          <w:tcPr>
            <w:tcW w:w="441" w:type="dxa"/>
            <w:vMerge/>
            <w:shd w:val="clear" w:color="auto" w:fill="FFFFFF" w:themeFill="background1"/>
          </w:tcPr>
          <w:p w14:paraId="452DAA81"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3F2ED8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990407F"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2.3</w:t>
            </w:r>
          </w:p>
        </w:tc>
        <w:tc>
          <w:tcPr>
            <w:tcW w:w="5800" w:type="dxa"/>
            <w:shd w:val="clear" w:color="auto" w:fill="FFFFFF" w:themeFill="background1"/>
          </w:tcPr>
          <w:p w14:paraId="4E070ECB" w14:textId="31168B1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Network monitoring tools are identified, evaluated and selected</w:t>
            </w:r>
          </w:p>
        </w:tc>
      </w:tr>
      <w:tr w:rsidR="00FD6BDD" w:rsidRPr="00E7450B" w14:paraId="638EA252" w14:textId="77777777" w:rsidTr="00FD6BDD">
        <w:trPr>
          <w:trHeight w:val="363"/>
        </w:trPr>
        <w:tc>
          <w:tcPr>
            <w:tcW w:w="441" w:type="dxa"/>
            <w:vMerge/>
            <w:shd w:val="clear" w:color="auto" w:fill="FFFFFF" w:themeFill="background1"/>
          </w:tcPr>
          <w:p w14:paraId="529FE827"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B9A01A6"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E3E2335"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2.4</w:t>
            </w:r>
          </w:p>
        </w:tc>
        <w:tc>
          <w:tcPr>
            <w:tcW w:w="5800" w:type="dxa"/>
            <w:shd w:val="clear" w:color="auto" w:fill="FFFFFF" w:themeFill="background1"/>
          </w:tcPr>
          <w:p w14:paraId="70D9834A" w14:textId="48E3D185"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Key elements in an intrusion are identified</w:t>
            </w:r>
          </w:p>
        </w:tc>
      </w:tr>
      <w:tr w:rsidR="00FD6BDD" w:rsidRPr="00E7450B" w14:paraId="3C56C195" w14:textId="77777777" w:rsidTr="00FD6BDD">
        <w:trPr>
          <w:trHeight w:val="363"/>
        </w:trPr>
        <w:tc>
          <w:tcPr>
            <w:tcW w:w="441" w:type="dxa"/>
            <w:vMerge/>
            <w:shd w:val="clear" w:color="auto" w:fill="FFFFFF" w:themeFill="background1"/>
          </w:tcPr>
          <w:p w14:paraId="71F6081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6A2490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D97621" w14:textId="77777777"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2.5</w:t>
            </w:r>
          </w:p>
        </w:tc>
        <w:tc>
          <w:tcPr>
            <w:tcW w:w="5800" w:type="dxa"/>
            <w:shd w:val="clear" w:color="auto" w:fill="FFFFFF" w:themeFill="background1"/>
          </w:tcPr>
          <w:p w14:paraId="239593E0" w14:textId="66E9AA1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Data from an event is acquired</w:t>
            </w:r>
          </w:p>
        </w:tc>
      </w:tr>
      <w:tr w:rsidR="00FD6BDD" w:rsidRPr="00E7450B" w14:paraId="2EF767DD" w14:textId="77777777" w:rsidTr="00FD6BDD">
        <w:trPr>
          <w:trHeight w:val="363"/>
        </w:trPr>
        <w:tc>
          <w:tcPr>
            <w:tcW w:w="441" w:type="dxa"/>
            <w:vMerge/>
            <w:shd w:val="clear" w:color="auto" w:fill="FFFFFF" w:themeFill="background1"/>
          </w:tcPr>
          <w:p w14:paraId="4943E8FE"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E29DF"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AA9226F" w14:textId="3B2030CB"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2.6</w:t>
            </w:r>
          </w:p>
        </w:tc>
        <w:tc>
          <w:tcPr>
            <w:tcW w:w="5800" w:type="dxa"/>
            <w:shd w:val="clear" w:color="auto" w:fill="FFFFFF" w:themeFill="background1"/>
          </w:tcPr>
          <w:p w14:paraId="559ACEAB" w14:textId="2D2E245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Selected intrusion elements from an event to common source technologies are mapped</w:t>
            </w:r>
          </w:p>
        </w:tc>
      </w:tr>
      <w:tr w:rsidR="00FD6BDD" w:rsidRPr="00E7450B" w14:paraId="65EFC6B4" w14:textId="77777777" w:rsidTr="00FD6BDD">
        <w:trPr>
          <w:trHeight w:val="363"/>
        </w:trPr>
        <w:tc>
          <w:tcPr>
            <w:tcW w:w="441" w:type="dxa"/>
            <w:vMerge/>
            <w:shd w:val="clear" w:color="auto" w:fill="FFFFFF" w:themeFill="background1"/>
          </w:tcPr>
          <w:p w14:paraId="3F616292" w14:textId="77777777" w:rsidR="00FD6BDD" w:rsidRPr="000F170E" w:rsidRDefault="00FD6BDD" w:rsidP="00FD6BDD">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60F4D03" w14:textId="77777777" w:rsidR="00FD6BDD" w:rsidRPr="000F170E" w:rsidRDefault="00FD6BDD" w:rsidP="00FD6BDD">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40A3AFD" w14:textId="64190A3D" w:rsidR="00FD6BDD" w:rsidRPr="000F170E" w:rsidRDefault="00FD6BDD" w:rsidP="00FD6BDD">
            <w:pPr>
              <w:pStyle w:val="VRQAFormBody"/>
              <w:framePr w:hSpace="0" w:wrap="auto" w:vAnchor="margin" w:hAnchor="text" w:xAlign="left" w:yAlign="inline"/>
              <w:tabs>
                <w:tab w:val="left" w:pos="51"/>
              </w:tabs>
              <w:rPr>
                <w:rFonts w:eastAsiaTheme="minorHAnsi"/>
                <w:color w:val="auto"/>
                <w:sz w:val="22"/>
                <w:szCs w:val="22"/>
                <w:lang w:val="en-GB" w:eastAsia="en-US"/>
              </w:rPr>
            </w:pPr>
            <w:r w:rsidRPr="000F170E">
              <w:rPr>
                <w:rFonts w:eastAsiaTheme="minorHAnsi"/>
                <w:color w:val="auto"/>
                <w:sz w:val="22"/>
                <w:szCs w:val="22"/>
                <w:lang w:val="en-GB" w:eastAsia="en-US"/>
              </w:rPr>
              <w:t>2.7</w:t>
            </w:r>
          </w:p>
        </w:tc>
        <w:tc>
          <w:tcPr>
            <w:tcW w:w="5800" w:type="dxa"/>
            <w:shd w:val="clear" w:color="auto" w:fill="FFFFFF" w:themeFill="background1"/>
          </w:tcPr>
          <w:p w14:paraId="7785E003" w14:textId="5E351976"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Intrusion detection flags such as False Positive, False Negative, True Positive and True Negative are defined</w:t>
            </w:r>
          </w:p>
        </w:tc>
      </w:tr>
      <w:tr w:rsidR="00FD6BDD" w:rsidRPr="00E7450B" w14:paraId="0BD0F0B2" w14:textId="77777777" w:rsidTr="00FD6BDD">
        <w:trPr>
          <w:trHeight w:val="363"/>
        </w:trPr>
        <w:tc>
          <w:tcPr>
            <w:tcW w:w="441" w:type="dxa"/>
            <w:vMerge w:val="restart"/>
            <w:shd w:val="clear" w:color="auto" w:fill="FFFFFF" w:themeFill="background1"/>
          </w:tcPr>
          <w:p w14:paraId="674D365C"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3</w:t>
            </w:r>
          </w:p>
        </w:tc>
        <w:tc>
          <w:tcPr>
            <w:tcW w:w="3262" w:type="dxa"/>
            <w:vMerge w:val="restart"/>
            <w:shd w:val="clear" w:color="auto" w:fill="FFFFFF" w:themeFill="background1"/>
          </w:tcPr>
          <w:p w14:paraId="182B6155" w14:textId="69016442"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Prepare to deal with incident responses</w:t>
            </w:r>
          </w:p>
        </w:tc>
        <w:tc>
          <w:tcPr>
            <w:tcW w:w="567" w:type="dxa"/>
            <w:shd w:val="clear" w:color="auto" w:fill="FFFFFF" w:themeFill="background1"/>
          </w:tcPr>
          <w:p w14:paraId="5341C1A9"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3.1</w:t>
            </w:r>
          </w:p>
        </w:tc>
        <w:tc>
          <w:tcPr>
            <w:tcW w:w="5800" w:type="dxa"/>
          </w:tcPr>
          <w:p w14:paraId="1CAF4AB0" w14:textId="28C661BC"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Incident response plan from the National Institute of Standards and Technology (NIST) described in the NIST.SP800-61 r2 document is evaluated and implemented</w:t>
            </w:r>
          </w:p>
        </w:tc>
      </w:tr>
      <w:tr w:rsidR="00FD6BDD" w:rsidRPr="00E7450B" w14:paraId="28ED68E7" w14:textId="77777777" w:rsidTr="00FD6BDD">
        <w:trPr>
          <w:trHeight w:val="238"/>
        </w:trPr>
        <w:tc>
          <w:tcPr>
            <w:tcW w:w="441" w:type="dxa"/>
            <w:vMerge/>
            <w:shd w:val="clear" w:color="auto" w:fill="FFFFFF" w:themeFill="background1"/>
          </w:tcPr>
          <w:p w14:paraId="69AE9D53"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AD66FFC"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3F9319E6"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3.2</w:t>
            </w:r>
          </w:p>
        </w:tc>
        <w:tc>
          <w:tcPr>
            <w:tcW w:w="5800" w:type="dxa"/>
          </w:tcPr>
          <w:p w14:paraId="09555012" w14:textId="5DA024F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Organisation incident response plan is implemented</w:t>
            </w:r>
          </w:p>
        </w:tc>
      </w:tr>
      <w:tr w:rsidR="00FD6BDD" w:rsidRPr="00E7450B" w14:paraId="60AD6A14" w14:textId="77777777" w:rsidTr="00FD6BDD">
        <w:trPr>
          <w:trHeight w:val="238"/>
        </w:trPr>
        <w:tc>
          <w:tcPr>
            <w:tcW w:w="441" w:type="dxa"/>
            <w:vMerge/>
            <w:shd w:val="clear" w:color="auto" w:fill="FFFFFF" w:themeFill="background1"/>
          </w:tcPr>
          <w:p w14:paraId="36DE3FC2"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40C727"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5B24D631"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3.3</w:t>
            </w:r>
          </w:p>
        </w:tc>
        <w:tc>
          <w:tcPr>
            <w:tcW w:w="5800" w:type="dxa"/>
          </w:tcPr>
          <w:p w14:paraId="2F3A0A64" w14:textId="63B5FB81"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Function and role of the Cyber Security Incident Response Team (CSIRT) is defined</w:t>
            </w:r>
          </w:p>
        </w:tc>
      </w:tr>
      <w:tr w:rsidR="00FD6BDD" w:rsidRPr="00E7450B" w14:paraId="1D9B104C" w14:textId="77777777" w:rsidTr="00FD6BDD">
        <w:trPr>
          <w:trHeight w:val="238"/>
        </w:trPr>
        <w:tc>
          <w:tcPr>
            <w:tcW w:w="441" w:type="dxa"/>
            <w:vMerge/>
            <w:shd w:val="clear" w:color="auto" w:fill="FFFFFF" w:themeFill="background1"/>
          </w:tcPr>
          <w:p w14:paraId="77CB739A"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31EE231"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62D84665"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3.4</w:t>
            </w:r>
          </w:p>
        </w:tc>
        <w:tc>
          <w:tcPr>
            <w:tcW w:w="5800" w:type="dxa"/>
          </w:tcPr>
          <w:p w14:paraId="1E116D4E" w14:textId="577E686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for network profiling are defined</w:t>
            </w:r>
          </w:p>
        </w:tc>
      </w:tr>
      <w:tr w:rsidR="00FD6BDD" w:rsidRPr="00E7450B" w14:paraId="44BCB551" w14:textId="77777777" w:rsidTr="00FD6BDD">
        <w:trPr>
          <w:trHeight w:val="238"/>
        </w:trPr>
        <w:tc>
          <w:tcPr>
            <w:tcW w:w="441" w:type="dxa"/>
            <w:vMerge/>
            <w:shd w:val="clear" w:color="auto" w:fill="FFFFFF" w:themeFill="background1"/>
          </w:tcPr>
          <w:p w14:paraId="60CCE79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FDE27C3"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78A82061"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3.5</w:t>
            </w:r>
          </w:p>
        </w:tc>
        <w:tc>
          <w:tcPr>
            <w:tcW w:w="5800" w:type="dxa"/>
          </w:tcPr>
          <w:p w14:paraId="64EF2073" w14:textId="2778A192"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Elements for server profiling are defined</w:t>
            </w:r>
          </w:p>
        </w:tc>
      </w:tr>
      <w:tr w:rsidR="00FD6BDD" w:rsidRPr="00E7450B" w14:paraId="5BFC5D95" w14:textId="77777777" w:rsidTr="00FD6BDD">
        <w:trPr>
          <w:trHeight w:val="238"/>
        </w:trPr>
        <w:tc>
          <w:tcPr>
            <w:tcW w:w="441" w:type="dxa"/>
            <w:vMerge/>
            <w:shd w:val="clear" w:color="auto" w:fill="FFFFFF" w:themeFill="background1"/>
          </w:tcPr>
          <w:p w14:paraId="4CEAC746"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5EBB380"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1E5224FF" w14:textId="690B386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3.6</w:t>
            </w:r>
          </w:p>
        </w:tc>
        <w:tc>
          <w:tcPr>
            <w:tcW w:w="5800" w:type="dxa"/>
          </w:tcPr>
          <w:p w14:paraId="506208E7" w14:textId="59DB2991"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Acquired data is mapped to finance, health or credit card compliance frameworks</w:t>
            </w:r>
          </w:p>
        </w:tc>
      </w:tr>
      <w:tr w:rsidR="00FD6BDD" w:rsidRPr="00E7450B" w14:paraId="033B14A8" w14:textId="77777777" w:rsidTr="00FD6BDD">
        <w:trPr>
          <w:trHeight w:val="238"/>
        </w:trPr>
        <w:tc>
          <w:tcPr>
            <w:tcW w:w="441" w:type="dxa"/>
            <w:vMerge w:val="restart"/>
            <w:shd w:val="clear" w:color="auto" w:fill="FFFFFF" w:themeFill="background1"/>
          </w:tcPr>
          <w:p w14:paraId="1684C097"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4</w:t>
            </w:r>
          </w:p>
        </w:tc>
        <w:tc>
          <w:tcPr>
            <w:tcW w:w="3262" w:type="dxa"/>
            <w:vMerge w:val="restart"/>
            <w:shd w:val="clear" w:color="auto" w:fill="FFFFFF" w:themeFill="background1"/>
          </w:tcPr>
          <w:p w14:paraId="7DDD245D" w14:textId="169DFDE7" w:rsidR="00FD6BDD" w:rsidRPr="000F170E" w:rsidRDefault="00FD6BDD" w:rsidP="00FD6BDD">
            <w:pPr>
              <w:pStyle w:val="AccredTemplate"/>
              <w:spacing w:after="60"/>
              <w:rPr>
                <w:i w:val="0"/>
                <w:color w:val="auto"/>
                <w:sz w:val="22"/>
                <w:szCs w:val="22"/>
              </w:rPr>
            </w:pPr>
            <w:r w:rsidRPr="000F170E">
              <w:rPr>
                <w:i w:val="0"/>
                <w:color w:val="auto"/>
                <w:sz w:val="22"/>
                <w:szCs w:val="22"/>
                <w:lang w:val="en-US"/>
              </w:rPr>
              <w:t>Compose processes for data and event analysis</w:t>
            </w:r>
          </w:p>
        </w:tc>
        <w:tc>
          <w:tcPr>
            <w:tcW w:w="567" w:type="dxa"/>
            <w:shd w:val="clear" w:color="auto" w:fill="FFFFFF" w:themeFill="background1"/>
          </w:tcPr>
          <w:p w14:paraId="27C8F6E0"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4.1</w:t>
            </w:r>
          </w:p>
        </w:tc>
        <w:tc>
          <w:tcPr>
            <w:tcW w:w="5800" w:type="dxa"/>
            <w:shd w:val="clear" w:color="auto" w:fill="FFFFFF" w:themeFill="background1"/>
          </w:tcPr>
          <w:p w14:paraId="63B3C936" w14:textId="14E3BB6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Steps and methods used to gather data are described and evaluated</w:t>
            </w:r>
          </w:p>
        </w:tc>
      </w:tr>
      <w:tr w:rsidR="00FD6BDD" w:rsidRPr="00E7450B" w14:paraId="0A19E9C4" w14:textId="77777777" w:rsidTr="00FD6BDD">
        <w:trPr>
          <w:trHeight w:val="238"/>
        </w:trPr>
        <w:tc>
          <w:tcPr>
            <w:tcW w:w="441" w:type="dxa"/>
            <w:vMerge/>
            <w:shd w:val="clear" w:color="auto" w:fill="FFFFFF" w:themeFill="background1"/>
          </w:tcPr>
          <w:p w14:paraId="0C942410"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A3821AE"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670CC98"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4.2</w:t>
            </w:r>
          </w:p>
        </w:tc>
        <w:tc>
          <w:tcPr>
            <w:tcW w:w="5800" w:type="dxa"/>
            <w:shd w:val="clear" w:color="auto" w:fill="FFFFFF" w:themeFill="background1"/>
          </w:tcPr>
          <w:p w14:paraId="7065BD3E" w14:textId="7F9A275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Domain Name Server (DNS) and HTTP logs are mapped to identify threat actors</w:t>
            </w:r>
          </w:p>
        </w:tc>
      </w:tr>
      <w:tr w:rsidR="00FD6BDD" w:rsidRPr="00E7450B" w14:paraId="18EC1C62" w14:textId="77777777" w:rsidTr="00FD6BDD">
        <w:trPr>
          <w:trHeight w:val="238"/>
        </w:trPr>
        <w:tc>
          <w:tcPr>
            <w:tcW w:w="441" w:type="dxa"/>
            <w:vMerge/>
            <w:shd w:val="clear" w:color="auto" w:fill="FFFFFF" w:themeFill="background1"/>
          </w:tcPr>
          <w:p w14:paraId="1F29A998"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C5BF833"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0F4D770D"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4.3</w:t>
            </w:r>
          </w:p>
        </w:tc>
        <w:tc>
          <w:tcPr>
            <w:tcW w:w="5800" w:type="dxa"/>
            <w:shd w:val="clear" w:color="auto" w:fill="FFFFFF" w:themeFill="background1"/>
          </w:tcPr>
          <w:p w14:paraId="29DCDBE1" w14:textId="57E490F8"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Threat intelligence data is collated from internal records and public trusted sites</w:t>
            </w:r>
          </w:p>
        </w:tc>
      </w:tr>
      <w:tr w:rsidR="00FD6BDD" w:rsidRPr="00E7450B" w14:paraId="4EC42277" w14:textId="77777777" w:rsidTr="00FD6BDD">
        <w:trPr>
          <w:trHeight w:val="238"/>
        </w:trPr>
        <w:tc>
          <w:tcPr>
            <w:tcW w:w="441" w:type="dxa"/>
            <w:vMerge/>
            <w:shd w:val="clear" w:color="auto" w:fill="FFFFFF" w:themeFill="background1"/>
          </w:tcPr>
          <w:p w14:paraId="58600C0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BB1B5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601604BE" w14:textId="40DF4806"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4.4</w:t>
            </w:r>
          </w:p>
        </w:tc>
        <w:tc>
          <w:tcPr>
            <w:tcW w:w="5800" w:type="dxa"/>
            <w:shd w:val="clear" w:color="auto" w:fill="FFFFFF" w:themeFill="background1"/>
          </w:tcPr>
          <w:p w14:paraId="47C0E954" w14:textId="769A5BDF"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Organisational detection tools and methods are utilised to correlate generated alerts from multiple data sources</w:t>
            </w:r>
          </w:p>
        </w:tc>
      </w:tr>
      <w:tr w:rsidR="00FD6BDD" w:rsidRPr="00E7450B" w14:paraId="28D440FB" w14:textId="77777777" w:rsidTr="00FD6BDD">
        <w:trPr>
          <w:trHeight w:val="238"/>
        </w:trPr>
        <w:tc>
          <w:tcPr>
            <w:tcW w:w="441" w:type="dxa"/>
            <w:vMerge/>
            <w:shd w:val="clear" w:color="auto" w:fill="FFFFFF" w:themeFill="background1"/>
          </w:tcPr>
          <w:p w14:paraId="1CAF250B"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2CEB5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044E3CDC" w14:textId="5C0512AB"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4.5</w:t>
            </w:r>
          </w:p>
        </w:tc>
        <w:tc>
          <w:tcPr>
            <w:tcW w:w="5800" w:type="dxa"/>
            <w:shd w:val="clear" w:color="auto" w:fill="FFFFFF" w:themeFill="background1"/>
          </w:tcPr>
          <w:p w14:paraId="488170E1" w14:textId="1AC37BC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Alternative tools and techniques used for data analysis are utilised</w:t>
            </w:r>
          </w:p>
        </w:tc>
      </w:tr>
      <w:tr w:rsidR="00FD6BDD" w:rsidRPr="00E7450B" w14:paraId="3A1C2B43" w14:textId="77777777" w:rsidTr="00FD6BDD">
        <w:trPr>
          <w:trHeight w:val="238"/>
        </w:trPr>
        <w:tc>
          <w:tcPr>
            <w:tcW w:w="441" w:type="dxa"/>
            <w:vMerge w:val="restart"/>
            <w:shd w:val="clear" w:color="auto" w:fill="FFFFFF" w:themeFill="background1"/>
          </w:tcPr>
          <w:p w14:paraId="3509A6AE" w14:textId="77777777" w:rsidR="00FD6BDD" w:rsidRPr="000F170E" w:rsidRDefault="00FD6BDD" w:rsidP="00FD6BDD">
            <w:pPr>
              <w:pStyle w:val="VRQAIntro"/>
              <w:tabs>
                <w:tab w:val="clear" w:pos="160"/>
                <w:tab w:val="left" w:pos="51"/>
              </w:tabs>
              <w:spacing w:before="60" w:after="60"/>
              <w:rPr>
                <w:color w:val="auto"/>
                <w:sz w:val="22"/>
                <w:szCs w:val="22"/>
              </w:rPr>
            </w:pPr>
            <w:r w:rsidRPr="000F170E">
              <w:rPr>
                <w:color w:val="auto"/>
                <w:sz w:val="22"/>
                <w:szCs w:val="22"/>
              </w:rPr>
              <w:t>5</w:t>
            </w:r>
          </w:p>
        </w:tc>
        <w:tc>
          <w:tcPr>
            <w:tcW w:w="3262" w:type="dxa"/>
            <w:vMerge w:val="restart"/>
            <w:shd w:val="clear" w:color="auto" w:fill="FFFFFF" w:themeFill="background1"/>
          </w:tcPr>
          <w:p w14:paraId="4E4C3B33" w14:textId="760DAF8E" w:rsidR="00FD6BDD" w:rsidRPr="000F170E" w:rsidRDefault="00FD6BDD" w:rsidP="00FD6BDD">
            <w:pPr>
              <w:pStyle w:val="AccredTemplate"/>
              <w:spacing w:after="60"/>
              <w:rPr>
                <w:i w:val="0"/>
                <w:color w:val="auto"/>
                <w:sz w:val="22"/>
                <w:szCs w:val="22"/>
              </w:rPr>
            </w:pPr>
            <w:r w:rsidRPr="000F170E">
              <w:rPr>
                <w:i w:val="0"/>
                <w:color w:val="auto"/>
                <w:sz w:val="22"/>
                <w:szCs w:val="22"/>
                <w:lang w:val="en-US"/>
              </w:rPr>
              <w:t>Apply models and processes to incidents</w:t>
            </w:r>
          </w:p>
        </w:tc>
        <w:tc>
          <w:tcPr>
            <w:tcW w:w="567" w:type="dxa"/>
            <w:shd w:val="clear" w:color="auto" w:fill="FFFFFF" w:themeFill="background1"/>
          </w:tcPr>
          <w:p w14:paraId="5D87F322"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5.1</w:t>
            </w:r>
          </w:p>
        </w:tc>
        <w:tc>
          <w:tcPr>
            <w:tcW w:w="5800" w:type="dxa"/>
            <w:shd w:val="clear" w:color="auto" w:fill="FFFFFF" w:themeFill="background1"/>
          </w:tcPr>
          <w:p w14:paraId="438756DD" w14:textId="1804C50E" w:rsidR="00FD6BDD" w:rsidRPr="00D9656A"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9656A">
              <w:rPr>
                <w:color w:val="auto"/>
                <w:sz w:val="22"/>
                <w:szCs w:val="22"/>
              </w:rPr>
              <w:t>Models of intrusion detection (e</w:t>
            </w:r>
            <w:r>
              <w:rPr>
                <w:color w:val="auto"/>
                <w:sz w:val="22"/>
                <w:szCs w:val="22"/>
              </w:rPr>
              <w:t>.</w:t>
            </w:r>
            <w:r w:rsidRPr="00D9656A">
              <w:rPr>
                <w:color w:val="auto"/>
                <w:sz w:val="22"/>
                <w:szCs w:val="22"/>
              </w:rPr>
              <w:t>g</w:t>
            </w:r>
            <w:r>
              <w:rPr>
                <w:color w:val="auto"/>
                <w:sz w:val="22"/>
                <w:szCs w:val="22"/>
              </w:rPr>
              <w:t>.</w:t>
            </w:r>
            <w:r w:rsidRPr="00D9656A">
              <w:rPr>
                <w:color w:val="auto"/>
                <w:sz w:val="22"/>
                <w:szCs w:val="22"/>
              </w:rPr>
              <w:t xml:space="preserve"> MITRE ATT&amp;CK) </w:t>
            </w:r>
            <w:r>
              <w:rPr>
                <w:color w:val="auto"/>
                <w:sz w:val="22"/>
                <w:szCs w:val="22"/>
              </w:rPr>
              <w:t>are</w:t>
            </w:r>
            <w:r w:rsidRPr="00D9656A">
              <w:rPr>
                <w:color w:val="auto"/>
                <w:sz w:val="22"/>
                <w:szCs w:val="22"/>
              </w:rPr>
              <w:t xml:space="preserve"> described and evaluated</w:t>
            </w:r>
          </w:p>
        </w:tc>
      </w:tr>
      <w:tr w:rsidR="00FD6BDD" w:rsidRPr="00E7450B" w14:paraId="490DAB32" w14:textId="77777777" w:rsidTr="00FD6BDD">
        <w:trPr>
          <w:trHeight w:val="238"/>
        </w:trPr>
        <w:tc>
          <w:tcPr>
            <w:tcW w:w="441" w:type="dxa"/>
            <w:vMerge/>
            <w:shd w:val="clear" w:color="auto" w:fill="FFFFFF" w:themeFill="background1"/>
          </w:tcPr>
          <w:p w14:paraId="65B46E0C"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5EEB1DA"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129DCD3"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5.2</w:t>
            </w:r>
          </w:p>
        </w:tc>
        <w:tc>
          <w:tcPr>
            <w:tcW w:w="5800" w:type="dxa"/>
            <w:shd w:val="clear" w:color="auto" w:fill="FFFFFF" w:themeFill="background1"/>
          </w:tcPr>
          <w:p w14:paraId="7E096251" w14:textId="3C76C8BA"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Intrusion events are classified</w:t>
            </w:r>
          </w:p>
        </w:tc>
      </w:tr>
      <w:tr w:rsidR="00FD6BDD" w:rsidRPr="00E7450B" w14:paraId="4F242B4F" w14:textId="77777777" w:rsidTr="00FD6BDD">
        <w:trPr>
          <w:trHeight w:val="238"/>
        </w:trPr>
        <w:tc>
          <w:tcPr>
            <w:tcW w:w="441" w:type="dxa"/>
            <w:vMerge/>
            <w:shd w:val="clear" w:color="auto" w:fill="FFFFFF" w:themeFill="background1"/>
          </w:tcPr>
          <w:p w14:paraId="2C6D7B0D"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166C0C"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1A3C0FC2"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5.3</w:t>
            </w:r>
          </w:p>
        </w:tc>
        <w:tc>
          <w:tcPr>
            <w:tcW w:w="5800" w:type="dxa"/>
            <w:shd w:val="clear" w:color="auto" w:fill="FFFFFF" w:themeFill="background1"/>
          </w:tcPr>
          <w:p w14:paraId="0D3541A6" w14:textId="0A7D3EC9"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bCs/>
                <w:color w:val="auto"/>
                <w:sz w:val="22"/>
                <w:szCs w:val="22"/>
              </w:rPr>
              <w:t>Incident response processes are applied to the event</w:t>
            </w:r>
          </w:p>
        </w:tc>
      </w:tr>
      <w:tr w:rsidR="00FD6BDD" w:rsidRPr="00E7450B" w14:paraId="0076E9FF" w14:textId="77777777" w:rsidTr="00FD6BDD">
        <w:trPr>
          <w:trHeight w:val="238"/>
        </w:trPr>
        <w:tc>
          <w:tcPr>
            <w:tcW w:w="441" w:type="dxa"/>
            <w:vMerge/>
            <w:shd w:val="clear" w:color="auto" w:fill="FFFFFF" w:themeFill="background1"/>
          </w:tcPr>
          <w:p w14:paraId="399E63C5"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664FE4"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C1390B4" w14:textId="7777777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5.4</w:t>
            </w:r>
          </w:p>
        </w:tc>
        <w:tc>
          <w:tcPr>
            <w:tcW w:w="5800" w:type="dxa"/>
            <w:shd w:val="clear" w:color="auto" w:fill="FFFFFF" w:themeFill="background1"/>
          </w:tcPr>
          <w:p w14:paraId="25A3300B" w14:textId="01DE609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Selected range of activities relating to incident handling are defined</w:t>
            </w:r>
          </w:p>
        </w:tc>
      </w:tr>
      <w:tr w:rsidR="00FD6BDD" w:rsidRPr="00E7450B" w14:paraId="3286E079" w14:textId="77777777" w:rsidTr="00FD6BDD">
        <w:trPr>
          <w:trHeight w:val="238"/>
        </w:trPr>
        <w:tc>
          <w:tcPr>
            <w:tcW w:w="441" w:type="dxa"/>
            <w:vMerge/>
            <w:shd w:val="clear" w:color="auto" w:fill="FFFFFF" w:themeFill="background1"/>
          </w:tcPr>
          <w:p w14:paraId="6CFB8080" w14:textId="2D207D4D"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77D966E"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7800B693" w14:textId="62D9B1DC"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5.5</w:t>
            </w:r>
          </w:p>
        </w:tc>
        <w:tc>
          <w:tcPr>
            <w:tcW w:w="5800" w:type="dxa"/>
            <w:shd w:val="clear" w:color="auto" w:fill="FFFFFF" w:themeFill="background1"/>
          </w:tcPr>
          <w:p w14:paraId="4E692395" w14:textId="4B2C43D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color w:val="auto"/>
                <w:sz w:val="22"/>
                <w:szCs w:val="22"/>
              </w:rPr>
              <w:t>Documents that support the organisation to collect forensic data for incident responses are identified, evaluated and adopted</w:t>
            </w:r>
          </w:p>
        </w:tc>
      </w:tr>
      <w:tr w:rsidR="00FD6BDD" w:rsidRPr="00E7450B" w14:paraId="4345A9F9" w14:textId="77777777" w:rsidTr="00FD6BDD">
        <w:trPr>
          <w:trHeight w:val="238"/>
        </w:trPr>
        <w:tc>
          <w:tcPr>
            <w:tcW w:w="441" w:type="dxa"/>
            <w:vMerge/>
            <w:shd w:val="clear" w:color="auto" w:fill="FFFFFF" w:themeFill="background1"/>
          </w:tcPr>
          <w:p w14:paraId="7B5E5786"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D509A26"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836A85A" w14:textId="1B1AD90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5.6</w:t>
            </w:r>
          </w:p>
        </w:tc>
        <w:tc>
          <w:tcPr>
            <w:tcW w:w="5800" w:type="dxa"/>
            <w:shd w:val="clear" w:color="auto" w:fill="FFFFFF" w:themeFill="background1"/>
          </w:tcPr>
          <w:p w14:paraId="73E56AF8" w14:textId="7C3377C7"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Style w:val="tgc"/>
                <w:bCs/>
                <w:color w:val="auto"/>
                <w:sz w:val="22"/>
                <w:szCs w:val="22"/>
              </w:rPr>
              <w:t>Data evidence and collection forensic activities are defined according to organisational guidelines</w:t>
            </w:r>
          </w:p>
        </w:tc>
      </w:tr>
      <w:tr w:rsidR="00FD6BDD" w:rsidRPr="00E7450B" w14:paraId="72AA2D43" w14:textId="77777777" w:rsidTr="00FD6BDD">
        <w:trPr>
          <w:trHeight w:val="238"/>
        </w:trPr>
        <w:tc>
          <w:tcPr>
            <w:tcW w:w="441" w:type="dxa"/>
            <w:vMerge/>
            <w:shd w:val="clear" w:color="auto" w:fill="FFFFFF" w:themeFill="background1"/>
          </w:tcPr>
          <w:p w14:paraId="6296954A" w14:textId="77777777"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EA1DEF"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418B42CD" w14:textId="5C984E6E"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5.7</w:t>
            </w:r>
          </w:p>
        </w:tc>
        <w:tc>
          <w:tcPr>
            <w:tcW w:w="5800" w:type="dxa"/>
            <w:shd w:val="clear" w:color="auto" w:fill="FFFFFF" w:themeFill="background1"/>
          </w:tcPr>
          <w:p w14:paraId="168E784F" w14:textId="115D1186" w:rsidR="00FD6BDD" w:rsidRPr="00D44AD2"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44AD2">
              <w:rPr>
                <w:color w:val="auto"/>
                <w:sz w:val="22"/>
                <w:szCs w:val="22"/>
              </w:rPr>
              <w:t>Structured Threat Information Expression (STIX) language for describing cyber threat information for it to be shared, stored, and analysed is evaluated</w:t>
            </w:r>
          </w:p>
        </w:tc>
      </w:tr>
      <w:tr w:rsidR="00FD6BDD" w:rsidRPr="00E7450B" w14:paraId="7F43F338" w14:textId="77777777" w:rsidTr="00FD6BDD">
        <w:trPr>
          <w:trHeight w:val="238"/>
        </w:trPr>
        <w:tc>
          <w:tcPr>
            <w:tcW w:w="441" w:type="dxa"/>
            <w:vMerge/>
            <w:shd w:val="clear" w:color="auto" w:fill="FFFFFF" w:themeFill="background1"/>
          </w:tcPr>
          <w:p w14:paraId="059756E2" w14:textId="37AE5BEE" w:rsidR="00FD6BDD" w:rsidRPr="000F170E" w:rsidRDefault="00FD6BDD" w:rsidP="00FD6BDD">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9ECD32D" w14:textId="77777777" w:rsidR="00FD6BDD" w:rsidRPr="000F170E" w:rsidRDefault="00FD6BDD" w:rsidP="00FD6BDD">
            <w:pPr>
              <w:pStyle w:val="AccredTemplate"/>
              <w:spacing w:after="60"/>
              <w:rPr>
                <w:i w:val="0"/>
                <w:color w:val="auto"/>
                <w:sz w:val="22"/>
                <w:szCs w:val="22"/>
              </w:rPr>
            </w:pPr>
          </w:p>
        </w:tc>
        <w:tc>
          <w:tcPr>
            <w:tcW w:w="567" w:type="dxa"/>
            <w:shd w:val="clear" w:color="auto" w:fill="FFFFFF" w:themeFill="background1"/>
          </w:tcPr>
          <w:p w14:paraId="2D6E2C3B" w14:textId="113E8B20" w:rsidR="00FD6BDD" w:rsidRPr="000F170E"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F170E">
              <w:rPr>
                <w:rFonts w:eastAsiaTheme="minorHAnsi"/>
                <w:color w:val="auto"/>
                <w:sz w:val="22"/>
                <w:szCs w:val="22"/>
                <w:lang w:val="en-GB" w:eastAsia="en-US"/>
              </w:rPr>
              <w:t>5.8</w:t>
            </w:r>
          </w:p>
        </w:tc>
        <w:tc>
          <w:tcPr>
            <w:tcW w:w="5800" w:type="dxa"/>
            <w:shd w:val="clear" w:color="auto" w:fill="FFFFFF" w:themeFill="background1"/>
          </w:tcPr>
          <w:p w14:paraId="76A3A6D3" w14:textId="79CF588F" w:rsidR="00FD6BDD" w:rsidRPr="00D44AD2" w:rsidRDefault="00FD6BDD" w:rsidP="00FD6BDD">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D44AD2">
              <w:rPr>
                <w:color w:val="auto"/>
                <w:sz w:val="22"/>
                <w:szCs w:val="22"/>
              </w:rPr>
              <w:t>STIX methods are applied to the incident</w:t>
            </w:r>
          </w:p>
        </w:tc>
      </w:tr>
    </w:tbl>
    <w:p w14:paraId="3BE03E12"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133A2F93" w14:textId="77777777" w:rsidTr="00CB76C7">
        <w:trPr>
          <w:trHeight w:val="363"/>
        </w:trPr>
        <w:tc>
          <w:tcPr>
            <w:tcW w:w="10070" w:type="dxa"/>
            <w:tcBorders>
              <w:top w:val="nil"/>
              <w:left w:val="nil"/>
              <w:bottom w:val="nil"/>
              <w:right w:val="nil"/>
            </w:tcBorders>
            <w:shd w:val="clear" w:color="auto" w:fill="103D64" w:themeFill="text2"/>
          </w:tcPr>
          <w:p w14:paraId="24BA1EBE"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45271BF" w14:textId="778517E5" w:rsidR="00BB4DE1" w:rsidRDefault="008743A9" w:rsidP="00BB4DE1">
      <w:pPr>
        <w:spacing w:before="120" w:after="120"/>
        <w:rPr>
          <w:rFonts w:ascii="Arial" w:hAnsi="Arial" w:cs="Arial"/>
          <w:sz w:val="22"/>
          <w:szCs w:val="22"/>
        </w:rPr>
      </w:pPr>
      <w:r>
        <w:rPr>
          <w:rFonts w:ascii="Arial" w:hAnsi="Arial" w:cs="Arial"/>
          <w:sz w:val="22"/>
          <w:szCs w:val="22"/>
        </w:rPr>
        <w:t xml:space="preserve">There </w:t>
      </w:r>
      <w:r w:rsidR="00DD4A1D">
        <w:rPr>
          <w:rFonts w:ascii="Arial" w:hAnsi="Arial" w:cs="Arial"/>
          <w:sz w:val="22"/>
          <w:szCs w:val="22"/>
        </w:rPr>
        <w:t>is</w:t>
      </w:r>
      <w:r>
        <w:rPr>
          <w:rFonts w:ascii="Arial" w:hAnsi="Arial" w:cs="Arial"/>
          <w:sz w:val="22"/>
          <w:szCs w:val="22"/>
        </w:rPr>
        <w:t xml:space="preserve"> no Range of C</w:t>
      </w:r>
      <w:r w:rsidR="00BB4DE1" w:rsidRPr="00B77441">
        <w:rPr>
          <w:rFonts w:ascii="Arial" w:hAnsi="Arial" w:cs="Arial"/>
          <w:sz w:val="22"/>
          <w:szCs w:val="22"/>
        </w:rPr>
        <w:t>onditions</w:t>
      </w:r>
      <w:r w:rsidR="00BB4DE1">
        <w:rPr>
          <w:rFonts w:ascii="Arial" w:hAnsi="Arial" w:cs="Arial"/>
          <w:sz w:val="22"/>
          <w:szCs w:val="22"/>
        </w:rPr>
        <w:t>.</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4BF5545E"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53ED26C6" w14:textId="77777777" w:rsidR="00710BD8" w:rsidRPr="00B77441" w:rsidRDefault="00710BD8" w:rsidP="00A33711">
            <w:pPr>
              <w:pStyle w:val="VRQAFormBody"/>
              <w:framePr w:hSpace="0" w:wrap="auto" w:vAnchor="margin" w:hAnchor="text" w:xAlign="left" w:yAlign="inline"/>
              <w:spacing w:before="120" w:after="120"/>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637A12AC" w14:textId="77777777" w:rsidTr="00CB76C7">
        <w:trPr>
          <w:trHeight w:val="620"/>
        </w:trPr>
        <w:tc>
          <w:tcPr>
            <w:tcW w:w="5000" w:type="pct"/>
            <w:gridSpan w:val="4"/>
            <w:tcBorders>
              <w:top w:val="nil"/>
              <w:left w:val="nil"/>
              <w:bottom w:val="single" w:sz="4" w:space="0" w:color="auto"/>
              <w:right w:val="nil"/>
            </w:tcBorders>
          </w:tcPr>
          <w:p w14:paraId="1DB27D35" w14:textId="74802D40"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111745A3" w14:textId="77777777" w:rsidTr="00CB76C7">
        <w:trPr>
          <w:trHeight w:val="42"/>
        </w:trPr>
        <w:tc>
          <w:tcPr>
            <w:tcW w:w="1338" w:type="pct"/>
            <w:shd w:val="clear" w:color="auto" w:fill="auto"/>
          </w:tcPr>
          <w:p w14:paraId="5D2B4812"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6078B07B"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6F66D9B3" w14:textId="77777777" w:rsidTr="00CB76C7">
        <w:trPr>
          <w:trHeight w:val="31"/>
        </w:trPr>
        <w:tc>
          <w:tcPr>
            <w:tcW w:w="1338" w:type="pct"/>
            <w:tcBorders>
              <w:top w:val="single" w:sz="4" w:space="0" w:color="auto"/>
              <w:bottom w:val="single" w:sz="4" w:space="0" w:color="auto"/>
            </w:tcBorders>
            <w:shd w:val="clear" w:color="auto" w:fill="auto"/>
          </w:tcPr>
          <w:p w14:paraId="44D747B8"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11E73EF4" w14:textId="255E9A9A" w:rsidR="00710BD8" w:rsidRPr="00470457" w:rsidRDefault="00B90911" w:rsidP="00CB76C7">
            <w:pPr>
              <w:pStyle w:val="AccredTemplate"/>
              <w:rPr>
                <w:i w:val="0"/>
                <w:color w:val="auto"/>
                <w:sz w:val="22"/>
                <w:szCs w:val="22"/>
              </w:rPr>
            </w:pPr>
            <w:r>
              <w:rPr>
                <w:i w:val="0"/>
                <w:color w:val="auto"/>
                <w:sz w:val="22"/>
                <w:szCs w:val="22"/>
              </w:rPr>
              <w:t xml:space="preserve">accurately </w:t>
            </w:r>
            <w:r w:rsidR="00710BD8" w:rsidRPr="00470457">
              <w:rPr>
                <w:i w:val="0"/>
                <w:color w:val="auto"/>
                <w:sz w:val="22"/>
                <w:szCs w:val="22"/>
              </w:rPr>
              <w:t>interpret vendor equipment documents and other project related documentation</w:t>
            </w:r>
          </w:p>
        </w:tc>
      </w:tr>
      <w:tr w:rsidR="00710BD8" w:rsidRPr="00E7450B" w14:paraId="7DD78819" w14:textId="77777777" w:rsidTr="00CB76C7">
        <w:trPr>
          <w:trHeight w:val="31"/>
        </w:trPr>
        <w:tc>
          <w:tcPr>
            <w:tcW w:w="1338" w:type="pct"/>
            <w:tcBorders>
              <w:top w:val="single" w:sz="4" w:space="0" w:color="auto"/>
              <w:bottom w:val="single" w:sz="4" w:space="0" w:color="auto"/>
            </w:tcBorders>
            <w:shd w:val="clear" w:color="auto" w:fill="auto"/>
          </w:tcPr>
          <w:p w14:paraId="57BA97AB"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2C596DD6"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4E71296D" w14:textId="77777777" w:rsidTr="00CB76C7">
        <w:trPr>
          <w:trHeight w:val="31"/>
        </w:trPr>
        <w:tc>
          <w:tcPr>
            <w:tcW w:w="1338" w:type="pct"/>
            <w:tcBorders>
              <w:top w:val="single" w:sz="4" w:space="0" w:color="auto"/>
              <w:bottom w:val="single" w:sz="4" w:space="0" w:color="auto"/>
            </w:tcBorders>
            <w:shd w:val="clear" w:color="auto" w:fill="auto"/>
          </w:tcPr>
          <w:p w14:paraId="0E8D7394" w14:textId="712EE1FF" w:rsidR="00710BD8" w:rsidRPr="00470457" w:rsidRDefault="00B90911" w:rsidP="00CB76C7">
            <w:pPr>
              <w:pStyle w:val="AccredTemplate"/>
              <w:rPr>
                <w:i w:val="0"/>
                <w:iCs w:val="0"/>
                <w:color w:val="auto"/>
                <w:sz w:val="22"/>
                <w:szCs w:val="22"/>
              </w:rPr>
            </w:pPr>
            <w:r>
              <w:rPr>
                <w:i w:val="0"/>
                <w:iCs w:val="0"/>
                <w:color w:val="auto"/>
                <w:sz w:val="22"/>
                <w:szCs w:val="22"/>
              </w:rPr>
              <w:t>Technology</w:t>
            </w:r>
            <w:r w:rsidR="00710BD8" w:rsidRPr="00470457">
              <w:rPr>
                <w:i w:val="0"/>
                <w:iCs w:val="0"/>
                <w:color w:val="auto"/>
                <w:sz w:val="22"/>
                <w:szCs w:val="22"/>
              </w:rPr>
              <w:t xml:space="preserve"> skills to:</w:t>
            </w:r>
          </w:p>
        </w:tc>
        <w:tc>
          <w:tcPr>
            <w:tcW w:w="3662" w:type="pct"/>
            <w:gridSpan w:val="3"/>
            <w:tcBorders>
              <w:top w:val="single" w:sz="4" w:space="0" w:color="auto"/>
              <w:left w:val="nil"/>
              <w:bottom w:val="single" w:sz="4" w:space="0" w:color="auto"/>
              <w:right w:val="single" w:sz="4" w:space="0" w:color="auto"/>
            </w:tcBorders>
          </w:tcPr>
          <w:p w14:paraId="6397B7C0" w14:textId="43A58B74" w:rsidR="00710BD8" w:rsidRPr="00B90911" w:rsidRDefault="00B90911" w:rsidP="00CB76C7">
            <w:pPr>
              <w:pStyle w:val="AccredTemplate"/>
              <w:rPr>
                <w:i w:val="0"/>
                <w:color w:val="auto"/>
                <w:sz w:val="22"/>
                <w:szCs w:val="22"/>
              </w:rPr>
            </w:pPr>
            <w:r w:rsidRPr="00B90911">
              <w:rPr>
                <w:i w:val="0"/>
                <w:color w:val="auto"/>
                <w:sz w:val="22"/>
                <w:szCs w:val="22"/>
              </w:rPr>
              <w:t>evaluate new technologies and install and use software packages</w:t>
            </w:r>
          </w:p>
        </w:tc>
      </w:tr>
      <w:tr w:rsidR="00710BD8" w:rsidRPr="00E7450B" w14:paraId="745241BC" w14:textId="77777777" w:rsidTr="00CB76C7">
        <w:trPr>
          <w:trHeight w:val="31"/>
        </w:trPr>
        <w:tc>
          <w:tcPr>
            <w:tcW w:w="5000" w:type="pct"/>
            <w:gridSpan w:val="4"/>
            <w:tcBorders>
              <w:top w:val="single" w:sz="4" w:space="0" w:color="auto"/>
              <w:left w:val="nil"/>
              <w:bottom w:val="single" w:sz="4" w:space="0" w:color="auto"/>
              <w:right w:val="nil"/>
            </w:tcBorders>
          </w:tcPr>
          <w:p w14:paraId="1324580A" w14:textId="77777777" w:rsidR="00710BD8" w:rsidRPr="00392E60" w:rsidRDefault="00710BD8" w:rsidP="00CB76C7">
            <w:pPr>
              <w:pStyle w:val="AccredTemplate"/>
              <w:ind w:left="1440"/>
            </w:pPr>
          </w:p>
        </w:tc>
      </w:tr>
      <w:tr w:rsidR="00710BD8" w:rsidRPr="00E7450B" w14:paraId="5679597B"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12B0BBCA" w14:textId="77777777" w:rsidR="00710BD8" w:rsidRPr="00470457" w:rsidRDefault="00710BD8" w:rsidP="00CB76C7">
            <w:pPr>
              <w:spacing w:before="120" w:after="120"/>
              <w:rPr>
                <w:rFonts w:ascii="Arial" w:hAnsi="Arial" w:cs="Arial"/>
                <w:b/>
                <w:color w:val="103D64"/>
                <w:sz w:val="22"/>
                <w:szCs w:val="22"/>
                <w:lang w:val="en-GB"/>
              </w:rPr>
            </w:pPr>
            <w:r w:rsidRPr="00C27569">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120FCD7"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09909063"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9FFD5FF"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36C15BAC"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32E6ACA1"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7E0471BC" w14:textId="77777777" w:rsidTr="00CB76C7">
        <w:trPr>
          <w:trHeight w:val="363"/>
        </w:trPr>
        <w:tc>
          <w:tcPr>
            <w:tcW w:w="1338" w:type="pct"/>
            <w:vMerge/>
            <w:tcBorders>
              <w:left w:val="single" w:sz="4" w:space="0" w:color="auto"/>
              <w:bottom w:val="single" w:sz="4" w:space="0" w:color="auto"/>
              <w:right w:val="single" w:sz="4" w:space="0" w:color="auto"/>
            </w:tcBorders>
          </w:tcPr>
          <w:p w14:paraId="086A97FB"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7C5538EB" w14:textId="68117B1E" w:rsidR="00710BD8" w:rsidRPr="00470457" w:rsidRDefault="003B4699" w:rsidP="00D246AA">
            <w:pPr>
              <w:pStyle w:val="AccredTemplate"/>
              <w:rPr>
                <w:rFonts w:eastAsia="Times New Roman"/>
                <w:i w:val="0"/>
                <w:color w:val="auto"/>
                <w:sz w:val="22"/>
                <w:szCs w:val="22"/>
                <w:lang w:val="en-AU" w:eastAsia="x-none"/>
              </w:rPr>
            </w:pPr>
            <w:r w:rsidRPr="003B4699">
              <w:rPr>
                <w:i w:val="0"/>
                <w:color w:val="auto"/>
                <w:sz w:val="22"/>
                <w:szCs w:val="22"/>
              </w:rPr>
              <w:t>VU23300</w:t>
            </w:r>
            <w:r w:rsidR="00D246AA" w:rsidRPr="00D246AA">
              <w:rPr>
                <w:rFonts w:asciiTheme="minorHAnsi" w:hAnsiTheme="minorHAnsi" w:cstheme="minorBidi"/>
                <w:i w:val="0"/>
                <w:iCs w:val="0"/>
                <w:color w:val="FF0000"/>
                <w:sz w:val="22"/>
                <w:szCs w:val="22"/>
                <w:lang w:val="en-AU"/>
              </w:rPr>
              <w:t xml:space="preserve"> </w:t>
            </w:r>
            <w:r w:rsidR="00D246AA" w:rsidRPr="00D246AA">
              <w:rPr>
                <w:i w:val="0"/>
                <w:color w:val="auto"/>
                <w:sz w:val="22"/>
                <w:szCs w:val="22"/>
                <w:lang w:val="en-AU"/>
              </w:rPr>
              <w:t>Detect and respond to cyber</w:t>
            </w:r>
            <w:r w:rsidR="00D246AA">
              <w:rPr>
                <w:i w:val="0"/>
                <w:color w:val="auto"/>
                <w:sz w:val="22"/>
                <w:szCs w:val="22"/>
                <w:lang w:val="en-AU"/>
              </w:rPr>
              <w:t xml:space="preserve"> </w:t>
            </w:r>
            <w:r w:rsidR="00D246AA" w:rsidRPr="00D246AA">
              <w:rPr>
                <w:i w:val="0"/>
                <w:color w:val="auto"/>
                <w:sz w:val="22"/>
                <w:szCs w:val="22"/>
                <w:lang w:val="en-AU"/>
              </w:rPr>
              <w:t>security threats</w:t>
            </w:r>
          </w:p>
        </w:tc>
        <w:tc>
          <w:tcPr>
            <w:tcW w:w="1209" w:type="pct"/>
          </w:tcPr>
          <w:p w14:paraId="6C758D2C" w14:textId="123205C5" w:rsidR="00710BD8" w:rsidRPr="00470457" w:rsidRDefault="00B90911" w:rsidP="00CB76C7">
            <w:pPr>
              <w:pStyle w:val="AccredTemplate"/>
              <w:rPr>
                <w:rFonts w:eastAsia="Times New Roman"/>
                <w:i w:val="0"/>
                <w:color w:val="auto"/>
                <w:sz w:val="22"/>
                <w:szCs w:val="22"/>
                <w:lang w:val="en-AU" w:eastAsia="x-none"/>
              </w:rPr>
            </w:pPr>
            <w:r>
              <w:rPr>
                <w:i w:val="0"/>
                <w:color w:val="auto"/>
                <w:sz w:val="22"/>
                <w:szCs w:val="22"/>
              </w:rPr>
              <w:t>VU22252</w:t>
            </w:r>
            <w:r w:rsidR="00710BD8" w:rsidRPr="00470457">
              <w:rPr>
                <w:i w:val="0"/>
                <w:color w:val="auto"/>
                <w:sz w:val="22"/>
                <w:szCs w:val="22"/>
              </w:rPr>
              <w:t xml:space="preserve"> </w:t>
            </w:r>
            <w:r w:rsidR="003B2119">
              <w:rPr>
                <w:i w:val="0"/>
                <w:color w:val="auto"/>
                <w:sz w:val="22"/>
                <w:szCs w:val="22"/>
              </w:rPr>
              <w:t xml:space="preserve">Implement </w:t>
            </w:r>
            <w:r w:rsidR="003B2119" w:rsidRPr="003B2119">
              <w:rPr>
                <w:i w:val="0"/>
                <w:color w:val="auto"/>
                <w:sz w:val="22"/>
                <w:szCs w:val="22"/>
              </w:rPr>
              <w:t>cyber security operations</w:t>
            </w:r>
          </w:p>
        </w:tc>
        <w:tc>
          <w:tcPr>
            <w:tcW w:w="1215" w:type="pct"/>
          </w:tcPr>
          <w:p w14:paraId="74B5D049" w14:textId="77777777" w:rsidR="00710BD8" w:rsidRPr="00470457" w:rsidDel="009030EE" w:rsidRDefault="00710BD8" w:rsidP="00CB76C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0B8C24D3"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1A6D58F1"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61564D07" w14:textId="77777777" w:rsidTr="00CB76C7">
        <w:trPr>
          <w:trHeight w:val="363"/>
        </w:trPr>
        <w:tc>
          <w:tcPr>
            <w:tcW w:w="10065" w:type="dxa"/>
            <w:gridSpan w:val="2"/>
            <w:tcBorders>
              <w:top w:val="nil"/>
              <w:bottom w:val="single" w:sz="4" w:space="0" w:color="auto"/>
            </w:tcBorders>
            <w:shd w:val="clear" w:color="auto" w:fill="103D64" w:themeFill="text2"/>
          </w:tcPr>
          <w:p w14:paraId="6FF9E86B" w14:textId="4B9C2C89" w:rsidR="00710BD8" w:rsidRPr="00C27569" w:rsidRDefault="009E47CE" w:rsidP="00CB76C7">
            <w:pPr>
              <w:pStyle w:val="VRQAIntro"/>
              <w:spacing w:before="60" w:after="0"/>
              <w:rPr>
                <w:b/>
                <w:color w:val="FFFFFF" w:themeColor="background1"/>
                <w:sz w:val="22"/>
                <w:szCs w:val="22"/>
              </w:rPr>
            </w:pPr>
            <w:r>
              <w:rPr>
                <w:b/>
                <w:color w:val="FFFFFF" w:themeColor="background1"/>
                <w:sz w:val="22"/>
                <w:szCs w:val="22"/>
              </w:rPr>
              <w:t>Assessment Requirements</w:t>
            </w:r>
          </w:p>
        </w:tc>
      </w:tr>
      <w:tr w:rsidR="00710BD8" w:rsidRPr="00E7450B" w14:paraId="1F0A27EA"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46D5DEA2" w14:textId="77777777" w:rsidR="00710BD8" w:rsidRPr="00F64C12" w:rsidRDefault="00710BD8" w:rsidP="00CB76C7">
            <w:pPr>
              <w:pStyle w:val="AccredTemplate"/>
              <w:rPr>
                <w:i w:val="0"/>
                <w:iCs w:val="0"/>
                <w:sz w:val="22"/>
                <w:szCs w:val="22"/>
              </w:rPr>
            </w:pPr>
            <w:r w:rsidRPr="00F64C12">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5CAC592" w14:textId="1E15E69B" w:rsidR="00710BD8" w:rsidRPr="00030514" w:rsidRDefault="00710BD8" w:rsidP="00D246AA">
            <w:pPr>
              <w:pStyle w:val="AccredTemplate"/>
              <w:rPr>
                <w:bCs/>
                <w:color w:val="auto"/>
              </w:rPr>
            </w:pPr>
            <w:r w:rsidRPr="00030514">
              <w:rPr>
                <w:bCs/>
                <w:i w:val="0"/>
                <w:iCs w:val="0"/>
                <w:color w:val="auto"/>
                <w:sz w:val="22"/>
                <w:szCs w:val="22"/>
              </w:rPr>
              <w:t>Assessment Requirements for</w:t>
            </w:r>
            <w:r w:rsidRPr="003B4699">
              <w:rPr>
                <w:b/>
                <w:bCs/>
                <w:i w:val="0"/>
                <w:iCs w:val="0"/>
                <w:color w:val="auto"/>
                <w:sz w:val="22"/>
                <w:szCs w:val="22"/>
              </w:rPr>
              <w:t>:</w:t>
            </w:r>
            <w:r w:rsidRPr="003B4699">
              <w:rPr>
                <w:b/>
                <w:color w:val="auto"/>
                <w:sz w:val="22"/>
                <w:szCs w:val="22"/>
              </w:rPr>
              <w:t xml:space="preserve"> </w:t>
            </w:r>
            <w:r w:rsidR="003B4699" w:rsidRPr="003B4699">
              <w:rPr>
                <w:b/>
                <w:i w:val="0"/>
                <w:color w:val="auto"/>
                <w:sz w:val="22"/>
                <w:szCs w:val="22"/>
              </w:rPr>
              <w:t>VU23300</w:t>
            </w:r>
            <w:r w:rsidRPr="003B2119">
              <w:rPr>
                <w:b/>
                <w:i w:val="0"/>
                <w:color w:val="auto"/>
                <w:sz w:val="22"/>
                <w:szCs w:val="22"/>
              </w:rPr>
              <w:t xml:space="preserve"> - </w:t>
            </w:r>
            <w:r w:rsidR="00D246AA" w:rsidRPr="00D246AA">
              <w:rPr>
                <w:b/>
                <w:i w:val="0"/>
                <w:color w:val="auto"/>
                <w:sz w:val="22"/>
                <w:szCs w:val="22"/>
                <w:lang w:val="en-AU"/>
              </w:rPr>
              <w:t>Detect and respond to cyber</w:t>
            </w:r>
            <w:r w:rsidR="00D246AA">
              <w:rPr>
                <w:b/>
                <w:i w:val="0"/>
                <w:color w:val="auto"/>
                <w:sz w:val="22"/>
                <w:szCs w:val="22"/>
                <w:lang w:val="en-AU"/>
              </w:rPr>
              <w:t xml:space="preserve"> </w:t>
            </w:r>
            <w:r w:rsidR="00D246AA" w:rsidRPr="00D246AA">
              <w:rPr>
                <w:b/>
                <w:i w:val="0"/>
                <w:color w:val="auto"/>
                <w:sz w:val="22"/>
                <w:szCs w:val="22"/>
                <w:lang w:val="en-AU"/>
              </w:rPr>
              <w:t>security threats</w:t>
            </w:r>
          </w:p>
        </w:tc>
      </w:tr>
      <w:tr w:rsidR="00710BD8" w:rsidRPr="00E7450B" w14:paraId="334FF746"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63AA067C"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CC7B205" w14:textId="12FB1C78" w:rsidR="00710BD8" w:rsidRPr="00503EE6" w:rsidRDefault="00710BD8" w:rsidP="00CB76C7">
            <w:pPr>
              <w:tabs>
                <w:tab w:val="left" w:pos="709"/>
              </w:tabs>
              <w:spacing w:before="31"/>
              <w:contextualSpacing/>
              <w:rPr>
                <w:rFonts w:ascii="Arial" w:eastAsia="Arial" w:hAnsi="Arial" w:cs="Arial"/>
                <w:sz w:val="22"/>
                <w:szCs w:val="22"/>
              </w:rPr>
            </w:pPr>
            <w:r w:rsidRPr="00503EE6">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64051DAA" w14:textId="624E3729" w:rsidR="00FD4EA4" w:rsidRPr="001A2C3B" w:rsidRDefault="00BA226E" w:rsidP="001A2C3B">
            <w:pPr>
              <w:pStyle w:val="VRQABullet1"/>
            </w:pPr>
            <w:r w:rsidRPr="00503EE6">
              <w:t xml:space="preserve">prepare </w:t>
            </w:r>
            <w:r w:rsidR="00D44AD2">
              <w:t xml:space="preserve">to </w:t>
            </w:r>
            <w:r w:rsidR="00B85C5C">
              <w:t>and</w:t>
            </w:r>
            <w:r w:rsidRPr="00503EE6">
              <w:t xml:space="preserve"> deal with a</w:t>
            </w:r>
            <w:r w:rsidR="00503EE6" w:rsidRPr="00503EE6">
              <w:t>t</w:t>
            </w:r>
            <w:r w:rsidRPr="00503EE6">
              <w:t xml:space="preserve"> least two (2) </w:t>
            </w:r>
            <w:r w:rsidR="00B85C5C">
              <w:t xml:space="preserve">cyber </w:t>
            </w:r>
            <w:r w:rsidR="004D56DF" w:rsidRPr="00503EE6">
              <w:t>incident</w:t>
            </w:r>
            <w:r w:rsidRPr="00503EE6">
              <w:t xml:space="preserve">s, </w:t>
            </w:r>
            <w:r w:rsidR="004D56DF" w:rsidRPr="00503EE6">
              <w:t xml:space="preserve">and </w:t>
            </w:r>
            <w:r w:rsidRPr="00503EE6">
              <w:t xml:space="preserve">apply </w:t>
            </w:r>
            <w:r w:rsidR="00503EE6" w:rsidRPr="00503EE6">
              <w:t>relevant</w:t>
            </w:r>
            <w:r w:rsidR="004D56DF" w:rsidRPr="00503EE6">
              <w:t xml:space="preserve"> proc</w:t>
            </w:r>
            <w:r w:rsidRPr="00503EE6">
              <w:t xml:space="preserve">esses and procedures to </w:t>
            </w:r>
            <w:r w:rsidR="00503EE6" w:rsidRPr="00503EE6">
              <w:t xml:space="preserve">access and </w:t>
            </w:r>
            <w:r w:rsidRPr="00503EE6">
              <w:t xml:space="preserve">analyse the </w:t>
            </w:r>
            <w:r w:rsidR="00503EE6" w:rsidRPr="00503EE6">
              <w:t xml:space="preserve">event data to determine the type of intrusion and review </w:t>
            </w:r>
            <w:r w:rsidR="00B85C5C">
              <w:t xml:space="preserve">and update </w:t>
            </w:r>
            <w:r w:rsidR="00503EE6" w:rsidRPr="00503EE6">
              <w:t>the security of the site.</w:t>
            </w:r>
          </w:p>
        </w:tc>
      </w:tr>
      <w:tr w:rsidR="00710BD8" w:rsidRPr="00E7450B" w14:paraId="7B7EAC57" w14:textId="77777777" w:rsidTr="001A2C3B">
        <w:trPr>
          <w:trHeight w:val="2542"/>
        </w:trPr>
        <w:tc>
          <w:tcPr>
            <w:tcW w:w="2283" w:type="dxa"/>
            <w:tcBorders>
              <w:top w:val="single" w:sz="4" w:space="0" w:color="auto"/>
              <w:left w:val="single" w:sz="4" w:space="0" w:color="auto"/>
              <w:bottom w:val="single" w:sz="4" w:space="0" w:color="auto"/>
              <w:right w:val="single" w:sz="4" w:space="0" w:color="auto"/>
            </w:tcBorders>
          </w:tcPr>
          <w:p w14:paraId="1DCDFD37"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277F715" w14:textId="77777777" w:rsidR="00710BD8" w:rsidRDefault="00710BD8" w:rsidP="00CB76C7">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D79D8FC" w14:textId="7CF314E1" w:rsidR="00802E37" w:rsidRPr="00802E37" w:rsidRDefault="00802E37" w:rsidP="00EA3897">
            <w:pPr>
              <w:pStyle w:val="VRQABullet1"/>
            </w:pPr>
            <w:r w:rsidRPr="00883ABC">
              <w:rPr>
                <w:rStyle w:val="tgc"/>
                <w:bCs/>
                <w:color w:val="222222"/>
                <w:szCs w:val="22"/>
              </w:rPr>
              <w:t>Common Vulnerability Scoring System CVSS for incidents</w:t>
            </w:r>
          </w:p>
          <w:p w14:paraId="3EF0A380" w14:textId="77777777" w:rsidR="00BB4DE1" w:rsidRDefault="00BB4DE1" w:rsidP="00BB4DE1">
            <w:pPr>
              <w:pStyle w:val="VRQABullet1"/>
              <w:spacing w:before="60" w:after="60"/>
            </w:pPr>
            <w:r w:rsidRPr="00FD4EA4">
              <w:t>Wind</w:t>
            </w:r>
            <w:r>
              <w:t>ows file system components include:</w:t>
            </w:r>
          </w:p>
          <w:p w14:paraId="30BD43D6" w14:textId="77777777" w:rsidR="00BB4DE1" w:rsidRPr="0034149A" w:rsidRDefault="00BB4DE1" w:rsidP="00EB4318">
            <w:pPr>
              <w:pStyle w:val="VRQABullet2"/>
            </w:pPr>
            <w:r>
              <w:rPr>
                <w:szCs w:val="22"/>
              </w:rPr>
              <w:t xml:space="preserve">File Allocation Table - </w:t>
            </w:r>
            <w:r w:rsidRPr="00FD4EA4">
              <w:rPr>
                <w:szCs w:val="22"/>
              </w:rPr>
              <w:t>FAT32</w:t>
            </w:r>
            <w:r w:rsidRPr="0034149A">
              <w:t xml:space="preserve"> </w:t>
            </w:r>
            <w:r>
              <w:t>New technology File System (</w:t>
            </w:r>
            <w:r w:rsidRPr="0034149A">
              <w:t>NTFS</w:t>
            </w:r>
            <w:r>
              <w:t>)</w:t>
            </w:r>
          </w:p>
          <w:p w14:paraId="67E03684" w14:textId="77777777" w:rsidR="00BB4DE1" w:rsidRPr="0034149A" w:rsidRDefault="00BB4DE1" w:rsidP="00EB4318">
            <w:pPr>
              <w:pStyle w:val="VRQABullet2"/>
            </w:pPr>
            <w:r w:rsidRPr="0034149A">
              <w:t>Alternative data streams</w:t>
            </w:r>
          </w:p>
          <w:p w14:paraId="1F9854A0" w14:textId="77777777" w:rsidR="00BB4DE1" w:rsidRPr="0034149A" w:rsidRDefault="00BB4DE1" w:rsidP="00EB4318">
            <w:pPr>
              <w:pStyle w:val="VRQABullet2"/>
            </w:pPr>
            <w:r>
              <w:rPr>
                <w:shd w:val="clear" w:color="auto" w:fill="FFFFFF"/>
              </w:rPr>
              <w:t>Macintosh Application Compatibility Environment (</w:t>
            </w:r>
            <w:r w:rsidRPr="0034149A">
              <w:t>MACE</w:t>
            </w:r>
            <w:r>
              <w:t>)</w:t>
            </w:r>
          </w:p>
          <w:p w14:paraId="31F33C77" w14:textId="77777777" w:rsidR="00BB4DE1" w:rsidRPr="0034149A" w:rsidRDefault="00BB4DE1" w:rsidP="00EB4318">
            <w:pPr>
              <w:pStyle w:val="VRQABullet2"/>
            </w:pPr>
            <w:r w:rsidRPr="00EC3D13">
              <w:rPr>
                <w:shd w:val="clear" w:color="auto" w:fill="FFFFFF"/>
              </w:rPr>
              <w:t>Extensible Firmware Interface</w:t>
            </w:r>
            <w:r>
              <w:rPr>
                <w:b/>
                <w:shd w:val="clear" w:color="auto" w:fill="FFFFFF"/>
              </w:rPr>
              <w:t xml:space="preserve"> (</w:t>
            </w:r>
            <w:r w:rsidRPr="0034149A">
              <w:t>EFI</w:t>
            </w:r>
            <w:r>
              <w:t>)</w:t>
            </w:r>
          </w:p>
          <w:p w14:paraId="5B637FDD" w14:textId="77777777" w:rsidR="00BB4DE1" w:rsidRDefault="00BB4DE1" w:rsidP="00EB4318">
            <w:pPr>
              <w:pStyle w:val="VRQABullet2"/>
            </w:pPr>
            <w:r w:rsidRPr="0034149A">
              <w:t>Free space</w:t>
            </w:r>
          </w:p>
          <w:p w14:paraId="132D2AF0" w14:textId="77777777" w:rsidR="00BB4DE1" w:rsidRPr="00802E37" w:rsidRDefault="00BB4DE1" w:rsidP="00EB4318">
            <w:pPr>
              <w:pStyle w:val="VRQABullet2"/>
              <w:rPr>
                <w:szCs w:val="22"/>
              </w:rPr>
            </w:pPr>
            <w:r w:rsidRPr="0034149A">
              <w:t>Timestamps on a file system</w:t>
            </w:r>
          </w:p>
          <w:p w14:paraId="46D4F102" w14:textId="77777777" w:rsidR="00BB4DE1" w:rsidRDefault="00BB4DE1" w:rsidP="00BB4DE1">
            <w:pPr>
              <w:pStyle w:val="VRQABullet1"/>
              <w:spacing w:before="60" w:after="60"/>
            </w:pPr>
            <w:r>
              <w:t>Linux file system components include:</w:t>
            </w:r>
          </w:p>
          <w:p w14:paraId="722EBFED" w14:textId="77777777" w:rsidR="00BB4DE1" w:rsidRDefault="00BB4DE1" w:rsidP="00EB4318">
            <w:pPr>
              <w:pStyle w:val="VRQABullet2"/>
            </w:pPr>
            <w:r>
              <w:t>Extended Filesystem (</w:t>
            </w:r>
            <w:r w:rsidRPr="00FD4EA4">
              <w:t>EX</w:t>
            </w:r>
            <w:r>
              <w:t>T-</w:t>
            </w:r>
            <w:r w:rsidRPr="00FD4EA4">
              <w:t>4</w:t>
            </w:r>
            <w:r>
              <w:t>)</w:t>
            </w:r>
          </w:p>
          <w:p w14:paraId="0685DE03" w14:textId="77777777" w:rsidR="00BB4DE1" w:rsidRPr="0034149A" w:rsidRDefault="00BB4DE1" w:rsidP="00EB4318">
            <w:pPr>
              <w:pStyle w:val="VRQABullet2"/>
            </w:pPr>
            <w:r>
              <w:t>j</w:t>
            </w:r>
            <w:r w:rsidRPr="0034149A">
              <w:t>ournaling</w:t>
            </w:r>
          </w:p>
          <w:p w14:paraId="58A2D6C1" w14:textId="77777777" w:rsidR="00BB4DE1" w:rsidRPr="0034149A" w:rsidRDefault="00BB4DE1" w:rsidP="00EB4318">
            <w:pPr>
              <w:pStyle w:val="VRQABullet2"/>
            </w:pPr>
            <w:r>
              <w:t>Master Boot Record (</w:t>
            </w:r>
            <w:r w:rsidRPr="0034149A">
              <w:t>MBR</w:t>
            </w:r>
            <w:r>
              <w:t>)</w:t>
            </w:r>
          </w:p>
          <w:p w14:paraId="7A1596C2" w14:textId="77777777" w:rsidR="00BB4DE1" w:rsidRPr="002D3EE8" w:rsidRDefault="00BB4DE1" w:rsidP="00EB4318">
            <w:pPr>
              <w:pStyle w:val="VRQABullet2"/>
            </w:pPr>
            <w:r>
              <w:t>swap file system</w:t>
            </w:r>
          </w:p>
          <w:p w14:paraId="294578DA" w14:textId="77777777" w:rsidR="00BB4DE1" w:rsidRPr="00FD4EA4" w:rsidRDefault="00BB4DE1" w:rsidP="00BB4DE1">
            <w:pPr>
              <w:pStyle w:val="VRQABullet1"/>
              <w:spacing w:before="60" w:after="60"/>
            </w:pPr>
            <w:r>
              <w:t>Key items in an intrusion include:</w:t>
            </w:r>
          </w:p>
          <w:p w14:paraId="693A1E15" w14:textId="77777777" w:rsidR="00BB4DE1" w:rsidRPr="00FD4EA4" w:rsidRDefault="00BB4DE1" w:rsidP="00EB4318">
            <w:pPr>
              <w:pStyle w:val="VRQABullet2"/>
            </w:pPr>
            <w:r w:rsidRPr="00FD4EA4">
              <w:t>source address</w:t>
            </w:r>
          </w:p>
          <w:p w14:paraId="75A0F221" w14:textId="77777777" w:rsidR="00BB4DE1" w:rsidRPr="00FD4EA4" w:rsidRDefault="00BB4DE1" w:rsidP="00EB4318">
            <w:pPr>
              <w:pStyle w:val="VRQABullet2"/>
            </w:pPr>
            <w:r w:rsidRPr="00FD4EA4">
              <w:t>destination address</w:t>
            </w:r>
          </w:p>
          <w:p w14:paraId="3A75C869" w14:textId="77777777" w:rsidR="00BB4DE1" w:rsidRPr="00FD4EA4" w:rsidRDefault="00BB4DE1" w:rsidP="00EB4318">
            <w:pPr>
              <w:pStyle w:val="VRQABullet2"/>
            </w:pPr>
            <w:r w:rsidRPr="00FD4EA4">
              <w:t>source port</w:t>
            </w:r>
          </w:p>
          <w:p w14:paraId="539637B0" w14:textId="77777777" w:rsidR="00BB4DE1" w:rsidRDefault="00BB4DE1" w:rsidP="00EB4318">
            <w:pPr>
              <w:pStyle w:val="VRQABullet2"/>
            </w:pPr>
            <w:r w:rsidRPr="00FD4EA4">
              <w:t>destination port</w:t>
            </w:r>
          </w:p>
          <w:p w14:paraId="44E34915" w14:textId="77777777" w:rsidR="00BB4DE1" w:rsidRPr="00FD4EA4" w:rsidRDefault="00BB4DE1" w:rsidP="00EB4318">
            <w:pPr>
              <w:pStyle w:val="VRQABullet2"/>
            </w:pPr>
            <w:r w:rsidRPr="00FD4EA4">
              <w:t>protocols</w:t>
            </w:r>
          </w:p>
          <w:p w14:paraId="26F4D456" w14:textId="74EA2688" w:rsidR="00FD4EA4" w:rsidRPr="00FD4EA4" w:rsidRDefault="00FD4EA4" w:rsidP="00EA3897">
            <w:pPr>
              <w:pStyle w:val="VRQABullet1"/>
            </w:pPr>
            <w:r>
              <w:t>c</w:t>
            </w:r>
            <w:r w:rsidRPr="00FD4EA4">
              <w:t>omponents of incident response plan</w:t>
            </w:r>
          </w:p>
          <w:p w14:paraId="42BB5369" w14:textId="0DDC4565" w:rsidR="00FD4EA4" w:rsidRDefault="00FD4EA4" w:rsidP="00EA3897">
            <w:pPr>
              <w:pStyle w:val="VRQABullet1"/>
            </w:pPr>
            <w:r>
              <w:t>s</w:t>
            </w:r>
            <w:r w:rsidRPr="00FD4EA4">
              <w:t>teps and methods used to gather data</w:t>
            </w:r>
          </w:p>
          <w:p w14:paraId="565EE2E5" w14:textId="59DA9698" w:rsidR="002D3EE8" w:rsidRPr="00BB4DE1" w:rsidRDefault="002D3EE8" w:rsidP="00EA3897">
            <w:pPr>
              <w:pStyle w:val="VRQABullet1"/>
            </w:pPr>
            <w:r w:rsidRPr="00905A8E">
              <w:t xml:space="preserve">Mitre </w:t>
            </w:r>
            <w:r w:rsidR="00905A8E" w:rsidRPr="00905A8E">
              <w:rPr>
                <w:color w:val="202124"/>
                <w:shd w:val="clear" w:color="auto" w:fill="FFFFFF"/>
              </w:rPr>
              <w:t xml:space="preserve">Adversarial Tactics, Techniques, and Common Knowledge (ATT&amp;CK) </w:t>
            </w:r>
            <w:r w:rsidR="00DA0197" w:rsidRPr="00905A8E">
              <w:rPr>
                <w:color w:val="202124"/>
                <w:shd w:val="clear" w:color="auto" w:fill="FFFFFF"/>
              </w:rPr>
              <w:t>framework</w:t>
            </w:r>
          </w:p>
          <w:p w14:paraId="1D74460D" w14:textId="77777777" w:rsidR="00BB4DE1" w:rsidRPr="00FD4EA4" w:rsidRDefault="00BB4DE1" w:rsidP="00BB4DE1">
            <w:pPr>
              <w:pStyle w:val="VRQABullet1"/>
              <w:spacing w:before="60" w:after="60"/>
            </w:pPr>
            <w:r>
              <w:t>activities performed in incident handling include:</w:t>
            </w:r>
          </w:p>
          <w:p w14:paraId="10B0109B" w14:textId="77777777" w:rsidR="00BB4DE1" w:rsidRPr="00FD4EA4" w:rsidRDefault="00BB4DE1" w:rsidP="00EB4318">
            <w:pPr>
              <w:pStyle w:val="VRQABullet2"/>
            </w:pPr>
            <w:r>
              <w:lastRenderedPageBreak/>
              <w:t>s</w:t>
            </w:r>
            <w:r w:rsidRPr="00FD4EA4">
              <w:t>coping</w:t>
            </w:r>
          </w:p>
          <w:p w14:paraId="4D79C068" w14:textId="77777777" w:rsidR="00BB4DE1" w:rsidRPr="00FD4EA4" w:rsidRDefault="00BB4DE1" w:rsidP="00EB4318">
            <w:pPr>
              <w:pStyle w:val="VRQABullet2"/>
            </w:pPr>
            <w:r>
              <w:t>c</w:t>
            </w:r>
            <w:r w:rsidRPr="00FD4EA4">
              <w:t>ontainment</w:t>
            </w:r>
          </w:p>
          <w:p w14:paraId="52D7352A" w14:textId="77777777" w:rsidR="00BB4DE1" w:rsidRPr="00FD4EA4" w:rsidRDefault="00BB4DE1" w:rsidP="00EB4318">
            <w:pPr>
              <w:pStyle w:val="VRQABullet2"/>
            </w:pPr>
            <w:r>
              <w:t>r</w:t>
            </w:r>
            <w:r w:rsidRPr="00FD4EA4">
              <w:t>emediation</w:t>
            </w:r>
          </w:p>
          <w:p w14:paraId="251F6EDE" w14:textId="77777777" w:rsidR="00BB4DE1" w:rsidRPr="00FD4EA4" w:rsidRDefault="00BB4DE1" w:rsidP="00EB4318">
            <w:pPr>
              <w:pStyle w:val="VRQABullet2"/>
            </w:pPr>
            <w:r>
              <w:t>l</w:t>
            </w:r>
            <w:r w:rsidRPr="00FD4EA4">
              <w:t>esson-based hardening</w:t>
            </w:r>
          </w:p>
          <w:p w14:paraId="31D01BFD" w14:textId="3D854464" w:rsidR="00BB4DE1" w:rsidRPr="00905A8E" w:rsidRDefault="00BB4DE1" w:rsidP="00EB4318">
            <w:pPr>
              <w:pStyle w:val="VRQABullet2"/>
            </w:pPr>
            <w:r>
              <w:t>r</w:t>
            </w:r>
            <w:r w:rsidRPr="00FD4EA4">
              <w:t>eporting</w:t>
            </w:r>
          </w:p>
          <w:p w14:paraId="308FFB2C" w14:textId="77777777" w:rsidR="00905A8E" w:rsidRPr="00DF3B3E" w:rsidRDefault="00905A8E" w:rsidP="00EA3897">
            <w:pPr>
              <w:pStyle w:val="VRQABullet1"/>
            </w:pPr>
            <w:r w:rsidRPr="00DF3B3E">
              <w:t>Roles and responsibilities within an organisation and to whom to communicate an incident</w:t>
            </w:r>
          </w:p>
          <w:p w14:paraId="1EA3913E" w14:textId="77777777" w:rsidR="00905A8E" w:rsidRPr="00DF3B3E" w:rsidRDefault="00905A8E" w:rsidP="00EA3897">
            <w:pPr>
              <w:pStyle w:val="VRQABullet1"/>
            </w:pPr>
            <w:r w:rsidRPr="00DF3B3E">
              <w:t>Escalation strategies</w:t>
            </w:r>
          </w:p>
          <w:p w14:paraId="0407AB3A" w14:textId="77777777" w:rsidR="00905A8E" w:rsidRPr="00DF3B3E" w:rsidRDefault="00905A8E" w:rsidP="00EA3897">
            <w:pPr>
              <w:pStyle w:val="VRQABullet1"/>
            </w:pPr>
            <w:r w:rsidRPr="00DF3B3E">
              <w:t>Risk assessment of incidents</w:t>
            </w:r>
          </w:p>
          <w:p w14:paraId="35409049" w14:textId="77777777" w:rsidR="00905A8E" w:rsidRPr="00DF3B3E" w:rsidRDefault="00905A8E" w:rsidP="00EA3897">
            <w:pPr>
              <w:pStyle w:val="VRQABullet1"/>
            </w:pPr>
            <w:r w:rsidRPr="00DF3B3E">
              <w:t>Tools and techniques used in the organisation to deal with incidents</w:t>
            </w:r>
          </w:p>
          <w:p w14:paraId="159475FA" w14:textId="2B0C4817" w:rsidR="00905A8E" w:rsidRPr="00905A8E" w:rsidRDefault="00905A8E" w:rsidP="00EA3897">
            <w:pPr>
              <w:pStyle w:val="VRQABullet1"/>
            </w:pPr>
            <w:r w:rsidRPr="009F7624">
              <w:t>Structured Threat Information Expression (STIX) language for describing cyber threat information</w:t>
            </w:r>
          </w:p>
        </w:tc>
      </w:tr>
      <w:tr w:rsidR="00710BD8" w:rsidRPr="00E7450B" w14:paraId="40A07613"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45A69278"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6FC3014" w14:textId="1996B98B" w:rsidR="005D065A" w:rsidRDefault="00710BD8" w:rsidP="00387E85">
            <w:pPr>
              <w:pStyle w:val="Bodycopy"/>
            </w:pPr>
            <w:r w:rsidRPr="00030514">
              <w:t>Knowledge and skills assessment must be in a real or simulated workplace environmen</w:t>
            </w:r>
            <w:r w:rsidR="000B19FA">
              <w:t xml:space="preserve">t. If simulated it must </w:t>
            </w:r>
            <w:r w:rsidR="000B19FA" w:rsidRPr="00BB4DE1">
              <w:t>reflect</w:t>
            </w:r>
            <w:r w:rsidRPr="00030514">
              <w:t xml:space="preserve"> real workplace conditions with suitable facilities and equipment. Assessment must ensure access to:</w:t>
            </w:r>
          </w:p>
          <w:p w14:paraId="044C13F3" w14:textId="23923E8F" w:rsidR="005D065A" w:rsidRPr="005D065A" w:rsidRDefault="005D065A" w:rsidP="002B5DDF">
            <w:pPr>
              <w:pStyle w:val="VRQABullet1"/>
              <w:spacing w:before="60" w:after="60"/>
            </w:pPr>
            <w:r w:rsidRPr="005D065A">
              <w:t>real or simulated cyber intrusion events</w:t>
            </w:r>
          </w:p>
          <w:p w14:paraId="75F582E8" w14:textId="77777777" w:rsidR="00710BD8" w:rsidRPr="005D065A" w:rsidRDefault="00710BD8" w:rsidP="002B5DDF">
            <w:pPr>
              <w:pStyle w:val="VRQABullet1"/>
              <w:spacing w:before="60" w:after="60"/>
            </w:pPr>
            <w:r w:rsidRPr="005D065A">
              <w:t>computer equipment</w:t>
            </w:r>
          </w:p>
          <w:p w14:paraId="66AC030D" w14:textId="77777777" w:rsidR="00710BD8" w:rsidRPr="005D065A" w:rsidRDefault="00710BD8" w:rsidP="002B5DDF">
            <w:pPr>
              <w:pStyle w:val="VRQABullet1"/>
              <w:spacing w:before="60" w:after="60"/>
            </w:pPr>
            <w:r w:rsidRPr="005D065A">
              <w:t>networking equipment</w:t>
            </w:r>
          </w:p>
          <w:p w14:paraId="6BED9862" w14:textId="606F9196" w:rsidR="005D065A" w:rsidRPr="005D065A" w:rsidRDefault="00D44AD2" w:rsidP="002B5DDF">
            <w:pPr>
              <w:pStyle w:val="VRQABullet1"/>
              <w:spacing w:before="60" w:after="60"/>
              <w:rPr>
                <w:szCs w:val="22"/>
              </w:rPr>
            </w:pPr>
            <w:r>
              <w:rPr>
                <w:szCs w:val="22"/>
              </w:rPr>
              <w:t>relevant tools</w:t>
            </w:r>
            <w:r w:rsidR="005D065A" w:rsidRPr="005D065A">
              <w:rPr>
                <w:szCs w:val="22"/>
              </w:rPr>
              <w:t xml:space="preserve"> </w:t>
            </w:r>
            <w:r w:rsidR="002A0809">
              <w:rPr>
                <w:szCs w:val="22"/>
              </w:rPr>
              <w:t>to detect intrusions and analyse data</w:t>
            </w:r>
          </w:p>
          <w:p w14:paraId="7F0C238F" w14:textId="77777777" w:rsidR="00710BD8" w:rsidRPr="005D065A" w:rsidRDefault="00710BD8" w:rsidP="002B5DDF">
            <w:pPr>
              <w:pStyle w:val="VRQABullet1"/>
              <w:spacing w:before="60" w:after="60"/>
            </w:pPr>
            <w:r w:rsidRPr="005D065A">
              <w:t>relevant documentation</w:t>
            </w:r>
          </w:p>
          <w:p w14:paraId="0FBD308B" w14:textId="77777777" w:rsidR="00710BD8" w:rsidRPr="00030514" w:rsidRDefault="00710BD8" w:rsidP="002B5DDF">
            <w:pPr>
              <w:pStyle w:val="AccredTemplate"/>
              <w:spacing w:after="60"/>
              <w:rPr>
                <w:b/>
                <w:bCs/>
                <w:i w:val="0"/>
                <w:color w:val="auto"/>
                <w:sz w:val="22"/>
                <w:szCs w:val="22"/>
              </w:rPr>
            </w:pPr>
            <w:r w:rsidRPr="00030514">
              <w:rPr>
                <w:b/>
                <w:bCs/>
                <w:i w:val="0"/>
                <w:color w:val="auto"/>
                <w:sz w:val="22"/>
                <w:szCs w:val="22"/>
              </w:rPr>
              <w:t>Assessor requirements:</w:t>
            </w:r>
          </w:p>
          <w:p w14:paraId="67FC0741" w14:textId="77777777" w:rsidR="00710BD8" w:rsidRPr="00B75393" w:rsidRDefault="00710BD8" w:rsidP="002B5DDF">
            <w:pPr>
              <w:pStyle w:val="Listbullet1"/>
              <w:numPr>
                <w:ilvl w:val="0"/>
                <w:numId w:val="0"/>
              </w:numPr>
              <w:spacing w:before="60" w:after="60"/>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4AAF42BF" w14:textId="77777777" w:rsidR="00710BD8" w:rsidRPr="00030514" w:rsidRDefault="00710BD8" w:rsidP="00CB76C7">
            <w:pPr>
              <w:pStyle w:val="AccredTemplate"/>
              <w:rPr>
                <w:i w:val="0"/>
                <w:iCs w:val="0"/>
                <w:color w:val="auto"/>
              </w:rPr>
            </w:pPr>
          </w:p>
        </w:tc>
      </w:tr>
    </w:tbl>
    <w:p w14:paraId="6FCA2A48"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C27569" w14:paraId="15E52831" w14:textId="77777777" w:rsidTr="00CB76C7">
        <w:trPr>
          <w:trHeight w:val="363"/>
        </w:trPr>
        <w:tc>
          <w:tcPr>
            <w:tcW w:w="2812" w:type="dxa"/>
          </w:tcPr>
          <w:p w14:paraId="1CC252E0" w14:textId="77777777" w:rsidR="00710BD8" w:rsidRPr="00C27569" w:rsidRDefault="00710BD8" w:rsidP="00CB76C7">
            <w:pPr>
              <w:pStyle w:val="VRQAIntro"/>
              <w:spacing w:before="60" w:after="0"/>
              <w:rPr>
                <w:b/>
                <w:color w:val="auto"/>
                <w:sz w:val="22"/>
                <w:szCs w:val="22"/>
              </w:rPr>
            </w:pPr>
            <w:r w:rsidRPr="00C27569">
              <w:rPr>
                <w:b/>
                <w:color w:val="auto"/>
                <w:sz w:val="22"/>
                <w:szCs w:val="22"/>
              </w:rPr>
              <w:lastRenderedPageBreak/>
              <w:t>Unit code</w:t>
            </w:r>
          </w:p>
        </w:tc>
        <w:tc>
          <w:tcPr>
            <w:tcW w:w="7258" w:type="dxa"/>
          </w:tcPr>
          <w:p w14:paraId="65F22793" w14:textId="034214CA" w:rsidR="00710BD8" w:rsidRPr="00C27569" w:rsidRDefault="003B4699" w:rsidP="00CB76C7">
            <w:pPr>
              <w:pStyle w:val="AccredTemplate"/>
              <w:rPr>
                <w:b/>
                <w:i w:val="0"/>
                <w:color w:val="auto"/>
                <w:sz w:val="22"/>
                <w:szCs w:val="22"/>
              </w:rPr>
            </w:pPr>
            <w:r w:rsidRPr="003B4699">
              <w:rPr>
                <w:b/>
                <w:i w:val="0"/>
                <w:color w:val="auto"/>
                <w:sz w:val="22"/>
                <w:szCs w:val="22"/>
              </w:rPr>
              <w:t>VU23301</w:t>
            </w:r>
          </w:p>
        </w:tc>
      </w:tr>
      <w:tr w:rsidR="00710BD8" w:rsidRPr="00C27569" w14:paraId="0281C472" w14:textId="77777777" w:rsidTr="00CB76C7">
        <w:trPr>
          <w:trHeight w:val="363"/>
        </w:trPr>
        <w:tc>
          <w:tcPr>
            <w:tcW w:w="2812" w:type="dxa"/>
          </w:tcPr>
          <w:p w14:paraId="1343A7F6" w14:textId="77777777" w:rsidR="00710BD8" w:rsidRPr="00C27569" w:rsidRDefault="00710BD8" w:rsidP="00CB76C7">
            <w:pPr>
              <w:pStyle w:val="VRQAIntro"/>
              <w:spacing w:before="60" w:after="0"/>
              <w:rPr>
                <w:b/>
                <w:color w:val="auto"/>
                <w:sz w:val="22"/>
                <w:szCs w:val="22"/>
              </w:rPr>
            </w:pPr>
            <w:r w:rsidRPr="00C27569">
              <w:rPr>
                <w:b/>
                <w:color w:val="auto"/>
                <w:sz w:val="22"/>
                <w:szCs w:val="22"/>
              </w:rPr>
              <w:t>Unit title</w:t>
            </w:r>
          </w:p>
        </w:tc>
        <w:tc>
          <w:tcPr>
            <w:tcW w:w="7258" w:type="dxa"/>
          </w:tcPr>
          <w:p w14:paraId="258F38C6" w14:textId="67390C44" w:rsidR="00710BD8" w:rsidRPr="00C27569" w:rsidRDefault="008F0083" w:rsidP="00CB76C7">
            <w:pPr>
              <w:pStyle w:val="AccredTemplate"/>
              <w:rPr>
                <w:b/>
                <w:i w:val="0"/>
                <w:color w:val="auto"/>
                <w:sz w:val="22"/>
                <w:szCs w:val="22"/>
              </w:rPr>
            </w:pPr>
            <w:r>
              <w:rPr>
                <w:b/>
                <w:i w:val="0"/>
                <w:color w:val="auto"/>
                <w:sz w:val="22"/>
                <w:szCs w:val="22"/>
              </w:rPr>
              <w:t xml:space="preserve">Manage penetration testing processes </w:t>
            </w:r>
            <w:r w:rsidR="00B85C5C" w:rsidRPr="00C27569">
              <w:rPr>
                <w:b/>
                <w:i w:val="0"/>
                <w:color w:val="auto"/>
                <w:sz w:val="22"/>
                <w:szCs w:val="22"/>
              </w:rPr>
              <w:t>for an organisation</w:t>
            </w:r>
          </w:p>
        </w:tc>
      </w:tr>
      <w:tr w:rsidR="00710BD8" w:rsidRPr="00C27569" w14:paraId="15295188" w14:textId="77777777" w:rsidTr="00CB76C7">
        <w:trPr>
          <w:trHeight w:val="363"/>
        </w:trPr>
        <w:tc>
          <w:tcPr>
            <w:tcW w:w="2812" w:type="dxa"/>
          </w:tcPr>
          <w:p w14:paraId="475A0BF3" w14:textId="77777777" w:rsidR="00710BD8" w:rsidRPr="00C27569" w:rsidRDefault="00710BD8" w:rsidP="00CB76C7">
            <w:pPr>
              <w:pStyle w:val="VRQAIntro"/>
              <w:spacing w:before="60" w:after="0"/>
              <w:rPr>
                <w:b/>
                <w:color w:val="auto"/>
                <w:sz w:val="22"/>
                <w:szCs w:val="22"/>
              </w:rPr>
            </w:pPr>
            <w:r w:rsidRPr="00C27569">
              <w:rPr>
                <w:b/>
                <w:color w:val="auto"/>
                <w:sz w:val="22"/>
                <w:szCs w:val="22"/>
              </w:rPr>
              <w:t>Application</w:t>
            </w:r>
          </w:p>
        </w:tc>
        <w:tc>
          <w:tcPr>
            <w:tcW w:w="7258" w:type="dxa"/>
          </w:tcPr>
          <w:p w14:paraId="64894E82" w14:textId="43D759D9" w:rsidR="00710BD8" w:rsidRPr="00C27569" w:rsidRDefault="00710BD8" w:rsidP="00CB76C7">
            <w:pPr>
              <w:pStyle w:val="AccredTemplate"/>
              <w:rPr>
                <w:i w:val="0"/>
                <w:color w:val="auto"/>
                <w:sz w:val="22"/>
                <w:szCs w:val="22"/>
              </w:rPr>
            </w:pPr>
            <w:r w:rsidRPr="00C27569">
              <w:rPr>
                <w:i w:val="0"/>
                <w:color w:val="auto"/>
                <w:sz w:val="22"/>
                <w:szCs w:val="22"/>
              </w:rPr>
              <w:t xml:space="preserve">This unit describes the performance outcomes, skills and knowledge required </w:t>
            </w:r>
            <w:r w:rsidRPr="00BB4DE1">
              <w:rPr>
                <w:i w:val="0"/>
                <w:color w:val="auto"/>
                <w:sz w:val="22"/>
                <w:szCs w:val="22"/>
              </w:rPr>
              <w:t>to</w:t>
            </w:r>
            <w:r w:rsidR="008F0083" w:rsidRPr="00BB4DE1">
              <w:rPr>
                <w:color w:val="auto"/>
              </w:rPr>
              <w:t xml:space="preserve"> </w:t>
            </w:r>
            <w:r w:rsidR="002B5DDF" w:rsidRPr="00BB4DE1">
              <w:rPr>
                <w:i w:val="0"/>
                <w:color w:val="auto"/>
                <w:sz w:val="22"/>
                <w:szCs w:val="22"/>
              </w:rPr>
              <w:t>m</w:t>
            </w:r>
            <w:r w:rsidR="008F0083" w:rsidRPr="00BB4DE1">
              <w:rPr>
                <w:i w:val="0"/>
                <w:color w:val="auto"/>
                <w:sz w:val="22"/>
                <w:szCs w:val="22"/>
              </w:rPr>
              <w:t>anage</w:t>
            </w:r>
            <w:r w:rsidR="008F0083" w:rsidRPr="008F0083">
              <w:rPr>
                <w:i w:val="0"/>
                <w:color w:val="auto"/>
                <w:sz w:val="22"/>
                <w:szCs w:val="22"/>
              </w:rPr>
              <w:t xml:space="preserve"> the Vulnerability and Penetration Testing (VPEN)</w:t>
            </w:r>
            <w:r w:rsidR="008F0083">
              <w:rPr>
                <w:i w:val="0"/>
                <w:color w:val="auto"/>
                <w:sz w:val="22"/>
                <w:szCs w:val="22"/>
              </w:rPr>
              <w:t xml:space="preserve"> </w:t>
            </w:r>
            <w:r w:rsidR="00B85C5C" w:rsidRPr="00C27569">
              <w:rPr>
                <w:i w:val="0"/>
                <w:color w:val="auto"/>
                <w:sz w:val="22"/>
                <w:szCs w:val="22"/>
              </w:rPr>
              <w:t>for an organisation</w:t>
            </w:r>
            <w:r w:rsidR="00235B19" w:rsidRPr="00C27569">
              <w:rPr>
                <w:i w:val="0"/>
                <w:color w:val="auto"/>
                <w:sz w:val="22"/>
                <w:szCs w:val="22"/>
              </w:rPr>
              <w:t>.</w:t>
            </w:r>
          </w:p>
          <w:p w14:paraId="12B18CBE" w14:textId="253DDD33" w:rsidR="00B85C5C" w:rsidRPr="00C27569" w:rsidRDefault="00710BD8" w:rsidP="00235B19">
            <w:pPr>
              <w:spacing w:before="120" w:after="120"/>
              <w:ind w:left="-15" w:right="524"/>
              <w:rPr>
                <w:rFonts w:ascii="Arial" w:hAnsi="Arial" w:cs="Arial"/>
                <w:sz w:val="22"/>
                <w:szCs w:val="22"/>
              </w:rPr>
            </w:pPr>
            <w:r w:rsidRPr="00C27569">
              <w:rPr>
                <w:rFonts w:ascii="Arial" w:hAnsi="Arial" w:cs="Arial"/>
                <w:sz w:val="22"/>
                <w:szCs w:val="22"/>
              </w:rPr>
              <w:t>It requires the ability to</w:t>
            </w:r>
            <w:r w:rsidRPr="00C27569">
              <w:rPr>
                <w:rFonts w:ascii="Arial" w:hAnsi="Arial" w:cs="Arial"/>
              </w:rPr>
              <w:t xml:space="preserve"> </w:t>
            </w:r>
            <w:r w:rsidR="00B85C5C" w:rsidRPr="00C27569">
              <w:rPr>
                <w:rFonts w:ascii="Arial" w:hAnsi="Arial" w:cs="Arial"/>
                <w:sz w:val="22"/>
                <w:szCs w:val="22"/>
              </w:rPr>
              <w:t xml:space="preserve">compile information on the existing </w:t>
            </w:r>
            <w:r w:rsidR="008F0083">
              <w:rPr>
                <w:rFonts w:ascii="Arial" w:hAnsi="Arial" w:cs="Arial"/>
                <w:sz w:val="22"/>
                <w:szCs w:val="22"/>
              </w:rPr>
              <w:t xml:space="preserve">information technology (IT) and </w:t>
            </w:r>
            <w:r w:rsidR="00B85C5C" w:rsidRPr="00C27569">
              <w:rPr>
                <w:rFonts w:ascii="Arial" w:hAnsi="Arial" w:cs="Arial"/>
                <w:sz w:val="22"/>
                <w:szCs w:val="22"/>
              </w:rPr>
              <w:t>security infrastructure design, eva</w:t>
            </w:r>
            <w:r w:rsidR="00235B19" w:rsidRPr="00C27569">
              <w:rPr>
                <w:rFonts w:ascii="Arial" w:hAnsi="Arial" w:cs="Arial"/>
                <w:sz w:val="22"/>
                <w:szCs w:val="22"/>
              </w:rPr>
              <w:t xml:space="preserve">luate and select testing tools and </w:t>
            </w:r>
            <w:r w:rsidR="008F0083">
              <w:rPr>
                <w:rFonts w:ascii="Arial" w:hAnsi="Arial" w:cs="Arial"/>
                <w:sz w:val="22"/>
                <w:szCs w:val="22"/>
              </w:rPr>
              <w:t xml:space="preserve">establish a </w:t>
            </w:r>
            <w:r w:rsidR="008F0083" w:rsidRPr="00182175">
              <w:rPr>
                <w:rFonts w:ascii="Arial" w:hAnsi="Arial" w:cs="Arial"/>
                <w:sz w:val="22"/>
                <w:szCs w:val="22"/>
              </w:rPr>
              <w:t xml:space="preserve">vulnerability </w:t>
            </w:r>
            <w:r w:rsidR="008F0083">
              <w:rPr>
                <w:rFonts w:ascii="Arial" w:hAnsi="Arial" w:cs="Arial"/>
                <w:sz w:val="22"/>
                <w:szCs w:val="22"/>
              </w:rPr>
              <w:t>baseline</w:t>
            </w:r>
            <w:r w:rsidR="008F0083" w:rsidRPr="00182175">
              <w:rPr>
                <w:rFonts w:ascii="Arial" w:hAnsi="Arial" w:cs="Arial"/>
                <w:sz w:val="22"/>
                <w:szCs w:val="22"/>
              </w:rPr>
              <w:t>.</w:t>
            </w:r>
          </w:p>
          <w:p w14:paraId="42CABD1B" w14:textId="3329506C" w:rsidR="00710BD8" w:rsidRPr="00C27569" w:rsidRDefault="00710BD8" w:rsidP="00CB76C7">
            <w:pPr>
              <w:pStyle w:val="AccredTemplate"/>
              <w:rPr>
                <w:i w:val="0"/>
                <w:color w:val="auto"/>
                <w:sz w:val="22"/>
                <w:szCs w:val="22"/>
              </w:rPr>
            </w:pPr>
            <w:r w:rsidRPr="00C27569">
              <w:rPr>
                <w:i w:val="0"/>
                <w:color w:val="auto"/>
                <w:sz w:val="22"/>
                <w:szCs w:val="22"/>
              </w:rPr>
              <w:t>The unit applies to cyber se</w:t>
            </w:r>
            <w:r w:rsidR="008F0083">
              <w:rPr>
                <w:i w:val="0"/>
                <w:color w:val="auto"/>
                <w:sz w:val="22"/>
                <w:szCs w:val="22"/>
              </w:rPr>
              <w:t>curity practitioner</w:t>
            </w:r>
            <w:r w:rsidR="0035645B">
              <w:rPr>
                <w:i w:val="0"/>
                <w:color w:val="auto"/>
                <w:sz w:val="22"/>
                <w:szCs w:val="22"/>
              </w:rPr>
              <w:t>s</w:t>
            </w:r>
            <w:r w:rsidRPr="00C27569">
              <w:rPr>
                <w:i w:val="0"/>
                <w:color w:val="auto"/>
                <w:sz w:val="22"/>
                <w:szCs w:val="22"/>
              </w:rPr>
              <w:t xml:space="preserve"> </w:t>
            </w:r>
            <w:r w:rsidR="00E10AA2">
              <w:rPr>
                <w:i w:val="0"/>
                <w:color w:val="auto"/>
                <w:sz w:val="22"/>
                <w:szCs w:val="22"/>
              </w:rPr>
              <w:t xml:space="preserve">who </w:t>
            </w:r>
            <w:r w:rsidR="0035645B">
              <w:rPr>
                <w:i w:val="0"/>
                <w:color w:val="auto"/>
                <w:sz w:val="22"/>
                <w:szCs w:val="22"/>
              </w:rPr>
              <w:t>are required to</w:t>
            </w:r>
            <w:r w:rsidR="00E10AA2">
              <w:rPr>
                <w:i w:val="0"/>
                <w:color w:val="auto"/>
                <w:sz w:val="22"/>
                <w:szCs w:val="22"/>
              </w:rPr>
              <w:t xml:space="preserve"> </w:t>
            </w:r>
            <w:r w:rsidR="00235B19" w:rsidRPr="00C27569">
              <w:rPr>
                <w:i w:val="0"/>
                <w:color w:val="auto"/>
                <w:sz w:val="22"/>
                <w:szCs w:val="22"/>
              </w:rPr>
              <w:t>test an organisations’ security infrastructure for vulnerabilities.</w:t>
            </w:r>
          </w:p>
          <w:p w14:paraId="76C59671" w14:textId="77777777" w:rsidR="00710BD8" w:rsidRPr="00C27569" w:rsidRDefault="00710BD8" w:rsidP="00CB76C7">
            <w:pPr>
              <w:pStyle w:val="AccredTemplate"/>
              <w:rPr>
                <w:i w:val="0"/>
                <w:color w:val="auto"/>
                <w:sz w:val="22"/>
                <w:szCs w:val="22"/>
              </w:rPr>
            </w:pPr>
            <w:r w:rsidRPr="00C27569">
              <w:rPr>
                <w:i w:val="0"/>
                <w:color w:val="auto"/>
                <w:sz w:val="22"/>
                <w:szCs w:val="22"/>
              </w:rPr>
              <w:t>No licensing or certification requirements apply to this unit at the time of accreditation</w:t>
            </w:r>
          </w:p>
        </w:tc>
      </w:tr>
      <w:tr w:rsidR="00710BD8" w:rsidRPr="00C27569" w14:paraId="5FE4A4BC" w14:textId="77777777" w:rsidTr="00CB76C7">
        <w:trPr>
          <w:trHeight w:val="362"/>
        </w:trPr>
        <w:tc>
          <w:tcPr>
            <w:tcW w:w="2812" w:type="dxa"/>
          </w:tcPr>
          <w:p w14:paraId="6D299835" w14:textId="77777777" w:rsidR="00710BD8" w:rsidRPr="00C27569" w:rsidRDefault="00710BD8" w:rsidP="00CB76C7">
            <w:pPr>
              <w:spacing w:before="120" w:after="120"/>
              <w:rPr>
                <w:rFonts w:ascii="Arial" w:hAnsi="Arial" w:cs="Arial"/>
                <w:b/>
                <w:sz w:val="22"/>
                <w:szCs w:val="22"/>
                <w:lang w:val="en-GB"/>
              </w:rPr>
            </w:pPr>
            <w:r w:rsidRPr="00C27569">
              <w:rPr>
                <w:rFonts w:ascii="Arial" w:hAnsi="Arial" w:cs="Arial"/>
                <w:b/>
                <w:sz w:val="22"/>
                <w:szCs w:val="22"/>
                <w:lang w:val="en-GB"/>
              </w:rPr>
              <w:t xml:space="preserve">Pre-requisite Units </w:t>
            </w:r>
          </w:p>
        </w:tc>
        <w:tc>
          <w:tcPr>
            <w:tcW w:w="7258" w:type="dxa"/>
          </w:tcPr>
          <w:p w14:paraId="6FC1263B" w14:textId="0CCDB528" w:rsidR="00710BD8" w:rsidRPr="00C27569" w:rsidRDefault="00C27569" w:rsidP="00CB76C7">
            <w:pPr>
              <w:pStyle w:val="AccredTemplate"/>
              <w:ind w:left="1195" w:hanging="1195"/>
              <w:rPr>
                <w:i w:val="0"/>
                <w:color w:val="auto"/>
                <w:sz w:val="22"/>
                <w:szCs w:val="22"/>
              </w:rPr>
            </w:pPr>
            <w:r w:rsidRPr="00C27569">
              <w:rPr>
                <w:i w:val="0"/>
                <w:color w:val="auto"/>
                <w:sz w:val="22"/>
                <w:szCs w:val="22"/>
              </w:rPr>
              <w:t>Nil</w:t>
            </w:r>
          </w:p>
        </w:tc>
      </w:tr>
    </w:tbl>
    <w:p w14:paraId="6190B183" w14:textId="77777777" w:rsidR="00710BD8" w:rsidRPr="00C27569" w:rsidRDefault="00710BD8" w:rsidP="00710BD8">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C27569" w:rsidRPr="00C27569" w14:paraId="6A46558B" w14:textId="77777777" w:rsidTr="007137FE">
        <w:trPr>
          <w:trHeight w:val="363"/>
        </w:trPr>
        <w:tc>
          <w:tcPr>
            <w:tcW w:w="3703" w:type="dxa"/>
            <w:gridSpan w:val="2"/>
            <w:vAlign w:val="center"/>
          </w:tcPr>
          <w:p w14:paraId="06F6DA0A" w14:textId="77777777" w:rsidR="00710BD8" w:rsidRPr="009E47CE"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9E47CE">
              <w:rPr>
                <w:rFonts w:eastAsiaTheme="minorHAnsi"/>
                <w:b/>
                <w:color w:val="auto"/>
                <w:sz w:val="22"/>
                <w:szCs w:val="22"/>
                <w:lang w:val="en-GB" w:eastAsia="en-US"/>
              </w:rPr>
              <w:t>Element</w:t>
            </w:r>
          </w:p>
        </w:tc>
        <w:tc>
          <w:tcPr>
            <w:tcW w:w="6367" w:type="dxa"/>
            <w:gridSpan w:val="2"/>
            <w:vAlign w:val="center"/>
          </w:tcPr>
          <w:p w14:paraId="4717773E" w14:textId="77777777" w:rsidR="00710BD8" w:rsidRPr="009E47CE"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9E47CE">
              <w:rPr>
                <w:rFonts w:eastAsiaTheme="minorHAnsi"/>
                <w:b/>
                <w:color w:val="auto"/>
                <w:sz w:val="22"/>
                <w:szCs w:val="22"/>
                <w:lang w:val="en-GB" w:eastAsia="en-US"/>
              </w:rPr>
              <w:t>Performance Criteria</w:t>
            </w:r>
          </w:p>
        </w:tc>
      </w:tr>
      <w:tr w:rsidR="00710BD8" w:rsidRPr="00E7450B" w14:paraId="29A7B5DB" w14:textId="77777777" w:rsidTr="007137FE">
        <w:trPr>
          <w:trHeight w:val="752"/>
        </w:trPr>
        <w:tc>
          <w:tcPr>
            <w:tcW w:w="3703" w:type="dxa"/>
            <w:gridSpan w:val="2"/>
          </w:tcPr>
          <w:p w14:paraId="274CB567" w14:textId="77777777" w:rsidR="00710BD8" w:rsidRPr="00E10AA2" w:rsidRDefault="00710BD8" w:rsidP="00CB76C7">
            <w:pPr>
              <w:pStyle w:val="VRQAIntro"/>
              <w:spacing w:before="60" w:after="0"/>
              <w:rPr>
                <w:bCs/>
                <w:color w:val="auto"/>
                <w:sz w:val="18"/>
                <w:szCs w:val="18"/>
              </w:rPr>
            </w:pPr>
            <w:r w:rsidRPr="00E10AA2">
              <w:rPr>
                <w:bCs/>
                <w:color w:val="auto"/>
                <w:sz w:val="18"/>
                <w:szCs w:val="18"/>
              </w:rPr>
              <w:t>Elements describe the essential outcomes of a unit of competency.</w:t>
            </w:r>
          </w:p>
        </w:tc>
        <w:tc>
          <w:tcPr>
            <w:tcW w:w="6367" w:type="dxa"/>
            <w:gridSpan w:val="2"/>
          </w:tcPr>
          <w:p w14:paraId="44D7E637" w14:textId="77777777" w:rsidR="00710BD8" w:rsidRPr="00E10AA2" w:rsidRDefault="00710BD8" w:rsidP="00CB76C7">
            <w:pPr>
              <w:pStyle w:val="AccredTemplate"/>
              <w:rPr>
                <w:i w:val="0"/>
                <w:iCs w:val="0"/>
                <w:color w:val="auto"/>
              </w:rPr>
            </w:pPr>
            <w:r w:rsidRPr="00E10AA2">
              <w:rPr>
                <w:i w:val="0"/>
                <w:iCs w:val="0"/>
                <w:color w:val="auto"/>
              </w:rPr>
              <w:t>Performance criteria describe the required performance needed to demonstrate achievement of the element. Assessment of performance is to be consistent with the assessment requirements.</w:t>
            </w:r>
          </w:p>
        </w:tc>
      </w:tr>
      <w:tr w:rsidR="003F1C31" w:rsidRPr="00E7450B" w14:paraId="178E9E66" w14:textId="77777777" w:rsidTr="007137FE">
        <w:trPr>
          <w:trHeight w:val="363"/>
        </w:trPr>
        <w:tc>
          <w:tcPr>
            <w:tcW w:w="441" w:type="dxa"/>
            <w:vMerge w:val="restart"/>
            <w:shd w:val="clear" w:color="auto" w:fill="FFFFFF" w:themeFill="background1"/>
          </w:tcPr>
          <w:p w14:paraId="21F85F4A" w14:textId="77777777" w:rsidR="003F1C31" w:rsidRPr="009E47CE" w:rsidRDefault="003F1C31" w:rsidP="00244C33">
            <w:pPr>
              <w:pStyle w:val="VRQAIntro"/>
              <w:tabs>
                <w:tab w:val="clear" w:pos="160"/>
                <w:tab w:val="left" w:pos="51"/>
              </w:tabs>
              <w:spacing w:before="60" w:after="0"/>
              <w:rPr>
                <w:color w:val="auto"/>
                <w:sz w:val="22"/>
                <w:szCs w:val="22"/>
              </w:rPr>
            </w:pPr>
            <w:r w:rsidRPr="009E47CE">
              <w:rPr>
                <w:color w:val="auto"/>
                <w:sz w:val="22"/>
                <w:szCs w:val="22"/>
              </w:rPr>
              <w:t>1</w:t>
            </w:r>
          </w:p>
        </w:tc>
        <w:tc>
          <w:tcPr>
            <w:tcW w:w="3262" w:type="dxa"/>
            <w:vMerge w:val="restart"/>
            <w:shd w:val="clear" w:color="auto" w:fill="FFFFFF" w:themeFill="background1"/>
          </w:tcPr>
          <w:p w14:paraId="506C4D5C" w14:textId="4233C8EC" w:rsidR="003F1C31" w:rsidRPr="009E47CE" w:rsidRDefault="003F1C31" w:rsidP="00244C33">
            <w:pPr>
              <w:pStyle w:val="AccredTemplate"/>
              <w:rPr>
                <w:i w:val="0"/>
                <w:color w:val="auto"/>
                <w:sz w:val="22"/>
                <w:szCs w:val="22"/>
              </w:rPr>
            </w:pPr>
            <w:r w:rsidRPr="009E47CE">
              <w:rPr>
                <w:i w:val="0"/>
                <w:color w:val="auto"/>
                <w:sz w:val="22"/>
                <w:szCs w:val="22"/>
              </w:rPr>
              <w:t>Compile informatio</w:t>
            </w:r>
            <w:r>
              <w:rPr>
                <w:i w:val="0"/>
                <w:color w:val="auto"/>
                <w:sz w:val="22"/>
                <w:szCs w:val="22"/>
              </w:rPr>
              <w:t>n on the organisation’s technology</w:t>
            </w:r>
          </w:p>
        </w:tc>
        <w:tc>
          <w:tcPr>
            <w:tcW w:w="567" w:type="dxa"/>
            <w:shd w:val="clear" w:color="auto" w:fill="FFFFFF" w:themeFill="background1"/>
          </w:tcPr>
          <w:p w14:paraId="65E09417"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1.1</w:t>
            </w:r>
          </w:p>
        </w:tc>
        <w:tc>
          <w:tcPr>
            <w:tcW w:w="5800" w:type="dxa"/>
          </w:tcPr>
          <w:p w14:paraId="739E361B" w14:textId="0ED7DFEA" w:rsidR="003F1C31" w:rsidRPr="009E47CE" w:rsidRDefault="003F1C31" w:rsidP="00244C33">
            <w:pPr>
              <w:pStyle w:val="AccredTemplate"/>
              <w:rPr>
                <w:i w:val="0"/>
                <w:color w:val="auto"/>
                <w:sz w:val="22"/>
                <w:szCs w:val="22"/>
              </w:rPr>
            </w:pPr>
            <w:r w:rsidRPr="009E47CE">
              <w:rPr>
                <w:i w:val="0"/>
                <w:color w:val="auto"/>
                <w:sz w:val="22"/>
                <w:szCs w:val="22"/>
              </w:rPr>
              <w:t xml:space="preserve">Information regarding the organisation’s </w:t>
            </w:r>
            <w:r>
              <w:rPr>
                <w:i w:val="0"/>
                <w:color w:val="auto"/>
                <w:sz w:val="22"/>
                <w:szCs w:val="22"/>
              </w:rPr>
              <w:t xml:space="preserve">IT </w:t>
            </w:r>
            <w:r w:rsidRPr="009E47CE">
              <w:rPr>
                <w:i w:val="0"/>
                <w:color w:val="auto"/>
                <w:sz w:val="22"/>
                <w:szCs w:val="22"/>
              </w:rPr>
              <w:t>security infrastructure</w:t>
            </w:r>
            <w:r>
              <w:rPr>
                <w:i w:val="0"/>
                <w:color w:val="auto"/>
                <w:sz w:val="22"/>
                <w:szCs w:val="22"/>
              </w:rPr>
              <w:t>, web systems, cloud services and security infrastructure</w:t>
            </w:r>
            <w:r w:rsidRPr="009E47CE">
              <w:rPr>
                <w:i w:val="0"/>
                <w:color w:val="auto"/>
                <w:sz w:val="22"/>
                <w:szCs w:val="22"/>
              </w:rPr>
              <w:t xml:space="preserve"> is sourced</w:t>
            </w:r>
          </w:p>
        </w:tc>
      </w:tr>
      <w:tr w:rsidR="003F1C31" w:rsidRPr="00E7450B" w14:paraId="6C690B48" w14:textId="77777777" w:rsidTr="007137FE">
        <w:trPr>
          <w:trHeight w:val="363"/>
        </w:trPr>
        <w:tc>
          <w:tcPr>
            <w:tcW w:w="441" w:type="dxa"/>
            <w:vMerge/>
            <w:shd w:val="clear" w:color="auto" w:fill="FFFFFF" w:themeFill="background1"/>
          </w:tcPr>
          <w:p w14:paraId="555F7ACE"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AF7232D"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60D563C"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1.2</w:t>
            </w:r>
          </w:p>
        </w:tc>
        <w:tc>
          <w:tcPr>
            <w:tcW w:w="5800" w:type="dxa"/>
          </w:tcPr>
          <w:p w14:paraId="48B1E9F4" w14:textId="6830E5E0" w:rsidR="003F1C31" w:rsidRPr="009E47CE" w:rsidRDefault="003F1C31" w:rsidP="00244C33">
            <w:pPr>
              <w:pStyle w:val="AccredTemplate"/>
              <w:rPr>
                <w:i w:val="0"/>
                <w:color w:val="auto"/>
                <w:sz w:val="22"/>
                <w:szCs w:val="22"/>
              </w:rPr>
            </w:pPr>
            <w:r w:rsidRPr="009E47CE">
              <w:rPr>
                <w:i w:val="0"/>
                <w:color w:val="auto"/>
                <w:sz w:val="22"/>
                <w:szCs w:val="22"/>
              </w:rPr>
              <w:t xml:space="preserve">Information on the function and operation on each item of the </w:t>
            </w:r>
            <w:r>
              <w:rPr>
                <w:i w:val="0"/>
                <w:color w:val="auto"/>
                <w:sz w:val="22"/>
                <w:szCs w:val="22"/>
              </w:rPr>
              <w:t xml:space="preserve">IT </w:t>
            </w:r>
            <w:r w:rsidRPr="009E47CE">
              <w:rPr>
                <w:i w:val="0"/>
                <w:color w:val="auto"/>
                <w:sz w:val="22"/>
                <w:szCs w:val="22"/>
              </w:rPr>
              <w:t>infrastructure</w:t>
            </w:r>
            <w:r>
              <w:rPr>
                <w:i w:val="0"/>
                <w:color w:val="auto"/>
                <w:sz w:val="22"/>
                <w:szCs w:val="22"/>
              </w:rPr>
              <w:t xml:space="preserve">, web systems, cloud services and security </w:t>
            </w:r>
            <w:r w:rsidR="00DA0197">
              <w:rPr>
                <w:i w:val="0"/>
                <w:color w:val="auto"/>
                <w:sz w:val="22"/>
                <w:szCs w:val="22"/>
              </w:rPr>
              <w:t>infrastructure</w:t>
            </w:r>
            <w:r w:rsidRPr="009E47CE">
              <w:rPr>
                <w:i w:val="0"/>
                <w:color w:val="auto"/>
                <w:sz w:val="22"/>
                <w:szCs w:val="22"/>
              </w:rPr>
              <w:t xml:space="preserve"> is collated</w:t>
            </w:r>
          </w:p>
        </w:tc>
      </w:tr>
      <w:tr w:rsidR="003F1C31" w:rsidRPr="00E7450B" w14:paraId="52D19B85" w14:textId="77777777" w:rsidTr="007137FE">
        <w:trPr>
          <w:trHeight w:val="363"/>
        </w:trPr>
        <w:tc>
          <w:tcPr>
            <w:tcW w:w="441" w:type="dxa"/>
            <w:vMerge/>
            <w:shd w:val="clear" w:color="auto" w:fill="FFFFFF" w:themeFill="background1"/>
          </w:tcPr>
          <w:p w14:paraId="14E2BA9A"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91D59B8"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607D563"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1.3</w:t>
            </w:r>
          </w:p>
        </w:tc>
        <w:tc>
          <w:tcPr>
            <w:tcW w:w="5800" w:type="dxa"/>
          </w:tcPr>
          <w:p w14:paraId="0592263D" w14:textId="03A8F22B" w:rsidR="003F1C31" w:rsidRPr="003F1C31" w:rsidRDefault="003F1C31" w:rsidP="00244C33">
            <w:pPr>
              <w:pStyle w:val="AccredTemplate"/>
              <w:rPr>
                <w:i w:val="0"/>
                <w:color w:val="auto"/>
                <w:sz w:val="22"/>
                <w:szCs w:val="22"/>
              </w:rPr>
            </w:pPr>
            <w:r w:rsidRPr="003F1C31">
              <w:rPr>
                <w:i w:val="0"/>
                <w:color w:val="auto"/>
                <w:sz w:val="22"/>
                <w:szCs w:val="22"/>
              </w:rPr>
              <w:t>Design of the IT infrastructure, web systems, cloud services, and</w:t>
            </w:r>
            <w:r w:rsidRPr="003F1C31">
              <w:rPr>
                <w:color w:val="auto"/>
                <w:sz w:val="22"/>
                <w:szCs w:val="22"/>
              </w:rPr>
              <w:t xml:space="preserve"> </w:t>
            </w:r>
            <w:r w:rsidRPr="003F1C31">
              <w:rPr>
                <w:i w:val="0"/>
                <w:color w:val="auto"/>
                <w:sz w:val="22"/>
                <w:szCs w:val="22"/>
              </w:rPr>
              <w:t>security infrastructure is evaluated</w:t>
            </w:r>
          </w:p>
        </w:tc>
      </w:tr>
      <w:tr w:rsidR="003F1C31" w:rsidRPr="00E7450B" w14:paraId="19A3336D" w14:textId="77777777" w:rsidTr="007137FE">
        <w:trPr>
          <w:trHeight w:val="363"/>
        </w:trPr>
        <w:tc>
          <w:tcPr>
            <w:tcW w:w="441" w:type="dxa"/>
            <w:vMerge/>
            <w:shd w:val="clear" w:color="auto" w:fill="FFFFFF" w:themeFill="background1"/>
          </w:tcPr>
          <w:p w14:paraId="6706297D"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27287CF"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ED10384" w14:textId="1931EDEA"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tcPr>
          <w:p w14:paraId="2380A769" w14:textId="3739B8CA" w:rsidR="003F1C31" w:rsidRPr="003F1C31" w:rsidRDefault="003F1C31" w:rsidP="00244C33">
            <w:pPr>
              <w:pStyle w:val="AccredTemplate"/>
              <w:rPr>
                <w:i w:val="0"/>
                <w:color w:val="auto"/>
                <w:sz w:val="22"/>
                <w:szCs w:val="22"/>
              </w:rPr>
            </w:pPr>
            <w:r w:rsidRPr="003F1C31">
              <w:rPr>
                <w:bCs/>
                <w:i w:val="0"/>
                <w:color w:val="auto"/>
                <w:sz w:val="22"/>
                <w:szCs w:val="22"/>
              </w:rPr>
              <w:t>Secure Development Lifecycle (SDLC) and the importance of integrating it with security during all phases of development is established</w:t>
            </w:r>
          </w:p>
        </w:tc>
      </w:tr>
      <w:tr w:rsidR="003F1C31" w:rsidRPr="00E7450B" w14:paraId="068E03DE" w14:textId="77777777" w:rsidTr="007137FE">
        <w:trPr>
          <w:trHeight w:val="363"/>
        </w:trPr>
        <w:tc>
          <w:tcPr>
            <w:tcW w:w="441" w:type="dxa"/>
            <w:vMerge w:val="restart"/>
            <w:shd w:val="clear" w:color="auto" w:fill="FFFFFF" w:themeFill="background1"/>
          </w:tcPr>
          <w:p w14:paraId="229E5050" w14:textId="77777777" w:rsidR="003F1C31" w:rsidRPr="009E47CE" w:rsidRDefault="003F1C31" w:rsidP="00244C33">
            <w:pPr>
              <w:pStyle w:val="VRQAIntro"/>
              <w:tabs>
                <w:tab w:val="clear" w:pos="160"/>
                <w:tab w:val="left" w:pos="51"/>
              </w:tabs>
              <w:spacing w:before="60" w:after="0"/>
              <w:rPr>
                <w:color w:val="auto"/>
                <w:sz w:val="22"/>
                <w:szCs w:val="22"/>
              </w:rPr>
            </w:pPr>
            <w:r w:rsidRPr="009E47CE">
              <w:rPr>
                <w:color w:val="auto"/>
                <w:sz w:val="22"/>
                <w:szCs w:val="22"/>
              </w:rPr>
              <w:t>2</w:t>
            </w:r>
          </w:p>
        </w:tc>
        <w:tc>
          <w:tcPr>
            <w:tcW w:w="3262" w:type="dxa"/>
            <w:vMerge w:val="restart"/>
            <w:shd w:val="clear" w:color="auto" w:fill="FFFFFF" w:themeFill="background1"/>
          </w:tcPr>
          <w:p w14:paraId="2E7BE029" w14:textId="47412164" w:rsidR="003F1C31" w:rsidRPr="009E47CE" w:rsidRDefault="003F1C31" w:rsidP="00244C33">
            <w:pPr>
              <w:pStyle w:val="VRQAIntro"/>
              <w:tabs>
                <w:tab w:val="clear" w:pos="160"/>
                <w:tab w:val="left" w:pos="51"/>
              </w:tabs>
              <w:spacing w:before="60" w:after="60"/>
              <w:rPr>
                <w:color w:val="auto"/>
                <w:sz w:val="22"/>
                <w:szCs w:val="22"/>
              </w:rPr>
            </w:pPr>
            <w:r w:rsidRPr="009E47CE">
              <w:rPr>
                <w:color w:val="auto"/>
                <w:sz w:val="22"/>
                <w:szCs w:val="22"/>
                <w:lang w:val="en-US"/>
              </w:rPr>
              <w:t>Evaluate and select tools to test the security infrastructure</w:t>
            </w:r>
          </w:p>
        </w:tc>
        <w:tc>
          <w:tcPr>
            <w:tcW w:w="567" w:type="dxa"/>
            <w:shd w:val="clear" w:color="auto" w:fill="FFFFFF" w:themeFill="background1"/>
          </w:tcPr>
          <w:p w14:paraId="6153493A"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2.1</w:t>
            </w:r>
          </w:p>
        </w:tc>
        <w:tc>
          <w:tcPr>
            <w:tcW w:w="5800" w:type="dxa"/>
          </w:tcPr>
          <w:p w14:paraId="532D2916" w14:textId="4BC5A46B"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bCs/>
                <w:color w:val="auto"/>
                <w:sz w:val="22"/>
                <w:szCs w:val="22"/>
              </w:rPr>
              <w:t xml:space="preserve">Tools used to perform </w:t>
            </w:r>
            <w:r>
              <w:rPr>
                <w:bCs/>
                <w:color w:val="auto"/>
                <w:sz w:val="22"/>
                <w:szCs w:val="22"/>
              </w:rPr>
              <w:t>Vulnerability and P</w:t>
            </w:r>
            <w:r w:rsidRPr="009E47CE">
              <w:rPr>
                <w:bCs/>
                <w:color w:val="auto"/>
                <w:sz w:val="22"/>
                <w:szCs w:val="22"/>
              </w:rPr>
              <w:t>enetration (</w:t>
            </w:r>
            <w:r>
              <w:rPr>
                <w:bCs/>
                <w:color w:val="auto"/>
                <w:sz w:val="22"/>
                <w:szCs w:val="22"/>
              </w:rPr>
              <w:t>V</w:t>
            </w:r>
            <w:r w:rsidRPr="009E47CE">
              <w:rPr>
                <w:bCs/>
                <w:color w:val="auto"/>
                <w:sz w:val="22"/>
                <w:szCs w:val="22"/>
              </w:rPr>
              <w:t>PEN)</w:t>
            </w:r>
            <w:r w:rsidRPr="009E47CE">
              <w:rPr>
                <w:b/>
                <w:color w:val="auto"/>
                <w:sz w:val="22"/>
                <w:szCs w:val="22"/>
              </w:rPr>
              <w:t xml:space="preserve"> </w:t>
            </w:r>
            <w:r w:rsidRPr="009E47CE">
              <w:rPr>
                <w:bCs/>
                <w:color w:val="auto"/>
                <w:sz w:val="22"/>
                <w:szCs w:val="22"/>
              </w:rPr>
              <w:t xml:space="preserve">testing </w:t>
            </w:r>
            <w:r w:rsidRPr="009E47CE">
              <w:rPr>
                <w:color w:val="auto"/>
                <w:sz w:val="22"/>
                <w:szCs w:val="22"/>
              </w:rPr>
              <w:t xml:space="preserve">on the organisation’s </w:t>
            </w:r>
            <w:r>
              <w:rPr>
                <w:color w:val="auto"/>
                <w:sz w:val="22"/>
                <w:szCs w:val="22"/>
              </w:rPr>
              <w:t>IT</w:t>
            </w:r>
            <w:r w:rsidRPr="009E47CE">
              <w:rPr>
                <w:color w:val="auto"/>
                <w:sz w:val="22"/>
                <w:szCs w:val="22"/>
              </w:rPr>
              <w:t xml:space="preserve"> infrastructure</w:t>
            </w:r>
            <w:r>
              <w:rPr>
                <w:color w:val="auto"/>
                <w:sz w:val="22"/>
                <w:szCs w:val="22"/>
              </w:rPr>
              <w:t>, web systems and cloud services</w:t>
            </w:r>
            <w:r w:rsidRPr="009E47CE">
              <w:rPr>
                <w:color w:val="auto"/>
                <w:sz w:val="22"/>
                <w:szCs w:val="22"/>
              </w:rPr>
              <w:t xml:space="preserve"> are sourced and evaluated</w:t>
            </w:r>
          </w:p>
        </w:tc>
      </w:tr>
      <w:tr w:rsidR="003F1C31" w:rsidRPr="00E7450B" w14:paraId="637019E5" w14:textId="77777777" w:rsidTr="007137FE">
        <w:trPr>
          <w:trHeight w:val="363"/>
        </w:trPr>
        <w:tc>
          <w:tcPr>
            <w:tcW w:w="441" w:type="dxa"/>
            <w:vMerge/>
            <w:shd w:val="clear" w:color="auto" w:fill="FFFFFF" w:themeFill="background1"/>
          </w:tcPr>
          <w:p w14:paraId="11370B15"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7B0D749"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63FB6E8"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2.2</w:t>
            </w:r>
          </w:p>
        </w:tc>
        <w:tc>
          <w:tcPr>
            <w:tcW w:w="5800" w:type="dxa"/>
          </w:tcPr>
          <w:p w14:paraId="75589C46" w14:textId="24703365"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Tools to perform VPEN</w:t>
            </w:r>
            <w:r w:rsidRPr="009E47CE">
              <w:rPr>
                <w:color w:val="auto"/>
                <w:sz w:val="22"/>
                <w:szCs w:val="22"/>
              </w:rPr>
              <w:t xml:space="preserve"> testing are selected</w:t>
            </w:r>
          </w:p>
        </w:tc>
      </w:tr>
      <w:tr w:rsidR="003F1C31" w:rsidRPr="00E7450B" w14:paraId="5BA24CDE" w14:textId="77777777" w:rsidTr="007137FE">
        <w:trPr>
          <w:trHeight w:val="363"/>
        </w:trPr>
        <w:tc>
          <w:tcPr>
            <w:tcW w:w="441" w:type="dxa"/>
            <w:vMerge/>
            <w:shd w:val="clear" w:color="auto" w:fill="FFFFFF" w:themeFill="background1"/>
          </w:tcPr>
          <w:p w14:paraId="5E9E58C1" w14:textId="77777777" w:rsidR="003F1C31" w:rsidRPr="009E47CE" w:rsidRDefault="003F1C31"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BBFD9E6" w14:textId="77777777" w:rsidR="003F1C31" w:rsidRPr="009E47CE" w:rsidRDefault="003F1C31" w:rsidP="00244C3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173B14" w14:textId="77777777" w:rsidR="003F1C31" w:rsidRPr="009E47CE" w:rsidRDefault="003F1C31"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9E47CE">
              <w:rPr>
                <w:rFonts w:eastAsiaTheme="minorHAnsi"/>
                <w:color w:val="auto"/>
                <w:sz w:val="22"/>
                <w:szCs w:val="22"/>
                <w:lang w:val="en-GB" w:eastAsia="en-US"/>
              </w:rPr>
              <w:t>2.3</w:t>
            </w:r>
          </w:p>
        </w:tc>
        <w:tc>
          <w:tcPr>
            <w:tcW w:w="5800" w:type="dxa"/>
          </w:tcPr>
          <w:p w14:paraId="38421EBF" w14:textId="6A8F336A" w:rsidR="003F1C31" w:rsidRPr="009E47CE" w:rsidRDefault="003F1C31"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Testing environment is setup and configured</w:t>
            </w:r>
          </w:p>
        </w:tc>
      </w:tr>
      <w:tr w:rsidR="003F1C31" w:rsidRPr="00E7450B" w14:paraId="458D12E9" w14:textId="77777777" w:rsidTr="007137FE">
        <w:trPr>
          <w:trHeight w:val="363"/>
        </w:trPr>
        <w:tc>
          <w:tcPr>
            <w:tcW w:w="441" w:type="dxa"/>
            <w:vMerge/>
            <w:shd w:val="clear" w:color="auto" w:fill="FFFFFF" w:themeFill="background1"/>
          </w:tcPr>
          <w:p w14:paraId="63304695" w14:textId="77777777" w:rsidR="003F1C31" w:rsidRPr="009E47CE" w:rsidRDefault="003F1C31" w:rsidP="003F1C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10AC01" w14:textId="77777777" w:rsidR="003F1C31" w:rsidRPr="009E47CE" w:rsidRDefault="003F1C31" w:rsidP="003F1C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0A36F16" w14:textId="1AA35A2E" w:rsidR="003F1C31" w:rsidRPr="009E47CE" w:rsidRDefault="003F1C31" w:rsidP="003F1C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48E99F32" w14:textId="7AB0D7D2" w:rsidR="003F1C31" w:rsidRPr="003F1C31" w:rsidRDefault="003F1C31" w:rsidP="003F1C31">
            <w:pPr>
              <w:pStyle w:val="VRQAFormBody"/>
              <w:framePr w:hSpace="0" w:wrap="auto" w:vAnchor="margin" w:hAnchor="text" w:xAlign="left" w:yAlign="inline"/>
              <w:tabs>
                <w:tab w:val="left" w:pos="51"/>
              </w:tabs>
              <w:spacing w:after="60"/>
              <w:rPr>
                <w:color w:val="auto"/>
                <w:sz w:val="22"/>
                <w:szCs w:val="22"/>
              </w:rPr>
            </w:pPr>
            <w:r w:rsidRPr="003F1C31">
              <w:rPr>
                <w:color w:val="auto"/>
                <w:sz w:val="22"/>
                <w:szCs w:val="22"/>
              </w:rPr>
              <w:t>Web site testing frameworks are evaluated and selected</w:t>
            </w:r>
          </w:p>
        </w:tc>
      </w:tr>
      <w:tr w:rsidR="003F1C31" w:rsidRPr="00E7450B" w14:paraId="36143252" w14:textId="77777777" w:rsidTr="007137FE">
        <w:trPr>
          <w:trHeight w:val="363"/>
        </w:trPr>
        <w:tc>
          <w:tcPr>
            <w:tcW w:w="441" w:type="dxa"/>
            <w:vMerge/>
            <w:shd w:val="clear" w:color="auto" w:fill="FFFFFF" w:themeFill="background1"/>
          </w:tcPr>
          <w:p w14:paraId="0ED47342" w14:textId="77777777" w:rsidR="003F1C31" w:rsidRPr="009E47CE" w:rsidRDefault="003F1C31" w:rsidP="003F1C31">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7567589" w14:textId="77777777" w:rsidR="003F1C31" w:rsidRPr="009E47CE" w:rsidRDefault="003F1C31" w:rsidP="003F1C31">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AE7B1FC" w14:textId="6A371CDD" w:rsidR="003F1C31" w:rsidRPr="009E47CE" w:rsidRDefault="003F1C31" w:rsidP="003F1C31">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2.5</w:t>
            </w:r>
          </w:p>
        </w:tc>
        <w:tc>
          <w:tcPr>
            <w:tcW w:w="5800" w:type="dxa"/>
          </w:tcPr>
          <w:p w14:paraId="45A3C047" w14:textId="6D5485B4" w:rsidR="003F1C31" w:rsidRPr="003F1C31" w:rsidRDefault="003F1C31" w:rsidP="003F1C31">
            <w:pPr>
              <w:pStyle w:val="VRQAFormBody"/>
              <w:framePr w:hSpace="0" w:wrap="auto" w:vAnchor="margin" w:hAnchor="text" w:xAlign="left" w:yAlign="inline"/>
              <w:tabs>
                <w:tab w:val="left" w:pos="51"/>
              </w:tabs>
              <w:spacing w:after="60"/>
              <w:rPr>
                <w:color w:val="auto"/>
                <w:sz w:val="22"/>
                <w:szCs w:val="22"/>
              </w:rPr>
            </w:pPr>
            <w:r w:rsidRPr="003F1C31">
              <w:rPr>
                <w:color w:val="auto"/>
                <w:sz w:val="22"/>
                <w:szCs w:val="22"/>
              </w:rPr>
              <w:t>Vulnerabilities within a testing environment are identified</w:t>
            </w:r>
          </w:p>
        </w:tc>
      </w:tr>
      <w:tr w:rsidR="003F1C31" w:rsidRPr="00E7450B" w14:paraId="47F29416" w14:textId="77777777" w:rsidTr="007137FE">
        <w:trPr>
          <w:trHeight w:val="363"/>
        </w:trPr>
        <w:tc>
          <w:tcPr>
            <w:tcW w:w="441" w:type="dxa"/>
            <w:vMerge w:val="restart"/>
            <w:shd w:val="clear" w:color="auto" w:fill="FFFFFF" w:themeFill="background1"/>
          </w:tcPr>
          <w:p w14:paraId="1AA48248" w14:textId="77777777" w:rsidR="003F1C31" w:rsidRPr="009E47CE" w:rsidRDefault="003F1C31" w:rsidP="003F1C31">
            <w:pPr>
              <w:pStyle w:val="VRQAIntro"/>
              <w:tabs>
                <w:tab w:val="clear" w:pos="160"/>
                <w:tab w:val="left" w:pos="51"/>
              </w:tabs>
              <w:spacing w:before="60" w:after="60"/>
              <w:rPr>
                <w:color w:val="auto"/>
                <w:sz w:val="22"/>
                <w:szCs w:val="22"/>
              </w:rPr>
            </w:pPr>
            <w:r w:rsidRPr="009E47CE">
              <w:rPr>
                <w:color w:val="auto"/>
                <w:sz w:val="22"/>
                <w:szCs w:val="22"/>
              </w:rPr>
              <w:lastRenderedPageBreak/>
              <w:t>3</w:t>
            </w:r>
          </w:p>
        </w:tc>
        <w:tc>
          <w:tcPr>
            <w:tcW w:w="3262" w:type="dxa"/>
            <w:vMerge w:val="restart"/>
            <w:shd w:val="clear" w:color="auto" w:fill="FFFFFF" w:themeFill="background1"/>
          </w:tcPr>
          <w:p w14:paraId="3426D60E" w14:textId="7953C75A" w:rsidR="003F1C31" w:rsidRPr="009E47CE" w:rsidRDefault="003F1C31" w:rsidP="003F1C31">
            <w:pPr>
              <w:pStyle w:val="VRQAIntro"/>
              <w:tabs>
                <w:tab w:val="clear" w:pos="160"/>
                <w:tab w:val="left" w:pos="51"/>
              </w:tabs>
              <w:spacing w:before="60" w:after="60"/>
              <w:rPr>
                <w:color w:val="auto"/>
                <w:sz w:val="22"/>
                <w:szCs w:val="22"/>
              </w:rPr>
            </w:pPr>
            <w:r w:rsidRPr="009E47CE">
              <w:rPr>
                <w:color w:val="auto"/>
                <w:sz w:val="22"/>
                <w:szCs w:val="22"/>
                <w:lang w:val="en-US"/>
              </w:rPr>
              <w:t>Develop penetration testing skills</w:t>
            </w:r>
          </w:p>
        </w:tc>
        <w:tc>
          <w:tcPr>
            <w:tcW w:w="567" w:type="dxa"/>
            <w:shd w:val="clear" w:color="auto" w:fill="FFFFFF" w:themeFill="background1"/>
          </w:tcPr>
          <w:p w14:paraId="50EE9F04" w14:textId="77777777"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rFonts w:eastAsiaTheme="minorHAnsi"/>
                <w:color w:val="auto"/>
                <w:sz w:val="22"/>
                <w:szCs w:val="22"/>
                <w:lang w:val="en-GB" w:eastAsia="en-US"/>
              </w:rPr>
              <w:t>3.1</w:t>
            </w:r>
          </w:p>
        </w:tc>
        <w:tc>
          <w:tcPr>
            <w:tcW w:w="5800" w:type="dxa"/>
          </w:tcPr>
          <w:p w14:paraId="6D5744AD" w14:textId="0B73EABB"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Familiarity with the function and config</w:t>
            </w:r>
            <w:r w:rsidR="0058202A">
              <w:rPr>
                <w:color w:val="auto"/>
                <w:sz w:val="22"/>
                <w:szCs w:val="22"/>
              </w:rPr>
              <w:t xml:space="preserve">uration of the </w:t>
            </w:r>
            <w:r>
              <w:rPr>
                <w:color w:val="auto"/>
                <w:sz w:val="22"/>
                <w:szCs w:val="22"/>
              </w:rPr>
              <w:t>V</w:t>
            </w:r>
            <w:r w:rsidR="0058202A">
              <w:rPr>
                <w:color w:val="auto"/>
                <w:sz w:val="22"/>
                <w:szCs w:val="22"/>
              </w:rPr>
              <w:t xml:space="preserve">PEN </w:t>
            </w:r>
            <w:r w:rsidR="00937B16">
              <w:rPr>
                <w:color w:val="auto"/>
                <w:sz w:val="22"/>
                <w:szCs w:val="22"/>
              </w:rPr>
              <w:t xml:space="preserve">testing </w:t>
            </w:r>
            <w:r w:rsidR="0058202A">
              <w:rPr>
                <w:color w:val="auto"/>
                <w:sz w:val="22"/>
                <w:szCs w:val="22"/>
              </w:rPr>
              <w:t xml:space="preserve">tools </w:t>
            </w:r>
            <w:r w:rsidRPr="009E47CE">
              <w:rPr>
                <w:color w:val="auto"/>
                <w:sz w:val="22"/>
                <w:szCs w:val="22"/>
              </w:rPr>
              <w:t>is developed</w:t>
            </w:r>
          </w:p>
        </w:tc>
      </w:tr>
      <w:tr w:rsidR="003F1C31" w:rsidRPr="00E7450B" w14:paraId="0B3D11F8" w14:textId="77777777" w:rsidTr="007137FE">
        <w:trPr>
          <w:trHeight w:val="238"/>
        </w:trPr>
        <w:tc>
          <w:tcPr>
            <w:tcW w:w="441" w:type="dxa"/>
            <w:vMerge/>
            <w:shd w:val="clear" w:color="auto" w:fill="FFFFFF" w:themeFill="background1"/>
          </w:tcPr>
          <w:p w14:paraId="4027F7EB" w14:textId="77777777" w:rsidR="003F1C31" w:rsidRPr="009E47CE" w:rsidRDefault="003F1C31" w:rsidP="003F1C31">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5EC9BC" w14:textId="77777777" w:rsidR="003F1C31" w:rsidRPr="009E47CE" w:rsidRDefault="003F1C31" w:rsidP="003F1C31">
            <w:pPr>
              <w:pStyle w:val="AccredTemplate"/>
              <w:spacing w:after="60"/>
              <w:rPr>
                <w:i w:val="0"/>
                <w:color w:val="auto"/>
                <w:sz w:val="22"/>
                <w:szCs w:val="22"/>
              </w:rPr>
            </w:pPr>
          </w:p>
        </w:tc>
        <w:tc>
          <w:tcPr>
            <w:tcW w:w="567" w:type="dxa"/>
            <w:shd w:val="clear" w:color="auto" w:fill="FFFFFF" w:themeFill="background1"/>
          </w:tcPr>
          <w:p w14:paraId="476E298F" w14:textId="77777777"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rFonts w:eastAsiaTheme="minorHAnsi"/>
                <w:color w:val="auto"/>
                <w:sz w:val="22"/>
                <w:szCs w:val="22"/>
                <w:lang w:val="en-GB" w:eastAsia="en-US"/>
              </w:rPr>
              <w:t>3.2</w:t>
            </w:r>
          </w:p>
        </w:tc>
        <w:tc>
          <w:tcPr>
            <w:tcW w:w="5800" w:type="dxa"/>
          </w:tcPr>
          <w:p w14:paraId="683D1AE1" w14:textId="0217549B" w:rsidR="003F1C31" w:rsidRPr="009E47CE" w:rsidRDefault="003F1C31" w:rsidP="003F1C31">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E47CE">
              <w:rPr>
                <w:color w:val="auto"/>
                <w:sz w:val="22"/>
                <w:szCs w:val="22"/>
              </w:rPr>
              <w:t xml:space="preserve">Skills in using the </w:t>
            </w:r>
            <w:r>
              <w:rPr>
                <w:color w:val="auto"/>
                <w:sz w:val="22"/>
                <w:szCs w:val="22"/>
              </w:rPr>
              <w:t>V</w:t>
            </w:r>
            <w:r w:rsidR="0058202A">
              <w:rPr>
                <w:color w:val="auto"/>
                <w:sz w:val="22"/>
                <w:szCs w:val="22"/>
              </w:rPr>
              <w:t xml:space="preserve">PEN </w:t>
            </w:r>
            <w:r w:rsidR="00937B16">
              <w:rPr>
                <w:color w:val="auto"/>
                <w:sz w:val="22"/>
                <w:szCs w:val="22"/>
              </w:rPr>
              <w:t xml:space="preserve">testing </w:t>
            </w:r>
            <w:r w:rsidRPr="009E47CE">
              <w:rPr>
                <w:color w:val="auto"/>
                <w:sz w:val="22"/>
                <w:szCs w:val="22"/>
              </w:rPr>
              <w:t>tools for detecting vulnerabilities in security infrastructure are developed</w:t>
            </w:r>
          </w:p>
        </w:tc>
      </w:tr>
      <w:tr w:rsidR="0058202A" w:rsidRPr="00E7450B" w14:paraId="0A95A401" w14:textId="77777777" w:rsidTr="007137FE">
        <w:trPr>
          <w:trHeight w:val="238"/>
        </w:trPr>
        <w:tc>
          <w:tcPr>
            <w:tcW w:w="441" w:type="dxa"/>
            <w:vMerge/>
            <w:shd w:val="clear" w:color="auto" w:fill="FFFFFF" w:themeFill="background1"/>
          </w:tcPr>
          <w:p w14:paraId="7D0E71C5"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E2F843C"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6FF0BA66" w14:textId="68D9C151"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012BDBA3" w14:textId="3FF5572A"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Familiarity with sources of information for vulne</w:t>
            </w:r>
            <w:r>
              <w:rPr>
                <w:color w:val="auto"/>
                <w:sz w:val="22"/>
                <w:szCs w:val="22"/>
              </w:rPr>
              <w:t>rabilities, threat intelligence</w:t>
            </w:r>
            <w:r w:rsidRPr="0058202A">
              <w:rPr>
                <w:color w:val="auto"/>
                <w:sz w:val="22"/>
                <w:szCs w:val="22"/>
              </w:rPr>
              <w:t xml:space="preserve"> and exploits is developed</w:t>
            </w:r>
          </w:p>
        </w:tc>
      </w:tr>
      <w:tr w:rsidR="0058202A" w:rsidRPr="00E7450B" w14:paraId="565C3FCE" w14:textId="77777777" w:rsidTr="007137FE">
        <w:trPr>
          <w:trHeight w:val="238"/>
        </w:trPr>
        <w:tc>
          <w:tcPr>
            <w:tcW w:w="441" w:type="dxa"/>
            <w:vMerge/>
            <w:shd w:val="clear" w:color="auto" w:fill="FFFFFF" w:themeFill="background1"/>
          </w:tcPr>
          <w:p w14:paraId="17325B0C"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1DB8A0B"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5E4B81B0" w14:textId="222425BC"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11BB37E6" w14:textId="3788F7CB"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Differences between infrastructure vulnerability scanning, web vulnerability scanning, cloud security assessment, and penetration testing are articulated</w:t>
            </w:r>
          </w:p>
        </w:tc>
      </w:tr>
      <w:tr w:rsidR="0058202A" w:rsidRPr="00E7450B" w14:paraId="541DF423" w14:textId="77777777" w:rsidTr="007137FE">
        <w:trPr>
          <w:trHeight w:val="238"/>
        </w:trPr>
        <w:tc>
          <w:tcPr>
            <w:tcW w:w="441" w:type="dxa"/>
            <w:vMerge/>
            <w:shd w:val="clear" w:color="auto" w:fill="FFFFFF" w:themeFill="background1"/>
          </w:tcPr>
          <w:p w14:paraId="4D3412EF"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1C7351C"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324D6EA8" w14:textId="25A152C9"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3.5</w:t>
            </w:r>
          </w:p>
        </w:tc>
        <w:tc>
          <w:tcPr>
            <w:tcW w:w="5800" w:type="dxa"/>
          </w:tcPr>
          <w:p w14:paraId="5F9AE3B1" w14:textId="1C97071B" w:rsidR="0058202A" w:rsidRPr="0058202A" w:rsidRDefault="0058202A" w:rsidP="0058202A">
            <w:pPr>
              <w:pStyle w:val="VRQAFormBody"/>
              <w:framePr w:hSpace="0" w:wrap="auto" w:vAnchor="margin" w:hAnchor="text" w:xAlign="left" w:yAlign="inline"/>
              <w:tabs>
                <w:tab w:val="left" w:pos="51"/>
              </w:tabs>
              <w:spacing w:after="60"/>
              <w:rPr>
                <w:color w:val="auto"/>
                <w:sz w:val="22"/>
                <w:szCs w:val="22"/>
              </w:rPr>
            </w:pPr>
            <w:r w:rsidRPr="0058202A">
              <w:rPr>
                <w:color w:val="auto"/>
                <w:sz w:val="22"/>
                <w:szCs w:val="22"/>
              </w:rPr>
              <w:t>Familiarity with identifying and using sources of threat intelligence and exploit information is developed</w:t>
            </w:r>
          </w:p>
        </w:tc>
      </w:tr>
      <w:tr w:rsidR="0058202A" w:rsidRPr="00E7450B" w14:paraId="60328553" w14:textId="77777777" w:rsidTr="007137FE">
        <w:trPr>
          <w:trHeight w:val="238"/>
        </w:trPr>
        <w:tc>
          <w:tcPr>
            <w:tcW w:w="441" w:type="dxa"/>
            <w:vMerge w:val="restart"/>
            <w:shd w:val="clear" w:color="auto" w:fill="FFFFFF" w:themeFill="background1"/>
          </w:tcPr>
          <w:p w14:paraId="7E2EE168" w14:textId="77777777" w:rsidR="0058202A" w:rsidRPr="009E47CE" w:rsidRDefault="0058202A" w:rsidP="0058202A">
            <w:pPr>
              <w:pStyle w:val="VRQAIntro"/>
              <w:tabs>
                <w:tab w:val="clear" w:pos="160"/>
                <w:tab w:val="left" w:pos="51"/>
              </w:tabs>
              <w:spacing w:before="60" w:after="60"/>
              <w:rPr>
                <w:color w:val="auto"/>
                <w:sz w:val="22"/>
                <w:szCs w:val="22"/>
              </w:rPr>
            </w:pPr>
            <w:r w:rsidRPr="009E47CE">
              <w:rPr>
                <w:color w:val="auto"/>
                <w:sz w:val="22"/>
                <w:szCs w:val="22"/>
              </w:rPr>
              <w:t>4</w:t>
            </w:r>
          </w:p>
        </w:tc>
        <w:tc>
          <w:tcPr>
            <w:tcW w:w="3262" w:type="dxa"/>
            <w:vMerge w:val="restart"/>
            <w:shd w:val="clear" w:color="auto" w:fill="FFFFFF" w:themeFill="background1"/>
          </w:tcPr>
          <w:p w14:paraId="678A3DED" w14:textId="7F083945" w:rsidR="0058202A" w:rsidRPr="0058202A" w:rsidRDefault="0058202A" w:rsidP="0058202A">
            <w:pPr>
              <w:pStyle w:val="AccredTemplate"/>
              <w:spacing w:after="60"/>
              <w:rPr>
                <w:i w:val="0"/>
                <w:color w:val="auto"/>
                <w:sz w:val="22"/>
                <w:szCs w:val="22"/>
              </w:rPr>
            </w:pPr>
            <w:r w:rsidRPr="0058202A">
              <w:rPr>
                <w:i w:val="0"/>
                <w:color w:val="auto"/>
                <w:sz w:val="22"/>
                <w:szCs w:val="22"/>
              </w:rPr>
              <w:t>Identify tools to establish a vulnerability baseline</w:t>
            </w:r>
          </w:p>
        </w:tc>
        <w:tc>
          <w:tcPr>
            <w:tcW w:w="567" w:type="dxa"/>
            <w:shd w:val="clear" w:color="auto" w:fill="FFFFFF" w:themeFill="background1"/>
          </w:tcPr>
          <w:p w14:paraId="3D76A3B6" w14:textId="7128C1C2"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4.1</w:t>
            </w:r>
          </w:p>
        </w:tc>
        <w:tc>
          <w:tcPr>
            <w:tcW w:w="5800" w:type="dxa"/>
          </w:tcPr>
          <w:p w14:paraId="0B734534" w14:textId="3BC3102A"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w:t>
            </w:r>
            <w:r w:rsidRPr="0058202A">
              <w:rPr>
                <w:color w:val="auto"/>
                <w:sz w:val="22"/>
                <w:szCs w:val="22"/>
              </w:rPr>
              <w:t>ocations and devices where vulnerability information comes</w:t>
            </w:r>
            <w:r w:rsidR="00657099">
              <w:rPr>
                <w:color w:val="auto"/>
                <w:sz w:val="22"/>
                <w:szCs w:val="22"/>
              </w:rPr>
              <w:t xml:space="preserve"> from within the organisation are</w:t>
            </w:r>
            <w:r w:rsidRPr="0058202A">
              <w:rPr>
                <w:color w:val="auto"/>
                <w:sz w:val="22"/>
                <w:szCs w:val="22"/>
              </w:rPr>
              <w:t xml:space="preserve"> identified and documented</w:t>
            </w:r>
          </w:p>
        </w:tc>
      </w:tr>
      <w:tr w:rsidR="0058202A" w:rsidRPr="00E7450B" w14:paraId="77D0B190" w14:textId="77777777" w:rsidTr="007137FE">
        <w:trPr>
          <w:trHeight w:val="238"/>
        </w:trPr>
        <w:tc>
          <w:tcPr>
            <w:tcW w:w="441" w:type="dxa"/>
            <w:vMerge/>
            <w:shd w:val="clear" w:color="auto" w:fill="FFFFFF" w:themeFill="background1"/>
          </w:tcPr>
          <w:p w14:paraId="0D31AC27"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A61654"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0FB37D45" w14:textId="5675D009"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4.2</w:t>
            </w:r>
          </w:p>
        </w:tc>
        <w:tc>
          <w:tcPr>
            <w:tcW w:w="5800" w:type="dxa"/>
          </w:tcPr>
          <w:p w14:paraId="73D970FE" w14:textId="0596545B"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8202A">
              <w:rPr>
                <w:color w:val="auto"/>
                <w:sz w:val="22"/>
                <w:szCs w:val="22"/>
              </w:rPr>
              <w:t>Tools to determine the v</w:t>
            </w:r>
            <w:r>
              <w:rPr>
                <w:color w:val="auto"/>
                <w:sz w:val="22"/>
                <w:szCs w:val="22"/>
              </w:rPr>
              <w:t>ulnerability baseline</w:t>
            </w:r>
            <w:r w:rsidRPr="0058202A">
              <w:rPr>
                <w:color w:val="auto"/>
                <w:sz w:val="22"/>
                <w:szCs w:val="22"/>
              </w:rPr>
              <w:t xml:space="preserve"> within the organisation are identified and documented</w:t>
            </w:r>
          </w:p>
        </w:tc>
      </w:tr>
      <w:tr w:rsidR="0058202A" w:rsidRPr="00E7450B" w14:paraId="1FB20BC6" w14:textId="77777777" w:rsidTr="007137FE">
        <w:trPr>
          <w:trHeight w:val="238"/>
        </w:trPr>
        <w:tc>
          <w:tcPr>
            <w:tcW w:w="441" w:type="dxa"/>
            <w:vMerge/>
            <w:shd w:val="clear" w:color="auto" w:fill="FFFFFF" w:themeFill="background1"/>
          </w:tcPr>
          <w:p w14:paraId="1C38D3BB" w14:textId="77777777" w:rsidR="0058202A" w:rsidRPr="009E47CE" w:rsidRDefault="0058202A" w:rsidP="0058202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1F6E7F" w14:textId="77777777" w:rsidR="0058202A" w:rsidRPr="009E47CE" w:rsidRDefault="0058202A" w:rsidP="0058202A">
            <w:pPr>
              <w:pStyle w:val="AccredTemplate"/>
              <w:spacing w:after="60"/>
              <w:rPr>
                <w:i w:val="0"/>
                <w:color w:val="auto"/>
                <w:sz w:val="22"/>
                <w:szCs w:val="22"/>
              </w:rPr>
            </w:pPr>
          </w:p>
        </w:tc>
        <w:tc>
          <w:tcPr>
            <w:tcW w:w="567" w:type="dxa"/>
            <w:shd w:val="clear" w:color="auto" w:fill="FFFFFF" w:themeFill="background1"/>
          </w:tcPr>
          <w:p w14:paraId="0FDED582" w14:textId="0315C6DB" w:rsidR="0058202A" w:rsidRPr="009E47CE"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72B187C2" w14:textId="2275E6D7" w:rsidR="0058202A" w:rsidRPr="0058202A" w:rsidRDefault="0058202A" w:rsidP="0058202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58202A">
              <w:rPr>
                <w:color w:val="auto"/>
                <w:sz w:val="22"/>
                <w:szCs w:val="22"/>
              </w:rPr>
              <w:t>Regular procedures and processes for</w:t>
            </w:r>
            <w:r>
              <w:rPr>
                <w:color w:val="auto"/>
                <w:sz w:val="22"/>
                <w:szCs w:val="22"/>
              </w:rPr>
              <w:t xml:space="preserve"> VPEN </w:t>
            </w:r>
            <w:r w:rsidR="00937B16">
              <w:rPr>
                <w:color w:val="auto"/>
                <w:sz w:val="22"/>
                <w:szCs w:val="22"/>
              </w:rPr>
              <w:t xml:space="preserve">testing </w:t>
            </w:r>
            <w:r>
              <w:rPr>
                <w:color w:val="auto"/>
                <w:sz w:val="22"/>
                <w:szCs w:val="22"/>
              </w:rPr>
              <w:t>for the organisation are</w:t>
            </w:r>
            <w:r w:rsidRPr="0058202A">
              <w:rPr>
                <w:color w:val="auto"/>
                <w:sz w:val="22"/>
                <w:szCs w:val="22"/>
              </w:rPr>
              <w:t xml:space="preserve"> proposed</w:t>
            </w:r>
          </w:p>
        </w:tc>
      </w:tr>
      <w:tr w:rsidR="007137FE" w:rsidRPr="00E7450B" w14:paraId="45D8C074" w14:textId="77777777" w:rsidTr="007137FE">
        <w:trPr>
          <w:trHeight w:val="238"/>
        </w:trPr>
        <w:tc>
          <w:tcPr>
            <w:tcW w:w="441" w:type="dxa"/>
            <w:vMerge w:val="restart"/>
            <w:shd w:val="clear" w:color="auto" w:fill="FFFFFF" w:themeFill="background1"/>
          </w:tcPr>
          <w:p w14:paraId="0C7A6CCC" w14:textId="77777777" w:rsidR="007137FE" w:rsidRPr="009E47CE" w:rsidRDefault="007137FE" w:rsidP="007137FE">
            <w:pPr>
              <w:pStyle w:val="VRQAIntro"/>
              <w:tabs>
                <w:tab w:val="clear" w:pos="160"/>
                <w:tab w:val="left" w:pos="51"/>
              </w:tabs>
              <w:spacing w:before="60" w:after="60"/>
              <w:rPr>
                <w:color w:val="auto"/>
                <w:sz w:val="22"/>
                <w:szCs w:val="22"/>
              </w:rPr>
            </w:pPr>
            <w:r w:rsidRPr="009E47CE">
              <w:rPr>
                <w:color w:val="auto"/>
                <w:sz w:val="22"/>
                <w:szCs w:val="22"/>
              </w:rPr>
              <w:t>5</w:t>
            </w:r>
          </w:p>
        </w:tc>
        <w:tc>
          <w:tcPr>
            <w:tcW w:w="3262" w:type="dxa"/>
            <w:vMerge w:val="restart"/>
            <w:shd w:val="clear" w:color="auto" w:fill="FFFFFF" w:themeFill="background1"/>
          </w:tcPr>
          <w:p w14:paraId="4FAC749F" w14:textId="63ECD746" w:rsidR="007137FE" w:rsidRPr="007137FE" w:rsidRDefault="007137FE" w:rsidP="007137FE">
            <w:pPr>
              <w:pStyle w:val="AccredTemplate"/>
              <w:spacing w:after="60"/>
              <w:rPr>
                <w:i w:val="0"/>
                <w:color w:val="auto"/>
                <w:sz w:val="22"/>
                <w:szCs w:val="22"/>
              </w:rPr>
            </w:pPr>
            <w:r w:rsidRPr="007137FE">
              <w:rPr>
                <w:i w:val="0"/>
                <w:color w:val="auto"/>
                <w:sz w:val="22"/>
                <w:szCs w:val="22"/>
              </w:rPr>
              <w:t>Research new security technology developments</w:t>
            </w:r>
          </w:p>
        </w:tc>
        <w:tc>
          <w:tcPr>
            <w:tcW w:w="567" w:type="dxa"/>
            <w:shd w:val="clear" w:color="auto" w:fill="FFFFFF" w:themeFill="background1"/>
          </w:tcPr>
          <w:p w14:paraId="2602DF8A" w14:textId="77777777"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rFonts w:eastAsiaTheme="minorHAnsi"/>
                <w:color w:val="auto"/>
                <w:sz w:val="22"/>
                <w:szCs w:val="22"/>
                <w:lang w:val="en-GB" w:eastAsia="en-US"/>
              </w:rPr>
              <w:t>5.1</w:t>
            </w:r>
          </w:p>
        </w:tc>
        <w:tc>
          <w:tcPr>
            <w:tcW w:w="5800" w:type="dxa"/>
          </w:tcPr>
          <w:p w14:paraId="57467A90" w14:textId="690AE404"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bCs/>
                <w:iCs/>
                <w:color w:val="auto"/>
                <w:sz w:val="22"/>
                <w:szCs w:val="22"/>
              </w:rPr>
              <w:t>Current developments in cyber security infrastructure testing developments are sourced and reviewed</w:t>
            </w:r>
          </w:p>
        </w:tc>
      </w:tr>
      <w:tr w:rsidR="007137FE" w:rsidRPr="00E7450B" w14:paraId="573D88BC" w14:textId="77777777" w:rsidTr="007137FE">
        <w:trPr>
          <w:trHeight w:val="238"/>
        </w:trPr>
        <w:tc>
          <w:tcPr>
            <w:tcW w:w="441" w:type="dxa"/>
            <w:vMerge/>
            <w:shd w:val="clear" w:color="auto" w:fill="FFFFFF" w:themeFill="background1"/>
          </w:tcPr>
          <w:p w14:paraId="275BE953" w14:textId="77777777" w:rsidR="007137FE" w:rsidRPr="009E47CE" w:rsidRDefault="007137FE" w:rsidP="007137F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C12DE10" w14:textId="77777777" w:rsidR="007137FE" w:rsidRPr="007137FE" w:rsidRDefault="007137FE" w:rsidP="007137FE">
            <w:pPr>
              <w:pStyle w:val="AccredTemplate"/>
              <w:spacing w:after="60"/>
              <w:rPr>
                <w:i w:val="0"/>
                <w:color w:val="auto"/>
                <w:sz w:val="22"/>
                <w:szCs w:val="22"/>
              </w:rPr>
            </w:pPr>
          </w:p>
        </w:tc>
        <w:tc>
          <w:tcPr>
            <w:tcW w:w="567" w:type="dxa"/>
            <w:shd w:val="clear" w:color="auto" w:fill="FFFFFF" w:themeFill="background1"/>
          </w:tcPr>
          <w:p w14:paraId="4ADDB52C" w14:textId="77777777"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137FE">
              <w:rPr>
                <w:rFonts w:eastAsiaTheme="minorHAnsi"/>
                <w:color w:val="auto"/>
                <w:sz w:val="22"/>
                <w:szCs w:val="22"/>
                <w:lang w:val="en-GB" w:eastAsia="en-US"/>
              </w:rPr>
              <w:t>5.2</w:t>
            </w:r>
          </w:p>
        </w:tc>
        <w:tc>
          <w:tcPr>
            <w:tcW w:w="5800" w:type="dxa"/>
          </w:tcPr>
          <w:p w14:paraId="367C3D04" w14:textId="4F075266" w:rsidR="007137FE" w:rsidRPr="007137FE" w:rsidRDefault="007137FE" w:rsidP="007137F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bCs/>
                <w:iCs/>
                <w:color w:val="auto"/>
                <w:sz w:val="22"/>
                <w:szCs w:val="22"/>
              </w:rPr>
              <w:t>New tools</w:t>
            </w:r>
            <w:r w:rsidRPr="007137FE">
              <w:rPr>
                <w:bCs/>
                <w:iCs/>
                <w:color w:val="auto"/>
                <w:sz w:val="22"/>
                <w:szCs w:val="22"/>
              </w:rPr>
              <w:t xml:space="preserve"> for VPEN </w:t>
            </w:r>
            <w:r w:rsidR="00937B16">
              <w:rPr>
                <w:bCs/>
                <w:iCs/>
                <w:color w:val="auto"/>
                <w:sz w:val="22"/>
                <w:szCs w:val="22"/>
              </w:rPr>
              <w:t xml:space="preserve">testing </w:t>
            </w:r>
            <w:r w:rsidRPr="007137FE">
              <w:rPr>
                <w:bCs/>
                <w:iCs/>
                <w:color w:val="auto"/>
                <w:sz w:val="22"/>
                <w:szCs w:val="22"/>
              </w:rPr>
              <w:t>are researched</w:t>
            </w:r>
          </w:p>
        </w:tc>
      </w:tr>
      <w:tr w:rsidR="00710BD8" w:rsidRPr="0071490E" w14:paraId="35D8AFB4" w14:textId="77777777" w:rsidTr="007137FE">
        <w:trPr>
          <w:trHeight w:val="363"/>
        </w:trPr>
        <w:tc>
          <w:tcPr>
            <w:tcW w:w="10070" w:type="dxa"/>
            <w:gridSpan w:val="4"/>
            <w:tcBorders>
              <w:top w:val="nil"/>
              <w:left w:val="nil"/>
              <w:bottom w:val="nil"/>
              <w:right w:val="nil"/>
            </w:tcBorders>
            <w:shd w:val="clear" w:color="auto" w:fill="103D64" w:themeFill="text2"/>
          </w:tcPr>
          <w:p w14:paraId="55C9B2AE"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4D954D8" w14:textId="305D8095" w:rsidR="00710BD8" w:rsidRDefault="008743A9" w:rsidP="00710BD8">
      <w:pPr>
        <w:spacing w:before="120"/>
        <w:rPr>
          <w:rFonts w:ascii="Arial" w:hAnsi="Arial" w:cs="Arial"/>
          <w:sz w:val="22"/>
          <w:szCs w:val="22"/>
        </w:rPr>
      </w:pPr>
      <w:r>
        <w:rPr>
          <w:rFonts w:ascii="Arial" w:hAnsi="Arial" w:cs="Arial"/>
          <w:sz w:val="22"/>
          <w:szCs w:val="22"/>
        </w:rPr>
        <w:t xml:space="preserve">There </w:t>
      </w:r>
      <w:r w:rsidR="00DD4A1D">
        <w:rPr>
          <w:rFonts w:ascii="Arial" w:hAnsi="Arial" w:cs="Arial"/>
          <w:sz w:val="22"/>
          <w:szCs w:val="22"/>
        </w:rPr>
        <w:t>is</w:t>
      </w:r>
      <w:r>
        <w:rPr>
          <w:rFonts w:ascii="Arial" w:hAnsi="Arial" w:cs="Arial"/>
          <w:sz w:val="22"/>
          <w:szCs w:val="22"/>
        </w:rPr>
        <w:t xml:space="preserve"> no Range of C</w:t>
      </w:r>
      <w:r w:rsidR="00710BD8" w:rsidRPr="00B77441">
        <w:rPr>
          <w:rFonts w:ascii="Arial" w:hAnsi="Arial" w:cs="Arial"/>
          <w:sz w:val="22"/>
          <w:szCs w:val="22"/>
        </w:rPr>
        <w:t>onditions</w:t>
      </w:r>
      <w:r w:rsidR="00710BD8">
        <w:rPr>
          <w:rFonts w:ascii="Arial" w:hAnsi="Arial" w:cs="Arial"/>
          <w:sz w:val="22"/>
          <w:szCs w:val="22"/>
        </w:rPr>
        <w:t>.</w:t>
      </w:r>
    </w:p>
    <w:p w14:paraId="3098D51C" w14:textId="77777777" w:rsidR="00710BD8" w:rsidRPr="00B77441" w:rsidRDefault="00710BD8" w:rsidP="00710BD8">
      <w:pPr>
        <w:rPr>
          <w:rFonts w:ascii="Arial" w:hAnsi="Arial" w:cs="Arial"/>
          <w:sz w:val="22"/>
          <w:szCs w:val="22"/>
        </w:rPr>
      </w:pP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5FC2A3B6"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72346990"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6C204B54" w14:textId="77777777" w:rsidTr="00CB76C7">
        <w:trPr>
          <w:trHeight w:val="620"/>
        </w:trPr>
        <w:tc>
          <w:tcPr>
            <w:tcW w:w="5000" w:type="pct"/>
            <w:gridSpan w:val="4"/>
            <w:tcBorders>
              <w:top w:val="nil"/>
              <w:left w:val="nil"/>
              <w:bottom w:val="single" w:sz="4" w:space="0" w:color="auto"/>
              <w:right w:val="nil"/>
            </w:tcBorders>
          </w:tcPr>
          <w:p w14:paraId="490F5442" w14:textId="75CAEFA7"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545B764E" w14:textId="77777777" w:rsidTr="00CB76C7">
        <w:trPr>
          <w:trHeight w:val="42"/>
        </w:trPr>
        <w:tc>
          <w:tcPr>
            <w:tcW w:w="1338" w:type="pct"/>
            <w:shd w:val="clear" w:color="auto" w:fill="auto"/>
          </w:tcPr>
          <w:p w14:paraId="2DF6D02D"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709D0F28"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43F470A4" w14:textId="77777777" w:rsidTr="00CB76C7">
        <w:trPr>
          <w:trHeight w:val="31"/>
        </w:trPr>
        <w:tc>
          <w:tcPr>
            <w:tcW w:w="1338" w:type="pct"/>
            <w:tcBorders>
              <w:top w:val="single" w:sz="4" w:space="0" w:color="auto"/>
              <w:bottom w:val="single" w:sz="4" w:space="0" w:color="auto"/>
            </w:tcBorders>
            <w:shd w:val="clear" w:color="auto" w:fill="auto"/>
          </w:tcPr>
          <w:p w14:paraId="53D66314"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2A3E0D0" w14:textId="39BBE586" w:rsidR="00710BD8" w:rsidRPr="00470457" w:rsidRDefault="009B0D77" w:rsidP="007137FE">
            <w:pPr>
              <w:pStyle w:val="AccredTemplate"/>
              <w:rPr>
                <w:i w:val="0"/>
                <w:color w:val="auto"/>
                <w:sz w:val="22"/>
                <w:szCs w:val="22"/>
              </w:rPr>
            </w:pPr>
            <w:r w:rsidRPr="009B0D77">
              <w:rPr>
                <w:rFonts w:eastAsia="Times New Roman"/>
                <w:i w:val="0"/>
                <w:iCs w:val="0"/>
                <w:color w:val="auto"/>
                <w:sz w:val="22"/>
                <w:szCs w:val="22"/>
                <w:lang w:eastAsia="en-GB"/>
              </w:rPr>
              <w:t xml:space="preserve">accurately interpret documents and reports </w:t>
            </w:r>
            <w:r w:rsidR="007137FE">
              <w:rPr>
                <w:rFonts w:eastAsia="Times New Roman"/>
                <w:i w:val="0"/>
                <w:iCs w:val="0"/>
                <w:color w:val="auto"/>
                <w:sz w:val="22"/>
                <w:szCs w:val="22"/>
                <w:lang w:eastAsia="en-GB"/>
              </w:rPr>
              <w:t xml:space="preserve">relating to </w:t>
            </w:r>
            <w:r w:rsidR="007137FE">
              <w:rPr>
                <w:i w:val="0"/>
                <w:color w:val="auto"/>
                <w:sz w:val="22"/>
                <w:szCs w:val="22"/>
              </w:rPr>
              <w:t xml:space="preserve">IT </w:t>
            </w:r>
            <w:r w:rsidR="007137FE" w:rsidRPr="009E47CE">
              <w:rPr>
                <w:i w:val="0"/>
                <w:color w:val="auto"/>
                <w:sz w:val="22"/>
                <w:szCs w:val="22"/>
              </w:rPr>
              <w:t>security infrastructure</w:t>
            </w:r>
            <w:r w:rsidR="007137FE">
              <w:rPr>
                <w:i w:val="0"/>
                <w:color w:val="auto"/>
                <w:sz w:val="22"/>
                <w:szCs w:val="22"/>
              </w:rPr>
              <w:t>, web systems, cloud services and security infrastructure</w:t>
            </w:r>
            <w:r w:rsidR="007137FE" w:rsidRPr="009E47CE">
              <w:rPr>
                <w:i w:val="0"/>
                <w:color w:val="auto"/>
                <w:sz w:val="22"/>
                <w:szCs w:val="22"/>
              </w:rPr>
              <w:t xml:space="preserve"> </w:t>
            </w:r>
          </w:p>
        </w:tc>
      </w:tr>
      <w:tr w:rsidR="00710BD8" w:rsidRPr="00E7450B" w14:paraId="6FC7AD06" w14:textId="77777777" w:rsidTr="00CB76C7">
        <w:trPr>
          <w:trHeight w:val="31"/>
        </w:trPr>
        <w:tc>
          <w:tcPr>
            <w:tcW w:w="1338" w:type="pct"/>
            <w:tcBorders>
              <w:top w:val="single" w:sz="4" w:space="0" w:color="auto"/>
              <w:bottom w:val="single" w:sz="4" w:space="0" w:color="auto"/>
            </w:tcBorders>
            <w:shd w:val="clear" w:color="auto" w:fill="auto"/>
          </w:tcPr>
          <w:p w14:paraId="13921EB2"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67B04158"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41C31658" w14:textId="77777777" w:rsidTr="00CB76C7">
        <w:trPr>
          <w:trHeight w:val="31"/>
        </w:trPr>
        <w:tc>
          <w:tcPr>
            <w:tcW w:w="1338" w:type="pct"/>
            <w:tcBorders>
              <w:top w:val="single" w:sz="4" w:space="0" w:color="auto"/>
              <w:bottom w:val="single" w:sz="4" w:space="0" w:color="auto"/>
            </w:tcBorders>
            <w:shd w:val="clear" w:color="auto" w:fill="auto"/>
          </w:tcPr>
          <w:p w14:paraId="5A45BA23"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4002AD67" w14:textId="2CD77A28" w:rsidR="00710BD8" w:rsidRPr="00470457" w:rsidRDefault="00710BD8" w:rsidP="00CB76C7">
            <w:pPr>
              <w:pStyle w:val="AccredTemplate"/>
              <w:rPr>
                <w:i w:val="0"/>
                <w:color w:val="auto"/>
                <w:sz w:val="22"/>
                <w:szCs w:val="22"/>
              </w:rPr>
            </w:pPr>
            <w:r w:rsidRPr="00470457">
              <w:rPr>
                <w:i w:val="0"/>
                <w:color w:val="auto"/>
                <w:sz w:val="22"/>
                <w:szCs w:val="22"/>
              </w:rPr>
              <w:t>articulate relevant issues</w:t>
            </w:r>
            <w:r w:rsidR="009B0D77">
              <w:rPr>
                <w:i w:val="0"/>
                <w:color w:val="auto"/>
                <w:sz w:val="22"/>
                <w:szCs w:val="22"/>
              </w:rPr>
              <w:t xml:space="preserve"> encounted in the work environment with </w:t>
            </w:r>
            <w:r w:rsidR="00594824">
              <w:rPr>
                <w:i w:val="0"/>
                <w:color w:val="auto"/>
                <w:sz w:val="22"/>
                <w:szCs w:val="22"/>
              </w:rPr>
              <w:t>other personnel</w:t>
            </w:r>
          </w:p>
        </w:tc>
      </w:tr>
      <w:tr w:rsidR="00710BD8" w:rsidRPr="00E7450B" w14:paraId="44B6CBE4" w14:textId="77777777" w:rsidTr="00CB76C7">
        <w:trPr>
          <w:trHeight w:val="31"/>
        </w:trPr>
        <w:tc>
          <w:tcPr>
            <w:tcW w:w="5000" w:type="pct"/>
            <w:gridSpan w:val="4"/>
            <w:tcBorders>
              <w:top w:val="single" w:sz="4" w:space="0" w:color="auto"/>
              <w:left w:val="nil"/>
              <w:bottom w:val="single" w:sz="4" w:space="0" w:color="auto"/>
              <w:right w:val="nil"/>
            </w:tcBorders>
          </w:tcPr>
          <w:p w14:paraId="1809A2CA" w14:textId="77777777" w:rsidR="00710BD8" w:rsidRPr="00392E60" w:rsidRDefault="00710BD8" w:rsidP="00CB76C7">
            <w:pPr>
              <w:pStyle w:val="AccredTemplate"/>
              <w:ind w:left="1440"/>
            </w:pPr>
          </w:p>
        </w:tc>
      </w:tr>
      <w:tr w:rsidR="00710BD8" w:rsidRPr="00E7450B" w14:paraId="29DC5F63"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33B8BF9F" w14:textId="77777777" w:rsidR="00710BD8" w:rsidRPr="00470457" w:rsidRDefault="00710BD8" w:rsidP="00CB76C7">
            <w:pPr>
              <w:spacing w:before="120" w:after="120"/>
              <w:rPr>
                <w:rFonts w:ascii="Arial" w:hAnsi="Arial" w:cs="Arial"/>
                <w:b/>
                <w:color w:val="103D64"/>
                <w:sz w:val="22"/>
                <w:szCs w:val="22"/>
                <w:lang w:val="en-GB"/>
              </w:rPr>
            </w:pPr>
            <w:r w:rsidRPr="00470457">
              <w:rPr>
                <w:rFonts w:ascii="Arial" w:hAnsi="Arial" w:cs="Arial"/>
                <w:b/>
                <w:color w:val="103D64"/>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19C0FC7"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6B16170A"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497EBAFE"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1DD86C88"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12C8511C"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51C88E85" w14:textId="77777777" w:rsidTr="00CB76C7">
        <w:trPr>
          <w:trHeight w:val="363"/>
        </w:trPr>
        <w:tc>
          <w:tcPr>
            <w:tcW w:w="1338" w:type="pct"/>
            <w:vMerge/>
            <w:tcBorders>
              <w:left w:val="single" w:sz="4" w:space="0" w:color="auto"/>
              <w:bottom w:val="single" w:sz="4" w:space="0" w:color="auto"/>
              <w:right w:val="single" w:sz="4" w:space="0" w:color="auto"/>
            </w:tcBorders>
          </w:tcPr>
          <w:p w14:paraId="064425FF"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7F72509E" w14:textId="4649D6C4" w:rsidR="00710BD8" w:rsidRPr="00470457" w:rsidRDefault="003B4699" w:rsidP="00CB76C7">
            <w:pPr>
              <w:pStyle w:val="AccredTemplate"/>
              <w:rPr>
                <w:rFonts w:eastAsia="Times New Roman"/>
                <w:i w:val="0"/>
                <w:color w:val="auto"/>
                <w:sz w:val="22"/>
                <w:szCs w:val="22"/>
                <w:lang w:val="en-AU" w:eastAsia="x-none"/>
              </w:rPr>
            </w:pPr>
            <w:r w:rsidRPr="003B4699">
              <w:rPr>
                <w:i w:val="0"/>
                <w:color w:val="auto"/>
                <w:sz w:val="22"/>
                <w:szCs w:val="22"/>
              </w:rPr>
              <w:t>VU23301</w:t>
            </w:r>
            <w:r w:rsidR="00710BD8" w:rsidRPr="00470457">
              <w:rPr>
                <w:i w:val="0"/>
                <w:color w:val="auto"/>
                <w:sz w:val="22"/>
                <w:szCs w:val="22"/>
              </w:rPr>
              <w:t xml:space="preserve"> </w:t>
            </w:r>
            <w:r w:rsidR="007137FE">
              <w:rPr>
                <w:rFonts w:eastAsia="Times New Roman"/>
                <w:i w:val="0"/>
                <w:iCs w:val="0"/>
                <w:color w:val="auto"/>
                <w:sz w:val="22"/>
                <w:szCs w:val="22"/>
                <w:lang w:eastAsia="en-GB"/>
              </w:rPr>
              <w:t>Manage</w:t>
            </w:r>
            <w:r w:rsidR="00594824" w:rsidRPr="00594824">
              <w:rPr>
                <w:rFonts w:eastAsia="Times New Roman"/>
                <w:i w:val="0"/>
                <w:iCs w:val="0"/>
                <w:color w:val="auto"/>
                <w:sz w:val="22"/>
                <w:szCs w:val="22"/>
                <w:lang w:eastAsia="en-GB"/>
              </w:rPr>
              <w:t xml:space="preserve"> penetr</w:t>
            </w:r>
            <w:r w:rsidR="007137FE">
              <w:rPr>
                <w:rFonts w:eastAsia="Times New Roman"/>
                <w:i w:val="0"/>
                <w:iCs w:val="0"/>
                <w:color w:val="auto"/>
                <w:sz w:val="22"/>
                <w:szCs w:val="22"/>
                <w:lang w:eastAsia="en-GB"/>
              </w:rPr>
              <w:t>ation testing processes for an organisation</w:t>
            </w:r>
          </w:p>
        </w:tc>
        <w:tc>
          <w:tcPr>
            <w:tcW w:w="1209" w:type="pct"/>
          </w:tcPr>
          <w:p w14:paraId="5F8BCB50" w14:textId="5A9F1624" w:rsidR="00710BD8" w:rsidRPr="00470457" w:rsidRDefault="00594824" w:rsidP="00CB76C7">
            <w:pPr>
              <w:pStyle w:val="AccredTemplate"/>
              <w:rPr>
                <w:rFonts w:eastAsia="Times New Roman"/>
                <w:i w:val="0"/>
                <w:color w:val="auto"/>
                <w:sz w:val="22"/>
                <w:szCs w:val="22"/>
                <w:lang w:val="en-AU" w:eastAsia="x-none"/>
              </w:rPr>
            </w:pPr>
            <w:r>
              <w:rPr>
                <w:i w:val="0"/>
                <w:color w:val="auto"/>
                <w:sz w:val="22"/>
                <w:szCs w:val="22"/>
              </w:rPr>
              <w:t>VU22253</w:t>
            </w:r>
            <w:r w:rsidR="00710BD8" w:rsidRPr="00470457">
              <w:rPr>
                <w:i w:val="0"/>
                <w:color w:val="auto"/>
                <w:sz w:val="22"/>
                <w:szCs w:val="22"/>
              </w:rPr>
              <w:t xml:space="preserve"> </w:t>
            </w:r>
            <w:r w:rsidRPr="00594824">
              <w:rPr>
                <w:rFonts w:eastAsia="Times New Roman"/>
                <w:i w:val="0"/>
                <w:iCs w:val="0"/>
                <w:color w:val="auto"/>
                <w:sz w:val="22"/>
                <w:szCs w:val="22"/>
                <w:lang w:eastAsia="en-GB"/>
              </w:rPr>
              <w:t>Undertake penetration testing of the security infrastructure for an organisation</w:t>
            </w:r>
          </w:p>
        </w:tc>
        <w:tc>
          <w:tcPr>
            <w:tcW w:w="1215" w:type="pct"/>
          </w:tcPr>
          <w:p w14:paraId="1103971B" w14:textId="1B54A018" w:rsidR="00710BD8" w:rsidRPr="00470457" w:rsidDel="009030EE" w:rsidRDefault="007137FE" w:rsidP="00CB76C7">
            <w:pPr>
              <w:pStyle w:val="AccredTemplate"/>
              <w:rPr>
                <w:rFonts w:eastAsia="Times New Roman"/>
                <w:i w:val="0"/>
                <w:color w:val="auto"/>
                <w:sz w:val="22"/>
                <w:szCs w:val="22"/>
                <w:lang w:val="en-AU" w:eastAsia="x-none"/>
              </w:rPr>
            </w:pPr>
            <w:r>
              <w:rPr>
                <w:i w:val="0"/>
                <w:color w:val="auto"/>
                <w:sz w:val="22"/>
                <w:szCs w:val="22"/>
              </w:rPr>
              <w:t>Not e</w:t>
            </w:r>
            <w:r w:rsidR="00710BD8" w:rsidRPr="00470457">
              <w:rPr>
                <w:i w:val="0"/>
                <w:color w:val="auto"/>
                <w:sz w:val="22"/>
                <w:szCs w:val="22"/>
              </w:rPr>
              <w:t>quivalent</w:t>
            </w:r>
          </w:p>
        </w:tc>
      </w:tr>
    </w:tbl>
    <w:p w14:paraId="16106880"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E85A45C"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50298E5D" w14:textId="77777777" w:rsidTr="00CB76C7">
        <w:trPr>
          <w:trHeight w:val="363"/>
        </w:trPr>
        <w:tc>
          <w:tcPr>
            <w:tcW w:w="10065" w:type="dxa"/>
            <w:gridSpan w:val="2"/>
            <w:tcBorders>
              <w:top w:val="nil"/>
              <w:bottom w:val="single" w:sz="4" w:space="0" w:color="auto"/>
            </w:tcBorders>
            <w:shd w:val="clear" w:color="auto" w:fill="103D64" w:themeFill="text2"/>
          </w:tcPr>
          <w:p w14:paraId="37FF1731" w14:textId="4308C63C" w:rsidR="00710BD8" w:rsidRPr="009E47CE" w:rsidRDefault="009E47CE" w:rsidP="00CB76C7">
            <w:pPr>
              <w:pStyle w:val="VRQAIntro"/>
              <w:spacing w:before="60" w:after="0"/>
              <w:rPr>
                <w:b/>
                <w:color w:val="FFFFFF" w:themeColor="background1"/>
                <w:sz w:val="22"/>
                <w:szCs w:val="22"/>
              </w:rPr>
            </w:pPr>
            <w:r w:rsidRPr="009E47CE">
              <w:rPr>
                <w:b/>
                <w:color w:val="FFFFFF" w:themeColor="background1"/>
                <w:sz w:val="22"/>
                <w:szCs w:val="22"/>
              </w:rPr>
              <w:t>Assessment Requirements</w:t>
            </w:r>
          </w:p>
        </w:tc>
      </w:tr>
      <w:tr w:rsidR="00710BD8" w:rsidRPr="00E7450B" w14:paraId="43E44F78"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65475E46" w14:textId="77777777" w:rsidR="00710BD8" w:rsidRPr="00F64C12" w:rsidRDefault="00710BD8" w:rsidP="00CB76C7">
            <w:pPr>
              <w:pStyle w:val="AccredTemplate"/>
              <w:rPr>
                <w:i w:val="0"/>
                <w:iCs w:val="0"/>
                <w:sz w:val="22"/>
                <w:szCs w:val="22"/>
              </w:rPr>
            </w:pPr>
            <w:r w:rsidRPr="00F64C12">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DF8911F" w14:textId="302BBEBD" w:rsidR="00710BD8" w:rsidRPr="00030514" w:rsidRDefault="00710BD8" w:rsidP="00937B16">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VU23301-</w:t>
            </w:r>
            <w:r w:rsidR="00937B16" w:rsidRPr="003B4699">
              <w:rPr>
                <w:b/>
                <w:i w:val="0"/>
                <w:color w:val="auto"/>
                <w:sz w:val="22"/>
                <w:szCs w:val="22"/>
              </w:rPr>
              <w:t xml:space="preserve"> </w:t>
            </w:r>
            <w:r w:rsidR="00937B16" w:rsidRPr="00937B16">
              <w:rPr>
                <w:b/>
                <w:i w:val="0"/>
                <w:color w:val="auto"/>
                <w:sz w:val="22"/>
                <w:szCs w:val="22"/>
              </w:rPr>
              <w:t>Manage penetration testing processes</w:t>
            </w:r>
            <w:r w:rsidR="00594824" w:rsidRPr="00937B16">
              <w:rPr>
                <w:b/>
                <w:i w:val="0"/>
                <w:color w:val="auto"/>
                <w:sz w:val="22"/>
                <w:szCs w:val="22"/>
                <w:lang w:val="en-US"/>
              </w:rPr>
              <w:t xml:space="preserve"> for an organisation</w:t>
            </w:r>
          </w:p>
        </w:tc>
      </w:tr>
      <w:tr w:rsidR="00710BD8" w:rsidRPr="00E7450B" w14:paraId="17742C4C"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28C97627"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3C67B8D" w14:textId="6F8F2C71" w:rsidR="00710BD8" w:rsidRDefault="00710BD8" w:rsidP="00CB76C7">
            <w:pPr>
              <w:tabs>
                <w:tab w:val="left" w:pos="709"/>
              </w:tabs>
              <w:spacing w:before="31"/>
              <w:contextualSpacing/>
              <w:rPr>
                <w:rFonts w:ascii="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0A041EE2" w14:textId="7EFBEFC8" w:rsidR="007E0EB1" w:rsidRPr="007E0EB1" w:rsidRDefault="007E0EB1" w:rsidP="00CC1DB6">
            <w:pPr>
              <w:pStyle w:val="ListBullet"/>
              <w:rPr>
                <w:rFonts w:eastAsia="Arial"/>
              </w:rPr>
            </w:pPr>
            <w:r>
              <w:t>m</w:t>
            </w:r>
            <w:r w:rsidRPr="007E0EB1">
              <w:t xml:space="preserve">anage the </w:t>
            </w:r>
            <w:r w:rsidR="00FE4877" w:rsidRPr="00BB4DE1">
              <w:t>V</w:t>
            </w:r>
            <w:r w:rsidRPr="00BB4DE1">
              <w:t xml:space="preserve">PEN testing process for </w:t>
            </w:r>
            <w:r w:rsidR="00FE4877" w:rsidRPr="00BB4DE1">
              <w:t xml:space="preserve">a </w:t>
            </w:r>
            <w:r w:rsidRPr="00BB4DE1">
              <w:t>real or s</w:t>
            </w:r>
            <w:r w:rsidR="00FE4877" w:rsidRPr="00BB4DE1">
              <w:t>imulated</w:t>
            </w:r>
            <w:r>
              <w:t xml:space="preserve"> organisation. In doing so:</w:t>
            </w:r>
          </w:p>
          <w:p w14:paraId="769C580D" w14:textId="77777777" w:rsidR="007E0EB1" w:rsidRPr="007E0EB1" w:rsidRDefault="007E0EB1" w:rsidP="00EB4318">
            <w:pPr>
              <w:pStyle w:val="VRQABullet2"/>
              <w:rPr>
                <w:rFonts w:eastAsia="Arial"/>
              </w:rPr>
            </w:pPr>
            <w:r>
              <w:t>document</w:t>
            </w:r>
            <w:r w:rsidRPr="007E0EB1">
              <w:t xml:space="preserve"> the organisation</w:t>
            </w:r>
            <w:r>
              <w:t>’</w:t>
            </w:r>
            <w:r w:rsidRPr="007E0EB1">
              <w:t>s technology items t</w:t>
            </w:r>
            <w:r>
              <w:t>hat are potentially vulnerable</w:t>
            </w:r>
          </w:p>
          <w:p w14:paraId="007EB1B5" w14:textId="7669E20A" w:rsidR="00921BDF" w:rsidRPr="00921BDF" w:rsidRDefault="007E0EB1" w:rsidP="00EB4318">
            <w:pPr>
              <w:pStyle w:val="VRQABullet2"/>
            </w:pPr>
            <w:r>
              <w:t>identify</w:t>
            </w:r>
            <w:r w:rsidRPr="007E0EB1">
              <w:t xml:space="preserve"> </w:t>
            </w:r>
            <w:r>
              <w:t>and use</w:t>
            </w:r>
            <w:r w:rsidRPr="007E0EB1">
              <w:t xml:space="preserve"> a tool to generate a data traffic baseline for the organisation</w:t>
            </w:r>
            <w:r w:rsidR="00FE4877">
              <w:t>.</w:t>
            </w:r>
          </w:p>
        </w:tc>
      </w:tr>
      <w:tr w:rsidR="00710BD8" w:rsidRPr="00E7450B" w14:paraId="4A1215D1" w14:textId="77777777" w:rsidTr="005743AD">
        <w:trPr>
          <w:trHeight w:val="2912"/>
        </w:trPr>
        <w:tc>
          <w:tcPr>
            <w:tcW w:w="2283" w:type="dxa"/>
            <w:tcBorders>
              <w:top w:val="single" w:sz="4" w:space="0" w:color="auto"/>
              <w:left w:val="single" w:sz="4" w:space="0" w:color="auto"/>
              <w:bottom w:val="single" w:sz="4" w:space="0" w:color="auto"/>
              <w:right w:val="single" w:sz="4" w:space="0" w:color="auto"/>
            </w:tcBorders>
          </w:tcPr>
          <w:p w14:paraId="5ED41449"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91B0E1A" w14:textId="77777777" w:rsidR="00710BD8" w:rsidRDefault="00710BD8" w:rsidP="00CB76C7">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79EF993D" w14:textId="77777777" w:rsidR="00921BDF" w:rsidRPr="005838CB" w:rsidRDefault="00921BDF" w:rsidP="00244C33">
            <w:pPr>
              <w:pStyle w:val="VRQABullet1"/>
            </w:pPr>
            <w:r w:rsidRPr="005838CB">
              <w:t>physical and virtual cyber security infrastructure</w:t>
            </w:r>
          </w:p>
          <w:p w14:paraId="0366D867" w14:textId="39B4328A" w:rsidR="00921BDF" w:rsidRDefault="00921BDF" w:rsidP="00244C33">
            <w:pPr>
              <w:pStyle w:val="VRQABullet1"/>
            </w:pPr>
            <w:r w:rsidRPr="005838CB">
              <w:t>types of testing</w:t>
            </w:r>
          </w:p>
          <w:p w14:paraId="5103A2FC" w14:textId="4E16E3F2" w:rsidR="005743AD" w:rsidRPr="005838CB" w:rsidRDefault="005743AD" w:rsidP="00244C33">
            <w:pPr>
              <w:pStyle w:val="VRQABullet1"/>
            </w:pPr>
            <w:r>
              <w:t>tools used to document VPEN tests</w:t>
            </w:r>
          </w:p>
          <w:p w14:paraId="6060AF3E" w14:textId="54D04247" w:rsidR="00921BDF" w:rsidRPr="005838CB" w:rsidRDefault="00921BDF" w:rsidP="00244C33">
            <w:pPr>
              <w:pStyle w:val="VRQABullet1"/>
            </w:pPr>
            <w:r w:rsidRPr="005838CB">
              <w:t xml:space="preserve">vulnerability scanning </w:t>
            </w:r>
            <w:r w:rsidR="00937B16">
              <w:t xml:space="preserve">and penetration testing </w:t>
            </w:r>
            <w:r w:rsidRPr="005838CB">
              <w:t>tools</w:t>
            </w:r>
          </w:p>
          <w:p w14:paraId="2001E4BF" w14:textId="4339DF20" w:rsidR="00921BDF" w:rsidRDefault="00921BDF" w:rsidP="00244C33">
            <w:pPr>
              <w:pStyle w:val="VRQABullet1"/>
            </w:pPr>
            <w:r w:rsidRPr="005838CB">
              <w:t>vulnerabilities of virtualised systems (shared hosting)</w:t>
            </w:r>
          </w:p>
          <w:p w14:paraId="1E31B8CD" w14:textId="48170AD4" w:rsidR="005743AD" w:rsidRDefault="005743AD" w:rsidP="005743AD">
            <w:pPr>
              <w:pStyle w:val="VRQABullet1"/>
            </w:pPr>
            <w:r>
              <w:t>i</w:t>
            </w:r>
            <w:r w:rsidRPr="005743AD">
              <w:t>ntroduction to Secure Development Lifecycle (SDLC)</w:t>
            </w:r>
          </w:p>
          <w:p w14:paraId="7658DC8D" w14:textId="2C2569BD" w:rsidR="00921BDF" w:rsidRPr="00921BDF" w:rsidRDefault="00921BDF" w:rsidP="005743AD">
            <w:pPr>
              <w:pStyle w:val="VRQABullet1"/>
              <w:numPr>
                <w:ilvl w:val="0"/>
                <w:numId w:val="0"/>
              </w:numPr>
              <w:rPr>
                <w:szCs w:val="22"/>
              </w:rPr>
            </w:pPr>
          </w:p>
        </w:tc>
      </w:tr>
      <w:tr w:rsidR="00710BD8" w:rsidRPr="00E7450B" w14:paraId="762BF7A4"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32DBD1DC" w14:textId="77777777" w:rsidR="00710BD8" w:rsidRPr="00F64C12" w:rsidRDefault="00710BD8" w:rsidP="00CB76C7">
            <w:pPr>
              <w:pStyle w:val="AccredTemplate"/>
              <w:rPr>
                <w:b/>
                <w:i w:val="0"/>
                <w:iCs w:val="0"/>
                <w:color w:val="103D64"/>
                <w:sz w:val="22"/>
                <w:szCs w:val="22"/>
              </w:rPr>
            </w:pPr>
            <w:r w:rsidRPr="00F64C12">
              <w:rPr>
                <w:b/>
                <w:i w:val="0"/>
                <w:iCs w:val="0"/>
                <w:color w:val="103D64"/>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360EC415" w14:textId="595E8006" w:rsidR="00710BD8" w:rsidRDefault="00710BD8" w:rsidP="00387E85">
            <w:pPr>
              <w:pStyle w:val="Bodycopy"/>
            </w:pPr>
            <w:r w:rsidRPr="00030514">
              <w:t>Knowledge and skills assessment must be in a real or simulated workplace environmen</w:t>
            </w:r>
            <w:r w:rsidR="00FE4877">
              <w:t xml:space="preserve">t. If simulated it must </w:t>
            </w:r>
            <w:r w:rsidR="00FE4877" w:rsidRPr="00BB4DE1">
              <w:t>reflect</w:t>
            </w:r>
            <w:r w:rsidRPr="00030514">
              <w:t xml:space="preserve"> real workplace conditions with suitable facilities and equipment. Assessment must ensure access to:</w:t>
            </w:r>
          </w:p>
          <w:p w14:paraId="79D39092" w14:textId="601E6DB4" w:rsidR="00921BDF" w:rsidRDefault="00921BDF" w:rsidP="00244C33">
            <w:pPr>
              <w:pStyle w:val="VRQABullet1"/>
            </w:pPr>
            <w:r>
              <w:t>real or simulated organisation security infrastructure for testing</w:t>
            </w:r>
          </w:p>
          <w:p w14:paraId="6242A937" w14:textId="424247B6" w:rsidR="00710BD8" w:rsidRPr="00B75393" w:rsidRDefault="00710BD8" w:rsidP="00244C33">
            <w:pPr>
              <w:pStyle w:val="VRQABullet1"/>
            </w:pPr>
            <w:r w:rsidRPr="00B75393">
              <w:t xml:space="preserve">computer </w:t>
            </w:r>
            <w:r w:rsidR="00921BDF">
              <w:t xml:space="preserve">hardware and software and </w:t>
            </w:r>
            <w:r w:rsidR="005743AD">
              <w:t>V</w:t>
            </w:r>
            <w:r w:rsidR="00921BDF">
              <w:t>PEN testing tools</w:t>
            </w:r>
          </w:p>
          <w:p w14:paraId="32628BCE" w14:textId="77777777" w:rsidR="00710BD8" w:rsidRPr="00B75393" w:rsidRDefault="00710BD8" w:rsidP="00244C33">
            <w:pPr>
              <w:pStyle w:val="VRQABullet1"/>
            </w:pPr>
            <w:r w:rsidRPr="00B75393">
              <w:t>networking equipment</w:t>
            </w:r>
          </w:p>
          <w:p w14:paraId="7D0051E3" w14:textId="77777777" w:rsidR="00710BD8" w:rsidRPr="00DD42B1" w:rsidRDefault="00710BD8" w:rsidP="00244C33">
            <w:pPr>
              <w:pStyle w:val="VRQABullet1"/>
            </w:pPr>
            <w:r w:rsidRPr="00B75393">
              <w:t>relevant documentation</w:t>
            </w:r>
          </w:p>
          <w:p w14:paraId="10526442" w14:textId="77777777" w:rsidR="00710BD8" w:rsidRPr="00030514" w:rsidRDefault="00710BD8" w:rsidP="00CB76C7">
            <w:pPr>
              <w:pStyle w:val="AccredTemplate"/>
              <w:rPr>
                <w:b/>
                <w:bCs/>
                <w:i w:val="0"/>
                <w:color w:val="auto"/>
                <w:sz w:val="22"/>
                <w:szCs w:val="22"/>
              </w:rPr>
            </w:pPr>
            <w:r w:rsidRPr="00030514">
              <w:rPr>
                <w:b/>
                <w:bCs/>
                <w:i w:val="0"/>
                <w:color w:val="auto"/>
                <w:sz w:val="22"/>
                <w:szCs w:val="22"/>
              </w:rPr>
              <w:t>Assessor requirements:</w:t>
            </w:r>
          </w:p>
          <w:p w14:paraId="43DCF5F1" w14:textId="6679BAF0" w:rsidR="00710BD8" w:rsidRPr="00B75393" w:rsidRDefault="00710BD8" w:rsidP="00CB76C7">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p w14:paraId="0ED400B6" w14:textId="77777777" w:rsidR="00710BD8" w:rsidRPr="00030514" w:rsidRDefault="00710BD8" w:rsidP="00CB76C7">
            <w:pPr>
              <w:pStyle w:val="AccredTemplate"/>
              <w:rPr>
                <w:i w:val="0"/>
                <w:iCs w:val="0"/>
                <w:color w:val="auto"/>
              </w:rPr>
            </w:pPr>
          </w:p>
        </w:tc>
      </w:tr>
    </w:tbl>
    <w:p w14:paraId="575205A7"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45484A" w14:paraId="25B6453E" w14:textId="77777777" w:rsidTr="00CB76C7">
        <w:trPr>
          <w:trHeight w:val="363"/>
        </w:trPr>
        <w:tc>
          <w:tcPr>
            <w:tcW w:w="2812" w:type="dxa"/>
          </w:tcPr>
          <w:p w14:paraId="29C0D938" w14:textId="77777777" w:rsidR="00710BD8" w:rsidRPr="0045484A" w:rsidRDefault="00710BD8" w:rsidP="00CB76C7">
            <w:pPr>
              <w:pStyle w:val="VRQAIntro"/>
              <w:spacing w:before="60" w:after="0"/>
              <w:rPr>
                <w:b/>
                <w:color w:val="auto"/>
                <w:sz w:val="22"/>
                <w:szCs w:val="22"/>
              </w:rPr>
            </w:pPr>
            <w:r w:rsidRPr="0045484A">
              <w:rPr>
                <w:b/>
                <w:color w:val="auto"/>
                <w:sz w:val="22"/>
                <w:szCs w:val="22"/>
              </w:rPr>
              <w:lastRenderedPageBreak/>
              <w:t>Unit code</w:t>
            </w:r>
          </w:p>
        </w:tc>
        <w:tc>
          <w:tcPr>
            <w:tcW w:w="7258" w:type="dxa"/>
          </w:tcPr>
          <w:p w14:paraId="6659FFC6" w14:textId="7D0FE376" w:rsidR="00710BD8" w:rsidRPr="0045484A" w:rsidRDefault="003B4699" w:rsidP="00CB76C7">
            <w:pPr>
              <w:pStyle w:val="AccredTemplate"/>
              <w:rPr>
                <w:b/>
                <w:i w:val="0"/>
                <w:color w:val="auto"/>
                <w:sz w:val="22"/>
                <w:szCs w:val="22"/>
              </w:rPr>
            </w:pPr>
            <w:r w:rsidRPr="003B4699">
              <w:rPr>
                <w:b/>
                <w:i w:val="0"/>
                <w:color w:val="auto"/>
                <w:sz w:val="22"/>
                <w:szCs w:val="22"/>
              </w:rPr>
              <w:t>VU23302</w:t>
            </w:r>
          </w:p>
        </w:tc>
      </w:tr>
      <w:tr w:rsidR="00710BD8" w:rsidRPr="0045484A" w14:paraId="1E3BFC80" w14:textId="77777777" w:rsidTr="00CB76C7">
        <w:trPr>
          <w:trHeight w:val="363"/>
        </w:trPr>
        <w:tc>
          <w:tcPr>
            <w:tcW w:w="2812" w:type="dxa"/>
          </w:tcPr>
          <w:p w14:paraId="5C8B2E18" w14:textId="77777777" w:rsidR="00710BD8" w:rsidRPr="0045484A" w:rsidRDefault="00710BD8" w:rsidP="00CB76C7">
            <w:pPr>
              <w:pStyle w:val="VRQAIntro"/>
              <w:spacing w:before="60" w:after="0"/>
              <w:rPr>
                <w:b/>
                <w:color w:val="auto"/>
                <w:sz w:val="22"/>
                <w:szCs w:val="22"/>
              </w:rPr>
            </w:pPr>
            <w:r w:rsidRPr="0045484A">
              <w:rPr>
                <w:b/>
                <w:color w:val="auto"/>
                <w:sz w:val="22"/>
                <w:szCs w:val="22"/>
              </w:rPr>
              <w:t>Unit title</w:t>
            </w:r>
          </w:p>
        </w:tc>
        <w:tc>
          <w:tcPr>
            <w:tcW w:w="7258" w:type="dxa"/>
          </w:tcPr>
          <w:p w14:paraId="62742F00" w14:textId="38E001D6" w:rsidR="00710BD8" w:rsidRPr="0045484A" w:rsidRDefault="002526BB" w:rsidP="00CB76C7">
            <w:pPr>
              <w:pStyle w:val="AccredTemplate"/>
              <w:rPr>
                <w:b/>
                <w:i w:val="0"/>
                <w:color w:val="auto"/>
                <w:sz w:val="22"/>
                <w:szCs w:val="22"/>
              </w:rPr>
            </w:pPr>
            <w:r>
              <w:rPr>
                <w:b/>
                <w:i w:val="0"/>
                <w:color w:val="auto"/>
                <w:sz w:val="22"/>
                <w:szCs w:val="22"/>
              </w:rPr>
              <w:t xml:space="preserve">Perform advanced </w:t>
            </w:r>
            <w:r w:rsidR="00F076D7" w:rsidRPr="0045484A">
              <w:rPr>
                <w:b/>
                <w:i w:val="0"/>
                <w:color w:val="auto"/>
                <w:sz w:val="22"/>
                <w:szCs w:val="22"/>
              </w:rPr>
              <w:t>penetration test</w:t>
            </w:r>
            <w:r w:rsidR="00465BB4">
              <w:rPr>
                <w:b/>
                <w:i w:val="0"/>
                <w:color w:val="auto"/>
                <w:sz w:val="22"/>
                <w:szCs w:val="22"/>
              </w:rPr>
              <w:t>ing for web site</w:t>
            </w:r>
            <w:r>
              <w:rPr>
                <w:b/>
                <w:i w:val="0"/>
                <w:color w:val="auto"/>
                <w:sz w:val="22"/>
                <w:szCs w:val="22"/>
              </w:rPr>
              <w:t xml:space="preserve"> vulnerabilities</w:t>
            </w:r>
          </w:p>
        </w:tc>
      </w:tr>
      <w:tr w:rsidR="00710BD8" w:rsidRPr="0045484A" w14:paraId="325859EF" w14:textId="77777777" w:rsidTr="00CB76C7">
        <w:trPr>
          <w:trHeight w:val="363"/>
        </w:trPr>
        <w:tc>
          <w:tcPr>
            <w:tcW w:w="2812" w:type="dxa"/>
          </w:tcPr>
          <w:p w14:paraId="7E528ABF" w14:textId="77777777" w:rsidR="00710BD8" w:rsidRPr="0045484A" w:rsidRDefault="00710BD8" w:rsidP="00CB76C7">
            <w:pPr>
              <w:pStyle w:val="VRQAIntro"/>
              <w:spacing w:before="60" w:after="0"/>
              <w:rPr>
                <w:b/>
                <w:color w:val="auto"/>
                <w:sz w:val="22"/>
                <w:szCs w:val="22"/>
              </w:rPr>
            </w:pPr>
            <w:r w:rsidRPr="0045484A">
              <w:rPr>
                <w:b/>
                <w:color w:val="auto"/>
                <w:sz w:val="22"/>
                <w:szCs w:val="22"/>
              </w:rPr>
              <w:t>Application</w:t>
            </w:r>
          </w:p>
        </w:tc>
        <w:tc>
          <w:tcPr>
            <w:tcW w:w="7258" w:type="dxa"/>
          </w:tcPr>
          <w:p w14:paraId="3FA1AFD5" w14:textId="737A6BBB" w:rsidR="00710BD8" w:rsidRPr="0045484A" w:rsidRDefault="00710BD8" w:rsidP="00CB76C7">
            <w:pPr>
              <w:pStyle w:val="AccredTemplate"/>
              <w:rPr>
                <w:i w:val="0"/>
                <w:color w:val="auto"/>
                <w:sz w:val="22"/>
                <w:szCs w:val="22"/>
              </w:rPr>
            </w:pPr>
            <w:r w:rsidRPr="0045484A">
              <w:rPr>
                <w:i w:val="0"/>
                <w:color w:val="auto"/>
                <w:sz w:val="22"/>
                <w:szCs w:val="22"/>
              </w:rPr>
              <w:t>This unit describes the performance outcomes, skills and knowledge required to</w:t>
            </w:r>
            <w:r w:rsidR="00BC0578" w:rsidRPr="0045484A">
              <w:rPr>
                <w:color w:val="auto"/>
              </w:rPr>
              <w:t xml:space="preserve"> </w:t>
            </w:r>
            <w:r w:rsidR="00BC0578" w:rsidRPr="0045484A">
              <w:rPr>
                <w:i w:val="0"/>
                <w:color w:val="auto"/>
                <w:sz w:val="22"/>
                <w:szCs w:val="22"/>
              </w:rPr>
              <w:t>expand the testing capability for web vulnerabilities. It includes skills in using advance</w:t>
            </w:r>
            <w:r w:rsidR="00657099">
              <w:rPr>
                <w:i w:val="0"/>
                <w:color w:val="auto"/>
                <w:sz w:val="22"/>
                <w:szCs w:val="22"/>
              </w:rPr>
              <w:t>d</w:t>
            </w:r>
            <w:r w:rsidR="00BC0578" w:rsidRPr="0045484A">
              <w:rPr>
                <w:i w:val="0"/>
                <w:color w:val="auto"/>
                <w:sz w:val="22"/>
                <w:szCs w:val="22"/>
              </w:rPr>
              <w:t xml:space="preserve"> features of current toolsets in order </w:t>
            </w:r>
            <w:r w:rsidR="00657099">
              <w:rPr>
                <w:i w:val="0"/>
                <w:color w:val="auto"/>
                <w:sz w:val="22"/>
                <w:szCs w:val="22"/>
              </w:rPr>
              <w:t xml:space="preserve">to </w:t>
            </w:r>
            <w:r w:rsidR="00BC0578" w:rsidRPr="0045484A">
              <w:rPr>
                <w:i w:val="0"/>
                <w:color w:val="auto"/>
                <w:sz w:val="22"/>
                <w:szCs w:val="22"/>
              </w:rPr>
              <w:t>identify weaknesses in the security of an organisation’s website.</w:t>
            </w:r>
          </w:p>
          <w:p w14:paraId="37EDFA49" w14:textId="1EAAD84A" w:rsidR="00BC0578" w:rsidRPr="0045484A" w:rsidRDefault="00465BB4" w:rsidP="00BC0578">
            <w:pPr>
              <w:spacing w:before="120" w:after="120"/>
              <w:ind w:left="-15" w:right="522"/>
              <w:rPr>
                <w:rFonts w:ascii="Arial" w:eastAsia="Times New Roman" w:hAnsi="Arial" w:cs="Arial"/>
                <w:sz w:val="22"/>
                <w:szCs w:val="22"/>
                <w:lang w:val="en-GB" w:eastAsia="en-GB"/>
              </w:rPr>
            </w:pPr>
            <w:r w:rsidRPr="0045484A">
              <w:rPr>
                <w:rFonts w:ascii="Arial" w:hAnsi="Arial" w:cs="Arial"/>
                <w:sz w:val="22"/>
                <w:szCs w:val="22"/>
              </w:rPr>
              <w:t>It requires the ability to</w:t>
            </w:r>
            <w:r>
              <w:rPr>
                <w:rFonts w:ascii="Arial" w:eastAsia="Times New Roman" w:hAnsi="Arial" w:cs="Arial"/>
                <w:sz w:val="22"/>
                <w:szCs w:val="22"/>
                <w:lang w:val="en-GB" w:eastAsia="en-GB"/>
              </w:rPr>
              <w:t xml:space="preserve"> utilise</w:t>
            </w:r>
            <w:r w:rsidR="00BC0578" w:rsidRPr="0045484A">
              <w:rPr>
                <w:rFonts w:ascii="Arial" w:eastAsia="Times New Roman" w:hAnsi="Arial" w:cs="Arial"/>
                <w:sz w:val="22"/>
                <w:szCs w:val="22"/>
                <w:lang w:val="en-GB" w:eastAsia="en-GB"/>
              </w:rPr>
              <w:t xml:space="preserve"> the current security framework Open Web Application Security Project (OWASP) security methodology and open source tools to provide a sound foundation to develop these skills.</w:t>
            </w:r>
          </w:p>
          <w:p w14:paraId="0340BF17" w14:textId="2B06B6A2" w:rsidR="00710BD8" w:rsidRPr="0045484A" w:rsidRDefault="00710BD8" w:rsidP="00CB76C7">
            <w:pPr>
              <w:pStyle w:val="AccredTemplate"/>
              <w:rPr>
                <w:i w:val="0"/>
                <w:color w:val="auto"/>
                <w:sz w:val="22"/>
                <w:szCs w:val="22"/>
              </w:rPr>
            </w:pPr>
            <w:r w:rsidRPr="0045484A">
              <w:rPr>
                <w:i w:val="0"/>
                <w:color w:val="auto"/>
                <w:sz w:val="22"/>
                <w:szCs w:val="22"/>
              </w:rPr>
              <w:t>The unit applies to</w:t>
            </w:r>
            <w:r w:rsidR="00465BB4">
              <w:rPr>
                <w:i w:val="0"/>
                <w:color w:val="auto"/>
                <w:sz w:val="22"/>
                <w:szCs w:val="22"/>
              </w:rPr>
              <w:t xml:space="preserve"> cyber security practitioner</w:t>
            </w:r>
            <w:r w:rsidR="0035645B">
              <w:rPr>
                <w:i w:val="0"/>
                <w:color w:val="auto"/>
                <w:sz w:val="22"/>
                <w:szCs w:val="22"/>
              </w:rPr>
              <w:t>s who are</w:t>
            </w:r>
            <w:r w:rsidR="00BC0578" w:rsidRPr="0045484A">
              <w:rPr>
                <w:i w:val="0"/>
                <w:color w:val="auto"/>
                <w:sz w:val="22"/>
                <w:szCs w:val="22"/>
              </w:rPr>
              <w:t xml:space="preserve"> required to use advanced testing tools to determine vulnerabilities in an organisation’s </w:t>
            </w:r>
            <w:r w:rsidR="005E5F2D" w:rsidRPr="0045484A">
              <w:rPr>
                <w:i w:val="0"/>
                <w:color w:val="auto"/>
                <w:sz w:val="22"/>
                <w:szCs w:val="22"/>
              </w:rPr>
              <w:t>web</w:t>
            </w:r>
            <w:r w:rsidR="00465BB4">
              <w:rPr>
                <w:i w:val="0"/>
                <w:color w:val="auto"/>
                <w:sz w:val="22"/>
                <w:szCs w:val="22"/>
              </w:rPr>
              <w:t xml:space="preserve"> </w:t>
            </w:r>
            <w:r w:rsidR="005E5F2D" w:rsidRPr="0045484A">
              <w:rPr>
                <w:i w:val="0"/>
                <w:color w:val="auto"/>
                <w:sz w:val="22"/>
                <w:szCs w:val="22"/>
              </w:rPr>
              <w:t>site.</w:t>
            </w:r>
          </w:p>
          <w:p w14:paraId="65EF8F46" w14:textId="77777777" w:rsidR="00710BD8" w:rsidRPr="0045484A" w:rsidRDefault="00710BD8" w:rsidP="00CB76C7">
            <w:pPr>
              <w:pStyle w:val="AccredTemplate"/>
              <w:rPr>
                <w:i w:val="0"/>
                <w:color w:val="auto"/>
                <w:sz w:val="22"/>
                <w:szCs w:val="22"/>
              </w:rPr>
            </w:pPr>
            <w:r w:rsidRPr="0045484A">
              <w:rPr>
                <w:i w:val="0"/>
                <w:color w:val="auto"/>
                <w:sz w:val="22"/>
                <w:szCs w:val="22"/>
              </w:rPr>
              <w:t>No licensing or certification requirements apply to this unit at the time of accreditation</w:t>
            </w:r>
          </w:p>
        </w:tc>
      </w:tr>
      <w:tr w:rsidR="00710BD8" w:rsidRPr="0045484A" w14:paraId="2E8A0DC3" w14:textId="77777777" w:rsidTr="00CB76C7">
        <w:trPr>
          <w:trHeight w:val="362"/>
        </w:trPr>
        <w:tc>
          <w:tcPr>
            <w:tcW w:w="2812" w:type="dxa"/>
          </w:tcPr>
          <w:p w14:paraId="027EE6B7" w14:textId="77777777" w:rsidR="00710BD8" w:rsidRPr="0045484A" w:rsidRDefault="00710BD8" w:rsidP="00CB76C7">
            <w:pPr>
              <w:spacing w:before="120" w:after="120"/>
              <w:rPr>
                <w:rFonts w:ascii="Arial" w:hAnsi="Arial" w:cs="Arial"/>
                <w:b/>
                <w:sz w:val="22"/>
                <w:szCs w:val="22"/>
                <w:lang w:val="en-GB"/>
              </w:rPr>
            </w:pPr>
            <w:r w:rsidRPr="0045484A">
              <w:rPr>
                <w:rFonts w:ascii="Arial" w:hAnsi="Arial" w:cs="Arial"/>
                <w:b/>
                <w:sz w:val="22"/>
                <w:szCs w:val="22"/>
                <w:lang w:val="en-GB"/>
              </w:rPr>
              <w:t xml:space="preserve">Pre-requisite Units </w:t>
            </w:r>
          </w:p>
        </w:tc>
        <w:tc>
          <w:tcPr>
            <w:tcW w:w="7258" w:type="dxa"/>
          </w:tcPr>
          <w:p w14:paraId="5965B97E" w14:textId="0E1AA295" w:rsidR="00710BD8" w:rsidRPr="0045484A" w:rsidRDefault="003B4699" w:rsidP="007A31FF">
            <w:pPr>
              <w:pStyle w:val="AccredTemplate"/>
              <w:ind w:left="1195" w:hanging="1195"/>
              <w:rPr>
                <w:i w:val="0"/>
                <w:color w:val="auto"/>
                <w:sz w:val="22"/>
                <w:szCs w:val="22"/>
              </w:rPr>
            </w:pPr>
            <w:r w:rsidRPr="003B4699">
              <w:rPr>
                <w:i w:val="0"/>
                <w:color w:val="auto"/>
                <w:sz w:val="22"/>
                <w:szCs w:val="22"/>
              </w:rPr>
              <w:t xml:space="preserve">VU23301 - </w:t>
            </w:r>
            <w:r w:rsidR="00465BB4" w:rsidRPr="003B4699">
              <w:rPr>
                <w:i w:val="0"/>
                <w:color w:val="auto"/>
                <w:sz w:val="22"/>
                <w:szCs w:val="22"/>
              </w:rPr>
              <w:t>Manage</w:t>
            </w:r>
            <w:r w:rsidR="00465BB4">
              <w:rPr>
                <w:i w:val="0"/>
                <w:color w:val="auto"/>
                <w:sz w:val="22"/>
                <w:szCs w:val="22"/>
              </w:rPr>
              <w:t xml:space="preserve"> penetration testing processes for an organisation</w:t>
            </w:r>
          </w:p>
        </w:tc>
      </w:tr>
    </w:tbl>
    <w:p w14:paraId="013ECD68" w14:textId="77777777" w:rsidR="00710BD8" w:rsidRPr="0045484A" w:rsidRDefault="00710BD8" w:rsidP="00710BD8">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2"/>
        <w:gridCol w:w="569"/>
        <w:gridCol w:w="5803"/>
      </w:tblGrid>
      <w:tr w:rsidR="00710BD8" w:rsidRPr="0045484A" w14:paraId="3FCC6620" w14:textId="77777777" w:rsidTr="00EF6EB6">
        <w:trPr>
          <w:trHeight w:val="363"/>
        </w:trPr>
        <w:tc>
          <w:tcPr>
            <w:tcW w:w="3703" w:type="dxa"/>
            <w:gridSpan w:val="2"/>
            <w:vAlign w:val="center"/>
          </w:tcPr>
          <w:p w14:paraId="615AC0E8" w14:textId="77777777" w:rsidR="00710BD8" w:rsidRPr="0045484A"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45484A">
              <w:rPr>
                <w:rFonts w:eastAsiaTheme="minorHAnsi"/>
                <w:b/>
                <w:color w:val="auto"/>
                <w:sz w:val="22"/>
                <w:szCs w:val="22"/>
                <w:lang w:val="en-GB" w:eastAsia="en-US"/>
              </w:rPr>
              <w:t>Element</w:t>
            </w:r>
          </w:p>
        </w:tc>
        <w:tc>
          <w:tcPr>
            <w:tcW w:w="6372" w:type="dxa"/>
            <w:gridSpan w:val="2"/>
            <w:vAlign w:val="center"/>
          </w:tcPr>
          <w:p w14:paraId="71A771FA" w14:textId="77777777" w:rsidR="00710BD8" w:rsidRPr="0045484A"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45484A">
              <w:rPr>
                <w:rFonts w:eastAsiaTheme="minorHAnsi"/>
                <w:b/>
                <w:color w:val="auto"/>
                <w:sz w:val="22"/>
                <w:szCs w:val="22"/>
                <w:lang w:val="en-GB" w:eastAsia="en-US"/>
              </w:rPr>
              <w:t>Performance Criteria</w:t>
            </w:r>
          </w:p>
        </w:tc>
      </w:tr>
      <w:tr w:rsidR="00710BD8" w:rsidRPr="00E7450B" w14:paraId="51517ED0" w14:textId="77777777" w:rsidTr="00EF6EB6">
        <w:trPr>
          <w:trHeight w:val="752"/>
        </w:trPr>
        <w:tc>
          <w:tcPr>
            <w:tcW w:w="3703" w:type="dxa"/>
            <w:gridSpan w:val="2"/>
          </w:tcPr>
          <w:p w14:paraId="1F76BF74"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72" w:type="dxa"/>
            <w:gridSpan w:val="2"/>
          </w:tcPr>
          <w:p w14:paraId="299B9936"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244C33" w:rsidRPr="00E7450B" w14:paraId="445AB2DD" w14:textId="77777777" w:rsidTr="00EF6EB6">
        <w:trPr>
          <w:trHeight w:val="363"/>
        </w:trPr>
        <w:tc>
          <w:tcPr>
            <w:tcW w:w="441" w:type="dxa"/>
            <w:vMerge w:val="restart"/>
            <w:shd w:val="clear" w:color="auto" w:fill="FFFFFF" w:themeFill="background1"/>
          </w:tcPr>
          <w:p w14:paraId="3E7AD55E" w14:textId="77777777" w:rsidR="00244C33" w:rsidRPr="0045484A" w:rsidRDefault="00244C33" w:rsidP="00244C33">
            <w:pPr>
              <w:pStyle w:val="VRQAIntro"/>
              <w:tabs>
                <w:tab w:val="clear" w:pos="160"/>
                <w:tab w:val="left" w:pos="51"/>
              </w:tabs>
              <w:spacing w:before="60" w:after="0"/>
              <w:rPr>
                <w:color w:val="auto"/>
                <w:sz w:val="22"/>
                <w:szCs w:val="22"/>
              </w:rPr>
            </w:pPr>
            <w:r w:rsidRPr="0045484A">
              <w:rPr>
                <w:color w:val="auto"/>
                <w:sz w:val="22"/>
                <w:szCs w:val="22"/>
              </w:rPr>
              <w:t>1</w:t>
            </w:r>
          </w:p>
        </w:tc>
        <w:tc>
          <w:tcPr>
            <w:tcW w:w="3262" w:type="dxa"/>
            <w:vMerge w:val="restart"/>
            <w:shd w:val="clear" w:color="auto" w:fill="FFFFFF" w:themeFill="background1"/>
          </w:tcPr>
          <w:p w14:paraId="09584EE5" w14:textId="7D11FB5E" w:rsidR="00244C33" w:rsidRPr="0045484A" w:rsidRDefault="00244C33" w:rsidP="00244C33">
            <w:pPr>
              <w:pStyle w:val="AccredTemplate"/>
              <w:rPr>
                <w:i w:val="0"/>
                <w:color w:val="auto"/>
                <w:sz w:val="22"/>
                <w:szCs w:val="22"/>
              </w:rPr>
            </w:pPr>
            <w:r w:rsidRPr="0045484A">
              <w:rPr>
                <w:i w:val="0"/>
                <w:color w:val="auto"/>
                <w:sz w:val="22"/>
                <w:szCs w:val="22"/>
              </w:rPr>
              <w:t>Comprehend the web application development process</w:t>
            </w:r>
          </w:p>
        </w:tc>
        <w:tc>
          <w:tcPr>
            <w:tcW w:w="569" w:type="dxa"/>
            <w:shd w:val="clear" w:color="auto" w:fill="FFFFFF" w:themeFill="background1"/>
          </w:tcPr>
          <w:p w14:paraId="1BD74F35"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1.1</w:t>
            </w:r>
          </w:p>
        </w:tc>
        <w:tc>
          <w:tcPr>
            <w:tcW w:w="5803" w:type="dxa"/>
          </w:tcPr>
          <w:p w14:paraId="2E065795" w14:textId="4BE4FA22" w:rsidR="00244C33" w:rsidRPr="0045484A" w:rsidRDefault="00244C33" w:rsidP="00244C33">
            <w:pPr>
              <w:pStyle w:val="AccredTemplate"/>
              <w:rPr>
                <w:i w:val="0"/>
                <w:color w:val="auto"/>
                <w:sz w:val="22"/>
                <w:szCs w:val="22"/>
              </w:rPr>
            </w:pPr>
            <w:r w:rsidRPr="0045484A">
              <w:rPr>
                <w:bCs/>
                <w:i w:val="0"/>
                <w:color w:val="auto"/>
                <w:sz w:val="22"/>
                <w:szCs w:val="22"/>
              </w:rPr>
              <w:t xml:space="preserve">Web application development process is </w:t>
            </w:r>
            <w:r>
              <w:rPr>
                <w:bCs/>
                <w:i w:val="0"/>
                <w:color w:val="auto"/>
                <w:sz w:val="22"/>
                <w:szCs w:val="22"/>
              </w:rPr>
              <w:t>explain</w:t>
            </w:r>
            <w:r w:rsidRPr="0045484A">
              <w:rPr>
                <w:bCs/>
                <w:i w:val="0"/>
                <w:color w:val="auto"/>
                <w:sz w:val="22"/>
                <w:szCs w:val="22"/>
              </w:rPr>
              <w:t>ed</w:t>
            </w:r>
          </w:p>
        </w:tc>
      </w:tr>
      <w:tr w:rsidR="00244C33" w:rsidRPr="00E7450B" w14:paraId="73B70932" w14:textId="77777777" w:rsidTr="00EF6EB6">
        <w:trPr>
          <w:trHeight w:val="363"/>
        </w:trPr>
        <w:tc>
          <w:tcPr>
            <w:tcW w:w="441" w:type="dxa"/>
            <w:vMerge/>
            <w:shd w:val="clear" w:color="auto" w:fill="FFFFFF" w:themeFill="background1"/>
          </w:tcPr>
          <w:p w14:paraId="668CA9EA"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D5F69D9"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106C7CA2"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1.2</w:t>
            </w:r>
          </w:p>
        </w:tc>
        <w:tc>
          <w:tcPr>
            <w:tcW w:w="5803" w:type="dxa"/>
          </w:tcPr>
          <w:p w14:paraId="2CF5FB50" w14:textId="7DA88913" w:rsidR="00244C33" w:rsidRPr="0045484A" w:rsidRDefault="00244C33" w:rsidP="00244C33">
            <w:pPr>
              <w:pStyle w:val="AccredTemplate"/>
              <w:rPr>
                <w:i w:val="0"/>
                <w:color w:val="auto"/>
                <w:sz w:val="22"/>
                <w:szCs w:val="22"/>
              </w:rPr>
            </w:pPr>
            <w:r w:rsidRPr="0045484A">
              <w:rPr>
                <w:bCs/>
                <w:i w:val="0"/>
                <w:color w:val="auto"/>
                <w:sz w:val="22"/>
                <w:szCs w:val="22"/>
              </w:rPr>
              <w:t>Web application development environment and associated test phases are determined</w:t>
            </w:r>
          </w:p>
        </w:tc>
      </w:tr>
      <w:tr w:rsidR="00244C33" w:rsidRPr="00E7450B" w14:paraId="08503027" w14:textId="77777777" w:rsidTr="00EF6EB6">
        <w:trPr>
          <w:trHeight w:val="363"/>
        </w:trPr>
        <w:tc>
          <w:tcPr>
            <w:tcW w:w="441" w:type="dxa"/>
            <w:vMerge/>
            <w:shd w:val="clear" w:color="auto" w:fill="FFFFFF" w:themeFill="background1"/>
          </w:tcPr>
          <w:p w14:paraId="4FE8BAE6"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E56ED96"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57E559C6"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1.3</w:t>
            </w:r>
          </w:p>
        </w:tc>
        <w:tc>
          <w:tcPr>
            <w:tcW w:w="5803" w:type="dxa"/>
          </w:tcPr>
          <w:p w14:paraId="14B1E94F" w14:textId="57480170" w:rsidR="00244C33" w:rsidRPr="0045484A" w:rsidRDefault="004017B2" w:rsidP="00244C33">
            <w:pPr>
              <w:pStyle w:val="AccredTemplate"/>
              <w:rPr>
                <w:i w:val="0"/>
                <w:color w:val="auto"/>
                <w:sz w:val="22"/>
                <w:szCs w:val="22"/>
              </w:rPr>
            </w:pPr>
            <w:r>
              <w:rPr>
                <w:bCs/>
                <w:i w:val="0"/>
                <w:color w:val="auto"/>
                <w:sz w:val="22"/>
                <w:szCs w:val="22"/>
              </w:rPr>
              <w:t>Web architecture concepts are</w:t>
            </w:r>
            <w:r w:rsidR="00244C33" w:rsidRPr="0045484A">
              <w:rPr>
                <w:bCs/>
                <w:i w:val="0"/>
                <w:color w:val="auto"/>
                <w:sz w:val="22"/>
                <w:szCs w:val="22"/>
              </w:rPr>
              <w:t xml:space="preserve"> reviewed</w:t>
            </w:r>
          </w:p>
        </w:tc>
      </w:tr>
      <w:tr w:rsidR="00244C33" w:rsidRPr="00E7450B" w14:paraId="1D041373" w14:textId="77777777" w:rsidTr="00EF6EB6">
        <w:trPr>
          <w:trHeight w:val="363"/>
        </w:trPr>
        <w:tc>
          <w:tcPr>
            <w:tcW w:w="441" w:type="dxa"/>
            <w:vMerge/>
            <w:shd w:val="clear" w:color="auto" w:fill="FFFFFF" w:themeFill="background1"/>
          </w:tcPr>
          <w:p w14:paraId="07540158"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CC430C9"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4D90621D"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1.4</w:t>
            </w:r>
          </w:p>
        </w:tc>
        <w:tc>
          <w:tcPr>
            <w:tcW w:w="5803" w:type="dxa"/>
          </w:tcPr>
          <w:p w14:paraId="3710DD3C" w14:textId="1639924D" w:rsidR="00244C33" w:rsidRPr="0045484A" w:rsidRDefault="00244C33" w:rsidP="00244C33">
            <w:pPr>
              <w:pStyle w:val="AccredTemplate"/>
              <w:rPr>
                <w:i w:val="0"/>
                <w:color w:val="auto"/>
                <w:sz w:val="22"/>
                <w:szCs w:val="22"/>
              </w:rPr>
            </w:pPr>
            <w:r w:rsidRPr="0045484A">
              <w:rPr>
                <w:bCs/>
                <w:i w:val="0"/>
                <w:color w:val="auto"/>
                <w:sz w:val="22"/>
                <w:szCs w:val="22"/>
              </w:rPr>
              <w:t>Examples of web frameworks are reviewed</w:t>
            </w:r>
          </w:p>
        </w:tc>
      </w:tr>
      <w:tr w:rsidR="00244C33" w:rsidRPr="00E7450B" w14:paraId="0DA1E060" w14:textId="77777777" w:rsidTr="00EF6EB6">
        <w:trPr>
          <w:trHeight w:val="363"/>
        </w:trPr>
        <w:tc>
          <w:tcPr>
            <w:tcW w:w="441" w:type="dxa"/>
            <w:vMerge w:val="restart"/>
            <w:shd w:val="clear" w:color="auto" w:fill="FFFFFF" w:themeFill="background1"/>
          </w:tcPr>
          <w:p w14:paraId="406AF5A6" w14:textId="77777777" w:rsidR="00244C33" w:rsidRPr="0045484A" w:rsidRDefault="00244C33" w:rsidP="00244C33">
            <w:pPr>
              <w:pStyle w:val="VRQAIntro"/>
              <w:tabs>
                <w:tab w:val="clear" w:pos="160"/>
                <w:tab w:val="left" w:pos="51"/>
              </w:tabs>
              <w:spacing w:before="60" w:after="0"/>
              <w:rPr>
                <w:color w:val="auto"/>
                <w:sz w:val="22"/>
                <w:szCs w:val="22"/>
              </w:rPr>
            </w:pPr>
            <w:r w:rsidRPr="0045484A">
              <w:rPr>
                <w:color w:val="auto"/>
                <w:sz w:val="22"/>
                <w:szCs w:val="22"/>
              </w:rPr>
              <w:t>2</w:t>
            </w:r>
          </w:p>
        </w:tc>
        <w:tc>
          <w:tcPr>
            <w:tcW w:w="3262" w:type="dxa"/>
            <w:vMerge w:val="restart"/>
            <w:shd w:val="clear" w:color="auto" w:fill="FFFFFF" w:themeFill="background1"/>
          </w:tcPr>
          <w:p w14:paraId="625EB719" w14:textId="494941F6"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Utilise tools and technology for testing web site content</w:t>
            </w:r>
          </w:p>
        </w:tc>
        <w:tc>
          <w:tcPr>
            <w:tcW w:w="569" w:type="dxa"/>
            <w:shd w:val="clear" w:color="auto" w:fill="FFFFFF" w:themeFill="background1"/>
          </w:tcPr>
          <w:p w14:paraId="66A31318"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2.1</w:t>
            </w:r>
          </w:p>
        </w:tc>
        <w:tc>
          <w:tcPr>
            <w:tcW w:w="5803" w:type="dxa"/>
          </w:tcPr>
          <w:p w14:paraId="192077D5" w14:textId="34A22C82"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Tools used to determine the technology stack used in web applications and web servers are utilised</w:t>
            </w:r>
          </w:p>
        </w:tc>
      </w:tr>
      <w:tr w:rsidR="00244C33" w:rsidRPr="00E7450B" w14:paraId="20CA35C3" w14:textId="77777777" w:rsidTr="00EF6EB6">
        <w:trPr>
          <w:trHeight w:val="363"/>
        </w:trPr>
        <w:tc>
          <w:tcPr>
            <w:tcW w:w="441" w:type="dxa"/>
            <w:vMerge/>
            <w:shd w:val="clear" w:color="auto" w:fill="FFFFFF" w:themeFill="background1"/>
          </w:tcPr>
          <w:p w14:paraId="16298CFB"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312454F"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7EF9D684"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2.2</w:t>
            </w:r>
          </w:p>
        </w:tc>
        <w:tc>
          <w:tcPr>
            <w:tcW w:w="5803" w:type="dxa"/>
          </w:tcPr>
          <w:p w14:paraId="51A77898" w14:textId="4C9256E9"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Custom wordlists for spidering are created</w:t>
            </w:r>
          </w:p>
        </w:tc>
      </w:tr>
      <w:tr w:rsidR="00244C33" w:rsidRPr="00E7450B" w14:paraId="60184C02" w14:textId="77777777" w:rsidTr="00EF6EB6">
        <w:trPr>
          <w:trHeight w:val="363"/>
        </w:trPr>
        <w:tc>
          <w:tcPr>
            <w:tcW w:w="441" w:type="dxa"/>
            <w:vMerge/>
            <w:shd w:val="clear" w:color="auto" w:fill="FFFFFF" w:themeFill="background1"/>
          </w:tcPr>
          <w:p w14:paraId="087D4BD1"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9D23976"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20F347F9"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2.3</w:t>
            </w:r>
          </w:p>
        </w:tc>
        <w:tc>
          <w:tcPr>
            <w:tcW w:w="5803" w:type="dxa"/>
          </w:tcPr>
          <w:p w14:paraId="301CE8B6" w14:textId="251D00C3"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Value of user-agent strings used in testing tools are evaluated</w:t>
            </w:r>
          </w:p>
        </w:tc>
      </w:tr>
      <w:tr w:rsidR="00244C33" w:rsidRPr="00E7450B" w14:paraId="20D58297" w14:textId="77777777" w:rsidTr="00EF6EB6">
        <w:trPr>
          <w:trHeight w:val="363"/>
        </w:trPr>
        <w:tc>
          <w:tcPr>
            <w:tcW w:w="441" w:type="dxa"/>
            <w:vMerge/>
            <w:shd w:val="clear" w:color="auto" w:fill="FFFFFF" w:themeFill="background1"/>
          </w:tcPr>
          <w:p w14:paraId="1F28C3EB" w14:textId="77777777" w:rsidR="00244C33" w:rsidRPr="0045484A" w:rsidRDefault="00244C33" w:rsidP="00244C33">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9F0C404" w14:textId="77777777" w:rsidR="00244C33" w:rsidRPr="0045484A" w:rsidRDefault="00244C33" w:rsidP="00244C33">
            <w:pPr>
              <w:pStyle w:val="VRQAIntro"/>
              <w:tabs>
                <w:tab w:val="clear" w:pos="160"/>
                <w:tab w:val="left" w:pos="51"/>
              </w:tabs>
              <w:spacing w:before="60" w:after="0"/>
              <w:rPr>
                <w:color w:val="auto"/>
                <w:sz w:val="22"/>
                <w:szCs w:val="22"/>
              </w:rPr>
            </w:pPr>
          </w:p>
        </w:tc>
        <w:tc>
          <w:tcPr>
            <w:tcW w:w="569" w:type="dxa"/>
            <w:shd w:val="clear" w:color="auto" w:fill="FFFFFF" w:themeFill="background1"/>
          </w:tcPr>
          <w:p w14:paraId="249CCFC1" w14:textId="77777777" w:rsidR="00244C33" w:rsidRPr="0045484A" w:rsidRDefault="00244C33" w:rsidP="00244C33">
            <w:pPr>
              <w:pStyle w:val="VRQAFormBody"/>
              <w:framePr w:hSpace="0" w:wrap="auto" w:vAnchor="margin" w:hAnchor="text" w:xAlign="left" w:yAlign="inline"/>
              <w:tabs>
                <w:tab w:val="left" w:pos="51"/>
              </w:tabs>
              <w:rPr>
                <w:rFonts w:eastAsiaTheme="minorHAnsi"/>
                <w:color w:val="auto"/>
                <w:sz w:val="22"/>
                <w:szCs w:val="22"/>
                <w:lang w:val="en-GB" w:eastAsia="en-US"/>
              </w:rPr>
            </w:pPr>
            <w:r w:rsidRPr="0045484A">
              <w:rPr>
                <w:rFonts w:eastAsiaTheme="minorHAnsi"/>
                <w:color w:val="auto"/>
                <w:sz w:val="22"/>
                <w:szCs w:val="22"/>
                <w:lang w:val="en-GB" w:eastAsia="en-US"/>
              </w:rPr>
              <w:t>2.4</w:t>
            </w:r>
          </w:p>
        </w:tc>
        <w:tc>
          <w:tcPr>
            <w:tcW w:w="5803" w:type="dxa"/>
          </w:tcPr>
          <w:p w14:paraId="2EDAF429" w14:textId="64B303B1"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bCs/>
                <w:color w:val="auto"/>
                <w:sz w:val="22"/>
                <w:szCs w:val="22"/>
              </w:rPr>
              <w:t>Identifying the technology stack of a web application utilising current resources are investigated</w:t>
            </w:r>
          </w:p>
        </w:tc>
      </w:tr>
      <w:tr w:rsidR="00244C33" w:rsidRPr="00E7450B" w14:paraId="704F564F" w14:textId="77777777" w:rsidTr="00EF6EB6">
        <w:trPr>
          <w:trHeight w:val="363"/>
        </w:trPr>
        <w:tc>
          <w:tcPr>
            <w:tcW w:w="441" w:type="dxa"/>
            <w:vMerge w:val="restart"/>
            <w:shd w:val="clear" w:color="auto" w:fill="FFFFFF" w:themeFill="background1"/>
          </w:tcPr>
          <w:p w14:paraId="0ECEAA59" w14:textId="77777777"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3</w:t>
            </w:r>
          </w:p>
        </w:tc>
        <w:tc>
          <w:tcPr>
            <w:tcW w:w="3262" w:type="dxa"/>
            <w:vMerge w:val="restart"/>
            <w:shd w:val="clear" w:color="auto" w:fill="FFFFFF" w:themeFill="background1"/>
          </w:tcPr>
          <w:p w14:paraId="2969C2D1" w14:textId="66AB2176" w:rsidR="00244C33" w:rsidRPr="0045484A" w:rsidRDefault="00244C33" w:rsidP="00244C33">
            <w:pPr>
              <w:pStyle w:val="VRQAIntro"/>
              <w:tabs>
                <w:tab w:val="clear" w:pos="160"/>
                <w:tab w:val="left" w:pos="51"/>
              </w:tabs>
              <w:spacing w:before="60" w:after="60"/>
              <w:rPr>
                <w:color w:val="auto"/>
                <w:sz w:val="22"/>
                <w:szCs w:val="22"/>
              </w:rPr>
            </w:pPr>
            <w:r w:rsidRPr="0045484A">
              <w:rPr>
                <w:color w:val="auto"/>
                <w:sz w:val="22"/>
                <w:szCs w:val="22"/>
              </w:rPr>
              <w:t>Examine the advanced features of a current proxy testing tool suite</w:t>
            </w:r>
          </w:p>
        </w:tc>
        <w:tc>
          <w:tcPr>
            <w:tcW w:w="569" w:type="dxa"/>
            <w:shd w:val="clear" w:color="auto" w:fill="FFFFFF" w:themeFill="background1"/>
          </w:tcPr>
          <w:p w14:paraId="5963A564"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3.1</w:t>
            </w:r>
          </w:p>
        </w:tc>
        <w:tc>
          <w:tcPr>
            <w:tcW w:w="5803" w:type="dxa"/>
          </w:tcPr>
          <w:p w14:paraId="5ECCC285" w14:textId="58A0E65D" w:rsidR="00244C33" w:rsidRPr="0045484A" w:rsidRDefault="0097549C"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BB4DE1">
              <w:rPr>
                <w:color w:val="auto"/>
                <w:sz w:val="22"/>
                <w:szCs w:val="22"/>
              </w:rPr>
              <w:t>Review</w:t>
            </w:r>
            <w:r w:rsidR="00244C33" w:rsidRPr="0045484A">
              <w:rPr>
                <w:color w:val="auto"/>
                <w:sz w:val="22"/>
                <w:szCs w:val="22"/>
              </w:rPr>
              <w:t xml:space="preserve"> of a current proxy tool suite is demonstrated</w:t>
            </w:r>
          </w:p>
        </w:tc>
      </w:tr>
      <w:tr w:rsidR="00244C33" w:rsidRPr="00E7450B" w14:paraId="41423212" w14:textId="77777777" w:rsidTr="00EF6EB6">
        <w:trPr>
          <w:trHeight w:val="238"/>
        </w:trPr>
        <w:tc>
          <w:tcPr>
            <w:tcW w:w="441" w:type="dxa"/>
            <w:vMerge/>
            <w:shd w:val="clear" w:color="auto" w:fill="FFFFFF" w:themeFill="background1"/>
          </w:tcPr>
          <w:p w14:paraId="2EAF076A"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BBC4AF2"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193ECCC"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3.2</w:t>
            </w:r>
          </w:p>
        </w:tc>
        <w:tc>
          <w:tcPr>
            <w:tcW w:w="5803" w:type="dxa"/>
          </w:tcPr>
          <w:p w14:paraId="32F02181" w14:textId="69256E4B"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Danger</w:t>
            </w:r>
            <w:r>
              <w:rPr>
                <w:color w:val="auto"/>
                <w:sz w:val="22"/>
                <w:szCs w:val="22"/>
              </w:rPr>
              <w:t>s of live scanning are explain</w:t>
            </w:r>
            <w:r w:rsidRPr="0045484A">
              <w:rPr>
                <w:color w:val="auto"/>
                <w:sz w:val="22"/>
                <w:szCs w:val="22"/>
              </w:rPr>
              <w:t>ed</w:t>
            </w:r>
          </w:p>
        </w:tc>
      </w:tr>
      <w:tr w:rsidR="00244C33" w:rsidRPr="00E7450B" w14:paraId="5202D1B1" w14:textId="77777777" w:rsidTr="00EF6EB6">
        <w:trPr>
          <w:trHeight w:val="238"/>
        </w:trPr>
        <w:tc>
          <w:tcPr>
            <w:tcW w:w="441" w:type="dxa"/>
            <w:vMerge/>
            <w:shd w:val="clear" w:color="auto" w:fill="FFFFFF" w:themeFill="background1"/>
          </w:tcPr>
          <w:p w14:paraId="2387BF12"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9B9E9E9"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C4F5759" w14:textId="77777777"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rFonts w:eastAsiaTheme="minorHAnsi"/>
                <w:color w:val="auto"/>
                <w:sz w:val="22"/>
                <w:szCs w:val="22"/>
                <w:lang w:val="en-GB" w:eastAsia="en-US"/>
              </w:rPr>
              <w:t>3.3</w:t>
            </w:r>
          </w:p>
        </w:tc>
        <w:tc>
          <w:tcPr>
            <w:tcW w:w="5803" w:type="dxa"/>
          </w:tcPr>
          <w:p w14:paraId="6AD6EB03" w14:textId="2788F2A3"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 xml:space="preserve">Utilising extended features of a current proxy testing tool, </w:t>
            </w:r>
            <w:r>
              <w:rPr>
                <w:color w:val="auto"/>
                <w:sz w:val="22"/>
                <w:szCs w:val="22"/>
              </w:rPr>
              <w:t xml:space="preserve">the </w:t>
            </w:r>
            <w:r w:rsidRPr="0045484A">
              <w:rPr>
                <w:color w:val="auto"/>
                <w:sz w:val="22"/>
                <w:szCs w:val="22"/>
              </w:rPr>
              <w:t>vulnerabilities of the organisation’s web site are explored</w:t>
            </w:r>
          </w:p>
        </w:tc>
      </w:tr>
      <w:tr w:rsidR="00244C33" w:rsidRPr="00E7450B" w14:paraId="2AB8BE50" w14:textId="77777777" w:rsidTr="00EF6EB6">
        <w:trPr>
          <w:trHeight w:val="238"/>
        </w:trPr>
        <w:tc>
          <w:tcPr>
            <w:tcW w:w="441" w:type="dxa"/>
            <w:vMerge w:val="restart"/>
            <w:shd w:val="clear" w:color="auto" w:fill="FFFFFF" w:themeFill="background1"/>
          </w:tcPr>
          <w:p w14:paraId="70B97DC9" w14:textId="7B15F06C" w:rsidR="00244C33" w:rsidRPr="0045484A" w:rsidRDefault="004017B2" w:rsidP="00244C33">
            <w:pPr>
              <w:pStyle w:val="VRQAIntro"/>
              <w:tabs>
                <w:tab w:val="clear" w:pos="160"/>
                <w:tab w:val="left" w:pos="51"/>
              </w:tabs>
              <w:spacing w:before="60" w:after="60"/>
              <w:rPr>
                <w:color w:val="auto"/>
                <w:sz w:val="22"/>
                <w:szCs w:val="22"/>
              </w:rPr>
            </w:pPr>
            <w:r>
              <w:rPr>
                <w:color w:val="auto"/>
                <w:sz w:val="22"/>
                <w:szCs w:val="22"/>
              </w:rPr>
              <w:lastRenderedPageBreak/>
              <w:t>4</w:t>
            </w:r>
          </w:p>
        </w:tc>
        <w:tc>
          <w:tcPr>
            <w:tcW w:w="3262" w:type="dxa"/>
            <w:vMerge w:val="restart"/>
            <w:shd w:val="clear" w:color="auto" w:fill="FFFFFF" w:themeFill="background1"/>
          </w:tcPr>
          <w:p w14:paraId="171B8B12" w14:textId="1EE337A0" w:rsidR="00244C33" w:rsidRPr="0045484A" w:rsidRDefault="00244C33" w:rsidP="00244C33">
            <w:pPr>
              <w:pStyle w:val="AccredTemplate"/>
              <w:spacing w:after="60"/>
              <w:rPr>
                <w:i w:val="0"/>
                <w:color w:val="auto"/>
                <w:sz w:val="22"/>
                <w:szCs w:val="22"/>
              </w:rPr>
            </w:pPr>
            <w:r w:rsidRPr="0045484A">
              <w:rPr>
                <w:i w:val="0"/>
                <w:color w:val="auto"/>
                <w:sz w:val="22"/>
                <w:szCs w:val="22"/>
              </w:rPr>
              <w:t>Perform vulnerability scanning</w:t>
            </w:r>
          </w:p>
        </w:tc>
        <w:tc>
          <w:tcPr>
            <w:tcW w:w="569" w:type="dxa"/>
            <w:shd w:val="clear" w:color="auto" w:fill="FFFFFF" w:themeFill="background1"/>
          </w:tcPr>
          <w:p w14:paraId="16B2FF8B" w14:textId="468B00CD"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.1</w:t>
            </w:r>
          </w:p>
        </w:tc>
        <w:tc>
          <w:tcPr>
            <w:tcW w:w="5803" w:type="dxa"/>
          </w:tcPr>
          <w:p w14:paraId="6C022E57" w14:textId="6256CC49"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Difference between automated testing and manual testing is compared</w:t>
            </w:r>
          </w:p>
        </w:tc>
      </w:tr>
      <w:tr w:rsidR="00244C33" w:rsidRPr="00E7450B" w14:paraId="639728E1" w14:textId="77777777" w:rsidTr="00EF6EB6">
        <w:trPr>
          <w:trHeight w:val="238"/>
        </w:trPr>
        <w:tc>
          <w:tcPr>
            <w:tcW w:w="441" w:type="dxa"/>
            <w:vMerge/>
            <w:shd w:val="clear" w:color="auto" w:fill="FFFFFF" w:themeFill="background1"/>
          </w:tcPr>
          <w:p w14:paraId="0C69BC89"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F729375"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798FD87A" w14:textId="50144B68"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.2</w:t>
            </w:r>
          </w:p>
        </w:tc>
        <w:tc>
          <w:tcPr>
            <w:tcW w:w="5803" w:type="dxa"/>
          </w:tcPr>
          <w:p w14:paraId="1E70AC85" w14:textId="36E804A1"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 xml:space="preserve">Use of an </w:t>
            </w:r>
            <w:r w:rsidRPr="0045484A">
              <w:rPr>
                <w:bCs/>
                <w:color w:val="auto"/>
                <w:sz w:val="22"/>
                <w:szCs w:val="22"/>
              </w:rPr>
              <w:t>automated web application</w:t>
            </w:r>
            <w:r w:rsidRPr="0045484A">
              <w:rPr>
                <w:color w:val="auto"/>
                <w:sz w:val="22"/>
                <w:szCs w:val="22"/>
              </w:rPr>
              <w:t xml:space="preserve"> scanner to test an application is demonstrated</w:t>
            </w:r>
          </w:p>
        </w:tc>
      </w:tr>
      <w:tr w:rsidR="00244C33" w:rsidRPr="00E7450B" w14:paraId="303C4C18" w14:textId="77777777" w:rsidTr="00EF6EB6">
        <w:trPr>
          <w:trHeight w:val="238"/>
        </w:trPr>
        <w:tc>
          <w:tcPr>
            <w:tcW w:w="441" w:type="dxa"/>
            <w:vMerge/>
            <w:shd w:val="clear" w:color="auto" w:fill="FFFFFF" w:themeFill="background1"/>
          </w:tcPr>
          <w:p w14:paraId="39083347"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AA40815"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51D6C693" w14:textId="2D837DE6"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.3</w:t>
            </w:r>
          </w:p>
        </w:tc>
        <w:tc>
          <w:tcPr>
            <w:tcW w:w="5803" w:type="dxa"/>
          </w:tcPr>
          <w:p w14:paraId="378CD10A" w14:textId="7E0674D8"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Results from the automated scanner report are interpreted</w:t>
            </w:r>
          </w:p>
        </w:tc>
      </w:tr>
      <w:tr w:rsidR="00244C33" w:rsidRPr="00E7450B" w14:paraId="1E2088E1" w14:textId="77777777" w:rsidTr="00EF6EB6">
        <w:trPr>
          <w:trHeight w:val="238"/>
        </w:trPr>
        <w:tc>
          <w:tcPr>
            <w:tcW w:w="441" w:type="dxa"/>
            <w:vMerge/>
            <w:shd w:val="clear" w:color="auto" w:fill="FFFFFF" w:themeFill="background1"/>
          </w:tcPr>
          <w:p w14:paraId="143FF7EF" w14:textId="77777777" w:rsidR="00244C33" w:rsidRPr="0045484A" w:rsidRDefault="00244C33" w:rsidP="00244C33">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5173CAD" w14:textId="77777777" w:rsidR="00244C33" w:rsidRPr="0045484A" w:rsidRDefault="00244C33" w:rsidP="00244C33">
            <w:pPr>
              <w:pStyle w:val="AccredTemplate"/>
              <w:spacing w:after="60"/>
              <w:rPr>
                <w:i w:val="0"/>
                <w:color w:val="auto"/>
                <w:sz w:val="22"/>
                <w:szCs w:val="22"/>
              </w:rPr>
            </w:pPr>
          </w:p>
        </w:tc>
        <w:tc>
          <w:tcPr>
            <w:tcW w:w="569" w:type="dxa"/>
            <w:shd w:val="clear" w:color="auto" w:fill="FFFFFF" w:themeFill="background1"/>
          </w:tcPr>
          <w:p w14:paraId="177FA32C" w14:textId="42A6D3D0" w:rsidR="00244C33"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w:t>
            </w:r>
            <w:r w:rsidR="00244C33" w:rsidRPr="0045484A">
              <w:rPr>
                <w:rFonts w:eastAsiaTheme="minorHAnsi"/>
                <w:color w:val="auto"/>
                <w:sz w:val="22"/>
                <w:szCs w:val="22"/>
                <w:lang w:val="en-GB" w:eastAsia="en-US"/>
              </w:rPr>
              <w:t>.4</w:t>
            </w:r>
          </w:p>
        </w:tc>
        <w:tc>
          <w:tcPr>
            <w:tcW w:w="5803" w:type="dxa"/>
          </w:tcPr>
          <w:p w14:paraId="16A39F3C" w14:textId="7410FAE0" w:rsidR="00244C33" w:rsidRPr="0045484A" w:rsidRDefault="00244C33"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Use of manual testing o</w:t>
            </w:r>
            <w:r>
              <w:rPr>
                <w:color w:val="auto"/>
                <w:sz w:val="22"/>
                <w:szCs w:val="22"/>
              </w:rPr>
              <w:t>f a web application is explored</w:t>
            </w:r>
          </w:p>
        </w:tc>
      </w:tr>
      <w:tr w:rsidR="004017B2" w:rsidRPr="00E7450B" w14:paraId="2A38E13B" w14:textId="77777777" w:rsidTr="00EF6EB6">
        <w:trPr>
          <w:trHeight w:val="238"/>
        </w:trPr>
        <w:tc>
          <w:tcPr>
            <w:tcW w:w="441" w:type="dxa"/>
            <w:vMerge w:val="restart"/>
            <w:shd w:val="clear" w:color="auto" w:fill="FFFFFF" w:themeFill="background1"/>
          </w:tcPr>
          <w:p w14:paraId="612FEF89" w14:textId="695290ED" w:rsidR="004017B2" w:rsidRPr="0045484A" w:rsidRDefault="004017B2" w:rsidP="00244C33">
            <w:pPr>
              <w:pStyle w:val="VRQAIntro"/>
              <w:tabs>
                <w:tab w:val="clear" w:pos="160"/>
                <w:tab w:val="left" w:pos="51"/>
              </w:tabs>
              <w:spacing w:before="60" w:after="60"/>
              <w:rPr>
                <w:color w:val="auto"/>
                <w:sz w:val="22"/>
                <w:szCs w:val="22"/>
              </w:rPr>
            </w:pPr>
            <w:r>
              <w:rPr>
                <w:color w:val="auto"/>
                <w:sz w:val="22"/>
                <w:szCs w:val="22"/>
              </w:rPr>
              <w:t>5</w:t>
            </w:r>
          </w:p>
        </w:tc>
        <w:tc>
          <w:tcPr>
            <w:tcW w:w="3262" w:type="dxa"/>
            <w:vMerge w:val="restart"/>
            <w:shd w:val="clear" w:color="auto" w:fill="FFFFFF" w:themeFill="background1"/>
          </w:tcPr>
          <w:p w14:paraId="070545C5" w14:textId="7C90E7E9" w:rsidR="004017B2" w:rsidRPr="0045484A" w:rsidRDefault="004017B2" w:rsidP="00244C33">
            <w:pPr>
              <w:pStyle w:val="AccredTemplate"/>
              <w:spacing w:after="60"/>
              <w:rPr>
                <w:i w:val="0"/>
                <w:color w:val="auto"/>
                <w:sz w:val="22"/>
                <w:szCs w:val="22"/>
              </w:rPr>
            </w:pPr>
            <w:r w:rsidRPr="0045484A">
              <w:rPr>
                <w:i w:val="0"/>
                <w:color w:val="auto"/>
                <w:sz w:val="22"/>
                <w:szCs w:val="22"/>
                <w:lang w:val="en-US"/>
              </w:rPr>
              <w:t>Identify common web application vulnerabilities</w:t>
            </w:r>
          </w:p>
        </w:tc>
        <w:tc>
          <w:tcPr>
            <w:tcW w:w="569" w:type="dxa"/>
            <w:shd w:val="clear" w:color="auto" w:fill="FFFFFF" w:themeFill="background1"/>
          </w:tcPr>
          <w:p w14:paraId="705258BA" w14:textId="5737D0BD" w:rsidR="004017B2"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w:t>
            </w:r>
            <w:r w:rsidRPr="0045484A">
              <w:rPr>
                <w:rFonts w:eastAsiaTheme="minorHAnsi"/>
                <w:color w:val="auto"/>
                <w:sz w:val="22"/>
                <w:szCs w:val="22"/>
                <w:lang w:val="en-GB" w:eastAsia="en-US"/>
              </w:rPr>
              <w:t>.1</w:t>
            </w:r>
          </w:p>
        </w:tc>
        <w:tc>
          <w:tcPr>
            <w:tcW w:w="5803" w:type="dxa"/>
          </w:tcPr>
          <w:p w14:paraId="2222C052" w14:textId="76EF2D63" w:rsidR="004017B2" w:rsidRPr="0045484A" w:rsidRDefault="004017B2" w:rsidP="00244C33">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Common web application vulnerabilities are reviewed</w:t>
            </w:r>
          </w:p>
        </w:tc>
      </w:tr>
      <w:tr w:rsidR="00630E14" w:rsidRPr="00E7450B" w14:paraId="3860150B" w14:textId="77777777" w:rsidTr="00EF6EB6">
        <w:trPr>
          <w:trHeight w:val="238"/>
        </w:trPr>
        <w:tc>
          <w:tcPr>
            <w:tcW w:w="441" w:type="dxa"/>
            <w:vMerge/>
            <w:shd w:val="clear" w:color="auto" w:fill="FFFFFF" w:themeFill="background1"/>
          </w:tcPr>
          <w:p w14:paraId="1F2B38FF" w14:textId="77777777" w:rsidR="00630E14"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8363EBD" w14:textId="77777777" w:rsidR="00630E14" w:rsidRPr="0045484A" w:rsidRDefault="00630E14" w:rsidP="00630E14">
            <w:pPr>
              <w:pStyle w:val="AccredTemplate"/>
              <w:spacing w:after="60"/>
              <w:rPr>
                <w:i w:val="0"/>
                <w:color w:val="auto"/>
                <w:sz w:val="22"/>
                <w:szCs w:val="22"/>
                <w:lang w:val="en-US"/>
              </w:rPr>
            </w:pPr>
          </w:p>
        </w:tc>
        <w:tc>
          <w:tcPr>
            <w:tcW w:w="569" w:type="dxa"/>
            <w:shd w:val="clear" w:color="auto" w:fill="FFFFFF" w:themeFill="background1"/>
          </w:tcPr>
          <w:p w14:paraId="3411CA07" w14:textId="1E5F80CB" w:rsid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5.2</w:t>
            </w:r>
          </w:p>
        </w:tc>
        <w:tc>
          <w:tcPr>
            <w:tcW w:w="5803" w:type="dxa"/>
          </w:tcPr>
          <w:p w14:paraId="29804191" w14:textId="35391DAF" w:rsidR="00630E14" w:rsidRPr="00630E14" w:rsidRDefault="00630E14" w:rsidP="00630E14">
            <w:pPr>
              <w:pStyle w:val="VRQAFormBody"/>
              <w:framePr w:hSpace="0" w:wrap="auto" w:vAnchor="margin" w:hAnchor="text" w:xAlign="left" w:yAlign="inline"/>
              <w:tabs>
                <w:tab w:val="left" w:pos="51"/>
              </w:tabs>
              <w:spacing w:after="60"/>
              <w:rPr>
                <w:color w:val="auto"/>
                <w:sz w:val="22"/>
                <w:szCs w:val="22"/>
              </w:rPr>
            </w:pPr>
            <w:r w:rsidRPr="00630E14">
              <w:rPr>
                <w:color w:val="auto"/>
                <w:sz w:val="22"/>
                <w:szCs w:val="22"/>
              </w:rPr>
              <w:t xml:space="preserve">Content </w:t>
            </w:r>
            <w:r>
              <w:rPr>
                <w:color w:val="auto"/>
                <w:sz w:val="22"/>
                <w:szCs w:val="22"/>
              </w:rPr>
              <w:t xml:space="preserve">and vulnerabilities of Content </w:t>
            </w:r>
            <w:r w:rsidRPr="00630E14">
              <w:rPr>
                <w:color w:val="auto"/>
                <w:sz w:val="22"/>
                <w:szCs w:val="22"/>
              </w:rPr>
              <w:t>Management System</w:t>
            </w:r>
            <w:r>
              <w:rPr>
                <w:color w:val="auto"/>
                <w:sz w:val="22"/>
                <w:szCs w:val="22"/>
              </w:rPr>
              <w:t>s and plugin are investigat</w:t>
            </w:r>
            <w:r w:rsidRPr="00630E14">
              <w:rPr>
                <w:color w:val="auto"/>
                <w:sz w:val="22"/>
                <w:szCs w:val="22"/>
              </w:rPr>
              <w:t>ed</w:t>
            </w:r>
          </w:p>
        </w:tc>
      </w:tr>
      <w:tr w:rsidR="00630E14" w:rsidRPr="00E7450B" w14:paraId="46D6900D" w14:textId="77777777" w:rsidTr="00EF6EB6">
        <w:trPr>
          <w:trHeight w:val="238"/>
        </w:trPr>
        <w:tc>
          <w:tcPr>
            <w:tcW w:w="441" w:type="dxa"/>
            <w:vMerge/>
            <w:shd w:val="clear" w:color="auto" w:fill="FFFFFF" w:themeFill="background1"/>
          </w:tcPr>
          <w:p w14:paraId="63256D4C"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DDEE6C9"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5B486F41" w14:textId="62DFD7FE"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5.3</w:t>
            </w:r>
          </w:p>
        </w:tc>
        <w:tc>
          <w:tcPr>
            <w:tcW w:w="5803" w:type="dxa"/>
          </w:tcPr>
          <w:p w14:paraId="04E10056" w14:textId="6517A72F" w:rsidR="00630E14" w:rsidRP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30E14">
              <w:rPr>
                <w:color w:val="auto"/>
                <w:sz w:val="22"/>
                <w:szCs w:val="22"/>
              </w:rPr>
              <w:t>Remediation strategies to mitigate the defined web application vulnerabilities</w:t>
            </w:r>
            <w:r w:rsidRPr="00630E14">
              <w:rPr>
                <w:rFonts w:eastAsiaTheme="minorHAnsi"/>
                <w:color w:val="auto"/>
                <w:sz w:val="22"/>
                <w:szCs w:val="22"/>
                <w:lang w:val="en-US"/>
              </w:rPr>
              <w:t xml:space="preserve"> </w:t>
            </w:r>
            <w:r w:rsidRPr="00630E14">
              <w:rPr>
                <w:color w:val="auto"/>
                <w:sz w:val="22"/>
                <w:szCs w:val="22"/>
                <w:lang w:val="en-US"/>
              </w:rPr>
              <w:t>are formulated</w:t>
            </w:r>
          </w:p>
        </w:tc>
      </w:tr>
      <w:tr w:rsidR="00630E14" w:rsidRPr="00E7450B" w14:paraId="06375AAE" w14:textId="77777777" w:rsidTr="00EF6EB6">
        <w:trPr>
          <w:trHeight w:val="238"/>
        </w:trPr>
        <w:tc>
          <w:tcPr>
            <w:tcW w:w="441" w:type="dxa"/>
            <w:vMerge/>
            <w:shd w:val="clear" w:color="auto" w:fill="FFFFFF" w:themeFill="background1"/>
          </w:tcPr>
          <w:p w14:paraId="30610E07"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63EB14"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123E0B27" w14:textId="3D6E4A7A"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5.4</w:t>
            </w:r>
          </w:p>
        </w:tc>
        <w:tc>
          <w:tcPr>
            <w:tcW w:w="5803" w:type="dxa"/>
          </w:tcPr>
          <w:p w14:paraId="713E8313" w14:textId="57759622" w:rsidR="00630E14" w:rsidRPr="00630E14"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630E14">
              <w:rPr>
                <w:color w:val="auto"/>
                <w:sz w:val="22"/>
                <w:szCs w:val="22"/>
              </w:rPr>
              <w:t>Vulnerabilities for software rework are reported to the developer</w:t>
            </w:r>
          </w:p>
        </w:tc>
      </w:tr>
      <w:tr w:rsidR="00630E14" w:rsidRPr="00E7450B" w14:paraId="06BEAA22" w14:textId="77777777" w:rsidTr="00EF6EB6">
        <w:trPr>
          <w:trHeight w:val="238"/>
        </w:trPr>
        <w:tc>
          <w:tcPr>
            <w:tcW w:w="441" w:type="dxa"/>
            <w:vMerge w:val="restart"/>
            <w:shd w:val="clear" w:color="auto" w:fill="FFFFFF" w:themeFill="background1"/>
          </w:tcPr>
          <w:p w14:paraId="149E728C" w14:textId="28DA28BA" w:rsidR="00630E14" w:rsidRPr="0045484A" w:rsidRDefault="00630E14" w:rsidP="00630E14">
            <w:pPr>
              <w:pStyle w:val="VRQAIntro"/>
              <w:tabs>
                <w:tab w:val="clear" w:pos="160"/>
                <w:tab w:val="left" w:pos="51"/>
              </w:tabs>
              <w:spacing w:before="60" w:after="60"/>
              <w:rPr>
                <w:color w:val="auto"/>
                <w:sz w:val="22"/>
                <w:szCs w:val="22"/>
              </w:rPr>
            </w:pPr>
            <w:r>
              <w:rPr>
                <w:color w:val="auto"/>
                <w:sz w:val="22"/>
                <w:szCs w:val="22"/>
              </w:rPr>
              <w:t>6</w:t>
            </w:r>
          </w:p>
        </w:tc>
        <w:tc>
          <w:tcPr>
            <w:tcW w:w="3262" w:type="dxa"/>
            <w:vMerge w:val="restart"/>
            <w:shd w:val="clear" w:color="auto" w:fill="FFFFFF" w:themeFill="background1"/>
          </w:tcPr>
          <w:p w14:paraId="1D9D1437" w14:textId="14666D54" w:rsidR="00630E14" w:rsidRPr="0045484A" w:rsidRDefault="00630E14" w:rsidP="00630E14">
            <w:pPr>
              <w:pStyle w:val="AccredTemplate"/>
              <w:spacing w:after="60"/>
              <w:rPr>
                <w:i w:val="0"/>
                <w:color w:val="auto"/>
                <w:sz w:val="22"/>
                <w:szCs w:val="22"/>
              </w:rPr>
            </w:pPr>
            <w:r w:rsidRPr="0045484A">
              <w:rPr>
                <w:i w:val="0"/>
                <w:color w:val="auto"/>
                <w:sz w:val="22"/>
                <w:szCs w:val="22"/>
                <w:lang w:val="en-US"/>
              </w:rPr>
              <w:t>Exploit web application vulnerabilities</w:t>
            </w:r>
          </w:p>
        </w:tc>
        <w:tc>
          <w:tcPr>
            <w:tcW w:w="569" w:type="dxa"/>
            <w:shd w:val="clear" w:color="auto" w:fill="FFFFFF" w:themeFill="background1"/>
          </w:tcPr>
          <w:p w14:paraId="2E1D5407" w14:textId="19898AD0"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.1</w:t>
            </w:r>
          </w:p>
        </w:tc>
        <w:tc>
          <w:tcPr>
            <w:tcW w:w="5803" w:type="dxa"/>
          </w:tcPr>
          <w:p w14:paraId="362D6669" w14:textId="3D0C2B2B"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Testing tools and manual methods used to exploit web applic</w:t>
            </w:r>
            <w:r>
              <w:rPr>
                <w:color w:val="auto"/>
                <w:sz w:val="22"/>
                <w:szCs w:val="22"/>
              </w:rPr>
              <w:t>ation vulnerabilities are select</w:t>
            </w:r>
            <w:r w:rsidRPr="0045484A">
              <w:rPr>
                <w:color w:val="auto"/>
                <w:sz w:val="22"/>
                <w:szCs w:val="22"/>
              </w:rPr>
              <w:t>ed</w:t>
            </w:r>
          </w:p>
        </w:tc>
      </w:tr>
      <w:tr w:rsidR="00630E14" w:rsidRPr="00E7450B" w14:paraId="3E560372" w14:textId="77777777" w:rsidTr="00EF6EB6">
        <w:trPr>
          <w:trHeight w:val="238"/>
        </w:trPr>
        <w:tc>
          <w:tcPr>
            <w:tcW w:w="441" w:type="dxa"/>
            <w:vMerge/>
            <w:shd w:val="clear" w:color="auto" w:fill="FFFFFF" w:themeFill="background1"/>
          </w:tcPr>
          <w:p w14:paraId="5B91819D"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82644C4"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6F290025" w14:textId="0B9862A6"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.2</w:t>
            </w:r>
          </w:p>
        </w:tc>
        <w:tc>
          <w:tcPr>
            <w:tcW w:w="5803" w:type="dxa"/>
          </w:tcPr>
          <w:p w14:paraId="12F78FD8" w14:textId="506A3341"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Advantages and disadvantages of web application testing tools are evaluated</w:t>
            </w:r>
          </w:p>
        </w:tc>
      </w:tr>
      <w:tr w:rsidR="00630E14" w:rsidRPr="00E7450B" w14:paraId="651F06FD" w14:textId="77777777" w:rsidTr="00EF6EB6">
        <w:trPr>
          <w:trHeight w:val="238"/>
        </w:trPr>
        <w:tc>
          <w:tcPr>
            <w:tcW w:w="441" w:type="dxa"/>
            <w:vMerge/>
            <w:shd w:val="clear" w:color="auto" w:fill="FFFFFF" w:themeFill="background1"/>
          </w:tcPr>
          <w:p w14:paraId="04CF0C2D" w14:textId="77777777" w:rsidR="00630E14" w:rsidRPr="0045484A" w:rsidRDefault="00630E14" w:rsidP="00630E14">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12D312" w14:textId="77777777" w:rsidR="00630E14" w:rsidRPr="0045484A" w:rsidRDefault="00630E14" w:rsidP="00630E14">
            <w:pPr>
              <w:pStyle w:val="AccredTemplate"/>
              <w:spacing w:after="60"/>
              <w:rPr>
                <w:i w:val="0"/>
                <w:color w:val="auto"/>
                <w:sz w:val="22"/>
                <w:szCs w:val="22"/>
              </w:rPr>
            </w:pPr>
          </w:p>
        </w:tc>
        <w:tc>
          <w:tcPr>
            <w:tcW w:w="569" w:type="dxa"/>
            <w:shd w:val="clear" w:color="auto" w:fill="FFFFFF" w:themeFill="background1"/>
          </w:tcPr>
          <w:p w14:paraId="6B382045" w14:textId="1DB5DEF7"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w:t>
            </w:r>
            <w:r w:rsidRPr="0045484A">
              <w:rPr>
                <w:rFonts w:eastAsiaTheme="minorHAnsi"/>
                <w:color w:val="auto"/>
                <w:sz w:val="22"/>
                <w:szCs w:val="22"/>
                <w:lang w:val="en-GB" w:eastAsia="en-US"/>
              </w:rPr>
              <w:t>.3</w:t>
            </w:r>
          </w:p>
        </w:tc>
        <w:tc>
          <w:tcPr>
            <w:tcW w:w="5803" w:type="dxa"/>
          </w:tcPr>
          <w:p w14:paraId="633AE2E3" w14:textId="153D2D84" w:rsidR="00630E14" w:rsidRPr="0045484A" w:rsidRDefault="00630E14" w:rsidP="00630E14">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5484A">
              <w:rPr>
                <w:color w:val="auto"/>
                <w:sz w:val="22"/>
                <w:szCs w:val="22"/>
              </w:rPr>
              <w:t>Use of testing tool operation to exploit web site vulnerabilities is demonstrated</w:t>
            </w:r>
          </w:p>
        </w:tc>
      </w:tr>
      <w:tr w:rsidR="00710BD8" w:rsidRPr="0071490E" w14:paraId="1D2BBFEC" w14:textId="77777777" w:rsidTr="00EF6EB6">
        <w:trPr>
          <w:trHeight w:val="363"/>
        </w:trPr>
        <w:tc>
          <w:tcPr>
            <w:tcW w:w="10075" w:type="dxa"/>
            <w:gridSpan w:val="4"/>
            <w:tcBorders>
              <w:top w:val="nil"/>
              <w:left w:val="nil"/>
              <w:bottom w:val="nil"/>
              <w:right w:val="nil"/>
            </w:tcBorders>
            <w:shd w:val="clear" w:color="auto" w:fill="103D64" w:themeFill="text2"/>
          </w:tcPr>
          <w:p w14:paraId="1E8CDDF5"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16E67C5" w14:textId="02B4C2A1" w:rsidR="00EB4318" w:rsidRDefault="00EB4318" w:rsidP="00EB4318">
      <w:pPr>
        <w:pStyle w:val="VRQABullet1"/>
        <w:numPr>
          <w:ilvl w:val="0"/>
          <w:numId w:val="0"/>
        </w:numPr>
        <w:spacing w:before="120"/>
        <w:rPr>
          <w:szCs w:val="22"/>
        </w:rPr>
      </w:pPr>
      <w:r>
        <w:rPr>
          <w:szCs w:val="22"/>
        </w:rPr>
        <w:t xml:space="preserve">There </w:t>
      </w:r>
      <w:r w:rsidR="00DD4A1D">
        <w:rPr>
          <w:szCs w:val="22"/>
        </w:rPr>
        <w:t>is</w:t>
      </w:r>
      <w:r>
        <w:rPr>
          <w:szCs w:val="22"/>
        </w:rPr>
        <w:t xml:space="preserve"> no Range of Conditions</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0763FA5F"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621CD6A9"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194718E6" w14:textId="77777777" w:rsidTr="00CB76C7">
        <w:trPr>
          <w:trHeight w:val="620"/>
        </w:trPr>
        <w:tc>
          <w:tcPr>
            <w:tcW w:w="5000" w:type="pct"/>
            <w:gridSpan w:val="4"/>
            <w:tcBorders>
              <w:top w:val="nil"/>
              <w:left w:val="nil"/>
              <w:bottom w:val="single" w:sz="4" w:space="0" w:color="auto"/>
              <w:right w:val="nil"/>
            </w:tcBorders>
          </w:tcPr>
          <w:p w14:paraId="2188D459" w14:textId="39413913"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551596A7" w14:textId="77777777" w:rsidTr="00CB76C7">
        <w:trPr>
          <w:trHeight w:val="42"/>
        </w:trPr>
        <w:tc>
          <w:tcPr>
            <w:tcW w:w="1338" w:type="pct"/>
            <w:shd w:val="clear" w:color="auto" w:fill="auto"/>
          </w:tcPr>
          <w:p w14:paraId="5792FCBB"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CF66F38"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1740DD" w:rsidRPr="00E7450B" w14:paraId="2785A852" w14:textId="77777777" w:rsidTr="00CB76C7">
        <w:trPr>
          <w:trHeight w:val="31"/>
        </w:trPr>
        <w:tc>
          <w:tcPr>
            <w:tcW w:w="1338" w:type="pct"/>
            <w:tcBorders>
              <w:top w:val="single" w:sz="4" w:space="0" w:color="auto"/>
              <w:bottom w:val="single" w:sz="4" w:space="0" w:color="auto"/>
            </w:tcBorders>
            <w:shd w:val="clear" w:color="auto" w:fill="auto"/>
          </w:tcPr>
          <w:p w14:paraId="3841604E"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3F186FCC" w14:textId="35F66491" w:rsidR="001740DD" w:rsidRPr="00470457" w:rsidRDefault="001740DD" w:rsidP="001740DD">
            <w:pPr>
              <w:pStyle w:val="AccredTemplate"/>
              <w:rPr>
                <w:i w:val="0"/>
                <w:color w:val="auto"/>
                <w:sz w:val="22"/>
                <w:szCs w:val="22"/>
              </w:rPr>
            </w:pPr>
            <w:r w:rsidRPr="009B0D77">
              <w:rPr>
                <w:rFonts w:eastAsia="Times New Roman"/>
                <w:i w:val="0"/>
                <w:iCs w:val="0"/>
                <w:color w:val="auto"/>
                <w:sz w:val="22"/>
                <w:szCs w:val="22"/>
                <w:lang w:eastAsia="en-GB"/>
              </w:rPr>
              <w:t>accurately interpret documents and reports relating to security infrastructure</w:t>
            </w:r>
            <w:r>
              <w:rPr>
                <w:rFonts w:eastAsia="Times New Roman"/>
                <w:i w:val="0"/>
                <w:iCs w:val="0"/>
                <w:color w:val="auto"/>
                <w:sz w:val="22"/>
                <w:szCs w:val="22"/>
                <w:lang w:eastAsia="en-GB"/>
              </w:rPr>
              <w:t xml:space="preserve"> and penetration testing</w:t>
            </w:r>
          </w:p>
        </w:tc>
      </w:tr>
      <w:tr w:rsidR="001740DD" w:rsidRPr="00E7450B" w14:paraId="7B3A311C" w14:textId="77777777" w:rsidTr="00CB76C7">
        <w:trPr>
          <w:trHeight w:val="31"/>
        </w:trPr>
        <w:tc>
          <w:tcPr>
            <w:tcW w:w="1338" w:type="pct"/>
            <w:tcBorders>
              <w:top w:val="single" w:sz="4" w:space="0" w:color="auto"/>
              <w:bottom w:val="single" w:sz="4" w:space="0" w:color="auto"/>
            </w:tcBorders>
            <w:shd w:val="clear" w:color="auto" w:fill="auto"/>
          </w:tcPr>
          <w:p w14:paraId="4D972901"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3B0CF5B0" w14:textId="487CD928" w:rsidR="001740DD" w:rsidRPr="00470457" w:rsidRDefault="001740DD" w:rsidP="001740DD">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1740DD" w:rsidRPr="00E7450B" w14:paraId="58CF4F34" w14:textId="77777777" w:rsidTr="00CB76C7">
        <w:trPr>
          <w:trHeight w:val="31"/>
        </w:trPr>
        <w:tc>
          <w:tcPr>
            <w:tcW w:w="1338" w:type="pct"/>
            <w:tcBorders>
              <w:top w:val="single" w:sz="4" w:space="0" w:color="auto"/>
              <w:bottom w:val="single" w:sz="4" w:space="0" w:color="auto"/>
            </w:tcBorders>
            <w:shd w:val="clear" w:color="auto" w:fill="auto"/>
          </w:tcPr>
          <w:p w14:paraId="027AE6A7" w14:textId="77777777" w:rsidR="001740DD" w:rsidRPr="00470457" w:rsidRDefault="001740DD" w:rsidP="001740DD">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3FEF424D" w14:textId="78A39C22" w:rsidR="001740DD" w:rsidRPr="00470457" w:rsidRDefault="001740DD" w:rsidP="001740DD">
            <w:pPr>
              <w:pStyle w:val="AccredTemplate"/>
              <w:rPr>
                <w:i w:val="0"/>
                <w:color w:val="auto"/>
                <w:sz w:val="22"/>
                <w:szCs w:val="22"/>
              </w:rPr>
            </w:pPr>
            <w:r w:rsidRPr="00470457">
              <w:rPr>
                <w:i w:val="0"/>
                <w:color w:val="auto"/>
                <w:sz w:val="22"/>
                <w:szCs w:val="22"/>
              </w:rPr>
              <w:t>articulate relevant issues</w:t>
            </w:r>
            <w:r>
              <w:rPr>
                <w:i w:val="0"/>
                <w:color w:val="auto"/>
                <w:sz w:val="22"/>
                <w:szCs w:val="22"/>
              </w:rPr>
              <w:t xml:space="preserve"> encounted in the work environment with other personnel</w:t>
            </w:r>
          </w:p>
        </w:tc>
      </w:tr>
      <w:tr w:rsidR="001740DD" w:rsidRPr="00E7450B" w14:paraId="63300FB7" w14:textId="77777777" w:rsidTr="00CB76C7">
        <w:trPr>
          <w:trHeight w:val="31"/>
        </w:trPr>
        <w:tc>
          <w:tcPr>
            <w:tcW w:w="1338" w:type="pct"/>
            <w:tcBorders>
              <w:top w:val="single" w:sz="4" w:space="0" w:color="auto"/>
              <w:bottom w:val="single" w:sz="4" w:space="0" w:color="auto"/>
            </w:tcBorders>
            <w:shd w:val="clear" w:color="auto" w:fill="auto"/>
          </w:tcPr>
          <w:p w14:paraId="1A5EB6CF" w14:textId="1B2962A0" w:rsidR="001740DD" w:rsidRPr="00470457" w:rsidRDefault="001740DD" w:rsidP="001740DD">
            <w:pPr>
              <w:pStyle w:val="AccredTemplate"/>
              <w:rPr>
                <w:i w:val="0"/>
                <w:iCs w:val="0"/>
                <w:color w:val="auto"/>
                <w:sz w:val="22"/>
                <w:szCs w:val="22"/>
              </w:rPr>
            </w:pPr>
            <w:r w:rsidRPr="001740DD">
              <w:rPr>
                <w:i w:val="0"/>
                <w:color w:val="auto"/>
                <w:sz w:val="22"/>
                <w:szCs w:val="22"/>
              </w:rPr>
              <w:t>Learning skills</w:t>
            </w:r>
            <w:r w:rsidRPr="001740DD">
              <w:rPr>
                <w:i w:val="0"/>
                <w:iCs w:val="0"/>
                <w:color w:val="auto"/>
                <w:sz w:val="22"/>
                <w:szCs w:val="22"/>
              </w:rPr>
              <w:t xml:space="preserve"> </w:t>
            </w:r>
            <w:r w:rsidRPr="00470457">
              <w:rPr>
                <w:i w:val="0"/>
                <w:iCs w:val="0"/>
                <w:color w:val="auto"/>
                <w:sz w:val="22"/>
                <w:szCs w:val="22"/>
              </w:rPr>
              <w:t>to:</w:t>
            </w:r>
          </w:p>
        </w:tc>
        <w:tc>
          <w:tcPr>
            <w:tcW w:w="3662" w:type="pct"/>
            <w:gridSpan w:val="3"/>
            <w:tcBorders>
              <w:top w:val="single" w:sz="4" w:space="0" w:color="auto"/>
              <w:left w:val="nil"/>
              <w:bottom w:val="single" w:sz="4" w:space="0" w:color="auto"/>
              <w:right w:val="single" w:sz="4" w:space="0" w:color="auto"/>
            </w:tcBorders>
          </w:tcPr>
          <w:p w14:paraId="3E97DE18" w14:textId="622B2C74" w:rsidR="001740DD" w:rsidRPr="00470457" w:rsidRDefault="00D9316F" w:rsidP="00D9316F">
            <w:pPr>
              <w:pStyle w:val="AccredTemplate"/>
              <w:rPr>
                <w:i w:val="0"/>
                <w:color w:val="auto"/>
                <w:sz w:val="22"/>
                <w:szCs w:val="22"/>
              </w:rPr>
            </w:pPr>
            <w:r w:rsidRPr="0045484A">
              <w:rPr>
                <w:i w:val="0"/>
                <w:color w:val="auto"/>
                <w:sz w:val="22"/>
                <w:szCs w:val="22"/>
              </w:rPr>
              <w:t xml:space="preserve">expand </w:t>
            </w:r>
            <w:r>
              <w:rPr>
                <w:i w:val="0"/>
                <w:color w:val="auto"/>
                <w:sz w:val="22"/>
                <w:szCs w:val="22"/>
              </w:rPr>
              <w:t xml:space="preserve">own </w:t>
            </w:r>
            <w:r w:rsidRPr="0045484A">
              <w:rPr>
                <w:i w:val="0"/>
                <w:color w:val="auto"/>
                <w:sz w:val="22"/>
                <w:szCs w:val="22"/>
              </w:rPr>
              <w:t xml:space="preserve">testing capability for web </w:t>
            </w:r>
            <w:r>
              <w:rPr>
                <w:i w:val="0"/>
                <w:color w:val="auto"/>
                <w:sz w:val="22"/>
                <w:szCs w:val="22"/>
              </w:rPr>
              <w:t xml:space="preserve">site </w:t>
            </w:r>
            <w:r w:rsidRPr="0045484A">
              <w:rPr>
                <w:i w:val="0"/>
                <w:color w:val="auto"/>
                <w:sz w:val="22"/>
                <w:szCs w:val="22"/>
              </w:rPr>
              <w:t>vulnerabilities</w:t>
            </w:r>
            <w:r>
              <w:rPr>
                <w:i w:val="0"/>
                <w:color w:val="auto"/>
                <w:sz w:val="22"/>
                <w:szCs w:val="22"/>
              </w:rPr>
              <w:t xml:space="preserve"> </w:t>
            </w:r>
          </w:p>
        </w:tc>
      </w:tr>
      <w:tr w:rsidR="001740DD" w:rsidRPr="00E7450B" w14:paraId="01F5990F" w14:textId="77777777" w:rsidTr="00CB76C7">
        <w:trPr>
          <w:trHeight w:val="31"/>
        </w:trPr>
        <w:tc>
          <w:tcPr>
            <w:tcW w:w="5000" w:type="pct"/>
            <w:gridSpan w:val="4"/>
            <w:tcBorders>
              <w:top w:val="single" w:sz="4" w:space="0" w:color="auto"/>
              <w:left w:val="nil"/>
              <w:bottom w:val="single" w:sz="4" w:space="0" w:color="auto"/>
              <w:right w:val="nil"/>
            </w:tcBorders>
          </w:tcPr>
          <w:p w14:paraId="45D7C6E2" w14:textId="77777777" w:rsidR="001740DD" w:rsidRPr="00392E60" w:rsidRDefault="001740DD" w:rsidP="001740DD">
            <w:pPr>
              <w:pStyle w:val="AccredTemplate"/>
              <w:ind w:left="1440"/>
            </w:pPr>
          </w:p>
        </w:tc>
      </w:tr>
      <w:tr w:rsidR="001740DD" w:rsidRPr="00E7450B" w14:paraId="6729208D"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45FD7677" w14:textId="77777777" w:rsidR="001740DD" w:rsidRPr="00A2669D" w:rsidRDefault="001740DD" w:rsidP="001740DD">
            <w:pPr>
              <w:spacing w:before="120" w:after="120"/>
              <w:rPr>
                <w:rFonts w:ascii="Arial" w:hAnsi="Arial" w:cs="Arial"/>
                <w:b/>
                <w:color w:val="103D64"/>
                <w:sz w:val="22"/>
                <w:szCs w:val="22"/>
                <w:lang w:val="en-GB"/>
              </w:rPr>
            </w:pPr>
            <w:r w:rsidRPr="00A2669D">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27B69EE8" w14:textId="77777777" w:rsidR="001740DD" w:rsidRPr="00470457" w:rsidRDefault="001740DD" w:rsidP="001740DD">
            <w:pPr>
              <w:rPr>
                <w:rFonts w:ascii="Arial" w:hAnsi="Arial" w:cs="Arial"/>
                <w:sz w:val="22"/>
                <w:szCs w:val="22"/>
              </w:rPr>
            </w:pPr>
            <w:r w:rsidRPr="00470457">
              <w:rPr>
                <w:rFonts w:ascii="Arial" w:hAnsi="Arial" w:cs="Arial"/>
                <w:sz w:val="22"/>
                <w:szCs w:val="22"/>
              </w:rPr>
              <w:t>Code and Title</w:t>
            </w:r>
          </w:p>
          <w:p w14:paraId="23FAF570" w14:textId="77777777" w:rsidR="001740DD" w:rsidRPr="00470457" w:rsidRDefault="001740DD" w:rsidP="001740DD">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6DA68447" w14:textId="77777777" w:rsidR="001740DD" w:rsidRPr="00470457" w:rsidRDefault="001740DD" w:rsidP="001740DD">
            <w:pPr>
              <w:rPr>
                <w:rFonts w:ascii="Arial" w:hAnsi="Arial" w:cs="Arial"/>
                <w:sz w:val="22"/>
                <w:szCs w:val="22"/>
              </w:rPr>
            </w:pPr>
            <w:r w:rsidRPr="00470457">
              <w:rPr>
                <w:rFonts w:ascii="Arial" w:hAnsi="Arial" w:cs="Arial"/>
                <w:sz w:val="22"/>
                <w:szCs w:val="22"/>
              </w:rPr>
              <w:t>Code and Title</w:t>
            </w:r>
          </w:p>
          <w:p w14:paraId="282D99A5" w14:textId="77777777" w:rsidR="001740DD" w:rsidRPr="00470457" w:rsidRDefault="001740DD" w:rsidP="001740DD">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786C2089" w14:textId="77777777" w:rsidR="001740DD" w:rsidRPr="00470457" w:rsidDel="009030EE" w:rsidRDefault="001740DD" w:rsidP="001740DD">
            <w:pPr>
              <w:rPr>
                <w:rFonts w:ascii="Arial" w:hAnsi="Arial" w:cs="Arial"/>
                <w:sz w:val="22"/>
                <w:szCs w:val="22"/>
              </w:rPr>
            </w:pPr>
            <w:r w:rsidRPr="00470457">
              <w:rPr>
                <w:rFonts w:ascii="Arial" w:hAnsi="Arial" w:cs="Arial"/>
                <w:sz w:val="22"/>
                <w:szCs w:val="22"/>
              </w:rPr>
              <w:t>Comments</w:t>
            </w:r>
          </w:p>
        </w:tc>
      </w:tr>
      <w:tr w:rsidR="001740DD" w:rsidRPr="00E7450B" w14:paraId="7C82F2C8" w14:textId="77777777" w:rsidTr="00CB76C7">
        <w:trPr>
          <w:trHeight w:val="363"/>
        </w:trPr>
        <w:tc>
          <w:tcPr>
            <w:tcW w:w="1338" w:type="pct"/>
            <w:vMerge/>
            <w:tcBorders>
              <w:left w:val="single" w:sz="4" w:space="0" w:color="auto"/>
              <w:bottom w:val="single" w:sz="4" w:space="0" w:color="auto"/>
              <w:right w:val="single" w:sz="4" w:space="0" w:color="auto"/>
            </w:tcBorders>
          </w:tcPr>
          <w:p w14:paraId="2FD2B9EF" w14:textId="77777777" w:rsidR="001740DD" w:rsidRPr="00470457" w:rsidRDefault="001740DD" w:rsidP="001740DD">
            <w:pPr>
              <w:spacing w:before="120" w:after="120"/>
              <w:rPr>
                <w:rFonts w:ascii="Arial" w:hAnsi="Arial" w:cs="Arial"/>
                <w:b/>
                <w:color w:val="103D64"/>
                <w:sz w:val="22"/>
                <w:szCs w:val="22"/>
                <w:lang w:val="en-GB"/>
              </w:rPr>
            </w:pPr>
          </w:p>
        </w:tc>
        <w:tc>
          <w:tcPr>
            <w:tcW w:w="1238" w:type="pct"/>
          </w:tcPr>
          <w:p w14:paraId="4233D134" w14:textId="1D3371C7" w:rsidR="001740DD" w:rsidRPr="00470457" w:rsidRDefault="003B4699" w:rsidP="002526BB">
            <w:pPr>
              <w:pStyle w:val="AccredTemplate"/>
              <w:rPr>
                <w:rFonts w:eastAsia="Times New Roman"/>
                <w:i w:val="0"/>
                <w:color w:val="auto"/>
                <w:sz w:val="22"/>
                <w:szCs w:val="22"/>
                <w:lang w:val="en-AU" w:eastAsia="x-none"/>
              </w:rPr>
            </w:pPr>
            <w:r w:rsidRPr="003B4699">
              <w:rPr>
                <w:i w:val="0"/>
                <w:color w:val="auto"/>
                <w:sz w:val="22"/>
                <w:szCs w:val="22"/>
              </w:rPr>
              <w:t>VU23302</w:t>
            </w:r>
            <w:r w:rsidR="001740DD" w:rsidRPr="003B4699">
              <w:rPr>
                <w:i w:val="0"/>
                <w:color w:val="auto"/>
                <w:sz w:val="22"/>
                <w:szCs w:val="22"/>
              </w:rPr>
              <w:t xml:space="preserve"> </w:t>
            </w:r>
            <w:r w:rsidR="002526BB" w:rsidRPr="003B4699">
              <w:rPr>
                <w:i w:val="0"/>
                <w:color w:val="auto"/>
                <w:sz w:val="22"/>
                <w:szCs w:val="22"/>
              </w:rPr>
              <w:t>P</w:t>
            </w:r>
            <w:r w:rsidR="002526BB">
              <w:rPr>
                <w:i w:val="0"/>
                <w:color w:val="auto"/>
                <w:sz w:val="22"/>
                <w:szCs w:val="22"/>
              </w:rPr>
              <w:t>erform</w:t>
            </w:r>
            <w:r w:rsidR="002526BB" w:rsidRPr="00A2669D">
              <w:rPr>
                <w:i w:val="0"/>
                <w:color w:val="auto"/>
                <w:sz w:val="22"/>
                <w:szCs w:val="22"/>
              </w:rPr>
              <w:t xml:space="preserve"> advanced penetration testing for web site vulnerabilities</w:t>
            </w:r>
          </w:p>
        </w:tc>
        <w:tc>
          <w:tcPr>
            <w:tcW w:w="1209" w:type="pct"/>
          </w:tcPr>
          <w:p w14:paraId="58ED8763" w14:textId="50BEF144" w:rsidR="001740DD" w:rsidRPr="00470457" w:rsidRDefault="00A2669D" w:rsidP="00A2669D">
            <w:pPr>
              <w:pStyle w:val="AccredTemplate"/>
              <w:rPr>
                <w:rFonts w:eastAsia="Times New Roman"/>
                <w:i w:val="0"/>
                <w:color w:val="auto"/>
                <w:sz w:val="22"/>
                <w:szCs w:val="22"/>
                <w:lang w:val="en-AU" w:eastAsia="x-none"/>
              </w:rPr>
            </w:pPr>
            <w:r>
              <w:rPr>
                <w:i w:val="0"/>
                <w:color w:val="auto"/>
                <w:sz w:val="22"/>
                <w:szCs w:val="22"/>
              </w:rPr>
              <w:t>VU22254</w:t>
            </w:r>
            <w:r w:rsidR="001740DD" w:rsidRPr="00470457">
              <w:rPr>
                <w:i w:val="0"/>
                <w:color w:val="auto"/>
                <w:sz w:val="22"/>
                <w:szCs w:val="22"/>
              </w:rPr>
              <w:t xml:space="preserve"> </w:t>
            </w:r>
            <w:r w:rsidRPr="00A2669D">
              <w:rPr>
                <w:i w:val="0"/>
                <w:color w:val="auto"/>
                <w:sz w:val="22"/>
                <w:szCs w:val="22"/>
              </w:rPr>
              <w:t>Undertake advanced penetration testing for web site vulnerabilities</w:t>
            </w:r>
          </w:p>
        </w:tc>
        <w:tc>
          <w:tcPr>
            <w:tcW w:w="1215" w:type="pct"/>
          </w:tcPr>
          <w:p w14:paraId="2B6FD674" w14:textId="09F0A139" w:rsidR="001740DD" w:rsidRPr="00470457" w:rsidDel="009030EE" w:rsidRDefault="00FE4877" w:rsidP="001740DD">
            <w:pPr>
              <w:pStyle w:val="AccredTemplate"/>
              <w:rPr>
                <w:rFonts w:eastAsia="Times New Roman"/>
                <w:i w:val="0"/>
                <w:color w:val="auto"/>
                <w:sz w:val="22"/>
                <w:szCs w:val="22"/>
                <w:lang w:val="en-AU" w:eastAsia="x-none"/>
              </w:rPr>
            </w:pPr>
            <w:r w:rsidRPr="00ED7DF3">
              <w:rPr>
                <w:i w:val="0"/>
                <w:color w:val="auto"/>
                <w:sz w:val="22"/>
                <w:szCs w:val="22"/>
              </w:rPr>
              <w:t>Not e</w:t>
            </w:r>
            <w:r w:rsidR="001740DD" w:rsidRPr="00ED7DF3">
              <w:rPr>
                <w:i w:val="0"/>
                <w:color w:val="auto"/>
                <w:sz w:val="22"/>
                <w:szCs w:val="22"/>
              </w:rPr>
              <w:t>quivalent</w:t>
            </w:r>
          </w:p>
        </w:tc>
      </w:tr>
    </w:tbl>
    <w:p w14:paraId="46A8F045"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5A166C98"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1EF271FA" w14:textId="77777777" w:rsidTr="00CB76C7">
        <w:trPr>
          <w:trHeight w:val="363"/>
        </w:trPr>
        <w:tc>
          <w:tcPr>
            <w:tcW w:w="10065" w:type="dxa"/>
            <w:gridSpan w:val="2"/>
            <w:tcBorders>
              <w:top w:val="nil"/>
              <w:bottom w:val="single" w:sz="4" w:space="0" w:color="auto"/>
            </w:tcBorders>
            <w:shd w:val="clear" w:color="auto" w:fill="103D64" w:themeFill="text2"/>
          </w:tcPr>
          <w:p w14:paraId="2950E1C8" w14:textId="60DF4F6A" w:rsidR="00710BD8" w:rsidRPr="008C547F" w:rsidRDefault="008C547F" w:rsidP="00CB76C7">
            <w:pPr>
              <w:pStyle w:val="VRQAIntro"/>
              <w:spacing w:before="60" w:after="0"/>
              <w:rPr>
                <w:b/>
                <w:color w:val="FFFFFF" w:themeColor="background1"/>
                <w:sz w:val="22"/>
                <w:szCs w:val="22"/>
              </w:rPr>
            </w:pPr>
            <w:r w:rsidRPr="008C547F">
              <w:rPr>
                <w:b/>
                <w:color w:val="FFFFFF" w:themeColor="background1"/>
                <w:sz w:val="22"/>
                <w:szCs w:val="22"/>
              </w:rPr>
              <w:t>Assessment Requirements</w:t>
            </w:r>
          </w:p>
        </w:tc>
      </w:tr>
      <w:tr w:rsidR="00710BD8" w:rsidRPr="00E7450B" w14:paraId="173ED132"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60B3FC3" w14:textId="77777777" w:rsidR="00710BD8" w:rsidRPr="008C547F" w:rsidRDefault="00710BD8" w:rsidP="00CB76C7">
            <w:pPr>
              <w:pStyle w:val="AccredTemplate"/>
              <w:rPr>
                <w:i w:val="0"/>
                <w:iCs w:val="0"/>
                <w:color w:val="auto"/>
                <w:sz w:val="22"/>
                <w:szCs w:val="22"/>
              </w:rPr>
            </w:pPr>
            <w:r w:rsidRPr="008C547F">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89A01AC" w14:textId="79F085ED" w:rsidR="00710BD8" w:rsidRPr="00030514" w:rsidRDefault="00710BD8" w:rsidP="002526BB">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VU23202</w:t>
            </w:r>
            <w:r w:rsidRPr="00030514">
              <w:rPr>
                <w:b/>
                <w:i w:val="0"/>
                <w:color w:val="auto"/>
                <w:sz w:val="22"/>
                <w:szCs w:val="22"/>
              </w:rPr>
              <w:t xml:space="preserve"> </w:t>
            </w:r>
            <w:r w:rsidR="002526BB">
              <w:rPr>
                <w:b/>
                <w:i w:val="0"/>
                <w:color w:val="auto"/>
                <w:sz w:val="22"/>
                <w:szCs w:val="22"/>
              </w:rPr>
              <w:t>–</w:t>
            </w:r>
            <w:r w:rsidRPr="001F17D1">
              <w:rPr>
                <w:b/>
                <w:i w:val="0"/>
                <w:color w:val="auto"/>
                <w:sz w:val="22"/>
                <w:szCs w:val="22"/>
              </w:rPr>
              <w:t xml:space="preserve"> </w:t>
            </w:r>
            <w:r w:rsidR="002526BB">
              <w:rPr>
                <w:b/>
                <w:i w:val="0"/>
                <w:color w:val="auto"/>
                <w:sz w:val="22"/>
                <w:szCs w:val="22"/>
              </w:rPr>
              <w:t>Perform advanced</w:t>
            </w:r>
            <w:r w:rsidR="00AB378C" w:rsidRPr="00AB378C">
              <w:rPr>
                <w:b/>
                <w:i w:val="0"/>
                <w:color w:val="auto"/>
                <w:sz w:val="22"/>
                <w:szCs w:val="22"/>
              </w:rPr>
              <w:t xml:space="preserve"> p</w:t>
            </w:r>
            <w:r w:rsidR="002526BB">
              <w:rPr>
                <w:b/>
                <w:i w:val="0"/>
                <w:color w:val="auto"/>
                <w:sz w:val="22"/>
                <w:szCs w:val="22"/>
              </w:rPr>
              <w:t>enetration testing for web site vulnerabilities</w:t>
            </w:r>
          </w:p>
        </w:tc>
      </w:tr>
      <w:tr w:rsidR="00710BD8" w:rsidRPr="00E7450B" w14:paraId="4E7E0032"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5FEC16FF"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F3B1870" w14:textId="77777777" w:rsidR="00710BD8" w:rsidRPr="00030514" w:rsidRDefault="00710BD8" w:rsidP="00CB76C7">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19257ECB" w14:textId="37A14135" w:rsidR="00FC25AE" w:rsidRPr="00244C33" w:rsidRDefault="007712F3" w:rsidP="00244C33">
            <w:pPr>
              <w:pStyle w:val="VRQABullet1"/>
            </w:pPr>
            <w:r>
              <w:t xml:space="preserve">perform </w:t>
            </w:r>
            <w:r w:rsidR="00FC25AE" w:rsidRPr="000C01A8">
              <w:t>penetration testing of</w:t>
            </w:r>
            <w:r w:rsidR="00FC25AE">
              <w:t xml:space="preserve"> </w:t>
            </w:r>
            <w:r w:rsidR="00FC25AE" w:rsidRPr="000C01A8">
              <w:t>two (2) real or simulated organisation</w:t>
            </w:r>
            <w:r w:rsidR="001F17D1">
              <w:t>al</w:t>
            </w:r>
            <w:r w:rsidR="00FC25AE">
              <w:t xml:space="preserve"> web sites to exploit weaknesses and document strategies for improvement</w:t>
            </w:r>
            <w:r w:rsidR="001F17D1">
              <w:t>s</w:t>
            </w:r>
            <w:r w:rsidR="00FC25AE">
              <w:t>.</w:t>
            </w:r>
          </w:p>
        </w:tc>
      </w:tr>
      <w:tr w:rsidR="00710BD8" w:rsidRPr="00E7450B" w14:paraId="11CB1D2C" w14:textId="77777777" w:rsidTr="00EF6EB6">
        <w:trPr>
          <w:trHeight w:val="4763"/>
        </w:trPr>
        <w:tc>
          <w:tcPr>
            <w:tcW w:w="2283" w:type="dxa"/>
            <w:tcBorders>
              <w:top w:val="single" w:sz="4" w:space="0" w:color="auto"/>
              <w:left w:val="single" w:sz="4" w:space="0" w:color="auto"/>
              <w:bottom w:val="single" w:sz="4" w:space="0" w:color="auto"/>
              <w:right w:val="single" w:sz="4" w:space="0" w:color="auto"/>
            </w:tcBorders>
          </w:tcPr>
          <w:p w14:paraId="52DA5ED2"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E748445" w14:textId="77777777" w:rsidR="00710BD8" w:rsidRPr="002434D2" w:rsidRDefault="00710BD8" w:rsidP="00CB76C7">
            <w:pPr>
              <w:spacing w:before="120" w:after="120"/>
              <w:rPr>
                <w:rFonts w:ascii="Arial" w:hAnsi="Arial"/>
                <w:bCs/>
                <w:sz w:val="22"/>
                <w:szCs w:val="22"/>
              </w:rPr>
            </w:pPr>
            <w:r w:rsidRPr="002434D2">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1A4C6E2A" w14:textId="77777777" w:rsidR="002434D2" w:rsidRPr="002434D2" w:rsidRDefault="002434D2" w:rsidP="008743A9">
            <w:pPr>
              <w:pStyle w:val="VRQABullet1"/>
            </w:pPr>
            <w:r w:rsidRPr="002434D2">
              <w:t>web application development practices (e.g. waterfall, agile)</w:t>
            </w:r>
          </w:p>
          <w:p w14:paraId="012AEF91" w14:textId="77777777" w:rsidR="002434D2" w:rsidRPr="002434D2" w:rsidRDefault="002434D2" w:rsidP="008743A9">
            <w:pPr>
              <w:pStyle w:val="VRQABullet1"/>
            </w:pPr>
            <w:r w:rsidRPr="002434D2">
              <w:t>web application development environment</w:t>
            </w:r>
          </w:p>
          <w:p w14:paraId="67354AE4" w14:textId="77777777" w:rsidR="002434D2" w:rsidRPr="002434D2" w:rsidRDefault="002434D2" w:rsidP="008743A9">
            <w:pPr>
              <w:pStyle w:val="VRQABullet1"/>
            </w:pPr>
            <w:r w:rsidRPr="002434D2">
              <w:t>web architectures</w:t>
            </w:r>
          </w:p>
          <w:p w14:paraId="0286F608" w14:textId="77777777" w:rsidR="002434D2" w:rsidRPr="002434D2" w:rsidRDefault="002434D2" w:rsidP="008743A9">
            <w:pPr>
              <w:pStyle w:val="VRQABullet1"/>
            </w:pPr>
            <w:r w:rsidRPr="002434D2">
              <w:t>web frameworks</w:t>
            </w:r>
          </w:p>
          <w:p w14:paraId="2ABB7FF0" w14:textId="77777777" w:rsidR="002434D2" w:rsidRPr="002434D2" w:rsidRDefault="002434D2" w:rsidP="008743A9">
            <w:pPr>
              <w:pStyle w:val="VRQABullet1"/>
            </w:pPr>
            <w:r w:rsidRPr="002434D2">
              <w:t>web application enumeration tools</w:t>
            </w:r>
          </w:p>
          <w:p w14:paraId="7627EEC7" w14:textId="77777777" w:rsidR="002434D2" w:rsidRPr="002434D2" w:rsidRDefault="002434D2" w:rsidP="008743A9">
            <w:pPr>
              <w:pStyle w:val="VRQABullet1"/>
            </w:pPr>
            <w:r w:rsidRPr="002434D2">
              <w:t>custom wordlists for spidering</w:t>
            </w:r>
          </w:p>
          <w:p w14:paraId="75004B44" w14:textId="77777777" w:rsidR="002434D2" w:rsidRPr="002434D2" w:rsidRDefault="002434D2" w:rsidP="008743A9">
            <w:pPr>
              <w:pStyle w:val="VRQABullet1"/>
            </w:pPr>
            <w:r w:rsidRPr="002434D2">
              <w:t>user agent string values</w:t>
            </w:r>
          </w:p>
          <w:p w14:paraId="27545D06" w14:textId="77777777" w:rsidR="002434D2" w:rsidRPr="002434D2" w:rsidRDefault="002434D2" w:rsidP="008743A9">
            <w:pPr>
              <w:pStyle w:val="VRQABullet1"/>
            </w:pPr>
            <w:r w:rsidRPr="002434D2">
              <w:t>web application technology stack</w:t>
            </w:r>
          </w:p>
          <w:p w14:paraId="6A81899E" w14:textId="5910AA0F" w:rsidR="002434D2" w:rsidRPr="002434D2" w:rsidRDefault="002434D2" w:rsidP="008743A9">
            <w:pPr>
              <w:pStyle w:val="VRQABullet1"/>
            </w:pPr>
            <w:r w:rsidRPr="002434D2">
              <w:t xml:space="preserve">web application proxy tools </w:t>
            </w:r>
            <w:r w:rsidR="003679CD" w:rsidRPr="002434D2">
              <w:t>e.g.</w:t>
            </w:r>
            <w:r w:rsidRPr="002434D2">
              <w:t xml:space="preserve"> (burp)</w:t>
            </w:r>
          </w:p>
          <w:p w14:paraId="06895575" w14:textId="1187188F" w:rsidR="002434D2" w:rsidRPr="002434D2" w:rsidRDefault="002434D2" w:rsidP="008743A9">
            <w:pPr>
              <w:pStyle w:val="VRQABullet1"/>
            </w:pPr>
            <w:r w:rsidRPr="002434D2">
              <w:t>spider and scanning tools (</w:t>
            </w:r>
            <w:r w:rsidR="003679CD" w:rsidRPr="002434D2">
              <w:t>e.g.</w:t>
            </w:r>
            <w:r w:rsidRPr="002434D2">
              <w:t xml:space="preserve"> burp spider)</w:t>
            </w:r>
          </w:p>
          <w:p w14:paraId="5DA021EC" w14:textId="433C78C7" w:rsidR="002434D2" w:rsidRDefault="002434D2" w:rsidP="008743A9">
            <w:pPr>
              <w:pStyle w:val="VRQABullet1"/>
            </w:pPr>
            <w:r w:rsidRPr="002434D2">
              <w:t>penetration testing frameworks (</w:t>
            </w:r>
            <w:r w:rsidR="003679CD" w:rsidRPr="002434D2">
              <w:t>e.g.</w:t>
            </w:r>
            <w:r w:rsidRPr="002434D2">
              <w:t xml:space="preserve"> OWASP)</w:t>
            </w:r>
          </w:p>
          <w:p w14:paraId="5C29A2E1" w14:textId="77777777" w:rsidR="00710BD8" w:rsidRDefault="00EF6EB6" w:rsidP="008743A9">
            <w:pPr>
              <w:pStyle w:val="VRQABullet1"/>
            </w:pPr>
            <w:r w:rsidRPr="00EF6EB6">
              <w:t>common web site vulne</w:t>
            </w:r>
            <w:r>
              <w:t>rabilities</w:t>
            </w:r>
            <w:r w:rsidR="008743A9">
              <w:t xml:space="preserve"> including:</w:t>
            </w:r>
          </w:p>
          <w:p w14:paraId="1839D74B" w14:textId="77777777" w:rsidR="008743A9" w:rsidRPr="002434D2" w:rsidRDefault="008743A9" w:rsidP="00871635">
            <w:pPr>
              <w:pStyle w:val="VRQABullet1"/>
              <w:numPr>
                <w:ilvl w:val="0"/>
                <w:numId w:val="64"/>
              </w:numPr>
            </w:pPr>
            <w:r w:rsidRPr="002434D2">
              <w:t>injection weaknesses</w:t>
            </w:r>
          </w:p>
          <w:p w14:paraId="7E051409" w14:textId="77777777" w:rsidR="008743A9" w:rsidRPr="002434D2" w:rsidRDefault="008743A9" w:rsidP="00871635">
            <w:pPr>
              <w:pStyle w:val="VRQABullet1"/>
              <w:numPr>
                <w:ilvl w:val="0"/>
                <w:numId w:val="64"/>
              </w:numPr>
            </w:pPr>
            <w:r w:rsidRPr="002434D2">
              <w:t>broken Authentication and Session Management weakness</w:t>
            </w:r>
          </w:p>
          <w:p w14:paraId="23DE9B87" w14:textId="77777777" w:rsidR="008743A9" w:rsidRPr="002434D2" w:rsidRDefault="008743A9" w:rsidP="00871635">
            <w:pPr>
              <w:pStyle w:val="VRQABullet1"/>
              <w:numPr>
                <w:ilvl w:val="0"/>
                <w:numId w:val="64"/>
              </w:numPr>
            </w:pPr>
            <w:r>
              <w:t>C</w:t>
            </w:r>
            <w:r w:rsidRPr="002434D2">
              <w:t>ross Site Scripting (XSS) weaknesses</w:t>
            </w:r>
          </w:p>
          <w:p w14:paraId="2E014011" w14:textId="77777777" w:rsidR="008743A9" w:rsidRPr="002434D2" w:rsidRDefault="008743A9" w:rsidP="00871635">
            <w:pPr>
              <w:pStyle w:val="VRQABullet1"/>
              <w:numPr>
                <w:ilvl w:val="0"/>
                <w:numId w:val="64"/>
              </w:numPr>
            </w:pPr>
            <w:r w:rsidRPr="002434D2">
              <w:t>insecure Direct Object References weaknesses</w:t>
            </w:r>
          </w:p>
          <w:p w14:paraId="0103A498" w14:textId="77777777" w:rsidR="008743A9" w:rsidRPr="002434D2" w:rsidRDefault="008743A9" w:rsidP="00871635">
            <w:pPr>
              <w:pStyle w:val="VRQABullet1"/>
              <w:numPr>
                <w:ilvl w:val="0"/>
                <w:numId w:val="64"/>
              </w:numPr>
            </w:pPr>
            <w:r w:rsidRPr="002434D2">
              <w:t>identify Security Misconfiguration weaknesses</w:t>
            </w:r>
          </w:p>
          <w:p w14:paraId="03CE1B96" w14:textId="77777777" w:rsidR="008743A9" w:rsidRPr="002434D2" w:rsidRDefault="008743A9" w:rsidP="00871635">
            <w:pPr>
              <w:pStyle w:val="VRQABullet1"/>
              <w:numPr>
                <w:ilvl w:val="0"/>
                <w:numId w:val="64"/>
              </w:numPr>
            </w:pPr>
            <w:r w:rsidRPr="002434D2">
              <w:t>Identify Sensitive Data Exposure weaknesses</w:t>
            </w:r>
          </w:p>
          <w:p w14:paraId="1504FE19" w14:textId="77777777" w:rsidR="008743A9" w:rsidRPr="002434D2" w:rsidRDefault="008743A9" w:rsidP="00871635">
            <w:pPr>
              <w:pStyle w:val="VRQABullet1"/>
              <w:numPr>
                <w:ilvl w:val="0"/>
                <w:numId w:val="64"/>
              </w:numPr>
            </w:pPr>
            <w:r w:rsidRPr="002434D2">
              <w:t>missing function level access control weaknesses</w:t>
            </w:r>
          </w:p>
          <w:p w14:paraId="7B94B152" w14:textId="77777777" w:rsidR="008743A9" w:rsidRPr="002434D2" w:rsidRDefault="008743A9" w:rsidP="00871635">
            <w:pPr>
              <w:pStyle w:val="VRQABullet1"/>
              <w:numPr>
                <w:ilvl w:val="0"/>
                <w:numId w:val="64"/>
              </w:numPr>
            </w:pPr>
            <w:r w:rsidRPr="002434D2">
              <w:t>identify Cross Site Request Forgery (CSRF) weaknesses</w:t>
            </w:r>
          </w:p>
          <w:p w14:paraId="1263861E" w14:textId="77777777" w:rsidR="008743A9" w:rsidRPr="002434D2" w:rsidRDefault="008743A9" w:rsidP="00871635">
            <w:pPr>
              <w:pStyle w:val="VRQABullet1"/>
              <w:numPr>
                <w:ilvl w:val="0"/>
                <w:numId w:val="64"/>
              </w:numPr>
            </w:pPr>
            <w:r w:rsidRPr="002434D2">
              <w:t>using known vulnerable components weaknesses</w:t>
            </w:r>
          </w:p>
          <w:p w14:paraId="4A253E12" w14:textId="0F1CE52C" w:rsidR="008743A9" w:rsidRPr="00244C33" w:rsidRDefault="008743A9" w:rsidP="00871635">
            <w:pPr>
              <w:pStyle w:val="VRQABullet1"/>
              <w:numPr>
                <w:ilvl w:val="0"/>
                <w:numId w:val="64"/>
              </w:numPr>
            </w:pPr>
            <w:r w:rsidRPr="008743A9">
              <w:rPr>
                <w:szCs w:val="22"/>
              </w:rPr>
              <w:t>invalidate redirects and forwards weaknesses.</w:t>
            </w:r>
          </w:p>
        </w:tc>
      </w:tr>
      <w:tr w:rsidR="00710BD8" w:rsidRPr="00E7450B" w14:paraId="0B65C5F3"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382AD24A" w14:textId="77777777" w:rsidR="00710BD8" w:rsidRPr="008C547F" w:rsidRDefault="00710BD8" w:rsidP="00CB76C7">
            <w:pPr>
              <w:pStyle w:val="AccredTemplate"/>
              <w:rPr>
                <w:b/>
                <w:i w:val="0"/>
                <w:iCs w:val="0"/>
                <w:color w:val="auto"/>
                <w:sz w:val="22"/>
                <w:szCs w:val="22"/>
              </w:rPr>
            </w:pPr>
            <w:r w:rsidRPr="008C547F">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DD2284A" w14:textId="48B13E74" w:rsidR="00710BD8" w:rsidRDefault="00710BD8" w:rsidP="00387E85">
            <w:pPr>
              <w:pStyle w:val="Bodycopy"/>
            </w:pPr>
            <w:r w:rsidRPr="00030514">
              <w:t>Knowledge and skills assessment must be in a real or simulated workplace environmen</w:t>
            </w:r>
            <w:r w:rsidR="00EF6EB6">
              <w:t xml:space="preserve">t. If simulated it must </w:t>
            </w:r>
            <w:r w:rsidR="00EF6EB6" w:rsidRPr="00AB1A4D">
              <w:t>reflect</w:t>
            </w:r>
            <w:r w:rsidRPr="00030514">
              <w:t xml:space="preserve"> real workplace conditions with suitable facilities and equipment. Assessment must ensure access to:</w:t>
            </w:r>
          </w:p>
          <w:p w14:paraId="6FF7723A" w14:textId="3EF9ACA7" w:rsidR="007712F3" w:rsidRDefault="007712F3" w:rsidP="00970010">
            <w:pPr>
              <w:pStyle w:val="Listbullet1"/>
              <w:spacing w:before="60" w:after="60"/>
              <w:rPr>
                <w:rFonts w:ascii="Arial" w:hAnsi="Arial" w:cs="Arial"/>
                <w:sz w:val="22"/>
                <w:szCs w:val="22"/>
              </w:rPr>
            </w:pPr>
            <w:r>
              <w:rPr>
                <w:rFonts w:ascii="Arial" w:hAnsi="Arial" w:cs="Arial"/>
                <w:sz w:val="22"/>
                <w:szCs w:val="22"/>
              </w:rPr>
              <w:t>web testing environment</w:t>
            </w:r>
          </w:p>
          <w:p w14:paraId="200249E3" w14:textId="2BD6F165" w:rsidR="002434D2" w:rsidRPr="00BE6F75" w:rsidRDefault="00425D8B" w:rsidP="00970010">
            <w:pPr>
              <w:pStyle w:val="Listbullet1"/>
              <w:spacing w:before="60" w:after="60"/>
              <w:rPr>
                <w:rFonts w:ascii="Arial" w:hAnsi="Arial" w:cs="Arial"/>
                <w:sz w:val="22"/>
                <w:szCs w:val="22"/>
              </w:rPr>
            </w:pPr>
            <w:r w:rsidRPr="00BE6F75">
              <w:rPr>
                <w:rFonts w:ascii="Arial" w:hAnsi="Arial" w:cs="Arial"/>
                <w:sz w:val="22"/>
                <w:szCs w:val="22"/>
              </w:rPr>
              <w:t>scanning and penetration</w:t>
            </w:r>
            <w:r w:rsidR="002434D2" w:rsidRPr="00BE6F75">
              <w:rPr>
                <w:rFonts w:ascii="Arial" w:hAnsi="Arial" w:cs="Arial"/>
                <w:sz w:val="22"/>
                <w:szCs w:val="22"/>
              </w:rPr>
              <w:t xml:space="preserve"> testing tools</w:t>
            </w:r>
          </w:p>
          <w:p w14:paraId="35AA1CB4" w14:textId="0A267F27" w:rsidR="002434D2" w:rsidRPr="00BE6F75" w:rsidRDefault="002434D2" w:rsidP="00970010">
            <w:pPr>
              <w:pStyle w:val="Listbullet1"/>
              <w:spacing w:before="60" w:after="60"/>
              <w:rPr>
                <w:rFonts w:ascii="Arial" w:hAnsi="Arial" w:cs="Arial"/>
                <w:sz w:val="22"/>
                <w:szCs w:val="22"/>
              </w:rPr>
            </w:pPr>
            <w:r w:rsidRPr="00BE6F75">
              <w:rPr>
                <w:rFonts w:ascii="Arial" w:hAnsi="Arial" w:cs="Arial"/>
                <w:sz w:val="22"/>
                <w:szCs w:val="22"/>
              </w:rPr>
              <w:t>relevant reference documentation</w:t>
            </w:r>
          </w:p>
          <w:p w14:paraId="4D3D6E51" w14:textId="2020E114" w:rsidR="00710BD8" w:rsidRPr="00030514" w:rsidRDefault="00710BD8" w:rsidP="00CB76C7">
            <w:pPr>
              <w:pStyle w:val="AccredTemplate"/>
              <w:rPr>
                <w:b/>
                <w:bCs/>
                <w:i w:val="0"/>
                <w:color w:val="auto"/>
                <w:sz w:val="22"/>
                <w:szCs w:val="22"/>
              </w:rPr>
            </w:pPr>
            <w:r w:rsidRPr="00030514">
              <w:rPr>
                <w:b/>
                <w:bCs/>
                <w:i w:val="0"/>
                <w:color w:val="auto"/>
                <w:sz w:val="22"/>
                <w:szCs w:val="22"/>
              </w:rPr>
              <w:t>Assessor requirements:</w:t>
            </w:r>
          </w:p>
          <w:p w14:paraId="38DCD861" w14:textId="6D296EFC" w:rsidR="00710BD8" w:rsidRPr="00970010" w:rsidRDefault="00710BD8" w:rsidP="00970010">
            <w:pPr>
              <w:pStyle w:val="Listbullet1"/>
              <w:numPr>
                <w:ilvl w:val="0"/>
                <w:numId w:val="0"/>
              </w:numPr>
              <w:rPr>
                <w:rFonts w:ascii="Arial" w:hAnsi="Arial" w:cs="Arial"/>
                <w:sz w:val="22"/>
                <w:szCs w:val="22"/>
              </w:rPr>
            </w:pPr>
            <w:r w:rsidRPr="00B75393">
              <w:rPr>
                <w:rFonts w:ascii="Arial" w:hAnsi="Arial" w:cs="Arial"/>
                <w:sz w:val="22"/>
                <w:szCs w:val="22"/>
              </w:rPr>
              <w:lastRenderedPageBreak/>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7956A5EF"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3D70D1" w14:paraId="621E7A74" w14:textId="77777777" w:rsidTr="0035645B">
        <w:trPr>
          <w:trHeight w:val="363"/>
        </w:trPr>
        <w:tc>
          <w:tcPr>
            <w:tcW w:w="2812" w:type="dxa"/>
          </w:tcPr>
          <w:p w14:paraId="0C199DC9" w14:textId="77777777" w:rsidR="00710BD8" w:rsidRPr="003D70D1" w:rsidRDefault="00710BD8" w:rsidP="00CB76C7">
            <w:pPr>
              <w:pStyle w:val="VRQAIntro"/>
              <w:spacing w:before="60" w:after="0"/>
              <w:rPr>
                <w:b/>
                <w:color w:val="auto"/>
                <w:sz w:val="22"/>
                <w:szCs w:val="22"/>
              </w:rPr>
            </w:pPr>
            <w:r w:rsidRPr="003D70D1">
              <w:rPr>
                <w:b/>
                <w:color w:val="auto"/>
                <w:sz w:val="22"/>
                <w:szCs w:val="22"/>
              </w:rPr>
              <w:lastRenderedPageBreak/>
              <w:t>Unit code</w:t>
            </w:r>
          </w:p>
        </w:tc>
        <w:tc>
          <w:tcPr>
            <w:tcW w:w="7258" w:type="dxa"/>
            <w:shd w:val="clear" w:color="auto" w:fill="FFFFFF" w:themeFill="background1"/>
          </w:tcPr>
          <w:p w14:paraId="4DC6E3D0" w14:textId="06FD6475" w:rsidR="00710BD8" w:rsidRPr="003D70D1" w:rsidRDefault="00710BD8" w:rsidP="00CB76C7">
            <w:pPr>
              <w:pStyle w:val="AccredTemplate"/>
              <w:rPr>
                <w:b/>
                <w:i w:val="0"/>
                <w:color w:val="auto"/>
                <w:sz w:val="22"/>
                <w:szCs w:val="22"/>
              </w:rPr>
            </w:pPr>
            <w:r w:rsidRPr="003B4699">
              <w:rPr>
                <w:b/>
                <w:i w:val="0"/>
                <w:color w:val="auto"/>
                <w:sz w:val="22"/>
                <w:szCs w:val="22"/>
              </w:rPr>
              <w:t>V</w:t>
            </w:r>
            <w:r w:rsidR="003B4699" w:rsidRPr="003B4699">
              <w:rPr>
                <w:b/>
                <w:i w:val="0"/>
                <w:color w:val="auto"/>
                <w:sz w:val="22"/>
                <w:szCs w:val="22"/>
                <w:shd w:val="clear" w:color="auto" w:fill="FFFFFF" w:themeFill="background1"/>
              </w:rPr>
              <w:t>U23303</w:t>
            </w:r>
          </w:p>
        </w:tc>
      </w:tr>
      <w:tr w:rsidR="00710BD8" w:rsidRPr="003D70D1" w14:paraId="191AFC58" w14:textId="77777777" w:rsidTr="00CB76C7">
        <w:trPr>
          <w:trHeight w:val="363"/>
        </w:trPr>
        <w:tc>
          <w:tcPr>
            <w:tcW w:w="2812" w:type="dxa"/>
          </w:tcPr>
          <w:p w14:paraId="464C9074" w14:textId="77777777" w:rsidR="00710BD8" w:rsidRPr="003D70D1" w:rsidRDefault="00710BD8" w:rsidP="00CB76C7">
            <w:pPr>
              <w:pStyle w:val="VRQAIntro"/>
              <w:spacing w:before="60" w:after="0"/>
              <w:rPr>
                <w:b/>
                <w:color w:val="auto"/>
                <w:sz w:val="22"/>
                <w:szCs w:val="22"/>
              </w:rPr>
            </w:pPr>
            <w:r w:rsidRPr="003D70D1">
              <w:rPr>
                <w:b/>
                <w:color w:val="auto"/>
                <w:sz w:val="22"/>
                <w:szCs w:val="22"/>
              </w:rPr>
              <w:t>Unit title</w:t>
            </w:r>
          </w:p>
        </w:tc>
        <w:tc>
          <w:tcPr>
            <w:tcW w:w="7258" w:type="dxa"/>
          </w:tcPr>
          <w:p w14:paraId="024E8397" w14:textId="40B43157" w:rsidR="00710BD8" w:rsidRPr="003D70D1" w:rsidRDefault="00945C65" w:rsidP="00CB76C7">
            <w:pPr>
              <w:pStyle w:val="AccredTemplate"/>
              <w:rPr>
                <w:b/>
                <w:i w:val="0"/>
                <w:color w:val="auto"/>
                <w:sz w:val="22"/>
                <w:szCs w:val="22"/>
              </w:rPr>
            </w:pPr>
            <w:r w:rsidRPr="00AB1A4D">
              <w:rPr>
                <w:b/>
                <w:i w:val="0"/>
                <w:color w:val="auto"/>
                <w:sz w:val="22"/>
                <w:szCs w:val="22"/>
                <w:lang w:val="en-US"/>
              </w:rPr>
              <w:t>Develop mitigation</w:t>
            </w:r>
            <w:r w:rsidR="00C861B3">
              <w:rPr>
                <w:b/>
                <w:i w:val="0"/>
                <w:color w:val="auto"/>
                <w:sz w:val="22"/>
                <w:szCs w:val="22"/>
                <w:lang w:val="en-US"/>
              </w:rPr>
              <w:t xml:space="preserve"> strategies</w:t>
            </w:r>
            <w:r w:rsidR="008C547F" w:rsidRPr="003D70D1">
              <w:rPr>
                <w:b/>
                <w:i w:val="0"/>
                <w:color w:val="auto"/>
                <w:sz w:val="22"/>
                <w:szCs w:val="22"/>
                <w:lang w:val="en-US"/>
              </w:rPr>
              <w:t xml:space="preserve"> for Internet of Things devices</w:t>
            </w:r>
          </w:p>
        </w:tc>
      </w:tr>
      <w:tr w:rsidR="00710BD8" w:rsidRPr="003D70D1" w14:paraId="70A790AB" w14:textId="77777777" w:rsidTr="00CB76C7">
        <w:trPr>
          <w:trHeight w:val="363"/>
        </w:trPr>
        <w:tc>
          <w:tcPr>
            <w:tcW w:w="2812" w:type="dxa"/>
          </w:tcPr>
          <w:p w14:paraId="3B4F7032" w14:textId="77777777" w:rsidR="00710BD8" w:rsidRPr="003D70D1" w:rsidRDefault="00710BD8" w:rsidP="00CB76C7">
            <w:pPr>
              <w:pStyle w:val="VRQAIntro"/>
              <w:spacing w:before="60" w:after="0"/>
              <w:rPr>
                <w:b/>
                <w:color w:val="auto"/>
                <w:sz w:val="22"/>
                <w:szCs w:val="22"/>
              </w:rPr>
            </w:pPr>
            <w:r w:rsidRPr="003D70D1">
              <w:rPr>
                <w:b/>
                <w:color w:val="auto"/>
                <w:sz w:val="22"/>
                <w:szCs w:val="22"/>
              </w:rPr>
              <w:t>Application</w:t>
            </w:r>
          </w:p>
        </w:tc>
        <w:tc>
          <w:tcPr>
            <w:tcW w:w="7258" w:type="dxa"/>
          </w:tcPr>
          <w:p w14:paraId="71900FCB" w14:textId="10CA64DD" w:rsidR="00710BD8" w:rsidRPr="003D70D1" w:rsidRDefault="00710BD8" w:rsidP="00CB76C7">
            <w:pPr>
              <w:pStyle w:val="AccredTemplate"/>
              <w:rPr>
                <w:i w:val="0"/>
                <w:color w:val="auto"/>
                <w:sz w:val="22"/>
                <w:szCs w:val="22"/>
              </w:rPr>
            </w:pPr>
            <w:r w:rsidRPr="003D70D1">
              <w:rPr>
                <w:i w:val="0"/>
                <w:color w:val="auto"/>
                <w:sz w:val="22"/>
                <w:szCs w:val="22"/>
              </w:rPr>
              <w:t>This unit describes the performance outcomes, skills and knowledge required to</w:t>
            </w:r>
            <w:r w:rsidR="008C547F" w:rsidRPr="003D70D1">
              <w:rPr>
                <w:rFonts w:eastAsia="Times New Roman"/>
                <w:i w:val="0"/>
                <w:iCs w:val="0"/>
                <w:color w:val="auto"/>
                <w:sz w:val="22"/>
                <w:szCs w:val="22"/>
                <w:lang w:eastAsia="en-GB"/>
              </w:rPr>
              <w:t xml:space="preserve"> </w:t>
            </w:r>
            <w:r w:rsidR="008C547F" w:rsidRPr="003D70D1">
              <w:rPr>
                <w:i w:val="0"/>
                <w:color w:val="auto"/>
                <w:sz w:val="22"/>
                <w:szCs w:val="22"/>
                <w:lang w:val="en-US"/>
              </w:rPr>
              <w:t>examine the function and operation of Internet</w:t>
            </w:r>
            <w:r w:rsidR="00895267">
              <w:rPr>
                <w:i w:val="0"/>
                <w:color w:val="auto"/>
                <w:sz w:val="22"/>
                <w:szCs w:val="22"/>
                <w:lang w:val="en-US"/>
              </w:rPr>
              <w:t xml:space="preserve"> of Things (IoT) devices.</w:t>
            </w:r>
          </w:p>
          <w:p w14:paraId="3A44CB32" w14:textId="63299794" w:rsidR="008C547F" w:rsidRPr="003D70D1" w:rsidRDefault="00710BD8" w:rsidP="008C547F">
            <w:pPr>
              <w:pStyle w:val="AccredTemplate"/>
              <w:rPr>
                <w:i w:val="0"/>
                <w:color w:val="auto"/>
                <w:sz w:val="22"/>
                <w:szCs w:val="22"/>
              </w:rPr>
            </w:pPr>
            <w:r w:rsidRPr="003D70D1">
              <w:rPr>
                <w:i w:val="0"/>
                <w:color w:val="auto"/>
                <w:sz w:val="22"/>
                <w:szCs w:val="22"/>
              </w:rPr>
              <w:t>It requires the ability to</w:t>
            </w:r>
            <w:r w:rsidR="00895267">
              <w:t xml:space="preserve"> </w:t>
            </w:r>
            <w:r w:rsidR="00895267" w:rsidRPr="00895267">
              <w:rPr>
                <w:i w:val="0"/>
                <w:color w:val="auto"/>
                <w:sz w:val="22"/>
                <w:szCs w:val="22"/>
              </w:rPr>
              <w:t>identify what threats and vulner</w:t>
            </w:r>
            <w:r w:rsidR="00673CBD">
              <w:rPr>
                <w:i w:val="0"/>
                <w:color w:val="auto"/>
                <w:sz w:val="22"/>
                <w:szCs w:val="22"/>
              </w:rPr>
              <w:t>abilities exist when using IoT</w:t>
            </w:r>
            <w:r w:rsidR="00895267">
              <w:rPr>
                <w:i w:val="0"/>
                <w:color w:val="auto"/>
                <w:sz w:val="22"/>
                <w:szCs w:val="22"/>
              </w:rPr>
              <w:t xml:space="preserve"> and to</w:t>
            </w:r>
            <w:r w:rsidRPr="003D70D1">
              <w:rPr>
                <w:color w:val="auto"/>
              </w:rPr>
              <w:t xml:space="preserve"> </w:t>
            </w:r>
            <w:r w:rsidR="008C547F" w:rsidRPr="003D70D1">
              <w:rPr>
                <w:i w:val="0"/>
                <w:color w:val="auto"/>
                <w:sz w:val="22"/>
                <w:szCs w:val="22"/>
              </w:rPr>
              <w:t>apply</w:t>
            </w:r>
            <w:r w:rsidR="008C547F" w:rsidRPr="003D70D1">
              <w:rPr>
                <w:i w:val="0"/>
                <w:color w:val="auto"/>
              </w:rPr>
              <w:t xml:space="preserve"> </w:t>
            </w:r>
            <w:r w:rsidR="008C547F" w:rsidRPr="003D70D1">
              <w:rPr>
                <w:i w:val="0"/>
                <w:color w:val="auto"/>
                <w:sz w:val="22"/>
                <w:szCs w:val="22"/>
              </w:rPr>
              <w:t>st</w:t>
            </w:r>
            <w:r w:rsidR="00895267">
              <w:rPr>
                <w:i w:val="0"/>
                <w:color w:val="auto"/>
                <w:sz w:val="22"/>
                <w:szCs w:val="22"/>
              </w:rPr>
              <w:t>rategies to minimise them</w:t>
            </w:r>
            <w:r w:rsidR="008C547F" w:rsidRPr="003D70D1">
              <w:rPr>
                <w:i w:val="0"/>
                <w:color w:val="auto"/>
                <w:sz w:val="22"/>
                <w:szCs w:val="22"/>
              </w:rPr>
              <w:t>.</w:t>
            </w:r>
          </w:p>
          <w:p w14:paraId="202D9771" w14:textId="48BEF713" w:rsidR="00710BD8" w:rsidRPr="003D70D1" w:rsidRDefault="00710BD8" w:rsidP="00CB76C7">
            <w:pPr>
              <w:pStyle w:val="AccredTemplate"/>
              <w:rPr>
                <w:i w:val="0"/>
                <w:color w:val="auto"/>
                <w:sz w:val="22"/>
                <w:szCs w:val="22"/>
              </w:rPr>
            </w:pPr>
            <w:r w:rsidRPr="003D70D1">
              <w:rPr>
                <w:i w:val="0"/>
                <w:color w:val="auto"/>
                <w:sz w:val="22"/>
                <w:szCs w:val="22"/>
              </w:rPr>
              <w:t>The unit applies to</w:t>
            </w:r>
            <w:r w:rsidR="0035645B">
              <w:rPr>
                <w:i w:val="0"/>
                <w:color w:val="auto"/>
                <w:sz w:val="22"/>
                <w:szCs w:val="22"/>
              </w:rPr>
              <w:t xml:space="preserve"> cyber security practition</w:t>
            </w:r>
            <w:r w:rsidR="00775A6C">
              <w:rPr>
                <w:i w:val="0"/>
                <w:color w:val="auto"/>
                <w:sz w:val="22"/>
                <w:szCs w:val="22"/>
              </w:rPr>
              <w:t>er</w:t>
            </w:r>
            <w:r w:rsidR="0035645B">
              <w:rPr>
                <w:i w:val="0"/>
                <w:color w:val="auto"/>
                <w:sz w:val="22"/>
                <w:szCs w:val="22"/>
              </w:rPr>
              <w:t>s</w:t>
            </w:r>
            <w:r w:rsidRPr="003D70D1">
              <w:rPr>
                <w:i w:val="0"/>
                <w:color w:val="auto"/>
                <w:sz w:val="22"/>
                <w:szCs w:val="22"/>
              </w:rPr>
              <w:t xml:space="preserve"> </w:t>
            </w:r>
            <w:r w:rsidR="008C547F" w:rsidRPr="003D70D1">
              <w:rPr>
                <w:i w:val="0"/>
                <w:color w:val="auto"/>
                <w:sz w:val="22"/>
                <w:szCs w:val="22"/>
              </w:rPr>
              <w:t>w</w:t>
            </w:r>
            <w:r w:rsidR="00895267">
              <w:rPr>
                <w:i w:val="0"/>
                <w:color w:val="auto"/>
                <w:sz w:val="22"/>
                <w:szCs w:val="22"/>
              </w:rPr>
              <w:t>ho utilise IoT devices.</w:t>
            </w:r>
          </w:p>
          <w:p w14:paraId="10178074" w14:textId="77777777" w:rsidR="00710BD8" w:rsidRPr="003D70D1" w:rsidRDefault="00710BD8" w:rsidP="00CB76C7">
            <w:pPr>
              <w:pStyle w:val="AccredTemplate"/>
              <w:rPr>
                <w:i w:val="0"/>
                <w:color w:val="auto"/>
                <w:sz w:val="22"/>
                <w:szCs w:val="22"/>
              </w:rPr>
            </w:pPr>
            <w:r w:rsidRPr="003D70D1">
              <w:rPr>
                <w:i w:val="0"/>
                <w:color w:val="auto"/>
                <w:sz w:val="22"/>
                <w:szCs w:val="22"/>
              </w:rPr>
              <w:t>No licensing or certification requirements apply to this unit at the time of accreditation</w:t>
            </w:r>
          </w:p>
        </w:tc>
      </w:tr>
      <w:tr w:rsidR="00710BD8" w:rsidRPr="003D70D1" w14:paraId="55E3EA4D" w14:textId="77777777" w:rsidTr="00CB76C7">
        <w:trPr>
          <w:trHeight w:val="362"/>
        </w:trPr>
        <w:tc>
          <w:tcPr>
            <w:tcW w:w="2812" w:type="dxa"/>
          </w:tcPr>
          <w:p w14:paraId="6765E89B" w14:textId="77777777" w:rsidR="00710BD8" w:rsidRPr="003D70D1" w:rsidRDefault="00710BD8" w:rsidP="00CB76C7">
            <w:pPr>
              <w:spacing w:before="120" w:after="120"/>
              <w:rPr>
                <w:rFonts w:ascii="Arial" w:hAnsi="Arial" w:cs="Arial"/>
                <w:b/>
                <w:sz w:val="22"/>
                <w:szCs w:val="22"/>
                <w:lang w:val="en-GB"/>
              </w:rPr>
            </w:pPr>
            <w:r w:rsidRPr="003D70D1">
              <w:rPr>
                <w:rFonts w:ascii="Arial" w:hAnsi="Arial" w:cs="Arial"/>
                <w:b/>
                <w:sz w:val="22"/>
                <w:szCs w:val="22"/>
                <w:lang w:val="en-GB"/>
              </w:rPr>
              <w:t xml:space="preserve">Pre-requisite Units </w:t>
            </w:r>
          </w:p>
        </w:tc>
        <w:tc>
          <w:tcPr>
            <w:tcW w:w="7258" w:type="dxa"/>
          </w:tcPr>
          <w:p w14:paraId="4B995F25" w14:textId="65F04D4E" w:rsidR="00710BD8" w:rsidRPr="003D70D1" w:rsidRDefault="003C143C" w:rsidP="007067FE">
            <w:pPr>
              <w:pStyle w:val="AccredTemplate"/>
              <w:rPr>
                <w:i w:val="0"/>
                <w:color w:val="auto"/>
                <w:sz w:val="22"/>
                <w:szCs w:val="22"/>
              </w:rPr>
            </w:pPr>
            <w:r>
              <w:rPr>
                <w:i w:val="0"/>
                <w:color w:val="auto"/>
                <w:sz w:val="22"/>
                <w:szCs w:val="22"/>
              </w:rPr>
              <w:t>Nil</w:t>
            </w:r>
          </w:p>
        </w:tc>
      </w:tr>
    </w:tbl>
    <w:p w14:paraId="23A08057" w14:textId="77777777" w:rsidR="00710BD8" w:rsidRPr="003D70D1"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3D70D1" w:rsidRPr="003D70D1" w14:paraId="11D0A072" w14:textId="77777777" w:rsidTr="00CB76C7">
        <w:trPr>
          <w:trHeight w:val="363"/>
        </w:trPr>
        <w:tc>
          <w:tcPr>
            <w:tcW w:w="3703" w:type="dxa"/>
            <w:gridSpan w:val="2"/>
            <w:vAlign w:val="center"/>
          </w:tcPr>
          <w:p w14:paraId="5F684074" w14:textId="77777777" w:rsidR="00710BD8" w:rsidRPr="003D70D1"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D70D1">
              <w:rPr>
                <w:rFonts w:eastAsiaTheme="minorHAnsi"/>
                <w:b/>
                <w:color w:val="auto"/>
                <w:sz w:val="22"/>
                <w:szCs w:val="22"/>
                <w:lang w:val="en-GB" w:eastAsia="en-US"/>
              </w:rPr>
              <w:t>Element</w:t>
            </w:r>
          </w:p>
        </w:tc>
        <w:tc>
          <w:tcPr>
            <w:tcW w:w="6367" w:type="dxa"/>
            <w:gridSpan w:val="2"/>
            <w:vAlign w:val="center"/>
          </w:tcPr>
          <w:p w14:paraId="3D7D7A7B" w14:textId="77777777" w:rsidR="00710BD8" w:rsidRPr="003D70D1"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D70D1">
              <w:rPr>
                <w:rFonts w:eastAsiaTheme="minorHAnsi"/>
                <w:b/>
                <w:color w:val="auto"/>
                <w:sz w:val="22"/>
                <w:szCs w:val="22"/>
                <w:lang w:val="en-GB" w:eastAsia="en-US"/>
              </w:rPr>
              <w:t>Performance Criteria</w:t>
            </w:r>
          </w:p>
        </w:tc>
      </w:tr>
      <w:tr w:rsidR="00710BD8" w:rsidRPr="00E7450B" w14:paraId="50F7B03C" w14:textId="77777777" w:rsidTr="00CB76C7">
        <w:trPr>
          <w:trHeight w:val="752"/>
        </w:trPr>
        <w:tc>
          <w:tcPr>
            <w:tcW w:w="3703" w:type="dxa"/>
            <w:gridSpan w:val="2"/>
          </w:tcPr>
          <w:p w14:paraId="0BA7EE23"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44677B72"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6D0F1E" w:rsidRPr="00E7450B" w14:paraId="1BDDECCE" w14:textId="77777777" w:rsidTr="006D0F1E">
        <w:trPr>
          <w:trHeight w:val="363"/>
        </w:trPr>
        <w:tc>
          <w:tcPr>
            <w:tcW w:w="441" w:type="dxa"/>
            <w:vMerge w:val="restart"/>
            <w:shd w:val="clear" w:color="auto" w:fill="FFFFFF" w:themeFill="background1"/>
          </w:tcPr>
          <w:p w14:paraId="4930D63F" w14:textId="77777777"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rPr>
              <w:t>1</w:t>
            </w:r>
          </w:p>
        </w:tc>
        <w:tc>
          <w:tcPr>
            <w:tcW w:w="3262" w:type="dxa"/>
            <w:vMerge w:val="restart"/>
            <w:shd w:val="clear" w:color="auto" w:fill="FFFFFF" w:themeFill="background1"/>
          </w:tcPr>
          <w:p w14:paraId="719810AA" w14:textId="7C3EE117" w:rsidR="006D0F1E" w:rsidRPr="00083A94" w:rsidRDefault="006D0F1E" w:rsidP="006D0F1E">
            <w:pPr>
              <w:pStyle w:val="AccredTemplate"/>
              <w:rPr>
                <w:i w:val="0"/>
                <w:color w:val="auto"/>
                <w:sz w:val="22"/>
                <w:szCs w:val="22"/>
              </w:rPr>
            </w:pPr>
            <w:r w:rsidRPr="00083A94">
              <w:rPr>
                <w:i w:val="0"/>
                <w:color w:val="auto"/>
                <w:sz w:val="22"/>
                <w:szCs w:val="22"/>
                <w:lang w:val="en-US"/>
              </w:rPr>
              <w:t>Identify IoT device function and operation</w:t>
            </w:r>
          </w:p>
        </w:tc>
        <w:tc>
          <w:tcPr>
            <w:tcW w:w="567" w:type="dxa"/>
            <w:shd w:val="clear" w:color="auto" w:fill="FFFFFF" w:themeFill="background1"/>
          </w:tcPr>
          <w:p w14:paraId="71C44B88"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1.1</w:t>
            </w:r>
          </w:p>
        </w:tc>
        <w:tc>
          <w:tcPr>
            <w:tcW w:w="5800" w:type="dxa"/>
          </w:tcPr>
          <w:p w14:paraId="12929154" w14:textId="4740F9B9" w:rsidR="006D0F1E" w:rsidRPr="00083A94" w:rsidRDefault="006D0F1E" w:rsidP="006D0F1E">
            <w:pPr>
              <w:pStyle w:val="AccredTemplate"/>
              <w:rPr>
                <w:i w:val="0"/>
                <w:color w:val="auto"/>
                <w:sz w:val="22"/>
                <w:szCs w:val="22"/>
              </w:rPr>
            </w:pPr>
            <w:r w:rsidRPr="00083A94">
              <w:rPr>
                <w:i w:val="0"/>
                <w:color w:val="auto"/>
                <w:sz w:val="22"/>
                <w:szCs w:val="22"/>
              </w:rPr>
              <w:t>Impact and use of IoT devices is defined</w:t>
            </w:r>
          </w:p>
        </w:tc>
      </w:tr>
      <w:tr w:rsidR="006D0F1E" w:rsidRPr="00E7450B" w14:paraId="138C9AE1" w14:textId="77777777" w:rsidTr="006D0F1E">
        <w:trPr>
          <w:trHeight w:val="363"/>
        </w:trPr>
        <w:tc>
          <w:tcPr>
            <w:tcW w:w="441" w:type="dxa"/>
            <w:vMerge/>
            <w:shd w:val="clear" w:color="auto" w:fill="FFFFFF" w:themeFill="background1"/>
          </w:tcPr>
          <w:p w14:paraId="2BD25189"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E8EBF2C"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548E2FD"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1.2</w:t>
            </w:r>
          </w:p>
        </w:tc>
        <w:tc>
          <w:tcPr>
            <w:tcW w:w="5800" w:type="dxa"/>
          </w:tcPr>
          <w:p w14:paraId="5838BBE1" w14:textId="22B91875" w:rsidR="006D0F1E" w:rsidRPr="00083A94" w:rsidRDefault="006D0F1E" w:rsidP="006D0F1E">
            <w:pPr>
              <w:pStyle w:val="AccredTemplate"/>
              <w:rPr>
                <w:i w:val="0"/>
                <w:color w:val="auto"/>
                <w:sz w:val="22"/>
                <w:szCs w:val="22"/>
              </w:rPr>
            </w:pPr>
            <w:r w:rsidRPr="00083A94">
              <w:rPr>
                <w:i w:val="0"/>
                <w:color w:val="auto"/>
                <w:sz w:val="22"/>
                <w:szCs w:val="22"/>
              </w:rPr>
              <w:t>IoT devices are classified</w:t>
            </w:r>
          </w:p>
        </w:tc>
      </w:tr>
      <w:tr w:rsidR="006D0F1E" w:rsidRPr="00E7450B" w14:paraId="61AC4A20" w14:textId="77777777" w:rsidTr="006D0F1E">
        <w:trPr>
          <w:trHeight w:val="363"/>
        </w:trPr>
        <w:tc>
          <w:tcPr>
            <w:tcW w:w="441" w:type="dxa"/>
            <w:vMerge/>
            <w:shd w:val="clear" w:color="auto" w:fill="FFFFFF" w:themeFill="background1"/>
          </w:tcPr>
          <w:p w14:paraId="141E720C"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F09F4B2"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BFD55A9"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1.3</w:t>
            </w:r>
          </w:p>
        </w:tc>
        <w:tc>
          <w:tcPr>
            <w:tcW w:w="5800" w:type="dxa"/>
          </w:tcPr>
          <w:p w14:paraId="70CC1E1E" w14:textId="74A5013E" w:rsidR="006D0F1E" w:rsidRPr="00083A94" w:rsidRDefault="006D0F1E" w:rsidP="006A028E">
            <w:pPr>
              <w:pStyle w:val="AccredTemplate"/>
              <w:rPr>
                <w:i w:val="0"/>
                <w:color w:val="auto"/>
                <w:sz w:val="22"/>
                <w:szCs w:val="22"/>
              </w:rPr>
            </w:pPr>
            <w:r>
              <w:rPr>
                <w:i w:val="0"/>
                <w:color w:val="auto"/>
                <w:sz w:val="22"/>
                <w:szCs w:val="22"/>
              </w:rPr>
              <w:t>Approaches to capture IoT device function (such as Devise Intent)</w:t>
            </w:r>
            <w:r w:rsidR="006A028E">
              <w:rPr>
                <w:i w:val="0"/>
                <w:color w:val="auto"/>
                <w:sz w:val="22"/>
                <w:szCs w:val="22"/>
              </w:rPr>
              <w:t xml:space="preserve"> </w:t>
            </w:r>
            <w:r w:rsidR="006A028E" w:rsidRPr="00AB1A4D">
              <w:rPr>
                <w:i w:val="0"/>
                <w:color w:val="auto"/>
                <w:sz w:val="22"/>
                <w:szCs w:val="22"/>
              </w:rPr>
              <w:t>is investigated</w:t>
            </w:r>
            <w:r>
              <w:rPr>
                <w:i w:val="0"/>
                <w:color w:val="auto"/>
                <w:sz w:val="22"/>
                <w:szCs w:val="22"/>
              </w:rPr>
              <w:t xml:space="preserve"> in order to select security frameworks and approaches </w:t>
            </w:r>
          </w:p>
        </w:tc>
      </w:tr>
      <w:tr w:rsidR="006D0F1E" w:rsidRPr="00E7450B" w14:paraId="6CB3671F" w14:textId="77777777" w:rsidTr="006D0F1E">
        <w:trPr>
          <w:trHeight w:val="363"/>
        </w:trPr>
        <w:tc>
          <w:tcPr>
            <w:tcW w:w="441" w:type="dxa"/>
            <w:vMerge/>
            <w:shd w:val="clear" w:color="auto" w:fill="FFFFFF" w:themeFill="background1"/>
          </w:tcPr>
          <w:p w14:paraId="29A496C0"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2A381786"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4EB2601" w14:textId="7777777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sidRPr="00083A94">
              <w:rPr>
                <w:rFonts w:eastAsiaTheme="minorHAnsi"/>
                <w:color w:val="auto"/>
                <w:sz w:val="22"/>
                <w:szCs w:val="22"/>
                <w:lang w:val="en-GB" w:eastAsia="en-US"/>
              </w:rPr>
              <w:t>1.4</w:t>
            </w:r>
          </w:p>
        </w:tc>
        <w:tc>
          <w:tcPr>
            <w:tcW w:w="5800" w:type="dxa"/>
          </w:tcPr>
          <w:p w14:paraId="0C1DC24B" w14:textId="473D505A" w:rsidR="006D0F1E" w:rsidRPr="00083A94" w:rsidRDefault="006D0F1E" w:rsidP="006D0F1E">
            <w:pPr>
              <w:pStyle w:val="AccredTemplate"/>
              <w:rPr>
                <w:i w:val="0"/>
                <w:color w:val="auto"/>
                <w:sz w:val="22"/>
                <w:szCs w:val="22"/>
              </w:rPr>
            </w:pPr>
            <w:r w:rsidRPr="00083A94">
              <w:rPr>
                <w:i w:val="0"/>
                <w:color w:val="auto"/>
                <w:sz w:val="22"/>
                <w:szCs w:val="22"/>
              </w:rPr>
              <w:t>Operation of an example IoT device is described and demonstrated</w:t>
            </w:r>
          </w:p>
        </w:tc>
      </w:tr>
      <w:tr w:rsidR="006D0F1E" w:rsidRPr="00E7450B" w14:paraId="09E64952" w14:textId="77777777" w:rsidTr="006D0F1E">
        <w:trPr>
          <w:trHeight w:val="363"/>
        </w:trPr>
        <w:tc>
          <w:tcPr>
            <w:tcW w:w="441" w:type="dxa"/>
            <w:vMerge/>
            <w:shd w:val="clear" w:color="auto" w:fill="FFFFFF" w:themeFill="background1"/>
          </w:tcPr>
          <w:p w14:paraId="648FCFEB"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C284781"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04C179A" w14:textId="0C9B1AD7"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0" w:type="dxa"/>
          </w:tcPr>
          <w:p w14:paraId="72322C9C" w14:textId="72150461" w:rsidR="006D0F1E" w:rsidRPr="00083A94" w:rsidRDefault="006D0F1E" w:rsidP="006D0F1E">
            <w:pPr>
              <w:pStyle w:val="AccredTemplate"/>
              <w:rPr>
                <w:i w:val="0"/>
                <w:color w:val="auto"/>
                <w:sz w:val="22"/>
                <w:szCs w:val="22"/>
              </w:rPr>
            </w:pPr>
            <w:r w:rsidRPr="000A3D86">
              <w:rPr>
                <w:i w:val="0"/>
                <w:color w:val="auto"/>
                <w:sz w:val="22"/>
                <w:szCs w:val="22"/>
              </w:rPr>
              <w:t>IoT device data collected , generated, or accessed is analysed and the identification of risks to confidentiality, privacy, data integrity, or system control is performed</w:t>
            </w:r>
          </w:p>
        </w:tc>
      </w:tr>
      <w:tr w:rsidR="006D0F1E" w:rsidRPr="00E7450B" w14:paraId="392A9FCA" w14:textId="77777777" w:rsidTr="006D0F1E">
        <w:trPr>
          <w:trHeight w:val="363"/>
        </w:trPr>
        <w:tc>
          <w:tcPr>
            <w:tcW w:w="441" w:type="dxa"/>
            <w:vMerge w:val="restart"/>
            <w:shd w:val="clear" w:color="auto" w:fill="FFFFFF" w:themeFill="background1"/>
          </w:tcPr>
          <w:p w14:paraId="169ACF6F" w14:textId="7C7AEEEB"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rPr>
              <w:t>2</w:t>
            </w:r>
          </w:p>
        </w:tc>
        <w:tc>
          <w:tcPr>
            <w:tcW w:w="3262" w:type="dxa"/>
            <w:vMerge w:val="restart"/>
            <w:shd w:val="clear" w:color="auto" w:fill="FFFFFF" w:themeFill="background1"/>
          </w:tcPr>
          <w:p w14:paraId="4C1482F5" w14:textId="132C9D8B" w:rsidR="006D0F1E" w:rsidRPr="00083A94" w:rsidRDefault="006D0F1E" w:rsidP="006D0F1E">
            <w:pPr>
              <w:pStyle w:val="VRQAIntro"/>
              <w:tabs>
                <w:tab w:val="clear" w:pos="160"/>
                <w:tab w:val="left" w:pos="51"/>
              </w:tabs>
              <w:spacing w:before="60" w:after="0"/>
              <w:rPr>
                <w:color w:val="auto"/>
                <w:sz w:val="22"/>
                <w:szCs w:val="22"/>
              </w:rPr>
            </w:pPr>
            <w:r w:rsidRPr="00083A94">
              <w:rPr>
                <w:color w:val="auto"/>
                <w:sz w:val="22"/>
                <w:szCs w:val="22"/>
                <w:lang w:val="en-US"/>
              </w:rPr>
              <w:t>Identify cur</w:t>
            </w:r>
            <w:r>
              <w:rPr>
                <w:color w:val="auto"/>
                <w:sz w:val="22"/>
                <w:szCs w:val="22"/>
                <w:lang w:val="en-US"/>
              </w:rPr>
              <w:t>rent threats and vulnerability issues</w:t>
            </w:r>
            <w:r w:rsidRPr="00083A94">
              <w:rPr>
                <w:color w:val="auto"/>
                <w:sz w:val="22"/>
                <w:szCs w:val="22"/>
                <w:lang w:val="en-US"/>
              </w:rPr>
              <w:t xml:space="preserve"> for IoT devices</w:t>
            </w:r>
          </w:p>
        </w:tc>
        <w:tc>
          <w:tcPr>
            <w:tcW w:w="567" w:type="dxa"/>
            <w:shd w:val="clear" w:color="auto" w:fill="FFFFFF" w:themeFill="background1"/>
          </w:tcPr>
          <w:p w14:paraId="49F0BC3B" w14:textId="0EA40D88" w:rsidR="006D0F1E"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2.1</w:t>
            </w:r>
          </w:p>
        </w:tc>
        <w:tc>
          <w:tcPr>
            <w:tcW w:w="5800" w:type="dxa"/>
          </w:tcPr>
          <w:p w14:paraId="33720B5C" w14:textId="7DE38165" w:rsidR="006D0F1E" w:rsidRDefault="006D0F1E" w:rsidP="006D0F1E">
            <w:pPr>
              <w:pStyle w:val="AccredTemplate"/>
              <w:spacing w:before="120"/>
              <w:rPr>
                <w:i w:val="0"/>
                <w:color w:val="auto"/>
                <w:sz w:val="22"/>
                <w:szCs w:val="22"/>
              </w:rPr>
            </w:pPr>
            <w:r>
              <w:rPr>
                <w:i w:val="0"/>
                <w:color w:val="auto"/>
                <w:sz w:val="22"/>
                <w:szCs w:val="22"/>
              </w:rPr>
              <w:t>IoT device lifecycle is explained</w:t>
            </w:r>
          </w:p>
        </w:tc>
      </w:tr>
      <w:tr w:rsidR="006D0F1E" w:rsidRPr="00E7450B" w14:paraId="37FFB32C" w14:textId="77777777" w:rsidTr="006D0F1E">
        <w:trPr>
          <w:trHeight w:val="363"/>
        </w:trPr>
        <w:tc>
          <w:tcPr>
            <w:tcW w:w="441" w:type="dxa"/>
            <w:vMerge/>
            <w:shd w:val="clear" w:color="auto" w:fill="FFFFFF" w:themeFill="background1"/>
          </w:tcPr>
          <w:p w14:paraId="39881316" w14:textId="37F58BB1"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4511287" w14:textId="1058C11F" w:rsidR="006D0F1E" w:rsidRPr="00083A94" w:rsidRDefault="006D0F1E" w:rsidP="006D0F1E">
            <w:pPr>
              <w:pStyle w:val="VRQAIntro"/>
              <w:tabs>
                <w:tab w:val="clear" w:pos="160"/>
                <w:tab w:val="left" w:pos="51"/>
              </w:tabs>
              <w:spacing w:before="60" w:after="60"/>
              <w:rPr>
                <w:color w:val="auto"/>
                <w:sz w:val="22"/>
                <w:szCs w:val="22"/>
              </w:rPr>
            </w:pPr>
          </w:p>
        </w:tc>
        <w:tc>
          <w:tcPr>
            <w:tcW w:w="567" w:type="dxa"/>
            <w:shd w:val="clear" w:color="auto" w:fill="FFFFFF" w:themeFill="background1"/>
          </w:tcPr>
          <w:p w14:paraId="25408F39" w14:textId="3E4BD5F8"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0" w:type="dxa"/>
          </w:tcPr>
          <w:p w14:paraId="38C350CE" w14:textId="10E2B19F"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Complexity of security issues for IoT devices </w:t>
            </w:r>
            <w:r>
              <w:rPr>
                <w:color w:val="auto"/>
                <w:sz w:val="22"/>
                <w:szCs w:val="22"/>
              </w:rPr>
              <w:t xml:space="preserve">across the entire lifecycle </w:t>
            </w:r>
            <w:r w:rsidRPr="00083A94">
              <w:rPr>
                <w:color w:val="auto"/>
                <w:sz w:val="22"/>
                <w:szCs w:val="22"/>
              </w:rPr>
              <w:t>is investigated</w:t>
            </w:r>
          </w:p>
        </w:tc>
      </w:tr>
      <w:tr w:rsidR="006D0F1E" w:rsidRPr="00E7450B" w14:paraId="3478C704" w14:textId="77777777" w:rsidTr="006D0F1E">
        <w:trPr>
          <w:trHeight w:val="363"/>
        </w:trPr>
        <w:tc>
          <w:tcPr>
            <w:tcW w:w="441" w:type="dxa"/>
            <w:vMerge/>
            <w:shd w:val="clear" w:color="auto" w:fill="FFFFFF" w:themeFill="background1"/>
          </w:tcPr>
          <w:p w14:paraId="67896BA2"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1DF31F17"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FC64CA" w14:textId="42221BB5" w:rsidR="006D0F1E" w:rsidRPr="00083A94"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2.3</w:t>
            </w:r>
          </w:p>
        </w:tc>
        <w:tc>
          <w:tcPr>
            <w:tcW w:w="5800" w:type="dxa"/>
          </w:tcPr>
          <w:p w14:paraId="77B34C08" w14:textId="2C899570"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Example of a current threat for an IoT device is investigated</w:t>
            </w:r>
          </w:p>
        </w:tc>
      </w:tr>
      <w:tr w:rsidR="006D0F1E" w:rsidRPr="00E7450B" w14:paraId="4C461618" w14:textId="77777777" w:rsidTr="006D0F1E">
        <w:trPr>
          <w:trHeight w:val="363"/>
        </w:trPr>
        <w:tc>
          <w:tcPr>
            <w:tcW w:w="441" w:type="dxa"/>
            <w:vMerge/>
            <w:shd w:val="clear" w:color="auto" w:fill="FFFFFF" w:themeFill="background1"/>
          </w:tcPr>
          <w:p w14:paraId="7DF29C80" w14:textId="77777777" w:rsidR="006D0F1E" w:rsidRPr="00083A94" w:rsidRDefault="006D0F1E" w:rsidP="006D0F1E">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F6AD53B" w14:textId="77777777" w:rsidR="006D0F1E" w:rsidRPr="00083A94" w:rsidRDefault="006D0F1E" w:rsidP="006D0F1E">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08326A8" w14:textId="565A5E5C" w:rsidR="006D0F1E" w:rsidRDefault="006D0F1E" w:rsidP="006D0F1E">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0" w:type="dxa"/>
          </w:tcPr>
          <w:p w14:paraId="626EB5EC" w14:textId="7CA6AA16" w:rsidR="006D0F1E" w:rsidRPr="00083A94" w:rsidRDefault="006D0F1E" w:rsidP="006D0F1E">
            <w:pPr>
              <w:pStyle w:val="VRQAFormBody"/>
              <w:framePr w:hSpace="0" w:wrap="auto" w:vAnchor="margin" w:hAnchor="text" w:xAlign="left" w:yAlign="inline"/>
              <w:tabs>
                <w:tab w:val="left" w:pos="51"/>
              </w:tabs>
              <w:spacing w:after="60"/>
              <w:rPr>
                <w:color w:val="auto"/>
                <w:sz w:val="22"/>
                <w:szCs w:val="22"/>
              </w:rPr>
            </w:pPr>
            <w:r w:rsidRPr="00083A94">
              <w:rPr>
                <w:color w:val="auto"/>
                <w:sz w:val="22"/>
                <w:szCs w:val="22"/>
              </w:rPr>
              <w:t>Key strategies and guidance to mitigate IoT cyber security risks are identified and evaluated</w:t>
            </w:r>
          </w:p>
        </w:tc>
      </w:tr>
      <w:tr w:rsidR="006D0F1E" w:rsidRPr="00E7450B" w14:paraId="3888DC48" w14:textId="77777777" w:rsidTr="006D0F1E">
        <w:trPr>
          <w:trHeight w:val="363"/>
        </w:trPr>
        <w:tc>
          <w:tcPr>
            <w:tcW w:w="441" w:type="dxa"/>
            <w:vMerge w:val="restart"/>
            <w:shd w:val="clear" w:color="auto" w:fill="FFFFFF" w:themeFill="background1"/>
          </w:tcPr>
          <w:p w14:paraId="432E22D3"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3</w:t>
            </w:r>
          </w:p>
        </w:tc>
        <w:tc>
          <w:tcPr>
            <w:tcW w:w="3262" w:type="dxa"/>
            <w:vMerge w:val="restart"/>
            <w:shd w:val="clear" w:color="auto" w:fill="FFFFFF" w:themeFill="background1"/>
          </w:tcPr>
          <w:p w14:paraId="5BFAC83A" w14:textId="4D261EEC"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lang w:val="en-US"/>
              </w:rPr>
              <w:t xml:space="preserve">Select relevant security frameworks </w:t>
            </w:r>
            <w:r>
              <w:rPr>
                <w:color w:val="auto"/>
                <w:sz w:val="22"/>
                <w:szCs w:val="22"/>
                <w:lang w:val="en-US"/>
              </w:rPr>
              <w:t xml:space="preserve">and mitigating </w:t>
            </w:r>
            <w:r>
              <w:rPr>
                <w:color w:val="auto"/>
                <w:sz w:val="22"/>
                <w:szCs w:val="22"/>
                <w:lang w:val="en-US"/>
              </w:rPr>
              <w:lastRenderedPageBreak/>
              <w:t>strategies f</w:t>
            </w:r>
            <w:r w:rsidRPr="00083A94">
              <w:rPr>
                <w:color w:val="auto"/>
                <w:sz w:val="22"/>
                <w:szCs w:val="22"/>
                <w:lang w:val="en-US"/>
              </w:rPr>
              <w:t>or Io</w:t>
            </w:r>
            <w:r>
              <w:rPr>
                <w:color w:val="auto"/>
                <w:sz w:val="22"/>
                <w:szCs w:val="22"/>
                <w:lang w:val="en-US"/>
              </w:rPr>
              <w:t>T incidents</w:t>
            </w:r>
          </w:p>
        </w:tc>
        <w:tc>
          <w:tcPr>
            <w:tcW w:w="567" w:type="dxa"/>
            <w:shd w:val="clear" w:color="auto" w:fill="FFFFFF" w:themeFill="background1"/>
          </w:tcPr>
          <w:p w14:paraId="3EE02F2A"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lastRenderedPageBreak/>
              <w:t>3.1</w:t>
            </w:r>
          </w:p>
        </w:tc>
        <w:tc>
          <w:tcPr>
            <w:tcW w:w="5800" w:type="dxa"/>
          </w:tcPr>
          <w:p w14:paraId="397E2CC9" w14:textId="178AF96E"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Three, four or five (3, 4 or 5) layered models for IoT devices are compared</w:t>
            </w:r>
          </w:p>
        </w:tc>
      </w:tr>
      <w:tr w:rsidR="006D0F1E" w:rsidRPr="00E7450B" w14:paraId="76B4037B" w14:textId="77777777" w:rsidTr="006D0F1E">
        <w:trPr>
          <w:trHeight w:val="363"/>
        </w:trPr>
        <w:tc>
          <w:tcPr>
            <w:tcW w:w="441" w:type="dxa"/>
            <w:vMerge/>
            <w:shd w:val="clear" w:color="auto" w:fill="FFFFFF" w:themeFill="background1"/>
          </w:tcPr>
          <w:p w14:paraId="32F1BACD"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E981386" w14:textId="77777777" w:rsidR="006D0F1E" w:rsidRPr="00083A94" w:rsidRDefault="006D0F1E" w:rsidP="006D0F1E">
            <w:pPr>
              <w:pStyle w:val="VRQAIntro"/>
              <w:tabs>
                <w:tab w:val="clear" w:pos="160"/>
                <w:tab w:val="left" w:pos="51"/>
              </w:tabs>
              <w:spacing w:before="60" w:after="60"/>
              <w:rPr>
                <w:color w:val="auto"/>
                <w:sz w:val="22"/>
                <w:szCs w:val="22"/>
                <w:lang w:val="en-US"/>
              </w:rPr>
            </w:pPr>
          </w:p>
        </w:tc>
        <w:tc>
          <w:tcPr>
            <w:tcW w:w="567" w:type="dxa"/>
            <w:shd w:val="clear" w:color="auto" w:fill="FFFFFF" w:themeFill="background1"/>
          </w:tcPr>
          <w:p w14:paraId="2B31FFB4" w14:textId="1EDC0025"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0" w:type="dxa"/>
          </w:tcPr>
          <w:p w14:paraId="382B7854" w14:textId="6D9391CA" w:rsidR="006D0F1E"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Appropriate strategies and guidance to mitigate IoT cyber security risks are selected in consultation with key personnel</w:t>
            </w:r>
          </w:p>
        </w:tc>
      </w:tr>
      <w:tr w:rsidR="006D0F1E" w:rsidRPr="00E7450B" w14:paraId="3CC0E541" w14:textId="77777777" w:rsidTr="006D0F1E">
        <w:trPr>
          <w:trHeight w:val="238"/>
        </w:trPr>
        <w:tc>
          <w:tcPr>
            <w:tcW w:w="441" w:type="dxa"/>
            <w:vMerge/>
            <w:shd w:val="clear" w:color="auto" w:fill="FFFFFF" w:themeFill="background1"/>
          </w:tcPr>
          <w:p w14:paraId="75779802"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80F8D79"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57B32177" w14:textId="30E8C85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0" w:type="dxa"/>
          </w:tcPr>
          <w:p w14:paraId="0E17A927" w14:textId="409A4BF2"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Emerging and current m</w:t>
            </w:r>
            <w:r w:rsidRPr="00083A94">
              <w:rPr>
                <w:color w:val="auto"/>
                <w:sz w:val="22"/>
                <w:szCs w:val="22"/>
              </w:rPr>
              <w:t>itigat</w:t>
            </w:r>
            <w:r>
              <w:rPr>
                <w:color w:val="auto"/>
                <w:sz w:val="22"/>
                <w:szCs w:val="22"/>
              </w:rPr>
              <w:t>ing strategies for application l</w:t>
            </w:r>
            <w:r w:rsidRPr="00083A94">
              <w:rPr>
                <w:color w:val="auto"/>
                <w:sz w:val="22"/>
                <w:szCs w:val="22"/>
              </w:rPr>
              <w:t xml:space="preserve">ayer vulnerabilities </w:t>
            </w:r>
            <w:r>
              <w:rPr>
                <w:color w:val="auto"/>
                <w:sz w:val="22"/>
                <w:szCs w:val="22"/>
              </w:rPr>
              <w:t>across all phases of the IoT device lifecycle are identified and documented</w:t>
            </w:r>
          </w:p>
        </w:tc>
      </w:tr>
      <w:tr w:rsidR="006D0F1E" w:rsidRPr="00E7450B" w14:paraId="45222FFB" w14:textId="77777777" w:rsidTr="006D0F1E">
        <w:trPr>
          <w:trHeight w:val="238"/>
        </w:trPr>
        <w:tc>
          <w:tcPr>
            <w:tcW w:w="441" w:type="dxa"/>
            <w:vMerge/>
            <w:shd w:val="clear" w:color="auto" w:fill="FFFFFF" w:themeFill="background1"/>
          </w:tcPr>
          <w:p w14:paraId="4F27CF45"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547700B"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60A23800" w14:textId="4345A0C9"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3.4</w:t>
            </w:r>
          </w:p>
        </w:tc>
        <w:tc>
          <w:tcPr>
            <w:tcW w:w="5800" w:type="dxa"/>
          </w:tcPr>
          <w:p w14:paraId="4A4B4851" w14:textId="45C42A7A"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Emerging </w:t>
            </w:r>
            <w:r>
              <w:rPr>
                <w:color w:val="auto"/>
                <w:sz w:val="22"/>
                <w:szCs w:val="22"/>
              </w:rPr>
              <w:t xml:space="preserve">and current </w:t>
            </w:r>
            <w:r w:rsidRPr="00083A94">
              <w:rPr>
                <w:color w:val="auto"/>
                <w:sz w:val="22"/>
                <w:szCs w:val="22"/>
              </w:rPr>
              <w:t>mit</w:t>
            </w:r>
            <w:r>
              <w:rPr>
                <w:color w:val="auto"/>
                <w:sz w:val="22"/>
                <w:szCs w:val="22"/>
              </w:rPr>
              <w:t>igating strategies for network l</w:t>
            </w:r>
            <w:r w:rsidRPr="00083A94">
              <w:rPr>
                <w:color w:val="auto"/>
                <w:sz w:val="22"/>
                <w:szCs w:val="22"/>
              </w:rPr>
              <w:t xml:space="preserve">ayer vulnerabilities </w:t>
            </w:r>
            <w:r>
              <w:rPr>
                <w:color w:val="auto"/>
                <w:sz w:val="22"/>
                <w:szCs w:val="22"/>
              </w:rPr>
              <w:t>across all phases of the IoT device lifecycle are identified and documented</w:t>
            </w:r>
          </w:p>
        </w:tc>
      </w:tr>
      <w:tr w:rsidR="006D0F1E" w:rsidRPr="00E7450B" w14:paraId="2F5CDABB" w14:textId="77777777" w:rsidTr="006D0F1E">
        <w:trPr>
          <w:trHeight w:val="238"/>
        </w:trPr>
        <w:tc>
          <w:tcPr>
            <w:tcW w:w="441" w:type="dxa"/>
            <w:vMerge w:val="restart"/>
            <w:shd w:val="clear" w:color="auto" w:fill="FFFFFF" w:themeFill="background1"/>
          </w:tcPr>
          <w:p w14:paraId="4BA49B2F"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4</w:t>
            </w:r>
          </w:p>
        </w:tc>
        <w:tc>
          <w:tcPr>
            <w:tcW w:w="3262" w:type="dxa"/>
            <w:vMerge w:val="restart"/>
            <w:shd w:val="clear" w:color="auto" w:fill="FFFFFF" w:themeFill="background1"/>
          </w:tcPr>
          <w:p w14:paraId="04E249DF" w14:textId="46D7122F" w:rsidR="006D0F1E" w:rsidRPr="00083A94" w:rsidRDefault="006D0F1E" w:rsidP="006D0F1E">
            <w:pPr>
              <w:pStyle w:val="AccredTemplate"/>
              <w:spacing w:after="60"/>
              <w:rPr>
                <w:i w:val="0"/>
                <w:color w:val="auto"/>
                <w:sz w:val="22"/>
                <w:szCs w:val="22"/>
              </w:rPr>
            </w:pPr>
            <w:r w:rsidRPr="00083A94">
              <w:rPr>
                <w:i w:val="0"/>
                <w:color w:val="auto"/>
                <w:sz w:val="22"/>
                <w:szCs w:val="22"/>
                <w:lang w:val="en-US"/>
              </w:rPr>
              <w:t xml:space="preserve">Implement relevant security frameworks </w:t>
            </w:r>
            <w:r>
              <w:rPr>
                <w:i w:val="0"/>
                <w:color w:val="auto"/>
                <w:sz w:val="22"/>
                <w:szCs w:val="22"/>
                <w:lang w:val="en-US"/>
              </w:rPr>
              <w:t>f</w:t>
            </w:r>
            <w:r w:rsidRPr="00083A94">
              <w:rPr>
                <w:i w:val="0"/>
                <w:color w:val="auto"/>
                <w:sz w:val="22"/>
                <w:szCs w:val="22"/>
                <w:lang w:val="en-US"/>
              </w:rPr>
              <w:t>or IoT incident mitigation strategies</w:t>
            </w:r>
          </w:p>
        </w:tc>
        <w:tc>
          <w:tcPr>
            <w:tcW w:w="567" w:type="dxa"/>
            <w:shd w:val="clear" w:color="auto" w:fill="FFFFFF" w:themeFill="background1"/>
          </w:tcPr>
          <w:p w14:paraId="7838A3C9"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4.1</w:t>
            </w:r>
          </w:p>
        </w:tc>
        <w:tc>
          <w:tcPr>
            <w:tcW w:w="5800" w:type="dxa"/>
          </w:tcPr>
          <w:p w14:paraId="2FF04391" w14:textId="4A98EE81"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Appropriate IoT security frameworks are implemented in consultation with key organisational personnel</w:t>
            </w:r>
          </w:p>
        </w:tc>
      </w:tr>
      <w:tr w:rsidR="006D0F1E" w:rsidRPr="00E7450B" w14:paraId="3194632B" w14:textId="77777777" w:rsidTr="00AB1A4D">
        <w:trPr>
          <w:trHeight w:val="594"/>
        </w:trPr>
        <w:tc>
          <w:tcPr>
            <w:tcW w:w="441" w:type="dxa"/>
            <w:vMerge/>
            <w:shd w:val="clear" w:color="auto" w:fill="FFFFFF" w:themeFill="background1"/>
          </w:tcPr>
          <w:p w14:paraId="18401599"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D894401"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4602C7C2"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4.2</w:t>
            </w:r>
          </w:p>
        </w:tc>
        <w:tc>
          <w:tcPr>
            <w:tcW w:w="5800" w:type="dxa"/>
          </w:tcPr>
          <w:p w14:paraId="73B63ECE" w14:textId="700AF76A" w:rsidR="006A028E" w:rsidRPr="00AB1A4D" w:rsidRDefault="006A028E" w:rsidP="006D0F1E">
            <w:pPr>
              <w:pStyle w:val="VRQAFormBody"/>
              <w:framePr w:hSpace="0" w:wrap="auto" w:vAnchor="margin" w:hAnchor="text" w:xAlign="left" w:yAlign="inline"/>
              <w:tabs>
                <w:tab w:val="left" w:pos="51"/>
              </w:tabs>
              <w:spacing w:after="60"/>
              <w:rPr>
                <w:color w:val="auto"/>
                <w:sz w:val="22"/>
                <w:szCs w:val="22"/>
              </w:rPr>
            </w:pPr>
            <w:r w:rsidRPr="00AB1A4D">
              <w:rPr>
                <w:color w:val="auto"/>
                <w:sz w:val="22"/>
                <w:szCs w:val="22"/>
              </w:rPr>
              <w:t>Training for staff to improve the IoT security culture in the organisation is implemented</w:t>
            </w:r>
            <w:r w:rsidRPr="00083A94">
              <w:rPr>
                <w:color w:val="auto"/>
                <w:sz w:val="22"/>
                <w:szCs w:val="22"/>
              </w:rPr>
              <w:t xml:space="preserve"> </w:t>
            </w:r>
          </w:p>
        </w:tc>
      </w:tr>
      <w:tr w:rsidR="006D0F1E" w:rsidRPr="00E7450B" w14:paraId="7001FD56" w14:textId="77777777" w:rsidTr="006D0F1E">
        <w:trPr>
          <w:trHeight w:val="238"/>
        </w:trPr>
        <w:tc>
          <w:tcPr>
            <w:tcW w:w="441" w:type="dxa"/>
            <w:vMerge/>
            <w:shd w:val="clear" w:color="auto" w:fill="FFFFFF" w:themeFill="background1"/>
          </w:tcPr>
          <w:p w14:paraId="24AD25B1"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18BAC34"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065A0383"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4.3</w:t>
            </w:r>
          </w:p>
        </w:tc>
        <w:tc>
          <w:tcPr>
            <w:tcW w:w="5800" w:type="dxa"/>
          </w:tcPr>
          <w:p w14:paraId="46456A0B" w14:textId="116070F6"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Mitigat</w:t>
            </w:r>
            <w:r>
              <w:rPr>
                <w:color w:val="auto"/>
                <w:sz w:val="22"/>
                <w:szCs w:val="22"/>
              </w:rPr>
              <w:t>ing strategies for application l</w:t>
            </w:r>
            <w:r w:rsidRPr="00083A94">
              <w:rPr>
                <w:color w:val="auto"/>
                <w:sz w:val="22"/>
                <w:szCs w:val="22"/>
              </w:rPr>
              <w:t xml:space="preserve">ayer vulnerabilities </w:t>
            </w:r>
            <w:r>
              <w:rPr>
                <w:color w:val="auto"/>
                <w:sz w:val="22"/>
                <w:szCs w:val="22"/>
              </w:rPr>
              <w:t xml:space="preserve">across all phases of the IoT device lifecycle </w:t>
            </w:r>
            <w:r w:rsidRPr="00083A94">
              <w:rPr>
                <w:color w:val="auto"/>
                <w:sz w:val="22"/>
                <w:szCs w:val="22"/>
              </w:rPr>
              <w:t>are implemented</w:t>
            </w:r>
          </w:p>
        </w:tc>
      </w:tr>
      <w:tr w:rsidR="006D0F1E" w:rsidRPr="00E7450B" w14:paraId="77C010E4" w14:textId="77777777" w:rsidTr="006D0F1E">
        <w:trPr>
          <w:trHeight w:val="238"/>
        </w:trPr>
        <w:tc>
          <w:tcPr>
            <w:tcW w:w="441" w:type="dxa"/>
            <w:vMerge/>
            <w:shd w:val="clear" w:color="auto" w:fill="FFFFFF" w:themeFill="background1"/>
          </w:tcPr>
          <w:p w14:paraId="6ECC0C0E"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4F763E8"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41C087A2" w14:textId="724FF114"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4.4</w:t>
            </w:r>
          </w:p>
        </w:tc>
        <w:tc>
          <w:tcPr>
            <w:tcW w:w="5800" w:type="dxa"/>
          </w:tcPr>
          <w:p w14:paraId="12202F37" w14:textId="762E4A8C"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w:t>
            </w:r>
            <w:r w:rsidRPr="00083A94">
              <w:rPr>
                <w:color w:val="auto"/>
                <w:sz w:val="22"/>
                <w:szCs w:val="22"/>
              </w:rPr>
              <w:t>it</w:t>
            </w:r>
            <w:r>
              <w:rPr>
                <w:color w:val="auto"/>
                <w:sz w:val="22"/>
                <w:szCs w:val="22"/>
              </w:rPr>
              <w:t>igating strategies for network l</w:t>
            </w:r>
            <w:r w:rsidRPr="00083A94">
              <w:rPr>
                <w:color w:val="auto"/>
                <w:sz w:val="22"/>
                <w:szCs w:val="22"/>
              </w:rPr>
              <w:t xml:space="preserve">ayer vulnerabilities </w:t>
            </w:r>
            <w:r>
              <w:rPr>
                <w:color w:val="auto"/>
                <w:sz w:val="22"/>
                <w:szCs w:val="22"/>
              </w:rPr>
              <w:t xml:space="preserve">across all phases of the IoT device lifecycle </w:t>
            </w:r>
            <w:r w:rsidRPr="00083A94">
              <w:rPr>
                <w:color w:val="auto"/>
                <w:sz w:val="22"/>
                <w:szCs w:val="22"/>
              </w:rPr>
              <w:t>are implemented</w:t>
            </w:r>
          </w:p>
        </w:tc>
      </w:tr>
      <w:tr w:rsidR="006D0F1E" w:rsidRPr="00E7450B" w14:paraId="2CAB81E2" w14:textId="77777777" w:rsidTr="006D0F1E">
        <w:trPr>
          <w:trHeight w:val="238"/>
        </w:trPr>
        <w:tc>
          <w:tcPr>
            <w:tcW w:w="441" w:type="dxa"/>
            <w:vMerge w:val="restart"/>
            <w:shd w:val="clear" w:color="auto" w:fill="FFFFFF" w:themeFill="background1"/>
          </w:tcPr>
          <w:p w14:paraId="1760C82D" w14:textId="77777777" w:rsidR="006D0F1E" w:rsidRPr="00083A94" w:rsidRDefault="006D0F1E" w:rsidP="006D0F1E">
            <w:pPr>
              <w:pStyle w:val="VRQAIntro"/>
              <w:tabs>
                <w:tab w:val="clear" w:pos="160"/>
                <w:tab w:val="left" w:pos="51"/>
              </w:tabs>
              <w:spacing w:before="60" w:after="60"/>
              <w:rPr>
                <w:color w:val="auto"/>
                <w:sz w:val="22"/>
                <w:szCs w:val="22"/>
              </w:rPr>
            </w:pPr>
            <w:r w:rsidRPr="00083A94">
              <w:rPr>
                <w:color w:val="auto"/>
                <w:sz w:val="22"/>
                <w:szCs w:val="22"/>
              </w:rPr>
              <w:t>5</w:t>
            </w:r>
          </w:p>
        </w:tc>
        <w:tc>
          <w:tcPr>
            <w:tcW w:w="3262" w:type="dxa"/>
            <w:vMerge w:val="restart"/>
            <w:shd w:val="clear" w:color="auto" w:fill="FFFFFF" w:themeFill="background1"/>
          </w:tcPr>
          <w:p w14:paraId="76EC2A9B" w14:textId="44A5BEB6" w:rsidR="006D0F1E" w:rsidRPr="00083A94" w:rsidRDefault="006D0F1E" w:rsidP="006D0F1E">
            <w:pPr>
              <w:pStyle w:val="AccredTemplate"/>
              <w:spacing w:after="60"/>
              <w:rPr>
                <w:i w:val="0"/>
                <w:color w:val="auto"/>
                <w:sz w:val="22"/>
                <w:szCs w:val="22"/>
              </w:rPr>
            </w:pPr>
            <w:r w:rsidRPr="00083A94">
              <w:rPr>
                <w:i w:val="0"/>
                <w:color w:val="auto"/>
                <w:sz w:val="22"/>
                <w:szCs w:val="22"/>
                <w:lang w:val="en-US"/>
              </w:rPr>
              <w:t>Monitor the vulnerabilities of the IoT devices</w:t>
            </w:r>
          </w:p>
        </w:tc>
        <w:tc>
          <w:tcPr>
            <w:tcW w:w="567" w:type="dxa"/>
            <w:shd w:val="clear" w:color="auto" w:fill="FFFFFF" w:themeFill="background1"/>
          </w:tcPr>
          <w:p w14:paraId="5D2B685B"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5.1</w:t>
            </w:r>
          </w:p>
        </w:tc>
        <w:tc>
          <w:tcPr>
            <w:tcW w:w="5800" w:type="dxa"/>
          </w:tcPr>
          <w:p w14:paraId="654F4233" w14:textId="2A815D85"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Existing security infrastructure is configured to detect for IoT device vulnerabilities</w:t>
            </w:r>
          </w:p>
        </w:tc>
      </w:tr>
      <w:tr w:rsidR="006D0F1E" w:rsidRPr="00E7450B" w14:paraId="3D1E9D4C" w14:textId="77777777" w:rsidTr="006D0F1E">
        <w:trPr>
          <w:trHeight w:val="238"/>
        </w:trPr>
        <w:tc>
          <w:tcPr>
            <w:tcW w:w="441" w:type="dxa"/>
            <w:vMerge/>
            <w:shd w:val="clear" w:color="auto" w:fill="FFFFFF" w:themeFill="background1"/>
          </w:tcPr>
          <w:p w14:paraId="4AA28F65"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963FCCB"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6BE5CF2F"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5.2</w:t>
            </w:r>
          </w:p>
        </w:tc>
        <w:tc>
          <w:tcPr>
            <w:tcW w:w="5800" w:type="dxa"/>
          </w:tcPr>
          <w:p w14:paraId="6A4A3D4D" w14:textId="55E61A23"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System messages and events to identify IoT </w:t>
            </w:r>
            <w:r>
              <w:rPr>
                <w:color w:val="auto"/>
                <w:sz w:val="22"/>
                <w:szCs w:val="22"/>
              </w:rPr>
              <w:t>malicious activity are evaluated</w:t>
            </w:r>
          </w:p>
        </w:tc>
      </w:tr>
      <w:tr w:rsidR="006D0F1E" w:rsidRPr="00E7450B" w14:paraId="1F4E90FD" w14:textId="77777777" w:rsidTr="006D0F1E">
        <w:trPr>
          <w:trHeight w:val="238"/>
        </w:trPr>
        <w:tc>
          <w:tcPr>
            <w:tcW w:w="441" w:type="dxa"/>
            <w:vMerge/>
            <w:shd w:val="clear" w:color="auto" w:fill="FFFFFF" w:themeFill="background1"/>
          </w:tcPr>
          <w:p w14:paraId="5A853CC8" w14:textId="77777777" w:rsidR="006D0F1E" w:rsidRPr="00083A94" w:rsidRDefault="006D0F1E" w:rsidP="006D0F1E">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479AC22" w14:textId="77777777" w:rsidR="006D0F1E" w:rsidRPr="00083A94" w:rsidRDefault="006D0F1E" w:rsidP="006D0F1E">
            <w:pPr>
              <w:pStyle w:val="AccredTemplate"/>
              <w:spacing w:after="60"/>
              <w:rPr>
                <w:i w:val="0"/>
                <w:color w:val="auto"/>
                <w:sz w:val="22"/>
                <w:szCs w:val="22"/>
              </w:rPr>
            </w:pPr>
          </w:p>
        </w:tc>
        <w:tc>
          <w:tcPr>
            <w:tcW w:w="567" w:type="dxa"/>
            <w:shd w:val="clear" w:color="auto" w:fill="FFFFFF" w:themeFill="background1"/>
          </w:tcPr>
          <w:p w14:paraId="0ACD6846" w14:textId="77777777"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rFonts w:eastAsiaTheme="minorHAnsi"/>
                <w:color w:val="auto"/>
                <w:sz w:val="22"/>
                <w:szCs w:val="22"/>
                <w:lang w:val="en-GB" w:eastAsia="en-US"/>
              </w:rPr>
              <w:t>5.3</w:t>
            </w:r>
          </w:p>
        </w:tc>
        <w:tc>
          <w:tcPr>
            <w:tcW w:w="5800" w:type="dxa"/>
          </w:tcPr>
          <w:p w14:paraId="052609B1" w14:textId="08893F50" w:rsidR="006D0F1E" w:rsidRPr="00083A94" w:rsidRDefault="006D0F1E" w:rsidP="006D0F1E">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083A94">
              <w:rPr>
                <w:color w:val="auto"/>
                <w:sz w:val="22"/>
                <w:szCs w:val="22"/>
              </w:rPr>
              <w:t xml:space="preserve">Organisational policies and processes are </w:t>
            </w:r>
            <w:r>
              <w:rPr>
                <w:color w:val="auto"/>
                <w:sz w:val="22"/>
                <w:szCs w:val="22"/>
              </w:rPr>
              <w:t xml:space="preserve">reviewed and </w:t>
            </w:r>
            <w:r w:rsidRPr="00083A94">
              <w:rPr>
                <w:color w:val="auto"/>
                <w:sz w:val="22"/>
                <w:szCs w:val="22"/>
              </w:rPr>
              <w:t>followed upon the detection of IoT initiated incidents</w:t>
            </w:r>
          </w:p>
        </w:tc>
      </w:tr>
    </w:tbl>
    <w:p w14:paraId="313627A4"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3D07F47C" w14:textId="77777777" w:rsidTr="00CB76C7">
        <w:trPr>
          <w:trHeight w:val="363"/>
        </w:trPr>
        <w:tc>
          <w:tcPr>
            <w:tcW w:w="10070" w:type="dxa"/>
            <w:tcBorders>
              <w:top w:val="nil"/>
              <w:left w:val="nil"/>
              <w:bottom w:val="nil"/>
              <w:right w:val="nil"/>
            </w:tcBorders>
            <w:shd w:val="clear" w:color="auto" w:fill="103D64" w:themeFill="text2"/>
          </w:tcPr>
          <w:p w14:paraId="059B974C"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2A9B22F5" w14:textId="77777777" w:rsidR="00AB1A4D" w:rsidRDefault="00AB1A4D" w:rsidP="00AB1A4D">
      <w:pPr>
        <w:pStyle w:val="VRQABullet1"/>
        <w:numPr>
          <w:ilvl w:val="0"/>
          <w:numId w:val="0"/>
        </w:numPr>
        <w:spacing w:before="120" w:after="0"/>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EE446EE" w14:textId="63F9A146" w:rsidR="00B826A4" w:rsidRPr="000B6769" w:rsidRDefault="00B826A4" w:rsidP="00871635">
      <w:pPr>
        <w:pStyle w:val="VRQABullet1"/>
        <w:numPr>
          <w:ilvl w:val="0"/>
          <w:numId w:val="27"/>
        </w:numPr>
        <w:spacing w:before="120"/>
      </w:pPr>
      <w:r w:rsidRPr="000B6769">
        <w:t>IoT security frameworks, vulnerabilities  and mitigation to</w:t>
      </w:r>
      <w:r>
        <w:t xml:space="preserve">ols and strategies </w:t>
      </w:r>
      <w:r w:rsidRPr="000B6769">
        <w:t>resources</w:t>
      </w:r>
      <w:r>
        <w:t>. Examples include</w:t>
      </w:r>
      <w:r w:rsidRPr="000B6769">
        <w:t>:</w:t>
      </w:r>
    </w:p>
    <w:p w14:paraId="0681EA23" w14:textId="77777777" w:rsidR="00B826A4" w:rsidRPr="000B6769" w:rsidRDefault="00B826A4" w:rsidP="00EB4318">
      <w:pPr>
        <w:pStyle w:val="VRQABullet2"/>
      </w:pPr>
      <w:r w:rsidRPr="000B6769">
        <w:t>documents from the National Institute of Standards and Technology (NIST) Cybersecurity Framework</w:t>
      </w:r>
    </w:p>
    <w:p w14:paraId="40FFF3BE" w14:textId="77777777" w:rsidR="00B826A4" w:rsidRPr="00430EE2" w:rsidRDefault="00B826A4" w:rsidP="00EB4318">
      <w:pPr>
        <w:pStyle w:val="VRQABullet2"/>
        <w:rPr>
          <w:i/>
        </w:rPr>
      </w:pPr>
      <w:r w:rsidRPr="000B6769">
        <w:t xml:space="preserve">key documents from the Industrial Control Systems - Cyber Emergency Response Team (ICS-CERT) organisation relating to securing ICS </w:t>
      </w:r>
      <w:r w:rsidRPr="00430EE2">
        <w:t xml:space="preserve">infrastructure </w:t>
      </w:r>
      <w:r w:rsidRPr="00430EE2">
        <w:rPr>
          <w:i/>
          <w:u w:val="single"/>
        </w:rPr>
        <w:t>(https://ics-cert.us-cert.gov/)</w:t>
      </w:r>
    </w:p>
    <w:p w14:paraId="36368E40" w14:textId="77777777" w:rsidR="00B826A4" w:rsidRPr="000B6769" w:rsidRDefault="00B826A4" w:rsidP="00EB4318">
      <w:pPr>
        <w:pStyle w:val="VRQABullet2"/>
      </w:pPr>
      <w:r w:rsidRPr="000B6769">
        <w:t>key IoT documents from the European Union Agency for Network and Information Security (ENISA)</w:t>
      </w:r>
    </w:p>
    <w:p w14:paraId="65FBF900" w14:textId="77777777" w:rsidR="00B826A4" w:rsidRPr="007B62AF" w:rsidRDefault="00B826A4" w:rsidP="00EB4318">
      <w:pPr>
        <w:pStyle w:val="VRQABullet2"/>
      </w:pPr>
      <w:r w:rsidRPr="007B62AF">
        <w:t xml:space="preserve">https://www.enisa.europa.eu </w:t>
      </w:r>
    </w:p>
    <w:p w14:paraId="0E8C6758" w14:textId="59AED70B" w:rsidR="00B826A4" w:rsidRDefault="00B826A4" w:rsidP="00EB4318">
      <w:pPr>
        <w:pStyle w:val="VRQABullet2"/>
      </w:pPr>
      <w:r w:rsidRPr="000B6769">
        <w:t>key aspects of the IoT Alliance Australia: Internet of Things Security Guideline</w:t>
      </w:r>
    </w:p>
    <w:p w14:paraId="2CB5F800" w14:textId="096523C0" w:rsidR="00B826A4" w:rsidRPr="000B6769" w:rsidRDefault="00B826A4" w:rsidP="00871635">
      <w:pPr>
        <w:pStyle w:val="VRQABullet2"/>
        <w:numPr>
          <w:ilvl w:val="0"/>
          <w:numId w:val="66"/>
        </w:numPr>
      </w:pPr>
      <w:r w:rsidRPr="000B6769">
        <w:t>Monitor</w:t>
      </w:r>
      <w:r w:rsidR="00D74BEE">
        <w:t>ing</w:t>
      </w:r>
      <w:r w:rsidRPr="000B6769">
        <w:t xml:space="preserve"> tools and techniques for IoT devices</w:t>
      </w:r>
      <w:r>
        <w:t>. An example is</w:t>
      </w:r>
      <w:r w:rsidRPr="000B6769">
        <w:t>:</w:t>
      </w:r>
    </w:p>
    <w:p w14:paraId="237CAAF2" w14:textId="5BF7E134" w:rsidR="00B826A4" w:rsidRPr="000B6769" w:rsidRDefault="00B826A4" w:rsidP="00EB4318">
      <w:pPr>
        <w:pStyle w:val="VRQABullet2"/>
      </w:pPr>
      <w:r w:rsidRPr="000B6769">
        <w:t>resources provided by IoTopia</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58159869"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36222C98" w14:textId="77777777" w:rsidR="00710BD8" w:rsidRPr="00B77441" w:rsidRDefault="00710BD8" w:rsidP="00871635">
            <w:pPr>
              <w:pStyle w:val="VRQAFormBody"/>
              <w:framePr w:hSpace="0" w:wrap="auto" w:vAnchor="margin" w:hAnchor="text" w:xAlign="left" w:yAlign="inline"/>
              <w:numPr>
                <w:ilvl w:val="0"/>
                <w:numId w:val="28"/>
              </w:numPr>
              <w:tabs>
                <w:tab w:val="left" w:pos="1560"/>
              </w:tabs>
              <w:spacing w:after="120"/>
              <w:ind w:left="1418" w:hanging="425"/>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37E44B6E" w14:textId="77777777" w:rsidTr="00CB76C7">
        <w:trPr>
          <w:trHeight w:val="620"/>
        </w:trPr>
        <w:tc>
          <w:tcPr>
            <w:tcW w:w="5000" w:type="pct"/>
            <w:gridSpan w:val="4"/>
            <w:tcBorders>
              <w:top w:val="nil"/>
              <w:left w:val="nil"/>
              <w:bottom w:val="single" w:sz="4" w:space="0" w:color="auto"/>
              <w:right w:val="nil"/>
            </w:tcBorders>
          </w:tcPr>
          <w:p w14:paraId="4F84E223" w14:textId="6593E134"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4F232BB1" w14:textId="77777777" w:rsidTr="00CB76C7">
        <w:trPr>
          <w:trHeight w:val="42"/>
        </w:trPr>
        <w:tc>
          <w:tcPr>
            <w:tcW w:w="1338" w:type="pct"/>
            <w:shd w:val="clear" w:color="auto" w:fill="auto"/>
          </w:tcPr>
          <w:p w14:paraId="4C2E9852"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32966811"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710BD8" w:rsidRPr="00E7450B" w14:paraId="14DE8B65" w14:textId="77777777" w:rsidTr="00CB76C7">
        <w:trPr>
          <w:trHeight w:val="31"/>
        </w:trPr>
        <w:tc>
          <w:tcPr>
            <w:tcW w:w="1338" w:type="pct"/>
            <w:tcBorders>
              <w:top w:val="single" w:sz="4" w:space="0" w:color="auto"/>
              <w:bottom w:val="single" w:sz="4" w:space="0" w:color="auto"/>
            </w:tcBorders>
            <w:shd w:val="clear" w:color="auto" w:fill="auto"/>
          </w:tcPr>
          <w:p w14:paraId="13500523"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7FE1CF66" w14:textId="21940DF4" w:rsidR="00710BD8" w:rsidRPr="00470457" w:rsidRDefault="00710BD8" w:rsidP="00CB76C7">
            <w:pPr>
              <w:pStyle w:val="AccredTemplate"/>
              <w:rPr>
                <w:i w:val="0"/>
                <w:color w:val="auto"/>
                <w:sz w:val="22"/>
                <w:szCs w:val="22"/>
              </w:rPr>
            </w:pPr>
            <w:r w:rsidRPr="00470457">
              <w:rPr>
                <w:i w:val="0"/>
                <w:color w:val="auto"/>
                <w:sz w:val="22"/>
                <w:szCs w:val="22"/>
              </w:rPr>
              <w:t xml:space="preserve">interpret vendor </w:t>
            </w:r>
            <w:r w:rsidR="003952C3">
              <w:rPr>
                <w:i w:val="0"/>
                <w:color w:val="auto"/>
                <w:sz w:val="22"/>
                <w:szCs w:val="22"/>
              </w:rPr>
              <w:t>IoT devices documents and other related information</w:t>
            </w:r>
          </w:p>
        </w:tc>
      </w:tr>
      <w:tr w:rsidR="00710BD8" w:rsidRPr="00E7450B" w14:paraId="1A7CEBBE" w14:textId="77777777" w:rsidTr="00CB76C7">
        <w:trPr>
          <w:trHeight w:val="31"/>
        </w:trPr>
        <w:tc>
          <w:tcPr>
            <w:tcW w:w="1338" w:type="pct"/>
            <w:tcBorders>
              <w:top w:val="single" w:sz="4" w:space="0" w:color="auto"/>
              <w:bottom w:val="single" w:sz="4" w:space="0" w:color="auto"/>
            </w:tcBorders>
            <w:shd w:val="clear" w:color="auto" w:fill="auto"/>
          </w:tcPr>
          <w:p w14:paraId="3896679A"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D11447A" w14:textId="77777777" w:rsidR="00710BD8" w:rsidRPr="00470457" w:rsidRDefault="00710BD8" w:rsidP="00CB76C7">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710BD8" w:rsidRPr="00E7450B" w14:paraId="75D916AF" w14:textId="77777777" w:rsidTr="00CB76C7">
        <w:trPr>
          <w:trHeight w:val="31"/>
        </w:trPr>
        <w:tc>
          <w:tcPr>
            <w:tcW w:w="1338" w:type="pct"/>
            <w:tcBorders>
              <w:top w:val="single" w:sz="4" w:space="0" w:color="auto"/>
              <w:bottom w:val="single" w:sz="4" w:space="0" w:color="auto"/>
            </w:tcBorders>
            <w:shd w:val="clear" w:color="auto" w:fill="auto"/>
          </w:tcPr>
          <w:p w14:paraId="456C8F65" w14:textId="77777777" w:rsidR="00710BD8" w:rsidRPr="00470457" w:rsidRDefault="00710BD8" w:rsidP="00CB76C7">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0C5F872" w14:textId="766B9498" w:rsidR="00710BD8" w:rsidRPr="00470457" w:rsidRDefault="00710BD8" w:rsidP="003952C3">
            <w:pPr>
              <w:pStyle w:val="AccredTemplate"/>
              <w:rPr>
                <w:i w:val="0"/>
                <w:color w:val="auto"/>
                <w:sz w:val="22"/>
                <w:szCs w:val="22"/>
              </w:rPr>
            </w:pPr>
            <w:r w:rsidRPr="00470457">
              <w:rPr>
                <w:i w:val="0"/>
                <w:color w:val="auto"/>
                <w:sz w:val="22"/>
                <w:szCs w:val="22"/>
              </w:rPr>
              <w:t xml:space="preserve">articulate relevant </w:t>
            </w:r>
            <w:r w:rsidR="003952C3">
              <w:rPr>
                <w:i w:val="0"/>
                <w:color w:val="auto"/>
                <w:sz w:val="22"/>
                <w:szCs w:val="22"/>
              </w:rPr>
              <w:t xml:space="preserve">IoT </w:t>
            </w:r>
            <w:r w:rsidRPr="00470457">
              <w:rPr>
                <w:i w:val="0"/>
                <w:color w:val="auto"/>
                <w:sz w:val="22"/>
                <w:szCs w:val="22"/>
              </w:rPr>
              <w:t>is</w:t>
            </w:r>
            <w:r w:rsidR="003952C3">
              <w:rPr>
                <w:i w:val="0"/>
                <w:color w:val="auto"/>
                <w:sz w:val="22"/>
                <w:szCs w:val="22"/>
              </w:rPr>
              <w:t>sues with</w:t>
            </w:r>
            <w:r w:rsidRPr="00470457">
              <w:rPr>
                <w:i w:val="0"/>
                <w:color w:val="auto"/>
                <w:sz w:val="22"/>
                <w:szCs w:val="22"/>
              </w:rPr>
              <w:t xml:space="preserve"> </w:t>
            </w:r>
            <w:r w:rsidR="003952C3">
              <w:rPr>
                <w:i w:val="0"/>
                <w:color w:val="auto"/>
                <w:sz w:val="22"/>
                <w:szCs w:val="22"/>
              </w:rPr>
              <w:t xml:space="preserve">users and other relevant </w:t>
            </w:r>
            <w:r w:rsidRPr="00470457">
              <w:rPr>
                <w:i w:val="0"/>
                <w:color w:val="auto"/>
                <w:sz w:val="22"/>
                <w:szCs w:val="22"/>
              </w:rPr>
              <w:t xml:space="preserve">stakeholders </w:t>
            </w:r>
          </w:p>
        </w:tc>
      </w:tr>
      <w:tr w:rsidR="00673CBD" w:rsidRPr="00E7450B" w14:paraId="5D6DFAFE" w14:textId="77777777" w:rsidTr="00CB76C7">
        <w:trPr>
          <w:trHeight w:val="31"/>
        </w:trPr>
        <w:tc>
          <w:tcPr>
            <w:tcW w:w="1338" w:type="pct"/>
            <w:tcBorders>
              <w:top w:val="single" w:sz="4" w:space="0" w:color="auto"/>
              <w:bottom w:val="single" w:sz="4" w:space="0" w:color="auto"/>
            </w:tcBorders>
            <w:shd w:val="clear" w:color="auto" w:fill="auto"/>
          </w:tcPr>
          <w:p w14:paraId="3E054A63" w14:textId="41C7BAF5" w:rsidR="00673CBD" w:rsidRPr="00470457" w:rsidRDefault="00673CBD" w:rsidP="00CB76C7">
            <w:pPr>
              <w:pStyle w:val="AccredTemplate"/>
              <w:rPr>
                <w:i w:val="0"/>
                <w:iCs w:val="0"/>
                <w:color w:val="auto"/>
                <w:sz w:val="22"/>
                <w:szCs w:val="22"/>
              </w:rPr>
            </w:pPr>
            <w:r>
              <w:rPr>
                <w:i w:val="0"/>
                <w:iCs w:val="0"/>
                <w:color w:val="auto"/>
                <w:sz w:val="22"/>
                <w:szCs w:val="22"/>
              </w:rPr>
              <w:t>Technology skills to:</w:t>
            </w:r>
          </w:p>
        </w:tc>
        <w:tc>
          <w:tcPr>
            <w:tcW w:w="3662" w:type="pct"/>
            <w:gridSpan w:val="3"/>
          </w:tcPr>
          <w:p w14:paraId="6C0380B8" w14:textId="1CA6FC3C" w:rsidR="00673CBD" w:rsidRPr="00470457" w:rsidRDefault="00673CBD" w:rsidP="003952C3">
            <w:pPr>
              <w:pStyle w:val="AccredTemplate"/>
              <w:rPr>
                <w:i w:val="0"/>
                <w:color w:val="auto"/>
                <w:sz w:val="22"/>
                <w:szCs w:val="22"/>
              </w:rPr>
            </w:pPr>
            <w:r w:rsidRPr="00673CBD">
              <w:rPr>
                <w:i w:val="0"/>
                <w:color w:val="auto"/>
                <w:sz w:val="22"/>
                <w:szCs w:val="22"/>
              </w:rPr>
              <w:t>interpret network diagrams, install and using software packages, connect cyber security equipment and network devices</w:t>
            </w:r>
          </w:p>
        </w:tc>
      </w:tr>
      <w:tr w:rsidR="00710BD8" w:rsidRPr="00E7450B" w14:paraId="63A9B20E" w14:textId="77777777" w:rsidTr="00CB76C7">
        <w:trPr>
          <w:trHeight w:val="31"/>
        </w:trPr>
        <w:tc>
          <w:tcPr>
            <w:tcW w:w="5000" w:type="pct"/>
            <w:gridSpan w:val="4"/>
            <w:tcBorders>
              <w:top w:val="single" w:sz="4" w:space="0" w:color="auto"/>
              <w:left w:val="nil"/>
              <w:bottom w:val="single" w:sz="4" w:space="0" w:color="auto"/>
              <w:right w:val="nil"/>
            </w:tcBorders>
          </w:tcPr>
          <w:p w14:paraId="7003FA64" w14:textId="77777777" w:rsidR="00710BD8" w:rsidRPr="00392E60" w:rsidRDefault="00710BD8" w:rsidP="00CB76C7">
            <w:pPr>
              <w:pStyle w:val="AccredTemplate"/>
              <w:ind w:left="1440"/>
            </w:pPr>
          </w:p>
        </w:tc>
      </w:tr>
      <w:tr w:rsidR="00710BD8" w:rsidRPr="00E7450B" w14:paraId="01960596"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0020BA4D" w14:textId="77777777" w:rsidR="00710BD8" w:rsidRPr="00470457" w:rsidRDefault="00710BD8" w:rsidP="00CB76C7">
            <w:pPr>
              <w:spacing w:before="120" w:after="120"/>
              <w:rPr>
                <w:rFonts w:ascii="Arial" w:hAnsi="Arial" w:cs="Arial"/>
                <w:b/>
                <w:color w:val="103D64"/>
                <w:sz w:val="22"/>
                <w:szCs w:val="22"/>
                <w:lang w:val="en-GB"/>
              </w:rPr>
            </w:pPr>
            <w:r w:rsidRPr="003D70D1">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0297CF14"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14EFE11A" w14:textId="77777777" w:rsidR="00710BD8" w:rsidRPr="00470457" w:rsidRDefault="00710BD8" w:rsidP="00CB76C7">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519B5216" w14:textId="77777777" w:rsidR="00710BD8" w:rsidRPr="00470457" w:rsidRDefault="00710BD8" w:rsidP="00CB76C7">
            <w:pPr>
              <w:rPr>
                <w:rFonts w:ascii="Arial" w:hAnsi="Arial" w:cs="Arial"/>
                <w:sz w:val="22"/>
                <w:szCs w:val="22"/>
              </w:rPr>
            </w:pPr>
            <w:r w:rsidRPr="00470457">
              <w:rPr>
                <w:rFonts w:ascii="Arial" w:hAnsi="Arial" w:cs="Arial"/>
                <w:sz w:val="22"/>
                <w:szCs w:val="22"/>
              </w:rPr>
              <w:t>Code and Title</w:t>
            </w:r>
          </w:p>
          <w:p w14:paraId="4EA90406" w14:textId="77777777" w:rsidR="00710BD8" w:rsidRPr="00470457" w:rsidRDefault="00710BD8" w:rsidP="00CB76C7">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450C3D3C" w14:textId="77777777" w:rsidR="00710BD8" w:rsidRPr="00470457" w:rsidDel="009030EE" w:rsidRDefault="00710BD8" w:rsidP="00CB76C7">
            <w:pPr>
              <w:rPr>
                <w:rFonts w:ascii="Arial" w:hAnsi="Arial" w:cs="Arial"/>
                <w:sz w:val="22"/>
                <w:szCs w:val="22"/>
              </w:rPr>
            </w:pPr>
            <w:r w:rsidRPr="00470457">
              <w:rPr>
                <w:rFonts w:ascii="Arial" w:hAnsi="Arial" w:cs="Arial"/>
                <w:sz w:val="22"/>
                <w:szCs w:val="22"/>
              </w:rPr>
              <w:t>Comments</w:t>
            </w:r>
          </w:p>
        </w:tc>
      </w:tr>
      <w:tr w:rsidR="00710BD8" w:rsidRPr="00E7450B" w14:paraId="3E7B9CC9" w14:textId="77777777" w:rsidTr="00CB76C7">
        <w:trPr>
          <w:trHeight w:val="363"/>
        </w:trPr>
        <w:tc>
          <w:tcPr>
            <w:tcW w:w="1338" w:type="pct"/>
            <w:vMerge/>
            <w:tcBorders>
              <w:left w:val="single" w:sz="4" w:space="0" w:color="auto"/>
              <w:bottom w:val="single" w:sz="4" w:space="0" w:color="auto"/>
              <w:right w:val="single" w:sz="4" w:space="0" w:color="auto"/>
            </w:tcBorders>
          </w:tcPr>
          <w:p w14:paraId="7360F659" w14:textId="77777777" w:rsidR="00710BD8" w:rsidRPr="00470457" w:rsidRDefault="00710BD8" w:rsidP="00CB76C7">
            <w:pPr>
              <w:spacing w:before="120" w:after="120"/>
              <w:rPr>
                <w:rFonts w:ascii="Arial" w:hAnsi="Arial" w:cs="Arial"/>
                <w:b/>
                <w:color w:val="103D64"/>
                <w:sz w:val="22"/>
                <w:szCs w:val="22"/>
                <w:lang w:val="en-GB"/>
              </w:rPr>
            </w:pPr>
          </w:p>
        </w:tc>
        <w:tc>
          <w:tcPr>
            <w:tcW w:w="1238" w:type="pct"/>
          </w:tcPr>
          <w:p w14:paraId="69D7B0A3" w14:textId="4D18AE2A" w:rsidR="00710BD8" w:rsidRPr="00470457" w:rsidRDefault="003B4699" w:rsidP="00945C65">
            <w:pPr>
              <w:pStyle w:val="AccredTemplate"/>
              <w:rPr>
                <w:rFonts w:eastAsia="Times New Roman"/>
                <w:i w:val="0"/>
                <w:color w:val="auto"/>
                <w:sz w:val="22"/>
                <w:szCs w:val="22"/>
                <w:lang w:val="en-AU" w:eastAsia="x-none"/>
              </w:rPr>
            </w:pPr>
            <w:r w:rsidRPr="003B4699">
              <w:rPr>
                <w:i w:val="0"/>
                <w:color w:val="auto"/>
                <w:sz w:val="22"/>
                <w:szCs w:val="22"/>
              </w:rPr>
              <w:t>VU23303</w:t>
            </w:r>
            <w:r w:rsidR="003952C3">
              <w:t xml:space="preserve"> </w:t>
            </w:r>
            <w:r w:rsidR="00945C65" w:rsidRPr="00AB1A4D">
              <w:rPr>
                <w:i w:val="0"/>
                <w:color w:val="auto"/>
                <w:sz w:val="22"/>
                <w:szCs w:val="22"/>
              </w:rPr>
              <w:t>Develop mitigation</w:t>
            </w:r>
            <w:r w:rsidR="00945C65" w:rsidRPr="00945C65">
              <w:rPr>
                <w:i w:val="0"/>
                <w:color w:val="auto"/>
                <w:sz w:val="22"/>
                <w:szCs w:val="22"/>
              </w:rPr>
              <w:t xml:space="preserve"> strategies for Internet of Things devices</w:t>
            </w:r>
          </w:p>
        </w:tc>
        <w:tc>
          <w:tcPr>
            <w:tcW w:w="1209" w:type="pct"/>
          </w:tcPr>
          <w:p w14:paraId="12A04FC9" w14:textId="1D33E584" w:rsidR="00710BD8" w:rsidRPr="00470457" w:rsidRDefault="003952C3" w:rsidP="00CB76C7">
            <w:pPr>
              <w:pStyle w:val="AccredTemplate"/>
              <w:rPr>
                <w:rFonts w:eastAsia="Times New Roman"/>
                <w:i w:val="0"/>
                <w:color w:val="auto"/>
                <w:sz w:val="22"/>
                <w:szCs w:val="22"/>
                <w:lang w:val="en-AU" w:eastAsia="x-none"/>
              </w:rPr>
            </w:pPr>
            <w:r>
              <w:rPr>
                <w:i w:val="0"/>
                <w:color w:val="auto"/>
                <w:sz w:val="22"/>
                <w:szCs w:val="22"/>
              </w:rPr>
              <w:t>VU22255</w:t>
            </w:r>
            <w:r w:rsidR="00710BD8" w:rsidRPr="00470457">
              <w:rPr>
                <w:i w:val="0"/>
                <w:color w:val="auto"/>
                <w:sz w:val="22"/>
                <w:szCs w:val="22"/>
              </w:rPr>
              <w:t xml:space="preserve"> </w:t>
            </w:r>
            <w:r>
              <w:rPr>
                <w:i w:val="0"/>
                <w:color w:val="auto"/>
                <w:sz w:val="22"/>
                <w:szCs w:val="22"/>
              </w:rPr>
              <w:t>Evaluate</w:t>
            </w:r>
            <w:r w:rsidRPr="003952C3">
              <w:rPr>
                <w:i w:val="0"/>
                <w:color w:val="auto"/>
                <w:sz w:val="22"/>
                <w:szCs w:val="22"/>
              </w:rPr>
              <w:t xml:space="preserve"> threats and vulnerabilities for Internet of Things devices</w:t>
            </w:r>
          </w:p>
        </w:tc>
        <w:tc>
          <w:tcPr>
            <w:tcW w:w="1215" w:type="pct"/>
          </w:tcPr>
          <w:p w14:paraId="2B217B15" w14:textId="77777777" w:rsidR="00710BD8" w:rsidRPr="00470457" w:rsidDel="009030EE" w:rsidRDefault="00710BD8" w:rsidP="00CB76C7">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273AA1CA"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0F5D82E6"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15397B96" w14:textId="77777777" w:rsidTr="00CB76C7">
        <w:trPr>
          <w:trHeight w:val="363"/>
        </w:trPr>
        <w:tc>
          <w:tcPr>
            <w:tcW w:w="10065" w:type="dxa"/>
            <w:gridSpan w:val="2"/>
            <w:tcBorders>
              <w:top w:val="nil"/>
              <w:bottom w:val="single" w:sz="4" w:space="0" w:color="auto"/>
            </w:tcBorders>
            <w:shd w:val="clear" w:color="auto" w:fill="103D64" w:themeFill="text2"/>
          </w:tcPr>
          <w:p w14:paraId="11737418" w14:textId="77424496" w:rsidR="00710BD8" w:rsidRPr="003D70D1" w:rsidRDefault="003D70D1" w:rsidP="00CB76C7">
            <w:pPr>
              <w:pStyle w:val="VRQAIntro"/>
              <w:spacing w:before="60" w:after="0"/>
              <w:rPr>
                <w:b/>
                <w:color w:val="FFFFFF" w:themeColor="background1"/>
                <w:sz w:val="22"/>
                <w:szCs w:val="22"/>
              </w:rPr>
            </w:pPr>
            <w:r w:rsidRPr="003D70D1">
              <w:rPr>
                <w:b/>
                <w:color w:val="FFFFFF" w:themeColor="background1"/>
                <w:sz w:val="22"/>
                <w:szCs w:val="22"/>
              </w:rPr>
              <w:t>Assessment Requirements</w:t>
            </w:r>
          </w:p>
        </w:tc>
      </w:tr>
      <w:tr w:rsidR="00710BD8" w:rsidRPr="00E7450B" w14:paraId="66791B65"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946EC2D" w14:textId="77777777" w:rsidR="00710BD8" w:rsidRPr="003D70D1" w:rsidRDefault="00710BD8" w:rsidP="00CB76C7">
            <w:pPr>
              <w:pStyle w:val="AccredTemplate"/>
              <w:rPr>
                <w:i w:val="0"/>
                <w:iCs w:val="0"/>
                <w:color w:val="auto"/>
                <w:sz w:val="22"/>
                <w:szCs w:val="22"/>
              </w:rPr>
            </w:pPr>
            <w:r w:rsidRPr="003D70D1">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10DF6D84" w14:textId="2A2B9A50" w:rsidR="00710BD8" w:rsidRPr="00030514" w:rsidRDefault="00710BD8" w:rsidP="00CB76C7">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VU23303</w:t>
            </w:r>
            <w:r w:rsidRPr="00030514">
              <w:rPr>
                <w:b/>
                <w:i w:val="0"/>
                <w:color w:val="auto"/>
                <w:sz w:val="22"/>
                <w:szCs w:val="22"/>
              </w:rPr>
              <w:t xml:space="preserve"> </w:t>
            </w:r>
            <w:r w:rsidR="00C861B3" w:rsidRPr="00A63B55">
              <w:rPr>
                <w:b/>
                <w:i w:val="0"/>
                <w:color w:val="auto"/>
                <w:sz w:val="22"/>
                <w:szCs w:val="22"/>
              </w:rPr>
              <w:t>–</w:t>
            </w:r>
            <w:r w:rsidRPr="00A63B55">
              <w:rPr>
                <w:b/>
                <w:i w:val="0"/>
                <w:color w:val="auto"/>
                <w:sz w:val="22"/>
                <w:szCs w:val="22"/>
              </w:rPr>
              <w:t xml:space="preserve"> </w:t>
            </w:r>
            <w:r w:rsidR="00945C65" w:rsidRPr="00A63B55">
              <w:rPr>
                <w:b/>
                <w:i w:val="0"/>
                <w:color w:val="auto"/>
                <w:sz w:val="22"/>
                <w:szCs w:val="22"/>
              </w:rPr>
              <w:t xml:space="preserve">Develop </w:t>
            </w:r>
            <w:r w:rsidR="00945C65" w:rsidRPr="00A63B55">
              <w:rPr>
                <w:b/>
                <w:i w:val="0"/>
                <w:color w:val="auto"/>
                <w:sz w:val="22"/>
                <w:szCs w:val="22"/>
                <w:lang w:val="en-US"/>
              </w:rPr>
              <w:t>m</w:t>
            </w:r>
            <w:r w:rsidR="00C861B3" w:rsidRPr="00A63B55">
              <w:rPr>
                <w:b/>
                <w:i w:val="0"/>
                <w:color w:val="auto"/>
                <w:sz w:val="22"/>
                <w:szCs w:val="22"/>
                <w:lang w:val="en-US"/>
              </w:rPr>
              <w:t>it</w:t>
            </w:r>
            <w:r w:rsidR="00945C65" w:rsidRPr="00A63B55">
              <w:rPr>
                <w:b/>
                <w:i w:val="0"/>
                <w:color w:val="auto"/>
                <w:sz w:val="22"/>
                <w:szCs w:val="22"/>
                <w:lang w:val="en-US"/>
              </w:rPr>
              <w:t>igation</w:t>
            </w:r>
            <w:r w:rsidR="00C861B3">
              <w:rPr>
                <w:b/>
                <w:i w:val="0"/>
                <w:color w:val="auto"/>
                <w:sz w:val="22"/>
                <w:szCs w:val="22"/>
                <w:lang w:val="en-US"/>
              </w:rPr>
              <w:t xml:space="preserve"> strategies</w:t>
            </w:r>
            <w:r w:rsidR="008C3F72" w:rsidRPr="008C3F72">
              <w:rPr>
                <w:b/>
                <w:i w:val="0"/>
                <w:color w:val="auto"/>
                <w:sz w:val="22"/>
                <w:szCs w:val="22"/>
                <w:lang w:val="en-US"/>
              </w:rPr>
              <w:t xml:space="preserve"> for Internet of Things devices</w:t>
            </w:r>
          </w:p>
        </w:tc>
      </w:tr>
      <w:tr w:rsidR="00710BD8" w:rsidRPr="00E7450B" w14:paraId="7D947BD1" w14:textId="77777777" w:rsidTr="006D0F1E">
        <w:trPr>
          <w:trHeight w:val="1851"/>
        </w:trPr>
        <w:tc>
          <w:tcPr>
            <w:tcW w:w="2283" w:type="dxa"/>
            <w:tcBorders>
              <w:top w:val="single" w:sz="4" w:space="0" w:color="auto"/>
              <w:left w:val="single" w:sz="4" w:space="0" w:color="auto"/>
              <w:bottom w:val="single" w:sz="4" w:space="0" w:color="auto"/>
              <w:right w:val="single" w:sz="4" w:space="0" w:color="auto"/>
            </w:tcBorders>
          </w:tcPr>
          <w:p w14:paraId="4F1CE59B" w14:textId="77777777" w:rsidR="00710BD8" w:rsidRPr="003D70D1" w:rsidRDefault="00710BD8" w:rsidP="00CB76C7">
            <w:pPr>
              <w:pStyle w:val="AccredTemplate"/>
              <w:rPr>
                <w:b/>
                <w:i w:val="0"/>
                <w:iCs w:val="0"/>
                <w:color w:val="auto"/>
                <w:sz w:val="22"/>
                <w:szCs w:val="22"/>
              </w:rPr>
            </w:pPr>
            <w:r w:rsidRPr="003D70D1">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2A14513" w14:textId="32448356" w:rsidR="00710BD8" w:rsidRDefault="00710BD8" w:rsidP="00CB76C7">
            <w:pPr>
              <w:tabs>
                <w:tab w:val="left" w:pos="709"/>
              </w:tabs>
              <w:spacing w:before="31"/>
              <w:contextualSpacing/>
              <w:rPr>
                <w:rFonts w:ascii="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p>
          <w:p w14:paraId="1FE3B49C" w14:textId="1AF344F6" w:rsidR="00C40CA7" w:rsidRPr="000B6769" w:rsidRDefault="00673CBD" w:rsidP="006D0F1E">
            <w:pPr>
              <w:pStyle w:val="VRQABullet1"/>
            </w:pPr>
            <w:r w:rsidRPr="00673CBD">
              <w:rPr>
                <w:rStyle w:val="SITemporaryText-red"/>
                <w:color w:val="auto"/>
              </w:rPr>
              <w:t>examine three (3)</w:t>
            </w:r>
            <w:r>
              <w:rPr>
                <w:rStyle w:val="SITemporaryText-red"/>
                <w:color w:val="auto"/>
              </w:rPr>
              <w:t xml:space="preserve"> different IoT devices, </w:t>
            </w:r>
            <w:r w:rsidRPr="00673CBD">
              <w:rPr>
                <w:rStyle w:val="SITemporaryText-red"/>
                <w:color w:val="auto"/>
              </w:rPr>
              <w:t xml:space="preserve">identify </w:t>
            </w:r>
            <w:r>
              <w:rPr>
                <w:rStyle w:val="SITemporaryText-red"/>
                <w:color w:val="auto"/>
              </w:rPr>
              <w:t xml:space="preserve">each </w:t>
            </w:r>
            <w:r w:rsidRPr="00673CBD">
              <w:rPr>
                <w:rFonts w:eastAsia="Calibri"/>
              </w:rPr>
              <w:t>device</w:t>
            </w:r>
            <w:r>
              <w:rPr>
                <w:rFonts w:eastAsia="Calibri"/>
              </w:rPr>
              <w:t>’s</w:t>
            </w:r>
            <w:r w:rsidRPr="00673CBD">
              <w:rPr>
                <w:rFonts w:eastAsia="Calibri"/>
              </w:rPr>
              <w:t xml:space="preserve"> function and operation</w:t>
            </w:r>
            <w:r w:rsidR="000B6769">
              <w:rPr>
                <w:rFonts w:eastAsia="Calibri"/>
              </w:rPr>
              <w:t xml:space="preserve"> </w:t>
            </w:r>
            <w:r w:rsidR="000B6769">
              <w:rPr>
                <w:rStyle w:val="SITemporaryText-red"/>
                <w:color w:val="auto"/>
              </w:rPr>
              <w:t xml:space="preserve">and </w:t>
            </w:r>
            <w:r w:rsidRPr="00673CBD">
              <w:rPr>
                <w:rStyle w:val="SITemporaryText-red"/>
                <w:color w:val="auto"/>
              </w:rPr>
              <w:t xml:space="preserve">what </w:t>
            </w:r>
            <w:r w:rsidR="000B6769">
              <w:rPr>
                <w:rStyle w:val="SITemporaryText-red"/>
                <w:color w:val="auto"/>
              </w:rPr>
              <w:t>mitigation strategies should be employed to protect each from threats and vulnerabilities</w:t>
            </w:r>
            <w:r w:rsidR="000B6769" w:rsidRPr="00673CBD">
              <w:rPr>
                <w:rStyle w:val="SITemporaryText-red"/>
                <w:color w:val="auto"/>
              </w:rPr>
              <w:t>.</w:t>
            </w:r>
          </w:p>
        </w:tc>
      </w:tr>
      <w:tr w:rsidR="00A80364" w:rsidRPr="00E7450B" w14:paraId="56BE36CD" w14:textId="77777777" w:rsidTr="00A80364">
        <w:trPr>
          <w:trHeight w:val="2684"/>
        </w:trPr>
        <w:tc>
          <w:tcPr>
            <w:tcW w:w="2283" w:type="dxa"/>
            <w:tcBorders>
              <w:top w:val="single" w:sz="4" w:space="0" w:color="auto"/>
              <w:left w:val="single" w:sz="4" w:space="0" w:color="auto"/>
              <w:bottom w:val="single" w:sz="4" w:space="0" w:color="auto"/>
              <w:right w:val="single" w:sz="4" w:space="0" w:color="auto"/>
            </w:tcBorders>
          </w:tcPr>
          <w:p w14:paraId="445EF524" w14:textId="77777777" w:rsidR="00A80364" w:rsidRPr="003D70D1" w:rsidRDefault="00A80364" w:rsidP="00A80364">
            <w:pPr>
              <w:pStyle w:val="AccredTemplate"/>
              <w:rPr>
                <w:b/>
                <w:i w:val="0"/>
                <w:iCs w:val="0"/>
                <w:color w:val="auto"/>
                <w:sz w:val="22"/>
                <w:szCs w:val="22"/>
              </w:rPr>
            </w:pPr>
            <w:r w:rsidRPr="003D70D1">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0DA8E858" w14:textId="1220FE7D" w:rsidR="000B6769" w:rsidRPr="000B6769" w:rsidRDefault="000B6769" w:rsidP="000B6769">
            <w:pPr>
              <w:spacing w:before="120" w:after="120"/>
              <w:rPr>
                <w:rFonts w:ascii="Arial" w:hAnsi="Arial" w:cs="Arial"/>
                <w:sz w:val="22"/>
                <w:szCs w:val="22"/>
                <w:lang w:eastAsia="x-none"/>
              </w:rPr>
            </w:pPr>
            <w:r>
              <w:rPr>
                <w:rFonts w:ascii="Arial" w:hAnsi="Arial" w:cs="Arial"/>
                <w:sz w:val="22"/>
                <w:szCs w:val="22"/>
                <w:lang w:eastAsia="x-none"/>
              </w:rPr>
              <w:t>The candidate</w:t>
            </w:r>
            <w:r w:rsidRPr="000B6769">
              <w:rPr>
                <w:rFonts w:ascii="Arial" w:hAnsi="Arial" w:cs="Arial"/>
                <w:sz w:val="22"/>
                <w:szCs w:val="22"/>
                <w:lang w:eastAsia="x-none"/>
              </w:rPr>
              <w:t xml:space="preserve"> must be able to demonstrate essential knowledge required to effectively do the task outlined in elements and performance criteria of this unit, manage the task and manage contingencies in the context of the work role. This includes knowledge of:</w:t>
            </w:r>
          </w:p>
          <w:p w14:paraId="4F275C91" w14:textId="2481DC17" w:rsidR="000B6769" w:rsidRPr="000B6769" w:rsidRDefault="000B6769" w:rsidP="00B826A4">
            <w:pPr>
              <w:pStyle w:val="VRQABullet1"/>
            </w:pPr>
            <w:r w:rsidRPr="000B6769">
              <w:t>IoT security frameworks, vulnerabilities  and mitigation to</w:t>
            </w:r>
            <w:r w:rsidR="006A028E">
              <w:t xml:space="preserve">ols and strategies </w:t>
            </w:r>
            <w:r w:rsidRPr="000B6769">
              <w:t>resources</w:t>
            </w:r>
            <w:r w:rsidR="006A028E">
              <w:t>, (Refer Range of Condition for examples</w:t>
            </w:r>
          </w:p>
          <w:p w14:paraId="3416FD72" w14:textId="7CF187D7" w:rsidR="000B6769" w:rsidRPr="000B6769" w:rsidRDefault="000B6769" w:rsidP="006D0F1E">
            <w:pPr>
              <w:pStyle w:val="VRQABullet1"/>
            </w:pPr>
            <w:r w:rsidRPr="000B6769">
              <w:t>IoT device lifecycle</w:t>
            </w:r>
          </w:p>
          <w:p w14:paraId="7105BEED" w14:textId="731E4327" w:rsidR="000B6769" w:rsidRPr="000B6769" w:rsidRDefault="000B6769" w:rsidP="006D0F1E">
            <w:pPr>
              <w:pStyle w:val="VRQABullet1"/>
            </w:pPr>
            <w:r w:rsidRPr="000B6769">
              <w:t>IoT device classification</w:t>
            </w:r>
          </w:p>
          <w:p w14:paraId="047A7300" w14:textId="5A7B6F3F" w:rsidR="000B6769" w:rsidRPr="000B6769" w:rsidRDefault="000B6769" w:rsidP="006D0F1E">
            <w:pPr>
              <w:pStyle w:val="VRQABullet1"/>
            </w:pPr>
            <w:r w:rsidRPr="000B6769">
              <w:t>risk assessment for IoT devices</w:t>
            </w:r>
          </w:p>
          <w:p w14:paraId="689A85DD" w14:textId="0C5D06B2" w:rsidR="000B6769" w:rsidRPr="000B6769" w:rsidRDefault="000B6769" w:rsidP="006D0F1E">
            <w:pPr>
              <w:pStyle w:val="VRQABullet1"/>
            </w:pPr>
            <w:r w:rsidRPr="000B6769">
              <w:t>differences between security frameworks, policies, standards, procedures, guidelines, and legislation.</w:t>
            </w:r>
          </w:p>
          <w:p w14:paraId="3DB152B1" w14:textId="51FD012F" w:rsidR="00A80364" w:rsidRPr="00FC0162" w:rsidRDefault="000B6769" w:rsidP="00FC0162">
            <w:pPr>
              <w:pStyle w:val="VRQABullet1"/>
              <w:rPr>
                <w:i/>
              </w:rPr>
            </w:pPr>
            <w:r w:rsidRPr="000B6769">
              <w:t>Monitor tools and techniques for IoT devices</w:t>
            </w:r>
            <w:r w:rsidR="00FC0162">
              <w:t>.</w:t>
            </w:r>
            <w:r w:rsidR="00AB1A4D">
              <w:t>(Refer Range of Conditions for examples)</w:t>
            </w:r>
          </w:p>
        </w:tc>
      </w:tr>
      <w:tr w:rsidR="00A80364" w:rsidRPr="00E7450B" w14:paraId="3A0E9560"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5A4942E5" w14:textId="77777777" w:rsidR="00A80364" w:rsidRPr="003D70D1" w:rsidRDefault="00A80364" w:rsidP="00A80364">
            <w:pPr>
              <w:pStyle w:val="AccredTemplate"/>
              <w:rPr>
                <w:b/>
                <w:i w:val="0"/>
                <w:iCs w:val="0"/>
                <w:color w:val="auto"/>
                <w:sz w:val="22"/>
                <w:szCs w:val="22"/>
              </w:rPr>
            </w:pPr>
            <w:r w:rsidRPr="003D70D1">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7981EA9" w14:textId="08F25F3B" w:rsidR="00A80364" w:rsidRDefault="00A80364" w:rsidP="00387E85">
            <w:pPr>
              <w:pStyle w:val="Bodycopy"/>
            </w:pPr>
            <w:r w:rsidRPr="00030514">
              <w:t>Knowledge and skills assessment must be in a real or simulated workplace environmen</w:t>
            </w:r>
            <w:r w:rsidR="00D829C1">
              <w:t xml:space="preserve">t. If simulated it must </w:t>
            </w:r>
            <w:r w:rsidR="00D829C1" w:rsidRPr="00AB1A4D">
              <w:t>reflect</w:t>
            </w:r>
            <w:r w:rsidRPr="00030514">
              <w:t xml:space="preserve"> real workplace conditions with suitable facilities and equipment. Assessment must ensure access to:</w:t>
            </w:r>
          </w:p>
          <w:p w14:paraId="3D408807" w14:textId="690571A7" w:rsidR="00970010" w:rsidRPr="00970010" w:rsidRDefault="00970010" w:rsidP="00970010">
            <w:pPr>
              <w:numPr>
                <w:ilvl w:val="0"/>
                <w:numId w:val="8"/>
              </w:numPr>
              <w:autoSpaceDE w:val="0"/>
              <w:autoSpaceDN w:val="0"/>
              <w:adjustRightInd w:val="0"/>
              <w:spacing w:after="120" w:line="264" w:lineRule="auto"/>
              <w:contextualSpacing/>
              <w:rPr>
                <w:rFonts w:ascii="Arial" w:eastAsia="Times New Roman" w:hAnsi="Arial" w:cs="Arial"/>
                <w:sz w:val="22"/>
                <w:szCs w:val="20"/>
                <w:lang w:eastAsia="x-none"/>
              </w:rPr>
            </w:pPr>
            <w:r>
              <w:rPr>
                <w:rFonts w:ascii="Arial" w:eastAsia="Times New Roman" w:hAnsi="Arial" w:cs="Arial"/>
                <w:sz w:val="22"/>
                <w:szCs w:val="20"/>
                <w:lang w:eastAsia="x-none"/>
              </w:rPr>
              <w:t>s</w:t>
            </w:r>
            <w:r w:rsidRPr="00970010">
              <w:rPr>
                <w:rFonts w:ascii="Arial" w:eastAsia="Times New Roman" w:hAnsi="Arial" w:cs="Arial"/>
                <w:sz w:val="22"/>
                <w:szCs w:val="20"/>
                <w:lang w:eastAsia="x-none"/>
              </w:rPr>
              <w:t>ecuring ICS infrastructure (https://ics-cert.us-cert.gov/)</w:t>
            </w:r>
          </w:p>
          <w:p w14:paraId="6FAF45FD" w14:textId="77777777" w:rsidR="00970010" w:rsidRPr="00970010" w:rsidRDefault="00970010" w:rsidP="00970010">
            <w:pPr>
              <w:numPr>
                <w:ilvl w:val="0"/>
                <w:numId w:val="8"/>
              </w:numPr>
              <w:autoSpaceDE w:val="0"/>
              <w:autoSpaceDN w:val="0"/>
              <w:adjustRightInd w:val="0"/>
              <w:spacing w:after="120" w:line="264" w:lineRule="auto"/>
              <w:contextualSpacing/>
              <w:rPr>
                <w:rFonts w:ascii="Arial" w:eastAsia="Times New Roman" w:hAnsi="Arial" w:cs="Arial"/>
                <w:sz w:val="22"/>
                <w:szCs w:val="20"/>
                <w:lang w:eastAsia="x-none"/>
              </w:rPr>
            </w:pPr>
            <w:r w:rsidRPr="00970010">
              <w:rPr>
                <w:rFonts w:ascii="Arial" w:eastAsia="Times New Roman" w:hAnsi="Arial" w:cs="Arial"/>
                <w:sz w:val="22"/>
                <w:szCs w:val="20"/>
                <w:lang w:eastAsia="x-none"/>
              </w:rPr>
              <w:t>IoT documents from ENISA (</w:t>
            </w:r>
            <w:hyperlink r:id="rId45" w:history="1">
              <w:r w:rsidRPr="00970010">
                <w:rPr>
                  <w:rFonts w:ascii="Arial" w:eastAsia="Times New Roman" w:hAnsi="Arial" w:cs="Arial"/>
                  <w:color w:val="53565A" w:themeColor="text1"/>
                  <w:sz w:val="22"/>
                  <w:szCs w:val="20"/>
                  <w:u w:val="single"/>
                  <w:lang w:eastAsia="x-none"/>
                </w:rPr>
                <w:t>https://www.enisa.europa.eu</w:t>
              </w:r>
            </w:hyperlink>
            <w:r w:rsidRPr="00970010">
              <w:rPr>
                <w:rFonts w:ascii="Arial" w:eastAsia="Times New Roman" w:hAnsi="Arial" w:cs="Arial"/>
                <w:sz w:val="22"/>
                <w:szCs w:val="20"/>
                <w:lang w:eastAsia="x-none"/>
              </w:rPr>
              <w:t>)</w:t>
            </w:r>
          </w:p>
          <w:p w14:paraId="02D61691" w14:textId="23E717F2" w:rsidR="00970010" w:rsidRPr="00970010" w:rsidRDefault="00970010" w:rsidP="00970010">
            <w:pPr>
              <w:numPr>
                <w:ilvl w:val="0"/>
                <w:numId w:val="8"/>
              </w:numPr>
              <w:autoSpaceDE w:val="0"/>
              <w:autoSpaceDN w:val="0"/>
              <w:adjustRightInd w:val="0"/>
              <w:spacing w:line="264" w:lineRule="auto"/>
              <w:contextualSpacing/>
              <w:rPr>
                <w:rFonts w:ascii="Arial" w:eastAsia="Times New Roman" w:hAnsi="Arial" w:cs="Arial"/>
                <w:sz w:val="22"/>
                <w:szCs w:val="20"/>
                <w:lang w:eastAsia="x-none"/>
              </w:rPr>
            </w:pPr>
            <w:r>
              <w:rPr>
                <w:rFonts w:ascii="Arial" w:eastAsia="Times New Roman" w:hAnsi="Arial" w:cs="Arial"/>
                <w:sz w:val="22"/>
                <w:szCs w:val="20"/>
                <w:lang w:eastAsia="x-none"/>
              </w:rPr>
              <w:t>m</w:t>
            </w:r>
            <w:r w:rsidRPr="00970010">
              <w:rPr>
                <w:rFonts w:ascii="Arial" w:eastAsia="Times New Roman" w:hAnsi="Arial" w:cs="Arial"/>
                <w:sz w:val="22"/>
                <w:szCs w:val="20"/>
                <w:lang w:eastAsia="x-none"/>
              </w:rPr>
              <w:t>onitoring tools fro</w:t>
            </w:r>
            <w:r w:rsidR="003679CD">
              <w:rPr>
                <w:rFonts w:ascii="Arial" w:eastAsia="Times New Roman" w:hAnsi="Arial" w:cs="Arial"/>
                <w:sz w:val="22"/>
                <w:szCs w:val="20"/>
                <w:lang w:eastAsia="x-none"/>
              </w:rPr>
              <w:t>m</w:t>
            </w:r>
            <w:r w:rsidRPr="00970010">
              <w:rPr>
                <w:rFonts w:ascii="Arial" w:eastAsia="Times New Roman" w:hAnsi="Arial" w:cs="Arial"/>
                <w:sz w:val="22"/>
                <w:szCs w:val="20"/>
                <w:lang w:eastAsia="x-none"/>
              </w:rPr>
              <w:t xml:space="preserve"> IoT devices (https://globalplatform.org/iotopia/)</w:t>
            </w:r>
          </w:p>
          <w:p w14:paraId="2F9479F7" w14:textId="77777777" w:rsidR="00A80364" w:rsidRPr="00DC16A7" w:rsidRDefault="00A80364" w:rsidP="006D0F1E">
            <w:pPr>
              <w:pStyle w:val="VRQABullet1"/>
            </w:pPr>
            <w:r w:rsidRPr="00DC16A7">
              <w:t>selection of IoT devices</w:t>
            </w:r>
          </w:p>
          <w:p w14:paraId="0B375F74" w14:textId="045AEF21" w:rsidR="00A80364" w:rsidRPr="00DC16A7" w:rsidRDefault="00A80364" w:rsidP="006D0F1E">
            <w:pPr>
              <w:pStyle w:val="VRQABullet1"/>
            </w:pPr>
            <w:r w:rsidRPr="00DC16A7">
              <w:t>computer equipment</w:t>
            </w:r>
          </w:p>
          <w:p w14:paraId="66559385" w14:textId="77777777" w:rsidR="00A80364" w:rsidRPr="00DC16A7" w:rsidRDefault="00A80364" w:rsidP="006D0F1E">
            <w:pPr>
              <w:pStyle w:val="VRQABullet1"/>
            </w:pPr>
            <w:r w:rsidRPr="00DC16A7">
              <w:t>networking equipment</w:t>
            </w:r>
          </w:p>
          <w:p w14:paraId="7C093FDC" w14:textId="4455A125" w:rsidR="00A80364" w:rsidRPr="00DC16A7" w:rsidRDefault="00A80364" w:rsidP="006D0F1E">
            <w:pPr>
              <w:pStyle w:val="VRQABullet1"/>
            </w:pPr>
            <w:r w:rsidRPr="00DC16A7">
              <w:t xml:space="preserve">relevant computer software tools </w:t>
            </w:r>
          </w:p>
          <w:p w14:paraId="09E3E65E" w14:textId="46272251" w:rsidR="00A80364" w:rsidRPr="00DC16A7" w:rsidRDefault="00A80364" w:rsidP="006D0F1E">
            <w:pPr>
              <w:pStyle w:val="VRQABullet1"/>
            </w:pPr>
            <w:r w:rsidRPr="00DC16A7">
              <w:t>relevant references and documentation</w:t>
            </w:r>
          </w:p>
          <w:p w14:paraId="070958FA" w14:textId="77777777" w:rsidR="00A80364" w:rsidRPr="00030514" w:rsidRDefault="00A80364" w:rsidP="00A80364">
            <w:pPr>
              <w:pStyle w:val="AccredTemplate"/>
              <w:rPr>
                <w:b/>
                <w:bCs/>
                <w:i w:val="0"/>
                <w:color w:val="auto"/>
                <w:sz w:val="22"/>
                <w:szCs w:val="22"/>
              </w:rPr>
            </w:pPr>
            <w:r w:rsidRPr="00030514">
              <w:rPr>
                <w:b/>
                <w:bCs/>
                <w:i w:val="0"/>
                <w:color w:val="auto"/>
                <w:sz w:val="22"/>
                <w:szCs w:val="22"/>
              </w:rPr>
              <w:t>Assessor requirements:</w:t>
            </w:r>
          </w:p>
          <w:p w14:paraId="032EEB89" w14:textId="509404C1" w:rsidR="00A80364" w:rsidRPr="00AE0D96" w:rsidRDefault="00A80364" w:rsidP="00A80364">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p>
        </w:tc>
      </w:tr>
    </w:tbl>
    <w:p w14:paraId="6CDCAB23" w14:textId="77777777" w:rsidR="00710BD8" w:rsidRDefault="00710BD8" w:rsidP="0036055B">
      <w:pPr>
        <w:pStyle w:val="VRQAbulletlist"/>
        <w:spacing w:before="60"/>
        <w:rPr>
          <w:sz w:val="18"/>
          <w:szCs w:val="18"/>
        </w:rPr>
        <w:sectPr w:rsidR="00710BD8"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710BD8" w:rsidRPr="003B3B47" w14:paraId="1347AC6B" w14:textId="77777777" w:rsidTr="0035645B">
        <w:trPr>
          <w:trHeight w:val="363"/>
        </w:trPr>
        <w:tc>
          <w:tcPr>
            <w:tcW w:w="2812" w:type="dxa"/>
          </w:tcPr>
          <w:p w14:paraId="418E58DF" w14:textId="77777777" w:rsidR="00710BD8" w:rsidRPr="003B3B47" w:rsidRDefault="00710BD8" w:rsidP="00CB76C7">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0CF44D57" w14:textId="3FE3B160" w:rsidR="00710BD8" w:rsidRPr="003B3B47" w:rsidRDefault="003B4699" w:rsidP="00CB76C7">
            <w:pPr>
              <w:pStyle w:val="AccredTemplate"/>
              <w:rPr>
                <w:b/>
                <w:i w:val="0"/>
                <w:color w:val="auto"/>
                <w:sz w:val="22"/>
                <w:szCs w:val="22"/>
              </w:rPr>
            </w:pPr>
            <w:r w:rsidRPr="003B4699">
              <w:rPr>
                <w:b/>
                <w:i w:val="0"/>
                <w:color w:val="auto"/>
                <w:sz w:val="22"/>
                <w:szCs w:val="22"/>
              </w:rPr>
              <w:t>VU23304</w:t>
            </w:r>
          </w:p>
        </w:tc>
      </w:tr>
      <w:tr w:rsidR="00710BD8" w:rsidRPr="003B3B47" w14:paraId="22AEC7DB" w14:textId="77777777" w:rsidTr="00CB76C7">
        <w:trPr>
          <w:trHeight w:val="363"/>
        </w:trPr>
        <w:tc>
          <w:tcPr>
            <w:tcW w:w="2812" w:type="dxa"/>
          </w:tcPr>
          <w:p w14:paraId="3FAE45FC" w14:textId="77777777" w:rsidR="00710BD8" w:rsidRPr="003B3B47" w:rsidRDefault="00710BD8" w:rsidP="00CB76C7">
            <w:pPr>
              <w:pStyle w:val="VRQAIntro"/>
              <w:spacing w:before="60" w:after="0"/>
              <w:rPr>
                <w:b/>
                <w:color w:val="auto"/>
                <w:sz w:val="22"/>
                <w:szCs w:val="22"/>
              </w:rPr>
            </w:pPr>
            <w:r w:rsidRPr="003B3B47">
              <w:rPr>
                <w:b/>
                <w:color w:val="auto"/>
                <w:sz w:val="22"/>
                <w:szCs w:val="22"/>
              </w:rPr>
              <w:t>Unit title</w:t>
            </w:r>
          </w:p>
        </w:tc>
        <w:tc>
          <w:tcPr>
            <w:tcW w:w="7258" w:type="dxa"/>
          </w:tcPr>
          <w:p w14:paraId="1BBFA878" w14:textId="59F6DA48" w:rsidR="00CE16B5" w:rsidRPr="0078796B" w:rsidRDefault="0078796B" w:rsidP="00CB76C7">
            <w:pPr>
              <w:pStyle w:val="AccredTemplate"/>
              <w:rPr>
                <w:b/>
                <w:i w:val="0"/>
                <w:color w:val="auto"/>
                <w:sz w:val="22"/>
                <w:szCs w:val="22"/>
              </w:rPr>
            </w:pPr>
            <w:r>
              <w:rPr>
                <w:b/>
                <w:i w:val="0"/>
                <w:color w:val="auto"/>
                <w:sz w:val="22"/>
                <w:szCs w:val="22"/>
              </w:rPr>
              <w:t>Protect industrial networks and operational t</w:t>
            </w:r>
            <w:r w:rsidRPr="0078796B">
              <w:rPr>
                <w:b/>
                <w:i w:val="0"/>
                <w:color w:val="auto"/>
                <w:sz w:val="22"/>
                <w:szCs w:val="22"/>
              </w:rPr>
              <w:t>echnology infrastructure for an organisation</w:t>
            </w:r>
          </w:p>
        </w:tc>
      </w:tr>
      <w:tr w:rsidR="00710BD8" w:rsidRPr="003B3B47" w14:paraId="2A23AB9A" w14:textId="77777777" w:rsidTr="00CB76C7">
        <w:trPr>
          <w:trHeight w:val="363"/>
        </w:trPr>
        <w:tc>
          <w:tcPr>
            <w:tcW w:w="2812" w:type="dxa"/>
          </w:tcPr>
          <w:p w14:paraId="2635E23E" w14:textId="77777777" w:rsidR="00710BD8" w:rsidRPr="003B3B47" w:rsidRDefault="00710BD8" w:rsidP="00CB76C7">
            <w:pPr>
              <w:pStyle w:val="VRQAIntro"/>
              <w:spacing w:before="60" w:after="0"/>
              <w:rPr>
                <w:b/>
                <w:color w:val="auto"/>
                <w:sz w:val="22"/>
                <w:szCs w:val="22"/>
              </w:rPr>
            </w:pPr>
            <w:r w:rsidRPr="003B3B47">
              <w:rPr>
                <w:b/>
                <w:color w:val="auto"/>
                <w:sz w:val="22"/>
                <w:szCs w:val="22"/>
              </w:rPr>
              <w:t>Application</w:t>
            </w:r>
          </w:p>
        </w:tc>
        <w:tc>
          <w:tcPr>
            <w:tcW w:w="7258" w:type="dxa"/>
          </w:tcPr>
          <w:p w14:paraId="7C353B83" w14:textId="4BB9E986" w:rsidR="00710BD8" w:rsidRPr="003B3B47" w:rsidRDefault="00710BD8" w:rsidP="00CB76C7">
            <w:pPr>
              <w:pStyle w:val="AccredTemplate"/>
              <w:rPr>
                <w:i w:val="0"/>
                <w:color w:val="auto"/>
                <w:sz w:val="22"/>
                <w:szCs w:val="22"/>
              </w:rPr>
            </w:pPr>
            <w:r w:rsidRPr="003B3B47">
              <w:rPr>
                <w:i w:val="0"/>
                <w:color w:val="auto"/>
                <w:sz w:val="22"/>
                <w:szCs w:val="22"/>
              </w:rPr>
              <w:t>This unit describes the performance outcomes, skills and knowledge required to</w:t>
            </w:r>
            <w:r w:rsidR="005115E8">
              <w:rPr>
                <w:i w:val="0"/>
                <w:color w:val="auto"/>
                <w:sz w:val="22"/>
                <w:szCs w:val="22"/>
              </w:rPr>
              <w:t xml:space="preserve"> </w:t>
            </w:r>
            <w:r w:rsidR="005115E8" w:rsidRPr="005115E8">
              <w:rPr>
                <w:i w:val="0"/>
                <w:color w:val="auto"/>
                <w:sz w:val="22"/>
                <w:szCs w:val="22"/>
              </w:rPr>
              <w:t>examine the key standard bodies and frameworks that offer constructive support for addressing threats and vulnerabili</w:t>
            </w:r>
            <w:r w:rsidR="0078796B">
              <w:rPr>
                <w:i w:val="0"/>
                <w:color w:val="auto"/>
                <w:sz w:val="22"/>
                <w:szCs w:val="22"/>
              </w:rPr>
              <w:t xml:space="preserve">ties of Internet of Things (IoT) devices and Industrial Control System ((ICS) </w:t>
            </w:r>
            <w:r w:rsidR="005115E8">
              <w:rPr>
                <w:i w:val="0"/>
                <w:color w:val="auto"/>
                <w:sz w:val="22"/>
                <w:szCs w:val="22"/>
              </w:rPr>
              <w:t>infrastructure</w:t>
            </w:r>
            <w:r w:rsidR="0078796B">
              <w:rPr>
                <w:i w:val="0"/>
                <w:color w:val="auto"/>
                <w:sz w:val="22"/>
                <w:szCs w:val="22"/>
              </w:rPr>
              <w:t xml:space="preserve"> for an organisation</w:t>
            </w:r>
            <w:r w:rsidRPr="003B3B47">
              <w:rPr>
                <w:i w:val="0"/>
                <w:color w:val="auto"/>
                <w:sz w:val="22"/>
                <w:szCs w:val="22"/>
              </w:rPr>
              <w:t>.</w:t>
            </w:r>
          </w:p>
          <w:p w14:paraId="702C4FD0" w14:textId="0E80E425" w:rsidR="00A34C83" w:rsidRPr="00893C98" w:rsidRDefault="00710BD8" w:rsidP="00A34C83">
            <w:pPr>
              <w:spacing w:before="120" w:after="120"/>
              <w:ind w:left="-14" w:right="524"/>
              <w:rPr>
                <w:rFonts w:ascii="Arial" w:hAnsi="Arial" w:cs="Arial"/>
                <w:sz w:val="22"/>
                <w:szCs w:val="22"/>
              </w:rPr>
            </w:pPr>
            <w:r w:rsidRPr="005115E8">
              <w:rPr>
                <w:rFonts w:ascii="Arial" w:hAnsi="Arial" w:cs="Arial"/>
                <w:sz w:val="22"/>
                <w:szCs w:val="22"/>
              </w:rPr>
              <w:t>It requires the ability to</w:t>
            </w:r>
            <w:r w:rsidR="00A34C83" w:rsidRPr="00893C98">
              <w:rPr>
                <w:rFonts w:ascii="Arial" w:hAnsi="Arial" w:cs="Arial"/>
                <w:sz w:val="22"/>
                <w:szCs w:val="22"/>
              </w:rPr>
              <w:t xml:space="preserve"> </w:t>
            </w:r>
            <w:r w:rsidR="00A34C83">
              <w:rPr>
                <w:rFonts w:ascii="Arial" w:hAnsi="Arial" w:cs="Arial"/>
                <w:sz w:val="22"/>
                <w:szCs w:val="22"/>
              </w:rPr>
              <w:t xml:space="preserve">identify the vulnerabilities of existing IoT and ICS systems and then apply </w:t>
            </w:r>
            <w:r w:rsidR="00A34C83" w:rsidRPr="00893C98">
              <w:rPr>
                <w:rFonts w:ascii="Arial" w:hAnsi="Arial" w:cs="Arial"/>
                <w:sz w:val="22"/>
                <w:szCs w:val="22"/>
              </w:rPr>
              <w:t xml:space="preserve">mitigation strategies to protect an organisation’s </w:t>
            </w:r>
            <w:r w:rsidR="00A34C83">
              <w:rPr>
                <w:rFonts w:ascii="Arial" w:hAnsi="Arial" w:cs="Arial"/>
                <w:sz w:val="22"/>
                <w:szCs w:val="22"/>
              </w:rPr>
              <w:t xml:space="preserve">IoT and ICS </w:t>
            </w:r>
            <w:r w:rsidR="00A34C83" w:rsidRPr="00893C98">
              <w:rPr>
                <w:rFonts w:ascii="Arial" w:hAnsi="Arial" w:cs="Arial"/>
                <w:sz w:val="22"/>
                <w:szCs w:val="22"/>
              </w:rPr>
              <w:t>infrastructure</w:t>
            </w:r>
            <w:r w:rsidR="00A34C83">
              <w:rPr>
                <w:rFonts w:ascii="Arial" w:hAnsi="Arial" w:cs="Arial"/>
                <w:sz w:val="22"/>
                <w:szCs w:val="22"/>
              </w:rPr>
              <w:t xml:space="preserve">. The mitigating strategies are then </w:t>
            </w:r>
            <w:r w:rsidR="00A34C83" w:rsidRPr="00893C98">
              <w:rPr>
                <w:rFonts w:ascii="Arial" w:hAnsi="Arial" w:cs="Arial"/>
                <w:sz w:val="22"/>
                <w:szCs w:val="22"/>
              </w:rPr>
              <w:t>monitor</w:t>
            </w:r>
            <w:r w:rsidR="00A34C83">
              <w:rPr>
                <w:rFonts w:ascii="Arial" w:hAnsi="Arial" w:cs="Arial"/>
                <w:sz w:val="22"/>
                <w:szCs w:val="22"/>
              </w:rPr>
              <w:t>ed for their</w:t>
            </w:r>
            <w:r w:rsidR="00A34C83" w:rsidRPr="00893C98">
              <w:rPr>
                <w:rFonts w:ascii="Arial" w:hAnsi="Arial" w:cs="Arial"/>
                <w:sz w:val="22"/>
                <w:szCs w:val="22"/>
              </w:rPr>
              <w:t xml:space="preserve"> effectiveness.</w:t>
            </w:r>
          </w:p>
          <w:p w14:paraId="249C750D" w14:textId="42C648F5" w:rsidR="00710BD8" w:rsidRPr="003B3B47" w:rsidRDefault="00710BD8" w:rsidP="00CB76C7">
            <w:pPr>
              <w:pStyle w:val="AccredTemplate"/>
              <w:rPr>
                <w:i w:val="0"/>
                <w:color w:val="auto"/>
                <w:sz w:val="22"/>
                <w:szCs w:val="22"/>
              </w:rPr>
            </w:pPr>
            <w:r w:rsidRPr="003B3B47">
              <w:rPr>
                <w:i w:val="0"/>
                <w:color w:val="auto"/>
                <w:sz w:val="22"/>
                <w:szCs w:val="22"/>
              </w:rPr>
              <w:t>The unit applies t</w:t>
            </w:r>
            <w:r w:rsidR="0035645B">
              <w:rPr>
                <w:i w:val="0"/>
                <w:color w:val="auto"/>
                <w:sz w:val="22"/>
                <w:szCs w:val="22"/>
              </w:rPr>
              <w:t>o cyber security practitioners</w:t>
            </w:r>
            <w:r w:rsidRPr="003B3B47">
              <w:rPr>
                <w:i w:val="0"/>
                <w:color w:val="auto"/>
                <w:sz w:val="22"/>
                <w:szCs w:val="22"/>
              </w:rPr>
              <w:t xml:space="preserve"> </w:t>
            </w:r>
            <w:r w:rsidR="0035645B">
              <w:rPr>
                <w:i w:val="0"/>
                <w:color w:val="auto"/>
                <w:sz w:val="22"/>
                <w:szCs w:val="22"/>
              </w:rPr>
              <w:t>who are</w:t>
            </w:r>
            <w:r w:rsidR="005115E8">
              <w:rPr>
                <w:i w:val="0"/>
                <w:color w:val="auto"/>
                <w:sz w:val="22"/>
                <w:szCs w:val="22"/>
              </w:rPr>
              <w:t xml:space="preserve"> required to protect </w:t>
            </w:r>
            <w:r w:rsidR="0035645B">
              <w:rPr>
                <w:i w:val="0"/>
                <w:color w:val="auto"/>
                <w:sz w:val="22"/>
                <w:szCs w:val="22"/>
              </w:rPr>
              <w:t>IoT</w:t>
            </w:r>
            <w:r w:rsidR="006F7510">
              <w:rPr>
                <w:i w:val="0"/>
                <w:color w:val="auto"/>
                <w:sz w:val="22"/>
                <w:szCs w:val="22"/>
              </w:rPr>
              <w:t xml:space="preserve"> and ICS </w:t>
            </w:r>
            <w:r w:rsidR="005115E8">
              <w:rPr>
                <w:i w:val="0"/>
                <w:color w:val="auto"/>
                <w:sz w:val="22"/>
                <w:szCs w:val="22"/>
              </w:rPr>
              <w:t>infrastructure from cyber security threats and vulnerabilities.</w:t>
            </w:r>
          </w:p>
          <w:p w14:paraId="214333B7" w14:textId="77777777" w:rsidR="00710BD8" w:rsidRPr="003B3B47" w:rsidRDefault="00710BD8" w:rsidP="00CB76C7">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710BD8" w:rsidRPr="003B3B47" w14:paraId="67B952F4" w14:textId="77777777" w:rsidTr="00CB76C7">
        <w:trPr>
          <w:trHeight w:val="362"/>
        </w:trPr>
        <w:tc>
          <w:tcPr>
            <w:tcW w:w="2812" w:type="dxa"/>
          </w:tcPr>
          <w:p w14:paraId="357B0EA9" w14:textId="77777777" w:rsidR="00710BD8" w:rsidRPr="003B3B47" w:rsidRDefault="00710BD8" w:rsidP="00CB76C7">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4CEE2975" w14:textId="0DF0FFC7" w:rsidR="00710BD8" w:rsidRPr="003B3B47" w:rsidRDefault="00F103C7" w:rsidP="00CB76C7">
            <w:pPr>
              <w:pStyle w:val="AccredTemplate"/>
              <w:ind w:left="1195" w:hanging="1195"/>
              <w:rPr>
                <w:i w:val="0"/>
                <w:color w:val="auto"/>
                <w:sz w:val="22"/>
                <w:szCs w:val="22"/>
              </w:rPr>
            </w:pPr>
            <w:r>
              <w:rPr>
                <w:i w:val="0"/>
                <w:color w:val="auto"/>
                <w:sz w:val="22"/>
                <w:szCs w:val="22"/>
              </w:rPr>
              <w:t>Nil</w:t>
            </w:r>
          </w:p>
        </w:tc>
      </w:tr>
    </w:tbl>
    <w:p w14:paraId="4BB05898" w14:textId="77777777" w:rsidR="00710BD8" w:rsidRPr="003B3B47" w:rsidRDefault="00710BD8" w:rsidP="00710BD8">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F1796B" w:rsidRPr="003B3B47" w14:paraId="34AE5BBD" w14:textId="77777777" w:rsidTr="00CB76C7">
        <w:trPr>
          <w:trHeight w:val="363"/>
        </w:trPr>
        <w:tc>
          <w:tcPr>
            <w:tcW w:w="3703" w:type="dxa"/>
            <w:gridSpan w:val="2"/>
            <w:vAlign w:val="center"/>
          </w:tcPr>
          <w:p w14:paraId="4743A605" w14:textId="77777777" w:rsidR="00710BD8" w:rsidRPr="003B3B47"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67" w:type="dxa"/>
            <w:gridSpan w:val="2"/>
            <w:vAlign w:val="center"/>
          </w:tcPr>
          <w:p w14:paraId="0944EFC0" w14:textId="77777777" w:rsidR="00710BD8" w:rsidRPr="003B3B47" w:rsidRDefault="00710BD8" w:rsidP="00CB76C7">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710BD8" w:rsidRPr="00E7450B" w14:paraId="3FA4E2B5" w14:textId="77777777" w:rsidTr="00CB76C7">
        <w:trPr>
          <w:trHeight w:val="752"/>
        </w:trPr>
        <w:tc>
          <w:tcPr>
            <w:tcW w:w="3703" w:type="dxa"/>
            <w:gridSpan w:val="2"/>
          </w:tcPr>
          <w:p w14:paraId="200223F9" w14:textId="77777777" w:rsidR="00710BD8" w:rsidRPr="002A3227" w:rsidRDefault="00710BD8" w:rsidP="00CB76C7">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0D2AD7C9" w14:textId="77777777" w:rsidR="00710BD8" w:rsidRPr="002A3227" w:rsidRDefault="00710BD8" w:rsidP="00CB76C7">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71516A" w:rsidRPr="00E7450B" w14:paraId="5941750D" w14:textId="77777777" w:rsidTr="0071516A">
        <w:trPr>
          <w:trHeight w:val="363"/>
        </w:trPr>
        <w:tc>
          <w:tcPr>
            <w:tcW w:w="441" w:type="dxa"/>
            <w:vMerge w:val="restart"/>
            <w:shd w:val="clear" w:color="auto" w:fill="FFFFFF" w:themeFill="background1"/>
          </w:tcPr>
          <w:p w14:paraId="339A056F" w14:textId="77777777" w:rsidR="0071516A" w:rsidRPr="005E0BCF" w:rsidRDefault="0071516A" w:rsidP="0071516A">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36CF3856" w14:textId="27C55B46" w:rsidR="0071516A" w:rsidRPr="005E0BCF" w:rsidRDefault="0071516A" w:rsidP="0071516A">
            <w:pPr>
              <w:pStyle w:val="AccredTemplate"/>
              <w:rPr>
                <w:i w:val="0"/>
                <w:color w:val="auto"/>
                <w:sz w:val="22"/>
                <w:szCs w:val="22"/>
              </w:rPr>
            </w:pPr>
            <w:r w:rsidRPr="006F7510">
              <w:rPr>
                <w:i w:val="0"/>
                <w:color w:val="auto"/>
                <w:sz w:val="22"/>
                <w:szCs w:val="22"/>
              </w:rPr>
              <w:t>Def</w:t>
            </w:r>
            <w:r>
              <w:rPr>
                <w:i w:val="0"/>
                <w:color w:val="auto"/>
                <w:sz w:val="22"/>
                <w:szCs w:val="22"/>
              </w:rPr>
              <w:t xml:space="preserve">ine IoT and ICS differences and </w:t>
            </w:r>
            <w:r w:rsidRPr="006F7510">
              <w:rPr>
                <w:i w:val="0"/>
                <w:color w:val="auto"/>
                <w:sz w:val="22"/>
                <w:szCs w:val="22"/>
              </w:rPr>
              <w:t xml:space="preserve">relevant security frameworks </w:t>
            </w:r>
          </w:p>
        </w:tc>
        <w:tc>
          <w:tcPr>
            <w:tcW w:w="567" w:type="dxa"/>
            <w:shd w:val="clear" w:color="auto" w:fill="FFFFFF" w:themeFill="background1"/>
          </w:tcPr>
          <w:p w14:paraId="46B0F9E2" w14:textId="77777777"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0E6F2740" w14:textId="420A0737" w:rsidR="0071516A" w:rsidRPr="00F1796B" w:rsidRDefault="0071516A" w:rsidP="0071516A">
            <w:pPr>
              <w:pStyle w:val="AccredTemplate"/>
              <w:rPr>
                <w:i w:val="0"/>
                <w:color w:val="auto"/>
                <w:sz w:val="22"/>
                <w:szCs w:val="22"/>
              </w:rPr>
            </w:pPr>
            <w:r>
              <w:rPr>
                <w:i w:val="0"/>
                <w:color w:val="auto"/>
                <w:sz w:val="22"/>
                <w:szCs w:val="22"/>
              </w:rPr>
              <w:t xml:space="preserve">Differences between IoT and  ICS is </w:t>
            </w:r>
            <w:r w:rsidR="003679CD">
              <w:rPr>
                <w:i w:val="0"/>
                <w:color w:val="auto"/>
                <w:sz w:val="22"/>
                <w:szCs w:val="22"/>
              </w:rPr>
              <w:t>identified</w:t>
            </w:r>
          </w:p>
        </w:tc>
      </w:tr>
      <w:tr w:rsidR="0071516A" w:rsidRPr="00E7450B" w14:paraId="443E300B" w14:textId="77777777" w:rsidTr="0071516A">
        <w:trPr>
          <w:trHeight w:val="363"/>
        </w:trPr>
        <w:tc>
          <w:tcPr>
            <w:tcW w:w="441" w:type="dxa"/>
            <w:vMerge/>
            <w:shd w:val="clear" w:color="auto" w:fill="FFFFFF" w:themeFill="background1"/>
          </w:tcPr>
          <w:p w14:paraId="3F345368"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57094E5"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0D0668" w14:textId="77777777"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1DBBAF3B" w14:textId="577232AA" w:rsidR="0071516A" w:rsidRPr="00F1796B" w:rsidRDefault="0071516A" w:rsidP="0071516A">
            <w:pPr>
              <w:pStyle w:val="AccredTemplate"/>
              <w:rPr>
                <w:i w:val="0"/>
                <w:color w:val="auto"/>
                <w:sz w:val="22"/>
                <w:szCs w:val="22"/>
              </w:rPr>
            </w:pPr>
            <w:r w:rsidRPr="00F1796B">
              <w:rPr>
                <w:i w:val="0"/>
                <w:color w:val="auto"/>
                <w:sz w:val="22"/>
                <w:szCs w:val="22"/>
              </w:rPr>
              <w:t xml:space="preserve">Key standards bodies and organisations that provide useful resources </w:t>
            </w:r>
            <w:r>
              <w:rPr>
                <w:i w:val="0"/>
                <w:color w:val="auto"/>
                <w:sz w:val="22"/>
                <w:szCs w:val="22"/>
              </w:rPr>
              <w:t xml:space="preserve">that address security issues for IoT and </w:t>
            </w:r>
            <w:r w:rsidRPr="00F1796B">
              <w:rPr>
                <w:i w:val="0"/>
                <w:color w:val="auto"/>
                <w:sz w:val="22"/>
                <w:szCs w:val="22"/>
              </w:rPr>
              <w:t xml:space="preserve">ICS </w:t>
            </w:r>
            <w:r>
              <w:rPr>
                <w:i w:val="0"/>
                <w:color w:val="auto"/>
                <w:sz w:val="22"/>
                <w:szCs w:val="22"/>
              </w:rPr>
              <w:t xml:space="preserve">infrastructure </w:t>
            </w:r>
            <w:r w:rsidRPr="00F1796B">
              <w:rPr>
                <w:i w:val="0"/>
                <w:color w:val="auto"/>
                <w:sz w:val="22"/>
                <w:szCs w:val="22"/>
              </w:rPr>
              <w:t>are identified</w:t>
            </w:r>
          </w:p>
        </w:tc>
      </w:tr>
      <w:tr w:rsidR="0071516A" w:rsidRPr="00E7450B" w14:paraId="17793C65" w14:textId="77777777" w:rsidTr="0071516A">
        <w:trPr>
          <w:trHeight w:val="363"/>
        </w:trPr>
        <w:tc>
          <w:tcPr>
            <w:tcW w:w="441" w:type="dxa"/>
            <w:vMerge/>
            <w:shd w:val="clear" w:color="auto" w:fill="FFFFFF" w:themeFill="background1"/>
          </w:tcPr>
          <w:p w14:paraId="7E03443A"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E5D5E14"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EEF0C98" w14:textId="397D6A0D"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Pr>
          <w:p w14:paraId="73C2E933" w14:textId="38EB98E2" w:rsidR="0071516A" w:rsidRPr="00F1796B" w:rsidRDefault="0071516A" w:rsidP="0071516A">
            <w:pPr>
              <w:pStyle w:val="AccredTemplate"/>
              <w:rPr>
                <w:i w:val="0"/>
                <w:color w:val="auto"/>
                <w:sz w:val="22"/>
                <w:szCs w:val="22"/>
              </w:rPr>
            </w:pPr>
            <w:r w:rsidRPr="00CE49D2">
              <w:rPr>
                <w:i w:val="0"/>
                <w:color w:val="auto"/>
                <w:sz w:val="22"/>
                <w:szCs w:val="22"/>
                <w:lang w:val="en-US"/>
              </w:rPr>
              <w:t>Current IoT infrastructure architectures are reviewed and evaluated</w:t>
            </w:r>
          </w:p>
        </w:tc>
      </w:tr>
      <w:tr w:rsidR="0071516A" w:rsidRPr="00E7450B" w14:paraId="16DE0113" w14:textId="77777777" w:rsidTr="0071516A">
        <w:trPr>
          <w:trHeight w:val="363"/>
        </w:trPr>
        <w:tc>
          <w:tcPr>
            <w:tcW w:w="441" w:type="dxa"/>
            <w:vMerge/>
            <w:shd w:val="clear" w:color="auto" w:fill="FFFFFF" w:themeFill="background1"/>
          </w:tcPr>
          <w:p w14:paraId="20C5E606" w14:textId="77777777" w:rsidR="0071516A" w:rsidRPr="005E0BCF"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6316275B" w14:textId="77777777" w:rsidR="0071516A" w:rsidRPr="005E0BCF"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F0AA38" w14:textId="08B2D2ED" w:rsidR="0071516A" w:rsidRPr="005E0BCF"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1.4</w:t>
            </w:r>
          </w:p>
        </w:tc>
        <w:tc>
          <w:tcPr>
            <w:tcW w:w="5800" w:type="dxa"/>
          </w:tcPr>
          <w:p w14:paraId="22BF1038" w14:textId="63CE12B9" w:rsidR="0071516A" w:rsidRPr="00F1796B" w:rsidRDefault="0071516A" w:rsidP="0071516A">
            <w:pPr>
              <w:pStyle w:val="AccredTemplate"/>
              <w:rPr>
                <w:i w:val="0"/>
                <w:color w:val="auto"/>
                <w:sz w:val="22"/>
                <w:szCs w:val="22"/>
              </w:rPr>
            </w:pPr>
            <w:r w:rsidRPr="00F1796B">
              <w:rPr>
                <w:i w:val="0"/>
                <w:color w:val="auto"/>
                <w:sz w:val="22"/>
                <w:szCs w:val="22"/>
              </w:rPr>
              <w:t>Current working frameworks or practices that can support the</w:t>
            </w:r>
            <w:r>
              <w:rPr>
                <w:i w:val="0"/>
                <w:color w:val="auto"/>
                <w:sz w:val="22"/>
                <w:szCs w:val="22"/>
              </w:rPr>
              <w:t xml:space="preserve"> improvement of IoT and ICS</w:t>
            </w:r>
            <w:r w:rsidRPr="00F1796B">
              <w:rPr>
                <w:i w:val="0"/>
                <w:color w:val="auto"/>
                <w:sz w:val="22"/>
                <w:szCs w:val="22"/>
              </w:rPr>
              <w:t xml:space="preserve"> from cyber security attack are identified</w:t>
            </w:r>
          </w:p>
        </w:tc>
      </w:tr>
      <w:tr w:rsidR="0071516A" w:rsidRPr="00E7450B" w14:paraId="416E5956" w14:textId="77777777" w:rsidTr="0071516A">
        <w:trPr>
          <w:trHeight w:val="363"/>
        </w:trPr>
        <w:tc>
          <w:tcPr>
            <w:tcW w:w="441" w:type="dxa"/>
            <w:vMerge w:val="restart"/>
            <w:shd w:val="clear" w:color="auto" w:fill="FFFFFF" w:themeFill="background1"/>
          </w:tcPr>
          <w:p w14:paraId="02443FCF" w14:textId="77777777" w:rsidR="0071516A" w:rsidRPr="00E929F6" w:rsidRDefault="0071516A" w:rsidP="0071516A">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0F50A2B9" w14:textId="5C6CFDAE" w:rsidR="0071516A" w:rsidRPr="00E929F6" w:rsidRDefault="0071516A" w:rsidP="0071516A">
            <w:pPr>
              <w:pStyle w:val="VRQAIntro"/>
              <w:tabs>
                <w:tab w:val="clear" w:pos="160"/>
                <w:tab w:val="left" w:pos="51"/>
              </w:tabs>
              <w:spacing w:before="60" w:after="60"/>
              <w:rPr>
                <w:color w:val="auto"/>
                <w:sz w:val="22"/>
                <w:szCs w:val="22"/>
              </w:rPr>
            </w:pPr>
            <w:r>
              <w:rPr>
                <w:color w:val="auto"/>
                <w:sz w:val="22"/>
                <w:szCs w:val="22"/>
              </w:rPr>
              <w:t>Evaluate current IoT and ICS</w:t>
            </w:r>
            <w:r w:rsidRPr="00F103C7">
              <w:rPr>
                <w:color w:val="auto"/>
                <w:sz w:val="22"/>
                <w:szCs w:val="22"/>
              </w:rPr>
              <w:t xml:space="preserve"> infrastructure </w:t>
            </w:r>
            <w:r>
              <w:rPr>
                <w:color w:val="auto"/>
                <w:sz w:val="22"/>
                <w:szCs w:val="22"/>
              </w:rPr>
              <w:t>for an organisation with</w:t>
            </w:r>
            <w:r w:rsidRPr="00F103C7">
              <w:rPr>
                <w:color w:val="auto"/>
                <w:sz w:val="22"/>
                <w:szCs w:val="22"/>
              </w:rPr>
              <w:t xml:space="preserve"> </w:t>
            </w:r>
            <w:r>
              <w:rPr>
                <w:color w:val="auto"/>
                <w:sz w:val="22"/>
                <w:szCs w:val="22"/>
              </w:rPr>
              <w:t xml:space="preserve">related </w:t>
            </w:r>
            <w:r w:rsidRPr="00F103C7">
              <w:rPr>
                <w:color w:val="auto"/>
                <w:sz w:val="22"/>
                <w:szCs w:val="22"/>
              </w:rPr>
              <w:t>vulnerabilities</w:t>
            </w:r>
          </w:p>
        </w:tc>
        <w:tc>
          <w:tcPr>
            <w:tcW w:w="567" w:type="dxa"/>
            <w:shd w:val="clear" w:color="auto" w:fill="FFFFFF" w:themeFill="background1"/>
          </w:tcPr>
          <w:p w14:paraId="237F415E"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63FB796E" w14:textId="1ECEB94D"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ICS devices used in an organisation are </w:t>
            </w:r>
            <w:r w:rsidRPr="00916D07">
              <w:rPr>
                <w:color w:val="auto"/>
                <w:sz w:val="22"/>
                <w:szCs w:val="22"/>
              </w:rPr>
              <w:t>identified and classified</w:t>
            </w:r>
          </w:p>
        </w:tc>
      </w:tr>
      <w:tr w:rsidR="0071516A" w:rsidRPr="00E7450B" w14:paraId="313A74A4" w14:textId="77777777" w:rsidTr="0071516A">
        <w:trPr>
          <w:trHeight w:val="363"/>
        </w:trPr>
        <w:tc>
          <w:tcPr>
            <w:tcW w:w="441" w:type="dxa"/>
            <w:vMerge/>
            <w:shd w:val="clear" w:color="auto" w:fill="FFFFFF" w:themeFill="background1"/>
          </w:tcPr>
          <w:p w14:paraId="4166130E"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3F5DFA0"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A90A0F2"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697B10A5" w14:textId="4C515790"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IoT devices used in an organisation are identified and classified</w:t>
            </w:r>
          </w:p>
        </w:tc>
      </w:tr>
      <w:tr w:rsidR="0071516A" w:rsidRPr="00E7450B" w14:paraId="0D82031D" w14:textId="77777777" w:rsidTr="0071516A">
        <w:trPr>
          <w:trHeight w:val="363"/>
        </w:trPr>
        <w:tc>
          <w:tcPr>
            <w:tcW w:w="441" w:type="dxa"/>
            <w:vMerge/>
            <w:shd w:val="clear" w:color="auto" w:fill="FFFFFF" w:themeFill="background1"/>
          </w:tcPr>
          <w:p w14:paraId="2A99843B"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5E729E4E"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E2FEC20"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0" w:type="dxa"/>
          </w:tcPr>
          <w:p w14:paraId="3F828701" w14:textId="7619DCD0"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Responsibility for the installation and maintenance of the IoT and ICS devices for the organisation is identified</w:t>
            </w:r>
          </w:p>
        </w:tc>
      </w:tr>
      <w:tr w:rsidR="0071516A" w:rsidRPr="00E7450B" w14:paraId="252E4A54" w14:textId="77777777" w:rsidTr="0071516A">
        <w:trPr>
          <w:trHeight w:val="363"/>
        </w:trPr>
        <w:tc>
          <w:tcPr>
            <w:tcW w:w="441" w:type="dxa"/>
            <w:vMerge/>
            <w:shd w:val="clear" w:color="auto" w:fill="FFFFFF" w:themeFill="background1"/>
          </w:tcPr>
          <w:p w14:paraId="4FBE2987"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4C1083"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A223DB7"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0" w:type="dxa"/>
          </w:tcPr>
          <w:p w14:paraId="0EA6844E" w14:textId="250D77E3"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Connectivity of the ICS and IoT devices fo</w:t>
            </w:r>
            <w:r>
              <w:rPr>
                <w:color w:val="auto"/>
                <w:sz w:val="22"/>
                <w:szCs w:val="22"/>
              </w:rPr>
              <w:t>r the organisation is determined</w:t>
            </w:r>
          </w:p>
        </w:tc>
      </w:tr>
      <w:tr w:rsidR="0071516A" w:rsidRPr="00E7450B" w14:paraId="577F5F4C" w14:textId="77777777" w:rsidTr="0071516A">
        <w:trPr>
          <w:trHeight w:val="363"/>
        </w:trPr>
        <w:tc>
          <w:tcPr>
            <w:tcW w:w="441" w:type="dxa"/>
            <w:vMerge/>
            <w:shd w:val="clear" w:color="auto" w:fill="FFFFFF" w:themeFill="background1"/>
          </w:tcPr>
          <w:p w14:paraId="7BE62F82"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8B99ADE"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3770E3E" w14:textId="77777777"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0" w:type="dxa"/>
          </w:tcPr>
          <w:p w14:paraId="596A20F6" w14:textId="70AFDCF7" w:rsidR="0071516A" w:rsidRPr="00F43AA5"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43AA5">
              <w:rPr>
                <w:color w:val="auto"/>
                <w:sz w:val="22"/>
                <w:szCs w:val="22"/>
              </w:rPr>
              <w:t>Current vulnerabilities of</w:t>
            </w:r>
            <w:r>
              <w:rPr>
                <w:color w:val="auto"/>
                <w:sz w:val="22"/>
                <w:szCs w:val="22"/>
              </w:rPr>
              <w:t xml:space="preserve"> the IoT and ICS devices for an</w:t>
            </w:r>
            <w:r w:rsidRPr="00F43AA5">
              <w:rPr>
                <w:color w:val="auto"/>
                <w:sz w:val="22"/>
                <w:szCs w:val="22"/>
              </w:rPr>
              <w:t xml:space="preserve"> organisation are identified</w:t>
            </w:r>
          </w:p>
        </w:tc>
      </w:tr>
      <w:tr w:rsidR="0071516A" w:rsidRPr="00E7450B" w14:paraId="56B12348" w14:textId="77777777" w:rsidTr="0071516A">
        <w:trPr>
          <w:trHeight w:val="363"/>
        </w:trPr>
        <w:tc>
          <w:tcPr>
            <w:tcW w:w="441" w:type="dxa"/>
            <w:vMerge/>
            <w:shd w:val="clear" w:color="auto" w:fill="FFFFFF" w:themeFill="background1"/>
          </w:tcPr>
          <w:p w14:paraId="76DDB8E1"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330A9231"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37971E6B" w14:textId="5730825B"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0" w:type="dxa"/>
          </w:tcPr>
          <w:p w14:paraId="3B76C6B0" w14:textId="6B1CD17A"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sidRPr="00F43AA5">
              <w:rPr>
                <w:color w:val="auto"/>
                <w:sz w:val="22"/>
                <w:szCs w:val="22"/>
              </w:rPr>
              <w:t>Risk assessment for</w:t>
            </w:r>
            <w:r>
              <w:rPr>
                <w:color w:val="auto"/>
                <w:sz w:val="22"/>
                <w:szCs w:val="22"/>
              </w:rPr>
              <w:t xml:space="preserve"> ICS and IOT devices used in an</w:t>
            </w:r>
            <w:r w:rsidRPr="00F43AA5">
              <w:rPr>
                <w:color w:val="auto"/>
                <w:sz w:val="22"/>
                <w:szCs w:val="22"/>
              </w:rPr>
              <w:t xml:space="preserve"> organisation is performed</w:t>
            </w:r>
          </w:p>
        </w:tc>
      </w:tr>
      <w:tr w:rsidR="0071516A" w:rsidRPr="00E7450B" w14:paraId="2485FC52" w14:textId="77777777" w:rsidTr="0071516A">
        <w:trPr>
          <w:trHeight w:val="363"/>
        </w:trPr>
        <w:tc>
          <w:tcPr>
            <w:tcW w:w="441" w:type="dxa"/>
            <w:vMerge/>
            <w:shd w:val="clear" w:color="auto" w:fill="FFFFFF" w:themeFill="background1"/>
          </w:tcPr>
          <w:p w14:paraId="50DE3DD9"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78F79169"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C925258" w14:textId="47B05D08"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2.7</w:t>
            </w:r>
          </w:p>
        </w:tc>
        <w:tc>
          <w:tcPr>
            <w:tcW w:w="5800" w:type="dxa"/>
          </w:tcPr>
          <w:p w14:paraId="246DD4B5" w14:textId="661AAB62"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Pr>
                <w:color w:val="auto"/>
                <w:sz w:val="22"/>
                <w:szCs w:val="22"/>
              </w:rPr>
              <w:t>Case studies of two critical infrastructure attacks performed on an organisation are investigated</w:t>
            </w:r>
          </w:p>
        </w:tc>
      </w:tr>
      <w:tr w:rsidR="0071516A" w:rsidRPr="00E7450B" w14:paraId="200CD3D1" w14:textId="77777777" w:rsidTr="0071516A">
        <w:trPr>
          <w:trHeight w:val="363"/>
        </w:trPr>
        <w:tc>
          <w:tcPr>
            <w:tcW w:w="441" w:type="dxa"/>
            <w:vMerge/>
            <w:shd w:val="clear" w:color="auto" w:fill="FFFFFF" w:themeFill="background1"/>
          </w:tcPr>
          <w:p w14:paraId="3A28E951" w14:textId="77777777" w:rsidR="0071516A" w:rsidRPr="00E929F6" w:rsidRDefault="0071516A" w:rsidP="0071516A">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E8B8977" w14:textId="77777777" w:rsidR="0071516A" w:rsidRPr="00E929F6" w:rsidRDefault="0071516A" w:rsidP="0071516A">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A25672E" w14:textId="150A6B09" w:rsidR="0071516A" w:rsidRPr="00E929F6" w:rsidRDefault="0071516A" w:rsidP="0071516A">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2.8</w:t>
            </w:r>
          </w:p>
        </w:tc>
        <w:tc>
          <w:tcPr>
            <w:tcW w:w="5800" w:type="dxa"/>
          </w:tcPr>
          <w:p w14:paraId="67F43E74" w14:textId="4DA90D6D" w:rsidR="0071516A" w:rsidRPr="00F43AA5" w:rsidRDefault="0071516A" w:rsidP="0071516A">
            <w:pPr>
              <w:pStyle w:val="VRQAFormBody"/>
              <w:framePr w:hSpace="0" w:wrap="auto" w:vAnchor="margin" w:hAnchor="text" w:xAlign="left" w:yAlign="inline"/>
              <w:tabs>
                <w:tab w:val="left" w:pos="51"/>
              </w:tabs>
              <w:spacing w:after="60"/>
              <w:rPr>
                <w:color w:val="auto"/>
                <w:sz w:val="22"/>
                <w:szCs w:val="22"/>
              </w:rPr>
            </w:pPr>
            <w:r w:rsidRPr="00F43AA5">
              <w:rPr>
                <w:rStyle w:val="cf01"/>
                <w:rFonts w:ascii="Arial" w:hAnsi="Arial" w:cs="Arial"/>
                <w:color w:val="auto"/>
                <w:sz w:val="22"/>
                <w:szCs w:val="22"/>
              </w:rPr>
              <w:t>Cyber-attacks on critical infrastructure as part of military campaigns are identified</w:t>
            </w:r>
          </w:p>
        </w:tc>
      </w:tr>
      <w:tr w:rsidR="0071516A" w:rsidRPr="00E7450B" w14:paraId="2874D6F8" w14:textId="77777777" w:rsidTr="0071516A">
        <w:trPr>
          <w:trHeight w:val="363"/>
        </w:trPr>
        <w:tc>
          <w:tcPr>
            <w:tcW w:w="441" w:type="dxa"/>
            <w:vMerge w:val="restart"/>
            <w:shd w:val="clear" w:color="auto" w:fill="FFFFFF" w:themeFill="background1"/>
          </w:tcPr>
          <w:p w14:paraId="4C77CFF5"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2B71D2AE" w14:textId="630C080A" w:rsidR="0071516A" w:rsidRPr="001B6702" w:rsidRDefault="0071516A" w:rsidP="0071516A">
            <w:pPr>
              <w:pStyle w:val="VRQAIntro"/>
              <w:tabs>
                <w:tab w:val="clear" w:pos="160"/>
                <w:tab w:val="left" w:pos="51"/>
              </w:tabs>
              <w:spacing w:before="60" w:after="60"/>
              <w:rPr>
                <w:color w:val="auto"/>
                <w:sz w:val="22"/>
                <w:szCs w:val="22"/>
              </w:rPr>
            </w:pPr>
            <w:r w:rsidRPr="00F103C7">
              <w:rPr>
                <w:color w:val="auto"/>
                <w:sz w:val="22"/>
                <w:szCs w:val="22"/>
              </w:rPr>
              <w:t>Classify current cyber security vulnerabili</w:t>
            </w:r>
            <w:r>
              <w:rPr>
                <w:color w:val="auto"/>
                <w:sz w:val="22"/>
                <w:szCs w:val="22"/>
              </w:rPr>
              <w:t>ties for IoT and ICS devices</w:t>
            </w:r>
          </w:p>
        </w:tc>
        <w:tc>
          <w:tcPr>
            <w:tcW w:w="567" w:type="dxa"/>
            <w:shd w:val="clear" w:color="auto" w:fill="FFFFFF" w:themeFill="background1"/>
          </w:tcPr>
          <w:p w14:paraId="48AC2D8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105BAFD2" w14:textId="3FFAF0B9"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 xml:space="preserve">Classification of current cyber security vulnerabilities for ICS’s </w:t>
            </w:r>
            <w:r>
              <w:rPr>
                <w:color w:val="auto"/>
                <w:sz w:val="22"/>
                <w:szCs w:val="22"/>
              </w:rPr>
              <w:t xml:space="preserve">and IoT devices </w:t>
            </w:r>
            <w:r w:rsidRPr="00916D07">
              <w:rPr>
                <w:color w:val="auto"/>
                <w:sz w:val="22"/>
                <w:szCs w:val="22"/>
              </w:rPr>
              <w:t>are identified</w:t>
            </w:r>
          </w:p>
        </w:tc>
      </w:tr>
      <w:tr w:rsidR="0071516A" w:rsidRPr="00E7450B" w14:paraId="53C6EB3D" w14:textId="77777777" w:rsidTr="0071516A">
        <w:trPr>
          <w:trHeight w:val="238"/>
        </w:trPr>
        <w:tc>
          <w:tcPr>
            <w:tcW w:w="441" w:type="dxa"/>
            <w:vMerge/>
            <w:shd w:val="clear" w:color="auto" w:fill="FFFFFF" w:themeFill="background1"/>
          </w:tcPr>
          <w:p w14:paraId="2567AD1B"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568A374"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6A5346EB"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17D4A4E7" w14:textId="380846F9"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 xml:space="preserve">Risk assessment of </w:t>
            </w:r>
            <w:r w:rsidRPr="00916D07">
              <w:rPr>
                <w:color w:val="auto"/>
                <w:sz w:val="22"/>
                <w:szCs w:val="22"/>
              </w:rPr>
              <w:t xml:space="preserve">vulnerabilities </w:t>
            </w:r>
            <w:r w:rsidR="003679CD">
              <w:rPr>
                <w:color w:val="auto"/>
                <w:sz w:val="22"/>
                <w:szCs w:val="22"/>
              </w:rPr>
              <w:t>for current organisation’s Io</w:t>
            </w:r>
            <w:r>
              <w:rPr>
                <w:color w:val="auto"/>
                <w:sz w:val="22"/>
                <w:szCs w:val="22"/>
              </w:rPr>
              <w:t xml:space="preserve">T and ICS devices </w:t>
            </w:r>
            <w:r w:rsidRPr="00916D07">
              <w:rPr>
                <w:color w:val="auto"/>
                <w:sz w:val="22"/>
                <w:szCs w:val="22"/>
              </w:rPr>
              <w:t>is conducted</w:t>
            </w:r>
          </w:p>
        </w:tc>
      </w:tr>
      <w:tr w:rsidR="0071516A" w:rsidRPr="00E7450B" w14:paraId="32ECA3C6" w14:textId="77777777" w:rsidTr="0071516A">
        <w:trPr>
          <w:trHeight w:val="238"/>
        </w:trPr>
        <w:tc>
          <w:tcPr>
            <w:tcW w:w="441" w:type="dxa"/>
            <w:vMerge w:val="restart"/>
            <w:shd w:val="clear" w:color="auto" w:fill="FFFFFF" w:themeFill="background1"/>
          </w:tcPr>
          <w:p w14:paraId="7D9E5852"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3EAF4D28" w14:textId="014EDE00" w:rsidR="0071516A" w:rsidRPr="001B6702" w:rsidRDefault="0071516A" w:rsidP="0071516A">
            <w:pPr>
              <w:pStyle w:val="AccredTemplate"/>
              <w:spacing w:after="60"/>
              <w:rPr>
                <w:i w:val="0"/>
                <w:color w:val="auto"/>
                <w:sz w:val="22"/>
                <w:szCs w:val="22"/>
              </w:rPr>
            </w:pPr>
            <w:r w:rsidRPr="00F103C7">
              <w:rPr>
                <w:i w:val="0"/>
                <w:color w:val="auto"/>
                <w:sz w:val="22"/>
                <w:szCs w:val="22"/>
              </w:rPr>
              <w:t xml:space="preserve">Select relevant cyber security frameworks and security critical infrastructure </w:t>
            </w:r>
            <w:r>
              <w:rPr>
                <w:i w:val="0"/>
                <w:color w:val="auto"/>
                <w:sz w:val="22"/>
                <w:szCs w:val="22"/>
              </w:rPr>
              <w:t xml:space="preserve">for IoT and ICS </w:t>
            </w:r>
            <w:r w:rsidRPr="00F103C7">
              <w:rPr>
                <w:i w:val="0"/>
                <w:color w:val="auto"/>
                <w:sz w:val="22"/>
                <w:szCs w:val="22"/>
              </w:rPr>
              <w:t>mitigation strategies</w:t>
            </w:r>
          </w:p>
        </w:tc>
        <w:tc>
          <w:tcPr>
            <w:tcW w:w="567" w:type="dxa"/>
            <w:shd w:val="clear" w:color="auto" w:fill="FFFFFF" w:themeFill="background1"/>
          </w:tcPr>
          <w:p w14:paraId="662FCBAC"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52A58503" w14:textId="281DEECD"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Resources that provide</w:t>
            </w:r>
            <w:r>
              <w:rPr>
                <w:color w:val="auto"/>
                <w:sz w:val="22"/>
                <w:szCs w:val="22"/>
              </w:rPr>
              <w:t xml:space="preserve"> strategies to protect IoT and ICS </w:t>
            </w:r>
            <w:r w:rsidRPr="00916D07">
              <w:rPr>
                <w:color w:val="auto"/>
                <w:sz w:val="22"/>
                <w:szCs w:val="22"/>
              </w:rPr>
              <w:t>infrastructure are sourced</w:t>
            </w:r>
          </w:p>
        </w:tc>
      </w:tr>
      <w:tr w:rsidR="0071516A" w:rsidRPr="00E7450B" w14:paraId="1B51550C" w14:textId="77777777" w:rsidTr="0071516A">
        <w:trPr>
          <w:trHeight w:val="238"/>
        </w:trPr>
        <w:tc>
          <w:tcPr>
            <w:tcW w:w="441" w:type="dxa"/>
            <w:vMerge/>
            <w:shd w:val="clear" w:color="auto" w:fill="FFFFFF" w:themeFill="background1"/>
          </w:tcPr>
          <w:p w14:paraId="3B53BB0C"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63B8637"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0498B111"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70CD9EC8" w14:textId="1DBC2292"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O</w:t>
            </w:r>
            <w:r w:rsidRPr="00916D07">
              <w:rPr>
                <w:color w:val="auto"/>
                <w:sz w:val="22"/>
                <w:szCs w:val="22"/>
              </w:rPr>
              <w:t>rganisational secur</w:t>
            </w:r>
            <w:r>
              <w:rPr>
                <w:color w:val="auto"/>
                <w:sz w:val="22"/>
                <w:szCs w:val="22"/>
              </w:rPr>
              <w:t>ity policies to protect IoT and ICS infrastructure are evaluated and select</w:t>
            </w:r>
            <w:r w:rsidRPr="00916D07">
              <w:rPr>
                <w:color w:val="auto"/>
                <w:sz w:val="22"/>
                <w:szCs w:val="22"/>
              </w:rPr>
              <w:t>ed</w:t>
            </w:r>
          </w:p>
        </w:tc>
      </w:tr>
      <w:tr w:rsidR="0071516A" w:rsidRPr="00E7450B" w14:paraId="153DE2DA" w14:textId="77777777" w:rsidTr="0071516A">
        <w:trPr>
          <w:trHeight w:val="238"/>
        </w:trPr>
        <w:tc>
          <w:tcPr>
            <w:tcW w:w="441" w:type="dxa"/>
            <w:vMerge/>
            <w:shd w:val="clear" w:color="auto" w:fill="FFFFFF" w:themeFill="background1"/>
          </w:tcPr>
          <w:p w14:paraId="764B3F85"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FD0C29C"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46C6A6B9" w14:textId="410D6DA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0" w:type="dxa"/>
          </w:tcPr>
          <w:p w14:paraId="4DF6EF0F" w14:textId="4DD47F8C"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S</w:t>
            </w:r>
            <w:r w:rsidRPr="00916D07">
              <w:rPr>
                <w:color w:val="auto"/>
                <w:sz w:val="22"/>
                <w:szCs w:val="22"/>
              </w:rPr>
              <w:t xml:space="preserve">trategies to enhance the protection of </w:t>
            </w:r>
            <w:r>
              <w:rPr>
                <w:color w:val="auto"/>
                <w:sz w:val="22"/>
                <w:szCs w:val="22"/>
              </w:rPr>
              <w:t xml:space="preserve">IoT and ICS </w:t>
            </w:r>
            <w:r w:rsidRPr="00916D07">
              <w:rPr>
                <w:color w:val="auto"/>
                <w:sz w:val="22"/>
                <w:szCs w:val="22"/>
              </w:rPr>
              <w:t>infrastructure are adopt</w:t>
            </w:r>
            <w:r w:rsidR="00D74BEE">
              <w:rPr>
                <w:color w:val="auto"/>
                <w:sz w:val="22"/>
                <w:szCs w:val="22"/>
              </w:rPr>
              <w:t>ed</w:t>
            </w:r>
          </w:p>
        </w:tc>
      </w:tr>
      <w:tr w:rsidR="0071516A" w:rsidRPr="00E7450B" w14:paraId="1B123BA5" w14:textId="77777777" w:rsidTr="0071516A">
        <w:trPr>
          <w:trHeight w:val="238"/>
        </w:trPr>
        <w:tc>
          <w:tcPr>
            <w:tcW w:w="441" w:type="dxa"/>
            <w:vMerge/>
            <w:shd w:val="clear" w:color="auto" w:fill="FFFFFF" w:themeFill="background1"/>
          </w:tcPr>
          <w:p w14:paraId="5C8A1158" w14:textId="77777777" w:rsidR="0071516A" w:rsidRPr="001B6702" w:rsidRDefault="0071516A" w:rsidP="0071516A">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7C8462C"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1938D15D" w14:textId="3D70B164"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0" w:type="dxa"/>
          </w:tcPr>
          <w:p w14:paraId="33C4AC49" w14:textId="27521143" w:rsidR="0071516A" w:rsidRPr="00916D07"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916D07">
              <w:rPr>
                <w:color w:val="auto"/>
                <w:sz w:val="22"/>
                <w:szCs w:val="22"/>
              </w:rPr>
              <w:t>Training for staff to improve the security culture is planned and implemented</w:t>
            </w:r>
          </w:p>
        </w:tc>
      </w:tr>
      <w:tr w:rsidR="0071516A" w:rsidRPr="00E7450B" w14:paraId="2D0BEF26" w14:textId="77777777" w:rsidTr="0071516A">
        <w:trPr>
          <w:trHeight w:val="238"/>
        </w:trPr>
        <w:tc>
          <w:tcPr>
            <w:tcW w:w="441" w:type="dxa"/>
            <w:vMerge w:val="restart"/>
            <w:shd w:val="clear" w:color="auto" w:fill="FFFFFF" w:themeFill="background1"/>
          </w:tcPr>
          <w:p w14:paraId="7ECC2162" w14:textId="77777777" w:rsidR="0071516A" w:rsidRPr="001B6702" w:rsidRDefault="0071516A" w:rsidP="0071516A">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shd w:val="clear" w:color="auto" w:fill="FFFFFF" w:themeFill="background1"/>
          </w:tcPr>
          <w:p w14:paraId="7829ACBA" w14:textId="7B8DEC7A" w:rsidR="0071516A" w:rsidRPr="001B6702" w:rsidRDefault="0071516A" w:rsidP="0071516A">
            <w:pPr>
              <w:pStyle w:val="AccredTemplate"/>
              <w:spacing w:after="60"/>
              <w:rPr>
                <w:i w:val="0"/>
                <w:color w:val="auto"/>
                <w:sz w:val="22"/>
                <w:szCs w:val="22"/>
              </w:rPr>
            </w:pPr>
            <w:r w:rsidRPr="00F103C7">
              <w:rPr>
                <w:i w:val="0"/>
                <w:color w:val="auto"/>
                <w:sz w:val="22"/>
                <w:szCs w:val="22"/>
              </w:rPr>
              <w:t xml:space="preserve">Monitor the effectiveness of </w:t>
            </w:r>
            <w:r w:rsidRPr="00A103BC">
              <w:rPr>
                <w:i w:val="0"/>
                <w:color w:val="auto"/>
                <w:sz w:val="22"/>
                <w:szCs w:val="22"/>
              </w:rPr>
              <w:t>adopted IoT and ICS</w:t>
            </w:r>
            <w:r>
              <w:rPr>
                <w:color w:val="auto"/>
                <w:sz w:val="22"/>
                <w:szCs w:val="22"/>
              </w:rPr>
              <w:t xml:space="preserve"> </w:t>
            </w:r>
            <w:r w:rsidRPr="00F103C7">
              <w:rPr>
                <w:i w:val="0"/>
                <w:color w:val="auto"/>
                <w:sz w:val="22"/>
                <w:szCs w:val="22"/>
              </w:rPr>
              <w:t>infrastructure mitigation strategies</w:t>
            </w:r>
          </w:p>
        </w:tc>
        <w:tc>
          <w:tcPr>
            <w:tcW w:w="567" w:type="dxa"/>
            <w:shd w:val="clear" w:color="auto" w:fill="FFFFFF" w:themeFill="background1"/>
          </w:tcPr>
          <w:p w14:paraId="71D44CC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0" w:type="dxa"/>
          </w:tcPr>
          <w:p w14:paraId="7892A68A" w14:textId="21FC38DB"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Criteria to measure the effectiveness of implemented IoT and ICS mitigation strategies is developed</w:t>
            </w:r>
          </w:p>
        </w:tc>
      </w:tr>
      <w:tr w:rsidR="0071516A" w:rsidRPr="00E7450B" w14:paraId="778A9074" w14:textId="77777777" w:rsidTr="0071516A">
        <w:trPr>
          <w:trHeight w:val="238"/>
        </w:trPr>
        <w:tc>
          <w:tcPr>
            <w:tcW w:w="441" w:type="dxa"/>
            <w:vMerge/>
            <w:shd w:val="clear" w:color="auto" w:fill="FFFFFF" w:themeFill="background1"/>
            <w:vAlign w:val="center"/>
          </w:tcPr>
          <w:p w14:paraId="3DE257C0"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F4D3D83"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413D9F7C"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0" w:type="dxa"/>
          </w:tcPr>
          <w:p w14:paraId="741C2A2A" w14:textId="0F8BC37A"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Tools to monitor the organi</w:t>
            </w:r>
            <w:r w:rsidR="003679CD">
              <w:rPr>
                <w:color w:val="auto"/>
                <w:sz w:val="22"/>
                <w:szCs w:val="22"/>
              </w:rPr>
              <w:t>sation’s IoT and ICS from c</w:t>
            </w:r>
            <w:r>
              <w:rPr>
                <w:color w:val="auto"/>
                <w:sz w:val="22"/>
                <w:szCs w:val="22"/>
              </w:rPr>
              <w:t xml:space="preserve">yber </w:t>
            </w:r>
            <w:r w:rsidRPr="00A103BC">
              <w:rPr>
                <w:color w:val="auto"/>
                <w:sz w:val="22"/>
                <w:szCs w:val="22"/>
              </w:rPr>
              <w:t>attacks are identified and selected</w:t>
            </w:r>
          </w:p>
        </w:tc>
      </w:tr>
      <w:tr w:rsidR="0071516A" w:rsidRPr="00E7450B" w14:paraId="3E9F2F27" w14:textId="77777777" w:rsidTr="0071516A">
        <w:trPr>
          <w:trHeight w:val="238"/>
        </w:trPr>
        <w:tc>
          <w:tcPr>
            <w:tcW w:w="441" w:type="dxa"/>
            <w:vMerge/>
            <w:shd w:val="clear" w:color="auto" w:fill="FFFFFF" w:themeFill="background1"/>
            <w:vAlign w:val="center"/>
          </w:tcPr>
          <w:p w14:paraId="19D4B472"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101B2819"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7CDE00C6"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0" w:type="dxa"/>
          </w:tcPr>
          <w:p w14:paraId="6BD0A6E2" w14:textId="0D0CDB36"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Monitoring tools for an</w:t>
            </w:r>
            <w:r w:rsidRPr="00A103BC">
              <w:rPr>
                <w:color w:val="auto"/>
                <w:sz w:val="22"/>
                <w:szCs w:val="22"/>
              </w:rPr>
              <w:t xml:space="preserve"> organisation</w:t>
            </w:r>
            <w:r>
              <w:rPr>
                <w:color w:val="auto"/>
                <w:sz w:val="22"/>
                <w:szCs w:val="22"/>
              </w:rPr>
              <w:t>’</w:t>
            </w:r>
            <w:r w:rsidRPr="00A103BC">
              <w:rPr>
                <w:color w:val="auto"/>
                <w:sz w:val="22"/>
                <w:szCs w:val="22"/>
              </w:rPr>
              <w:t>s IoT and ICS infrastructure are implemented</w:t>
            </w:r>
          </w:p>
        </w:tc>
      </w:tr>
      <w:tr w:rsidR="0071516A" w:rsidRPr="00E7450B" w14:paraId="6C16E6E6" w14:textId="77777777" w:rsidTr="0071516A">
        <w:trPr>
          <w:trHeight w:val="238"/>
        </w:trPr>
        <w:tc>
          <w:tcPr>
            <w:tcW w:w="441" w:type="dxa"/>
            <w:vMerge/>
            <w:shd w:val="clear" w:color="auto" w:fill="FFFFFF" w:themeFill="background1"/>
            <w:vAlign w:val="center"/>
          </w:tcPr>
          <w:p w14:paraId="7BE0B92A"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72C83D4"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01CA5AB9" w14:textId="77777777"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0" w:type="dxa"/>
          </w:tcPr>
          <w:p w14:paraId="4B0724AD" w14:textId="122EA0A7"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E</w:t>
            </w:r>
            <w:r w:rsidRPr="00A103BC">
              <w:rPr>
                <w:color w:val="auto"/>
                <w:sz w:val="22"/>
                <w:szCs w:val="22"/>
              </w:rPr>
              <w:t>ffectiveness of the moni</w:t>
            </w:r>
            <w:r>
              <w:rPr>
                <w:color w:val="auto"/>
                <w:sz w:val="22"/>
                <w:szCs w:val="22"/>
              </w:rPr>
              <w:t>toring tools implemented for an</w:t>
            </w:r>
            <w:r w:rsidRPr="00A103BC">
              <w:rPr>
                <w:color w:val="auto"/>
                <w:sz w:val="22"/>
                <w:szCs w:val="22"/>
              </w:rPr>
              <w:t xml:space="preserve"> organisation</w:t>
            </w:r>
            <w:r>
              <w:rPr>
                <w:color w:val="auto"/>
                <w:sz w:val="22"/>
                <w:szCs w:val="22"/>
              </w:rPr>
              <w:t>’</w:t>
            </w:r>
            <w:r w:rsidRPr="00A103BC">
              <w:rPr>
                <w:color w:val="auto"/>
                <w:sz w:val="22"/>
                <w:szCs w:val="22"/>
              </w:rPr>
              <w:t>s IoT and ICS systems is reviewed and updated where necessary</w:t>
            </w:r>
          </w:p>
        </w:tc>
      </w:tr>
      <w:tr w:rsidR="0071516A" w:rsidRPr="00E7450B" w14:paraId="71F6193F" w14:textId="77777777" w:rsidTr="0071516A">
        <w:trPr>
          <w:trHeight w:val="238"/>
        </w:trPr>
        <w:tc>
          <w:tcPr>
            <w:tcW w:w="441" w:type="dxa"/>
            <w:vMerge/>
            <w:shd w:val="clear" w:color="auto" w:fill="FFFFFF" w:themeFill="background1"/>
            <w:vAlign w:val="center"/>
          </w:tcPr>
          <w:p w14:paraId="579EBC6A" w14:textId="77777777" w:rsidR="0071516A" w:rsidRPr="001B6702" w:rsidRDefault="0071516A" w:rsidP="00A103BC">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FAF245E" w14:textId="77777777" w:rsidR="0071516A" w:rsidRPr="001B6702" w:rsidRDefault="0071516A" w:rsidP="0071516A">
            <w:pPr>
              <w:pStyle w:val="AccredTemplate"/>
              <w:spacing w:after="60"/>
              <w:rPr>
                <w:i w:val="0"/>
                <w:color w:val="auto"/>
                <w:sz w:val="22"/>
                <w:szCs w:val="22"/>
              </w:rPr>
            </w:pPr>
          </w:p>
        </w:tc>
        <w:tc>
          <w:tcPr>
            <w:tcW w:w="567" w:type="dxa"/>
            <w:shd w:val="clear" w:color="auto" w:fill="FFFFFF" w:themeFill="background1"/>
          </w:tcPr>
          <w:p w14:paraId="7D131FA2" w14:textId="7092F2A5" w:rsidR="0071516A" w:rsidRPr="001B6702"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0" w:type="dxa"/>
          </w:tcPr>
          <w:p w14:paraId="61B182DC" w14:textId="6F41CFED" w:rsidR="0071516A" w:rsidRPr="00A103BC" w:rsidRDefault="0071516A" w:rsidP="0071516A">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A103BC">
              <w:rPr>
                <w:color w:val="auto"/>
                <w:sz w:val="22"/>
                <w:szCs w:val="22"/>
              </w:rPr>
              <w:t>Changes to organisational processes and procedures to deal with IoT and ICS infrastructure incident responses are reviewed for their effectiveness and updated where necessary</w:t>
            </w:r>
          </w:p>
        </w:tc>
      </w:tr>
    </w:tbl>
    <w:p w14:paraId="09FAF99C" w14:textId="77777777" w:rsidR="00710BD8" w:rsidRDefault="00710BD8" w:rsidP="00710BD8">
      <w:pPr>
        <w:pStyle w:val="VRQAIntro"/>
        <w:spacing w:before="60" w:after="0"/>
        <w:rPr>
          <w:b/>
          <w:color w:val="FFFFFF" w:themeColor="background1"/>
          <w:sz w:val="18"/>
          <w:szCs w:val="18"/>
        </w:rPr>
        <w:sectPr w:rsidR="00710BD8"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710BD8" w:rsidRPr="0071490E" w14:paraId="383F1188" w14:textId="77777777" w:rsidTr="00CB76C7">
        <w:trPr>
          <w:trHeight w:val="363"/>
        </w:trPr>
        <w:tc>
          <w:tcPr>
            <w:tcW w:w="10070" w:type="dxa"/>
            <w:tcBorders>
              <w:top w:val="nil"/>
              <w:left w:val="nil"/>
              <w:bottom w:val="nil"/>
              <w:right w:val="nil"/>
            </w:tcBorders>
            <w:shd w:val="clear" w:color="auto" w:fill="103D64" w:themeFill="text2"/>
          </w:tcPr>
          <w:p w14:paraId="7C4683E6" w14:textId="77777777" w:rsidR="00710BD8" w:rsidRPr="00B77441" w:rsidRDefault="00710BD8" w:rsidP="00CB76C7">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03384F94" w14:textId="5A6A33AA" w:rsidR="00A63B55" w:rsidRPr="00A63B55" w:rsidRDefault="00A63B55" w:rsidP="00A63B55">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r w:rsidR="008C2647">
        <w:rPr>
          <w:szCs w:val="22"/>
        </w:rPr>
        <w:t>.</w:t>
      </w:r>
    </w:p>
    <w:p w14:paraId="7C6F133C" w14:textId="6C3D3572" w:rsidR="003877E0" w:rsidRPr="00FA25DC" w:rsidRDefault="003877E0" w:rsidP="00871635">
      <w:pPr>
        <w:pStyle w:val="VRQABullet1"/>
        <w:numPr>
          <w:ilvl w:val="0"/>
          <w:numId w:val="31"/>
        </w:numPr>
        <w:spacing w:before="60" w:after="60"/>
        <w:rPr>
          <w:rFonts w:eastAsia="Calibri"/>
        </w:rPr>
      </w:pPr>
      <w:r w:rsidRPr="00FA25DC">
        <w:t>security frameworks and cyber security mitigation strategies</w:t>
      </w:r>
      <w:r>
        <w:t>. Examples include</w:t>
      </w:r>
      <w:r w:rsidRPr="00FA25DC">
        <w:t>:</w:t>
      </w:r>
    </w:p>
    <w:p w14:paraId="4C41E67F" w14:textId="77777777" w:rsidR="003877E0" w:rsidRPr="00430EE2" w:rsidRDefault="003877E0" w:rsidP="00871635">
      <w:pPr>
        <w:pStyle w:val="VRQABullet2"/>
        <w:numPr>
          <w:ilvl w:val="0"/>
          <w:numId w:val="32"/>
        </w:numPr>
      </w:pPr>
      <w:r w:rsidRPr="00FA25DC">
        <w:rPr>
          <w:rFonts w:eastAsia="Calibri"/>
        </w:rPr>
        <w:t>key aspects of the National Institute of Standards and Technology (NIST) Cybersecurity Framework</w:t>
      </w:r>
      <w:r w:rsidRPr="00FA25DC">
        <w:t xml:space="preserve"> (</w:t>
      </w:r>
      <w:hyperlink r:id="rId46" w:history="1">
        <w:r w:rsidRPr="00430EE2">
          <w:rPr>
            <w:rStyle w:val="Hyperlink"/>
            <w:rFonts w:eastAsiaTheme="majorEastAsia"/>
            <w:color w:val="auto"/>
            <w:sz w:val="22"/>
          </w:rPr>
          <w:t>https://www.</w:t>
        </w:r>
        <w:r w:rsidRPr="00430EE2">
          <w:rPr>
            <w:rStyle w:val="Hyperlink"/>
            <w:rFonts w:eastAsiaTheme="majorEastAsia"/>
            <w:color w:val="auto"/>
            <w:sz w:val="22"/>
            <w:bdr w:val="single" w:sz="4" w:space="0" w:color="auto"/>
          </w:rPr>
          <w:t>n</w:t>
        </w:r>
        <w:r w:rsidRPr="00430EE2">
          <w:rPr>
            <w:rStyle w:val="Hyperlink"/>
            <w:rFonts w:eastAsiaTheme="majorEastAsia"/>
            <w:color w:val="auto"/>
            <w:sz w:val="22"/>
          </w:rPr>
          <w:t>ist.gov/cyberframework</w:t>
        </w:r>
      </w:hyperlink>
      <w:r w:rsidRPr="00430EE2">
        <w:t>)</w:t>
      </w:r>
    </w:p>
    <w:p w14:paraId="1734802A" w14:textId="77777777" w:rsidR="003877E0" w:rsidRPr="00430EE2" w:rsidRDefault="003877E0" w:rsidP="00871635">
      <w:pPr>
        <w:pStyle w:val="VRQABullet2"/>
        <w:numPr>
          <w:ilvl w:val="0"/>
          <w:numId w:val="32"/>
        </w:numPr>
      </w:pPr>
      <w:r w:rsidRPr="00430EE2">
        <w:rPr>
          <w:rFonts w:eastAsia="Calibri"/>
        </w:rPr>
        <w:t>Framework for improving Critical Infrastructure Cybersecurity (https://nvlpubs.nist.gov/nistpubs/cswp/nist.cswp.04162018.pdf)</w:t>
      </w:r>
    </w:p>
    <w:p w14:paraId="54257F8F" w14:textId="77777777" w:rsidR="003877E0" w:rsidRPr="00430EE2" w:rsidRDefault="003877E0" w:rsidP="00871635">
      <w:pPr>
        <w:pStyle w:val="VRQABullet2"/>
        <w:numPr>
          <w:ilvl w:val="0"/>
          <w:numId w:val="32"/>
        </w:numPr>
      </w:pPr>
      <w:r w:rsidRPr="00430EE2">
        <w:t>key strategies from the European Union Agency for Network and Information Security (ENISA) (</w:t>
      </w:r>
      <w:hyperlink r:id="rId47" w:history="1">
        <w:r w:rsidRPr="00430EE2">
          <w:rPr>
            <w:rStyle w:val="Hyperlink"/>
            <w:color w:val="auto"/>
            <w:sz w:val="22"/>
            <w:szCs w:val="22"/>
          </w:rPr>
          <w:t>https://www.enisa.europa.eu</w:t>
        </w:r>
      </w:hyperlink>
      <w:r w:rsidRPr="00430EE2">
        <w:t>)</w:t>
      </w:r>
    </w:p>
    <w:tbl>
      <w:tblPr>
        <w:tblStyle w:val="TableGrid"/>
        <w:tblW w:w="4932" w:type="pct"/>
        <w:tblLook w:val="04A0" w:firstRow="1" w:lastRow="0" w:firstColumn="1" w:lastColumn="0" w:noHBand="0" w:noVBand="1"/>
      </w:tblPr>
      <w:tblGrid>
        <w:gridCol w:w="2693"/>
        <w:gridCol w:w="2492"/>
        <w:gridCol w:w="2434"/>
        <w:gridCol w:w="2446"/>
      </w:tblGrid>
      <w:tr w:rsidR="00710BD8" w:rsidRPr="00B77441" w14:paraId="493E89BC" w14:textId="77777777" w:rsidTr="00CB76C7">
        <w:trPr>
          <w:trHeight w:val="363"/>
        </w:trPr>
        <w:tc>
          <w:tcPr>
            <w:tcW w:w="5000" w:type="pct"/>
            <w:gridSpan w:val="4"/>
            <w:tcBorders>
              <w:top w:val="nil"/>
              <w:left w:val="nil"/>
              <w:bottom w:val="nil"/>
              <w:right w:val="nil"/>
            </w:tcBorders>
            <w:shd w:val="clear" w:color="auto" w:fill="103D64" w:themeFill="text2"/>
            <w:vAlign w:val="center"/>
          </w:tcPr>
          <w:p w14:paraId="6EDDACE4" w14:textId="77777777" w:rsidR="00710BD8" w:rsidRPr="00B77441" w:rsidRDefault="00710BD8" w:rsidP="00CB76C7">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710BD8" w:rsidRPr="00E7450B" w14:paraId="72C2DEE7" w14:textId="77777777" w:rsidTr="00CB76C7">
        <w:trPr>
          <w:trHeight w:val="620"/>
        </w:trPr>
        <w:tc>
          <w:tcPr>
            <w:tcW w:w="5000" w:type="pct"/>
            <w:gridSpan w:val="4"/>
            <w:tcBorders>
              <w:top w:val="nil"/>
              <w:left w:val="nil"/>
              <w:bottom w:val="single" w:sz="4" w:space="0" w:color="auto"/>
              <w:right w:val="nil"/>
            </w:tcBorders>
          </w:tcPr>
          <w:p w14:paraId="7F36C224" w14:textId="5260D044" w:rsidR="00710BD8" w:rsidRPr="00F64C12" w:rsidRDefault="00710BD8"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10BD8" w:rsidRPr="00E7450B" w14:paraId="06D5FAA6" w14:textId="77777777" w:rsidTr="00CB76C7">
        <w:trPr>
          <w:trHeight w:val="42"/>
        </w:trPr>
        <w:tc>
          <w:tcPr>
            <w:tcW w:w="1338" w:type="pct"/>
            <w:shd w:val="clear" w:color="auto" w:fill="auto"/>
          </w:tcPr>
          <w:p w14:paraId="38EE3FA0" w14:textId="77777777" w:rsidR="00710BD8" w:rsidRPr="00470457" w:rsidRDefault="00710BD8" w:rsidP="00CB76C7">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270BB2C5" w14:textId="77777777" w:rsidR="00710BD8" w:rsidRPr="00470457" w:rsidRDefault="00710BD8" w:rsidP="00CB76C7">
            <w:pPr>
              <w:pStyle w:val="AccredTemplate"/>
              <w:rPr>
                <w:i w:val="0"/>
                <w:iCs w:val="0"/>
                <w:color w:val="auto"/>
                <w:sz w:val="22"/>
                <w:szCs w:val="22"/>
              </w:rPr>
            </w:pPr>
            <w:r w:rsidRPr="00470457">
              <w:rPr>
                <w:b/>
                <w:i w:val="0"/>
                <w:iCs w:val="0"/>
                <w:color w:val="auto"/>
                <w:sz w:val="22"/>
                <w:szCs w:val="22"/>
              </w:rPr>
              <w:t>Description</w:t>
            </w:r>
          </w:p>
        </w:tc>
      </w:tr>
      <w:tr w:rsidR="004F15CF" w:rsidRPr="00E7450B" w14:paraId="46B2F2B0" w14:textId="77777777" w:rsidTr="00CB76C7">
        <w:trPr>
          <w:trHeight w:val="31"/>
        </w:trPr>
        <w:tc>
          <w:tcPr>
            <w:tcW w:w="1338" w:type="pct"/>
            <w:tcBorders>
              <w:top w:val="single" w:sz="4" w:space="0" w:color="auto"/>
              <w:bottom w:val="single" w:sz="4" w:space="0" w:color="auto"/>
            </w:tcBorders>
            <w:shd w:val="clear" w:color="auto" w:fill="auto"/>
          </w:tcPr>
          <w:p w14:paraId="59FD65EE"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93C3B11" w14:textId="628B888C" w:rsidR="004F15CF" w:rsidRPr="004F15CF" w:rsidRDefault="004F15CF" w:rsidP="004F15CF">
            <w:pPr>
              <w:pStyle w:val="AccredTemplate"/>
              <w:rPr>
                <w:i w:val="0"/>
                <w:color w:val="auto"/>
                <w:sz w:val="22"/>
                <w:szCs w:val="22"/>
              </w:rPr>
            </w:pPr>
            <w:r w:rsidRPr="004F15CF">
              <w:rPr>
                <w:i w:val="0"/>
                <w:color w:val="auto"/>
                <w:sz w:val="22"/>
                <w:szCs w:val="22"/>
              </w:rPr>
              <w:t>accurately interpret documents and reports relating to organisational infrastructure</w:t>
            </w:r>
          </w:p>
        </w:tc>
      </w:tr>
      <w:tr w:rsidR="004F15CF" w:rsidRPr="00E7450B" w14:paraId="4A6E94F9" w14:textId="77777777" w:rsidTr="00CB76C7">
        <w:trPr>
          <w:trHeight w:val="31"/>
        </w:trPr>
        <w:tc>
          <w:tcPr>
            <w:tcW w:w="1338" w:type="pct"/>
            <w:tcBorders>
              <w:top w:val="single" w:sz="4" w:space="0" w:color="auto"/>
              <w:bottom w:val="single" w:sz="4" w:space="0" w:color="auto"/>
            </w:tcBorders>
            <w:shd w:val="clear" w:color="auto" w:fill="auto"/>
          </w:tcPr>
          <w:p w14:paraId="5A1518E9"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76698DB7" w14:textId="1E02429F" w:rsidR="004F15CF" w:rsidRPr="004F15CF" w:rsidRDefault="004F15CF" w:rsidP="004F15CF">
            <w:pPr>
              <w:pStyle w:val="AccredTemplate"/>
              <w:rPr>
                <w:i w:val="0"/>
                <w:color w:val="auto"/>
                <w:sz w:val="22"/>
                <w:szCs w:val="22"/>
              </w:rPr>
            </w:pPr>
            <w:r w:rsidRPr="004F15CF">
              <w:rPr>
                <w:i w:val="0"/>
                <w:color w:val="auto"/>
                <w:sz w:val="22"/>
                <w:szCs w:val="22"/>
              </w:rPr>
              <w:t xml:space="preserve">prepare documents with the appropriate technical detail to coordinate information on organisational critical infrastructure </w:t>
            </w:r>
          </w:p>
        </w:tc>
      </w:tr>
      <w:tr w:rsidR="004F15CF" w:rsidRPr="00E7450B" w14:paraId="1F8A52CE" w14:textId="77777777" w:rsidTr="00CB76C7">
        <w:trPr>
          <w:trHeight w:val="31"/>
        </w:trPr>
        <w:tc>
          <w:tcPr>
            <w:tcW w:w="1338" w:type="pct"/>
            <w:tcBorders>
              <w:top w:val="single" w:sz="4" w:space="0" w:color="auto"/>
              <w:bottom w:val="single" w:sz="4" w:space="0" w:color="auto"/>
            </w:tcBorders>
            <w:shd w:val="clear" w:color="auto" w:fill="auto"/>
          </w:tcPr>
          <w:p w14:paraId="0F55F917" w14:textId="77777777" w:rsidR="004F15CF" w:rsidRPr="00470457" w:rsidRDefault="004F15CF" w:rsidP="004F15CF">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704198A8" w14:textId="57C2867B" w:rsidR="004F15CF" w:rsidRPr="004F15CF" w:rsidRDefault="004F15CF" w:rsidP="004F15CF">
            <w:pPr>
              <w:pStyle w:val="AccredTemplate"/>
              <w:rPr>
                <w:i w:val="0"/>
                <w:color w:val="auto"/>
                <w:sz w:val="22"/>
                <w:szCs w:val="22"/>
              </w:rPr>
            </w:pPr>
            <w:r w:rsidRPr="004F15CF">
              <w:rPr>
                <w:i w:val="0"/>
                <w:color w:val="auto"/>
                <w:sz w:val="22"/>
                <w:szCs w:val="22"/>
              </w:rPr>
              <w:t xml:space="preserve">make presentations and deliver training to staff using the appropriate language and detail for the intended audience </w:t>
            </w:r>
          </w:p>
        </w:tc>
      </w:tr>
      <w:tr w:rsidR="004F15CF" w:rsidRPr="00E7450B" w14:paraId="55AA1810" w14:textId="77777777" w:rsidTr="00CB76C7">
        <w:trPr>
          <w:trHeight w:val="31"/>
        </w:trPr>
        <w:tc>
          <w:tcPr>
            <w:tcW w:w="5000" w:type="pct"/>
            <w:gridSpan w:val="4"/>
            <w:tcBorders>
              <w:top w:val="single" w:sz="4" w:space="0" w:color="auto"/>
              <w:left w:val="nil"/>
              <w:bottom w:val="single" w:sz="4" w:space="0" w:color="auto"/>
              <w:right w:val="nil"/>
            </w:tcBorders>
          </w:tcPr>
          <w:p w14:paraId="77FD90D4" w14:textId="77777777" w:rsidR="004F15CF" w:rsidRPr="00392E60" w:rsidRDefault="004F15CF" w:rsidP="004F15CF">
            <w:pPr>
              <w:pStyle w:val="AccredTemplate"/>
              <w:ind w:left="1440"/>
            </w:pPr>
          </w:p>
        </w:tc>
      </w:tr>
      <w:tr w:rsidR="004F15CF" w:rsidRPr="00E7450B" w14:paraId="026B63DE" w14:textId="77777777" w:rsidTr="00CB76C7">
        <w:trPr>
          <w:trHeight w:val="363"/>
        </w:trPr>
        <w:tc>
          <w:tcPr>
            <w:tcW w:w="1338" w:type="pct"/>
            <w:vMerge w:val="restart"/>
            <w:tcBorders>
              <w:left w:val="single" w:sz="4" w:space="0" w:color="auto"/>
              <w:bottom w:val="single" w:sz="4" w:space="0" w:color="auto"/>
              <w:right w:val="single" w:sz="4" w:space="0" w:color="auto"/>
            </w:tcBorders>
          </w:tcPr>
          <w:p w14:paraId="796A122C" w14:textId="77777777" w:rsidR="004F15CF" w:rsidRPr="00470457" w:rsidRDefault="004F15CF" w:rsidP="004F15CF">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7548258E" w14:textId="77777777" w:rsidR="004F15CF" w:rsidRPr="00470457" w:rsidRDefault="004F15CF" w:rsidP="004F15CF">
            <w:pPr>
              <w:rPr>
                <w:rFonts w:ascii="Arial" w:hAnsi="Arial" w:cs="Arial"/>
                <w:sz w:val="22"/>
                <w:szCs w:val="22"/>
              </w:rPr>
            </w:pPr>
            <w:r w:rsidRPr="00470457">
              <w:rPr>
                <w:rFonts w:ascii="Arial" w:hAnsi="Arial" w:cs="Arial"/>
                <w:sz w:val="22"/>
                <w:szCs w:val="22"/>
              </w:rPr>
              <w:t>Code and Title</w:t>
            </w:r>
          </w:p>
          <w:p w14:paraId="6BD5B74A" w14:textId="77777777" w:rsidR="004F15CF" w:rsidRPr="00470457" w:rsidRDefault="004F15CF" w:rsidP="004F15CF">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00E571B8" w14:textId="77777777" w:rsidR="004F15CF" w:rsidRPr="00470457" w:rsidRDefault="004F15CF" w:rsidP="004F15CF">
            <w:pPr>
              <w:rPr>
                <w:rFonts w:ascii="Arial" w:hAnsi="Arial" w:cs="Arial"/>
                <w:sz w:val="22"/>
                <w:szCs w:val="22"/>
              </w:rPr>
            </w:pPr>
            <w:r w:rsidRPr="00470457">
              <w:rPr>
                <w:rFonts w:ascii="Arial" w:hAnsi="Arial" w:cs="Arial"/>
                <w:sz w:val="22"/>
                <w:szCs w:val="22"/>
              </w:rPr>
              <w:t>Code and Title</w:t>
            </w:r>
          </w:p>
          <w:p w14:paraId="7D485F9B" w14:textId="77777777" w:rsidR="004F15CF" w:rsidRPr="00470457" w:rsidRDefault="004F15CF" w:rsidP="004F15CF">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5C88AD40" w14:textId="77777777" w:rsidR="004F15CF" w:rsidRPr="00470457" w:rsidDel="009030EE" w:rsidRDefault="004F15CF" w:rsidP="004F15CF">
            <w:pPr>
              <w:rPr>
                <w:rFonts w:ascii="Arial" w:hAnsi="Arial" w:cs="Arial"/>
                <w:sz w:val="22"/>
                <w:szCs w:val="22"/>
              </w:rPr>
            </w:pPr>
            <w:r w:rsidRPr="00470457">
              <w:rPr>
                <w:rFonts w:ascii="Arial" w:hAnsi="Arial" w:cs="Arial"/>
                <w:sz w:val="22"/>
                <w:szCs w:val="22"/>
              </w:rPr>
              <w:t>Comments</w:t>
            </w:r>
          </w:p>
        </w:tc>
      </w:tr>
      <w:tr w:rsidR="004F15CF" w:rsidRPr="00E7450B" w14:paraId="1F95548D" w14:textId="77777777" w:rsidTr="00CB76C7">
        <w:trPr>
          <w:trHeight w:val="363"/>
        </w:trPr>
        <w:tc>
          <w:tcPr>
            <w:tcW w:w="1338" w:type="pct"/>
            <w:vMerge/>
            <w:tcBorders>
              <w:left w:val="single" w:sz="4" w:space="0" w:color="auto"/>
              <w:bottom w:val="single" w:sz="4" w:space="0" w:color="auto"/>
              <w:right w:val="single" w:sz="4" w:space="0" w:color="auto"/>
            </w:tcBorders>
          </w:tcPr>
          <w:p w14:paraId="6CE2F989" w14:textId="77777777" w:rsidR="004F15CF" w:rsidRPr="00470457" w:rsidRDefault="004F15CF" w:rsidP="004F15CF">
            <w:pPr>
              <w:spacing w:before="120" w:after="120"/>
              <w:rPr>
                <w:rFonts w:ascii="Arial" w:hAnsi="Arial" w:cs="Arial"/>
                <w:b/>
                <w:color w:val="103D64"/>
                <w:sz w:val="22"/>
                <w:szCs w:val="22"/>
                <w:lang w:val="en-GB"/>
              </w:rPr>
            </w:pPr>
          </w:p>
        </w:tc>
        <w:tc>
          <w:tcPr>
            <w:tcW w:w="1238" w:type="pct"/>
          </w:tcPr>
          <w:p w14:paraId="5A8BFE52" w14:textId="75EF6DB7" w:rsidR="004F15CF" w:rsidRPr="00470457" w:rsidRDefault="003B4699" w:rsidP="004F15CF">
            <w:pPr>
              <w:pStyle w:val="AccredTemplate"/>
              <w:rPr>
                <w:rFonts w:eastAsia="Times New Roman"/>
                <w:i w:val="0"/>
                <w:color w:val="auto"/>
                <w:sz w:val="22"/>
                <w:szCs w:val="22"/>
                <w:lang w:val="en-AU" w:eastAsia="x-none"/>
              </w:rPr>
            </w:pPr>
            <w:r w:rsidRPr="003B4699">
              <w:rPr>
                <w:i w:val="0"/>
                <w:color w:val="auto"/>
                <w:sz w:val="22"/>
                <w:szCs w:val="22"/>
              </w:rPr>
              <w:t>VU23304</w:t>
            </w:r>
            <w:r w:rsidR="004F15CF" w:rsidRPr="003B4699">
              <w:rPr>
                <w:i w:val="0"/>
                <w:color w:val="auto"/>
                <w:sz w:val="22"/>
                <w:szCs w:val="22"/>
              </w:rPr>
              <w:t xml:space="preserve"> -</w:t>
            </w:r>
            <w:r w:rsidR="004F15CF">
              <w:rPr>
                <w:i w:val="0"/>
                <w:color w:val="auto"/>
                <w:sz w:val="22"/>
                <w:szCs w:val="22"/>
              </w:rPr>
              <w:t xml:space="preserve"> </w:t>
            </w:r>
            <w:r w:rsidR="004F15CF" w:rsidRPr="00E12060">
              <w:rPr>
                <w:rFonts w:eastAsia="Times New Roman"/>
                <w:i w:val="0"/>
                <w:iCs w:val="0"/>
                <w:color w:val="auto"/>
                <w:sz w:val="22"/>
                <w:szCs w:val="22"/>
                <w:lang w:eastAsia="en-GB"/>
              </w:rPr>
              <w:t xml:space="preserve">Protect </w:t>
            </w:r>
            <w:r w:rsidR="00E12060" w:rsidRPr="00E12060">
              <w:rPr>
                <w:rFonts w:eastAsia="Times New Roman"/>
                <w:i w:val="0"/>
                <w:iCs w:val="0"/>
                <w:color w:val="auto"/>
                <w:sz w:val="22"/>
                <w:szCs w:val="22"/>
                <w:lang w:eastAsia="en-GB"/>
              </w:rPr>
              <w:t xml:space="preserve">industrial networks and operational technology </w:t>
            </w:r>
            <w:r w:rsidR="004F15CF" w:rsidRPr="00E12060">
              <w:rPr>
                <w:rFonts w:eastAsia="Times New Roman"/>
                <w:i w:val="0"/>
                <w:iCs w:val="0"/>
                <w:color w:val="auto"/>
                <w:sz w:val="22"/>
                <w:szCs w:val="22"/>
                <w:lang w:eastAsia="en-GB"/>
              </w:rPr>
              <w:t>infrastructure for an organisation</w:t>
            </w:r>
          </w:p>
        </w:tc>
        <w:tc>
          <w:tcPr>
            <w:tcW w:w="1209" w:type="pct"/>
          </w:tcPr>
          <w:p w14:paraId="47A882CE" w14:textId="0BD404DA" w:rsidR="004F15CF" w:rsidRPr="00470457" w:rsidRDefault="004F15CF" w:rsidP="004F15CF">
            <w:pPr>
              <w:pStyle w:val="AccredTemplate"/>
              <w:rPr>
                <w:rFonts w:eastAsia="Times New Roman"/>
                <w:i w:val="0"/>
                <w:color w:val="auto"/>
                <w:sz w:val="22"/>
                <w:szCs w:val="22"/>
                <w:lang w:val="en-AU" w:eastAsia="x-none"/>
              </w:rPr>
            </w:pPr>
            <w:r>
              <w:rPr>
                <w:i w:val="0"/>
                <w:color w:val="auto"/>
                <w:sz w:val="22"/>
                <w:szCs w:val="22"/>
              </w:rPr>
              <w:t>VU22256</w:t>
            </w:r>
            <w:r w:rsidRPr="00470457">
              <w:rPr>
                <w:i w:val="0"/>
                <w:color w:val="auto"/>
                <w:sz w:val="22"/>
                <w:szCs w:val="22"/>
              </w:rPr>
              <w:t xml:space="preserve"> </w:t>
            </w:r>
            <w:r>
              <w:rPr>
                <w:i w:val="0"/>
                <w:color w:val="auto"/>
                <w:sz w:val="22"/>
                <w:szCs w:val="22"/>
              </w:rPr>
              <w:t xml:space="preserve">- </w:t>
            </w:r>
            <w:r w:rsidRPr="004F15CF">
              <w:rPr>
                <w:i w:val="0"/>
                <w:color w:val="auto"/>
                <w:sz w:val="22"/>
                <w:szCs w:val="22"/>
              </w:rPr>
              <w:t>Protect critical infrastructure for an organisation</w:t>
            </w:r>
          </w:p>
        </w:tc>
        <w:tc>
          <w:tcPr>
            <w:tcW w:w="1215" w:type="pct"/>
          </w:tcPr>
          <w:p w14:paraId="26AEEBB5" w14:textId="6ED34C96" w:rsidR="004F15CF" w:rsidRPr="00470457" w:rsidDel="009030EE" w:rsidRDefault="00E12060" w:rsidP="004F15CF">
            <w:pPr>
              <w:pStyle w:val="AccredTemplate"/>
              <w:rPr>
                <w:rFonts w:eastAsia="Times New Roman"/>
                <w:i w:val="0"/>
                <w:color w:val="auto"/>
                <w:sz w:val="22"/>
                <w:szCs w:val="22"/>
                <w:lang w:val="en-AU" w:eastAsia="x-none"/>
              </w:rPr>
            </w:pPr>
            <w:r w:rsidRPr="004D25AC">
              <w:rPr>
                <w:i w:val="0"/>
                <w:color w:val="auto"/>
                <w:sz w:val="22"/>
                <w:szCs w:val="22"/>
              </w:rPr>
              <w:t>Not e</w:t>
            </w:r>
            <w:r w:rsidR="004F15CF" w:rsidRPr="004D25AC">
              <w:rPr>
                <w:i w:val="0"/>
                <w:color w:val="auto"/>
                <w:sz w:val="22"/>
                <w:szCs w:val="22"/>
              </w:rPr>
              <w:t>quivalent</w:t>
            </w:r>
          </w:p>
        </w:tc>
      </w:tr>
    </w:tbl>
    <w:p w14:paraId="3ED957E0" w14:textId="77777777" w:rsidR="00710BD8" w:rsidRDefault="00710BD8" w:rsidP="00710BD8">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330CFE1F" w14:textId="77777777" w:rsidR="00710BD8" w:rsidRDefault="00710BD8" w:rsidP="00710BD8">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10BD8" w:rsidRPr="0071490E" w14:paraId="38F95CDE" w14:textId="77777777" w:rsidTr="00CB76C7">
        <w:trPr>
          <w:trHeight w:val="363"/>
        </w:trPr>
        <w:tc>
          <w:tcPr>
            <w:tcW w:w="10065" w:type="dxa"/>
            <w:gridSpan w:val="2"/>
            <w:tcBorders>
              <w:top w:val="nil"/>
              <w:bottom w:val="single" w:sz="4" w:space="0" w:color="auto"/>
            </w:tcBorders>
            <w:shd w:val="clear" w:color="auto" w:fill="103D64" w:themeFill="text2"/>
          </w:tcPr>
          <w:p w14:paraId="147DCB9F" w14:textId="710FB466" w:rsidR="00710BD8" w:rsidRPr="003B3B47" w:rsidRDefault="00710BD8" w:rsidP="00CB76C7">
            <w:pPr>
              <w:pStyle w:val="VRQAIntro"/>
              <w:spacing w:before="60" w:after="0"/>
              <w:rPr>
                <w:b/>
                <w:color w:val="FFFFFF" w:themeColor="background1"/>
                <w:sz w:val="22"/>
                <w:szCs w:val="22"/>
              </w:rPr>
            </w:pPr>
            <w:r w:rsidRPr="003B3B47">
              <w:rPr>
                <w:b/>
                <w:color w:val="FFFFFF" w:themeColor="background1"/>
                <w:sz w:val="22"/>
                <w:szCs w:val="22"/>
              </w:rPr>
              <w:t>A</w:t>
            </w:r>
            <w:r w:rsidR="003B3B47" w:rsidRPr="003B3B47">
              <w:rPr>
                <w:b/>
                <w:color w:val="FFFFFF" w:themeColor="background1"/>
                <w:sz w:val="22"/>
                <w:szCs w:val="22"/>
              </w:rPr>
              <w:t>ssessment Requirements</w:t>
            </w:r>
          </w:p>
        </w:tc>
      </w:tr>
      <w:tr w:rsidR="00710BD8" w:rsidRPr="00E7450B" w14:paraId="5638E007" w14:textId="77777777" w:rsidTr="00CB76C7">
        <w:trPr>
          <w:trHeight w:val="410"/>
        </w:trPr>
        <w:tc>
          <w:tcPr>
            <w:tcW w:w="2283" w:type="dxa"/>
            <w:tcBorders>
              <w:top w:val="single" w:sz="4" w:space="0" w:color="auto"/>
              <w:left w:val="single" w:sz="4" w:space="0" w:color="auto"/>
              <w:bottom w:val="single" w:sz="4" w:space="0" w:color="auto"/>
              <w:right w:val="single" w:sz="4" w:space="0" w:color="auto"/>
            </w:tcBorders>
          </w:tcPr>
          <w:p w14:paraId="516C7CC6" w14:textId="77777777" w:rsidR="00710BD8" w:rsidRPr="003B3B47" w:rsidRDefault="00710BD8" w:rsidP="00CB76C7">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9FBA6C0" w14:textId="2AB125C8" w:rsidR="00710BD8" w:rsidRPr="00030514" w:rsidRDefault="00710BD8" w:rsidP="00CB76C7">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VU23304</w:t>
            </w:r>
            <w:r w:rsidRPr="00030514">
              <w:rPr>
                <w:b/>
                <w:i w:val="0"/>
                <w:color w:val="auto"/>
                <w:sz w:val="22"/>
                <w:szCs w:val="22"/>
              </w:rPr>
              <w:t xml:space="preserve"> </w:t>
            </w:r>
            <w:r w:rsidRPr="00DC16A7">
              <w:rPr>
                <w:b/>
                <w:i w:val="0"/>
                <w:color w:val="auto"/>
                <w:sz w:val="22"/>
                <w:szCs w:val="22"/>
              </w:rPr>
              <w:t xml:space="preserve">- </w:t>
            </w:r>
            <w:r w:rsidR="00DC16A7" w:rsidRPr="00DC16A7">
              <w:rPr>
                <w:rFonts w:eastAsia="Times New Roman"/>
                <w:b/>
                <w:i w:val="0"/>
                <w:iCs w:val="0"/>
                <w:color w:val="auto"/>
                <w:sz w:val="22"/>
                <w:szCs w:val="22"/>
                <w:lang w:eastAsia="en-GB"/>
              </w:rPr>
              <w:t>Protect industrial networks and operational technology infrastructure for an organisation</w:t>
            </w:r>
          </w:p>
        </w:tc>
      </w:tr>
      <w:tr w:rsidR="00710BD8" w:rsidRPr="00E7450B" w14:paraId="630DC22F" w14:textId="77777777" w:rsidTr="004D25AC">
        <w:trPr>
          <w:trHeight w:val="1426"/>
        </w:trPr>
        <w:tc>
          <w:tcPr>
            <w:tcW w:w="2283" w:type="dxa"/>
            <w:tcBorders>
              <w:top w:val="single" w:sz="4" w:space="0" w:color="auto"/>
              <w:left w:val="single" w:sz="4" w:space="0" w:color="auto"/>
              <w:bottom w:val="single" w:sz="4" w:space="0" w:color="auto"/>
              <w:right w:val="single" w:sz="4" w:space="0" w:color="auto"/>
            </w:tcBorders>
          </w:tcPr>
          <w:p w14:paraId="5EF742EF" w14:textId="77777777" w:rsidR="00710BD8" w:rsidRPr="003B3B47" w:rsidRDefault="00710BD8" w:rsidP="00CB76C7">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4ECFB539" w14:textId="77777777" w:rsidR="00710BD8" w:rsidRPr="00D57D11" w:rsidRDefault="00710BD8" w:rsidP="00CB76C7">
            <w:pPr>
              <w:tabs>
                <w:tab w:val="left" w:pos="709"/>
              </w:tabs>
              <w:spacing w:before="31"/>
              <w:contextualSpacing/>
              <w:rPr>
                <w:rFonts w:ascii="Arial" w:eastAsia="Arial" w:hAnsi="Arial" w:cs="Arial"/>
                <w:sz w:val="22"/>
                <w:szCs w:val="22"/>
              </w:rPr>
            </w:pPr>
            <w:r w:rsidRPr="00D57D1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D57D11">
              <w:rPr>
                <w:rFonts w:ascii="Arial" w:eastAsia="Arial" w:hAnsi="Arial" w:cs="Arial"/>
                <w:sz w:val="22"/>
                <w:szCs w:val="22"/>
              </w:rPr>
              <w:t xml:space="preserve"> </w:t>
            </w:r>
          </w:p>
          <w:p w14:paraId="116822DA" w14:textId="7C6366EB" w:rsidR="00710BD8" w:rsidRPr="00D57D11" w:rsidRDefault="00DC16A7" w:rsidP="0071516A">
            <w:pPr>
              <w:pStyle w:val="VRQABullet1"/>
              <w:rPr>
                <w:rFonts w:eastAsia="Calibri"/>
              </w:rPr>
            </w:pPr>
            <w:r>
              <w:rPr>
                <w:rFonts w:eastAsia="Calibri"/>
              </w:rPr>
              <w:t>develop, implement, monitor</w:t>
            </w:r>
            <w:r w:rsidR="001742B2" w:rsidRPr="00D57D11">
              <w:rPr>
                <w:rFonts w:eastAsia="Calibri"/>
              </w:rPr>
              <w:t xml:space="preserve"> and assess the effectiveness </w:t>
            </w:r>
            <w:r>
              <w:rPr>
                <w:rFonts w:eastAsia="Calibri"/>
              </w:rPr>
              <w:t xml:space="preserve">of </w:t>
            </w:r>
            <w:r w:rsidR="001742B2" w:rsidRPr="00D57D11">
              <w:rPr>
                <w:rFonts w:eastAsia="Calibri"/>
              </w:rPr>
              <w:t>mitigation strategies</w:t>
            </w:r>
            <w:r>
              <w:rPr>
                <w:rFonts w:eastAsia="Calibri"/>
              </w:rPr>
              <w:t xml:space="preserve"> to protect both IoT and ICS infrastructure for an organisation</w:t>
            </w:r>
            <w:r w:rsidR="001742B2" w:rsidRPr="00D57D11">
              <w:rPr>
                <w:rFonts w:eastAsia="Calibri"/>
              </w:rPr>
              <w:t>.</w:t>
            </w:r>
          </w:p>
        </w:tc>
      </w:tr>
      <w:tr w:rsidR="00FA25DC" w:rsidRPr="00E7450B" w14:paraId="40516D5B" w14:textId="77777777" w:rsidTr="00436180">
        <w:trPr>
          <w:trHeight w:val="699"/>
        </w:trPr>
        <w:tc>
          <w:tcPr>
            <w:tcW w:w="2283" w:type="dxa"/>
            <w:tcBorders>
              <w:top w:val="single" w:sz="4" w:space="0" w:color="auto"/>
              <w:left w:val="single" w:sz="4" w:space="0" w:color="auto"/>
              <w:bottom w:val="single" w:sz="4" w:space="0" w:color="auto"/>
              <w:right w:val="single" w:sz="4" w:space="0" w:color="auto"/>
            </w:tcBorders>
          </w:tcPr>
          <w:p w14:paraId="21DF7FBC" w14:textId="77777777" w:rsidR="00FA25DC" w:rsidRPr="003B3B47" w:rsidRDefault="00FA25DC" w:rsidP="00FA25DC">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937DA40" w14:textId="6ECD6B5C" w:rsidR="00FA25DC" w:rsidRDefault="00FA25DC" w:rsidP="00FA25DC">
            <w:pPr>
              <w:autoSpaceDE w:val="0"/>
              <w:autoSpaceDN w:val="0"/>
              <w:adjustRightInd w:val="0"/>
              <w:spacing w:before="120" w:after="120"/>
              <w:rPr>
                <w:rFonts w:ascii="Arial" w:hAnsi="Arial" w:cs="Arial"/>
                <w:sz w:val="22"/>
                <w:szCs w:val="22"/>
              </w:rPr>
            </w:pPr>
            <w:r>
              <w:rPr>
                <w:rFonts w:ascii="Arial" w:hAnsi="Arial" w:cs="Arial"/>
                <w:sz w:val="22"/>
                <w:szCs w:val="22"/>
              </w:rPr>
              <w:t>The candidate</w:t>
            </w:r>
            <w:r w:rsidRPr="00BF5327">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w:t>
            </w:r>
            <w:r>
              <w:rPr>
                <w:rFonts w:ascii="Arial" w:hAnsi="Arial" w:cs="Arial"/>
                <w:sz w:val="22"/>
                <w:szCs w:val="22"/>
              </w:rPr>
              <w:t xml:space="preserve"> knowledge </w:t>
            </w:r>
            <w:r w:rsidRPr="00BF5327">
              <w:rPr>
                <w:rFonts w:ascii="Arial" w:hAnsi="Arial" w:cs="Arial"/>
                <w:sz w:val="22"/>
                <w:szCs w:val="22"/>
              </w:rPr>
              <w:t>of:</w:t>
            </w:r>
          </w:p>
          <w:p w14:paraId="5EBC8411" w14:textId="77777777" w:rsidR="00FA25DC" w:rsidRPr="00FA25DC" w:rsidRDefault="00FA25DC" w:rsidP="00436180">
            <w:pPr>
              <w:pStyle w:val="VRQABullet1"/>
              <w:rPr>
                <w:rFonts w:eastAsia="Calibri"/>
              </w:rPr>
            </w:pPr>
            <w:r w:rsidRPr="00FA25DC">
              <w:rPr>
                <w:rFonts w:eastAsia="Calibri"/>
              </w:rPr>
              <w:t>industrial Control System (ICS) architectures</w:t>
            </w:r>
          </w:p>
          <w:p w14:paraId="01237093" w14:textId="646B66A3" w:rsidR="00FA25DC" w:rsidRDefault="00FA25DC" w:rsidP="00436180">
            <w:pPr>
              <w:pStyle w:val="VRQABullet1"/>
              <w:rPr>
                <w:rFonts w:eastAsia="Calibri"/>
              </w:rPr>
            </w:pPr>
            <w:r w:rsidRPr="00FA25DC">
              <w:rPr>
                <w:rFonts w:eastAsia="Calibri"/>
              </w:rPr>
              <w:t>IoT architectures</w:t>
            </w:r>
          </w:p>
          <w:p w14:paraId="65A9A7AD" w14:textId="32A2DC5F" w:rsidR="00576BE4" w:rsidRPr="00FA25DC" w:rsidRDefault="00576BE4" w:rsidP="00576BE4">
            <w:pPr>
              <w:pStyle w:val="VRQABullet1"/>
              <w:spacing w:before="60" w:after="60"/>
              <w:rPr>
                <w:rFonts w:eastAsia="Calibri"/>
              </w:rPr>
            </w:pPr>
            <w:r w:rsidRPr="00FA25DC">
              <w:rPr>
                <w:rFonts w:eastAsia="Calibri"/>
              </w:rPr>
              <w:t>ICSs infrastruc</w:t>
            </w:r>
            <w:r>
              <w:rPr>
                <w:rFonts w:eastAsia="Calibri"/>
              </w:rPr>
              <w:t>ture include</w:t>
            </w:r>
            <w:r w:rsidRPr="00FA25DC">
              <w:rPr>
                <w:rFonts w:eastAsia="Calibri"/>
              </w:rPr>
              <w:t>:</w:t>
            </w:r>
          </w:p>
          <w:p w14:paraId="3892810C" w14:textId="77777777" w:rsidR="00576BE4" w:rsidRPr="00FA25DC" w:rsidRDefault="00576BE4" w:rsidP="00871635">
            <w:pPr>
              <w:pStyle w:val="VRQABullet2"/>
              <w:numPr>
                <w:ilvl w:val="0"/>
                <w:numId w:val="29"/>
              </w:numPr>
              <w:rPr>
                <w:rFonts w:eastAsia="Calibri"/>
              </w:rPr>
            </w:pPr>
            <w:r w:rsidRPr="00FA25DC">
              <w:rPr>
                <w:rFonts w:eastAsia="Calibri"/>
              </w:rPr>
              <w:t>heating, ventilation and air conditioning (HVAC)</w:t>
            </w:r>
          </w:p>
          <w:p w14:paraId="676D8418" w14:textId="77777777" w:rsidR="00576BE4" w:rsidRPr="00FA25DC" w:rsidRDefault="00576BE4" w:rsidP="00871635">
            <w:pPr>
              <w:pStyle w:val="VRQABullet2"/>
              <w:numPr>
                <w:ilvl w:val="0"/>
                <w:numId w:val="29"/>
              </w:numPr>
              <w:rPr>
                <w:rFonts w:eastAsia="Calibri"/>
              </w:rPr>
            </w:pPr>
            <w:r w:rsidRPr="00FA25DC">
              <w:t>building management</w:t>
            </w:r>
          </w:p>
          <w:p w14:paraId="6F718BA5" w14:textId="77777777" w:rsidR="00576BE4" w:rsidRPr="00FA25DC" w:rsidRDefault="00576BE4" w:rsidP="00871635">
            <w:pPr>
              <w:pStyle w:val="VRQABullet2"/>
              <w:numPr>
                <w:ilvl w:val="0"/>
                <w:numId w:val="29"/>
              </w:numPr>
              <w:rPr>
                <w:rFonts w:eastAsia="Calibri"/>
              </w:rPr>
            </w:pPr>
            <w:r w:rsidRPr="00FA25DC">
              <w:t>lighting</w:t>
            </w:r>
          </w:p>
          <w:p w14:paraId="72072D9A" w14:textId="77777777" w:rsidR="00576BE4" w:rsidRPr="00FA25DC" w:rsidRDefault="00576BE4" w:rsidP="00871635">
            <w:pPr>
              <w:pStyle w:val="VRQABullet2"/>
              <w:numPr>
                <w:ilvl w:val="0"/>
                <w:numId w:val="29"/>
              </w:numPr>
            </w:pPr>
            <w:r w:rsidRPr="00FA25DC">
              <w:t>security</w:t>
            </w:r>
          </w:p>
          <w:p w14:paraId="186D661B" w14:textId="77777777" w:rsidR="00576BE4" w:rsidRPr="00FA25DC" w:rsidRDefault="00576BE4" w:rsidP="00871635">
            <w:pPr>
              <w:pStyle w:val="VRQABullet2"/>
              <w:numPr>
                <w:ilvl w:val="0"/>
                <w:numId w:val="29"/>
              </w:numPr>
            </w:pPr>
            <w:r w:rsidRPr="00FA25DC">
              <w:rPr>
                <w:rFonts w:eastAsia="Calibri"/>
              </w:rPr>
              <w:t>Programmable Logic Controllers (PLC’s)</w:t>
            </w:r>
          </w:p>
          <w:p w14:paraId="074D7953" w14:textId="0E73A443" w:rsidR="00576BE4" w:rsidRPr="00576BE4" w:rsidRDefault="00576BE4" w:rsidP="00871635">
            <w:pPr>
              <w:pStyle w:val="VRQABullet2"/>
              <w:numPr>
                <w:ilvl w:val="0"/>
                <w:numId w:val="29"/>
              </w:numPr>
            </w:pPr>
            <w:r w:rsidRPr="00FA25DC">
              <w:rPr>
                <w:rFonts w:eastAsia="Calibri"/>
              </w:rPr>
              <w:t>Supervisory Control and Data Acquisition (SCADA) Systems</w:t>
            </w:r>
          </w:p>
          <w:p w14:paraId="3FF4C5A2" w14:textId="029B537A" w:rsidR="00576BE4" w:rsidRDefault="00FA25DC" w:rsidP="00A222F2">
            <w:pPr>
              <w:pStyle w:val="VRQABullet1"/>
              <w:rPr>
                <w:rFonts w:eastAsia="Calibri"/>
              </w:rPr>
            </w:pPr>
            <w:r w:rsidRPr="00FA25DC">
              <w:t>security frameworks and cyber security mitigation strategies</w:t>
            </w:r>
            <w:r w:rsidR="004D25AC">
              <w:t xml:space="preserve">. </w:t>
            </w:r>
            <w:r w:rsidR="00A222F2">
              <w:rPr>
                <w:rFonts w:eastAsia="Calibri"/>
              </w:rPr>
              <w:t>(Refer Range of Conditions for examples)</w:t>
            </w:r>
            <w:r w:rsidR="00576BE4">
              <w:rPr>
                <w:rFonts w:eastAsia="Calibri"/>
              </w:rPr>
              <w:t>.</w:t>
            </w:r>
          </w:p>
          <w:p w14:paraId="0CF37973" w14:textId="4CCC688E" w:rsidR="00576BE4" w:rsidRPr="00576BE4" w:rsidRDefault="00576BE4" w:rsidP="00576BE4">
            <w:pPr>
              <w:pStyle w:val="VRQABullet1"/>
              <w:rPr>
                <w:rFonts w:eastAsia="Calibri"/>
              </w:rPr>
            </w:pPr>
            <w:r w:rsidRPr="00576BE4">
              <w:rPr>
                <w:rFonts w:eastAsia="Calibri"/>
              </w:rPr>
              <w:t>strat</w:t>
            </w:r>
            <w:r>
              <w:rPr>
                <w:rFonts w:eastAsia="Calibri"/>
              </w:rPr>
              <w:t xml:space="preserve">egies to defend ICS’s </w:t>
            </w:r>
            <w:r w:rsidRPr="00576BE4">
              <w:rPr>
                <w:rFonts w:eastAsia="Calibri"/>
              </w:rPr>
              <w:t>include:</w:t>
            </w:r>
          </w:p>
          <w:p w14:paraId="7386F183"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application whitelisting</w:t>
            </w:r>
          </w:p>
          <w:p w14:paraId="1AEC2C66"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configuration &amp; patch management</w:t>
            </w:r>
          </w:p>
          <w:p w14:paraId="716FF7A1"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reduce attack surface area</w:t>
            </w:r>
          </w:p>
          <w:p w14:paraId="6F7BCCA1"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defendable environment</w:t>
            </w:r>
          </w:p>
          <w:p w14:paraId="7B66211D"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manage authentication</w:t>
            </w:r>
          </w:p>
          <w:p w14:paraId="181153A4" w14:textId="77777777" w:rsidR="00576BE4" w:rsidRPr="00576BE4" w:rsidRDefault="00576BE4" w:rsidP="00871635">
            <w:pPr>
              <w:pStyle w:val="ListParagraph"/>
              <w:numPr>
                <w:ilvl w:val="0"/>
                <w:numId w:val="30"/>
              </w:numPr>
              <w:autoSpaceDE w:val="0"/>
              <w:autoSpaceDN w:val="0"/>
              <w:adjustRightInd w:val="0"/>
              <w:spacing w:before="120" w:line="276" w:lineRule="auto"/>
              <w:ind w:left="1026" w:hanging="425"/>
              <w:rPr>
                <w:rFonts w:ascii="Arial" w:eastAsia="Times New Roman" w:hAnsi="Arial" w:cs="Arial"/>
                <w:sz w:val="22"/>
                <w:szCs w:val="20"/>
                <w:lang w:eastAsia="x-none"/>
              </w:rPr>
            </w:pPr>
            <w:r w:rsidRPr="00576BE4">
              <w:rPr>
                <w:rFonts w:ascii="Arial" w:eastAsia="Times New Roman" w:hAnsi="Arial" w:cs="Arial"/>
                <w:sz w:val="22"/>
                <w:szCs w:val="20"/>
                <w:lang w:eastAsia="x-none"/>
              </w:rPr>
              <w:t>monitor and respond</w:t>
            </w:r>
          </w:p>
          <w:p w14:paraId="2FD47365" w14:textId="6BC28907" w:rsidR="00576BE4" w:rsidRPr="00576BE4" w:rsidRDefault="00576BE4" w:rsidP="00871635">
            <w:pPr>
              <w:pStyle w:val="VRQABullet1"/>
              <w:numPr>
                <w:ilvl w:val="0"/>
                <w:numId w:val="30"/>
              </w:numPr>
              <w:tabs>
                <w:tab w:val="left" w:pos="1026"/>
              </w:tabs>
              <w:ind w:left="1026" w:hanging="425"/>
              <w:rPr>
                <w:rFonts w:eastAsia="Calibri"/>
                <w:szCs w:val="22"/>
              </w:rPr>
            </w:pPr>
            <w:r w:rsidRPr="00576BE4">
              <w:rPr>
                <w:rFonts w:eastAsiaTheme="minorHAnsi"/>
                <w:szCs w:val="22"/>
                <w:lang w:val="en-US" w:eastAsia="en-US"/>
              </w:rPr>
              <w:t>implement secure remote access</w:t>
            </w:r>
          </w:p>
          <w:p w14:paraId="1AAAB9B9" w14:textId="77777777" w:rsidR="00FA25DC" w:rsidRPr="00FA25DC" w:rsidRDefault="00FA25DC" w:rsidP="00436180">
            <w:pPr>
              <w:pStyle w:val="VRQABullet1"/>
              <w:rPr>
                <w:rFonts w:eastAsia="Calibri"/>
              </w:rPr>
            </w:pPr>
            <w:r w:rsidRPr="00FA25DC">
              <w:rPr>
                <w:rFonts w:eastAsia="Calibri"/>
              </w:rPr>
              <w:t>key strategies from ISO/IEC 2700X</w:t>
            </w:r>
          </w:p>
          <w:p w14:paraId="22A3BE4F" w14:textId="77777777" w:rsidR="00FA25DC" w:rsidRPr="00FA25DC" w:rsidRDefault="00FA25DC" w:rsidP="00436180">
            <w:pPr>
              <w:pStyle w:val="VRQABullet1"/>
              <w:rPr>
                <w:rFonts w:eastAsia="Calibri"/>
              </w:rPr>
            </w:pPr>
            <w:r w:rsidRPr="00FA25DC">
              <w:rPr>
                <w:rFonts w:eastAsia="Calibri"/>
              </w:rPr>
              <w:t>risk assessment of IoT and ICS systems</w:t>
            </w:r>
          </w:p>
          <w:p w14:paraId="7EC896D7" w14:textId="7ABBFEA9" w:rsidR="00FA25DC" w:rsidRPr="00FA25DC" w:rsidRDefault="00A222F2" w:rsidP="00436180">
            <w:pPr>
              <w:pStyle w:val="VRQABullet1"/>
              <w:rPr>
                <w:rFonts w:eastAsia="Calibri"/>
              </w:rPr>
            </w:pPr>
            <w:r>
              <w:rPr>
                <w:rFonts w:eastAsia="Calibri"/>
              </w:rPr>
              <w:t>IoT and ICS v</w:t>
            </w:r>
            <w:r w:rsidR="00FA25DC" w:rsidRPr="00FA25DC">
              <w:rPr>
                <w:rFonts w:eastAsia="Calibri"/>
              </w:rPr>
              <w:t>ulnerabilities</w:t>
            </w:r>
          </w:p>
          <w:p w14:paraId="704FB482" w14:textId="77777777" w:rsidR="00FA25DC" w:rsidRPr="00FA25DC" w:rsidRDefault="00FA25DC" w:rsidP="00436180">
            <w:pPr>
              <w:pStyle w:val="VRQABullet1"/>
              <w:rPr>
                <w:rFonts w:eastAsia="Calibri"/>
              </w:rPr>
            </w:pPr>
            <w:r w:rsidRPr="00FA25DC">
              <w:rPr>
                <w:rFonts w:eastAsia="Calibri"/>
              </w:rPr>
              <w:t xml:space="preserve">differences between security frameworks, policies, standards, procedures and guidelines </w:t>
            </w:r>
          </w:p>
          <w:p w14:paraId="3CCCC98D" w14:textId="77777777" w:rsidR="00FA25DC" w:rsidRPr="00FA25DC" w:rsidRDefault="00FA25DC" w:rsidP="00436180">
            <w:pPr>
              <w:pStyle w:val="VRQABullet1"/>
              <w:rPr>
                <w:rFonts w:eastAsia="Calibri"/>
              </w:rPr>
            </w:pPr>
            <w:r w:rsidRPr="00FA25DC">
              <w:rPr>
                <w:rFonts w:eastAsia="Calibri"/>
              </w:rPr>
              <w:t>mitigation strategies to security critical infrastructure</w:t>
            </w:r>
          </w:p>
          <w:p w14:paraId="59201EFB" w14:textId="009BA84F" w:rsidR="00FA25DC" w:rsidRPr="00FA25DC" w:rsidRDefault="00FA25DC" w:rsidP="00436180">
            <w:pPr>
              <w:pStyle w:val="VRQABullet1"/>
              <w:rPr>
                <w:bCs/>
                <w:szCs w:val="22"/>
              </w:rPr>
            </w:pPr>
            <w:r>
              <w:rPr>
                <w:szCs w:val="22"/>
              </w:rPr>
              <w:t>t</w:t>
            </w:r>
            <w:r w:rsidRPr="00FA25DC">
              <w:rPr>
                <w:szCs w:val="22"/>
              </w:rPr>
              <w:t>ools to monitor IoT and ICS systems</w:t>
            </w:r>
          </w:p>
        </w:tc>
      </w:tr>
      <w:tr w:rsidR="00FA25DC" w:rsidRPr="00E7450B" w14:paraId="648F26BD" w14:textId="77777777" w:rsidTr="00CB76C7">
        <w:trPr>
          <w:trHeight w:val="561"/>
        </w:trPr>
        <w:tc>
          <w:tcPr>
            <w:tcW w:w="2283" w:type="dxa"/>
            <w:tcBorders>
              <w:top w:val="single" w:sz="4" w:space="0" w:color="auto"/>
              <w:left w:val="single" w:sz="4" w:space="0" w:color="auto"/>
              <w:bottom w:val="single" w:sz="4" w:space="0" w:color="auto"/>
              <w:right w:val="single" w:sz="4" w:space="0" w:color="auto"/>
            </w:tcBorders>
          </w:tcPr>
          <w:p w14:paraId="0EDD24A9" w14:textId="77777777" w:rsidR="00FA25DC" w:rsidRPr="00F64C12" w:rsidRDefault="00FA25DC" w:rsidP="00FA25DC">
            <w:pPr>
              <w:pStyle w:val="AccredTemplate"/>
              <w:rPr>
                <w:b/>
                <w:i w:val="0"/>
                <w:iCs w:val="0"/>
                <w:color w:val="103D64"/>
                <w:sz w:val="22"/>
                <w:szCs w:val="22"/>
              </w:rPr>
            </w:pPr>
            <w:r w:rsidRPr="003B3B47">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54D430C0" w14:textId="63352504" w:rsidR="00FA25DC" w:rsidRPr="00D57D11" w:rsidRDefault="00FA25DC" w:rsidP="00387E85">
            <w:pPr>
              <w:pStyle w:val="Bodycopy"/>
            </w:pPr>
            <w:r w:rsidRPr="00D57D11">
              <w:t>Knowledge and skills assessment must be in a real or simulated workplace environmen</w:t>
            </w:r>
            <w:r w:rsidR="00A222F2">
              <w:t xml:space="preserve">t. If simulated it </w:t>
            </w:r>
            <w:r w:rsidR="00A222F2" w:rsidRPr="00576BE4">
              <w:t>must reflect</w:t>
            </w:r>
            <w:r w:rsidRPr="00D57D11">
              <w:t xml:space="preserve"> real workplace conditions with suitable facilities and equipment. Assessment must ensure access to:</w:t>
            </w:r>
          </w:p>
          <w:p w14:paraId="6B5F08EB" w14:textId="64038FFC" w:rsidR="00FA25DC" w:rsidRPr="00D57D11" w:rsidRDefault="00FA25DC" w:rsidP="00436180">
            <w:pPr>
              <w:pStyle w:val="VRQABullet1"/>
            </w:pPr>
            <w:r w:rsidRPr="00D57D11">
              <w:t>real or s</w:t>
            </w:r>
            <w:r>
              <w:t>imulated organisation’s IoT and ICS</w:t>
            </w:r>
            <w:r w:rsidRPr="00D57D11">
              <w:t xml:space="preserve"> infrastructure </w:t>
            </w:r>
          </w:p>
          <w:p w14:paraId="37E6110A" w14:textId="77777777" w:rsidR="00FA25DC" w:rsidRPr="00D57D11" w:rsidRDefault="00FA25DC" w:rsidP="00436180">
            <w:pPr>
              <w:pStyle w:val="VRQABullet1"/>
            </w:pPr>
            <w:r w:rsidRPr="00D57D11">
              <w:t>computer equipment</w:t>
            </w:r>
          </w:p>
          <w:p w14:paraId="1028753E" w14:textId="77777777" w:rsidR="00FA25DC" w:rsidRPr="00D57D11" w:rsidRDefault="00FA25DC" w:rsidP="00436180">
            <w:pPr>
              <w:pStyle w:val="VRQABullet1"/>
            </w:pPr>
            <w:r w:rsidRPr="00D57D11">
              <w:t>networking equipment</w:t>
            </w:r>
          </w:p>
          <w:p w14:paraId="7B267F5F" w14:textId="77777777" w:rsidR="00FA25DC" w:rsidRPr="00D57D11" w:rsidRDefault="00FA25DC" w:rsidP="00436180">
            <w:pPr>
              <w:pStyle w:val="VRQABullet1"/>
            </w:pPr>
            <w:r w:rsidRPr="00D57D11">
              <w:t>computer software</w:t>
            </w:r>
          </w:p>
          <w:p w14:paraId="0EF15407" w14:textId="77777777" w:rsidR="00FA25DC" w:rsidRPr="00D57D11" w:rsidRDefault="00FA25DC" w:rsidP="00436180">
            <w:pPr>
              <w:pStyle w:val="VRQABullet1"/>
            </w:pPr>
            <w:r w:rsidRPr="00D57D11">
              <w:t>relevant documentation</w:t>
            </w:r>
          </w:p>
          <w:p w14:paraId="5B315567" w14:textId="77777777" w:rsidR="00FA25DC" w:rsidRPr="00D57D11" w:rsidRDefault="00FA25DC" w:rsidP="00FA25DC">
            <w:pPr>
              <w:pStyle w:val="AccredTemplate"/>
              <w:rPr>
                <w:b/>
                <w:bCs/>
                <w:i w:val="0"/>
                <w:color w:val="auto"/>
                <w:sz w:val="22"/>
                <w:szCs w:val="22"/>
              </w:rPr>
            </w:pPr>
            <w:r w:rsidRPr="00D57D11">
              <w:rPr>
                <w:b/>
                <w:bCs/>
                <w:i w:val="0"/>
                <w:color w:val="auto"/>
                <w:sz w:val="22"/>
                <w:szCs w:val="22"/>
              </w:rPr>
              <w:t>Assessor requirements:</w:t>
            </w:r>
          </w:p>
          <w:p w14:paraId="0EA6277D" w14:textId="77777777" w:rsidR="00FA25DC" w:rsidRPr="00D57D11" w:rsidRDefault="00FA25DC" w:rsidP="00FA25DC">
            <w:pPr>
              <w:pStyle w:val="Listbullet1"/>
              <w:numPr>
                <w:ilvl w:val="0"/>
                <w:numId w:val="0"/>
              </w:numPr>
              <w:rPr>
                <w:rFonts w:ascii="Arial" w:hAnsi="Arial" w:cs="Arial"/>
                <w:sz w:val="22"/>
                <w:szCs w:val="22"/>
              </w:rPr>
            </w:pPr>
            <w:r w:rsidRPr="00D57D11">
              <w:rPr>
                <w:rFonts w:ascii="Arial" w:hAnsi="Arial" w:cs="Arial"/>
                <w:sz w:val="22"/>
                <w:szCs w:val="22"/>
              </w:rPr>
              <w:t>Assessors of this unit must satisfy the requirements for assessors in applicable vocational education and training legislation, frameworks and/or standards.</w:t>
            </w:r>
            <w:r w:rsidRPr="00D57D11">
              <w:rPr>
                <w:rStyle w:val="normaltextrun"/>
                <w:sz w:val="22"/>
                <w:szCs w:val="22"/>
              </w:rPr>
              <w:t xml:space="preserve"> </w:t>
            </w:r>
          </w:p>
          <w:p w14:paraId="17459C70" w14:textId="77777777" w:rsidR="00FA25DC" w:rsidRPr="00D57D11" w:rsidRDefault="00FA25DC" w:rsidP="00FA25DC">
            <w:pPr>
              <w:pStyle w:val="AccredTemplate"/>
              <w:rPr>
                <w:i w:val="0"/>
                <w:iCs w:val="0"/>
                <w:color w:val="auto"/>
              </w:rPr>
            </w:pPr>
          </w:p>
        </w:tc>
      </w:tr>
    </w:tbl>
    <w:p w14:paraId="7A9B1537" w14:textId="200186D0" w:rsidR="007D67F6" w:rsidRDefault="007D67F6" w:rsidP="0036055B">
      <w:pPr>
        <w:pStyle w:val="VRQAbulletlist"/>
        <w:spacing w:before="60"/>
        <w:rPr>
          <w:sz w:val="18"/>
          <w:szCs w:val="18"/>
        </w:rPr>
      </w:pPr>
    </w:p>
    <w:p w14:paraId="759D8F22" w14:textId="77777777" w:rsidR="007D67F6" w:rsidRDefault="007D67F6">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7D67F6" w:rsidRPr="003B3B47" w14:paraId="08319E71" w14:textId="77777777" w:rsidTr="007D67F6">
        <w:trPr>
          <w:trHeight w:val="363"/>
        </w:trPr>
        <w:tc>
          <w:tcPr>
            <w:tcW w:w="2812" w:type="dxa"/>
          </w:tcPr>
          <w:p w14:paraId="41785C7C" w14:textId="77777777" w:rsidR="007D67F6" w:rsidRPr="003B3B47" w:rsidRDefault="007D67F6" w:rsidP="007D67F6">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4180E081" w14:textId="5149B46C" w:rsidR="007D67F6" w:rsidRPr="003B3B47" w:rsidRDefault="003B4699" w:rsidP="007D67F6">
            <w:pPr>
              <w:pStyle w:val="AccredTemplate"/>
              <w:rPr>
                <w:b/>
                <w:i w:val="0"/>
                <w:color w:val="auto"/>
                <w:sz w:val="22"/>
                <w:szCs w:val="22"/>
              </w:rPr>
            </w:pPr>
            <w:r w:rsidRPr="003B4699">
              <w:rPr>
                <w:b/>
                <w:i w:val="0"/>
                <w:color w:val="auto"/>
                <w:sz w:val="22"/>
                <w:szCs w:val="22"/>
              </w:rPr>
              <w:t>VU23305</w:t>
            </w:r>
          </w:p>
        </w:tc>
      </w:tr>
      <w:tr w:rsidR="007D67F6" w:rsidRPr="003B3B47" w14:paraId="79976FC5" w14:textId="77777777" w:rsidTr="007D67F6">
        <w:trPr>
          <w:trHeight w:val="363"/>
        </w:trPr>
        <w:tc>
          <w:tcPr>
            <w:tcW w:w="2812" w:type="dxa"/>
          </w:tcPr>
          <w:p w14:paraId="729805E7" w14:textId="77777777" w:rsidR="007D67F6" w:rsidRPr="003B3B47" w:rsidRDefault="007D67F6" w:rsidP="007D67F6">
            <w:pPr>
              <w:pStyle w:val="VRQAIntro"/>
              <w:spacing w:before="60" w:after="0"/>
              <w:rPr>
                <w:b/>
                <w:color w:val="auto"/>
                <w:sz w:val="22"/>
                <w:szCs w:val="22"/>
              </w:rPr>
            </w:pPr>
            <w:r w:rsidRPr="003B3B47">
              <w:rPr>
                <w:b/>
                <w:color w:val="auto"/>
                <w:sz w:val="22"/>
                <w:szCs w:val="22"/>
              </w:rPr>
              <w:t>Unit title</w:t>
            </w:r>
          </w:p>
        </w:tc>
        <w:tc>
          <w:tcPr>
            <w:tcW w:w="7258" w:type="dxa"/>
          </w:tcPr>
          <w:p w14:paraId="4D27593E" w14:textId="0FEDC5D7" w:rsidR="007D67F6" w:rsidRPr="00037125" w:rsidRDefault="007D67F6" w:rsidP="007D67F6">
            <w:pPr>
              <w:pStyle w:val="Standard"/>
              <w:rPr>
                <w:color w:val="auto"/>
              </w:rPr>
            </w:pPr>
            <w:r w:rsidRPr="00A34978">
              <w:rPr>
                <w:color w:val="auto"/>
              </w:rPr>
              <w:t>S</w:t>
            </w:r>
            <w:r w:rsidR="001B1433">
              <w:rPr>
                <w:color w:val="auto"/>
              </w:rPr>
              <w:t xml:space="preserve">elect and </w:t>
            </w:r>
            <w:r w:rsidRPr="00A34978">
              <w:rPr>
                <w:color w:val="auto"/>
              </w:rPr>
              <w:t>configure security devices for an organisation</w:t>
            </w:r>
          </w:p>
        </w:tc>
      </w:tr>
      <w:tr w:rsidR="007D67F6" w:rsidRPr="003B3B47" w14:paraId="1964C87C" w14:textId="77777777" w:rsidTr="007D67F6">
        <w:trPr>
          <w:trHeight w:val="363"/>
        </w:trPr>
        <w:tc>
          <w:tcPr>
            <w:tcW w:w="2812" w:type="dxa"/>
          </w:tcPr>
          <w:p w14:paraId="41A7C703" w14:textId="77777777" w:rsidR="007D67F6" w:rsidRPr="003B3B47" w:rsidRDefault="007D67F6" w:rsidP="007D67F6">
            <w:pPr>
              <w:pStyle w:val="VRQAIntro"/>
              <w:spacing w:before="60" w:after="0"/>
              <w:rPr>
                <w:b/>
                <w:color w:val="auto"/>
                <w:sz w:val="22"/>
                <w:szCs w:val="22"/>
              </w:rPr>
            </w:pPr>
            <w:r w:rsidRPr="003B3B47">
              <w:rPr>
                <w:b/>
                <w:color w:val="auto"/>
                <w:sz w:val="22"/>
                <w:szCs w:val="22"/>
              </w:rPr>
              <w:t>Application</w:t>
            </w:r>
          </w:p>
        </w:tc>
        <w:tc>
          <w:tcPr>
            <w:tcW w:w="7258" w:type="dxa"/>
          </w:tcPr>
          <w:p w14:paraId="659AA6EF" w14:textId="6AB796B0" w:rsidR="0072240F" w:rsidRPr="0072240F" w:rsidRDefault="007D67F6" w:rsidP="00977622">
            <w:pPr>
              <w:pStyle w:val="BodyText"/>
              <w:spacing w:before="60" w:after="60"/>
              <w:rPr>
                <w:rFonts w:ascii="Arial" w:hAnsi="Arial" w:cs="Arial"/>
                <w:sz w:val="22"/>
                <w:szCs w:val="22"/>
              </w:rPr>
            </w:pPr>
            <w:r w:rsidRPr="0072240F">
              <w:rPr>
                <w:rFonts w:ascii="Arial" w:hAnsi="Arial" w:cs="Arial"/>
                <w:sz w:val="22"/>
                <w:szCs w:val="22"/>
              </w:rPr>
              <w:t xml:space="preserve">This unit describes the performance outcomes, skills and knowledge required to </w:t>
            </w:r>
            <w:r w:rsidR="00977622" w:rsidRPr="0072240F">
              <w:rPr>
                <w:rFonts w:ascii="Arial" w:hAnsi="Arial" w:cs="Arial"/>
                <w:sz w:val="22"/>
                <w:szCs w:val="22"/>
              </w:rPr>
              <w:t>select and configure an organisation’s security devices</w:t>
            </w:r>
            <w:r w:rsidR="0072240F">
              <w:rPr>
                <w:rFonts w:ascii="Arial" w:hAnsi="Arial" w:cs="Arial"/>
                <w:sz w:val="22"/>
                <w:szCs w:val="22"/>
              </w:rPr>
              <w:t xml:space="preserve">. It </w:t>
            </w:r>
            <w:r w:rsidR="009369D3">
              <w:rPr>
                <w:rFonts w:ascii="Arial" w:hAnsi="Arial" w:cs="Arial"/>
                <w:sz w:val="22"/>
                <w:szCs w:val="22"/>
              </w:rPr>
              <w:t xml:space="preserve">also </w:t>
            </w:r>
            <w:r w:rsidR="0072240F">
              <w:rPr>
                <w:rFonts w:ascii="Arial" w:hAnsi="Arial" w:cs="Arial"/>
                <w:sz w:val="22"/>
                <w:szCs w:val="22"/>
              </w:rPr>
              <w:t xml:space="preserve">includes </w:t>
            </w:r>
            <w:r w:rsidR="0072240F" w:rsidRPr="0072240F">
              <w:rPr>
                <w:rFonts w:ascii="Arial" w:hAnsi="Arial" w:cs="Arial"/>
                <w:sz w:val="22"/>
                <w:szCs w:val="22"/>
              </w:rPr>
              <w:t>monitor</w:t>
            </w:r>
            <w:r w:rsidR="0072240F">
              <w:rPr>
                <w:rFonts w:ascii="Arial" w:hAnsi="Arial" w:cs="Arial"/>
                <w:sz w:val="22"/>
                <w:szCs w:val="22"/>
              </w:rPr>
              <w:t>ing</w:t>
            </w:r>
            <w:r w:rsidR="00977622" w:rsidRPr="0072240F">
              <w:rPr>
                <w:rFonts w:ascii="Arial" w:hAnsi="Arial" w:cs="Arial"/>
                <w:sz w:val="22"/>
                <w:szCs w:val="22"/>
              </w:rPr>
              <w:t xml:space="preserve"> and assess</w:t>
            </w:r>
            <w:r w:rsidR="0072240F">
              <w:rPr>
                <w:rFonts w:ascii="Arial" w:hAnsi="Arial" w:cs="Arial"/>
                <w:sz w:val="22"/>
                <w:szCs w:val="22"/>
              </w:rPr>
              <w:t>ing the effectiveness of the implementation.</w:t>
            </w:r>
          </w:p>
          <w:p w14:paraId="4A77E834" w14:textId="7D37B7DF" w:rsidR="007D67F6" w:rsidRPr="00893C98" w:rsidRDefault="0072240F" w:rsidP="0072240F">
            <w:pPr>
              <w:pStyle w:val="BodyText"/>
              <w:spacing w:before="60" w:after="60"/>
              <w:rPr>
                <w:rFonts w:ascii="Arial" w:hAnsi="Arial" w:cs="Arial"/>
                <w:sz w:val="22"/>
                <w:szCs w:val="22"/>
              </w:rPr>
            </w:pPr>
            <w:r>
              <w:rPr>
                <w:rFonts w:ascii="Arial" w:hAnsi="Arial" w:cs="Arial"/>
                <w:sz w:val="22"/>
                <w:szCs w:val="22"/>
              </w:rPr>
              <w:t>It requires the ability to research and evaluate n</w:t>
            </w:r>
            <w:r w:rsidR="00977622" w:rsidRPr="00977622">
              <w:rPr>
                <w:rFonts w:ascii="Arial" w:hAnsi="Arial" w:cs="Arial"/>
                <w:sz w:val="22"/>
                <w:szCs w:val="22"/>
              </w:rPr>
              <w:t>ew security device</w:t>
            </w:r>
            <w:r>
              <w:rPr>
                <w:rFonts w:ascii="Arial" w:hAnsi="Arial" w:cs="Arial"/>
                <w:sz w:val="22"/>
                <w:szCs w:val="22"/>
              </w:rPr>
              <w:t>s and technologies as they become available</w:t>
            </w:r>
            <w:r w:rsidR="00977622" w:rsidRPr="00977622">
              <w:rPr>
                <w:rFonts w:ascii="Arial" w:hAnsi="Arial" w:cs="Arial"/>
                <w:sz w:val="22"/>
                <w:szCs w:val="22"/>
              </w:rPr>
              <w:t xml:space="preserve"> in order to improve the security performance of the organisation.</w:t>
            </w:r>
          </w:p>
          <w:p w14:paraId="16F4B70C" w14:textId="443164D3" w:rsidR="0072240F" w:rsidRPr="0072240F" w:rsidRDefault="007D67F6" w:rsidP="00905F49">
            <w:pPr>
              <w:pStyle w:val="Guidingtext"/>
            </w:pPr>
            <w:r w:rsidRPr="0072240F">
              <w:t xml:space="preserve">The unit applies to cyber security practitioners </w:t>
            </w:r>
            <w:r w:rsidR="0072240F" w:rsidRPr="0072240F">
              <w:t>who are responsible for an organisation’s security infrastructure.</w:t>
            </w:r>
          </w:p>
          <w:p w14:paraId="7513F32C" w14:textId="0A4B1237" w:rsidR="007D67F6" w:rsidRPr="003B3B47" w:rsidRDefault="007D67F6" w:rsidP="007D67F6">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7D67F6" w:rsidRPr="003B3B47" w14:paraId="70C02A19" w14:textId="77777777" w:rsidTr="007D67F6">
        <w:trPr>
          <w:trHeight w:val="362"/>
        </w:trPr>
        <w:tc>
          <w:tcPr>
            <w:tcW w:w="2812" w:type="dxa"/>
          </w:tcPr>
          <w:p w14:paraId="4A6C0D4B" w14:textId="77777777" w:rsidR="007D67F6" w:rsidRPr="003B3B47" w:rsidRDefault="007D67F6" w:rsidP="007D67F6">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2E46E4B1" w14:textId="77777777" w:rsidR="007D67F6" w:rsidRPr="003B3B47" w:rsidRDefault="007D67F6" w:rsidP="007D67F6">
            <w:pPr>
              <w:pStyle w:val="AccredTemplate"/>
              <w:ind w:left="1195" w:hanging="1195"/>
              <w:rPr>
                <w:i w:val="0"/>
                <w:color w:val="auto"/>
                <w:sz w:val="22"/>
                <w:szCs w:val="22"/>
              </w:rPr>
            </w:pPr>
            <w:r>
              <w:rPr>
                <w:i w:val="0"/>
                <w:color w:val="auto"/>
                <w:sz w:val="22"/>
                <w:szCs w:val="22"/>
              </w:rPr>
              <w:t>Nil</w:t>
            </w:r>
          </w:p>
        </w:tc>
      </w:tr>
    </w:tbl>
    <w:p w14:paraId="171BEC15" w14:textId="77777777" w:rsidR="007D67F6" w:rsidRPr="003B3B47" w:rsidRDefault="007D67F6" w:rsidP="007D67F6">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7D67F6" w:rsidRPr="003B3B47" w14:paraId="0088A0A6" w14:textId="77777777" w:rsidTr="00316ABD">
        <w:trPr>
          <w:trHeight w:val="363"/>
        </w:trPr>
        <w:tc>
          <w:tcPr>
            <w:tcW w:w="3705" w:type="dxa"/>
            <w:gridSpan w:val="2"/>
            <w:vAlign w:val="center"/>
          </w:tcPr>
          <w:p w14:paraId="253CA3CB" w14:textId="77777777" w:rsidR="007D67F6" w:rsidRPr="003B3B47" w:rsidRDefault="007D67F6" w:rsidP="007D67F6">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22646522" w14:textId="77777777" w:rsidR="007D67F6" w:rsidRPr="003B3B47" w:rsidRDefault="007D67F6" w:rsidP="007D67F6">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7D67F6" w:rsidRPr="00E7450B" w14:paraId="75971829" w14:textId="77777777" w:rsidTr="00316ABD">
        <w:trPr>
          <w:trHeight w:val="752"/>
        </w:trPr>
        <w:tc>
          <w:tcPr>
            <w:tcW w:w="3705" w:type="dxa"/>
            <w:gridSpan w:val="2"/>
          </w:tcPr>
          <w:p w14:paraId="1487A4DF" w14:textId="77777777" w:rsidR="007D67F6" w:rsidRPr="002A3227" w:rsidRDefault="007D67F6" w:rsidP="007D67F6">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32CCCB11" w14:textId="77777777" w:rsidR="007D67F6" w:rsidRPr="002A3227" w:rsidRDefault="007D67F6" w:rsidP="007D67F6">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9369D3" w:rsidRPr="00E7450B" w14:paraId="2AA0CFA2" w14:textId="77777777" w:rsidTr="00316ABD">
        <w:trPr>
          <w:trHeight w:val="363"/>
        </w:trPr>
        <w:tc>
          <w:tcPr>
            <w:tcW w:w="441" w:type="dxa"/>
            <w:vMerge w:val="restart"/>
            <w:shd w:val="clear" w:color="auto" w:fill="FFFFFF" w:themeFill="background1"/>
          </w:tcPr>
          <w:p w14:paraId="4086E24E" w14:textId="77777777" w:rsidR="009369D3" w:rsidRPr="005E0BCF" w:rsidRDefault="009369D3" w:rsidP="009369D3">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11A4A0E2" w14:textId="2AA9D2C3" w:rsidR="009369D3" w:rsidRPr="009369D3" w:rsidRDefault="009369D3" w:rsidP="009369D3">
            <w:pPr>
              <w:pStyle w:val="AccredTemplate"/>
              <w:rPr>
                <w:i w:val="0"/>
                <w:color w:val="auto"/>
                <w:sz w:val="22"/>
                <w:szCs w:val="22"/>
              </w:rPr>
            </w:pPr>
            <w:r w:rsidRPr="009369D3">
              <w:rPr>
                <w:i w:val="0"/>
                <w:color w:val="auto"/>
                <w:sz w:val="22"/>
                <w:szCs w:val="22"/>
              </w:rPr>
              <w:t>Collate the current network security diagram, security infrastructure functional operation and security device documentation</w:t>
            </w:r>
          </w:p>
        </w:tc>
        <w:tc>
          <w:tcPr>
            <w:tcW w:w="567" w:type="dxa"/>
            <w:shd w:val="clear" w:color="auto" w:fill="FFFFFF" w:themeFill="background1"/>
          </w:tcPr>
          <w:p w14:paraId="73BCA9B5"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1.1</w:t>
            </w:r>
          </w:p>
        </w:tc>
        <w:tc>
          <w:tcPr>
            <w:tcW w:w="5803" w:type="dxa"/>
          </w:tcPr>
          <w:p w14:paraId="27C77A05" w14:textId="020A1588" w:rsidR="009369D3" w:rsidRPr="009369D3" w:rsidRDefault="009369D3" w:rsidP="009369D3">
            <w:pPr>
              <w:pStyle w:val="AccredTemplate"/>
              <w:rPr>
                <w:i w:val="0"/>
                <w:color w:val="auto"/>
                <w:sz w:val="22"/>
                <w:szCs w:val="22"/>
              </w:rPr>
            </w:pPr>
            <w:r w:rsidRPr="009369D3">
              <w:rPr>
                <w:i w:val="0"/>
                <w:color w:val="auto"/>
                <w:sz w:val="22"/>
                <w:szCs w:val="22"/>
              </w:rPr>
              <w:t>Existing security infrastructure diagram for the organisation is sourced</w:t>
            </w:r>
          </w:p>
        </w:tc>
      </w:tr>
      <w:tr w:rsidR="009369D3" w:rsidRPr="00E7450B" w14:paraId="7E762A6A" w14:textId="77777777" w:rsidTr="00316ABD">
        <w:trPr>
          <w:trHeight w:val="363"/>
        </w:trPr>
        <w:tc>
          <w:tcPr>
            <w:tcW w:w="441" w:type="dxa"/>
            <w:vMerge/>
            <w:shd w:val="clear" w:color="auto" w:fill="FFFFFF" w:themeFill="background1"/>
          </w:tcPr>
          <w:p w14:paraId="764A4E11" w14:textId="77777777" w:rsidR="009369D3" w:rsidRPr="005E0BCF" w:rsidRDefault="009369D3" w:rsidP="009369D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BA1E8AD" w14:textId="77777777" w:rsidR="009369D3" w:rsidRPr="009369D3" w:rsidRDefault="009369D3" w:rsidP="009369D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D67EA20"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1.2</w:t>
            </w:r>
          </w:p>
        </w:tc>
        <w:tc>
          <w:tcPr>
            <w:tcW w:w="5803" w:type="dxa"/>
          </w:tcPr>
          <w:p w14:paraId="068D86B9" w14:textId="57E8B6A1" w:rsidR="009369D3" w:rsidRPr="009369D3" w:rsidRDefault="009369D3" w:rsidP="009369D3">
            <w:pPr>
              <w:pStyle w:val="AccredTemplate"/>
              <w:rPr>
                <w:i w:val="0"/>
                <w:color w:val="auto"/>
                <w:sz w:val="22"/>
                <w:szCs w:val="22"/>
              </w:rPr>
            </w:pPr>
            <w:r w:rsidRPr="009369D3">
              <w:rPr>
                <w:i w:val="0"/>
                <w:color w:val="auto"/>
                <w:sz w:val="22"/>
                <w:szCs w:val="22"/>
              </w:rPr>
              <w:t xml:space="preserve">In consultation with </w:t>
            </w:r>
            <w:r w:rsidRPr="009369D3">
              <w:rPr>
                <w:bCs/>
                <w:i w:val="0"/>
                <w:color w:val="auto"/>
                <w:sz w:val="22"/>
                <w:szCs w:val="22"/>
              </w:rPr>
              <w:t>appropriate personnel</w:t>
            </w:r>
            <w:r w:rsidRPr="009369D3">
              <w:rPr>
                <w:i w:val="0"/>
                <w:color w:val="auto"/>
                <w:sz w:val="22"/>
                <w:szCs w:val="22"/>
              </w:rPr>
              <w:t xml:space="preserve"> the function and operation of the existing network security infrastructure is evaluated</w:t>
            </w:r>
          </w:p>
        </w:tc>
      </w:tr>
      <w:tr w:rsidR="009369D3" w:rsidRPr="00E7450B" w14:paraId="22200F72" w14:textId="77777777" w:rsidTr="00316ABD">
        <w:trPr>
          <w:trHeight w:val="363"/>
        </w:trPr>
        <w:tc>
          <w:tcPr>
            <w:tcW w:w="441" w:type="dxa"/>
            <w:vMerge/>
            <w:shd w:val="clear" w:color="auto" w:fill="FFFFFF" w:themeFill="background1"/>
          </w:tcPr>
          <w:p w14:paraId="16462217" w14:textId="77777777" w:rsidR="009369D3" w:rsidRPr="005E0BCF" w:rsidRDefault="009369D3" w:rsidP="009369D3">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B969051" w14:textId="77777777" w:rsidR="009369D3" w:rsidRPr="009369D3" w:rsidRDefault="009369D3" w:rsidP="009369D3">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A2B4399" w14:textId="77777777" w:rsidR="009369D3" w:rsidRPr="009369D3" w:rsidRDefault="009369D3" w:rsidP="009369D3">
            <w:pPr>
              <w:pStyle w:val="VRQAFormBody"/>
              <w:framePr w:hSpace="0" w:wrap="auto" w:vAnchor="margin" w:hAnchor="text" w:xAlign="left" w:yAlign="inline"/>
              <w:tabs>
                <w:tab w:val="left" w:pos="51"/>
              </w:tabs>
              <w:rPr>
                <w:rFonts w:eastAsiaTheme="minorHAnsi"/>
                <w:color w:val="auto"/>
                <w:sz w:val="22"/>
                <w:szCs w:val="22"/>
                <w:lang w:val="en-GB" w:eastAsia="en-US"/>
              </w:rPr>
            </w:pPr>
            <w:r w:rsidRPr="009369D3">
              <w:rPr>
                <w:rFonts w:eastAsiaTheme="minorHAnsi"/>
                <w:color w:val="auto"/>
                <w:sz w:val="22"/>
                <w:szCs w:val="22"/>
                <w:lang w:val="en-GB" w:eastAsia="en-US"/>
              </w:rPr>
              <w:t>1.3</w:t>
            </w:r>
          </w:p>
        </w:tc>
        <w:tc>
          <w:tcPr>
            <w:tcW w:w="5803" w:type="dxa"/>
          </w:tcPr>
          <w:p w14:paraId="68CD2C0E" w14:textId="15B32F7C" w:rsidR="009369D3" w:rsidRPr="009369D3" w:rsidRDefault="009369D3" w:rsidP="009369D3">
            <w:pPr>
              <w:pStyle w:val="AccredTemplate"/>
              <w:rPr>
                <w:i w:val="0"/>
                <w:color w:val="auto"/>
                <w:sz w:val="22"/>
                <w:szCs w:val="22"/>
              </w:rPr>
            </w:pPr>
            <w:r w:rsidRPr="009369D3">
              <w:rPr>
                <w:i w:val="0"/>
                <w:color w:val="auto"/>
                <w:sz w:val="22"/>
                <w:szCs w:val="22"/>
              </w:rPr>
              <w:t>Network security devices, systems and tools are identified</w:t>
            </w:r>
          </w:p>
        </w:tc>
      </w:tr>
      <w:tr w:rsidR="00D532EF" w:rsidRPr="00E7450B" w14:paraId="684C25B5" w14:textId="77777777" w:rsidTr="00316ABD">
        <w:trPr>
          <w:trHeight w:val="363"/>
        </w:trPr>
        <w:tc>
          <w:tcPr>
            <w:tcW w:w="441" w:type="dxa"/>
            <w:vMerge w:val="restart"/>
            <w:shd w:val="clear" w:color="auto" w:fill="FFFFFF" w:themeFill="background1"/>
          </w:tcPr>
          <w:p w14:paraId="1960B06D" w14:textId="77777777" w:rsidR="00D532EF" w:rsidRPr="00E929F6" w:rsidRDefault="00D532EF" w:rsidP="00D532EF">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2D5D127A" w14:textId="78A4FDBE" w:rsidR="00D532EF" w:rsidRPr="00D532EF" w:rsidRDefault="00D532EF" w:rsidP="00D532EF">
            <w:pPr>
              <w:pStyle w:val="VRQAIntro"/>
              <w:tabs>
                <w:tab w:val="clear" w:pos="160"/>
                <w:tab w:val="left" w:pos="51"/>
              </w:tabs>
              <w:spacing w:before="60" w:after="60"/>
              <w:rPr>
                <w:color w:val="auto"/>
                <w:sz w:val="22"/>
                <w:szCs w:val="22"/>
              </w:rPr>
            </w:pPr>
            <w:r w:rsidRPr="00D532EF">
              <w:rPr>
                <w:color w:val="auto"/>
                <w:sz w:val="22"/>
                <w:szCs w:val="22"/>
              </w:rPr>
              <w:t>Configure security devices according to the</w:t>
            </w:r>
            <w:r w:rsidR="00020899">
              <w:rPr>
                <w:color w:val="auto"/>
                <w:sz w:val="22"/>
                <w:szCs w:val="22"/>
              </w:rPr>
              <w:t>ir</w:t>
            </w:r>
            <w:r w:rsidRPr="00D532EF">
              <w:rPr>
                <w:color w:val="auto"/>
                <w:sz w:val="22"/>
                <w:szCs w:val="22"/>
              </w:rPr>
              <w:t xml:space="preserve"> functional specification</w:t>
            </w:r>
          </w:p>
        </w:tc>
        <w:tc>
          <w:tcPr>
            <w:tcW w:w="567" w:type="dxa"/>
            <w:shd w:val="clear" w:color="auto" w:fill="FFFFFF" w:themeFill="background1"/>
          </w:tcPr>
          <w:p w14:paraId="669A93BB"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53225CBA" w14:textId="25F53102" w:rsidR="00D532EF" w:rsidRPr="00D532EF" w:rsidRDefault="00204FEE"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Resources</w:t>
            </w:r>
            <w:r w:rsidR="00D532EF" w:rsidRPr="00D532EF">
              <w:rPr>
                <w:color w:val="auto"/>
                <w:sz w:val="22"/>
                <w:szCs w:val="22"/>
              </w:rPr>
              <w:t xml:space="preserve"> to configure the network security devices for the organisation are gathered</w:t>
            </w:r>
          </w:p>
        </w:tc>
      </w:tr>
      <w:tr w:rsidR="00D532EF" w:rsidRPr="00E7450B" w14:paraId="0F4ABED7" w14:textId="77777777" w:rsidTr="00316ABD">
        <w:trPr>
          <w:trHeight w:val="363"/>
        </w:trPr>
        <w:tc>
          <w:tcPr>
            <w:tcW w:w="441" w:type="dxa"/>
            <w:vMerge/>
            <w:shd w:val="clear" w:color="auto" w:fill="FFFFFF" w:themeFill="background1"/>
          </w:tcPr>
          <w:p w14:paraId="4C4F7E4C" w14:textId="77777777" w:rsidR="00D532EF" w:rsidRPr="00E929F6" w:rsidRDefault="00D532EF" w:rsidP="00D532EF">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0AD18E1" w14:textId="77777777" w:rsidR="00D532EF" w:rsidRPr="00E929F6" w:rsidRDefault="00D532EF" w:rsidP="00D532EF">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BA03F77"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3DAF75E6" w14:textId="55BAE3B5" w:rsidR="00D532EF" w:rsidRPr="00D532EF" w:rsidRDefault="00020899"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bCs/>
                <w:iCs/>
                <w:color w:val="auto"/>
                <w:sz w:val="22"/>
                <w:szCs w:val="22"/>
              </w:rPr>
              <w:t>O</w:t>
            </w:r>
            <w:r w:rsidR="00D532EF" w:rsidRPr="00D532EF">
              <w:rPr>
                <w:bCs/>
                <w:iCs/>
                <w:color w:val="auto"/>
                <w:sz w:val="22"/>
                <w:szCs w:val="22"/>
              </w:rPr>
              <w:t>rganisations security policy</w:t>
            </w:r>
            <w:r w:rsidR="00D532EF" w:rsidRPr="00D532EF">
              <w:rPr>
                <w:color w:val="auto"/>
                <w:sz w:val="22"/>
                <w:szCs w:val="22"/>
              </w:rPr>
              <w:t xml:space="preserve"> document is sourced</w:t>
            </w:r>
          </w:p>
        </w:tc>
      </w:tr>
      <w:tr w:rsidR="00D532EF" w:rsidRPr="00E7450B" w14:paraId="4D86B1ED" w14:textId="77777777" w:rsidTr="00316ABD">
        <w:trPr>
          <w:trHeight w:val="363"/>
        </w:trPr>
        <w:tc>
          <w:tcPr>
            <w:tcW w:w="441" w:type="dxa"/>
            <w:vMerge/>
            <w:shd w:val="clear" w:color="auto" w:fill="FFFFFF" w:themeFill="background1"/>
          </w:tcPr>
          <w:p w14:paraId="4188001E" w14:textId="77777777" w:rsidR="00D532EF" w:rsidRPr="00E929F6" w:rsidRDefault="00D532EF" w:rsidP="00D532EF">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97959B7" w14:textId="77777777" w:rsidR="00D532EF" w:rsidRPr="00E929F6" w:rsidRDefault="00D532EF" w:rsidP="00D532EF">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F737AA6" w14:textId="77777777" w:rsidR="00D532EF" w:rsidRPr="00E929F6" w:rsidRDefault="00D532EF" w:rsidP="00D532EF">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6C3522D8" w14:textId="0E86FC5D" w:rsidR="00D532EF" w:rsidRPr="00D532EF" w:rsidRDefault="00020899" w:rsidP="00D532EF">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N</w:t>
            </w:r>
            <w:r w:rsidR="00D532EF" w:rsidRPr="00D532EF">
              <w:rPr>
                <w:color w:val="auto"/>
                <w:sz w:val="22"/>
                <w:szCs w:val="22"/>
              </w:rPr>
              <w:t>etwork security devices, systems and tools are configured according to the functionality described in the network security policy</w:t>
            </w:r>
          </w:p>
        </w:tc>
      </w:tr>
      <w:tr w:rsidR="00020899" w:rsidRPr="00E7450B" w14:paraId="15081BE2" w14:textId="77777777" w:rsidTr="00316ABD">
        <w:trPr>
          <w:trHeight w:val="363"/>
        </w:trPr>
        <w:tc>
          <w:tcPr>
            <w:tcW w:w="441" w:type="dxa"/>
            <w:vMerge w:val="restart"/>
            <w:shd w:val="clear" w:color="auto" w:fill="FFFFFF" w:themeFill="background1"/>
          </w:tcPr>
          <w:p w14:paraId="6A0A5F1F" w14:textId="77777777" w:rsidR="00020899" w:rsidRPr="001B6702" w:rsidRDefault="00020899" w:rsidP="00020899">
            <w:pPr>
              <w:pStyle w:val="VRQAIntro"/>
              <w:tabs>
                <w:tab w:val="clear" w:pos="160"/>
                <w:tab w:val="left" w:pos="51"/>
              </w:tabs>
              <w:spacing w:before="60" w:after="60"/>
              <w:rPr>
                <w:color w:val="auto"/>
                <w:sz w:val="22"/>
                <w:szCs w:val="22"/>
              </w:rPr>
            </w:pPr>
            <w:r w:rsidRPr="001B6702">
              <w:rPr>
                <w:color w:val="auto"/>
                <w:sz w:val="22"/>
                <w:szCs w:val="22"/>
              </w:rPr>
              <w:t>3</w:t>
            </w:r>
          </w:p>
        </w:tc>
        <w:tc>
          <w:tcPr>
            <w:tcW w:w="3264" w:type="dxa"/>
            <w:vMerge w:val="restart"/>
            <w:shd w:val="clear" w:color="auto" w:fill="FFFFFF" w:themeFill="background1"/>
          </w:tcPr>
          <w:p w14:paraId="2AF021CC" w14:textId="2EE49778" w:rsidR="00020899" w:rsidRPr="00020899" w:rsidRDefault="00020899" w:rsidP="00020899">
            <w:pPr>
              <w:pStyle w:val="VRQAIntro"/>
              <w:tabs>
                <w:tab w:val="clear" w:pos="160"/>
                <w:tab w:val="left" w:pos="51"/>
              </w:tabs>
              <w:spacing w:before="60" w:after="60"/>
              <w:rPr>
                <w:color w:val="auto"/>
                <w:sz w:val="22"/>
                <w:szCs w:val="22"/>
              </w:rPr>
            </w:pPr>
            <w:r w:rsidRPr="00020899">
              <w:rPr>
                <w:color w:val="auto"/>
                <w:sz w:val="22"/>
                <w:szCs w:val="22"/>
              </w:rPr>
              <w:t>Verify operation of security</w:t>
            </w:r>
            <w:r>
              <w:rPr>
                <w:color w:val="auto"/>
                <w:sz w:val="22"/>
                <w:szCs w:val="22"/>
              </w:rPr>
              <w:t xml:space="preserve"> </w:t>
            </w:r>
            <w:r w:rsidRPr="00020899">
              <w:rPr>
                <w:color w:val="auto"/>
                <w:sz w:val="22"/>
                <w:szCs w:val="22"/>
              </w:rPr>
              <w:t>devices</w:t>
            </w:r>
          </w:p>
        </w:tc>
        <w:tc>
          <w:tcPr>
            <w:tcW w:w="567" w:type="dxa"/>
            <w:shd w:val="clear" w:color="auto" w:fill="FFFFFF" w:themeFill="background1"/>
          </w:tcPr>
          <w:p w14:paraId="594D5A69" w14:textId="5E86B701" w:rsidR="00020899" w:rsidRPr="001B6702" w:rsidRDefault="00020899"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3.1</w:t>
            </w:r>
          </w:p>
        </w:tc>
        <w:tc>
          <w:tcPr>
            <w:tcW w:w="5803" w:type="dxa"/>
          </w:tcPr>
          <w:p w14:paraId="07925D0B" w14:textId="07D66100" w:rsidR="00020899" w:rsidRPr="00020899" w:rsidRDefault="00020899"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sz w:val="22"/>
                <w:szCs w:val="22"/>
              </w:rPr>
              <w:t>B</w:t>
            </w:r>
            <w:r w:rsidRPr="00020899">
              <w:rPr>
                <w:sz w:val="22"/>
                <w:szCs w:val="22"/>
              </w:rPr>
              <w:t>aseline performance of the network security devices for the organisation is determined</w:t>
            </w:r>
          </w:p>
        </w:tc>
      </w:tr>
      <w:tr w:rsidR="00020899" w:rsidRPr="00E7450B" w14:paraId="01922527" w14:textId="77777777" w:rsidTr="00316ABD">
        <w:trPr>
          <w:trHeight w:val="238"/>
        </w:trPr>
        <w:tc>
          <w:tcPr>
            <w:tcW w:w="441" w:type="dxa"/>
            <w:vMerge/>
            <w:shd w:val="clear" w:color="auto" w:fill="FFFFFF" w:themeFill="background1"/>
          </w:tcPr>
          <w:p w14:paraId="73225902" w14:textId="77777777" w:rsidR="00020899" w:rsidRPr="001B6702" w:rsidRDefault="00020899" w:rsidP="00020899">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BD8C81" w14:textId="77777777" w:rsidR="00020899" w:rsidRPr="001B6702" w:rsidRDefault="00020899" w:rsidP="00020899">
            <w:pPr>
              <w:pStyle w:val="AccredTemplate"/>
              <w:spacing w:after="60"/>
              <w:rPr>
                <w:i w:val="0"/>
                <w:color w:val="auto"/>
                <w:sz w:val="22"/>
                <w:szCs w:val="22"/>
              </w:rPr>
            </w:pPr>
          </w:p>
        </w:tc>
        <w:tc>
          <w:tcPr>
            <w:tcW w:w="567" w:type="dxa"/>
            <w:shd w:val="clear" w:color="auto" w:fill="FFFFFF" w:themeFill="background1"/>
          </w:tcPr>
          <w:p w14:paraId="0DC3DE33" w14:textId="656E3625" w:rsidR="00020899" w:rsidRPr="001B6702"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3.2</w:t>
            </w:r>
          </w:p>
        </w:tc>
        <w:tc>
          <w:tcPr>
            <w:tcW w:w="5803" w:type="dxa"/>
          </w:tcPr>
          <w:p w14:paraId="2E2FF9E2" w14:textId="05C443A4" w:rsidR="00020899" w:rsidRPr="00020899"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sz w:val="22"/>
                <w:szCs w:val="22"/>
              </w:rPr>
              <w:t>In accordance with</w:t>
            </w:r>
            <w:r w:rsidR="00020899" w:rsidRPr="00020899">
              <w:rPr>
                <w:sz w:val="22"/>
                <w:szCs w:val="22"/>
              </w:rPr>
              <w:t xml:space="preserve"> baseline functionality and utilising software or hardware tools the network security device performance is monitored</w:t>
            </w:r>
          </w:p>
        </w:tc>
      </w:tr>
      <w:tr w:rsidR="00020899" w:rsidRPr="00E7450B" w14:paraId="45444810" w14:textId="77777777" w:rsidTr="00316ABD">
        <w:trPr>
          <w:trHeight w:val="238"/>
        </w:trPr>
        <w:tc>
          <w:tcPr>
            <w:tcW w:w="441" w:type="dxa"/>
            <w:vMerge/>
            <w:shd w:val="clear" w:color="auto" w:fill="FFFFFF" w:themeFill="background1"/>
          </w:tcPr>
          <w:p w14:paraId="3F52C0F7" w14:textId="77777777" w:rsidR="00020899" w:rsidRPr="001B6702" w:rsidRDefault="00020899" w:rsidP="00020899">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4C18EF5" w14:textId="77777777" w:rsidR="00020899" w:rsidRPr="001B6702" w:rsidRDefault="00020899" w:rsidP="00020899">
            <w:pPr>
              <w:pStyle w:val="AccredTemplate"/>
              <w:spacing w:after="60"/>
              <w:rPr>
                <w:i w:val="0"/>
                <w:color w:val="auto"/>
                <w:sz w:val="22"/>
                <w:szCs w:val="22"/>
              </w:rPr>
            </w:pPr>
          </w:p>
        </w:tc>
        <w:tc>
          <w:tcPr>
            <w:tcW w:w="567" w:type="dxa"/>
            <w:shd w:val="clear" w:color="auto" w:fill="FFFFFF" w:themeFill="background1"/>
          </w:tcPr>
          <w:p w14:paraId="709634ED" w14:textId="59BEDA4A" w:rsidR="00020899" w:rsidRPr="001B6702" w:rsidRDefault="00F96247" w:rsidP="00020899">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3.3</w:t>
            </w:r>
          </w:p>
        </w:tc>
        <w:tc>
          <w:tcPr>
            <w:tcW w:w="5803" w:type="dxa"/>
          </w:tcPr>
          <w:p w14:paraId="4D7965D4" w14:textId="7C3A1F7F" w:rsidR="00020899" w:rsidRPr="00020899" w:rsidRDefault="00020899" w:rsidP="00020899">
            <w:pPr>
              <w:pStyle w:val="VRQAFormBody"/>
              <w:framePr w:hSpace="0" w:wrap="auto" w:vAnchor="margin" w:hAnchor="text" w:xAlign="left" w:yAlign="inline"/>
              <w:tabs>
                <w:tab w:val="left" w:pos="51"/>
              </w:tabs>
              <w:spacing w:after="60"/>
              <w:rPr>
                <w:sz w:val="22"/>
                <w:szCs w:val="22"/>
              </w:rPr>
            </w:pPr>
            <w:r w:rsidRPr="00020899">
              <w:rPr>
                <w:sz w:val="22"/>
                <w:szCs w:val="22"/>
              </w:rPr>
              <w:t>With appropriate personnel the effectiveness of the security device operation is evaluated</w:t>
            </w:r>
          </w:p>
        </w:tc>
      </w:tr>
      <w:tr w:rsidR="00F96247" w:rsidRPr="00E7450B" w14:paraId="660B86FD" w14:textId="77777777" w:rsidTr="00316ABD">
        <w:trPr>
          <w:trHeight w:val="238"/>
        </w:trPr>
        <w:tc>
          <w:tcPr>
            <w:tcW w:w="441" w:type="dxa"/>
            <w:vMerge w:val="restart"/>
            <w:shd w:val="clear" w:color="auto" w:fill="FFFFFF" w:themeFill="background1"/>
          </w:tcPr>
          <w:p w14:paraId="5EA7F8AC" w14:textId="12426EB7" w:rsidR="00F96247" w:rsidRPr="001B6702" w:rsidRDefault="00F96247" w:rsidP="00F96247">
            <w:pPr>
              <w:pStyle w:val="VRQAIntro"/>
              <w:tabs>
                <w:tab w:val="clear" w:pos="160"/>
                <w:tab w:val="left" w:pos="51"/>
              </w:tabs>
              <w:spacing w:before="60" w:after="60"/>
              <w:rPr>
                <w:color w:val="auto"/>
                <w:sz w:val="22"/>
                <w:szCs w:val="22"/>
              </w:rPr>
            </w:pPr>
            <w:r w:rsidRPr="001B6702">
              <w:rPr>
                <w:color w:val="auto"/>
                <w:sz w:val="22"/>
                <w:szCs w:val="22"/>
              </w:rPr>
              <w:lastRenderedPageBreak/>
              <w:t>4</w:t>
            </w:r>
          </w:p>
        </w:tc>
        <w:tc>
          <w:tcPr>
            <w:tcW w:w="3264" w:type="dxa"/>
            <w:vMerge w:val="restart"/>
            <w:shd w:val="clear" w:color="auto" w:fill="FFFFFF" w:themeFill="background1"/>
          </w:tcPr>
          <w:p w14:paraId="6CFBBE77" w14:textId="25B0D968" w:rsidR="00F96247" w:rsidRPr="00F96247" w:rsidRDefault="00F96247" w:rsidP="00F96247">
            <w:pPr>
              <w:pStyle w:val="AccredTemplate"/>
              <w:spacing w:after="60"/>
              <w:rPr>
                <w:i w:val="0"/>
                <w:color w:val="auto"/>
                <w:sz w:val="22"/>
                <w:szCs w:val="22"/>
              </w:rPr>
            </w:pPr>
            <w:r w:rsidRPr="00F96247">
              <w:rPr>
                <w:i w:val="0"/>
                <w:color w:val="auto"/>
                <w:sz w:val="22"/>
                <w:szCs w:val="22"/>
              </w:rPr>
              <w:t>Investigate and implement new network security architectures and devices</w:t>
            </w:r>
          </w:p>
        </w:tc>
        <w:tc>
          <w:tcPr>
            <w:tcW w:w="567" w:type="dxa"/>
            <w:shd w:val="clear" w:color="auto" w:fill="FFFFFF" w:themeFill="background1"/>
          </w:tcPr>
          <w:p w14:paraId="10C6DAB0" w14:textId="593A1D78"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4.1</w:t>
            </w:r>
          </w:p>
        </w:tc>
        <w:tc>
          <w:tcPr>
            <w:tcW w:w="5803" w:type="dxa"/>
          </w:tcPr>
          <w:p w14:paraId="37C0445D" w14:textId="12FB0F10"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 xml:space="preserve">New network security devices and technologies are </w:t>
            </w:r>
            <w:r>
              <w:rPr>
                <w:color w:val="auto"/>
                <w:sz w:val="22"/>
                <w:szCs w:val="22"/>
              </w:rPr>
              <w:t>researched and examin</w:t>
            </w:r>
            <w:r w:rsidRPr="00F96247">
              <w:rPr>
                <w:color w:val="auto"/>
                <w:sz w:val="22"/>
                <w:szCs w:val="22"/>
              </w:rPr>
              <w:t>ed</w:t>
            </w:r>
          </w:p>
        </w:tc>
      </w:tr>
      <w:tr w:rsidR="00F96247" w:rsidRPr="00E7450B" w14:paraId="22EF6D70" w14:textId="77777777" w:rsidTr="00316ABD">
        <w:trPr>
          <w:trHeight w:val="238"/>
        </w:trPr>
        <w:tc>
          <w:tcPr>
            <w:tcW w:w="441" w:type="dxa"/>
            <w:vMerge/>
            <w:shd w:val="clear" w:color="auto" w:fill="FFFFFF" w:themeFill="background1"/>
          </w:tcPr>
          <w:p w14:paraId="634684A1" w14:textId="69883400"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235B03D5"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75AED911" w14:textId="038AD4BB"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4.2</w:t>
            </w:r>
          </w:p>
        </w:tc>
        <w:tc>
          <w:tcPr>
            <w:tcW w:w="5803" w:type="dxa"/>
          </w:tcPr>
          <w:p w14:paraId="4FCA6772" w14:textId="244ECA64"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 xml:space="preserve">Higher level packet inspection technology for a network security devise </w:t>
            </w:r>
            <w:r>
              <w:rPr>
                <w:color w:val="auto"/>
                <w:sz w:val="22"/>
                <w:szCs w:val="22"/>
              </w:rPr>
              <w:t xml:space="preserve">is reviewed </w:t>
            </w:r>
            <w:r w:rsidR="00A34978">
              <w:rPr>
                <w:color w:val="auto"/>
                <w:sz w:val="22"/>
                <w:szCs w:val="22"/>
              </w:rPr>
              <w:t>and</w:t>
            </w:r>
            <w:r w:rsidRPr="00F96247">
              <w:rPr>
                <w:color w:val="auto"/>
                <w:sz w:val="22"/>
                <w:szCs w:val="22"/>
              </w:rPr>
              <w:t xml:space="preserve"> implemented</w:t>
            </w:r>
          </w:p>
        </w:tc>
      </w:tr>
      <w:tr w:rsidR="00F96247" w:rsidRPr="00E7450B" w14:paraId="3AAB273B" w14:textId="77777777" w:rsidTr="00316ABD">
        <w:trPr>
          <w:trHeight w:val="238"/>
        </w:trPr>
        <w:tc>
          <w:tcPr>
            <w:tcW w:w="441" w:type="dxa"/>
            <w:vMerge/>
            <w:shd w:val="clear" w:color="auto" w:fill="FFFFFF" w:themeFill="background1"/>
          </w:tcPr>
          <w:p w14:paraId="5646202D" w14:textId="1CD7A8DC"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5B4D4AEB"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3F3FFAC7" w14:textId="703AB1B6"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4.3</w:t>
            </w:r>
          </w:p>
        </w:tc>
        <w:tc>
          <w:tcPr>
            <w:tcW w:w="5803" w:type="dxa"/>
          </w:tcPr>
          <w:p w14:paraId="1484833B" w14:textId="161A9BD2"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Holistic approaches to traffic inspection technologies for a ne</w:t>
            </w:r>
            <w:r w:rsidR="00A34978">
              <w:rPr>
                <w:color w:val="auto"/>
                <w:sz w:val="22"/>
                <w:szCs w:val="22"/>
              </w:rPr>
              <w:t>twork security device is examin</w:t>
            </w:r>
            <w:r w:rsidRPr="00F96247">
              <w:rPr>
                <w:color w:val="auto"/>
                <w:sz w:val="22"/>
                <w:szCs w:val="22"/>
              </w:rPr>
              <w:t>ed</w:t>
            </w:r>
          </w:p>
        </w:tc>
      </w:tr>
      <w:tr w:rsidR="00F96247" w:rsidRPr="00E7450B" w14:paraId="246C0439" w14:textId="77777777" w:rsidTr="00316ABD">
        <w:trPr>
          <w:trHeight w:val="238"/>
        </w:trPr>
        <w:tc>
          <w:tcPr>
            <w:tcW w:w="441" w:type="dxa"/>
            <w:vMerge/>
            <w:shd w:val="clear" w:color="auto" w:fill="FFFFFF" w:themeFill="background1"/>
          </w:tcPr>
          <w:p w14:paraId="530CD022" w14:textId="3D62DE42" w:rsidR="00F96247" w:rsidRPr="001B6702" w:rsidRDefault="00F96247" w:rsidP="00F96247">
            <w:pPr>
              <w:pStyle w:val="VRQAIntro"/>
              <w:tabs>
                <w:tab w:val="left" w:pos="51"/>
              </w:tabs>
              <w:spacing w:before="60" w:after="60"/>
              <w:rPr>
                <w:color w:val="auto"/>
                <w:sz w:val="22"/>
                <w:szCs w:val="22"/>
              </w:rPr>
            </w:pPr>
          </w:p>
        </w:tc>
        <w:tc>
          <w:tcPr>
            <w:tcW w:w="3264" w:type="dxa"/>
            <w:vMerge/>
            <w:shd w:val="clear" w:color="auto" w:fill="FFFFFF" w:themeFill="background1"/>
          </w:tcPr>
          <w:p w14:paraId="2D99900E"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77382B8B" w14:textId="5F6930BB"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4.4</w:t>
            </w:r>
          </w:p>
        </w:tc>
        <w:tc>
          <w:tcPr>
            <w:tcW w:w="5803" w:type="dxa"/>
          </w:tcPr>
          <w:p w14:paraId="40EB781F" w14:textId="4657CE45" w:rsidR="00F96247" w:rsidRPr="00F96247" w:rsidRDefault="00A34978"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w:t>
            </w:r>
            <w:r w:rsidR="00F96247" w:rsidRPr="00F96247">
              <w:rPr>
                <w:color w:val="auto"/>
                <w:sz w:val="22"/>
                <w:szCs w:val="22"/>
              </w:rPr>
              <w:t>oncept of dynamic update technology to defend against new cyber-attacks for a network security device is described then implemented</w:t>
            </w:r>
          </w:p>
        </w:tc>
      </w:tr>
      <w:tr w:rsidR="00F96247" w:rsidRPr="00E7450B" w14:paraId="7F6693A6" w14:textId="77777777" w:rsidTr="00316ABD">
        <w:trPr>
          <w:trHeight w:val="238"/>
        </w:trPr>
        <w:tc>
          <w:tcPr>
            <w:tcW w:w="441" w:type="dxa"/>
            <w:vMerge/>
            <w:shd w:val="clear" w:color="auto" w:fill="FFFFFF" w:themeFill="background1"/>
          </w:tcPr>
          <w:p w14:paraId="5EEAB2B5" w14:textId="78A382C6" w:rsidR="00F96247" w:rsidRPr="001B6702" w:rsidRDefault="00F96247" w:rsidP="00F96247">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CD6A5D7"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01A50C04" w14:textId="7582EF49"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4.5</w:t>
            </w:r>
          </w:p>
        </w:tc>
        <w:tc>
          <w:tcPr>
            <w:tcW w:w="5803" w:type="dxa"/>
          </w:tcPr>
          <w:p w14:paraId="33CA9FF0" w14:textId="5D48BF3C"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color w:val="auto"/>
                <w:sz w:val="22"/>
                <w:szCs w:val="22"/>
              </w:rPr>
              <w:t>Virtual network security te</w:t>
            </w:r>
            <w:r w:rsidR="00A34978">
              <w:rPr>
                <w:color w:val="auto"/>
                <w:sz w:val="22"/>
                <w:szCs w:val="22"/>
              </w:rPr>
              <w:t xml:space="preserve">chnologies are investigated </w:t>
            </w:r>
            <w:r w:rsidRPr="00F96247">
              <w:rPr>
                <w:color w:val="auto"/>
                <w:sz w:val="22"/>
                <w:szCs w:val="22"/>
              </w:rPr>
              <w:t>and selected</w:t>
            </w:r>
          </w:p>
        </w:tc>
      </w:tr>
      <w:tr w:rsidR="00F96247" w:rsidRPr="00E7450B" w14:paraId="5C2E7066" w14:textId="77777777" w:rsidTr="00316ABD">
        <w:trPr>
          <w:trHeight w:val="238"/>
        </w:trPr>
        <w:tc>
          <w:tcPr>
            <w:tcW w:w="441" w:type="dxa"/>
            <w:vMerge/>
            <w:shd w:val="clear" w:color="auto" w:fill="FFFFFF" w:themeFill="background1"/>
            <w:vAlign w:val="center"/>
          </w:tcPr>
          <w:p w14:paraId="1D3B4E5E" w14:textId="77777777" w:rsidR="00F96247" w:rsidRPr="001B6702" w:rsidRDefault="00F96247" w:rsidP="00F96247">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3A1C2E" w14:textId="77777777" w:rsidR="00F96247" w:rsidRPr="00F96247" w:rsidRDefault="00F96247" w:rsidP="00F96247">
            <w:pPr>
              <w:pStyle w:val="AccredTemplate"/>
              <w:spacing w:after="60"/>
              <w:rPr>
                <w:i w:val="0"/>
                <w:color w:val="auto"/>
                <w:sz w:val="22"/>
                <w:szCs w:val="22"/>
              </w:rPr>
            </w:pPr>
          </w:p>
        </w:tc>
        <w:tc>
          <w:tcPr>
            <w:tcW w:w="567" w:type="dxa"/>
            <w:shd w:val="clear" w:color="auto" w:fill="FFFFFF" w:themeFill="background1"/>
          </w:tcPr>
          <w:p w14:paraId="5B57D4BF" w14:textId="52F80665" w:rsidR="00F96247" w:rsidRPr="00F96247" w:rsidRDefault="00F96247"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96247">
              <w:rPr>
                <w:rFonts w:eastAsiaTheme="minorHAnsi"/>
                <w:color w:val="auto"/>
                <w:sz w:val="22"/>
                <w:szCs w:val="22"/>
                <w:lang w:val="en-GB" w:eastAsia="en-US"/>
              </w:rPr>
              <w:t>4.6</w:t>
            </w:r>
          </w:p>
        </w:tc>
        <w:tc>
          <w:tcPr>
            <w:tcW w:w="5803" w:type="dxa"/>
          </w:tcPr>
          <w:p w14:paraId="53897A87" w14:textId="682A4950" w:rsidR="00F96247" w:rsidRPr="00F96247" w:rsidRDefault="00A34978" w:rsidP="00F9624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V</w:t>
            </w:r>
            <w:r w:rsidR="00F96247" w:rsidRPr="00F96247">
              <w:rPr>
                <w:color w:val="auto"/>
                <w:sz w:val="22"/>
                <w:szCs w:val="22"/>
              </w:rPr>
              <w:t>irtual network security technology solution is configured and implemented</w:t>
            </w:r>
          </w:p>
        </w:tc>
      </w:tr>
      <w:tr w:rsidR="007D67F6" w:rsidRPr="0071490E" w14:paraId="5C57A0BE" w14:textId="77777777" w:rsidTr="00316ABD">
        <w:trPr>
          <w:trHeight w:val="363"/>
        </w:trPr>
        <w:tc>
          <w:tcPr>
            <w:tcW w:w="10075" w:type="dxa"/>
            <w:gridSpan w:val="4"/>
            <w:tcBorders>
              <w:top w:val="nil"/>
              <w:left w:val="nil"/>
              <w:bottom w:val="nil"/>
              <w:right w:val="nil"/>
            </w:tcBorders>
            <w:shd w:val="clear" w:color="auto" w:fill="103D64" w:themeFill="text2"/>
          </w:tcPr>
          <w:p w14:paraId="79B2D30D" w14:textId="77777777" w:rsidR="007D67F6" w:rsidRPr="00B77441" w:rsidRDefault="007D67F6" w:rsidP="007D67F6">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248F2518" w14:textId="77777777" w:rsidR="008C2647" w:rsidRPr="00A63B55" w:rsidRDefault="008C2647" w:rsidP="008C2647">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8EEFA79" w14:textId="5448434A" w:rsidR="00757C3D" w:rsidRPr="006634ED" w:rsidRDefault="00757C3D" w:rsidP="00757C3D">
      <w:pPr>
        <w:pStyle w:val="Guidingtextbulleted"/>
        <w:spacing w:before="60" w:after="60"/>
      </w:pPr>
      <w:r>
        <w:t>O</w:t>
      </w:r>
      <w:r w:rsidRPr="006634ED">
        <w:t>verview of network security devices that provide network security functionality</w:t>
      </w:r>
      <w:r w:rsidR="008C2647">
        <w:t xml:space="preserve"> include</w:t>
      </w:r>
      <w:r>
        <w:t>:</w:t>
      </w:r>
    </w:p>
    <w:p w14:paraId="730BBA03" w14:textId="77777777" w:rsidR="00757C3D" w:rsidRPr="00F226C1" w:rsidRDefault="00757C3D" w:rsidP="00871635">
      <w:pPr>
        <w:pStyle w:val="VRQABullet2"/>
        <w:numPr>
          <w:ilvl w:val="0"/>
          <w:numId w:val="33"/>
        </w:numPr>
      </w:pPr>
      <w:r w:rsidRPr="00F226C1">
        <w:t>Access Control Lists (ACLs)</w:t>
      </w:r>
    </w:p>
    <w:p w14:paraId="23EBFEED" w14:textId="77777777" w:rsidR="00757C3D" w:rsidRPr="00F226C1" w:rsidRDefault="00757C3D" w:rsidP="00871635">
      <w:pPr>
        <w:pStyle w:val="VRQABullet2"/>
        <w:numPr>
          <w:ilvl w:val="0"/>
          <w:numId w:val="33"/>
        </w:numPr>
      </w:pPr>
      <w:r>
        <w:t>f</w:t>
      </w:r>
      <w:r w:rsidRPr="00F226C1">
        <w:t>irewalls including Zone based policy firewalls</w:t>
      </w:r>
    </w:p>
    <w:p w14:paraId="2F9F8B10" w14:textId="77777777" w:rsidR="00757C3D" w:rsidRPr="00F226C1" w:rsidRDefault="00757C3D" w:rsidP="00871635">
      <w:pPr>
        <w:pStyle w:val="VRQABullet2"/>
        <w:numPr>
          <w:ilvl w:val="0"/>
          <w:numId w:val="33"/>
        </w:numPr>
      </w:pPr>
      <w:r>
        <w:t>p</w:t>
      </w:r>
      <w:r w:rsidRPr="00F226C1">
        <w:t>acket filtering</w:t>
      </w:r>
    </w:p>
    <w:p w14:paraId="16A6AACC" w14:textId="77777777" w:rsidR="00757C3D" w:rsidRPr="00F226C1" w:rsidRDefault="00757C3D" w:rsidP="00871635">
      <w:pPr>
        <w:pStyle w:val="VRQABullet2"/>
        <w:numPr>
          <w:ilvl w:val="0"/>
          <w:numId w:val="33"/>
        </w:numPr>
      </w:pPr>
      <w:r>
        <w:t>ins</w:t>
      </w:r>
      <w:r w:rsidRPr="00F226C1">
        <w:t>pection rules</w:t>
      </w:r>
    </w:p>
    <w:p w14:paraId="12F3209D" w14:textId="77777777" w:rsidR="00757C3D" w:rsidRPr="00F226C1" w:rsidRDefault="00757C3D" w:rsidP="00871635">
      <w:pPr>
        <w:pStyle w:val="VRQABullet2"/>
        <w:numPr>
          <w:ilvl w:val="0"/>
          <w:numId w:val="33"/>
        </w:numPr>
      </w:pPr>
      <w:r>
        <w:t>Intrusion D</w:t>
      </w:r>
      <w:r w:rsidRPr="00F226C1">
        <w:t>etection Systems (IDS)</w:t>
      </w:r>
    </w:p>
    <w:p w14:paraId="1436EBF9" w14:textId="77777777" w:rsidR="00757C3D" w:rsidRPr="00F226C1" w:rsidRDefault="00757C3D" w:rsidP="00871635">
      <w:pPr>
        <w:pStyle w:val="VRQABullet2"/>
        <w:numPr>
          <w:ilvl w:val="0"/>
          <w:numId w:val="33"/>
        </w:numPr>
      </w:pPr>
      <w:r>
        <w:t>i</w:t>
      </w:r>
      <w:r w:rsidRPr="00F226C1">
        <w:t>ntrusion Prevention Systems (IPS)</w:t>
      </w:r>
    </w:p>
    <w:p w14:paraId="1A076722" w14:textId="77777777" w:rsidR="00757C3D" w:rsidRPr="00F226C1" w:rsidRDefault="00757C3D" w:rsidP="00871635">
      <w:pPr>
        <w:pStyle w:val="VRQABullet2"/>
        <w:numPr>
          <w:ilvl w:val="0"/>
          <w:numId w:val="33"/>
        </w:numPr>
      </w:pPr>
      <w:r w:rsidRPr="00F226C1">
        <w:t>Virtual Private Networks (VPNs)</w:t>
      </w:r>
    </w:p>
    <w:p w14:paraId="290C3541" w14:textId="77777777" w:rsidR="00757C3D" w:rsidRPr="00F226C1" w:rsidRDefault="00757C3D" w:rsidP="00871635">
      <w:pPr>
        <w:pStyle w:val="VRQABullet2"/>
        <w:numPr>
          <w:ilvl w:val="0"/>
          <w:numId w:val="33"/>
        </w:numPr>
      </w:pPr>
      <w:r w:rsidRPr="00F226C1">
        <w:t>Network Access Control (NAC)</w:t>
      </w:r>
    </w:p>
    <w:p w14:paraId="5463D767" w14:textId="77777777" w:rsidR="00757C3D" w:rsidRPr="00F226C1" w:rsidRDefault="00757C3D" w:rsidP="00871635">
      <w:pPr>
        <w:pStyle w:val="VRQABullet2"/>
        <w:numPr>
          <w:ilvl w:val="0"/>
          <w:numId w:val="33"/>
        </w:numPr>
      </w:pPr>
      <w:r w:rsidRPr="00F226C1">
        <w:t>Web Application Firewalls (WAF)</w:t>
      </w:r>
    </w:p>
    <w:p w14:paraId="154B6DA0" w14:textId="77777777" w:rsidR="00757C3D" w:rsidRPr="00F226C1" w:rsidRDefault="00757C3D" w:rsidP="00871635">
      <w:pPr>
        <w:pStyle w:val="VRQABullet2"/>
        <w:numPr>
          <w:ilvl w:val="0"/>
          <w:numId w:val="33"/>
        </w:numPr>
      </w:pPr>
      <w:r>
        <w:t>h</w:t>
      </w:r>
      <w:r w:rsidRPr="00F226C1">
        <w:t>oneypots</w:t>
      </w:r>
    </w:p>
    <w:p w14:paraId="09B9597C" w14:textId="77777777" w:rsidR="00757C3D" w:rsidRPr="00F226C1" w:rsidRDefault="00757C3D" w:rsidP="00871635">
      <w:pPr>
        <w:pStyle w:val="VRQABullet2"/>
        <w:numPr>
          <w:ilvl w:val="0"/>
          <w:numId w:val="33"/>
        </w:numPr>
      </w:pPr>
      <w:r>
        <w:t>p</w:t>
      </w:r>
      <w:r w:rsidRPr="00F226C1">
        <w:t>acket Shapers</w:t>
      </w:r>
    </w:p>
    <w:p w14:paraId="26AAB307" w14:textId="77777777" w:rsidR="00757C3D" w:rsidRPr="00F226C1" w:rsidRDefault="00757C3D" w:rsidP="00871635">
      <w:pPr>
        <w:pStyle w:val="VRQABullet2"/>
        <w:numPr>
          <w:ilvl w:val="0"/>
          <w:numId w:val="33"/>
        </w:numPr>
      </w:pPr>
      <w:r>
        <w:t>p</w:t>
      </w:r>
      <w:r w:rsidRPr="00F226C1">
        <w:t>roxies</w:t>
      </w:r>
    </w:p>
    <w:p w14:paraId="7DA2EA3B" w14:textId="77777777" w:rsidR="00757C3D" w:rsidRPr="00F226C1" w:rsidRDefault="00757C3D" w:rsidP="00871635">
      <w:pPr>
        <w:pStyle w:val="VRQABullet2"/>
        <w:numPr>
          <w:ilvl w:val="0"/>
          <w:numId w:val="33"/>
        </w:numPr>
      </w:pPr>
      <w:r>
        <w:t>r</w:t>
      </w:r>
      <w:r w:rsidRPr="00F226C1">
        <w:t>everse Proxies</w:t>
      </w:r>
    </w:p>
    <w:tbl>
      <w:tblPr>
        <w:tblStyle w:val="TableGrid"/>
        <w:tblW w:w="4932" w:type="pct"/>
        <w:tblLook w:val="04A0" w:firstRow="1" w:lastRow="0" w:firstColumn="1" w:lastColumn="0" w:noHBand="0" w:noVBand="1"/>
      </w:tblPr>
      <w:tblGrid>
        <w:gridCol w:w="2693"/>
        <w:gridCol w:w="2492"/>
        <w:gridCol w:w="2434"/>
        <w:gridCol w:w="2446"/>
      </w:tblGrid>
      <w:tr w:rsidR="007D67F6" w:rsidRPr="00B77441" w14:paraId="1728BB77" w14:textId="77777777" w:rsidTr="007D67F6">
        <w:trPr>
          <w:trHeight w:val="363"/>
        </w:trPr>
        <w:tc>
          <w:tcPr>
            <w:tcW w:w="5000" w:type="pct"/>
            <w:gridSpan w:val="4"/>
            <w:tcBorders>
              <w:top w:val="nil"/>
              <w:left w:val="nil"/>
              <w:bottom w:val="nil"/>
              <w:right w:val="nil"/>
            </w:tcBorders>
            <w:shd w:val="clear" w:color="auto" w:fill="103D64" w:themeFill="text2"/>
            <w:vAlign w:val="center"/>
          </w:tcPr>
          <w:p w14:paraId="2F20C4C0" w14:textId="77777777" w:rsidR="007D67F6" w:rsidRPr="00B77441" w:rsidRDefault="007D67F6" w:rsidP="008C2647">
            <w:pPr>
              <w:pStyle w:val="VRQAFormBody"/>
              <w:framePr w:hSpace="0" w:wrap="auto" w:vAnchor="margin" w:hAnchor="text" w:xAlign="left" w:yAlign="inline"/>
              <w:spacing w:after="120"/>
              <w:rPr>
                <w:sz w:val="22"/>
                <w:szCs w:val="22"/>
              </w:rPr>
            </w:pPr>
            <w:r w:rsidRPr="00B77441">
              <w:rPr>
                <w:rFonts w:eastAsiaTheme="minorHAnsi"/>
                <w:b/>
                <w:color w:val="FFFFFF" w:themeColor="background1"/>
                <w:sz w:val="22"/>
                <w:szCs w:val="22"/>
                <w:lang w:val="en-GB" w:eastAsia="en-US"/>
              </w:rPr>
              <w:t>Foundation Skills</w:t>
            </w:r>
          </w:p>
        </w:tc>
      </w:tr>
      <w:tr w:rsidR="007D67F6" w:rsidRPr="00E7450B" w14:paraId="4530F8A4" w14:textId="77777777" w:rsidTr="007D67F6">
        <w:trPr>
          <w:trHeight w:val="620"/>
        </w:trPr>
        <w:tc>
          <w:tcPr>
            <w:tcW w:w="5000" w:type="pct"/>
            <w:gridSpan w:val="4"/>
            <w:tcBorders>
              <w:top w:val="nil"/>
              <w:left w:val="nil"/>
              <w:bottom w:val="single" w:sz="4" w:space="0" w:color="auto"/>
              <w:right w:val="nil"/>
            </w:tcBorders>
          </w:tcPr>
          <w:p w14:paraId="10AC832C" w14:textId="3470251A" w:rsidR="007D67F6" w:rsidRPr="00F64C12" w:rsidRDefault="007D67F6"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7D67F6" w:rsidRPr="00E7450B" w14:paraId="608C93ED" w14:textId="77777777" w:rsidTr="007D67F6">
        <w:trPr>
          <w:trHeight w:val="42"/>
        </w:trPr>
        <w:tc>
          <w:tcPr>
            <w:tcW w:w="1338" w:type="pct"/>
            <w:shd w:val="clear" w:color="auto" w:fill="auto"/>
          </w:tcPr>
          <w:p w14:paraId="02BF7443" w14:textId="77777777" w:rsidR="007D67F6" w:rsidRPr="00470457" w:rsidRDefault="007D67F6" w:rsidP="007D67F6">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05DBE92A" w14:textId="77777777" w:rsidR="007D67F6" w:rsidRPr="00470457" w:rsidRDefault="007D67F6" w:rsidP="007D67F6">
            <w:pPr>
              <w:pStyle w:val="AccredTemplate"/>
              <w:rPr>
                <w:i w:val="0"/>
                <w:iCs w:val="0"/>
                <w:color w:val="auto"/>
                <w:sz w:val="22"/>
                <w:szCs w:val="22"/>
              </w:rPr>
            </w:pPr>
            <w:r w:rsidRPr="00470457">
              <w:rPr>
                <w:b/>
                <w:i w:val="0"/>
                <w:iCs w:val="0"/>
                <w:color w:val="auto"/>
                <w:sz w:val="22"/>
                <w:szCs w:val="22"/>
              </w:rPr>
              <w:t>Description</w:t>
            </w:r>
          </w:p>
        </w:tc>
      </w:tr>
      <w:tr w:rsidR="007D67F6" w:rsidRPr="00E7450B" w14:paraId="558C4EBC" w14:textId="77777777" w:rsidTr="007D67F6">
        <w:trPr>
          <w:trHeight w:val="31"/>
        </w:trPr>
        <w:tc>
          <w:tcPr>
            <w:tcW w:w="1338" w:type="pct"/>
            <w:tcBorders>
              <w:top w:val="single" w:sz="4" w:space="0" w:color="auto"/>
              <w:bottom w:val="single" w:sz="4" w:space="0" w:color="auto"/>
            </w:tcBorders>
            <w:shd w:val="clear" w:color="auto" w:fill="auto"/>
          </w:tcPr>
          <w:p w14:paraId="0C13C741" w14:textId="77777777" w:rsidR="007D67F6" w:rsidRPr="00470457" w:rsidRDefault="007D67F6" w:rsidP="007D67F6">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6DCFBCD6" w14:textId="731AB33F" w:rsidR="007D67F6" w:rsidRPr="004F15CF" w:rsidRDefault="007D67F6" w:rsidP="007D67F6">
            <w:pPr>
              <w:pStyle w:val="AccredTemplate"/>
              <w:rPr>
                <w:i w:val="0"/>
                <w:color w:val="auto"/>
                <w:sz w:val="22"/>
                <w:szCs w:val="22"/>
              </w:rPr>
            </w:pPr>
            <w:r w:rsidRPr="004F15CF">
              <w:rPr>
                <w:i w:val="0"/>
                <w:color w:val="auto"/>
                <w:sz w:val="22"/>
                <w:szCs w:val="22"/>
              </w:rPr>
              <w:t xml:space="preserve">accurately interpret </w:t>
            </w:r>
            <w:r w:rsidR="00A34978">
              <w:rPr>
                <w:i w:val="0"/>
                <w:color w:val="auto"/>
                <w:sz w:val="22"/>
                <w:szCs w:val="22"/>
              </w:rPr>
              <w:t xml:space="preserve">technical </w:t>
            </w:r>
            <w:r w:rsidRPr="004F15CF">
              <w:rPr>
                <w:i w:val="0"/>
                <w:color w:val="auto"/>
                <w:sz w:val="22"/>
                <w:szCs w:val="22"/>
              </w:rPr>
              <w:t xml:space="preserve">documents and reports relating </w:t>
            </w:r>
            <w:r w:rsidR="00A34978">
              <w:rPr>
                <w:i w:val="0"/>
                <w:color w:val="auto"/>
                <w:sz w:val="22"/>
                <w:szCs w:val="22"/>
              </w:rPr>
              <w:t>to organisation security devices</w:t>
            </w:r>
          </w:p>
        </w:tc>
      </w:tr>
      <w:tr w:rsidR="007D67F6" w:rsidRPr="00E7450B" w14:paraId="5442882B" w14:textId="77777777" w:rsidTr="007D67F6">
        <w:trPr>
          <w:trHeight w:val="31"/>
        </w:trPr>
        <w:tc>
          <w:tcPr>
            <w:tcW w:w="1338" w:type="pct"/>
            <w:tcBorders>
              <w:top w:val="single" w:sz="4" w:space="0" w:color="auto"/>
              <w:bottom w:val="single" w:sz="4" w:space="0" w:color="auto"/>
            </w:tcBorders>
            <w:shd w:val="clear" w:color="auto" w:fill="auto"/>
          </w:tcPr>
          <w:p w14:paraId="02B558D8" w14:textId="77777777" w:rsidR="007D67F6" w:rsidRPr="00470457" w:rsidRDefault="007D67F6" w:rsidP="007D67F6">
            <w:pPr>
              <w:pStyle w:val="AccredTemplate"/>
              <w:rPr>
                <w:i w:val="0"/>
                <w:iCs w:val="0"/>
                <w:color w:val="auto"/>
                <w:sz w:val="22"/>
                <w:szCs w:val="22"/>
              </w:rPr>
            </w:pPr>
            <w:r w:rsidRPr="00470457">
              <w:rPr>
                <w:i w:val="0"/>
                <w:iCs w:val="0"/>
                <w:color w:val="auto"/>
                <w:sz w:val="22"/>
                <w:szCs w:val="22"/>
              </w:rPr>
              <w:lastRenderedPageBreak/>
              <w:t>Writing skills to:</w:t>
            </w:r>
          </w:p>
        </w:tc>
        <w:tc>
          <w:tcPr>
            <w:tcW w:w="3662" w:type="pct"/>
            <w:gridSpan w:val="3"/>
          </w:tcPr>
          <w:p w14:paraId="021E0215" w14:textId="4193BA73" w:rsidR="007D67F6" w:rsidRPr="004F15CF" w:rsidRDefault="007D67F6" w:rsidP="007D67F6">
            <w:pPr>
              <w:pStyle w:val="AccredTemplate"/>
              <w:rPr>
                <w:i w:val="0"/>
                <w:color w:val="auto"/>
                <w:sz w:val="22"/>
                <w:szCs w:val="22"/>
              </w:rPr>
            </w:pPr>
            <w:r w:rsidRPr="004F15CF">
              <w:rPr>
                <w:i w:val="0"/>
                <w:color w:val="auto"/>
                <w:sz w:val="22"/>
                <w:szCs w:val="22"/>
              </w:rPr>
              <w:t xml:space="preserve">prepare </w:t>
            </w:r>
            <w:r w:rsidR="00A34978">
              <w:rPr>
                <w:i w:val="0"/>
                <w:color w:val="auto"/>
                <w:sz w:val="22"/>
                <w:szCs w:val="22"/>
              </w:rPr>
              <w:t>documentation</w:t>
            </w:r>
            <w:r w:rsidRPr="004F15CF">
              <w:rPr>
                <w:i w:val="0"/>
                <w:color w:val="auto"/>
                <w:sz w:val="22"/>
                <w:szCs w:val="22"/>
              </w:rPr>
              <w:t xml:space="preserve"> w</w:t>
            </w:r>
            <w:r w:rsidR="00A34978">
              <w:rPr>
                <w:i w:val="0"/>
                <w:color w:val="auto"/>
                <w:sz w:val="22"/>
                <w:szCs w:val="22"/>
              </w:rPr>
              <w:t>ith the appropriate technical detail for the intended audience</w:t>
            </w:r>
          </w:p>
        </w:tc>
      </w:tr>
      <w:tr w:rsidR="007D67F6" w:rsidRPr="00E7450B" w14:paraId="59E7BA71" w14:textId="77777777" w:rsidTr="007D67F6">
        <w:trPr>
          <w:trHeight w:val="31"/>
        </w:trPr>
        <w:tc>
          <w:tcPr>
            <w:tcW w:w="5000" w:type="pct"/>
            <w:gridSpan w:val="4"/>
            <w:tcBorders>
              <w:top w:val="single" w:sz="4" w:space="0" w:color="auto"/>
              <w:left w:val="nil"/>
              <w:bottom w:val="single" w:sz="4" w:space="0" w:color="auto"/>
              <w:right w:val="nil"/>
            </w:tcBorders>
          </w:tcPr>
          <w:p w14:paraId="5CA5A640" w14:textId="77777777" w:rsidR="007D67F6" w:rsidRPr="00392E60" w:rsidRDefault="007D67F6" w:rsidP="007D67F6">
            <w:pPr>
              <w:pStyle w:val="AccredTemplate"/>
              <w:ind w:left="1440"/>
            </w:pPr>
          </w:p>
        </w:tc>
      </w:tr>
      <w:tr w:rsidR="007D67F6" w:rsidRPr="00E7450B" w14:paraId="38E57BF4" w14:textId="77777777" w:rsidTr="007D67F6">
        <w:trPr>
          <w:trHeight w:val="363"/>
        </w:trPr>
        <w:tc>
          <w:tcPr>
            <w:tcW w:w="1338" w:type="pct"/>
            <w:vMerge w:val="restart"/>
            <w:tcBorders>
              <w:left w:val="single" w:sz="4" w:space="0" w:color="auto"/>
              <w:bottom w:val="single" w:sz="4" w:space="0" w:color="auto"/>
              <w:right w:val="single" w:sz="4" w:space="0" w:color="auto"/>
            </w:tcBorders>
          </w:tcPr>
          <w:p w14:paraId="29E86F0C" w14:textId="77777777" w:rsidR="007D67F6" w:rsidRPr="00470457" w:rsidRDefault="007D67F6" w:rsidP="007D67F6">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54F8EBB6" w14:textId="77777777" w:rsidR="007D67F6" w:rsidRPr="00A34978" w:rsidRDefault="007D67F6" w:rsidP="007D67F6">
            <w:pPr>
              <w:rPr>
                <w:rFonts w:ascii="Arial" w:hAnsi="Arial" w:cs="Arial"/>
                <w:sz w:val="22"/>
                <w:szCs w:val="22"/>
              </w:rPr>
            </w:pPr>
            <w:r w:rsidRPr="00A34978">
              <w:rPr>
                <w:rFonts w:ascii="Arial" w:hAnsi="Arial" w:cs="Arial"/>
                <w:sz w:val="22"/>
                <w:szCs w:val="22"/>
              </w:rPr>
              <w:t>Code and Title</w:t>
            </w:r>
          </w:p>
          <w:p w14:paraId="6C77827A" w14:textId="77777777" w:rsidR="007D67F6" w:rsidRPr="00A34978" w:rsidRDefault="007D67F6" w:rsidP="007D67F6">
            <w:pPr>
              <w:rPr>
                <w:rFonts w:ascii="Arial" w:hAnsi="Arial" w:cs="Arial"/>
                <w:sz w:val="22"/>
                <w:szCs w:val="22"/>
              </w:rPr>
            </w:pPr>
            <w:r w:rsidRPr="00A34978">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3FD56899" w14:textId="77777777" w:rsidR="007D67F6" w:rsidRPr="00A34978" w:rsidRDefault="007D67F6" w:rsidP="007D67F6">
            <w:pPr>
              <w:rPr>
                <w:rFonts w:ascii="Arial" w:hAnsi="Arial" w:cs="Arial"/>
                <w:sz w:val="22"/>
                <w:szCs w:val="22"/>
              </w:rPr>
            </w:pPr>
            <w:r w:rsidRPr="00A34978">
              <w:rPr>
                <w:rFonts w:ascii="Arial" w:hAnsi="Arial" w:cs="Arial"/>
                <w:sz w:val="22"/>
                <w:szCs w:val="22"/>
              </w:rPr>
              <w:t>Code and Title</w:t>
            </w:r>
          </w:p>
          <w:p w14:paraId="791A8D2C" w14:textId="77777777" w:rsidR="007D67F6" w:rsidRPr="00A34978" w:rsidRDefault="007D67F6" w:rsidP="007D67F6">
            <w:pPr>
              <w:rPr>
                <w:rFonts w:ascii="Arial" w:hAnsi="Arial" w:cs="Arial"/>
                <w:sz w:val="22"/>
                <w:szCs w:val="22"/>
              </w:rPr>
            </w:pPr>
            <w:r w:rsidRPr="00A34978">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0AA6B7CA" w14:textId="77777777" w:rsidR="007D67F6" w:rsidRPr="00A34978" w:rsidDel="009030EE" w:rsidRDefault="007D67F6" w:rsidP="007D67F6">
            <w:pPr>
              <w:rPr>
                <w:rFonts w:ascii="Arial" w:hAnsi="Arial" w:cs="Arial"/>
                <w:sz w:val="22"/>
                <w:szCs w:val="22"/>
              </w:rPr>
            </w:pPr>
            <w:r w:rsidRPr="00A34978">
              <w:rPr>
                <w:rFonts w:ascii="Arial" w:hAnsi="Arial" w:cs="Arial"/>
                <w:sz w:val="22"/>
                <w:szCs w:val="22"/>
              </w:rPr>
              <w:t>Comments</w:t>
            </w:r>
          </w:p>
        </w:tc>
      </w:tr>
      <w:tr w:rsidR="007D67F6" w:rsidRPr="00E7450B" w14:paraId="318A0193" w14:textId="77777777" w:rsidTr="007D67F6">
        <w:trPr>
          <w:trHeight w:val="363"/>
        </w:trPr>
        <w:tc>
          <w:tcPr>
            <w:tcW w:w="1338" w:type="pct"/>
            <w:vMerge/>
            <w:tcBorders>
              <w:left w:val="single" w:sz="4" w:space="0" w:color="auto"/>
              <w:bottom w:val="single" w:sz="4" w:space="0" w:color="auto"/>
              <w:right w:val="single" w:sz="4" w:space="0" w:color="auto"/>
            </w:tcBorders>
          </w:tcPr>
          <w:p w14:paraId="56D102A0" w14:textId="77777777" w:rsidR="007D67F6" w:rsidRPr="00470457" w:rsidRDefault="007D67F6" w:rsidP="007D67F6">
            <w:pPr>
              <w:spacing w:before="120" w:after="120"/>
              <w:rPr>
                <w:rFonts w:ascii="Arial" w:hAnsi="Arial" w:cs="Arial"/>
                <w:b/>
                <w:color w:val="103D64"/>
                <w:sz w:val="22"/>
                <w:szCs w:val="22"/>
                <w:lang w:val="en-GB"/>
              </w:rPr>
            </w:pPr>
          </w:p>
        </w:tc>
        <w:tc>
          <w:tcPr>
            <w:tcW w:w="1238" w:type="pct"/>
          </w:tcPr>
          <w:p w14:paraId="2B5E9CCD" w14:textId="345314A8" w:rsidR="007D67F6" w:rsidRPr="00A34978" w:rsidRDefault="003B4699" w:rsidP="007D67F6">
            <w:pPr>
              <w:pStyle w:val="AccredTemplate"/>
              <w:rPr>
                <w:rFonts w:eastAsia="Times New Roman"/>
                <w:i w:val="0"/>
                <w:color w:val="auto"/>
                <w:sz w:val="22"/>
                <w:szCs w:val="22"/>
                <w:lang w:val="en-AU" w:eastAsia="x-none"/>
              </w:rPr>
            </w:pPr>
            <w:r w:rsidRPr="003B4699">
              <w:rPr>
                <w:i w:val="0"/>
                <w:color w:val="auto"/>
                <w:sz w:val="22"/>
                <w:szCs w:val="22"/>
              </w:rPr>
              <w:t>VU23305</w:t>
            </w:r>
            <w:r w:rsidR="007D67F6" w:rsidRPr="00A34978">
              <w:rPr>
                <w:i w:val="0"/>
                <w:color w:val="auto"/>
                <w:sz w:val="22"/>
                <w:szCs w:val="22"/>
              </w:rPr>
              <w:t xml:space="preserve"> - Select and configure security devices for an organisation</w:t>
            </w:r>
          </w:p>
        </w:tc>
        <w:tc>
          <w:tcPr>
            <w:tcW w:w="1209" w:type="pct"/>
          </w:tcPr>
          <w:p w14:paraId="67B234CB" w14:textId="6EFB8A09" w:rsidR="007D67F6" w:rsidRPr="00A34978" w:rsidRDefault="007D67F6" w:rsidP="007D67F6">
            <w:pPr>
              <w:pStyle w:val="AccredTemplate"/>
              <w:rPr>
                <w:rFonts w:eastAsia="Times New Roman"/>
                <w:i w:val="0"/>
                <w:color w:val="auto"/>
                <w:sz w:val="22"/>
                <w:szCs w:val="22"/>
                <w:lang w:val="en-AU" w:eastAsia="x-none"/>
              </w:rPr>
            </w:pPr>
            <w:r w:rsidRPr="00A34978">
              <w:rPr>
                <w:i w:val="0"/>
                <w:color w:val="auto"/>
                <w:sz w:val="22"/>
                <w:szCs w:val="22"/>
              </w:rPr>
              <w:t xml:space="preserve">VU22257 - </w:t>
            </w:r>
            <w:r w:rsidR="00A34978" w:rsidRPr="00A34978">
              <w:rPr>
                <w:i w:val="0"/>
                <w:color w:val="auto"/>
                <w:sz w:val="22"/>
                <w:szCs w:val="22"/>
              </w:rPr>
              <w:t>Configure security devices for an organisation</w:t>
            </w:r>
          </w:p>
        </w:tc>
        <w:tc>
          <w:tcPr>
            <w:tcW w:w="1215" w:type="pct"/>
          </w:tcPr>
          <w:p w14:paraId="3AA04529" w14:textId="77777777" w:rsidR="007D67F6" w:rsidRPr="00A34978" w:rsidDel="009030EE" w:rsidRDefault="007D67F6" w:rsidP="007D67F6">
            <w:pPr>
              <w:pStyle w:val="AccredTemplate"/>
              <w:rPr>
                <w:rFonts w:eastAsia="Times New Roman"/>
                <w:i w:val="0"/>
                <w:color w:val="auto"/>
                <w:sz w:val="22"/>
                <w:szCs w:val="22"/>
                <w:lang w:val="en-AU" w:eastAsia="x-none"/>
              </w:rPr>
            </w:pPr>
            <w:r w:rsidRPr="00A34978">
              <w:rPr>
                <w:i w:val="0"/>
                <w:color w:val="auto"/>
                <w:sz w:val="22"/>
                <w:szCs w:val="22"/>
              </w:rPr>
              <w:t>Equivalent</w:t>
            </w:r>
          </w:p>
        </w:tc>
      </w:tr>
    </w:tbl>
    <w:p w14:paraId="166B296A" w14:textId="77777777" w:rsidR="007D67F6" w:rsidRDefault="007D67F6" w:rsidP="007D67F6">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28208626" w14:textId="77777777" w:rsidR="007D67F6" w:rsidRDefault="007D67F6" w:rsidP="007D67F6">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7D67F6" w:rsidRPr="0071490E" w14:paraId="2F20CA72" w14:textId="77777777" w:rsidTr="007D67F6">
        <w:trPr>
          <w:trHeight w:val="363"/>
        </w:trPr>
        <w:tc>
          <w:tcPr>
            <w:tcW w:w="10065" w:type="dxa"/>
            <w:gridSpan w:val="2"/>
            <w:tcBorders>
              <w:top w:val="nil"/>
              <w:bottom w:val="single" w:sz="4" w:space="0" w:color="auto"/>
            </w:tcBorders>
            <w:shd w:val="clear" w:color="auto" w:fill="103D64" w:themeFill="text2"/>
          </w:tcPr>
          <w:p w14:paraId="02C733F4" w14:textId="77777777" w:rsidR="007D67F6" w:rsidRPr="003B3B47" w:rsidRDefault="007D67F6" w:rsidP="007D67F6">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7D67F6" w:rsidRPr="00E7450B" w14:paraId="17FE49A9" w14:textId="77777777" w:rsidTr="006A6186">
        <w:trPr>
          <w:trHeight w:val="565"/>
        </w:trPr>
        <w:tc>
          <w:tcPr>
            <w:tcW w:w="2283" w:type="dxa"/>
            <w:tcBorders>
              <w:top w:val="single" w:sz="4" w:space="0" w:color="auto"/>
              <w:left w:val="single" w:sz="4" w:space="0" w:color="auto"/>
              <w:bottom w:val="single" w:sz="4" w:space="0" w:color="auto"/>
              <w:right w:val="single" w:sz="4" w:space="0" w:color="auto"/>
            </w:tcBorders>
          </w:tcPr>
          <w:p w14:paraId="180330BD" w14:textId="77777777" w:rsidR="007D67F6" w:rsidRPr="003B3B47" w:rsidRDefault="007D67F6" w:rsidP="007D67F6">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D718B6A" w14:textId="1AAB4CFE" w:rsidR="007D67F6" w:rsidRPr="00030514" w:rsidRDefault="007D67F6" w:rsidP="007D67F6">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VU23305</w:t>
            </w:r>
            <w:r w:rsidRPr="00030514">
              <w:rPr>
                <w:b/>
                <w:i w:val="0"/>
                <w:color w:val="auto"/>
                <w:sz w:val="22"/>
                <w:szCs w:val="22"/>
              </w:rPr>
              <w:t xml:space="preserve"> </w:t>
            </w:r>
            <w:r w:rsidRPr="00DC16A7">
              <w:rPr>
                <w:b/>
                <w:i w:val="0"/>
                <w:color w:val="auto"/>
                <w:sz w:val="22"/>
                <w:szCs w:val="22"/>
              </w:rPr>
              <w:t xml:space="preserve">- </w:t>
            </w:r>
            <w:r w:rsidRPr="00A34978">
              <w:rPr>
                <w:b/>
                <w:i w:val="0"/>
                <w:color w:val="auto"/>
                <w:sz w:val="22"/>
                <w:szCs w:val="22"/>
              </w:rPr>
              <w:t>Select and configure security devices for an organisation</w:t>
            </w:r>
          </w:p>
        </w:tc>
      </w:tr>
      <w:tr w:rsidR="007D67F6" w:rsidRPr="00E7450B" w14:paraId="626440D6" w14:textId="77777777" w:rsidTr="007D67F6">
        <w:trPr>
          <w:trHeight w:val="1426"/>
        </w:trPr>
        <w:tc>
          <w:tcPr>
            <w:tcW w:w="2283" w:type="dxa"/>
            <w:tcBorders>
              <w:top w:val="single" w:sz="4" w:space="0" w:color="auto"/>
              <w:left w:val="single" w:sz="4" w:space="0" w:color="auto"/>
              <w:bottom w:val="single" w:sz="4" w:space="0" w:color="auto"/>
              <w:right w:val="single" w:sz="4" w:space="0" w:color="auto"/>
            </w:tcBorders>
          </w:tcPr>
          <w:p w14:paraId="115C9E4E" w14:textId="77777777" w:rsidR="007D67F6" w:rsidRPr="003B3B47" w:rsidRDefault="007D67F6" w:rsidP="007D67F6">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2931DBDF" w14:textId="77777777" w:rsidR="007D67F6" w:rsidRPr="00D57D11" w:rsidRDefault="007D67F6" w:rsidP="007D67F6">
            <w:pPr>
              <w:tabs>
                <w:tab w:val="left" w:pos="709"/>
              </w:tabs>
              <w:spacing w:before="31"/>
              <w:contextualSpacing/>
              <w:rPr>
                <w:rFonts w:ascii="Arial" w:eastAsia="Arial" w:hAnsi="Arial" w:cs="Arial"/>
                <w:sz w:val="22"/>
                <w:szCs w:val="22"/>
              </w:rPr>
            </w:pPr>
            <w:r w:rsidRPr="00D57D11">
              <w:rPr>
                <w:rFonts w:ascii="Arial" w:hAnsi="Arial" w:cs="Arial"/>
                <w:sz w:val="22"/>
                <w:szCs w:val="22"/>
              </w:rPr>
              <w:t>The candidate must demonstrate the ability to complete the tasks outlined in the elements, performance criteria and foundation skills of this unit, including evidence of the ability to:</w:t>
            </w:r>
            <w:r w:rsidRPr="00D57D11">
              <w:rPr>
                <w:rFonts w:ascii="Arial" w:eastAsia="Arial" w:hAnsi="Arial" w:cs="Arial"/>
                <w:sz w:val="22"/>
                <w:szCs w:val="22"/>
              </w:rPr>
              <w:t xml:space="preserve"> </w:t>
            </w:r>
          </w:p>
          <w:p w14:paraId="02208BAB" w14:textId="3DEC1833" w:rsidR="00A67872" w:rsidRPr="00A67872" w:rsidRDefault="00A67872" w:rsidP="00A67872">
            <w:pPr>
              <w:pStyle w:val="VRQABullet1"/>
              <w:rPr>
                <w:rStyle w:val="SITemporaryText-red"/>
                <w:color w:val="auto"/>
              </w:rPr>
            </w:pPr>
            <w:r w:rsidRPr="00A67872">
              <w:t>configure and modify where required at least two (2) separate organisational existing security devices.</w:t>
            </w:r>
            <w:r w:rsidRPr="00A67872">
              <w:rPr>
                <w:rStyle w:val="SITemporaryText-red"/>
                <w:color w:val="auto"/>
              </w:rPr>
              <w:t xml:space="preserve"> In doing so the learner must:</w:t>
            </w:r>
          </w:p>
          <w:p w14:paraId="359AC988" w14:textId="77777777" w:rsidR="00A67872" w:rsidRPr="006634ED" w:rsidRDefault="00A67872" w:rsidP="00871635">
            <w:pPr>
              <w:pStyle w:val="VRQABullet2"/>
              <w:numPr>
                <w:ilvl w:val="0"/>
                <w:numId w:val="34"/>
              </w:numPr>
            </w:pPr>
            <w:r>
              <w:t>assess</w:t>
            </w:r>
            <w:r w:rsidRPr="006634ED">
              <w:t xml:space="preserve"> the current network security diagram, security infrastructure functional operation and security device documentation</w:t>
            </w:r>
          </w:p>
          <w:p w14:paraId="664139FD" w14:textId="77777777" w:rsidR="00EB4318" w:rsidRDefault="00A67872" w:rsidP="00871635">
            <w:pPr>
              <w:pStyle w:val="VRQABullet2"/>
              <w:numPr>
                <w:ilvl w:val="0"/>
                <w:numId w:val="34"/>
              </w:numPr>
            </w:pPr>
            <w:r w:rsidRPr="006634ED">
              <w:t>configure and verify security devices according to the functional specification</w:t>
            </w:r>
            <w:r w:rsidR="00EB4318">
              <w:t xml:space="preserve"> </w:t>
            </w:r>
          </w:p>
          <w:p w14:paraId="78CCC310" w14:textId="04FFFC42" w:rsidR="006A6186" w:rsidRPr="00A67872" w:rsidRDefault="00A67872" w:rsidP="00871635">
            <w:pPr>
              <w:pStyle w:val="VRQABullet2"/>
              <w:numPr>
                <w:ilvl w:val="0"/>
                <w:numId w:val="34"/>
              </w:numPr>
            </w:pPr>
            <w:r>
              <w:t>evaluate the performance of the network security device</w:t>
            </w:r>
          </w:p>
        </w:tc>
      </w:tr>
      <w:tr w:rsidR="007D67F6" w:rsidRPr="00E7450B" w14:paraId="23DA4331" w14:textId="77777777" w:rsidTr="007D67F6">
        <w:trPr>
          <w:trHeight w:val="699"/>
        </w:trPr>
        <w:tc>
          <w:tcPr>
            <w:tcW w:w="2283" w:type="dxa"/>
            <w:tcBorders>
              <w:top w:val="single" w:sz="4" w:space="0" w:color="auto"/>
              <w:left w:val="single" w:sz="4" w:space="0" w:color="auto"/>
              <w:bottom w:val="single" w:sz="4" w:space="0" w:color="auto"/>
              <w:right w:val="single" w:sz="4" w:space="0" w:color="auto"/>
            </w:tcBorders>
          </w:tcPr>
          <w:p w14:paraId="3B182DAE" w14:textId="77777777" w:rsidR="007D67F6" w:rsidRPr="003B3B47" w:rsidRDefault="007D67F6" w:rsidP="007D67F6">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99D412E" w14:textId="77777777" w:rsidR="007D67F6" w:rsidRDefault="007D67F6" w:rsidP="007D67F6">
            <w:pPr>
              <w:autoSpaceDE w:val="0"/>
              <w:autoSpaceDN w:val="0"/>
              <w:adjustRightInd w:val="0"/>
              <w:spacing w:before="120" w:after="120"/>
              <w:rPr>
                <w:rFonts w:ascii="Arial" w:hAnsi="Arial" w:cs="Arial"/>
                <w:sz w:val="22"/>
                <w:szCs w:val="22"/>
              </w:rPr>
            </w:pPr>
            <w:r>
              <w:rPr>
                <w:rFonts w:ascii="Arial" w:hAnsi="Arial" w:cs="Arial"/>
                <w:sz w:val="22"/>
                <w:szCs w:val="22"/>
              </w:rPr>
              <w:t>The candidate</w:t>
            </w:r>
            <w:r w:rsidRPr="00BF5327">
              <w:rPr>
                <w:rFonts w:ascii="Arial" w:hAnsi="Arial" w:cs="Arial"/>
                <w:sz w:val="22"/>
                <w:szCs w:val="22"/>
              </w:rPr>
              <w:t xml:space="preserve"> must be able to demonstrate essential knowledge required to effectively do the task outlined in elements and performance criteria of this unit, manage the task and manage contingencies in the context of the work role. This includes</w:t>
            </w:r>
            <w:r>
              <w:rPr>
                <w:rFonts w:ascii="Arial" w:hAnsi="Arial" w:cs="Arial"/>
                <w:sz w:val="22"/>
                <w:szCs w:val="22"/>
              </w:rPr>
              <w:t xml:space="preserve"> knowledge </w:t>
            </w:r>
            <w:r w:rsidRPr="00BF5327">
              <w:rPr>
                <w:rFonts w:ascii="Arial" w:hAnsi="Arial" w:cs="Arial"/>
                <w:sz w:val="22"/>
                <w:szCs w:val="22"/>
              </w:rPr>
              <w:t>of:</w:t>
            </w:r>
          </w:p>
          <w:p w14:paraId="5903C10E" w14:textId="77777777" w:rsidR="00A67872" w:rsidRPr="006634ED" w:rsidRDefault="00A67872" w:rsidP="008B55A8">
            <w:pPr>
              <w:pStyle w:val="VRQABullet1"/>
            </w:pPr>
            <w:r>
              <w:t>Network security</w:t>
            </w:r>
            <w:r w:rsidRPr="006634ED">
              <w:t xml:space="preserve"> technologies</w:t>
            </w:r>
          </w:p>
          <w:p w14:paraId="001226B5" w14:textId="4882C063" w:rsidR="00A67872" w:rsidRPr="006634ED" w:rsidRDefault="00A67872" w:rsidP="008B55A8">
            <w:pPr>
              <w:pStyle w:val="VRQABullet1"/>
            </w:pPr>
            <w:r>
              <w:t>O</w:t>
            </w:r>
            <w:r w:rsidRPr="006634ED">
              <w:t>verview of network security devices that provide network security functionality</w:t>
            </w:r>
            <w:r w:rsidRPr="00A67872">
              <w:t>:</w:t>
            </w:r>
            <w:r w:rsidR="00757C3D">
              <w:t xml:space="preserve"> (Refer Range of Conditions for examples).</w:t>
            </w:r>
          </w:p>
          <w:p w14:paraId="26A258E9" w14:textId="77777777" w:rsidR="00A67872" w:rsidRPr="006634ED" w:rsidRDefault="00A67872" w:rsidP="008B55A8">
            <w:pPr>
              <w:pStyle w:val="VRQABullet1"/>
            </w:pPr>
            <w:r>
              <w:t>P</w:t>
            </w:r>
            <w:r w:rsidRPr="006634ED">
              <w:t xml:space="preserve">atch management of </w:t>
            </w:r>
            <w:r>
              <w:t xml:space="preserve">security </w:t>
            </w:r>
            <w:r w:rsidRPr="006634ED">
              <w:t>network devices</w:t>
            </w:r>
          </w:p>
          <w:p w14:paraId="457F5C05" w14:textId="77777777" w:rsidR="007D67F6" w:rsidRDefault="00A67872" w:rsidP="008B55A8">
            <w:pPr>
              <w:pStyle w:val="VRQABullet1"/>
            </w:pPr>
            <w:r>
              <w:t>T</w:t>
            </w:r>
            <w:r w:rsidRPr="006634ED">
              <w:t>esting of network security device</w:t>
            </w:r>
            <w:r>
              <w:t xml:space="preserve"> configuration</w:t>
            </w:r>
          </w:p>
          <w:p w14:paraId="10DA5ACE" w14:textId="76E4E057" w:rsidR="006A6186" w:rsidRPr="006A6186" w:rsidRDefault="006A6186" w:rsidP="006A6186">
            <w:pPr>
              <w:rPr>
                <w:lang w:eastAsia="x-none"/>
              </w:rPr>
            </w:pPr>
          </w:p>
        </w:tc>
      </w:tr>
      <w:tr w:rsidR="007D67F6" w:rsidRPr="00E7450B" w14:paraId="337F088F" w14:textId="77777777" w:rsidTr="007D67F6">
        <w:trPr>
          <w:trHeight w:val="561"/>
        </w:trPr>
        <w:tc>
          <w:tcPr>
            <w:tcW w:w="2283" w:type="dxa"/>
            <w:tcBorders>
              <w:top w:val="single" w:sz="4" w:space="0" w:color="auto"/>
              <w:left w:val="single" w:sz="4" w:space="0" w:color="auto"/>
              <w:bottom w:val="single" w:sz="4" w:space="0" w:color="auto"/>
              <w:right w:val="single" w:sz="4" w:space="0" w:color="auto"/>
            </w:tcBorders>
          </w:tcPr>
          <w:p w14:paraId="075064AE" w14:textId="77777777" w:rsidR="007D67F6" w:rsidRPr="00F64C12" w:rsidRDefault="007D67F6" w:rsidP="007D67F6">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32330B54" w14:textId="7FF5DEF0" w:rsidR="007D67F6" w:rsidRPr="00D57D11" w:rsidRDefault="007D67F6" w:rsidP="00387E85">
            <w:pPr>
              <w:pStyle w:val="Bodycopy"/>
            </w:pPr>
            <w:r w:rsidRPr="00D57D11">
              <w:t>Knowledge and skills assessment must be in a real or simulated workplace environmen</w:t>
            </w:r>
            <w:r w:rsidR="008B55A8">
              <w:t xml:space="preserve">t. If simulated it must </w:t>
            </w:r>
            <w:r w:rsidR="008B55A8" w:rsidRPr="008C2647">
              <w:t>reflect</w:t>
            </w:r>
            <w:r w:rsidRPr="00D57D11">
              <w:t xml:space="preserve"> real workplace conditions with suitable facilities and equipment. Assessment must ensure access to:</w:t>
            </w:r>
          </w:p>
          <w:p w14:paraId="0595A57B" w14:textId="0DDE4AC5" w:rsidR="007D67F6" w:rsidRPr="00D57D11" w:rsidRDefault="006A6186" w:rsidP="007D67F6">
            <w:pPr>
              <w:pStyle w:val="VRQABullet1"/>
            </w:pPr>
            <w:r>
              <w:t>networking security technologies for two separate organisations</w:t>
            </w:r>
          </w:p>
          <w:p w14:paraId="1B819CD4" w14:textId="400FE270" w:rsidR="006A6186" w:rsidRPr="00D57D11" w:rsidRDefault="007D67F6" w:rsidP="006A6186">
            <w:pPr>
              <w:pStyle w:val="VRQABullet1"/>
            </w:pPr>
            <w:r w:rsidRPr="00D57D11">
              <w:t>relevant documentation</w:t>
            </w:r>
          </w:p>
          <w:p w14:paraId="3801561F" w14:textId="77777777" w:rsidR="007D67F6" w:rsidRPr="00D57D11" w:rsidRDefault="007D67F6" w:rsidP="007D67F6">
            <w:pPr>
              <w:pStyle w:val="AccredTemplate"/>
              <w:rPr>
                <w:b/>
                <w:bCs/>
                <w:i w:val="0"/>
                <w:color w:val="auto"/>
                <w:sz w:val="22"/>
                <w:szCs w:val="22"/>
              </w:rPr>
            </w:pPr>
            <w:r w:rsidRPr="00D57D11">
              <w:rPr>
                <w:b/>
                <w:bCs/>
                <w:i w:val="0"/>
                <w:color w:val="auto"/>
                <w:sz w:val="22"/>
                <w:szCs w:val="22"/>
              </w:rPr>
              <w:t>Assessor requirements:</w:t>
            </w:r>
          </w:p>
          <w:p w14:paraId="2651C3C5" w14:textId="77777777" w:rsidR="007D67F6" w:rsidRPr="00D57D11" w:rsidRDefault="007D67F6" w:rsidP="007D67F6">
            <w:pPr>
              <w:pStyle w:val="Listbullet1"/>
              <w:numPr>
                <w:ilvl w:val="0"/>
                <w:numId w:val="0"/>
              </w:numPr>
              <w:rPr>
                <w:rFonts w:ascii="Arial" w:hAnsi="Arial" w:cs="Arial"/>
                <w:sz w:val="22"/>
                <w:szCs w:val="22"/>
              </w:rPr>
            </w:pPr>
            <w:r w:rsidRPr="00D57D11">
              <w:rPr>
                <w:rFonts w:ascii="Arial" w:hAnsi="Arial" w:cs="Arial"/>
                <w:sz w:val="22"/>
                <w:szCs w:val="22"/>
              </w:rPr>
              <w:t>Assessors of this unit must satisfy the requirements for assessors in applicable vocational education and training legislation, frameworks and/or standards.</w:t>
            </w:r>
            <w:r w:rsidRPr="00D57D11">
              <w:rPr>
                <w:rStyle w:val="normaltextrun"/>
                <w:sz w:val="22"/>
                <w:szCs w:val="22"/>
              </w:rPr>
              <w:t xml:space="preserve"> </w:t>
            </w:r>
          </w:p>
          <w:p w14:paraId="29D0349C" w14:textId="77777777" w:rsidR="007D67F6" w:rsidRPr="00D57D11" w:rsidRDefault="007D67F6" w:rsidP="007D67F6">
            <w:pPr>
              <w:pStyle w:val="AccredTemplate"/>
              <w:rPr>
                <w:i w:val="0"/>
                <w:iCs w:val="0"/>
                <w:color w:val="auto"/>
              </w:rPr>
            </w:pPr>
          </w:p>
        </w:tc>
      </w:tr>
    </w:tbl>
    <w:p w14:paraId="2B781F28" w14:textId="77777777" w:rsidR="007D67F6" w:rsidRDefault="007D67F6" w:rsidP="007D67F6">
      <w:pPr>
        <w:pStyle w:val="VRQAbulletlist"/>
        <w:spacing w:before="60"/>
        <w:rPr>
          <w:sz w:val="18"/>
          <w:szCs w:val="18"/>
        </w:rPr>
      </w:pPr>
    </w:p>
    <w:p w14:paraId="05FE32A4" w14:textId="77777777" w:rsidR="007D67F6" w:rsidRDefault="007D67F6">
      <w:pPr>
        <w:rPr>
          <w:rFonts w:ascii="Arial" w:eastAsia="Times New Roman" w:hAnsi="Arial" w:cs="Arial"/>
          <w:color w:val="555559"/>
          <w:sz w:val="18"/>
          <w:szCs w:val="18"/>
          <w:lang w:eastAsia="x-none"/>
        </w:rPr>
      </w:pPr>
      <w:r>
        <w:rPr>
          <w:sz w:val="18"/>
          <w:szCs w:val="18"/>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3B3B47" w:rsidRPr="003B3B47" w14:paraId="582C0B42" w14:textId="77777777" w:rsidTr="0035645B">
        <w:trPr>
          <w:trHeight w:val="363"/>
        </w:trPr>
        <w:tc>
          <w:tcPr>
            <w:tcW w:w="2812" w:type="dxa"/>
          </w:tcPr>
          <w:p w14:paraId="7BC2EAD7" w14:textId="77777777" w:rsidR="003B3B47" w:rsidRPr="003B3B47" w:rsidRDefault="003B3B47" w:rsidP="00833001">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7FB83090" w14:textId="23DD0B11" w:rsidR="003B3B47" w:rsidRPr="003B3B47" w:rsidRDefault="003B4699" w:rsidP="00833001">
            <w:pPr>
              <w:pStyle w:val="AccredTemplate"/>
              <w:rPr>
                <w:b/>
                <w:i w:val="0"/>
                <w:color w:val="auto"/>
                <w:sz w:val="22"/>
                <w:szCs w:val="22"/>
              </w:rPr>
            </w:pPr>
            <w:r w:rsidRPr="003B4699">
              <w:rPr>
                <w:b/>
                <w:i w:val="0"/>
                <w:color w:val="auto"/>
                <w:sz w:val="22"/>
                <w:szCs w:val="22"/>
              </w:rPr>
              <w:t>VU23306</w:t>
            </w:r>
          </w:p>
        </w:tc>
      </w:tr>
      <w:tr w:rsidR="003B3B47" w:rsidRPr="003B3B47" w14:paraId="72770E51" w14:textId="77777777" w:rsidTr="00833001">
        <w:trPr>
          <w:trHeight w:val="363"/>
        </w:trPr>
        <w:tc>
          <w:tcPr>
            <w:tcW w:w="2812" w:type="dxa"/>
          </w:tcPr>
          <w:p w14:paraId="2CB8C210" w14:textId="77777777" w:rsidR="003B3B47" w:rsidRPr="003B3B47" w:rsidRDefault="003B3B47" w:rsidP="00833001">
            <w:pPr>
              <w:pStyle w:val="VRQAIntro"/>
              <w:spacing w:before="60" w:after="0"/>
              <w:rPr>
                <w:b/>
                <w:color w:val="auto"/>
                <w:sz w:val="22"/>
                <w:szCs w:val="22"/>
              </w:rPr>
            </w:pPr>
            <w:r w:rsidRPr="003B3B47">
              <w:rPr>
                <w:b/>
                <w:color w:val="auto"/>
                <w:sz w:val="22"/>
                <w:szCs w:val="22"/>
              </w:rPr>
              <w:t>Unit title</w:t>
            </w:r>
          </w:p>
        </w:tc>
        <w:tc>
          <w:tcPr>
            <w:tcW w:w="7258" w:type="dxa"/>
          </w:tcPr>
          <w:p w14:paraId="46F9A68B" w14:textId="1B467864" w:rsidR="003B3B47" w:rsidRPr="003B3B47" w:rsidRDefault="00037125" w:rsidP="00833001">
            <w:pPr>
              <w:pStyle w:val="AccredTemplate"/>
              <w:rPr>
                <w:b/>
                <w:i w:val="0"/>
                <w:color w:val="auto"/>
                <w:sz w:val="22"/>
                <w:szCs w:val="22"/>
              </w:rPr>
            </w:pPr>
            <w:r>
              <w:rPr>
                <w:b/>
                <w:i w:val="0"/>
                <w:color w:val="auto"/>
                <w:sz w:val="22"/>
                <w:szCs w:val="22"/>
              </w:rPr>
              <w:t>Design security architecture for an organisation</w:t>
            </w:r>
          </w:p>
        </w:tc>
      </w:tr>
      <w:tr w:rsidR="003B3B47" w:rsidRPr="003B3B47" w14:paraId="17DB6074" w14:textId="77777777" w:rsidTr="00833001">
        <w:trPr>
          <w:trHeight w:val="363"/>
        </w:trPr>
        <w:tc>
          <w:tcPr>
            <w:tcW w:w="2812" w:type="dxa"/>
          </w:tcPr>
          <w:p w14:paraId="5C6D21E0" w14:textId="77777777" w:rsidR="003B3B47" w:rsidRPr="003B3B47" w:rsidRDefault="003B3B47" w:rsidP="00833001">
            <w:pPr>
              <w:pStyle w:val="VRQAIntro"/>
              <w:spacing w:before="60" w:after="0"/>
              <w:rPr>
                <w:b/>
                <w:color w:val="auto"/>
                <w:sz w:val="22"/>
                <w:szCs w:val="22"/>
              </w:rPr>
            </w:pPr>
            <w:r w:rsidRPr="003B3B47">
              <w:rPr>
                <w:b/>
                <w:color w:val="auto"/>
                <w:sz w:val="22"/>
                <w:szCs w:val="22"/>
              </w:rPr>
              <w:t>Application</w:t>
            </w:r>
          </w:p>
        </w:tc>
        <w:tc>
          <w:tcPr>
            <w:tcW w:w="7258" w:type="dxa"/>
          </w:tcPr>
          <w:p w14:paraId="61B9704E" w14:textId="76663BC1" w:rsidR="003B3B47" w:rsidRPr="0087251E" w:rsidRDefault="003B3B47" w:rsidP="00833001">
            <w:pPr>
              <w:pStyle w:val="AccredTemplate"/>
              <w:rPr>
                <w:i w:val="0"/>
                <w:color w:val="auto"/>
                <w:sz w:val="22"/>
                <w:szCs w:val="22"/>
              </w:rPr>
            </w:pPr>
            <w:r w:rsidRPr="0087251E">
              <w:rPr>
                <w:i w:val="0"/>
                <w:color w:val="auto"/>
                <w:sz w:val="22"/>
                <w:szCs w:val="22"/>
              </w:rPr>
              <w:t>This unit describes the performance outcomes, s</w:t>
            </w:r>
            <w:r w:rsidR="0087251E">
              <w:rPr>
                <w:i w:val="0"/>
                <w:color w:val="auto"/>
                <w:sz w:val="22"/>
                <w:szCs w:val="22"/>
              </w:rPr>
              <w:t>kills and knowledge required to</w:t>
            </w:r>
            <w:r w:rsidR="0039258F" w:rsidRPr="0087251E">
              <w:rPr>
                <w:i w:val="0"/>
                <w:color w:val="auto"/>
                <w:sz w:val="22"/>
                <w:szCs w:val="22"/>
              </w:rPr>
              <w:t xml:space="preserve"> </w:t>
            </w:r>
            <w:r w:rsidR="0087251E">
              <w:rPr>
                <w:i w:val="0"/>
                <w:color w:val="auto"/>
                <w:sz w:val="22"/>
                <w:szCs w:val="22"/>
              </w:rPr>
              <w:t>utilis</w:t>
            </w:r>
            <w:r w:rsidR="0039258F" w:rsidRPr="0087251E">
              <w:rPr>
                <w:i w:val="0"/>
                <w:color w:val="auto"/>
                <w:sz w:val="22"/>
                <w:szCs w:val="22"/>
              </w:rPr>
              <w:t>e tools and methodologies to design the security architecture for an</w:t>
            </w:r>
            <w:r w:rsidR="00037125">
              <w:rPr>
                <w:i w:val="0"/>
                <w:color w:val="auto"/>
                <w:sz w:val="22"/>
                <w:szCs w:val="22"/>
              </w:rPr>
              <w:t xml:space="preserve"> organisation that addresses it’s</w:t>
            </w:r>
            <w:r w:rsidR="0039258F" w:rsidRPr="0087251E">
              <w:rPr>
                <w:i w:val="0"/>
                <w:color w:val="auto"/>
                <w:sz w:val="22"/>
                <w:szCs w:val="22"/>
              </w:rPr>
              <w:t xml:space="preserve"> business requirements, IT applications and end user expectations.</w:t>
            </w:r>
          </w:p>
          <w:p w14:paraId="06A67B1D" w14:textId="7D0593AF" w:rsidR="0039258F" w:rsidRPr="0087251E" w:rsidRDefault="003B3B47" w:rsidP="0039258F">
            <w:pPr>
              <w:pStyle w:val="BodyText"/>
              <w:spacing w:before="60" w:after="60"/>
              <w:rPr>
                <w:rFonts w:ascii="Arial" w:eastAsia="Times New Roman" w:hAnsi="Arial" w:cs="Arial"/>
                <w:sz w:val="22"/>
                <w:szCs w:val="22"/>
                <w:lang w:eastAsia="en-GB"/>
              </w:rPr>
            </w:pPr>
            <w:r w:rsidRPr="0087251E">
              <w:rPr>
                <w:rFonts w:ascii="Arial" w:hAnsi="Arial" w:cs="Arial"/>
                <w:sz w:val="22"/>
                <w:szCs w:val="22"/>
              </w:rPr>
              <w:t>It requires the ability to</w:t>
            </w:r>
            <w:r w:rsidRPr="0087251E">
              <w:rPr>
                <w:rFonts w:ascii="Arial" w:hAnsi="Arial" w:cs="Arial"/>
              </w:rPr>
              <w:t xml:space="preserve"> </w:t>
            </w:r>
            <w:r w:rsidR="0039258F" w:rsidRPr="0087251E">
              <w:rPr>
                <w:rFonts w:ascii="Arial" w:eastAsia="Times New Roman" w:hAnsi="Arial" w:cs="Arial"/>
                <w:sz w:val="22"/>
                <w:szCs w:val="22"/>
                <w:lang w:eastAsia="en-GB"/>
              </w:rPr>
              <w:t>impleme</w:t>
            </w:r>
            <w:r w:rsidR="0087251E">
              <w:rPr>
                <w:rFonts w:ascii="Arial" w:eastAsia="Times New Roman" w:hAnsi="Arial" w:cs="Arial"/>
                <w:sz w:val="22"/>
                <w:szCs w:val="22"/>
                <w:lang w:eastAsia="en-GB"/>
              </w:rPr>
              <w:t xml:space="preserve">nt </w:t>
            </w:r>
            <w:r w:rsidR="0039258F" w:rsidRPr="0087251E">
              <w:rPr>
                <w:rFonts w:ascii="Arial" w:eastAsia="Times New Roman" w:hAnsi="Arial" w:cs="Arial"/>
                <w:sz w:val="22"/>
                <w:szCs w:val="22"/>
                <w:lang w:eastAsia="en-GB"/>
              </w:rPr>
              <w:t>a process for reviewing the exi</w:t>
            </w:r>
            <w:r w:rsidR="0087251E">
              <w:rPr>
                <w:rFonts w:ascii="Arial" w:eastAsia="Times New Roman" w:hAnsi="Arial" w:cs="Arial"/>
                <w:sz w:val="22"/>
                <w:szCs w:val="22"/>
                <w:lang w:eastAsia="en-GB"/>
              </w:rPr>
              <w:t xml:space="preserve">sting security architecture, </w:t>
            </w:r>
            <w:r w:rsidR="0039258F" w:rsidRPr="0087251E">
              <w:rPr>
                <w:rFonts w:ascii="Arial" w:eastAsia="Times New Roman" w:hAnsi="Arial" w:cs="Arial"/>
                <w:sz w:val="22"/>
                <w:szCs w:val="22"/>
                <w:lang w:eastAsia="en-GB"/>
              </w:rPr>
              <w:t>conduct of a securi</w:t>
            </w:r>
            <w:r w:rsidR="0087251E">
              <w:rPr>
                <w:rFonts w:ascii="Arial" w:eastAsia="Times New Roman" w:hAnsi="Arial" w:cs="Arial"/>
                <w:sz w:val="22"/>
                <w:szCs w:val="22"/>
                <w:lang w:eastAsia="en-GB"/>
              </w:rPr>
              <w:t>ty design audit and recommend</w:t>
            </w:r>
            <w:r w:rsidR="0039258F" w:rsidRPr="0087251E">
              <w:rPr>
                <w:rFonts w:ascii="Arial" w:eastAsia="Times New Roman" w:hAnsi="Arial" w:cs="Arial"/>
                <w:sz w:val="22"/>
                <w:szCs w:val="22"/>
                <w:lang w:eastAsia="en-GB"/>
              </w:rPr>
              <w:t xml:space="preserve"> improvements.</w:t>
            </w:r>
          </w:p>
          <w:p w14:paraId="4C15A740" w14:textId="403EB1FE" w:rsidR="003B3B47" w:rsidRPr="003B3B47" w:rsidRDefault="003B3B47" w:rsidP="00833001">
            <w:pPr>
              <w:pStyle w:val="AccredTemplate"/>
              <w:rPr>
                <w:i w:val="0"/>
                <w:color w:val="auto"/>
                <w:sz w:val="22"/>
                <w:szCs w:val="22"/>
              </w:rPr>
            </w:pPr>
            <w:r w:rsidRPr="003B3B47">
              <w:rPr>
                <w:i w:val="0"/>
                <w:color w:val="auto"/>
                <w:sz w:val="22"/>
                <w:szCs w:val="22"/>
              </w:rPr>
              <w:t>The unit applies to</w:t>
            </w:r>
            <w:r w:rsidR="0035645B">
              <w:rPr>
                <w:i w:val="0"/>
                <w:color w:val="auto"/>
                <w:sz w:val="22"/>
                <w:szCs w:val="22"/>
              </w:rPr>
              <w:t xml:space="preserve"> cyber security practitioners</w:t>
            </w:r>
            <w:r w:rsidR="0087251E">
              <w:rPr>
                <w:i w:val="0"/>
                <w:color w:val="auto"/>
                <w:sz w:val="22"/>
                <w:szCs w:val="22"/>
              </w:rPr>
              <w:t xml:space="preserve"> </w:t>
            </w:r>
            <w:r w:rsidRPr="003B3B47">
              <w:rPr>
                <w:i w:val="0"/>
                <w:color w:val="auto"/>
                <w:sz w:val="22"/>
                <w:szCs w:val="22"/>
              </w:rPr>
              <w:t xml:space="preserve">responsible for </w:t>
            </w:r>
            <w:r w:rsidR="0087251E" w:rsidRPr="0087251E">
              <w:rPr>
                <w:i w:val="0"/>
                <w:color w:val="auto"/>
                <w:sz w:val="22"/>
                <w:szCs w:val="22"/>
              </w:rPr>
              <w:t>an organisation</w:t>
            </w:r>
            <w:r w:rsidR="0087251E">
              <w:rPr>
                <w:i w:val="0"/>
                <w:color w:val="auto"/>
                <w:sz w:val="22"/>
                <w:szCs w:val="22"/>
              </w:rPr>
              <w:t>’s security infrastructure</w:t>
            </w:r>
            <w:r w:rsidR="0039258F" w:rsidRPr="0039258F">
              <w:rPr>
                <w:i w:val="0"/>
                <w:color w:val="auto"/>
                <w:sz w:val="22"/>
                <w:szCs w:val="22"/>
              </w:rPr>
              <w:t>.</w:t>
            </w:r>
          </w:p>
          <w:p w14:paraId="75BE1292" w14:textId="77777777" w:rsidR="003B3B47" w:rsidRPr="003B3B47" w:rsidRDefault="003B3B47" w:rsidP="00833001">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3B3B47" w:rsidRPr="003B3B47" w14:paraId="18B21082" w14:textId="77777777" w:rsidTr="00833001">
        <w:trPr>
          <w:trHeight w:val="362"/>
        </w:trPr>
        <w:tc>
          <w:tcPr>
            <w:tcW w:w="2812" w:type="dxa"/>
          </w:tcPr>
          <w:p w14:paraId="56100DE4" w14:textId="77777777" w:rsidR="003B3B47" w:rsidRPr="003B3B47" w:rsidRDefault="003B3B47" w:rsidP="00833001">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40F1D62B" w14:textId="47E9DF0B" w:rsidR="003B3B47" w:rsidRPr="003B3B47" w:rsidRDefault="0039258F" w:rsidP="00833001">
            <w:pPr>
              <w:pStyle w:val="AccredTemplate"/>
              <w:ind w:left="1195" w:hanging="1195"/>
              <w:rPr>
                <w:i w:val="0"/>
                <w:color w:val="auto"/>
                <w:sz w:val="22"/>
                <w:szCs w:val="22"/>
              </w:rPr>
            </w:pPr>
            <w:r>
              <w:rPr>
                <w:i w:val="0"/>
                <w:color w:val="auto"/>
                <w:sz w:val="22"/>
                <w:szCs w:val="22"/>
              </w:rPr>
              <w:t>Nil</w:t>
            </w:r>
          </w:p>
        </w:tc>
      </w:tr>
    </w:tbl>
    <w:p w14:paraId="022FF963" w14:textId="77777777" w:rsidR="003B3B47" w:rsidRPr="003B3B47" w:rsidRDefault="003B3B47" w:rsidP="003B3B47">
      <w:pPr>
        <w:rPr>
          <w:rFonts w:ascii="Arial" w:hAnsi="Arial" w:cs="Arial"/>
          <w:sz w:val="18"/>
          <w:szCs w:val="18"/>
        </w:rPr>
      </w:pPr>
    </w:p>
    <w:tbl>
      <w:tblPr>
        <w:tblStyle w:val="TableGrid"/>
        <w:tblW w:w="10070" w:type="dxa"/>
        <w:tblInd w:w="-20" w:type="dxa"/>
        <w:tblLayout w:type="fixed"/>
        <w:tblLook w:val="04A0" w:firstRow="1" w:lastRow="0" w:firstColumn="1" w:lastColumn="0" w:noHBand="0" w:noVBand="1"/>
      </w:tblPr>
      <w:tblGrid>
        <w:gridCol w:w="441"/>
        <w:gridCol w:w="3262"/>
        <w:gridCol w:w="567"/>
        <w:gridCol w:w="5800"/>
      </w:tblGrid>
      <w:tr w:rsidR="003B3B47" w:rsidRPr="003B3B47" w14:paraId="544BADB6" w14:textId="77777777" w:rsidTr="00833001">
        <w:trPr>
          <w:trHeight w:val="363"/>
        </w:trPr>
        <w:tc>
          <w:tcPr>
            <w:tcW w:w="3703" w:type="dxa"/>
            <w:gridSpan w:val="2"/>
            <w:vAlign w:val="center"/>
          </w:tcPr>
          <w:p w14:paraId="057EFA40" w14:textId="77777777" w:rsidR="003B3B47" w:rsidRPr="003B3B47" w:rsidRDefault="003B3B47" w:rsidP="00833001">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67" w:type="dxa"/>
            <w:gridSpan w:val="2"/>
            <w:vAlign w:val="center"/>
          </w:tcPr>
          <w:p w14:paraId="73530DF7" w14:textId="77777777" w:rsidR="003B3B47" w:rsidRPr="003B3B47" w:rsidRDefault="003B3B47" w:rsidP="00833001">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3B3B47" w:rsidRPr="00E7450B" w14:paraId="5984ED27" w14:textId="77777777" w:rsidTr="00833001">
        <w:trPr>
          <w:trHeight w:val="752"/>
        </w:trPr>
        <w:tc>
          <w:tcPr>
            <w:tcW w:w="3703" w:type="dxa"/>
            <w:gridSpan w:val="2"/>
          </w:tcPr>
          <w:p w14:paraId="76540CE2" w14:textId="77777777" w:rsidR="003B3B47" w:rsidRPr="002A3227" w:rsidRDefault="003B3B47" w:rsidP="00833001">
            <w:pPr>
              <w:pStyle w:val="VRQAIntro"/>
              <w:spacing w:before="60" w:after="0"/>
              <w:rPr>
                <w:bCs/>
                <w:sz w:val="18"/>
                <w:szCs w:val="18"/>
              </w:rPr>
            </w:pPr>
            <w:r w:rsidRPr="002A3227">
              <w:rPr>
                <w:bCs/>
                <w:color w:val="auto"/>
                <w:sz w:val="18"/>
                <w:szCs w:val="18"/>
              </w:rPr>
              <w:t>Elements describe the essential outcomes of a unit of competency.</w:t>
            </w:r>
          </w:p>
        </w:tc>
        <w:tc>
          <w:tcPr>
            <w:tcW w:w="6367" w:type="dxa"/>
            <w:gridSpan w:val="2"/>
          </w:tcPr>
          <w:p w14:paraId="117F3E47" w14:textId="77777777" w:rsidR="003B3B47" w:rsidRPr="002A3227" w:rsidRDefault="003B3B47" w:rsidP="00833001">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DB4297" w:rsidRPr="00E7450B" w14:paraId="2E70E20D" w14:textId="77777777" w:rsidTr="00DB4297">
        <w:trPr>
          <w:trHeight w:val="363"/>
        </w:trPr>
        <w:tc>
          <w:tcPr>
            <w:tcW w:w="441" w:type="dxa"/>
            <w:vMerge w:val="restart"/>
            <w:shd w:val="clear" w:color="auto" w:fill="FFFFFF" w:themeFill="background1"/>
          </w:tcPr>
          <w:p w14:paraId="5B8AD652" w14:textId="77777777" w:rsidR="00DB4297" w:rsidRPr="005E0BCF" w:rsidRDefault="00DB4297" w:rsidP="00DB4297">
            <w:pPr>
              <w:pStyle w:val="VRQAIntro"/>
              <w:tabs>
                <w:tab w:val="clear" w:pos="160"/>
                <w:tab w:val="left" w:pos="51"/>
              </w:tabs>
              <w:spacing w:before="60" w:after="0"/>
              <w:rPr>
                <w:color w:val="auto"/>
                <w:sz w:val="22"/>
                <w:szCs w:val="22"/>
              </w:rPr>
            </w:pPr>
            <w:r w:rsidRPr="005E0BCF">
              <w:rPr>
                <w:color w:val="auto"/>
                <w:sz w:val="22"/>
                <w:szCs w:val="22"/>
              </w:rPr>
              <w:t>1</w:t>
            </w:r>
          </w:p>
        </w:tc>
        <w:tc>
          <w:tcPr>
            <w:tcW w:w="3262" w:type="dxa"/>
            <w:vMerge w:val="restart"/>
            <w:shd w:val="clear" w:color="auto" w:fill="FFFFFF" w:themeFill="background1"/>
          </w:tcPr>
          <w:p w14:paraId="784CE9DE" w14:textId="740726FC" w:rsidR="00DB4297" w:rsidRPr="005E0BCF" w:rsidRDefault="00DB4297" w:rsidP="00DB4297">
            <w:pPr>
              <w:pStyle w:val="AccredTemplate"/>
              <w:rPr>
                <w:i w:val="0"/>
                <w:color w:val="auto"/>
                <w:sz w:val="22"/>
                <w:szCs w:val="22"/>
              </w:rPr>
            </w:pPr>
            <w:r w:rsidRPr="0087251E">
              <w:rPr>
                <w:i w:val="0"/>
                <w:color w:val="auto"/>
                <w:sz w:val="22"/>
                <w:szCs w:val="22"/>
              </w:rPr>
              <w:t>Evaluate current security architecture frameworks and methodologies</w:t>
            </w:r>
          </w:p>
        </w:tc>
        <w:tc>
          <w:tcPr>
            <w:tcW w:w="567" w:type="dxa"/>
            <w:shd w:val="clear" w:color="auto" w:fill="FFFFFF" w:themeFill="background1"/>
          </w:tcPr>
          <w:p w14:paraId="39B4E0EF" w14:textId="77777777"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0" w:type="dxa"/>
          </w:tcPr>
          <w:p w14:paraId="6B261141" w14:textId="775496F2" w:rsidR="00DB4297" w:rsidRPr="0087251E" w:rsidRDefault="00DB4297" w:rsidP="00DB4297">
            <w:pPr>
              <w:pStyle w:val="AccredTemplate"/>
              <w:rPr>
                <w:i w:val="0"/>
                <w:color w:val="auto"/>
                <w:sz w:val="22"/>
                <w:szCs w:val="22"/>
              </w:rPr>
            </w:pPr>
            <w:r w:rsidRPr="0087251E">
              <w:rPr>
                <w:i w:val="0"/>
                <w:color w:val="auto"/>
                <w:sz w:val="22"/>
                <w:szCs w:val="22"/>
              </w:rPr>
              <w:t>Existing security architecture frameworks and methodologies are identified and evaluated</w:t>
            </w:r>
          </w:p>
        </w:tc>
      </w:tr>
      <w:tr w:rsidR="00DB4297" w:rsidRPr="00E7450B" w14:paraId="69E9EF2D" w14:textId="77777777" w:rsidTr="00DB4297">
        <w:trPr>
          <w:trHeight w:val="363"/>
        </w:trPr>
        <w:tc>
          <w:tcPr>
            <w:tcW w:w="441" w:type="dxa"/>
            <w:vMerge/>
            <w:shd w:val="clear" w:color="auto" w:fill="FFFFFF" w:themeFill="background1"/>
          </w:tcPr>
          <w:p w14:paraId="3B9CD4E1" w14:textId="77777777" w:rsidR="00DB4297" w:rsidRPr="005E0BCF"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A9F9282" w14:textId="77777777" w:rsidR="00DB4297" w:rsidRPr="005E0BCF"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6C445BE" w14:textId="77777777"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0" w:type="dxa"/>
          </w:tcPr>
          <w:p w14:paraId="52B44C8F" w14:textId="032FC63E" w:rsidR="00DB4297" w:rsidRPr="0087251E" w:rsidRDefault="00DB4297" w:rsidP="00DB4297">
            <w:pPr>
              <w:pStyle w:val="AccredTemplate"/>
              <w:rPr>
                <w:i w:val="0"/>
                <w:color w:val="auto"/>
                <w:sz w:val="22"/>
                <w:szCs w:val="22"/>
              </w:rPr>
            </w:pPr>
            <w:r w:rsidRPr="0087251E">
              <w:rPr>
                <w:i w:val="0"/>
                <w:color w:val="auto"/>
                <w:sz w:val="22"/>
                <w:szCs w:val="22"/>
              </w:rPr>
              <w:t>In consultation with appropriate personnel the outcomes of the standards and frameworks evaluation are examined for suitability and implementation</w:t>
            </w:r>
          </w:p>
        </w:tc>
      </w:tr>
      <w:tr w:rsidR="00DB4297" w:rsidRPr="00E7450B" w14:paraId="18D5194F" w14:textId="77777777" w:rsidTr="00DB4297">
        <w:trPr>
          <w:trHeight w:val="363"/>
        </w:trPr>
        <w:tc>
          <w:tcPr>
            <w:tcW w:w="441" w:type="dxa"/>
            <w:vMerge/>
            <w:shd w:val="clear" w:color="auto" w:fill="FFFFFF" w:themeFill="background1"/>
          </w:tcPr>
          <w:p w14:paraId="5EDA93E5" w14:textId="77777777" w:rsidR="00DB4297" w:rsidRPr="005E0BCF"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026890C3" w14:textId="77777777" w:rsidR="00DB4297" w:rsidRPr="005E0BCF"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08630C8" w14:textId="0003F484" w:rsidR="00DB4297" w:rsidRPr="005E0BCF"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1.3</w:t>
            </w:r>
          </w:p>
        </w:tc>
        <w:tc>
          <w:tcPr>
            <w:tcW w:w="5800" w:type="dxa"/>
          </w:tcPr>
          <w:p w14:paraId="370A1504" w14:textId="29470F4B" w:rsidR="00DB4297" w:rsidRPr="001959DF" w:rsidRDefault="00DB4297" w:rsidP="00DB4297">
            <w:pPr>
              <w:pStyle w:val="AccredTemplate"/>
              <w:rPr>
                <w:i w:val="0"/>
                <w:color w:val="auto"/>
                <w:sz w:val="22"/>
                <w:szCs w:val="22"/>
              </w:rPr>
            </w:pPr>
            <w:r>
              <w:rPr>
                <w:rStyle w:val="cf01"/>
                <w:rFonts w:ascii="Arial" w:hAnsi="Arial" w:cs="Arial"/>
                <w:i w:val="0"/>
                <w:color w:val="auto"/>
                <w:sz w:val="22"/>
                <w:szCs w:val="22"/>
              </w:rPr>
              <w:t>Business goals and o</w:t>
            </w:r>
            <w:r w:rsidRPr="001959DF">
              <w:rPr>
                <w:rStyle w:val="cf01"/>
                <w:rFonts w:ascii="Arial" w:hAnsi="Arial" w:cs="Arial"/>
                <w:i w:val="0"/>
                <w:color w:val="auto"/>
                <w:sz w:val="22"/>
                <w:szCs w:val="22"/>
              </w:rPr>
              <w:t>bjectives are identified and translated to security goals and objectives</w:t>
            </w:r>
          </w:p>
        </w:tc>
      </w:tr>
      <w:tr w:rsidR="00DB4297" w:rsidRPr="00E7450B" w14:paraId="1EC821AF" w14:textId="77777777" w:rsidTr="00DB4297">
        <w:trPr>
          <w:trHeight w:val="363"/>
        </w:trPr>
        <w:tc>
          <w:tcPr>
            <w:tcW w:w="441" w:type="dxa"/>
            <w:vMerge w:val="restart"/>
            <w:shd w:val="clear" w:color="auto" w:fill="FFFFFF" w:themeFill="background1"/>
          </w:tcPr>
          <w:p w14:paraId="255B8BFE" w14:textId="77777777" w:rsidR="00DB4297" w:rsidRPr="00E929F6" w:rsidRDefault="00DB4297" w:rsidP="00DB4297">
            <w:pPr>
              <w:pStyle w:val="VRQAIntro"/>
              <w:tabs>
                <w:tab w:val="clear" w:pos="160"/>
                <w:tab w:val="left" w:pos="51"/>
              </w:tabs>
              <w:spacing w:before="60" w:after="0"/>
              <w:rPr>
                <w:color w:val="auto"/>
                <w:sz w:val="22"/>
                <w:szCs w:val="22"/>
              </w:rPr>
            </w:pPr>
            <w:r w:rsidRPr="00E929F6">
              <w:rPr>
                <w:color w:val="auto"/>
                <w:sz w:val="22"/>
                <w:szCs w:val="22"/>
              </w:rPr>
              <w:t>2</w:t>
            </w:r>
          </w:p>
        </w:tc>
        <w:tc>
          <w:tcPr>
            <w:tcW w:w="3262" w:type="dxa"/>
            <w:vMerge w:val="restart"/>
            <w:shd w:val="clear" w:color="auto" w:fill="FFFFFF" w:themeFill="background1"/>
          </w:tcPr>
          <w:p w14:paraId="44164BBE" w14:textId="299EC2F6" w:rsidR="00DB4297" w:rsidRPr="0087251E" w:rsidRDefault="00DB4297" w:rsidP="00DB4297">
            <w:pPr>
              <w:pStyle w:val="VRQAIntro"/>
              <w:tabs>
                <w:tab w:val="clear" w:pos="160"/>
                <w:tab w:val="left" w:pos="51"/>
              </w:tabs>
              <w:spacing w:before="60" w:after="60"/>
              <w:rPr>
                <w:color w:val="auto"/>
                <w:sz w:val="22"/>
                <w:szCs w:val="22"/>
              </w:rPr>
            </w:pPr>
            <w:r w:rsidRPr="0087251E">
              <w:rPr>
                <w:color w:val="auto"/>
                <w:sz w:val="22"/>
                <w:szCs w:val="22"/>
              </w:rPr>
              <w:t>Collate network security design documentation</w:t>
            </w:r>
          </w:p>
        </w:tc>
        <w:tc>
          <w:tcPr>
            <w:tcW w:w="567" w:type="dxa"/>
            <w:shd w:val="clear" w:color="auto" w:fill="FFFFFF" w:themeFill="background1"/>
          </w:tcPr>
          <w:p w14:paraId="266481E8" w14:textId="77777777" w:rsidR="00DB4297" w:rsidRPr="00E929F6"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0" w:type="dxa"/>
          </w:tcPr>
          <w:p w14:paraId="78D85880" w14:textId="0537CF1C"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 xml:space="preserve">Existing </w:t>
            </w:r>
            <w:r>
              <w:rPr>
                <w:color w:val="auto"/>
                <w:sz w:val="22"/>
                <w:szCs w:val="22"/>
              </w:rPr>
              <w:t>network security logical architecture</w:t>
            </w:r>
            <w:r w:rsidRPr="0087251E">
              <w:rPr>
                <w:color w:val="auto"/>
                <w:sz w:val="22"/>
                <w:szCs w:val="22"/>
              </w:rPr>
              <w:t xml:space="preserve"> is reviewed and updated as required</w:t>
            </w:r>
          </w:p>
        </w:tc>
      </w:tr>
      <w:tr w:rsidR="00DB4297" w:rsidRPr="00E7450B" w14:paraId="45354AB2" w14:textId="77777777" w:rsidTr="00DB4297">
        <w:trPr>
          <w:trHeight w:val="363"/>
        </w:trPr>
        <w:tc>
          <w:tcPr>
            <w:tcW w:w="441" w:type="dxa"/>
            <w:vMerge/>
            <w:shd w:val="clear" w:color="auto" w:fill="FFFFFF" w:themeFill="background1"/>
          </w:tcPr>
          <w:p w14:paraId="7EC101B9" w14:textId="77777777" w:rsidR="00DB4297" w:rsidRPr="00E929F6" w:rsidRDefault="00DB4297" w:rsidP="00DB4297">
            <w:pPr>
              <w:pStyle w:val="VRQAIntro"/>
              <w:tabs>
                <w:tab w:val="clear" w:pos="160"/>
                <w:tab w:val="left" w:pos="51"/>
              </w:tabs>
              <w:spacing w:before="60" w:after="0"/>
              <w:rPr>
                <w:color w:val="auto"/>
                <w:sz w:val="22"/>
                <w:szCs w:val="22"/>
              </w:rPr>
            </w:pPr>
          </w:p>
        </w:tc>
        <w:tc>
          <w:tcPr>
            <w:tcW w:w="3262" w:type="dxa"/>
            <w:vMerge/>
            <w:shd w:val="clear" w:color="auto" w:fill="FFFFFF" w:themeFill="background1"/>
          </w:tcPr>
          <w:p w14:paraId="4D6C1D87" w14:textId="77777777" w:rsidR="00DB4297" w:rsidRPr="00E929F6" w:rsidRDefault="00DB4297" w:rsidP="00DB4297">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7B59FAE" w14:textId="77777777" w:rsidR="00DB4297" w:rsidRPr="00E929F6" w:rsidRDefault="00DB4297" w:rsidP="00DB4297">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0" w:type="dxa"/>
          </w:tcPr>
          <w:p w14:paraId="1DBBB5AC" w14:textId="0335F0C5"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Existing n</w:t>
            </w:r>
            <w:r>
              <w:rPr>
                <w:color w:val="auto"/>
                <w:sz w:val="22"/>
                <w:szCs w:val="22"/>
              </w:rPr>
              <w:t>etwork security physical architecture</w:t>
            </w:r>
            <w:r w:rsidRPr="0087251E">
              <w:rPr>
                <w:color w:val="auto"/>
                <w:sz w:val="22"/>
                <w:szCs w:val="22"/>
              </w:rPr>
              <w:t xml:space="preserve"> is reviewed and updated as required</w:t>
            </w:r>
          </w:p>
        </w:tc>
      </w:tr>
      <w:tr w:rsidR="00DB4297" w:rsidRPr="00E7450B" w14:paraId="3D7D80A6" w14:textId="77777777" w:rsidTr="00DB4297">
        <w:trPr>
          <w:trHeight w:val="363"/>
        </w:trPr>
        <w:tc>
          <w:tcPr>
            <w:tcW w:w="441" w:type="dxa"/>
            <w:vMerge w:val="restart"/>
            <w:shd w:val="clear" w:color="auto" w:fill="FFFFFF" w:themeFill="background1"/>
          </w:tcPr>
          <w:p w14:paraId="0B0F2861"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3</w:t>
            </w:r>
          </w:p>
        </w:tc>
        <w:tc>
          <w:tcPr>
            <w:tcW w:w="3262" w:type="dxa"/>
            <w:vMerge w:val="restart"/>
            <w:shd w:val="clear" w:color="auto" w:fill="FFFFFF" w:themeFill="background1"/>
          </w:tcPr>
          <w:p w14:paraId="5F8CC6BC" w14:textId="6CF4E2B6" w:rsidR="00DB4297" w:rsidRPr="001B6702" w:rsidRDefault="00DB4297" w:rsidP="00DB4297">
            <w:pPr>
              <w:pStyle w:val="VRQAIntro"/>
              <w:tabs>
                <w:tab w:val="clear" w:pos="160"/>
                <w:tab w:val="left" w:pos="51"/>
              </w:tabs>
              <w:spacing w:before="60" w:after="60"/>
              <w:rPr>
                <w:color w:val="auto"/>
                <w:sz w:val="22"/>
                <w:szCs w:val="22"/>
              </w:rPr>
            </w:pPr>
            <w:r w:rsidRPr="0087251E">
              <w:rPr>
                <w:color w:val="auto"/>
                <w:sz w:val="22"/>
                <w:szCs w:val="22"/>
              </w:rPr>
              <w:t>Conduct a security assessment on the security devices and components</w:t>
            </w:r>
          </w:p>
        </w:tc>
        <w:tc>
          <w:tcPr>
            <w:tcW w:w="567" w:type="dxa"/>
            <w:shd w:val="clear" w:color="auto" w:fill="FFFFFF" w:themeFill="background1"/>
          </w:tcPr>
          <w:p w14:paraId="36B10EA9"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0" w:type="dxa"/>
          </w:tcPr>
          <w:p w14:paraId="418C469B" w14:textId="76405AB1" w:rsidR="00DB4297" w:rsidRPr="001959DF"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959DF">
              <w:rPr>
                <w:rStyle w:val="cf01"/>
                <w:rFonts w:ascii="Arial" w:hAnsi="Arial" w:cs="Arial"/>
                <w:color w:val="auto"/>
                <w:sz w:val="22"/>
                <w:szCs w:val="22"/>
              </w:rPr>
              <w:t>Network trust security assessment to reflect zero trust network architectures as the benchmark for secure networks is conducted</w:t>
            </w:r>
          </w:p>
        </w:tc>
      </w:tr>
      <w:tr w:rsidR="00DB4297" w:rsidRPr="00E7450B" w14:paraId="69F82B84" w14:textId="77777777" w:rsidTr="00DB4297">
        <w:trPr>
          <w:trHeight w:val="238"/>
        </w:trPr>
        <w:tc>
          <w:tcPr>
            <w:tcW w:w="441" w:type="dxa"/>
            <w:vMerge/>
            <w:shd w:val="clear" w:color="auto" w:fill="FFFFFF" w:themeFill="background1"/>
          </w:tcPr>
          <w:p w14:paraId="12BD4011"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14F84E7"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2AA3249"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0" w:type="dxa"/>
          </w:tcPr>
          <w:p w14:paraId="36580658" w14:textId="4FCE9716"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Existing security infrastructure diagram for the organisation is sourced</w:t>
            </w:r>
          </w:p>
        </w:tc>
      </w:tr>
      <w:tr w:rsidR="00DB4297" w:rsidRPr="00E7450B" w14:paraId="4B9930E0" w14:textId="77777777" w:rsidTr="00DB4297">
        <w:trPr>
          <w:trHeight w:val="238"/>
        </w:trPr>
        <w:tc>
          <w:tcPr>
            <w:tcW w:w="441" w:type="dxa"/>
            <w:vMerge/>
            <w:shd w:val="clear" w:color="auto" w:fill="FFFFFF" w:themeFill="background1"/>
          </w:tcPr>
          <w:p w14:paraId="70AA6714"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415B55"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A59A976"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0" w:type="dxa"/>
          </w:tcPr>
          <w:p w14:paraId="0CC70F0E" w14:textId="1F5CCEC3"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Template for security assessments including business impact is developed or sourced</w:t>
            </w:r>
          </w:p>
        </w:tc>
      </w:tr>
      <w:tr w:rsidR="00DB4297" w:rsidRPr="00E7450B" w14:paraId="3A7E53A8" w14:textId="77777777" w:rsidTr="00DB4297">
        <w:trPr>
          <w:trHeight w:val="238"/>
        </w:trPr>
        <w:tc>
          <w:tcPr>
            <w:tcW w:w="441" w:type="dxa"/>
            <w:vMerge/>
            <w:shd w:val="clear" w:color="auto" w:fill="FFFFFF" w:themeFill="background1"/>
          </w:tcPr>
          <w:p w14:paraId="4EF4E255"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239BB25E"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271691AC"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0" w:type="dxa"/>
          </w:tcPr>
          <w:p w14:paraId="27DF3EF0" w14:textId="019D2969"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Risk and threat modelling for the organisation is developed</w:t>
            </w:r>
          </w:p>
        </w:tc>
      </w:tr>
      <w:tr w:rsidR="00DB4297" w:rsidRPr="00E7450B" w14:paraId="0003E7B3" w14:textId="77777777" w:rsidTr="00DB4297">
        <w:trPr>
          <w:trHeight w:val="238"/>
        </w:trPr>
        <w:tc>
          <w:tcPr>
            <w:tcW w:w="441" w:type="dxa"/>
            <w:vMerge/>
            <w:shd w:val="clear" w:color="auto" w:fill="FFFFFF" w:themeFill="background1"/>
          </w:tcPr>
          <w:p w14:paraId="1B5C1F09"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81F6F4A"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28FD4D9D"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0" w:type="dxa"/>
          </w:tcPr>
          <w:p w14:paraId="189750D0" w14:textId="553E99FB" w:rsidR="00DB4297" w:rsidRPr="0087251E"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7251E">
              <w:rPr>
                <w:color w:val="auto"/>
                <w:sz w:val="22"/>
                <w:szCs w:val="22"/>
              </w:rPr>
              <w:t>Security metrics covering control objectives, warning thresholds and control thresholds is developed</w:t>
            </w:r>
          </w:p>
        </w:tc>
      </w:tr>
      <w:tr w:rsidR="00DB4297" w:rsidRPr="00E7450B" w14:paraId="09F14D43" w14:textId="77777777" w:rsidTr="00DB4297">
        <w:trPr>
          <w:trHeight w:val="238"/>
        </w:trPr>
        <w:tc>
          <w:tcPr>
            <w:tcW w:w="441" w:type="dxa"/>
            <w:vMerge w:val="restart"/>
            <w:shd w:val="clear" w:color="auto" w:fill="FFFFFF" w:themeFill="background1"/>
          </w:tcPr>
          <w:p w14:paraId="30DC70FB"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4</w:t>
            </w:r>
          </w:p>
        </w:tc>
        <w:tc>
          <w:tcPr>
            <w:tcW w:w="3262" w:type="dxa"/>
            <w:vMerge w:val="restart"/>
            <w:shd w:val="clear" w:color="auto" w:fill="FFFFFF" w:themeFill="background1"/>
          </w:tcPr>
          <w:p w14:paraId="13E71472" w14:textId="7B07F9B1" w:rsidR="00DB4297" w:rsidRPr="001B6702" w:rsidRDefault="00DB4297" w:rsidP="00DB4297">
            <w:pPr>
              <w:pStyle w:val="AccredTemplate"/>
              <w:spacing w:after="60"/>
              <w:rPr>
                <w:i w:val="0"/>
                <w:color w:val="auto"/>
                <w:sz w:val="22"/>
                <w:szCs w:val="22"/>
              </w:rPr>
            </w:pPr>
            <w:r w:rsidRPr="00C35491">
              <w:rPr>
                <w:i w:val="0"/>
                <w:color w:val="auto"/>
                <w:sz w:val="22"/>
                <w:szCs w:val="22"/>
              </w:rPr>
              <w:t>Collate and review security policies for the organisation</w:t>
            </w:r>
          </w:p>
        </w:tc>
        <w:tc>
          <w:tcPr>
            <w:tcW w:w="567" w:type="dxa"/>
            <w:shd w:val="clear" w:color="auto" w:fill="FFFFFF" w:themeFill="background1"/>
          </w:tcPr>
          <w:p w14:paraId="230810C0"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0" w:type="dxa"/>
          </w:tcPr>
          <w:p w14:paraId="077761D8" w14:textId="5195063A"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Current security policy documents for the organisation are collated</w:t>
            </w:r>
          </w:p>
        </w:tc>
      </w:tr>
      <w:tr w:rsidR="00DB4297" w:rsidRPr="00E7450B" w14:paraId="053971B8" w14:textId="77777777" w:rsidTr="00DB4297">
        <w:trPr>
          <w:trHeight w:val="238"/>
        </w:trPr>
        <w:tc>
          <w:tcPr>
            <w:tcW w:w="441" w:type="dxa"/>
            <w:vMerge/>
            <w:shd w:val="clear" w:color="auto" w:fill="FFFFFF" w:themeFill="background1"/>
          </w:tcPr>
          <w:p w14:paraId="092DBE80"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AF1E458"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CD1C9C3"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0" w:type="dxa"/>
          </w:tcPr>
          <w:p w14:paraId="4736326E" w14:textId="5D1CCBB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security policies are reviewed and updated where appropriate</w:t>
            </w:r>
          </w:p>
        </w:tc>
      </w:tr>
      <w:tr w:rsidR="00DB4297" w:rsidRPr="00E7450B" w14:paraId="2CAEAF61" w14:textId="77777777" w:rsidTr="00DB4297">
        <w:trPr>
          <w:trHeight w:val="238"/>
        </w:trPr>
        <w:tc>
          <w:tcPr>
            <w:tcW w:w="441" w:type="dxa"/>
            <w:vMerge/>
            <w:shd w:val="clear" w:color="auto" w:fill="FFFFFF" w:themeFill="background1"/>
          </w:tcPr>
          <w:p w14:paraId="07CC457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2917A63"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6210FC7B"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4.3</w:t>
            </w:r>
          </w:p>
        </w:tc>
        <w:tc>
          <w:tcPr>
            <w:tcW w:w="5800" w:type="dxa"/>
          </w:tcPr>
          <w:p w14:paraId="40B2F6B1" w14:textId="34C013DB"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Change management process strategies to improve cyber security working practices within the organisation are developed</w:t>
            </w:r>
          </w:p>
        </w:tc>
      </w:tr>
      <w:tr w:rsidR="00DB4297" w:rsidRPr="00E7450B" w14:paraId="388AEFC4" w14:textId="77777777" w:rsidTr="00DB4297">
        <w:trPr>
          <w:trHeight w:val="238"/>
        </w:trPr>
        <w:tc>
          <w:tcPr>
            <w:tcW w:w="441" w:type="dxa"/>
            <w:vMerge w:val="restart"/>
            <w:shd w:val="clear" w:color="auto" w:fill="FFFFFF" w:themeFill="background1"/>
          </w:tcPr>
          <w:p w14:paraId="448AF63A"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5</w:t>
            </w:r>
          </w:p>
        </w:tc>
        <w:tc>
          <w:tcPr>
            <w:tcW w:w="3262" w:type="dxa"/>
            <w:vMerge w:val="restart"/>
          </w:tcPr>
          <w:p w14:paraId="2214EEAE" w14:textId="5952138F" w:rsidR="00DB4297" w:rsidRPr="00C35491" w:rsidRDefault="00DB4297" w:rsidP="00DB4297">
            <w:pPr>
              <w:pStyle w:val="AccredTemplate"/>
              <w:spacing w:after="60"/>
              <w:rPr>
                <w:i w:val="0"/>
                <w:color w:val="auto"/>
                <w:sz w:val="22"/>
                <w:szCs w:val="22"/>
              </w:rPr>
            </w:pPr>
            <w:r w:rsidRPr="00C35491">
              <w:rPr>
                <w:i w:val="0"/>
                <w:color w:val="auto"/>
                <w:sz w:val="22"/>
                <w:szCs w:val="22"/>
              </w:rPr>
              <w:t>Evaluate methodologies for security architecture</w:t>
            </w:r>
          </w:p>
        </w:tc>
        <w:tc>
          <w:tcPr>
            <w:tcW w:w="567" w:type="dxa"/>
            <w:shd w:val="clear" w:color="auto" w:fill="FFFFFF" w:themeFill="background1"/>
          </w:tcPr>
          <w:p w14:paraId="18155A5C"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5.1</w:t>
            </w:r>
          </w:p>
        </w:tc>
        <w:tc>
          <w:tcPr>
            <w:tcW w:w="5800" w:type="dxa"/>
          </w:tcPr>
          <w:p w14:paraId="06384A66" w14:textId="16227241"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a layered model of security architecture is evaluated and selected</w:t>
            </w:r>
          </w:p>
        </w:tc>
      </w:tr>
      <w:tr w:rsidR="00DB4297" w:rsidRPr="00E7450B" w14:paraId="05A7F565" w14:textId="77777777" w:rsidTr="00DB4297">
        <w:trPr>
          <w:trHeight w:val="238"/>
        </w:trPr>
        <w:tc>
          <w:tcPr>
            <w:tcW w:w="441" w:type="dxa"/>
            <w:vMerge/>
            <w:shd w:val="clear" w:color="auto" w:fill="FFFFFF" w:themeFill="background1"/>
          </w:tcPr>
          <w:p w14:paraId="451CFB55"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3E2D083"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2F65E2E5"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5.2</w:t>
            </w:r>
          </w:p>
        </w:tc>
        <w:tc>
          <w:tcPr>
            <w:tcW w:w="5800" w:type="dxa"/>
          </w:tcPr>
          <w:p w14:paraId="72BE3298" w14:textId="4285EA9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Issues around implementing a layered model of security architecture are prioritised</w:t>
            </w:r>
          </w:p>
        </w:tc>
      </w:tr>
      <w:tr w:rsidR="00DB4297" w:rsidRPr="00E7450B" w14:paraId="6FB5A007" w14:textId="77777777" w:rsidTr="00DB4297">
        <w:trPr>
          <w:trHeight w:val="238"/>
        </w:trPr>
        <w:tc>
          <w:tcPr>
            <w:tcW w:w="441" w:type="dxa"/>
            <w:vMerge/>
            <w:shd w:val="clear" w:color="auto" w:fill="FFFFFF" w:themeFill="background1"/>
          </w:tcPr>
          <w:p w14:paraId="177DE70E"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5415C2E0"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61E1ED74"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5.3</w:t>
            </w:r>
          </w:p>
        </w:tc>
        <w:tc>
          <w:tcPr>
            <w:tcW w:w="5800" w:type="dxa"/>
          </w:tcPr>
          <w:p w14:paraId="335F726D" w14:textId="2685D842"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Different types of security technical designs are defined</w:t>
            </w:r>
          </w:p>
        </w:tc>
      </w:tr>
      <w:tr w:rsidR="00DB4297" w:rsidRPr="00E7450B" w14:paraId="4908E1DD" w14:textId="77777777" w:rsidTr="00DB4297">
        <w:trPr>
          <w:trHeight w:val="238"/>
        </w:trPr>
        <w:tc>
          <w:tcPr>
            <w:tcW w:w="441" w:type="dxa"/>
            <w:vMerge/>
            <w:shd w:val="clear" w:color="auto" w:fill="FFFFFF" w:themeFill="background1"/>
          </w:tcPr>
          <w:p w14:paraId="25C923FB"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0761C57"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3E2A0C5F" w14:textId="7777777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5.4</w:t>
            </w:r>
          </w:p>
        </w:tc>
        <w:tc>
          <w:tcPr>
            <w:tcW w:w="5800" w:type="dxa"/>
          </w:tcPr>
          <w:p w14:paraId="6E297F63" w14:textId="77C62C4C"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Key development principles of a sound security architecture are investigated</w:t>
            </w:r>
          </w:p>
        </w:tc>
      </w:tr>
      <w:tr w:rsidR="00DB4297" w:rsidRPr="00E7450B" w14:paraId="14F88F16" w14:textId="77777777" w:rsidTr="00DB4297">
        <w:trPr>
          <w:trHeight w:val="238"/>
        </w:trPr>
        <w:tc>
          <w:tcPr>
            <w:tcW w:w="441" w:type="dxa"/>
            <w:vMerge/>
            <w:shd w:val="clear" w:color="auto" w:fill="FFFFFF" w:themeFill="background1"/>
          </w:tcPr>
          <w:p w14:paraId="60858A22"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E11342E" w14:textId="77777777" w:rsidR="00DB4297" w:rsidRPr="00C35491" w:rsidRDefault="00DB4297" w:rsidP="00DB4297">
            <w:pPr>
              <w:pStyle w:val="AccredTemplate"/>
              <w:spacing w:after="60"/>
              <w:rPr>
                <w:i w:val="0"/>
                <w:color w:val="auto"/>
                <w:sz w:val="22"/>
                <w:szCs w:val="22"/>
              </w:rPr>
            </w:pPr>
          </w:p>
        </w:tc>
        <w:tc>
          <w:tcPr>
            <w:tcW w:w="567" w:type="dxa"/>
            <w:shd w:val="clear" w:color="auto" w:fill="FFFFFF" w:themeFill="background1"/>
          </w:tcPr>
          <w:p w14:paraId="750BD63F" w14:textId="207783F6"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rFonts w:eastAsiaTheme="minorHAnsi"/>
                <w:color w:val="auto"/>
                <w:sz w:val="22"/>
                <w:szCs w:val="22"/>
                <w:lang w:val="en-GB" w:eastAsia="en-US"/>
              </w:rPr>
              <w:t>5.5</w:t>
            </w:r>
          </w:p>
        </w:tc>
        <w:tc>
          <w:tcPr>
            <w:tcW w:w="5800" w:type="dxa"/>
          </w:tcPr>
          <w:p w14:paraId="622733BC" w14:textId="089E5507"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Process to address special security architecture challenges are investigated</w:t>
            </w:r>
          </w:p>
        </w:tc>
      </w:tr>
      <w:tr w:rsidR="00DB4297" w:rsidRPr="00E7450B" w14:paraId="4031C1B1" w14:textId="77777777" w:rsidTr="00DB4297">
        <w:trPr>
          <w:trHeight w:val="238"/>
        </w:trPr>
        <w:tc>
          <w:tcPr>
            <w:tcW w:w="441" w:type="dxa"/>
            <w:vMerge w:val="restart"/>
            <w:shd w:val="clear" w:color="auto" w:fill="FFFFFF" w:themeFill="background1"/>
          </w:tcPr>
          <w:p w14:paraId="74CDC083"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6</w:t>
            </w:r>
          </w:p>
        </w:tc>
        <w:tc>
          <w:tcPr>
            <w:tcW w:w="3262" w:type="dxa"/>
            <w:vMerge w:val="restart"/>
            <w:shd w:val="clear" w:color="auto" w:fill="FFFFFF" w:themeFill="background1"/>
          </w:tcPr>
          <w:p w14:paraId="145F4AA4" w14:textId="10E1A832" w:rsidR="00DB4297" w:rsidRPr="001B6702" w:rsidRDefault="00DB4297" w:rsidP="00DB4297">
            <w:pPr>
              <w:pStyle w:val="AccredTemplate"/>
              <w:spacing w:after="60"/>
              <w:rPr>
                <w:i w:val="0"/>
                <w:color w:val="auto"/>
                <w:sz w:val="22"/>
                <w:szCs w:val="22"/>
              </w:rPr>
            </w:pPr>
            <w:r w:rsidRPr="00C35491">
              <w:rPr>
                <w:i w:val="0"/>
                <w:color w:val="auto"/>
                <w:sz w:val="22"/>
                <w:szCs w:val="22"/>
              </w:rPr>
              <w:t>Determine existing security architecture vulnerabilities</w:t>
            </w:r>
          </w:p>
        </w:tc>
        <w:tc>
          <w:tcPr>
            <w:tcW w:w="567" w:type="dxa"/>
            <w:shd w:val="clear" w:color="auto" w:fill="FFFFFF" w:themeFill="background1"/>
          </w:tcPr>
          <w:p w14:paraId="26BF4288"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0" w:type="dxa"/>
            <w:shd w:val="clear" w:color="auto" w:fill="FFFFFF" w:themeFill="background1"/>
          </w:tcPr>
          <w:p w14:paraId="126823CA" w14:textId="66233126"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Models</w:t>
            </w:r>
            <w:r w:rsidR="008B55A8">
              <w:rPr>
                <w:rFonts w:eastAsiaTheme="minorHAnsi"/>
                <w:color w:val="auto"/>
                <w:sz w:val="22"/>
                <w:szCs w:val="22"/>
                <w:lang w:val="en-GB" w:eastAsia="en-US"/>
              </w:rPr>
              <w:t xml:space="preserve"> and methodologies to </w:t>
            </w:r>
            <w:r w:rsidR="008B55A8" w:rsidRPr="008C2647">
              <w:rPr>
                <w:rFonts w:eastAsiaTheme="minorHAnsi"/>
                <w:color w:val="auto"/>
                <w:sz w:val="22"/>
                <w:szCs w:val="22"/>
                <w:lang w:val="en-GB" w:eastAsia="en-US"/>
              </w:rPr>
              <w:t>identify</w:t>
            </w:r>
            <w:r w:rsidRPr="00C35491">
              <w:rPr>
                <w:rFonts w:eastAsiaTheme="minorHAnsi"/>
                <w:color w:val="auto"/>
                <w:sz w:val="22"/>
                <w:szCs w:val="22"/>
                <w:lang w:val="en-GB" w:eastAsia="en-US"/>
              </w:rPr>
              <w:t xml:space="preserve"> security architecture vulnerabilities are collated, evaluated and selected</w:t>
            </w:r>
          </w:p>
        </w:tc>
      </w:tr>
      <w:tr w:rsidR="00DB4297" w:rsidRPr="00E7450B" w14:paraId="7B214726" w14:textId="77777777" w:rsidTr="00DB4297">
        <w:trPr>
          <w:trHeight w:val="238"/>
        </w:trPr>
        <w:tc>
          <w:tcPr>
            <w:tcW w:w="441" w:type="dxa"/>
            <w:vMerge/>
            <w:shd w:val="clear" w:color="auto" w:fill="FFFFFF" w:themeFill="background1"/>
          </w:tcPr>
          <w:p w14:paraId="4FE07DD0"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72477E95"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3BD01B28"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0" w:type="dxa"/>
          </w:tcPr>
          <w:p w14:paraId="39AE9F47" w14:textId="61E79D2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An audit to detect vulnerabilities for the security architecture is performed</w:t>
            </w:r>
          </w:p>
        </w:tc>
      </w:tr>
      <w:tr w:rsidR="00DB4297" w:rsidRPr="00E7450B" w14:paraId="74C4D00B" w14:textId="77777777" w:rsidTr="00DB4297">
        <w:trPr>
          <w:trHeight w:val="238"/>
        </w:trPr>
        <w:tc>
          <w:tcPr>
            <w:tcW w:w="441" w:type="dxa"/>
            <w:vMerge/>
            <w:shd w:val="clear" w:color="auto" w:fill="FFFFFF" w:themeFill="background1"/>
          </w:tcPr>
          <w:p w14:paraId="46B36D4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6C73E2A1"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34CA3047"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0" w:type="dxa"/>
          </w:tcPr>
          <w:p w14:paraId="4BAADBF3" w14:textId="0D852BB4"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In consultation with appropriate personnel, strategies to mitigate detected security architecture vulnerabilities are developed and deployed</w:t>
            </w:r>
          </w:p>
        </w:tc>
      </w:tr>
      <w:tr w:rsidR="00DB4297" w:rsidRPr="00E7450B" w14:paraId="09ED08D2" w14:textId="77777777" w:rsidTr="00DB4297">
        <w:trPr>
          <w:trHeight w:val="238"/>
        </w:trPr>
        <w:tc>
          <w:tcPr>
            <w:tcW w:w="441" w:type="dxa"/>
            <w:vMerge w:val="restart"/>
            <w:shd w:val="clear" w:color="auto" w:fill="FFFFFF" w:themeFill="background1"/>
          </w:tcPr>
          <w:p w14:paraId="3D6E1CE0" w14:textId="77777777" w:rsidR="00DB4297" w:rsidRPr="001B6702" w:rsidRDefault="00DB4297" w:rsidP="00DB4297">
            <w:pPr>
              <w:pStyle w:val="VRQAIntro"/>
              <w:tabs>
                <w:tab w:val="clear" w:pos="160"/>
                <w:tab w:val="left" w:pos="51"/>
              </w:tabs>
              <w:spacing w:before="60" w:after="60"/>
              <w:rPr>
                <w:color w:val="auto"/>
                <w:sz w:val="22"/>
                <w:szCs w:val="22"/>
              </w:rPr>
            </w:pPr>
            <w:r w:rsidRPr="001B6702">
              <w:rPr>
                <w:color w:val="auto"/>
                <w:sz w:val="22"/>
                <w:szCs w:val="22"/>
              </w:rPr>
              <w:t>7</w:t>
            </w:r>
          </w:p>
        </w:tc>
        <w:tc>
          <w:tcPr>
            <w:tcW w:w="3262" w:type="dxa"/>
            <w:vMerge w:val="restart"/>
            <w:shd w:val="clear" w:color="auto" w:fill="FFFFFF" w:themeFill="background1"/>
          </w:tcPr>
          <w:p w14:paraId="44567FFC" w14:textId="091D7B7B" w:rsidR="00DB4297" w:rsidRPr="001B6702" w:rsidRDefault="00DB4297" w:rsidP="00DB4297">
            <w:pPr>
              <w:pStyle w:val="AccredTemplate"/>
              <w:spacing w:after="60"/>
              <w:rPr>
                <w:i w:val="0"/>
                <w:color w:val="auto"/>
                <w:sz w:val="22"/>
                <w:szCs w:val="22"/>
              </w:rPr>
            </w:pPr>
            <w:r w:rsidRPr="00C35491">
              <w:rPr>
                <w:i w:val="0"/>
                <w:color w:val="auto"/>
                <w:sz w:val="22"/>
                <w:szCs w:val="22"/>
              </w:rPr>
              <w:t>Communicate design options for security architecture to the organisation</w:t>
            </w:r>
          </w:p>
        </w:tc>
        <w:tc>
          <w:tcPr>
            <w:tcW w:w="567" w:type="dxa"/>
            <w:shd w:val="clear" w:color="auto" w:fill="FFFFFF" w:themeFill="background1"/>
          </w:tcPr>
          <w:p w14:paraId="4578D2BE"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0" w:type="dxa"/>
          </w:tcPr>
          <w:p w14:paraId="4739A7F4" w14:textId="48EA4AE4"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Engaging strategies for different stakeholder groups are developed</w:t>
            </w:r>
          </w:p>
        </w:tc>
      </w:tr>
      <w:tr w:rsidR="00DB4297" w:rsidRPr="00E7450B" w14:paraId="32B700B0" w14:textId="77777777" w:rsidTr="00DB4297">
        <w:trPr>
          <w:trHeight w:val="238"/>
        </w:trPr>
        <w:tc>
          <w:tcPr>
            <w:tcW w:w="441" w:type="dxa"/>
            <w:vMerge/>
            <w:shd w:val="clear" w:color="auto" w:fill="FFFFFF" w:themeFill="background1"/>
          </w:tcPr>
          <w:p w14:paraId="65781736"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4B1F51ED"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0B96CCBD"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0" w:type="dxa"/>
          </w:tcPr>
          <w:p w14:paraId="333927C2" w14:textId="5F47F700"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Communication strategies for different stakeholder groups are developed</w:t>
            </w:r>
          </w:p>
        </w:tc>
      </w:tr>
      <w:tr w:rsidR="00DB4297" w:rsidRPr="00E7450B" w14:paraId="47671953" w14:textId="77777777" w:rsidTr="00DB4297">
        <w:trPr>
          <w:trHeight w:val="238"/>
        </w:trPr>
        <w:tc>
          <w:tcPr>
            <w:tcW w:w="441" w:type="dxa"/>
            <w:vMerge/>
            <w:shd w:val="clear" w:color="auto" w:fill="FFFFFF" w:themeFill="background1"/>
          </w:tcPr>
          <w:p w14:paraId="31A23728" w14:textId="77777777"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372ABD7E"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7DB45AF1" w14:textId="77777777"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0" w:type="dxa"/>
          </w:tcPr>
          <w:p w14:paraId="0B11DD65" w14:textId="66DBA399" w:rsidR="00DB4297" w:rsidRPr="00C35491"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C35491">
              <w:rPr>
                <w:color w:val="auto"/>
                <w:sz w:val="22"/>
                <w:szCs w:val="22"/>
              </w:rPr>
              <w:t>Reports to different stakeholder groups are written and presented utilising developed strategies</w:t>
            </w:r>
          </w:p>
        </w:tc>
      </w:tr>
      <w:tr w:rsidR="00DB4297" w:rsidRPr="00E7450B" w14:paraId="3DC90130" w14:textId="77777777" w:rsidTr="00DB4297">
        <w:trPr>
          <w:trHeight w:val="238"/>
        </w:trPr>
        <w:tc>
          <w:tcPr>
            <w:tcW w:w="441" w:type="dxa"/>
            <w:vMerge/>
            <w:shd w:val="clear" w:color="auto" w:fill="FFFFFF" w:themeFill="background1"/>
          </w:tcPr>
          <w:p w14:paraId="59435061" w14:textId="02883351" w:rsidR="00DB4297" w:rsidRPr="001B6702" w:rsidRDefault="00DB4297" w:rsidP="00DB4297">
            <w:pPr>
              <w:pStyle w:val="VRQAIntro"/>
              <w:tabs>
                <w:tab w:val="clear" w:pos="160"/>
                <w:tab w:val="left" w:pos="51"/>
              </w:tabs>
              <w:spacing w:before="60" w:after="60"/>
              <w:rPr>
                <w:color w:val="auto"/>
                <w:sz w:val="22"/>
                <w:szCs w:val="22"/>
              </w:rPr>
            </w:pPr>
          </w:p>
        </w:tc>
        <w:tc>
          <w:tcPr>
            <w:tcW w:w="3262" w:type="dxa"/>
            <w:vMerge/>
            <w:shd w:val="clear" w:color="auto" w:fill="FFFFFF" w:themeFill="background1"/>
          </w:tcPr>
          <w:p w14:paraId="066F812B" w14:textId="77777777" w:rsidR="00DB4297" w:rsidRPr="001B6702" w:rsidRDefault="00DB4297" w:rsidP="00DB4297">
            <w:pPr>
              <w:pStyle w:val="AccredTemplate"/>
              <w:spacing w:after="60"/>
              <w:rPr>
                <w:i w:val="0"/>
                <w:color w:val="auto"/>
                <w:sz w:val="22"/>
                <w:szCs w:val="22"/>
              </w:rPr>
            </w:pPr>
          </w:p>
        </w:tc>
        <w:tc>
          <w:tcPr>
            <w:tcW w:w="567" w:type="dxa"/>
            <w:shd w:val="clear" w:color="auto" w:fill="FFFFFF" w:themeFill="background1"/>
          </w:tcPr>
          <w:p w14:paraId="7EBAFF9F" w14:textId="4ABA19AD" w:rsidR="00DB4297" w:rsidRPr="001B6702" w:rsidRDefault="00DB4297" w:rsidP="00DB4297">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0" w:type="dxa"/>
          </w:tcPr>
          <w:p w14:paraId="66ED6F05" w14:textId="36A9D1DD" w:rsidR="00DB4297" w:rsidRPr="00C35491" w:rsidRDefault="00DB4297" w:rsidP="00387E85">
            <w:pPr>
              <w:pStyle w:val="Bodycopy"/>
            </w:pPr>
            <w:r w:rsidRPr="00C35491">
              <w:t>Tools to develop security architecture documentation are selected and sourced</w:t>
            </w:r>
          </w:p>
        </w:tc>
      </w:tr>
    </w:tbl>
    <w:p w14:paraId="0857D4A3" w14:textId="77777777" w:rsidR="003B3B47" w:rsidRDefault="003B3B47" w:rsidP="003B3B47">
      <w:pPr>
        <w:pStyle w:val="VRQAIntro"/>
        <w:spacing w:before="60" w:after="0"/>
        <w:rPr>
          <w:b/>
          <w:color w:val="FFFFFF" w:themeColor="background1"/>
          <w:sz w:val="18"/>
          <w:szCs w:val="18"/>
        </w:rPr>
        <w:sectPr w:rsidR="003B3B47" w:rsidSect="007857E7">
          <w:pgSz w:w="11900" w:h="16840"/>
          <w:pgMar w:top="2041" w:right="845" w:bottom="851" w:left="851" w:header="709" w:footer="397" w:gutter="0"/>
          <w:cols w:space="227"/>
          <w:docGrid w:linePitch="360"/>
        </w:sectPr>
      </w:pPr>
    </w:p>
    <w:tbl>
      <w:tblPr>
        <w:tblStyle w:val="TableGrid"/>
        <w:tblW w:w="10070" w:type="dxa"/>
        <w:tblInd w:w="-20" w:type="dxa"/>
        <w:tblLayout w:type="fixed"/>
        <w:tblLook w:val="04A0" w:firstRow="1" w:lastRow="0" w:firstColumn="1" w:lastColumn="0" w:noHBand="0" w:noVBand="1"/>
      </w:tblPr>
      <w:tblGrid>
        <w:gridCol w:w="10070"/>
      </w:tblGrid>
      <w:tr w:rsidR="003B3B47" w:rsidRPr="0071490E" w14:paraId="086AC82B" w14:textId="77777777" w:rsidTr="00833001">
        <w:trPr>
          <w:trHeight w:val="363"/>
        </w:trPr>
        <w:tc>
          <w:tcPr>
            <w:tcW w:w="10070" w:type="dxa"/>
            <w:tcBorders>
              <w:top w:val="nil"/>
              <w:left w:val="nil"/>
              <w:bottom w:val="nil"/>
              <w:right w:val="nil"/>
            </w:tcBorders>
            <w:shd w:val="clear" w:color="auto" w:fill="103D64" w:themeFill="text2"/>
          </w:tcPr>
          <w:p w14:paraId="2C85145C" w14:textId="77777777" w:rsidR="003B3B47" w:rsidRPr="00B77441" w:rsidRDefault="003B3B47" w:rsidP="00833001">
            <w:pPr>
              <w:pStyle w:val="VRQAIntro"/>
              <w:spacing w:before="60" w:after="0"/>
              <w:rPr>
                <w:b/>
                <w:color w:val="FFFFFF" w:themeColor="background1"/>
                <w:sz w:val="22"/>
                <w:szCs w:val="22"/>
              </w:rPr>
            </w:pPr>
            <w:r w:rsidRPr="00B77441">
              <w:rPr>
                <w:b/>
                <w:color w:val="FFFFFF" w:themeColor="background1"/>
                <w:sz w:val="22"/>
                <w:szCs w:val="22"/>
              </w:rPr>
              <w:lastRenderedPageBreak/>
              <w:t>Range of Conditions</w:t>
            </w:r>
          </w:p>
        </w:tc>
      </w:tr>
    </w:tbl>
    <w:p w14:paraId="6EEEC070" w14:textId="77777777" w:rsidR="004B3C64" w:rsidRPr="00A63B55" w:rsidRDefault="004B3C64" w:rsidP="004B3C64">
      <w:pPr>
        <w:pStyle w:val="VRQABullet1"/>
        <w:numPr>
          <w:ilvl w:val="0"/>
          <w:numId w:val="0"/>
        </w:numPr>
        <w:spacing w:before="60" w:after="60"/>
        <w:rPr>
          <w:rFonts w:eastAsia="Calibri"/>
        </w:rPr>
      </w:pPr>
      <w:r>
        <w:rPr>
          <w:szCs w:val="22"/>
        </w:rPr>
        <w:t>Resources and t</w:t>
      </w:r>
      <w:r w:rsidRPr="00207E92">
        <w:rPr>
          <w:szCs w:val="22"/>
        </w:rPr>
        <w:t>ools are constantly be</w:t>
      </w:r>
      <w:r>
        <w:rPr>
          <w:szCs w:val="22"/>
        </w:rPr>
        <w:t>ing updated or replac</w:t>
      </w:r>
      <w:r w:rsidRPr="00207E92">
        <w:rPr>
          <w:szCs w:val="22"/>
        </w:rPr>
        <w:t>ed in this technology space. Where a resource or tool is no longer relevant or supported an</w:t>
      </w:r>
      <w:r>
        <w:rPr>
          <w:szCs w:val="22"/>
        </w:rPr>
        <w:t xml:space="preserve"> updated resource or tool may</w:t>
      </w:r>
      <w:r w:rsidRPr="00207E92">
        <w:rPr>
          <w:szCs w:val="22"/>
        </w:rPr>
        <w:t xml:space="preserve"> be selected in its place.</w:t>
      </w:r>
      <w:r>
        <w:rPr>
          <w:szCs w:val="22"/>
        </w:rPr>
        <w:t xml:space="preserve"> Those listed are examples at the time this unit was written.</w:t>
      </w:r>
    </w:p>
    <w:p w14:paraId="2DFF237E" w14:textId="7E0B0192" w:rsidR="00EE5BE3" w:rsidRPr="007158D6" w:rsidRDefault="00EE5BE3" w:rsidP="004B3C64">
      <w:pPr>
        <w:pStyle w:val="VRQABullet1"/>
        <w:spacing w:before="120" w:after="0"/>
        <w:rPr>
          <w:rFonts w:eastAsia="Calibri"/>
        </w:rPr>
      </w:pPr>
      <w:r>
        <w:rPr>
          <w:rFonts w:eastAsia="Calibri"/>
        </w:rPr>
        <w:t>S</w:t>
      </w:r>
      <w:r w:rsidRPr="007158D6">
        <w:rPr>
          <w:rFonts w:eastAsia="Calibri"/>
        </w:rPr>
        <w:t>ecurity architect</w:t>
      </w:r>
      <w:r>
        <w:rPr>
          <w:rFonts w:eastAsia="Calibri"/>
        </w:rPr>
        <w:t>ure frameworks and tools. Examples include:</w:t>
      </w:r>
    </w:p>
    <w:p w14:paraId="30015E16" w14:textId="77777777" w:rsidR="00EE5BE3" w:rsidRPr="007158D6" w:rsidRDefault="00EE5BE3" w:rsidP="00871635">
      <w:pPr>
        <w:pStyle w:val="VRQABullet2"/>
        <w:numPr>
          <w:ilvl w:val="0"/>
          <w:numId w:val="36"/>
        </w:numPr>
      </w:pPr>
      <w:r w:rsidRPr="007158D6">
        <w:t>Sherwood Applied Business Security Architecture</w:t>
      </w:r>
      <w:r w:rsidRPr="007158D6">
        <w:rPr>
          <w:b/>
        </w:rPr>
        <w:t xml:space="preserve"> (</w:t>
      </w:r>
      <w:r w:rsidRPr="007158D6">
        <w:t>SASBA)</w:t>
      </w:r>
      <w:r>
        <w:t xml:space="preserve"> Frameworks for security architecture design</w:t>
      </w:r>
    </w:p>
    <w:p w14:paraId="3F833D25" w14:textId="77777777" w:rsidR="00EE5BE3" w:rsidRPr="007158D6" w:rsidRDefault="00EE5BE3" w:rsidP="00871635">
      <w:pPr>
        <w:pStyle w:val="VRQABullet2"/>
        <w:numPr>
          <w:ilvl w:val="0"/>
          <w:numId w:val="36"/>
        </w:numPr>
      </w:pPr>
      <w:r w:rsidRPr="007158D6">
        <w:rPr>
          <w:rStyle w:val="tgc"/>
        </w:rPr>
        <w:t>Control Objectives for Information and Related Technologies (</w:t>
      </w:r>
      <w:r w:rsidRPr="007158D6">
        <w:t>COBIT)</w:t>
      </w:r>
    </w:p>
    <w:p w14:paraId="28CD9566" w14:textId="77777777" w:rsidR="00EE5BE3" w:rsidRPr="007158D6" w:rsidRDefault="00EE5BE3" w:rsidP="00871635">
      <w:pPr>
        <w:pStyle w:val="VRQABullet2"/>
        <w:numPr>
          <w:ilvl w:val="0"/>
          <w:numId w:val="36"/>
        </w:numPr>
      </w:pPr>
      <w:r w:rsidRPr="007158D6">
        <w:rPr>
          <w:rStyle w:val="tgc"/>
        </w:rPr>
        <w:t>Information Technology Infrastructure Library (</w:t>
      </w:r>
      <w:r w:rsidRPr="007158D6">
        <w:t>ITIL)</w:t>
      </w:r>
    </w:p>
    <w:p w14:paraId="71E9458A" w14:textId="77777777" w:rsidR="00EE5BE3" w:rsidRPr="007158D6" w:rsidRDefault="00EE5BE3" w:rsidP="00871635">
      <w:pPr>
        <w:pStyle w:val="VRQABullet2"/>
        <w:numPr>
          <w:ilvl w:val="0"/>
          <w:numId w:val="36"/>
        </w:numPr>
      </w:pPr>
      <w:r w:rsidRPr="007158D6">
        <w:t>National Institute of S</w:t>
      </w:r>
      <w:r>
        <w:t>tandards and Technology (NIST) c</w:t>
      </w:r>
      <w:r w:rsidRPr="007158D6">
        <w:t>yber</w:t>
      </w:r>
      <w:r>
        <w:t xml:space="preserve"> </w:t>
      </w:r>
      <w:r w:rsidRPr="007158D6">
        <w:t>security framework</w:t>
      </w:r>
    </w:p>
    <w:p w14:paraId="1672FB64" w14:textId="1D1DB705" w:rsidR="00772113" w:rsidRPr="00EE5BE3" w:rsidRDefault="00EE5BE3" w:rsidP="00871635">
      <w:pPr>
        <w:pStyle w:val="ListParagraph"/>
        <w:numPr>
          <w:ilvl w:val="0"/>
          <w:numId w:val="35"/>
        </w:numPr>
        <w:spacing w:before="60" w:after="120"/>
        <w:ind w:left="2552" w:hanging="425"/>
        <w:rPr>
          <w:rFonts w:ascii="Arial" w:hAnsi="Arial" w:cs="Arial"/>
          <w:iCs/>
          <w:sz w:val="22"/>
          <w:szCs w:val="22"/>
        </w:rPr>
      </w:pPr>
      <w:r w:rsidRPr="00EE5BE3">
        <w:rPr>
          <w:rStyle w:val="Emphasis"/>
          <w:i w:val="0"/>
          <w:sz w:val="22"/>
        </w:rPr>
        <w:t>Enterprise Architecture Framework - Zachman Institute for Framework Advancement</w:t>
      </w:r>
    </w:p>
    <w:tbl>
      <w:tblPr>
        <w:tblStyle w:val="TableGrid"/>
        <w:tblW w:w="4932" w:type="pct"/>
        <w:tblLook w:val="04A0" w:firstRow="1" w:lastRow="0" w:firstColumn="1" w:lastColumn="0" w:noHBand="0" w:noVBand="1"/>
      </w:tblPr>
      <w:tblGrid>
        <w:gridCol w:w="2693"/>
        <w:gridCol w:w="2492"/>
        <w:gridCol w:w="2434"/>
        <w:gridCol w:w="2446"/>
      </w:tblGrid>
      <w:tr w:rsidR="00772113" w:rsidRPr="00772113" w14:paraId="15C9EF57" w14:textId="77777777" w:rsidTr="00833001">
        <w:trPr>
          <w:trHeight w:val="363"/>
        </w:trPr>
        <w:tc>
          <w:tcPr>
            <w:tcW w:w="5000" w:type="pct"/>
            <w:gridSpan w:val="4"/>
            <w:tcBorders>
              <w:top w:val="nil"/>
              <w:left w:val="nil"/>
              <w:bottom w:val="nil"/>
              <w:right w:val="nil"/>
            </w:tcBorders>
            <w:shd w:val="clear" w:color="auto" w:fill="103D64" w:themeFill="text2"/>
            <w:vAlign w:val="center"/>
          </w:tcPr>
          <w:p w14:paraId="6C7313C2" w14:textId="77777777" w:rsidR="003B3B47" w:rsidRPr="00772113" w:rsidRDefault="003B3B47" w:rsidP="00772113">
            <w:pPr>
              <w:pStyle w:val="VRQAFormBody"/>
              <w:framePr w:hSpace="0" w:wrap="auto" w:vAnchor="margin" w:hAnchor="text" w:xAlign="left" w:yAlign="inline"/>
              <w:spacing w:before="120" w:after="120"/>
              <w:rPr>
                <w:color w:val="auto"/>
                <w:sz w:val="22"/>
                <w:szCs w:val="22"/>
              </w:rPr>
            </w:pPr>
            <w:r w:rsidRPr="00772113">
              <w:rPr>
                <w:rFonts w:eastAsiaTheme="minorHAnsi"/>
                <w:b/>
                <w:color w:val="auto"/>
                <w:sz w:val="22"/>
                <w:szCs w:val="22"/>
                <w:lang w:val="en-GB" w:eastAsia="en-US"/>
              </w:rPr>
              <w:t>Foundation Skills</w:t>
            </w:r>
          </w:p>
        </w:tc>
      </w:tr>
      <w:tr w:rsidR="003B3B47" w:rsidRPr="00E7450B" w14:paraId="4B9ED773" w14:textId="77777777" w:rsidTr="00833001">
        <w:trPr>
          <w:trHeight w:val="620"/>
        </w:trPr>
        <w:tc>
          <w:tcPr>
            <w:tcW w:w="5000" w:type="pct"/>
            <w:gridSpan w:val="4"/>
            <w:tcBorders>
              <w:top w:val="nil"/>
              <w:left w:val="nil"/>
              <w:bottom w:val="single" w:sz="4" w:space="0" w:color="auto"/>
              <w:right w:val="nil"/>
            </w:tcBorders>
          </w:tcPr>
          <w:p w14:paraId="7EEFABCD" w14:textId="7D588409" w:rsidR="003B3B47" w:rsidRPr="00F64C12" w:rsidRDefault="003B3B47"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3B3B47" w:rsidRPr="00E7450B" w14:paraId="3E78A95F" w14:textId="77777777" w:rsidTr="00833001">
        <w:trPr>
          <w:trHeight w:val="42"/>
        </w:trPr>
        <w:tc>
          <w:tcPr>
            <w:tcW w:w="1338" w:type="pct"/>
            <w:shd w:val="clear" w:color="auto" w:fill="auto"/>
          </w:tcPr>
          <w:p w14:paraId="27BC39E9" w14:textId="77777777" w:rsidR="003B3B47" w:rsidRPr="00470457" w:rsidRDefault="003B3B47" w:rsidP="00833001">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gridSpan w:val="3"/>
          </w:tcPr>
          <w:p w14:paraId="7B065F08" w14:textId="77777777" w:rsidR="003B3B47" w:rsidRPr="00470457" w:rsidRDefault="003B3B47" w:rsidP="00833001">
            <w:pPr>
              <w:pStyle w:val="AccredTemplate"/>
              <w:rPr>
                <w:i w:val="0"/>
                <w:iCs w:val="0"/>
                <w:color w:val="auto"/>
                <w:sz w:val="22"/>
                <w:szCs w:val="22"/>
              </w:rPr>
            </w:pPr>
            <w:r w:rsidRPr="00470457">
              <w:rPr>
                <w:b/>
                <w:i w:val="0"/>
                <w:iCs w:val="0"/>
                <w:color w:val="auto"/>
                <w:sz w:val="22"/>
                <w:szCs w:val="22"/>
              </w:rPr>
              <w:t>Description</w:t>
            </w:r>
          </w:p>
        </w:tc>
      </w:tr>
      <w:tr w:rsidR="003B3B47" w:rsidRPr="00E7450B" w14:paraId="037BD192" w14:textId="77777777" w:rsidTr="00833001">
        <w:trPr>
          <w:trHeight w:val="31"/>
        </w:trPr>
        <w:tc>
          <w:tcPr>
            <w:tcW w:w="1338" w:type="pct"/>
            <w:tcBorders>
              <w:top w:val="single" w:sz="4" w:space="0" w:color="auto"/>
              <w:bottom w:val="single" w:sz="4" w:space="0" w:color="auto"/>
            </w:tcBorders>
            <w:shd w:val="clear" w:color="auto" w:fill="auto"/>
          </w:tcPr>
          <w:p w14:paraId="360677E8"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Reading skills to:</w:t>
            </w:r>
          </w:p>
        </w:tc>
        <w:tc>
          <w:tcPr>
            <w:tcW w:w="3662" w:type="pct"/>
            <w:gridSpan w:val="3"/>
          </w:tcPr>
          <w:p w14:paraId="3132C351" w14:textId="5EBCA1AD" w:rsidR="003B3B47" w:rsidRPr="00470457" w:rsidRDefault="000002F2" w:rsidP="00833001">
            <w:pPr>
              <w:pStyle w:val="AccredTemplate"/>
              <w:rPr>
                <w:i w:val="0"/>
                <w:color w:val="auto"/>
                <w:sz w:val="22"/>
                <w:szCs w:val="22"/>
              </w:rPr>
            </w:pPr>
            <w:r w:rsidRPr="000002F2">
              <w:rPr>
                <w:i w:val="0"/>
                <w:color w:val="auto"/>
                <w:sz w:val="22"/>
                <w:szCs w:val="22"/>
              </w:rPr>
              <w:t>accurately interpret documents and reports regarding security architecture</w:t>
            </w:r>
          </w:p>
        </w:tc>
      </w:tr>
      <w:tr w:rsidR="003B3B47" w:rsidRPr="00E7450B" w14:paraId="52BE39A1" w14:textId="77777777" w:rsidTr="00833001">
        <w:trPr>
          <w:trHeight w:val="31"/>
        </w:trPr>
        <w:tc>
          <w:tcPr>
            <w:tcW w:w="1338" w:type="pct"/>
            <w:tcBorders>
              <w:top w:val="single" w:sz="4" w:space="0" w:color="auto"/>
              <w:bottom w:val="single" w:sz="4" w:space="0" w:color="auto"/>
            </w:tcBorders>
            <w:shd w:val="clear" w:color="auto" w:fill="auto"/>
          </w:tcPr>
          <w:p w14:paraId="40238B08"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Writing skills to:</w:t>
            </w:r>
          </w:p>
        </w:tc>
        <w:tc>
          <w:tcPr>
            <w:tcW w:w="3662" w:type="pct"/>
            <w:gridSpan w:val="3"/>
          </w:tcPr>
          <w:p w14:paraId="2E998634" w14:textId="77777777" w:rsidR="003B3B47" w:rsidRPr="00470457" w:rsidRDefault="003B3B47" w:rsidP="00833001">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3B3B47" w:rsidRPr="00E7450B" w14:paraId="47CAFD53" w14:textId="77777777" w:rsidTr="00833001">
        <w:trPr>
          <w:trHeight w:val="31"/>
        </w:trPr>
        <w:tc>
          <w:tcPr>
            <w:tcW w:w="1338" w:type="pct"/>
            <w:tcBorders>
              <w:top w:val="single" w:sz="4" w:space="0" w:color="auto"/>
              <w:bottom w:val="single" w:sz="4" w:space="0" w:color="auto"/>
            </w:tcBorders>
            <w:shd w:val="clear" w:color="auto" w:fill="auto"/>
          </w:tcPr>
          <w:p w14:paraId="66B5ACED" w14:textId="77777777" w:rsidR="003B3B47" w:rsidRPr="00470457" w:rsidRDefault="003B3B47" w:rsidP="00833001">
            <w:pPr>
              <w:pStyle w:val="AccredTemplate"/>
              <w:rPr>
                <w:i w:val="0"/>
                <w:iCs w:val="0"/>
                <w:color w:val="auto"/>
                <w:sz w:val="22"/>
                <w:szCs w:val="22"/>
              </w:rPr>
            </w:pPr>
            <w:r w:rsidRPr="00470457">
              <w:rPr>
                <w:i w:val="0"/>
                <w:iCs w:val="0"/>
                <w:color w:val="auto"/>
                <w:sz w:val="22"/>
                <w:szCs w:val="22"/>
              </w:rPr>
              <w:t>Oral communication skills to:</w:t>
            </w:r>
          </w:p>
        </w:tc>
        <w:tc>
          <w:tcPr>
            <w:tcW w:w="3662" w:type="pct"/>
            <w:gridSpan w:val="3"/>
          </w:tcPr>
          <w:p w14:paraId="62B7FF53" w14:textId="0C3CAE03" w:rsidR="003B3B47" w:rsidRPr="00470457" w:rsidRDefault="000002F2" w:rsidP="00833001">
            <w:pPr>
              <w:pStyle w:val="AccredTemplate"/>
              <w:rPr>
                <w:i w:val="0"/>
                <w:color w:val="auto"/>
                <w:sz w:val="22"/>
                <w:szCs w:val="22"/>
              </w:rPr>
            </w:pPr>
            <w:r w:rsidRPr="000002F2">
              <w:rPr>
                <w:rFonts w:eastAsia="Times New Roman"/>
                <w:i w:val="0"/>
                <w:iCs w:val="0"/>
                <w:color w:val="auto"/>
                <w:sz w:val="22"/>
                <w:szCs w:val="22"/>
                <w:lang w:eastAsia="en-GB"/>
              </w:rPr>
              <w:t>present security designs to various stakeholder groups and articulate relevant issues encountered in the work environment</w:t>
            </w:r>
          </w:p>
        </w:tc>
      </w:tr>
      <w:tr w:rsidR="000002F2" w:rsidRPr="00E7450B" w14:paraId="0BD9780B" w14:textId="77777777" w:rsidTr="00434B03">
        <w:trPr>
          <w:trHeight w:val="31"/>
        </w:trPr>
        <w:tc>
          <w:tcPr>
            <w:tcW w:w="1338" w:type="pct"/>
            <w:shd w:val="clear" w:color="auto" w:fill="auto"/>
          </w:tcPr>
          <w:p w14:paraId="3853791A" w14:textId="58FE14C4" w:rsidR="000002F2" w:rsidRPr="000002F2" w:rsidRDefault="000002F2" w:rsidP="000002F2">
            <w:pPr>
              <w:pStyle w:val="AccredTemplate"/>
              <w:rPr>
                <w:i w:val="0"/>
                <w:iCs w:val="0"/>
                <w:color w:val="auto"/>
                <w:sz w:val="22"/>
                <w:szCs w:val="22"/>
              </w:rPr>
            </w:pPr>
            <w:r w:rsidRPr="000002F2">
              <w:rPr>
                <w:i w:val="0"/>
                <w:color w:val="auto"/>
                <w:sz w:val="22"/>
                <w:szCs w:val="22"/>
              </w:rPr>
              <w:t>Technology skills to:</w:t>
            </w:r>
          </w:p>
        </w:tc>
        <w:tc>
          <w:tcPr>
            <w:tcW w:w="3662" w:type="pct"/>
            <w:gridSpan w:val="3"/>
          </w:tcPr>
          <w:p w14:paraId="7559A9F1" w14:textId="266F98B1" w:rsidR="000002F2" w:rsidRPr="000002F2" w:rsidRDefault="000002F2" w:rsidP="000002F2">
            <w:pPr>
              <w:pStyle w:val="AccredTemplate"/>
              <w:rPr>
                <w:rFonts w:eastAsia="Times New Roman"/>
                <w:i w:val="0"/>
                <w:iCs w:val="0"/>
                <w:color w:val="auto"/>
                <w:sz w:val="22"/>
                <w:szCs w:val="22"/>
                <w:lang w:eastAsia="en-GB"/>
              </w:rPr>
            </w:pPr>
            <w:r w:rsidRPr="000002F2">
              <w:rPr>
                <w:i w:val="0"/>
                <w:color w:val="auto"/>
                <w:sz w:val="22"/>
                <w:szCs w:val="22"/>
              </w:rPr>
              <w:t>connect cyber security equipment and networked devices</w:t>
            </w:r>
          </w:p>
        </w:tc>
      </w:tr>
      <w:tr w:rsidR="000002F2" w:rsidRPr="00E7450B" w14:paraId="3209D018" w14:textId="77777777" w:rsidTr="00833001">
        <w:trPr>
          <w:trHeight w:val="31"/>
        </w:trPr>
        <w:tc>
          <w:tcPr>
            <w:tcW w:w="5000" w:type="pct"/>
            <w:gridSpan w:val="4"/>
            <w:tcBorders>
              <w:top w:val="single" w:sz="4" w:space="0" w:color="auto"/>
              <w:left w:val="nil"/>
              <w:bottom w:val="single" w:sz="4" w:space="0" w:color="auto"/>
              <w:right w:val="nil"/>
            </w:tcBorders>
          </w:tcPr>
          <w:p w14:paraId="7511417A" w14:textId="77777777" w:rsidR="000002F2" w:rsidRPr="00392E60" w:rsidRDefault="000002F2" w:rsidP="000002F2">
            <w:pPr>
              <w:pStyle w:val="AccredTemplate"/>
              <w:ind w:left="1440"/>
            </w:pPr>
          </w:p>
        </w:tc>
      </w:tr>
      <w:tr w:rsidR="000002F2" w:rsidRPr="00E7450B" w14:paraId="5B25EB8B" w14:textId="77777777" w:rsidTr="00833001">
        <w:trPr>
          <w:trHeight w:val="363"/>
        </w:trPr>
        <w:tc>
          <w:tcPr>
            <w:tcW w:w="1338" w:type="pct"/>
            <w:vMerge w:val="restart"/>
            <w:tcBorders>
              <w:left w:val="single" w:sz="4" w:space="0" w:color="auto"/>
              <w:bottom w:val="single" w:sz="4" w:space="0" w:color="auto"/>
              <w:right w:val="single" w:sz="4" w:space="0" w:color="auto"/>
            </w:tcBorders>
          </w:tcPr>
          <w:p w14:paraId="3D80FC6A" w14:textId="77777777" w:rsidR="000002F2" w:rsidRPr="00470457" w:rsidRDefault="000002F2" w:rsidP="000002F2">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1238" w:type="pct"/>
            <w:tcBorders>
              <w:top w:val="single" w:sz="4" w:space="0" w:color="auto"/>
              <w:left w:val="single" w:sz="4" w:space="0" w:color="auto"/>
              <w:bottom w:val="single" w:sz="4" w:space="0" w:color="auto"/>
              <w:right w:val="single" w:sz="4" w:space="0" w:color="auto"/>
            </w:tcBorders>
          </w:tcPr>
          <w:p w14:paraId="1860443B" w14:textId="77777777" w:rsidR="000002F2" w:rsidRPr="00470457" w:rsidRDefault="000002F2" w:rsidP="000002F2">
            <w:pPr>
              <w:rPr>
                <w:rFonts w:ascii="Arial" w:hAnsi="Arial" w:cs="Arial"/>
                <w:sz w:val="22"/>
                <w:szCs w:val="22"/>
              </w:rPr>
            </w:pPr>
            <w:r w:rsidRPr="00470457">
              <w:rPr>
                <w:rFonts w:ascii="Arial" w:hAnsi="Arial" w:cs="Arial"/>
                <w:sz w:val="22"/>
                <w:szCs w:val="22"/>
              </w:rPr>
              <w:t>Code and Title</w:t>
            </w:r>
          </w:p>
          <w:p w14:paraId="4026371E" w14:textId="77777777" w:rsidR="000002F2" w:rsidRPr="00470457" w:rsidRDefault="000002F2" w:rsidP="000002F2">
            <w:pPr>
              <w:rPr>
                <w:rFonts w:ascii="Arial" w:hAnsi="Arial" w:cs="Arial"/>
                <w:sz w:val="22"/>
                <w:szCs w:val="22"/>
              </w:rPr>
            </w:pPr>
            <w:r w:rsidRPr="00470457">
              <w:rPr>
                <w:rFonts w:ascii="Arial" w:hAnsi="Arial" w:cs="Arial"/>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151D4FC5" w14:textId="77777777" w:rsidR="000002F2" w:rsidRPr="00470457" w:rsidRDefault="000002F2" w:rsidP="000002F2">
            <w:pPr>
              <w:rPr>
                <w:rFonts w:ascii="Arial" w:hAnsi="Arial" w:cs="Arial"/>
                <w:sz w:val="22"/>
                <w:szCs w:val="22"/>
              </w:rPr>
            </w:pPr>
            <w:r w:rsidRPr="00470457">
              <w:rPr>
                <w:rFonts w:ascii="Arial" w:hAnsi="Arial" w:cs="Arial"/>
                <w:sz w:val="22"/>
                <w:szCs w:val="22"/>
              </w:rPr>
              <w:t>Code and Title</w:t>
            </w:r>
          </w:p>
          <w:p w14:paraId="2089F230" w14:textId="77777777" w:rsidR="000002F2" w:rsidRPr="00470457" w:rsidRDefault="000002F2" w:rsidP="000002F2">
            <w:pPr>
              <w:rPr>
                <w:rFonts w:ascii="Arial" w:hAnsi="Arial" w:cs="Arial"/>
                <w:sz w:val="22"/>
                <w:szCs w:val="22"/>
              </w:rPr>
            </w:pPr>
            <w:r w:rsidRPr="00470457">
              <w:rPr>
                <w:rFonts w:ascii="Arial" w:hAnsi="Arial" w:cs="Arial"/>
                <w:sz w:val="22"/>
                <w:szCs w:val="22"/>
              </w:rPr>
              <w:t>Previous Version</w:t>
            </w:r>
          </w:p>
        </w:tc>
        <w:tc>
          <w:tcPr>
            <w:tcW w:w="1215" w:type="pct"/>
            <w:tcBorders>
              <w:top w:val="single" w:sz="4" w:space="0" w:color="auto"/>
              <w:left w:val="single" w:sz="4" w:space="0" w:color="auto"/>
              <w:bottom w:val="single" w:sz="4" w:space="0" w:color="auto"/>
              <w:right w:val="single" w:sz="4" w:space="0" w:color="auto"/>
            </w:tcBorders>
          </w:tcPr>
          <w:p w14:paraId="671CE910" w14:textId="77777777" w:rsidR="000002F2" w:rsidRPr="00470457" w:rsidDel="009030EE" w:rsidRDefault="000002F2" w:rsidP="000002F2">
            <w:pPr>
              <w:rPr>
                <w:rFonts w:ascii="Arial" w:hAnsi="Arial" w:cs="Arial"/>
                <w:sz w:val="22"/>
                <w:szCs w:val="22"/>
              </w:rPr>
            </w:pPr>
            <w:r w:rsidRPr="00470457">
              <w:rPr>
                <w:rFonts w:ascii="Arial" w:hAnsi="Arial" w:cs="Arial"/>
                <w:sz w:val="22"/>
                <w:szCs w:val="22"/>
              </w:rPr>
              <w:t>Comments</w:t>
            </w:r>
          </w:p>
        </w:tc>
      </w:tr>
      <w:tr w:rsidR="000002F2" w:rsidRPr="00E7450B" w14:paraId="689D5300" w14:textId="77777777" w:rsidTr="00833001">
        <w:trPr>
          <w:trHeight w:val="363"/>
        </w:trPr>
        <w:tc>
          <w:tcPr>
            <w:tcW w:w="1338" w:type="pct"/>
            <w:vMerge/>
            <w:tcBorders>
              <w:left w:val="single" w:sz="4" w:space="0" w:color="auto"/>
              <w:bottom w:val="single" w:sz="4" w:space="0" w:color="auto"/>
              <w:right w:val="single" w:sz="4" w:space="0" w:color="auto"/>
            </w:tcBorders>
          </w:tcPr>
          <w:p w14:paraId="58CA2071" w14:textId="77777777" w:rsidR="000002F2" w:rsidRPr="00470457" w:rsidRDefault="000002F2" w:rsidP="000002F2">
            <w:pPr>
              <w:spacing w:before="120" w:after="120"/>
              <w:rPr>
                <w:rFonts w:ascii="Arial" w:hAnsi="Arial" w:cs="Arial"/>
                <w:b/>
                <w:color w:val="103D64"/>
                <w:sz w:val="22"/>
                <w:szCs w:val="22"/>
                <w:lang w:val="en-GB"/>
              </w:rPr>
            </w:pPr>
          </w:p>
        </w:tc>
        <w:tc>
          <w:tcPr>
            <w:tcW w:w="1238" w:type="pct"/>
          </w:tcPr>
          <w:p w14:paraId="5D4B6CEF" w14:textId="17E9FB1C" w:rsidR="000002F2" w:rsidRPr="000002F2" w:rsidRDefault="003B4699" w:rsidP="00037125">
            <w:pPr>
              <w:pStyle w:val="AccredTemplate"/>
              <w:rPr>
                <w:rFonts w:eastAsia="Times New Roman"/>
                <w:b/>
                <w:i w:val="0"/>
                <w:color w:val="auto"/>
                <w:sz w:val="22"/>
                <w:szCs w:val="22"/>
                <w:lang w:val="en-AU" w:eastAsia="x-none"/>
              </w:rPr>
            </w:pPr>
            <w:r w:rsidRPr="003B4699">
              <w:rPr>
                <w:i w:val="0"/>
                <w:color w:val="auto"/>
                <w:sz w:val="22"/>
                <w:szCs w:val="22"/>
              </w:rPr>
              <w:t>VU23306</w:t>
            </w:r>
            <w:r w:rsidR="000002F2" w:rsidRPr="003B4699">
              <w:rPr>
                <w:i w:val="0"/>
                <w:color w:val="auto"/>
                <w:sz w:val="22"/>
                <w:szCs w:val="22"/>
              </w:rPr>
              <w:t xml:space="preserve"> </w:t>
            </w:r>
            <w:r w:rsidR="00037125" w:rsidRPr="003B4699">
              <w:rPr>
                <w:i w:val="0"/>
                <w:color w:val="auto"/>
                <w:sz w:val="22"/>
                <w:szCs w:val="22"/>
              </w:rPr>
              <w:t>D</w:t>
            </w:r>
            <w:r w:rsidR="00037125" w:rsidRPr="00037125">
              <w:rPr>
                <w:i w:val="0"/>
                <w:color w:val="auto"/>
                <w:sz w:val="22"/>
                <w:szCs w:val="22"/>
              </w:rPr>
              <w:t>esign security architecture for an organisation</w:t>
            </w:r>
          </w:p>
        </w:tc>
        <w:tc>
          <w:tcPr>
            <w:tcW w:w="1209" w:type="pct"/>
          </w:tcPr>
          <w:p w14:paraId="319EFD84" w14:textId="79FE04AD" w:rsidR="000002F2" w:rsidRPr="00470457" w:rsidRDefault="000002F2" w:rsidP="000002F2">
            <w:pPr>
              <w:pStyle w:val="AccredTemplate"/>
              <w:rPr>
                <w:rFonts w:eastAsia="Times New Roman"/>
                <w:i w:val="0"/>
                <w:color w:val="auto"/>
                <w:sz w:val="22"/>
                <w:szCs w:val="22"/>
                <w:lang w:val="en-AU" w:eastAsia="x-none"/>
              </w:rPr>
            </w:pPr>
            <w:r>
              <w:rPr>
                <w:i w:val="0"/>
                <w:color w:val="auto"/>
                <w:sz w:val="22"/>
                <w:szCs w:val="22"/>
              </w:rPr>
              <w:t>VU22259</w:t>
            </w:r>
            <w:r w:rsidRPr="00470457">
              <w:rPr>
                <w:i w:val="0"/>
                <w:color w:val="auto"/>
                <w:sz w:val="22"/>
                <w:szCs w:val="22"/>
              </w:rPr>
              <w:t xml:space="preserve"> </w:t>
            </w:r>
            <w:r w:rsidRPr="000002F2">
              <w:rPr>
                <w:i w:val="0"/>
                <w:color w:val="auto"/>
                <w:sz w:val="22"/>
                <w:szCs w:val="22"/>
              </w:rPr>
              <w:t>Utilise design methodologies for security architecture</w:t>
            </w:r>
          </w:p>
        </w:tc>
        <w:tc>
          <w:tcPr>
            <w:tcW w:w="1215" w:type="pct"/>
          </w:tcPr>
          <w:p w14:paraId="3B7091FC" w14:textId="77777777" w:rsidR="000002F2" w:rsidRPr="00470457" w:rsidDel="009030EE" w:rsidRDefault="000002F2" w:rsidP="000002F2">
            <w:pPr>
              <w:pStyle w:val="AccredTemplate"/>
              <w:rPr>
                <w:rFonts w:eastAsia="Times New Roman"/>
                <w:i w:val="0"/>
                <w:color w:val="auto"/>
                <w:sz w:val="22"/>
                <w:szCs w:val="22"/>
                <w:lang w:val="en-AU" w:eastAsia="x-none"/>
              </w:rPr>
            </w:pPr>
            <w:r w:rsidRPr="00470457">
              <w:rPr>
                <w:i w:val="0"/>
                <w:color w:val="auto"/>
                <w:sz w:val="22"/>
                <w:szCs w:val="22"/>
              </w:rPr>
              <w:t>Equivalent</w:t>
            </w:r>
          </w:p>
        </w:tc>
      </w:tr>
    </w:tbl>
    <w:p w14:paraId="76861AC3" w14:textId="77777777" w:rsidR="003B3B47" w:rsidRDefault="003B3B47" w:rsidP="003B3B47">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11BD9D09" w14:textId="77777777" w:rsidR="003B3B47" w:rsidRDefault="003B3B47" w:rsidP="003B3B47">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3B3B47" w:rsidRPr="0071490E" w14:paraId="11CC9DF6" w14:textId="77777777" w:rsidTr="00833001">
        <w:trPr>
          <w:trHeight w:val="363"/>
        </w:trPr>
        <w:tc>
          <w:tcPr>
            <w:tcW w:w="10065" w:type="dxa"/>
            <w:gridSpan w:val="2"/>
            <w:tcBorders>
              <w:top w:val="nil"/>
              <w:bottom w:val="single" w:sz="4" w:space="0" w:color="auto"/>
            </w:tcBorders>
            <w:shd w:val="clear" w:color="auto" w:fill="103D64" w:themeFill="text2"/>
          </w:tcPr>
          <w:p w14:paraId="323E0EDA" w14:textId="77777777" w:rsidR="003B3B47" w:rsidRPr="003B3B47" w:rsidRDefault="003B3B47" w:rsidP="00833001">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3B3B47" w:rsidRPr="00E7450B" w14:paraId="3D5682AF" w14:textId="77777777" w:rsidTr="00833001">
        <w:trPr>
          <w:trHeight w:val="410"/>
        </w:trPr>
        <w:tc>
          <w:tcPr>
            <w:tcW w:w="2283" w:type="dxa"/>
            <w:tcBorders>
              <w:top w:val="single" w:sz="4" w:space="0" w:color="auto"/>
              <w:left w:val="single" w:sz="4" w:space="0" w:color="auto"/>
              <w:bottom w:val="single" w:sz="4" w:space="0" w:color="auto"/>
              <w:right w:val="single" w:sz="4" w:space="0" w:color="auto"/>
            </w:tcBorders>
          </w:tcPr>
          <w:p w14:paraId="71D494E5" w14:textId="77777777" w:rsidR="003B3B47" w:rsidRPr="003B3B47" w:rsidRDefault="003B3B47" w:rsidP="00833001">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3610DAE" w14:textId="66F817E2" w:rsidR="003B3B47" w:rsidRPr="00030514" w:rsidRDefault="003B3B47" w:rsidP="00037125">
            <w:pPr>
              <w:pStyle w:val="AccredTemplate"/>
              <w:rPr>
                <w:bCs/>
                <w:color w:val="auto"/>
              </w:rPr>
            </w:pPr>
            <w:r w:rsidRPr="00030514">
              <w:rPr>
                <w:bCs/>
                <w:i w:val="0"/>
                <w:iCs w:val="0"/>
                <w:color w:val="auto"/>
                <w:sz w:val="22"/>
                <w:szCs w:val="22"/>
              </w:rPr>
              <w:t>Assessment Requirements for</w:t>
            </w:r>
            <w:r w:rsidRPr="003B4699">
              <w:rPr>
                <w:bCs/>
                <w:i w:val="0"/>
                <w:iCs w:val="0"/>
                <w:color w:val="auto"/>
              </w:rPr>
              <w:t>:</w:t>
            </w:r>
            <w:r w:rsidRPr="003B4699">
              <w:rPr>
                <w:b/>
                <w:color w:val="auto"/>
                <w:sz w:val="22"/>
                <w:szCs w:val="22"/>
              </w:rPr>
              <w:t xml:space="preserve"> </w:t>
            </w:r>
            <w:r w:rsidR="003B4699" w:rsidRPr="003B4699">
              <w:rPr>
                <w:b/>
                <w:i w:val="0"/>
                <w:color w:val="auto"/>
                <w:sz w:val="22"/>
                <w:szCs w:val="22"/>
              </w:rPr>
              <w:t>VU23306</w:t>
            </w:r>
            <w:r w:rsidRPr="00030514">
              <w:rPr>
                <w:b/>
                <w:i w:val="0"/>
                <w:color w:val="auto"/>
                <w:sz w:val="22"/>
                <w:szCs w:val="22"/>
              </w:rPr>
              <w:t xml:space="preserve"> - </w:t>
            </w:r>
            <w:r w:rsidR="00037125" w:rsidRPr="00037125">
              <w:rPr>
                <w:b/>
                <w:i w:val="0"/>
                <w:color w:val="auto"/>
                <w:sz w:val="22"/>
                <w:szCs w:val="22"/>
                <w:lang w:val="en-US"/>
              </w:rPr>
              <w:t>Design security architecture for an organisation</w:t>
            </w:r>
          </w:p>
        </w:tc>
      </w:tr>
      <w:tr w:rsidR="003B3B47" w:rsidRPr="00E7450B" w14:paraId="58740425" w14:textId="77777777" w:rsidTr="00DA79F3">
        <w:trPr>
          <w:trHeight w:val="1709"/>
        </w:trPr>
        <w:tc>
          <w:tcPr>
            <w:tcW w:w="2283" w:type="dxa"/>
            <w:tcBorders>
              <w:top w:val="single" w:sz="4" w:space="0" w:color="auto"/>
              <w:left w:val="single" w:sz="4" w:space="0" w:color="auto"/>
              <w:bottom w:val="single" w:sz="4" w:space="0" w:color="auto"/>
              <w:right w:val="single" w:sz="4" w:space="0" w:color="auto"/>
            </w:tcBorders>
          </w:tcPr>
          <w:p w14:paraId="3AE04F70" w14:textId="77777777" w:rsidR="003B3B47" w:rsidRPr="003B3B47" w:rsidRDefault="003B3B47" w:rsidP="00833001">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4A5449B0" w14:textId="77777777" w:rsidR="003B3B47" w:rsidRPr="00030514" w:rsidRDefault="003B3B47" w:rsidP="00833001">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1E9BC227" w14:textId="706536AC" w:rsidR="006B775B" w:rsidRPr="005B194E" w:rsidRDefault="00145DEC" w:rsidP="005B194E">
            <w:pPr>
              <w:pStyle w:val="VRQABullet1"/>
            </w:pPr>
            <w:r w:rsidRPr="005B194E">
              <w:t>utilise model</w:t>
            </w:r>
            <w:r w:rsidR="000002F2" w:rsidRPr="005B194E">
              <w:t>s and methodologies to design t</w:t>
            </w:r>
            <w:r w:rsidR="00BF4CDD" w:rsidRPr="005B194E">
              <w:t>he security arc</w:t>
            </w:r>
            <w:r w:rsidR="00772113">
              <w:t xml:space="preserve">hitecture for an </w:t>
            </w:r>
            <w:r w:rsidR="000002F2" w:rsidRPr="005B194E">
              <w:t xml:space="preserve">organisation that addresses the business </w:t>
            </w:r>
            <w:r w:rsidR="006B775B" w:rsidRPr="005B194E">
              <w:t>goals and objectives</w:t>
            </w:r>
            <w:r w:rsidR="000002F2" w:rsidRPr="005B194E">
              <w:t xml:space="preserve">, IT applications and end user </w:t>
            </w:r>
            <w:r w:rsidR="006B775B" w:rsidRPr="005B194E">
              <w:t>requirements</w:t>
            </w:r>
            <w:r w:rsidR="000002F2" w:rsidRPr="005B194E">
              <w:t>.</w:t>
            </w:r>
          </w:p>
        </w:tc>
      </w:tr>
      <w:tr w:rsidR="003B3B47" w:rsidRPr="00E7450B" w14:paraId="76598A84" w14:textId="77777777" w:rsidTr="00EE5BE3">
        <w:trPr>
          <w:trHeight w:val="3505"/>
        </w:trPr>
        <w:tc>
          <w:tcPr>
            <w:tcW w:w="2283" w:type="dxa"/>
            <w:tcBorders>
              <w:top w:val="single" w:sz="4" w:space="0" w:color="auto"/>
              <w:left w:val="single" w:sz="4" w:space="0" w:color="auto"/>
              <w:bottom w:val="single" w:sz="4" w:space="0" w:color="auto"/>
              <w:right w:val="single" w:sz="4" w:space="0" w:color="auto"/>
            </w:tcBorders>
          </w:tcPr>
          <w:p w14:paraId="75CFDF32" w14:textId="77777777" w:rsidR="003B3B47" w:rsidRPr="003B3B47" w:rsidRDefault="003B3B47" w:rsidP="00833001">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42B2869D" w14:textId="77777777" w:rsidR="003B3B47" w:rsidRDefault="003B3B47" w:rsidP="00833001">
            <w:pPr>
              <w:spacing w:before="120" w:after="120"/>
              <w:rPr>
                <w:rFonts w:ascii="Arial" w:hAnsi="Arial"/>
                <w:bCs/>
                <w:sz w:val="22"/>
                <w:szCs w:val="22"/>
              </w:rPr>
            </w:pPr>
            <w:r w:rsidRPr="00030514">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3E5287E6" w14:textId="56B59353" w:rsidR="00BF4CDD" w:rsidRPr="007158D6" w:rsidRDefault="00BF4CDD" w:rsidP="003D1F79">
            <w:pPr>
              <w:pStyle w:val="VRQABullet1"/>
              <w:rPr>
                <w:rFonts w:eastAsia="Calibri"/>
              </w:rPr>
            </w:pPr>
            <w:r>
              <w:rPr>
                <w:rFonts w:eastAsia="Calibri"/>
              </w:rPr>
              <w:t>s</w:t>
            </w:r>
            <w:r w:rsidRPr="007158D6">
              <w:rPr>
                <w:rFonts w:eastAsia="Calibri"/>
              </w:rPr>
              <w:t xml:space="preserve">ecurity architecture designs to suit various stakeholder requirements </w:t>
            </w:r>
          </w:p>
          <w:p w14:paraId="7F344D68" w14:textId="5BBAA184" w:rsidR="00BF4CDD" w:rsidRPr="007158D6" w:rsidRDefault="00BF4CDD" w:rsidP="003D1F79">
            <w:pPr>
              <w:pStyle w:val="VRQABullet1"/>
              <w:rPr>
                <w:rFonts w:eastAsia="Calibri"/>
              </w:rPr>
            </w:pPr>
            <w:r>
              <w:rPr>
                <w:rFonts w:eastAsia="Calibri"/>
              </w:rPr>
              <w:t>s</w:t>
            </w:r>
            <w:r w:rsidRPr="007158D6">
              <w:rPr>
                <w:rFonts w:eastAsia="Calibri"/>
              </w:rPr>
              <w:t xml:space="preserve">ecurity architecture documentation </w:t>
            </w:r>
          </w:p>
          <w:p w14:paraId="148A7A3B" w14:textId="13B636F2" w:rsidR="00BF4CDD" w:rsidRPr="007158D6" w:rsidRDefault="00BF4CDD" w:rsidP="003D1F79">
            <w:pPr>
              <w:pStyle w:val="VRQABullet1"/>
              <w:rPr>
                <w:rFonts w:eastAsia="Calibri"/>
              </w:rPr>
            </w:pPr>
            <w:r>
              <w:rPr>
                <w:rFonts w:eastAsia="Calibri"/>
              </w:rPr>
              <w:t>s</w:t>
            </w:r>
            <w:r w:rsidRPr="007158D6">
              <w:rPr>
                <w:rFonts w:eastAsia="Calibri"/>
              </w:rPr>
              <w:t>ecurity network devices</w:t>
            </w:r>
          </w:p>
          <w:p w14:paraId="1F7FEF32" w14:textId="1257916C" w:rsidR="00BF4CDD" w:rsidRPr="007158D6" w:rsidRDefault="00BF4CDD" w:rsidP="003D1F79">
            <w:pPr>
              <w:pStyle w:val="VRQABullet1"/>
              <w:rPr>
                <w:rFonts w:eastAsia="Calibri"/>
              </w:rPr>
            </w:pPr>
            <w:r>
              <w:rPr>
                <w:rFonts w:eastAsia="Calibri"/>
              </w:rPr>
              <w:t>b</w:t>
            </w:r>
            <w:r w:rsidRPr="007158D6">
              <w:rPr>
                <w:rFonts w:eastAsia="Calibri"/>
              </w:rPr>
              <w:t>usiness requirements of the organisation</w:t>
            </w:r>
          </w:p>
          <w:p w14:paraId="0A0808C4" w14:textId="4BC2F935" w:rsidR="00BF4CDD" w:rsidRPr="007158D6" w:rsidRDefault="00BF4CDD" w:rsidP="003D1F79">
            <w:pPr>
              <w:pStyle w:val="VRQABullet1"/>
              <w:rPr>
                <w:rFonts w:eastAsia="Calibri"/>
              </w:rPr>
            </w:pPr>
            <w:r>
              <w:rPr>
                <w:rFonts w:eastAsia="Calibri"/>
              </w:rPr>
              <w:t>c</w:t>
            </w:r>
            <w:r w:rsidRPr="007158D6">
              <w:rPr>
                <w:rFonts w:eastAsia="Calibri"/>
              </w:rPr>
              <w:t>ommunication strategies</w:t>
            </w:r>
          </w:p>
          <w:p w14:paraId="7FE459E4" w14:textId="3B905445" w:rsidR="003B3B47" w:rsidRPr="00EE5BE3" w:rsidRDefault="00BF4CDD" w:rsidP="00EE5BE3">
            <w:pPr>
              <w:pStyle w:val="VRQABullet1"/>
              <w:rPr>
                <w:rFonts w:eastAsia="Calibri"/>
              </w:rPr>
            </w:pPr>
            <w:r>
              <w:rPr>
                <w:rFonts w:eastAsia="Calibri"/>
              </w:rPr>
              <w:t>s</w:t>
            </w:r>
            <w:r w:rsidRPr="007158D6">
              <w:rPr>
                <w:rFonts w:eastAsia="Calibri"/>
              </w:rPr>
              <w:t>ecurity architect</w:t>
            </w:r>
            <w:r w:rsidR="00772113">
              <w:rPr>
                <w:rFonts w:eastAsia="Calibri"/>
              </w:rPr>
              <w:t>ure frameworks and tools.</w:t>
            </w:r>
            <w:r w:rsidR="00EE5BE3">
              <w:rPr>
                <w:rFonts w:eastAsia="Calibri"/>
              </w:rPr>
              <w:t xml:space="preserve"> (Refer Range of Conditions for examples).</w:t>
            </w:r>
          </w:p>
        </w:tc>
      </w:tr>
      <w:tr w:rsidR="003B3B47" w:rsidRPr="00E7450B" w14:paraId="77536A8D" w14:textId="77777777" w:rsidTr="00833001">
        <w:trPr>
          <w:trHeight w:val="561"/>
        </w:trPr>
        <w:tc>
          <w:tcPr>
            <w:tcW w:w="2283" w:type="dxa"/>
            <w:tcBorders>
              <w:top w:val="single" w:sz="4" w:space="0" w:color="auto"/>
              <w:left w:val="single" w:sz="4" w:space="0" w:color="auto"/>
              <w:bottom w:val="single" w:sz="4" w:space="0" w:color="auto"/>
              <w:right w:val="single" w:sz="4" w:space="0" w:color="auto"/>
            </w:tcBorders>
          </w:tcPr>
          <w:p w14:paraId="6423F28C" w14:textId="77777777" w:rsidR="003B3B47" w:rsidRPr="00F64C12" w:rsidRDefault="003B3B47" w:rsidP="00833001">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21CC3CB" w14:textId="2F10C1CB" w:rsidR="003B3B47" w:rsidRDefault="003B3B47" w:rsidP="00387E85">
            <w:pPr>
              <w:pStyle w:val="Bodycopy"/>
            </w:pPr>
            <w:r w:rsidRPr="00030514">
              <w:t>Knowledge and skills assessment must be in a real or simulated workplace environment. If s</w:t>
            </w:r>
            <w:r w:rsidR="00EE5BE3">
              <w:t xml:space="preserve">imulated it must </w:t>
            </w:r>
            <w:r w:rsidR="00EE5BE3" w:rsidRPr="004B3C64">
              <w:t>reflect</w:t>
            </w:r>
            <w:r w:rsidRPr="004B3C64">
              <w:t xml:space="preserve"> r</w:t>
            </w:r>
            <w:r w:rsidRPr="00030514">
              <w:t>eal workplace conditions with suitable facilities and equipment. Assessment must ensure access to:</w:t>
            </w:r>
          </w:p>
          <w:p w14:paraId="10DBA336" w14:textId="63684835" w:rsidR="00BF4CDD" w:rsidRDefault="001875BE" w:rsidP="001914A6">
            <w:pPr>
              <w:pStyle w:val="VRQABullet1"/>
            </w:pPr>
            <w:r>
              <w:t>c</w:t>
            </w:r>
            <w:r w:rsidR="00BF4CDD">
              <w:t xml:space="preserve">urrent security infrastructure for two different </w:t>
            </w:r>
            <w:r>
              <w:t>organisations</w:t>
            </w:r>
          </w:p>
          <w:p w14:paraId="18718EFC" w14:textId="77777777" w:rsidR="003B3B47" w:rsidRPr="00B75393" w:rsidRDefault="003B3B47" w:rsidP="001914A6">
            <w:pPr>
              <w:pStyle w:val="VRQABullet1"/>
            </w:pPr>
            <w:r w:rsidRPr="00B75393">
              <w:t>computer equipment</w:t>
            </w:r>
          </w:p>
          <w:p w14:paraId="57871AE2" w14:textId="77777777" w:rsidR="003B3B47" w:rsidRPr="00B75393" w:rsidRDefault="003B3B47" w:rsidP="001914A6">
            <w:pPr>
              <w:pStyle w:val="VRQABullet1"/>
            </w:pPr>
            <w:r w:rsidRPr="00B75393">
              <w:t>networking equipment</w:t>
            </w:r>
          </w:p>
          <w:p w14:paraId="751F38EC" w14:textId="2FF22D8D" w:rsidR="003B3B47" w:rsidRDefault="004613E2" w:rsidP="001914A6">
            <w:pPr>
              <w:pStyle w:val="VRQABullet1"/>
            </w:pPr>
            <w:r>
              <w:t>relevant</w:t>
            </w:r>
            <w:r w:rsidR="00DA79F3">
              <w:t xml:space="preserve"> </w:t>
            </w:r>
            <w:r w:rsidR="003B3B47" w:rsidRPr="00B75393">
              <w:t>software</w:t>
            </w:r>
          </w:p>
          <w:p w14:paraId="49D7BA5B" w14:textId="2201E6C3" w:rsidR="003B3B47" w:rsidRDefault="003B3B47" w:rsidP="001914A6">
            <w:pPr>
              <w:pStyle w:val="VRQABullet1"/>
            </w:pPr>
            <w:r w:rsidRPr="00B75393">
              <w:t>relevant documentation</w:t>
            </w:r>
          </w:p>
          <w:p w14:paraId="74152260" w14:textId="77777777" w:rsidR="003B3B47" w:rsidRPr="00030514" w:rsidRDefault="003B3B47" w:rsidP="004613E2">
            <w:pPr>
              <w:pStyle w:val="AccredTemplate"/>
              <w:spacing w:after="60"/>
              <w:rPr>
                <w:b/>
                <w:bCs/>
                <w:i w:val="0"/>
                <w:color w:val="auto"/>
                <w:sz w:val="22"/>
                <w:szCs w:val="22"/>
              </w:rPr>
            </w:pPr>
            <w:r w:rsidRPr="00030514">
              <w:rPr>
                <w:b/>
                <w:bCs/>
                <w:i w:val="0"/>
                <w:color w:val="auto"/>
                <w:sz w:val="22"/>
                <w:szCs w:val="22"/>
              </w:rPr>
              <w:t>Assessor requirements:</w:t>
            </w:r>
          </w:p>
          <w:p w14:paraId="217A992F" w14:textId="7A4AE815" w:rsidR="003B3B47" w:rsidRPr="00DA79F3" w:rsidRDefault="003B3B47" w:rsidP="004613E2">
            <w:pPr>
              <w:pStyle w:val="Listbullet1"/>
              <w:numPr>
                <w:ilvl w:val="0"/>
                <w:numId w:val="0"/>
              </w:numPr>
              <w:spacing w:before="60" w:after="60"/>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562B9231" w14:textId="77777777" w:rsidR="003B3B47" w:rsidRDefault="003B3B47" w:rsidP="003B3B47">
      <w:pPr>
        <w:pStyle w:val="VRQAbulletlist"/>
        <w:spacing w:before="60"/>
        <w:rPr>
          <w:sz w:val="18"/>
          <w:szCs w:val="18"/>
        </w:rPr>
        <w:sectPr w:rsidR="003B3B47"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B41CEC" w:rsidRPr="003B3B47" w14:paraId="3FCA5629" w14:textId="77777777" w:rsidTr="00342A40">
        <w:trPr>
          <w:trHeight w:val="363"/>
        </w:trPr>
        <w:tc>
          <w:tcPr>
            <w:tcW w:w="2812" w:type="dxa"/>
          </w:tcPr>
          <w:p w14:paraId="00254673" w14:textId="77777777" w:rsidR="00B41CEC" w:rsidRPr="003B3B47" w:rsidRDefault="00B41CEC" w:rsidP="00434B03">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FFFFFF" w:themeFill="background1"/>
          </w:tcPr>
          <w:p w14:paraId="310C4BF2" w14:textId="18D7A1BE" w:rsidR="00B41CEC" w:rsidRPr="003B3B47" w:rsidRDefault="00EA0FD6" w:rsidP="00434B03">
            <w:pPr>
              <w:pStyle w:val="AccredTemplate"/>
              <w:rPr>
                <w:b/>
                <w:i w:val="0"/>
                <w:color w:val="auto"/>
                <w:sz w:val="22"/>
                <w:szCs w:val="22"/>
              </w:rPr>
            </w:pPr>
            <w:r w:rsidRPr="00EA0FD6">
              <w:rPr>
                <w:b/>
                <w:i w:val="0"/>
                <w:color w:val="auto"/>
                <w:sz w:val="22"/>
                <w:szCs w:val="22"/>
              </w:rPr>
              <w:t>VU23307</w:t>
            </w:r>
          </w:p>
        </w:tc>
      </w:tr>
      <w:tr w:rsidR="00B41CEC" w:rsidRPr="003B3B47" w14:paraId="3F3EAC89" w14:textId="77777777" w:rsidTr="00434B03">
        <w:trPr>
          <w:trHeight w:val="363"/>
        </w:trPr>
        <w:tc>
          <w:tcPr>
            <w:tcW w:w="2812" w:type="dxa"/>
          </w:tcPr>
          <w:p w14:paraId="5058438D" w14:textId="77777777" w:rsidR="00B41CEC" w:rsidRPr="003B3B47" w:rsidRDefault="00B41CEC" w:rsidP="00434B03">
            <w:pPr>
              <w:pStyle w:val="VRQAIntro"/>
              <w:spacing w:before="60" w:after="0"/>
              <w:rPr>
                <w:b/>
                <w:color w:val="auto"/>
                <w:sz w:val="22"/>
                <w:szCs w:val="22"/>
              </w:rPr>
            </w:pPr>
            <w:r w:rsidRPr="003B3B47">
              <w:rPr>
                <w:b/>
                <w:color w:val="auto"/>
                <w:sz w:val="22"/>
                <w:szCs w:val="22"/>
              </w:rPr>
              <w:t>Unit title</w:t>
            </w:r>
          </w:p>
        </w:tc>
        <w:tc>
          <w:tcPr>
            <w:tcW w:w="7258" w:type="dxa"/>
          </w:tcPr>
          <w:p w14:paraId="65245E33" w14:textId="43519208" w:rsidR="00B41CEC" w:rsidRPr="003B3B47" w:rsidRDefault="00EE5BE3" w:rsidP="00434B03">
            <w:pPr>
              <w:pStyle w:val="AccredTemplate"/>
              <w:rPr>
                <w:b/>
                <w:i w:val="0"/>
                <w:color w:val="auto"/>
                <w:sz w:val="22"/>
                <w:szCs w:val="22"/>
              </w:rPr>
            </w:pPr>
            <w:r w:rsidRPr="004B3C64">
              <w:rPr>
                <w:b/>
                <w:i w:val="0"/>
                <w:color w:val="auto"/>
                <w:sz w:val="22"/>
                <w:szCs w:val="22"/>
              </w:rPr>
              <w:t>Identify</w:t>
            </w:r>
            <w:r w:rsidR="008B1169" w:rsidRPr="008B1169">
              <w:rPr>
                <w:b/>
                <w:i w:val="0"/>
                <w:color w:val="auto"/>
                <w:sz w:val="22"/>
                <w:szCs w:val="22"/>
              </w:rPr>
              <w:t xml:space="preserve"> the implications of cloud-based security services</w:t>
            </w:r>
          </w:p>
        </w:tc>
      </w:tr>
      <w:tr w:rsidR="00B41CEC" w:rsidRPr="003B3B47" w14:paraId="73294642" w14:textId="77777777" w:rsidTr="00434B03">
        <w:trPr>
          <w:trHeight w:val="363"/>
        </w:trPr>
        <w:tc>
          <w:tcPr>
            <w:tcW w:w="2812" w:type="dxa"/>
          </w:tcPr>
          <w:p w14:paraId="626DCDB9" w14:textId="77777777" w:rsidR="00B41CEC" w:rsidRPr="003B3B47" w:rsidRDefault="00B41CEC" w:rsidP="00434B03">
            <w:pPr>
              <w:pStyle w:val="VRQAIntro"/>
              <w:spacing w:before="60" w:after="0"/>
              <w:rPr>
                <w:b/>
                <w:color w:val="auto"/>
                <w:sz w:val="22"/>
                <w:szCs w:val="22"/>
              </w:rPr>
            </w:pPr>
            <w:r w:rsidRPr="003B3B47">
              <w:rPr>
                <w:b/>
                <w:color w:val="auto"/>
                <w:sz w:val="22"/>
                <w:szCs w:val="22"/>
              </w:rPr>
              <w:t>Application</w:t>
            </w:r>
          </w:p>
        </w:tc>
        <w:tc>
          <w:tcPr>
            <w:tcW w:w="7258" w:type="dxa"/>
          </w:tcPr>
          <w:p w14:paraId="35B763C6" w14:textId="2DAF35D2" w:rsidR="008B1169" w:rsidRPr="003B3B47" w:rsidRDefault="00B41CEC" w:rsidP="00434B03">
            <w:pPr>
              <w:pStyle w:val="AccredTemplate"/>
              <w:rPr>
                <w:i w:val="0"/>
                <w:color w:val="auto"/>
                <w:sz w:val="22"/>
                <w:szCs w:val="22"/>
              </w:rPr>
            </w:pPr>
            <w:r w:rsidRPr="003B3B47">
              <w:rPr>
                <w:i w:val="0"/>
                <w:color w:val="auto"/>
                <w:sz w:val="22"/>
                <w:szCs w:val="22"/>
              </w:rPr>
              <w:t>This unit describes the performance outcomes, skills and knowledge req</w:t>
            </w:r>
            <w:r w:rsidR="008B1169">
              <w:rPr>
                <w:i w:val="0"/>
                <w:color w:val="auto"/>
                <w:sz w:val="22"/>
                <w:szCs w:val="22"/>
              </w:rPr>
              <w:t xml:space="preserve">uired to </w:t>
            </w:r>
            <w:r w:rsidR="008B1169" w:rsidRPr="008B1169">
              <w:rPr>
                <w:i w:val="0"/>
                <w:color w:val="auto"/>
                <w:sz w:val="22"/>
                <w:szCs w:val="22"/>
              </w:rPr>
              <w:t>identify cyber security implications of using cloud-based services</w:t>
            </w:r>
            <w:r w:rsidR="003679CD">
              <w:rPr>
                <w:i w:val="0"/>
                <w:color w:val="auto"/>
                <w:sz w:val="22"/>
                <w:szCs w:val="22"/>
              </w:rPr>
              <w:t xml:space="preserve"> and develop a</w:t>
            </w:r>
            <w:r w:rsidR="003A5BF6">
              <w:rPr>
                <w:i w:val="0"/>
                <w:color w:val="auto"/>
                <w:sz w:val="22"/>
                <w:szCs w:val="22"/>
              </w:rPr>
              <w:t xml:space="preserve"> working knowledge of cloud arch</w:t>
            </w:r>
            <w:r w:rsidR="008B1169">
              <w:rPr>
                <w:i w:val="0"/>
                <w:color w:val="auto"/>
                <w:sz w:val="22"/>
                <w:szCs w:val="22"/>
              </w:rPr>
              <w:t>itecture and design.</w:t>
            </w:r>
          </w:p>
          <w:p w14:paraId="4BC8078A" w14:textId="73171B2C" w:rsidR="00B41CEC" w:rsidRPr="003A5BF6" w:rsidRDefault="00B41CEC" w:rsidP="00387E85">
            <w:pPr>
              <w:pStyle w:val="Bodycopy"/>
            </w:pPr>
            <w:r w:rsidRPr="003A5BF6">
              <w:t>It requires the ability</w:t>
            </w:r>
            <w:r w:rsidRPr="003B3B47">
              <w:rPr>
                <w:i/>
              </w:rPr>
              <w:t xml:space="preserve"> to</w:t>
            </w:r>
            <w:r w:rsidRPr="003B3B47">
              <w:t xml:space="preserve"> </w:t>
            </w:r>
            <w:r w:rsidR="003A5BF6">
              <w:t>successfully maintain and secure cloud service and troubleshoot common cyber security issues related to managing cloud environments.</w:t>
            </w:r>
          </w:p>
          <w:p w14:paraId="1D5D1AF8" w14:textId="4C2A71B3" w:rsidR="003A5BF6" w:rsidRDefault="00B41CEC" w:rsidP="003A5BF6">
            <w:pPr>
              <w:pStyle w:val="AccredTemplate"/>
              <w:rPr>
                <w:i w:val="0"/>
                <w:color w:val="auto"/>
                <w:sz w:val="22"/>
                <w:szCs w:val="22"/>
              </w:rPr>
            </w:pPr>
            <w:r w:rsidRPr="003B3B47">
              <w:rPr>
                <w:i w:val="0"/>
                <w:color w:val="auto"/>
                <w:sz w:val="22"/>
                <w:szCs w:val="22"/>
              </w:rPr>
              <w:t>The unit applies to cyb</w:t>
            </w:r>
            <w:r w:rsidR="0035645B">
              <w:rPr>
                <w:i w:val="0"/>
                <w:color w:val="auto"/>
                <w:sz w:val="22"/>
                <w:szCs w:val="22"/>
              </w:rPr>
              <w:t>er security practitioners</w:t>
            </w:r>
            <w:r w:rsidR="003A5BF6">
              <w:rPr>
                <w:i w:val="0"/>
                <w:color w:val="auto"/>
                <w:sz w:val="22"/>
                <w:szCs w:val="22"/>
              </w:rPr>
              <w:t xml:space="preserve"> </w:t>
            </w:r>
            <w:r w:rsidR="0035645B">
              <w:rPr>
                <w:i w:val="0"/>
                <w:color w:val="auto"/>
                <w:sz w:val="22"/>
                <w:szCs w:val="22"/>
              </w:rPr>
              <w:t xml:space="preserve">and </w:t>
            </w:r>
            <w:r w:rsidR="003A5BF6" w:rsidRPr="003A5BF6">
              <w:rPr>
                <w:i w:val="0"/>
                <w:color w:val="auto"/>
                <w:sz w:val="22"/>
                <w:szCs w:val="22"/>
              </w:rPr>
              <w:t>support their ability to work with cloud based security systems</w:t>
            </w:r>
          </w:p>
          <w:p w14:paraId="547DA4D4" w14:textId="67FE2EFA" w:rsidR="00B41CEC" w:rsidRPr="003B3B47" w:rsidRDefault="00B41CEC" w:rsidP="003A5BF6">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B41CEC" w:rsidRPr="003B3B47" w14:paraId="4A6F5644" w14:textId="77777777" w:rsidTr="00434B03">
        <w:trPr>
          <w:trHeight w:val="362"/>
        </w:trPr>
        <w:tc>
          <w:tcPr>
            <w:tcW w:w="2812" w:type="dxa"/>
          </w:tcPr>
          <w:p w14:paraId="11794BBD" w14:textId="77777777" w:rsidR="00B41CEC" w:rsidRPr="003B3B47" w:rsidRDefault="00B41CEC" w:rsidP="00434B03">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755B4B94" w14:textId="356B2555" w:rsidR="00B41CEC" w:rsidRPr="003B3B47" w:rsidRDefault="001914A6" w:rsidP="00434B03">
            <w:pPr>
              <w:pStyle w:val="AccredTemplate"/>
              <w:ind w:left="1195" w:hanging="1195"/>
              <w:rPr>
                <w:i w:val="0"/>
                <w:color w:val="auto"/>
                <w:sz w:val="22"/>
                <w:szCs w:val="22"/>
              </w:rPr>
            </w:pPr>
            <w:r>
              <w:rPr>
                <w:i w:val="0"/>
                <w:color w:val="auto"/>
                <w:sz w:val="22"/>
                <w:szCs w:val="22"/>
              </w:rPr>
              <w:t>Nil</w:t>
            </w:r>
          </w:p>
        </w:tc>
      </w:tr>
    </w:tbl>
    <w:p w14:paraId="2C4D3EF4" w14:textId="77777777" w:rsidR="00B41CEC" w:rsidRPr="003B3B47" w:rsidRDefault="00B41CEC" w:rsidP="00B41CEC">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B41CEC" w:rsidRPr="003B3B47" w14:paraId="3CC5245D" w14:textId="77777777" w:rsidTr="00B3501F">
        <w:trPr>
          <w:trHeight w:val="363"/>
        </w:trPr>
        <w:tc>
          <w:tcPr>
            <w:tcW w:w="3705" w:type="dxa"/>
            <w:gridSpan w:val="2"/>
            <w:vAlign w:val="center"/>
          </w:tcPr>
          <w:p w14:paraId="2A74DEB9" w14:textId="77777777" w:rsidR="00B41CEC" w:rsidRPr="003B3B47" w:rsidRDefault="00B41CEC" w:rsidP="00434B03">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60912F01" w14:textId="77777777" w:rsidR="00B41CEC" w:rsidRPr="003B3B47" w:rsidRDefault="00B41CEC" w:rsidP="00434B03">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B41CEC" w:rsidRPr="00E7450B" w14:paraId="3426FA33" w14:textId="77777777" w:rsidTr="00B3501F">
        <w:trPr>
          <w:trHeight w:val="752"/>
        </w:trPr>
        <w:tc>
          <w:tcPr>
            <w:tcW w:w="3705" w:type="dxa"/>
            <w:gridSpan w:val="2"/>
          </w:tcPr>
          <w:p w14:paraId="7210C5F2" w14:textId="77777777" w:rsidR="00B41CEC" w:rsidRPr="002A3227" w:rsidRDefault="00B41CEC" w:rsidP="00434B03">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0886BDAB" w14:textId="77777777" w:rsidR="00B41CEC" w:rsidRPr="002A3227" w:rsidRDefault="00B41CEC" w:rsidP="00434B03">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914A6" w:rsidRPr="00E7450B" w14:paraId="4329CDA5" w14:textId="77777777" w:rsidTr="00B3501F">
        <w:trPr>
          <w:trHeight w:val="363"/>
        </w:trPr>
        <w:tc>
          <w:tcPr>
            <w:tcW w:w="441" w:type="dxa"/>
            <w:vMerge w:val="restart"/>
            <w:shd w:val="clear" w:color="auto" w:fill="FFFFFF" w:themeFill="background1"/>
          </w:tcPr>
          <w:p w14:paraId="56594F64" w14:textId="77777777" w:rsidR="001914A6" w:rsidRPr="005E0BCF" w:rsidRDefault="001914A6" w:rsidP="001914A6">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3B479981" w14:textId="4D52CEEA" w:rsidR="001914A6" w:rsidRPr="005E0BCF" w:rsidRDefault="001914A6" w:rsidP="001914A6">
            <w:pPr>
              <w:pStyle w:val="AccredTemplate"/>
              <w:rPr>
                <w:i w:val="0"/>
                <w:color w:val="auto"/>
                <w:sz w:val="22"/>
                <w:szCs w:val="22"/>
              </w:rPr>
            </w:pPr>
            <w:r>
              <w:rPr>
                <w:i w:val="0"/>
                <w:color w:val="auto"/>
                <w:sz w:val="22"/>
                <w:szCs w:val="22"/>
              </w:rPr>
              <w:t xml:space="preserve">Identify </w:t>
            </w:r>
            <w:r w:rsidRPr="003A5BF6">
              <w:rPr>
                <w:i w:val="0"/>
                <w:color w:val="auto"/>
                <w:sz w:val="22"/>
                <w:szCs w:val="22"/>
              </w:rPr>
              <w:t>key features, design and consequences of cloud-based environments.</w:t>
            </w:r>
          </w:p>
        </w:tc>
        <w:tc>
          <w:tcPr>
            <w:tcW w:w="567" w:type="dxa"/>
            <w:shd w:val="clear" w:color="auto" w:fill="FFFFFF" w:themeFill="background1"/>
          </w:tcPr>
          <w:p w14:paraId="44D8AC1A"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3" w:type="dxa"/>
            <w:shd w:val="clear" w:color="auto" w:fill="FFFFFF" w:themeFill="background1"/>
          </w:tcPr>
          <w:p w14:paraId="474F2ACD" w14:textId="78CE474B" w:rsidR="001914A6" w:rsidRPr="00E929F6" w:rsidRDefault="001914A6" w:rsidP="001914A6">
            <w:pPr>
              <w:pStyle w:val="AccredTemplate"/>
              <w:rPr>
                <w:i w:val="0"/>
                <w:color w:val="auto"/>
                <w:sz w:val="22"/>
                <w:szCs w:val="22"/>
              </w:rPr>
            </w:pPr>
            <w:r>
              <w:rPr>
                <w:i w:val="0"/>
                <w:color w:val="auto"/>
                <w:sz w:val="22"/>
                <w:szCs w:val="22"/>
              </w:rPr>
              <w:t>D</w:t>
            </w:r>
            <w:r w:rsidRPr="00FB09EC">
              <w:rPr>
                <w:i w:val="0"/>
                <w:color w:val="auto"/>
                <w:sz w:val="22"/>
                <w:szCs w:val="22"/>
              </w:rPr>
              <w:t>ifferent cloud architectures and models</w:t>
            </w:r>
            <w:r>
              <w:rPr>
                <w:i w:val="0"/>
                <w:color w:val="auto"/>
                <w:sz w:val="22"/>
                <w:szCs w:val="22"/>
              </w:rPr>
              <w:t xml:space="preserve"> are compared and contrasts identified</w:t>
            </w:r>
          </w:p>
        </w:tc>
      </w:tr>
      <w:tr w:rsidR="001914A6" w:rsidRPr="00E7450B" w14:paraId="35D3008B" w14:textId="77777777" w:rsidTr="00B3501F">
        <w:trPr>
          <w:trHeight w:val="363"/>
        </w:trPr>
        <w:tc>
          <w:tcPr>
            <w:tcW w:w="441" w:type="dxa"/>
            <w:vMerge/>
            <w:shd w:val="clear" w:color="auto" w:fill="FFFFFF" w:themeFill="background1"/>
          </w:tcPr>
          <w:p w14:paraId="35C2FE3F"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4A07F6C"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C44FF1D"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3" w:type="dxa"/>
            <w:shd w:val="clear" w:color="auto" w:fill="FFFFFF" w:themeFill="background1"/>
          </w:tcPr>
          <w:p w14:paraId="2DFBF42C" w14:textId="2F68CADC" w:rsidR="001914A6" w:rsidRPr="00E929F6" w:rsidRDefault="001914A6" w:rsidP="001914A6">
            <w:pPr>
              <w:pStyle w:val="AccredTemplate"/>
              <w:rPr>
                <w:i w:val="0"/>
                <w:color w:val="auto"/>
                <w:sz w:val="22"/>
                <w:szCs w:val="22"/>
              </w:rPr>
            </w:pPr>
            <w:r w:rsidRPr="00FB09EC">
              <w:rPr>
                <w:i w:val="0"/>
                <w:color w:val="auto"/>
                <w:sz w:val="22"/>
                <w:szCs w:val="22"/>
                <w:lang w:val="en-US"/>
              </w:rPr>
              <w:t>Implications, limitations and consequences of high availability and scaling in cloud environments</w:t>
            </w:r>
            <w:r>
              <w:rPr>
                <w:i w:val="0"/>
                <w:color w:val="auto"/>
                <w:sz w:val="22"/>
                <w:szCs w:val="22"/>
                <w:lang w:val="en-US"/>
              </w:rPr>
              <w:t xml:space="preserve"> are explained</w:t>
            </w:r>
          </w:p>
        </w:tc>
      </w:tr>
      <w:tr w:rsidR="001914A6" w:rsidRPr="00E7450B" w14:paraId="3B0C594E" w14:textId="77777777" w:rsidTr="00B3501F">
        <w:trPr>
          <w:trHeight w:val="363"/>
        </w:trPr>
        <w:tc>
          <w:tcPr>
            <w:tcW w:w="441" w:type="dxa"/>
            <w:vMerge/>
            <w:shd w:val="clear" w:color="auto" w:fill="FFFFFF" w:themeFill="background1"/>
          </w:tcPr>
          <w:p w14:paraId="7AC8B60D"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0FCFD99"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4998737"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3" w:type="dxa"/>
            <w:shd w:val="clear" w:color="auto" w:fill="FFFFFF" w:themeFill="background1"/>
          </w:tcPr>
          <w:p w14:paraId="10E4F80A" w14:textId="294B49EC" w:rsidR="001914A6" w:rsidRPr="00E929F6" w:rsidRDefault="001914A6" w:rsidP="001914A6">
            <w:pPr>
              <w:pStyle w:val="AccredTemplate"/>
              <w:rPr>
                <w:i w:val="0"/>
                <w:color w:val="auto"/>
                <w:sz w:val="22"/>
                <w:szCs w:val="22"/>
              </w:rPr>
            </w:pPr>
            <w:r w:rsidRPr="00FB09EC">
              <w:rPr>
                <w:i w:val="0"/>
                <w:color w:val="auto"/>
                <w:sz w:val="22"/>
                <w:szCs w:val="22"/>
              </w:rPr>
              <w:t>Testing techniques for cloud environments are identified</w:t>
            </w:r>
          </w:p>
        </w:tc>
      </w:tr>
      <w:tr w:rsidR="001914A6" w:rsidRPr="00E7450B" w14:paraId="4C5A31E6" w14:textId="77777777" w:rsidTr="00B3501F">
        <w:trPr>
          <w:trHeight w:val="363"/>
        </w:trPr>
        <w:tc>
          <w:tcPr>
            <w:tcW w:w="441" w:type="dxa"/>
            <w:vMerge/>
            <w:shd w:val="clear" w:color="auto" w:fill="FFFFFF" w:themeFill="background1"/>
          </w:tcPr>
          <w:p w14:paraId="63CACC59"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60E5B87"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FDA4B26"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3" w:type="dxa"/>
          </w:tcPr>
          <w:p w14:paraId="1481A316" w14:textId="58B62CDE" w:rsidR="001914A6" w:rsidRPr="00FB09EC" w:rsidRDefault="001914A6" w:rsidP="001914A6">
            <w:pPr>
              <w:pStyle w:val="AccredTemplate"/>
              <w:rPr>
                <w:i w:val="0"/>
                <w:color w:val="auto"/>
                <w:sz w:val="22"/>
                <w:szCs w:val="22"/>
              </w:rPr>
            </w:pPr>
            <w:r w:rsidRPr="00FB09EC">
              <w:rPr>
                <w:i w:val="0"/>
                <w:color w:val="auto"/>
                <w:sz w:val="22"/>
                <w:szCs w:val="22"/>
              </w:rPr>
              <w:t>Limitations of testing techniques across different cloud environments are defined</w:t>
            </w:r>
          </w:p>
        </w:tc>
      </w:tr>
      <w:tr w:rsidR="001914A6" w:rsidRPr="00E7450B" w14:paraId="5C24685B" w14:textId="77777777" w:rsidTr="00B3501F">
        <w:trPr>
          <w:trHeight w:val="363"/>
        </w:trPr>
        <w:tc>
          <w:tcPr>
            <w:tcW w:w="441" w:type="dxa"/>
            <w:vMerge/>
            <w:shd w:val="clear" w:color="auto" w:fill="FFFFFF" w:themeFill="background1"/>
          </w:tcPr>
          <w:p w14:paraId="51E74B20"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139F5A0"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790BD4A" w14:textId="237DEB50"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26BA8245" w14:textId="5FE42F9E" w:rsidR="001914A6" w:rsidRPr="00FB09EC" w:rsidRDefault="001914A6" w:rsidP="001914A6">
            <w:pPr>
              <w:pStyle w:val="AccredTemplate"/>
              <w:rPr>
                <w:i w:val="0"/>
                <w:color w:val="auto"/>
                <w:sz w:val="22"/>
                <w:szCs w:val="22"/>
              </w:rPr>
            </w:pPr>
            <w:r w:rsidRPr="00FB09EC">
              <w:rPr>
                <w:i w:val="0"/>
                <w:color w:val="auto"/>
                <w:sz w:val="22"/>
                <w:szCs w:val="22"/>
              </w:rPr>
              <w:t>Sandboxes for cloud infrastructure using cloud services are created</w:t>
            </w:r>
          </w:p>
        </w:tc>
      </w:tr>
      <w:tr w:rsidR="001914A6" w:rsidRPr="00E7450B" w14:paraId="0A1290CF" w14:textId="77777777" w:rsidTr="00B3501F">
        <w:trPr>
          <w:trHeight w:val="363"/>
        </w:trPr>
        <w:tc>
          <w:tcPr>
            <w:tcW w:w="441" w:type="dxa"/>
            <w:vMerge w:val="restart"/>
            <w:shd w:val="clear" w:color="auto" w:fill="FFFFFF" w:themeFill="background1"/>
          </w:tcPr>
          <w:p w14:paraId="3B391328" w14:textId="77777777" w:rsidR="001914A6" w:rsidRPr="00E929F6" w:rsidRDefault="001914A6" w:rsidP="001914A6">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17A0ADC4" w14:textId="2425132D" w:rsidR="001914A6" w:rsidRPr="00E929F6" w:rsidRDefault="001914A6" w:rsidP="001914A6">
            <w:pPr>
              <w:pStyle w:val="VRQAIntro"/>
              <w:tabs>
                <w:tab w:val="clear" w:pos="160"/>
                <w:tab w:val="left" w:pos="51"/>
              </w:tabs>
              <w:spacing w:before="60" w:after="60"/>
              <w:rPr>
                <w:color w:val="auto"/>
                <w:sz w:val="22"/>
                <w:szCs w:val="22"/>
              </w:rPr>
            </w:pPr>
            <w:r w:rsidRPr="003A5BF6">
              <w:rPr>
                <w:color w:val="auto"/>
                <w:sz w:val="22"/>
                <w:szCs w:val="22"/>
              </w:rPr>
              <w:t>Determine the best me</w:t>
            </w:r>
            <w:r>
              <w:rPr>
                <w:color w:val="auto"/>
                <w:sz w:val="22"/>
                <w:szCs w:val="22"/>
              </w:rPr>
              <w:t>chanism and techniques to secure cloud networks</w:t>
            </w:r>
          </w:p>
        </w:tc>
        <w:tc>
          <w:tcPr>
            <w:tcW w:w="567" w:type="dxa"/>
            <w:shd w:val="clear" w:color="auto" w:fill="FFFFFF" w:themeFill="background1"/>
          </w:tcPr>
          <w:p w14:paraId="0A36EF94"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7891BD28" w14:textId="23BCABBA" w:rsidR="001914A6" w:rsidRPr="00FB09EC" w:rsidRDefault="007E6E28"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Mechanisms used for</w:t>
            </w:r>
            <w:r w:rsidR="001914A6" w:rsidRPr="00FB09EC">
              <w:rPr>
                <w:color w:val="auto"/>
                <w:sz w:val="22"/>
                <w:szCs w:val="22"/>
              </w:rPr>
              <w:t xml:space="preserve"> securing cloud networks are identified</w:t>
            </w:r>
          </w:p>
        </w:tc>
      </w:tr>
      <w:tr w:rsidR="001914A6" w:rsidRPr="00E7450B" w14:paraId="1DFC2C0D" w14:textId="77777777" w:rsidTr="00B3501F">
        <w:trPr>
          <w:trHeight w:val="363"/>
        </w:trPr>
        <w:tc>
          <w:tcPr>
            <w:tcW w:w="441" w:type="dxa"/>
            <w:vMerge/>
            <w:shd w:val="clear" w:color="auto" w:fill="FFFFFF" w:themeFill="background1"/>
          </w:tcPr>
          <w:p w14:paraId="054A109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056C58D1"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897EE1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6796C478" w14:textId="6FAD146E"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Appropriate application security and Operating System (OS) controls in cloud environments are applied</w:t>
            </w:r>
          </w:p>
        </w:tc>
      </w:tr>
      <w:tr w:rsidR="001914A6" w:rsidRPr="00E7450B" w14:paraId="65E35D6E" w14:textId="77777777" w:rsidTr="00B3501F">
        <w:trPr>
          <w:trHeight w:val="363"/>
        </w:trPr>
        <w:tc>
          <w:tcPr>
            <w:tcW w:w="441" w:type="dxa"/>
            <w:vMerge/>
            <w:shd w:val="clear" w:color="auto" w:fill="FFFFFF" w:themeFill="background1"/>
          </w:tcPr>
          <w:p w14:paraId="6E32BD3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B930184"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1ADE085"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468B37AA" w14:textId="5DF5C183"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Appropriate compliance controls in cloud environments to protect data are applied</w:t>
            </w:r>
          </w:p>
        </w:tc>
      </w:tr>
      <w:tr w:rsidR="001914A6" w:rsidRPr="00E7450B" w14:paraId="6299D41F" w14:textId="77777777" w:rsidTr="00B3501F">
        <w:trPr>
          <w:trHeight w:val="363"/>
        </w:trPr>
        <w:tc>
          <w:tcPr>
            <w:tcW w:w="441" w:type="dxa"/>
            <w:vMerge/>
            <w:shd w:val="clear" w:color="auto" w:fill="FFFFFF" w:themeFill="background1"/>
          </w:tcPr>
          <w:p w14:paraId="5E843BA5"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1F11E5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A2654BC"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3" w:type="dxa"/>
          </w:tcPr>
          <w:p w14:paraId="5B8D9BAB" w14:textId="262D4F7A"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Cloud security services required to me</w:t>
            </w:r>
            <w:r>
              <w:rPr>
                <w:color w:val="auto"/>
                <w:sz w:val="22"/>
                <w:szCs w:val="22"/>
              </w:rPr>
              <w:t>et business needs are identified</w:t>
            </w:r>
          </w:p>
        </w:tc>
      </w:tr>
      <w:tr w:rsidR="001914A6" w:rsidRPr="00E7450B" w14:paraId="446B07A6" w14:textId="77777777" w:rsidTr="00B3501F">
        <w:trPr>
          <w:trHeight w:val="363"/>
        </w:trPr>
        <w:tc>
          <w:tcPr>
            <w:tcW w:w="441" w:type="dxa"/>
            <w:vMerge w:val="restart"/>
            <w:shd w:val="clear" w:color="auto" w:fill="FFFFFF" w:themeFill="background1"/>
          </w:tcPr>
          <w:p w14:paraId="53015F48"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lastRenderedPageBreak/>
              <w:t>3</w:t>
            </w:r>
          </w:p>
        </w:tc>
        <w:tc>
          <w:tcPr>
            <w:tcW w:w="3264" w:type="dxa"/>
            <w:vMerge w:val="restart"/>
            <w:shd w:val="clear" w:color="auto" w:fill="FFFFFF" w:themeFill="background1"/>
          </w:tcPr>
          <w:p w14:paraId="76B13920" w14:textId="7D8A3A35" w:rsidR="001914A6" w:rsidRPr="001B6702" w:rsidRDefault="001914A6" w:rsidP="001914A6">
            <w:pPr>
              <w:pStyle w:val="VRQAIntro"/>
              <w:tabs>
                <w:tab w:val="clear" w:pos="160"/>
                <w:tab w:val="left" w:pos="51"/>
              </w:tabs>
              <w:spacing w:before="60" w:after="60"/>
              <w:rPr>
                <w:color w:val="auto"/>
                <w:sz w:val="22"/>
                <w:szCs w:val="22"/>
              </w:rPr>
            </w:pPr>
            <w:r>
              <w:rPr>
                <w:color w:val="auto"/>
                <w:sz w:val="22"/>
                <w:szCs w:val="22"/>
              </w:rPr>
              <w:t>Identify</w:t>
            </w:r>
            <w:r w:rsidRPr="003A5BF6">
              <w:rPr>
                <w:color w:val="auto"/>
                <w:sz w:val="22"/>
                <w:szCs w:val="22"/>
              </w:rPr>
              <w:t xml:space="preserve"> mechanism and techniques used to operate and support cloud environments</w:t>
            </w:r>
          </w:p>
        </w:tc>
        <w:tc>
          <w:tcPr>
            <w:tcW w:w="567" w:type="dxa"/>
            <w:shd w:val="clear" w:color="auto" w:fill="FFFFFF" w:themeFill="background1"/>
          </w:tcPr>
          <w:p w14:paraId="07E97704"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3" w:type="dxa"/>
          </w:tcPr>
          <w:p w14:paraId="228787A2" w14:textId="2351DB21"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Logging, monitoring and alerting to protect cloud environments are identified and configured</w:t>
            </w:r>
          </w:p>
        </w:tc>
      </w:tr>
      <w:tr w:rsidR="001914A6" w:rsidRPr="00E7450B" w14:paraId="03D3ADE0" w14:textId="77777777" w:rsidTr="00B3501F">
        <w:trPr>
          <w:trHeight w:val="238"/>
        </w:trPr>
        <w:tc>
          <w:tcPr>
            <w:tcW w:w="441" w:type="dxa"/>
            <w:vMerge/>
            <w:shd w:val="clear" w:color="auto" w:fill="FFFFFF" w:themeFill="background1"/>
          </w:tcPr>
          <w:p w14:paraId="5911552D"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8FD9271"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2E7AC8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3" w:type="dxa"/>
          </w:tcPr>
          <w:p w14:paraId="0CD288B8" w14:textId="16504A32"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Policies, procedures and techniques to maintain cloud environment security are determined</w:t>
            </w:r>
          </w:p>
        </w:tc>
      </w:tr>
      <w:tr w:rsidR="001914A6" w:rsidRPr="00E7450B" w14:paraId="1785F628" w14:textId="77777777" w:rsidTr="00B3501F">
        <w:trPr>
          <w:trHeight w:val="238"/>
        </w:trPr>
        <w:tc>
          <w:tcPr>
            <w:tcW w:w="441" w:type="dxa"/>
            <w:vMerge/>
            <w:shd w:val="clear" w:color="auto" w:fill="FFFFFF" w:themeFill="background1"/>
          </w:tcPr>
          <w:p w14:paraId="6AC2293A"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35B4963A"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6BF40130"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3" w:type="dxa"/>
          </w:tcPr>
          <w:p w14:paraId="0ADE91A4" w14:textId="213B2566"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Mechanisms and business requirements to performing disaster recovery tasks in a cloud environment are identified</w:t>
            </w:r>
          </w:p>
        </w:tc>
      </w:tr>
      <w:tr w:rsidR="001914A6" w:rsidRPr="00E7450B" w14:paraId="5E4C7F58" w14:textId="77777777" w:rsidTr="00B3501F">
        <w:trPr>
          <w:trHeight w:val="238"/>
        </w:trPr>
        <w:tc>
          <w:tcPr>
            <w:tcW w:w="441" w:type="dxa"/>
            <w:vMerge/>
            <w:shd w:val="clear" w:color="auto" w:fill="FFFFFF" w:themeFill="background1"/>
          </w:tcPr>
          <w:p w14:paraId="09410B24"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1F5516CF"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1E58B58E"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3.4</w:t>
            </w:r>
          </w:p>
        </w:tc>
        <w:tc>
          <w:tcPr>
            <w:tcW w:w="5803" w:type="dxa"/>
          </w:tcPr>
          <w:p w14:paraId="4C39BE75" w14:textId="75168D99"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Ways to perform cloud migrations and their limitations are identified</w:t>
            </w:r>
          </w:p>
        </w:tc>
      </w:tr>
      <w:tr w:rsidR="001914A6" w:rsidRPr="00E7450B" w14:paraId="5D2B6AE6" w14:textId="77777777" w:rsidTr="00B3501F">
        <w:trPr>
          <w:trHeight w:val="238"/>
        </w:trPr>
        <w:tc>
          <w:tcPr>
            <w:tcW w:w="441" w:type="dxa"/>
            <w:vMerge/>
            <w:shd w:val="clear" w:color="auto" w:fill="FFFFFF" w:themeFill="background1"/>
          </w:tcPr>
          <w:p w14:paraId="37BE41F0"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18F46E67"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743C3391"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3.5</w:t>
            </w:r>
          </w:p>
        </w:tc>
        <w:tc>
          <w:tcPr>
            <w:tcW w:w="5803" w:type="dxa"/>
          </w:tcPr>
          <w:p w14:paraId="44932CD3" w14:textId="7D4314B9" w:rsidR="001914A6" w:rsidRPr="00FB09E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FB09EC">
              <w:rPr>
                <w:color w:val="auto"/>
                <w:sz w:val="22"/>
                <w:szCs w:val="22"/>
              </w:rPr>
              <w:t>Security monitoring services and tools that align with business needs are investigated and documented</w:t>
            </w:r>
          </w:p>
        </w:tc>
      </w:tr>
      <w:tr w:rsidR="001914A6" w:rsidRPr="00E7450B" w14:paraId="00A5E1A2" w14:textId="77777777" w:rsidTr="00B3501F">
        <w:trPr>
          <w:trHeight w:val="238"/>
        </w:trPr>
        <w:tc>
          <w:tcPr>
            <w:tcW w:w="441" w:type="dxa"/>
            <w:vMerge w:val="restart"/>
            <w:shd w:val="clear" w:color="auto" w:fill="FFFFFF" w:themeFill="background1"/>
          </w:tcPr>
          <w:p w14:paraId="65B0E7FF"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4</w:t>
            </w:r>
          </w:p>
        </w:tc>
        <w:tc>
          <w:tcPr>
            <w:tcW w:w="3264" w:type="dxa"/>
            <w:vMerge w:val="restart"/>
            <w:shd w:val="clear" w:color="auto" w:fill="FFFFFF" w:themeFill="background1"/>
          </w:tcPr>
          <w:p w14:paraId="4EC117CC" w14:textId="31E60796" w:rsidR="001914A6" w:rsidRPr="001B6702" w:rsidRDefault="001914A6" w:rsidP="001914A6">
            <w:pPr>
              <w:pStyle w:val="AccredTemplate"/>
              <w:spacing w:after="60"/>
              <w:rPr>
                <w:i w:val="0"/>
                <w:color w:val="auto"/>
                <w:sz w:val="22"/>
                <w:szCs w:val="22"/>
              </w:rPr>
            </w:pPr>
            <w:r>
              <w:rPr>
                <w:i w:val="0"/>
                <w:color w:val="auto"/>
                <w:sz w:val="22"/>
                <w:szCs w:val="22"/>
              </w:rPr>
              <w:t>Determine</w:t>
            </w:r>
            <w:r w:rsidRPr="003A5BF6">
              <w:rPr>
                <w:i w:val="0"/>
                <w:color w:val="auto"/>
                <w:sz w:val="22"/>
                <w:szCs w:val="22"/>
              </w:rPr>
              <w:t xml:space="preserve"> the best way to troubleshoot cloud-related issues</w:t>
            </w:r>
          </w:p>
        </w:tc>
        <w:tc>
          <w:tcPr>
            <w:tcW w:w="567" w:type="dxa"/>
            <w:shd w:val="clear" w:color="auto" w:fill="FFFFFF" w:themeFill="background1"/>
          </w:tcPr>
          <w:p w14:paraId="60BAD81B"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3" w:type="dxa"/>
          </w:tcPr>
          <w:p w14:paraId="7B016C55" w14:textId="12BDC23E" w:rsidR="001914A6" w:rsidRPr="007A551C"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7A551C">
              <w:rPr>
                <w:color w:val="auto"/>
                <w:sz w:val="22"/>
                <w:szCs w:val="22"/>
              </w:rPr>
              <w:t>Methods to troubleshoot common security issues in cloud environments are defined</w:t>
            </w:r>
          </w:p>
        </w:tc>
      </w:tr>
      <w:tr w:rsidR="001914A6" w:rsidRPr="00E7450B" w14:paraId="59CA8DA1" w14:textId="77777777" w:rsidTr="00B3501F">
        <w:trPr>
          <w:trHeight w:val="238"/>
        </w:trPr>
        <w:tc>
          <w:tcPr>
            <w:tcW w:w="441" w:type="dxa"/>
            <w:vMerge/>
            <w:shd w:val="clear" w:color="auto" w:fill="FFFFFF" w:themeFill="background1"/>
          </w:tcPr>
          <w:p w14:paraId="76CDB4ED"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4CA2E754"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209150DE"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3" w:type="dxa"/>
          </w:tcPr>
          <w:p w14:paraId="01D815D7" w14:textId="08FDD4A4" w:rsidR="001914A6" w:rsidRPr="007A551C" w:rsidRDefault="007E6E28"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Methods to troubleshoot</w:t>
            </w:r>
            <w:r w:rsidR="001914A6" w:rsidRPr="007A551C">
              <w:rPr>
                <w:color w:val="auto"/>
                <w:sz w:val="22"/>
                <w:szCs w:val="22"/>
              </w:rPr>
              <w:t xml:space="preserve"> common deployment issues in cloud environments are identified</w:t>
            </w:r>
          </w:p>
        </w:tc>
      </w:tr>
      <w:tr w:rsidR="00B41CEC" w:rsidRPr="0071490E" w14:paraId="2BC7D64C" w14:textId="77777777" w:rsidTr="00B3501F">
        <w:trPr>
          <w:trHeight w:val="363"/>
        </w:trPr>
        <w:tc>
          <w:tcPr>
            <w:tcW w:w="10075" w:type="dxa"/>
            <w:gridSpan w:val="4"/>
            <w:tcBorders>
              <w:top w:val="nil"/>
              <w:left w:val="nil"/>
              <w:bottom w:val="nil"/>
              <w:right w:val="nil"/>
            </w:tcBorders>
            <w:shd w:val="clear" w:color="auto" w:fill="103D64" w:themeFill="text2"/>
          </w:tcPr>
          <w:p w14:paraId="2781708F" w14:textId="77777777" w:rsidR="00B41CEC" w:rsidRPr="00B77441" w:rsidRDefault="00B41CEC" w:rsidP="00434B03">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5B8B2A7D" w14:textId="6DD73506" w:rsidR="004B3C64" w:rsidRPr="004F0663" w:rsidRDefault="004B3C64" w:rsidP="004F0663">
      <w:pPr>
        <w:autoSpaceDE w:val="0"/>
        <w:autoSpaceDN w:val="0"/>
        <w:adjustRightInd w:val="0"/>
        <w:spacing w:before="6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1A8BFF74" w14:textId="0E932857" w:rsidR="00BC3525" w:rsidRPr="008C0E6C" w:rsidRDefault="00BC3525" w:rsidP="004F0663">
      <w:pPr>
        <w:pStyle w:val="VRQABullet1"/>
        <w:spacing w:before="60" w:after="60"/>
        <w:ind w:left="993" w:hanging="426"/>
        <w:rPr>
          <w:rFonts w:eastAsia="Arial"/>
        </w:rPr>
      </w:pPr>
      <w:r>
        <w:t xml:space="preserve">Mechanisms to secure </w:t>
      </w:r>
      <w:r w:rsidR="004F0663">
        <w:t>cloud services. Examples are</w:t>
      </w:r>
      <w:r>
        <w:t>:</w:t>
      </w:r>
    </w:p>
    <w:p w14:paraId="07D3BECD" w14:textId="77777777" w:rsidR="00BC3525" w:rsidRPr="008C0E6C" w:rsidRDefault="00BC3525" w:rsidP="00871635">
      <w:pPr>
        <w:pStyle w:val="VRQABullet2"/>
        <w:numPr>
          <w:ilvl w:val="0"/>
          <w:numId w:val="37"/>
        </w:numPr>
        <w:rPr>
          <w:rFonts w:eastAsia="Arial"/>
        </w:rPr>
      </w:pPr>
      <w:r>
        <w:t>Firewall</w:t>
      </w:r>
    </w:p>
    <w:p w14:paraId="614B7C66" w14:textId="77777777" w:rsidR="00BC3525" w:rsidRPr="008C0E6C" w:rsidRDefault="00BC3525" w:rsidP="00871635">
      <w:pPr>
        <w:pStyle w:val="VRQABullet2"/>
        <w:numPr>
          <w:ilvl w:val="0"/>
          <w:numId w:val="37"/>
        </w:numPr>
        <w:rPr>
          <w:rFonts w:eastAsia="Arial"/>
        </w:rPr>
      </w:pPr>
      <w:r>
        <w:t>Web Application Firewall (WAF)</w:t>
      </w:r>
    </w:p>
    <w:p w14:paraId="27F046E9" w14:textId="77777777" w:rsidR="00BC3525" w:rsidRPr="008C0E6C" w:rsidRDefault="00BC3525" w:rsidP="00871635">
      <w:pPr>
        <w:pStyle w:val="VRQABullet2"/>
        <w:numPr>
          <w:ilvl w:val="0"/>
          <w:numId w:val="37"/>
        </w:numPr>
        <w:rPr>
          <w:rFonts w:eastAsia="Arial"/>
        </w:rPr>
      </w:pPr>
      <w:r>
        <w:t>Application Delivery Controller (ADC)</w:t>
      </w:r>
    </w:p>
    <w:p w14:paraId="47DD1F60" w14:textId="77777777" w:rsidR="00BC3525" w:rsidRPr="008C0E6C" w:rsidRDefault="00BC3525" w:rsidP="00871635">
      <w:pPr>
        <w:pStyle w:val="VRQABullet2"/>
        <w:numPr>
          <w:ilvl w:val="0"/>
          <w:numId w:val="37"/>
        </w:numPr>
        <w:rPr>
          <w:rFonts w:eastAsia="Arial"/>
        </w:rPr>
      </w:pPr>
      <w:r>
        <w:t>Data Loss Prevention (DLP)</w:t>
      </w:r>
    </w:p>
    <w:p w14:paraId="090991B3" w14:textId="77777777" w:rsidR="00BC3525" w:rsidRPr="008C0E6C" w:rsidRDefault="00BC3525" w:rsidP="00871635">
      <w:pPr>
        <w:pStyle w:val="VRQABullet2"/>
        <w:numPr>
          <w:ilvl w:val="0"/>
          <w:numId w:val="37"/>
        </w:numPr>
        <w:rPr>
          <w:rFonts w:eastAsia="Arial"/>
        </w:rPr>
      </w:pPr>
      <w:r>
        <w:t>Network Access Controller (NAC)</w:t>
      </w:r>
    </w:p>
    <w:p w14:paraId="4F27421D" w14:textId="77777777" w:rsidR="00BC3525" w:rsidRPr="008C0E6C" w:rsidRDefault="00BC3525" w:rsidP="00871635">
      <w:pPr>
        <w:pStyle w:val="VRQABullet2"/>
        <w:numPr>
          <w:ilvl w:val="0"/>
          <w:numId w:val="37"/>
        </w:numPr>
        <w:rPr>
          <w:rFonts w:eastAsia="Arial"/>
        </w:rPr>
      </w:pPr>
      <w:r>
        <w:t>Domain Name System (DNS) over Hypertext Transfer Protocol Secure (HTTPS)=(DoH)</w:t>
      </w:r>
    </w:p>
    <w:p w14:paraId="30203451" w14:textId="77777777" w:rsidR="00BC3525" w:rsidRPr="008C0E6C" w:rsidRDefault="00BC3525" w:rsidP="00871635">
      <w:pPr>
        <w:pStyle w:val="VRQABullet2"/>
        <w:numPr>
          <w:ilvl w:val="0"/>
          <w:numId w:val="37"/>
        </w:numPr>
        <w:rPr>
          <w:rFonts w:eastAsia="Arial"/>
        </w:rPr>
      </w:pPr>
      <w:r>
        <w:t>DNS over Transport Layer Security (TLS)=(DoT)</w:t>
      </w:r>
    </w:p>
    <w:p w14:paraId="5E83E2D6" w14:textId="77777777" w:rsidR="00BC3525" w:rsidRPr="008C0E6C" w:rsidRDefault="00BC3525" w:rsidP="00871635">
      <w:pPr>
        <w:pStyle w:val="VRQABullet2"/>
        <w:numPr>
          <w:ilvl w:val="0"/>
          <w:numId w:val="37"/>
        </w:numPr>
        <w:rPr>
          <w:rFonts w:eastAsia="Arial"/>
        </w:rPr>
      </w:pPr>
      <w:r>
        <w:t>Domain Name System Security Extensions (DNSSEC)</w:t>
      </w:r>
    </w:p>
    <w:p w14:paraId="04A21CAA" w14:textId="77777777" w:rsidR="00BC3525" w:rsidRPr="008C0E6C" w:rsidRDefault="00BC3525" w:rsidP="00871635">
      <w:pPr>
        <w:pStyle w:val="VRQABullet2"/>
        <w:numPr>
          <w:ilvl w:val="0"/>
          <w:numId w:val="37"/>
        </w:numPr>
        <w:rPr>
          <w:rFonts w:eastAsia="Arial"/>
        </w:rPr>
      </w:pPr>
      <w:r>
        <w:t xml:space="preserve">Distributed denial-of-service (DDoS) tunnelling techniques </w:t>
      </w:r>
    </w:p>
    <w:p w14:paraId="74E29F1C" w14:textId="662B5DD2" w:rsidR="00BC3525" w:rsidRPr="00EB4318" w:rsidRDefault="00BC3525" w:rsidP="00871635">
      <w:pPr>
        <w:pStyle w:val="VRQABullet2"/>
        <w:numPr>
          <w:ilvl w:val="0"/>
          <w:numId w:val="37"/>
        </w:numPr>
        <w:rPr>
          <w:rFonts w:eastAsia="Arial"/>
        </w:rPr>
      </w:pPr>
      <w:r>
        <w:t>network segmentation types such as</w:t>
      </w:r>
      <w:r w:rsidR="002F6F2E">
        <w:t>:</w:t>
      </w:r>
      <w:r>
        <w:t xml:space="preserve"> micro, tiering, generic network v</w:t>
      </w:r>
      <w:r w:rsidR="002F6F2E">
        <w:t>irtualization encapsulation</w:t>
      </w:r>
    </w:p>
    <w:tbl>
      <w:tblPr>
        <w:tblStyle w:val="TableGrid"/>
        <w:tblW w:w="4932" w:type="pct"/>
        <w:tblLook w:val="04A0" w:firstRow="1" w:lastRow="0" w:firstColumn="1" w:lastColumn="0" w:noHBand="0" w:noVBand="1"/>
      </w:tblPr>
      <w:tblGrid>
        <w:gridCol w:w="2693"/>
        <w:gridCol w:w="7372"/>
      </w:tblGrid>
      <w:tr w:rsidR="00B41CEC" w:rsidRPr="00B77441" w14:paraId="0EAFD2AD" w14:textId="77777777" w:rsidTr="00434B03">
        <w:trPr>
          <w:trHeight w:val="363"/>
        </w:trPr>
        <w:tc>
          <w:tcPr>
            <w:tcW w:w="5000" w:type="pct"/>
            <w:gridSpan w:val="2"/>
            <w:tcBorders>
              <w:top w:val="nil"/>
              <w:left w:val="nil"/>
              <w:bottom w:val="nil"/>
              <w:right w:val="nil"/>
            </w:tcBorders>
            <w:shd w:val="clear" w:color="auto" w:fill="103D64" w:themeFill="text2"/>
            <w:vAlign w:val="center"/>
          </w:tcPr>
          <w:p w14:paraId="5BE8D7E8" w14:textId="77777777" w:rsidR="00B41CEC" w:rsidRPr="00B77441" w:rsidRDefault="00B41CEC" w:rsidP="00961618">
            <w:pPr>
              <w:pStyle w:val="VRQAFormBody"/>
              <w:framePr w:hSpace="0" w:wrap="auto" w:vAnchor="margin" w:hAnchor="text" w:xAlign="left" w:yAlign="inline"/>
              <w:spacing w:after="60"/>
              <w:rPr>
                <w:sz w:val="22"/>
                <w:szCs w:val="22"/>
              </w:rPr>
            </w:pPr>
            <w:r w:rsidRPr="00B77441">
              <w:rPr>
                <w:rFonts w:eastAsiaTheme="minorHAnsi"/>
                <w:b/>
                <w:color w:val="FFFFFF" w:themeColor="background1"/>
                <w:sz w:val="22"/>
                <w:szCs w:val="22"/>
                <w:lang w:val="en-GB" w:eastAsia="en-US"/>
              </w:rPr>
              <w:t>Foundation Skills</w:t>
            </w:r>
          </w:p>
        </w:tc>
      </w:tr>
      <w:tr w:rsidR="00B41CEC" w:rsidRPr="00E7450B" w14:paraId="3664D5EE" w14:textId="77777777" w:rsidTr="00434B03">
        <w:trPr>
          <w:trHeight w:val="620"/>
        </w:trPr>
        <w:tc>
          <w:tcPr>
            <w:tcW w:w="5000" w:type="pct"/>
            <w:gridSpan w:val="2"/>
            <w:tcBorders>
              <w:top w:val="nil"/>
              <w:left w:val="nil"/>
              <w:bottom w:val="single" w:sz="4" w:space="0" w:color="auto"/>
              <w:right w:val="nil"/>
            </w:tcBorders>
          </w:tcPr>
          <w:p w14:paraId="0A31DFD6" w14:textId="4F6AF91E" w:rsidR="00B41CEC" w:rsidRPr="00F64C12" w:rsidRDefault="00B41CEC"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B41CEC" w:rsidRPr="00E7450B" w14:paraId="244639CD" w14:textId="77777777" w:rsidTr="00434B03">
        <w:trPr>
          <w:trHeight w:val="42"/>
        </w:trPr>
        <w:tc>
          <w:tcPr>
            <w:tcW w:w="1338" w:type="pct"/>
            <w:shd w:val="clear" w:color="auto" w:fill="auto"/>
          </w:tcPr>
          <w:p w14:paraId="556FE659" w14:textId="77777777" w:rsidR="00B41CEC" w:rsidRPr="00470457" w:rsidRDefault="00B41CEC" w:rsidP="00434B03">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tcPr>
          <w:p w14:paraId="40E4CAD6" w14:textId="77777777" w:rsidR="00B41CEC" w:rsidRPr="00470457" w:rsidRDefault="00B41CEC" w:rsidP="00434B03">
            <w:pPr>
              <w:pStyle w:val="AccredTemplate"/>
              <w:rPr>
                <w:i w:val="0"/>
                <w:iCs w:val="0"/>
                <w:color w:val="auto"/>
                <w:sz w:val="22"/>
                <w:szCs w:val="22"/>
              </w:rPr>
            </w:pPr>
            <w:r w:rsidRPr="00470457">
              <w:rPr>
                <w:b/>
                <w:i w:val="0"/>
                <w:iCs w:val="0"/>
                <w:color w:val="auto"/>
                <w:sz w:val="22"/>
                <w:szCs w:val="22"/>
              </w:rPr>
              <w:t>Description</w:t>
            </w:r>
          </w:p>
        </w:tc>
      </w:tr>
      <w:tr w:rsidR="00B41CEC" w:rsidRPr="00E7450B" w14:paraId="7F4571FA" w14:textId="77777777" w:rsidTr="00434B03">
        <w:trPr>
          <w:trHeight w:val="31"/>
        </w:trPr>
        <w:tc>
          <w:tcPr>
            <w:tcW w:w="1338" w:type="pct"/>
            <w:tcBorders>
              <w:top w:val="single" w:sz="4" w:space="0" w:color="auto"/>
              <w:bottom w:val="single" w:sz="4" w:space="0" w:color="auto"/>
            </w:tcBorders>
            <w:shd w:val="clear" w:color="auto" w:fill="auto"/>
          </w:tcPr>
          <w:p w14:paraId="352440F2" w14:textId="77777777" w:rsidR="00B41CEC" w:rsidRPr="00470457" w:rsidRDefault="00B41CEC" w:rsidP="00434B03">
            <w:pPr>
              <w:pStyle w:val="AccredTemplate"/>
              <w:rPr>
                <w:i w:val="0"/>
                <w:iCs w:val="0"/>
                <w:color w:val="auto"/>
                <w:sz w:val="22"/>
                <w:szCs w:val="22"/>
              </w:rPr>
            </w:pPr>
            <w:r w:rsidRPr="00470457">
              <w:rPr>
                <w:i w:val="0"/>
                <w:iCs w:val="0"/>
                <w:color w:val="auto"/>
                <w:sz w:val="22"/>
                <w:szCs w:val="22"/>
              </w:rPr>
              <w:t>Reading skills to:</w:t>
            </w:r>
          </w:p>
        </w:tc>
        <w:tc>
          <w:tcPr>
            <w:tcW w:w="3662" w:type="pct"/>
          </w:tcPr>
          <w:p w14:paraId="4ADC44BA" w14:textId="45090DD0" w:rsidR="00B41CEC" w:rsidRPr="00470457" w:rsidRDefault="004525E7" w:rsidP="00434B03">
            <w:pPr>
              <w:pStyle w:val="AccredTemplate"/>
              <w:rPr>
                <w:i w:val="0"/>
                <w:color w:val="auto"/>
                <w:sz w:val="22"/>
                <w:szCs w:val="22"/>
              </w:rPr>
            </w:pPr>
            <w:r>
              <w:rPr>
                <w:i w:val="0"/>
                <w:color w:val="auto"/>
                <w:sz w:val="22"/>
                <w:szCs w:val="22"/>
              </w:rPr>
              <w:t xml:space="preserve">interpret documented </w:t>
            </w:r>
            <w:r w:rsidR="003679CD">
              <w:rPr>
                <w:i w:val="0"/>
                <w:color w:val="auto"/>
                <w:sz w:val="22"/>
                <w:szCs w:val="22"/>
              </w:rPr>
              <w:t>materials</w:t>
            </w:r>
            <w:r>
              <w:rPr>
                <w:i w:val="0"/>
                <w:color w:val="auto"/>
                <w:sz w:val="22"/>
                <w:szCs w:val="22"/>
              </w:rPr>
              <w:t xml:space="preserve"> and procedures</w:t>
            </w:r>
          </w:p>
        </w:tc>
      </w:tr>
      <w:tr w:rsidR="00B41CEC" w:rsidRPr="00E7450B" w14:paraId="72BF62E3" w14:textId="77777777" w:rsidTr="00434B03">
        <w:trPr>
          <w:trHeight w:val="31"/>
        </w:trPr>
        <w:tc>
          <w:tcPr>
            <w:tcW w:w="1338" w:type="pct"/>
            <w:tcBorders>
              <w:top w:val="single" w:sz="4" w:space="0" w:color="auto"/>
              <w:bottom w:val="single" w:sz="4" w:space="0" w:color="auto"/>
            </w:tcBorders>
            <w:shd w:val="clear" w:color="auto" w:fill="auto"/>
          </w:tcPr>
          <w:p w14:paraId="26327EEE" w14:textId="77777777" w:rsidR="00B41CEC" w:rsidRPr="00470457" w:rsidRDefault="00B41CEC" w:rsidP="00434B03">
            <w:pPr>
              <w:pStyle w:val="AccredTemplate"/>
              <w:rPr>
                <w:i w:val="0"/>
                <w:iCs w:val="0"/>
                <w:color w:val="auto"/>
                <w:sz w:val="22"/>
                <w:szCs w:val="22"/>
              </w:rPr>
            </w:pPr>
            <w:r w:rsidRPr="00470457">
              <w:rPr>
                <w:i w:val="0"/>
                <w:iCs w:val="0"/>
                <w:color w:val="auto"/>
                <w:sz w:val="22"/>
                <w:szCs w:val="22"/>
              </w:rPr>
              <w:lastRenderedPageBreak/>
              <w:t>Writing skills to:</w:t>
            </w:r>
          </w:p>
        </w:tc>
        <w:tc>
          <w:tcPr>
            <w:tcW w:w="3662" w:type="pct"/>
          </w:tcPr>
          <w:p w14:paraId="7A3C34B8" w14:textId="77777777" w:rsidR="00B41CEC" w:rsidRPr="00470457" w:rsidRDefault="00B41CEC" w:rsidP="00434B03">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B41CEC" w:rsidRPr="00E7450B" w14:paraId="3D2F5BF1" w14:textId="77777777" w:rsidTr="00434B03">
        <w:trPr>
          <w:trHeight w:val="31"/>
        </w:trPr>
        <w:tc>
          <w:tcPr>
            <w:tcW w:w="1338" w:type="pct"/>
            <w:tcBorders>
              <w:top w:val="single" w:sz="4" w:space="0" w:color="auto"/>
              <w:bottom w:val="single" w:sz="4" w:space="0" w:color="auto"/>
            </w:tcBorders>
            <w:shd w:val="clear" w:color="auto" w:fill="auto"/>
          </w:tcPr>
          <w:p w14:paraId="33419BF9" w14:textId="3E589A89" w:rsidR="00B41CEC" w:rsidRPr="00470457" w:rsidRDefault="007A551C" w:rsidP="00434B03">
            <w:pPr>
              <w:pStyle w:val="AccredTemplate"/>
              <w:rPr>
                <w:i w:val="0"/>
                <w:iCs w:val="0"/>
                <w:color w:val="auto"/>
                <w:sz w:val="22"/>
                <w:szCs w:val="22"/>
              </w:rPr>
            </w:pPr>
            <w:r>
              <w:rPr>
                <w:i w:val="0"/>
                <w:iCs w:val="0"/>
                <w:color w:val="auto"/>
                <w:sz w:val="22"/>
                <w:szCs w:val="22"/>
              </w:rPr>
              <w:t>Technology skills to:</w:t>
            </w:r>
          </w:p>
        </w:tc>
        <w:tc>
          <w:tcPr>
            <w:tcW w:w="3662" w:type="pct"/>
          </w:tcPr>
          <w:p w14:paraId="77095C85" w14:textId="0EC63A97" w:rsidR="00B41CEC" w:rsidRPr="00470457" w:rsidRDefault="007A551C" w:rsidP="00434B03">
            <w:pPr>
              <w:pStyle w:val="AccredTemplate"/>
              <w:rPr>
                <w:i w:val="0"/>
                <w:color w:val="auto"/>
                <w:sz w:val="22"/>
                <w:szCs w:val="22"/>
              </w:rPr>
            </w:pPr>
            <w:r w:rsidRPr="007A551C">
              <w:rPr>
                <w:i w:val="0"/>
                <w:color w:val="auto"/>
                <w:sz w:val="22"/>
                <w:szCs w:val="22"/>
              </w:rPr>
              <w:t>install and demonstrate various cloud-related technologies with appropriate policies</w:t>
            </w:r>
          </w:p>
        </w:tc>
      </w:tr>
      <w:tr w:rsidR="00B41CEC" w:rsidRPr="00E7450B" w14:paraId="55745D89" w14:textId="77777777" w:rsidTr="00434B03">
        <w:trPr>
          <w:trHeight w:val="31"/>
        </w:trPr>
        <w:tc>
          <w:tcPr>
            <w:tcW w:w="5000" w:type="pct"/>
            <w:gridSpan w:val="2"/>
            <w:tcBorders>
              <w:top w:val="single" w:sz="4" w:space="0" w:color="auto"/>
              <w:left w:val="nil"/>
              <w:bottom w:val="single" w:sz="4" w:space="0" w:color="auto"/>
              <w:right w:val="nil"/>
            </w:tcBorders>
          </w:tcPr>
          <w:p w14:paraId="1394FB2B" w14:textId="77777777" w:rsidR="00B41CEC" w:rsidRPr="00392E60" w:rsidRDefault="00B41CEC" w:rsidP="00434B03">
            <w:pPr>
              <w:pStyle w:val="AccredTemplate"/>
              <w:ind w:left="1440"/>
            </w:pPr>
          </w:p>
        </w:tc>
      </w:tr>
      <w:tr w:rsidR="00B41CEC" w:rsidRPr="00E7450B" w14:paraId="7F50E1B5" w14:textId="77777777" w:rsidTr="00434B03">
        <w:trPr>
          <w:trHeight w:val="806"/>
        </w:trPr>
        <w:tc>
          <w:tcPr>
            <w:tcW w:w="1338" w:type="pct"/>
            <w:tcBorders>
              <w:left w:val="single" w:sz="4" w:space="0" w:color="auto"/>
              <w:bottom w:val="single" w:sz="4" w:space="0" w:color="auto"/>
              <w:right w:val="single" w:sz="4" w:space="0" w:color="auto"/>
            </w:tcBorders>
          </w:tcPr>
          <w:p w14:paraId="6C354475" w14:textId="77777777" w:rsidR="00B41CEC" w:rsidRPr="00470457" w:rsidRDefault="00B41CEC" w:rsidP="00434B03">
            <w:pPr>
              <w:spacing w:before="120" w:after="120"/>
              <w:rPr>
                <w:rFonts w:ascii="Arial" w:hAnsi="Arial" w:cs="Arial"/>
                <w:b/>
                <w:color w:val="103D64"/>
                <w:sz w:val="22"/>
                <w:szCs w:val="22"/>
                <w:lang w:val="en-GB"/>
              </w:rPr>
            </w:pPr>
            <w:r w:rsidRPr="003B3B47">
              <w:rPr>
                <w:rFonts w:ascii="Arial" w:hAnsi="Arial" w:cs="Arial"/>
                <w:b/>
                <w:sz w:val="22"/>
                <w:szCs w:val="22"/>
                <w:lang w:val="en-GB"/>
              </w:rPr>
              <w:t>Unit Mapping information</w:t>
            </w:r>
          </w:p>
        </w:tc>
        <w:tc>
          <w:tcPr>
            <w:tcW w:w="3662" w:type="pct"/>
            <w:tcBorders>
              <w:top w:val="single" w:sz="4" w:space="0" w:color="auto"/>
              <w:left w:val="single" w:sz="4" w:space="0" w:color="auto"/>
              <w:right w:val="single" w:sz="4" w:space="0" w:color="auto"/>
            </w:tcBorders>
          </w:tcPr>
          <w:p w14:paraId="529027BA" w14:textId="77777777" w:rsidR="00B41CEC" w:rsidRPr="00470457" w:rsidDel="009030EE" w:rsidRDefault="00B41CEC" w:rsidP="00434B03">
            <w:pPr>
              <w:spacing w:before="240"/>
              <w:rPr>
                <w:rFonts w:ascii="Arial" w:hAnsi="Arial" w:cs="Arial"/>
                <w:sz w:val="22"/>
                <w:szCs w:val="22"/>
              </w:rPr>
            </w:pPr>
            <w:r>
              <w:rPr>
                <w:rFonts w:ascii="Arial" w:hAnsi="Arial" w:cs="Arial"/>
                <w:sz w:val="22"/>
                <w:szCs w:val="22"/>
              </w:rPr>
              <w:t>New unit, no equivalent unit.</w:t>
            </w:r>
          </w:p>
        </w:tc>
      </w:tr>
    </w:tbl>
    <w:p w14:paraId="7A698466" w14:textId="77777777" w:rsidR="00B41CEC" w:rsidRDefault="00B41CEC" w:rsidP="00B41CE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B41CEC" w:rsidRPr="0071490E" w14:paraId="24D39212" w14:textId="77777777" w:rsidTr="00434B03">
        <w:trPr>
          <w:trHeight w:val="363"/>
        </w:trPr>
        <w:tc>
          <w:tcPr>
            <w:tcW w:w="10065" w:type="dxa"/>
            <w:gridSpan w:val="2"/>
            <w:tcBorders>
              <w:top w:val="nil"/>
              <w:bottom w:val="single" w:sz="4" w:space="0" w:color="auto"/>
            </w:tcBorders>
            <w:shd w:val="clear" w:color="auto" w:fill="103D64" w:themeFill="text2"/>
          </w:tcPr>
          <w:p w14:paraId="3D093218" w14:textId="77777777" w:rsidR="00B41CEC" w:rsidRPr="003B3B47" w:rsidRDefault="00B41CEC" w:rsidP="00434B03">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B41CEC" w:rsidRPr="00E7450B" w14:paraId="50C02601" w14:textId="77777777" w:rsidTr="00434B03">
        <w:trPr>
          <w:trHeight w:val="410"/>
        </w:trPr>
        <w:tc>
          <w:tcPr>
            <w:tcW w:w="2283" w:type="dxa"/>
            <w:tcBorders>
              <w:top w:val="single" w:sz="4" w:space="0" w:color="auto"/>
              <w:left w:val="single" w:sz="4" w:space="0" w:color="auto"/>
              <w:bottom w:val="single" w:sz="4" w:space="0" w:color="auto"/>
              <w:right w:val="single" w:sz="4" w:space="0" w:color="auto"/>
            </w:tcBorders>
          </w:tcPr>
          <w:p w14:paraId="63977DBA" w14:textId="77777777" w:rsidR="00B41CEC" w:rsidRPr="003B3B47" w:rsidRDefault="00B41CEC" w:rsidP="00434B03">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45BF2375" w14:textId="1C14C4A7" w:rsidR="00B41CEC" w:rsidRPr="00030514" w:rsidRDefault="00B41CEC" w:rsidP="00B41CEC">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VU23307</w:t>
            </w:r>
            <w:r w:rsidRPr="00030514">
              <w:rPr>
                <w:b/>
                <w:i w:val="0"/>
                <w:color w:val="auto"/>
                <w:sz w:val="22"/>
                <w:szCs w:val="22"/>
              </w:rPr>
              <w:t xml:space="preserve"> </w:t>
            </w:r>
            <w:r w:rsidRPr="004B3C64">
              <w:rPr>
                <w:b/>
                <w:i w:val="0"/>
                <w:color w:val="auto"/>
                <w:sz w:val="22"/>
                <w:szCs w:val="22"/>
              </w:rPr>
              <w:t xml:space="preserve">- </w:t>
            </w:r>
            <w:r w:rsidR="00EE5BE3" w:rsidRPr="004B3C64">
              <w:rPr>
                <w:b/>
                <w:i w:val="0"/>
                <w:color w:val="auto"/>
                <w:sz w:val="22"/>
                <w:szCs w:val="22"/>
              </w:rPr>
              <w:t>Identify</w:t>
            </w:r>
            <w:r w:rsidR="004525E7" w:rsidRPr="004525E7">
              <w:rPr>
                <w:b/>
                <w:i w:val="0"/>
                <w:color w:val="auto"/>
                <w:sz w:val="22"/>
                <w:szCs w:val="22"/>
              </w:rPr>
              <w:t xml:space="preserve"> the implications of cloud-based security services</w:t>
            </w:r>
          </w:p>
        </w:tc>
      </w:tr>
      <w:tr w:rsidR="009B130C" w:rsidRPr="00E7450B" w14:paraId="4E8F54B8" w14:textId="77777777" w:rsidTr="007D4522">
        <w:trPr>
          <w:trHeight w:val="2418"/>
        </w:trPr>
        <w:tc>
          <w:tcPr>
            <w:tcW w:w="2283" w:type="dxa"/>
            <w:tcBorders>
              <w:top w:val="single" w:sz="4" w:space="0" w:color="auto"/>
              <w:left w:val="single" w:sz="4" w:space="0" w:color="auto"/>
              <w:bottom w:val="single" w:sz="4" w:space="0" w:color="auto"/>
              <w:right w:val="single" w:sz="4" w:space="0" w:color="auto"/>
            </w:tcBorders>
          </w:tcPr>
          <w:p w14:paraId="767EE0C8" w14:textId="77777777" w:rsidR="009B130C" w:rsidRPr="003B3B47" w:rsidRDefault="009B130C" w:rsidP="009B130C">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7F490C1D" w14:textId="77777777" w:rsidR="00A800BF" w:rsidRPr="00030514" w:rsidRDefault="00A800BF" w:rsidP="00A800BF">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2EA36CBD" w14:textId="46F7041B" w:rsidR="0018043D" w:rsidRPr="007D4522" w:rsidRDefault="00CC1109" w:rsidP="00530297">
            <w:pPr>
              <w:pStyle w:val="VRQABullet1"/>
              <w:spacing w:before="60" w:after="60" w:line="276" w:lineRule="auto"/>
            </w:pPr>
            <w:r w:rsidRPr="00A800BF">
              <w:rPr>
                <w:rStyle w:val="SITemporaryText-red"/>
                <w:color w:val="auto"/>
              </w:rPr>
              <w:t xml:space="preserve">manage </w:t>
            </w:r>
            <w:r w:rsidR="00B3501F">
              <w:rPr>
                <w:rStyle w:val="SITemporaryText-red"/>
                <w:color w:val="auto"/>
              </w:rPr>
              <w:t>the security infrastructure for</w:t>
            </w:r>
            <w:r w:rsidRPr="00A800BF">
              <w:rPr>
                <w:rStyle w:val="SITemporaryText-red"/>
                <w:color w:val="auto"/>
              </w:rPr>
              <w:t xml:space="preserve"> a cloud </w:t>
            </w:r>
            <w:r w:rsidR="003679CD">
              <w:rPr>
                <w:rStyle w:val="SITemporaryText-red"/>
                <w:color w:val="auto"/>
              </w:rPr>
              <w:t>environment. To</w:t>
            </w:r>
            <w:r w:rsidR="00530297">
              <w:rPr>
                <w:rStyle w:val="SITemporaryText-red"/>
                <w:color w:val="auto"/>
              </w:rPr>
              <w:t xml:space="preserve"> complete this, </w:t>
            </w:r>
            <w:r w:rsidR="00A800BF">
              <w:t>appropriate secur</w:t>
            </w:r>
            <w:r w:rsidR="007D4522">
              <w:t>ity controls for managing risk</w:t>
            </w:r>
            <w:r w:rsidR="00530297">
              <w:t xml:space="preserve"> are implemented and </w:t>
            </w:r>
            <w:r w:rsidR="00A800BF">
              <w:t xml:space="preserve">troubleshoot </w:t>
            </w:r>
            <w:r w:rsidR="007D4522">
              <w:t>techniques to</w:t>
            </w:r>
            <w:r w:rsidR="00A800BF">
              <w:t xml:space="preserve"> identify common c</w:t>
            </w:r>
            <w:r w:rsidR="007D4522">
              <w:t>loud-based security problems</w:t>
            </w:r>
            <w:r w:rsidR="00530297">
              <w:t xml:space="preserve"> are </w:t>
            </w:r>
            <w:r w:rsidR="006A3CF6">
              <w:t>demonstrated</w:t>
            </w:r>
            <w:r w:rsidR="007D4522">
              <w:t>.</w:t>
            </w:r>
          </w:p>
        </w:tc>
      </w:tr>
      <w:tr w:rsidR="00CC1109" w:rsidRPr="00E7450B" w14:paraId="34AF1E19" w14:textId="77777777" w:rsidTr="008468BE">
        <w:trPr>
          <w:trHeight w:val="3818"/>
        </w:trPr>
        <w:tc>
          <w:tcPr>
            <w:tcW w:w="2283" w:type="dxa"/>
            <w:tcBorders>
              <w:top w:val="single" w:sz="4" w:space="0" w:color="auto"/>
              <w:left w:val="single" w:sz="4" w:space="0" w:color="auto"/>
              <w:bottom w:val="single" w:sz="4" w:space="0" w:color="auto"/>
              <w:right w:val="single" w:sz="4" w:space="0" w:color="auto"/>
            </w:tcBorders>
          </w:tcPr>
          <w:p w14:paraId="6BB1EA50" w14:textId="77777777" w:rsidR="00CC1109" w:rsidRPr="003B3B47" w:rsidRDefault="00CC1109" w:rsidP="00CC1109">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53D4ACD4" w14:textId="0E8C390B" w:rsidR="00CC1109" w:rsidRDefault="00CC1109" w:rsidP="0045395D">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6A8C6A" w14:textId="50577AD2" w:rsidR="004F0663" w:rsidRPr="008C0E6C" w:rsidRDefault="004F0663" w:rsidP="004F0663">
            <w:pPr>
              <w:pStyle w:val="VRQABullet1"/>
              <w:spacing w:before="60" w:after="60"/>
              <w:rPr>
                <w:rFonts w:eastAsia="Arial"/>
              </w:rPr>
            </w:pPr>
            <w:r>
              <w:t>Cloud architecture and models including:</w:t>
            </w:r>
          </w:p>
          <w:p w14:paraId="2D99B412" w14:textId="77777777" w:rsidR="004F0663" w:rsidRPr="008C0E6C" w:rsidRDefault="004F0663" w:rsidP="00871635">
            <w:pPr>
              <w:pStyle w:val="VRQABullet2"/>
              <w:numPr>
                <w:ilvl w:val="0"/>
                <w:numId w:val="23"/>
              </w:numPr>
              <w:rPr>
                <w:rFonts w:eastAsia="Arial"/>
              </w:rPr>
            </w:pPr>
            <w:r>
              <w:t>public</w:t>
            </w:r>
          </w:p>
          <w:p w14:paraId="7C9DF026" w14:textId="77777777" w:rsidR="004F0663" w:rsidRPr="008C0E6C" w:rsidRDefault="004F0663" w:rsidP="00871635">
            <w:pPr>
              <w:pStyle w:val="VRQABullet2"/>
              <w:numPr>
                <w:ilvl w:val="0"/>
                <w:numId w:val="23"/>
              </w:numPr>
              <w:rPr>
                <w:rFonts w:eastAsia="Arial"/>
              </w:rPr>
            </w:pPr>
            <w:r>
              <w:t>private</w:t>
            </w:r>
          </w:p>
          <w:p w14:paraId="5212EB4C" w14:textId="77777777" w:rsidR="004F0663" w:rsidRPr="008C0E6C" w:rsidRDefault="004F0663" w:rsidP="00871635">
            <w:pPr>
              <w:pStyle w:val="VRQABullet2"/>
              <w:numPr>
                <w:ilvl w:val="0"/>
                <w:numId w:val="23"/>
              </w:numPr>
              <w:rPr>
                <w:rFonts w:eastAsia="Arial"/>
              </w:rPr>
            </w:pPr>
            <w:r>
              <w:t>hybrid</w:t>
            </w:r>
          </w:p>
          <w:p w14:paraId="3AD9A870" w14:textId="77777777" w:rsidR="004F0663" w:rsidRPr="008C0E6C" w:rsidRDefault="004F0663" w:rsidP="00871635">
            <w:pPr>
              <w:pStyle w:val="VRQABullet2"/>
              <w:numPr>
                <w:ilvl w:val="0"/>
                <w:numId w:val="23"/>
              </w:numPr>
              <w:rPr>
                <w:rFonts w:eastAsia="Arial"/>
              </w:rPr>
            </w:pPr>
            <w:r>
              <w:t>Platform as a Service (PaaS)</w:t>
            </w:r>
          </w:p>
          <w:p w14:paraId="4B1FA4C2" w14:textId="77777777" w:rsidR="004F0663" w:rsidRPr="008C0E6C" w:rsidRDefault="004F0663" w:rsidP="00871635">
            <w:pPr>
              <w:pStyle w:val="VRQABullet2"/>
              <w:numPr>
                <w:ilvl w:val="0"/>
                <w:numId w:val="23"/>
              </w:numPr>
              <w:rPr>
                <w:rFonts w:eastAsia="Arial"/>
              </w:rPr>
            </w:pPr>
            <w:r>
              <w:t>Software as a Service (SaaS)</w:t>
            </w:r>
          </w:p>
          <w:p w14:paraId="180078AD" w14:textId="77777777" w:rsidR="004F0663" w:rsidRPr="000060D4" w:rsidRDefault="004F0663" w:rsidP="00871635">
            <w:pPr>
              <w:pStyle w:val="VRQABullet2"/>
              <w:numPr>
                <w:ilvl w:val="0"/>
                <w:numId w:val="23"/>
              </w:numPr>
              <w:rPr>
                <w:rFonts w:eastAsia="Arial"/>
              </w:rPr>
            </w:pPr>
            <w:r>
              <w:t>Infrastructure as a Service (IaaS)</w:t>
            </w:r>
          </w:p>
          <w:p w14:paraId="65224249" w14:textId="3051BD82" w:rsidR="004F0663" w:rsidRPr="008C0E6C" w:rsidRDefault="004F0663" w:rsidP="004F0663">
            <w:pPr>
              <w:pStyle w:val="VRQABullet1"/>
              <w:spacing w:before="60" w:after="60"/>
              <w:rPr>
                <w:rFonts w:eastAsia="Arial"/>
              </w:rPr>
            </w:pPr>
            <w:r>
              <w:t>Cloud environment limitations including:</w:t>
            </w:r>
          </w:p>
          <w:p w14:paraId="6E55E89F" w14:textId="77777777" w:rsidR="004F0663" w:rsidRPr="008C0E6C" w:rsidRDefault="004F0663" w:rsidP="00871635">
            <w:pPr>
              <w:pStyle w:val="VRQABullet2"/>
              <w:numPr>
                <w:ilvl w:val="0"/>
                <w:numId w:val="23"/>
              </w:numPr>
              <w:rPr>
                <w:rFonts w:eastAsia="Arial"/>
              </w:rPr>
            </w:pPr>
            <w:r>
              <w:t>auto-scaling</w:t>
            </w:r>
          </w:p>
          <w:p w14:paraId="70CA107F" w14:textId="77777777" w:rsidR="004F0663" w:rsidRPr="008C0E6C" w:rsidRDefault="004F0663" w:rsidP="00871635">
            <w:pPr>
              <w:pStyle w:val="VRQABullet2"/>
              <w:numPr>
                <w:ilvl w:val="0"/>
                <w:numId w:val="23"/>
              </w:numPr>
              <w:rPr>
                <w:rFonts w:eastAsia="Arial"/>
              </w:rPr>
            </w:pPr>
            <w:r>
              <w:t>horizontal</w:t>
            </w:r>
          </w:p>
          <w:p w14:paraId="12E7D858" w14:textId="77777777" w:rsidR="004F0663" w:rsidRPr="008C0E6C" w:rsidRDefault="004F0663" w:rsidP="00871635">
            <w:pPr>
              <w:pStyle w:val="VRQABullet2"/>
              <w:numPr>
                <w:ilvl w:val="0"/>
                <w:numId w:val="23"/>
              </w:numPr>
              <w:rPr>
                <w:rFonts w:eastAsia="Arial"/>
              </w:rPr>
            </w:pPr>
            <w:r>
              <w:t>bursting and vertical scaling</w:t>
            </w:r>
          </w:p>
          <w:p w14:paraId="6363535A" w14:textId="77777777" w:rsidR="004F0663" w:rsidRPr="008C0E6C" w:rsidRDefault="004F0663" w:rsidP="00871635">
            <w:pPr>
              <w:pStyle w:val="VRQABullet2"/>
              <w:numPr>
                <w:ilvl w:val="0"/>
                <w:numId w:val="23"/>
              </w:numPr>
              <w:rPr>
                <w:rFonts w:eastAsia="Arial"/>
              </w:rPr>
            </w:pPr>
            <w:r>
              <w:t>cluster</w:t>
            </w:r>
          </w:p>
          <w:p w14:paraId="7481840D" w14:textId="77777777" w:rsidR="004F0663" w:rsidRPr="008C0E6C" w:rsidRDefault="004F0663" w:rsidP="00871635">
            <w:pPr>
              <w:pStyle w:val="VRQABullet2"/>
              <w:numPr>
                <w:ilvl w:val="0"/>
                <w:numId w:val="23"/>
              </w:numPr>
              <w:rPr>
                <w:rFonts w:eastAsia="Arial"/>
              </w:rPr>
            </w:pPr>
            <w:r>
              <w:t>geo-locations</w:t>
            </w:r>
          </w:p>
          <w:p w14:paraId="27B3D731" w14:textId="77777777" w:rsidR="004F0663" w:rsidRPr="000060D4" w:rsidRDefault="004F0663" w:rsidP="00871635">
            <w:pPr>
              <w:pStyle w:val="VRQABullet2"/>
              <w:numPr>
                <w:ilvl w:val="0"/>
                <w:numId w:val="23"/>
              </w:numPr>
              <w:rPr>
                <w:rFonts w:eastAsia="Arial"/>
              </w:rPr>
            </w:pPr>
            <w:r>
              <w:t>high availability network functions</w:t>
            </w:r>
          </w:p>
          <w:p w14:paraId="39533F01" w14:textId="021C7484" w:rsidR="004F0663" w:rsidRPr="008C0E6C" w:rsidRDefault="004F0663" w:rsidP="004F0663">
            <w:pPr>
              <w:pStyle w:val="VRQABullet1"/>
              <w:spacing w:before="60" w:after="60"/>
              <w:rPr>
                <w:rFonts w:eastAsia="Arial"/>
              </w:rPr>
            </w:pPr>
            <w:r>
              <w:t>Testing techniques for cloud environments including:</w:t>
            </w:r>
          </w:p>
          <w:p w14:paraId="49A4D8C9" w14:textId="77777777" w:rsidR="004F0663" w:rsidRPr="008C0E6C" w:rsidRDefault="004F0663" w:rsidP="00871635">
            <w:pPr>
              <w:pStyle w:val="VRQABullet2"/>
              <w:numPr>
                <w:ilvl w:val="0"/>
                <w:numId w:val="23"/>
              </w:numPr>
              <w:rPr>
                <w:rFonts w:eastAsia="Arial"/>
              </w:rPr>
            </w:pPr>
            <w:r>
              <w:lastRenderedPageBreak/>
              <w:t>vulnerability</w:t>
            </w:r>
          </w:p>
          <w:p w14:paraId="541D858A" w14:textId="77777777" w:rsidR="004F0663" w:rsidRPr="008C0E6C" w:rsidRDefault="004F0663" w:rsidP="00871635">
            <w:pPr>
              <w:pStyle w:val="VRQABullet2"/>
              <w:numPr>
                <w:ilvl w:val="0"/>
                <w:numId w:val="23"/>
              </w:numPr>
              <w:rPr>
                <w:rFonts w:eastAsia="Arial"/>
              </w:rPr>
            </w:pPr>
            <w:r>
              <w:t>penetration</w:t>
            </w:r>
          </w:p>
          <w:p w14:paraId="0B98D5E7" w14:textId="77777777" w:rsidR="004F0663" w:rsidRPr="008C0E6C" w:rsidRDefault="004F0663" w:rsidP="00871635">
            <w:pPr>
              <w:pStyle w:val="VRQABullet2"/>
              <w:numPr>
                <w:ilvl w:val="0"/>
                <w:numId w:val="23"/>
              </w:numPr>
              <w:rPr>
                <w:rFonts w:eastAsia="Arial"/>
              </w:rPr>
            </w:pPr>
            <w:r>
              <w:t>performance regression</w:t>
            </w:r>
          </w:p>
          <w:p w14:paraId="0152BF6F" w14:textId="77777777" w:rsidR="004F0663" w:rsidRPr="008C0E6C" w:rsidRDefault="004F0663" w:rsidP="00871635">
            <w:pPr>
              <w:pStyle w:val="VRQABullet2"/>
              <w:numPr>
                <w:ilvl w:val="0"/>
                <w:numId w:val="23"/>
              </w:numPr>
              <w:rPr>
                <w:rFonts w:eastAsia="Arial"/>
              </w:rPr>
            </w:pPr>
            <w:r>
              <w:t>usability</w:t>
            </w:r>
          </w:p>
          <w:p w14:paraId="5E86C7DC" w14:textId="77777777" w:rsidR="004F0663" w:rsidRPr="000060D4" w:rsidRDefault="004F0663" w:rsidP="00871635">
            <w:pPr>
              <w:pStyle w:val="VRQABullet2"/>
              <w:numPr>
                <w:ilvl w:val="0"/>
                <w:numId w:val="23"/>
              </w:numPr>
              <w:rPr>
                <w:rFonts w:eastAsia="Arial"/>
              </w:rPr>
            </w:pPr>
            <w:r>
              <w:t>functional</w:t>
            </w:r>
          </w:p>
          <w:p w14:paraId="73AE2826" w14:textId="6C2F90A8" w:rsidR="004F0663" w:rsidRPr="008C0E6C" w:rsidRDefault="004F0663" w:rsidP="004F0663">
            <w:pPr>
              <w:pStyle w:val="VRQABullet1"/>
              <w:spacing w:before="60" w:after="60"/>
              <w:rPr>
                <w:rFonts w:eastAsia="Arial"/>
              </w:rPr>
            </w:pPr>
            <w:r>
              <w:t>Limitations of testing techniques across differ</w:t>
            </w:r>
            <w:r w:rsidR="00E14134">
              <w:t xml:space="preserve">ent cloud environments including </w:t>
            </w:r>
            <w:r>
              <w:t>:</w:t>
            </w:r>
          </w:p>
          <w:p w14:paraId="7B472E51" w14:textId="77777777" w:rsidR="004F0663" w:rsidRPr="008C0E6C" w:rsidRDefault="004F0663" w:rsidP="00871635">
            <w:pPr>
              <w:pStyle w:val="VRQABullet2"/>
              <w:numPr>
                <w:ilvl w:val="0"/>
                <w:numId w:val="23"/>
              </w:numPr>
              <w:rPr>
                <w:rFonts w:eastAsia="Arial"/>
              </w:rPr>
            </w:pPr>
            <w:r>
              <w:t>staging</w:t>
            </w:r>
          </w:p>
          <w:p w14:paraId="74C8C4A5" w14:textId="77777777" w:rsidR="004F0663" w:rsidRPr="008C0E6C" w:rsidRDefault="004F0663" w:rsidP="00871635">
            <w:pPr>
              <w:pStyle w:val="VRQABullet2"/>
              <w:numPr>
                <w:ilvl w:val="0"/>
                <w:numId w:val="23"/>
              </w:numPr>
              <w:rPr>
                <w:rFonts w:eastAsia="Arial"/>
              </w:rPr>
            </w:pPr>
            <w:r>
              <w:t>production</w:t>
            </w:r>
          </w:p>
          <w:p w14:paraId="552CEB72" w14:textId="77777777" w:rsidR="004F0663" w:rsidRPr="008C0E6C" w:rsidRDefault="004F0663" w:rsidP="00871635">
            <w:pPr>
              <w:pStyle w:val="VRQABullet2"/>
              <w:numPr>
                <w:ilvl w:val="0"/>
                <w:numId w:val="23"/>
              </w:numPr>
              <w:rPr>
                <w:rFonts w:eastAsia="Arial"/>
              </w:rPr>
            </w:pPr>
            <w:r>
              <w:t>Disaster Recovery (DR)</w:t>
            </w:r>
          </w:p>
          <w:p w14:paraId="375157D8" w14:textId="77777777" w:rsidR="004F0663" w:rsidRPr="008C0E6C" w:rsidRDefault="004F0663" w:rsidP="00871635">
            <w:pPr>
              <w:pStyle w:val="VRQABullet2"/>
              <w:numPr>
                <w:ilvl w:val="0"/>
                <w:numId w:val="23"/>
              </w:numPr>
              <w:rPr>
                <w:rFonts w:eastAsia="Arial"/>
              </w:rPr>
            </w:pPr>
            <w:r>
              <w:t>Quality Assurance (QA)</w:t>
            </w:r>
          </w:p>
          <w:p w14:paraId="46A3D4BB" w14:textId="77777777" w:rsidR="004F0663" w:rsidRPr="00626D41" w:rsidRDefault="004F0663" w:rsidP="00871635">
            <w:pPr>
              <w:pStyle w:val="VRQABullet2"/>
              <w:numPr>
                <w:ilvl w:val="0"/>
                <w:numId w:val="23"/>
              </w:numPr>
              <w:rPr>
                <w:rFonts w:eastAsia="Arial"/>
              </w:rPr>
            </w:pPr>
            <w:r>
              <w:t>Blue/green deployment strategy</w:t>
            </w:r>
          </w:p>
          <w:p w14:paraId="1624ECEB" w14:textId="6BE2C2AF" w:rsidR="004F0663" w:rsidRPr="008C0E6C" w:rsidRDefault="004F0663" w:rsidP="008468BE">
            <w:pPr>
              <w:pStyle w:val="VRQABullet1"/>
              <w:spacing w:before="120"/>
              <w:rPr>
                <w:rFonts w:eastAsia="Arial"/>
              </w:rPr>
            </w:pPr>
            <w:r>
              <w:t xml:space="preserve">Mechanisms to secure </w:t>
            </w:r>
            <w:r w:rsidR="00E14134">
              <w:t>cloud services. (Refer Range of Conditions for examples).</w:t>
            </w:r>
          </w:p>
          <w:p w14:paraId="1504BB91" w14:textId="77777777" w:rsidR="004F0663" w:rsidRPr="0045395D" w:rsidRDefault="004F0663" w:rsidP="008468BE">
            <w:pPr>
              <w:pStyle w:val="VRQABullet1"/>
              <w:spacing w:before="120"/>
            </w:pPr>
            <w:r w:rsidRPr="0045395D">
              <w:t xml:space="preserve">application security and Operating System (OS) controls. </w:t>
            </w:r>
          </w:p>
          <w:p w14:paraId="719C786C" w14:textId="00105BCF" w:rsidR="004F0663" w:rsidRPr="0045395D" w:rsidRDefault="004F0663" w:rsidP="008468BE">
            <w:pPr>
              <w:pStyle w:val="VRQABullet1"/>
              <w:spacing w:before="120"/>
              <w:rPr>
                <w:rFonts w:eastAsia="Arial"/>
              </w:rPr>
            </w:pPr>
            <w:r w:rsidRPr="0045395D">
              <w:rPr>
                <w:rFonts w:eastAsia="Arial"/>
              </w:rPr>
              <w:t>Comp</w:t>
            </w:r>
            <w:r w:rsidR="00E14134">
              <w:rPr>
                <w:rFonts w:eastAsia="Arial"/>
              </w:rPr>
              <w:t>liance controls to protect data including:</w:t>
            </w:r>
          </w:p>
          <w:p w14:paraId="1AC4C3C5" w14:textId="77777777" w:rsidR="004F0663" w:rsidRPr="00466B67" w:rsidRDefault="004F0663" w:rsidP="00871635">
            <w:pPr>
              <w:pStyle w:val="VRQABullet2"/>
              <w:numPr>
                <w:ilvl w:val="0"/>
                <w:numId w:val="23"/>
              </w:numPr>
              <w:rPr>
                <w:rFonts w:eastAsia="Arial"/>
              </w:rPr>
            </w:pPr>
            <w:r>
              <w:t>Cloud Access Security Broker (CASB)</w:t>
            </w:r>
          </w:p>
          <w:p w14:paraId="09970BDA" w14:textId="77777777" w:rsidR="004F0663" w:rsidRPr="00466B67" w:rsidRDefault="004F0663" w:rsidP="00871635">
            <w:pPr>
              <w:pStyle w:val="VRQABullet2"/>
              <w:numPr>
                <w:ilvl w:val="0"/>
                <w:numId w:val="23"/>
              </w:numPr>
              <w:rPr>
                <w:rFonts w:eastAsia="Arial"/>
              </w:rPr>
            </w:pPr>
            <w:r>
              <w:t>Data Loss Protection (DLP)</w:t>
            </w:r>
          </w:p>
          <w:p w14:paraId="02AE4EEA" w14:textId="77777777" w:rsidR="004F0663" w:rsidRPr="00466B67" w:rsidRDefault="004F0663" w:rsidP="00871635">
            <w:pPr>
              <w:pStyle w:val="VRQABullet2"/>
              <w:numPr>
                <w:ilvl w:val="0"/>
                <w:numId w:val="23"/>
              </w:numPr>
              <w:rPr>
                <w:rFonts w:eastAsia="Arial"/>
              </w:rPr>
            </w:pPr>
            <w:r>
              <w:t>segmentation</w:t>
            </w:r>
          </w:p>
          <w:p w14:paraId="74161AA1" w14:textId="77777777" w:rsidR="004F0663" w:rsidRPr="00466B67" w:rsidRDefault="004F0663" w:rsidP="00871635">
            <w:pPr>
              <w:pStyle w:val="VRQABullet2"/>
              <w:numPr>
                <w:ilvl w:val="0"/>
                <w:numId w:val="23"/>
              </w:numPr>
              <w:rPr>
                <w:rFonts w:eastAsia="Arial"/>
              </w:rPr>
            </w:pPr>
            <w:r>
              <w:t>data management</w:t>
            </w:r>
          </w:p>
          <w:p w14:paraId="0F089877" w14:textId="77777777" w:rsidR="004F0663" w:rsidRPr="00466B67" w:rsidRDefault="004F0663" w:rsidP="00871635">
            <w:pPr>
              <w:pStyle w:val="VRQABullet2"/>
              <w:numPr>
                <w:ilvl w:val="0"/>
                <w:numId w:val="23"/>
              </w:numPr>
              <w:rPr>
                <w:rFonts w:eastAsia="Arial"/>
              </w:rPr>
            </w:pPr>
            <w:r>
              <w:t>access controls</w:t>
            </w:r>
          </w:p>
          <w:p w14:paraId="57CDCF17" w14:textId="77777777" w:rsidR="004F0663" w:rsidRDefault="004F0663" w:rsidP="00871635">
            <w:pPr>
              <w:pStyle w:val="VRQABullet2"/>
              <w:numPr>
                <w:ilvl w:val="0"/>
                <w:numId w:val="23"/>
              </w:numPr>
              <w:rPr>
                <w:rFonts w:eastAsia="Arial"/>
              </w:rPr>
            </w:pPr>
            <w:r>
              <w:t>classification and encryption</w:t>
            </w:r>
          </w:p>
          <w:p w14:paraId="0D8E9899" w14:textId="01E3D07C" w:rsidR="004F0663" w:rsidRPr="00466B67" w:rsidRDefault="004F0663" w:rsidP="004F0663">
            <w:pPr>
              <w:pStyle w:val="VRQABullet1"/>
              <w:spacing w:before="60" w:after="60"/>
              <w:rPr>
                <w:rFonts w:eastAsia="Arial"/>
              </w:rPr>
            </w:pPr>
            <w:r>
              <w:t xml:space="preserve">Logging, alerting </w:t>
            </w:r>
            <w:r w:rsidR="00E14134">
              <w:t>and monitoring tools including</w:t>
            </w:r>
            <w:r>
              <w:t>:</w:t>
            </w:r>
          </w:p>
          <w:p w14:paraId="3280E6FF" w14:textId="77777777" w:rsidR="004F0663" w:rsidRPr="00466B67" w:rsidRDefault="004F0663" w:rsidP="00871635">
            <w:pPr>
              <w:pStyle w:val="VRQABullet2"/>
              <w:numPr>
                <w:ilvl w:val="0"/>
                <w:numId w:val="23"/>
              </w:numPr>
              <w:rPr>
                <w:rFonts w:eastAsia="Arial"/>
              </w:rPr>
            </w:pPr>
            <w:r>
              <w:t>collectors</w:t>
            </w:r>
          </w:p>
          <w:p w14:paraId="162A8E12" w14:textId="77777777" w:rsidR="004F0663" w:rsidRPr="00466B67" w:rsidRDefault="004F0663" w:rsidP="00871635">
            <w:pPr>
              <w:pStyle w:val="VRQABullet2"/>
              <w:numPr>
                <w:ilvl w:val="0"/>
                <w:numId w:val="23"/>
              </w:numPr>
              <w:rPr>
                <w:rFonts w:eastAsia="Arial"/>
              </w:rPr>
            </w:pPr>
            <w:r>
              <w:t>analysis</w:t>
            </w:r>
          </w:p>
          <w:p w14:paraId="7998FC50" w14:textId="77777777" w:rsidR="004F0663" w:rsidRPr="00466B67" w:rsidRDefault="004F0663" w:rsidP="00871635">
            <w:pPr>
              <w:pStyle w:val="VRQABullet2"/>
              <w:numPr>
                <w:ilvl w:val="0"/>
                <w:numId w:val="23"/>
              </w:numPr>
              <w:rPr>
                <w:rFonts w:eastAsia="Arial"/>
              </w:rPr>
            </w:pPr>
            <w:r>
              <w:t>categorization</w:t>
            </w:r>
          </w:p>
          <w:p w14:paraId="7D14769B" w14:textId="77777777" w:rsidR="004F0663" w:rsidRPr="00466B67" w:rsidRDefault="004F0663" w:rsidP="00871635">
            <w:pPr>
              <w:pStyle w:val="VRQABullet2"/>
              <w:numPr>
                <w:ilvl w:val="0"/>
                <w:numId w:val="23"/>
              </w:numPr>
              <w:rPr>
                <w:rFonts w:eastAsia="Arial"/>
              </w:rPr>
            </w:pPr>
            <w:r>
              <w:t>audits</w:t>
            </w:r>
          </w:p>
          <w:p w14:paraId="151707BB" w14:textId="77777777" w:rsidR="004F0663" w:rsidRPr="00466B67" w:rsidRDefault="004F0663" w:rsidP="00871635">
            <w:pPr>
              <w:pStyle w:val="VRQABullet2"/>
              <w:numPr>
                <w:ilvl w:val="0"/>
                <w:numId w:val="23"/>
              </w:numPr>
              <w:rPr>
                <w:rFonts w:eastAsia="Arial"/>
              </w:rPr>
            </w:pPr>
            <w:r>
              <w:t>automation</w:t>
            </w:r>
          </w:p>
          <w:p w14:paraId="2F90484F" w14:textId="77777777" w:rsidR="004F0663" w:rsidRPr="00466B67" w:rsidRDefault="004F0663" w:rsidP="00871635">
            <w:pPr>
              <w:pStyle w:val="VRQABullet2"/>
              <w:numPr>
                <w:ilvl w:val="0"/>
                <w:numId w:val="23"/>
              </w:numPr>
              <w:rPr>
                <w:rFonts w:eastAsia="Arial"/>
              </w:rPr>
            </w:pPr>
            <w:r>
              <w:t>baselines</w:t>
            </w:r>
          </w:p>
          <w:p w14:paraId="4D32BB17" w14:textId="77777777" w:rsidR="004F0663" w:rsidRPr="00466B67" w:rsidRDefault="004F0663" w:rsidP="00871635">
            <w:pPr>
              <w:pStyle w:val="VRQABullet2"/>
              <w:numPr>
                <w:ilvl w:val="0"/>
                <w:numId w:val="23"/>
              </w:numPr>
              <w:rPr>
                <w:rFonts w:eastAsia="Arial"/>
              </w:rPr>
            </w:pPr>
            <w:r>
              <w:t>tagging</w:t>
            </w:r>
          </w:p>
          <w:p w14:paraId="2E404AA2" w14:textId="77777777" w:rsidR="004F0663" w:rsidRPr="00EB4FD8" w:rsidRDefault="004F0663" w:rsidP="00871635">
            <w:pPr>
              <w:pStyle w:val="VRQABullet2"/>
              <w:numPr>
                <w:ilvl w:val="0"/>
                <w:numId w:val="23"/>
              </w:numPr>
              <w:rPr>
                <w:rFonts w:eastAsia="Arial"/>
              </w:rPr>
            </w:pPr>
            <w:r>
              <w:t>scrubbing</w:t>
            </w:r>
          </w:p>
          <w:p w14:paraId="737BE431" w14:textId="69463EEE" w:rsidR="004F0663" w:rsidRPr="00466B67" w:rsidRDefault="004F0663" w:rsidP="004F0663">
            <w:pPr>
              <w:pStyle w:val="VRQABullet1"/>
              <w:spacing w:before="60" w:after="60"/>
              <w:rPr>
                <w:rFonts w:eastAsia="Arial"/>
              </w:rPr>
            </w:pPr>
            <w:r>
              <w:t xml:space="preserve">Cloud environment policies </w:t>
            </w:r>
            <w:r w:rsidR="00E14134">
              <w:t>and procedures including</w:t>
            </w:r>
            <w:r>
              <w:t>:</w:t>
            </w:r>
          </w:p>
          <w:p w14:paraId="72EE269B" w14:textId="77777777" w:rsidR="004F0663" w:rsidRPr="00466B67" w:rsidRDefault="004F0663" w:rsidP="00871635">
            <w:pPr>
              <w:pStyle w:val="VRQABullet2"/>
              <w:numPr>
                <w:ilvl w:val="0"/>
                <w:numId w:val="23"/>
              </w:numPr>
              <w:rPr>
                <w:rFonts w:eastAsia="Arial"/>
              </w:rPr>
            </w:pPr>
            <w:r>
              <w:t>vulnerability and patch management</w:t>
            </w:r>
          </w:p>
          <w:p w14:paraId="354BFD6C" w14:textId="77777777" w:rsidR="004F0663" w:rsidRPr="00466B67" w:rsidRDefault="004F0663" w:rsidP="00871635">
            <w:pPr>
              <w:pStyle w:val="VRQABullet2"/>
              <w:numPr>
                <w:ilvl w:val="0"/>
                <w:numId w:val="23"/>
              </w:numPr>
              <w:rPr>
                <w:rFonts w:eastAsia="Arial"/>
              </w:rPr>
            </w:pPr>
            <w:r>
              <w:t>hypervisors</w:t>
            </w:r>
          </w:p>
          <w:p w14:paraId="3F45EE7A" w14:textId="77777777" w:rsidR="004F0663" w:rsidRPr="00466B67" w:rsidRDefault="004F0663" w:rsidP="00871635">
            <w:pPr>
              <w:pStyle w:val="VRQABullet2"/>
              <w:numPr>
                <w:ilvl w:val="0"/>
                <w:numId w:val="23"/>
              </w:numPr>
              <w:rPr>
                <w:rFonts w:eastAsia="Arial"/>
              </w:rPr>
            </w:pPr>
            <w:r>
              <w:t>virtual appliances</w:t>
            </w:r>
          </w:p>
          <w:p w14:paraId="78DA9AC7" w14:textId="77777777" w:rsidR="004F0663" w:rsidRPr="00466B67" w:rsidRDefault="004F0663" w:rsidP="00871635">
            <w:pPr>
              <w:pStyle w:val="VRQABullet2"/>
              <w:numPr>
                <w:ilvl w:val="0"/>
                <w:numId w:val="23"/>
              </w:numPr>
              <w:rPr>
                <w:rFonts w:eastAsia="Arial"/>
              </w:rPr>
            </w:pPr>
            <w:r>
              <w:t>life-cycle management</w:t>
            </w:r>
          </w:p>
          <w:p w14:paraId="7570CA09" w14:textId="77777777" w:rsidR="004F0663" w:rsidRPr="00EB4FD8" w:rsidRDefault="004F0663" w:rsidP="00871635">
            <w:pPr>
              <w:pStyle w:val="VRQABullet2"/>
              <w:numPr>
                <w:ilvl w:val="0"/>
                <w:numId w:val="23"/>
              </w:numPr>
              <w:rPr>
                <w:rFonts w:eastAsia="Arial"/>
              </w:rPr>
            </w:pPr>
            <w:r>
              <w:t>backups and reporting</w:t>
            </w:r>
          </w:p>
          <w:p w14:paraId="0303C451" w14:textId="38674407" w:rsidR="004F0663" w:rsidRPr="00466B67" w:rsidRDefault="004F0663" w:rsidP="004F0663">
            <w:pPr>
              <w:pStyle w:val="VRQABullet1"/>
              <w:spacing w:before="60" w:after="60"/>
              <w:rPr>
                <w:rFonts w:eastAsia="Arial"/>
              </w:rPr>
            </w:pPr>
            <w:r>
              <w:t>Disaster recovery i</w:t>
            </w:r>
            <w:r w:rsidR="00E14134">
              <w:t>n cloud environments including</w:t>
            </w:r>
            <w:r>
              <w:t>:</w:t>
            </w:r>
          </w:p>
          <w:p w14:paraId="428F1372" w14:textId="77777777" w:rsidR="004F0663" w:rsidRPr="00466B67" w:rsidRDefault="004F0663" w:rsidP="00871635">
            <w:pPr>
              <w:pStyle w:val="VRQABullet2"/>
              <w:numPr>
                <w:ilvl w:val="0"/>
                <w:numId w:val="23"/>
              </w:numPr>
              <w:rPr>
                <w:rFonts w:eastAsia="Arial"/>
              </w:rPr>
            </w:pPr>
            <w:r>
              <w:t>restoration</w:t>
            </w:r>
          </w:p>
          <w:p w14:paraId="05E9C2DA" w14:textId="77777777" w:rsidR="004F0663" w:rsidRPr="00466B67" w:rsidRDefault="004F0663" w:rsidP="00871635">
            <w:pPr>
              <w:pStyle w:val="VRQABullet2"/>
              <w:numPr>
                <w:ilvl w:val="0"/>
                <w:numId w:val="23"/>
              </w:numPr>
              <w:rPr>
                <w:rFonts w:eastAsia="Arial"/>
              </w:rPr>
            </w:pPr>
            <w:r>
              <w:lastRenderedPageBreak/>
              <w:t>replication</w:t>
            </w:r>
          </w:p>
          <w:p w14:paraId="73E4E5C8" w14:textId="77777777" w:rsidR="004F0663" w:rsidRPr="00466B67" w:rsidRDefault="004F0663" w:rsidP="00871635">
            <w:pPr>
              <w:pStyle w:val="VRQABullet2"/>
              <w:numPr>
                <w:ilvl w:val="0"/>
                <w:numId w:val="23"/>
              </w:numPr>
              <w:rPr>
                <w:rFonts w:eastAsia="Arial"/>
              </w:rPr>
            </w:pPr>
            <w:r>
              <w:t>Recovery Point Objective (RPO)</w:t>
            </w:r>
          </w:p>
          <w:p w14:paraId="2F501987" w14:textId="77777777" w:rsidR="004F0663" w:rsidRPr="00466B67" w:rsidRDefault="004F0663" w:rsidP="00871635">
            <w:pPr>
              <w:pStyle w:val="VRQABullet2"/>
              <w:numPr>
                <w:ilvl w:val="0"/>
                <w:numId w:val="23"/>
              </w:numPr>
              <w:rPr>
                <w:rFonts w:eastAsia="Arial"/>
              </w:rPr>
            </w:pPr>
            <w:r>
              <w:t>Recovery Time Objective (RTO)</w:t>
            </w:r>
          </w:p>
          <w:p w14:paraId="2EF00ADD" w14:textId="77777777" w:rsidR="004F0663" w:rsidRPr="00466B67" w:rsidRDefault="004F0663" w:rsidP="00871635">
            <w:pPr>
              <w:pStyle w:val="VRQABullet2"/>
              <w:numPr>
                <w:ilvl w:val="0"/>
                <w:numId w:val="23"/>
              </w:numPr>
              <w:rPr>
                <w:rFonts w:eastAsia="Arial"/>
              </w:rPr>
            </w:pPr>
            <w:r>
              <w:t>Service Level Agreement (SLA)</w:t>
            </w:r>
          </w:p>
          <w:p w14:paraId="49DD8A50" w14:textId="77777777" w:rsidR="004F0663" w:rsidRPr="00466B67" w:rsidRDefault="004F0663" w:rsidP="00871635">
            <w:pPr>
              <w:pStyle w:val="VRQABullet2"/>
              <w:numPr>
                <w:ilvl w:val="0"/>
                <w:numId w:val="23"/>
              </w:numPr>
              <w:rPr>
                <w:rFonts w:eastAsia="Arial"/>
              </w:rPr>
            </w:pPr>
            <w:r>
              <w:t>playbook</w:t>
            </w:r>
          </w:p>
          <w:p w14:paraId="53100A95" w14:textId="77777777" w:rsidR="004F0663" w:rsidRPr="00EB4FD8" w:rsidRDefault="004F0663" w:rsidP="00871635">
            <w:pPr>
              <w:pStyle w:val="VRQABullet2"/>
              <w:numPr>
                <w:ilvl w:val="0"/>
                <w:numId w:val="23"/>
              </w:numPr>
              <w:rPr>
                <w:rFonts w:eastAsia="Arial"/>
              </w:rPr>
            </w:pPr>
            <w:r>
              <w:t>failback and failover</w:t>
            </w:r>
          </w:p>
          <w:p w14:paraId="2972E912" w14:textId="6D31E015" w:rsidR="004F0663" w:rsidRPr="00466B67" w:rsidRDefault="004F0663" w:rsidP="004F0663">
            <w:pPr>
              <w:pStyle w:val="VRQABullet1"/>
              <w:spacing w:before="60" w:after="60"/>
              <w:rPr>
                <w:rFonts w:eastAsia="Arial"/>
              </w:rPr>
            </w:pPr>
            <w:r>
              <w:t>Clou</w:t>
            </w:r>
            <w:r w:rsidR="00E14134">
              <w:t>d migration strategies including</w:t>
            </w:r>
            <w:r>
              <w:t>:</w:t>
            </w:r>
          </w:p>
          <w:p w14:paraId="38642371" w14:textId="77777777" w:rsidR="004F0663" w:rsidRPr="00466B67" w:rsidRDefault="004F0663" w:rsidP="00871635">
            <w:pPr>
              <w:pStyle w:val="VRQABullet2"/>
              <w:numPr>
                <w:ilvl w:val="0"/>
                <w:numId w:val="23"/>
              </w:numPr>
              <w:rPr>
                <w:rFonts w:eastAsia="Arial"/>
              </w:rPr>
            </w:pPr>
            <w:r w:rsidRPr="0020408C">
              <w:t>physical to virtual</w:t>
            </w:r>
          </w:p>
          <w:p w14:paraId="74B07FF6" w14:textId="77777777" w:rsidR="004F0663" w:rsidRPr="00466B67" w:rsidRDefault="004F0663" w:rsidP="00871635">
            <w:pPr>
              <w:pStyle w:val="VRQABullet2"/>
              <w:numPr>
                <w:ilvl w:val="0"/>
                <w:numId w:val="23"/>
              </w:numPr>
              <w:rPr>
                <w:rFonts w:eastAsia="Arial"/>
              </w:rPr>
            </w:pPr>
            <w:r w:rsidRPr="0020408C">
              <w:t>virtual to virtual</w:t>
            </w:r>
          </w:p>
          <w:p w14:paraId="3229FF5F" w14:textId="77777777" w:rsidR="004F0663" w:rsidRPr="00EB4FD8" w:rsidRDefault="004F0663" w:rsidP="00871635">
            <w:pPr>
              <w:pStyle w:val="VRQABullet2"/>
              <w:numPr>
                <w:ilvl w:val="0"/>
                <w:numId w:val="23"/>
              </w:numPr>
              <w:rPr>
                <w:rFonts w:eastAsia="Arial"/>
              </w:rPr>
            </w:pPr>
            <w:r w:rsidRPr="0020408C">
              <w:t>cloud to cloud</w:t>
            </w:r>
          </w:p>
          <w:p w14:paraId="1036B4DC" w14:textId="623B2C03" w:rsidR="004F0663" w:rsidRPr="00466B67" w:rsidRDefault="004F0663" w:rsidP="004F0663">
            <w:pPr>
              <w:pStyle w:val="VRQABullet1"/>
              <w:spacing w:before="60" w:after="60"/>
              <w:rPr>
                <w:rFonts w:eastAsia="Arial"/>
              </w:rPr>
            </w:pPr>
            <w:r>
              <w:t>Cloud environment t</w:t>
            </w:r>
            <w:r w:rsidR="00E14134">
              <w:t>roubleshooting issues including</w:t>
            </w:r>
            <w:r>
              <w:t>:</w:t>
            </w:r>
          </w:p>
          <w:p w14:paraId="1DC50B21" w14:textId="77777777" w:rsidR="004F0663" w:rsidRPr="00466B67" w:rsidRDefault="004F0663" w:rsidP="00871635">
            <w:pPr>
              <w:pStyle w:val="VRQABullet2"/>
              <w:numPr>
                <w:ilvl w:val="0"/>
                <w:numId w:val="23"/>
              </w:numPr>
              <w:rPr>
                <w:rFonts w:eastAsia="Arial"/>
              </w:rPr>
            </w:pPr>
            <w:r>
              <w:t>privilege</w:t>
            </w:r>
          </w:p>
          <w:p w14:paraId="2B48B51A" w14:textId="77777777" w:rsidR="004F0663" w:rsidRPr="00466B67" w:rsidRDefault="004F0663" w:rsidP="00871635">
            <w:pPr>
              <w:pStyle w:val="VRQABullet2"/>
              <w:numPr>
                <w:ilvl w:val="0"/>
                <w:numId w:val="23"/>
              </w:numPr>
              <w:rPr>
                <w:rFonts w:eastAsia="Arial"/>
              </w:rPr>
            </w:pPr>
            <w:r>
              <w:t>authentication</w:t>
            </w:r>
          </w:p>
          <w:p w14:paraId="1F585E32" w14:textId="77777777" w:rsidR="004F0663" w:rsidRPr="00466B67" w:rsidRDefault="004F0663" w:rsidP="00871635">
            <w:pPr>
              <w:pStyle w:val="VRQABullet2"/>
              <w:numPr>
                <w:ilvl w:val="0"/>
                <w:numId w:val="23"/>
              </w:numPr>
              <w:rPr>
                <w:rFonts w:eastAsia="Arial"/>
              </w:rPr>
            </w:pPr>
            <w:r>
              <w:t>authorisation</w:t>
            </w:r>
          </w:p>
          <w:p w14:paraId="1C225D0A" w14:textId="77777777" w:rsidR="004F0663" w:rsidRPr="00466B67" w:rsidRDefault="004F0663" w:rsidP="00871635">
            <w:pPr>
              <w:pStyle w:val="VRQABullet2"/>
              <w:numPr>
                <w:ilvl w:val="0"/>
                <w:numId w:val="23"/>
              </w:numPr>
              <w:rPr>
                <w:rFonts w:eastAsia="Arial"/>
              </w:rPr>
            </w:pPr>
            <w:r>
              <w:t>Public Key Infrastructure (PKI) policy misconfigurations</w:t>
            </w:r>
          </w:p>
          <w:p w14:paraId="6D57F6F0" w14:textId="77777777" w:rsidR="004F0663" w:rsidRPr="00EB4FD8" w:rsidRDefault="004F0663" w:rsidP="00871635">
            <w:pPr>
              <w:pStyle w:val="VRQABullet2"/>
              <w:numPr>
                <w:ilvl w:val="0"/>
                <w:numId w:val="23"/>
              </w:numPr>
              <w:rPr>
                <w:rFonts w:eastAsia="Arial"/>
              </w:rPr>
            </w:pPr>
            <w:r>
              <w:t xml:space="preserve">failed security appliances  </w:t>
            </w:r>
          </w:p>
          <w:p w14:paraId="62A938C4" w14:textId="63F1790C" w:rsidR="004F0663" w:rsidRDefault="004F0663" w:rsidP="004F0663">
            <w:pPr>
              <w:pStyle w:val="VRQABullet1"/>
              <w:spacing w:before="60" w:after="60"/>
              <w:rPr>
                <w:rFonts w:eastAsia="Arial"/>
              </w:rPr>
            </w:pPr>
            <w:r>
              <w:rPr>
                <w:rFonts w:eastAsia="Arial"/>
              </w:rPr>
              <w:t>Cloud deployment t</w:t>
            </w:r>
            <w:r w:rsidR="00E14134">
              <w:rPr>
                <w:rFonts w:eastAsia="Arial"/>
              </w:rPr>
              <w:t>roubleshooting issues including</w:t>
            </w:r>
            <w:r>
              <w:rPr>
                <w:rFonts w:eastAsia="Arial"/>
              </w:rPr>
              <w:t>:</w:t>
            </w:r>
          </w:p>
          <w:p w14:paraId="10F3A07B" w14:textId="77777777" w:rsidR="004F0663" w:rsidRPr="00466B67" w:rsidRDefault="004F0663" w:rsidP="00871635">
            <w:pPr>
              <w:pStyle w:val="VRQABullet2"/>
              <w:numPr>
                <w:ilvl w:val="0"/>
                <w:numId w:val="23"/>
              </w:numPr>
              <w:rPr>
                <w:rFonts w:eastAsia="Arial"/>
              </w:rPr>
            </w:pPr>
            <w:r>
              <w:t>Connectivity issues with Cloud Service Provider (CSP) and Internet Service Provider (ISP)</w:t>
            </w:r>
          </w:p>
          <w:p w14:paraId="6D604A06" w14:textId="77777777" w:rsidR="004F0663" w:rsidRPr="00466B67" w:rsidRDefault="004F0663" w:rsidP="00871635">
            <w:pPr>
              <w:pStyle w:val="VRQABullet2"/>
              <w:numPr>
                <w:ilvl w:val="0"/>
                <w:numId w:val="23"/>
              </w:numPr>
              <w:rPr>
                <w:rFonts w:eastAsia="Arial"/>
              </w:rPr>
            </w:pPr>
            <w:r>
              <w:t>performance degradation</w:t>
            </w:r>
          </w:p>
          <w:p w14:paraId="2204C2FD" w14:textId="77777777" w:rsidR="004F0663" w:rsidRPr="00466B67" w:rsidRDefault="004F0663" w:rsidP="00871635">
            <w:pPr>
              <w:pStyle w:val="VRQABullet2"/>
              <w:numPr>
                <w:ilvl w:val="0"/>
                <w:numId w:val="23"/>
              </w:numPr>
              <w:rPr>
                <w:rFonts w:eastAsia="Arial"/>
              </w:rPr>
            </w:pPr>
            <w:r>
              <w:t>misconfigured templates</w:t>
            </w:r>
          </w:p>
          <w:p w14:paraId="2BB932A9" w14:textId="77777777" w:rsidR="004F0663" w:rsidRPr="00466B67" w:rsidRDefault="004F0663" w:rsidP="00871635">
            <w:pPr>
              <w:pStyle w:val="VRQABullet2"/>
              <w:numPr>
                <w:ilvl w:val="0"/>
                <w:numId w:val="23"/>
              </w:numPr>
              <w:rPr>
                <w:rFonts w:eastAsia="Arial"/>
              </w:rPr>
            </w:pPr>
            <w:r>
              <w:t>latency</w:t>
            </w:r>
          </w:p>
          <w:p w14:paraId="7AD9538F" w14:textId="77777777" w:rsidR="004F0663" w:rsidRPr="00466B67" w:rsidRDefault="004F0663" w:rsidP="00871635">
            <w:pPr>
              <w:pStyle w:val="VRQABullet2"/>
              <w:numPr>
                <w:ilvl w:val="0"/>
                <w:numId w:val="23"/>
              </w:numPr>
              <w:rPr>
                <w:rFonts w:eastAsia="Arial"/>
              </w:rPr>
            </w:pPr>
            <w:r>
              <w:t>memory management</w:t>
            </w:r>
          </w:p>
          <w:p w14:paraId="7E6790CD" w14:textId="77777777" w:rsidR="004F0663" w:rsidRPr="00466B67" w:rsidRDefault="004F0663" w:rsidP="00871635">
            <w:pPr>
              <w:pStyle w:val="VRQABullet2"/>
              <w:numPr>
                <w:ilvl w:val="0"/>
                <w:numId w:val="23"/>
              </w:numPr>
              <w:rPr>
                <w:rFonts w:eastAsia="Arial"/>
              </w:rPr>
            </w:pPr>
            <w:r>
              <w:t>capacity issues</w:t>
            </w:r>
          </w:p>
          <w:p w14:paraId="662B126A" w14:textId="77777777" w:rsidR="004F0663" w:rsidRPr="00466B67" w:rsidRDefault="004F0663" w:rsidP="00871635">
            <w:pPr>
              <w:pStyle w:val="VRQABullet2"/>
              <w:numPr>
                <w:ilvl w:val="0"/>
                <w:numId w:val="23"/>
              </w:numPr>
              <w:rPr>
                <w:rFonts w:eastAsia="Arial"/>
              </w:rPr>
            </w:pPr>
            <w:r>
              <w:t>incorrect tagging</w:t>
            </w:r>
          </w:p>
          <w:p w14:paraId="1D6E55C9" w14:textId="77777777" w:rsidR="004F0663" w:rsidRDefault="004F0663" w:rsidP="00871635">
            <w:pPr>
              <w:pStyle w:val="VRQABullet2"/>
              <w:numPr>
                <w:ilvl w:val="0"/>
                <w:numId w:val="23"/>
              </w:numPr>
            </w:pPr>
            <w:r w:rsidRPr="009B130C">
              <w:t>resource utilisation issues</w:t>
            </w:r>
            <w:r>
              <w:t>.</w:t>
            </w:r>
          </w:p>
          <w:p w14:paraId="7098E5A7" w14:textId="4A0307AB" w:rsidR="00CC1109" w:rsidRPr="00961618" w:rsidRDefault="00CC1109" w:rsidP="004F0663">
            <w:pPr>
              <w:pStyle w:val="VRQABullet1"/>
              <w:numPr>
                <w:ilvl w:val="0"/>
                <w:numId w:val="0"/>
              </w:numPr>
              <w:spacing w:before="120"/>
              <w:ind w:left="340" w:hanging="340"/>
              <w:rPr>
                <w:rFonts w:eastAsia="Arial"/>
              </w:rPr>
            </w:pPr>
          </w:p>
        </w:tc>
      </w:tr>
      <w:tr w:rsidR="00CC1109" w:rsidRPr="00E7450B" w14:paraId="060B4460" w14:textId="77777777" w:rsidTr="00434B03">
        <w:trPr>
          <w:trHeight w:val="561"/>
        </w:trPr>
        <w:tc>
          <w:tcPr>
            <w:tcW w:w="2283" w:type="dxa"/>
            <w:tcBorders>
              <w:top w:val="single" w:sz="4" w:space="0" w:color="auto"/>
              <w:left w:val="single" w:sz="4" w:space="0" w:color="auto"/>
              <w:bottom w:val="single" w:sz="4" w:space="0" w:color="auto"/>
              <w:right w:val="single" w:sz="4" w:space="0" w:color="auto"/>
            </w:tcBorders>
          </w:tcPr>
          <w:p w14:paraId="3D22643F" w14:textId="77777777" w:rsidR="00CC1109" w:rsidRPr="00F64C12" w:rsidRDefault="00CC1109" w:rsidP="00CC1109">
            <w:pPr>
              <w:pStyle w:val="AccredTemplate"/>
              <w:rPr>
                <w:b/>
                <w:i w:val="0"/>
                <w:iCs w:val="0"/>
                <w:color w:val="103D64"/>
                <w:sz w:val="22"/>
                <w:szCs w:val="22"/>
              </w:rPr>
            </w:pPr>
            <w:r w:rsidRPr="003B3B47">
              <w:rPr>
                <w:b/>
                <w:i w:val="0"/>
                <w:iCs w:val="0"/>
                <w:color w:val="auto"/>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6B6CA372" w14:textId="4B4A1FF4" w:rsidR="00CC1109" w:rsidRDefault="00CC1109" w:rsidP="00387E85">
            <w:pPr>
              <w:pStyle w:val="Bodycopy"/>
            </w:pPr>
            <w:r w:rsidRPr="00030514">
              <w:t>Knowledge and skills assessment must be in a real or simulated workplace environmen</w:t>
            </w:r>
            <w:r w:rsidR="00EE5BE3">
              <w:t xml:space="preserve">t. If simulated it </w:t>
            </w:r>
            <w:r w:rsidR="00EE5BE3" w:rsidRPr="004B3C64">
              <w:t>must reflect</w:t>
            </w:r>
            <w:r w:rsidRPr="00030514">
              <w:t xml:space="preserve"> real workplace conditions with suitable facilities and equipment. Assessment must ensure access to:</w:t>
            </w:r>
          </w:p>
          <w:p w14:paraId="5D2B9A38" w14:textId="449A89B3" w:rsidR="006F677C" w:rsidRDefault="006F677C" w:rsidP="001914A6">
            <w:pPr>
              <w:pStyle w:val="VRQABullet1"/>
            </w:pPr>
            <w:r>
              <w:t>cloud based environment</w:t>
            </w:r>
          </w:p>
          <w:p w14:paraId="11668E1A" w14:textId="77777777" w:rsidR="00CC1109" w:rsidRPr="00B75393" w:rsidRDefault="00CC1109" w:rsidP="001914A6">
            <w:pPr>
              <w:pStyle w:val="VRQABullet1"/>
            </w:pPr>
            <w:r w:rsidRPr="00B75393">
              <w:t>computer equipment</w:t>
            </w:r>
          </w:p>
          <w:p w14:paraId="266641E1" w14:textId="77777777" w:rsidR="00CC1109" w:rsidRPr="00B75393" w:rsidRDefault="00CC1109" w:rsidP="001914A6">
            <w:pPr>
              <w:pStyle w:val="VRQABullet1"/>
            </w:pPr>
            <w:r w:rsidRPr="00B75393">
              <w:t>networking equipment</w:t>
            </w:r>
          </w:p>
          <w:p w14:paraId="3BFA24B0" w14:textId="77777777" w:rsidR="00CC1109" w:rsidRDefault="00CC1109" w:rsidP="001914A6">
            <w:pPr>
              <w:pStyle w:val="VRQABullet1"/>
            </w:pPr>
            <w:r w:rsidRPr="00B75393">
              <w:t>computer software</w:t>
            </w:r>
          </w:p>
          <w:p w14:paraId="065E4683" w14:textId="77777777" w:rsidR="00CC1109" w:rsidRPr="00DD42B1" w:rsidRDefault="00CC1109" w:rsidP="001914A6">
            <w:pPr>
              <w:pStyle w:val="VRQABullet1"/>
            </w:pPr>
            <w:r w:rsidRPr="00B75393">
              <w:t>relevant documentation</w:t>
            </w:r>
          </w:p>
          <w:p w14:paraId="69C3C982" w14:textId="77777777" w:rsidR="00CC1109" w:rsidRPr="00030514" w:rsidRDefault="00CC1109" w:rsidP="00CC1109">
            <w:pPr>
              <w:pStyle w:val="AccredTemplate"/>
              <w:rPr>
                <w:b/>
                <w:bCs/>
                <w:i w:val="0"/>
                <w:color w:val="auto"/>
                <w:sz w:val="22"/>
                <w:szCs w:val="22"/>
              </w:rPr>
            </w:pPr>
            <w:r w:rsidRPr="00030514">
              <w:rPr>
                <w:b/>
                <w:bCs/>
                <w:i w:val="0"/>
                <w:color w:val="auto"/>
                <w:sz w:val="22"/>
                <w:szCs w:val="22"/>
              </w:rPr>
              <w:t>Assessor requirements:</w:t>
            </w:r>
          </w:p>
          <w:p w14:paraId="171669BA" w14:textId="77777777" w:rsidR="00CC1109" w:rsidRPr="00B75393" w:rsidRDefault="00CC1109" w:rsidP="00CC1109">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p w14:paraId="51E2D4D1" w14:textId="77777777" w:rsidR="00CC1109" w:rsidRPr="00030514" w:rsidRDefault="00CC1109" w:rsidP="00CC1109">
            <w:pPr>
              <w:pStyle w:val="AccredTemplate"/>
              <w:rPr>
                <w:i w:val="0"/>
                <w:iCs w:val="0"/>
                <w:color w:val="auto"/>
              </w:rPr>
            </w:pPr>
          </w:p>
        </w:tc>
      </w:tr>
    </w:tbl>
    <w:p w14:paraId="794AC04F" w14:textId="77777777" w:rsidR="00B41CEC" w:rsidRDefault="00B41CEC" w:rsidP="00B41CEC">
      <w:pPr>
        <w:pStyle w:val="VRQAbulletlist"/>
        <w:spacing w:before="60"/>
        <w:rPr>
          <w:sz w:val="18"/>
          <w:szCs w:val="18"/>
        </w:rPr>
        <w:sectPr w:rsidR="00B41CEC" w:rsidSect="000B2645">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5A2B94" w:rsidRPr="003B3B47" w14:paraId="08CD3493" w14:textId="77777777" w:rsidTr="00CB1210">
        <w:trPr>
          <w:trHeight w:val="363"/>
        </w:trPr>
        <w:tc>
          <w:tcPr>
            <w:tcW w:w="2812" w:type="dxa"/>
          </w:tcPr>
          <w:p w14:paraId="692510C1" w14:textId="77777777" w:rsidR="005A2B94" w:rsidRPr="003B3B47" w:rsidRDefault="005A2B94" w:rsidP="005A2B94">
            <w:pPr>
              <w:pStyle w:val="VRQAIntro"/>
              <w:spacing w:before="60" w:after="0"/>
              <w:rPr>
                <w:b/>
                <w:color w:val="auto"/>
                <w:sz w:val="22"/>
                <w:szCs w:val="22"/>
              </w:rPr>
            </w:pPr>
            <w:r w:rsidRPr="003B3B47">
              <w:rPr>
                <w:b/>
                <w:color w:val="auto"/>
                <w:sz w:val="22"/>
                <w:szCs w:val="22"/>
              </w:rPr>
              <w:lastRenderedPageBreak/>
              <w:t>Unit code</w:t>
            </w:r>
          </w:p>
        </w:tc>
        <w:tc>
          <w:tcPr>
            <w:tcW w:w="7258" w:type="dxa"/>
            <w:shd w:val="clear" w:color="auto" w:fill="auto"/>
          </w:tcPr>
          <w:p w14:paraId="4E009E7E" w14:textId="6E2F3701" w:rsidR="005A2B94" w:rsidRPr="003B3B47" w:rsidRDefault="00EA0FD6" w:rsidP="005A2B94">
            <w:pPr>
              <w:pStyle w:val="AccredTemplate"/>
              <w:rPr>
                <w:b/>
                <w:i w:val="0"/>
                <w:color w:val="auto"/>
                <w:sz w:val="22"/>
                <w:szCs w:val="22"/>
              </w:rPr>
            </w:pPr>
            <w:r w:rsidRPr="00EA0FD6">
              <w:rPr>
                <w:b/>
                <w:i w:val="0"/>
                <w:color w:val="auto"/>
                <w:sz w:val="22"/>
                <w:szCs w:val="22"/>
              </w:rPr>
              <w:t>VU23308</w:t>
            </w:r>
          </w:p>
        </w:tc>
      </w:tr>
      <w:tr w:rsidR="005A2B94" w:rsidRPr="003B3B47" w14:paraId="1743CEF8" w14:textId="77777777" w:rsidTr="005A2B94">
        <w:trPr>
          <w:trHeight w:val="363"/>
        </w:trPr>
        <w:tc>
          <w:tcPr>
            <w:tcW w:w="2812" w:type="dxa"/>
          </w:tcPr>
          <w:p w14:paraId="436694FD" w14:textId="77777777" w:rsidR="005A2B94" w:rsidRPr="003B3B47" w:rsidRDefault="005A2B94" w:rsidP="005A2B94">
            <w:pPr>
              <w:pStyle w:val="VRQAIntro"/>
              <w:spacing w:before="60" w:after="0"/>
              <w:rPr>
                <w:b/>
                <w:color w:val="auto"/>
                <w:sz w:val="22"/>
                <w:szCs w:val="22"/>
              </w:rPr>
            </w:pPr>
            <w:r w:rsidRPr="003B3B47">
              <w:rPr>
                <w:b/>
                <w:color w:val="auto"/>
                <w:sz w:val="22"/>
                <w:szCs w:val="22"/>
              </w:rPr>
              <w:t>Unit title</w:t>
            </w:r>
          </w:p>
        </w:tc>
        <w:tc>
          <w:tcPr>
            <w:tcW w:w="7258" w:type="dxa"/>
          </w:tcPr>
          <w:p w14:paraId="516E807B" w14:textId="0710A2D6" w:rsidR="005A2B94" w:rsidRPr="003B3B47" w:rsidRDefault="00C40EC0" w:rsidP="005A2B94">
            <w:pPr>
              <w:pStyle w:val="AccredTemplate"/>
              <w:rPr>
                <w:b/>
                <w:i w:val="0"/>
                <w:color w:val="auto"/>
                <w:sz w:val="22"/>
                <w:szCs w:val="22"/>
              </w:rPr>
            </w:pPr>
            <w:r>
              <w:rPr>
                <w:b/>
                <w:i w:val="0"/>
                <w:color w:val="auto"/>
                <w:sz w:val="22"/>
                <w:szCs w:val="22"/>
              </w:rPr>
              <w:t>Identify Active Directory security concepts</w:t>
            </w:r>
          </w:p>
        </w:tc>
      </w:tr>
      <w:tr w:rsidR="005A2B94" w:rsidRPr="003B3B47" w14:paraId="52F50A9E" w14:textId="77777777" w:rsidTr="005A2B94">
        <w:trPr>
          <w:trHeight w:val="363"/>
        </w:trPr>
        <w:tc>
          <w:tcPr>
            <w:tcW w:w="2812" w:type="dxa"/>
          </w:tcPr>
          <w:p w14:paraId="1F67C33B" w14:textId="77777777" w:rsidR="005A2B94" w:rsidRPr="003B3B47" w:rsidRDefault="005A2B94" w:rsidP="005A2B94">
            <w:pPr>
              <w:pStyle w:val="VRQAIntro"/>
              <w:spacing w:before="60" w:after="0"/>
              <w:rPr>
                <w:b/>
                <w:color w:val="auto"/>
                <w:sz w:val="22"/>
                <w:szCs w:val="22"/>
              </w:rPr>
            </w:pPr>
            <w:r w:rsidRPr="003B3B47">
              <w:rPr>
                <w:b/>
                <w:color w:val="auto"/>
                <w:sz w:val="22"/>
                <w:szCs w:val="22"/>
              </w:rPr>
              <w:t>Application</w:t>
            </w:r>
          </w:p>
        </w:tc>
        <w:tc>
          <w:tcPr>
            <w:tcW w:w="7258" w:type="dxa"/>
          </w:tcPr>
          <w:p w14:paraId="6AB97EAE" w14:textId="36B6B482" w:rsidR="005A2B94" w:rsidRPr="003B3B47" w:rsidRDefault="005A2B94" w:rsidP="005A2B94">
            <w:pPr>
              <w:pStyle w:val="AccredTemplate"/>
              <w:rPr>
                <w:i w:val="0"/>
                <w:color w:val="auto"/>
                <w:sz w:val="22"/>
                <w:szCs w:val="22"/>
              </w:rPr>
            </w:pPr>
            <w:r w:rsidRPr="003B3B47">
              <w:rPr>
                <w:i w:val="0"/>
                <w:color w:val="auto"/>
                <w:sz w:val="22"/>
                <w:szCs w:val="22"/>
              </w:rPr>
              <w:t>This unit describes the performance outcomes, skills and knowledge required to</w:t>
            </w:r>
            <w:r w:rsidR="009B70E4">
              <w:t xml:space="preserve"> </w:t>
            </w:r>
            <w:r w:rsidR="009B70E4" w:rsidRPr="009B70E4">
              <w:rPr>
                <w:i w:val="0"/>
                <w:color w:val="auto"/>
                <w:sz w:val="22"/>
                <w:szCs w:val="22"/>
              </w:rPr>
              <w:t>enable participants to firstly</w:t>
            </w:r>
            <w:r w:rsidR="00AA73C6">
              <w:rPr>
                <w:i w:val="0"/>
                <w:color w:val="auto"/>
                <w:sz w:val="22"/>
                <w:szCs w:val="22"/>
              </w:rPr>
              <w:t xml:space="preserve">, </w:t>
            </w:r>
            <w:r w:rsidR="009B70E4">
              <w:rPr>
                <w:i w:val="0"/>
                <w:color w:val="auto"/>
                <w:sz w:val="22"/>
                <w:szCs w:val="22"/>
              </w:rPr>
              <w:t xml:space="preserve">become familiar with </w:t>
            </w:r>
            <w:r w:rsidR="009B70E4" w:rsidRPr="009B70E4">
              <w:rPr>
                <w:i w:val="0"/>
                <w:color w:val="auto"/>
                <w:sz w:val="22"/>
                <w:szCs w:val="22"/>
              </w:rPr>
              <w:t>the architecture of Active Directory (AD) th</w:t>
            </w:r>
            <w:r w:rsidR="009B70E4">
              <w:rPr>
                <w:i w:val="0"/>
                <w:color w:val="auto"/>
                <w:sz w:val="22"/>
                <w:szCs w:val="22"/>
              </w:rPr>
              <w:t>en to identify areas of security vulnerability</w:t>
            </w:r>
            <w:r w:rsidRPr="003B3B47">
              <w:rPr>
                <w:i w:val="0"/>
                <w:color w:val="auto"/>
                <w:sz w:val="22"/>
                <w:szCs w:val="22"/>
              </w:rPr>
              <w:t>.</w:t>
            </w:r>
          </w:p>
          <w:p w14:paraId="64E98D63" w14:textId="2F3748D4" w:rsidR="00B379E1" w:rsidRPr="003B3B47" w:rsidRDefault="005A2B94" w:rsidP="00B379E1">
            <w:pPr>
              <w:pStyle w:val="AccredTemplate"/>
              <w:rPr>
                <w:i w:val="0"/>
                <w:color w:val="auto"/>
                <w:sz w:val="22"/>
                <w:szCs w:val="22"/>
              </w:rPr>
            </w:pPr>
            <w:r w:rsidRPr="00B379E1">
              <w:rPr>
                <w:i w:val="0"/>
                <w:color w:val="auto"/>
                <w:sz w:val="22"/>
                <w:szCs w:val="22"/>
              </w:rPr>
              <w:t xml:space="preserve">It requires the ability to </w:t>
            </w:r>
            <w:r w:rsidR="00B379E1">
              <w:rPr>
                <w:i w:val="0"/>
                <w:color w:val="auto"/>
                <w:sz w:val="22"/>
                <w:szCs w:val="22"/>
              </w:rPr>
              <w:t>define AD</w:t>
            </w:r>
            <w:r w:rsidR="009B70E4" w:rsidRPr="00B379E1">
              <w:rPr>
                <w:i w:val="0"/>
                <w:color w:val="auto"/>
                <w:sz w:val="22"/>
                <w:szCs w:val="22"/>
              </w:rPr>
              <w:t xml:space="preserve"> physical structure together with the</w:t>
            </w:r>
            <w:r w:rsidR="00B379E1">
              <w:rPr>
                <w:i w:val="0"/>
                <w:color w:val="auto"/>
                <w:sz w:val="22"/>
                <w:szCs w:val="22"/>
              </w:rPr>
              <w:t xml:space="preserve"> roles of the protocols used. The unit also includes the t</w:t>
            </w:r>
            <w:r w:rsidR="00B379E1" w:rsidRPr="00B379E1">
              <w:rPr>
                <w:i w:val="0"/>
                <w:color w:val="auto"/>
                <w:sz w:val="22"/>
                <w:szCs w:val="22"/>
              </w:rPr>
              <w:t>actics, techniques, and procedures (TTP’s) use</w:t>
            </w:r>
            <w:r w:rsidR="00B379E1">
              <w:rPr>
                <w:i w:val="0"/>
                <w:color w:val="auto"/>
                <w:sz w:val="22"/>
                <w:szCs w:val="22"/>
              </w:rPr>
              <w:t>d to compromise AD</w:t>
            </w:r>
            <w:r w:rsidR="00B379E1" w:rsidRPr="00B379E1">
              <w:rPr>
                <w:i w:val="0"/>
                <w:color w:val="auto"/>
                <w:sz w:val="22"/>
                <w:szCs w:val="22"/>
              </w:rPr>
              <w:t xml:space="preserve"> accounts</w:t>
            </w:r>
            <w:r w:rsidR="00B379E1">
              <w:rPr>
                <w:i w:val="0"/>
                <w:color w:val="auto"/>
                <w:sz w:val="22"/>
                <w:szCs w:val="22"/>
              </w:rPr>
              <w:t xml:space="preserve"> as well as methods of securing </w:t>
            </w:r>
            <w:r w:rsidR="00AA73C6">
              <w:rPr>
                <w:i w:val="0"/>
                <w:color w:val="auto"/>
                <w:sz w:val="22"/>
                <w:szCs w:val="22"/>
              </w:rPr>
              <w:t>and</w:t>
            </w:r>
            <w:r w:rsidR="00B379E1">
              <w:rPr>
                <w:i w:val="0"/>
                <w:color w:val="auto"/>
                <w:sz w:val="22"/>
                <w:szCs w:val="22"/>
              </w:rPr>
              <w:t xml:space="preserve"> defending AD including developing safe AD working practices.</w:t>
            </w:r>
          </w:p>
          <w:p w14:paraId="561CBE6F" w14:textId="6D8A5E81" w:rsidR="00AA73C6" w:rsidRDefault="005A2B94" w:rsidP="00B379E1">
            <w:pPr>
              <w:pStyle w:val="AccredTemplate"/>
              <w:rPr>
                <w:i w:val="0"/>
                <w:color w:val="auto"/>
                <w:sz w:val="22"/>
                <w:szCs w:val="22"/>
              </w:rPr>
            </w:pPr>
            <w:r w:rsidRPr="003B3B47">
              <w:rPr>
                <w:i w:val="0"/>
                <w:color w:val="auto"/>
                <w:sz w:val="22"/>
                <w:szCs w:val="22"/>
              </w:rPr>
              <w:t>The unit applies to cyber se</w:t>
            </w:r>
            <w:r w:rsidR="00CB1210">
              <w:rPr>
                <w:i w:val="0"/>
                <w:color w:val="auto"/>
                <w:sz w:val="22"/>
                <w:szCs w:val="22"/>
              </w:rPr>
              <w:t>curity practitioner</w:t>
            </w:r>
            <w:r w:rsidR="00775A6C">
              <w:rPr>
                <w:i w:val="0"/>
                <w:color w:val="auto"/>
                <w:sz w:val="22"/>
                <w:szCs w:val="22"/>
              </w:rPr>
              <w:t xml:space="preserve">s </w:t>
            </w:r>
            <w:r w:rsidR="00CB1210">
              <w:rPr>
                <w:i w:val="0"/>
                <w:color w:val="auto"/>
                <w:sz w:val="22"/>
                <w:szCs w:val="22"/>
              </w:rPr>
              <w:t>who</w:t>
            </w:r>
            <w:r w:rsidR="00775A6C">
              <w:rPr>
                <w:i w:val="0"/>
                <w:color w:val="auto"/>
                <w:sz w:val="22"/>
                <w:szCs w:val="22"/>
              </w:rPr>
              <w:t>,</w:t>
            </w:r>
            <w:r w:rsidR="00CB1210">
              <w:rPr>
                <w:i w:val="0"/>
                <w:color w:val="auto"/>
                <w:sz w:val="22"/>
                <w:szCs w:val="22"/>
              </w:rPr>
              <w:t xml:space="preserve"> as part of a team </w:t>
            </w:r>
            <w:r w:rsidR="00AA73C6">
              <w:rPr>
                <w:i w:val="0"/>
                <w:color w:val="auto"/>
                <w:sz w:val="22"/>
                <w:szCs w:val="22"/>
              </w:rPr>
              <w:t>responds to cyber security incidents</w:t>
            </w:r>
            <w:r w:rsidR="00775A6C">
              <w:rPr>
                <w:i w:val="0"/>
                <w:color w:val="auto"/>
                <w:sz w:val="22"/>
                <w:szCs w:val="22"/>
              </w:rPr>
              <w:t xml:space="preserve"> in an organisation.</w:t>
            </w:r>
          </w:p>
          <w:p w14:paraId="51CD7B03" w14:textId="3BB627AC" w:rsidR="005A2B94" w:rsidRPr="003B3B47" w:rsidRDefault="005A2B94" w:rsidP="00B379E1">
            <w:pPr>
              <w:pStyle w:val="AccredTemplate"/>
              <w:rPr>
                <w:i w:val="0"/>
                <w:color w:val="auto"/>
                <w:sz w:val="22"/>
                <w:szCs w:val="22"/>
              </w:rPr>
            </w:pPr>
            <w:r w:rsidRPr="003B3B47">
              <w:rPr>
                <w:i w:val="0"/>
                <w:color w:val="auto"/>
                <w:sz w:val="22"/>
                <w:szCs w:val="22"/>
              </w:rPr>
              <w:t>No licensing or certification requirements apply to this unit at the time of accreditation</w:t>
            </w:r>
          </w:p>
        </w:tc>
      </w:tr>
      <w:tr w:rsidR="005A2B94" w:rsidRPr="003B3B47" w14:paraId="6BD07B6C" w14:textId="77777777" w:rsidTr="005A2B94">
        <w:trPr>
          <w:trHeight w:val="362"/>
        </w:trPr>
        <w:tc>
          <w:tcPr>
            <w:tcW w:w="2812" w:type="dxa"/>
          </w:tcPr>
          <w:p w14:paraId="1DA528CA" w14:textId="77777777" w:rsidR="005A2B94" w:rsidRPr="003B3B47" w:rsidRDefault="005A2B94" w:rsidP="005A2B94">
            <w:pPr>
              <w:spacing w:before="120" w:after="120"/>
              <w:rPr>
                <w:rFonts w:ascii="Arial" w:hAnsi="Arial" w:cs="Arial"/>
                <w:b/>
                <w:sz w:val="22"/>
                <w:szCs w:val="22"/>
                <w:lang w:val="en-GB"/>
              </w:rPr>
            </w:pPr>
            <w:r w:rsidRPr="003B3B47">
              <w:rPr>
                <w:rFonts w:ascii="Arial" w:hAnsi="Arial" w:cs="Arial"/>
                <w:b/>
                <w:sz w:val="22"/>
                <w:szCs w:val="22"/>
                <w:lang w:val="en-GB"/>
              </w:rPr>
              <w:t xml:space="preserve">Pre-requisite Units </w:t>
            </w:r>
          </w:p>
        </w:tc>
        <w:tc>
          <w:tcPr>
            <w:tcW w:w="7258" w:type="dxa"/>
          </w:tcPr>
          <w:p w14:paraId="641A9B9B" w14:textId="3AA96BF8" w:rsidR="005A2B94" w:rsidRPr="003B3B47" w:rsidRDefault="00AA73C6" w:rsidP="005A2B94">
            <w:pPr>
              <w:pStyle w:val="AccredTemplate"/>
              <w:ind w:left="1195" w:hanging="1195"/>
              <w:rPr>
                <w:i w:val="0"/>
                <w:color w:val="auto"/>
                <w:sz w:val="22"/>
                <w:szCs w:val="22"/>
              </w:rPr>
            </w:pPr>
            <w:r>
              <w:rPr>
                <w:i w:val="0"/>
                <w:color w:val="auto"/>
                <w:sz w:val="22"/>
                <w:szCs w:val="22"/>
              </w:rPr>
              <w:t>Nil</w:t>
            </w:r>
          </w:p>
        </w:tc>
      </w:tr>
    </w:tbl>
    <w:p w14:paraId="381BD093" w14:textId="77777777" w:rsidR="005A2B94" w:rsidRPr="003B3B47" w:rsidRDefault="005A2B94" w:rsidP="005A2B94">
      <w:pPr>
        <w:rPr>
          <w:rFonts w:ascii="Arial" w:hAnsi="Arial" w:cs="Arial"/>
          <w:sz w:val="18"/>
          <w:szCs w:val="18"/>
        </w:rPr>
      </w:pPr>
    </w:p>
    <w:tbl>
      <w:tblPr>
        <w:tblStyle w:val="TableGrid"/>
        <w:tblW w:w="10075" w:type="dxa"/>
        <w:tblInd w:w="-25" w:type="dxa"/>
        <w:tblLayout w:type="fixed"/>
        <w:tblLook w:val="04A0" w:firstRow="1" w:lastRow="0" w:firstColumn="1" w:lastColumn="0" w:noHBand="0" w:noVBand="1"/>
      </w:tblPr>
      <w:tblGrid>
        <w:gridCol w:w="441"/>
        <w:gridCol w:w="3264"/>
        <w:gridCol w:w="567"/>
        <w:gridCol w:w="5803"/>
      </w:tblGrid>
      <w:tr w:rsidR="005A2B94" w:rsidRPr="003B3B47" w14:paraId="4536F20F" w14:textId="77777777" w:rsidTr="001914A6">
        <w:trPr>
          <w:trHeight w:val="363"/>
        </w:trPr>
        <w:tc>
          <w:tcPr>
            <w:tcW w:w="3705" w:type="dxa"/>
            <w:gridSpan w:val="2"/>
            <w:vAlign w:val="center"/>
          </w:tcPr>
          <w:p w14:paraId="1E1D7870" w14:textId="77777777" w:rsidR="005A2B94" w:rsidRPr="003B3B47" w:rsidRDefault="005A2B94" w:rsidP="005A2B94">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Element</w:t>
            </w:r>
          </w:p>
        </w:tc>
        <w:tc>
          <w:tcPr>
            <w:tcW w:w="6370" w:type="dxa"/>
            <w:gridSpan w:val="2"/>
            <w:vAlign w:val="center"/>
          </w:tcPr>
          <w:p w14:paraId="6BA21CC7" w14:textId="77777777" w:rsidR="005A2B94" w:rsidRPr="003B3B47" w:rsidRDefault="005A2B94" w:rsidP="005A2B94">
            <w:pPr>
              <w:pStyle w:val="VRQAFormBody"/>
              <w:framePr w:hSpace="0" w:wrap="auto" w:vAnchor="margin" w:hAnchor="text" w:xAlign="left" w:yAlign="inline"/>
              <w:rPr>
                <w:rFonts w:eastAsiaTheme="minorHAnsi"/>
                <w:b/>
                <w:color w:val="auto"/>
                <w:sz w:val="22"/>
                <w:szCs w:val="22"/>
                <w:lang w:val="en-GB" w:eastAsia="en-US"/>
              </w:rPr>
            </w:pPr>
            <w:r w:rsidRPr="003B3B47">
              <w:rPr>
                <w:rFonts w:eastAsiaTheme="minorHAnsi"/>
                <w:b/>
                <w:color w:val="auto"/>
                <w:sz w:val="22"/>
                <w:szCs w:val="22"/>
                <w:lang w:val="en-GB" w:eastAsia="en-US"/>
              </w:rPr>
              <w:t>Performance Criteria</w:t>
            </w:r>
          </w:p>
        </w:tc>
      </w:tr>
      <w:tr w:rsidR="005A2B94" w:rsidRPr="00E7450B" w14:paraId="288AD450" w14:textId="77777777" w:rsidTr="001914A6">
        <w:trPr>
          <w:trHeight w:val="752"/>
        </w:trPr>
        <w:tc>
          <w:tcPr>
            <w:tcW w:w="3705" w:type="dxa"/>
            <w:gridSpan w:val="2"/>
          </w:tcPr>
          <w:p w14:paraId="67F0F559" w14:textId="77777777" w:rsidR="005A2B94" w:rsidRPr="002A3227" w:rsidRDefault="005A2B94" w:rsidP="005A2B94">
            <w:pPr>
              <w:pStyle w:val="VRQAIntro"/>
              <w:spacing w:before="60" w:after="0"/>
              <w:rPr>
                <w:bCs/>
                <w:sz w:val="18"/>
                <w:szCs w:val="18"/>
              </w:rPr>
            </w:pPr>
            <w:r w:rsidRPr="002A3227">
              <w:rPr>
                <w:bCs/>
                <w:color w:val="auto"/>
                <w:sz w:val="18"/>
                <w:szCs w:val="18"/>
              </w:rPr>
              <w:t>Elements describe the essential outcomes of a unit of competency.</w:t>
            </w:r>
          </w:p>
        </w:tc>
        <w:tc>
          <w:tcPr>
            <w:tcW w:w="6370" w:type="dxa"/>
            <w:gridSpan w:val="2"/>
          </w:tcPr>
          <w:p w14:paraId="2201579D" w14:textId="77777777" w:rsidR="005A2B94" w:rsidRPr="002A3227" w:rsidRDefault="005A2B94" w:rsidP="005A2B94">
            <w:pPr>
              <w:pStyle w:val="AccredTemplate"/>
              <w:rPr>
                <w:i w:val="0"/>
                <w:iCs w:val="0"/>
              </w:rPr>
            </w:pPr>
            <w:r w:rsidRPr="002A3227">
              <w:rPr>
                <w:i w:val="0"/>
                <w:iCs w:val="0"/>
                <w:color w:val="auto"/>
              </w:rPr>
              <w:t xml:space="preserve">Performance criteria describe the required performance needed to demonstrate achievement of the element. Assessment of performance is to be consistent with the </w:t>
            </w:r>
            <w:r>
              <w:rPr>
                <w:i w:val="0"/>
                <w:iCs w:val="0"/>
                <w:color w:val="auto"/>
              </w:rPr>
              <w:t>assessment requirements</w:t>
            </w:r>
            <w:r w:rsidRPr="002A3227">
              <w:rPr>
                <w:i w:val="0"/>
                <w:iCs w:val="0"/>
                <w:color w:val="auto"/>
              </w:rPr>
              <w:t>.</w:t>
            </w:r>
          </w:p>
        </w:tc>
      </w:tr>
      <w:tr w:rsidR="001914A6" w:rsidRPr="00E7450B" w14:paraId="249C0EAD" w14:textId="77777777" w:rsidTr="001914A6">
        <w:trPr>
          <w:trHeight w:val="363"/>
        </w:trPr>
        <w:tc>
          <w:tcPr>
            <w:tcW w:w="441" w:type="dxa"/>
            <w:vMerge w:val="restart"/>
            <w:shd w:val="clear" w:color="auto" w:fill="FFFFFF" w:themeFill="background1"/>
          </w:tcPr>
          <w:p w14:paraId="70FFD654" w14:textId="77777777" w:rsidR="001914A6" w:rsidRPr="005E0BCF" w:rsidRDefault="001914A6" w:rsidP="001914A6">
            <w:pPr>
              <w:pStyle w:val="VRQAIntro"/>
              <w:tabs>
                <w:tab w:val="clear" w:pos="160"/>
                <w:tab w:val="left" w:pos="51"/>
              </w:tabs>
              <w:spacing w:before="60" w:after="0"/>
              <w:rPr>
                <w:color w:val="auto"/>
                <w:sz w:val="22"/>
                <w:szCs w:val="22"/>
              </w:rPr>
            </w:pPr>
            <w:r w:rsidRPr="005E0BCF">
              <w:rPr>
                <w:color w:val="auto"/>
                <w:sz w:val="22"/>
                <w:szCs w:val="22"/>
              </w:rPr>
              <w:t>1</w:t>
            </w:r>
          </w:p>
        </w:tc>
        <w:tc>
          <w:tcPr>
            <w:tcW w:w="3264" w:type="dxa"/>
            <w:vMerge w:val="restart"/>
            <w:shd w:val="clear" w:color="auto" w:fill="FFFFFF" w:themeFill="background1"/>
          </w:tcPr>
          <w:p w14:paraId="21CE497B" w14:textId="54BC7563" w:rsidR="001914A6" w:rsidRPr="005E0BCF" w:rsidRDefault="00EF5D52" w:rsidP="001914A6">
            <w:pPr>
              <w:pStyle w:val="AccredTemplate"/>
              <w:rPr>
                <w:i w:val="0"/>
                <w:color w:val="auto"/>
                <w:sz w:val="22"/>
                <w:szCs w:val="22"/>
              </w:rPr>
            </w:pPr>
            <w:r w:rsidRPr="00EB4318">
              <w:rPr>
                <w:i w:val="0"/>
                <w:color w:val="auto"/>
                <w:sz w:val="22"/>
                <w:szCs w:val="22"/>
              </w:rPr>
              <w:t>Identity Access Management (</w:t>
            </w:r>
            <w:r w:rsidR="001914A6" w:rsidRPr="00EB4318">
              <w:rPr>
                <w:i w:val="0"/>
                <w:color w:val="auto"/>
                <w:sz w:val="22"/>
                <w:szCs w:val="22"/>
              </w:rPr>
              <w:t>AM) fundamentals</w:t>
            </w:r>
          </w:p>
        </w:tc>
        <w:tc>
          <w:tcPr>
            <w:tcW w:w="567" w:type="dxa"/>
            <w:shd w:val="clear" w:color="auto" w:fill="FFFFFF" w:themeFill="background1"/>
          </w:tcPr>
          <w:p w14:paraId="01E5BBFE"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1.1</w:t>
            </w:r>
          </w:p>
        </w:tc>
        <w:tc>
          <w:tcPr>
            <w:tcW w:w="5803" w:type="dxa"/>
          </w:tcPr>
          <w:p w14:paraId="6569BD9D" w14:textId="09BAD78A" w:rsidR="001914A6" w:rsidRPr="008A721F" w:rsidRDefault="001914A6" w:rsidP="001914A6">
            <w:pPr>
              <w:pStyle w:val="AccredTemplate"/>
              <w:rPr>
                <w:i w:val="0"/>
                <w:color w:val="auto"/>
                <w:sz w:val="22"/>
                <w:szCs w:val="22"/>
              </w:rPr>
            </w:pPr>
            <w:r w:rsidRPr="008A721F">
              <w:rPr>
                <w:i w:val="0"/>
                <w:color w:val="auto"/>
                <w:sz w:val="22"/>
                <w:szCs w:val="22"/>
              </w:rPr>
              <w:t>Differences between identities, accounts, access, authorisation and authentication are identified</w:t>
            </w:r>
          </w:p>
        </w:tc>
      </w:tr>
      <w:tr w:rsidR="001914A6" w:rsidRPr="00E7450B" w14:paraId="7BC499AC" w14:textId="77777777" w:rsidTr="001914A6">
        <w:trPr>
          <w:trHeight w:val="363"/>
        </w:trPr>
        <w:tc>
          <w:tcPr>
            <w:tcW w:w="441" w:type="dxa"/>
            <w:vMerge/>
            <w:shd w:val="clear" w:color="auto" w:fill="FFFFFF" w:themeFill="background1"/>
          </w:tcPr>
          <w:p w14:paraId="11EBB6C7"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ACF9F0D"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2A157663"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1.2</w:t>
            </w:r>
          </w:p>
        </w:tc>
        <w:tc>
          <w:tcPr>
            <w:tcW w:w="5803" w:type="dxa"/>
          </w:tcPr>
          <w:p w14:paraId="146B8471" w14:textId="6430B140" w:rsidR="001914A6" w:rsidRPr="008A721F" w:rsidRDefault="001914A6" w:rsidP="001914A6">
            <w:pPr>
              <w:pStyle w:val="AccredTemplate"/>
              <w:rPr>
                <w:i w:val="0"/>
                <w:color w:val="auto"/>
                <w:sz w:val="22"/>
                <w:szCs w:val="22"/>
              </w:rPr>
            </w:pPr>
            <w:r>
              <w:rPr>
                <w:i w:val="0"/>
                <w:color w:val="auto"/>
                <w:sz w:val="22"/>
                <w:szCs w:val="22"/>
              </w:rPr>
              <w:t>I</w:t>
            </w:r>
            <w:r w:rsidRPr="008A721F">
              <w:rPr>
                <w:i w:val="0"/>
                <w:color w:val="auto"/>
                <w:sz w:val="22"/>
                <w:szCs w:val="22"/>
              </w:rPr>
              <w:t>dentity lifecycle management process is defined</w:t>
            </w:r>
          </w:p>
        </w:tc>
      </w:tr>
      <w:tr w:rsidR="001914A6" w:rsidRPr="00E7450B" w14:paraId="486F6E0E" w14:textId="77777777" w:rsidTr="001914A6">
        <w:trPr>
          <w:trHeight w:val="363"/>
        </w:trPr>
        <w:tc>
          <w:tcPr>
            <w:tcW w:w="441" w:type="dxa"/>
            <w:vMerge/>
            <w:shd w:val="clear" w:color="auto" w:fill="FFFFFF" w:themeFill="background1"/>
          </w:tcPr>
          <w:p w14:paraId="40484549"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2F96C747"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667CCC1"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1.3</w:t>
            </w:r>
          </w:p>
        </w:tc>
        <w:tc>
          <w:tcPr>
            <w:tcW w:w="5803" w:type="dxa"/>
          </w:tcPr>
          <w:p w14:paraId="1726D96A" w14:textId="662CB475" w:rsidR="001914A6" w:rsidRPr="008A721F" w:rsidRDefault="001914A6" w:rsidP="001914A6">
            <w:pPr>
              <w:pStyle w:val="AccredTemplate"/>
              <w:rPr>
                <w:i w:val="0"/>
                <w:color w:val="auto"/>
                <w:sz w:val="22"/>
                <w:szCs w:val="22"/>
              </w:rPr>
            </w:pPr>
            <w:r w:rsidRPr="008A721F">
              <w:rPr>
                <w:i w:val="0"/>
                <w:color w:val="auto"/>
                <w:sz w:val="22"/>
                <w:szCs w:val="22"/>
              </w:rPr>
              <w:t>Function and operation of common authentication services are compared</w:t>
            </w:r>
          </w:p>
        </w:tc>
      </w:tr>
      <w:tr w:rsidR="001914A6" w:rsidRPr="00E7450B" w14:paraId="67489B3F" w14:textId="77777777" w:rsidTr="001914A6">
        <w:trPr>
          <w:trHeight w:val="363"/>
        </w:trPr>
        <w:tc>
          <w:tcPr>
            <w:tcW w:w="441" w:type="dxa"/>
            <w:vMerge/>
            <w:shd w:val="clear" w:color="auto" w:fill="FFFFFF" w:themeFill="background1"/>
          </w:tcPr>
          <w:p w14:paraId="75DDF1EA"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E968E40"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0DC0AFC" w14:textId="77777777"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5E0BCF">
              <w:rPr>
                <w:rFonts w:eastAsiaTheme="minorHAnsi"/>
                <w:color w:val="auto"/>
                <w:sz w:val="22"/>
                <w:szCs w:val="22"/>
                <w:lang w:val="en-GB" w:eastAsia="en-US"/>
              </w:rPr>
              <w:t>1.4</w:t>
            </w:r>
          </w:p>
        </w:tc>
        <w:tc>
          <w:tcPr>
            <w:tcW w:w="5803" w:type="dxa"/>
          </w:tcPr>
          <w:p w14:paraId="249E484E" w14:textId="5C13D40E" w:rsidR="001914A6" w:rsidRPr="008A721F" w:rsidRDefault="001914A6" w:rsidP="001914A6">
            <w:pPr>
              <w:pStyle w:val="AccredTemplate"/>
              <w:rPr>
                <w:i w:val="0"/>
                <w:color w:val="auto"/>
                <w:sz w:val="22"/>
                <w:szCs w:val="22"/>
              </w:rPr>
            </w:pPr>
            <w:r w:rsidRPr="008A721F">
              <w:rPr>
                <w:i w:val="0"/>
                <w:color w:val="auto"/>
                <w:sz w:val="22"/>
                <w:szCs w:val="22"/>
              </w:rPr>
              <w:t>Types of authorisation processes are identified</w:t>
            </w:r>
          </w:p>
        </w:tc>
      </w:tr>
      <w:tr w:rsidR="001914A6" w:rsidRPr="00E7450B" w14:paraId="4A8D7A5A" w14:textId="77777777" w:rsidTr="001914A6">
        <w:trPr>
          <w:trHeight w:val="363"/>
        </w:trPr>
        <w:tc>
          <w:tcPr>
            <w:tcW w:w="441" w:type="dxa"/>
            <w:vMerge/>
            <w:shd w:val="clear" w:color="auto" w:fill="FFFFFF" w:themeFill="background1"/>
          </w:tcPr>
          <w:p w14:paraId="7DD01F47"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44CD8E9"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32A2EB3" w14:textId="0244ADA6"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1.5</w:t>
            </w:r>
          </w:p>
        </w:tc>
        <w:tc>
          <w:tcPr>
            <w:tcW w:w="5803" w:type="dxa"/>
          </w:tcPr>
          <w:p w14:paraId="044E4A85" w14:textId="7FBAF7F8" w:rsidR="001914A6" w:rsidRPr="008A721F" w:rsidRDefault="001914A6" w:rsidP="001914A6">
            <w:pPr>
              <w:pStyle w:val="AccredTemplate"/>
              <w:rPr>
                <w:i w:val="0"/>
                <w:color w:val="auto"/>
                <w:sz w:val="22"/>
                <w:szCs w:val="22"/>
              </w:rPr>
            </w:pPr>
            <w:r w:rsidRPr="008A721F">
              <w:rPr>
                <w:i w:val="0"/>
                <w:color w:val="auto"/>
                <w:sz w:val="22"/>
                <w:szCs w:val="22"/>
              </w:rPr>
              <w:t>Accountability and audit concepts, such as access logging and audit trails are identified</w:t>
            </w:r>
          </w:p>
        </w:tc>
      </w:tr>
      <w:tr w:rsidR="001914A6" w:rsidRPr="00E7450B" w14:paraId="2F057D0A" w14:textId="77777777" w:rsidTr="001914A6">
        <w:trPr>
          <w:trHeight w:val="363"/>
        </w:trPr>
        <w:tc>
          <w:tcPr>
            <w:tcW w:w="441" w:type="dxa"/>
            <w:vMerge/>
            <w:shd w:val="clear" w:color="auto" w:fill="FFFFFF" w:themeFill="background1"/>
          </w:tcPr>
          <w:p w14:paraId="6C9EAB02" w14:textId="77777777" w:rsidR="001914A6" w:rsidRPr="005E0BCF"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E1366C3" w14:textId="77777777" w:rsidR="001914A6" w:rsidRPr="005E0BCF"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95A0434" w14:textId="67FA66F4" w:rsidR="001914A6" w:rsidRPr="005E0BCF"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1.6</w:t>
            </w:r>
          </w:p>
        </w:tc>
        <w:tc>
          <w:tcPr>
            <w:tcW w:w="5803" w:type="dxa"/>
          </w:tcPr>
          <w:p w14:paraId="3D603607" w14:textId="42C7F1F6" w:rsidR="001914A6" w:rsidRPr="008A721F" w:rsidRDefault="001914A6" w:rsidP="001914A6">
            <w:pPr>
              <w:pStyle w:val="AccredTemplate"/>
              <w:rPr>
                <w:i w:val="0"/>
                <w:color w:val="auto"/>
                <w:sz w:val="22"/>
                <w:szCs w:val="22"/>
              </w:rPr>
            </w:pPr>
            <w:r w:rsidRPr="008A721F">
              <w:rPr>
                <w:i w:val="0"/>
                <w:color w:val="auto"/>
                <w:sz w:val="22"/>
                <w:szCs w:val="22"/>
              </w:rPr>
              <w:t>Current trends in identity determination such as Multi Factor Authentication (MFA) are investigated</w:t>
            </w:r>
          </w:p>
        </w:tc>
      </w:tr>
      <w:tr w:rsidR="001914A6" w:rsidRPr="00E7450B" w14:paraId="5BDBFB4B" w14:textId="77777777" w:rsidTr="001914A6">
        <w:trPr>
          <w:trHeight w:val="363"/>
        </w:trPr>
        <w:tc>
          <w:tcPr>
            <w:tcW w:w="441" w:type="dxa"/>
            <w:vMerge w:val="restart"/>
            <w:shd w:val="clear" w:color="auto" w:fill="FFFFFF" w:themeFill="background1"/>
          </w:tcPr>
          <w:p w14:paraId="6778A197" w14:textId="77777777" w:rsidR="001914A6" w:rsidRPr="00E929F6" w:rsidRDefault="001914A6" w:rsidP="001914A6">
            <w:pPr>
              <w:pStyle w:val="VRQAIntro"/>
              <w:tabs>
                <w:tab w:val="clear" w:pos="160"/>
                <w:tab w:val="left" w:pos="51"/>
              </w:tabs>
              <w:spacing w:before="60" w:after="0"/>
              <w:rPr>
                <w:color w:val="auto"/>
                <w:sz w:val="22"/>
                <w:szCs w:val="22"/>
              </w:rPr>
            </w:pPr>
            <w:r w:rsidRPr="00E929F6">
              <w:rPr>
                <w:color w:val="auto"/>
                <w:sz w:val="22"/>
                <w:szCs w:val="22"/>
              </w:rPr>
              <w:t>2</w:t>
            </w:r>
          </w:p>
        </w:tc>
        <w:tc>
          <w:tcPr>
            <w:tcW w:w="3264" w:type="dxa"/>
            <w:vMerge w:val="restart"/>
            <w:shd w:val="clear" w:color="auto" w:fill="FFFFFF" w:themeFill="background1"/>
          </w:tcPr>
          <w:p w14:paraId="19DC18AA" w14:textId="40DE620A" w:rsidR="001914A6" w:rsidRPr="00E929F6" w:rsidRDefault="001914A6" w:rsidP="001914A6">
            <w:pPr>
              <w:pStyle w:val="VRQAIntro"/>
              <w:tabs>
                <w:tab w:val="left" w:pos="51"/>
              </w:tabs>
              <w:spacing w:before="60" w:after="60"/>
              <w:rPr>
                <w:color w:val="auto"/>
                <w:sz w:val="22"/>
                <w:szCs w:val="22"/>
              </w:rPr>
            </w:pPr>
            <w:r>
              <w:rPr>
                <w:color w:val="auto"/>
                <w:sz w:val="22"/>
                <w:szCs w:val="22"/>
              </w:rPr>
              <w:t xml:space="preserve">Investigate AD </w:t>
            </w:r>
            <w:r w:rsidRPr="008A721F">
              <w:rPr>
                <w:color w:val="auto"/>
                <w:sz w:val="22"/>
                <w:szCs w:val="22"/>
              </w:rPr>
              <w:t>architecture</w:t>
            </w:r>
          </w:p>
        </w:tc>
        <w:tc>
          <w:tcPr>
            <w:tcW w:w="567" w:type="dxa"/>
            <w:shd w:val="clear" w:color="auto" w:fill="FFFFFF" w:themeFill="background1"/>
          </w:tcPr>
          <w:p w14:paraId="2BAB006F"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2.1</w:t>
            </w:r>
          </w:p>
        </w:tc>
        <w:tc>
          <w:tcPr>
            <w:tcW w:w="5803" w:type="dxa"/>
          </w:tcPr>
          <w:p w14:paraId="5A3C7186" w14:textId="1EE61ADC"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L</w:t>
            </w:r>
            <w:r w:rsidRPr="008A721F">
              <w:rPr>
                <w:color w:val="auto"/>
                <w:sz w:val="22"/>
                <w:szCs w:val="22"/>
              </w:rPr>
              <w:t>ogical st</w:t>
            </w:r>
            <w:r>
              <w:rPr>
                <w:color w:val="auto"/>
                <w:sz w:val="22"/>
                <w:szCs w:val="22"/>
              </w:rPr>
              <w:t>ructure of an AD</w:t>
            </w:r>
            <w:r w:rsidRPr="008A721F">
              <w:rPr>
                <w:color w:val="auto"/>
                <w:sz w:val="22"/>
                <w:szCs w:val="22"/>
              </w:rPr>
              <w:t xml:space="preserve"> is identified</w:t>
            </w:r>
          </w:p>
        </w:tc>
      </w:tr>
      <w:tr w:rsidR="001914A6" w:rsidRPr="00E7450B" w14:paraId="54ECB26A" w14:textId="77777777" w:rsidTr="001914A6">
        <w:trPr>
          <w:trHeight w:val="363"/>
        </w:trPr>
        <w:tc>
          <w:tcPr>
            <w:tcW w:w="441" w:type="dxa"/>
            <w:vMerge/>
            <w:shd w:val="clear" w:color="auto" w:fill="FFFFFF" w:themeFill="background1"/>
          </w:tcPr>
          <w:p w14:paraId="21444F61"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4A5FBA0"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EB31C96"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2.2</w:t>
            </w:r>
          </w:p>
        </w:tc>
        <w:tc>
          <w:tcPr>
            <w:tcW w:w="5803" w:type="dxa"/>
          </w:tcPr>
          <w:p w14:paraId="385CA32C" w14:textId="4DEB8CF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8A721F">
              <w:rPr>
                <w:color w:val="auto"/>
                <w:sz w:val="22"/>
                <w:szCs w:val="22"/>
              </w:rPr>
              <w:t xml:space="preserve"> physical structure is defined</w:t>
            </w:r>
          </w:p>
        </w:tc>
      </w:tr>
      <w:tr w:rsidR="001914A6" w:rsidRPr="00E7450B" w14:paraId="4DFAA85E" w14:textId="77777777" w:rsidTr="001914A6">
        <w:trPr>
          <w:trHeight w:val="363"/>
        </w:trPr>
        <w:tc>
          <w:tcPr>
            <w:tcW w:w="441" w:type="dxa"/>
            <w:vMerge/>
            <w:shd w:val="clear" w:color="auto" w:fill="FFFFFF" w:themeFill="background1"/>
          </w:tcPr>
          <w:p w14:paraId="178567C6"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73EAD38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2C279A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2.3</w:t>
            </w:r>
          </w:p>
        </w:tc>
        <w:tc>
          <w:tcPr>
            <w:tcW w:w="5803" w:type="dxa"/>
          </w:tcPr>
          <w:p w14:paraId="49C2B731" w14:textId="66F591CD"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w:t>
            </w:r>
            <w:r w:rsidRPr="008A721F">
              <w:rPr>
                <w:color w:val="auto"/>
                <w:sz w:val="22"/>
                <w:szCs w:val="22"/>
              </w:rPr>
              <w:t xml:space="preserve">oles </w:t>
            </w:r>
            <w:r>
              <w:rPr>
                <w:color w:val="auto"/>
                <w:sz w:val="22"/>
                <w:szCs w:val="22"/>
              </w:rPr>
              <w:t>of the protocols used in AD</w:t>
            </w:r>
            <w:r w:rsidRPr="008A721F">
              <w:rPr>
                <w:color w:val="auto"/>
                <w:sz w:val="22"/>
                <w:szCs w:val="22"/>
              </w:rPr>
              <w:t xml:space="preserve"> are defined</w:t>
            </w:r>
          </w:p>
        </w:tc>
      </w:tr>
      <w:tr w:rsidR="001914A6" w:rsidRPr="00E7450B" w14:paraId="01E95352" w14:textId="77777777" w:rsidTr="001914A6">
        <w:trPr>
          <w:trHeight w:val="363"/>
        </w:trPr>
        <w:tc>
          <w:tcPr>
            <w:tcW w:w="441" w:type="dxa"/>
            <w:vMerge/>
            <w:shd w:val="clear" w:color="auto" w:fill="FFFFFF" w:themeFill="background1"/>
          </w:tcPr>
          <w:p w14:paraId="241A08A0"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5C999E0"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220DF3E"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2.4</w:t>
            </w:r>
          </w:p>
        </w:tc>
        <w:tc>
          <w:tcPr>
            <w:tcW w:w="5803" w:type="dxa"/>
          </w:tcPr>
          <w:p w14:paraId="7221488E" w14:textId="66F9FE83"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Mechanics of AD</w:t>
            </w:r>
            <w:r w:rsidRPr="008A721F">
              <w:rPr>
                <w:color w:val="auto"/>
                <w:sz w:val="22"/>
                <w:szCs w:val="22"/>
              </w:rPr>
              <w:t xml:space="preserve"> are described</w:t>
            </w:r>
          </w:p>
        </w:tc>
      </w:tr>
      <w:tr w:rsidR="001914A6" w:rsidRPr="00E7450B" w14:paraId="1169B843" w14:textId="77777777" w:rsidTr="001914A6">
        <w:trPr>
          <w:trHeight w:val="363"/>
        </w:trPr>
        <w:tc>
          <w:tcPr>
            <w:tcW w:w="441" w:type="dxa"/>
            <w:vMerge/>
            <w:shd w:val="clear" w:color="auto" w:fill="FFFFFF" w:themeFill="background1"/>
          </w:tcPr>
          <w:p w14:paraId="6F2E1B45"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56D925E5"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638FAE76" w14:textId="77777777"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sidRPr="00E929F6">
              <w:rPr>
                <w:rFonts w:eastAsiaTheme="minorHAnsi"/>
                <w:color w:val="auto"/>
                <w:sz w:val="22"/>
                <w:szCs w:val="22"/>
                <w:lang w:val="en-GB" w:eastAsia="en-US"/>
              </w:rPr>
              <w:t>2.5</w:t>
            </w:r>
          </w:p>
        </w:tc>
        <w:tc>
          <w:tcPr>
            <w:tcW w:w="5803" w:type="dxa"/>
          </w:tcPr>
          <w:p w14:paraId="1A24D0C4" w14:textId="4DA7EE1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Style w:val="Hyperlink"/>
                <w:color w:val="auto"/>
                <w:sz w:val="22"/>
                <w:szCs w:val="22"/>
                <w:u w:val="none"/>
              </w:rPr>
              <w:t>S</w:t>
            </w:r>
            <w:r w:rsidRPr="008A721F">
              <w:rPr>
                <w:rStyle w:val="Hyperlink"/>
                <w:color w:val="auto"/>
                <w:sz w:val="22"/>
                <w:szCs w:val="22"/>
                <w:u w:val="none"/>
              </w:rPr>
              <w:t>tructure of privile</w:t>
            </w:r>
            <w:r>
              <w:rPr>
                <w:rStyle w:val="Hyperlink"/>
                <w:color w:val="auto"/>
                <w:sz w:val="22"/>
                <w:szCs w:val="22"/>
                <w:u w:val="none"/>
              </w:rPr>
              <w:t>ged accounts and groups in AD</w:t>
            </w:r>
            <w:r w:rsidRPr="008A721F">
              <w:rPr>
                <w:rStyle w:val="Hyperlink"/>
                <w:color w:val="auto"/>
                <w:sz w:val="22"/>
                <w:szCs w:val="22"/>
                <w:u w:val="none"/>
              </w:rPr>
              <w:t xml:space="preserve"> are examined</w:t>
            </w:r>
          </w:p>
        </w:tc>
      </w:tr>
      <w:tr w:rsidR="001914A6" w:rsidRPr="00E7450B" w14:paraId="3536701A" w14:textId="77777777" w:rsidTr="001914A6">
        <w:trPr>
          <w:trHeight w:val="363"/>
        </w:trPr>
        <w:tc>
          <w:tcPr>
            <w:tcW w:w="441" w:type="dxa"/>
            <w:vMerge/>
            <w:shd w:val="clear" w:color="auto" w:fill="FFFFFF" w:themeFill="background1"/>
          </w:tcPr>
          <w:p w14:paraId="0014E41B"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C7F88CB"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3AFBB4D" w14:textId="697E6F52"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2.6</w:t>
            </w:r>
          </w:p>
        </w:tc>
        <w:tc>
          <w:tcPr>
            <w:tcW w:w="5803" w:type="dxa"/>
          </w:tcPr>
          <w:p w14:paraId="07B13B23" w14:textId="744335C0"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Group Policy Objects (GPO’s) configuration issues especially if applying to the domain root or domain controller are identified</w:t>
            </w:r>
          </w:p>
        </w:tc>
      </w:tr>
      <w:tr w:rsidR="001914A6" w:rsidRPr="00E7450B" w14:paraId="1D16B786" w14:textId="77777777" w:rsidTr="001914A6">
        <w:trPr>
          <w:trHeight w:val="363"/>
        </w:trPr>
        <w:tc>
          <w:tcPr>
            <w:tcW w:w="441" w:type="dxa"/>
            <w:vMerge/>
            <w:shd w:val="clear" w:color="auto" w:fill="FFFFFF" w:themeFill="background1"/>
          </w:tcPr>
          <w:p w14:paraId="57E2CD9F"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32F71ECF"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4D65C111" w14:textId="0DA35D63"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2.7</w:t>
            </w:r>
          </w:p>
        </w:tc>
        <w:tc>
          <w:tcPr>
            <w:tcW w:w="5803" w:type="dxa"/>
          </w:tcPr>
          <w:p w14:paraId="53AC8928" w14:textId="51720394"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Cloud connectivity using Active Directory Federation Services (ADFS) is identified</w:t>
            </w:r>
          </w:p>
        </w:tc>
      </w:tr>
      <w:tr w:rsidR="001914A6" w:rsidRPr="00E7450B" w14:paraId="6BFA98F6" w14:textId="77777777" w:rsidTr="001914A6">
        <w:trPr>
          <w:trHeight w:val="363"/>
        </w:trPr>
        <w:tc>
          <w:tcPr>
            <w:tcW w:w="441" w:type="dxa"/>
            <w:vMerge/>
            <w:shd w:val="clear" w:color="auto" w:fill="FFFFFF" w:themeFill="background1"/>
          </w:tcPr>
          <w:p w14:paraId="2FDB802C" w14:textId="77777777" w:rsidR="001914A6" w:rsidRPr="00E929F6" w:rsidRDefault="001914A6" w:rsidP="001914A6">
            <w:pPr>
              <w:pStyle w:val="VRQAIntro"/>
              <w:tabs>
                <w:tab w:val="clear" w:pos="160"/>
                <w:tab w:val="left" w:pos="51"/>
              </w:tabs>
              <w:spacing w:before="60" w:after="0"/>
              <w:rPr>
                <w:color w:val="auto"/>
                <w:sz w:val="22"/>
                <w:szCs w:val="22"/>
              </w:rPr>
            </w:pPr>
          </w:p>
        </w:tc>
        <w:tc>
          <w:tcPr>
            <w:tcW w:w="3264" w:type="dxa"/>
            <w:vMerge/>
            <w:shd w:val="clear" w:color="auto" w:fill="FFFFFF" w:themeFill="background1"/>
          </w:tcPr>
          <w:p w14:paraId="12D0F652" w14:textId="77777777" w:rsidR="001914A6" w:rsidRPr="00E929F6" w:rsidRDefault="001914A6" w:rsidP="001914A6">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75867590" w14:textId="13E5DB05" w:rsidR="001914A6" w:rsidRPr="00E929F6" w:rsidRDefault="001914A6" w:rsidP="001914A6">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2.8</w:t>
            </w:r>
          </w:p>
        </w:tc>
        <w:tc>
          <w:tcPr>
            <w:tcW w:w="5803" w:type="dxa"/>
          </w:tcPr>
          <w:p w14:paraId="425903FB" w14:textId="60723988"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1293F">
              <w:rPr>
                <w:rFonts w:eastAsiaTheme="minorHAnsi"/>
                <w:color w:val="auto"/>
                <w:sz w:val="22"/>
                <w:szCs w:val="22"/>
                <w:lang w:val="en-GB" w:eastAsia="en-US"/>
              </w:rPr>
              <w:t>Cloud connectivity of AD to Azure Active Directory (AAD) connect is performed</w:t>
            </w:r>
          </w:p>
        </w:tc>
      </w:tr>
      <w:tr w:rsidR="001914A6" w:rsidRPr="00E7450B" w14:paraId="42EE9D25" w14:textId="77777777" w:rsidTr="001914A6">
        <w:trPr>
          <w:trHeight w:val="363"/>
        </w:trPr>
        <w:tc>
          <w:tcPr>
            <w:tcW w:w="441" w:type="dxa"/>
            <w:vMerge w:val="restart"/>
            <w:shd w:val="clear" w:color="auto" w:fill="FFFFFF" w:themeFill="background1"/>
          </w:tcPr>
          <w:p w14:paraId="1FCE99A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3</w:t>
            </w:r>
          </w:p>
        </w:tc>
        <w:tc>
          <w:tcPr>
            <w:tcW w:w="3264" w:type="dxa"/>
            <w:vMerge w:val="restart"/>
            <w:shd w:val="clear" w:color="auto" w:fill="FFFFFF" w:themeFill="background1"/>
          </w:tcPr>
          <w:p w14:paraId="53E8DE00" w14:textId="13C6411C" w:rsidR="001914A6" w:rsidRPr="001B6702" w:rsidRDefault="001914A6" w:rsidP="001914A6">
            <w:pPr>
              <w:pStyle w:val="VRQAIntro"/>
              <w:tabs>
                <w:tab w:val="clear" w:pos="160"/>
                <w:tab w:val="left" w:pos="51"/>
              </w:tabs>
              <w:spacing w:before="60" w:after="60"/>
              <w:rPr>
                <w:color w:val="auto"/>
                <w:sz w:val="22"/>
                <w:szCs w:val="22"/>
              </w:rPr>
            </w:pPr>
            <w:r>
              <w:rPr>
                <w:color w:val="auto"/>
                <w:sz w:val="22"/>
                <w:szCs w:val="22"/>
              </w:rPr>
              <w:t>Define</w:t>
            </w:r>
            <w:r w:rsidRPr="008A721F">
              <w:rPr>
                <w:color w:val="auto"/>
                <w:sz w:val="22"/>
                <w:szCs w:val="22"/>
              </w:rPr>
              <w:t xml:space="preserve"> the basic structure of Windows security</w:t>
            </w:r>
          </w:p>
        </w:tc>
        <w:tc>
          <w:tcPr>
            <w:tcW w:w="567" w:type="dxa"/>
            <w:shd w:val="clear" w:color="auto" w:fill="FFFFFF" w:themeFill="background1"/>
          </w:tcPr>
          <w:p w14:paraId="27999366"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3.1</w:t>
            </w:r>
          </w:p>
        </w:tc>
        <w:tc>
          <w:tcPr>
            <w:tcW w:w="5803" w:type="dxa"/>
          </w:tcPr>
          <w:p w14:paraId="49B86B06" w14:textId="14A317F7"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8A721F">
              <w:rPr>
                <w:color w:val="auto"/>
                <w:sz w:val="22"/>
                <w:szCs w:val="22"/>
              </w:rPr>
              <w:t>Windows services and scheduled tasks are identified</w:t>
            </w:r>
          </w:p>
        </w:tc>
      </w:tr>
      <w:tr w:rsidR="001914A6" w:rsidRPr="00E7450B" w14:paraId="59764FF9" w14:textId="77777777" w:rsidTr="001914A6">
        <w:trPr>
          <w:trHeight w:val="238"/>
        </w:trPr>
        <w:tc>
          <w:tcPr>
            <w:tcW w:w="441" w:type="dxa"/>
            <w:vMerge/>
            <w:shd w:val="clear" w:color="auto" w:fill="FFFFFF" w:themeFill="background1"/>
          </w:tcPr>
          <w:p w14:paraId="570F77B8"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0770C189"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BBD69A2"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3.2</w:t>
            </w:r>
          </w:p>
        </w:tc>
        <w:tc>
          <w:tcPr>
            <w:tcW w:w="5803" w:type="dxa"/>
          </w:tcPr>
          <w:p w14:paraId="7C8A1C8D" w14:textId="31042ED2" w:rsidR="001914A6" w:rsidRPr="008A721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D</w:t>
            </w:r>
            <w:r w:rsidRPr="008A721F">
              <w:rPr>
                <w:color w:val="auto"/>
                <w:sz w:val="22"/>
                <w:szCs w:val="22"/>
              </w:rPr>
              <w:t>ifferences between Local user and Local Administrator accounts is defined</w:t>
            </w:r>
          </w:p>
        </w:tc>
      </w:tr>
      <w:tr w:rsidR="001914A6" w:rsidRPr="00E7450B" w14:paraId="020C48FA" w14:textId="77777777" w:rsidTr="001914A6">
        <w:trPr>
          <w:trHeight w:val="238"/>
        </w:trPr>
        <w:tc>
          <w:tcPr>
            <w:tcW w:w="441" w:type="dxa"/>
            <w:vMerge/>
            <w:shd w:val="clear" w:color="auto" w:fill="FFFFFF" w:themeFill="background1"/>
          </w:tcPr>
          <w:p w14:paraId="2AE6DBF3"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7590C09B"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4D39F783"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3.3</w:t>
            </w:r>
          </w:p>
        </w:tc>
        <w:tc>
          <w:tcPr>
            <w:tcW w:w="5803" w:type="dxa"/>
          </w:tcPr>
          <w:p w14:paraId="43D94A82" w14:textId="5DFAE26B" w:rsidR="001914A6" w:rsidRPr="0031293F"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31293F">
              <w:rPr>
                <w:rFonts w:eastAsiaTheme="minorHAnsi"/>
                <w:color w:val="auto"/>
                <w:sz w:val="22"/>
                <w:szCs w:val="22"/>
                <w:lang w:val="en-GB" w:eastAsia="en-US"/>
              </w:rPr>
              <w:t>Function</w:t>
            </w:r>
            <w:r w:rsidR="007E6E28">
              <w:rPr>
                <w:color w:val="auto"/>
                <w:sz w:val="22"/>
                <w:szCs w:val="22"/>
              </w:rPr>
              <w:t xml:space="preserve"> and role of </w:t>
            </w:r>
            <w:r w:rsidRPr="0031293F">
              <w:rPr>
                <w:color w:val="auto"/>
                <w:sz w:val="22"/>
                <w:szCs w:val="22"/>
              </w:rPr>
              <w:t>Local Security the Authori</w:t>
            </w:r>
            <w:r w:rsidR="00EF5D52">
              <w:rPr>
                <w:color w:val="auto"/>
                <w:sz w:val="22"/>
                <w:szCs w:val="22"/>
              </w:rPr>
              <w:t xml:space="preserve">ty Server Service (LSASS) in a </w:t>
            </w:r>
            <w:r w:rsidR="00EF5D52" w:rsidRPr="00EB4318">
              <w:rPr>
                <w:color w:val="auto"/>
                <w:sz w:val="22"/>
                <w:szCs w:val="22"/>
              </w:rPr>
              <w:t>W</w:t>
            </w:r>
            <w:r w:rsidRPr="00EB4318">
              <w:rPr>
                <w:color w:val="auto"/>
                <w:sz w:val="22"/>
                <w:szCs w:val="22"/>
              </w:rPr>
              <w:t>indows</w:t>
            </w:r>
            <w:r w:rsidRPr="0031293F">
              <w:rPr>
                <w:color w:val="auto"/>
                <w:sz w:val="22"/>
                <w:szCs w:val="22"/>
              </w:rPr>
              <w:t xml:space="preserve"> environment is identified</w:t>
            </w:r>
          </w:p>
        </w:tc>
      </w:tr>
      <w:tr w:rsidR="001914A6" w:rsidRPr="00E7450B" w14:paraId="4272247D" w14:textId="77777777" w:rsidTr="001914A6">
        <w:trPr>
          <w:trHeight w:val="238"/>
        </w:trPr>
        <w:tc>
          <w:tcPr>
            <w:tcW w:w="441" w:type="dxa"/>
            <w:vMerge w:val="restart"/>
            <w:shd w:val="clear" w:color="auto" w:fill="FFFFFF" w:themeFill="background1"/>
          </w:tcPr>
          <w:p w14:paraId="69F83AA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4</w:t>
            </w:r>
          </w:p>
        </w:tc>
        <w:tc>
          <w:tcPr>
            <w:tcW w:w="3264" w:type="dxa"/>
            <w:vMerge w:val="restart"/>
            <w:shd w:val="clear" w:color="auto" w:fill="FFFFFF" w:themeFill="background1"/>
          </w:tcPr>
          <w:p w14:paraId="72EE9884" w14:textId="5CE7FF63" w:rsidR="001914A6" w:rsidRPr="001B6702" w:rsidRDefault="007E6E28" w:rsidP="001914A6">
            <w:pPr>
              <w:pStyle w:val="AccredTemplate"/>
              <w:spacing w:after="60"/>
              <w:rPr>
                <w:i w:val="0"/>
                <w:color w:val="auto"/>
                <w:sz w:val="22"/>
                <w:szCs w:val="22"/>
              </w:rPr>
            </w:pPr>
            <w:r>
              <w:rPr>
                <w:i w:val="0"/>
                <w:color w:val="auto"/>
                <w:sz w:val="22"/>
                <w:szCs w:val="22"/>
              </w:rPr>
              <w:t>Investigate attack</w:t>
            </w:r>
            <w:r w:rsidR="001914A6">
              <w:rPr>
                <w:i w:val="0"/>
                <w:color w:val="auto"/>
                <w:sz w:val="22"/>
                <w:szCs w:val="22"/>
              </w:rPr>
              <w:t xml:space="preserve"> techniques on Microsoft end-points (workstations and s</w:t>
            </w:r>
            <w:r w:rsidR="001914A6" w:rsidRPr="008A721F">
              <w:rPr>
                <w:i w:val="0"/>
                <w:color w:val="auto"/>
                <w:sz w:val="22"/>
                <w:szCs w:val="22"/>
              </w:rPr>
              <w:t>ervers)</w:t>
            </w:r>
          </w:p>
        </w:tc>
        <w:tc>
          <w:tcPr>
            <w:tcW w:w="567" w:type="dxa"/>
            <w:shd w:val="clear" w:color="auto" w:fill="FFFFFF" w:themeFill="background1"/>
          </w:tcPr>
          <w:p w14:paraId="465DF23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4.1</w:t>
            </w:r>
          </w:p>
        </w:tc>
        <w:tc>
          <w:tcPr>
            <w:tcW w:w="5803" w:type="dxa"/>
          </w:tcPr>
          <w:p w14:paraId="1D222856" w14:textId="66FF2F05"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Common end point attack techniques on end points are identified</w:t>
            </w:r>
          </w:p>
        </w:tc>
      </w:tr>
      <w:tr w:rsidR="001914A6" w:rsidRPr="00E7450B" w14:paraId="0F668505" w14:textId="77777777" w:rsidTr="001914A6">
        <w:trPr>
          <w:trHeight w:val="238"/>
        </w:trPr>
        <w:tc>
          <w:tcPr>
            <w:tcW w:w="441" w:type="dxa"/>
            <w:vMerge/>
            <w:shd w:val="clear" w:color="auto" w:fill="FFFFFF" w:themeFill="background1"/>
          </w:tcPr>
          <w:p w14:paraId="2FEEA08F"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70925CEC"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3A03B4CF"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4.2</w:t>
            </w:r>
          </w:p>
        </w:tc>
        <w:tc>
          <w:tcPr>
            <w:tcW w:w="5803" w:type="dxa"/>
          </w:tcPr>
          <w:p w14:paraId="3B3C3268" w14:textId="66BBC5FB"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Privilege escalation using credential dumping tools are examined</w:t>
            </w:r>
          </w:p>
        </w:tc>
      </w:tr>
      <w:tr w:rsidR="001914A6" w:rsidRPr="00E7450B" w14:paraId="7ACF7067" w14:textId="77777777" w:rsidTr="001914A6">
        <w:trPr>
          <w:trHeight w:val="238"/>
        </w:trPr>
        <w:tc>
          <w:tcPr>
            <w:tcW w:w="441" w:type="dxa"/>
            <w:vMerge/>
            <w:shd w:val="clear" w:color="auto" w:fill="FFFFFF" w:themeFill="background1"/>
          </w:tcPr>
          <w:p w14:paraId="3E321057"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21A99D1E"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02FD54A1" w14:textId="3DAD1052"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4.3</w:t>
            </w:r>
          </w:p>
        </w:tc>
        <w:tc>
          <w:tcPr>
            <w:tcW w:w="5803" w:type="dxa"/>
          </w:tcPr>
          <w:p w14:paraId="4BA457F7" w14:textId="4CA70EFE"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Common lateral movement techniques are identified</w:t>
            </w:r>
          </w:p>
        </w:tc>
      </w:tr>
      <w:tr w:rsidR="001914A6" w:rsidRPr="00E7450B" w14:paraId="383CA45B" w14:textId="77777777" w:rsidTr="001914A6">
        <w:trPr>
          <w:trHeight w:val="238"/>
        </w:trPr>
        <w:tc>
          <w:tcPr>
            <w:tcW w:w="441" w:type="dxa"/>
            <w:vMerge/>
            <w:shd w:val="clear" w:color="auto" w:fill="FFFFFF" w:themeFill="background1"/>
          </w:tcPr>
          <w:p w14:paraId="14000DF3" w14:textId="77777777" w:rsidR="001914A6" w:rsidRPr="001B6702" w:rsidRDefault="001914A6" w:rsidP="001914A6">
            <w:pPr>
              <w:pStyle w:val="VRQAIntro"/>
              <w:tabs>
                <w:tab w:val="clear" w:pos="160"/>
                <w:tab w:val="left" w:pos="51"/>
              </w:tabs>
              <w:spacing w:before="60" w:after="60"/>
              <w:rPr>
                <w:color w:val="auto"/>
                <w:sz w:val="22"/>
                <w:szCs w:val="22"/>
              </w:rPr>
            </w:pPr>
          </w:p>
        </w:tc>
        <w:tc>
          <w:tcPr>
            <w:tcW w:w="3264" w:type="dxa"/>
            <w:vMerge/>
            <w:shd w:val="clear" w:color="auto" w:fill="FFFFFF" w:themeFill="background1"/>
          </w:tcPr>
          <w:p w14:paraId="6123D660" w14:textId="77777777" w:rsidR="001914A6" w:rsidRPr="001B6702" w:rsidRDefault="001914A6" w:rsidP="001914A6">
            <w:pPr>
              <w:pStyle w:val="AccredTemplate"/>
              <w:spacing w:after="60"/>
              <w:rPr>
                <w:i w:val="0"/>
                <w:color w:val="auto"/>
                <w:sz w:val="22"/>
                <w:szCs w:val="22"/>
              </w:rPr>
            </w:pPr>
          </w:p>
        </w:tc>
        <w:tc>
          <w:tcPr>
            <w:tcW w:w="567" w:type="dxa"/>
            <w:shd w:val="clear" w:color="auto" w:fill="FFFFFF" w:themeFill="background1"/>
          </w:tcPr>
          <w:p w14:paraId="36E41C6F" w14:textId="74E0CA89"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4.4</w:t>
            </w:r>
          </w:p>
        </w:tc>
        <w:tc>
          <w:tcPr>
            <w:tcW w:w="5803" w:type="dxa"/>
          </w:tcPr>
          <w:p w14:paraId="682395F4" w14:textId="47E8B718"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 xml:space="preserve">Fileless attack tools and techniques </w:t>
            </w:r>
            <w:r>
              <w:rPr>
                <w:color w:val="auto"/>
                <w:sz w:val="22"/>
                <w:szCs w:val="22"/>
              </w:rPr>
              <w:t>on AD</w:t>
            </w:r>
            <w:r w:rsidRPr="004B1023">
              <w:rPr>
                <w:color w:val="auto"/>
                <w:sz w:val="22"/>
                <w:szCs w:val="22"/>
              </w:rPr>
              <w:t xml:space="preserve"> are defined</w:t>
            </w:r>
          </w:p>
        </w:tc>
      </w:tr>
      <w:tr w:rsidR="001914A6" w:rsidRPr="00E7450B" w14:paraId="6600973B" w14:textId="77777777" w:rsidTr="001914A6">
        <w:trPr>
          <w:trHeight w:val="238"/>
        </w:trPr>
        <w:tc>
          <w:tcPr>
            <w:tcW w:w="441" w:type="dxa"/>
            <w:vMerge w:val="restart"/>
            <w:shd w:val="clear" w:color="auto" w:fill="FFFFFF" w:themeFill="background1"/>
          </w:tcPr>
          <w:p w14:paraId="4AD8D898"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5</w:t>
            </w:r>
          </w:p>
        </w:tc>
        <w:tc>
          <w:tcPr>
            <w:tcW w:w="3264" w:type="dxa"/>
            <w:vMerge w:val="restart"/>
            <w:shd w:val="clear" w:color="auto" w:fill="FFFFFF" w:themeFill="background1"/>
          </w:tcPr>
          <w:p w14:paraId="7BFA1588" w14:textId="62BC8779" w:rsidR="001914A6" w:rsidRPr="001B6702" w:rsidRDefault="001914A6" w:rsidP="001914A6">
            <w:pPr>
              <w:pStyle w:val="AccredTemplate"/>
              <w:spacing w:after="60"/>
              <w:rPr>
                <w:i w:val="0"/>
                <w:color w:val="auto"/>
                <w:sz w:val="22"/>
                <w:szCs w:val="22"/>
              </w:rPr>
            </w:pPr>
            <w:r>
              <w:rPr>
                <w:i w:val="0"/>
                <w:color w:val="auto"/>
                <w:sz w:val="22"/>
                <w:szCs w:val="22"/>
              </w:rPr>
              <w:t>Investigate a</w:t>
            </w:r>
            <w:r w:rsidRPr="004B1023">
              <w:rPr>
                <w:i w:val="0"/>
                <w:color w:val="auto"/>
                <w:sz w:val="22"/>
                <w:szCs w:val="22"/>
              </w:rPr>
              <w:t>ttack techniques on AD</w:t>
            </w:r>
          </w:p>
        </w:tc>
        <w:tc>
          <w:tcPr>
            <w:tcW w:w="567" w:type="dxa"/>
            <w:shd w:val="clear" w:color="auto" w:fill="FFFFFF" w:themeFill="background1"/>
          </w:tcPr>
          <w:p w14:paraId="44190C33"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5.1</w:t>
            </w:r>
          </w:p>
        </w:tc>
        <w:tc>
          <w:tcPr>
            <w:tcW w:w="5803" w:type="dxa"/>
          </w:tcPr>
          <w:p w14:paraId="0FF5DBDE" w14:textId="71C072FD"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Compromising methods for AD</w:t>
            </w:r>
            <w:r w:rsidRPr="004B1023">
              <w:rPr>
                <w:color w:val="auto"/>
                <w:sz w:val="22"/>
                <w:szCs w:val="22"/>
              </w:rPr>
              <w:t xml:space="preserve"> accounts are defined</w:t>
            </w:r>
          </w:p>
        </w:tc>
      </w:tr>
      <w:tr w:rsidR="001914A6" w:rsidRPr="00E7450B" w14:paraId="57835F3E" w14:textId="77777777" w:rsidTr="001914A6">
        <w:trPr>
          <w:trHeight w:val="238"/>
        </w:trPr>
        <w:tc>
          <w:tcPr>
            <w:tcW w:w="441" w:type="dxa"/>
            <w:vMerge/>
            <w:shd w:val="clear" w:color="auto" w:fill="FFFFFF" w:themeFill="background1"/>
            <w:vAlign w:val="center"/>
          </w:tcPr>
          <w:p w14:paraId="33B3DE35"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660706C"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0CC5988F" w14:textId="21E82592"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5.2</w:t>
            </w:r>
          </w:p>
        </w:tc>
        <w:tc>
          <w:tcPr>
            <w:tcW w:w="5803" w:type="dxa"/>
          </w:tcPr>
          <w:p w14:paraId="137A57B4" w14:textId="673ECEA9"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accounts that are attractive to compromise are identified </w:t>
            </w:r>
          </w:p>
        </w:tc>
      </w:tr>
      <w:tr w:rsidR="001914A6" w:rsidRPr="00E7450B" w14:paraId="74B6BE83" w14:textId="77777777" w:rsidTr="001914A6">
        <w:trPr>
          <w:trHeight w:val="238"/>
        </w:trPr>
        <w:tc>
          <w:tcPr>
            <w:tcW w:w="441" w:type="dxa"/>
            <w:vMerge/>
            <w:shd w:val="clear" w:color="auto" w:fill="FFFFFF" w:themeFill="background1"/>
            <w:vAlign w:val="center"/>
          </w:tcPr>
          <w:p w14:paraId="3FB6AC7E"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5E04337D"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2383AD1" w14:textId="61F6104D"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5.3</w:t>
            </w:r>
          </w:p>
        </w:tc>
        <w:tc>
          <w:tcPr>
            <w:tcW w:w="5803" w:type="dxa"/>
          </w:tcPr>
          <w:p w14:paraId="22356029" w14:textId="36E77B1F"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Systems and processes to minimi</w:t>
            </w:r>
            <w:r>
              <w:rPr>
                <w:color w:val="auto"/>
                <w:sz w:val="22"/>
                <w:szCs w:val="22"/>
              </w:rPr>
              <w:t>se compromising AD</w:t>
            </w:r>
            <w:r w:rsidRPr="004B1023">
              <w:rPr>
                <w:color w:val="auto"/>
                <w:sz w:val="22"/>
                <w:szCs w:val="22"/>
              </w:rPr>
              <w:t xml:space="preserve"> accounts are defined </w:t>
            </w:r>
          </w:p>
        </w:tc>
      </w:tr>
      <w:tr w:rsidR="001914A6" w:rsidRPr="00E7450B" w14:paraId="3A3DD748" w14:textId="77777777" w:rsidTr="001914A6">
        <w:trPr>
          <w:trHeight w:val="238"/>
        </w:trPr>
        <w:tc>
          <w:tcPr>
            <w:tcW w:w="441" w:type="dxa"/>
            <w:vMerge/>
            <w:shd w:val="clear" w:color="auto" w:fill="FFFFFF" w:themeFill="background1"/>
            <w:vAlign w:val="center"/>
          </w:tcPr>
          <w:p w14:paraId="21B79B95"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BD85D80"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5687BE15" w14:textId="37DC5801"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5.4</w:t>
            </w:r>
          </w:p>
        </w:tc>
        <w:tc>
          <w:tcPr>
            <w:tcW w:w="5803" w:type="dxa"/>
          </w:tcPr>
          <w:p w14:paraId="30940984" w14:textId="02BECCCA"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Tactics, techniques, and procedures (TTP’s) use</w:t>
            </w:r>
            <w:r>
              <w:rPr>
                <w:color w:val="auto"/>
                <w:sz w:val="22"/>
                <w:szCs w:val="22"/>
              </w:rPr>
              <w:t>d to compromise AD</w:t>
            </w:r>
            <w:r w:rsidRPr="004B1023">
              <w:rPr>
                <w:color w:val="auto"/>
                <w:sz w:val="22"/>
                <w:szCs w:val="22"/>
              </w:rPr>
              <w:t xml:space="preserve"> accounts are identified</w:t>
            </w:r>
          </w:p>
        </w:tc>
      </w:tr>
      <w:tr w:rsidR="001914A6" w:rsidRPr="00E7450B" w14:paraId="78FE6D15" w14:textId="77777777" w:rsidTr="001914A6">
        <w:trPr>
          <w:trHeight w:val="238"/>
        </w:trPr>
        <w:tc>
          <w:tcPr>
            <w:tcW w:w="441" w:type="dxa"/>
            <w:vMerge/>
            <w:shd w:val="clear" w:color="auto" w:fill="FFFFFF" w:themeFill="background1"/>
            <w:vAlign w:val="center"/>
          </w:tcPr>
          <w:p w14:paraId="7178C630"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415801E5"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84D7BBD" w14:textId="2360109A"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5.5</w:t>
            </w:r>
          </w:p>
        </w:tc>
        <w:tc>
          <w:tcPr>
            <w:tcW w:w="5803" w:type="dxa"/>
          </w:tcPr>
          <w:p w14:paraId="7F9101C9" w14:textId="3639F696"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Insecure Windows protocols are identified</w:t>
            </w:r>
          </w:p>
        </w:tc>
      </w:tr>
      <w:tr w:rsidR="001914A6" w:rsidRPr="00E7450B" w14:paraId="15292E3F" w14:textId="77777777" w:rsidTr="001914A6">
        <w:trPr>
          <w:trHeight w:val="238"/>
        </w:trPr>
        <w:tc>
          <w:tcPr>
            <w:tcW w:w="441" w:type="dxa"/>
            <w:vMerge w:val="restart"/>
            <w:shd w:val="clear" w:color="auto" w:fill="FFFFFF" w:themeFill="background1"/>
          </w:tcPr>
          <w:p w14:paraId="53ABC294"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6</w:t>
            </w:r>
          </w:p>
        </w:tc>
        <w:tc>
          <w:tcPr>
            <w:tcW w:w="3264" w:type="dxa"/>
            <w:vMerge w:val="restart"/>
            <w:shd w:val="clear" w:color="auto" w:fill="FFFFFF" w:themeFill="background1"/>
          </w:tcPr>
          <w:p w14:paraId="7F547CA8" w14:textId="7137D3AE" w:rsidR="001914A6" w:rsidRPr="001B6702" w:rsidRDefault="001914A6" w:rsidP="001914A6">
            <w:pPr>
              <w:pStyle w:val="AccredTemplate"/>
              <w:spacing w:after="60"/>
              <w:rPr>
                <w:i w:val="0"/>
                <w:color w:val="auto"/>
                <w:sz w:val="22"/>
                <w:szCs w:val="22"/>
              </w:rPr>
            </w:pPr>
            <w:r>
              <w:rPr>
                <w:i w:val="0"/>
                <w:color w:val="auto"/>
                <w:sz w:val="22"/>
                <w:szCs w:val="22"/>
              </w:rPr>
              <w:t>Investigate securing and defending AD</w:t>
            </w:r>
            <w:r w:rsidRPr="004B1023">
              <w:rPr>
                <w:i w:val="0"/>
                <w:color w:val="auto"/>
                <w:sz w:val="22"/>
                <w:szCs w:val="22"/>
              </w:rPr>
              <w:t xml:space="preserve"> from cyber attacks</w:t>
            </w:r>
          </w:p>
        </w:tc>
        <w:tc>
          <w:tcPr>
            <w:tcW w:w="567" w:type="dxa"/>
            <w:shd w:val="clear" w:color="auto" w:fill="FFFFFF" w:themeFill="background1"/>
          </w:tcPr>
          <w:p w14:paraId="673F3184"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6.1</w:t>
            </w:r>
          </w:p>
        </w:tc>
        <w:tc>
          <w:tcPr>
            <w:tcW w:w="5803" w:type="dxa"/>
          </w:tcPr>
          <w:p w14:paraId="7E5B71C9" w14:textId="1F4A1D2D"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4B1023">
              <w:rPr>
                <w:color w:val="auto"/>
                <w:sz w:val="22"/>
                <w:szCs w:val="22"/>
              </w:rPr>
              <w:t>Meth</w:t>
            </w:r>
            <w:r>
              <w:rPr>
                <w:color w:val="auto"/>
                <w:sz w:val="22"/>
                <w:szCs w:val="22"/>
              </w:rPr>
              <w:t>ods of securing AD</w:t>
            </w:r>
            <w:r w:rsidRPr="004B1023">
              <w:rPr>
                <w:color w:val="auto"/>
                <w:sz w:val="22"/>
                <w:szCs w:val="22"/>
              </w:rPr>
              <w:t xml:space="preserve"> are investigated</w:t>
            </w:r>
          </w:p>
        </w:tc>
      </w:tr>
      <w:tr w:rsidR="001914A6" w:rsidRPr="00E7450B" w14:paraId="68BC7EFC" w14:textId="77777777" w:rsidTr="001914A6">
        <w:trPr>
          <w:trHeight w:val="238"/>
        </w:trPr>
        <w:tc>
          <w:tcPr>
            <w:tcW w:w="441" w:type="dxa"/>
            <w:vMerge/>
            <w:shd w:val="clear" w:color="auto" w:fill="FFFFFF" w:themeFill="background1"/>
            <w:vAlign w:val="center"/>
          </w:tcPr>
          <w:p w14:paraId="67DFF509"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5C8456B"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3F1BE9F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6.2</w:t>
            </w:r>
          </w:p>
        </w:tc>
        <w:tc>
          <w:tcPr>
            <w:tcW w:w="5803" w:type="dxa"/>
          </w:tcPr>
          <w:p w14:paraId="2CEBAF9A" w14:textId="04F588DF"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monitoring tools and techniques for signs of compromise are investigated </w:t>
            </w:r>
          </w:p>
        </w:tc>
      </w:tr>
      <w:tr w:rsidR="001914A6" w:rsidRPr="00E7450B" w14:paraId="0A7A8556" w14:textId="77777777" w:rsidTr="001914A6">
        <w:trPr>
          <w:trHeight w:val="238"/>
        </w:trPr>
        <w:tc>
          <w:tcPr>
            <w:tcW w:w="441" w:type="dxa"/>
            <w:vMerge/>
            <w:shd w:val="clear" w:color="auto" w:fill="FFFFFF" w:themeFill="background1"/>
            <w:vAlign w:val="center"/>
          </w:tcPr>
          <w:p w14:paraId="226073CC"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69472250"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68FC42A8" w14:textId="77777777"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6.3</w:t>
            </w:r>
          </w:p>
        </w:tc>
        <w:tc>
          <w:tcPr>
            <w:tcW w:w="5803" w:type="dxa"/>
          </w:tcPr>
          <w:p w14:paraId="309620F1" w14:textId="47B6E19E"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AD</w:t>
            </w:r>
            <w:r w:rsidRPr="004B1023">
              <w:rPr>
                <w:color w:val="auto"/>
                <w:sz w:val="22"/>
                <w:szCs w:val="22"/>
              </w:rPr>
              <w:t xml:space="preserve"> attack patterns determined from logs are identified </w:t>
            </w:r>
          </w:p>
        </w:tc>
      </w:tr>
      <w:tr w:rsidR="001914A6" w:rsidRPr="00E7450B" w14:paraId="0107C22C" w14:textId="77777777" w:rsidTr="001914A6">
        <w:trPr>
          <w:trHeight w:val="238"/>
        </w:trPr>
        <w:tc>
          <w:tcPr>
            <w:tcW w:w="441" w:type="dxa"/>
            <w:vMerge/>
            <w:shd w:val="clear" w:color="auto" w:fill="FFFFFF" w:themeFill="background1"/>
            <w:vAlign w:val="center"/>
          </w:tcPr>
          <w:p w14:paraId="0FF74934" w14:textId="77777777" w:rsidR="001914A6" w:rsidRPr="001B6702" w:rsidRDefault="001914A6" w:rsidP="004B1023">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CC0173A" w14:textId="77777777" w:rsidR="001914A6" w:rsidRPr="001B6702" w:rsidRDefault="001914A6" w:rsidP="004B1023">
            <w:pPr>
              <w:pStyle w:val="AccredTemplate"/>
              <w:spacing w:after="60"/>
              <w:rPr>
                <w:i w:val="0"/>
                <w:color w:val="auto"/>
                <w:sz w:val="22"/>
                <w:szCs w:val="22"/>
              </w:rPr>
            </w:pPr>
          </w:p>
        </w:tc>
        <w:tc>
          <w:tcPr>
            <w:tcW w:w="567" w:type="dxa"/>
            <w:shd w:val="clear" w:color="auto" w:fill="FFFFFF" w:themeFill="background1"/>
          </w:tcPr>
          <w:p w14:paraId="1047BC8D" w14:textId="0DA0B0DC" w:rsidR="001914A6" w:rsidRPr="001B6702"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6.4</w:t>
            </w:r>
          </w:p>
        </w:tc>
        <w:tc>
          <w:tcPr>
            <w:tcW w:w="5803" w:type="dxa"/>
          </w:tcPr>
          <w:p w14:paraId="2B1934B5" w14:textId="0BF61E95" w:rsidR="001914A6" w:rsidRPr="004B1023" w:rsidRDefault="001914A6" w:rsidP="001914A6">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R</w:t>
            </w:r>
            <w:r w:rsidRPr="004B1023">
              <w:rPr>
                <w:color w:val="auto"/>
                <w:sz w:val="22"/>
                <w:szCs w:val="22"/>
              </w:rPr>
              <w:t>ole of User and Entity Behaviour Analytics (UEBA) and Endpoint Detection and Response (EDR) tools are identified</w:t>
            </w:r>
          </w:p>
        </w:tc>
      </w:tr>
      <w:tr w:rsidR="001914A6" w:rsidRPr="00E7450B" w14:paraId="39BA9022" w14:textId="77777777" w:rsidTr="001914A6">
        <w:trPr>
          <w:trHeight w:val="238"/>
        </w:trPr>
        <w:tc>
          <w:tcPr>
            <w:tcW w:w="441" w:type="dxa"/>
            <w:vMerge w:val="restart"/>
            <w:shd w:val="clear" w:color="auto" w:fill="FFFFFF" w:themeFill="background1"/>
          </w:tcPr>
          <w:p w14:paraId="1959E82C" w14:textId="77777777" w:rsidR="001914A6" w:rsidRPr="001B6702" w:rsidRDefault="001914A6" w:rsidP="001914A6">
            <w:pPr>
              <w:pStyle w:val="VRQAIntro"/>
              <w:tabs>
                <w:tab w:val="clear" w:pos="160"/>
                <w:tab w:val="left" w:pos="51"/>
              </w:tabs>
              <w:spacing w:before="60" w:after="60"/>
              <w:rPr>
                <w:color w:val="auto"/>
                <w:sz w:val="22"/>
                <w:szCs w:val="22"/>
              </w:rPr>
            </w:pPr>
            <w:r w:rsidRPr="001B6702">
              <w:rPr>
                <w:color w:val="auto"/>
                <w:sz w:val="22"/>
                <w:szCs w:val="22"/>
              </w:rPr>
              <w:t>7</w:t>
            </w:r>
          </w:p>
        </w:tc>
        <w:tc>
          <w:tcPr>
            <w:tcW w:w="3264" w:type="dxa"/>
            <w:vMerge w:val="restart"/>
            <w:shd w:val="clear" w:color="auto" w:fill="FFFFFF" w:themeFill="background1"/>
          </w:tcPr>
          <w:p w14:paraId="292C8EBE" w14:textId="5F04B27E" w:rsidR="001914A6" w:rsidRPr="001B6702" w:rsidRDefault="001914A6" w:rsidP="001914A6">
            <w:pPr>
              <w:pStyle w:val="AccredTemplate"/>
              <w:spacing w:after="60"/>
              <w:rPr>
                <w:i w:val="0"/>
                <w:color w:val="auto"/>
                <w:sz w:val="22"/>
                <w:szCs w:val="22"/>
              </w:rPr>
            </w:pPr>
            <w:r>
              <w:rPr>
                <w:i w:val="0"/>
                <w:color w:val="auto"/>
                <w:sz w:val="22"/>
                <w:szCs w:val="22"/>
              </w:rPr>
              <w:t>Develop safe AD working practic</w:t>
            </w:r>
            <w:r w:rsidRPr="004B1023">
              <w:rPr>
                <w:i w:val="0"/>
                <w:color w:val="auto"/>
                <w:sz w:val="22"/>
                <w:szCs w:val="22"/>
              </w:rPr>
              <w:t>es</w:t>
            </w:r>
          </w:p>
        </w:tc>
        <w:tc>
          <w:tcPr>
            <w:tcW w:w="567" w:type="dxa"/>
            <w:shd w:val="clear" w:color="auto" w:fill="FFFFFF" w:themeFill="background1"/>
            <w:vAlign w:val="center"/>
          </w:tcPr>
          <w:p w14:paraId="2D6CCFB0"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7.1</w:t>
            </w:r>
          </w:p>
        </w:tc>
        <w:tc>
          <w:tcPr>
            <w:tcW w:w="5803" w:type="dxa"/>
          </w:tcPr>
          <w:p w14:paraId="42686369" w14:textId="26B05FFC"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Methods to protect keyboard entries are investigated</w:t>
            </w:r>
          </w:p>
        </w:tc>
      </w:tr>
      <w:tr w:rsidR="001914A6" w:rsidRPr="00E7450B" w14:paraId="7EA8845E" w14:textId="77777777" w:rsidTr="001914A6">
        <w:trPr>
          <w:trHeight w:val="238"/>
        </w:trPr>
        <w:tc>
          <w:tcPr>
            <w:tcW w:w="441" w:type="dxa"/>
            <w:vMerge/>
            <w:shd w:val="clear" w:color="auto" w:fill="FFFFFF" w:themeFill="background1"/>
            <w:vAlign w:val="center"/>
          </w:tcPr>
          <w:p w14:paraId="45382BC9"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6F4AA25"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4330050A"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7.2</w:t>
            </w:r>
          </w:p>
        </w:tc>
        <w:tc>
          <w:tcPr>
            <w:tcW w:w="5803" w:type="dxa"/>
          </w:tcPr>
          <w:p w14:paraId="243E21EF" w14:textId="575F0569"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Clean source code build strategies are investigated</w:t>
            </w:r>
          </w:p>
        </w:tc>
      </w:tr>
      <w:tr w:rsidR="001914A6" w:rsidRPr="00E7450B" w14:paraId="69533CA8" w14:textId="77777777" w:rsidTr="001914A6">
        <w:trPr>
          <w:trHeight w:val="238"/>
        </w:trPr>
        <w:tc>
          <w:tcPr>
            <w:tcW w:w="441" w:type="dxa"/>
            <w:vMerge/>
            <w:shd w:val="clear" w:color="auto" w:fill="FFFFFF" w:themeFill="background1"/>
            <w:vAlign w:val="center"/>
          </w:tcPr>
          <w:p w14:paraId="21EB1358"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5251E0EC"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2A2EA24A" w14:textId="77777777"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1B6702">
              <w:rPr>
                <w:rFonts w:eastAsiaTheme="minorHAnsi"/>
                <w:color w:val="auto"/>
                <w:sz w:val="22"/>
                <w:szCs w:val="22"/>
                <w:lang w:val="en-GB" w:eastAsia="en-US"/>
              </w:rPr>
              <w:t>7.3</w:t>
            </w:r>
          </w:p>
        </w:tc>
        <w:tc>
          <w:tcPr>
            <w:tcW w:w="5803" w:type="dxa"/>
          </w:tcPr>
          <w:p w14:paraId="5A14C194" w14:textId="735F7631"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Zero Trust mechanics processes are investigated</w:t>
            </w:r>
          </w:p>
        </w:tc>
      </w:tr>
      <w:tr w:rsidR="001914A6" w:rsidRPr="00E7450B" w14:paraId="72CA9177" w14:textId="77777777" w:rsidTr="001914A6">
        <w:trPr>
          <w:trHeight w:val="238"/>
        </w:trPr>
        <w:tc>
          <w:tcPr>
            <w:tcW w:w="441" w:type="dxa"/>
            <w:vMerge/>
            <w:shd w:val="clear" w:color="auto" w:fill="FFFFFF" w:themeFill="background1"/>
            <w:vAlign w:val="center"/>
          </w:tcPr>
          <w:p w14:paraId="394AD678" w14:textId="638A0C2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0712807B"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6BD79BB7" w14:textId="66C23185"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7.4</w:t>
            </w:r>
          </w:p>
        </w:tc>
        <w:tc>
          <w:tcPr>
            <w:tcW w:w="5803" w:type="dxa"/>
          </w:tcPr>
          <w:p w14:paraId="497D9BB0" w14:textId="304628F8" w:rsidR="001914A6" w:rsidRPr="00E52838"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sidRPr="00E52838">
              <w:rPr>
                <w:color w:val="auto"/>
                <w:sz w:val="22"/>
                <w:szCs w:val="22"/>
              </w:rPr>
              <w:t>Privileged access management principles are investigated</w:t>
            </w:r>
          </w:p>
        </w:tc>
      </w:tr>
      <w:tr w:rsidR="001914A6" w:rsidRPr="00E7450B" w14:paraId="327FAACA" w14:textId="77777777" w:rsidTr="001914A6">
        <w:trPr>
          <w:trHeight w:val="238"/>
        </w:trPr>
        <w:tc>
          <w:tcPr>
            <w:tcW w:w="441" w:type="dxa"/>
            <w:vMerge/>
            <w:shd w:val="clear" w:color="auto" w:fill="FFFFFF" w:themeFill="background1"/>
            <w:vAlign w:val="center"/>
          </w:tcPr>
          <w:p w14:paraId="603B7CF6"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6535D796"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5D9C76BF" w14:textId="1DEF2E3F"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7.5</w:t>
            </w:r>
          </w:p>
        </w:tc>
        <w:tc>
          <w:tcPr>
            <w:tcW w:w="5803" w:type="dxa"/>
          </w:tcPr>
          <w:p w14:paraId="568474BF" w14:textId="43C1FFD8" w:rsidR="001914A6" w:rsidRPr="00E52838" w:rsidRDefault="007E6E28"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color w:val="auto"/>
                <w:sz w:val="22"/>
                <w:szCs w:val="22"/>
              </w:rPr>
              <w:t>Methods to harden the</w:t>
            </w:r>
            <w:r w:rsidR="001914A6" w:rsidRPr="00E52838">
              <w:rPr>
                <w:color w:val="auto"/>
                <w:sz w:val="22"/>
                <w:szCs w:val="22"/>
              </w:rPr>
              <w:t xml:space="preserve"> environment against compromise are examined</w:t>
            </w:r>
          </w:p>
        </w:tc>
      </w:tr>
      <w:tr w:rsidR="001914A6" w:rsidRPr="00E7450B" w14:paraId="1CB069C5" w14:textId="77777777" w:rsidTr="001914A6">
        <w:trPr>
          <w:trHeight w:val="238"/>
        </w:trPr>
        <w:tc>
          <w:tcPr>
            <w:tcW w:w="441" w:type="dxa"/>
            <w:vMerge/>
            <w:shd w:val="clear" w:color="auto" w:fill="FFFFFF" w:themeFill="background1"/>
            <w:vAlign w:val="center"/>
          </w:tcPr>
          <w:p w14:paraId="66C7D455" w14:textId="77777777" w:rsidR="001914A6" w:rsidRPr="001B6702" w:rsidRDefault="001914A6" w:rsidP="00E52838">
            <w:pPr>
              <w:pStyle w:val="VRQAIntro"/>
              <w:tabs>
                <w:tab w:val="clear" w:pos="160"/>
                <w:tab w:val="left" w:pos="51"/>
              </w:tabs>
              <w:spacing w:before="60" w:after="60"/>
              <w:rPr>
                <w:color w:val="auto"/>
                <w:sz w:val="22"/>
                <w:szCs w:val="22"/>
              </w:rPr>
            </w:pPr>
          </w:p>
        </w:tc>
        <w:tc>
          <w:tcPr>
            <w:tcW w:w="3264" w:type="dxa"/>
            <w:vMerge/>
            <w:shd w:val="clear" w:color="auto" w:fill="FFFFFF" w:themeFill="background1"/>
            <w:vAlign w:val="center"/>
          </w:tcPr>
          <w:p w14:paraId="1B29AFA0" w14:textId="77777777" w:rsidR="001914A6" w:rsidRPr="001B6702" w:rsidRDefault="001914A6" w:rsidP="00E52838">
            <w:pPr>
              <w:pStyle w:val="AccredTemplate"/>
              <w:spacing w:after="60"/>
              <w:rPr>
                <w:i w:val="0"/>
                <w:color w:val="auto"/>
                <w:sz w:val="22"/>
                <w:szCs w:val="22"/>
              </w:rPr>
            </w:pPr>
          </w:p>
        </w:tc>
        <w:tc>
          <w:tcPr>
            <w:tcW w:w="567" w:type="dxa"/>
            <w:shd w:val="clear" w:color="auto" w:fill="FFFFFF" w:themeFill="background1"/>
            <w:vAlign w:val="center"/>
          </w:tcPr>
          <w:p w14:paraId="2943526F" w14:textId="02839F03" w:rsidR="001914A6" w:rsidRPr="001B6702" w:rsidRDefault="001914A6" w:rsidP="00E52838">
            <w:pPr>
              <w:pStyle w:val="VRQAFormBody"/>
              <w:framePr w:hSpace="0" w:wrap="auto" w:vAnchor="margin" w:hAnchor="text" w:xAlign="left" w:yAlign="inline"/>
              <w:tabs>
                <w:tab w:val="left" w:pos="51"/>
              </w:tabs>
              <w:spacing w:after="60"/>
              <w:rPr>
                <w:rFonts w:eastAsiaTheme="minorHAnsi"/>
                <w:color w:val="auto"/>
                <w:sz w:val="22"/>
                <w:szCs w:val="22"/>
                <w:lang w:val="en-GB" w:eastAsia="en-US"/>
              </w:rPr>
            </w:pPr>
            <w:r>
              <w:rPr>
                <w:rFonts w:eastAsiaTheme="minorHAnsi"/>
                <w:color w:val="auto"/>
                <w:sz w:val="22"/>
                <w:szCs w:val="22"/>
                <w:lang w:val="en-GB" w:eastAsia="en-US"/>
              </w:rPr>
              <w:t>7.6</w:t>
            </w:r>
          </w:p>
        </w:tc>
        <w:tc>
          <w:tcPr>
            <w:tcW w:w="5803" w:type="dxa"/>
          </w:tcPr>
          <w:p w14:paraId="10024722" w14:textId="77777777" w:rsidR="00EB4318" w:rsidRDefault="001914A6" w:rsidP="00E52838">
            <w:pPr>
              <w:pStyle w:val="VRQAFormBody"/>
              <w:framePr w:hSpace="0" w:wrap="auto" w:vAnchor="margin" w:hAnchor="text" w:xAlign="left" w:yAlign="inline"/>
              <w:tabs>
                <w:tab w:val="left" w:pos="51"/>
              </w:tabs>
              <w:spacing w:after="60"/>
              <w:rPr>
                <w:color w:val="auto"/>
                <w:sz w:val="22"/>
                <w:szCs w:val="22"/>
              </w:rPr>
            </w:pPr>
            <w:r>
              <w:rPr>
                <w:color w:val="auto"/>
                <w:sz w:val="22"/>
                <w:szCs w:val="22"/>
              </w:rPr>
              <w:t>U</w:t>
            </w:r>
            <w:r w:rsidRPr="00E52838">
              <w:rPr>
                <w:color w:val="auto"/>
                <w:sz w:val="22"/>
                <w:szCs w:val="22"/>
              </w:rPr>
              <w:t>se of Credential Guard and how it protects LSASS memory is examined</w:t>
            </w:r>
          </w:p>
          <w:p w14:paraId="16BE46D7" w14:textId="0CCC2DB6" w:rsidR="00430EE2" w:rsidRPr="00430EE2" w:rsidRDefault="00430EE2" w:rsidP="00E52838">
            <w:pPr>
              <w:pStyle w:val="VRQAFormBody"/>
              <w:framePr w:hSpace="0" w:wrap="auto" w:vAnchor="margin" w:hAnchor="text" w:xAlign="left" w:yAlign="inline"/>
              <w:tabs>
                <w:tab w:val="left" w:pos="51"/>
              </w:tabs>
              <w:spacing w:after="60"/>
              <w:rPr>
                <w:color w:val="auto"/>
                <w:sz w:val="22"/>
                <w:szCs w:val="22"/>
              </w:rPr>
            </w:pPr>
          </w:p>
        </w:tc>
      </w:tr>
      <w:tr w:rsidR="005A2B94" w:rsidRPr="0071490E" w14:paraId="02B7B777" w14:textId="77777777" w:rsidTr="001914A6">
        <w:trPr>
          <w:trHeight w:val="363"/>
        </w:trPr>
        <w:tc>
          <w:tcPr>
            <w:tcW w:w="10075" w:type="dxa"/>
            <w:gridSpan w:val="4"/>
            <w:tcBorders>
              <w:top w:val="nil"/>
              <w:left w:val="nil"/>
              <w:bottom w:val="nil"/>
              <w:right w:val="nil"/>
            </w:tcBorders>
            <w:shd w:val="clear" w:color="auto" w:fill="103D64" w:themeFill="text2"/>
          </w:tcPr>
          <w:p w14:paraId="1CC66905" w14:textId="77777777" w:rsidR="005A2B94" w:rsidRPr="00B77441" w:rsidRDefault="005A2B94" w:rsidP="005A2B94">
            <w:pPr>
              <w:pStyle w:val="VRQAIntro"/>
              <w:spacing w:before="60" w:after="0"/>
              <w:rPr>
                <w:b/>
                <w:color w:val="FFFFFF" w:themeColor="background1"/>
                <w:sz w:val="22"/>
                <w:szCs w:val="22"/>
              </w:rPr>
            </w:pPr>
            <w:r w:rsidRPr="00B77441">
              <w:rPr>
                <w:b/>
                <w:color w:val="FFFFFF" w:themeColor="background1"/>
                <w:sz w:val="22"/>
                <w:szCs w:val="22"/>
              </w:rPr>
              <w:t>Range of Conditions</w:t>
            </w:r>
          </w:p>
        </w:tc>
      </w:tr>
    </w:tbl>
    <w:p w14:paraId="49AA692A" w14:textId="5F854319" w:rsidR="00CC1DB6" w:rsidRPr="00CC1DB6" w:rsidRDefault="00CC1DB6" w:rsidP="00CC1DB6">
      <w:pPr>
        <w:autoSpaceDE w:val="0"/>
        <w:autoSpaceDN w:val="0"/>
        <w:adjustRightInd w:val="0"/>
        <w:spacing w:before="24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7F6C8C33" w14:textId="1474388E" w:rsidR="0027112E" w:rsidRPr="00D10747" w:rsidRDefault="0027112E" w:rsidP="0027112E">
      <w:pPr>
        <w:pStyle w:val="VRQABullet1"/>
        <w:spacing w:before="120"/>
        <w:rPr>
          <w:rFonts w:eastAsia="Calibri"/>
        </w:rPr>
      </w:pPr>
      <w:r w:rsidRPr="00D10747">
        <w:rPr>
          <w:rFonts w:eastAsia="Calibri"/>
        </w:rPr>
        <w:t>Logical structure of Active Directory (AD). Exa</w:t>
      </w:r>
      <w:r>
        <w:rPr>
          <w:rFonts w:eastAsia="Calibri"/>
        </w:rPr>
        <w:t>mples are</w:t>
      </w:r>
      <w:r w:rsidRPr="00D10747">
        <w:rPr>
          <w:rFonts w:eastAsia="Calibri"/>
        </w:rPr>
        <w:t>:</w:t>
      </w:r>
    </w:p>
    <w:p w14:paraId="024B6FBA" w14:textId="77777777" w:rsidR="0027112E" w:rsidRPr="001634AA" w:rsidRDefault="0027112E" w:rsidP="00EB4318">
      <w:pPr>
        <w:pStyle w:val="VRQABullet2"/>
        <w:numPr>
          <w:ilvl w:val="0"/>
          <w:numId w:val="20"/>
        </w:numPr>
      </w:pPr>
      <w:r w:rsidRPr="001634AA">
        <w:t>Forests</w:t>
      </w:r>
    </w:p>
    <w:p w14:paraId="2309D4F7" w14:textId="77777777" w:rsidR="0027112E" w:rsidRPr="001634AA" w:rsidRDefault="0027112E" w:rsidP="00EB4318">
      <w:pPr>
        <w:pStyle w:val="VRQABullet2"/>
        <w:numPr>
          <w:ilvl w:val="0"/>
          <w:numId w:val="20"/>
        </w:numPr>
      </w:pPr>
      <w:r w:rsidRPr="001634AA">
        <w:t>Domains</w:t>
      </w:r>
    </w:p>
    <w:p w14:paraId="4B3BC985" w14:textId="77777777" w:rsidR="0027112E" w:rsidRPr="001634AA" w:rsidRDefault="0027112E" w:rsidP="00EB4318">
      <w:pPr>
        <w:pStyle w:val="VRQABullet2"/>
        <w:numPr>
          <w:ilvl w:val="0"/>
          <w:numId w:val="20"/>
        </w:numPr>
      </w:pPr>
      <w:r w:rsidRPr="001634AA">
        <w:t>DNS</w:t>
      </w:r>
    </w:p>
    <w:p w14:paraId="4FAED03A" w14:textId="77777777" w:rsidR="0027112E" w:rsidRPr="001634AA" w:rsidRDefault="0027112E" w:rsidP="00EB4318">
      <w:pPr>
        <w:pStyle w:val="VRQABullet2"/>
        <w:numPr>
          <w:ilvl w:val="0"/>
          <w:numId w:val="20"/>
        </w:numPr>
        <w:rPr>
          <w:rFonts w:eastAsia="Calibri"/>
        </w:rPr>
      </w:pPr>
      <w:r w:rsidRPr="001634AA">
        <w:t>Organisational Units (OUs)</w:t>
      </w:r>
    </w:p>
    <w:p w14:paraId="007723E8" w14:textId="77777777" w:rsidR="0027112E" w:rsidRPr="001634AA" w:rsidRDefault="0027112E" w:rsidP="0027112E">
      <w:pPr>
        <w:pStyle w:val="VRQABullet1"/>
        <w:rPr>
          <w:rFonts w:eastAsia="Calibri"/>
        </w:rPr>
      </w:pPr>
      <w:r w:rsidRPr="001634AA">
        <w:rPr>
          <w:rFonts w:eastAsia="Calibri"/>
        </w:rPr>
        <w:t>Physical structure of AD. Exam</w:t>
      </w:r>
      <w:r>
        <w:rPr>
          <w:rFonts w:eastAsia="Calibri"/>
        </w:rPr>
        <w:t>ples are</w:t>
      </w:r>
      <w:r w:rsidRPr="001634AA">
        <w:rPr>
          <w:rFonts w:eastAsia="Calibri"/>
        </w:rPr>
        <w:t>:</w:t>
      </w:r>
    </w:p>
    <w:p w14:paraId="75A91ECB" w14:textId="77777777" w:rsidR="0027112E" w:rsidRPr="001634AA" w:rsidRDefault="0027112E" w:rsidP="00EB4318">
      <w:pPr>
        <w:pStyle w:val="VRQABullet2"/>
        <w:numPr>
          <w:ilvl w:val="0"/>
          <w:numId w:val="21"/>
        </w:numPr>
      </w:pPr>
      <w:r w:rsidRPr="001634AA">
        <w:t>domain controllers</w:t>
      </w:r>
    </w:p>
    <w:p w14:paraId="740F55B1" w14:textId="77777777" w:rsidR="0027112E" w:rsidRPr="001634AA" w:rsidRDefault="0027112E" w:rsidP="00EB4318">
      <w:pPr>
        <w:pStyle w:val="VRQABullet2"/>
        <w:numPr>
          <w:ilvl w:val="0"/>
          <w:numId w:val="21"/>
        </w:numPr>
      </w:pPr>
      <w:r w:rsidRPr="001634AA">
        <w:t>AD sites</w:t>
      </w:r>
    </w:p>
    <w:p w14:paraId="0B576E1A" w14:textId="77777777" w:rsidR="0027112E" w:rsidRPr="001634AA" w:rsidRDefault="0027112E" w:rsidP="00EB4318">
      <w:pPr>
        <w:pStyle w:val="VRQABullet2"/>
        <w:numPr>
          <w:ilvl w:val="0"/>
          <w:numId w:val="21"/>
        </w:numPr>
      </w:pPr>
      <w:r w:rsidRPr="001634AA">
        <w:t>domain members (servers and workstations)</w:t>
      </w:r>
    </w:p>
    <w:p w14:paraId="3427863B" w14:textId="77777777" w:rsidR="0027112E" w:rsidRPr="001634AA" w:rsidRDefault="0027112E" w:rsidP="0027112E">
      <w:pPr>
        <w:pStyle w:val="VRQABullet1"/>
        <w:rPr>
          <w:rFonts w:eastAsia="Calibri"/>
        </w:rPr>
      </w:pPr>
      <w:r w:rsidRPr="001634AA">
        <w:rPr>
          <w:rFonts w:eastAsia="Calibri"/>
        </w:rPr>
        <w:t>Mechanics of AD. Exa</w:t>
      </w:r>
      <w:r>
        <w:rPr>
          <w:rFonts w:eastAsia="Calibri"/>
        </w:rPr>
        <w:t>mples are</w:t>
      </w:r>
      <w:r w:rsidRPr="001634AA">
        <w:rPr>
          <w:rFonts w:eastAsia="Calibri"/>
        </w:rPr>
        <w:t>:</w:t>
      </w:r>
    </w:p>
    <w:p w14:paraId="6B555468" w14:textId="77777777" w:rsidR="0027112E" w:rsidRPr="001634AA" w:rsidRDefault="0027112E" w:rsidP="00CC1DB6">
      <w:pPr>
        <w:pStyle w:val="VRQABullet2"/>
        <w:ind w:left="1134" w:hanging="425"/>
      </w:pPr>
      <w:r w:rsidRPr="001634AA">
        <w:t>user and computer accounts</w:t>
      </w:r>
    </w:p>
    <w:p w14:paraId="439404DB" w14:textId="77777777" w:rsidR="0027112E" w:rsidRPr="001634AA" w:rsidRDefault="0027112E" w:rsidP="00CC1DB6">
      <w:pPr>
        <w:pStyle w:val="VRQABullet2"/>
        <w:ind w:left="1134" w:hanging="425"/>
      </w:pPr>
      <w:r w:rsidRPr="001634AA">
        <w:t>AD’s Schema</w:t>
      </w:r>
    </w:p>
    <w:p w14:paraId="208B0EC4" w14:textId="77777777" w:rsidR="0027112E" w:rsidRPr="001634AA" w:rsidRDefault="0027112E" w:rsidP="00CC1DB6">
      <w:pPr>
        <w:pStyle w:val="VRQABullet2"/>
        <w:ind w:left="1134" w:hanging="425"/>
      </w:pPr>
      <w:r w:rsidRPr="001634AA">
        <w:t>FSMO roles</w:t>
      </w:r>
    </w:p>
    <w:p w14:paraId="11C23A71" w14:textId="77777777" w:rsidR="0027112E" w:rsidRPr="001634AA" w:rsidRDefault="0027112E" w:rsidP="00CC1DB6">
      <w:pPr>
        <w:pStyle w:val="VRQABullet2"/>
        <w:ind w:left="1134" w:hanging="425"/>
      </w:pPr>
      <w:r w:rsidRPr="001634AA">
        <w:t>replication and ACLs on objects and OUs</w:t>
      </w:r>
    </w:p>
    <w:p w14:paraId="6348AE3B" w14:textId="77777777" w:rsidR="0027112E" w:rsidRPr="001634AA" w:rsidRDefault="0027112E" w:rsidP="0027112E">
      <w:pPr>
        <w:pStyle w:val="VRQABullet1"/>
        <w:rPr>
          <w:rFonts w:eastAsia="Calibri"/>
        </w:rPr>
      </w:pPr>
      <w:r w:rsidRPr="001634AA">
        <w:rPr>
          <w:rFonts w:eastAsia="Calibri"/>
        </w:rPr>
        <w:t>End point attack techniques. Exa</w:t>
      </w:r>
      <w:r>
        <w:rPr>
          <w:rFonts w:eastAsia="Calibri"/>
        </w:rPr>
        <w:t>mples are</w:t>
      </w:r>
      <w:r w:rsidRPr="001634AA">
        <w:rPr>
          <w:rFonts w:eastAsia="Calibri"/>
        </w:rPr>
        <w:t>:</w:t>
      </w:r>
    </w:p>
    <w:p w14:paraId="7650FB93" w14:textId="77777777" w:rsidR="0027112E" w:rsidRPr="001634AA" w:rsidRDefault="0027112E" w:rsidP="00CC1DB6">
      <w:pPr>
        <w:pStyle w:val="VRQABullet2"/>
        <w:ind w:left="1134" w:hanging="425"/>
      </w:pPr>
      <w:r>
        <w:t>p</w:t>
      </w:r>
      <w:r w:rsidRPr="001634AA">
        <w:t>hishing</w:t>
      </w:r>
    </w:p>
    <w:p w14:paraId="1BD0370F" w14:textId="77777777" w:rsidR="0027112E" w:rsidRPr="001634AA" w:rsidRDefault="0027112E" w:rsidP="00CC1DB6">
      <w:pPr>
        <w:pStyle w:val="VRQABullet2"/>
        <w:ind w:left="1134" w:hanging="425"/>
      </w:pPr>
      <w:r w:rsidRPr="001634AA">
        <w:t>drive-by downloads</w:t>
      </w:r>
    </w:p>
    <w:p w14:paraId="1DDCE948" w14:textId="77777777" w:rsidR="0027112E" w:rsidRPr="001634AA" w:rsidRDefault="0027112E" w:rsidP="00CC1DB6">
      <w:pPr>
        <w:pStyle w:val="VRQABullet2"/>
        <w:ind w:left="1134" w:hanging="425"/>
      </w:pPr>
      <w:r w:rsidRPr="001634AA">
        <w:t>malicious Office Macros</w:t>
      </w:r>
    </w:p>
    <w:p w14:paraId="3EEE36CA" w14:textId="77777777" w:rsidR="0027112E" w:rsidRPr="001634AA" w:rsidRDefault="0027112E" w:rsidP="00CC1DB6">
      <w:pPr>
        <w:pStyle w:val="VRQABullet2"/>
        <w:ind w:left="1134" w:hanging="425"/>
      </w:pPr>
      <w:r w:rsidRPr="001634AA">
        <w:t>reverse shells</w:t>
      </w:r>
    </w:p>
    <w:p w14:paraId="53B8AFBC" w14:textId="77777777" w:rsidR="0027112E" w:rsidRPr="001634AA" w:rsidRDefault="0027112E" w:rsidP="00CC1DB6">
      <w:pPr>
        <w:pStyle w:val="VRQABullet2"/>
        <w:ind w:left="1134" w:hanging="425"/>
      </w:pPr>
      <w:r w:rsidRPr="001634AA">
        <w:t>Command and Control (C2) channels</w:t>
      </w:r>
    </w:p>
    <w:p w14:paraId="6F3A9CA8" w14:textId="77777777" w:rsidR="0027112E" w:rsidRPr="001634AA" w:rsidRDefault="0027112E" w:rsidP="0027112E">
      <w:pPr>
        <w:pStyle w:val="VRQABullet1"/>
        <w:rPr>
          <w:rFonts w:eastAsia="Calibri"/>
        </w:rPr>
      </w:pPr>
      <w:r w:rsidRPr="001634AA">
        <w:rPr>
          <w:rFonts w:eastAsia="Calibri"/>
        </w:rPr>
        <w:t>Privileged escalation tools. Exa</w:t>
      </w:r>
      <w:r>
        <w:rPr>
          <w:rFonts w:eastAsia="Calibri"/>
        </w:rPr>
        <w:t>mple is</w:t>
      </w:r>
      <w:r w:rsidRPr="001634AA">
        <w:rPr>
          <w:rFonts w:eastAsia="Calibri"/>
        </w:rPr>
        <w:t>:</w:t>
      </w:r>
    </w:p>
    <w:p w14:paraId="3698BF4F" w14:textId="77777777" w:rsidR="0027112E" w:rsidRPr="001634AA" w:rsidRDefault="0027112E" w:rsidP="00CC1DB6">
      <w:pPr>
        <w:pStyle w:val="VRQABullet2"/>
        <w:ind w:left="1134" w:hanging="425"/>
        <w:rPr>
          <w:rFonts w:eastAsia="Calibri"/>
        </w:rPr>
      </w:pPr>
      <w:r w:rsidRPr="00D10747">
        <w:t>Mimikatz</w:t>
      </w:r>
      <w:r w:rsidRPr="001634AA">
        <w:t xml:space="preserve"> and how they attack </w:t>
      </w:r>
      <w:r>
        <w:rPr>
          <w:shd w:val="clear" w:color="auto" w:fill="FFFFFF"/>
        </w:rPr>
        <w:t>Local Security Authority Server Service (</w:t>
      </w:r>
      <w:r w:rsidRPr="001634AA">
        <w:t>LSASS</w:t>
      </w:r>
      <w:r>
        <w:t>)</w:t>
      </w:r>
    </w:p>
    <w:p w14:paraId="1CF0114B" w14:textId="77777777" w:rsidR="0027112E" w:rsidRPr="001634AA" w:rsidRDefault="0027112E" w:rsidP="0027112E">
      <w:pPr>
        <w:pStyle w:val="VRQABullet1"/>
        <w:rPr>
          <w:rFonts w:eastAsia="Calibri"/>
        </w:rPr>
      </w:pPr>
      <w:r w:rsidRPr="001634AA">
        <w:rPr>
          <w:rFonts w:eastAsia="Calibri"/>
        </w:rPr>
        <w:t>Lateral movement techniques. Exa</w:t>
      </w:r>
      <w:r>
        <w:rPr>
          <w:rFonts w:eastAsia="Calibri"/>
        </w:rPr>
        <w:t>mples are</w:t>
      </w:r>
      <w:r w:rsidRPr="001634AA">
        <w:rPr>
          <w:rFonts w:eastAsia="Calibri"/>
        </w:rPr>
        <w:t>:</w:t>
      </w:r>
    </w:p>
    <w:p w14:paraId="40D42AAF" w14:textId="77777777" w:rsidR="0027112E" w:rsidRPr="001634AA" w:rsidRDefault="0027112E" w:rsidP="00CC1DB6">
      <w:pPr>
        <w:pStyle w:val="VRQABullet2"/>
        <w:ind w:left="1134" w:hanging="425"/>
      </w:pPr>
      <w:r w:rsidRPr="001634AA">
        <w:t>Pass-the-hash attacks</w:t>
      </w:r>
    </w:p>
    <w:p w14:paraId="26765D82" w14:textId="77777777" w:rsidR="0027112E" w:rsidRPr="001634AA" w:rsidRDefault="0027112E" w:rsidP="00CC1DB6">
      <w:pPr>
        <w:pStyle w:val="VRQABullet2"/>
        <w:ind w:left="1134" w:hanging="425"/>
      </w:pPr>
      <w:r w:rsidRPr="001634AA">
        <w:t>Pass-the-ticket attacks</w:t>
      </w:r>
    </w:p>
    <w:p w14:paraId="25EE0737" w14:textId="77777777" w:rsidR="0027112E" w:rsidRPr="001634AA" w:rsidRDefault="0027112E" w:rsidP="0027112E">
      <w:pPr>
        <w:pStyle w:val="VRQABullet1"/>
      </w:pPr>
      <w:r w:rsidRPr="001634AA">
        <w:t>Compromising Active Directory Accounts</w:t>
      </w:r>
      <w:r>
        <w:t>. Examples are</w:t>
      </w:r>
      <w:r w:rsidRPr="001634AA">
        <w:t>:</w:t>
      </w:r>
    </w:p>
    <w:p w14:paraId="37978B4B" w14:textId="77777777" w:rsidR="0027112E" w:rsidRPr="001634AA" w:rsidRDefault="0027112E" w:rsidP="00CC1DB6">
      <w:pPr>
        <w:pStyle w:val="VRQABullet2"/>
        <w:ind w:left="1134" w:hanging="425"/>
      </w:pPr>
      <w:r w:rsidRPr="001634AA">
        <w:t>abusing missing security updates</w:t>
      </w:r>
    </w:p>
    <w:p w14:paraId="4BC78C92" w14:textId="77777777" w:rsidR="0027112E" w:rsidRPr="001634AA" w:rsidRDefault="0027112E" w:rsidP="00CC1DB6">
      <w:pPr>
        <w:pStyle w:val="VRQABullet2"/>
        <w:ind w:left="1134" w:hanging="425"/>
      </w:pPr>
      <w:r w:rsidRPr="001634AA">
        <w:t>abusing Security Identifier (SID) history</w:t>
      </w:r>
    </w:p>
    <w:p w14:paraId="41688C17" w14:textId="77777777" w:rsidR="0027112E" w:rsidRPr="001634AA" w:rsidRDefault="0027112E" w:rsidP="00CC1DB6">
      <w:pPr>
        <w:pStyle w:val="VRQABullet2"/>
        <w:ind w:left="1134" w:hanging="425"/>
      </w:pPr>
      <w:r w:rsidRPr="001634AA">
        <w:lastRenderedPageBreak/>
        <w:t>Golden Ticket attack</w:t>
      </w:r>
    </w:p>
    <w:p w14:paraId="62D31A08" w14:textId="77777777" w:rsidR="0027112E" w:rsidRPr="001634AA" w:rsidRDefault="0027112E" w:rsidP="00CC1DB6">
      <w:pPr>
        <w:pStyle w:val="VRQABullet2"/>
        <w:ind w:left="1134" w:hanging="425"/>
      </w:pPr>
      <w:r w:rsidRPr="001634AA">
        <w:t>stealing the ntds.dit database</w:t>
      </w:r>
    </w:p>
    <w:p w14:paraId="579A9047" w14:textId="77777777" w:rsidR="0027112E" w:rsidRPr="001634AA" w:rsidRDefault="0027112E" w:rsidP="00CC1DB6">
      <w:pPr>
        <w:pStyle w:val="VRQABullet2"/>
        <w:ind w:left="1134" w:hanging="425"/>
      </w:pPr>
      <w:r w:rsidRPr="001634AA">
        <w:t>offline cracking passwords</w:t>
      </w:r>
    </w:p>
    <w:p w14:paraId="5F9DD8CB" w14:textId="77777777" w:rsidR="0027112E" w:rsidRPr="001634AA" w:rsidRDefault="0027112E" w:rsidP="0027112E">
      <w:pPr>
        <w:pStyle w:val="VRQABullet1"/>
      </w:pPr>
      <w:r w:rsidRPr="001634AA">
        <w:t>In</w:t>
      </w:r>
      <w:r>
        <w:t>secure Windows protocols. Examples are</w:t>
      </w:r>
      <w:r w:rsidRPr="001634AA">
        <w:t>:</w:t>
      </w:r>
    </w:p>
    <w:p w14:paraId="4592DE41" w14:textId="77777777" w:rsidR="0027112E" w:rsidRPr="001634AA" w:rsidRDefault="0027112E" w:rsidP="00CC1DB6">
      <w:pPr>
        <w:pStyle w:val="VRQABullet2"/>
        <w:ind w:left="1134" w:hanging="425"/>
      </w:pPr>
      <w:r w:rsidRPr="001634AA">
        <w:t>S</w:t>
      </w:r>
      <w:r>
        <w:t>erver Message Block (S</w:t>
      </w:r>
      <w:r w:rsidRPr="001634AA">
        <w:t>MB</w:t>
      </w:r>
      <w:r>
        <w:t>v</w:t>
      </w:r>
      <w:r w:rsidRPr="001634AA">
        <w:t>1</w:t>
      </w:r>
      <w:r>
        <w:t>)</w:t>
      </w:r>
    </w:p>
    <w:p w14:paraId="2E653CC8" w14:textId="77777777" w:rsidR="0027112E" w:rsidRPr="001634AA" w:rsidRDefault="0027112E" w:rsidP="00CC1DB6">
      <w:pPr>
        <w:pStyle w:val="VRQABullet2"/>
        <w:ind w:left="1134" w:hanging="425"/>
      </w:pPr>
      <w:r>
        <w:t>New technology LAN Manager (</w:t>
      </w:r>
      <w:r w:rsidRPr="001634AA">
        <w:t>NTLMv1</w:t>
      </w:r>
      <w:r>
        <w:t>)</w:t>
      </w:r>
    </w:p>
    <w:p w14:paraId="7CD97DF9" w14:textId="77777777" w:rsidR="0027112E" w:rsidRPr="001634AA" w:rsidRDefault="0027112E" w:rsidP="00CC1DB6">
      <w:pPr>
        <w:pStyle w:val="VRQABullet2"/>
        <w:ind w:left="1134" w:hanging="425"/>
      </w:pPr>
      <w:r w:rsidRPr="001634AA">
        <w:t>W</w:t>
      </w:r>
      <w:r>
        <w:t xml:space="preserve">indows </w:t>
      </w:r>
      <w:r w:rsidRPr="001634AA">
        <w:t>Digest</w:t>
      </w:r>
    </w:p>
    <w:p w14:paraId="3EC2B7F0" w14:textId="77777777" w:rsidR="0027112E" w:rsidRPr="001634AA" w:rsidRDefault="0027112E" w:rsidP="00CC1DB6">
      <w:pPr>
        <w:pStyle w:val="VRQABullet2"/>
        <w:ind w:left="1134" w:hanging="425"/>
      </w:pPr>
      <w:r>
        <w:t>u</w:t>
      </w:r>
      <w:r w:rsidRPr="001634AA">
        <w:t xml:space="preserve">nsigned </w:t>
      </w:r>
      <w:r>
        <w:t>Lightweight Directory Access (</w:t>
      </w:r>
      <w:r w:rsidRPr="001634AA">
        <w:t>LDAP</w:t>
      </w:r>
      <w:r>
        <w:t>)</w:t>
      </w:r>
      <w:r w:rsidRPr="001634AA">
        <w:t xml:space="preserve"> binds</w:t>
      </w:r>
    </w:p>
    <w:p w14:paraId="4F173D0A" w14:textId="3BC83C44" w:rsidR="0027112E" w:rsidRDefault="0027112E" w:rsidP="00CC1DB6">
      <w:pPr>
        <w:pStyle w:val="VRQABullet2"/>
        <w:ind w:left="1134" w:hanging="425"/>
      </w:pPr>
      <w:r w:rsidRPr="001634AA">
        <w:t>weak ciphers</w:t>
      </w:r>
    </w:p>
    <w:p w14:paraId="0BBCD9C5" w14:textId="5183C26A" w:rsidR="00CC1DB6" w:rsidRDefault="00CC1DB6" w:rsidP="00CC1DB6">
      <w:pPr>
        <w:pStyle w:val="VRQABullet2"/>
        <w:numPr>
          <w:ilvl w:val="0"/>
          <w:numId w:val="0"/>
        </w:numPr>
        <w:ind w:left="1843" w:hanging="567"/>
      </w:pPr>
    </w:p>
    <w:p w14:paraId="46C64D20" w14:textId="77777777" w:rsidR="00CC1DB6" w:rsidRPr="001634AA" w:rsidRDefault="00CC1DB6" w:rsidP="00CC1DB6">
      <w:pPr>
        <w:pStyle w:val="VRQABullet2"/>
        <w:numPr>
          <w:ilvl w:val="0"/>
          <w:numId w:val="0"/>
        </w:numPr>
        <w:ind w:left="1843" w:hanging="567"/>
      </w:pPr>
    </w:p>
    <w:p w14:paraId="498D9414" w14:textId="77777777" w:rsidR="0027112E" w:rsidRPr="001634AA" w:rsidRDefault="0027112E" w:rsidP="0027112E">
      <w:pPr>
        <w:pStyle w:val="VRQABullet1"/>
      </w:pPr>
      <w:r w:rsidRPr="001634AA">
        <w:t>Securing Active Directory</w:t>
      </w:r>
      <w:r>
        <w:t>. Examples are</w:t>
      </w:r>
      <w:r w:rsidRPr="001634AA">
        <w:t>:</w:t>
      </w:r>
    </w:p>
    <w:p w14:paraId="5776AF3C" w14:textId="77777777" w:rsidR="0027112E" w:rsidRPr="001634AA" w:rsidRDefault="0027112E" w:rsidP="00CC1DB6">
      <w:pPr>
        <w:pStyle w:val="VRQABullet2"/>
        <w:ind w:left="1134"/>
      </w:pPr>
      <w:r>
        <w:t>r</w:t>
      </w:r>
      <w:r w:rsidRPr="001634AA">
        <w:t>educing the attack surface</w:t>
      </w:r>
    </w:p>
    <w:p w14:paraId="7F2D872E" w14:textId="77777777" w:rsidR="0027112E" w:rsidRPr="001634AA" w:rsidRDefault="0027112E" w:rsidP="00CC1DB6">
      <w:pPr>
        <w:pStyle w:val="VRQABullet2"/>
        <w:ind w:left="1134"/>
      </w:pPr>
      <w:r>
        <w:t>a</w:t>
      </w:r>
      <w:r w:rsidRPr="001634AA">
        <w:t>llocating least privilege</w:t>
      </w:r>
    </w:p>
    <w:p w14:paraId="10A7EF9E" w14:textId="77777777" w:rsidR="0027112E" w:rsidRPr="001634AA" w:rsidRDefault="0027112E" w:rsidP="00CC1DB6">
      <w:pPr>
        <w:pStyle w:val="VRQABullet2"/>
        <w:ind w:left="1134"/>
      </w:pPr>
      <w:r>
        <w:t>u</w:t>
      </w:r>
      <w:r w:rsidRPr="001634AA">
        <w:t>se secure administration workstations</w:t>
      </w:r>
    </w:p>
    <w:p w14:paraId="15A03646" w14:textId="4A3F4409" w:rsidR="0027112E" w:rsidRPr="001634AA" w:rsidRDefault="0027112E" w:rsidP="0027112E">
      <w:pPr>
        <w:pStyle w:val="VRQABullet1"/>
      </w:pPr>
      <w:r w:rsidRPr="001634AA">
        <w:t xml:space="preserve">Monitoring Active Directory for signs of compromise. Review the following </w:t>
      </w:r>
      <w:r w:rsidR="002607F9">
        <w:t>1</w:t>
      </w:r>
      <w:r w:rsidRPr="001634AA">
        <w:t xml:space="preserve"> article. (</w:t>
      </w:r>
      <w:hyperlink r:id="rId48" w:history="1">
        <w:r w:rsidRPr="001634AA">
          <w:rPr>
            <w:rStyle w:val="Hyperlink"/>
            <w:color w:val="auto"/>
            <w:sz w:val="22"/>
            <w:szCs w:val="22"/>
          </w:rPr>
          <w:t>Monitoring Active Directory for Signs of Compromise | Microsoft Docs</w:t>
        </w:r>
      </w:hyperlink>
      <w:r w:rsidRPr="001634AA">
        <w:t>)</w:t>
      </w:r>
    </w:p>
    <w:p w14:paraId="3E4EE5E9" w14:textId="77777777" w:rsidR="0027112E" w:rsidRPr="001634AA" w:rsidRDefault="0027112E" w:rsidP="0027112E">
      <w:pPr>
        <w:pStyle w:val="VRQABullet1"/>
      </w:pPr>
      <w:r w:rsidRPr="001634AA">
        <w:t>Active Directory Attack patterns</w:t>
      </w:r>
      <w:r>
        <w:t>. Examples are</w:t>
      </w:r>
      <w:r w:rsidRPr="001634AA">
        <w:t>:</w:t>
      </w:r>
    </w:p>
    <w:p w14:paraId="73D6E43F" w14:textId="77777777" w:rsidR="0027112E" w:rsidRPr="001634AA" w:rsidRDefault="0027112E" w:rsidP="00CC1DB6">
      <w:pPr>
        <w:pStyle w:val="VRQABullet2"/>
        <w:ind w:left="993" w:hanging="426"/>
      </w:pPr>
      <w:r>
        <w:t>s</w:t>
      </w:r>
      <w:r w:rsidRPr="001634AA">
        <w:t>uspicious logons</w:t>
      </w:r>
    </w:p>
    <w:p w14:paraId="15FF4577" w14:textId="77777777" w:rsidR="0027112E" w:rsidRPr="001634AA" w:rsidRDefault="0027112E" w:rsidP="00CC1DB6">
      <w:pPr>
        <w:pStyle w:val="VRQABullet2"/>
        <w:ind w:left="993" w:hanging="426"/>
      </w:pPr>
      <w:r>
        <w:t>g</w:t>
      </w:r>
      <w:r w:rsidRPr="001634AA">
        <w:t>roup membership updates</w:t>
      </w:r>
    </w:p>
    <w:p w14:paraId="3E0E8CB5" w14:textId="598B08D6" w:rsidR="00662344" w:rsidRPr="00CC1DB6" w:rsidRDefault="0027112E" w:rsidP="00CC1DB6">
      <w:pPr>
        <w:pStyle w:val="VRQABullet1"/>
      </w:pPr>
      <w:r w:rsidRPr="00CC1DB6">
        <w:t xml:space="preserve">Other </w:t>
      </w:r>
      <w:r w:rsidR="00662344" w:rsidRPr="00CC1DB6">
        <w:t>References f</w:t>
      </w:r>
      <w:r w:rsidRPr="00CC1DB6">
        <w:t>or Knowledge evidence include</w:t>
      </w:r>
      <w:r w:rsidR="00662344" w:rsidRPr="00CC1DB6">
        <w:t>:</w:t>
      </w:r>
    </w:p>
    <w:p w14:paraId="4F38D867" w14:textId="77777777" w:rsidR="00662344" w:rsidRPr="0050248D" w:rsidRDefault="00662344"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Zero trust mechanism (</w:t>
      </w:r>
      <w:hyperlink r:id="rId49" w:history="1">
        <w:r w:rsidRPr="0050248D">
          <w:rPr>
            <w:rFonts w:ascii="Arial" w:eastAsia="Times New Roman" w:hAnsi="Arial" w:cs="Arial"/>
            <w:sz w:val="22"/>
            <w:szCs w:val="22"/>
            <w:u w:val="single"/>
            <w:lang w:eastAsia="x-none"/>
          </w:rPr>
          <w:t>Zero Trust Security Implementation - Essentials Series - Episode 1 - YouTube</w:t>
        </w:r>
      </w:hyperlink>
      <w:r w:rsidRPr="0050248D">
        <w:rPr>
          <w:rFonts w:ascii="Arial" w:eastAsia="Times New Roman" w:hAnsi="Arial" w:cs="Arial"/>
          <w:sz w:val="22"/>
          <w:szCs w:val="22"/>
          <w:lang w:eastAsia="x-none"/>
        </w:rPr>
        <w:t>)</w:t>
      </w:r>
    </w:p>
    <w:p w14:paraId="52D2C514" w14:textId="77777777" w:rsidR="00662344" w:rsidRPr="0050248D" w:rsidRDefault="00662344"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Compromising techniques for AD (</w:t>
      </w:r>
      <w:hyperlink r:id="rId50" w:history="1">
        <w:r w:rsidRPr="0050248D">
          <w:rPr>
            <w:rFonts w:ascii="Arial" w:eastAsia="Times New Roman" w:hAnsi="Arial" w:cs="Arial"/>
            <w:sz w:val="22"/>
            <w:szCs w:val="22"/>
            <w:u w:val="single"/>
            <w:lang w:eastAsia="x-none"/>
          </w:rPr>
          <w:t>Monitoring Active Directory for Signs of Compromise | Microsoft Docs</w:t>
        </w:r>
      </w:hyperlink>
      <w:r w:rsidRPr="0050248D">
        <w:rPr>
          <w:rFonts w:ascii="Arial" w:eastAsia="Times New Roman" w:hAnsi="Arial" w:cs="Arial"/>
          <w:sz w:val="22"/>
          <w:szCs w:val="22"/>
          <w:lang w:eastAsia="x-none"/>
        </w:rPr>
        <w:t>)</w:t>
      </w:r>
    </w:p>
    <w:p w14:paraId="7ADF6C0D" w14:textId="4200234E" w:rsidR="00662344" w:rsidRPr="0050248D" w:rsidRDefault="002A2B03" w:rsidP="00871635">
      <w:pPr>
        <w:pStyle w:val="ListParagraph"/>
        <w:numPr>
          <w:ilvl w:val="0"/>
          <w:numId w:val="67"/>
        </w:numPr>
        <w:autoSpaceDE w:val="0"/>
        <w:autoSpaceDN w:val="0"/>
        <w:adjustRightInd w:val="0"/>
        <w:spacing w:after="120" w:line="264" w:lineRule="auto"/>
        <w:ind w:left="851" w:hanging="491"/>
        <w:rPr>
          <w:rFonts w:ascii="Arial" w:eastAsia="Times New Roman" w:hAnsi="Arial" w:cs="Arial"/>
          <w:sz w:val="22"/>
          <w:szCs w:val="22"/>
          <w:lang w:eastAsia="x-none"/>
        </w:rPr>
      </w:pPr>
      <w:r w:rsidRPr="0050248D">
        <w:rPr>
          <w:rFonts w:ascii="Arial" w:eastAsia="Times New Roman" w:hAnsi="Arial" w:cs="Arial"/>
          <w:sz w:val="22"/>
          <w:szCs w:val="22"/>
          <w:lang w:eastAsia="x-none"/>
        </w:rPr>
        <w:t>Privileged</w:t>
      </w:r>
      <w:r w:rsidR="00662344" w:rsidRPr="0050248D">
        <w:rPr>
          <w:rFonts w:ascii="Arial" w:eastAsia="Times New Roman" w:hAnsi="Arial" w:cs="Arial"/>
          <w:sz w:val="22"/>
          <w:szCs w:val="22"/>
          <w:lang w:eastAsia="x-none"/>
        </w:rPr>
        <w:t xml:space="preserve"> access management (</w:t>
      </w:r>
      <w:hyperlink r:id="rId51" w:history="1">
        <w:r w:rsidR="00662344" w:rsidRPr="0050248D">
          <w:rPr>
            <w:rFonts w:ascii="Arial" w:eastAsia="Times New Roman" w:hAnsi="Arial" w:cs="Arial"/>
            <w:sz w:val="22"/>
            <w:szCs w:val="22"/>
            <w:u w:val="single"/>
            <w:lang w:eastAsia="x-none"/>
          </w:rPr>
          <w:t>Developing a privileged access strategy | Microsoft Docs</w:t>
        </w:r>
      </w:hyperlink>
      <w:r w:rsidR="00662344" w:rsidRPr="0050248D">
        <w:rPr>
          <w:rFonts w:ascii="Arial" w:eastAsia="Times New Roman" w:hAnsi="Arial" w:cs="Arial"/>
          <w:sz w:val="22"/>
          <w:szCs w:val="22"/>
          <w:lang w:eastAsia="x-none"/>
        </w:rPr>
        <w:t>)</w:t>
      </w:r>
    </w:p>
    <w:p w14:paraId="3072219A" w14:textId="68411C1E" w:rsidR="00662344" w:rsidRPr="0050248D" w:rsidRDefault="00662344" w:rsidP="00871635">
      <w:pPr>
        <w:pStyle w:val="ListParagraph"/>
        <w:numPr>
          <w:ilvl w:val="0"/>
          <w:numId w:val="67"/>
        </w:numPr>
        <w:spacing w:before="120" w:after="120"/>
        <w:ind w:left="851" w:hanging="491"/>
        <w:rPr>
          <w:rFonts w:ascii="Arial" w:hAnsi="Arial" w:cs="Arial"/>
          <w:sz w:val="22"/>
          <w:szCs w:val="22"/>
        </w:rPr>
      </w:pPr>
      <w:r w:rsidRPr="0050248D">
        <w:rPr>
          <w:rFonts w:ascii="Arial" w:hAnsi="Arial" w:cs="Arial"/>
          <w:sz w:val="22"/>
          <w:szCs w:val="22"/>
        </w:rPr>
        <w:t>Hardening your environment (</w:t>
      </w:r>
      <w:hyperlink r:id="rId52" w:history="1">
        <w:r w:rsidRPr="0050248D">
          <w:rPr>
            <w:rFonts w:ascii="Arial" w:hAnsi="Arial" w:cs="Arial"/>
            <w:sz w:val="22"/>
            <w:szCs w:val="22"/>
            <w:u w:val="single"/>
          </w:rPr>
          <w:t>ways to harden your environment against compromise - Microsoft Security Blog</w:t>
        </w:r>
      </w:hyperlink>
    </w:p>
    <w:tbl>
      <w:tblPr>
        <w:tblStyle w:val="TableGrid"/>
        <w:tblW w:w="4932" w:type="pct"/>
        <w:tblLook w:val="04A0" w:firstRow="1" w:lastRow="0" w:firstColumn="1" w:lastColumn="0" w:noHBand="0" w:noVBand="1"/>
      </w:tblPr>
      <w:tblGrid>
        <w:gridCol w:w="2693"/>
        <w:gridCol w:w="7372"/>
      </w:tblGrid>
      <w:tr w:rsidR="005A2B94" w:rsidRPr="00B77441" w14:paraId="362E42BA" w14:textId="77777777" w:rsidTr="005A2B94">
        <w:trPr>
          <w:trHeight w:val="363"/>
        </w:trPr>
        <w:tc>
          <w:tcPr>
            <w:tcW w:w="5000" w:type="pct"/>
            <w:gridSpan w:val="2"/>
            <w:tcBorders>
              <w:top w:val="nil"/>
              <w:left w:val="nil"/>
              <w:bottom w:val="nil"/>
              <w:right w:val="nil"/>
            </w:tcBorders>
            <w:shd w:val="clear" w:color="auto" w:fill="103D64" w:themeFill="text2"/>
            <w:vAlign w:val="center"/>
          </w:tcPr>
          <w:p w14:paraId="3891386B" w14:textId="77777777" w:rsidR="005A2B94" w:rsidRPr="00B77441" w:rsidRDefault="005A2B94" w:rsidP="005A2B94">
            <w:pPr>
              <w:pStyle w:val="VRQAFormBody"/>
              <w:framePr w:hSpace="0" w:wrap="auto" w:vAnchor="margin" w:hAnchor="text" w:xAlign="left" w:yAlign="inline"/>
              <w:rPr>
                <w:sz w:val="22"/>
                <w:szCs w:val="22"/>
              </w:rPr>
            </w:pPr>
            <w:r w:rsidRPr="00B77441">
              <w:rPr>
                <w:rFonts w:eastAsiaTheme="minorHAnsi"/>
                <w:b/>
                <w:color w:val="FFFFFF" w:themeColor="background1"/>
                <w:sz w:val="22"/>
                <w:szCs w:val="22"/>
                <w:lang w:val="en-GB" w:eastAsia="en-US"/>
              </w:rPr>
              <w:t>Foundation Skills</w:t>
            </w:r>
          </w:p>
        </w:tc>
      </w:tr>
      <w:tr w:rsidR="005A2B94" w:rsidRPr="00E7450B" w14:paraId="74B14612" w14:textId="77777777" w:rsidTr="005A2B94">
        <w:trPr>
          <w:trHeight w:val="620"/>
        </w:trPr>
        <w:tc>
          <w:tcPr>
            <w:tcW w:w="5000" w:type="pct"/>
            <w:gridSpan w:val="2"/>
            <w:tcBorders>
              <w:top w:val="nil"/>
              <w:left w:val="nil"/>
              <w:bottom w:val="single" w:sz="4" w:space="0" w:color="auto"/>
              <w:right w:val="nil"/>
            </w:tcBorders>
          </w:tcPr>
          <w:p w14:paraId="27C2BBF4" w14:textId="221E9D64" w:rsidR="005A2B94" w:rsidRPr="00F64C12" w:rsidRDefault="005A2B94" w:rsidP="00387E85">
            <w:pPr>
              <w:pStyle w:val="Bodycopy"/>
            </w:pPr>
            <w:r w:rsidRPr="00F64C12">
              <w:t xml:space="preserve">Foundation skills essential to performance in this </w:t>
            </w:r>
            <w:r w:rsidR="00D41AB0">
              <w:t>unit but</w:t>
            </w:r>
            <w:r w:rsidRPr="00F64C12">
              <w:t xml:space="preserve"> are </w:t>
            </w:r>
            <w:r w:rsidRPr="00F64C12">
              <w:rPr>
                <w:i/>
              </w:rPr>
              <w:t>not explicit</w:t>
            </w:r>
            <w:r w:rsidRPr="00F64C12">
              <w:t xml:space="preserve"> in the performance criteria are listed here.</w:t>
            </w:r>
          </w:p>
        </w:tc>
      </w:tr>
      <w:tr w:rsidR="005A2B94" w:rsidRPr="00E7450B" w14:paraId="59BACE5B" w14:textId="77777777" w:rsidTr="005A2B94">
        <w:trPr>
          <w:trHeight w:val="42"/>
        </w:trPr>
        <w:tc>
          <w:tcPr>
            <w:tcW w:w="1338" w:type="pct"/>
            <w:shd w:val="clear" w:color="auto" w:fill="auto"/>
          </w:tcPr>
          <w:p w14:paraId="4FDA16DA" w14:textId="77777777" w:rsidR="005A2B94" w:rsidRPr="00470457" w:rsidRDefault="005A2B94" w:rsidP="005A2B94">
            <w:pPr>
              <w:autoSpaceDE w:val="0"/>
              <w:autoSpaceDN w:val="0"/>
              <w:adjustRightInd w:val="0"/>
              <w:spacing w:before="60" w:after="120"/>
              <w:rPr>
                <w:rFonts w:ascii="Arial" w:hAnsi="Arial" w:cs="Arial"/>
                <w:b/>
                <w:sz w:val="22"/>
                <w:szCs w:val="22"/>
              </w:rPr>
            </w:pPr>
            <w:r w:rsidRPr="00470457">
              <w:rPr>
                <w:rFonts w:ascii="Arial" w:hAnsi="Arial" w:cs="Arial"/>
                <w:b/>
                <w:sz w:val="22"/>
                <w:szCs w:val="22"/>
              </w:rPr>
              <w:t>Skill</w:t>
            </w:r>
          </w:p>
        </w:tc>
        <w:tc>
          <w:tcPr>
            <w:tcW w:w="3662" w:type="pct"/>
          </w:tcPr>
          <w:p w14:paraId="7CAB7BD6" w14:textId="77777777" w:rsidR="005A2B94" w:rsidRPr="00470457" w:rsidRDefault="005A2B94" w:rsidP="005A2B94">
            <w:pPr>
              <w:pStyle w:val="AccredTemplate"/>
              <w:rPr>
                <w:i w:val="0"/>
                <w:iCs w:val="0"/>
                <w:color w:val="auto"/>
                <w:sz w:val="22"/>
                <w:szCs w:val="22"/>
              </w:rPr>
            </w:pPr>
            <w:r w:rsidRPr="00470457">
              <w:rPr>
                <w:b/>
                <w:i w:val="0"/>
                <w:iCs w:val="0"/>
                <w:color w:val="auto"/>
                <w:sz w:val="22"/>
                <w:szCs w:val="22"/>
              </w:rPr>
              <w:t>Description</w:t>
            </w:r>
          </w:p>
        </w:tc>
      </w:tr>
      <w:tr w:rsidR="005A2B94" w:rsidRPr="00E7450B" w14:paraId="07EEF88F" w14:textId="77777777" w:rsidTr="005A2B94">
        <w:trPr>
          <w:trHeight w:val="31"/>
        </w:trPr>
        <w:tc>
          <w:tcPr>
            <w:tcW w:w="1338" w:type="pct"/>
            <w:tcBorders>
              <w:top w:val="single" w:sz="4" w:space="0" w:color="auto"/>
              <w:bottom w:val="single" w:sz="4" w:space="0" w:color="auto"/>
            </w:tcBorders>
            <w:shd w:val="clear" w:color="auto" w:fill="auto"/>
          </w:tcPr>
          <w:p w14:paraId="6E8B5E95" w14:textId="77777777" w:rsidR="005A2B94" w:rsidRPr="00470457" w:rsidRDefault="005A2B94" w:rsidP="005A2B94">
            <w:pPr>
              <w:pStyle w:val="AccredTemplate"/>
              <w:rPr>
                <w:i w:val="0"/>
                <w:iCs w:val="0"/>
                <w:color w:val="auto"/>
                <w:sz w:val="22"/>
                <w:szCs w:val="22"/>
              </w:rPr>
            </w:pPr>
            <w:r w:rsidRPr="00470457">
              <w:rPr>
                <w:i w:val="0"/>
                <w:iCs w:val="0"/>
                <w:color w:val="auto"/>
                <w:sz w:val="22"/>
                <w:szCs w:val="22"/>
              </w:rPr>
              <w:t>Reading skills to:</w:t>
            </w:r>
          </w:p>
        </w:tc>
        <w:tc>
          <w:tcPr>
            <w:tcW w:w="3662" w:type="pct"/>
          </w:tcPr>
          <w:p w14:paraId="73B87F0D" w14:textId="4D58DB77" w:rsidR="005A2B94" w:rsidRPr="00470457" w:rsidRDefault="001634AA" w:rsidP="005A2B94">
            <w:pPr>
              <w:pStyle w:val="AccredTemplate"/>
              <w:rPr>
                <w:i w:val="0"/>
                <w:color w:val="auto"/>
                <w:sz w:val="22"/>
                <w:szCs w:val="22"/>
              </w:rPr>
            </w:pPr>
            <w:r>
              <w:rPr>
                <w:i w:val="0"/>
                <w:color w:val="auto"/>
                <w:sz w:val="22"/>
                <w:szCs w:val="22"/>
              </w:rPr>
              <w:t>Accurately interpret AD documents and other related information</w:t>
            </w:r>
          </w:p>
        </w:tc>
      </w:tr>
      <w:tr w:rsidR="005A2B94" w:rsidRPr="00E7450B" w14:paraId="56BC6BC9" w14:textId="77777777" w:rsidTr="005A2B94">
        <w:trPr>
          <w:trHeight w:val="31"/>
        </w:trPr>
        <w:tc>
          <w:tcPr>
            <w:tcW w:w="1338" w:type="pct"/>
            <w:tcBorders>
              <w:top w:val="single" w:sz="4" w:space="0" w:color="auto"/>
              <w:bottom w:val="single" w:sz="4" w:space="0" w:color="auto"/>
            </w:tcBorders>
            <w:shd w:val="clear" w:color="auto" w:fill="auto"/>
          </w:tcPr>
          <w:p w14:paraId="75C2298A" w14:textId="77777777" w:rsidR="005A2B94" w:rsidRPr="00470457" w:rsidRDefault="005A2B94" w:rsidP="005A2B94">
            <w:pPr>
              <w:pStyle w:val="AccredTemplate"/>
              <w:rPr>
                <w:i w:val="0"/>
                <w:iCs w:val="0"/>
                <w:color w:val="auto"/>
                <w:sz w:val="22"/>
                <w:szCs w:val="22"/>
              </w:rPr>
            </w:pPr>
            <w:r w:rsidRPr="00470457">
              <w:rPr>
                <w:i w:val="0"/>
                <w:iCs w:val="0"/>
                <w:color w:val="auto"/>
                <w:sz w:val="22"/>
                <w:szCs w:val="22"/>
              </w:rPr>
              <w:t>Writing skills to:</w:t>
            </w:r>
          </w:p>
        </w:tc>
        <w:tc>
          <w:tcPr>
            <w:tcW w:w="3662" w:type="pct"/>
          </w:tcPr>
          <w:p w14:paraId="34C077B0" w14:textId="77777777" w:rsidR="005A2B94" w:rsidRPr="00470457" w:rsidRDefault="005A2B94" w:rsidP="005A2B94">
            <w:pPr>
              <w:pStyle w:val="AccredTemplate"/>
              <w:rPr>
                <w:i w:val="0"/>
                <w:color w:val="auto"/>
                <w:sz w:val="22"/>
                <w:szCs w:val="22"/>
              </w:rPr>
            </w:pPr>
            <w:r w:rsidRPr="00470457">
              <w:rPr>
                <w:i w:val="0"/>
                <w:color w:val="auto"/>
                <w:sz w:val="22"/>
                <w:szCs w:val="22"/>
              </w:rPr>
              <w:t>prepare technical documents with appropriate language and detail for the intended readers</w:t>
            </w:r>
          </w:p>
        </w:tc>
      </w:tr>
      <w:tr w:rsidR="005A2B94" w:rsidRPr="00E7450B" w14:paraId="3297EB0B" w14:textId="77777777" w:rsidTr="005A2B94">
        <w:trPr>
          <w:trHeight w:val="31"/>
        </w:trPr>
        <w:tc>
          <w:tcPr>
            <w:tcW w:w="5000" w:type="pct"/>
            <w:gridSpan w:val="2"/>
            <w:tcBorders>
              <w:top w:val="single" w:sz="4" w:space="0" w:color="auto"/>
              <w:left w:val="nil"/>
              <w:bottom w:val="single" w:sz="4" w:space="0" w:color="auto"/>
              <w:right w:val="nil"/>
            </w:tcBorders>
          </w:tcPr>
          <w:p w14:paraId="09DE5CB9" w14:textId="77777777" w:rsidR="005A2B94" w:rsidRPr="00392E60" w:rsidRDefault="005A2B94" w:rsidP="005A2B94">
            <w:pPr>
              <w:pStyle w:val="AccredTemplate"/>
              <w:ind w:left="1440"/>
            </w:pPr>
          </w:p>
        </w:tc>
      </w:tr>
      <w:tr w:rsidR="005A2B94" w:rsidRPr="00E7450B" w14:paraId="68B2F0B2" w14:textId="77777777" w:rsidTr="005A2B94">
        <w:trPr>
          <w:trHeight w:val="806"/>
        </w:trPr>
        <w:tc>
          <w:tcPr>
            <w:tcW w:w="1338" w:type="pct"/>
            <w:tcBorders>
              <w:left w:val="single" w:sz="4" w:space="0" w:color="auto"/>
              <w:bottom w:val="single" w:sz="4" w:space="0" w:color="auto"/>
              <w:right w:val="single" w:sz="4" w:space="0" w:color="auto"/>
            </w:tcBorders>
          </w:tcPr>
          <w:p w14:paraId="0920C391" w14:textId="77777777" w:rsidR="005A2B94" w:rsidRPr="00470457" w:rsidRDefault="005A2B94" w:rsidP="005A2B94">
            <w:pPr>
              <w:spacing w:before="120" w:after="120"/>
              <w:rPr>
                <w:rFonts w:ascii="Arial" w:hAnsi="Arial" w:cs="Arial"/>
                <w:b/>
                <w:color w:val="103D64"/>
                <w:sz w:val="22"/>
                <w:szCs w:val="22"/>
                <w:lang w:val="en-GB"/>
              </w:rPr>
            </w:pPr>
            <w:r w:rsidRPr="003B3B47">
              <w:rPr>
                <w:rFonts w:ascii="Arial" w:hAnsi="Arial" w:cs="Arial"/>
                <w:b/>
                <w:sz w:val="22"/>
                <w:szCs w:val="22"/>
                <w:lang w:val="en-GB"/>
              </w:rPr>
              <w:lastRenderedPageBreak/>
              <w:t>Unit Mapping information</w:t>
            </w:r>
          </w:p>
        </w:tc>
        <w:tc>
          <w:tcPr>
            <w:tcW w:w="3662" w:type="pct"/>
            <w:tcBorders>
              <w:top w:val="single" w:sz="4" w:space="0" w:color="auto"/>
              <w:left w:val="single" w:sz="4" w:space="0" w:color="auto"/>
              <w:right w:val="single" w:sz="4" w:space="0" w:color="auto"/>
            </w:tcBorders>
          </w:tcPr>
          <w:p w14:paraId="48FB387D" w14:textId="77777777" w:rsidR="005A2B94" w:rsidRPr="00470457" w:rsidDel="009030EE" w:rsidRDefault="005A2B94" w:rsidP="005A2B94">
            <w:pPr>
              <w:spacing w:before="240"/>
              <w:rPr>
                <w:rFonts w:ascii="Arial" w:hAnsi="Arial" w:cs="Arial"/>
                <w:sz w:val="22"/>
                <w:szCs w:val="22"/>
              </w:rPr>
            </w:pPr>
            <w:r>
              <w:rPr>
                <w:rFonts w:ascii="Arial" w:hAnsi="Arial" w:cs="Arial"/>
                <w:sz w:val="22"/>
                <w:szCs w:val="22"/>
              </w:rPr>
              <w:t>New unit, no equivalent unit.</w:t>
            </w:r>
          </w:p>
        </w:tc>
      </w:tr>
    </w:tbl>
    <w:p w14:paraId="33C8BBF9" w14:textId="77777777" w:rsidR="005A2B94" w:rsidRDefault="005A2B94" w:rsidP="005A2B94">
      <w:pPr>
        <w:rPr>
          <w:rFonts w:ascii="Arial" w:eastAsia="Times New Roman" w:hAnsi="Arial" w:cs="Arial"/>
          <w:color w:val="555559"/>
          <w:sz w:val="18"/>
          <w:szCs w:val="18"/>
          <w:lang w:eastAsia="x-none"/>
        </w:rPr>
      </w:pPr>
      <w:r>
        <w:rPr>
          <w:sz w:val="18"/>
          <w:szCs w:val="18"/>
        </w:rPr>
        <w:t xml:space="preserve"> </w:t>
      </w:r>
      <w:r>
        <w:rPr>
          <w:sz w:val="18"/>
          <w:szCs w:val="18"/>
        </w:rPr>
        <w:br w:type="page"/>
      </w:r>
    </w:p>
    <w:p w14:paraId="36E01B18" w14:textId="77777777" w:rsidR="005A2B94" w:rsidRDefault="005A2B94" w:rsidP="005A2B94">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5A2B94" w:rsidRPr="0071490E" w14:paraId="10C372ED" w14:textId="77777777" w:rsidTr="005A2B94">
        <w:trPr>
          <w:trHeight w:val="363"/>
        </w:trPr>
        <w:tc>
          <w:tcPr>
            <w:tcW w:w="10065" w:type="dxa"/>
            <w:gridSpan w:val="2"/>
            <w:tcBorders>
              <w:top w:val="nil"/>
              <w:bottom w:val="single" w:sz="4" w:space="0" w:color="auto"/>
            </w:tcBorders>
            <w:shd w:val="clear" w:color="auto" w:fill="103D64" w:themeFill="text2"/>
          </w:tcPr>
          <w:p w14:paraId="4E7C472D" w14:textId="77777777" w:rsidR="005A2B94" w:rsidRPr="003B3B47" w:rsidRDefault="005A2B94" w:rsidP="005A2B94">
            <w:pPr>
              <w:pStyle w:val="VRQAIntro"/>
              <w:spacing w:before="60" w:after="0"/>
              <w:rPr>
                <w:b/>
                <w:color w:val="FFFFFF" w:themeColor="background1"/>
                <w:sz w:val="22"/>
                <w:szCs w:val="22"/>
              </w:rPr>
            </w:pPr>
            <w:r w:rsidRPr="003B3B47">
              <w:rPr>
                <w:b/>
                <w:color w:val="FFFFFF" w:themeColor="background1"/>
                <w:sz w:val="22"/>
                <w:szCs w:val="22"/>
              </w:rPr>
              <w:t>Assessment Requirements</w:t>
            </w:r>
          </w:p>
        </w:tc>
      </w:tr>
      <w:tr w:rsidR="005A2B94" w:rsidRPr="00E7450B" w14:paraId="04A5761F" w14:textId="77777777" w:rsidTr="005A2B94">
        <w:trPr>
          <w:trHeight w:val="410"/>
        </w:trPr>
        <w:tc>
          <w:tcPr>
            <w:tcW w:w="2283" w:type="dxa"/>
            <w:tcBorders>
              <w:top w:val="single" w:sz="4" w:space="0" w:color="auto"/>
              <w:left w:val="single" w:sz="4" w:space="0" w:color="auto"/>
              <w:bottom w:val="single" w:sz="4" w:space="0" w:color="auto"/>
              <w:right w:val="single" w:sz="4" w:space="0" w:color="auto"/>
            </w:tcBorders>
          </w:tcPr>
          <w:p w14:paraId="351C9EF4" w14:textId="77777777" w:rsidR="005A2B94" w:rsidRPr="003B3B47" w:rsidRDefault="005A2B94" w:rsidP="005A2B94">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260ABA9A" w14:textId="26C8AB96" w:rsidR="005A2B94" w:rsidRPr="00030514" w:rsidRDefault="005A2B94" w:rsidP="005A2B94">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VU23308</w:t>
            </w:r>
            <w:r w:rsidRPr="00030514">
              <w:rPr>
                <w:b/>
                <w:i w:val="0"/>
                <w:color w:val="auto"/>
                <w:sz w:val="22"/>
                <w:szCs w:val="22"/>
              </w:rPr>
              <w:t xml:space="preserve"> - </w:t>
            </w:r>
            <w:r w:rsidR="001634AA" w:rsidRPr="001634AA">
              <w:rPr>
                <w:b/>
                <w:i w:val="0"/>
                <w:color w:val="auto"/>
                <w:sz w:val="22"/>
                <w:szCs w:val="22"/>
              </w:rPr>
              <w:t>Identify Active Directory security concepts</w:t>
            </w:r>
          </w:p>
        </w:tc>
      </w:tr>
      <w:tr w:rsidR="005A2B94" w:rsidRPr="00E7450B" w14:paraId="606EFA32" w14:textId="77777777" w:rsidTr="005A2B94">
        <w:trPr>
          <w:trHeight w:val="561"/>
        </w:trPr>
        <w:tc>
          <w:tcPr>
            <w:tcW w:w="2283" w:type="dxa"/>
            <w:tcBorders>
              <w:top w:val="single" w:sz="4" w:space="0" w:color="auto"/>
              <w:left w:val="single" w:sz="4" w:space="0" w:color="auto"/>
              <w:bottom w:val="single" w:sz="4" w:space="0" w:color="auto"/>
              <w:right w:val="single" w:sz="4" w:space="0" w:color="auto"/>
            </w:tcBorders>
          </w:tcPr>
          <w:p w14:paraId="5AB14460" w14:textId="77777777" w:rsidR="005A2B94" w:rsidRPr="003B3B47" w:rsidRDefault="005A2B94" w:rsidP="005A2B94">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5D98EACB" w14:textId="77777777" w:rsidR="005A2B94" w:rsidRPr="00030514" w:rsidRDefault="005A2B94" w:rsidP="005A2B94">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4E74585E" w14:textId="3DCD1952" w:rsidR="00F14474" w:rsidRPr="00D6332D" w:rsidRDefault="00F14474" w:rsidP="004B69B8">
            <w:pPr>
              <w:pStyle w:val="VRQABullet1"/>
            </w:pPr>
            <w:r>
              <w:t>set up and access Active Directory securely</w:t>
            </w:r>
            <w:r w:rsidR="004B69B8">
              <w:t xml:space="preserve"> and </w:t>
            </w:r>
            <w:r>
              <w:t xml:space="preserve">implement security concepts to </w:t>
            </w:r>
            <w:r w:rsidR="002A2B03">
              <w:t>minimise</w:t>
            </w:r>
            <w:r>
              <w:t xml:space="preserve"> vulnerabilities for two (2) common exploits.</w:t>
            </w:r>
          </w:p>
        </w:tc>
      </w:tr>
      <w:tr w:rsidR="005A2B94" w:rsidRPr="001634AA" w14:paraId="3A6E087E" w14:textId="77777777" w:rsidTr="005A2B94">
        <w:trPr>
          <w:trHeight w:val="6542"/>
        </w:trPr>
        <w:tc>
          <w:tcPr>
            <w:tcW w:w="2283" w:type="dxa"/>
            <w:tcBorders>
              <w:top w:val="single" w:sz="4" w:space="0" w:color="auto"/>
              <w:left w:val="single" w:sz="4" w:space="0" w:color="auto"/>
              <w:bottom w:val="single" w:sz="4" w:space="0" w:color="auto"/>
              <w:right w:val="single" w:sz="4" w:space="0" w:color="auto"/>
            </w:tcBorders>
          </w:tcPr>
          <w:p w14:paraId="1C812729" w14:textId="77777777" w:rsidR="005A2B94" w:rsidRPr="003B3B47" w:rsidRDefault="005A2B94" w:rsidP="005A2B94">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1C7FEF4" w14:textId="77777777" w:rsidR="005A2B94" w:rsidRPr="001634AA" w:rsidRDefault="005A2B94" w:rsidP="005A2B94">
            <w:pPr>
              <w:spacing w:before="120" w:after="120"/>
              <w:rPr>
                <w:rFonts w:ascii="Arial" w:hAnsi="Arial"/>
                <w:bCs/>
                <w:sz w:val="22"/>
                <w:szCs w:val="22"/>
              </w:rPr>
            </w:pPr>
            <w:r w:rsidRPr="001634AA">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1500AB1" w14:textId="0BEDDB99" w:rsidR="001634AA" w:rsidRPr="00D10747" w:rsidRDefault="001634AA" w:rsidP="00D10747">
            <w:pPr>
              <w:pStyle w:val="VRQABullet1"/>
              <w:rPr>
                <w:rFonts w:eastAsia="Calibri"/>
              </w:rPr>
            </w:pPr>
            <w:r w:rsidRPr="00D10747">
              <w:rPr>
                <w:rFonts w:eastAsia="Calibri"/>
              </w:rPr>
              <w:t>Logical structu</w:t>
            </w:r>
            <w:r w:rsidR="00613C71">
              <w:rPr>
                <w:rFonts w:eastAsia="Calibri"/>
              </w:rPr>
              <w:t>re of Active Directory (AD). (Refer Range of Conditions for examples).</w:t>
            </w:r>
          </w:p>
          <w:p w14:paraId="03B0BD60" w14:textId="3EC8DD5A" w:rsidR="001634AA" w:rsidRPr="001634AA" w:rsidRDefault="001634AA" w:rsidP="00D10747">
            <w:pPr>
              <w:pStyle w:val="VRQABullet1"/>
              <w:rPr>
                <w:rFonts w:eastAsia="Calibri"/>
              </w:rPr>
            </w:pPr>
            <w:r w:rsidRPr="001634AA">
              <w:rPr>
                <w:rFonts w:eastAsia="Calibri"/>
              </w:rPr>
              <w:t>Physical structure of AD</w:t>
            </w:r>
            <w:r w:rsidR="00613C71">
              <w:rPr>
                <w:rFonts w:eastAsia="Calibri"/>
              </w:rPr>
              <w:t>. (Refer Range of Conditions for examples).</w:t>
            </w:r>
          </w:p>
          <w:p w14:paraId="67E1682B" w14:textId="1FF55052" w:rsidR="001634AA" w:rsidRPr="001634AA" w:rsidRDefault="00613C71" w:rsidP="00D10747">
            <w:pPr>
              <w:pStyle w:val="VRQABullet1"/>
              <w:rPr>
                <w:rFonts w:eastAsia="Calibri"/>
              </w:rPr>
            </w:pPr>
            <w:r>
              <w:rPr>
                <w:rFonts w:eastAsia="Calibri"/>
              </w:rPr>
              <w:t>Mechanics of AD. (Refer Range of Conditions for examples).</w:t>
            </w:r>
          </w:p>
          <w:p w14:paraId="7668AC2C" w14:textId="3DE3C15B" w:rsidR="001634AA" w:rsidRPr="001634AA" w:rsidRDefault="00613C71" w:rsidP="00D10747">
            <w:pPr>
              <w:pStyle w:val="VRQABullet1"/>
              <w:rPr>
                <w:rFonts w:eastAsia="Calibri"/>
              </w:rPr>
            </w:pPr>
            <w:r>
              <w:rPr>
                <w:rFonts w:eastAsia="Calibri"/>
              </w:rPr>
              <w:t>End point attack techniques. (Refer Range of Conditions for examples).</w:t>
            </w:r>
          </w:p>
          <w:p w14:paraId="09138A27" w14:textId="53E28B32" w:rsidR="001634AA" w:rsidRPr="001634AA" w:rsidRDefault="00613C71" w:rsidP="00D10747">
            <w:pPr>
              <w:pStyle w:val="VRQABullet1"/>
              <w:rPr>
                <w:rFonts w:eastAsia="Calibri"/>
              </w:rPr>
            </w:pPr>
            <w:r>
              <w:rPr>
                <w:rFonts w:eastAsia="Calibri"/>
              </w:rPr>
              <w:t>Privileged escalation tools. (Refer Range of Conditions for examples).</w:t>
            </w:r>
          </w:p>
          <w:p w14:paraId="2BDB2C50" w14:textId="10BEC31D" w:rsidR="001634AA" w:rsidRPr="001634AA" w:rsidRDefault="00613C71" w:rsidP="00D10747">
            <w:pPr>
              <w:pStyle w:val="VRQABullet1"/>
              <w:rPr>
                <w:rFonts w:eastAsia="Calibri"/>
              </w:rPr>
            </w:pPr>
            <w:r>
              <w:rPr>
                <w:rFonts w:eastAsia="Calibri"/>
              </w:rPr>
              <w:t>Lateral movement techniques. (Refer Range of Conditions for examples).</w:t>
            </w:r>
          </w:p>
          <w:p w14:paraId="21B6B9BF" w14:textId="140E2308" w:rsidR="001634AA" w:rsidRPr="001634AA" w:rsidRDefault="001634AA" w:rsidP="00D10747">
            <w:pPr>
              <w:pStyle w:val="VRQABullet1"/>
            </w:pPr>
            <w:r w:rsidRPr="001634AA">
              <w:t>Compromising Active Directory Accounts</w:t>
            </w:r>
            <w:r w:rsidR="00613C71">
              <w:t xml:space="preserve">. </w:t>
            </w:r>
            <w:r w:rsidR="00613C71">
              <w:rPr>
                <w:rFonts w:eastAsia="Calibri"/>
              </w:rPr>
              <w:t>(Refer Range of Conditions for examples).</w:t>
            </w:r>
          </w:p>
          <w:p w14:paraId="74D8654E" w14:textId="5B112BA6" w:rsidR="001634AA" w:rsidRPr="001634AA" w:rsidRDefault="001634AA" w:rsidP="00D10747">
            <w:pPr>
              <w:pStyle w:val="VRQABullet1"/>
            </w:pPr>
            <w:r w:rsidRPr="001634AA">
              <w:t>In</w:t>
            </w:r>
            <w:r w:rsidR="00284A9F">
              <w:t>secure</w:t>
            </w:r>
            <w:r w:rsidR="00613C71">
              <w:t xml:space="preserve"> Windows protocols. </w:t>
            </w:r>
            <w:r w:rsidR="00613C71">
              <w:rPr>
                <w:rFonts w:eastAsia="Calibri"/>
              </w:rPr>
              <w:t>(Refer Range of Conditions for examples).</w:t>
            </w:r>
          </w:p>
          <w:p w14:paraId="221E7657" w14:textId="7C829A0C" w:rsidR="001634AA" w:rsidRPr="001634AA" w:rsidRDefault="001634AA" w:rsidP="00D10747">
            <w:pPr>
              <w:pStyle w:val="VRQABullet1"/>
            </w:pPr>
            <w:r w:rsidRPr="001634AA">
              <w:t>Securing Active Directory</w:t>
            </w:r>
            <w:r w:rsidR="00613C71">
              <w:t xml:space="preserve">. </w:t>
            </w:r>
            <w:r w:rsidR="00613C71">
              <w:rPr>
                <w:rFonts w:eastAsia="Calibri"/>
              </w:rPr>
              <w:t>(Refer Range of Conditions for examples).</w:t>
            </w:r>
          </w:p>
          <w:p w14:paraId="2F112DBA" w14:textId="2818E81D" w:rsidR="001634AA" w:rsidRPr="001634AA" w:rsidRDefault="001634AA" w:rsidP="00D10747">
            <w:pPr>
              <w:pStyle w:val="VRQABullet1"/>
            </w:pPr>
            <w:r w:rsidRPr="001634AA">
              <w:t>Monitoring Active Directory for signs of compromise.</w:t>
            </w:r>
            <w:r w:rsidR="00613C71">
              <w:t>(Refer article in Range of Conditions</w:t>
            </w:r>
            <w:r w:rsidRPr="001634AA">
              <w:t>)</w:t>
            </w:r>
          </w:p>
          <w:p w14:paraId="3A2A16C8" w14:textId="13E2EA44" w:rsidR="001634AA" w:rsidRPr="001634AA" w:rsidRDefault="001634AA" w:rsidP="00D10747">
            <w:pPr>
              <w:pStyle w:val="VRQABullet1"/>
            </w:pPr>
            <w:r w:rsidRPr="001634AA">
              <w:t>Active Directory Attack patterns</w:t>
            </w:r>
            <w:r w:rsidR="00613C71">
              <w:t xml:space="preserve">. </w:t>
            </w:r>
            <w:r w:rsidR="00613C71">
              <w:rPr>
                <w:rFonts w:eastAsia="Calibri"/>
              </w:rPr>
              <w:t>(Refer Range of Conditions for examples).</w:t>
            </w:r>
          </w:p>
          <w:p w14:paraId="6AF4059A" w14:textId="2AC184A9" w:rsidR="001634AA" w:rsidRPr="00635C69" w:rsidRDefault="001634AA" w:rsidP="00D10747">
            <w:pPr>
              <w:pStyle w:val="VRQABullet1"/>
            </w:pPr>
            <w:r w:rsidRPr="001634AA">
              <w:t xml:space="preserve">Zero Trust mechanics. </w:t>
            </w:r>
          </w:p>
          <w:p w14:paraId="2E87E84C" w14:textId="7EDB91BA" w:rsidR="001634AA" w:rsidRPr="001634AA" w:rsidRDefault="001634AA" w:rsidP="00D10747">
            <w:pPr>
              <w:pStyle w:val="VRQABullet1"/>
            </w:pPr>
            <w:r w:rsidRPr="001634AA">
              <w:t xml:space="preserve">Privileged access management principles. </w:t>
            </w:r>
          </w:p>
          <w:p w14:paraId="7B02EDE9" w14:textId="4A882A8A" w:rsidR="005A2B94" w:rsidRPr="00613C71" w:rsidRDefault="001634AA" w:rsidP="005A2B94">
            <w:pPr>
              <w:pStyle w:val="VRQABullet1"/>
            </w:pPr>
            <w:r w:rsidRPr="001634AA">
              <w:t>Meth</w:t>
            </w:r>
            <w:r w:rsidR="00613C71">
              <w:t>ods to harden your environment.</w:t>
            </w:r>
          </w:p>
        </w:tc>
      </w:tr>
      <w:tr w:rsidR="005A2B94" w:rsidRPr="00E7450B" w14:paraId="41BB3A9B" w14:textId="77777777" w:rsidTr="005A2B94">
        <w:trPr>
          <w:trHeight w:val="561"/>
        </w:trPr>
        <w:tc>
          <w:tcPr>
            <w:tcW w:w="2283" w:type="dxa"/>
            <w:tcBorders>
              <w:top w:val="single" w:sz="4" w:space="0" w:color="auto"/>
              <w:left w:val="single" w:sz="4" w:space="0" w:color="auto"/>
              <w:bottom w:val="single" w:sz="4" w:space="0" w:color="auto"/>
              <w:right w:val="single" w:sz="4" w:space="0" w:color="auto"/>
            </w:tcBorders>
          </w:tcPr>
          <w:p w14:paraId="2A48A590" w14:textId="77777777" w:rsidR="005A2B94" w:rsidRPr="00F64C12" w:rsidRDefault="005A2B94" w:rsidP="005A2B94">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40044C58" w14:textId="783852A1" w:rsidR="005A2B94" w:rsidRDefault="005A2B94" w:rsidP="00387E85">
            <w:pPr>
              <w:pStyle w:val="Bodycopy"/>
            </w:pPr>
            <w:r w:rsidRPr="00030514">
              <w:t>Knowledge and skills assessment must be in a real or simulated workplace environmen</w:t>
            </w:r>
            <w:r w:rsidR="00613C71">
              <w:t xml:space="preserve">t. If simulated it must </w:t>
            </w:r>
            <w:r w:rsidR="00613C71" w:rsidRPr="00CC1DB6">
              <w:t>reflect</w:t>
            </w:r>
            <w:r w:rsidRPr="00030514">
              <w:t xml:space="preserve"> real workplace conditions with suitable facilities and equipment. Assessment must ensure access to:</w:t>
            </w:r>
          </w:p>
          <w:p w14:paraId="75923AEF" w14:textId="77777777" w:rsidR="005A2B94" w:rsidRPr="00F22896" w:rsidRDefault="005A2B94" w:rsidP="001914A6">
            <w:pPr>
              <w:pStyle w:val="VRQABullet1"/>
            </w:pPr>
            <w:r w:rsidRPr="00F22896">
              <w:t>computer equipment</w:t>
            </w:r>
          </w:p>
          <w:p w14:paraId="05EBEC9F" w14:textId="77777777" w:rsidR="005A2B94" w:rsidRPr="00F22896" w:rsidRDefault="005A2B94" w:rsidP="001914A6">
            <w:pPr>
              <w:pStyle w:val="VRQABullet1"/>
            </w:pPr>
            <w:r w:rsidRPr="00F22896">
              <w:t>networking equipment</w:t>
            </w:r>
          </w:p>
          <w:p w14:paraId="4B16CA3F" w14:textId="2E7E170E" w:rsidR="005A2B94" w:rsidRPr="00F22896" w:rsidRDefault="005A2B94" w:rsidP="001914A6">
            <w:pPr>
              <w:pStyle w:val="VRQABullet1"/>
            </w:pPr>
            <w:r w:rsidRPr="00F22896">
              <w:t>relevant documentation</w:t>
            </w:r>
          </w:p>
          <w:p w14:paraId="36473CEB" w14:textId="58065F88" w:rsidR="00F22896" w:rsidRPr="00F22896" w:rsidRDefault="00F22896" w:rsidP="001914A6">
            <w:pPr>
              <w:pStyle w:val="VRQABullet1"/>
              <w:rPr>
                <w:szCs w:val="22"/>
              </w:rPr>
            </w:pPr>
            <w:r w:rsidRPr="00F22896">
              <w:rPr>
                <w:szCs w:val="22"/>
              </w:rPr>
              <w:t>tools and equipment</w:t>
            </w:r>
          </w:p>
          <w:p w14:paraId="078BCCB6" w14:textId="0ED26152" w:rsidR="00F22896" w:rsidRPr="00F22896" w:rsidRDefault="00F22896" w:rsidP="001914A6">
            <w:pPr>
              <w:pStyle w:val="VRQABullet1"/>
              <w:rPr>
                <w:szCs w:val="22"/>
              </w:rPr>
            </w:pPr>
            <w:r w:rsidRPr="00F22896">
              <w:rPr>
                <w:szCs w:val="22"/>
              </w:rPr>
              <w:t>Virtual software testing environment</w:t>
            </w:r>
          </w:p>
          <w:p w14:paraId="4459A695" w14:textId="77777777" w:rsidR="005A2B94" w:rsidRPr="00030514" w:rsidRDefault="005A2B94" w:rsidP="005A2B94">
            <w:pPr>
              <w:pStyle w:val="AccredTemplate"/>
              <w:rPr>
                <w:b/>
                <w:bCs/>
                <w:i w:val="0"/>
                <w:color w:val="auto"/>
                <w:sz w:val="22"/>
                <w:szCs w:val="22"/>
              </w:rPr>
            </w:pPr>
            <w:r w:rsidRPr="00030514">
              <w:rPr>
                <w:b/>
                <w:bCs/>
                <w:i w:val="0"/>
                <w:color w:val="auto"/>
                <w:sz w:val="22"/>
                <w:szCs w:val="22"/>
              </w:rPr>
              <w:t>Assessor requirements:</w:t>
            </w:r>
          </w:p>
          <w:p w14:paraId="62FA91E0" w14:textId="3FF72720" w:rsidR="005A2B94" w:rsidRPr="001914A6" w:rsidRDefault="005A2B94" w:rsidP="001914A6">
            <w:pPr>
              <w:pStyle w:val="Listbullet1"/>
              <w:numPr>
                <w:ilvl w:val="0"/>
                <w:numId w:val="0"/>
              </w:numPr>
              <w:rPr>
                <w:rFonts w:ascii="Arial" w:hAnsi="Arial" w:cs="Arial"/>
                <w:sz w:val="22"/>
                <w:szCs w:val="22"/>
              </w:rPr>
            </w:pPr>
            <w:r w:rsidRPr="00B75393">
              <w:rPr>
                <w:rFonts w:ascii="Arial" w:hAnsi="Arial" w:cs="Arial"/>
                <w:sz w:val="22"/>
                <w:szCs w:val="22"/>
              </w:rPr>
              <w:lastRenderedPageBreak/>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3827FC25" w14:textId="55E4DBFE" w:rsidR="007863B1" w:rsidRDefault="007863B1" w:rsidP="001914A6">
      <w:pPr>
        <w:pStyle w:val="VRQAbulletlist"/>
        <w:spacing w:before="60"/>
        <w:rPr>
          <w:sz w:val="18"/>
          <w:szCs w:val="18"/>
        </w:rPr>
      </w:pPr>
    </w:p>
    <w:p w14:paraId="46BCC30D" w14:textId="77777777" w:rsidR="007863B1" w:rsidRDefault="007863B1" w:rsidP="001914A6">
      <w:pPr>
        <w:pStyle w:val="VRQAbulletlist"/>
        <w:spacing w:before="60"/>
        <w:rPr>
          <w:sz w:val="18"/>
          <w:szCs w:val="18"/>
        </w:rPr>
        <w:sectPr w:rsidR="007863B1" w:rsidSect="000B2645">
          <w:pgSz w:w="11900" w:h="16840"/>
          <w:pgMar w:top="2041" w:right="845" w:bottom="851" w:left="851" w:header="709" w:footer="397" w:gutter="0"/>
          <w:cols w:space="227"/>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7067FE" w:rsidRPr="00982853" w14:paraId="5569026C" w14:textId="77777777" w:rsidTr="007067FE">
        <w:trPr>
          <w:gridAfter w:val="1"/>
          <w:wAfter w:w="29" w:type="dxa"/>
          <w:trHeight w:val="416"/>
        </w:trPr>
        <w:tc>
          <w:tcPr>
            <w:tcW w:w="2977" w:type="dxa"/>
            <w:gridSpan w:val="3"/>
          </w:tcPr>
          <w:p w14:paraId="1F078A32" w14:textId="77777777" w:rsidR="007067FE" w:rsidRPr="00367922" w:rsidRDefault="007067FE" w:rsidP="007067FE">
            <w:pPr>
              <w:pStyle w:val="SectionCsubsection"/>
              <w:rPr>
                <w:bCs/>
              </w:rPr>
            </w:pPr>
            <w:r w:rsidRPr="00367922">
              <w:lastRenderedPageBreak/>
              <w:t>UNIT CODE</w:t>
            </w:r>
          </w:p>
        </w:tc>
        <w:tc>
          <w:tcPr>
            <w:tcW w:w="6095" w:type="dxa"/>
            <w:gridSpan w:val="2"/>
          </w:tcPr>
          <w:p w14:paraId="7F4D5955" w14:textId="0330B25B" w:rsidR="007067FE" w:rsidRPr="007067FE" w:rsidRDefault="00EA0FD6" w:rsidP="007067FE">
            <w:pPr>
              <w:pStyle w:val="Standard"/>
              <w:rPr>
                <w:color w:val="auto"/>
              </w:rPr>
            </w:pPr>
            <w:r w:rsidRPr="00EA0FD6">
              <w:rPr>
                <w:color w:val="auto"/>
              </w:rPr>
              <w:t>VU23309</w:t>
            </w:r>
          </w:p>
        </w:tc>
      </w:tr>
      <w:tr w:rsidR="007067FE" w:rsidRPr="00982853" w14:paraId="25E9576A" w14:textId="77777777" w:rsidTr="007067FE">
        <w:trPr>
          <w:gridAfter w:val="1"/>
          <w:wAfter w:w="29" w:type="dxa"/>
          <w:trHeight w:val="621"/>
        </w:trPr>
        <w:tc>
          <w:tcPr>
            <w:tcW w:w="2977" w:type="dxa"/>
            <w:gridSpan w:val="3"/>
          </w:tcPr>
          <w:p w14:paraId="388EBC7B" w14:textId="77777777" w:rsidR="007067FE" w:rsidRPr="009F04FF" w:rsidRDefault="007067FE" w:rsidP="007067FE">
            <w:pPr>
              <w:pStyle w:val="SectionCsubsection"/>
            </w:pPr>
            <w:r w:rsidRPr="00367922">
              <w:t>UNIT TITLE</w:t>
            </w:r>
          </w:p>
        </w:tc>
        <w:tc>
          <w:tcPr>
            <w:tcW w:w="6095" w:type="dxa"/>
            <w:gridSpan w:val="2"/>
          </w:tcPr>
          <w:p w14:paraId="56E18CF4" w14:textId="4924F6CA" w:rsidR="007067FE" w:rsidRPr="007067FE" w:rsidRDefault="007067FE" w:rsidP="007067FE">
            <w:pPr>
              <w:pStyle w:val="Standard"/>
              <w:rPr>
                <w:color w:val="auto"/>
              </w:rPr>
            </w:pPr>
            <w:r w:rsidRPr="007067FE">
              <w:rPr>
                <w:color w:val="auto"/>
              </w:rPr>
              <w:t xml:space="preserve">Undertake vulnerability and penetration testing for </w:t>
            </w:r>
            <w:r>
              <w:rPr>
                <w:color w:val="auto"/>
              </w:rPr>
              <w:t>information technology i</w:t>
            </w:r>
            <w:r w:rsidRPr="007067FE">
              <w:rPr>
                <w:color w:val="auto"/>
              </w:rPr>
              <w:t>nfrastructure</w:t>
            </w:r>
          </w:p>
        </w:tc>
      </w:tr>
      <w:tr w:rsidR="007067FE" w:rsidRPr="00982853" w14:paraId="2729931E" w14:textId="77777777" w:rsidTr="007067FE">
        <w:trPr>
          <w:gridAfter w:val="1"/>
          <w:wAfter w:w="29" w:type="dxa"/>
        </w:trPr>
        <w:tc>
          <w:tcPr>
            <w:tcW w:w="2977" w:type="dxa"/>
            <w:gridSpan w:val="3"/>
          </w:tcPr>
          <w:p w14:paraId="03CB5122" w14:textId="77777777" w:rsidR="007067FE" w:rsidRPr="009F04FF" w:rsidRDefault="007067FE" w:rsidP="007067FE">
            <w:pPr>
              <w:pStyle w:val="SectionCsubsection"/>
            </w:pPr>
            <w:r w:rsidRPr="00367922">
              <w:t>APPLICATION</w:t>
            </w:r>
          </w:p>
        </w:tc>
        <w:tc>
          <w:tcPr>
            <w:tcW w:w="6095" w:type="dxa"/>
            <w:gridSpan w:val="2"/>
          </w:tcPr>
          <w:p w14:paraId="29F42DBD" w14:textId="1683E376" w:rsidR="007067FE" w:rsidRDefault="007067FE" w:rsidP="007067FE">
            <w:pPr>
              <w:spacing w:before="120" w:after="120"/>
              <w:ind w:left="-15" w:right="-140"/>
              <w:rPr>
                <w:rFonts w:ascii="Arial" w:hAnsi="Arial" w:cs="Arial"/>
                <w:sz w:val="22"/>
                <w:szCs w:val="22"/>
              </w:rPr>
            </w:pPr>
            <w:r w:rsidRPr="00777487">
              <w:rPr>
                <w:rFonts w:ascii="Arial" w:hAnsi="Arial" w:cs="Arial"/>
                <w:sz w:val="22"/>
                <w:szCs w:val="22"/>
              </w:rPr>
              <w:t xml:space="preserve">This unit </w:t>
            </w:r>
            <w:r>
              <w:rPr>
                <w:rFonts w:ascii="Arial" w:hAnsi="Arial" w:cs="Arial"/>
                <w:sz w:val="22"/>
                <w:szCs w:val="22"/>
              </w:rPr>
              <w:t xml:space="preserve">describes the performance outcomes, </w:t>
            </w:r>
            <w:r w:rsidRPr="00777487">
              <w:rPr>
                <w:rFonts w:ascii="Arial" w:hAnsi="Arial" w:cs="Arial"/>
                <w:sz w:val="22"/>
                <w:szCs w:val="22"/>
              </w:rPr>
              <w:t xml:space="preserve">skills </w:t>
            </w:r>
            <w:r>
              <w:rPr>
                <w:rFonts w:ascii="Arial" w:hAnsi="Arial" w:cs="Arial"/>
                <w:sz w:val="22"/>
                <w:szCs w:val="22"/>
              </w:rPr>
              <w:t xml:space="preserve">and knowledge </w:t>
            </w:r>
            <w:r w:rsidRPr="00777487">
              <w:rPr>
                <w:rFonts w:ascii="Arial" w:hAnsi="Arial" w:cs="Arial"/>
                <w:sz w:val="22"/>
                <w:szCs w:val="22"/>
              </w:rPr>
              <w:t>to expand the testing capability f</w:t>
            </w:r>
            <w:r>
              <w:rPr>
                <w:rFonts w:ascii="Arial" w:hAnsi="Arial" w:cs="Arial"/>
                <w:sz w:val="22"/>
                <w:szCs w:val="22"/>
              </w:rPr>
              <w:t>or information technology (IT) in</w:t>
            </w:r>
            <w:r w:rsidR="007D0D2D">
              <w:rPr>
                <w:rFonts w:ascii="Arial" w:hAnsi="Arial" w:cs="Arial"/>
                <w:sz w:val="22"/>
                <w:szCs w:val="22"/>
              </w:rPr>
              <w:t>frastructure vulnerabilities. S</w:t>
            </w:r>
            <w:r w:rsidRPr="00777487">
              <w:rPr>
                <w:rFonts w:ascii="Arial" w:hAnsi="Arial" w:cs="Arial"/>
                <w:sz w:val="22"/>
                <w:szCs w:val="22"/>
              </w:rPr>
              <w:t>kills in using advance</w:t>
            </w:r>
            <w:r w:rsidR="007D0D2D">
              <w:rPr>
                <w:rFonts w:ascii="Arial" w:hAnsi="Arial" w:cs="Arial"/>
                <w:sz w:val="22"/>
                <w:szCs w:val="22"/>
              </w:rPr>
              <w:t>d</w:t>
            </w:r>
            <w:r w:rsidRPr="00777487">
              <w:rPr>
                <w:rFonts w:ascii="Arial" w:hAnsi="Arial" w:cs="Arial"/>
                <w:sz w:val="22"/>
                <w:szCs w:val="22"/>
              </w:rPr>
              <w:t xml:space="preserve"> features of current toolsets in order</w:t>
            </w:r>
            <w:r w:rsidR="007D0D2D">
              <w:rPr>
                <w:rFonts w:ascii="Arial" w:hAnsi="Arial" w:cs="Arial"/>
                <w:sz w:val="22"/>
                <w:szCs w:val="22"/>
              </w:rPr>
              <w:t xml:space="preserve"> to</w:t>
            </w:r>
            <w:r w:rsidRPr="00777487">
              <w:rPr>
                <w:rFonts w:ascii="Arial" w:hAnsi="Arial" w:cs="Arial"/>
                <w:sz w:val="22"/>
                <w:szCs w:val="22"/>
              </w:rPr>
              <w:t xml:space="preserve"> identify weaknesses in the security </w:t>
            </w:r>
            <w:r>
              <w:rPr>
                <w:rFonts w:ascii="Arial" w:hAnsi="Arial" w:cs="Arial"/>
                <w:sz w:val="22"/>
                <w:szCs w:val="22"/>
              </w:rPr>
              <w:t>of an organisation’s infrastructure</w:t>
            </w:r>
            <w:r w:rsidR="007D0D2D">
              <w:rPr>
                <w:rFonts w:ascii="Arial" w:hAnsi="Arial" w:cs="Arial"/>
                <w:sz w:val="22"/>
                <w:szCs w:val="22"/>
              </w:rPr>
              <w:t xml:space="preserve"> are included</w:t>
            </w:r>
            <w:r>
              <w:rPr>
                <w:rFonts w:ascii="Arial" w:hAnsi="Arial" w:cs="Arial"/>
                <w:sz w:val="22"/>
                <w:szCs w:val="22"/>
              </w:rPr>
              <w:t xml:space="preserve">. </w:t>
            </w:r>
          </w:p>
          <w:p w14:paraId="178B81D5" w14:textId="109DD569" w:rsidR="007067FE" w:rsidRPr="00777487" w:rsidRDefault="00BA2D9C" w:rsidP="007067FE">
            <w:pPr>
              <w:spacing w:before="120" w:after="120"/>
              <w:ind w:left="-15" w:right="522"/>
              <w:rPr>
                <w:rFonts w:ascii="Arial" w:hAnsi="Arial" w:cs="Arial"/>
                <w:sz w:val="22"/>
                <w:szCs w:val="22"/>
              </w:rPr>
            </w:pPr>
            <w:r>
              <w:rPr>
                <w:rFonts w:ascii="Arial" w:hAnsi="Arial" w:cs="Arial"/>
                <w:sz w:val="22"/>
                <w:szCs w:val="22"/>
              </w:rPr>
              <w:t>It requires the ability to utilise</w:t>
            </w:r>
            <w:r w:rsidR="007067FE" w:rsidRPr="00777487">
              <w:rPr>
                <w:rFonts w:ascii="Arial" w:hAnsi="Arial" w:cs="Arial"/>
                <w:sz w:val="22"/>
                <w:szCs w:val="22"/>
              </w:rPr>
              <w:t xml:space="preserve"> the </w:t>
            </w:r>
            <w:r w:rsidR="007067FE">
              <w:rPr>
                <w:rFonts w:ascii="Arial" w:hAnsi="Arial" w:cs="Arial"/>
                <w:sz w:val="22"/>
                <w:szCs w:val="22"/>
              </w:rPr>
              <w:t xml:space="preserve">Kali </w:t>
            </w:r>
            <w:r w:rsidR="007067FE" w:rsidRPr="00777487">
              <w:rPr>
                <w:rFonts w:ascii="Arial" w:hAnsi="Arial" w:cs="Arial"/>
                <w:sz w:val="22"/>
                <w:szCs w:val="22"/>
              </w:rPr>
              <w:t xml:space="preserve">security </w:t>
            </w:r>
            <w:r w:rsidR="007067FE">
              <w:rPr>
                <w:rFonts w:ascii="Arial" w:hAnsi="Arial" w:cs="Arial"/>
                <w:sz w:val="22"/>
                <w:szCs w:val="22"/>
              </w:rPr>
              <w:t xml:space="preserve">testing platform </w:t>
            </w:r>
            <w:r w:rsidR="007067FE" w:rsidRPr="00777487">
              <w:rPr>
                <w:rFonts w:ascii="Arial" w:hAnsi="Arial" w:cs="Arial"/>
                <w:sz w:val="22"/>
                <w:szCs w:val="22"/>
              </w:rPr>
              <w:t>and open</w:t>
            </w:r>
            <w:r w:rsidR="007067FE">
              <w:rPr>
                <w:rFonts w:ascii="Arial" w:hAnsi="Arial" w:cs="Arial"/>
                <w:sz w:val="22"/>
                <w:szCs w:val="22"/>
              </w:rPr>
              <w:t xml:space="preserve"> </w:t>
            </w:r>
            <w:r w:rsidR="007067FE" w:rsidRPr="00777487">
              <w:rPr>
                <w:rFonts w:ascii="Arial" w:hAnsi="Arial" w:cs="Arial"/>
                <w:sz w:val="22"/>
                <w:szCs w:val="22"/>
              </w:rPr>
              <w:t xml:space="preserve">source tools </w:t>
            </w:r>
            <w:r w:rsidR="007067FE">
              <w:rPr>
                <w:rFonts w:ascii="Arial" w:hAnsi="Arial" w:cs="Arial"/>
                <w:sz w:val="22"/>
                <w:szCs w:val="22"/>
              </w:rPr>
              <w:t xml:space="preserve">to </w:t>
            </w:r>
            <w:r w:rsidR="007067FE" w:rsidRPr="00777487">
              <w:rPr>
                <w:rFonts w:ascii="Arial" w:hAnsi="Arial" w:cs="Arial"/>
                <w:sz w:val="22"/>
                <w:szCs w:val="22"/>
              </w:rPr>
              <w:t>provide a sound foundation to develop these skills.</w:t>
            </w:r>
          </w:p>
          <w:p w14:paraId="5E007782" w14:textId="2329C714" w:rsidR="007067FE" w:rsidRPr="00777487" w:rsidRDefault="007D0D2D" w:rsidP="00905F49">
            <w:pPr>
              <w:pStyle w:val="Guidingtext"/>
            </w:pPr>
            <w:r>
              <w:t xml:space="preserve">The unit </w:t>
            </w:r>
            <w:r w:rsidR="00BA2D9C">
              <w:t>applies</w:t>
            </w:r>
            <w:r w:rsidR="007067FE" w:rsidRPr="00777487">
              <w:t xml:space="preserve"> to persons working as </w:t>
            </w:r>
            <w:r w:rsidR="00BA2D9C">
              <w:t>cyber security practitioners</w:t>
            </w:r>
            <w:r w:rsidR="00A10B6B">
              <w:t xml:space="preserve"> who use </w:t>
            </w:r>
            <w:r w:rsidR="007067FE" w:rsidRPr="00777487">
              <w:t>advanced testing tools to determine vulnerabilities in an organisation’s web site.</w:t>
            </w:r>
          </w:p>
          <w:p w14:paraId="33177D2A" w14:textId="7422DCBD" w:rsidR="007067FE" w:rsidRPr="00325D1A" w:rsidRDefault="007067FE" w:rsidP="00905F49">
            <w:pPr>
              <w:pStyle w:val="Guidingtext"/>
            </w:pPr>
            <w:r w:rsidRPr="00777487">
              <w:t>No licensing or certification requirements apply to this unit at the time of accreditation.</w:t>
            </w:r>
          </w:p>
        </w:tc>
      </w:tr>
      <w:tr w:rsidR="007067FE" w:rsidRPr="00982853" w14:paraId="389487AD" w14:textId="77777777" w:rsidTr="007067FE">
        <w:trPr>
          <w:gridAfter w:val="1"/>
          <w:wAfter w:w="29" w:type="dxa"/>
        </w:trPr>
        <w:tc>
          <w:tcPr>
            <w:tcW w:w="2977" w:type="dxa"/>
            <w:gridSpan w:val="3"/>
          </w:tcPr>
          <w:p w14:paraId="00FDBE18" w14:textId="5EAACDCB" w:rsidR="007067FE" w:rsidRPr="00367922" w:rsidRDefault="00D368C6" w:rsidP="007067FE">
            <w:pPr>
              <w:pStyle w:val="SectionCsubsection"/>
              <w:rPr>
                <w:bCs/>
              </w:rPr>
            </w:pPr>
            <w:r w:rsidRPr="00CC1DB6">
              <w:t>PRE-REQUI</w:t>
            </w:r>
            <w:r w:rsidR="007067FE" w:rsidRPr="00CC1DB6">
              <w:t>SITE</w:t>
            </w:r>
            <w:r w:rsidR="007E6E28" w:rsidRPr="00CC1DB6">
              <w:t xml:space="preserve"> UNIT</w:t>
            </w:r>
          </w:p>
        </w:tc>
        <w:tc>
          <w:tcPr>
            <w:tcW w:w="6095" w:type="dxa"/>
            <w:gridSpan w:val="2"/>
          </w:tcPr>
          <w:p w14:paraId="21724A2E" w14:textId="4B41FE45" w:rsidR="007067FE" w:rsidRPr="00B976A2" w:rsidRDefault="00EA0FD6" w:rsidP="007067FE">
            <w:pPr>
              <w:spacing w:before="120" w:after="120"/>
              <w:ind w:left="-15" w:right="522"/>
              <w:rPr>
                <w:rFonts w:ascii="Arial" w:hAnsi="Arial" w:cs="Arial"/>
                <w:sz w:val="22"/>
                <w:szCs w:val="22"/>
              </w:rPr>
            </w:pPr>
            <w:r w:rsidRPr="00EA0FD6">
              <w:rPr>
                <w:rFonts w:ascii="Arial" w:hAnsi="Arial" w:cs="Arial"/>
                <w:sz w:val="22"/>
                <w:szCs w:val="22"/>
              </w:rPr>
              <w:t xml:space="preserve">VU23301 - </w:t>
            </w:r>
            <w:r w:rsidR="007067FE" w:rsidRPr="00B976A2">
              <w:rPr>
                <w:rFonts w:ascii="Arial" w:hAnsi="Arial" w:cs="Arial"/>
                <w:sz w:val="22"/>
                <w:szCs w:val="22"/>
              </w:rPr>
              <w:t>Manage penetration testing processes for an organisation</w:t>
            </w:r>
          </w:p>
        </w:tc>
      </w:tr>
      <w:tr w:rsidR="007067FE" w:rsidRPr="00982853" w14:paraId="56F89151" w14:textId="77777777" w:rsidTr="007067FE">
        <w:trPr>
          <w:gridAfter w:val="1"/>
          <w:wAfter w:w="29" w:type="dxa"/>
        </w:trPr>
        <w:tc>
          <w:tcPr>
            <w:tcW w:w="2977" w:type="dxa"/>
            <w:gridSpan w:val="3"/>
          </w:tcPr>
          <w:p w14:paraId="3525C955" w14:textId="77777777" w:rsidR="007067FE" w:rsidRPr="009F04FF" w:rsidRDefault="007067FE" w:rsidP="007067FE">
            <w:pPr>
              <w:pStyle w:val="SectionCsubsection"/>
            </w:pPr>
            <w:r w:rsidRPr="00367922">
              <w:t>ELEMENTS</w:t>
            </w:r>
          </w:p>
        </w:tc>
        <w:tc>
          <w:tcPr>
            <w:tcW w:w="6095" w:type="dxa"/>
            <w:gridSpan w:val="2"/>
          </w:tcPr>
          <w:p w14:paraId="05A99CFF" w14:textId="77777777" w:rsidR="007067FE" w:rsidRPr="009F04FF" w:rsidRDefault="007067FE" w:rsidP="007067FE">
            <w:pPr>
              <w:pStyle w:val="SectionCsubsection"/>
            </w:pPr>
            <w:r w:rsidRPr="00367922">
              <w:t>PERFORMANCE</w:t>
            </w:r>
            <w:r w:rsidRPr="009F04FF">
              <w:t xml:space="preserve"> </w:t>
            </w:r>
            <w:r w:rsidRPr="00367922">
              <w:t>CRITERIA</w:t>
            </w:r>
          </w:p>
        </w:tc>
      </w:tr>
      <w:tr w:rsidR="007067FE" w:rsidRPr="00982853" w14:paraId="0796AFC3" w14:textId="77777777" w:rsidTr="007067FE">
        <w:trPr>
          <w:gridAfter w:val="1"/>
          <w:wAfter w:w="29" w:type="dxa"/>
        </w:trPr>
        <w:tc>
          <w:tcPr>
            <w:tcW w:w="2977" w:type="dxa"/>
            <w:gridSpan w:val="3"/>
          </w:tcPr>
          <w:p w14:paraId="18EBB07D" w14:textId="77777777" w:rsidR="007067FE" w:rsidRPr="009719F5" w:rsidRDefault="007067FE" w:rsidP="007067FE">
            <w:pPr>
              <w:pStyle w:val="CKTableBullet210pt"/>
              <w:numPr>
                <w:ilvl w:val="0"/>
                <w:numId w:val="0"/>
              </w:numPr>
            </w:pPr>
            <w:r w:rsidRPr="009719F5">
              <w:t>Elements describe the essential outcomes of a unit of competency.</w:t>
            </w:r>
          </w:p>
        </w:tc>
        <w:tc>
          <w:tcPr>
            <w:tcW w:w="6095" w:type="dxa"/>
            <w:gridSpan w:val="2"/>
          </w:tcPr>
          <w:p w14:paraId="24DE59A5" w14:textId="77777777" w:rsidR="007067FE" w:rsidRPr="009719F5" w:rsidRDefault="007067FE" w:rsidP="007067FE">
            <w:pPr>
              <w:pStyle w:val="CKTableBullet210pt"/>
              <w:numPr>
                <w:ilvl w:val="0"/>
                <w:numId w:val="0"/>
              </w:numPr>
            </w:pPr>
            <w:r w:rsidRPr="009719F5">
              <w:t>Performance criteria describe the required performance needed to demonstrate achievement of the element.</w:t>
            </w:r>
          </w:p>
          <w:p w14:paraId="0121C532" w14:textId="77777777" w:rsidR="007067FE" w:rsidRPr="009719F5" w:rsidRDefault="007067FE" w:rsidP="007067FE">
            <w:pPr>
              <w:pStyle w:val="CKTableBullet210pt"/>
              <w:numPr>
                <w:ilvl w:val="0"/>
                <w:numId w:val="0"/>
              </w:numPr>
            </w:pPr>
            <w:r w:rsidRPr="009719F5">
              <w:t>Assessment of performance is to be consistent with the evidence guide.</w:t>
            </w:r>
          </w:p>
        </w:tc>
      </w:tr>
      <w:tr w:rsidR="007067FE" w:rsidRPr="00982853" w14:paraId="3712067B" w14:textId="77777777" w:rsidTr="007067FE">
        <w:trPr>
          <w:gridAfter w:val="1"/>
          <w:wAfter w:w="29" w:type="dxa"/>
        </w:trPr>
        <w:tc>
          <w:tcPr>
            <w:tcW w:w="460" w:type="dxa"/>
            <w:vMerge w:val="restart"/>
          </w:tcPr>
          <w:p w14:paraId="3AE17FD8" w14:textId="77777777" w:rsidR="007067FE" w:rsidRPr="009F04FF" w:rsidRDefault="007067FE" w:rsidP="00387E85">
            <w:pPr>
              <w:pStyle w:val="Bodycopy"/>
            </w:pPr>
            <w:r>
              <w:t>1</w:t>
            </w:r>
          </w:p>
        </w:tc>
        <w:tc>
          <w:tcPr>
            <w:tcW w:w="2517" w:type="dxa"/>
            <w:gridSpan w:val="2"/>
            <w:vMerge w:val="restart"/>
          </w:tcPr>
          <w:p w14:paraId="77F242B1" w14:textId="77777777" w:rsidR="007067FE" w:rsidRPr="00217DE5" w:rsidRDefault="007067FE" w:rsidP="00387E85">
            <w:pPr>
              <w:pStyle w:val="Bodycopy"/>
            </w:pPr>
            <w:r>
              <w:t>Prepare for testing IT infrastructure</w:t>
            </w:r>
          </w:p>
        </w:tc>
        <w:tc>
          <w:tcPr>
            <w:tcW w:w="567" w:type="dxa"/>
          </w:tcPr>
          <w:p w14:paraId="23F571E5" w14:textId="77777777" w:rsidR="007067FE" w:rsidRPr="009F04FF" w:rsidRDefault="007067FE" w:rsidP="00387E85">
            <w:pPr>
              <w:pStyle w:val="Bodycopy"/>
            </w:pPr>
            <w:r>
              <w:t>1</w:t>
            </w:r>
            <w:r w:rsidRPr="009F04FF">
              <w:t>.1</w:t>
            </w:r>
          </w:p>
        </w:tc>
        <w:tc>
          <w:tcPr>
            <w:tcW w:w="5528" w:type="dxa"/>
          </w:tcPr>
          <w:p w14:paraId="1A1F1FC2" w14:textId="77777777" w:rsidR="007067FE" w:rsidRPr="00777487" w:rsidRDefault="007067FE" w:rsidP="00387E85">
            <w:pPr>
              <w:pStyle w:val="Bodycopy"/>
            </w:pPr>
            <w:r>
              <w:t>Processes and scope for conducting infrastructure vulnerability scanning and penetration testing are examined</w:t>
            </w:r>
          </w:p>
        </w:tc>
      </w:tr>
      <w:tr w:rsidR="007067FE" w:rsidRPr="00982853" w14:paraId="4C4ACEFB" w14:textId="77777777" w:rsidTr="007067FE">
        <w:trPr>
          <w:gridAfter w:val="1"/>
          <w:wAfter w:w="29" w:type="dxa"/>
        </w:trPr>
        <w:tc>
          <w:tcPr>
            <w:tcW w:w="460" w:type="dxa"/>
            <w:vMerge/>
          </w:tcPr>
          <w:p w14:paraId="498F6E94" w14:textId="77777777" w:rsidR="007067FE" w:rsidRPr="009F04FF" w:rsidRDefault="007067FE" w:rsidP="00387E85">
            <w:pPr>
              <w:pStyle w:val="Bodycopy"/>
            </w:pPr>
          </w:p>
        </w:tc>
        <w:tc>
          <w:tcPr>
            <w:tcW w:w="2517" w:type="dxa"/>
            <w:gridSpan w:val="2"/>
            <w:vMerge/>
          </w:tcPr>
          <w:p w14:paraId="1E921210" w14:textId="77777777" w:rsidR="007067FE" w:rsidRPr="009F04FF" w:rsidRDefault="007067FE" w:rsidP="00387E85">
            <w:pPr>
              <w:pStyle w:val="Bodycopy"/>
            </w:pPr>
          </w:p>
        </w:tc>
        <w:tc>
          <w:tcPr>
            <w:tcW w:w="567" w:type="dxa"/>
          </w:tcPr>
          <w:p w14:paraId="64CBB1AC" w14:textId="77777777" w:rsidR="007067FE" w:rsidRPr="009F04FF" w:rsidRDefault="007067FE" w:rsidP="00387E85">
            <w:pPr>
              <w:pStyle w:val="Bodycopy"/>
            </w:pPr>
            <w:r>
              <w:t>1.2</w:t>
            </w:r>
          </w:p>
        </w:tc>
        <w:tc>
          <w:tcPr>
            <w:tcW w:w="5528" w:type="dxa"/>
          </w:tcPr>
          <w:p w14:paraId="756C06B9" w14:textId="77777777" w:rsidR="007067FE" w:rsidRPr="00777487" w:rsidRDefault="007067FE" w:rsidP="00387E85">
            <w:pPr>
              <w:pStyle w:val="Bodycopy"/>
            </w:pPr>
            <w:r>
              <w:t>Processes for conducting infrastructure vulnerability scanning and penetration testing are developed</w:t>
            </w:r>
          </w:p>
        </w:tc>
      </w:tr>
      <w:tr w:rsidR="007067FE" w:rsidRPr="00982853" w14:paraId="476AF115" w14:textId="77777777" w:rsidTr="007067FE">
        <w:trPr>
          <w:gridAfter w:val="1"/>
          <w:wAfter w:w="29" w:type="dxa"/>
        </w:trPr>
        <w:tc>
          <w:tcPr>
            <w:tcW w:w="460" w:type="dxa"/>
            <w:vMerge/>
          </w:tcPr>
          <w:p w14:paraId="6CF3630D" w14:textId="77777777" w:rsidR="007067FE" w:rsidRPr="009F04FF" w:rsidRDefault="007067FE" w:rsidP="00387E85">
            <w:pPr>
              <w:pStyle w:val="Bodycopy"/>
            </w:pPr>
          </w:p>
        </w:tc>
        <w:tc>
          <w:tcPr>
            <w:tcW w:w="2517" w:type="dxa"/>
            <w:gridSpan w:val="2"/>
            <w:vMerge/>
          </w:tcPr>
          <w:p w14:paraId="502BCAD4" w14:textId="77777777" w:rsidR="007067FE" w:rsidRPr="009F04FF" w:rsidRDefault="007067FE" w:rsidP="00387E85">
            <w:pPr>
              <w:pStyle w:val="Bodycopy"/>
            </w:pPr>
          </w:p>
        </w:tc>
        <w:tc>
          <w:tcPr>
            <w:tcW w:w="567" w:type="dxa"/>
          </w:tcPr>
          <w:p w14:paraId="3B111071" w14:textId="77777777" w:rsidR="007067FE" w:rsidRPr="009F04FF" w:rsidRDefault="007067FE" w:rsidP="00387E85">
            <w:pPr>
              <w:pStyle w:val="Bodycopy"/>
            </w:pPr>
            <w:r>
              <w:t>1.3</w:t>
            </w:r>
          </w:p>
        </w:tc>
        <w:tc>
          <w:tcPr>
            <w:tcW w:w="5528" w:type="dxa"/>
          </w:tcPr>
          <w:p w14:paraId="18B08855" w14:textId="7E619819" w:rsidR="007067FE" w:rsidRPr="00777487" w:rsidRDefault="007067FE" w:rsidP="00387E85">
            <w:pPr>
              <w:pStyle w:val="Bodycopy"/>
            </w:pPr>
            <w:r>
              <w:t>Advantages, disadvantages, and dangers of pen</w:t>
            </w:r>
            <w:r w:rsidR="00A10B6B">
              <w:t>etration testing are identified</w:t>
            </w:r>
          </w:p>
        </w:tc>
      </w:tr>
      <w:tr w:rsidR="007067FE" w:rsidRPr="00982853" w14:paraId="5D1BBE44" w14:textId="77777777" w:rsidTr="007067FE">
        <w:trPr>
          <w:gridAfter w:val="1"/>
          <w:wAfter w:w="29" w:type="dxa"/>
        </w:trPr>
        <w:tc>
          <w:tcPr>
            <w:tcW w:w="460" w:type="dxa"/>
            <w:vMerge/>
          </w:tcPr>
          <w:p w14:paraId="6CAF820D" w14:textId="77777777" w:rsidR="007067FE" w:rsidRPr="009F04FF" w:rsidRDefault="007067FE" w:rsidP="00387E85">
            <w:pPr>
              <w:pStyle w:val="Bodycopy"/>
            </w:pPr>
          </w:p>
        </w:tc>
        <w:tc>
          <w:tcPr>
            <w:tcW w:w="2517" w:type="dxa"/>
            <w:gridSpan w:val="2"/>
            <w:vMerge/>
          </w:tcPr>
          <w:p w14:paraId="241D1B3E" w14:textId="77777777" w:rsidR="007067FE" w:rsidRPr="009F04FF" w:rsidRDefault="007067FE" w:rsidP="00387E85">
            <w:pPr>
              <w:pStyle w:val="Bodycopy"/>
            </w:pPr>
          </w:p>
        </w:tc>
        <w:tc>
          <w:tcPr>
            <w:tcW w:w="567" w:type="dxa"/>
          </w:tcPr>
          <w:p w14:paraId="0BAAF05E" w14:textId="77777777" w:rsidR="007067FE" w:rsidRPr="009F04FF" w:rsidRDefault="007067FE" w:rsidP="00387E85">
            <w:pPr>
              <w:pStyle w:val="Bodycopy"/>
            </w:pPr>
            <w:r>
              <w:t>1</w:t>
            </w:r>
            <w:r w:rsidRPr="009F04FF">
              <w:t>.</w:t>
            </w:r>
            <w:r>
              <w:t>4</w:t>
            </w:r>
          </w:p>
        </w:tc>
        <w:tc>
          <w:tcPr>
            <w:tcW w:w="5528" w:type="dxa"/>
          </w:tcPr>
          <w:p w14:paraId="37D40DA1" w14:textId="77777777" w:rsidR="007067FE" w:rsidRPr="00777487" w:rsidRDefault="007067FE" w:rsidP="007067FE">
            <w:pPr>
              <w:pStyle w:val="PC"/>
              <w:tabs>
                <w:tab w:val="left" w:pos="0"/>
              </w:tabs>
              <w:spacing w:before="60" w:after="60"/>
              <w:rPr>
                <w:bCs/>
              </w:rPr>
            </w:pPr>
            <w:r>
              <w:rPr>
                <w:rFonts w:ascii="Arial" w:hAnsi="Arial" w:cs="Arial"/>
                <w:bCs/>
              </w:rPr>
              <w:t>Process of note taking during a penetration test is examined</w:t>
            </w:r>
          </w:p>
        </w:tc>
      </w:tr>
      <w:tr w:rsidR="007067FE" w:rsidRPr="00982853" w14:paraId="691CD22F" w14:textId="77777777" w:rsidTr="007067FE">
        <w:trPr>
          <w:gridAfter w:val="1"/>
          <w:wAfter w:w="29" w:type="dxa"/>
        </w:trPr>
        <w:tc>
          <w:tcPr>
            <w:tcW w:w="460" w:type="dxa"/>
            <w:vMerge w:val="restart"/>
          </w:tcPr>
          <w:p w14:paraId="0C5F1C4F" w14:textId="77777777" w:rsidR="007067FE" w:rsidRPr="009F04FF" w:rsidRDefault="007067FE" w:rsidP="00387E85">
            <w:pPr>
              <w:pStyle w:val="Bodycopy"/>
            </w:pPr>
            <w:r>
              <w:t>2</w:t>
            </w:r>
          </w:p>
        </w:tc>
        <w:tc>
          <w:tcPr>
            <w:tcW w:w="2517" w:type="dxa"/>
            <w:gridSpan w:val="2"/>
            <w:vMerge w:val="restart"/>
          </w:tcPr>
          <w:p w14:paraId="37CDC1DD" w14:textId="77777777" w:rsidR="007067FE" w:rsidRPr="009F04FF" w:rsidRDefault="007067FE" w:rsidP="00387E85">
            <w:pPr>
              <w:pStyle w:val="Bodycopy"/>
            </w:pPr>
            <w:r>
              <w:t>Perform vulnerability scanning of the infrastructure</w:t>
            </w:r>
          </w:p>
        </w:tc>
        <w:tc>
          <w:tcPr>
            <w:tcW w:w="567" w:type="dxa"/>
          </w:tcPr>
          <w:p w14:paraId="6B9319D8" w14:textId="77777777" w:rsidR="007067FE" w:rsidRPr="009F04FF" w:rsidRDefault="007067FE" w:rsidP="00387E85">
            <w:pPr>
              <w:pStyle w:val="Bodycopy"/>
            </w:pPr>
            <w:r>
              <w:t>2</w:t>
            </w:r>
            <w:r w:rsidRPr="009F04FF">
              <w:t>.1</w:t>
            </w:r>
          </w:p>
        </w:tc>
        <w:tc>
          <w:tcPr>
            <w:tcW w:w="5528" w:type="dxa"/>
          </w:tcPr>
          <w:p w14:paraId="05535627" w14:textId="77777777" w:rsidR="007067FE" w:rsidRPr="00777487" w:rsidRDefault="007067FE" w:rsidP="00387E85">
            <w:pPr>
              <w:pStyle w:val="Bodycopy"/>
            </w:pPr>
            <w:r>
              <w:t>Features of the selected vulnerability scanning tool are examined</w:t>
            </w:r>
          </w:p>
        </w:tc>
      </w:tr>
      <w:tr w:rsidR="007067FE" w:rsidRPr="00982853" w14:paraId="01C79A19" w14:textId="77777777" w:rsidTr="007067FE">
        <w:trPr>
          <w:gridAfter w:val="1"/>
          <w:wAfter w:w="29" w:type="dxa"/>
        </w:trPr>
        <w:tc>
          <w:tcPr>
            <w:tcW w:w="460" w:type="dxa"/>
            <w:vMerge/>
          </w:tcPr>
          <w:p w14:paraId="11B841E0" w14:textId="77777777" w:rsidR="007067FE" w:rsidRPr="009F04FF" w:rsidRDefault="007067FE" w:rsidP="00387E85">
            <w:pPr>
              <w:pStyle w:val="Bodycopy"/>
            </w:pPr>
          </w:p>
        </w:tc>
        <w:tc>
          <w:tcPr>
            <w:tcW w:w="2517" w:type="dxa"/>
            <w:gridSpan w:val="2"/>
            <w:vMerge/>
          </w:tcPr>
          <w:p w14:paraId="64C3D7F5" w14:textId="77777777" w:rsidR="007067FE" w:rsidRPr="009F04FF" w:rsidRDefault="007067FE" w:rsidP="00387E85">
            <w:pPr>
              <w:pStyle w:val="Bodycopy"/>
            </w:pPr>
          </w:p>
        </w:tc>
        <w:tc>
          <w:tcPr>
            <w:tcW w:w="567" w:type="dxa"/>
          </w:tcPr>
          <w:p w14:paraId="4840CAF0" w14:textId="77777777" w:rsidR="007067FE" w:rsidRPr="009F04FF" w:rsidRDefault="007067FE" w:rsidP="00387E85">
            <w:pPr>
              <w:pStyle w:val="Bodycopy"/>
            </w:pPr>
            <w:r>
              <w:t>2</w:t>
            </w:r>
            <w:r w:rsidRPr="009F04FF">
              <w:t>.2</w:t>
            </w:r>
          </w:p>
        </w:tc>
        <w:tc>
          <w:tcPr>
            <w:tcW w:w="5528" w:type="dxa"/>
          </w:tcPr>
          <w:p w14:paraId="78B63978" w14:textId="77777777" w:rsidR="007067FE" w:rsidRPr="00777487" w:rsidRDefault="007067FE" w:rsidP="00387E85">
            <w:pPr>
              <w:pStyle w:val="Bodycopy"/>
            </w:pPr>
            <w:r>
              <w:t>Use of the selected vulnerability scanning tool is demonstrated</w:t>
            </w:r>
          </w:p>
        </w:tc>
      </w:tr>
      <w:tr w:rsidR="007067FE" w:rsidRPr="00982853" w14:paraId="2D203DA6" w14:textId="77777777" w:rsidTr="007067FE">
        <w:trPr>
          <w:gridAfter w:val="1"/>
          <w:wAfter w:w="29" w:type="dxa"/>
        </w:trPr>
        <w:tc>
          <w:tcPr>
            <w:tcW w:w="460" w:type="dxa"/>
            <w:vMerge/>
          </w:tcPr>
          <w:p w14:paraId="616F5AF7" w14:textId="77777777" w:rsidR="007067FE" w:rsidRPr="009F04FF" w:rsidRDefault="007067FE" w:rsidP="00387E85">
            <w:pPr>
              <w:pStyle w:val="Bodycopy"/>
            </w:pPr>
          </w:p>
        </w:tc>
        <w:tc>
          <w:tcPr>
            <w:tcW w:w="2517" w:type="dxa"/>
            <w:gridSpan w:val="2"/>
            <w:vMerge/>
          </w:tcPr>
          <w:p w14:paraId="0801A42E" w14:textId="77777777" w:rsidR="007067FE" w:rsidRPr="009F04FF" w:rsidRDefault="007067FE" w:rsidP="00905F49">
            <w:pPr>
              <w:pStyle w:val="Guidingtext"/>
            </w:pPr>
          </w:p>
        </w:tc>
        <w:tc>
          <w:tcPr>
            <w:tcW w:w="567" w:type="dxa"/>
          </w:tcPr>
          <w:p w14:paraId="42043926" w14:textId="77777777" w:rsidR="007067FE" w:rsidRDefault="007067FE" w:rsidP="00387E85">
            <w:pPr>
              <w:pStyle w:val="Bodycopy"/>
            </w:pPr>
            <w:r>
              <w:t>2</w:t>
            </w:r>
            <w:r w:rsidRPr="009F04FF">
              <w:t>.3</w:t>
            </w:r>
          </w:p>
        </w:tc>
        <w:tc>
          <w:tcPr>
            <w:tcW w:w="5528" w:type="dxa"/>
          </w:tcPr>
          <w:p w14:paraId="371148BD" w14:textId="77777777" w:rsidR="007067FE" w:rsidRDefault="007067FE" w:rsidP="00387E85">
            <w:pPr>
              <w:pStyle w:val="Bodycopy"/>
            </w:pPr>
            <w:r>
              <w:t>Results for the v</w:t>
            </w:r>
            <w:r w:rsidRPr="00777487">
              <w:t>ulnerabilit</w:t>
            </w:r>
            <w:r>
              <w:t>y scan report are interpreted</w:t>
            </w:r>
          </w:p>
        </w:tc>
      </w:tr>
      <w:tr w:rsidR="007067FE" w:rsidRPr="00982853" w14:paraId="0F82790B" w14:textId="77777777" w:rsidTr="007067FE">
        <w:trPr>
          <w:gridAfter w:val="1"/>
          <w:wAfter w:w="29" w:type="dxa"/>
        </w:trPr>
        <w:tc>
          <w:tcPr>
            <w:tcW w:w="460" w:type="dxa"/>
            <w:vMerge/>
          </w:tcPr>
          <w:p w14:paraId="48E9CB9E" w14:textId="77777777" w:rsidR="007067FE" w:rsidRPr="009F04FF" w:rsidRDefault="007067FE" w:rsidP="00387E85">
            <w:pPr>
              <w:pStyle w:val="Bodycopy"/>
            </w:pPr>
          </w:p>
        </w:tc>
        <w:tc>
          <w:tcPr>
            <w:tcW w:w="2517" w:type="dxa"/>
            <w:gridSpan w:val="2"/>
            <w:vMerge/>
          </w:tcPr>
          <w:p w14:paraId="4C353CB9" w14:textId="77777777" w:rsidR="007067FE" w:rsidRPr="009F04FF" w:rsidRDefault="007067FE" w:rsidP="00905F49">
            <w:pPr>
              <w:pStyle w:val="Guidingtext"/>
            </w:pPr>
          </w:p>
        </w:tc>
        <w:tc>
          <w:tcPr>
            <w:tcW w:w="567" w:type="dxa"/>
          </w:tcPr>
          <w:p w14:paraId="31675442" w14:textId="77777777" w:rsidR="007067FE" w:rsidRPr="009F04FF" w:rsidRDefault="007067FE" w:rsidP="00387E85">
            <w:pPr>
              <w:pStyle w:val="Bodycopy"/>
            </w:pPr>
            <w:r>
              <w:t>2.4</w:t>
            </w:r>
          </w:p>
        </w:tc>
        <w:tc>
          <w:tcPr>
            <w:tcW w:w="5528" w:type="dxa"/>
          </w:tcPr>
          <w:p w14:paraId="641833A7" w14:textId="77777777" w:rsidR="007067FE" w:rsidRPr="00777487" w:rsidRDefault="007067FE" w:rsidP="00387E85">
            <w:pPr>
              <w:pStyle w:val="Bodycopy"/>
            </w:pPr>
            <w:r>
              <w:t>Identification of vulnerability remediation through patching or compensating controls is examined</w:t>
            </w:r>
          </w:p>
        </w:tc>
      </w:tr>
      <w:tr w:rsidR="007067FE" w:rsidRPr="00982853" w14:paraId="06EE688B" w14:textId="77777777" w:rsidTr="007067FE">
        <w:trPr>
          <w:gridAfter w:val="1"/>
          <w:wAfter w:w="29" w:type="dxa"/>
        </w:trPr>
        <w:tc>
          <w:tcPr>
            <w:tcW w:w="460" w:type="dxa"/>
            <w:vMerge w:val="restart"/>
          </w:tcPr>
          <w:p w14:paraId="1B6A59A4" w14:textId="77777777" w:rsidR="007067FE" w:rsidRPr="009F04FF" w:rsidRDefault="007067FE" w:rsidP="00387E85">
            <w:pPr>
              <w:pStyle w:val="Bodycopy"/>
            </w:pPr>
            <w:r>
              <w:t>3</w:t>
            </w:r>
          </w:p>
        </w:tc>
        <w:tc>
          <w:tcPr>
            <w:tcW w:w="2517" w:type="dxa"/>
            <w:gridSpan w:val="2"/>
            <w:vMerge w:val="restart"/>
          </w:tcPr>
          <w:p w14:paraId="59FD965C" w14:textId="77777777" w:rsidR="007067FE" w:rsidRPr="009F04FF" w:rsidRDefault="007067FE" w:rsidP="00905F49">
            <w:pPr>
              <w:pStyle w:val="Guidingtext"/>
            </w:pPr>
            <w:r>
              <w:t>Gather information using the testing tool</w:t>
            </w:r>
          </w:p>
        </w:tc>
        <w:tc>
          <w:tcPr>
            <w:tcW w:w="567" w:type="dxa"/>
          </w:tcPr>
          <w:p w14:paraId="707E2095" w14:textId="77777777" w:rsidR="007067FE" w:rsidRPr="009F04FF" w:rsidRDefault="007067FE" w:rsidP="00387E85">
            <w:pPr>
              <w:pStyle w:val="Bodycopy"/>
            </w:pPr>
            <w:r>
              <w:t>3.1</w:t>
            </w:r>
          </w:p>
        </w:tc>
        <w:tc>
          <w:tcPr>
            <w:tcW w:w="5528" w:type="dxa"/>
          </w:tcPr>
          <w:p w14:paraId="31B4FA2D" w14:textId="77777777" w:rsidR="007067FE" w:rsidRPr="00AE6A77" w:rsidRDefault="007067FE" w:rsidP="00387E85">
            <w:pPr>
              <w:pStyle w:val="Bodycopy"/>
            </w:pPr>
            <w:r>
              <w:t>Information gathering using the Kali tools is demonstrated</w:t>
            </w:r>
          </w:p>
        </w:tc>
      </w:tr>
      <w:tr w:rsidR="007067FE" w:rsidRPr="00982853" w14:paraId="055B1BAC" w14:textId="77777777" w:rsidTr="007067FE">
        <w:trPr>
          <w:gridAfter w:val="1"/>
          <w:wAfter w:w="29" w:type="dxa"/>
        </w:trPr>
        <w:tc>
          <w:tcPr>
            <w:tcW w:w="460" w:type="dxa"/>
            <w:vMerge/>
          </w:tcPr>
          <w:p w14:paraId="032D47F5" w14:textId="77777777" w:rsidR="007067FE" w:rsidRPr="009F04FF" w:rsidRDefault="007067FE" w:rsidP="00387E85">
            <w:pPr>
              <w:pStyle w:val="Bodycopy"/>
            </w:pPr>
          </w:p>
        </w:tc>
        <w:tc>
          <w:tcPr>
            <w:tcW w:w="2517" w:type="dxa"/>
            <w:gridSpan w:val="2"/>
            <w:vMerge/>
          </w:tcPr>
          <w:p w14:paraId="7B2E42F7" w14:textId="77777777" w:rsidR="007067FE" w:rsidRPr="009F04FF" w:rsidRDefault="007067FE" w:rsidP="00905F49">
            <w:pPr>
              <w:pStyle w:val="Guidingtext"/>
            </w:pPr>
          </w:p>
        </w:tc>
        <w:tc>
          <w:tcPr>
            <w:tcW w:w="567" w:type="dxa"/>
          </w:tcPr>
          <w:p w14:paraId="38CBEA14" w14:textId="77777777" w:rsidR="007067FE" w:rsidRPr="009F04FF" w:rsidRDefault="007067FE" w:rsidP="00387E85">
            <w:pPr>
              <w:pStyle w:val="Bodycopy"/>
            </w:pPr>
            <w:r>
              <w:t>3.2</w:t>
            </w:r>
          </w:p>
        </w:tc>
        <w:tc>
          <w:tcPr>
            <w:tcW w:w="5528" w:type="dxa"/>
          </w:tcPr>
          <w:p w14:paraId="01DFE4D9" w14:textId="22052285" w:rsidR="007067FE" w:rsidRPr="00AE6A77" w:rsidRDefault="007067FE" w:rsidP="00387E85">
            <w:pPr>
              <w:pStyle w:val="Bodycopy"/>
            </w:pPr>
            <w:r>
              <w:t xml:space="preserve">Open Source intelligence </w:t>
            </w:r>
            <w:r w:rsidR="00A10B6B">
              <w:t xml:space="preserve">(OSINT) </w:t>
            </w:r>
            <w:r>
              <w:t>using Kali’s tools is demonstrated</w:t>
            </w:r>
          </w:p>
        </w:tc>
      </w:tr>
      <w:tr w:rsidR="007067FE" w:rsidRPr="00982853" w14:paraId="482AD35B" w14:textId="77777777" w:rsidTr="007067FE">
        <w:trPr>
          <w:gridAfter w:val="1"/>
          <w:wAfter w:w="29" w:type="dxa"/>
        </w:trPr>
        <w:tc>
          <w:tcPr>
            <w:tcW w:w="460" w:type="dxa"/>
            <w:vMerge/>
          </w:tcPr>
          <w:p w14:paraId="134149DD" w14:textId="77777777" w:rsidR="007067FE" w:rsidRPr="009F04FF" w:rsidRDefault="007067FE" w:rsidP="00387E85">
            <w:pPr>
              <w:pStyle w:val="Bodycopy"/>
            </w:pPr>
          </w:p>
        </w:tc>
        <w:tc>
          <w:tcPr>
            <w:tcW w:w="2517" w:type="dxa"/>
            <w:gridSpan w:val="2"/>
            <w:vMerge/>
          </w:tcPr>
          <w:p w14:paraId="4ABB6C7B" w14:textId="77777777" w:rsidR="007067FE" w:rsidRPr="009F04FF" w:rsidRDefault="007067FE" w:rsidP="00905F49">
            <w:pPr>
              <w:pStyle w:val="Guidingtext"/>
            </w:pPr>
          </w:p>
        </w:tc>
        <w:tc>
          <w:tcPr>
            <w:tcW w:w="567" w:type="dxa"/>
          </w:tcPr>
          <w:p w14:paraId="133D8709" w14:textId="77777777" w:rsidR="007067FE" w:rsidRPr="009F04FF" w:rsidRDefault="007067FE" w:rsidP="00387E85">
            <w:pPr>
              <w:pStyle w:val="Bodycopy"/>
            </w:pPr>
            <w:r>
              <w:t>3.3</w:t>
            </w:r>
          </w:p>
        </w:tc>
        <w:tc>
          <w:tcPr>
            <w:tcW w:w="5528" w:type="dxa"/>
          </w:tcPr>
          <w:p w14:paraId="3A72260F" w14:textId="77777777" w:rsidR="007067FE" w:rsidRPr="00AE6A77" w:rsidRDefault="007067FE" w:rsidP="00387E85">
            <w:pPr>
              <w:pStyle w:val="Bodycopy"/>
            </w:pPr>
            <w:r>
              <w:t>Information gathering using Kali’s testing tools is demonstrated</w:t>
            </w:r>
          </w:p>
        </w:tc>
      </w:tr>
      <w:tr w:rsidR="007067FE" w:rsidRPr="00982853" w14:paraId="72F8E779" w14:textId="77777777" w:rsidTr="007067FE">
        <w:trPr>
          <w:gridAfter w:val="1"/>
          <w:wAfter w:w="29" w:type="dxa"/>
        </w:trPr>
        <w:tc>
          <w:tcPr>
            <w:tcW w:w="460" w:type="dxa"/>
            <w:vMerge/>
          </w:tcPr>
          <w:p w14:paraId="2DFB35F5" w14:textId="77777777" w:rsidR="007067FE" w:rsidRPr="009F04FF" w:rsidRDefault="007067FE" w:rsidP="00387E85">
            <w:pPr>
              <w:pStyle w:val="Bodycopy"/>
            </w:pPr>
          </w:p>
        </w:tc>
        <w:tc>
          <w:tcPr>
            <w:tcW w:w="2517" w:type="dxa"/>
            <w:gridSpan w:val="2"/>
            <w:vMerge/>
          </w:tcPr>
          <w:p w14:paraId="1951C110" w14:textId="77777777" w:rsidR="007067FE" w:rsidRPr="009F04FF" w:rsidRDefault="007067FE" w:rsidP="00905F49">
            <w:pPr>
              <w:pStyle w:val="Guidingtext"/>
            </w:pPr>
          </w:p>
        </w:tc>
        <w:tc>
          <w:tcPr>
            <w:tcW w:w="567" w:type="dxa"/>
          </w:tcPr>
          <w:p w14:paraId="70683A1B" w14:textId="77777777" w:rsidR="007067FE" w:rsidRPr="009F04FF" w:rsidRDefault="007067FE" w:rsidP="00387E85">
            <w:pPr>
              <w:pStyle w:val="Bodycopy"/>
            </w:pPr>
            <w:r>
              <w:t>3.4</w:t>
            </w:r>
          </w:p>
        </w:tc>
        <w:tc>
          <w:tcPr>
            <w:tcW w:w="5528" w:type="dxa"/>
          </w:tcPr>
          <w:p w14:paraId="698A1FF5" w14:textId="4DFAFD61" w:rsidR="007067FE" w:rsidRPr="00AE6A77" w:rsidRDefault="00A10B6B" w:rsidP="00387E85">
            <w:pPr>
              <w:pStyle w:val="Bodycopy"/>
            </w:pPr>
            <w:r>
              <w:t>V</w:t>
            </w:r>
            <w:r w:rsidR="007067FE">
              <w:t>ulnerability intelligence value of gathered information is assessed</w:t>
            </w:r>
          </w:p>
        </w:tc>
      </w:tr>
      <w:tr w:rsidR="007067FE" w:rsidRPr="00982853" w14:paraId="76C8ED33" w14:textId="77777777" w:rsidTr="007067FE">
        <w:trPr>
          <w:gridAfter w:val="1"/>
          <w:wAfter w:w="29" w:type="dxa"/>
        </w:trPr>
        <w:tc>
          <w:tcPr>
            <w:tcW w:w="460" w:type="dxa"/>
            <w:vMerge w:val="restart"/>
          </w:tcPr>
          <w:p w14:paraId="51D4F542" w14:textId="77777777" w:rsidR="007067FE" w:rsidRDefault="007067FE" w:rsidP="00387E85">
            <w:pPr>
              <w:pStyle w:val="Bodycopy"/>
            </w:pPr>
            <w:r>
              <w:t>4</w:t>
            </w:r>
          </w:p>
        </w:tc>
        <w:tc>
          <w:tcPr>
            <w:tcW w:w="2517" w:type="dxa"/>
            <w:gridSpan w:val="2"/>
            <w:vMerge w:val="restart"/>
          </w:tcPr>
          <w:p w14:paraId="71D1B8D2" w14:textId="77777777" w:rsidR="007067FE" w:rsidRDefault="007067FE" w:rsidP="00905F49">
            <w:pPr>
              <w:pStyle w:val="Guidingtext"/>
            </w:pPr>
            <w:r>
              <w:t>Identify misconfigurations and weaknesses in the infrastructure</w:t>
            </w:r>
          </w:p>
        </w:tc>
        <w:tc>
          <w:tcPr>
            <w:tcW w:w="567" w:type="dxa"/>
          </w:tcPr>
          <w:p w14:paraId="15AC33F2" w14:textId="77777777" w:rsidR="007067FE" w:rsidRDefault="007067FE" w:rsidP="00387E85">
            <w:pPr>
              <w:pStyle w:val="Bodycopy"/>
            </w:pPr>
            <w:r>
              <w:t>4.1</w:t>
            </w:r>
          </w:p>
        </w:tc>
        <w:tc>
          <w:tcPr>
            <w:tcW w:w="5528" w:type="dxa"/>
          </w:tcPr>
          <w:p w14:paraId="0A5194DF" w14:textId="77777777" w:rsidR="007067FE" w:rsidRDefault="007067FE" w:rsidP="00387E85">
            <w:pPr>
              <w:pStyle w:val="Bodycopy"/>
            </w:pPr>
            <w:r>
              <w:t>Common areas of infrastructure misconfiguration and weaknesses are identified and examined</w:t>
            </w:r>
          </w:p>
        </w:tc>
      </w:tr>
      <w:tr w:rsidR="007067FE" w:rsidRPr="00982853" w14:paraId="7E0B1E9F" w14:textId="77777777" w:rsidTr="007067FE">
        <w:trPr>
          <w:gridAfter w:val="1"/>
          <w:wAfter w:w="29" w:type="dxa"/>
        </w:trPr>
        <w:tc>
          <w:tcPr>
            <w:tcW w:w="460" w:type="dxa"/>
            <w:vMerge/>
          </w:tcPr>
          <w:p w14:paraId="1540B497" w14:textId="77777777" w:rsidR="007067FE" w:rsidRDefault="007067FE" w:rsidP="00387E85">
            <w:pPr>
              <w:pStyle w:val="Bodycopy"/>
            </w:pPr>
          </w:p>
        </w:tc>
        <w:tc>
          <w:tcPr>
            <w:tcW w:w="2517" w:type="dxa"/>
            <w:gridSpan w:val="2"/>
            <w:vMerge/>
          </w:tcPr>
          <w:p w14:paraId="6E5CD075" w14:textId="77777777" w:rsidR="007067FE" w:rsidRDefault="007067FE" w:rsidP="00905F49">
            <w:pPr>
              <w:pStyle w:val="Guidingtext"/>
            </w:pPr>
          </w:p>
        </w:tc>
        <w:tc>
          <w:tcPr>
            <w:tcW w:w="567" w:type="dxa"/>
          </w:tcPr>
          <w:p w14:paraId="79B5FCE8" w14:textId="77777777" w:rsidR="007067FE" w:rsidRDefault="007067FE" w:rsidP="00387E85">
            <w:pPr>
              <w:pStyle w:val="Bodycopy"/>
            </w:pPr>
            <w:r>
              <w:t>4.2</w:t>
            </w:r>
          </w:p>
        </w:tc>
        <w:tc>
          <w:tcPr>
            <w:tcW w:w="5528" w:type="dxa"/>
          </w:tcPr>
          <w:p w14:paraId="55B43968" w14:textId="77777777" w:rsidR="007067FE" w:rsidRDefault="007067FE" w:rsidP="00387E85">
            <w:pPr>
              <w:pStyle w:val="Bodycopy"/>
            </w:pPr>
            <w:r>
              <w:t>Methods of exploiting misconfiguration and weaknesses are demonstrated</w:t>
            </w:r>
          </w:p>
        </w:tc>
      </w:tr>
      <w:tr w:rsidR="007067FE" w:rsidRPr="00982853" w14:paraId="664D17D5" w14:textId="77777777" w:rsidTr="007067FE">
        <w:trPr>
          <w:gridAfter w:val="1"/>
          <w:wAfter w:w="29" w:type="dxa"/>
        </w:trPr>
        <w:tc>
          <w:tcPr>
            <w:tcW w:w="460" w:type="dxa"/>
            <w:vMerge/>
          </w:tcPr>
          <w:p w14:paraId="0BA2C3C8" w14:textId="77777777" w:rsidR="007067FE" w:rsidRDefault="007067FE" w:rsidP="00387E85">
            <w:pPr>
              <w:pStyle w:val="Bodycopy"/>
            </w:pPr>
          </w:p>
        </w:tc>
        <w:tc>
          <w:tcPr>
            <w:tcW w:w="2517" w:type="dxa"/>
            <w:gridSpan w:val="2"/>
            <w:vMerge/>
          </w:tcPr>
          <w:p w14:paraId="7E3D999B" w14:textId="77777777" w:rsidR="007067FE" w:rsidRDefault="007067FE" w:rsidP="00905F49">
            <w:pPr>
              <w:pStyle w:val="Guidingtext"/>
            </w:pPr>
          </w:p>
        </w:tc>
        <w:tc>
          <w:tcPr>
            <w:tcW w:w="567" w:type="dxa"/>
          </w:tcPr>
          <w:p w14:paraId="1C3ADA3A" w14:textId="77777777" w:rsidR="007067FE" w:rsidRDefault="007067FE" w:rsidP="00387E85">
            <w:pPr>
              <w:pStyle w:val="Bodycopy"/>
            </w:pPr>
            <w:r>
              <w:t>4.3</w:t>
            </w:r>
          </w:p>
        </w:tc>
        <w:tc>
          <w:tcPr>
            <w:tcW w:w="5528" w:type="dxa"/>
          </w:tcPr>
          <w:p w14:paraId="18D2B3EC" w14:textId="3F72CCAC" w:rsidR="007067FE" w:rsidRDefault="00A10B6B" w:rsidP="00387E85">
            <w:pPr>
              <w:pStyle w:val="Bodycopy"/>
            </w:pPr>
            <w:r>
              <w:t>U</w:t>
            </w:r>
            <w:r w:rsidR="007067FE">
              <w:t>se of Kali’s Database Assessment tools is demonstrated</w:t>
            </w:r>
          </w:p>
        </w:tc>
      </w:tr>
      <w:tr w:rsidR="007067FE" w:rsidRPr="00982853" w14:paraId="7137B89D" w14:textId="77777777" w:rsidTr="007067FE">
        <w:trPr>
          <w:gridAfter w:val="1"/>
          <w:wAfter w:w="29" w:type="dxa"/>
        </w:trPr>
        <w:tc>
          <w:tcPr>
            <w:tcW w:w="460" w:type="dxa"/>
            <w:vMerge/>
          </w:tcPr>
          <w:p w14:paraId="369841F0" w14:textId="77777777" w:rsidR="007067FE" w:rsidRDefault="007067FE" w:rsidP="00387E85">
            <w:pPr>
              <w:pStyle w:val="Bodycopy"/>
            </w:pPr>
          </w:p>
        </w:tc>
        <w:tc>
          <w:tcPr>
            <w:tcW w:w="2517" w:type="dxa"/>
            <w:gridSpan w:val="2"/>
            <w:vMerge/>
          </w:tcPr>
          <w:p w14:paraId="0A265BD3" w14:textId="77777777" w:rsidR="007067FE" w:rsidRDefault="007067FE" w:rsidP="00905F49">
            <w:pPr>
              <w:pStyle w:val="Guidingtext"/>
            </w:pPr>
          </w:p>
        </w:tc>
        <w:tc>
          <w:tcPr>
            <w:tcW w:w="567" w:type="dxa"/>
          </w:tcPr>
          <w:p w14:paraId="7C9D53A3" w14:textId="77777777" w:rsidR="007067FE" w:rsidRDefault="007067FE" w:rsidP="00387E85">
            <w:pPr>
              <w:pStyle w:val="Bodycopy"/>
            </w:pPr>
            <w:r>
              <w:t>4.4</w:t>
            </w:r>
          </w:p>
        </w:tc>
        <w:tc>
          <w:tcPr>
            <w:tcW w:w="5528" w:type="dxa"/>
          </w:tcPr>
          <w:p w14:paraId="3A9E97F0" w14:textId="39AFD40E" w:rsidR="007067FE" w:rsidRDefault="000D6FCA" w:rsidP="00387E85">
            <w:pPr>
              <w:pStyle w:val="Bodycopy"/>
            </w:pPr>
            <w:r>
              <w:t>U</w:t>
            </w:r>
            <w:r w:rsidR="007067FE">
              <w:t xml:space="preserve">se of </w:t>
            </w:r>
            <w:r w:rsidR="00D03553">
              <w:t>rootkits and trojan backdoors are</w:t>
            </w:r>
            <w:r w:rsidR="007067FE">
              <w:t xml:space="preserve"> examined</w:t>
            </w:r>
          </w:p>
        </w:tc>
      </w:tr>
      <w:tr w:rsidR="007067FE" w:rsidRPr="00982853" w14:paraId="51245C78" w14:textId="77777777" w:rsidTr="007067FE">
        <w:trPr>
          <w:gridAfter w:val="1"/>
          <w:wAfter w:w="29" w:type="dxa"/>
        </w:trPr>
        <w:tc>
          <w:tcPr>
            <w:tcW w:w="460" w:type="dxa"/>
            <w:vMerge w:val="restart"/>
          </w:tcPr>
          <w:p w14:paraId="01B2447E" w14:textId="77777777" w:rsidR="007067FE" w:rsidRPr="009F04FF" w:rsidRDefault="007067FE" w:rsidP="00387E85">
            <w:pPr>
              <w:pStyle w:val="Bodycopy"/>
            </w:pPr>
            <w:r>
              <w:t>5</w:t>
            </w:r>
          </w:p>
        </w:tc>
        <w:tc>
          <w:tcPr>
            <w:tcW w:w="2517" w:type="dxa"/>
            <w:gridSpan w:val="2"/>
            <w:vMerge w:val="restart"/>
          </w:tcPr>
          <w:p w14:paraId="2EFA4727" w14:textId="77777777" w:rsidR="007067FE" w:rsidRPr="009F04FF" w:rsidRDefault="007067FE" w:rsidP="00905F49">
            <w:pPr>
              <w:pStyle w:val="Guidingtext"/>
            </w:pPr>
            <w:r>
              <w:t>Exploit infrastructure vulnerabilities</w:t>
            </w:r>
          </w:p>
        </w:tc>
        <w:tc>
          <w:tcPr>
            <w:tcW w:w="567" w:type="dxa"/>
          </w:tcPr>
          <w:p w14:paraId="5288718B" w14:textId="77777777" w:rsidR="007067FE" w:rsidRPr="009F04FF" w:rsidRDefault="007067FE" w:rsidP="00387E85">
            <w:pPr>
              <w:pStyle w:val="Bodycopy"/>
            </w:pPr>
            <w:r>
              <w:t>5.1</w:t>
            </w:r>
          </w:p>
        </w:tc>
        <w:tc>
          <w:tcPr>
            <w:tcW w:w="5528" w:type="dxa"/>
          </w:tcPr>
          <w:p w14:paraId="5778D230" w14:textId="77777777" w:rsidR="007067FE" w:rsidRPr="00AE6A77" w:rsidRDefault="007067FE" w:rsidP="00387E85">
            <w:pPr>
              <w:pStyle w:val="Bodycopy"/>
            </w:pPr>
            <w:r>
              <w:t>Auxiliary scanning to identify additional vulnerabilities using Kali’s Metasploit tool is demonstrated</w:t>
            </w:r>
          </w:p>
        </w:tc>
      </w:tr>
      <w:tr w:rsidR="007067FE" w:rsidRPr="00982853" w14:paraId="3C808CA5" w14:textId="77777777" w:rsidTr="007067FE">
        <w:trPr>
          <w:gridAfter w:val="1"/>
          <w:wAfter w:w="29" w:type="dxa"/>
        </w:trPr>
        <w:tc>
          <w:tcPr>
            <w:tcW w:w="460" w:type="dxa"/>
            <w:vMerge/>
          </w:tcPr>
          <w:p w14:paraId="7AFC4A0C" w14:textId="77777777" w:rsidR="007067FE" w:rsidRPr="009F04FF" w:rsidRDefault="007067FE" w:rsidP="00387E85">
            <w:pPr>
              <w:pStyle w:val="Bodycopy"/>
            </w:pPr>
          </w:p>
        </w:tc>
        <w:tc>
          <w:tcPr>
            <w:tcW w:w="2517" w:type="dxa"/>
            <w:gridSpan w:val="2"/>
            <w:vMerge/>
          </w:tcPr>
          <w:p w14:paraId="3BB1A220" w14:textId="77777777" w:rsidR="007067FE" w:rsidRPr="009F04FF" w:rsidRDefault="007067FE" w:rsidP="00905F49">
            <w:pPr>
              <w:pStyle w:val="Guidingtext"/>
            </w:pPr>
          </w:p>
        </w:tc>
        <w:tc>
          <w:tcPr>
            <w:tcW w:w="567" w:type="dxa"/>
          </w:tcPr>
          <w:p w14:paraId="28A57187" w14:textId="77777777" w:rsidR="007067FE" w:rsidRPr="009F04FF" w:rsidRDefault="007067FE" w:rsidP="00387E85">
            <w:pPr>
              <w:pStyle w:val="Bodycopy"/>
            </w:pPr>
            <w:r>
              <w:t>5.2</w:t>
            </w:r>
          </w:p>
        </w:tc>
        <w:tc>
          <w:tcPr>
            <w:tcW w:w="5528" w:type="dxa"/>
          </w:tcPr>
          <w:p w14:paraId="6E0121F4" w14:textId="77777777" w:rsidR="007067FE" w:rsidRPr="00AE6A77" w:rsidRDefault="007067FE" w:rsidP="00387E85">
            <w:pPr>
              <w:pStyle w:val="Bodycopy"/>
            </w:pPr>
            <w:r>
              <w:t>Exploitation of identified vulnerabilities using Kali’s Metasploit tool is demonstrated</w:t>
            </w:r>
          </w:p>
        </w:tc>
      </w:tr>
      <w:tr w:rsidR="007067FE" w:rsidRPr="00982853" w14:paraId="09968ED8" w14:textId="77777777" w:rsidTr="007067FE">
        <w:trPr>
          <w:gridAfter w:val="1"/>
          <w:wAfter w:w="29" w:type="dxa"/>
        </w:trPr>
        <w:tc>
          <w:tcPr>
            <w:tcW w:w="460" w:type="dxa"/>
            <w:vMerge/>
          </w:tcPr>
          <w:p w14:paraId="2AA06B49" w14:textId="77777777" w:rsidR="007067FE" w:rsidRPr="009F04FF" w:rsidRDefault="007067FE" w:rsidP="00387E85">
            <w:pPr>
              <w:pStyle w:val="Bodycopy"/>
            </w:pPr>
          </w:p>
        </w:tc>
        <w:tc>
          <w:tcPr>
            <w:tcW w:w="2517" w:type="dxa"/>
            <w:gridSpan w:val="2"/>
            <w:vMerge/>
          </w:tcPr>
          <w:p w14:paraId="6740A516" w14:textId="77777777" w:rsidR="007067FE" w:rsidRPr="009F04FF" w:rsidRDefault="007067FE" w:rsidP="00905F49">
            <w:pPr>
              <w:pStyle w:val="Guidingtext"/>
            </w:pPr>
          </w:p>
        </w:tc>
        <w:tc>
          <w:tcPr>
            <w:tcW w:w="567" w:type="dxa"/>
          </w:tcPr>
          <w:p w14:paraId="360A2777" w14:textId="77777777" w:rsidR="007067FE" w:rsidRPr="009F04FF" w:rsidRDefault="007067FE" w:rsidP="00387E85">
            <w:pPr>
              <w:pStyle w:val="Bodycopy"/>
            </w:pPr>
            <w:r>
              <w:t>5.3</w:t>
            </w:r>
          </w:p>
        </w:tc>
        <w:tc>
          <w:tcPr>
            <w:tcW w:w="5528" w:type="dxa"/>
          </w:tcPr>
          <w:p w14:paraId="3E98DE57" w14:textId="4AF15D2C" w:rsidR="007067FE" w:rsidRPr="00AE6A77" w:rsidRDefault="000D6FCA" w:rsidP="00387E85">
            <w:pPr>
              <w:pStyle w:val="Bodycopy"/>
            </w:pPr>
            <w:r>
              <w:t>R</w:t>
            </w:r>
            <w:r w:rsidR="007067FE">
              <w:t>ange of Kali’s Metasploit exploit payloads is examined</w:t>
            </w:r>
          </w:p>
        </w:tc>
      </w:tr>
      <w:tr w:rsidR="007067FE" w:rsidRPr="00982853" w14:paraId="732E26B2" w14:textId="77777777" w:rsidTr="007067FE">
        <w:trPr>
          <w:gridAfter w:val="1"/>
          <w:wAfter w:w="29" w:type="dxa"/>
        </w:trPr>
        <w:tc>
          <w:tcPr>
            <w:tcW w:w="460" w:type="dxa"/>
            <w:vMerge/>
          </w:tcPr>
          <w:p w14:paraId="6FF2A2C6" w14:textId="77777777" w:rsidR="007067FE" w:rsidRPr="009F04FF" w:rsidRDefault="007067FE" w:rsidP="00387E85">
            <w:pPr>
              <w:pStyle w:val="Bodycopy"/>
            </w:pPr>
          </w:p>
        </w:tc>
        <w:tc>
          <w:tcPr>
            <w:tcW w:w="2517" w:type="dxa"/>
            <w:gridSpan w:val="2"/>
            <w:vMerge/>
          </w:tcPr>
          <w:p w14:paraId="4A5B6982" w14:textId="77777777" w:rsidR="007067FE" w:rsidRPr="009F04FF" w:rsidRDefault="007067FE" w:rsidP="00905F49">
            <w:pPr>
              <w:pStyle w:val="Guidingtext"/>
            </w:pPr>
          </w:p>
        </w:tc>
        <w:tc>
          <w:tcPr>
            <w:tcW w:w="567" w:type="dxa"/>
          </w:tcPr>
          <w:p w14:paraId="2FEB8981" w14:textId="77777777" w:rsidR="007067FE" w:rsidRDefault="007067FE" w:rsidP="00387E85">
            <w:pPr>
              <w:pStyle w:val="Bodycopy"/>
            </w:pPr>
            <w:r>
              <w:t>5.4</w:t>
            </w:r>
          </w:p>
        </w:tc>
        <w:tc>
          <w:tcPr>
            <w:tcW w:w="5528" w:type="dxa"/>
          </w:tcPr>
          <w:p w14:paraId="7A06D534" w14:textId="7430A137" w:rsidR="007067FE" w:rsidRDefault="000D6FCA" w:rsidP="00387E85">
            <w:pPr>
              <w:pStyle w:val="Bodycopy"/>
            </w:pPr>
            <w:r>
              <w:t>U</w:t>
            </w:r>
            <w:r w:rsidR="007067FE">
              <w:t>se of Kali’s Metasploit encoders to hide payloads is demonstrated</w:t>
            </w:r>
          </w:p>
        </w:tc>
      </w:tr>
      <w:tr w:rsidR="007067FE" w:rsidRPr="00982853" w14:paraId="24F6BD89" w14:textId="77777777" w:rsidTr="007067FE">
        <w:trPr>
          <w:gridAfter w:val="1"/>
          <w:wAfter w:w="29" w:type="dxa"/>
        </w:trPr>
        <w:tc>
          <w:tcPr>
            <w:tcW w:w="460" w:type="dxa"/>
            <w:vMerge/>
          </w:tcPr>
          <w:p w14:paraId="4C8F6FC7" w14:textId="77777777" w:rsidR="007067FE" w:rsidRPr="009F04FF" w:rsidRDefault="007067FE" w:rsidP="00387E85">
            <w:pPr>
              <w:pStyle w:val="Bodycopy"/>
            </w:pPr>
          </w:p>
        </w:tc>
        <w:tc>
          <w:tcPr>
            <w:tcW w:w="2517" w:type="dxa"/>
            <w:gridSpan w:val="2"/>
            <w:vMerge/>
          </w:tcPr>
          <w:p w14:paraId="35BFFB89" w14:textId="77777777" w:rsidR="007067FE" w:rsidRPr="009F04FF" w:rsidRDefault="007067FE" w:rsidP="00905F49">
            <w:pPr>
              <w:pStyle w:val="Guidingtext"/>
            </w:pPr>
          </w:p>
        </w:tc>
        <w:tc>
          <w:tcPr>
            <w:tcW w:w="567" w:type="dxa"/>
          </w:tcPr>
          <w:p w14:paraId="2121933C" w14:textId="77777777" w:rsidR="007067FE" w:rsidRPr="009F04FF" w:rsidRDefault="007067FE" w:rsidP="00387E85">
            <w:pPr>
              <w:pStyle w:val="Bodycopy"/>
            </w:pPr>
            <w:r>
              <w:t>5.5</w:t>
            </w:r>
          </w:p>
        </w:tc>
        <w:tc>
          <w:tcPr>
            <w:tcW w:w="5528" w:type="dxa"/>
          </w:tcPr>
          <w:p w14:paraId="201A1DD2" w14:textId="77777777" w:rsidR="007067FE" w:rsidRPr="00AE6A77" w:rsidRDefault="007067FE" w:rsidP="00387E85">
            <w:pPr>
              <w:pStyle w:val="Bodycopy"/>
            </w:pPr>
            <w:r>
              <w:t>Creation of shell payloads using Kali is demonstrated</w:t>
            </w:r>
          </w:p>
        </w:tc>
      </w:tr>
      <w:tr w:rsidR="007067FE" w:rsidRPr="00982853" w14:paraId="7A75D282" w14:textId="77777777" w:rsidTr="007067FE">
        <w:trPr>
          <w:gridAfter w:val="1"/>
          <w:wAfter w:w="29" w:type="dxa"/>
        </w:trPr>
        <w:tc>
          <w:tcPr>
            <w:tcW w:w="460" w:type="dxa"/>
            <w:vMerge w:val="restart"/>
          </w:tcPr>
          <w:p w14:paraId="28D1E5BF" w14:textId="77777777" w:rsidR="007067FE" w:rsidRPr="009F04FF" w:rsidRDefault="007067FE" w:rsidP="00387E85">
            <w:pPr>
              <w:pStyle w:val="Bodycopy"/>
            </w:pPr>
            <w:r>
              <w:t>6</w:t>
            </w:r>
          </w:p>
        </w:tc>
        <w:tc>
          <w:tcPr>
            <w:tcW w:w="2517" w:type="dxa"/>
            <w:gridSpan w:val="2"/>
            <w:vMerge w:val="restart"/>
          </w:tcPr>
          <w:p w14:paraId="176793FA" w14:textId="658EC7B6" w:rsidR="007067FE" w:rsidRPr="009F04FF" w:rsidRDefault="000D6FCA" w:rsidP="00905F49">
            <w:pPr>
              <w:pStyle w:val="Guidingtext"/>
            </w:pPr>
            <w:r>
              <w:t>Escalate p</w:t>
            </w:r>
            <w:r w:rsidR="007067FE">
              <w:t xml:space="preserve">rivileges </w:t>
            </w:r>
          </w:p>
        </w:tc>
        <w:tc>
          <w:tcPr>
            <w:tcW w:w="567" w:type="dxa"/>
          </w:tcPr>
          <w:p w14:paraId="7BA48B26" w14:textId="77777777" w:rsidR="007067FE" w:rsidRPr="009F04FF" w:rsidRDefault="007067FE" w:rsidP="00387E85">
            <w:pPr>
              <w:pStyle w:val="Bodycopy"/>
            </w:pPr>
            <w:r>
              <w:t>6.1</w:t>
            </w:r>
          </w:p>
        </w:tc>
        <w:tc>
          <w:tcPr>
            <w:tcW w:w="5528" w:type="dxa"/>
          </w:tcPr>
          <w:p w14:paraId="727B2CE2" w14:textId="77777777" w:rsidR="007067FE" w:rsidRPr="00AE6A77" w:rsidRDefault="007067FE" w:rsidP="00387E85">
            <w:pPr>
              <w:pStyle w:val="Bodycopy"/>
            </w:pPr>
            <w:r>
              <w:t>Access and privilege models in Windows and Linux systems are examined</w:t>
            </w:r>
          </w:p>
        </w:tc>
      </w:tr>
      <w:tr w:rsidR="007067FE" w:rsidRPr="00982853" w14:paraId="182E5098" w14:textId="77777777" w:rsidTr="007067FE">
        <w:trPr>
          <w:gridAfter w:val="1"/>
          <w:wAfter w:w="29" w:type="dxa"/>
        </w:trPr>
        <w:tc>
          <w:tcPr>
            <w:tcW w:w="460" w:type="dxa"/>
            <w:vMerge/>
          </w:tcPr>
          <w:p w14:paraId="1519C189" w14:textId="77777777" w:rsidR="007067FE" w:rsidRPr="009F04FF" w:rsidRDefault="007067FE" w:rsidP="00387E85">
            <w:pPr>
              <w:pStyle w:val="Bodycopy"/>
            </w:pPr>
          </w:p>
        </w:tc>
        <w:tc>
          <w:tcPr>
            <w:tcW w:w="2517" w:type="dxa"/>
            <w:gridSpan w:val="2"/>
            <w:vMerge/>
          </w:tcPr>
          <w:p w14:paraId="1822656F" w14:textId="77777777" w:rsidR="007067FE" w:rsidRPr="009F04FF" w:rsidRDefault="007067FE" w:rsidP="00905F49">
            <w:pPr>
              <w:pStyle w:val="Guidingtext"/>
            </w:pPr>
          </w:p>
        </w:tc>
        <w:tc>
          <w:tcPr>
            <w:tcW w:w="567" w:type="dxa"/>
          </w:tcPr>
          <w:p w14:paraId="7A9A23CB" w14:textId="77777777" w:rsidR="007067FE" w:rsidRPr="009F04FF" w:rsidRDefault="007067FE" w:rsidP="00387E85">
            <w:pPr>
              <w:pStyle w:val="Bodycopy"/>
            </w:pPr>
            <w:r>
              <w:t>6.2</w:t>
            </w:r>
          </w:p>
        </w:tc>
        <w:tc>
          <w:tcPr>
            <w:tcW w:w="5528" w:type="dxa"/>
          </w:tcPr>
          <w:p w14:paraId="065C2619" w14:textId="3C942755" w:rsidR="007067FE" w:rsidRPr="00AE6A77" w:rsidRDefault="000D6FCA" w:rsidP="00387E85">
            <w:pPr>
              <w:pStyle w:val="Bodycopy"/>
            </w:pPr>
            <w:r>
              <w:t>U</w:t>
            </w:r>
            <w:r w:rsidR="007067FE">
              <w:t>se of Kali’s Metasploit exploits to escalate privileges is demonstrated</w:t>
            </w:r>
          </w:p>
        </w:tc>
      </w:tr>
      <w:tr w:rsidR="007067FE" w:rsidRPr="00982853" w14:paraId="6D44AB5E" w14:textId="77777777" w:rsidTr="007067FE">
        <w:trPr>
          <w:gridAfter w:val="1"/>
          <w:wAfter w:w="29" w:type="dxa"/>
        </w:trPr>
        <w:tc>
          <w:tcPr>
            <w:tcW w:w="460" w:type="dxa"/>
            <w:vMerge/>
          </w:tcPr>
          <w:p w14:paraId="43D6A3F2" w14:textId="77777777" w:rsidR="007067FE" w:rsidRPr="009F04FF" w:rsidRDefault="007067FE" w:rsidP="00387E85">
            <w:pPr>
              <w:pStyle w:val="Bodycopy"/>
            </w:pPr>
          </w:p>
        </w:tc>
        <w:tc>
          <w:tcPr>
            <w:tcW w:w="2517" w:type="dxa"/>
            <w:gridSpan w:val="2"/>
            <w:vMerge/>
          </w:tcPr>
          <w:p w14:paraId="1C5C54C1" w14:textId="77777777" w:rsidR="007067FE" w:rsidRPr="009F04FF" w:rsidRDefault="007067FE" w:rsidP="00905F49">
            <w:pPr>
              <w:pStyle w:val="Guidingtext"/>
            </w:pPr>
          </w:p>
        </w:tc>
        <w:tc>
          <w:tcPr>
            <w:tcW w:w="567" w:type="dxa"/>
          </w:tcPr>
          <w:p w14:paraId="1D2C41CA" w14:textId="77777777" w:rsidR="007067FE" w:rsidRDefault="007067FE" w:rsidP="00387E85">
            <w:pPr>
              <w:pStyle w:val="Bodycopy"/>
            </w:pPr>
            <w:r>
              <w:t>6.3</w:t>
            </w:r>
          </w:p>
        </w:tc>
        <w:tc>
          <w:tcPr>
            <w:tcW w:w="5528" w:type="dxa"/>
          </w:tcPr>
          <w:p w14:paraId="45E49569" w14:textId="01A8896C" w:rsidR="007067FE" w:rsidRDefault="000D6FCA" w:rsidP="00387E85">
            <w:pPr>
              <w:pStyle w:val="Bodycopy"/>
            </w:pPr>
            <w:r>
              <w:t>U</w:t>
            </w:r>
            <w:r w:rsidR="007067FE">
              <w:t>se of open source proof of concept privilege escalation exploits is demonstrated</w:t>
            </w:r>
          </w:p>
        </w:tc>
      </w:tr>
      <w:tr w:rsidR="007067FE" w:rsidRPr="00982853" w14:paraId="734AA3E5" w14:textId="77777777" w:rsidTr="007067FE">
        <w:trPr>
          <w:gridAfter w:val="1"/>
          <w:wAfter w:w="29" w:type="dxa"/>
        </w:trPr>
        <w:tc>
          <w:tcPr>
            <w:tcW w:w="460" w:type="dxa"/>
            <w:vMerge w:val="restart"/>
          </w:tcPr>
          <w:p w14:paraId="7E6F2743" w14:textId="77777777" w:rsidR="007067FE" w:rsidRPr="009F04FF" w:rsidRDefault="007067FE" w:rsidP="00387E85">
            <w:pPr>
              <w:pStyle w:val="Bodycopy"/>
            </w:pPr>
            <w:r>
              <w:t>7</w:t>
            </w:r>
          </w:p>
        </w:tc>
        <w:tc>
          <w:tcPr>
            <w:tcW w:w="2517" w:type="dxa"/>
            <w:gridSpan w:val="2"/>
            <w:vMerge w:val="restart"/>
          </w:tcPr>
          <w:p w14:paraId="094227C2" w14:textId="77777777" w:rsidR="007067FE" w:rsidRPr="009F04FF" w:rsidRDefault="007067FE" w:rsidP="00905F49">
            <w:pPr>
              <w:pStyle w:val="Guidingtext"/>
            </w:pPr>
            <w:r>
              <w:t>Exploitable vulnerabilities are mitigated</w:t>
            </w:r>
          </w:p>
        </w:tc>
        <w:tc>
          <w:tcPr>
            <w:tcW w:w="567" w:type="dxa"/>
          </w:tcPr>
          <w:p w14:paraId="49FBFF0A" w14:textId="77777777" w:rsidR="007067FE" w:rsidRDefault="007067FE" w:rsidP="00387E85">
            <w:pPr>
              <w:pStyle w:val="Bodycopy"/>
            </w:pPr>
            <w:r>
              <w:t>7.1</w:t>
            </w:r>
          </w:p>
        </w:tc>
        <w:tc>
          <w:tcPr>
            <w:tcW w:w="5528" w:type="dxa"/>
          </w:tcPr>
          <w:p w14:paraId="6373F9FF" w14:textId="77777777" w:rsidR="007067FE" w:rsidRPr="00AE6A77" w:rsidRDefault="007067FE" w:rsidP="00387E85">
            <w:pPr>
              <w:pStyle w:val="Bodycopy"/>
            </w:pPr>
            <w:r>
              <w:t>Remediation strategies to mitigate identified exploitable vulnerabilities are formulated</w:t>
            </w:r>
          </w:p>
        </w:tc>
      </w:tr>
      <w:tr w:rsidR="007067FE" w:rsidRPr="00982853" w14:paraId="58793AF7" w14:textId="77777777" w:rsidTr="007067FE">
        <w:trPr>
          <w:gridAfter w:val="1"/>
          <w:wAfter w:w="29" w:type="dxa"/>
        </w:trPr>
        <w:tc>
          <w:tcPr>
            <w:tcW w:w="460" w:type="dxa"/>
            <w:vMerge/>
          </w:tcPr>
          <w:p w14:paraId="117E767D" w14:textId="77777777" w:rsidR="007067FE" w:rsidRDefault="007067FE" w:rsidP="00387E85">
            <w:pPr>
              <w:pStyle w:val="Bodycopy"/>
            </w:pPr>
          </w:p>
        </w:tc>
        <w:tc>
          <w:tcPr>
            <w:tcW w:w="2517" w:type="dxa"/>
            <w:gridSpan w:val="2"/>
            <w:vMerge/>
          </w:tcPr>
          <w:p w14:paraId="3B945B46" w14:textId="77777777" w:rsidR="007067FE" w:rsidRDefault="007067FE" w:rsidP="00905F49">
            <w:pPr>
              <w:pStyle w:val="Guidingtext"/>
            </w:pPr>
          </w:p>
        </w:tc>
        <w:tc>
          <w:tcPr>
            <w:tcW w:w="567" w:type="dxa"/>
          </w:tcPr>
          <w:p w14:paraId="457E594E" w14:textId="77777777" w:rsidR="007067FE" w:rsidRDefault="007067FE" w:rsidP="00387E85">
            <w:pPr>
              <w:pStyle w:val="Bodycopy"/>
            </w:pPr>
            <w:r>
              <w:t>7.2</w:t>
            </w:r>
          </w:p>
        </w:tc>
        <w:tc>
          <w:tcPr>
            <w:tcW w:w="5528" w:type="dxa"/>
          </w:tcPr>
          <w:p w14:paraId="1B34ED1D" w14:textId="3E1F12F3" w:rsidR="0091232F" w:rsidRDefault="007067FE" w:rsidP="00387E85">
            <w:pPr>
              <w:pStyle w:val="Bodycopy"/>
            </w:pPr>
            <w:r>
              <w:t>Hardening guides for key technologies are examined</w:t>
            </w:r>
          </w:p>
        </w:tc>
      </w:tr>
      <w:tr w:rsidR="009A329A" w:rsidRPr="00982853" w14:paraId="1432DC24" w14:textId="77777777" w:rsidTr="00541C32">
        <w:trPr>
          <w:gridAfter w:val="1"/>
          <w:wAfter w:w="29" w:type="dxa"/>
          <w:trHeight w:val="3254"/>
        </w:trPr>
        <w:tc>
          <w:tcPr>
            <w:tcW w:w="9072" w:type="dxa"/>
            <w:gridSpan w:val="5"/>
          </w:tcPr>
          <w:p w14:paraId="5E0514FB" w14:textId="359A552A" w:rsidR="009A329A" w:rsidRDefault="0091232F" w:rsidP="00387E85">
            <w:pPr>
              <w:pStyle w:val="Bodycopy"/>
            </w:pPr>
            <w:r w:rsidRPr="008B0931">
              <w:rPr>
                <w:b/>
              </w:rPr>
              <w:t>RANGE OF CONDITIONS</w:t>
            </w:r>
            <w:r w:rsidRPr="00DF2ACE">
              <w:t>:</w:t>
            </w:r>
          </w:p>
          <w:p w14:paraId="5CA40A80" w14:textId="77777777" w:rsidR="00CC1DB6" w:rsidRPr="004F0663" w:rsidRDefault="00CC1DB6" w:rsidP="00CC1DB6">
            <w:pPr>
              <w:autoSpaceDE w:val="0"/>
              <w:autoSpaceDN w:val="0"/>
              <w:adjustRightInd w:val="0"/>
              <w:spacing w:before="60" w:after="60" w:line="264" w:lineRule="auto"/>
              <w:contextualSpacing/>
              <w:rPr>
                <w:rFonts w:ascii="Arial" w:eastAsia="Calibri" w:hAnsi="Arial" w:cs="Arial"/>
                <w:sz w:val="22"/>
                <w:szCs w:val="20"/>
                <w:lang w:eastAsia="x-none"/>
              </w:rPr>
            </w:pPr>
            <w:r w:rsidRPr="004B3C64">
              <w:rPr>
                <w:rFonts w:ascii="Arial" w:eastAsia="Times New Roman" w:hAnsi="Arial" w:cs="Arial"/>
                <w:sz w:val="22"/>
                <w:szCs w:val="22"/>
                <w:lang w:eastAsia="x-none"/>
              </w:rPr>
              <w:t>Resources and tools are constantly being updated or replaced in this technology space. Where a resource or tool is no longer relevant or supported an updated resource or tool may be selected in its place. Those listed are examples at the time this unit was written.</w:t>
            </w:r>
          </w:p>
          <w:p w14:paraId="31A17AA7" w14:textId="77777777" w:rsidR="00D368C6" w:rsidRDefault="00D368C6" w:rsidP="00A63B55">
            <w:pPr>
              <w:pStyle w:val="ListParagraph"/>
              <w:widowControl w:val="0"/>
              <w:numPr>
                <w:ilvl w:val="0"/>
                <w:numId w:val="15"/>
              </w:numPr>
              <w:spacing w:before="60" w:after="60" w:line="276" w:lineRule="auto"/>
              <w:rPr>
                <w:rFonts w:ascii="Arial" w:hAnsi="Arial" w:cs="Arial"/>
                <w:sz w:val="22"/>
                <w:szCs w:val="22"/>
              </w:rPr>
            </w:pPr>
            <w:r>
              <w:rPr>
                <w:rFonts w:ascii="Arial" w:hAnsi="Arial" w:cs="Arial"/>
                <w:sz w:val="22"/>
                <w:szCs w:val="22"/>
              </w:rPr>
              <w:t>Kali’s password cracking tools. Examples are:</w:t>
            </w:r>
          </w:p>
          <w:p w14:paraId="1AEB2CC7" w14:textId="77777777" w:rsidR="00D368C6" w:rsidRDefault="00D368C6" w:rsidP="00EB4318">
            <w:pPr>
              <w:pStyle w:val="VRQABullet2"/>
            </w:pPr>
            <w:r>
              <w:t>Hydra</w:t>
            </w:r>
          </w:p>
          <w:p w14:paraId="4B2190CB" w14:textId="77777777" w:rsidR="00D368C6" w:rsidRDefault="00D368C6" w:rsidP="00EB4318">
            <w:pPr>
              <w:pStyle w:val="VRQABullet2"/>
            </w:pPr>
            <w:r>
              <w:t>John-the-ripper</w:t>
            </w:r>
          </w:p>
          <w:p w14:paraId="61BC8A4F" w14:textId="77777777" w:rsidR="00D368C6" w:rsidRDefault="00D368C6" w:rsidP="00A63B55">
            <w:pPr>
              <w:pStyle w:val="ListParagraph"/>
              <w:widowControl w:val="0"/>
              <w:numPr>
                <w:ilvl w:val="0"/>
                <w:numId w:val="15"/>
              </w:numPr>
              <w:spacing w:before="60" w:after="60" w:line="276" w:lineRule="auto"/>
              <w:rPr>
                <w:rFonts w:ascii="Arial" w:hAnsi="Arial" w:cs="Arial"/>
                <w:sz w:val="22"/>
                <w:szCs w:val="22"/>
              </w:rPr>
            </w:pPr>
            <w:r>
              <w:rPr>
                <w:rFonts w:ascii="Arial" w:hAnsi="Arial" w:cs="Arial"/>
                <w:sz w:val="22"/>
                <w:szCs w:val="22"/>
              </w:rPr>
              <w:t>Kali’s database assessment tools. Example is:</w:t>
            </w:r>
          </w:p>
          <w:p w14:paraId="3CAEAD15" w14:textId="023EF171" w:rsidR="003A21BD" w:rsidRPr="0091232F" w:rsidRDefault="00D368C6" w:rsidP="00871635">
            <w:pPr>
              <w:pStyle w:val="VRQABullet2"/>
            </w:pPr>
            <w:r>
              <w:t>Sqlmap</w:t>
            </w:r>
          </w:p>
        </w:tc>
      </w:tr>
      <w:tr w:rsidR="009A329A" w:rsidRPr="001214B1" w14:paraId="16230F3C" w14:textId="77777777" w:rsidTr="007067FE">
        <w:tblPrEx>
          <w:tblLook w:val="04A0" w:firstRow="1" w:lastRow="0" w:firstColumn="1" w:lastColumn="0" w:noHBand="0" w:noVBand="1"/>
        </w:tblPrEx>
        <w:tc>
          <w:tcPr>
            <w:tcW w:w="9101" w:type="dxa"/>
            <w:gridSpan w:val="6"/>
            <w:shd w:val="clear" w:color="auto" w:fill="auto"/>
          </w:tcPr>
          <w:p w14:paraId="3DD7EFDF" w14:textId="77777777" w:rsidR="009A329A" w:rsidRPr="00BB2FB5" w:rsidRDefault="009A329A" w:rsidP="009A329A">
            <w:pPr>
              <w:pStyle w:val="SectionCsubsection"/>
            </w:pPr>
            <w:r w:rsidRPr="00367922">
              <w:t>FOUNDATION</w:t>
            </w:r>
            <w:r w:rsidRPr="00BB2FB5">
              <w:t xml:space="preserve"> </w:t>
            </w:r>
            <w:r w:rsidRPr="00367922">
              <w:t>SKILLS</w:t>
            </w:r>
          </w:p>
          <w:p w14:paraId="201A0532" w14:textId="77777777" w:rsidR="009A329A" w:rsidRPr="009719F5" w:rsidRDefault="009A329A" w:rsidP="00905F49">
            <w:pPr>
              <w:pStyle w:val="Guidingtext"/>
            </w:pPr>
            <w:r w:rsidRPr="009719F5">
              <w:t xml:space="preserve">This section describes language, literacy, numeracy and employment skills that are essential to performance and are not explicitly expressed in the performance criteria of this unit of competency.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9A329A" w:rsidRPr="004C4A8C" w14:paraId="04C60060" w14:textId="77777777" w:rsidTr="007067FE">
              <w:tc>
                <w:tcPr>
                  <w:tcW w:w="3573" w:type="dxa"/>
                  <w:shd w:val="clear" w:color="auto" w:fill="auto"/>
                </w:tcPr>
                <w:p w14:paraId="21461812" w14:textId="77777777" w:rsidR="009A329A" w:rsidRPr="009719F5" w:rsidRDefault="009A329A" w:rsidP="009A329A">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276" w:type="dxa"/>
                </w:tcPr>
                <w:p w14:paraId="19163A44" w14:textId="77777777" w:rsidR="009A329A" w:rsidRPr="004C4A8C" w:rsidRDefault="009A329A" w:rsidP="009A329A">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9A329A" w:rsidRPr="004C4A8C" w14:paraId="66D39613" w14:textId="77777777" w:rsidTr="007067FE">
              <w:tc>
                <w:tcPr>
                  <w:tcW w:w="3573" w:type="dxa"/>
                  <w:shd w:val="clear" w:color="auto" w:fill="auto"/>
                </w:tcPr>
                <w:p w14:paraId="3B0902CC"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276" w:type="dxa"/>
                </w:tcPr>
                <w:p w14:paraId="63BD0E1F" w14:textId="09D2E007" w:rsidR="009A329A" w:rsidRPr="001D7EB4"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a</w:t>
                  </w:r>
                  <w:r w:rsidRPr="001D7EB4">
                    <w:rPr>
                      <w:rFonts w:ascii="Arial" w:hAnsi="Arial" w:cs="Arial"/>
                      <w:sz w:val="22"/>
                      <w:szCs w:val="22"/>
                    </w:rPr>
                    <w:t>ccurately interpret documents and reports</w:t>
                  </w:r>
                  <w:r>
                    <w:rPr>
                      <w:rFonts w:ascii="Arial" w:hAnsi="Arial" w:cs="Arial"/>
                      <w:sz w:val="22"/>
                      <w:szCs w:val="22"/>
                    </w:rPr>
                    <w:t xml:space="preserve"> regarding</w:t>
                  </w:r>
                  <w:r w:rsidRPr="00777487">
                    <w:rPr>
                      <w:rFonts w:ascii="Arial" w:hAnsi="Arial" w:cs="Arial"/>
                      <w:sz w:val="22"/>
                      <w:szCs w:val="22"/>
                    </w:rPr>
                    <w:t xml:space="preserve"> features of current toolsets in order identify weaknesses in the security </w:t>
                  </w:r>
                  <w:r>
                    <w:rPr>
                      <w:rFonts w:ascii="Arial" w:hAnsi="Arial" w:cs="Arial"/>
                      <w:sz w:val="22"/>
                      <w:szCs w:val="22"/>
                    </w:rPr>
                    <w:t>of an organisation’s infrastructure</w:t>
                  </w:r>
                </w:p>
              </w:tc>
            </w:tr>
            <w:tr w:rsidR="009A329A" w:rsidRPr="004C4A8C" w14:paraId="6C1987BE" w14:textId="77777777" w:rsidTr="007067FE">
              <w:tc>
                <w:tcPr>
                  <w:tcW w:w="3573" w:type="dxa"/>
                  <w:shd w:val="clear" w:color="auto" w:fill="auto"/>
                </w:tcPr>
                <w:p w14:paraId="5E31366F"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Writing skills to:</w:t>
                  </w:r>
                </w:p>
              </w:tc>
              <w:tc>
                <w:tcPr>
                  <w:tcW w:w="5276" w:type="dxa"/>
                </w:tcPr>
                <w:p w14:paraId="210230DE" w14:textId="77777777" w:rsidR="009A329A" w:rsidRPr="004C4A8C"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prepare technical documentation with appropriate language and detail for the intended audience</w:t>
                  </w:r>
                </w:p>
              </w:tc>
            </w:tr>
            <w:tr w:rsidR="009A329A" w:rsidRPr="004C4A8C" w14:paraId="0E3179CC" w14:textId="77777777" w:rsidTr="007067FE">
              <w:tc>
                <w:tcPr>
                  <w:tcW w:w="3573" w:type="dxa"/>
                  <w:shd w:val="clear" w:color="auto" w:fill="auto"/>
                </w:tcPr>
                <w:p w14:paraId="2A796EB9" w14:textId="77777777" w:rsidR="009A329A" w:rsidRPr="004C4A8C" w:rsidRDefault="009A329A" w:rsidP="009A329A">
                  <w:pPr>
                    <w:autoSpaceDE w:val="0"/>
                    <w:autoSpaceDN w:val="0"/>
                    <w:adjustRightInd w:val="0"/>
                    <w:spacing w:before="120" w:after="120"/>
                    <w:rPr>
                      <w:rFonts w:ascii="Arial" w:hAnsi="Arial" w:cs="Arial"/>
                      <w:sz w:val="22"/>
                      <w:szCs w:val="22"/>
                    </w:rPr>
                  </w:pPr>
                  <w:r w:rsidRPr="004C4A8C">
                    <w:rPr>
                      <w:rFonts w:ascii="Arial" w:hAnsi="Arial" w:cs="Arial"/>
                      <w:sz w:val="22"/>
                      <w:szCs w:val="22"/>
                    </w:rPr>
                    <w:t>Oral communication skills to:</w:t>
                  </w:r>
                </w:p>
              </w:tc>
              <w:tc>
                <w:tcPr>
                  <w:tcW w:w="5276" w:type="dxa"/>
                </w:tcPr>
                <w:p w14:paraId="0F997BDD" w14:textId="77777777" w:rsidR="009A329A" w:rsidRPr="004C4A8C" w:rsidRDefault="009A329A" w:rsidP="009A329A">
                  <w:pPr>
                    <w:autoSpaceDE w:val="0"/>
                    <w:autoSpaceDN w:val="0"/>
                    <w:adjustRightInd w:val="0"/>
                    <w:spacing w:before="120" w:after="120"/>
                    <w:rPr>
                      <w:rFonts w:ascii="Arial" w:hAnsi="Arial" w:cs="Arial"/>
                      <w:sz w:val="22"/>
                      <w:szCs w:val="22"/>
                    </w:rPr>
                  </w:pPr>
                  <w:r>
                    <w:rPr>
                      <w:rFonts w:ascii="Arial" w:hAnsi="Arial" w:cs="Arial"/>
                      <w:sz w:val="22"/>
                      <w:szCs w:val="22"/>
                    </w:rPr>
                    <w:t>articulating relevant issues encountered in the work environment with other personnel</w:t>
                  </w:r>
                </w:p>
              </w:tc>
            </w:tr>
          </w:tbl>
          <w:p w14:paraId="7AFEA594" w14:textId="77777777" w:rsidR="009A329A" w:rsidRPr="004C404B" w:rsidRDefault="009A329A" w:rsidP="00905F49">
            <w:pPr>
              <w:pStyle w:val="Guidingtext"/>
            </w:pPr>
          </w:p>
        </w:tc>
      </w:tr>
      <w:tr w:rsidR="009A329A" w:rsidRPr="001214B1" w14:paraId="75F749BD" w14:textId="77777777" w:rsidTr="007067FE">
        <w:tblPrEx>
          <w:tblLook w:val="04A0" w:firstRow="1" w:lastRow="0" w:firstColumn="1" w:lastColumn="0" w:noHBand="0" w:noVBand="1"/>
        </w:tblPrEx>
        <w:tc>
          <w:tcPr>
            <w:tcW w:w="2013" w:type="dxa"/>
            <w:gridSpan w:val="2"/>
            <w:shd w:val="clear" w:color="auto" w:fill="auto"/>
          </w:tcPr>
          <w:p w14:paraId="5A0C3CFF" w14:textId="77777777" w:rsidR="009A329A" w:rsidRPr="00BB2FB5" w:rsidRDefault="009A329A" w:rsidP="009A329A">
            <w:pPr>
              <w:pStyle w:val="SectionCsubsection"/>
            </w:pPr>
            <w:r w:rsidRPr="00367922">
              <w:t>UNIT</w:t>
            </w:r>
            <w:r>
              <w:t xml:space="preserve"> </w:t>
            </w:r>
            <w:r w:rsidRPr="00367922">
              <w:t>MAPPING</w:t>
            </w:r>
            <w:r>
              <w:t xml:space="preserve"> </w:t>
            </w:r>
            <w:r w:rsidRPr="00367922">
              <w:t>INFORMATION</w:t>
            </w:r>
          </w:p>
        </w:tc>
        <w:tc>
          <w:tcPr>
            <w:tcW w:w="7088" w:type="dxa"/>
            <w:gridSpan w:val="4"/>
            <w:shd w:val="clear" w:color="auto" w:fill="auto"/>
          </w:tcPr>
          <w:p w14:paraId="4C947271" w14:textId="1553CDA4" w:rsidR="009A329A" w:rsidRPr="00C11F02" w:rsidRDefault="009A329A" w:rsidP="00387E85">
            <w:pPr>
              <w:pStyle w:val="Bodycopy"/>
            </w:pPr>
            <w:r>
              <w:t>New unit, no equivalent unit.</w:t>
            </w:r>
          </w:p>
        </w:tc>
      </w:tr>
    </w:tbl>
    <w:p w14:paraId="2AD4DF0F" w14:textId="77777777" w:rsidR="007067FE" w:rsidRDefault="007067FE" w:rsidP="007067FE"/>
    <w:p w14:paraId="78868CBF" w14:textId="77777777" w:rsidR="00383FD9" w:rsidRDefault="007067FE" w:rsidP="00383FD9">
      <w:pPr>
        <w:pStyle w:val="VRQAbulletlist"/>
        <w:spacing w:before="60"/>
        <w:rPr>
          <w:sz w:val="18"/>
          <w:szCs w:val="18"/>
        </w:rPr>
      </w:pPr>
      <w:r>
        <w:br w:type="page"/>
      </w:r>
    </w:p>
    <w:tbl>
      <w:tblPr>
        <w:tblStyle w:val="TableGrid"/>
        <w:tblW w:w="10065" w:type="dxa"/>
        <w:tblInd w:w="-20" w:type="dxa"/>
        <w:tblLayout w:type="fixed"/>
        <w:tblLook w:val="04A0" w:firstRow="1" w:lastRow="0" w:firstColumn="1" w:lastColumn="0" w:noHBand="0" w:noVBand="1"/>
      </w:tblPr>
      <w:tblGrid>
        <w:gridCol w:w="2283"/>
        <w:gridCol w:w="7782"/>
      </w:tblGrid>
      <w:tr w:rsidR="00383FD9" w:rsidRPr="0071490E" w14:paraId="11847596" w14:textId="77777777" w:rsidTr="00CB1210">
        <w:trPr>
          <w:trHeight w:val="363"/>
        </w:trPr>
        <w:tc>
          <w:tcPr>
            <w:tcW w:w="10065" w:type="dxa"/>
            <w:gridSpan w:val="2"/>
            <w:tcBorders>
              <w:top w:val="nil"/>
              <w:bottom w:val="single" w:sz="4" w:space="0" w:color="auto"/>
            </w:tcBorders>
            <w:shd w:val="clear" w:color="auto" w:fill="103D64" w:themeFill="text2"/>
          </w:tcPr>
          <w:p w14:paraId="5CD2794D" w14:textId="77777777" w:rsidR="00383FD9" w:rsidRPr="00383FD9" w:rsidRDefault="00383FD9" w:rsidP="00CB1210">
            <w:pPr>
              <w:pStyle w:val="VRQAIntro"/>
              <w:spacing w:before="60" w:after="0"/>
              <w:rPr>
                <w:b/>
                <w:color w:val="FFFFFF" w:themeColor="background1"/>
              </w:rPr>
            </w:pPr>
            <w:r w:rsidRPr="00383FD9">
              <w:rPr>
                <w:b/>
                <w:color w:val="FFFFFF" w:themeColor="background1"/>
              </w:rPr>
              <w:lastRenderedPageBreak/>
              <w:t>Assessment Requirements</w:t>
            </w:r>
          </w:p>
        </w:tc>
      </w:tr>
      <w:tr w:rsidR="00383FD9" w:rsidRPr="00E7450B" w14:paraId="790DC586" w14:textId="77777777" w:rsidTr="00CB1210">
        <w:trPr>
          <w:trHeight w:val="410"/>
        </w:trPr>
        <w:tc>
          <w:tcPr>
            <w:tcW w:w="2283" w:type="dxa"/>
            <w:tcBorders>
              <w:top w:val="single" w:sz="4" w:space="0" w:color="auto"/>
              <w:left w:val="single" w:sz="4" w:space="0" w:color="auto"/>
              <w:bottom w:val="single" w:sz="4" w:space="0" w:color="auto"/>
              <w:right w:val="single" w:sz="4" w:space="0" w:color="auto"/>
            </w:tcBorders>
          </w:tcPr>
          <w:p w14:paraId="219FC393" w14:textId="77777777" w:rsidR="00383FD9" w:rsidRPr="003B3B47" w:rsidRDefault="00383FD9" w:rsidP="00CB1210">
            <w:pPr>
              <w:pStyle w:val="AccredTemplate"/>
              <w:rPr>
                <w:i w:val="0"/>
                <w:iCs w:val="0"/>
                <w:color w:val="auto"/>
                <w:sz w:val="22"/>
                <w:szCs w:val="22"/>
              </w:rPr>
            </w:pPr>
            <w:r w:rsidRPr="003B3B47">
              <w:rPr>
                <w:b/>
                <w:i w:val="0"/>
                <w:iCs w:val="0"/>
                <w:color w:val="auto"/>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091EAE34" w14:textId="61581CC8" w:rsidR="00383FD9" w:rsidRPr="00030514" w:rsidRDefault="00383FD9" w:rsidP="00383FD9">
            <w:pPr>
              <w:pStyle w:val="AccredTemplate"/>
              <w:rPr>
                <w:bCs/>
                <w:color w:val="auto"/>
              </w:rPr>
            </w:pPr>
            <w:r w:rsidRPr="00030514">
              <w:rPr>
                <w:bCs/>
                <w:i w:val="0"/>
                <w:iCs w:val="0"/>
                <w:color w:val="auto"/>
                <w:sz w:val="22"/>
                <w:szCs w:val="22"/>
              </w:rPr>
              <w:t>Assessment Requirements for</w:t>
            </w:r>
            <w:r w:rsidRPr="00EA0FD6">
              <w:rPr>
                <w:bCs/>
                <w:i w:val="0"/>
                <w:iCs w:val="0"/>
                <w:color w:val="auto"/>
              </w:rPr>
              <w:t>:</w:t>
            </w:r>
            <w:r w:rsidRPr="00EA0FD6">
              <w:rPr>
                <w:b/>
                <w:color w:val="auto"/>
                <w:sz w:val="22"/>
                <w:szCs w:val="22"/>
              </w:rPr>
              <w:t xml:space="preserve"> </w:t>
            </w:r>
            <w:r w:rsidR="00EA0FD6" w:rsidRPr="00EA0FD6">
              <w:rPr>
                <w:b/>
                <w:i w:val="0"/>
                <w:color w:val="auto"/>
                <w:sz w:val="22"/>
                <w:szCs w:val="22"/>
              </w:rPr>
              <w:t>VU23309</w:t>
            </w:r>
            <w:r w:rsidRPr="00030514">
              <w:rPr>
                <w:b/>
                <w:i w:val="0"/>
                <w:color w:val="auto"/>
                <w:sz w:val="22"/>
                <w:szCs w:val="22"/>
              </w:rPr>
              <w:t xml:space="preserve"> - </w:t>
            </w:r>
            <w:r w:rsidRPr="00383FD9">
              <w:rPr>
                <w:b/>
                <w:i w:val="0"/>
                <w:color w:val="auto"/>
                <w:sz w:val="22"/>
                <w:szCs w:val="22"/>
              </w:rPr>
              <w:t xml:space="preserve">Undertake vulnerability and penetration testing for </w:t>
            </w:r>
            <w:r w:rsidR="007B7B1B">
              <w:rPr>
                <w:b/>
                <w:i w:val="0"/>
                <w:color w:val="auto"/>
                <w:sz w:val="22"/>
                <w:szCs w:val="22"/>
              </w:rPr>
              <w:t xml:space="preserve">information technology </w:t>
            </w:r>
            <w:r w:rsidRPr="00383FD9">
              <w:rPr>
                <w:b/>
                <w:i w:val="0"/>
                <w:color w:val="auto"/>
                <w:sz w:val="22"/>
                <w:szCs w:val="22"/>
              </w:rPr>
              <w:t>infrastructure of an organisation</w:t>
            </w:r>
          </w:p>
        </w:tc>
      </w:tr>
      <w:tr w:rsidR="00383FD9" w:rsidRPr="00E7450B" w14:paraId="3C2B21E2" w14:textId="77777777" w:rsidTr="00CB1210">
        <w:trPr>
          <w:trHeight w:val="561"/>
        </w:trPr>
        <w:tc>
          <w:tcPr>
            <w:tcW w:w="2283" w:type="dxa"/>
            <w:tcBorders>
              <w:top w:val="single" w:sz="4" w:space="0" w:color="auto"/>
              <w:left w:val="single" w:sz="4" w:space="0" w:color="auto"/>
              <w:bottom w:val="single" w:sz="4" w:space="0" w:color="auto"/>
              <w:right w:val="single" w:sz="4" w:space="0" w:color="auto"/>
            </w:tcBorders>
          </w:tcPr>
          <w:p w14:paraId="205F8E35" w14:textId="77777777" w:rsidR="00383FD9" w:rsidRPr="003B3B47" w:rsidRDefault="00383FD9" w:rsidP="00CB1210">
            <w:pPr>
              <w:pStyle w:val="AccredTemplate"/>
              <w:rPr>
                <w:b/>
                <w:i w:val="0"/>
                <w:iCs w:val="0"/>
                <w:color w:val="auto"/>
                <w:sz w:val="22"/>
                <w:szCs w:val="22"/>
              </w:rPr>
            </w:pPr>
            <w:r w:rsidRPr="003B3B47">
              <w:rPr>
                <w:b/>
                <w:i w:val="0"/>
                <w:iCs w:val="0"/>
                <w:color w:val="auto"/>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0CDF49B8" w14:textId="77777777" w:rsidR="00383FD9" w:rsidRPr="00030514" w:rsidRDefault="00383FD9" w:rsidP="00CB1210">
            <w:pPr>
              <w:tabs>
                <w:tab w:val="left" w:pos="709"/>
              </w:tabs>
              <w:spacing w:before="31"/>
              <w:contextualSpacing/>
              <w:rPr>
                <w:rFonts w:ascii="Arial" w:eastAsia="Arial" w:hAnsi="Arial" w:cs="Arial"/>
                <w:sz w:val="22"/>
                <w:szCs w:val="22"/>
              </w:rPr>
            </w:pPr>
            <w:r w:rsidRPr="00030514">
              <w:rPr>
                <w:rFonts w:ascii="Arial" w:hAnsi="Arial" w:cs="Arial"/>
                <w:sz w:val="22"/>
                <w:szCs w:val="22"/>
              </w:rPr>
              <w:t>The candidate must demonstrate the ability to complete the tasks outlined in the elements, performance criteria and foundation skills of this unit, including evidence of the ability to:</w:t>
            </w:r>
            <w:r w:rsidRPr="00030514">
              <w:rPr>
                <w:rFonts w:ascii="Arial" w:eastAsia="Arial" w:hAnsi="Arial" w:cs="Arial"/>
                <w:sz w:val="22"/>
                <w:szCs w:val="22"/>
              </w:rPr>
              <w:t xml:space="preserve"> </w:t>
            </w:r>
          </w:p>
          <w:p w14:paraId="5EFD72D4" w14:textId="1AB5CB28" w:rsidR="007B7B1B" w:rsidRPr="00D6332D" w:rsidRDefault="007B7B1B" w:rsidP="0091232F">
            <w:pPr>
              <w:pStyle w:val="Listbullet1"/>
            </w:pPr>
            <w:r w:rsidRPr="0091232F">
              <w:rPr>
                <w:rStyle w:val="SITemporaryText-red"/>
                <w:color w:val="auto"/>
              </w:rPr>
              <w:t xml:space="preserve">undertake advanced penetration testing for vulnerabilities on at least two (2) different IT infrastructure. </w:t>
            </w:r>
            <w:r w:rsidR="0091232F" w:rsidRPr="0091232F">
              <w:rPr>
                <w:rStyle w:val="SITemporaryText-red"/>
                <w:color w:val="auto"/>
              </w:rPr>
              <w:t xml:space="preserve">In doing so, the candidate must, </w:t>
            </w:r>
            <w:r w:rsidRPr="0091232F">
              <w:rPr>
                <w:rFonts w:ascii="Arial" w:hAnsi="Arial" w:cs="Arial"/>
                <w:sz w:val="22"/>
                <w:szCs w:val="22"/>
              </w:rPr>
              <w:t>interpret and apply the penetration testing process</w:t>
            </w:r>
            <w:r w:rsidR="0091232F" w:rsidRPr="0091232F">
              <w:rPr>
                <w:rFonts w:ascii="Arial" w:hAnsi="Arial" w:cs="Arial"/>
                <w:sz w:val="22"/>
                <w:szCs w:val="22"/>
              </w:rPr>
              <w:t xml:space="preserve"> and </w:t>
            </w:r>
            <w:r w:rsidRPr="0091232F">
              <w:rPr>
                <w:rFonts w:ascii="Arial" w:hAnsi="Arial" w:cs="Arial"/>
                <w:sz w:val="22"/>
                <w:szCs w:val="22"/>
              </w:rPr>
              <w:t>use the Kali testing framework to determine exploitability of identified vulnerabilities</w:t>
            </w:r>
          </w:p>
        </w:tc>
      </w:tr>
      <w:tr w:rsidR="00383FD9" w:rsidRPr="001634AA" w14:paraId="2FCFA91A" w14:textId="77777777" w:rsidTr="00D368C6">
        <w:trPr>
          <w:trHeight w:val="3851"/>
        </w:trPr>
        <w:tc>
          <w:tcPr>
            <w:tcW w:w="2283" w:type="dxa"/>
            <w:tcBorders>
              <w:top w:val="single" w:sz="4" w:space="0" w:color="auto"/>
              <w:left w:val="single" w:sz="4" w:space="0" w:color="auto"/>
              <w:bottom w:val="single" w:sz="4" w:space="0" w:color="auto"/>
              <w:right w:val="single" w:sz="4" w:space="0" w:color="auto"/>
            </w:tcBorders>
          </w:tcPr>
          <w:p w14:paraId="5DBFA009" w14:textId="77777777" w:rsidR="00383FD9" w:rsidRPr="003B3B47" w:rsidRDefault="00383FD9" w:rsidP="00CB1210">
            <w:pPr>
              <w:pStyle w:val="AccredTemplate"/>
              <w:rPr>
                <w:b/>
                <w:i w:val="0"/>
                <w:iCs w:val="0"/>
                <w:color w:val="auto"/>
                <w:sz w:val="22"/>
                <w:szCs w:val="22"/>
              </w:rPr>
            </w:pPr>
            <w:r w:rsidRPr="003B3B47">
              <w:rPr>
                <w:b/>
                <w:i w:val="0"/>
                <w:iCs w:val="0"/>
                <w:color w:val="auto"/>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1B6B574F" w14:textId="77777777" w:rsidR="00383FD9" w:rsidRPr="001634AA" w:rsidRDefault="00383FD9" w:rsidP="00CB1210">
            <w:pPr>
              <w:spacing w:before="120" w:after="120"/>
              <w:rPr>
                <w:rFonts w:ascii="Arial" w:hAnsi="Arial"/>
                <w:bCs/>
                <w:sz w:val="22"/>
                <w:szCs w:val="22"/>
              </w:rPr>
            </w:pPr>
            <w:r w:rsidRPr="001634AA">
              <w:rPr>
                <w:rFonts w:ascii="Arial" w:hAnsi="Arial"/>
                <w:bCs/>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6A7E667C" w14:textId="77777777" w:rsidR="00703E85" w:rsidRPr="006B4A72" w:rsidRDefault="00703E85" w:rsidP="00D368C6">
            <w:pPr>
              <w:pStyle w:val="VRQABullet1"/>
            </w:pPr>
            <w:r>
              <w:t>Kali’s information gathering tools</w:t>
            </w:r>
          </w:p>
          <w:p w14:paraId="0E2EA128" w14:textId="77777777" w:rsidR="00703E85" w:rsidRPr="006B4A72" w:rsidRDefault="00703E85" w:rsidP="00D368C6">
            <w:pPr>
              <w:pStyle w:val="VRQABullet1"/>
            </w:pPr>
            <w:r>
              <w:t>Kali’s Metasploit exploitation tool</w:t>
            </w:r>
          </w:p>
          <w:p w14:paraId="2865E13E" w14:textId="706FBE6F" w:rsidR="003A21BD" w:rsidRDefault="00703E85" w:rsidP="00D368C6">
            <w:pPr>
              <w:pStyle w:val="VRQABullet1"/>
            </w:pPr>
            <w:r>
              <w:t>Kali’s password cracking to</w:t>
            </w:r>
            <w:r w:rsidR="00D368C6">
              <w:t>ols. (Refer Range of Conditions for examples).</w:t>
            </w:r>
          </w:p>
          <w:p w14:paraId="348854F0" w14:textId="7496B1F2" w:rsidR="003A21BD" w:rsidRDefault="00703E85" w:rsidP="00D368C6">
            <w:pPr>
              <w:pStyle w:val="VRQABullet1"/>
            </w:pPr>
            <w:r>
              <w:t>Kali’s</w:t>
            </w:r>
            <w:r w:rsidR="003A21BD">
              <w:t xml:space="preserve"> databa</w:t>
            </w:r>
            <w:r w:rsidR="00D368C6">
              <w:t>se assessment tools. (Refer Range of Conditions for examples).</w:t>
            </w:r>
          </w:p>
          <w:p w14:paraId="5836D5E4" w14:textId="4CE89C61" w:rsidR="00CC1DB6" w:rsidRPr="006B4A72" w:rsidRDefault="00CC1DB6" w:rsidP="00CC1DB6">
            <w:pPr>
              <w:pStyle w:val="VRQABullet1"/>
            </w:pPr>
            <w:r>
              <w:t>C</w:t>
            </w:r>
            <w:r w:rsidRPr="006B4A72">
              <w:t xml:space="preserve">ommon </w:t>
            </w:r>
            <w:r>
              <w:t>infrastructure vulnerabilities including</w:t>
            </w:r>
            <w:r w:rsidRPr="006B4A72">
              <w:t>:</w:t>
            </w:r>
          </w:p>
          <w:p w14:paraId="4AB87268" w14:textId="77777777" w:rsidR="00CC1DB6" w:rsidRPr="001003C1" w:rsidRDefault="00CC1DB6" w:rsidP="00CC1DB6">
            <w:pPr>
              <w:pStyle w:val="VRQABullet2"/>
            </w:pPr>
            <w:r>
              <w:t>weak passwords</w:t>
            </w:r>
          </w:p>
          <w:p w14:paraId="2109CCCF" w14:textId="77777777" w:rsidR="00CC1DB6" w:rsidRDefault="00CC1DB6" w:rsidP="00CC1DB6">
            <w:pPr>
              <w:pStyle w:val="VRQABullet2"/>
            </w:pPr>
            <w:r>
              <w:t>excessive file and directory access</w:t>
            </w:r>
          </w:p>
          <w:p w14:paraId="1002F08D" w14:textId="77777777" w:rsidR="00CC1DB6" w:rsidRDefault="00CC1DB6" w:rsidP="00CC1DB6">
            <w:pPr>
              <w:pStyle w:val="VRQABullet2"/>
            </w:pPr>
            <w:r>
              <w:t>credentials stored on disk</w:t>
            </w:r>
          </w:p>
          <w:p w14:paraId="04F1156D" w14:textId="01804E0C" w:rsidR="00383FD9" w:rsidRPr="00CC1DB6" w:rsidRDefault="00CC1DB6" w:rsidP="00CC1DB6">
            <w:pPr>
              <w:pStyle w:val="VRQABullet2"/>
            </w:pPr>
            <w:r>
              <w:t>open services.</w:t>
            </w:r>
          </w:p>
        </w:tc>
      </w:tr>
      <w:tr w:rsidR="00383FD9" w:rsidRPr="00E7450B" w14:paraId="308D67EC" w14:textId="77777777" w:rsidTr="00CB1210">
        <w:trPr>
          <w:trHeight w:val="561"/>
        </w:trPr>
        <w:tc>
          <w:tcPr>
            <w:tcW w:w="2283" w:type="dxa"/>
            <w:tcBorders>
              <w:top w:val="single" w:sz="4" w:space="0" w:color="auto"/>
              <w:left w:val="single" w:sz="4" w:space="0" w:color="auto"/>
              <w:bottom w:val="single" w:sz="4" w:space="0" w:color="auto"/>
              <w:right w:val="single" w:sz="4" w:space="0" w:color="auto"/>
            </w:tcBorders>
          </w:tcPr>
          <w:p w14:paraId="4C970E41" w14:textId="77777777" w:rsidR="00383FD9" w:rsidRPr="00F64C12" w:rsidRDefault="00383FD9" w:rsidP="00CB1210">
            <w:pPr>
              <w:pStyle w:val="AccredTemplate"/>
              <w:rPr>
                <w:b/>
                <w:i w:val="0"/>
                <w:iCs w:val="0"/>
                <w:color w:val="103D64"/>
                <w:sz w:val="22"/>
                <w:szCs w:val="22"/>
              </w:rPr>
            </w:pPr>
            <w:r w:rsidRPr="003B3B47">
              <w:rPr>
                <w:b/>
                <w:i w:val="0"/>
                <w:iCs w:val="0"/>
                <w:color w:val="auto"/>
                <w:sz w:val="22"/>
                <w:szCs w:val="22"/>
              </w:rPr>
              <w:t>ASSESSMENT CONDITIONS</w:t>
            </w:r>
          </w:p>
        </w:tc>
        <w:tc>
          <w:tcPr>
            <w:tcW w:w="7782" w:type="dxa"/>
            <w:tcBorders>
              <w:top w:val="single" w:sz="4" w:space="0" w:color="auto"/>
              <w:left w:val="single" w:sz="4" w:space="0" w:color="auto"/>
              <w:bottom w:val="single" w:sz="4" w:space="0" w:color="auto"/>
              <w:right w:val="single" w:sz="4" w:space="0" w:color="auto"/>
            </w:tcBorders>
          </w:tcPr>
          <w:p w14:paraId="5A0ABC36" w14:textId="2F373388" w:rsidR="00383FD9" w:rsidRDefault="00383FD9" w:rsidP="00387E85">
            <w:pPr>
              <w:pStyle w:val="Bodycopy"/>
            </w:pPr>
            <w:r w:rsidRPr="00030514">
              <w:t xml:space="preserve">Knowledge and skills assessment must be in a real or simulated workplace environment. If simulated it must </w:t>
            </w:r>
            <w:r w:rsidRPr="00CC1DB6">
              <w:t>re</w:t>
            </w:r>
            <w:r w:rsidR="00D368C6" w:rsidRPr="00CC1DB6">
              <w:t>flect</w:t>
            </w:r>
            <w:r w:rsidRPr="00CC1DB6">
              <w:t xml:space="preserve"> r</w:t>
            </w:r>
            <w:r w:rsidRPr="00030514">
              <w:t>eal workplace conditions with suitable facilities and equipment. Assessment must ensure access to:</w:t>
            </w:r>
          </w:p>
          <w:p w14:paraId="67CC1F8A" w14:textId="15E408C7" w:rsidR="00703E85" w:rsidRDefault="00703E85" w:rsidP="00D368C6">
            <w:pPr>
              <w:pStyle w:val="VRQABullet1"/>
              <w:ind w:left="456" w:hanging="456"/>
            </w:pPr>
            <w:r>
              <w:t>organisation’s IT infrastructures</w:t>
            </w:r>
          </w:p>
          <w:p w14:paraId="6116D7C9" w14:textId="2E597906" w:rsidR="00703E85" w:rsidRDefault="00703E85" w:rsidP="00D368C6">
            <w:pPr>
              <w:pStyle w:val="VRQABullet1"/>
              <w:ind w:left="456" w:hanging="456"/>
            </w:pPr>
            <w:r>
              <w:t>Kali’s tools</w:t>
            </w:r>
          </w:p>
          <w:p w14:paraId="603AF6CF" w14:textId="77777777" w:rsidR="00383FD9" w:rsidRPr="00F22896" w:rsidRDefault="00383FD9" w:rsidP="00D368C6">
            <w:pPr>
              <w:pStyle w:val="VRQABullet1"/>
              <w:ind w:left="456" w:hanging="456"/>
            </w:pPr>
            <w:r w:rsidRPr="00F22896">
              <w:t>relevant documentation</w:t>
            </w:r>
          </w:p>
          <w:p w14:paraId="564E80E4" w14:textId="77777777" w:rsidR="00383FD9" w:rsidRPr="00030514" w:rsidRDefault="00383FD9" w:rsidP="00CB1210">
            <w:pPr>
              <w:pStyle w:val="AccredTemplate"/>
              <w:rPr>
                <w:b/>
                <w:bCs/>
                <w:i w:val="0"/>
                <w:color w:val="auto"/>
                <w:sz w:val="22"/>
                <w:szCs w:val="22"/>
              </w:rPr>
            </w:pPr>
            <w:r w:rsidRPr="00030514">
              <w:rPr>
                <w:b/>
                <w:bCs/>
                <w:i w:val="0"/>
                <w:color w:val="auto"/>
                <w:sz w:val="22"/>
                <w:szCs w:val="22"/>
              </w:rPr>
              <w:t>Assessor requirements:</w:t>
            </w:r>
          </w:p>
          <w:p w14:paraId="1CB395FA" w14:textId="77777777" w:rsidR="00383FD9" w:rsidRPr="001914A6" w:rsidRDefault="00383FD9" w:rsidP="00CB1210">
            <w:pPr>
              <w:pStyle w:val="Listbullet1"/>
              <w:numPr>
                <w:ilvl w:val="0"/>
                <w:numId w:val="0"/>
              </w:numPr>
              <w:rPr>
                <w:rFonts w:ascii="Arial" w:hAnsi="Arial" w:cs="Arial"/>
                <w:sz w:val="22"/>
                <w:szCs w:val="22"/>
              </w:rPr>
            </w:pPr>
            <w:r w:rsidRPr="00B75393">
              <w:rPr>
                <w:rFonts w:ascii="Arial" w:hAnsi="Arial" w:cs="Arial"/>
                <w:sz w:val="22"/>
                <w:szCs w:val="22"/>
              </w:rPr>
              <w:t>Assessors of this unit must satisfy the requirements for assessors in applicable vocational education and training legislation, frameworks and/or standards.</w:t>
            </w:r>
            <w:r w:rsidRPr="00B75393">
              <w:rPr>
                <w:rStyle w:val="normaltextrun"/>
                <w:sz w:val="22"/>
                <w:szCs w:val="22"/>
              </w:rPr>
              <w:t xml:space="preserve"> </w:t>
            </w:r>
          </w:p>
        </w:tc>
      </w:tr>
    </w:tbl>
    <w:p w14:paraId="1B0D92AB" w14:textId="49E61EF7" w:rsidR="005133F6" w:rsidRDefault="005133F6">
      <w:pPr>
        <w:rPr>
          <w:rFonts w:ascii="Arial" w:eastAsia="Times New Roman" w:hAnsi="Arial" w:cs="Arial"/>
          <w:color w:val="555559"/>
          <w:sz w:val="18"/>
          <w:szCs w:val="18"/>
          <w:lang w:eastAsia="x-none"/>
        </w:rPr>
      </w:pPr>
    </w:p>
    <w:sectPr w:rsidR="005133F6" w:rsidSect="000B2645">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51A3" w14:textId="77777777" w:rsidR="00E5177F" w:rsidRDefault="00E5177F" w:rsidP="00C535EE">
      <w:r>
        <w:separator/>
      </w:r>
    </w:p>
    <w:p w14:paraId="53EFCBA8" w14:textId="77777777" w:rsidR="00E5177F" w:rsidRDefault="00E5177F"/>
    <w:p w14:paraId="3164C605" w14:textId="77777777" w:rsidR="00E5177F" w:rsidRDefault="00E5177F"/>
    <w:p w14:paraId="020D8D6E" w14:textId="77777777" w:rsidR="00E5177F" w:rsidRDefault="00E5177F"/>
  </w:endnote>
  <w:endnote w:type="continuationSeparator" w:id="0">
    <w:p w14:paraId="1920F15E" w14:textId="77777777" w:rsidR="00E5177F" w:rsidRDefault="00E5177F" w:rsidP="00C535EE">
      <w:r>
        <w:continuationSeparator/>
      </w:r>
    </w:p>
    <w:p w14:paraId="1FD85880" w14:textId="77777777" w:rsidR="00E5177F" w:rsidRDefault="00E5177F"/>
    <w:p w14:paraId="49C7E690" w14:textId="77777777" w:rsidR="00E5177F" w:rsidRDefault="00E5177F"/>
    <w:p w14:paraId="14E507C5" w14:textId="77777777" w:rsidR="00E5177F" w:rsidRDefault="00E5177F"/>
  </w:endnote>
  <w:endnote w:type="continuationNotice" w:id="1">
    <w:p w14:paraId="74826F8B" w14:textId="77777777" w:rsidR="00E5177F" w:rsidRDefault="00E5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806E" w14:textId="0D172260" w:rsidR="00B54099" w:rsidRDefault="00B54099">
    <w:pPr>
      <w:pStyle w:val="Footer"/>
    </w:pPr>
    <w:r>
      <w:rPr>
        <w:noProof/>
      </w:rPr>
      <mc:AlternateContent>
        <mc:Choice Requires="wps">
          <w:drawing>
            <wp:inline distT="0" distB="0" distL="0" distR="0" wp14:anchorId="4B8E85EE" wp14:editId="795FC283">
              <wp:extent cx="7556500" cy="252095"/>
              <wp:effectExtent l="0" t="0" r="0" b="14605"/>
              <wp:docPr id="1" name="MSIPCMf51a4e31b9c14622de746006"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3F7C2" w14:textId="33E8EFAC"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4B8E85EE" id="_x0000_t202" coordsize="21600,21600" o:spt="202" path="m,l,21600r21600,l21600,xe">
              <v:stroke joinstyle="miter"/>
              <v:path gradientshapeok="t" o:connecttype="rect"/>
            </v:shapetype>
            <v:shape id="MSIPCMf51a4e31b9c14622de746006" o:spid="_x0000_s1028" type="#_x0000_t202" alt="{&quot;HashCode&quot;:376260202,&quot;Height&quot;:842.0,&quot;Width&quot;:595.0,&quot;Placement&quot;:&quot;Foot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" filled="f" stroked="f" strokeweight=".5pt">
              <v:textbox inset=",0,,0">
                <w:txbxContent>
                  <w:p w14:paraId="1FC3F7C2" w14:textId="33E8EFAC"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2874" w14:textId="3B7BE2C0" w:rsidR="00B154EB" w:rsidRDefault="00B154EB">
    <w:pPr>
      <w:pStyle w:val="Footer"/>
    </w:pPr>
    <w:r>
      <w:rPr>
        <w:noProof/>
        <w:lang w:eastAsia="en-AU"/>
      </w:rPr>
      <w:drawing>
        <wp:inline distT="0" distB="0" distL="0" distR="0" wp14:anchorId="2481E637" wp14:editId="2931B917">
          <wp:extent cx="1896110" cy="878205"/>
          <wp:effectExtent l="0" t="0" r="8890"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27C4" w14:textId="68E0C623" w:rsidR="00070364" w:rsidRPr="00276CD4" w:rsidRDefault="00B54099" w:rsidP="00B154EB">
    <w:pPr>
      <w:pStyle w:val="Footer"/>
      <w:rPr>
        <w:sz w:val="20"/>
        <w:szCs w:val="20"/>
      </w:rPr>
    </w:pPr>
    <w:r>
      <w:rPr>
        <w:noProof/>
        <w:sz w:val="20"/>
        <w:szCs w:val="20"/>
      </w:rPr>
      <mc:AlternateContent>
        <mc:Choice Requires="wps">
          <w:drawing>
            <wp:inline distT="0" distB="0" distL="0" distR="0" wp14:anchorId="121E159E" wp14:editId="02FE4EB7">
              <wp:extent cx="7556500" cy="252095"/>
              <wp:effectExtent l="0" t="0" r="0" b="14605"/>
              <wp:docPr id="3" name="MSIPCM34b6420f9095a1579e8e086b"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74521" w14:textId="506F3B40"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21E159E" id="_x0000_t202" coordsize="21600,21600" o:spt="202" path="m,l,21600r21600,l21600,xe">
              <v:stroke joinstyle="miter"/>
              <v:path gradientshapeok="t" o:connecttype="rect"/>
            </v:shapetype>
            <v:shape id="MSIPCM34b6420f9095a1579e8e086b" o:spid="_x0000_s1030" type="#_x0000_t202" alt="{&quot;HashCode&quot;:376260202,&quot;Height&quot;:842.0,&quot;Width&quot;:595.0,&quot;Placement&quot;:&quot;Footer&quot;,&quot;Index&quot;:&quot;Primary&quot;,&quot;Section&quot;: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" filled="f" stroked="f" strokeweight=".5pt">
              <v:textbox inset=",0,,0">
                <w:txbxContent>
                  <w:p w14:paraId="4BD74521" w14:textId="506F3B40"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p>
  <w:sdt>
    <w:sdtPr>
      <w:rPr>
        <w:sz w:val="20"/>
        <w:szCs w:val="20"/>
      </w:rPr>
      <w:id w:val="-1884172785"/>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DC72332" w14:textId="77777777" w:rsidR="00070364" w:rsidRPr="00276CD4" w:rsidRDefault="00B154EB" w:rsidP="00B154EB">
            <w:pPr>
              <w:pStyle w:val="Footer"/>
              <w:rPr>
                <w:sz w:val="20"/>
                <w:szCs w:val="20"/>
              </w:rPr>
            </w:pPr>
            <w:r>
              <w:rPr>
                <w:noProof/>
                <w:sz w:val="20"/>
                <w:szCs w:val="20"/>
                <w:lang w:eastAsia="en-AU"/>
              </w:rPr>
              <w:drawing>
                <wp:inline distT="0" distB="0" distL="0" distR="0" wp14:anchorId="7C9B9248" wp14:editId="12363B8A">
                  <wp:extent cx="1896110" cy="878205"/>
                  <wp:effectExtent l="0" t="0" r="8890"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sdtContent>
      </w:sdt>
    </w:sdtContent>
  </w:sdt>
  <w:p w14:paraId="3999999D" w14:textId="59020144" w:rsidR="00070364" w:rsidRPr="001244F9" w:rsidRDefault="00070364" w:rsidP="001244F9">
    <w:pPr>
      <w:pStyle w:val="Footer"/>
      <w:jc w:val="right"/>
      <w:rPr>
        <w:rFonts w:ascii="Arial" w:hAnsi="Arial" w:cs="Arial"/>
        <w:color w:val="53565A" w:themeColor="text1"/>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0D34" w14:textId="1483AF89" w:rsidR="00B154EB" w:rsidRPr="00276CD4" w:rsidRDefault="00B54099" w:rsidP="00B154EB">
    <w:pPr>
      <w:pStyle w:val="Footer"/>
      <w:rPr>
        <w:sz w:val="20"/>
        <w:szCs w:val="20"/>
      </w:rPr>
    </w:pPr>
    <w:r>
      <w:rPr>
        <w:noProof/>
        <w:sz w:val="20"/>
        <w:szCs w:val="20"/>
      </w:rPr>
      <mc:AlternateContent>
        <mc:Choice Requires="wps">
          <w:drawing>
            <wp:inline distT="0" distB="0" distL="0" distR="0" wp14:anchorId="1AF1C7E1" wp14:editId="28177BC6">
              <wp:extent cx="7556500" cy="252095"/>
              <wp:effectExtent l="0" t="0" r="0" b="14605"/>
              <wp:docPr id="4" name="MSIPCMc4d247b69a4767c8bc83e4ac"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DD999" w14:textId="0B66753E"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1AF1C7E1" id="_x0000_t202" coordsize="21600,21600" o:spt="202" path="m,l,21600r21600,l21600,xe">
              <v:stroke joinstyle="miter"/>
              <v:path gradientshapeok="t" o:connecttype="rect"/>
            </v:shapetype>
            <v:shape id="MSIPCMc4d247b69a4767c8bc83e4ac" o:spid="_x0000_s1031" type="#_x0000_t202" alt="{&quot;HashCode&quot;:376260202,&quot;Height&quot;:842.0,&quot;Width&quot;:595.0,&quot;Placement&quot;:&quot;Footer&quot;,&quot;Index&quot;:&quot;Primary&quot;,&quot;Section&quot;:3,&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" filled="f" stroked="f" strokeweight=".5pt">
              <v:textbox inset=",0,,0">
                <w:txbxContent>
                  <w:p w14:paraId="1F9DD999" w14:textId="0B66753E"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p>
  <w:sdt>
    <w:sdtPr>
      <w:rPr>
        <w:sz w:val="20"/>
        <w:szCs w:val="20"/>
      </w:rPr>
      <w:id w:val="-1853258983"/>
      <w:docPartObj>
        <w:docPartGallery w:val="Page Numbers (Bottom of Page)"/>
        <w:docPartUnique/>
      </w:docPartObj>
    </w:sdtPr>
    <w:sdtContent>
      <w:sdt>
        <w:sdtPr>
          <w:rPr>
            <w:sz w:val="20"/>
            <w:szCs w:val="20"/>
          </w:rPr>
          <w:id w:val="-1163234753"/>
          <w:docPartObj>
            <w:docPartGallery w:val="Page Numbers (Top of Page)"/>
            <w:docPartUnique/>
          </w:docPartObj>
        </w:sdtPr>
        <w:sdtContent>
          <w:p w14:paraId="1438414F" w14:textId="77777777" w:rsidR="00B154EB" w:rsidRPr="00276CD4" w:rsidRDefault="00B154EB" w:rsidP="00B154EB">
            <w:pPr>
              <w:pStyle w:val="Footer"/>
              <w:rPr>
                <w:sz w:val="20"/>
                <w:szCs w:val="20"/>
              </w:rPr>
            </w:pPr>
            <w:r w:rsidRPr="00276CD4">
              <w:rPr>
                <w:noProof/>
                <w:sz w:val="20"/>
                <w:szCs w:val="20"/>
                <w:lang w:eastAsia="en-AU"/>
              </w:rPr>
              <w:drawing>
                <wp:inline distT="0" distB="0" distL="0" distR="0" wp14:anchorId="25E435C3" wp14:editId="3EEF32B6">
                  <wp:extent cx="800100" cy="278374"/>
                  <wp:effectExtent l="0" t="0" r="0" b="7620"/>
                  <wp:docPr id="52" name="Picture 5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cstate="hqprint">
                            <a:extLst>
                              <a:ext uri="{28A0092B-C50C-407E-A947-70E740481C1C}">
                                <a14:useLocalDpi xmlns:a14="http://schemas.microsoft.com/office/drawing/2010/main" val="0"/>
                              </a:ext>
                            </a:extLst>
                          </a:blip>
                          <a:srcRect/>
                          <a:stretch>
                            <a:fillRect/>
                          </a:stretch>
                        </pic:blipFill>
                        <pic:spPr bwMode="auto">
                          <a:xfrm>
                            <a:off x="0" y="0"/>
                            <a:ext cx="814230" cy="283290"/>
                          </a:xfrm>
                          <a:prstGeom prst="rect">
                            <a:avLst/>
                          </a:prstGeom>
                          <a:noFill/>
                          <a:ln>
                            <a:noFill/>
                          </a:ln>
                        </pic:spPr>
                      </pic:pic>
                    </a:graphicData>
                  </a:graphic>
                </wp:inline>
              </w:drawing>
            </w:r>
            <w:r>
              <w:rPr>
                <w:sz w:val="20"/>
                <w:szCs w:val="20"/>
              </w:rPr>
              <w:t xml:space="preserve">       22610VIC </w:t>
            </w:r>
            <w:r w:rsidRPr="00276CD4">
              <w:rPr>
                <w:sz w:val="20"/>
                <w:szCs w:val="20"/>
              </w:rPr>
              <w:t xml:space="preserve">Advanced </w:t>
            </w:r>
            <w:r>
              <w:rPr>
                <w:sz w:val="20"/>
                <w:szCs w:val="20"/>
              </w:rPr>
              <w:t xml:space="preserve">Diploma of Cyber Security V1.1                                                              </w:t>
            </w:r>
          </w:p>
        </w:sdtContent>
      </w:sdt>
    </w:sdtContent>
  </w:sdt>
  <w:p w14:paraId="7E7D3EEE" w14:textId="77777777" w:rsidR="00B154EB" w:rsidRPr="001244F9" w:rsidRDefault="00B154EB" w:rsidP="001244F9">
    <w:pPr>
      <w:pStyle w:val="Footer"/>
      <w:jc w:val="right"/>
      <w:rPr>
        <w:rFonts w:ascii="Arial" w:hAnsi="Arial" w:cs="Arial"/>
        <w:color w:val="53565A" w:themeColor="text1"/>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760B" w14:textId="1DDD67D0" w:rsidR="00B154EB" w:rsidRPr="00276CD4" w:rsidRDefault="00B54099" w:rsidP="007456D1">
    <w:pPr>
      <w:pStyle w:val="Footer"/>
      <w:jc w:val="center"/>
      <w:rPr>
        <w:sz w:val="20"/>
        <w:szCs w:val="20"/>
      </w:rPr>
    </w:pPr>
    <w:r>
      <w:rPr>
        <w:noProof/>
        <w:sz w:val="20"/>
        <w:szCs w:val="20"/>
      </w:rPr>
      <mc:AlternateContent>
        <mc:Choice Requires="wps">
          <w:drawing>
            <wp:inline distT="0" distB="0" distL="0" distR="0" wp14:anchorId="6452D1E9" wp14:editId="69ED4444">
              <wp:extent cx="7556500" cy="252095"/>
              <wp:effectExtent l="0" t="0" r="0" b="14605"/>
              <wp:docPr id="5" name="MSIPCM8f384d74832fb80fa48e1fd8"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79175" w14:textId="479B0138"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6452D1E9" id="_x0000_t202" coordsize="21600,21600" o:spt="202" path="m,l,21600r21600,l21600,xe">
              <v:stroke joinstyle="miter"/>
              <v:path gradientshapeok="t" o:connecttype="rect"/>
            </v:shapetype>
            <v:shape id="MSIPCM8f384d74832fb80fa48e1fd8" o:spid="_x0000_s1032" type="#_x0000_t202" alt="{&quot;HashCode&quot;:376260202,&quot;Height&quot;:842.0,&quot;Width&quot;:595.0,&quot;Placement&quot;:&quot;Footer&quot;,&quot;Index&quot;:&quot;Primary&quot;,&quot;Section&quot;:4,&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" filled="f" stroked="f" strokeweight=".5pt">
              <v:textbox inset=",0,,0">
                <w:txbxContent>
                  <w:p w14:paraId="29779175" w14:textId="479B0138"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sdt>
      <w:sdtPr>
        <w:rPr>
          <w:sz w:val="20"/>
          <w:szCs w:val="20"/>
        </w:rPr>
        <w:id w:val="735062706"/>
        <w:docPartObj>
          <w:docPartGallery w:val="Page Numbers (Bottom of Page)"/>
          <w:docPartUnique/>
        </w:docPartObj>
      </w:sdtPr>
      <w:sdtContent>
        <w:sdt>
          <w:sdtPr>
            <w:rPr>
              <w:sz w:val="20"/>
              <w:szCs w:val="20"/>
            </w:rPr>
            <w:id w:val="1303513298"/>
            <w:docPartObj>
              <w:docPartGallery w:val="Page Numbers (Top of Page)"/>
              <w:docPartUnique/>
            </w:docPartObj>
          </w:sdtPr>
          <w:sdtContent>
            <w:r w:rsidR="00B154EB" w:rsidRPr="00276CD4">
              <w:rPr>
                <w:noProof/>
                <w:sz w:val="20"/>
                <w:szCs w:val="20"/>
                <w:lang w:eastAsia="en-AU"/>
              </w:rPr>
              <w:drawing>
                <wp:inline distT="0" distB="0" distL="0" distR="0" wp14:anchorId="7F72BB02" wp14:editId="6F7D3A21">
                  <wp:extent cx="800100" cy="278374"/>
                  <wp:effectExtent l="0" t="0" r="0" b="7620"/>
                  <wp:docPr id="41" name="Picture 4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cstate="hqprint">
                            <a:extLst>
                              <a:ext uri="{28A0092B-C50C-407E-A947-70E740481C1C}">
                                <a14:useLocalDpi xmlns:a14="http://schemas.microsoft.com/office/drawing/2010/main" val="0"/>
                              </a:ext>
                            </a:extLst>
                          </a:blip>
                          <a:srcRect/>
                          <a:stretch>
                            <a:fillRect/>
                          </a:stretch>
                        </pic:blipFill>
                        <pic:spPr bwMode="auto">
                          <a:xfrm>
                            <a:off x="0" y="0"/>
                            <a:ext cx="814230" cy="283290"/>
                          </a:xfrm>
                          <a:prstGeom prst="rect">
                            <a:avLst/>
                          </a:prstGeom>
                          <a:noFill/>
                          <a:ln>
                            <a:noFill/>
                          </a:ln>
                        </pic:spPr>
                      </pic:pic>
                    </a:graphicData>
                  </a:graphic>
                </wp:inline>
              </w:drawing>
            </w:r>
            <w:r w:rsidR="00B154EB">
              <w:rPr>
                <w:sz w:val="20"/>
                <w:szCs w:val="20"/>
              </w:rPr>
              <w:t xml:space="preserve">       22610VIC </w:t>
            </w:r>
            <w:r w:rsidR="00B154EB" w:rsidRPr="00276CD4">
              <w:rPr>
                <w:sz w:val="20"/>
                <w:szCs w:val="20"/>
              </w:rPr>
              <w:t xml:space="preserve">Advanced </w:t>
            </w:r>
            <w:r w:rsidR="00B154EB">
              <w:rPr>
                <w:sz w:val="20"/>
                <w:szCs w:val="20"/>
              </w:rPr>
              <w:t xml:space="preserve">Diploma of Cyber Security V1.1                                                              </w:t>
            </w:r>
            <w:r w:rsidR="00B154EB" w:rsidRPr="00276CD4">
              <w:rPr>
                <w:sz w:val="20"/>
                <w:szCs w:val="20"/>
              </w:rPr>
              <w:t xml:space="preserve">Page </w:t>
            </w:r>
            <w:r w:rsidR="00B154EB" w:rsidRPr="00276CD4">
              <w:rPr>
                <w:b/>
                <w:bCs/>
                <w:sz w:val="20"/>
                <w:szCs w:val="20"/>
              </w:rPr>
              <w:fldChar w:fldCharType="begin"/>
            </w:r>
            <w:r w:rsidR="00B154EB" w:rsidRPr="00276CD4">
              <w:rPr>
                <w:b/>
                <w:bCs/>
                <w:sz w:val="20"/>
                <w:szCs w:val="20"/>
              </w:rPr>
              <w:instrText xml:space="preserve"> PAGE </w:instrText>
            </w:r>
            <w:r w:rsidR="00B154EB" w:rsidRPr="00276CD4">
              <w:rPr>
                <w:b/>
                <w:bCs/>
                <w:sz w:val="20"/>
                <w:szCs w:val="20"/>
              </w:rPr>
              <w:fldChar w:fldCharType="separate"/>
            </w:r>
            <w:r w:rsidR="00645D12">
              <w:rPr>
                <w:b/>
                <w:bCs/>
                <w:noProof/>
                <w:sz w:val="20"/>
                <w:szCs w:val="20"/>
              </w:rPr>
              <w:t>17</w:t>
            </w:r>
            <w:r w:rsidR="00B154EB" w:rsidRPr="00276CD4">
              <w:rPr>
                <w:b/>
                <w:bCs/>
                <w:sz w:val="20"/>
                <w:szCs w:val="20"/>
              </w:rPr>
              <w:fldChar w:fldCharType="end"/>
            </w:r>
            <w:r w:rsidR="00B154EB" w:rsidRPr="00276CD4">
              <w:rPr>
                <w:sz w:val="20"/>
                <w:szCs w:val="20"/>
              </w:rPr>
              <w:t xml:space="preserve"> of </w:t>
            </w:r>
            <w:r w:rsidR="007456D1" w:rsidRPr="007456D1">
              <w:rPr>
                <w:rFonts w:ascii="Calibri" w:hAnsi="Calibri" w:cs="Arial"/>
                <w:b/>
                <w:bCs/>
                <w:sz w:val="20"/>
                <w:szCs w:val="16"/>
                <w:lang w:val="fr-FR"/>
              </w:rPr>
              <w:fldChar w:fldCharType="begin"/>
            </w:r>
            <w:r w:rsidR="007456D1" w:rsidRPr="007456D1">
              <w:rPr>
                <w:rFonts w:ascii="Calibri" w:hAnsi="Calibri" w:cs="Arial"/>
                <w:b/>
                <w:bCs/>
                <w:sz w:val="20"/>
                <w:szCs w:val="16"/>
                <w:lang w:val="fr-FR"/>
              </w:rPr>
              <w:instrText xml:space="preserve"> = </w:instrText>
            </w:r>
            <w:r w:rsidR="007456D1" w:rsidRPr="007456D1">
              <w:rPr>
                <w:rFonts w:ascii="Calibri" w:hAnsi="Calibri" w:cs="Arial"/>
                <w:b/>
                <w:bCs/>
                <w:sz w:val="20"/>
                <w:szCs w:val="16"/>
                <w:lang w:val="fr-FR"/>
              </w:rPr>
              <w:fldChar w:fldCharType="begin"/>
            </w:r>
            <w:r w:rsidR="007456D1" w:rsidRPr="007456D1">
              <w:rPr>
                <w:rFonts w:ascii="Calibri" w:hAnsi="Calibri" w:cs="Arial"/>
                <w:b/>
                <w:bCs/>
                <w:sz w:val="20"/>
                <w:szCs w:val="16"/>
                <w:lang w:val="fr-FR"/>
              </w:rPr>
              <w:instrText xml:space="preserve"> NUMPAGES   \* MERGEFORMAT </w:instrText>
            </w:r>
            <w:r w:rsidR="007456D1" w:rsidRPr="007456D1">
              <w:rPr>
                <w:rFonts w:ascii="Calibri" w:hAnsi="Calibri" w:cs="Arial"/>
                <w:b/>
                <w:bCs/>
                <w:sz w:val="20"/>
                <w:szCs w:val="16"/>
                <w:lang w:val="fr-FR"/>
              </w:rPr>
              <w:fldChar w:fldCharType="separate"/>
            </w:r>
            <w:r w:rsidR="00126AE7">
              <w:rPr>
                <w:rFonts w:ascii="Calibri" w:hAnsi="Calibri" w:cs="Arial"/>
                <w:b/>
                <w:bCs/>
                <w:noProof/>
                <w:sz w:val="20"/>
                <w:szCs w:val="16"/>
                <w:lang w:val="fr-FR"/>
              </w:rPr>
              <w:instrText>136</w:instrText>
            </w:r>
            <w:r w:rsidR="007456D1" w:rsidRPr="007456D1">
              <w:rPr>
                <w:rFonts w:ascii="Calibri" w:hAnsi="Calibri" w:cs="Arial"/>
                <w:b/>
                <w:bCs/>
                <w:sz w:val="20"/>
                <w:szCs w:val="16"/>
                <w:lang w:val="fr-FR"/>
              </w:rPr>
              <w:fldChar w:fldCharType="end"/>
            </w:r>
            <w:r w:rsidR="007456D1" w:rsidRPr="007456D1">
              <w:rPr>
                <w:rFonts w:ascii="Calibri" w:hAnsi="Calibri" w:cs="Arial"/>
                <w:b/>
                <w:bCs/>
                <w:sz w:val="20"/>
                <w:szCs w:val="16"/>
                <w:lang w:val="fr-FR"/>
              </w:rPr>
              <w:instrText xml:space="preserve"> - </w:instrText>
            </w:r>
            <w:r w:rsidR="007456D1">
              <w:rPr>
                <w:rFonts w:ascii="Calibri" w:hAnsi="Calibri" w:cs="Arial"/>
                <w:b/>
                <w:bCs/>
                <w:sz w:val="20"/>
                <w:szCs w:val="16"/>
                <w:lang w:val="fr-FR"/>
              </w:rPr>
              <w:instrText>3</w:instrText>
            </w:r>
            <w:r w:rsidR="007456D1" w:rsidRPr="007456D1">
              <w:rPr>
                <w:rFonts w:ascii="Calibri" w:hAnsi="Calibri" w:cs="Arial"/>
                <w:b/>
                <w:bCs/>
                <w:sz w:val="20"/>
                <w:szCs w:val="16"/>
                <w:lang w:val="fr-FR"/>
              </w:rPr>
              <w:instrText xml:space="preserve"> </w:instrText>
            </w:r>
            <w:r w:rsidR="007456D1" w:rsidRPr="007456D1">
              <w:rPr>
                <w:rFonts w:ascii="Calibri" w:hAnsi="Calibri" w:cs="Arial"/>
                <w:b/>
                <w:bCs/>
                <w:sz w:val="20"/>
                <w:szCs w:val="16"/>
                <w:lang w:val="fr-FR"/>
              </w:rPr>
              <w:fldChar w:fldCharType="separate"/>
            </w:r>
            <w:r w:rsidR="00126AE7">
              <w:rPr>
                <w:rFonts w:ascii="Calibri" w:hAnsi="Calibri" w:cs="Arial"/>
                <w:b/>
                <w:bCs/>
                <w:noProof/>
                <w:sz w:val="20"/>
                <w:szCs w:val="16"/>
                <w:lang w:val="fr-FR"/>
              </w:rPr>
              <w:t>133</w:t>
            </w:r>
            <w:r w:rsidR="007456D1" w:rsidRPr="007456D1">
              <w:rPr>
                <w:rFonts w:ascii="Calibri" w:hAnsi="Calibri" w:cs="Arial"/>
                <w:b/>
                <w:bCs/>
                <w:sz w:val="20"/>
                <w:szCs w:val="16"/>
                <w:lang w:val="fr-FR"/>
              </w:rPr>
              <w:fldChar w:fldCharType="end"/>
            </w:r>
          </w:sdtContent>
        </w:sdt>
      </w:sdtContent>
    </w:sdt>
  </w:p>
  <w:p w14:paraId="617C7A75" w14:textId="77777777" w:rsidR="00B154EB" w:rsidRPr="001244F9" w:rsidRDefault="00B154EB" w:rsidP="001244F9">
    <w:pPr>
      <w:pStyle w:val="Footer"/>
      <w:jc w:val="right"/>
      <w:rPr>
        <w:rFonts w:ascii="Arial" w:hAnsi="Arial" w:cs="Arial"/>
        <w:color w:val="53565A"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42E2" w14:textId="77777777" w:rsidR="00E5177F" w:rsidRDefault="00E5177F" w:rsidP="00C535EE">
      <w:r>
        <w:separator/>
      </w:r>
    </w:p>
    <w:p w14:paraId="4D138DC0" w14:textId="77777777" w:rsidR="00E5177F" w:rsidRDefault="00E5177F"/>
    <w:p w14:paraId="0231DAB1" w14:textId="77777777" w:rsidR="00E5177F" w:rsidRDefault="00E5177F"/>
    <w:p w14:paraId="4D9F66E8" w14:textId="77777777" w:rsidR="00E5177F" w:rsidRDefault="00E5177F"/>
  </w:footnote>
  <w:footnote w:type="continuationSeparator" w:id="0">
    <w:p w14:paraId="472A4B3B" w14:textId="77777777" w:rsidR="00E5177F" w:rsidRDefault="00E5177F" w:rsidP="00C535EE">
      <w:r>
        <w:continuationSeparator/>
      </w:r>
    </w:p>
    <w:p w14:paraId="3C94E9AE" w14:textId="77777777" w:rsidR="00E5177F" w:rsidRDefault="00E5177F"/>
    <w:p w14:paraId="37D58A7C" w14:textId="77777777" w:rsidR="00E5177F" w:rsidRDefault="00E5177F"/>
    <w:p w14:paraId="162E7B76" w14:textId="77777777" w:rsidR="00E5177F" w:rsidRDefault="00E5177F"/>
  </w:footnote>
  <w:footnote w:type="continuationNotice" w:id="1">
    <w:p w14:paraId="770E995F" w14:textId="77777777" w:rsidR="00E5177F" w:rsidRDefault="00E51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22626D92" w:rsidR="00070364" w:rsidRDefault="00B54099">
    <w:pPr>
      <w:pStyle w:val="Header"/>
      <w:jc w:val="right"/>
    </w:pPr>
    <w:r>
      <w:rPr>
        <w:noProof/>
        <w:lang w:eastAsia="en-AU"/>
      </w:rPr>
      <mc:AlternateContent>
        <mc:Choice Requires="wps">
          <w:drawing>
            <wp:inline distT="0" distB="0" distL="0" distR="0" wp14:anchorId="35123EE6" wp14:editId="4C1EF6CE">
              <wp:extent cx="7556500" cy="252095"/>
              <wp:effectExtent l="0" t="0" r="0" b="14605"/>
              <wp:docPr id="6" name="MSIPCM403d4c9c87f70219a7b0228d"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BEE38" w14:textId="4837A509"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5123EE6" id="_x0000_t202" coordsize="21600,21600" o:spt="202" path="m,l,21600r21600,l21600,xe">
              <v:stroke joinstyle="miter"/>
              <v:path gradientshapeok="t" o:connecttype="rect"/>
            </v:shapetype>
            <v:shape id="MSIPCM403d4c9c87f70219a7b0228d" o:spid="_x0000_s1026" type="#_x0000_t202" alt="{&quot;HashCode&quot;:352122633,&quot;Height&quot;:842.0,&quot;Width&quot;:595.0,&quot;Placement&quot;:&quot;Header&quot;,&quot;Index&quot;:&quot;Primary&quot;,&quot;Section&quot;:1,&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" filled="f" stroked="f" strokeweight=".5pt">
              <v:textbox inset=",0,,0">
                <w:txbxContent>
                  <w:p w14:paraId="440BEE38" w14:textId="4837A509"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r w:rsidR="00070364">
      <w:rPr>
        <w:noProof/>
        <w:lang w:eastAsia="en-AU"/>
      </w:rPr>
      <mc:AlternateContent>
        <mc:Choice Requires="wps">
          <w:drawing>
            <wp:inline distT="0" distB="0" distL="0" distR="0" wp14:anchorId="650AF387" wp14:editId="4AF82DAF">
              <wp:extent cx="7353300" cy="1143000"/>
              <wp:effectExtent l="0" t="0" r="0" b="0"/>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070364" w:rsidRDefault="00070364">
                          <w:r w:rsidRPr="00514EA1">
                            <w:rPr>
                              <w:noProof/>
                              <w:lang w:eastAsia="en-AU"/>
                            </w:rPr>
                            <w:drawing>
                              <wp:inline distT="0" distB="0" distL="0" distR="0" wp14:anchorId="5E69A661" wp14:editId="4596D302">
                                <wp:extent cx="7134225" cy="1009650"/>
                                <wp:effectExtent l="0" t="0" r="952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0AF387" id="Text Box 2" o:spid="_x0000_s1027" type="#_x0000_t202" style="width:579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" fillcolor="white [3201]" stroked="f" strokeweight=".5pt">
              <v:textbox>
                <w:txbxContent>
                  <w:p w14:paraId="2636538B" w14:textId="72A23051" w:rsidR="00070364" w:rsidRDefault="00070364">
                    <w:r w:rsidRPr="00514EA1">
                      <w:rPr>
                        <w:noProof/>
                        <w:lang w:eastAsia="en-AU"/>
                      </w:rPr>
                      <w:drawing>
                        <wp:inline distT="0" distB="0" distL="0" distR="0" wp14:anchorId="5E69A661" wp14:editId="4596D302">
                          <wp:extent cx="7134225" cy="1009650"/>
                          <wp:effectExtent l="0" t="0" r="952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w10:anchorlock/>
            </v:shape>
          </w:pict>
        </mc:Fallback>
      </mc:AlternateContent>
    </w:r>
  </w:p>
  <w:p w14:paraId="13497A86" w14:textId="77777777" w:rsidR="00070364" w:rsidRDefault="00070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C23D" w14:textId="76317EAB" w:rsidR="00070364" w:rsidRDefault="00070364">
    <w:pPr>
      <w:pStyle w:val="Header"/>
    </w:pPr>
    <w:r>
      <w:rPr>
        <w:noProof/>
        <w:lang w:eastAsia="en-AU"/>
      </w:rPr>
      <w:drawing>
        <wp:inline distT="0" distB="0" distL="0" distR="0" wp14:anchorId="0EB7EA7D" wp14:editId="0F1EBC7D">
          <wp:extent cx="6895465" cy="1012190"/>
          <wp:effectExtent l="0" t="0" r="63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10121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AF41" w14:textId="2DA1550A" w:rsidR="00070364" w:rsidRDefault="000703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430B" w14:textId="7C5E0737" w:rsidR="00070364" w:rsidRDefault="00B54099">
    <w:pPr>
      <w:pStyle w:val="Header"/>
    </w:pPr>
    <w:r>
      <w:rPr>
        <w:noProof/>
        <w:lang w:eastAsia="en-AU"/>
      </w:rPr>
      <mc:AlternateContent>
        <mc:Choice Requires="wps">
          <w:drawing>
            <wp:inline distT="0" distB="0" distL="0" distR="0" wp14:anchorId="3E47D433" wp14:editId="549BC068">
              <wp:extent cx="7556500" cy="252095"/>
              <wp:effectExtent l="0" t="0" r="0" b="14605"/>
              <wp:docPr id="7" name="MSIPCMae7b4cc0be5b0b2def8c43d3"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CC31B" w14:textId="632820F7"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w14:anchorId="3E47D433" id="_x0000_t202" coordsize="21600,21600" o:spt="202" path="m,l,21600r21600,l21600,xe">
              <v:stroke joinstyle="miter"/>
              <v:path gradientshapeok="t" o:connecttype="rect"/>
            </v:shapetype>
            <v:shape id="MSIPCMae7b4cc0be5b0b2def8c43d3" o:spid="_x0000_s1029" type="#_x0000_t202" alt="{&quot;HashCode&quot;:352122633,&quot;Height&quot;:842.0,&quot;Width&quot;:595.0,&quot;Placement&quot;:&quot;Header&quot;,&quot;Index&quot;:&quot;Primary&quot;,&quot;Section&quot;:2,&quot;Top&quot;:0.0,&quot;Left&quot;:0.0}" style="width:59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" filled="f" stroked="f" strokeweight=".5pt">
              <v:textbox inset=",0,,0">
                <w:txbxContent>
                  <w:p w14:paraId="69DCC31B" w14:textId="632820F7" w:rsidR="00B54099" w:rsidRPr="00B54099" w:rsidRDefault="00B54099" w:rsidP="00B54099">
                    <w:pPr>
                      <w:jc w:val="center"/>
                      <w:rPr>
                        <w:rFonts w:ascii="Arial" w:hAnsi="Arial" w:cs="Arial"/>
                        <w:color w:val="000000"/>
                      </w:rPr>
                    </w:pPr>
                    <w:r w:rsidRPr="00B54099">
                      <w:rPr>
                        <w:rFonts w:ascii="Arial" w:hAnsi="Arial" w:cs="Arial"/>
                        <w:color w:val="000000"/>
                      </w:rPr>
                      <w:t>OFFICIAL</w:t>
                    </w:r>
                  </w:p>
                </w:txbxContent>
              </v:textbox>
              <w10:anchorlock/>
            </v:shape>
          </w:pict>
        </mc:Fallback>
      </mc:AlternateContent>
    </w:r>
    <w:r w:rsidR="00070364">
      <w:rPr>
        <w:noProof/>
        <w:lang w:eastAsia="en-AU"/>
      </w:rPr>
      <w:drawing>
        <wp:inline distT="0" distB="0" distL="0" distR="0" wp14:anchorId="7D9AFF40" wp14:editId="6F28FB1B">
          <wp:extent cx="6895465" cy="952500"/>
          <wp:effectExtent l="0" t="0" r="635" b="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65" cy="95250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388B" w14:textId="55796840" w:rsidR="00070364" w:rsidRDefault="00070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18"/>
    <w:multiLevelType w:val="hybridMultilevel"/>
    <w:tmpl w:val="DF44C0DA"/>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6E5E"/>
    <w:multiLevelType w:val="hybridMultilevel"/>
    <w:tmpl w:val="AC86334E"/>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4"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35594"/>
    <w:multiLevelType w:val="hybridMultilevel"/>
    <w:tmpl w:val="D1124FF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6" w15:restartNumberingAfterBreak="0">
    <w:nsid w:val="0A2E42CB"/>
    <w:multiLevelType w:val="hybridMultilevel"/>
    <w:tmpl w:val="6272358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7" w15:restartNumberingAfterBreak="0">
    <w:nsid w:val="0ACA1FBF"/>
    <w:multiLevelType w:val="hybridMultilevel"/>
    <w:tmpl w:val="3DB00F4E"/>
    <w:lvl w:ilvl="0" w:tplc="6E2062D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632971"/>
    <w:multiLevelType w:val="hybridMultilevel"/>
    <w:tmpl w:val="28861F0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16613357"/>
    <w:multiLevelType w:val="hybridMultilevel"/>
    <w:tmpl w:val="B476862C"/>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0" w15:restartNumberingAfterBreak="0">
    <w:nsid w:val="16806749"/>
    <w:multiLevelType w:val="hybridMultilevel"/>
    <w:tmpl w:val="436C0DBA"/>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1" w15:restartNumberingAfterBreak="0">
    <w:nsid w:val="183C7CB0"/>
    <w:multiLevelType w:val="hybridMultilevel"/>
    <w:tmpl w:val="7066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9A196E"/>
    <w:multiLevelType w:val="hybridMultilevel"/>
    <w:tmpl w:val="89D64C4C"/>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4" w15:restartNumberingAfterBreak="0">
    <w:nsid w:val="1CDA125D"/>
    <w:multiLevelType w:val="hybridMultilevel"/>
    <w:tmpl w:val="AD6A43EA"/>
    <w:lvl w:ilvl="0" w:tplc="D01C6B86">
      <w:start w:val="1"/>
      <w:numFmt w:val="bullet"/>
      <w:pStyle w:val="VRQA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12C75"/>
    <w:multiLevelType w:val="hybridMultilevel"/>
    <w:tmpl w:val="899212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DC721B"/>
    <w:multiLevelType w:val="hybridMultilevel"/>
    <w:tmpl w:val="A582048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7" w15:restartNumberingAfterBreak="0">
    <w:nsid w:val="20010D66"/>
    <w:multiLevelType w:val="hybridMultilevel"/>
    <w:tmpl w:val="751412E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18" w15:restartNumberingAfterBreak="0">
    <w:nsid w:val="23373C66"/>
    <w:multiLevelType w:val="hybridMultilevel"/>
    <w:tmpl w:val="CFAC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96FC9"/>
    <w:multiLevelType w:val="hybridMultilevel"/>
    <w:tmpl w:val="1A2EC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1F0236"/>
    <w:multiLevelType w:val="hybridMultilevel"/>
    <w:tmpl w:val="EE84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AB5B9A"/>
    <w:multiLevelType w:val="hybridMultilevel"/>
    <w:tmpl w:val="CE289298"/>
    <w:lvl w:ilvl="0" w:tplc="0C090003">
      <w:start w:val="1"/>
      <w:numFmt w:val="bullet"/>
      <w:lvlText w:val="o"/>
      <w:lvlJc w:val="left"/>
      <w:pPr>
        <w:ind w:left="1439" w:hanging="360"/>
      </w:pPr>
      <w:rPr>
        <w:rFonts w:ascii="Courier New" w:hAnsi="Courier New" w:cs="Courier New"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22" w15:restartNumberingAfterBreak="0">
    <w:nsid w:val="24EF1CFE"/>
    <w:multiLevelType w:val="hybridMultilevel"/>
    <w:tmpl w:val="D6505316"/>
    <w:lvl w:ilvl="0" w:tplc="0C090003">
      <w:start w:val="1"/>
      <w:numFmt w:val="bullet"/>
      <w:lvlText w:val="o"/>
      <w:lvlJc w:val="left"/>
      <w:pPr>
        <w:ind w:left="1439" w:hanging="360"/>
      </w:pPr>
      <w:rPr>
        <w:rFonts w:ascii="Courier New" w:hAnsi="Courier New" w:cs="Courier New" w:hint="default"/>
      </w:rPr>
    </w:lvl>
    <w:lvl w:ilvl="1" w:tplc="0C090003" w:tentative="1">
      <w:start w:val="1"/>
      <w:numFmt w:val="bullet"/>
      <w:lvlText w:val="o"/>
      <w:lvlJc w:val="left"/>
      <w:pPr>
        <w:ind w:left="2159" w:hanging="360"/>
      </w:pPr>
      <w:rPr>
        <w:rFonts w:ascii="Courier New" w:hAnsi="Courier New" w:cs="Courier New" w:hint="default"/>
      </w:rPr>
    </w:lvl>
    <w:lvl w:ilvl="2" w:tplc="0C090005" w:tentative="1">
      <w:start w:val="1"/>
      <w:numFmt w:val="bullet"/>
      <w:lvlText w:val=""/>
      <w:lvlJc w:val="left"/>
      <w:pPr>
        <w:ind w:left="2879" w:hanging="360"/>
      </w:pPr>
      <w:rPr>
        <w:rFonts w:ascii="Wingdings" w:hAnsi="Wingdings" w:hint="default"/>
      </w:rPr>
    </w:lvl>
    <w:lvl w:ilvl="3" w:tplc="0C090001" w:tentative="1">
      <w:start w:val="1"/>
      <w:numFmt w:val="bullet"/>
      <w:lvlText w:val=""/>
      <w:lvlJc w:val="left"/>
      <w:pPr>
        <w:ind w:left="3599" w:hanging="360"/>
      </w:pPr>
      <w:rPr>
        <w:rFonts w:ascii="Symbol" w:hAnsi="Symbol" w:hint="default"/>
      </w:rPr>
    </w:lvl>
    <w:lvl w:ilvl="4" w:tplc="0C090003" w:tentative="1">
      <w:start w:val="1"/>
      <w:numFmt w:val="bullet"/>
      <w:lvlText w:val="o"/>
      <w:lvlJc w:val="left"/>
      <w:pPr>
        <w:ind w:left="4319" w:hanging="360"/>
      </w:pPr>
      <w:rPr>
        <w:rFonts w:ascii="Courier New" w:hAnsi="Courier New" w:cs="Courier New" w:hint="default"/>
      </w:rPr>
    </w:lvl>
    <w:lvl w:ilvl="5" w:tplc="0C090005" w:tentative="1">
      <w:start w:val="1"/>
      <w:numFmt w:val="bullet"/>
      <w:lvlText w:val=""/>
      <w:lvlJc w:val="left"/>
      <w:pPr>
        <w:ind w:left="5039" w:hanging="360"/>
      </w:pPr>
      <w:rPr>
        <w:rFonts w:ascii="Wingdings" w:hAnsi="Wingdings" w:hint="default"/>
      </w:rPr>
    </w:lvl>
    <w:lvl w:ilvl="6" w:tplc="0C090001" w:tentative="1">
      <w:start w:val="1"/>
      <w:numFmt w:val="bullet"/>
      <w:lvlText w:val=""/>
      <w:lvlJc w:val="left"/>
      <w:pPr>
        <w:ind w:left="5759" w:hanging="360"/>
      </w:pPr>
      <w:rPr>
        <w:rFonts w:ascii="Symbol" w:hAnsi="Symbol" w:hint="default"/>
      </w:rPr>
    </w:lvl>
    <w:lvl w:ilvl="7" w:tplc="0C090003" w:tentative="1">
      <w:start w:val="1"/>
      <w:numFmt w:val="bullet"/>
      <w:lvlText w:val="o"/>
      <w:lvlJc w:val="left"/>
      <w:pPr>
        <w:ind w:left="6479" w:hanging="360"/>
      </w:pPr>
      <w:rPr>
        <w:rFonts w:ascii="Courier New" w:hAnsi="Courier New" w:cs="Courier New" w:hint="default"/>
      </w:rPr>
    </w:lvl>
    <w:lvl w:ilvl="8" w:tplc="0C090005" w:tentative="1">
      <w:start w:val="1"/>
      <w:numFmt w:val="bullet"/>
      <w:lvlText w:val=""/>
      <w:lvlJc w:val="left"/>
      <w:pPr>
        <w:ind w:left="7199" w:hanging="360"/>
      </w:pPr>
      <w:rPr>
        <w:rFonts w:ascii="Wingdings" w:hAnsi="Wingdings" w:hint="default"/>
      </w:rPr>
    </w:lvl>
  </w:abstractNum>
  <w:abstractNum w:abstractNumId="23"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286492"/>
    <w:multiLevelType w:val="hybridMultilevel"/>
    <w:tmpl w:val="6B122154"/>
    <w:lvl w:ilvl="0" w:tplc="F95E1696">
      <w:start w:val="1"/>
      <w:numFmt w:val="decimal"/>
      <w:pStyle w:val="Heading2"/>
      <w:lvlText w:val="%1."/>
      <w:lvlJc w:val="left"/>
      <w:pPr>
        <w:ind w:left="360" w:hanging="360"/>
      </w:pPr>
      <w:rPr>
        <w:rFonts w:ascii="Arial" w:eastAsia="Times New Roman" w:hAnsi="Arial" w:cs="Arial"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75C3CC6"/>
    <w:multiLevelType w:val="hybridMultilevel"/>
    <w:tmpl w:val="82C2B50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26" w15:restartNumberingAfterBreak="0">
    <w:nsid w:val="2D30414D"/>
    <w:multiLevelType w:val="hybridMultilevel"/>
    <w:tmpl w:val="BC688B9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304212D0"/>
    <w:multiLevelType w:val="hybridMultilevel"/>
    <w:tmpl w:val="C702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741FFA"/>
    <w:multiLevelType w:val="hybridMultilevel"/>
    <w:tmpl w:val="FEFCC15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29" w15:restartNumberingAfterBreak="0">
    <w:nsid w:val="36CB509E"/>
    <w:multiLevelType w:val="hybridMultilevel"/>
    <w:tmpl w:val="E45C32A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0" w15:restartNumberingAfterBreak="0">
    <w:nsid w:val="3C13618A"/>
    <w:multiLevelType w:val="hybridMultilevel"/>
    <w:tmpl w:val="611CEFF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1"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2"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7572A0"/>
    <w:multiLevelType w:val="hybridMultilevel"/>
    <w:tmpl w:val="481E2250"/>
    <w:lvl w:ilvl="0" w:tplc="A5A41D02">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8E0131"/>
    <w:multiLevelType w:val="hybridMultilevel"/>
    <w:tmpl w:val="A418B20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5" w15:restartNumberingAfterBreak="0">
    <w:nsid w:val="42BD19CF"/>
    <w:multiLevelType w:val="hybridMultilevel"/>
    <w:tmpl w:val="891A564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6" w15:restartNumberingAfterBreak="0">
    <w:nsid w:val="43792D33"/>
    <w:multiLevelType w:val="hybridMultilevel"/>
    <w:tmpl w:val="6FE0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36A15"/>
    <w:multiLevelType w:val="hybridMultilevel"/>
    <w:tmpl w:val="DFC88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1B1F17"/>
    <w:multiLevelType w:val="hybridMultilevel"/>
    <w:tmpl w:val="F3C2F46A"/>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1" w15:restartNumberingAfterBreak="0">
    <w:nsid w:val="52624598"/>
    <w:multiLevelType w:val="hybridMultilevel"/>
    <w:tmpl w:val="D9541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DF2F1C"/>
    <w:multiLevelType w:val="hybridMultilevel"/>
    <w:tmpl w:val="2238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BB57C6"/>
    <w:multiLevelType w:val="hybridMultilevel"/>
    <w:tmpl w:val="08948C32"/>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44"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6" w15:restartNumberingAfterBreak="0">
    <w:nsid w:val="5CFD2D86"/>
    <w:multiLevelType w:val="hybridMultilevel"/>
    <w:tmpl w:val="45149C4E"/>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47" w15:restartNumberingAfterBreak="0">
    <w:nsid w:val="5E4E2020"/>
    <w:multiLevelType w:val="hybridMultilevel"/>
    <w:tmpl w:val="2694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A94BBD"/>
    <w:multiLevelType w:val="hybridMultilevel"/>
    <w:tmpl w:val="8AA2D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947883"/>
    <w:multiLevelType w:val="hybridMultilevel"/>
    <w:tmpl w:val="3C6091B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0" w15:restartNumberingAfterBreak="0">
    <w:nsid w:val="63B60E20"/>
    <w:multiLevelType w:val="hybridMultilevel"/>
    <w:tmpl w:val="24949D9C"/>
    <w:lvl w:ilvl="0" w:tplc="FC8AEC52">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FC6548"/>
    <w:multiLevelType w:val="hybridMultilevel"/>
    <w:tmpl w:val="819CD620"/>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2" w15:restartNumberingAfterBreak="0">
    <w:nsid w:val="65287578"/>
    <w:multiLevelType w:val="hybridMultilevel"/>
    <w:tmpl w:val="8AE4EA76"/>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3" w15:restartNumberingAfterBreak="0">
    <w:nsid w:val="653D17F4"/>
    <w:multiLevelType w:val="hybridMultilevel"/>
    <w:tmpl w:val="42EE1E3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4" w15:restartNumberingAfterBreak="0">
    <w:nsid w:val="6623182F"/>
    <w:multiLevelType w:val="hybridMultilevel"/>
    <w:tmpl w:val="64BACC9E"/>
    <w:lvl w:ilvl="0" w:tplc="4B78CA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6F10148"/>
    <w:multiLevelType w:val="hybridMultilevel"/>
    <w:tmpl w:val="A9D28FA4"/>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56"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815667"/>
    <w:multiLevelType w:val="hybridMultilevel"/>
    <w:tmpl w:val="094C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9" w15:restartNumberingAfterBreak="0">
    <w:nsid w:val="6B6717AC"/>
    <w:multiLevelType w:val="hybridMultilevel"/>
    <w:tmpl w:val="AA26F1BE"/>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60" w15:restartNumberingAfterBreak="0">
    <w:nsid w:val="6BE614F4"/>
    <w:multiLevelType w:val="hybridMultilevel"/>
    <w:tmpl w:val="13980D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853E83"/>
    <w:multiLevelType w:val="hybridMultilevel"/>
    <w:tmpl w:val="E7A6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55873D8"/>
    <w:multiLevelType w:val="hybridMultilevel"/>
    <w:tmpl w:val="08A2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8511877"/>
    <w:multiLevelType w:val="hybridMultilevel"/>
    <w:tmpl w:val="73F29D58"/>
    <w:lvl w:ilvl="0" w:tplc="0C090003">
      <w:start w:val="1"/>
      <w:numFmt w:val="bullet"/>
      <w:lvlText w:val="o"/>
      <w:lvlJc w:val="left"/>
      <w:pPr>
        <w:ind w:left="2159" w:hanging="360"/>
      </w:pPr>
      <w:rPr>
        <w:rFonts w:ascii="Courier New" w:hAnsi="Courier New" w:cs="Courier New"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64" w15:restartNumberingAfterBreak="0">
    <w:nsid w:val="79E77297"/>
    <w:multiLevelType w:val="hybridMultilevel"/>
    <w:tmpl w:val="0310EB6E"/>
    <w:lvl w:ilvl="0" w:tplc="7E1A1FAC">
      <w:start w:val="1"/>
      <w:numFmt w:val="bullet"/>
      <w:pStyle w:val="Guidingtext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B554F72"/>
    <w:multiLevelType w:val="hybridMultilevel"/>
    <w:tmpl w:val="03D4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A961DF"/>
    <w:multiLevelType w:val="hybridMultilevel"/>
    <w:tmpl w:val="068435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2975083">
    <w:abstractNumId w:val="1"/>
  </w:num>
  <w:num w:numId="2" w16cid:durableId="2138445794">
    <w:abstractNumId w:val="39"/>
  </w:num>
  <w:num w:numId="3" w16cid:durableId="1607955654">
    <w:abstractNumId w:val="37"/>
  </w:num>
  <w:num w:numId="4" w16cid:durableId="975992700">
    <w:abstractNumId w:val="32"/>
  </w:num>
  <w:num w:numId="5" w16cid:durableId="845553354">
    <w:abstractNumId w:val="31"/>
  </w:num>
  <w:num w:numId="6" w16cid:durableId="430513088">
    <w:abstractNumId w:val="24"/>
  </w:num>
  <w:num w:numId="7" w16cid:durableId="220411403">
    <w:abstractNumId w:val="3"/>
  </w:num>
  <w:num w:numId="8" w16cid:durableId="960186213">
    <w:abstractNumId w:val="23"/>
  </w:num>
  <w:num w:numId="9" w16cid:durableId="1358240250">
    <w:abstractNumId w:val="4"/>
  </w:num>
  <w:num w:numId="10" w16cid:durableId="1312901317">
    <w:abstractNumId w:val="45"/>
  </w:num>
  <w:num w:numId="11" w16cid:durableId="132645093">
    <w:abstractNumId w:val="56"/>
  </w:num>
  <w:num w:numId="12" w16cid:durableId="87580263">
    <w:abstractNumId w:val="7"/>
  </w:num>
  <w:num w:numId="13" w16cid:durableId="1685474245">
    <w:abstractNumId w:val="12"/>
  </w:num>
  <w:num w:numId="14" w16cid:durableId="1487437018">
    <w:abstractNumId w:val="44"/>
  </w:num>
  <w:num w:numId="15" w16cid:durableId="466778615">
    <w:abstractNumId w:val="41"/>
  </w:num>
  <w:num w:numId="16" w16cid:durableId="1824349831">
    <w:abstractNumId w:val="50"/>
  </w:num>
  <w:num w:numId="17" w16cid:durableId="920800343">
    <w:abstractNumId w:val="58"/>
  </w:num>
  <w:num w:numId="18" w16cid:durableId="1893231245">
    <w:abstractNumId w:val="47"/>
  </w:num>
  <w:num w:numId="19" w16cid:durableId="690838879">
    <w:abstractNumId w:val="62"/>
  </w:num>
  <w:num w:numId="20" w16cid:durableId="233853805">
    <w:abstractNumId w:val="40"/>
  </w:num>
  <w:num w:numId="21" w16cid:durableId="586154024">
    <w:abstractNumId w:val="59"/>
  </w:num>
  <w:num w:numId="22" w16cid:durableId="368528563">
    <w:abstractNumId w:val="64"/>
  </w:num>
  <w:num w:numId="23" w16cid:durableId="1508328876">
    <w:abstractNumId w:val="54"/>
  </w:num>
  <w:num w:numId="24" w16cid:durableId="823282462">
    <w:abstractNumId w:val="18"/>
  </w:num>
  <w:num w:numId="25" w16cid:durableId="97068644">
    <w:abstractNumId w:val="57"/>
  </w:num>
  <w:num w:numId="26" w16cid:durableId="1621302229">
    <w:abstractNumId w:val="38"/>
  </w:num>
  <w:num w:numId="27" w16cid:durableId="744181507">
    <w:abstractNumId w:val="27"/>
  </w:num>
  <w:num w:numId="28" w16cid:durableId="1853183567">
    <w:abstractNumId w:val="33"/>
  </w:num>
  <w:num w:numId="29" w16cid:durableId="547689090">
    <w:abstractNumId w:val="21"/>
  </w:num>
  <w:num w:numId="30" w16cid:durableId="842933408">
    <w:abstractNumId w:val="60"/>
  </w:num>
  <w:num w:numId="31" w16cid:durableId="987898118">
    <w:abstractNumId w:val="8"/>
  </w:num>
  <w:num w:numId="32" w16cid:durableId="1697926242">
    <w:abstractNumId w:val="22"/>
  </w:num>
  <w:num w:numId="33" w16cid:durableId="1189828442">
    <w:abstractNumId w:val="53"/>
  </w:num>
  <w:num w:numId="34" w16cid:durableId="949167408">
    <w:abstractNumId w:val="46"/>
  </w:num>
  <w:num w:numId="35" w16cid:durableId="478814814">
    <w:abstractNumId w:val="15"/>
  </w:num>
  <w:num w:numId="36" w16cid:durableId="808011088">
    <w:abstractNumId w:val="34"/>
  </w:num>
  <w:num w:numId="37" w16cid:durableId="1137992871">
    <w:abstractNumId w:val="16"/>
  </w:num>
  <w:num w:numId="38" w16cid:durableId="980186566">
    <w:abstractNumId w:val="10"/>
  </w:num>
  <w:num w:numId="39" w16cid:durableId="1677221905">
    <w:abstractNumId w:val="13"/>
  </w:num>
  <w:num w:numId="40" w16cid:durableId="93676935">
    <w:abstractNumId w:val="30"/>
  </w:num>
  <w:num w:numId="41" w16cid:durableId="85462291">
    <w:abstractNumId w:val="49"/>
  </w:num>
  <w:num w:numId="42" w16cid:durableId="1971324171">
    <w:abstractNumId w:val="63"/>
  </w:num>
  <w:num w:numId="43" w16cid:durableId="2002149478">
    <w:abstractNumId w:val="35"/>
  </w:num>
  <w:num w:numId="44" w16cid:durableId="1203249022">
    <w:abstractNumId w:val="28"/>
  </w:num>
  <w:num w:numId="45" w16cid:durableId="2085906674">
    <w:abstractNumId w:val="42"/>
  </w:num>
  <w:num w:numId="46" w16cid:durableId="1372683488">
    <w:abstractNumId w:val="11"/>
  </w:num>
  <w:num w:numId="47" w16cid:durableId="271057597">
    <w:abstractNumId w:val="55"/>
  </w:num>
  <w:num w:numId="48" w16cid:durableId="194661236">
    <w:abstractNumId w:val="43"/>
  </w:num>
  <w:num w:numId="49" w16cid:durableId="2020883291">
    <w:abstractNumId w:val="36"/>
  </w:num>
  <w:num w:numId="50" w16cid:durableId="1069694301">
    <w:abstractNumId w:val="6"/>
  </w:num>
  <w:num w:numId="51" w16cid:durableId="1922179154">
    <w:abstractNumId w:val="5"/>
  </w:num>
  <w:num w:numId="52" w16cid:durableId="1482891718">
    <w:abstractNumId w:val="17"/>
  </w:num>
  <w:num w:numId="53" w16cid:durableId="491802006">
    <w:abstractNumId w:val="9"/>
  </w:num>
  <w:num w:numId="54" w16cid:durableId="1742368277">
    <w:abstractNumId w:val="2"/>
  </w:num>
  <w:num w:numId="55" w16cid:durableId="1333222921">
    <w:abstractNumId w:val="51"/>
  </w:num>
  <w:num w:numId="56" w16cid:durableId="880745713">
    <w:abstractNumId w:val="0"/>
  </w:num>
  <w:num w:numId="57" w16cid:durableId="251203481">
    <w:abstractNumId w:val="25"/>
  </w:num>
  <w:num w:numId="58" w16cid:durableId="329332034">
    <w:abstractNumId w:val="52"/>
  </w:num>
  <w:num w:numId="59" w16cid:durableId="332487497">
    <w:abstractNumId w:val="29"/>
  </w:num>
  <w:num w:numId="60" w16cid:durableId="2069499257">
    <w:abstractNumId w:val="20"/>
  </w:num>
  <w:num w:numId="61" w16cid:durableId="1462966549">
    <w:abstractNumId w:val="61"/>
  </w:num>
  <w:num w:numId="62" w16cid:durableId="1032997721">
    <w:abstractNumId w:val="19"/>
  </w:num>
  <w:num w:numId="63" w16cid:durableId="1734890605">
    <w:abstractNumId w:val="26"/>
  </w:num>
  <w:num w:numId="64" w16cid:durableId="96755318">
    <w:abstractNumId w:val="48"/>
  </w:num>
  <w:num w:numId="65" w16cid:durableId="700322832">
    <w:abstractNumId w:val="14"/>
  </w:num>
  <w:num w:numId="66" w16cid:durableId="1882135355">
    <w:abstractNumId w:val="65"/>
  </w:num>
  <w:num w:numId="67" w16cid:durableId="428086691">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NZ" w:vendorID="64" w:dllVersion="6" w:nlCheck="1" w:checkStyle="1"/>
  <w:activeWritingStyle w:appName="MSWord" w:lang="en-NZ"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2F2"/>
    <w:rsid w:val="00000E91"/>
    <w:rsid w:val="00002011"/>
    <w:rsid w:val="000028DC"/>
    <w:rsid w:val="00004385"/>
    <w:rsid w:val="000045A9"/>
    <w:rsid w:val="00005B4C"/>
    <w:rsid w:val="00007AC1"/>
    <w:rsid w:val="00011487"/>
    <w:rsid w:val="00011D46"/>
    <w:rsid w:val="000122D3"/>
    <w:rsid w:val="000130F1"/>
    <w:rsid w:val="000138E5"/>
    <w:rsid w:val="00014CC2"/>
    <w:rsid w:val="00014D76"/>
    <w:rsid w:val="00016B38"/>
    <w:rsid w:val="00016BBF"/>
    <w:rsid w:val="00016C28"/>
    <w:rsid w:val="00017E02"/>
    <w:rsid w:val="00020899"/>
    <w:rsid w:val="00020E67"/>
    <w:rsid w:val="000227C8"/>
    <w:rsid w:val="00022CF0"/>
    <w:rsid w:val="0002303A"/>
    <w:rsid w:val="00023173"/>
    <w:rsid w:val="000238C0"/>
    <w:rsid w:val="000248DA"/>
    <w:rsid w:val="00025EB6"/>
    <w:rsid w:val="0002736E"/>
    <w:rsid w:val="0002781A"/>
    <w:rsid w:val="00027FBA"/>
    <w:rsid w:val="00030514"/>
    <w:rsid w:val="00030E66"/>
    <w:rsid w:val="0003112C"/>
    <w:rsid w:val="00033117"/>
    <w:rsid w:val="0003352A"/>
    <w:rsid w:val="00033C8D"/>
    <w:rsid w:val="00035360"/>
    <w:rsid w:val="00035872"/>
    <w:rsid w:val="00035931"/>
    <w:rsid w:val="00036BEE"/>
    <w:rsid w:val="00036CEC"/>
    <w:rsid w:val="00036D7C"/>
    <w:rsid w:val="00037125"/>
    <w:rsid w:val="0003765A"/>
    <w:rsid w:val="0003794C"/>
    <w:rsid w:val="000404CE"/>
    <w:rsid w:val="0004103D"/>
    <w:rsid w:val="000412DC"/>
    <w:rsid w:val="00041D63"/>
    <w:rsid w:val="00043BFA"/>
    <w:rsid w:val="00044385"/>
    <w:rsid w:val="00044C24"/>
    <w:rsid w:val="00047036"/>
    <w:rsid w:val="00047BDB"/>
    <w:rsid w:val="000519DC"/>
    <w:rsid w:val="0005278E"/>
    <w:rsid w:val="0005297D"/>
    <w:rsid w:val="00052C44"/>
    <w:rsid w:val="0005508B"/>
    <w:rsid w:val="00055D76"/>
    <w:rsid w:val="000564D1"/>
    <w:rsid w:val="00056AE5"/>
    <w:rsid w:val="00061934"/>
    <w:rsid w:val="00063109"/>
    <w:rsid w:val="00063B00"/>
    <w:rsid w:val="00063FA1"/>
    <w:rsid w:val="00065945"/>
    <w:rsid w:val="00065C0E"/>
    <w:rsid w:val="000675EE"/>
    <w:rsid w:val="000702A6"/>
    <w:rsid w:val="00070364"/>
    <w:rsid w:val="0007036B"/>
    <w:rsid w:val="0007088C"/>
    <w:rsid w:val="000709F9"/>
    <w:rsid w:val="00070D6B"/>
    <w:rsid w:val="00071C04"/>
    <w:rsid w:val="00071E7A"/>
    <w:rsid w:val="00073E9F"/>
    <w:rsid w:val="00074622"/>
    <w:rsid w:val="000747C1"/>
    <w:rsid w:val="000765C0"/>
    <w:rsid w:val="00077A52"/>
    <w:rsid w:val="00080194"/>
    <w:rsid w:val="0008171F"/>
    <w:rsid w:val="00081A36"/>
    <w:rsid w:val="00081B5F"/>
    <w:rsid w:val="00081C63"/>
    <w:rsid w:val="00081FE7"/>
    <w:rsid w:val="00083884"/>
    <w:rsid w:val="00083A94"/>
    <w:rsid w:val="00084122"/>
    <w:rsid w:val="0008573D"/>
    <w:rsid w:val="00086082"/>
    <w:rsid w:val="00086BBC"/>
    <w:rsid w:val="000873DE"/>
    <w:rsid w:val="000877BC"/>
    <w:rsid w:val="0008780A"/>
    <w:rsid w:val="00091979"/>
    <w:rsid w:val="00092021"/>
    <w:rsid w:val="00092631"/>
    <w:rsid w:val="00093157"/>
    <w:rsid w:val="0009480D"/>
    <w:rsid w:val="0009590B"/>
    <w:rsid w:val="00095D49"/>
    <w:rsid w:val="000962FE"/>
    <w:rsid w:val="00096C9C"/>
    <w:rsid w:val="000A0779"/>
    <w:rsid w:val="000A33D9"/>
    <w:rsid w:val="000A3720"/>
    <w:rsid w:val="000A3D86"/>
    <w:rsid w:val="000A4468"/>
    <w:rsid w:val="000A4FF4"/>
    <w:rsid w:val="000A72AF"/>
    <w:rsid w:val="000A7C31"/>
    <w:rsid w:val="000B067D"/>
    <w:rsid w:val="000B12AD"/>
    <w:rsid w:val="000B19FA"/>
    <w:rsid w:val="000B2645"/>
    <w:rsid w:val="000B3411"/>
    <w:rsid w:val="000B41B8"/>
    <w:rsid w:val="000B45F3"/>
    <w:rsid w:val="000B4616"/>
    <w:rsid w:val="000B529C"/>
    <w:rsid w:val="000B5646"/>
    <w:rsid w:val="000B5866"/>
    <w:rsid w:val="000B6769"/>
    <w:rsid w:val="000B7401"/>
    <w:rsid w:val="000B7C6A"/>
    <w:rsid w:val="000C01A8"/>
    <w:rsid w:val="000C0275"/>
    <w:rsid w:val="000C168D"/>
    <w:rsid w:val="000C17B8"/>
    <w:rsid w:val="000C1A7A"/>
    <w:rsid w:val="000C2B2C"/>
    <w:rsid w:val="000C3A0E"/>
    <w:rsid w:val="000C4F85"/>
    <w:rsid w:val="000C70D0"/>
    <w:rsid w:val="000C74DB"/>
    <w:rsid w:val="000C7BDD"/>
    <w:rsid w:val="000D36F4"/>
    <w:rsid w:val="000D3EAB"/>
    <w:rsid w:val="000D4FE5"/>
    <w:rsid w:val="000D526A"/>
    <w:rsid w:val="000D5B5C"/>
    <w:rsid w:val="000D6FCA"/>
    <w:rsid w:val="000D7FEB"/>
    <w:rsid w:val="000E0722"/>
    <w:rsid w:val="000E0C1E"/>
    <w:rsid w:val="000E1FB3"/>
    <w:rsid w:val="000E2153"/>
    <w:rsid w:val="000E226D"/>
    <w:rsid w:val="000E2B1E"/>
    <w:rsid w:val="000E36A2"/>
    <w:rsid w:val="000E397F"/>
    <w:rsid w:val="000E3D1E"/>
    <w:rsid w:val="000E48AA"/>
    <w:rsid w:val="000E5171"/>
    <w:rsid w:val="000E6928"/>
    <w:rsid w:val="000E6C32"/>
    <w:rsid w:val="000E7292"/>
    <w:rsid w:val="000E72A9"/>
    <w:rsid w:val="000E744A"/>
    <w:rsid w:val="000E7C43"/>
    <w:rsid w:val="000E7D7F"/>
    <w:rsid w:val="000F07C3"/>
    <w:rsid w:val="000F0FDD"/>
    <w:rsid w:val="000F170E"/>
    <w:rsid w:val="000F1E54"/>
    <w:rsid w:val="000F23FC"/>
    <w:rsid w:val="000F2683"/>
    <w:rsid w:val="000F34B3"/>
    <w:rsid w:val="000F6A11"/>
    <w:rsid w:val="000F7E76"/>
    <w:rsid w:val="00102E9A"/>
    <w:rsid w:val="00103C67"/>
    <w:rsid w:val="00105689"/>
    <w:rsid w:val="00107D9C"/>
    <w:rsid w:val="00110048"/>
    <w:rsid w:val="001113A4"/>
    <w:rsid w:val="0011360E"/>
    <w:rsid w:val="001157C3"/>
    <w:rsid w:val="00115B5F"/>
    <w:rsid w:val="00115E35"/>
    <w:rsid w:val="00116637"/>
    <w:rsid w:val="00116839"/>
    <w:rsid w:val="00116C02"/>
    <w:rsid w:val="001178A1"/>
    <w:rsid w:val="0012078A"/>
    <w:rsid w:val="00120D0C"/>
    <w:rsid w:val="001211E7"/>
    <w:rsid w:val="00121A5F"/>
    <w:rsid w:val="001226DC"/>
    <w:rsid w:val="00122A17"/>
    <w:rsid w:val="001235E0"/>
    <w:rsid w:val="0012394B"/>
    <w:rsid w:val="00123BCD"/>
    <w:rsid w:val="00123EA2"/>
    <w:rsid w:val="001244F9"/>
    <w:rsid w:val="00124B43"/>
    <w:rsid w:val="00126023"/>
    <w:rsid w:val="00126AE7"/>
    <w:rsid w:val="00126C5C"/>
    <w:rsid w:val="00126E16"/>
    <w:rsid w:val="00126E3E"/>
    <w:rsid w:val="00127B70"/>
    <w:rsid w:val="00127C18"/>
    <w:rsid w:val="00130EC0"/>
    <w:rsid w:val="001318EA"/>
    <w:rsid w:val="00132046"/>
    <w:rsid w:val="001329B7"/>
    <w:rsid w:val="001337E9"/>
    <w:rsid w:val="001353D9"/>
    <w:rsid w:val="001357FB"/>
    <w:rsid w:val="00136060"/>
    <w:rsid w:val="001368BC"/>
    <w:rsid w:val="00137CD4"/>
    <w:rsid w:val="0014007D"/>
    <w:rsid w:val="00140335"/>
    <w:rsid w:val="00140B49"/>
    <w:rsid w:val="00140EFB"/>
    <w:rsid w:val="0014123F"/>
    <w:rsid w:val="001419A7"/>
    <w:rsid w:val="001429EE"/>
    <w:rsid w:val="00142F0F"/>
    <w:rsid w:val="00143327"/>
    <w:rsid w:val="001440CB"/>
    <w:rsid w:val="001443AA"/>
    <w:rsid w:val="00145DEC"/>
    <w:rsid w:val="00146A4B"/>
    <w:rsid w:val="00147329"/>
    <w:rsid w:val="0014747B"/>
    <w:rsid w:val="001478DF"/>
    <w:rsid w:val="00150E48"/>
    <w:rsid w:val="0015124D"/>
    <w:rsid w:val="001527BE"/>
    <w:rsid w:val="00153F7F"/>
    <w:rsid w:val="00154569"/>
    <w:rsid w:val="00154C85"/>
    <w:rsid w:val="00156A65"/>
    <w:rsid w:val="001634AA"/>
    <w:rsid w:val="00164FF7"/>
    <w:rsid w:val="001659DE"/>
    <w:rsid w:val="0016768F"/>
    <w:rsid w:val="00167A52"/>
    <w:rsid w:val="00167E69"/>
    <w:rsid w:val="00170783"/>
    <w:rsid w:val="00170A51"/>
    <w:rsid w:val="001715C8"/>
    <w:rsid w:val="00172644"/>
    <w:rsid w:val="00172667"/>
    <w:rsid w:val="0017283D"/>
    <w:rsid w:val="001740DD"/>
    <w:rsid w:val="001742B2"/>
    <w:rsid w:val="0017593E"/>
    <w:rsid w:val="00176F6F"/>
    <w:rsid w:val="00177CD9"/>
    <w:rsid w:val="0018043D"/>
    <w:rsid w:val="00180B86"/>
    <w:rsid w:val="00181887"/>
    <w:rsid w:val="00182064"/>
    <w:rsid w:val="00182184"/>
    <w:rsid w:val="00182613"/>
    <w:rsid w:val="001832E5"/>
    <w:rsid w:val="001844DD"/>
    <w:rsid w:val="00184721"/>
    <w:rsid w:val="001853DB"/>
    <w:rsid w:val="00185B31"/>
    <w:rsid w:val="00185B58"/>
    <w:rsid w:val="00186F0B"/>
    <w:rsid w:val="001875BE"/>
    <w:rsid w:val="00187F3E"/>
    <w:rsid w:val="001902BA"/>
    <w:rsid w:val="00190CB7"/>
    <w:rsid w:val="001914A6"/>
    <w:rsid w:val="001922A4"/>
    <w:rsid w:val="00195990"/>
    <w:rsid w:val="001959DF"/>
    <w:rsid w:val="00195F06"/>
    <w:rsid w:val="001A0C23"/>
    <w:rsid w:val="001A0C4C"/>
    <w:rsid w:val="001A0EAF"/>
    <w:rsid w:val="001A2A12"/>
    <w:rsid w:val="001A2AAA"/>
    <w:rsid w:val="001A2C3B"/>
    <w:rsid w:val="001A3A9F"/>
    <w:rsid w:val="001A449A"/>
    <w:rsid w:val="001A54E0"/>
    <w:rsid w:val="001A5766"/>
    <w:rsid w:val="001A7940"/>
    <w:rsid w:val="001B0378"/>
    <w:rsid w:val="001B12C4"/>
    <w:rsid w:val="001B1433"/>
    <w:rsid w:val="001B2233"/>
    <w:rsid w:val="001B2ED4"/>
    <w:rsid w:val="001B3442"/>
    <w:rsid w:val="001B4518"/>
    <w:rsid w:val="001B50EE"/>
    <w:rsid w:val="001B512C"/>
    <w:rsid w:val="001B54D5"/>
    <w:rsid w:val="001B6702"/>
    <w:rsid w:val="001B67A3"/>
    <w:rsid w:val="001C1A85"/>
    <w:rsid w:val="001C2C24"/>
    <w:rsid w:val="001C2E77"/>
    <w:rsid w:val="001C40A9"/>
    <w:rsid w:val="001C63F5"/>
    <w:rsid w:val="001C6EBE"/>
    <w:rsid w:val="001C7781"/>
    <w:rsid w:val="001D061F"/>
    <w:rsid w:val="001D229A"/>
    <w:rsid w:val="001D5318"/>
    <w:rsid w:val="001D6557"/>
    <w:rsid w:val="001D6E90"/>
    <w:rsid w:val="001D6F2D"/>
    <w:rsid w:val="001E09B4"/>
    <w:rsid w:val="001E3428"/>
    <w:rsid w:val="001E442B"/>
    <w:rsid w:val="001E44E3"/>
    <w:rsid w:val="001E592B"/>
    <w:rsid w:val="001E67C8"/>
    <w:rsid w:val="001E6E67"/>
    <w:rsid w:val="001F0566"/>
    <w:rsid w:val="001F0BFB"/>
    <w:rsid w:val="001F17D1"/>
    <w:rsid w:val="001F1B0A"/>
    <w:rsid w:val="001F2713"/>
    <w:rsid w:val="001F2AC9"/>
    <w:rsid w:val="001F2F90"/>
    <w:rsid w:val="001F4B2E"/>
    <w:rsid w:val="001F61A3"/>
    <w:rsid w:val="001F6203"/>
    <w:rsid w:val="001F6DAA"/>
    <w:rsid w:val="00201315"/>
    <w:rsid w:val="002013D6"/>
    <w:rsid w:val="00202648"/>
    <w:rsid w:val="00202E3C"/>
    <w:rsid w:val="00203477"/>
    <w:rsid w:val="0020430E"/>
    <w:rsid w:val="00204FEE"/>
    <w:rsid w:val="002050A8"/>
    <w:rsid w:val="002055AC"/>
    <w:rsid w:val="00206D2A"/>
    <w:rsid w:val="00207E92"/>
    <w:rsid w:val="00210096"/>
    <w:rsid w:val="002110B2"/>
    <w:rsid w:val="00212541"/>
    <w:rsid w:val="002125A7"/>
    <w:rsid w:val="00212766"/>
    <w:rsid w:val="0021295C"/>
    <w:rsid w:val="00212EFF"/>
    <w:rsid w:val="00213473"/>
    <w:rsid w:val="00214B2F"/>
    <w:rsid w:val="00215154"/>
    <w:rsid w:val="002167F0"/>
    <w:rsid w:val="00220C1B"/>
    <w:rsid w:val="00220D0B"/>
    <w:rsid w:val="00222AE2"/>
    <w:rsid w:val="00222CF1"/>
    <w:rsid w:val="00222DF3"/>
    <w:rsid w:val="00224228"/>
    <w:rsid w:val="00224A12"/>
    <w:rsid w:val="002255FD"/>
    <w:rsid w:val="00226769"/>
    <w:rsid w:val="00226951"/>
    <w:rsid w:val="0022769C"/>
    <w:rsid w:val="0022771D"/>
    <w:rsid w:val="002300BD"/>
    <w:rsid w:val="0023103B"/>
    <w:rsid w:val="00231236"/>
    <w:rsid w:val="0023190D"/>
    <w:rsid w:val="002334FC"/>
    <w:rsid w:val="00233AAE"/>
    <w:rsid w:val="00234B2C"/>
    <w:rsid w:val="002351CA"/>
    <w:rsid w:val="002358FA"/>
    <w:rsid w:val="00235B19"/>
    <w:rsid w:val="0023662C"/>
    <w:rsid w:val="00236B8A"/>
    <w:rsid w:val="00237460"/>
    <w:rsid w:val="00237A80"/>
    <w:rsid w:val="0024009A"/>
    <w:rsid w:val="002404FF"/>
    <w:rsid w:val="00240A84"/>
    <w:rsid w:val="00242201"/>
    <w:rsid w:val="002433BC"/>
    <w:rsid w:val="002434D2"/>
    <w:rsid w:val="00243FF9"/>
    <w:rsid w:val="00244C33"/>
    <w:rsid w:val="002452FD"/>
    <w:rsid w:val="002457D1"/>
    <w:rsid w:val="00245C24"/>
    <w:rsid w:val="00246ED2"/>
    <w:rsid w:val="00247EA9"/>
    <w:rsid w:val="00250AD6"/>
    <w:rsid w:val="0025173E"/>
    <w:rsid w:val="00251A6C"/>
    <w:rsid w:val="002526BB"/>
    <w:rsid w:val="002537B4"/>
    <w:rsid w:val="00253DE4"/>
    <w:rsid w:val="00253E60"/>
    <w:rsid w:val="0025425D"/>
    <w:rsid w:val="00254EE5"/>
    <w:rsid w:val="0025529C"/>
    <w:rsid w:val="00255385"/>
    <w:rsid w:val="002561EB"/>
    <w:rsid w:val="0025642B"/>
    <w:rsid w:val="00260262"/>
    <w:rsid w:val="002604E1"/>
    <w:rsid w:val="002607F9"/>
    <w:rsid w:val="00261EC4"/>
    <w:rsid w:val="00262166"/>
    <w:rsid w:val="002627AE"/>
    <w:rsid w:val="0026587A"/>
    <w:rsid w:val="0026655D"/>
    <w:rsid w:val="00266AA7"/>
    <w:rsid w:val="00267A6E"/>
    <w:rsid w:val="002703E7"/>
    <w:rsid w:val="0027112E"/>
    <w:rsid w:val="00271355"/>
    <w:rsid w:val="00271B6E"/>
    <w:rsid w:val="00272C36"/>
    <w:rsid w:val="00272D9F"/>
    <w:rsid w:val="00272EC1"/>
    <w:rsid w:val="00274962"/>
    <w:rsid w:val="00275DA8"/>
    <w:rsid w:val="00276BA0"/>
    <w:rsid w:val="00276CD4"/>
    <w:rsid w:val="00276F8C"/>
    <w:rsid w:val="00276FC6"/>
    <w:rsid w:val="00277081"/>
    <w:rsid w:val="00277987"/>
    <w:rsid w:val="00277C77"/>
    <w:rsid w:val="0028012B"/>
    <w:rsid w:val="002801C9"/>
    <w:rsid w:val="002823BF"/>
    <w:rsid w:val="00282AB3"/>
    <w:rsid w:val="002832A9"/>
    <w:rsid w:val="00283A83"/>
    <w:rsid w:val="00284A9F"/>
    <w:rsid w:val="00285647"/>
    <w:rsid w:val="00285862"/>
    <w:rsid w:val="002876F5"/>
    <w:rsid w:val="0029022D"/>
    <w:rsid w:val="0029056C"/>
    <w:rsid w:val="0029225C"/>
    <w:rsid w:val="002923A9"/>
    <w:rsid w:val="00293C16"/>
    <w:rsid w:val="00294CAD"/>
    <w:rsid w:val="0029569F"/>
    <w:rsid w:val="00296D15"/>
    <w:rsid w:val="002971D1"/>
    <w:rsid w:val="002A0809"/>
    <w:rsid w:val="002A14A4"/>
    <w:rsid w:val="002A28EE"/>
    <w:rsid w:val="002A2B03"/>
    <w:rsid w:val="002A3227"/>
    <w:rsid w:val="002A3998"/>
    <w:rsid w:val="002A3C94"/>
    <w:rsid w:val="002A42F7"/>
    <w:rsid w:val="002A4486"/>
    <w:rsid w:val="002A4A30"/>
    <w:rsid w:val="002A4F21"/>
    <w:rsid w:val="002A5481"/>
    <w:rsid w:val="002A54A5"/>
    <w:rsid w:val="002A6191"/>
    <w:rsid w:val="002A68D3"/>
    <w:rsid w:val="002A69BA"/>
    <w:rsid w:val="002B03E5"/>
    <w:rsid w:val="002B0FE2"/>
    <w:rsid w:val="002B1D5E"/>
    <w:rsid w:val="002B1DEF"/>
    <w:rsid w:val="002B1F86"/>
    <w:rsid w:val="002B25D2"/>
    <w:rsid w:val="002B26EC"/>
    <w:rsid w:val="002B3418"/>
    <w:rsid w:val="002B34E8"/>
    <w:rsid w:val="002B545A"/>
    <w:rsid w:val="002B5DDF"/>
    <w:rsid w:val="002B616B"/>
    <w:rsid w:val="002B6A6F"/>
    <w:rsid w:val="002B735F"/>
    <w:rsid w:val="002B7F2E"/>
    <w:rsid w:val="002C0675"/>
    <w:rsid w:val="002C0CEC"/>
    <w:rsid w:val="002C121C"/>
    <w:rsid w:val="002C1E92"/>
    <w:rsid w:val="002C2DB0"/>
    <w:rsid w:val="002C2DEE"/>
    <w:rsid w:val="002C411C"/>
    <w:rsid w:val="002C4652"/>
    <w:rsid w:val="002C4C00"/>
    <w:rsid w:val="002C52A6"/>
    <w:rsid w:val="002C573C"/>
    <w:rsid w:val="002C6956"/>
    <w:rsid w:val="002C6D1F"/>
    <w:rsid w:val="002C7D4A"/>
    <w:rsid w:val="002D0444"/>
    <w:rsid w:val="002D10E0"/>
    <w:rsid w:val="002D1DE9"/>
    <w:rsid w:val="002D2E78"/>
    <w:rsid w:val="002D3EE8"/>
    <w:rsid w:val="002D418D"/>
    <w:rsid w:val="002D4F99"/>
    <w:rsid w:val="002D5615"/>
    <w:rsid w:val="002D57D6"/>
    <w:rsid w:val="002D6DD2"/>
    <w:rsid w:val="002D7289"/>
    <w:rsid w:val="002E069A"/>
    <w:rsid w:val="002E11EC"/>
    <w:rsid w:val="002E18D7"/>
    <w:rsid w:val="002E3360"/>
    <w:rsid w:val="002E3DD6"/>
    <w:rsid w:val="002E52DE"/>
    <w:rsid w:val="002E5E04"/>
    <w:rsid w:val="002E7620"/>
    <w:rsid w:val="002E7EDB"/>
    <w:rsid w:val="002E7F38"/>
    <w:rsid w:val="002F1CCD"/>
    <w:rsid w:val="002F1DF0"/>
    <w:rsid w:val="002F2A5A"/>
    <w:rsid w:val="002F3CFA"/>
    <w:rsid w:val="002F3E8E"/>
    <w:rsid w:val="002F4AC9"/>
    <w:rsid w:val="002F4E69"/>
    <w:rsid w:val="002F5D37"/>
    <w:rsid w:val="002F5D5A"/>
    <w:rsid w:val="002F6031"/>
    <w:rsid w:val="002F6410"/>
    <w:rsid w:val="002F6F2E"/>
    <w:rsid w:val="003009E7"/>
    <w:rsid w:val="0030193D"/>
    <w:rsid w:val="003025E0"/>
    <w:rsid w:val="00302B97"/>
    <w:rsid w:val="00302CDB"/>
    <w:rsid w:val="003035EE"/>
    <w:rsid w:val="0030379E"/>
    <w:rsid w:val="00303AEC"/>
    <w:rsid w:val="00303BBD"/>
    <w:rsid w:val="00303DC7"/>
    <w:rsid w:val="00303F6E"/>
    <w:rsid w:val="00304403"/>
    <w:rsid w:val="003044CB"/>
    <w:rsid w:val="00305D3D"/>
    <w:rsid w:val="00306FF0"/>
    <w:rsid w:val="003107E8"/>
    <w:rsid w:val="00310DBF"/>
    <w:rsid w:val="00310F38"/>
    <w:rsid w:val="0031293F"/>
    <w:rsid w:val="00313151"/>
    <w:rsid w:val="003138CF"/>
    <w:rsid w:val="00314642"/>
    <w:rsid w:val="00314941"/>
    <w:rsid w:val="00314AEE"/>
    <w:rsid w:val="003154B1"/>
    <w:rsid w:val="0031577E"/>
    <w:rsid w:val="0031585B"/>
    <w:rsid w:val="00316285"/>
    <w:rsid w:val="00316ABD"/>
    <w:rsid w:val="00317033"/>
    <w:rsid w:val="003215F8"/>
    <w:rsid w:val="0032225D"/>
    <w:rsid w:val="003228BC"/>
    <w:rsid w:val="00322AB6"/>
    <w:rsid w:val="00324611"/>
    <w:rsid w:val="003247D2"/>
    <w:rsid w:val="0032605F"/>
    <w:rsid w:val="0032606F"/>
    <w:rsid w:val="00327094"/>
    <w:rsid w:val="003302BA"/>
    <w:rsid w:val="00333651"/>
    <w:rsid w:val="00334725"/>
    <w:rsid w:val="00334EC6"/>
    <w:rsid w:val="003354F7"/>
    <w:rsid w:val="00335580"/>
    <w:rsid w:val="00340109"/>
    <w:rsid w:val="003401D9"/>
    <w:rsid w:val="003410CB"/>
    <w:rsid w:val="003427E0"/>
    <w:rsid w:val="00342A40"/>
    <w:rsid w:val="003440BB"/>
    <w:rsid w:val="003445CD"/>
    <w:rsid w:val="00344F6C"/>
    <w:rsid w:val="003451AE"/>
    <w:rsid w:val="00345438"/>
    <w:rsid w:val="003465AB"/>
    <w:rsid w:val="003468A6"/>
    <w:rsid w:val="0034723A"/>
    <w:rsid w:val="0035216D"/>
    <w:rsid w:val="0035355B"/>
    <w:rsid w:val="00353B24"/>
    <w:rsid w:val="00354C2C"/>
    <w:rsid w:val="00355807"/>
    <w:rsid w:val="0035645B"/>
    <w:rsid w:val="00356B05"/>
    <w:rsid w:val="003600E6"/>
    <w:rsid w:val="0036055B"/>
    <w:rsid w:val="003605C6"/>
    <w:rsid w:val="003614B3"/>
    <w:rsid w:val="00361C5D"/>
    <w:rsid w:val="003622EF"/>
    <w:rsid w:val="00362DDA"/>
    <w:rsid w:val="0036487D"/>
    <w:rsid w:val="00365911"/>
    <w:rsid w:val="00366DC1"/>
    <w:rsid w:val="003679CD"/>
    <w:rsid w:val="00367A22"/>
    <w:rsid w:val="00367E9B"/>
    <w:rsid w:val="0037081E"/>
    <w:rsid w:val="00370B6E"/>
    <w:rsid w:val="00370E91"/>
    <w:rsid w:val="00371141"/>
    <w:rsid w:val="00371C10"/>
    <w:rsid w:val="003726AA"/>
    <w:rsid w:val="00373717"/>
    <w:rsid w:val="003751B7"/>
    <w:rsid w:val="00376443"/>
    <w:rsid w:val="00377C5D"/>
    <w:rsid w:val="003805BD"/>
    <w:rsid w:val="00383FD9"/>
    <w:rsid w:val="00385101"/>
    <w:rsid w:val="00385E9D"/>
    <w:rsid w:val="003877E0"/>
    <w:rsid w:val="00387940"/>
    <w:rsid w:val="00387E25"/>
    <w:rsid w:val="00387E85"/>
    <w:rsid w:val="003917B8"/>
    <w:rsid w:val="00392031"/>
    <w:rsid w:val="0039258F"/>
    <w:rsid w:val="00392840"/>
    <w:rsid w:val="00392E60"/>
    <w:rsid w:val="00394421"/>
    <w:rsid w:val="0039476E"/>
    <w:rsid w:val="003952C3"/>
    <w:rsid w:val="00395706"/>
    <w:rsid w:val="00395C07"/>
    <w:rsid w:val="0039609C"/>
    <w:rsid w:val="003A0BDB"/>
    <w:rsid w:val="003A21BD"/>
    <w:rsid w:val="003A3232"/>
    <w:rsid w:val="003A344E"/>
    <w:rsid w:val="003A477D"/>
    <w:rsid w:val="003A50B1"/>
    <w:rsid w:val="003A59FB"/>
    <w:rsid w:val="003A5A40"/>
    <w:rsid w:val="003A5BF6"/>
    <w:rsid w:val="003A64B4"/>
    <w:rsid w:val="003A6D9F"/>
    <w:rsid w:val="003A70A4"/>
    <w:rsid w:val="003A7B54"/>
    <w:rsid w:val="003B14BD"/>
    <w:rsid w:val="003B1CA0"/>
    <w:rsid w:val="003B2119"/>
    <w:rsid w:val="003B2E4A"/>
    <w:rsid w:val="003B3128"/>
    <w:rsid w:val="003B339D"/>
    <w:rsid w:val="003B345A"/>
    <w:rsid w:val="003B3B47"/>
    <w:rsid w:val="003B4699"/>
    <w:rsid w:val="003B4727"/>
    <w:rsid w:val="003B4E84"/>
    <w:rsid w:val="003B5853"/>
    <w:rsid w:val="003B720A"/>
    <w:rsid w:val="003B73D2"/>
    <w:rsid w:val="003B7550"/>
    <w:rsid w:val="003B79B6"/>
    <w:rsid w:val="003C029D"/>
    <w:rsid w:val="003C0DD0"/>
    <w:rsid w:val="003C143C"/>
    <w:rsid w:val="003C365B"/>
    <w:rsid w:val="003C3C7D"/>
    <w:rsid w:val="003C4E5A"/>
    <w:rsid w:val="003C508E"/>
    <w:rsid w:val="003C5711"/>
    <w:rsid w:val="003C638F"/>
    <w:rsid w:val="003C6488"/>
    <w:rsid w:val="003C6A6D"/>
    <w:rsid w:val="003C6C60"/>
    <w:rsid w:val="003C747A"/>
    <w:rsid w:val="003C7924"/>
    <w:rsid w:val="003C7C3D"/>
    <w:rsid w:val="003D1168"/>
    <w:rsid w:val="003D1C47"/>
    <w:rsid w:val="003D1F79"/>
    <w:rsid w:val="003D2ABE"/>
    <w:rsid w:val="003D2EB2"/>
    <w:rsid w:val="003D4323"/>
    <w:rsid w:val="003D475B"/>
    <w:rsid w:val="003D4F90"/>
    <w:rsid w:val="003D515B"/>
    <w:rsid w:val="003D5D61"/>
    <w:rsid w:val="003D6353"/>
    <w:rsid w:val="003D6CD4"/>
    <w:rsid w:val="003D70D1"/>
    <w:rsid w:val="003D77AF"/>
    <w:rsid w:val="003E31FF"/>
    <w:rsid w:val="003E3D10"/>
    <w:rsid w:val="003E3F47"/>
    <w:rsid w:val="003E5779"/>
    <w:rsid w:val="003E5C1F"/>
    <w:rsid w:val="003E7633"/>
    <w:rsid w:val="003F0262"/>
    <w:rsid w:val="003F0664"/>
    <w:rsid w:val="003F1451"/>
    <w:rsid w:val="003F1BE4"/>
    <w:rsid w:val="003F1C31"/>
    <w:rsid w:val="003F1DB8"/>
    <w:rsid w:val="003F22C6"/>
    <w:rsid w:val="003F2FDA"/>
    <w:rsid w:val="003F503F"/>
    <w:rsid w:val="003F50E9"/>
    <w:rsid w:val="003F6EA1"/>
    <w:rsid w:val="004017B2"/>
    <w:rsid w:val="004021F8"/>
    <w:rsid w:val="00403B3A"/>
    <w:rsid w:val="00404ABB"/>
    <w:rsid w:val="00406465"/>
    <w:rsid w:val="00407EB1"/>
    <w:rsid w:val="00411470"/>
    <w:rsid w:val="00411976"/>
    <w:rsid w:val="00411F41"/>
    <w:rsid w:val="004143F6"/>
    <w:rsid w:val="00414D08"/>
    <w:rsid w:val="00414EBD"/>
    <w:rsid w:val="00416CF2"/>
    <w:rsid w:val="004174D7"/>
    <w:rsid w:val="0041770D"/>
    <w:rsid w:val="00420885"/>
    <w:rsid w:val="00420F21"/>
    <w:rsid w:val="00421535"/>
    <w:rsid w:val="004216D5"/>
    <w:rsid w:val="00421BB2"/>
    <w:rsid w:val="00421CED"/>
    <w:rsid w:val="00424309"/>
    <w:rsid w:val="00425D8B"/>
    <w:rsid w:val="004269C9"/>
    <w:rsid w:val="004269ED"/>
    <w:rsid w:val="00426B2D"/>
    <w:rsid w:val="00426DF1"/>
    <w:rsid w:val="00426F34"/>
    <w:rsid w:val="004277D8"/>
    <w:rsid w:val="0042785F"/>
    <w:rsid w:val="00427BB7"/>
    <w:rsid w:val="004302AE"/>
    <w:rsid w:val="00430488"/>
    <w:rsid w:val="00430EE2"/>
    <w:rsid w:val="00431B8E"/>
    <w:rsid w:val="00431CBA"/>
    <w:rsid w:val="00432FF0"/>
    <w:rsid w:val="00433EB8"/>
    <w:rsid w:val="00434B03"/>
    <w:rsid w:val="00434E51"/>
    <w:rsid w:val="00436180"/>
    <w:rsid w:val="004367AD"/>
    <w:rsid w:val="00437084"/>
    <w:rsid w:val="0043791A"/>
    <w:rsid w:val="00440C1A"/>
    <w:rsid w:val="00441D33"/>
    <w:rsid w:val="00442350"/>
    <w:rsid w:val="00442C29"/>
    <w:rsid w:val="004439C7"/>
    <w:rsid w:val="00443B9F"/>
    <w:rsid w:val="004443EA"/>
    <w:rsid w:val="004444FC"/>
    <w:rsid w:val="004446EB"/>
    <w:rsid w:val="004476D4"/>
    <w:rsid w:val="004501AB"/>
    <w:rsid w:val="00450506"/>
    <w:rsid w:val="0045071F"/>
    <w:rsid w:val="004525E7"/>
    <w:rsid w:val="00453546"/>
    <w:rsid w:val="0045395D"/>
    <w:rsid w:val="00453F3C"/>
    <w:rsid w:val="0045484A"/>
    <w:rsid w:val="00455941"/>
    <w:rsid w:val="00455E52"/>
    <w:rsid w:val="00455FB1"/>
    <w:rsid w:val="00456642"/>
    <w:rsid w:val="00456669"/>
    <w:rsid w:val="00456AEB"/>
    <w:rsid w:val="00460B2C"/>
    <w:rsid w:val="00460E5F"/>
    <w:rsid w:val="004613E2"/>
    <w:rsid w:val="00461E0D"/>
    <w:rsid w:val="00464511"/>
    <w:rsid w:val="00464CFB"/>
    <w:rsid w:val="00465ACF"/>
    <w:rsid w:val="00465B55"/>
    <w:rsid w:val="00465BB4"/>
    <w:rsid w:val="00465F18"/>
    <w:rsid w:val="00465F73"/>
    <w:rsid w:val="00466680"/>
    <w:rsid w:val="00466736"/>
    <w:rsid w:val="00466B94"/>
    <w:rsid w:val="00466DC9"/>
    <w:rsid w:val="00466F24"/>
    <w:rsid w:val="0046706C"/>
    <w:rsid w:val="00467EF4"/>
    <w:rsid w:val="00470457"/>
    <w:rsid w:val="004705CD"/>
    <w:rsid w:val="00470BA5"/>
    <w:rsid w:val="004718BD"/>
    <w:rsid w:val="00471E62"/>
    <w:rsid w:val="00471EA7"/>
    <w:rsid w:val="004724D8"/>
    <w:rsid w:val="00472638"/>
    <w:rsid w:val="004732AF"/>
    <w:rsid w:val="0047376B"/>
    <w:rsid w:val="00473D5C"/>
    <w:rsid w:val="0047417B"/>
    <w:rsid w:val="00475399"/>
    <w:rsid w:val="00475B52"/>
    <w:rsid w:val="00476308"/>
    <w:rsid w:val="00477E08"/>
    <w:rsid w:val="00480AB6"/>
    <w:rsid w:val="0048219C"/>
    <w:rsid w:val="004843D6"/>
    <w:rsid w:val="0048457C"/>
    <w:rsid w:val="00485620"/>
    <w:rsid w:val="00486977"/>
    <w:rsid w:val="00486CB3"/>
    <w:rsid w:val="00486FBB"/>
    <w:rsid w:val="004876AC"/>
    <w:rsid w:val="004877F8"/>
    <w:rsid w:val="004879DA"/>
    <w:rsid w:val="00490968"/>
    <w:rsid w:val="00490C39"/>
    <w:rsid w:val="00490CED"/>
    <w:rsid w:val="004910CF"/>
    <w:rsid w:val="00492132"/>
    <w:rsid w:val="00492CFC"/>
    <w:rsid w:val="00494CFC"/>
    <w:rsid w:val="00494D87"/>
    <w:rsid w:val="00494DA0"/>
    <w:rsid w:val="00494EB8"/>
    <w:rsid w:val="00495029"/>
    <w:rsid w:val="004951C3"/>
    <w:rsid w:val="00495CBF"/>
    <w:rsid w:val="004A2D0F"/>
    <w:rsid w:val="004A3131"/>
    <w:rsid w:val="004A5196"/>
    <w:rsid w:val="004A5558"/>
    <w:rsid w:val="004A7442"/>
    <w:rsid w:val="004A7A5E"/>
    <w:rsid w:val="004A7AA1"/>
    <w:rsid w:val="004B1023"/>
    <w:rsid w:val="004B12B6"/>
    <w:rsid w:val="004B16F1"/>
    <w:rsid w:val="004B2E2B"/>
    <w:rsid w:val="004B3C64"/>
    <w:rsid w:val="004B56EC"/>
    <w:rsid w:val="004B5945"/>
    <w:rsid w:val="004B69B8"/>
    <w:rsid w:val="004B72EA"/>
    <w:rsid w:val="004B7345"/>
    <w:rsid w:val="004C03A1"/>
    <w:rsid w:val="004C17DD"/>
    <w:rsid w:val="004C1F14"/>
    <w:rsid w:val="004C2BED"/>
    <w:rsid w:val="004C3627"/>
    <w:rsid w:val="004C3B5E"/>
    <w:rsid w:val="004C46F4"/>
    <w:rsid w:val="004C5BF3"/>
    <w:rsid w:val="004C68B0"/>
    <w:rsid w:val="004C68E4"/>
    <w:rsid w:val="004C6C86"/>
    <w:rsid w:val="004C7A5C"/>
    <w:rsid w:val="004D15A0"/>
    <w:rsid w:val="004D18E7"/>
    <w:rsid w:val="004D23CB"/>
    <w:rsid w:val="004D25AC"/>
    <w:rsid w:val="004D31A1"/>
    <w:rsid w:val="004D4348"/>
    <w:rsid w:val="004D5036"/>
    <w:rsid w:val="004D56DF"/>
    <w:rsid w:val="004D5890"/>
    <w:rsid w:val="004D7A0E"/>
    <w:rsid w:val="004E0059"/>
    <w:rsid w:val="004E12F3"/>
    <w:rsid w:val="004E2A2B"/>
    <w:rsid w:val="004E3A65"/>
    <w:rsid w:val="004E453A"/>
    <w:rsid w:val="004E4565"/>
    <w:rsid w:val="004E4910"/>
    <w:rsid w:val="004E5A87"/>
    <w:rsid w:val="004E5B7A"/>
    <w:rsid w:val="004E6B69"/>
    <w:rsid w:val="004E70B8"/>
    <w:rsid w:val="004E7C64"/>
    <w:rsid w:val="004F0663"/>
    <w:rsid w:val="004F0BF3"/>
    <w:rsid w:val="004F0EB0"/>
    <w:rsid w:val="004F15CF"/>
    <w:rsid w:val="004F17D3"/>
    <w:rsid w:val="004F1BA4"/>
    <w:rsid w:val="004F1F71"/>
    <w:rsid w:val="004F3231"/>
    <w:rsid w:val="004F3AC2"/>
    <w:rsid w:val="004F47B4"/>
    <w:rsid w:val="004F4849"/>
    <w:rsid w:val="004F4887"/>
    <w:rsid w:val="004F49B0"/>
    <w:rsid w:val="004F5745"/>
    <w:rsid w:val="004F6011"/>
    <w:rsid w:val="004F67BC"/>
    <w:rsid w:val="004F69D0"/>
    <w:rsid w:val="004F6F4E"/>
    <w:rsid w:val="004F78BF"/>
    <w:rsid w:val="00500393"/>
    <w:rsid w:val="0050104F"/>
    <w:rsid w:val="00501263"/>
    <w:rsid w:val="00501827"/>
    <w:rsid w:val="005022E9"/>
    <w:rsid w:val="0050248D"/>
    <w:rsid w:val="00502D64"/>
    <w:rsid w:val="0050335E"/>
    <w:rsid w:val="00503EE6"/>
    <w:rsid w:val="00506D77"/>
    <w:rsid w:val="00507CAA"/>
    <w:rsid w:val="00510418"/>
    <w:rsid w:val="00511405"/>
    <w:rsid w:val="005115E8"/>
    <w:rsid w:val="005126A7"/>
    <w:rsid w:val="005133F6"/>
    <w:rsid w:val="00513969"/>
    <w:rsid w:val="0051459C"/>
    <w:rsid w:val="00514EA1"/>
    <w:rsid w:val="0051504D"/>
    <w:rsid w:val="00515AE3"/>
    <w:rsid w:val="00516718"/>
    <w:rsid w:val="0051753D"/>
    <w:rsid w:val="00517600"/>
    <w:rsid w:val="00517D02"/>
    <w:rsid w:val="00521A89"/>
    <w:rsid w:val="00521F7D"/>
    <w:rsid w:val="005220F2"/>
    <w:rsid w:val="005221BB"/>
    <w:rsid w:val="005226F2"/>
    <w:rsid w:val="00523382"/>
    <w:rsid w:val="00523D76"/>
    <w:rsid w:val="00524FA9"/>
    <w:rsid w:val="005259B1"/>
    <w:rsid w:val="00530297"/>
    <w:rsid w:val="0053104C"/>
    <w:rsid w:val="005322B2"/>
    <w:rsid w:val="005327B3"/>
    <w:rsid w:val="0053306C"/>
    <w:rsid w:val="00534B62"/>
    <w:rsid w:val="00534BAC"/>
    <w:rsid w:val="00535F4E"/>
    <w:rsid w:val="00536B30"/>
    <w:rsid w:val="00540D3F"/>
    <w:rsid w:val="00541550"/>
    <w:rsid w:val="00541C32"/>
    <w:rsid w:val="005434EC"/>
    <w:rsid w:val="00543B50"/>
    <w:rsid w:val="00546FB1"/>
    <w:rsid w:val="005500CB"/>
    <w:rsid w:val="00550803"/>
    <w:rsid w:val="00551D6B"/>
    <w:rsid w:val="00552344"/>
    <w:rsid w:val="005526DB"/>
    <w:rsid w:val="00552F50"/>
    <w:rsid w:val="005531B0"/>
    <w:rsid w:val="005554FB"/>
    <w:rsid w:val="0055568D"/>
    <w:rsid w:val="0055593E"/>
    <w:rsid w:val="00555DF4"/>
    <w:rsid w:val="00555F70"/>
    <w:rsid w:val="00556212"/>
    <w:rsid w:val="00560CE7"/>
    <w:rsid w:val="00560CF6"/>
    <w:rsid w:val="0056197D"/>
    <w:rsid w:val="00561B08"/>
    <w:rsid w:val="00561D14"/>
    <w:rsid w:val="00562063"/>
    <w:rsid w:val="005622CA"/>
    <w:rsid w:val="00562625"/>
    <w:rsid w:val="005647A2"/>
    <w:rsid w:val="0056760E"/>
    <w:rsid w:val="00567F02"/>
    <w:rsid w:val="00570570"/>
    <w:rsid w:val="00570592"/>
    <w:rsid w:val="005735CD"/>
    <w:rsid w:val="0057386F"/>
    <w:rsid w:val="00573FA5"/>
    <w:rsid w:val="005743AD"/>
    <w:rsid w:val="0057472D"/>
    <w:rsid w:val="00575404"/>
    <w:rsid w:val="005758EF"/>
    <w:rsid w:val="00575E88"/>
    <w:rsid w:val="005761EF"/>
    <w:rsid w:val="005764FE"/>
    <w:rsid w:val="00576BE4"/>
    <w:rsid w:val="0057757A"/>
    <w:rsid w:val="00580E91"/>
    <w:rsid w:val="0058202A"/>
    <w:rsid w:val="00582579"/>
    <w:rsid w:val="00582A1E"/>
    <w:rsid w:val="00583A3D"/>
    <w:rsid w:val="00583F80"/>
    <w:rsid w:val="00584408"/>
    <w:rsid w:val="00585CAB"/>
    <w:rsid w:val="00586B91"/>
    <w:rsid w:val="00587AFB"/>
    <w:rsid w:val="0059117B"/>
    <w:rsid w:val="00591A07"/>
    <w:rsid w:val="005927D7"/>
    <w:rsid w:val="00593544"/>
    <w:rsid w:val="00594824"/>
    <w:rsid w:val="005957B9"/>
    <w:rsid w:val="00595ACB"/>
    <w:rsid w:val="00595F79"/>
    <w:rsid w:val="00596DB3"/>
    <w:rsid w:val="005970E3"/>
    <w:rsid w:val="005A0D69"/>
    <w:rsid w:val="005A2B94"/>
    <w:rsid w:val="005A4BB7"/>
    <w:rsid w:val="005A5BDF"/>
    <w:rsid w:val="005A6212"/>
    <w:rsid w:val="005A656F"/>
    <w:rsid w:val="005A79A8"/>
    <w:rsid w:val="005B0B8B"/>
    <w:rsid w:val="005B1081"/>
    <w:rsid w:val="005B194E"/>
    <w:rsid w:val="005B25D3"/>
    <w:rsid w:val="005B3449"/>
    <w:rsid w:val="005B3C66"/>
    <w:rsid w:val="005B697E"/>
    <w:rsid w:val="005B6A15"/>
    <w:rsid w:val="005B7EBF"/>
    <w:rsid w:val="005C0A9A"/>
    <w:rsid w:val="005C1A83"/>
    <w:rsid w:val="005C1DDB"/>
    <w:rsid w:val="005C4312"/>
    <w:rsid w:val="005C4B49"/>
    <w:rsid w:val="005C55D9"/>
    <w:rsid w:val="005C6930"/>
    <w:rsid w:val="005C6CFC"/>
    <w:rsid w:val="005D065A"/>
    <w:rsid w:val="005D0F7A"/>
    <w:rsid w:val="005D0F86"/>
    <w:rsid w:val="005D1651"/>
    <w:rsid w:val="005D1F0D"/>
    <w:rsid w:val="005D2BA0"/>
    <w:rsid w:val="005D2EB7"/>
    <w:rsid w:val="005D36BB"/>
    <w:rsid w:val="005D416C"/>
    <w:rsid w:val="005D4698"/>
    <w:rsid w:val="005D6476"/>
    <w:rsid w:val="005D764E"/>
    <w:rsid w:val="005E04CE"/>
    <w:rsid w:val="005E08BB"/>
    <w:rsid w:val="005E08E2"/>
    <w:rsid w:val="005E09F0"/>
    <w:rsid w:val="005E0BCF"/>
    <w:rsid w:val="005E0E03"/>
    <w:rsid w:val="005E1859"/>
    <w:rsid w:val="005E18A9"/>
    <w:rsid w:val="005E21CE"/>
    <w:rsid w:val="005E23BF"/>
    <w:rsid w:val="005E2838"/>
    <w:rsid w:val="005E2987"/>
    <w:rsid w:val="005E3551"/>
    <w:rsid w:val="005E35E0"/>
    <w:rsid w:val="005E37D8"/>
    <w:rsid w:val="005E55F3"/>
    <w:rsid w:val="005E5863"/>
    <w:rsid w:val="005E5F2D"/>
    <w:rsid w:val="005E7E72"/>
    <w:rsid w:val="005F097D"/>
    <w:rsid w:val="005F0D73"/>
    <w:rsid w:val="005F3AA0"/>
    <w:rsid w:val="005F51A4"/>
    <w:rsid w:val="005F529C"/>
    <w:rsid w:val="005F5AF6"/>
    <w:rsid w:val="005F7982"/>
    <w:rsid w:val="006000CD"/>
    <w:rsid w:val="00600A58"/>
    <w:rsid w:val="00600DD0"/>
    <w:rsid w:val="00600ED1"/>
    <w:rsid w:val="00601974"/>
    <w:rsid w:val="00603D33"/>
    <w:rsid w:val="006042D3"/>
    <w:rsid w:val="00605B9A"/>
    <w:rsid w:val="00606493"/>
    <w:rsid w:val="00606F46"/>
    <w:rsid w:val="006073EC"/>
    <w:rsid w:val="00610EA0"/>
    <w:rsid w:val="00610F91"/>
    <w:rsid w:val="0061107E"/>
    <w:rsid w:val="00611A40"/>
    <w:rsid w:val="00611F08"/>
    <w:rsid w:val="00612D0E"/>
    <w:rsid w:val="00613C71"/>
    <w:rsid w:val="00614730"/>
    <w:rsid w:val="006154D2"/>
    <w:rsid w:val="00616D3C"/>
    <w:rsid w:val="00617005"/>
    <w:rsid w:val="006174BC"/>
    <w:rsid w:val="00617CEF"/>
    <w:rsid w:val="00620C07"/>
    <w:rsid w:val="00621949"/>
    <w:rsid w:val="006219A5"/>
    <w:rsid w:val="00621D73"/>
    <w:rsid w:val="00622422"/>
    <w:rsid w:val="00622590"/>
    <w:rsid w:val="00622A8D"/>
    <w:rsid w:val="00625064"/>
    <w:rsid w:val="00625638"/>
    <w:rsid w:val="0062714B"/>
    <w:rsid w:val="00627228"/>
    <w:rsid w:val="00627D16"/>
    <w:rsid w:val="0063049E"/>
    <w:rsid w:val="00630E14"/>
    <w:rsid w:val="00631CD1"/>
    <w:rsid w:val="006324E5"/>
    <w:rsid w:val="00632536"/>
    <w:rsid w:val="00633D74"/>
    <w:rsid w:val="00633DE2"/>
    <w:rsid w:val="00635C69"/>
    <w:rsid w:val="00635DA4"/>
    <w:rsid w:val="00635EAE"/>
    <w:rsid w:val="00636AB7"/>
    <w:rsid w:val="0063785F"/>
    <w:rsid w:val="00637A63"/>
    <w:rsid w:val="0064131C"/>
    <w:rsid w:val="0064139C"/>
    <w:rsid w:val="0064182D"/>
    <w:rsid w:val="006422A6"/>
    <w:rsid w:val="00642C00"/>
    <w:rsid w:val="00642C53"/>
    <w:rsid w:val="00643164"/>
    <w:rsid w:val="006431F4"/>
    <w:rsid w:val="00644215"/>
    <w:rsid w:val="006459C7"/>
    <w:rsid w:val="00645D12"/>
    <w:rsid w:val="00647E40"/>
    <w:rsid w:val="0065054C"/>
    <w:rsid w:val="00650759"/>
    <w:rsid w:val="00653C76"/>
    <w:rsid w:val="00655EFD"/>
    <w:rsid w:val="006566D4"/>
    <w:rsid w:val="00657099"/>
    <w:rsid w:val="00657519"/>
    <w:rsid w:val="00660235"/>
    <w:rsid w:val="006614C7"/>
    <w:rsid w:val="0066157A"/>
    <w:rsid w:val="00662344"/>
    <w:rsid w:val="00663661"/>
    <w:rsid w:val="00664703"/>
    <w:rsid w:val="00664D06"/>
    <w:rsid w:val="006660F8"/>
    <w:rsid w:val="006663D1"/>
    <w:rsid w:val="006718A0"/>
    <w:rsid w:val="00671FE1"/>
    <w:rsid w:val="00673CBD"/>
    <w:rsid w:val="00675248"/>
    <w:rsid w:val="00676B99"/>
    <w:rsid w:val="00676C68"/>
    <w:rsid w:val="006776E2"/>
    <w:rsid w:val="006803C0"/>
    <w:rsid w:val="00680870"/>
    <w:rsid w:val="0068132A"/>
    <w:rsid w:val="00681FDF"/>
    <w:rsid w:val="00683D30"/>
    <w:rsid w:val="00683D95"/>
    <w:rsid w:val="00684307"/>
    <w:rsid w:val="00686614"/>
    <w:rsid w:val="006871A5"/>
    <w:rsid w:val="00687C8B"/>
    <w:rsid w:val="0069148D"/>
    <w:rsid w:val="00691CC1"/>
    <w:rsid w:val="0069390C"/>
    <w:rsid w:val="0069581D"/>
    <w:rsid w:val="006959CC"/>
    <w:rsid w:val="006A028E"/>
    <w:rsid w:val="006A137D"/>
    <w:rsid w:val="006A1C72"/>
    <w:rsid w:val="006A3365"/>
    <w:rsid w:val="006A3CF6"/>
    <w:rsid w:val="006A3D2C"/>
    <w:rsid w:val="006A3E1F"/>
    <w:rsid w:val="006A50B6"/>
    <w:rsid w:val="006A6172"/>
    <w:rsid w:val="006A6186"/>
    <w:rsid w:val="006A71BA"/>
    <w:rsid w:val="006B05F6"/>
    <w:rsid w:val="006B0BAC"/>
    <w:rsid w:val="006B29D8"/>
    <w:rsid w:val="006B72A4"/>
    <w:rsid w:val="006B775B"/>
    <w:rsid w:val="006B796A"/>
    <w:rsid w:val="006C0C0A"/>
    <w:rsid w:val="006C1781"/>
    <w:rsid w:val="006C22BE"/>
    <w:rsid w:val="006C2A09"/>
    <w:rsid w:val="006C319B"/>
    <w:rsid w:val="006C44AC"/>
    <w:rsid w:val="006C51F7"/>
    <w:rsid w:val="006C6515"/>
    <w:rsid w:val="006C729E"/>
    <w:rsid w:val="006D0F1E"/>
    <w:rsid w:val="006D15C0"/>
    <w:rsid w:val="006D209B"/>
    <w:rsid w:val="006D296B"/>
    <w:rsid w:val="006D4147"/>
    <w:rsid w:val="006D48B2"/>
    <w:rsid w:val="006D5997"/>
    <w:rsid w:val="006D6628"/>
    <w:rsid w:val="006D76C9"/>
    <w:rsid w:val="006D778D"/>
    <w:rsid w:val="006D7DCB"/>
    <w:rsid w:val="006E0B15"/>
    <w:rsid w:val="006E31E8"/>
    <w:rsid w:val="006E33FE"/>
    <w:rsid w:val="006E4719"/>
    <w:rsid w:val="006E49F1"/>
    <w:rsid w:val="006E5B14"/>
    <w:rsid w:val="006E6C38"/>
    <w:rsid w:val="006E6D59"/>
    <w:rsid w:val="006E7A73"/>
    <w:rsid w:val="006F12EC"/>
    <w:rsid w:val="006F1439"/>
    <w:rsid w:val="006F2CB6"/>
    <w:rsid w:val="006F2DF2"/>
    <w:rsid w:val="006F381E"/>
    <w:rsid w:val="006F4803"/>
    <w:rsid w:val="006F4B44"/>
    <w:rsid w:val="006F5277"/>
    <w:rsid w:val="006F55A9"/>
    <w:rsid w:val="006F677C"/>
    <w:rsid w:val="006F7510"/>
    <w:rsid w:val="006F7C31"/>
    <w:rsid w:val="00701134"/>
    <w:rsid w:val="00701A0D"/>
    <w:rsid w:val="00702429"/>
    <w:rsid w:val="00702889"/>
    <w:rsid w:val="00703E85"/>
    <w:rsid w:val="00705340"/>
    <w:rsid w:val="00705772"/>
    <w:rsid w:val="00706093"/>
    <w:rsid w:val="007067FE"/>
    <w:rsid w:val="00706FB8"/>
    <w:rsid w:val="007076B3"/>
    <w:rsid w:val="00707CC8"/>
    <w:rsid w:val="00710BD8"/>
    <w:rsid w:val="007118AF"/>
    <w:rsid w:val="00711D6B"/>
    <w:rsid w:val="00712B2B"/>
    <w:rsid w:val="00712BDC"/>
    <w:rsid w:val="007137FE"/>
    <w:rsid w:val="00713885"/>
    <w:rsid w:val="007142B0"/>
    <w:rsid w:val="0071490E"/>
    <w:rsid w:val="0071516A"/>
    <w:rsid w:val="007206B8"/>
    <w:rsid w:val="0072087B"/>
    <w:rsid w:val="007209F2"/>
    <w:rsid w:val="007210A7"/>
    <w:rsid w:val="0072112C"/>
    <w:rsid w:val="00721C17"/>
    <w:rsid w:val="00721E32"/>
    <w:rsid w:val="00722183"/>
    <w:rsid w:val="0072218A"/>
    <w:rsid w:val="007222DC"/>
    <w:rsid w:val="0072240F"/>
    <w:rsid w:val="00722D2B"/>
    <w:rsid w:val="00724F66"/>
    <w:rsid w:val="0072532B"/>
    <w:rsid w:val="00727BF6"/>
    <w:rsid w:val="00727DFC"/>
    <w:rsid w:val="00730989"/>
    <w:rsid w:val="00730E8B"/>
    <w:rsid w:val="00731EB4"/>
    <w:rsid w:val="00734E4A"/>
    <w:rsid w:val="00735CEB"/>
    <w:rsid w:val="00736309"/>
    <w:rsid w:val="007369BB"/>
    <w:rsid w:val="00736E16"/>
    <w:rsid w:val="00737241"/>
    <w:rsid w:val="00737386"/>
    <w:rsid w:val="00740E11"/>
    <w:rsid w:val="00741543"/>
    <w:rsid w:val="0074375C"/>
    <w:rsid w:val="00744D38"/>
    <w:rsid w:val="007450C3"/>
    <w:rsid w:val="00745142"/>
    <w:rsid w:val="007456D1"/>
    <w:rsid w:val="007458FE"/>
    <w:rsid w:val="0074721A"/>
    <w:rsid w:val="00747373"/>
    <w:rsid w:val="0075068C"/>
    <w:rsid w:val="00750DF5"/>
    <w:rsid w:val="00752B4C"/>
    <w:rsid w:val="00753631"/>
    <w:rsid w:val="00753D9A"/>
    <w:rsid w:val="00754A7B"/>
    <w:rsid w:val="00754CC7"/>
    <w:rsid w:val="00757814"/>
    <w:rsid w:val="00757C3D"/>
    <w:rsid w:val="00757D79"/>
    <w:rsid w:val="00757E4D"/>
    <w:rsid w:val="00760039"/>
    <w:rsid w:val="00761074"/>
    <w:rsid w:val="00761781"/>
    <w:rsid w:val="00761AE0"/>
    <w:rsid w:val="007634E8"/>
    <w:rsid w:val="0076375E"/>
    <w:rsid w:val="00763E57"/>
    <w:rsid w:val="0076566B"/>
    <w:rsid w:val="00765A98"/>
    <w:rsid w:val="00766D08"/>
    <w:rsid w:val="00766D53"/>
    <w:rsid w:val="007712F3"/>
    <w:rsid w:val="00771ABF"/>
    <w:rsid w:val="00771AD9"/>
    <w:rsid w:val="00771F8B"/>
    <w:rsid w:val="00772113"/>
    <w:rsid w:val="007734EE"/>
    <w:rsid w:val="007755AB"/>
    <w:rsid w:val="00775A6C"/>
    <w:rsid w:val="00775E8C"/>
    <w:rsid w:val="00777270"/>
    <w:rsid w:val="0077785C"/>
    <w:rsid w:val="0078014E"/>
    <w:rsid w:val="00780749"/>
    <w:rsid w:val="00782056"/>
    <w:rsid w:val="0078276A"/>
    <w:rsid w:val="0078397D"/>
    <w:rsid w:val="0078466F"/>
    <w:rsid w:val="00784798"/>
    <w:rsid w:val="007857E7"/>
    <w:rsid w:val="00785A23"/>
    <w:rsid w:val="00785A3D"/>
    <w:rsid w:val="00785DDC"/>
    <w:rsid w:val="00786391"/>
    <w:rsid w:val="007863B1"/>
    <w:rsid w:val="00786D4B"/>
    <w:rsid w:val="007876BD"/>
    <w:rsid w:val="00787807"/>
    <w:rsid w:val="0078796B"/>
    <w:rsid w:val="00787EAC"/>
    <w:rsid w:val="0079008A"/>
    <w:rsid w:val="00790F90"/>
    <w:rsid w:val="007934C4"/>
    <w:rsid w:val="0079394E"/>
    <w:rsid w:val="007A1200"/>
    <w:rsid w:val="007A3016"/>
    <w:rsid w:val="007A31FF"/>
    <w:rsid w:val="007A3B65"/>
    <w:rsid w:val="007A4086"/>
    <w:rsid w:val="007A551C"/>
    <w:rsid w:val="007A56B5"/>
    <w:rsid w:val="007A5B6B"/>
    <w:rsid w:val="007A5D02"/>
    <w:rsid w:val="007A6048"/>
    <w:rsid w:val="007A7354"/>
    <w:rsid w:val="007A737C"/>
    <w:rsid w:val="007A7C68"/>
    <w:rsid w:val="007B0182"/>
    <w:rsid w:val="007B0C0E"/>
    <w:rsid w:val="007B0CC5"/>
    <w:rsid w:val="007B1DD1"/>
    <w:rsid w:val="007B3E19"/>
    <w:rsid w:val="007B4690"/>
    <w:rsid w:val="007B59D8"/>
    <w:rsid w:val="007B62AF"/>
    <w:rsid w:val="007B7B1B"/>
    <w:rsid w:val="007C15EC"/>
    <w:rsid w:val="007C3038"/>
    <w:rsid w:val="007C3D88"/>
    <w:rsid w:val="007C577E"/>
    <w:rsid w:val="007C6DE2"/>
    <w:rsid w:val="007C746E"/>
    <w:rsid w:val="007C7EE3"/>
    <w:rsid w:val="007D0192"/>
    <w:rsid w:val="007D0D2D"/>
    <w:rsid w:val="007D35C7"/>
    <w:rsid w:val="007D4522"/>
    <w:rsid w:val="007D4C7F"/>
    <w:rsid w:val="007D5566"/>
    <w:rsid w:val="007D5982"/>
    <w:rsid w:val="007D5C4F"/>
    <w:rsid w:val="007D67F6"/>
    <w:rsid w:val="007D714E"/>
    <w:rsid w:val="007D7AFF"/>
    <w:rsid w:val="007E0BCB"/>
    <w:rsid w:val="007E0EB1"/>
    <w:rsid w:val="007E1789"/>
    <w:rsid w:val="007E17A0"/>
    <w:rsid w:val="007E217B"/>
    <w:rsid w:val="007E2B37"/>
    <w:rsid w:val="007E49A5"/>
    <w:rsid w:val="007E4E64"/>
    <w:rsid w:val="007E56B3"/>
    <w:rsid w:val="007E666C"/>
    <w:rsid w:val="007E6818"/>
    <w:rsid w:val="007E6E28"/>
    <w:rsid w:val="007E77D6"/>
    <w:rsid w:val="007E7B08"/>
    <w:rsid w:val="007F02E2"/>
    <w:rsid w:val="007F106E"/>
    <w:rsid w:val="007F18D4"/>
    <w:rsid w:val="007F1CF7"/>
    <w:rsid w:val="007F2BB1"/>
    <w:rsid w:val="007F3124"/>
    <w:rsid w:val="007F3711"/>
    <w:rsid w:val="007F51C2"/>
    <w:rsid w:val="007F5EF0"/>
    <w:rsid w:val="007F6EF6"/>
    <w:rsid w:val="008006DE"/>
    <w:rsid w:val="0080091E"/>
    <w:rsid w:val="008025D0"/>
    <w:rsid w:val="00802C7F"/>
    <w:rsid w:val="00802E37"/>
    <w:rsid w:val="00802F12"/>
    <w:rsid w:val="00803272"/>
    <w:rsid w:val="00804CBD"/>
    <w:rsid w:val="00805329"/>
    <w:rsid w:val="0080551A"/>
    <w:rsid w:val="00806197"/>
    <w:rsid w:val="008067B0"/>
    <w:rsid w:val="00807C52"/>
    <w:rsid w:val="00807D1F"/>
    <w:rsid w:val="0081023B"/>
    <w:rsid w:val="00810BEC"/>
    <w:rsid w:val="00812DF9"/>
    <w:rsid w:val="00814FD2"/>
    <w:rsid w:val="00815B09"/>
    <w:rsid w:val="00817601"/>
    <w:rsid w:val="00817EFD"/>
    <w:rsid w:val="00821CEF"/>
    <w:rsid w:val="00823866"/>
    <w:rsid w:val="00826ACF"/>
    <w:rsid w:val="00826F64"/>
    <w:rsid w:val="00827314"/>
    <w:rsid w:val="008305A0"/>
    <w:rsid w:val="008322C1"/>
    <w:rsid w:val="00832BE1"/>
    <w:rsid w:val="00833001"/>
    <w:rsid w:val="008336B8"/>
    <w:rsid w:val="00833B03"/>
    <w:rsid w:val="00834166"/>
    <w:rsid w:val="00834D21"/>
    <w:rsid w:val="00835C17"/>
    <w:rsid w:val="00835DB0"/>
    <w:rsid w:val="00836E32"/>
    <w:rsid w:val="0083744F"/>
    <w:rsid w:val="008406FD"/>
    <w:rsid w:val="00841230"/>
    <w:rsid w:val="00842015"/>
    <w:rsid w:val="008421B4"/>
    <w:rsid w:val="00842271"/>
    <w:rsid w:val="008430CE"/>
    <w:rsid w:val="00843453"/>
    <w:rsid w:val="00843665"/>
    <w:rsid w:val="00843929"/>
    <w:rsid w:val="00843CAF"/>
    <w:rsid w:val="008440A1"/>
    <w:rsid w:val="008451CD"/>
    <w:rsid w:val="008454B2"/>
    <w:rsid w:val="00845A37"/>
    <w:rsid w:val="00845E9C"/>
    <w:rsid w:val="008468BE"/>
    <w:rsid w:val="0085023C"/>
    <w:rsid w:val="00851E02"/>
    <w:rsid w:val="00851FC6"/>
    <w:rsid w:val="008521C3"/>
    <w:rsid w:val="008525A3"/>
    <w:rsid w:val="00853D99"/>
    <w:rsid w:val="00855115"/>
    <w:rsid w:val="008560B3"/>
    <w:rsid w:val="00856727"/>
    <w:rsid w:val="008568F0"/>
    <w:rsid w:val="0086031E"/>
    <w:rsid w:val="00861C63"/>
    <w:rsid w:val="00864989"/>
    <w:rsid w:val="00867760"/>
    <w:rsid w:val="0086794F"/>
    <w:rsid w:val="00870848"/>
    <w:rsid w:val="00871635"/>
    <w:rsid w:val="0087251E"/>
    <w:rsid w:val="008725E4"/>
    <w:rsid w:val="008733BB"/>
    <w:rsid w:val="00873A58"/>
    <w:rsid w:val="008743A9"/>
    <w:rsid w:val="0087558F"/>
    <w:rsid w:val="0088036D"/>
    <w:rsid w:val="008808A3"/>
    <w:rsid w:val="008820EB"/>
    <w:rsid w:val="008823B8"/>
    <w:rsid w:val="00882F2F"/>
    <w:rsid w:val="0088448F"/>
    <w:rsid w:val="00884973"/>
    <w:rsid w:val="00886269"/>
    <w:rsid w:val="00887410"/>
    <w:rsid w:val="0088773D"/>
    <w:rsid w:val="00887932"/>
    <w:rsid w:val="0089067C"/>
    <w:rsid w:val="00893075"/>
    <w:rsid w:val="0089444B"/>
    <w:rsid w:val="008947F6"/>
    <w:rsid w:val="00895267"/>
    <w:rsid w:val="008958C0"/>
    <w:rsid w:val="0089748F"/>
    <w:rsid w:val="008A04FA"/>
    <w:rsid w:val="008A0514"/>
    <w:rsid w:val="008A0A4E"/>
    <w:rsid w:val="008A23ED"/>
    <w:rsid w:val="008A2D5A"/>
    <w:rsid w:val="008A489B"/>
    <w:rsid w:val="008A4901"/>
    <w:rsid w:val="008A4E1A"/>
    <w:rsid w:val="008A6566"/>
    <w:rsid w:val="008A7152"/>
    <w:rsid w:val="008A721F"/>
    <w:rsid w:val="008A7988"/>
    <w:rsid w:val="008A7E67"/>
    <w:rsid w:val="008B04DB"/>
    <w:rsid w:val="008B0931"/>
    <w:rsid w:val="008B0D5B"/>
    <w:rsid w:val="008B1169"/>
    <w:rsid w:val="008B1557"/>
    <w:rsid w:val="008B1CE4"/>
    <w:rsid w:val="008B2069"/>
    <w:rsid w:val="008B39FC"/>
    <w:rsid w:val="008B3F44"/>
    <w:rsid w:val="008B5135"/>
    <w:rsid w:val="008B52F4"/>
    <w:rsid w:val="008B5344"/>
    <w:rsid w:val="008B55A8"/>
    <w:rsid w:val="008B5938"/>
    <w:rsid w:val="008B5CA2"/>
    <w:rsid w:val="008B6D0C"/>
    <w:rsid w:val="008B6D1A"/>
    <w:rsid w:val="008B777D"/>
    <w:rsid w:val="008C2647"/>
    <w:rsid w:val="008C3471"/>
    <w:rsid w:val="008C3F72"/>
    <w:rsid w:val="008C4AFD"/>
    <w:rsid w:val="008C5313"/>
    <w:rsid w:val="008C547F"/>
    <w:rsid w:val="008C5903"/>
    <w:rsid w:val="008C5FB6"/>
    <w:rsid w:val="008C694F"/>
    <w:rsid w:val="008D0773"/>
    <w:rsid w:val="008D07D6"/>
    <w:rsid w:val="008D0C82"/>
    <w:rsid w:val="008D10AF"/>
    <w:rsid w:val="008D133D"/>
    <w:rsid w:val="008D1508"/>
    <w:rsid w:val="008D18E1"/>
    <w:rsid w:val="008D1ED1"/>
    <w:rsid w:val="008D2126"/>
    <w:rsid w:val="008D2854"/>
    <w:rsid w:val="008D2E61"/>
    <w:rsid w:val="008D33C2"/>
    <w:rsid w:val="008D3403"/>
    <w:rsid w:val="008D4BD2"/>
    <w:rsid w:val="008D573C"/>
    <w:rsid w:val="008D58F5"/>
    <w:rsid w:val="008E0846"/>
    <w:rsid w:val="008E23F7"/>
    <w:rsid w:val="008E2BD7"/>
    <w:rsid w:val="008E2CF1"/>
    <w:rsid w:val="008E41AD"/>
    <w:rsid w:val="008E4BD2"/>
    <w:rsid w:val="008E5731"/>
    <w:rsid w:val="008E661E"/>
    <w:rsid w:val="008F0083"/>
    <w:rsid w:val="008F3028"/>
    <w:rsid w:val="008F3572"/>
    <w:rsid w:val="008F40BF"/>
    <w:rsid w:val="008F72C4"/>
    <w:rsid w:val="00901DAF"/>
    <w:rsid w:val="009030EE"/>
    <w:rsid w:val="00905A8E"/>
    <w:rsid w:val="00905CA4"/>
    <w:rsid w:val="00905E43"/>
    <w:rsid w:val="00905F49"/>
    <w:rsid w:val="0090606F"/>
    <w:rsid w:val="00907B61"/>
    <w:rsid w:val="00910290"/>
    <w:rsid w:val="009107E3"/>
    <w:rsid w:val="00910978"/>
    <w:rsid w:val="00911E02"/>
    <w:rsid w:val="0091232F"/>
    <w:rsid w:val="00912B32"/>
    <w:rsid w:val="009132D2"/>
    <w:rsid w:val="00913A6A"/>
    <w:rsid w:val="00913F80"/>
    <w:rsid w:val="0091604E"/>
    <w:rsid w:val="00916250"/>
    <w:rsid w:val="00916D07"/>
    <w:rsid w:val="009172D3"/>
    <w:rsid w:val="0091749F"/>
    <w:rsid w:val="009177B0"/>
    <w:rsid w:val="009210DD"/>
    <w:rsid w:val="00921BDF"/>
    <w:rsid w:val="00924A11"/>
    <w:rsid w:val="00924CE0"/>
    <w:rsid w:val="009260D8"/>
    <w:rsid w:val="00926336"/>
    <w:rsid w:val="009268B6"/>
    <w:rsid w:val="00927D93"/>
    <w:rsid w:val="00930CE0"/>
    <w:rsid w:val="009310D0"/>
    <w:rsid w:val="009323C5"/>
    <w:rsid w:val="009327C5"/>
    <w:rsid w:val="00932D3A"/>
    <w:rsid w:val="00932F72"/>
    <w:rsid w:val="0093327C"/>
    <w:rsid w:val="00933759"/>
    <w:rsid w:val="00933E0B"/>
    <w:rsid w:val="00933E66"/>
    <w:rsid w:val="00933F3C"/>
    <w:rsid w:val="00934E4B"/>
    <w:rsid w:val="00936868"/>
    <w:rsid w:val="009369D3"/>
    <w:rsid w:val="00936BCF"/>
    <w:rsid w:val="00937B16"/>
    <w:rsid w:val="00937EE7"/>
    <w:rsid w:val="00942246"/>
    <w:rsid w:val="00943825"/>
    <w:rsid w:val="00944012"/>
    <w:rsid w:val="00944063"/>
    <w:rsid w:val="00945C65"/>
    <w:rsid w:val="00946B2B"/>
    <w:rsid w:val="00946CBA"/>
    <w:rsid w:val="00947EC7"/>
    <w:rsid w:val="00952963"/>
    <w:rsid w:val="00952BA1"/>
    <w:rsid w:val="00952ECC"/>
    <w:rsid w:val="009542D1"/>
    <w:rsid w:val="009549FD"/>
    <w:rsid w:val="00956196"/>
    <w:rsid w:val="00956C54"/>
    <w:rsid w:val="00957095"/>
    <w:rsid w:val="009609A9"/>
    <w:rsid w:val="00961417"/>
    <w:rsid w:val="00961618"/>
    <w:rsid w:val="00961B85"/>
    <w:rsid w:val="00961D02"/>
    <w:rsid w:val="00962D3A"/>
    <w:rsid w:val="00964B1C"/>
    <w:rsid w:val="009666C9"/>
    <w:rsid w:val="00967276"/>
    <w:rsid w:val="009679A8"/>
    <w:rsid w:val="00970010"/>
    <w:rsid w:val="00970CB2"/>
    <w:rsid w:val="00971A9B"/>
    <w:rsid w:val="00972753"/>
    <w:rsid w:val="009737FA"/>
    <w:rsid w:val="0097549C"/>
    <w:rsid w:val="00976F53"/>
    <w:rsid w:val="00977178"/>
    <w:rsid w:val="00977622"/>
    <w:rsid w:val="00977AF4"/>
    <w:rsid w:val="00980228"/>
    <w:rsid w:val="0098127B"/>
    <w:rsid w:val="00981893"/>
    <w:rsid w:val="00981E89"/>
    <w:rsid w:val="009836F7"/>
    <w:rsid w:val="00984162"/>
    <w:rsid w:val="00984591"/>
    <w:rsid w:val="009849B2"/>
    <w:rsid w:val="00984B30"/>
    <w:rsid w:val="009861EA"/>
    <w:rsid w:val="00987C25"/>
    <w:rsid w:val="00991A83"/>
    <w:rsid w:val="00991B0A"/>
    <w:rsid w:val="00991EE4"/>
    <w:rsid w:val="00992CD6"/>
    <w:rsid w:val="009936C4"/>
    <w:rsid w:val="009947E8"/>
    <w:rsid w:val="00994AC7"/>
    <w:rsid w:val="00994EF9"/>
    <w:rsid w:val="00995DC6"/>
    <w:rsid w:val="00997CC6"/>
    <w:rsid w:val="009A01B4"/>
    <w:rsid w:val="009A097A"/>
    <w:rsid w:val="009A10E9"/>
    <w:rsid w:val="009A222E"/>
    <w:rsid w:val="009A2CBF"/>
    <w:rsid w:val="009A329A"/>
    <w:rsid w:val="009A3BC3"/>
    <w:rsid w:val="009A3F8B"/>
    <w:rsid w:val="009A444E"/>
    <w:rsid w:val="009A47E5"/>
    <w:rsid w:val="009A569A"/>
    <w:rsid w:val="009A599C"/>
    <w:rsid w:val="009A6036"/>
    <w:rsid w:val="009A6076"/>
    <w:rsid w:val="009B02CC"/>
    <w:rsid w:val="009B0D77"/>
    <w:rsid w:val="009B130C"/>
    <w:rsid w:val="009B24E8"/>
    <w:rsid w:val="009B2893"/>
    <w:rsid w:val="009B376D"/>
    <w:rsid w:val="009B510C"/>
    <w:rsid w:val="009B6444"/>
    <w:rsid w:val="009B7027"/>
    <w:rsid w:val="009B70E4"/>
    <w:rsid w:val="009C010A"/>
    <w:rsid w:val="009C1277"/>
    <w:rsid w:val="009C1416"/>
    <w:rsid w:val="009C1946"/>
    <w:rsid w:val="009C58C9"/>
    <w:rsid w:val="009C65F2"/>
    <w:rsid w:val="009C7D29"/>
    <w:rsid w:val="009D14DE"/>
    <w:rsid w:val="009D1880"/>
    <w:rsid w:val="009D3468"/>
    <w:rsid w:val="009D4750"/>
    <w:rsid w:val="009D4E32"/>
    <w:rsid w:val="009D68C4"/>
    <w:rsid w:val="009D7C68"/>
    <w:rsid w:val="009E0837"/>
    <w:rsid w:val="009E2256"/>
    <w:rsid w:val="009E22BB"/>
    <w:rsid w:val="009E2CC2"/>
    <w:rsid w:val="009E33A6"/>
    <w:rsid w:val="009E3D20"/>
    <w:rsid w:val="009E420E"/>
    <w:rsid w:val="009E47CE"/>
    <w:rsid w:val="009E6D74"/>
    <w:rsid w:val="009E7513"/>
    <w:rsid w:val="009E75DA"/>
    <w:rsid w:val="009F08A7"/>
    <w:rsid w:val="009F0DDE"/>
    <w:rsid w:val="009F14A1"/>
    <w:rsid w:val="009F17BF"/>
    <w:rsid w:val="009F36D6"/>
    <w:rsid w:val="009F54EC"/>
    <w:rsid w:val="009F5DFC"/>
    <w:rsid w:val="009F6786"/>
    <w:rsid w:val="009F74E7"/>
    <w:rsid w:val="00A011ED"/>
    <w:rsid w:val="00A01936"/>
    <w:rsid w:val="00A01E56"/>
    <w:rsid w:val="00A028DE"/>
    <w:rsid w:val="00A02BE8"/>
    <w:rsid w:val="00A07597"/>
    <w:rsid w:val="00A0759D"/>
    <w:rsid w:val="00A100E2"/>
    <w:rsid w:val="00A103BC"/>
    <w:rsid w:val="00A10B6B"/>
    <w:rsid w:val="00A11274"/>
    <w:rsid w:val="00A11F6A"/>
    <w:rsid w:val="00A12A07"/>
    <w:rsid w:val="00A13DEE"/>
    <w:rsid w:val="00A14F91"/>
    <w:rsid w:val="00A15106"/>
    <w:rsid w:val="00A15CA6"/>
    <w:rsid w:val="00A1607F"/>
    <w:rsid w:val="00A17BE0"/>
    <w:rsid w:val="00A17F88"/>
    <w:rsid w:val="00A20CFF"/>
    <w:rsid w:val="00A20FFB"/>
    <w:rsid w:val="00A222F2"/>
    <w:rsid w:val="00A22522"/>
    <w:rsid w:val="00A235ED"/>
    <w:rsid w:val="00A23BBE"/>
    <w:rsid w:val="00A2428A"/>
    <w:rsid w:val="00A25230"/>
    <w:rsid w:val="00A2669D"/>
    <w:rsid w:val="00A26EA8"/>
    <w:rsid w:val="00A272FF"/>
    <w:rsid w:val="00A27A77"/>
    <w:rsid w:val="00A3153A"/>
    <w:rsid w:val="00A31AC9"/>
    <w:rsid w:val="00A321DA"/>
    <w:rsid w:val="00A32A67"/>
    <w:rsid w:val="00A33711"/>
    <w:rsid w:val="00A34075"/>
    <w:rsid w:val="00A34291"/>
    <w:rsid w:val="00A346A8"/>
    <w:rsid w:val="00A34778"/>
    <w:rsid w:val="00A34978"/>
    <w:rsid w:val="00A34998"/>
    <w:rsid w:val="00A34C83"/>
    <w:rsid w:val="00A35DE0"/>
    <w:rsid w:val="00A36B8F"/>
    <w:rsid w:val="00A36F91"/>
    <w:rsid w:val="00A370DB"/>
    <w:rsid w:val="00A371B8"/>
    <w:rsid w:val="00A414F0"/>
    <w:rsid w:val="00A42CBC"/>
    <w:rsid w:val="00A43057"/>
    <w:rsid w:val="00A43374"/>
    <w:rsid w:val="00A43686"/>
    <w:rsid w:val="00A452FD"/>
    <w:rsid w:val="00A45C56"/>
    <w:rsid w:val="00A4712C"/>
    <w:rsid w:val="00A471B1"/>
    <w:rsid w:val="00A50CEF"/>
    <w:rsid w:val="00A51522"/>
    <w:rsid w:val="00A51738"/>
    <w:rsid w:val="00A51E1D"/>
    <w:rsid w:val="00A51E6F"/>
    <w:rsid w:val="00A522E4"/>
    <w:rsid w:val="00A52D3E"/>
    <w:rsid w:val="00A53488"/>
    <w:rsid w:val="00A540DB"/>
    <w:rsid w:val="00A544D8"/>
    <w:rsid w:val="00A54C54"/>
    <w:rsid w:val="00A55302"/>
    <w:rsid w:val="00A55DE7"/>
    <w:rsid w:val="00A56380"/>
    <w:rsid w:val="00A56CA6"/>
    <w:rsid w:val="00A572D9"/>
    <w:rsid w:val="00A57AEE"/>
    <w:rsid w:val="00A63A60"/>
    <w:rsid w:val="00A63B55"/>
    <w:rsid w:val="00A65339"/>
    <w:rsid w:val="00A659F0"/>
    <w:rsid w:val="00A66E2C"/>
    <w:rsid w:val="00A670A3"/>
    <w:rsid w:val="00A67487"/>
    <w:rsid w:val="00A675C1"/>
    <w:rsid w:val="00A67872"/>
    <w:rsid w:val="00A72228"/>
    <w:rsid w:val="00A72CDD"/>
    <w:rsid w:val="00A74F47"/>
    <w:rsid w:val="00A7513D"/>
    <w:rsid w:val="00A75484"/>
    <w:rsid w:val="00A754F9"/>
    <w:rsid w:val="00A75E09"/>
    <w:rsid w:val="00A761CC"/>
    <w:rsid w:val="00A762C3"/>
    <w:rsid w:val="00A800BF"/>
    <w:rsid w:val="00A80364"/>
    <w:rsid w:val="00A80DCA"/>
    <w:rsid w:val="00A826CB"/>
    <w:rsid w:val="00A833E2"/>
    <w:rsid w:val="00A8375A"/>
    <w:rsid w:val="00A839ED"/>
    <w:rsid w:val="00A83CB0"/>
    <w:rsid w:val="00A84AF0"/>
    <w:rsid w:val="00A85EDC"/>
    <w:rsid w:val="00A87DDC"/>
    <w:rsid w:val="00A915A2"/>
    <w:rsid w:val="00A919BE"/>
    <w:rsid w:val="00A91FC9"/>
    <w:rsid w:val="00A92985"/>
    <w:rsid w:val="00A93F5A"/>
    <w:rsid w:val="00A9637B"/>
    <w:rsid w:val="00AA265A"/>
    <w:rsid w:val="00AA26BC"/>
    <w:rsid w:val="00AA289D"/>
    <w:rsid w:val="00AA2E2A"/>
    <w:rsid w:val="00AA4A9D"/>
    <w:rsid w:val="00AA73C6"/>
    <w:rsid w:val="00AB02A0"/>
    <w:rsid w:val="00AB1A4D"/>
    <w:rsid w:val="00AB2C55"/>
    <w:rsid w:val="00AB3155"/>
    <w:rsid w:val="00AB34C0"/>
    <w:rsid w:val="00AB378C"/>
    <w:rsid w:val="00AB3DC7"/>
    <w:rsid w:val="00AB3EB2"/>
    <w:rsid w:val="00AB4023"/>
    <w:rsid w:val="00AB423E"/>
    <w:rsid w:val="00AB5B12"/>
    <w:rsid w:val="00AB5C6D"/>
    <w:rsid w:val="00AB6056"/>
    <w:rsid w:val="00AB607A"/>
    <w:rsid w:val="00AB6731"/>
    <w:rsid w:val="00AB7CC9"/>
    <w:rsid w:val="00AC1758"/>
    <w:rsid w:val="00AC23B4"/>
    <w:rsid w:val="00AC32D1"/>
    <w:rsid w:val="00AC3594"/>
    <w:rsid w:val="00AC643D"/>
    <w:rsid w:val="00AC73C8"/>
    <w:rsid w:val="00AC7AF6"/>
    <w:rsid w:val="00AC7B9E"/>
    <w:rsid w:val="00AD0E0E"/>
    <w:rsid w:val="00AD10F4"/>
    <w:rsid w:val="00AD1B94"/>
    <w:rsid w:val="00AD21B3"/>
    <w:rsid w:val="00AD2B88"/>
    <w:rsid w:val="00AD77B2"/>
    <w:rsid w:val="00AD7BE7"/>
    <w:rsid w:val="00AD7F98"/>
    <w:rsid w:val="00AE06E7"/>
    <w:rsid w:val="00AE0D96"/>
    <w:rsid w:val="00AE1D2F"/>
    <w:rsid w:val="00AE1E93"/>
    <w:rsid w:val="00AE3452"/>
    <w:rsid w:val="00AE650F"/>
    <w:rsid w:val="00AE688C"/>
    <w:rsid w:val="00AE7171"/>
    <w:rsid w:val="00AF2046"/>
    <w:rsid w:val="00AF4498"/>
    <w:rsid w:val="00AF449C"/>
    <w:rsid w:val="00AF4801"/>
    <w:rsid w:val="00AF6255"/>
    <w:rsid w:val="00AF6A22"/>
    <w:rsid w:val="00AF6B0C"/>
    <w:rsid w:val="00B00717"/>
    <w:rsid w:val="00B00CB2"/>
    <w:rsid w:val="00B00E7B"/>
    <w:rsid w:val="00B01F51"/>
    <w:rsid w:val="00B026EB"/>
    <w:rsid w:val="00B04BDC"/>
    <w:rsid w:val="00B0501F"/>
    <w:rsid w:val="00B055B7"/>
    <w:rsid w:val="00B061EF"/>
    <w:rsid w:val="00B06784"/>
    <w:rsid w:val="00B06D65"/>
    <w:rsid w:val="00B07B92"/>
    <w:rsid w:val="00B07F64"/>
    <w:rsid w:val="00B10380"/>
    <w:rsid w:val="00B11240"/>
    <w:rsid w:val="00B117D3"/>
    <w:rsid w:val="00B12128"/>
    <w:rsid w:val="00B12D3F"/>
    <w:rsid w:val="00B12EB7"/>
    <w:rsid w:val="00B13B86"/>
    <w:rsid w:val="00B13DFE"/>
    <w:rsid w:val="00B14D2A"/>
    <w:rsid w:val="00B14EBB"/>
    <w:rsid w:val="00B154EB"/>
    <w:rsid w:val="00B15FF2"/>
    <w:rsid w:val="00B16E73"/>
    <w:rsid w:val="00B2160F"/>
    <w:rsid w:val="00B23F82"/>
    <w:rsid w:val="00B2567B"/>
    <w:rsid w:val="00B26CFD"/>
    <w:rsid w:val="00B2723A"/>
    <w:rsid w:val="00B27E0A"/>
    <w:rsid w:val="00B27EB6"/>
    <w:rsid w:val="00B306CA"/>
    <w:rsid w:val="00B32469"/>
    <w:rsid w:val="00B327A2"/>
    <w:rsid w:val="00B3338E"/>
    <w:rsid w:val="00B33794"/>
    <w:rsid w:val="00B345D1"/>
    <w:rsid w:val="00B34733"/>
    <w:rsid w:val="00B34BD8"/>
    <w:rsid w:val="00B3501F"/>
    <w:rsid w:val="00B35A01"/>
    <w:rsid w:val="00B36037"/>
    <w:rsid w:val="00B365E5"/>
    <w:rsid w:val="00B378DC"/>
    <w:rsid w:val="00B379E1"/>
    <w:rsid w:val="00B37C92"/>
    <w:rsid w:val="00B403E4"/>
    <w:rsid w:val="00B405AA"/>
    <w:rsid w:val="00B40ACC"/>
    <w:rsid w:val="00B40EC4"/>
    <w:rsid w:val="00B41CEC"/>
    <w:rsid w:val="00B429C3"/>
    <w:rsid w:val="00B42EE3"/>
    <w:rsid w:val="00B4365A"/>
    <w:rsid w:val="00B444AC"/>
    <w:rsid w:val="00B4452F"/>
    <w:rsid w:val="00B45A38"/>
    <w:rsid w:val="00B45A9A"/>
    <w:rsid w:val="00B46773"/>
    <w:rsid w:val="00B477E9"/>
    <w:rsid w:val="00B478D9"/>
    <w:rsid w:val="00B51281"/>
    <w:rsid w:val="00B52064"/>
    <w:rsid w:val="00B537ED"/>
    <w:rsid w:val="00B5381B"/>
    <w:rsid w:val="00B53B91"/>
    <w:rsid w:val="00B54099"/>
    <w:rsid w:val="00B54E78"/>
    <w:rsid w:val="00B550CD"/>
    <w:rsid w:val="00B605AC"/>
    <w:rsid w:val="00B60BA1"/>
    <w:rsid w:val="00B60C1C"/>
    <w:rsid w:val="00B610D4"/>
    <w:rsid w:val="00B61217"/>
    <w:rsid w:val="00B616FE"/>
    <w:rsid w:val="00B65498"/>
    <w:rsid w:val="00B65C35"/>
    <w:rsid w:val="00B65D19"/>
    <w:rsid w:val="00B7359A"/>
    <w:rsid w:val="00B7392A"/>
    <w:rsid w:val="00B73DA0"/>
    <w:rsid w:val="00B74489"/>
    <w:rsid w:val="00B74528"/>
    <w:rsid w:val="00B751CF"/>
    <w:rsid w:val="00B76C29"/>
    <w:rsid w:val="00B76E03"/>
    <w:rsid w:val="00B77441"/>
    <w:rsid w:val="00B775C5"/>
    <w:rsid w:val="00B775EA"/>
    <w:rsid w:val="00B806DC"/>
    <w:rsid w:val="00B81369"/>
    <w:rsid w:val="00B81B00"/>
    <w:rsid w:val="00B823D1"/>
    <w:rsid w:val="00B826A4"/>
    <w:rsid w:val="00B84D48"/>
    <w:rsid w:val="00B85C5C"/>
    <w:rsid w:val="00B85C89"/>
    <w:rsid w:val="00B87EF5"/>
    <w:rsid w:val="00B90911"/>
    <w:rsid w:val="00B93F4E"/>
    <w:rsid w:val="00B9552D"/>
    <w:rsid w:val="00B95A28"/>
    <w:rsid w:val="00B9670D"/>
    <w:rsid w:val="00B96F9A"/>
    <w:rsid w:val="00B97968"/>
    <w:rsid w:val="00B97E86"/>
    <w:rsid w:val="00BA07B8"/>
    <w:rsid w:val="00BA0CDB"/>
    <w:rsid w:val="00BA10C7"/>
    <w:rsid w:val="00BA150E"/>
    <w:rsid w:val="00BA226E"/>
    <w:rsid w:val="00BA2D9C"/>
    <w:rsid w:val="00BA3357"/>
    <w:rsid w:val="00BA6113"/>
    <w:rsid w:val="00BA7D8E"/>
    <w:rsid w:val="00BB01C9"/>
    <w:rsid w:val="00BB16C7"/>
    <w:rsid w:val="00BB173C"/>
    <w:rsid w:val="00BB1BD1"/>
    <w:rsid w:val="00BB1EEC"/>
    <w:rsid w:val="00BB4DE1"/>
    <w:rsid w:val="00BB5E72"/>
    <w:rsid w:val="00BB6ABD"/>
    <w:rsid w:val="00BB7EB8"/>
    <w:rsid w:val="00BB7F74"/>
    <w:rsid w:val="00BC0578"/>
    <w:rsid w:val="00BC0FE5"/>
    <w:rsid w:val="00BC1035"/>
    <w:rsid w:val="00BC1182"/>
    <w:rsid w:val="00BC1A06"/>
    <w:rsid w:val="00BC2A38"/>
    <w:rsid w:val="00BC2D96"/>
    <w:rsid w:val="00BC3225"/>
    <w:rsid w:val="00BC3525"/>
    <w:rsid w:val="00BC4AEE"/>
    <w:rsid w:val="00BC54F0"/>
    <w:rsid w:val="00BC64A5"/>
    <w:rsid w:val="00BC6D3E"/>
    <w:rsid w:val="00BC6FC7"/>
    <w:rsid w:val="00BC7855"/>
    <w:rsid w:val="00BC798F"/>
    <w:rsid w:val="00BD0942"/>
    <w:rsid w:val="00BD3E3D"/>
    <w:rsid w:val="00BD3E6A"/>
    <w:rsid w:val="00BD514A"/>
    <w:rsid w:val="00BD6774"/>
    <w:rsid w:val="00BE182F"/>
    <w:rsid w:val="00BE263F"/>
    <w:rsid w:val="00BE2A0C"/>
    <w:rsid w:val="00BE3D3D"/>
    <w:rsid w:val="00BE4746"/>
    <w:rsid w:val="00BE4754"/>
    <w:rsid w:val="00BE4957"/>
    <w:rsid w:val="00BE4A9D"/>
    <w:rsid w:val="00BE6D25"/>
    <w:rsid w:val="00BE6F75"/>
    <w:rsid w:val="00BE7237"/>
    <w:rsid w:val="00BE76DF"/>
    <w:rsid w:val="00BF2091"/>
    <w:rsid w:val="00BF30F4"/>
    <w:rsid w:val="00BF4CDD"/>
    <w:rsid w:val="00BF532C"/>
    <w:rsid w:val="00BF58D9"/>
    <w:rsid w:val="00BF5EBE"/>
    <w:rsid w:val="00BF672C"/>
    <w:rsid w:val="00BF6D66"/>
    <w:rsid w:val="00C001EB"/>
    <w:rsid w:val="00C00A37"/>
    <w:rsid w:val="00C00E8C"/>
    <w:rsid w:val="00C01C6F"/>
    <w:rsid w:val="00C02211"/>
    <w:rsid w:val="00C02703"/>
    <w:rsid w:val="00C02ABD"/>
    <w:rsid w:val="00C0335A"/>
    <w:rsid w:val="00C03FD7"/>
    <w:rsid w:val="00C05E69"/>
    <w:rsid w:val="00C05EB9"/>
    <w:rsid w:val="00C06504"/>
    <w:rsid w:val="00C1084F"/>
    <w:rsid w:val="00C10E60"/>
    <w:rsid w:val="00C11796"/>
    <w:rsid w:val="00C12115"/>
    <w:rsid w:val="00C12363"/>
    <w:rsid w:val="00C12D13"/>
    <w:rsid w:val="00C137D9"/>
    <w:rsid w:val="00C13F69"/>
    <w:rsid w:val="00C14A97"/>
    <w:rsid w:val="00C15095"/>
    <w:rsid w:val="00C1532C"/>
    <w:rsid w:val="00C15723"/>
    <w:rsid w:val="00C1590F"/>
    <w:rsid w:val="00C17055"/>
    <w:rsid w:val="00C17662"/>
    <w:rsid w:val="00C1799C"/>
    <w:rsid w:val="00C17B68"/>
    <w:rsid w:val="00C20818"/>
    <w:rsid w:val="00C20D8D"/>
    <w:rsid w:val="00C22BDB"/>
    <w:rsid w:val="00C23ADC"/>
    <w:rsid w:val="00C24D6B"/>
    <w:rsid w:val="00C25EED"/>
    <w:rsid w:val="00C26380"/>
    <w:rsid w:val="00C263C0"/>
    <w:rsid w:val="00C263D4"/>
    <w:rsid w:val="00C26DC0"/>
    <w:rsid w:val="00C26F5F"/>
    <w:rsid w:val="00C27441"/>
    <w:rsid w:val="00C27569"/>
    <w:rsid w:val="00C30E98"/>
    <w:rsid w:val="00C31AEA"/>
    <w:rsid w:val="00C31DBD"/>
    <w:rsid w:val="00C32094"/>
    <w:rsid w:val="00C32095"/>
    <w:rsid w:val="00C334A6"/>
    <w:rsid w:val="00C3352F"/>
    <w:rsid w:val="00C35491"/>
    <w:rsid w:val="00C35844"/>
    <w:rsid w:val="00C35845"/>
    <w:rsid w:val="00C35D66"/>
    <w:rsid w:val="00C36254"/>
    <w:rsid w:val="00C3646D"/>
    <w:rsid w:val="00C406EF"/>
    <w:rsid w:val="00C40CA7"/>
    <w:rsid w:val="00C40EC0"/>
    <w:rsid w:val="00C432FC"/>
    <w:rsid w:val="00C454ED"/>
    <w:rsid w:val="00C45590"/>
    <w:rsid w:val="00C45D64"/>
    <w:rsid w:val="00C46082"/>
    <w:rsid w:val="00C47288"/>
    <w:rsid w:val="00C50C46"/>
    <w:rsid w:val="00C5161A"/>
    <w:rsid w:val="00C52500"/>
    <w:rsid w:val="00C535EE"/>
    <w:rsid w:val="00C54039"/>
    <w:rsid w:val="00C540A4"/>
    <w:rsid w:val="00C54361"/>
    <w:rsid w:val="00C55A8F"/>
    <w:rsid w:val="00C5742C"/>
    <w:rsid w:val="00C57D7D"/>
    <w:rsid w:val="00C62595"/>
    <w:rsid w:val="00C651B3"/>
    <w:rsid w:val="00C6646E"/>
    <w:rsid w:val="00C66CB2"/>
    <w:rsid w:val="00C678AE"/>
    <w:rsid w:val="00C70E11"/>
    <w:rsid w:val="00C714DD"/>
    <w:rsid w:val="00C71F1F"/>
    <w:rsid w:val="00C72843"/>
    <w:rsid w:val="00C746EE"/>
    <w:rsid w:val="00C74F38"/>
    <w:rsid w:val="00C7648B"/>
    <w:rsid w:val="00C77584"/>
    <w:rsid w:val="00C77906"/>
    <w:rsid w:val="00C77C5F"/>
    <w:rsid w:val="00C77F0F"/>
    <w:rsid w:val="00C81E2E"/>
    <w:rsid w:val="00C81FF2"/>
    <w:rsid w:val="00C82B19"/>
    <w:rsid w:val="00C82BF4"/>
    <w:rsid w:val="00C82C8A"/>
    <w:rsid w:val="00C82EBF"/>
    <w:rsid w:val="00C845A3"/>
    <w:rsid w:val="00C84F63"/>
    <w:rsid w:val="00C85531"/>
    <w:rsid w:val="00C861B3"/>
    <w:rsid w:val="00C8669A"/>
    <w:rsid w:val="00C912E5"/>
    <w:rsid w:val="00C91CA4"/>
    <w:rsid w:val="00C91FB8"/>
    <w:rsid w:val="00C92C74"/>
    <w:rsid w:val="00C9352B"/>
    <w:rsid w:val="00C94CE9"/>
    <w:rsid w:val="00C9598B"/>
    <w:rsid w:val="00C96841"/>
    <w:rsid w:val="00C97230"/>
    <w:rsid w:val="00CA1596"/>
    <w:rsid w:val="00CA1C7D"/>
    <w:rsid w:val="00CA27A8"/>
    <w:rsid w:val="00CA2CA5"/>
    <w:rsid w:val="00CA472C"/>
    <w:rsid w:val="00CA5163"/>
    <w:rsid w:val="00CA57E9"/>
    <w:rsid w:val="00CA678E"/>
    <w:rsid w:val="00CA7443"/>
    <w:rsid w:val="00CB1210"/>
    <w:rsid w:val="00CB19B4"/>
    <w:rsid w:val="00CB1AD5"/>
    <w:rsid w:val="00CB437E"/>
    <w:rsid w:val="00CB48D3"/>
    <w:rsid w:val="00CB49EC"/>
    <w:rsid w:val="00CB685E"/>
    <w:rsid w:val="00CB6A26"/>
    <w:rsid w:val="00CB76C7"/>
    <w:rsid w:val="00CC012A"/>
    <w:rsid w:val="00CC1109"/>
    <w:rsid w:val="00CC1473"/>
    <w:rsid w:val="00CC197C"/>
    <w:rsid w:val="00CC1DB6"/>
    <w:rsid w:val="00CC3EE1"/>
    <w:rsid w:val="00CC65AE"/>
    <w:rsid w:val="00CC6F72"/>
    <w:rsid w:val="00CC796B"/>
    <w:rsid w:val="00CD0A92"/>
    <w:rsid w:val="00CD0FD7"/>
    <w:rsid w:val="00CD1454"/>
    <w:rsid w:val="00CD1F93"/>
    <w:rsid w:val="00CD341B"/>
    <w:rsid w:val="00CD3FA9"/>
    <w:rsid w:val="00CD409E"/>
    <w:rsid w:val="00CD412A"/>
    <w:rsid w:val="00CD4A99"/>
    <w:rsid w:val="00CD69B9"/>
    <w:rsid w:val="00CD74CB"/>
    <w:rsid w:val="00CD78C3"/>
    <w:rsid w:val="00CD7A60"/>
    <w:rsid w:val="00CD7FDF"/>
    <w:rsid w:val="00CE02A5"/>
    <w:rsid w:val="00CE141D"/>
    <w:rsid w:val="00CE16B5"/>
    <w:rsid w:val="00CE1A74"/>
    <w:rsid w:val="00CE1CBC"/>
    <w:rsid w:val="00CE258E"/>
    <w:rsid w:val="00CE2AA8"/>
    <w:rsid w:val="00CE2BDA"/>
    <w:rsid w:val="00CE2E06"/>
    <w:rsid w:val="00CE3883"/>
    <w:rsid w:val="00CE49D2"/>
    <w:rsid w:val="00CE58C9"/>
    <w:rsid w:val="00CE5916"/>
    <w:rsid w:val="00CE5BE6"/>
    <w:rsid w:val="00CE700D"/>
    <w:rsid w:val="00CE7047"/>
    <w:rsid w:val="00CE7D4C"/>
    <w:rsid w:val="00CF0083"/>
    <w:rsid w:val="00CF01D2"/>
    <w:rsid w:val="00CF07CA"/>
    <w:rsid w:val="00CF16BA"/>
    <w:rsid w:val="00CF3141"/>
    <w:rsid w:val="00CF33A7"/>
    <w:rsid w:val="00CF35CB"/>
    <w:rsid w:val="00CF4694"/>
    <w:rsid w:val="00CF46FB"/>
    <w:rsid w:val="00CF49E3"/>
    <w:rsid w:val="00CF6373"/>
    <w:rsid w:val="00CF675F"/>
    <w:rsid w:val="00CF6B69"/>
    <w:rsid w:val="00CF6F43"/>
    <w:rsid w:val="00D005FA"/>
    <w:rsid w:val="00D0098A"/>
    <w:rsid w:val="00D00AED"/>
    <w:rsid w:val="00D01522"/>
    <w:rsid w:val="00D01B12"/>
    <w:rsid w:val="00D0295D"/>
    <w:rsid w:val="00D02E55"/>
    <w:rsid w:val="00D03553"/>
    <w:rsid w:val="00D04405"/>
    <w:rsid w:val="00D04C10"/>
    <w:rsid w:val="00D057DA"/>
    <w:rsid w:val="00D05DFD"/>
    <w:rsid w:val="00D0776E"/>
    <w:rsid w:val="00D101E4"/>
    <w:rsid w:val="00D10747"/>
    <w:rsid w:val="00D11691"/>
    <w:rsid w:val="00D11FEF"/>
    <w:rsid w:val="00D139B0"/>
    <w:rsid w:val="00D1588E"/>
    <w:rsid w:val="00D160D4"/>
    <w:rsid w:val="00D17D83"/>
    <w:rsid w:val="00D2077A"/>
    <w:rsid w:val="00D2123A"/>
    <w:rsid w:val="00D22F37"/>
    <w:rsid w:val="00D23B0D"/>
    <w:rsid w:val="00D243DD"/>
    <w:rsid w:val="00D246AA"/>
    <w:rsid w:val="00D264E8"/>
    <w:rsid w:val="00D26DC1"/>
    <w:rsid w:val="00D270CC"/>
    <w:rsid w:val="00D27C81"/>
    <w:rsid w:val="00D3033B"/>
    <w:rsid w:val="00D30399"/>
    <w:rsid w:val="00D30A59"/>
    <w:rsid w:val="00D30B55"/>
    <w:rsid w:val="00D30BEA"/>
    <w:rsid w:val="00D30CE8"/>
    <w:rsid w:val="00D310B1"/>
    <w:rsid w:val="00D319A5"/>
    <w:rsid w:val="00D322F4"/>
    <w:rsid w:val="00D32D02"/>
    <w:rsid w:val="00D32DFE"/>
    <w:rsid w:val="00D32F30"/>
    <w:rsid w:val="00D3399E"/>
    <w:rsid w:val="00D33AC5"/>
    <w:rsid w:val="00D33E7D"/>
    <w:rsid w:val="00D34C74"/>
    <w:rsid w:val="00D368C6"/>
    <w:rsid w:val="00D37114"/>
    <w:rsid w:val="00D40680"/>
    <w:rsid w:val="00D40CE0"/>
    <w:rsid w:val="00D418B7"/>
    <w:rsid w:val="00D418E1"/>
    <w:rsid w:val="00D41AB0"/>
    <w:rsid w:val="00D422B0"/>
    <w:rsid w:val="00D4323F"/>
    <w:rsid w:val="00D44AD2"/>
    <w:rsid w:val="00D46372"/>
    <w:rsid w:val="00D47748"/>
    <w:rsid w:val="00D501DF"/>
    <w:rsid w:val="00D50503"/>
    <w:rsid w:val="00D509FA"/>
    <w:rsid w:val="00D51F2B"/>
    <w:rsid w:val="00D52955"/>
    <w:rsid w:val="00D52B66"/>
    <w:rsid w:val="00D52CC2"/>
    <w:rsid w:val="00D532EF"/>
    <w:rsid w:val="00D53BE1"/>
    <w:rsid w:val="00D557B2"/>
    <w:rsid w:val="00D55A7A"/>
    <w:rsid w:val="00D55B5A"/>
    <w:rsid w:val="00D5639D"/>
    <w:rsid w:val="00D57D11"/>
    <w:rsid w:val="00D618EE"/>
    <w:rsid w:val="00D631E3"/>
    <w:rsid w:val="00D6332D"/>
    <w:rsid w:val="00D63A67"/>
    <w:rsid w:val="00D65FD7"/>
    <w:rsid w:val="00D66445"/>
    <w:rsid w:val="00D66D40"/>
    <w:rsid w:val="00D67030"/>
    <w:rsid w:val="00D6722B"/>
    <w:rsid w:val="00D702F6"/>
    <w:rsid w:val="00D70DD7"/>
    <w:rsid w:val="00D71006"/>
    <w:rsid w:val="00D71DB0"/>
    <w:rsid w:val="00D73EB5"/>
    <w:rsid w:val="00D744B0"/>
    <w:rsid w:val="00D74BEE"/>
    <w:rsid w:val="00D74F63"/>
    <w:rsid w:val="00D77996"/>
    <w:rsid w:val="00D8091C"/>
    <w:rsid w:val="00D80B37"/>
    <w:rsid w:val="00D829C1"/>
    <w:rsid w:val="00D84E36"/>
    <w:rsid w:val="00D85832"/>
    <w:rsid w:val="00D9316F"/>
    <w:rsid w:val="00D94F2B"/>
    <w:rsid w:val="00D95486"/>
    <w:rsid w:val="00D96382"/>
    <w:rsid w:val="00D9656A"/>
    <w:rsid w:val="00D96F37"/>
    <w:rsid w:val="00D971BC"/>
    <w:rsid w:val="00D978F0"/>
    <w:rsid w:val="00D97E4D"/>
    <w:rsid w:val="00DA0039"/>
    <w:rsid w:val="00DA0197"/>
    <w:rsid w:val="00DA236E"/>
    <w:rsid w:val="00DA423D"/>
    <w:rsid w:val="00DA6EAB"/>
    <w:rsid w:val="00DA742A"/>
    <w:rsid w:val="00DA79F3"/>
    <w:rsid w:val="00DB1495"/>
    <w:rsid w:val="00DB177B"/>
    <w:rsid w:val="00DB2D77"/>
    <w:rsid w:val="00DB3704"/>
    <w:rsid w:val="00DB4297"/>
    <w:rsid w:val="00DB5497"/>
    <w:rsid w:val="00DB55D6"/>
    <w:rsid w:val="00DB567D"/>
    <w:rsid w:val="00DB78CF"/>
    <w:rsid w:val="00DB793C"/>
    <w:rsid w:val="00DC16A7"/>
    <w:rsid w:val="00DC1D4F"/>
    <w:rsid w:val="00DC2299"/>
    <w:rsid w:val="00DC245C"/>
    <w:rsid w:val="00DC474B"/>
    <w:rsid w:val="00DC65F1"/>
    <w:rsid w:val="00DC67C5"/>
    <w:rsid w:val="00DC6CC1"/>
    <w:rsid w:val="00DC78AE"/>
    <w:rsid w:val="00DC7A8C"/>
    <w:rsid w:val="00DD091A"/>
    <w:rsid w:val="00DD145F"/>
    <w:rsid w:val="00DD29F9"/>
    <w:rsid w:val="00DD2F15"/>
    <w:rsid w:val="00DD39D2"/>
    <w:rsid w:val="00DD42B1"/>
    <w:rsid w:val="00DD4A1D"/>
    <w:rsid w:val="00DD534C"/>
    <w:rsid w:val="00DD55F6"/>
    <w:rsid w:val="00DD5EA9"/>
    <w:rsid w:val="00DD654F"/>
    <w:rsid w:val="00DE007B"/>
    <w:rsid w:val="00DE171B"/>
    <w:rsid w:val="00DE2319"/>
    <w:rsid w:val="00DE304C"/>
    <w:rsid w:val="00DE39AE"/>
    <w:rsid w:val="00DE4528"/>
    <w:rsid w:val="00DE5A18"/>
    <w:rsid w:val="00DE6997"/>
    <w:rsid w:val="00DE7DC6"/>
    <w:rsid w:val="00DE7FE2"/>
    <w:rsid w:val="00DF003F"/>
    <w:rsid w:val="00DF0AFD"/>
    <w:rsid w:val="00DF0E5A"/>
    <w:rsid w:val="00DF1CD5"/>
    <w:rsid w:val="00DF29E9"/>
    <w:rsid w:val="00DF2ACE"/>
    <w:rsid w:val="00DF32AB"/>
    <w:rsid w:val="00DF3B51"/>
    <w:rsid w:val="00DF4289"/>
    <w:rsid w:val="00DF4F5C"/>
    <w:rsid w:val="00DF5079"/>
    <w:rsid w:val="00DF51CD"/>
    <w:rsid w:val="00DF68B9"/>
    <w:rsid w:val="00DF74C0"/>
    <w:rsid w:val="00DF7B2F"/>
    <w:rsid w:val="00DF7F4C"/>
    <w:rsid w:val="00E00C61"/>
    <w:rsid w:val="00E017E3"/>
    <w:rsid w:val="00E03D23"/>
    <w:rsid w:val="00E04176"/>
    <w:rsid w:val="00E055F3"/>
    <w:rsid w:val="00E0715B"/>
    <w:rsid w:val="00E10AA2"/>
    <w:rsid w:val="00E1140F"/>
    <w:rsid w:val="00E1170C"/>
    <w:rsid w:val="00E12060"/>
    <w:rsid w:val="00E12394"/>
    <w:rsid w:val="00E13471"/>
    <w:rsid w:val="00E1388B"/>
    <w:rsid w:val="00E13DD2"/>
    <w:rsid w:val="00E14134"/>
    <w:rsid w:val="00E1485E"/>
    <w:rsid w:val="00E14A37"/>
    <w:rsid w:val="00E155E3"/>
    <w:rsid w:val="00E15972"/>
    <w:rsid w:val="00E20582"/>
    <w:rsid w:val="00E205F4"/>
    <w:rsid w:val="00E21E2E"/>
    <w:rsid w:val="00E2273F"/>
    <w:rsid w:val="00E22A3C"/>
    <w:rsid w:val="00E2332C"/>
    <w:rsid w:val="00E23AC9"/>
    <w:rsid w:val="00E24903"/>
    <w:rsid w:val="00E2502B"/>
    <w:rsid w:val="00E261DF"/>
    <w:rsid w:val="00E26BBA"/>
    <w:rsid w:val="00E27A5C"/>
    <w:rsid w:val="00E308C9"/>
    <w:rsid w:val="00E3098E"/>
    <w:rsid w:val="00E3123A"/>
    <w:rsid w:val="00E31313"/>
    <w:rsid w:val="00E31A3D"/>
    <w:rsid w:val="00E31A8A"/>
    <w:rsid w:val="00E31D6D"/>
    <w:rsid w:val="00E3304E"/>
    <w:rsid w:val="00E33A51"/>
    <w:rsid w:val="00E33CE7"/>
    <w:rsid w:val="00E34187"/>
    <w:rsid w:val="00E3516B"/>
    <w:rsid w:val="00E357FA"/>
    <w:rsid w:val="00E35B82"/>
    <w:rsid w:val="00E363EA"/>
    <w:rsid w:val="00E37D77"/>
    <w:rsid w:val="00E37FC7"/>
    <w:rsid w:val="00E40E3F"/>
    <w:rsid w:val="00E41E0D"/>
    <w:rsid w:val="00E42EE4"/>
    <w:rsid w:val="00E430CD"/>
    <w:rsid w:val="00E43E89"/>
    <w:rsid w:val="00E44065"/>
    <w:rsid w:val="00E4522C"/>
    <w:rsid w:val="00E45A38"/>
    <w:rsid w:val="00E45ECE"/>
    <w:rsid w:val="00E46426"/>
    <w:rsid w:val="00E479DD"/>
    <w:rsid w:val="00E47A75"/>
    <w:rsid w:val="00E47FAD"/>
    <w:rsid w:val="00E509FB"/>
    <w:rsid w:val="00E50D5A"/>
    <w:rsid w:val="00E5177F"/>
    <w:rsid w:val="00E51F01"/>
    <w:rsid w:val="00E52838"/>
    <w:rsid w:val="00E529FD"/>
    <w:rsid w:val="00E54771"/>
    <w:rsid w:val="00E55301"/>
    <w:rsid w:val="00E55655"/>
    <w:rsid w:val="00E557BC"/>
    <w:rsid w:val="00E55DF8"/>
    <w:rsid w:val="00E5795F"/>
    <w:rsid w:val="00E627F5"/>
    <w:rsid w:val="00E630AE"/>
    <w:rsid w:val="00E636E3"/>
    <w:rsid w:val="00E63740"/>
    <w:rsid w:val="00E64223"/>
    <w:rsid w:val="00E644B6"/>
    <w:rsid w:val="00E64B49"/>
    <w:rsid w:val="00E64C27"/>
    <w:rsid w:val="00E64D86"/>
    <w:rsid w:val="00E66476"/>
    <w:rsid w:val="00E678B6"/>
    <w:rsid w:val="00E70292"/>
    <w:rsid w:val="00E70DFC"/>
    <w:rsid w:val="00E71F57"/>
    <w:rsid w:val="00E7450B"/>
    <w:rsid w:val="00E74AD2"/>
    <w:rsid w:val="00E76163"/>
    <w:rsid w:val="00E765F1"/>
    <w:rsid w:val="00E80C8B"/>
    <w:rsid w:val="00E83A04"/>
    <w:rsid w:val="00E845BF"/>
    <w:rsid w:val="00E85DEC"/>
    <w:rsid w:val="00E873FC"/>
    <w:rsid w:val="00E87B34"/>
    <w:rsid w:val="00E90DFF"/>
    <w:rsid w:val="00E918D4"/>
    <w:rsid w:val="00E91BBA"/>
    <w:rsid w:val="00E929F6"/>
    <w:rsid w:val="00E92A28"/>
    <w:rsid w:val="00E92DC8"/>
    <w:rsid w:val="00E93B6C"/>
    <w:rsid w:val="00E94247"/>
    <w:rsid w:val="00E9463F"/>
    <w:rsid w:val="00E96E50"/>
    <w:rsid w:val="00E971C7"/>
    <w:rsid w:val="00EA023C"/>
    <w:rsid w:val="00EA08F8"/>
    <w:rsid w:val="00EA0BDC"/>
    <w:rsid w:val="00EA0D5A"/>
    <w:rsid w:val="00EA0F35"/>
    <w:rsid w:val="00EA0FD6"/>
    <w:rsid w:val="00EA1256"/>
    <w:rsid w:val="00EA1642"/>
    <w:rsid w:val="00EA18C9"/>
    <w:rsid w:val="00EA2B8A"/>
    <w:rsid w:val="00EA30D7"/>
    <w:rsid w:val="00EA3897"/>
    <w:rsid w:val="00EA4C2E"/>
    <w:rsid w:val="00EA577E"/>
    <w:rsid w:val="00EA6900"/>
    <w:rsid w:val="00EA7709"/>
    <w:rsid w:val="00EB0DB5"/>
    <w:rsid w:val="00EB17F8"/>
    <w:rsid w:val="00EB1862"/>
    <w:rsid w:val="00EB2429"/>
    <w:rsid w:val="00EB295F"/>
    <w:rsid w:val="00EB2B39"/>
    <w:rsid w:val="00EB2F25"/>
    <w:rsid w:val="00EB30A5"/>
    <w:rsid w:val="00EB3510"/>
    <w:rsid w:val="00EB4318"/>
    <w:rsid w:val="00EB5233"/>
    <w:rsid w:val="00EB53FF"/>
    <w:rsid w:val="00EB5CAC"/>
    <w:rsid w:val="00EC042C"/>
    <w:rsid w:val="00EC1497"/>
    <w:rsid w:val="00EC1DEA"/>
    <w:rsid w:val="00EC3D13"/>
    <w:rsid w:val="00EC4CC0"/>
    <w:rsid w:val="00EC7D80"/>
    <w:rsid w:val="00ED1861"/>
    <w:rsid w:val="00ED2081"/>
    <w:rsid w:val="00ED2A4A"/>
    <w:rsid w:val="00ED4530"/>
    <w:rsid w:val="00ED4E4F"/>
    <w:rsid w:val="00ED6232"/>
    <w:rsid w:val="00ED69EE"/>
    <w:rsid w:val="00ED7AFA"/>
    <w:rsid w:val="00ED7D6E"/>
    <w:rsid w:val="00ED7DF3"/>
    <w:rsid w:val="00EE07EF"/>
    <w:rsid w:val="00EE220B"/>
    <w:rsid w:val="00EE3409"/>
    <w:rsid w:val="00EE40F4"/>
    <w:rsid w:val="00EE4F65"/>
    <w:rsid w:val="00EE54C1"/>
    <w:rsid w:val="00EE5BE3"/>
    <w:rsid w:val="00EE68E7"/>
    <w:rsid w:val="00EF1B5E"/>
    <w:rsid w:val="00EF2539"/>
    <w:rsid w:val="00EF2ADC"/>
    <w:rsid w:val="00EF317F"/>
    <w:rsid w:val="00EF4AC4"/>
    <w:rsid w:val="00EF5D52"/>
    <w:rsid w:val="00EF684D"/>
    <w:rsid w:val="00EF6EB6"/>
    <w:rsid w:val="00EF72E5"/>
    <w:rsid w:val="00F01AAB"/>
    <w:rsid w:val="00F0270C"/>
    <w:rsid w:val="00F02A7D"/>
    <w:rsid w:val="00F03875"/>
    <w:rsid w:val="00F046ED"/>
    <w:rsid w:val="00F04919"/>
    <w:rsid w:val="00F0681B"/>
    <w:rsid w:val="00F07284"/>
    <w:rsid w:val="00F072C7"/>
    <w:rsid w:val="00F076D7"/>
    <w:rsid w:val="00F07977"/>
    <w:rsid w:val="00F07DE1"/>
    <w:rsid w:val="00F103C7"/>
    <w:rsid w:val="00F1096E"/>
    <w:rsid w:val="00F11F39"/>
    <w:rsid w:val="00F13557"/>
    <w:rsid w:val="00F13562"/>
    <w:rsid w:val="00F14474"/>
    <w:rsid w:val="00F1626F"/>
    <w:rsid w:val="00F1796B"/>
    <w:rsid w:val="00F2059B"/>
    <w:rsid w:val="00F20F6A"/>
    <w:rsid w:val="00F2241A"/>
    <w:rsid w:val="00F225B6"/>
    <w:rsid w:val="00F22896"/>
    <w:rsid w:val="00F22A55"/>
    <w:rsid w:val="00F23B55"/>
    <w:rsid w:val="00F255CF"/>
    <w:rsid w:val="00F259CD"/>
    <w:rsid w:val="00F25A43"/>
    <w:rsid w:val="00F27E79"/>
    <w:rsid w:val="00F3273B"/>
    <w:rsid w:val="00F32F71"/>
    <w:rsid w:val="00F345E2"/>
    <w:rsid w:val="00F34C0B"/>
    <w:rsid w:val="00F35816"/>
    <w:rsid w:val="00F37F5D"/>
    <w:rsid w:val="00F41904"/>
    <w:rsid w:val="00F429C8"/>
    <w:rsid w:val="00F43992"/>
    <w:rsid w:val="00F43AA5"/>
    <w:rsid w:val="00F44547"/>
    <w:rsid w:val="00F44B9B"/>
    <w:rsid w:val="00F44C08"/>
    <w:rsid w:val="00F45481"/>
    <w:rsid w:val="00F456D6"/>
    <w:rsid w:val="00F47F4E"/>
    <w:rsid w:val="00F50541"/>
    <w:rsid w:val="00F5508B"/>
    <w:rsid w:val="00F5551E"/>
    <w:rsid w:val="00F56BF3"/>
    <w:rsid w:val="00F57072"/>
    <w:rsid w:val="00F620F7"/>
    <w:rsid w:val="00F62106"/>
    <w:rsid w:val="00F64C12"/>
    <w:rsid w:val="00F64E8B"/>
    <w:rsid w:val="00F66063"/>
    <w:rsid w:val="00F66B66"/>
    <w:rsid w:val="00F674E3"/>
    <w:rsid w:val="00F72A92"/>
    <w:rsid w:val="00F763A0"/>
    <w:rsid w:val="00F76DA1"/>
    <w:rsid w:val="00F778F2"/>
    <w:rsid w:val="00F80737"/>
    <w:rsid w:val="00F80BFB"/>
    <w:rsid w:val="00F824DA"/>
    <w:rsid w:val="00F82ECA"/>
    <w:rsid w:val="00F83059"/>
    <w:rsid w:val="00F85886"/>
    <w:rsid w:val="00F85EB0"/>
    <w:rsid w:val="00F87209"/>
    <w:rsid w:val="00F87B7B"/>
    <w:rsid w:val="00F90006"/>
    <w:rsid w:val="00F91D32"/>
    <w:rsid w:val="00F92F57"/>
    <w:rsid w:val="00F935A1"/>
    <w:rsid w:val="00F9502A"/>
    <w:rsid w:val="00F96247"/>
    <w:rsid w:val="00F964C8"/>
    <w:rsid w:val="00FA03C8"/>
    <w:rsid w:val="00FA25DC"/>
    <w:rsid w:val="00FA3818"/>
    <w:rsid w:val="00FA4D2F"/>
    <w:rsid w:val="00FA4E6C"/>
    <w:rsid w:val="00FA4EC1"/>
    <w:rsid w:val="00FA4EC9"/>
    <w:rsid w:val="00FA5D65"/>
    <w:rsid w:val="00FA65C1"/>
    <w:rsid w:val="00FA6920"/>
    <w:rsid w:val="00FA6A58"/>
    <w:rsid w:val="00FA714A"/>
    <w:rsid w:val="00FB05CA"/>
    <w:rsid w:val="00FB09EC"/>
    <w:rsid w:val="00FB2BF8"/>
    <w:rsid w:val="00FB3AE9"/>
    <w:rsid w:val="00FB3F95"/>
    <w:rsid w:val="00FB40ED"/>
    <w:rsid w:val="00FB5078"/>
    <w:rsid w:val="00FB5475"/>
    <w:rsid w:val="00FB6E0D"/>
    <w:rsid w:val="00FC0162"/>
    <w:rsid w:val="00FC061D"/>
    <w:rsid w:val="00FC0B2B"/>
    <w:rsid w:val="00FC25AE"/>
    <w:rsid w:val="00FC272C"/>
    <w:rsid w:val="00FC34C6"/>
    <w:rsid w:val="00FC3EF3"/>
    <w:rsid w:val="00FC46B5"/>
    <w:rsid w:val="00FC6B54"/>
    <w:rsid w:val="00FC7205"/>
    <w:rsid w:val="00FC7A51"/>
    <w:rsid w:val="00FD0169"/>
    <w:rsid w:val="00FD07E4"/>
    <w:rsid w:val="00FD0A71"/>
    <w:rsid w:val="00FD14EC"/>
    <w:rsid w:val="00FD366A"/>
    <w:rsid w:val="00FD3B81"/>
    <w:rsid w:val="00FD47AF"/>
    <w:rsid w:val="00FD4EA4"/>
    <w:rsid w:val="00FD58AE"/>
    <w:rsid w:val="00FD6507"/>
    <w:rsid w:val="00FD6BDD"/>
    <w:rsid w:val="00FD7DCE"/>
    <w:rsid w:val="00FE0333"/>
    <w:rsid w:val="00FE08B6"/>
    <w:rsid w:val="00FE0D0D"/>
    <w:rsid w:val="00FE0E3A"/>
    <w:rsid w:val="00FE1EFA"/>
    <w:rsid w:val="00FE2164"/>
    <w:rsid w:val="00FE2865"/>
    <w:rsid w:val="00FE3BEC"/>
    <w:rsid w:val="00FE3C3F"/>
    <w:rsid w:val="00FE4877"/>
    <w:rsid w:val="00FE637E"/>
    <w:rsid w:val="00FE7132"/>
    <w:rsid w:val="00FF199D"/>
    <w:rsid w:val="00FF1FEB"/>
    <w:rsid w:val="00FF22B2"/>
    <w:rsid w:val="00FF286B"/>
    <w:rsid w:val="00FF3414"/>
    <w:rsid w:val="00FF60A8"/>
    <w:rsid w:val="00FF677D"/>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F99"/>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7"/>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qFormat/>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unhideWhenUsed/>
    <w:rsid w:val="00B81369"/>
    <w:pPr>
      <w:spacing w:after="120"/>
    </w:pPr>
  </w:style>
  <w:style w:type="character" w:customStyle="1" w:styleId="BodyTextChar">
    <w:name w:val="Body Text Char"/>
    <w:basedOn w:val="DefaultParagraphFont"/>
    <w:link w:val="BodyText"/>
    <w:uiPriority w:val="99"/>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aliases w:val="NFP GP Bulleted List"/>
    <w:basedOn w:val="Normal"/>
    <w:link w:val="ListParagraphChar"/>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05F49"/>
    <w:pPr>
      <w:shd w:val="clear" w:color="auto" w:fill="FFFFFF" w:themeFill="background1"/>
      <w:spacing w:before="120" w:after="120"/>
      <w:ind w:left="33"/>
    </w:pPr>
    <w:rPr>
      <w:rFonts w:ascii="Arial" w:hAnsi="Arial" w:cs="Arial"/>
      <w:iCs/>
      <w:sz w:val="22"/>
      <w:szCs w:val="22"/>
      <w:lang w:eastAsia="x-none"/>
    </w:rPr>
  </w:style>
  <w:style w:type="paragraph" w:customStyle="1" w:styleId="Bodycopy">
    <w:name w:val="Body copy"/>
    <w:basedOn w:val="Normal"/>
    <w:link w:val="BodycopyChar"/>
    <w:autoRedefine/>
    <w:qFormat/>
    <w:rsid w:val="00387E85"/>
    <w:pPr>
      <w:shd w:val="clear" w:color="auto" w:fill="FFFFFF" w:themeFill="background1"/>
      <w:tabs>
        <w:tab w:val="left" w:pos="1296"/>
      </w:tabs>
      <w:spacing w:before="120" w:after="120"/>
      <w:ind w:left="34"/>
    </w:pPr>
    <w:rPr>
      <w:rFonts w:ascii="Arial" w:eastAsia="Times New Roman" w:hAnsi="Arial" w:cs="Arial"/>
      <w:bCs/>
      <w:sz w:val="22"/>
      <w:szCs w:val="22"/>
      <w:lang w:eastAsia="x-none"/>
    </w:rPr>
  </w:style>
  <w:style w:type="paragraph" w:customStyle="1" w:styleId="Guidingtextbulleted">
    <w:name w:val="Guiding text bulleted"/>
    <w:basedOn w:val="Normal"/>
    <w:next w:val="Normal"/>
    <w:autoRedefine/>
    <w:qFormat/>
    <w:rsid w:val="00316ABD"/>
    <w:pPr>
      <w:numPr>
        <w:numId w:val="22"/>
      </w:numPr>
      <w:shd w:val="clear" w:color="auto" w:fill="FFFFFF" w:themeFill="background1"/>
      <w:spacing w:before="120" w:after="120"/>
    </w:pPr>
    <w:rPr>
      <w:rFonts w:ascii="Arial" w:eastAsia="Times New Roman" w:hAnsi="Arial" w:cs="Arial"/>
      <w:sz w:val="22"/>
      <w:szCs w:val="22"/>
      <w:lang w:eastAsia="x-none"/>
    </w:rPr>
  </w:style>
  <w:style w:type="paragraph" w:styleId="ListBullet">
    <w:name w:val="List Bullet"/>
    <w:basedOn w:val="Normal"/>
    <w:autoRedefine/>
    <w:qFormat/>
    <w:rsid w:val="00CC1DB6"/>
    <w:pPr>
      <w:keepNext/>
      <w:keepLines/>
      <w:numPr>
        <w:numId w:val="16"/>
      </w:numPr>
      <w:spacing w:before="120" w:after="120"/>
      <w:contextualSpacing/>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9"/>
      </w:numPr>
    </w:pPr>
  </w:style>
  <w:style w:type="paragraph" w:customStyle="1" w:styleId="VRQAalpha-numericlist2">
    <w:name w:val="VRQA alpha-numeric list 2"/>
    <w:basedOn w:val="VRQABullet2"/>
    <w:autoRedefine/>
    <w:qFormat/>
    <w:rsid w:val="0051753D"/>
    <w:pPr>
      <w:numPr>
        <w:numId w:val="10"/>
      </w:numPr>
    </w:pPr>
  </w:style>
  <w:style w:type="paragraph" w:customStyle="1" w:styleId="VRQABullet2">
    <w:name w:val="VRQA Bullet 2"/>
    <w:basedOn w:val="VRQABullet1"/>
    <w:autoRedefine/>
    <w:qFormat/>
    <w:rsid w:val="00EB4318"/>
    <w:pPr>
      <w:numPr>
        <w:numId w:val="65"/>
      </w:numPr>
      <w:spacing w:before="120" w:line="276" w:lineRule="auto"/>
      <w:ind w:left="1843" w:hanging="567"/>
    </w:pPr>
  </w:style>
  <w:style w:type="paragraph" w:customStyle="1" w:styleId="VRQABullet1">
    <w:name w:val="VRQA Bullet 1"/>
    <w:basedOn w:val="Normal"/>
    <w:qFormat/>
    <w:rsid w:val="00D10747"/>
    <w:pPr>
      <w:numPr>
        <w:numId w:val="8"/>
      </w:numPr>
      <w:autoSpaceDE w:val="0"/>
      <w:autoSpaceDN w:val="0"/>
      <w:adjustRightInd w:val="0"/>
      <w:spacing w:after="120" w:line="264" w:lineRule="auto"/>
      <w:contextualSpacing/>
    </w:pPr>
    <w:rPr>
      <w:rFonts w:ascii="Arial" w:eastAsia="Times New Roman" w:hAnsi="Arial" w:cs="Arial"/>
      <w:sz w:val="22"/>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5B697E"/>
    <w:pPr>
      <w:tabs>
        <w:tab w:val="left" w:pos="720"/>
        <w:tab w:val="right" w:leader="dot" w:pos="10194"/>
      </w:tabs>
      <w:spacing w:after="100"/>
      <w:ind w:left="240" w:firstLine="186"/>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BodycopyChar">
    <w:name w:val="Body copy Char"/>
    <w:link w:val="Bodycopy"/>
    <w:rsid w:val="00387E85"/>
    <w:rPr>
      <w:rFonts w:ascii="Arial" w:eastAsia="Times New Roman" w:hAnsi="Arial" w:cs="Arial"/>
      <w:bCs/>
      <w:sz w:val="22"/>
      <w:szCs w:val="22"/>
      <w:shd w:val="clear" w:color="auto" w:fill="FFFFFF" w:themeFill="background1"/>
      <w:lang w:val="en-AU" w:eastAsia="x-none"/>
    </w:rPr>
  </w:style>
  <w:style w:type="paragraph" w:customStyle="1" w:styleId="Guidingtextnumbered">
    <w:name w:val="Guiding text numbered"/>
    <w:basedOn w:val="Guidingtext"/>
    <w:qFormat/>
    <w:rsid w:val="00534B62"/>
    <w:pPr>
      <w:numPr>
        <w:numId w:val="11"/>
      </w:numPr>
      <w:spacing w:after="0"/>
    </w:pPr>
    <w:rPr>
      <w:rFonts w:eastAsia="Times New Roman"/>
      <w:iCs w:val="0"/>
      <w:color w:val="0070C0"/>
      <w:szCs w:val="19"/>
      <w:lang w:eastAsia="en-US"/>
    </w:rPr>
  </w:style>
  <w:style w:type="character" w:customStyle="1" w:styleId="ListParagraphChar">
    <w:name w:val="List Paragraph Char"/>
    <w:aliases w:val="NFP GP Bulleted List Char"/>
    <w:link w:val="ListParagraph"/>
    <w:uiPriority w:val="34"/>
    <w:rsid w:val="00A02BE8"/>
  </w:style>
  <w:style w:type="numbering" w:styleId="111111">
    <w:name w:val="Outline List 2"/>
    <w:basedOn w:val="NoList"/>
    <w:rsid w:val="004B7345"/>
    <w:pPr>
      <w:numPr>
        <w:numId w:val="13"/>
      </w:numPr>
    </w:pPr>
  </w:style>
  <w:style w:type="paragraph" w:customStyle="1" w:styleId="SIText">
    <w:name w:val="SI Text"/>
    <w:link w:val="SITextChar"/>
    <w:qFormat/>
    <w:rsid w:val="004B7345"/>
    <w:rPr>
      <w:rFonts w:ascii="Arial" w:eastAsia="Times New Roman" w:hAnsi="Arial" w:cs="Times New Roman"/>
      <w:sz w:val="20"/>
      <w:szCs w:val="22"/>
      <w:lang w:val="en-AU"/>
    </w:rPr>
  </w:style>
  <w:style w:type="character" w:customStyle="1" w:styleId="SITextChar">
    <w:name w:val="SI Text Char"/>
    <w:basedOn w:val="DefaultParagraphFont"/>
    <w:link w:val="SIText"/>
    <w:rsid w:val="004B7345"/>
    <w:rPr>
      <w:rFonts w:ascii="Arial" w:eastAsia="Times New Roman" w:hAnsi="Arial" w:cs="Times New Roman"/>
      <w:sz w:val="20"/>
      <w:szCs w:val="22"/>
      <w:lang w:val="en-AU"/>
    </w:rPr>
  </w:style>
  <w:style w:type="character" w:customStyle="1" w:styleId="SITemporaryText-red">
    <w:name w:val="SI Temporary Text - red"/>
    <w:basedOn w:val="DefaultParagraphFont"/>
    <w:uiPriority w:val="1"/>
    <w:qFormat/>
    <w:rsid w:val="004B7345"/>
    <w:rPr>
      <w:rFonts w:ascii="Arial" w:hAnsi="Arial"/>
      <w:color w:val="FF0000"/>
      <w:sz w:val="22"/>
    </w:rPr>
  </w:style>
  <w:style w:type="paragraph" w:customStyle="1" w:styleId="Listbullet1">
    <w:name w:val="List bullet 1"/>
    <w:basedOn w:val="Normal"/>
    <w:qFormat/>
    <w:rsid w:val="00E03D23"/>
    <w:pPr>
      <w:numPr>
        <w:numId w:val="14"/>
      </w:numPr>
      <w:spacing w:before="120" w:after="120"/>
    </w:pPr>
    <w:rPr>
      <w:rFonts w:ascii="Calibri" w:eastAsia="Times New Roman" w:hAnsi="Calibri" w:cs="Times New Roman"/>
      <w:szCs w:val="20"/>
      <w:lang w:eastAsia="en-AU"/>
    </w:rPr>
  </w:style>
  <w:style w:type="character" w:customStyle="1" w:styleId="normaltextrun">
    <w:name w:val="normaltextrun"/>
    <w:basedOn w:val="DefaultParagraphFont"/>
    <w:rsid w:val="00E03D23"/>
  </w:style>
  <w:style w:type="character" w:customStyle="1" w:styleId="tgc">
    <w:name w:val="_tgc"/>
    <w:basedOn w:val="DefaultParagraphFont"/>
    <w:rsid w:val="00086BBC"/>
  </w:style>
  <w:style w:type="character" w:customStyle="1" w:styleId="cf01">
    <w:name w:val="cf01"/>
    <w:basedOn w:val="DefaultParagraphFont"/>
    <w:rsid w:val="00220C1B"/>
    <w:rPr>
      <w:rFonts w:ascii="Segoe UI" w:hAnsi="Segoe UI" w:cs="Segoe UI" w:hint="default"/>
      <w:sz w:val="18"/>
      <w:szCs w:val="18"/>
    </w:rPr>
  </w:style>
  <w:style w:type="paragraph" w:customStyle="1" w:styleId="Standard">
    <w:name w:val="Standard"/>
    <w:basedOn w:val="Normal"/>
    <w:qFormat/>
    <w:rsid w:val="002A4F21"/>
    <w:pPr>
      <w:spacing w:before="120" w:after="120"/>
    </w:pPr>
    <w:rPr>
      <w:rFonts w:ascii="Arial" w:eastAsia="Times New Roman" w:hAnsi="Arial" w:cs="Times New Roman"/>
      <w:b/>
      <w:iCs/>
      <w:color w:val="0070C0"/>
      <w:sz w:val="22"/>
      <w:szCs w:val="20"/>
    </w:rPr>
  </w:style>
  <w:style w:type="character" w:styleId="Emphasis">
    <w:name w:val="Emphasis"/>
    <w:uiPriority w:val="20"/>
    <w:qFormat/>
    <w:rsid w:val="00BF4CDD"/>
    <w:rPr>
      <w:rFonts w:ascii="Arial" w:hAnsi="Arial"/>
      <w:i/>
      <w:iCs/>
      <w:sz w:val="20"/>
    </w:rPr>
  </w:style>
  <w:style w:type="paragraph" w:customStyle="1" w:styleId="SectionCsubsection">
    <w:name w:val="SectionC_subsection"/>
    <w:basedOn w:val="Normal"/>
    <w:autoRedefine/>
    <w:qFormat/>
    <w:rsid w:val="007067FE"/>
    <w:pPr>
      <w:spacing w:before="120" w:after="120"/>
    </w:pPr>
    <w:rPr>
      <w:rFonts w:ascii="Arial" w:eastAsia="Times New Roman" w:hAnsi="Arial" w:cs="Times New Roman"/>
      <w:b/>
      <w:iCs/>
      <w:sz w:val="22"/>
      <w:szCs w:val="20"/>
    </w:rPr>
  </w:style>
  <w:style w:type="paragraph" w:customStyle="1" w:styleId="CKTableBullet210pt">
    <w:name w:val="CK_Table Bullet2 10pt"/>
    <w:basedOn w:val="ListParagraph"/>
    <w:qFormat/>
    <w:rsid w:val="007067FE"/>
    <w:pPr>
      <w:widowControl w:val="0"/>
      <w:numPr>
        <w:numId w:val="17"/>
      </w:numPr>
      <w:tabs>
        <w:tab w:val="num" w:pos="360"/>
      </w:tabs>
      <w:autoSpaceDE w:val="0"/>
      <w:autoSpaceDN w:val="0"/>
      <w:adjustRightInd w:val="0"/>
      <w:spacing w:after="160"/>
      <w:ind w:left="720" w:right="220" w:firstLine="0"/>
    </w:pPr>
    <w:rPr>
      <w:rFonts w:ascii="Arial" w:eastAsia="Times New Roman" w:hAnsi="Arial" w:cs="Arial"/>
      <w:sz w:val="20"/>
      <w:szCs w:val="20"/>
    </w:rPr>
  </w:style>
  <w:style w:type="paragraph" w:customStyle="1" w:styleId="PC">
    <w:name w:val="PC"/>
    <w:basedOn w:val="Normal"/>
    <w:qFormat/>
    <w:rsid w:val="007067FE"/>
    <w:pPr>
      <w:spacing w:before="120" w:after="120"/>
    </w:pPr>
    <w:rPr>
      <w:rFonts w:ascii="Arial (W1)" w:eastAsia="Times New Roman" w:hAnsi="Arial (W1)" w:cs="Times New Roman"/>
      <w:sz w:val="22"/>
      <w:szCs w:val="22"/>
      <w:lang w:eastAsia="en-AU"/>
    </w:rPr>
  </w:style>
  <w:style w:type="paragraph" w:styleId="NormalWeb">
    <w:name w:val="Normal (Web)"/>
    <w:basedOn w:val="Normal"/>
    <w:uiPriority w:val="99"/>
    <w:unhideWhenUsed/>
    <w:rsid w:val="003138CF"/>
    <w:pPr>
      <w:spacing w:before="100" w:beforeAutospacing="1" w:after="100" w:afterAutospacing="1"/>
    </w:pPr>
    <w:rPr>
      <w:rFonts w:ascii="Times New Roman" w:eastAsia="Times New Roman" w:hAnsi="Times New Roman" w:cs="Times New Roman"/>
      <w:lang w:val="en-GB" w:eastAsia="en-AU"/>
    </w:rPr>
  </w:style>
  <w:style w:type="character" w:styleId="HTMLCite">
    <w:name w:val="HTML Cite"/>
    <w:basedOn w:val="DefaultParagraphFont"/>
    <w:uiPriority w:val="99"/>
    <w:semiHidden/>
    <w:unhideWhenUsed/>
    <w:rsid w:val="000E7C43"/>
    <w:rPr>
      <w:i/>
      <w:iCs/>
    </w:rPr>
  </w:style>
  <w:style w:type="character" w:customStyle="1" w:styleId="dyjrff">
    <w:name w:val="dyjrff"/>
    <w:basedOn w:val="DefaultParagraphFont"/>
    <w:rsid w:val="000E7C43"/>
  </w:style>
  <w:style w:type="paragraph" w:customStyle="1" w:styleId="tabletext">
    <w:name w:val="table text"/>
    <w:basedOn w:val="Normal"/>
    <w:rsid w:val="009542D1"/>
    <w:pPr>
      <w:spacing w:before="60" w:after="60"/>
    </w:pPr>
    <w:rPr>
      <w:rFonts w:ascii="Times New Roman" w:eastAsia="Times New Roman" w:hAnsi="Times New Roman" w:cs="Times New Roman"/>
      <w:sz w:val="22"/>
    </w:rPr>
  </w:style>
  <w:style w:type="character" w:customStyle="1" w:styleId="UnresolvedMention2">
    <w:name w:val="Unresolved Mention2"/>
    <w:basedOn w:val="DefaultParagraphFont"/>
    <w:uiPriority w:val="99"/>
    <w:semiHidden/>
    <w:unhideWhenUsed/>
    <w:rsid w:val="00E971C7"/>
    <w:rPr>
      <w:color w:val="605E5C"/>
      <w:shd w:val="clear" w:color="auto" w:fill="E1DFDD"/>
    </w:rPr>
  </w:style>
  <w:style w:type="table" w:customStyle="1" w:styleId="TableGrid1">
    <w:name w:val="Table Grid1"/>
    <w:basedOn w:val="TableNormal"/>
    <w:next w:val="TableGrid"/>
    <w:uiPriority w:val="39"/>
    <w:rsid w:val="00070364"/>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456D1"/>
    <w:pPr>
      <w:spacing w:after="120"/>
      <w:ind w:left="283"/>
    </w:pPr>
  </w:style>
  <w:style w:type="character" w:customStyle="1" w:styleId="BodyTextIndentChar">
    <w:name w:val="Body Text Indent Char"/>
    <w:basedOn w:val="DefaultParagraphFont"/>
    <w:link w:val="BodyTextIndent"/>
    <w:uiPriority w:val="99"/>
    <w:semiHidden/>
    <w:rsid w:val="007456D1"/>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214649">
      <w:bodyDiv w:val="1"/>
      <w:marLeft w:val="0"/>
      <w:marRight w:val="0"/>
      <w:marTop w:val="0"/>
      <w:marBottom w:val="0"/>
      <w:divBdr>
        <w:top w:val="none" w:sz="0" w:space="0" w:color="auto"/>
        <w:left w:val="none" w:sz="0" w:space="0" w:color="auto"/>
        <w:bottom w:val="none" w:sz="0" w:space="0" w:color="auto"/>
        <w:right w:val="none" w:sz="0" w:space="0" w:color="auto"/>
      </w:divBdr>
      <w:divsChild>
        <w:div w:id="1584726083">
          <w:marLeft w:val="0"/>
          <w:marRight w:val="0"/>
          <w:marTop w:val="0"/>
          <w:marBottom w:val="0"/>
          <w:divBdr>
            <w:top w:val="none" w:sz="0" w:space="0" w:color="auto"/>
            <w:left w:val="none" w:sz="0" w:space="0" w:color="auto"/>
            <w:bottom w:val="none" w:sz="0" w:space="0" w:color="auto"/>
            <w:right w:val="none" w:sz="0" w:space="0" w:color="auto"/>
          </w:divBdr>
          <w:divsChild>
            <w:div w:id="10227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6582">
      <w:bodyDiv w:val="1"/>
      <w:marLeft w:val="0"/>
      <w:marRight w:val="0"/>
      <w:marTop w:val="0"/>
      <w:marBottom w:val="0"/>
      <w:divBdr>
        <w:top w:val="none" w:sz="0" w:space="0" w:color="auto"/>
        <w:left w:val="none" w:sz="0" w:space="0" w:color="auto"/>
        <w:bottom w:val="none" w:sz="0" w:space="0" w:color="auto"/>
        <w:right w:val="none" w:sz="0" w:space="0" w:color="auto"/>
      </w:divBdr>
    </w:div>
    <w:div w:id="334694379">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778911284">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education.vic.gov.au/training/providers/rto/Pages/courses.aspx" TargetMode="External"/><Relationship Id="rId39" Type="http://schemas.openxmlformats.org/officeDocument/2006/relationships/hyperlink" Target="http://www.austlii.edu.au/au/legis/cth/consol_act/caca2010265"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www.austlii.edu.au/au/legis/cth/consol_act/ca2001172" TargetMode="External"/><Relationship Id="rId42" Type="http://schemas.openxmlformats.org/officeDocument/2006/relationships/hyperlink" Target="https://www.iso.org/obp/ui/" TargetMode="External"/><Relationship Id="rId47" Type="http://schemas.openxmlformats.org/officeDocument/2006/relationships/hyperlink" Target="https://www.enisa.europa.eu" TargetMode="External"/><Relationship Id="rId50" Type="http://schemas.openxmlformats.org/officeDocument/2006/relationships/hyperlink" Target="https://docs.microsoft.com/en-us/windows-server/identity/ad-ds/plan/security-best-practices/monitoring-active-directory-for-signs-of-compromis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course.enquiry@djsir.vic.gov.au" TargetMode="External"/><Relationship Id="rId33" Type="http://schemas.openxmlformats.org/officeDocument/2006/relationships/hyperlink" Target="http://www.austlii.edu.au/au/legis/cth/consol_act/eta1999256" TargetMode="External"/><Relationship Id="rId38" Type="http://schemas.openxmlformats.org/officeDocument/2006/relationships/hyperlink" Target="http://www.austlii.edu.au/au/legis/cth/consol_act/taaa1979410" TargetMode="External"/><Relationship Id="rId46" Type="http://schemas.openxmlformats.org/officeDocument/2006/relationships/hyperlink" Target="https://www.nist.gov/cyberframewor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nd/4.0/" TargetMode="External"/><Relationship Id="rId29" Type="http://schemas.openxmlformats.org/officeDocument/2006/relationships/hyperlink" Target="http://www.acsf.deewr.gov.au" TargetMode="External"/><Relationship Id="rId41" Type="http://schemas.openxmlformats.org/officeDocument/2006/relationships/hyperlink" Target="http://www.austlii.edu.au/au/legis/vic/consol_act/eta200034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teven.bryant@boxhill.edu.au" TargetMode="External"/><Relationship Id="rId32" Type="http://schemas.openxmlformats.org/officeDocument/2006/relationships/hyperlink" Target="file:///C:\Users\trevor.lange\AppData\Local\Microsoft\Windows\INetCache\Content.Outlook\1FX5PR62\The%20Most%20Common%20Active%20Directory%20Security%20Issues%20and%20What%20You%20Can%20Do%20to%20Fix%20Them%20&#8211;%20Active%20Directory%20Security%20(adsecurity.org)" TargetMode="External"/><Relationship Id="rId37" Type="http://schemas.openxmlformats.org/officeDocument/2006/relationships/hyperlink" Target="http://www.austlii.edu.au/au/legis/cth/consol_act/foia1982222" TargetMode="External"/><Relationship Id="rId40" Type="http://schemas.openxmlformats.org/officeDocument/2006/relationships/hyperlink" Target="http://www.austlii.edu.au/au/legis/vic/consol_act/wa1958111" TargetMode="External"/><Relationship Id="rId45" Type="http://schemas.openxmlformats.org/officeDocument/2006/relationships/hyperlink" Target="https://www.enisa.europa.eu"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course.enquiry@djsir.vic.gov.au" TargetMode="External"/><Relationship Id="rId28" Type="http://schemas.openxmlformats.org/officeDocument/2006/relationships/hyperlink" Target="http://www.vic.gov.au/victorias-cyber-strategy-2021-threat-environment" TargetMode="External"/><Relationship Id="rId36" Type="http://schemas.openxmlformats.org/officeDocument/2006/relationships/hyperlink" Target="http://www.austlii.edu.au/au/legis/cth/consol_act/pa1988108" TargetMode="External"/><Relationship Id="rId49" Type="http://schemas.openxmlformats.org/officeDocument/2006/relationships/hyperlink" Target="https://www.youtube.com/watch?v=LE52xoYlFvs&amp;list=PLXtHYVsvn_b_P09Jqw65XvV0zp6HP2liu"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owasp.org/www-pdf-archive/OWASP_SCP_Quick%20_Reference_Guide_v1.pdf" TargetMode="External"/><Relationship Id="rId44" Type="http://schemas.openxmlformats.org/officeDocument/2006/relationships/hyperlink" Target="http://www.austlii.edu.au/" TargetMode="External"/><Relationship Id="rId52" Type="http://schemas.openxmlformats.org/officeDocument/2006/relationships/hyperlink" Target="https://www.microsoft.com/security/blog/2021/08/11/7-ways-to-harden-your-environment-against-compromi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http://www.aqf.edu.au/" TargetMode="External"/><Relationship Id="rId35" Type="http://schemas.openxmlformats.org/officeDocument/2006/relationships/hyperlink" Target="http://www.austlii.edu.au/au/legis/cth/consol_act/cca1995115" TargetMode="External"/><Relationship Id="rId43" Type="http://schemas.openxmlformats.org/officeDocument/2006/relationships/hyperlink" Target="https://www.iso.org/obp/ui/" TargetMode="External"/><Relationship Id="rId48" Type="http://schemas.openxmlformats.org/officeDocument/2006/relationships/hyperlink" Target="https://docs.microsoft.com/en-us/windows-server/identity/ad-ds/plan/security-best-practices/monitoring-active-directory-for-signs-of-compromise" TargetMode="External"/><Relationship Id="rId8" Type="http://schemas.openxmlformats.org/officeDocument/2006/relationships/settings" Target="settings.xml"/><Relationship Id="rId51" Type="http://schemas.openxmlformats.org/officeDocument/2006/relationships/hyperlink" Target="https://docs.microsoft.com/en-us/security/compass/privileged-access-strateg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STATEREG-6-8287</_dlc_DocId>
    <_dlc_DocIdUrl xmlns="56179755-015c-4810-bcc8-b6896153f7ee">
      <Url>https://edugate.eduweb.vic.gov.au/edrms/stateregister/_layouts/15/DocIdRedir.aspx?ID=STATEREG-6-8287</Url>
      <Description>STATEREG-6-8287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571348-F5F3-49D2-8F36-7AA1B873F684}">
  <ds:schemaRefs>
    <ds:schemaRef ds:uri="http://schemas.openxmlformats.org/officeDocument/2006/bibliography"/>
  </ds:schemaRefs>
</ds:datastoreItem>
</file>

<file path=customXml/itemProps2.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3.xml><?xml version="1.0" encoding="utf-8"?>
<ds:datastoreItem xmlns:ds="http://schemas.openxmlformats.org/officeDocument/2006/customXml" ds:itemID="{24E0E251-D9A9-46F5-83B1-97FBEE5E9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5.xml><?xml version="1.0" encoding="utf-8"?>
<ds:datastoreItem xmlns:ds="http://schemas.openxmlformats.org/officeDocument/2006/customXml" ds:itemID="{EAB7F62E-6877-4396-9EBB-EB411162F3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136</Pages>
  <Words>29744</Words>
  <Characters>169544</Characters>
  <Application>Microsoft Office Word</Application>
  <DocSecurity>0</DocSecurity>
  <Lines>1412</Lines>
  <Paragraphs>397</Paragraphs>
  <ScaleCrop>false</ScaleCrop>
  <HeadingPairs>
    <vt:vector size="2" baseType="variant">
      <vt:variant>
        <vt:lpstr>Title</vt:lpstr>
      </vt:variant>
      <vt:variant>
        <vt:i4>1</vt:i4>
      </vt:variant>
    </vt:vector>
  </HeadingPairs>
  <TitlesOfParts>
    <vt:vector size="1" baseType="lpstr">
      <vt:lpstr/>
    </vt:vector>
  </TitlesOfParts>
  <Manager>Victorian Registration and Qualifications Authority (VRQA)</Manager>
  <Company>Department of Education and Training</Company>
  <LinksUpToDate>false</LinksUpToDate>
  <CharactersWithSpaces>198891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to Register an Independent School Application form</dc:subject>
  <dc:creator>Trevor Lange</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Application to Register an Independent School Application form</dc:description>
  <cp:lastModifiedBy>Cheryl A Bartolo (DJSIR)</cp:lastModifiedBy>
  <cp:revision>10</cp:revision>
  <cp:lastPrinted>2023-09-22T06:55:00Z</cp:lastPrinted>
  <dcterms:created xsi:type="dcterms:W3CDTF">2023-09-22T02:29:00Z</dcterms:created>
  <dcterms:modified xsi:type="dcterms:W3CDTF">2023-09-22T06:56:00Z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17f2f3a8-e246-4009-85f7-2e215dbaf8cf</vt:lpwstr>
  </property>
  <property fmtid="{D5CDD505-2E9C-101B-9397-08002B2CF9AE}" pid="34" name="MSIP_Label_d00a4df9-c942-4b09-b23a-6c1023f6de27_Enabled">
    <vt:lpwstr>true</vt:lpwstr>
  </property>
  <property fmtid="{D5CDD505-2E9C-101B-9397-08002B2CF9AE}" pid="35" name="MSIP_Label_d00a4df9-c942-4b09-b23a-6c1023f6de27_SetDate">
    <vt:lpwstr>2023-09-22T06:55:51Z</vt:lpwstr>
  </property>
  <property fmtid="{D5CDD505-2E9C-101B-9397-08002B2CF9AE}" pid="36" name="MSIP_Label_d00a4df9-c942-4b09-b23a-6c1023f6de27_Method">
    <vt:lpwstr>Privileged</vt:lpwstr>
  </property>
  <property fmtid="{D5CDD505-2E9C-101B-9397-08002B2CF9AE}" pid="37" name="MSIP_Label_d00a4df9-c942-4b09-b23a-6c1023f6de27_Name">
    <vt:lpwstr>Official (DJPR)</vt:lpwstr>
  </property>
  <property fmtid="{D5CDD505-2E9C-101B-9397-08002B2CF9AE}" pid="38" name="MSIP_Label_d00a4df9-c942-4b09-b23a-6c1023f6de27_SiteId">
    <vt:lpwstr>722ea0be-3e1c-4b11-ad6f-9401d6856e24</vt:lpwstr>
  </property>
  <property fmtid="{D5CDD505-2E9C-101B-9397-08002B2CF9AE}" pid="39" name="MSIP_Label_d00a4df9-c942-4b09-b23a-6c1023f6de27_ActionId">
    <vt:lpwstr>da8e1407-a5ec-47c0-9b6a-4f3895bb404f</vt:lpwstr>
  </property>
  <property fmtid="{D5CDD505-2E9C-101B-9397-08002B2CF9AE}" pid="40" name="MSIP_Label_d00a4df9-c942-4b09-b23a-6c1023f6de27_ContentBits">
    <vt:lpwstr>3</vt:lpwstr>
  </property>
</Properties>
</file>