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7E" w:rsidRDefault="00056F7E" w:rsidP="003351C9">
      <w:pPr>
        <w:pStyle w:val="StyleArial11ptJustified"/>
        <w:spacing w:beforeLines="60" w:before="144" w:afterLines="60" w:after="144"/>
      </w:pPr>
    </w:p>
    <w:p w:rsidR="00FA600A" w:rsidRDefault="00FA600A" w:rsidP="003351C9">
      <w:pPr>
        <w:pStyle w:val="StyleArial11ptJustified"/>
        <w:spacing w:beforeLines="60" w:before="144" w:afterLines="60" w:after="144"/>
      </w:pPr>
    </w:p>
    <w:p w:rsidR="00FA600A" w:rsidRDefault="00FA600A" w:rsidP="003351C9">
      <w:pPr>
        <w:pStyle w:val="StyleArial11ptJustified"/>
        <w:spacing w:beforeLines="60" w:before="144" w:afterLines="60" w:after="144"/>
      </w:pPr>
    </w:p>
    <w:p w:rsidR="00FA600A" w:rsidRPr="00D5015C" w:rsidRDefault="006E6602" w:rsidP="003351C9">
      <w:pPr>
        <w:spacing w:beforeLines="60" w:before="144" w:afterLines="60" w:after="144"/>
        <w:jc w:val="right"/>
        <w:rPr>
          <w:rFonts w:ascii="Arial" w:hAnsi="Arial" w:cs="Arial"/>
          <w:b/>
        </w:rPr>
      </w:pPr>
      <w:r>
        <w:rPr>
          <w:rFonts w:ascii="Arial" w:hAnsi="Arial" w:cs="Arial"/>
          <w:b/>
        </w:rPr>
        <w:t>Rail</w:t>
      </w:r>
      <w:r w:rsidR="00FA600A" w:rsidRPr="00D5015C">
        <w:rPr>
          <w:rFonts w:ascii="Arial" w:hAnsi="Arial" w:cs="Arial"/>
          <w:b/>
        </w:rPr>
        <w:t xml:space="preserve"> Safety Investigation</w:t>
      </w:r>
    </w:p>
    <w:p w:rsidR="00FA600A" w:rsidRPr="00D5015C" w:rsidRDefault="00FA600A" w:rsidP="003351C9">
      <w:pPr>
        <w:spacing w:beforeLines="60" w:before="144" w:afterLines="60" w:after="144"/>
        <w:jc w:val="right"/>
        <w:rPr>
          <w:rFonts w:ascii="Arial" w:hAnsi="Arial" w:cs="Arial"/>
          <w:b/>
        </w:rPr>
      </w:pPr>
      <w:r w:rsidRPr="00D5015C">
        <w:rPr>
          <w:rFonts w:ascii="Arial" w:hAnsi="Arial" w:cs="Arial"/>
          <w:b/>
        </w:rPr>
        <w:t>Report No 200</w:t>
      </w:r>
      <w:r w:rsidR="00464204">
        <w:rPr>
          <w:rFonts w:ascii="Arial" w:hAnsi="Arial" w:cs="Arial"/>
          <w:b/>
        </w:rPr>
        <w:t>6</w:t>
      </w:r>
      <w:r w:rsidRPr="00D5015C">
        <w:rPr>
          <w:rFonts w:ascii="Arial" w:hAnsi="Arial" w:cs="Arial"/>
          <w:b/>
        </w:rPr>
        <w:t xml:space="preserve"> / </w:t>
      </w:r>
      <w:r w:rsidR="00464204">
        <w:rPr>
          <w:rFonts w:ascii="Arial" w:hAnsi="Arial" w:cs="Arial"/>
          <w:b/>
        </w:rPr>
        <w:t>03</w:t>
      </w:r>
    </w:p>
    <w:p w:rsidR="00FA600A" w:rsidRDefault="00FA600A" w:rsidP="003351C9">
      <w:pPr>
        <w:spacing w:beforeLines="60" w:before="144" w:afterLines="60" w:after="144"/>
        <w:jc w:val="right"/>
        <w:rPr>
          <w:rFonts w:ascii="Arial" w:hAnsi="Arial" w:cs="Arial"/>
          <w:b/>
          <w:u w:val="single"/>
        </w:rPr>
      </w:pPr>
    </w:p>
    <w:p w:rsidR="00FA600A" w:rsidRDefault="00FA600A" w:rsidP="003351C9">
      <w:pPr>
        <w:spacing w:beforeLines="60" w:before="144" w:afterLines="60" w:after="144"/>
        <w:jc w:val="right"/>
        <w:rPr>
          <w:rFonts w:ascii="Arial" w:hAnsi="Arial" w:cs="Arial"/>
          <w:b/>
          <w:u w:val="single"/>
        </w:rPr>
      </w:pPr>
    </w:p>
    <w:p w:rsidR="00FA600A" w:rsidRDefault="00FA600A" w:rsidP="003351C9">
      <w:pPr>
        <w:spacing w:beforeLines="60" w:before="144" w:afterLines="60" w:after="144"/>
        <w:jc w:val="right"/>
        <w:rPr>
          <w:rFonts w:ascii="Arial" w:hAnsi="Arial" w:cs="Arial"/>
          <w:b/>
          <w:u w:val="single"/>
        </w:rPr>
      </w:pPr>
    </w:p>
    <w:p w:rsidR="00FA600A" w:rsidRDefault="00FA600A" w:rsidP="003351C9">
      <w:pPr>
        <w:spacing w:beforeLines="60" w:before="144" w:afterLines="60" w:after="144"/>
        <w:jc w:val="right"/>
        <w:rPr>
          <w:rFonts w:ascii="Arial" w:hAnsi="Arial" w:cs="Arial"/>
          <w:b/>
          <w:u w:val="single"/>
        </w:rPr>
      </w:pPr>
    </w:p>
    <w:p w:rsidR="00FA600A" w:rsidRDefault="00FA600A" w:rsidP="003351C9">
      <w:pPr>
        <w:spacing w:beforeLines="60" w:before="144" w:afterLines="60" w:after="144"/>
        <w:jc w:val="right"/>
        <w:rPr>
          <w:rFonts w:ascii="Arial" w:hAnsi="Arial" w:cs="Arial"/>
          <w:b/>
          <w:u w:val="single"/>
        </w:rPr>
      </w:pPr>
    </w:p>
    <w:p w:rsidR="00FA600A" w:rsidRDefault="00FA600A" w:rsidP="003351C9">
      <w:pPr>
        <w:spacing w:beforeLines="60" w:before="144" w:afterLines="60" w:after="144"/>
        <w:jc w:val="right"/>
        <w:rPr>
          <w:rFonts w:ascii="Arial" w:hAnsi="Arial" w:cs="Arial"/>
          <w:b/>
          <w:u w:val="single"/>
        </w:rPr>
      </w:pPr>
    </w:p>
    <w:p w:rsidR="00FA600A" w:rsidRDefault="00FA600A" w:rsidP="003351C9">
      <w:pPr>
        <w:spacing w:beforeLines="60" w:before="144" w:afterLines="60" w:after="144"/>
        <w:jc w:val="right"/>
        <w:rPr>
          <w:rFonts w:ascii="Arial" w:hAnsi="Arial" w:cs="Arial"/>
          <w:b/>
          <w:u w:val="single"/>
        </w:rPr>
      </w:pPr>
    </w:p>
    <w:p w:rsidR="00FA600A" w:rsidRDefault="00FA600A" w:rsidP="003351C9">
      <w:pPr>
        <w:spacing w:beforeLines="60" w:before="144" w:afterLines="60" w:after="144"/>
        <w:jc w:val="right"/>
        <w:rPr>
          <w:rFonts w:ascii="Arial" w:hAnsi="Arial" w:cs="Arial"/>
          <w:b/>
          <w:u w:val="single"/>
        </w:rPr>
      </w:pPr>
    </w:p>
    <w:p w:rsidR="00FA600A" w:rsidRPr="00D5015C" w:rsidRDefault="00FA600A" w:rsidP="003351C9">
      <w:pPr>
        <w:spacing w:beforeLines="60" w:before="144" w:afterLines="60" w:after="144"/>
        <w:jc w:val="right"/>
        <w:rPr>
          <w:rFonts w:ascii="Arial" w:hAnsi="Arial" w:cs="Arial"/>
        </w:rPr>
      </w:pPr>
    </w:p>
    <w:p w:rsidR="00131646" w:rsidRPr="00AA68B0" w:rsidRDefault="00131646" w:rsidP="003351C9">
      <w:pPr>
        <w:spacing w:beforeLines="60" w:before="144" w:afterLines="60" w:after="144"/>
        <w:jc w:val="right"/>
        <w:rPr>
          <w:rFonts w:ascii="Arial" w:hAnsi="Arial" w:cs="Arial"/>
          <w:sz w:val="36"/>
          <w:szCs w:val="36"/>
        </w:rPr>
      </w:pPr>
      <w:bookmarkStart w:id="0" w:name="_GoBack"/>
      <w:r w:rsidRPr="00AA68B0">
        <w:rPr>
          <w:rFonts w:ascii="Arial" w:hAnsi="Arial" w:cs="Arial"/>
          <w:sz w:val="36"/>
          <w:szCs w:val="36"/>
        </w:rPr>
        <w:t xml:space="preserve">Level </w:t>
      </w:r>
      <w:r w:rsidR="00EB6E2D" w:rsidRPr="00AA68B0">
        <w:rPr>
          <w:rFonts w:ascii="Arial" w:hAnsi="Arial" w:cs="Arial"/>
          <w:sz w:val="36"/>
          <w:szCs w:val="36"/>
        </w:rPr>
        <w:t>crossing collision</w:t>
      </w:r>
    </w:p>
    <w:p w:rsidR="00131646" w:rsidRPr="00AA68B0" w:rsidRDefault="00131646" w:rsidP="003351C9">
      <w:pPr>
        <w:spacing w:beforeLines="60" w:before="144" w:afterLines="60" w:after="144"/>
        <w:jc w:val="right"/>
        <w:rPr>
          <w:rFonts w:ascii="Arial" w:hAnsi="Arial" w:cs="Arial"/>
          <w:sz w:val="36"/>
          <w:szCs w:val="36"/>
        </w:rPr>
      </w:pPr>
      <w:r w:rsidRPr="00AA68B0">
        <w:rPr>
          <w:rFonts w:ascii="Arial" w:hAnsi="Arial" w:cs="Arial"/>
          <w:sz w:val="36"/>
          <w:szCs w:val="36"/>
        </w:rPr>
        <w:t xml:space="preserve">V/Line </w:t>
      </w:r>
      <w:r w:rsidR="00EB6E2D" w:rsidRPr="00AA68B0">
        <w:rPr>
          <w:rFonts w:ascii="Arial" w:hAnsi="Arial" w:cs="Arial"/>
          <w:sz w:val="36"/>
          <w:szCs w:val="36"/>
        </w:rPr>
        <w:t xml:space="preserve">passenger train </w:t>
      </w:r>
      <w:r w:rsidRPr="00AA68B0">
        <w:rPr>
          <w:rFonts w:ascii="Arial" w:hAnsi="Arial" w:cs="Arial"/>
          <w:sz w:val="36"/>
          <w:szCs w:val="36"/>
        </w:rPr>
        <w:t>8203</w:t>
      </w:r>
    </w:p>
    <w:p w:rsidR="00131646" w:rsidRPr="00AA68B0" w:rsidRDefault="009E671E" w:rsidP="003351C9">
      <w:pPr>
        <w:spacing w:beforeLines="60" w:before="144" w:afterLines="60" w:after="144"/>
        <w:jc w:val="right"/>
        <w:rPr>
          <w:rFonts w:ascii="Arial" w:hAnsi="Arial" w:cs="Arial"/>
          <w:sz w:val="36"/>
          <w:szCs w:val="36"/>
        </w:rPr>
      </w:pPr>
      <w:r>
        <w:rPr>
          <w:rFonts w:ascii="Arial" w:hAnsi="Arial" w:cs="Arial"/>
          <w:sz w:val="36"/>
          <w:szCs w:val="36"/>
        </w:rPr>
        <w:t>w</w:t>
      </w:r>
      <w:r w:rsidR="00620450">
        <w:rPr>
          <w:rFonts w:ascii="Arial" w:hAnsi="Arial" w:cs="Arial"/>
          <w:sz w:val="36"/>
          <w:szCs w:val="36"/>
        </w:rPr>
        <w:t xml:space="preserve">ith </w:t>
      </w:r>
      <w:r w:rsidR="006F6C4C">
        <w:rPr>
          <w:rFonts w:ascii="Arial" w:hAnsi="Arial" w:cs="Arial"/>
          <w:sz w:val="36"/>
          <w:szCs w:val="36"/>
        </w:rPr>
        <w:t xml:space="preserve">a </w:t>
      </w:r>
      <w:r w:rsidR="00EB6E2D" w:rsidRPr="00AA68B0">
        <w:rPr>
          <w:rFonts w:ascii="Arial" w:hAnsi="Arial" w:cs="Arial"/>
          <w:sz w:val="36"/>
          <w:szCs w:val="36"/>
        </w:rPr>
        <w:t xml:space="preserve">motor </w:t>
      </w:r>
      <w:r w:rsidR="00EB6E2D">
        <w:rPr>
          <w:rFonts w:ascii="Arial" w:hAnsi="Arial" w:cs="Arial"/>
          <w:sz w:val="36"/>
          <w:szCs w:val="36"/>
        </w:rPr>
        <w:t>v</w:t>
      </w:r>
      <w:r w:rsidR="00EB6E2D" w:rsidRPr="00AA68B0">
        <w:rPr>
          <w:rFonts w:ascii="Arial" w:hAnsi="Arial" w:cs="Arial"/>
          <w:sz w:val="36"/>
          <w:szCs w:val="36"/>
        </w:rPr>
        <w:t xml:space="preserve">ehicle </w:t>
      </w:r>
    </w:p>
    <w:p w:rsidR="00131646" w:rsidRDefault="002F268D" w:rsidP="003351C9">
      <w:pPr>
        <w:tabs>
          <w:tab w:val="center" w:pos="4156"/>
          <w:tab w:val="right" w:pos="8312"/>
        </w:tabs>
        <w:spacing w:beforeLines="60" w:before="144" w:afterLines="60" w:after="144"/>
        <w:rPr>
          <w:rFonts w:ascii="Arial" w:hAnsi="Arial" w:cs="Arial"/>
          <w:sz w:val="36"/>
          <w:szCs w:val="36"/>
        </w:rPr>
      </w:pPr>
      <w:r>
        <w:rPr>
          <w:rFonts w:ascii="Arial" w:hAnsi="Arial" w:cs="Arial"/>
          <w:sz w:val="36"/>
          <w:szCs w:val="36"/>
        </w:rPr>
        <w:tab/>
      </w:r>
      <w:r>
        <w:rPr>
          <w:rFonts w:ascii="Arial" w:hAnsi="Arial" w:cs="Arial"/>
          <w:sz w:val="36"/>
          <w:szCs w:val="36"/>
        </w:rPr>
        <w:tab/>
      </w:r>
      <w:r w:rsidR="009E671E">
        <w:rPr>
          <w:rFonts w:ascii="Arial" w:hAnsi="Arial" w:cs="Arial"/>
          <w:sz w:val="36"/>
          <w:szCs w:val="36"/>
        </w:rPr>
        <w:t>n</w:t>
      </w:r>
      <w:r w:rsidR="00131646" w:rsidRPr="00AA68B0">
        <w:rPr>
          <w:rFonts w:ascii="Arial" w:hAnsi="Arial" w:cs="Arial"/>
          <w:sz w:val="36"/>
          <w:szCs w:val="36"/>
        </w:rPr>
        <w:t xml:space="preserve">ear </w:t>
      </w:r>
      <w:smartTag w:uri="urn:schemas-microsoft-com:office:smarttags" w:element="place">
        <w:smartTag w:uri="urn:schemas-microsoft-com:office:smarttags" w:element="City">
          <w:r w:rsidR="00131646" w:rsidRPr="00AA68B0">
            <w:rPr>
              <w:rFonts w:ascii="Arial" w:hAnsi="Arial" w:cs="Arial"/>
              <w:sz w:val="36"/>
              <w:szCs w:val="36"/>
            </w:rPr>
            <w:t>Winchelsea</w:t>
          </w:r>
        </w:smartTag>
        <w:r w:rsidR="00131646" w:rsidRPr="00AA68B0">
          <w:rPr>
            <w:rFonts w:ascii="Arial" w:hAnsi="Arial" w:cs="Arial"/>
            <w:sz w:val="36"/>
            <w:szCs w:val="36"/>
          </w:rPr>
          <w:t xml:space="preserve">, </w:t>
        </w:r>
        <w:smartTag w:uri="urn:schemas-microsoft-com:office:smarttags" w:element="State">
          <w:r w:rsidR="00131646" w:rsidRPr="00AA68B0">
            <w:rPr>
              <w:rFonts w:ascii="Arial" w:hAnsi="Arial" w:cs="Arial"/>
              <w:sz w:val="36"/>
              <w:szCs w:val="36"/>
            </w:rPr>
            <w:t>Victoria</w:t>
          </w:r>
        </w:smartTag>
      </w:smartTag>
    </w:p>
    <w:p w:rsidR="00131646" w:rsidRPr="00AA68B0" w:rsidRDefault="00131646" w:rsidP="003351C9">
      <w:pPr>
        <w:spacing w:beforeLines="60" w:before="144" w:afterLines="60" w:after="144"/>
        <w:jc w:val="right"/>
        <w:rPr>
          <w:rFonts w:ascii="Arial" w:hAnsi="Arial" w:cs="Arial"/>
          <w:sz w:val="36"/>
          <w:szCs w:val="36"/>
        </w:rPr>
      </w:pPr>
      <w:smartTag w:uri="urn:schemas-microsoft-com:office:smarttags" w:element="date">
        <w:smartTagPr>
          <w:attr w:name="Month" w:val="11"/>
          <w:attr w:name="Day" w:val="12"/>
          <w:attr w:name="Year" w:val="2006"/>
        </w:smartTagPr>
        <w:r>
          <w:rPr>
            <w:rFonts w:ascii="Arial" w:hAnsi="Arial" w:cs="Arial"/>
            <w:sz w:val="36"/>
            <w:szCs w:val="36"/>
          </w:rPr>
          <w:t>12 November 2006</w:t>
        </w:r>
      </w:smartTag>
    </w:p>
    <w:p w:rsidR="000D3ABA" w:rsidRDefault="000D3ABA" w:rsidP="003351C9">
      <w:pPr>
        <w:pStyle w:val="StyleArial11ptJustified"/>
        <w:spacing w:beforeLines="60" w:before="144" w:afterLines="60" w:after="144"/>
      </w:pPr>
    </w:p>
    <w:bookmarkEnd w:id="0"/>
    <w:p w:rsidR="00131646" w:rsidRDefault="00EB6E2D" w:rsidP="003351C9">
      <w:pPr>
        <w:pStyle w:val="StyleArial11ptJustified"/>
        <w:spacing w:beforeLines="60" w:before="144" w:afterLines="60" w:after="144"/>
        <w:rPr>
          <w:rFonts w:cs="Arial"/>
          <w:sz w:val="36"/>
          <w:szCs w:val="36"/>
        </w:rPr>
      </w:pPr>
      <w:r>
        <w:rPr>
          <w:rFonts w:cs="Arial"/>
          <w:noProof/>
          <w:sz w:val="36"/>
          <w:szCs w:val="36"/>
        </w:rPr>
        <w:lastRenderedPageBreak/>
        <w:drawing>
          <wp:inline distT="0" distB="0" distL="0" distR="0" wp14:anchorId="60176A61" wp14:editId="7D58FCE7">
            <wp:extent cx="5103495" cy="3242945"/>
            <wp:effectExtent l="0" t="0" r="0" b="0"/>
            <wp:docPr id="1" name="Picture 1" descr="Investigation Report Front Cover Photograph of the level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igation Report Front Cover Photograph of the level cross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3495" cy="3242945"/>
                    </a:xfrm>
                    <a:prstGeom prst="rect">
                      <a:avLst/>
                    </a:prstGeom>
                    <a:noFill/>
                    <a:ln>
                      <a:noFill/>
                    </a:ln>
                  </pic:spPr>
                </pic:pic>
              </a:graphicData>
            </a:graphic>
          </wp:inline>
        </w:drawing>
      </w:r>
    </w:p>
    <w:p w:rsidR="00056F7E" w:rsidRPr="00E240F1" w:rsidRDefault="00056F7E" w:rsidP="003351C9">
      <w:pPr>
        <w:pStyle w:val="StyleArial11ptJustified"/>
        <w:spacing w:beforeLines="60" w:before="144" w:afterLines="60" w:after="144"/>
        <w:sectPr w:rsidR="00056F7E" w:rsidRPr="00E240F1" w:rsidSect="00F22CAF">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pPr>
    </w:p>
    <w:p w:rsidR="00056F7E" w:rsidRPr="00E240F1" w:rsidRDefault="00056F7E" w:rsidP="003351C9">
      <w:pPr>
        <w:spacing w:beforeLines="60" w:before="144" w:afterLines="60" w:after="144"/>
        <w:jc w:val="both"/>
        <w:rPr>
          <w:rFonts w:ascii="Arial" w:hAnsi="Arial" w:cs="Arial"/>
          <w:b/>
          <w:sz w:val="28"/>
          <w:szCs w:val="28"/>
        </w:rPr>
      </w:pPr>
      <w:r w:rsidRPr="00E240F1">
        <w:rPr>
          <w:rFonts w:ascii="Arial" w:hAnsi="Arial" w:cs="Arial"/>
          <w:b/>
          <w:sz w:val="28"/>
          <w:szCs w:val="28"/>
        </w:rPr>
        <w:lastRenderedPageBreak/>
        <w:t>TABLE OF CONTENTS</w:t>
      </w:r>
    </w:p>
    <w:p w:rsidR="00056F7E" w:rsidRDefault="00056F7E" w:rsidP="003351C9">
      <w:pPr>
        <w:pStyle w:val="StyleArial11ptJustified"/>
        <w:spacing w:beforeLines="60" w:before="144" w:afterLines="60" w:after="144"/>
      </w:pPr>
    </w:p>
    <w:p w:rsidR="00E63D86" w:rsidRDefault="00AB0AEE" w:rsidP="003351C9">
      <w:pPr>
        <w:pStyle w:val="TOC1"/>
        <w:tabs>
          <w:tab w:val="right" w:leader="dot" w:pos="8296"/>
        </w:tabs>
        <w:spacing w:beforeLines="60" w:before="144" w:afterLines="60" w:after="144"/>
        <w:rPr>
          <w:rFonts w:ascii="Times New Roman" w:hAnsi="Times New Roman"/>
          <w:b w:val="0"/>
          <w:bCs w:val="0"/>
          <w:caps w:val="0"/>
          <w:noProof/>
          <w:sz w:val="24"/>
          <w:szCs w:val="24"/>
        </w:rPr>
      </w:pPr>
      <w:r>
        <w:rPr>
          <w:rFonts w:cs="Arial"/>
          <w:smallCaps/>
          <w:szCs w:val="22"/>
        </w:rPr>
        <w:fldChar w:fldCharType="begin"/>
      </w:r>
      <w:r>
        <w:rPr>
          <w:rFonts w:cs="Arial"/>
          <w:smallCaps/>
          <w:szCs w:val="22"/>
        </w:rPr>
        <w:instrText xml:space="preserve"> TOC \h \z \t "OCI REPORT HEADING 2,2,OCI HEADING FIRST,1" </w:instrText>
      </w:r>
      <w:r>
        <w:rPr>
          <w:rFonts w:cs="Arial"/>
          <w:smallCaps/>
          <w:szCs w:val="22"/>
        </w:rPr>
        <w:fldChar w:fldCharType="separate"/>
      </w:r>
      <w:hyperlink w:anchor="_Toc179970143" w:history="1">
        <w:r w:rsidR="00E63D86" w:rsidRPr="000D0484">
          <w:rPr>
            <w:rStyle w:val="Hyperlink"/>
            <w:noProof/>
          </w:rPr>
          <w:t>THE CHIEF INVESTIGATOR</w:t>
        </w:r>
        <w:r w:rsidR="00E63D86">
          <w:rPr>
            <w:noProof/>
            <w:webHidden/>
          </w:rPr>
          <w:tab/>
        </w:r>
        <w:r w:rsidR="00E63D86">
          <w:rPr>
            <w:noProof/>
            <w:webHidden/>
          </w:rPr>
          <w:fldChar w:fldCharType="begin"/>
        </w:r>
        <w:r w:rsidR="00E63D86">
          <w:rPr>
            <w:noProof/>
            <w:webHidden/>
          </w:rPr>
          <w:instrText xml:space="preserve"> PAGEREF _Toc179970143 \h </w:instrText>
        </w:r>
        <w:r w:rsidR="00A1434F">
          <w:rPr>
            <w:noProof/>
          </w:rPr>
        </w:r>
        <w:r w:rsidR="00E63D86">
          <w:rPr>
            <w:noProof/>
            <w:webHidden/>
          </w:rPr>
          <w:fldChar w:fldCharType="separate"/>
        </w:r>
        <w:r w:rsidR="00D46E49">
          <w:rPr>
            <w:noProof/>
            <w:webHidden/>
          </w:rPr>
          <w:t>5</w:t>
        </w:r>
        <w:r w:rsidR="00E63D86">
          <w:rPr>
            <w:noProof/>
            <w:webHidden/>
          </w:rPr>
          <w:fldChar w:fldCharType="end"/>
        </w:r>
      </w:hyperlink>
    </w:p>
    <w:p w:rsidR="00E63D86" w:rsidRDefault="00E63D86" w:rsidP="003351C9">
      <w:pPr>
        <w:pStyle w:val="TOC1"/>
        <w:tabs>
          <w:tab w:val="left" w:pos="480"/>
          <w:tab w:val="right" w:leader="dot" w:pos="8296"/>
        </w:tabs>
        <w:spacing w:beforeLines="60" w:before="144" w:afterLines="60" w:after="144"/>
        <w:rPr>
          <w:rFonts w:ascii="Times New Roman" w:hAnsi="Times New Roman"/>
          <w:b w:val="0"/>
          <w:bCs w:val="0"/>
          <w:caps w:val="0"/>
          <w:noProof/>
          <w:sz w:val="24"/>
          <w:szCs w:val="24"/>
        </w:rPr>
      </w:pPr>
      <w:hyperlink w:anchor="_Toc179970144" w:history="1">
        <w:r w:rsidRPr="000D0484">
          <w:rPr>
            <w:rStyle w:val="Hyperlink"/>
            <w:noProof/>
          </w:rPr>
          <w:t>1.</w:t>
        </w:r>
        <w:r>
          <w:rPr>
            <w:rFonts w:ascii="Times New Roman" w:hAnsi="Times New Roman"/>
            <w:b w:val="0"/>
            <w:bCs w:val="0"/>
            <w:caps w:val="0"/>
            <w:noProof/>
            <w:sz w:val="24"/>
            <w:szCs w:val="24"/>
          </w:rPr>
          <w:tab/>
        </w:r>
        <w:r w:rsidRPr="000D0484">
          <w:rPr>
            <w:rStyle w:val="Hyperlink"/>
            <w:noProof/>
          </w:rPr>
          <w:t>EXECUTIVE SUMMARY</w:t>
        </w:r>
        <w:r>
          <w:rPr>
            <w:noProof/>
            <w:webHidden/>
          </w:rPr>
          <w:tab/>
        </w:r>
        <w:r>
          <w:rPr>
            <w:noProof/>
            <w:webHidden/>
          </w:rPr>
          <w:fldChar w:fldCharType="begin"/>
        </w:r>
        <w:r>
          <w:rPr>
            <w:noProof/>
            <w:webHidden/>
          </w:rPr>
          <w:instrText xml:space="preserve"> PAGEREF _Toc179970144 \h </w:instrText>
        </w:r>
        <w:r w:rsidR="00A1434F">
          <w:rPr>
            <w:noProof/>
          </w:rPr>
        </w:r>
        <w:r>
          <w:rPr>
            <w:noProof/>
            <w:webHidden/>
          </w:rPr>
          <w:fldChar w:fldCharType="separate"/>
        </w:r>
        <w:r w:rsidR="00D46E49">
          <w:rPr>
            <w:noProof/>
            <w:webHidden/>
          </w:rPr>
          <w:t>7</w:t>
        </w:r>
        <w:r>
          <w:rPr>
            <w:noProof/>
            <w:webHidden/>
          </w:rPr>
          <w:fldChar w:fldCharType="end"/>
        </w:r>
      </w:hyperlink>
    </w:p>
    <w:p w:rsidR="00E63D86" w:rsidRDefault="00E63D86" w:rsidP="003351C9">
      <w:pPr>
        <w:pStyle w:val="TOC1"/>
        <w:tabs>
          <w:tab w:val="left" w:pos="480"/>
          <w:tab w:val="right" w:leader="dot" w:pos="8296"/>
        </w:tabs>
        <w:spacing w:beforeLines="60" w:before="144" w:afterLines="60" w:after="144"/>
        <w:rPr>
          <w:rFonts w:ascii="Times New Roman" w:hAnsi="Times New Roman"/>
          <w:b w:val="0"/>
          <w:bCs w:val="0"/>
          <w:caps w:val="0"/>
          <w:noProof/>
          <w:sz w:val="24"/>
          <w:szCs w:val="24"/>
        </w:rPr>
      </w:pPr>
      <w:hyperlink w:anchor="_Toc179970145" w:history="1">
        <w:r w:rsidRPr="000D0484">
          <w:rPr>
            <w:rStyle w:val="Hyperlink"/>
            <w:noProof/>
          </w:rPr>
          <w:t>2.</w:t>
        </w:r>
        <w:r>
          <w:rPr>
            <w:rFonts w:ascii="Times New Roman" w:hAnsi="Times New Roman"/>
            <w:b w:val="0"/>
            <w:bCs w:val="0"/>
            <w:caps w:val="0"/>
            <w:noProof/>
            <w:sz w:val="24"/>
            <w:szCs w:val="24"/>
          </w:rPr>
          <w:tab/>
        </w:r>
        <w:r w:rsidRPr="000D0484">
          <w:rPr>
            <w:rStyle w:val="Hyperlink"/>
            <w:noProof/>
          </w:rPr>
          <w:t>CIRCUMSTANCES</w:t>
        </w:r>
        <w:r>
          <w:rPr>
            <w:noProof/>
            <w:webHidden/>
          </w:rPr>
          <w:tab/>
        </w:r>
        <w:r>
          <w:rPr>
            <w:noProof/>
            <w:webHidden/>
          </w:rPr>
          <w:fldChar w:fldCharType="begin"/>
        </w:r>
        <w:r>
          <w:rPr>
            <w:noProof/>
            <w:webHidden/>
          </w:rPr>
          <w:instrText xml:space="preserve"> PAGEREF _Toc179970145 \h </w:instrText>
        </w:r>
        <w:r w:rsidR="00A1434F">
          <w:rPr>
            <w:noProof/>
          </w:rPr>
        </w:r>
        <w:r>
          <w:rPr>
            <w:noProof/>
            <w:webHidden/>
          </w:rPr>
          <w:fldChar w:fldCharType="separate"/>
        </w:r>
        <w:r w:rsidR="00D46E49">
          <w:rPr>
            <w:noProof/>
            <w:webHidden/>
          </w:rPr>
          <w:t>9</w:t>
        </w:r>
        <w:r>
          <w:rPr>
            <w:noProof/>
            <w:webHidden/>
          </w:rPr>
          <w:fldChar w:fldCharType="end"/>
        </w:r>
      </w:hyperlink>
    </w:p>
    <w:p w:rsidR="00E63D86" w:rsidRDefault="00E63D86" w:rsidP="003351C9">
      <w:pPr>
        <w:pStyle w:val="TOC1"/>
        <w:tabs>
          <w:tab w:val="left" w:pos="480"/>
          <w:tab w:val="right" w:leader="dot" w:pos="8296"/>
        </w:tabs>
        <w:spacing w:beforeLines="60" w:before="144" w:afterLines="60" w:after="144"/>
        <w:rPr>
          <w:rFonts w:ascii="Times New Roman" w:hAnsi="Times New Roman"/>
          <w:b w:val="0"/>
          <w:bCs w:val="0"/>
          <w:caps w:val="0"/>
          <w:noProof/>
          <w:sz w:val="24"/>
          <w:szCs w:val="24"/>
        </w:rPr>
      </w:pPr>
      <w:hyperlink w:anchor="_Toc179970146" w:history="1">
        <w:r w:rsidRPr="000D0484">
          <w:rPr>
            <w:rStyle w:val="Hyperlink"/>
            <w:noProof/>
          </w:rPr>
          <w:t>3.</w:t>
        </w:r>
        <w:r>
          <w:rPr>
            <w:rFonts w:ascii="Times New Roman" w:hAnsi="Times New Roman"/>
            <w:b w:val="0"/>
            <w:bCs w:val="0"/>
            <w:caps w:val="0"/>
            <w:noProof/>
            <w:sz w:val="24"/>
            <w:szCs w:val="24"/>
          </w:rPr>
          <w:tab/>
        </w:r>
        <w:r w:rsidRPr="000D0484">
          <w:rPr>
            <w:rStyle w:val="Hyperlink"/>
            <w:noProof/>
          </w:rPr>
          <w:t>FACTUAL INFORMATION</w:t>
        </w:r>
        <w:r>
          <w:rPr>
            <w:noProof/>
            <w:webHidden/>
          </w:rPr>
          <w:tab/>
        </w:r>
        <w:r>
          <w:rPr>
            <w:noProof/>
            <w:webHidden/>
          </w:rPr>
          <w:fldChar w:fldCharType="begin"/>
        </w:r>
        <w:r>
          <w:rPr>
            <w:noProof/>
            <w:webHidden/>
          </w:rPr>
          <w:instrText xml:space="preserve"> PAGEREF _Toc179970146 \h </w:instrText>
        </w:r>
        <w:r w:rsidR="00A1434F">
          <w:rPr>
            <w:noProof/>
          </w:rPr>
        </w:r>
        <w:r>
          <w:rPr>
            <w:noProof/>
            <w:webHidden/>
          </w:rPr>
          <w:fldChar w:fldCharType="separate"/>
        </w:r>
        <w:r w:rsidR="00D46E49">
          <w:rPr>
            <w:noProof/>
            <w:webHidden/>
          </w:rPr>
          <w:t>11</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47" w:history="1">
        <w:r w:rsidRPr="000D0484">
          <w:rPr>
            <w:rStyle w:val="Hyperlink"/>
            <w:noProof/>
          </w:rPr>
          <w:t>3.1</w:t>
        </w:r>
        <w:r>
          <w:rPr>
            <w:rFonts w:ascii="Times New Roman" w:hAnsi="Times New Roman"/>
            <w:smallCaps w:val="0"/>
            <w:noProof/>
            <w:sz w:val="24"/>
            <w:szCs w:val="24"/>
          </w:rPr>
          <w:tab/>
        </w:r>
        <w:r w:rsidRPr="000D0484">
          <w:rPr>
            <w:rStyle w:val="Hyperlink"/>
            <w:noProof/>
          </w:rPr>
          <w:t>Rail</w:t>
        </w:r>
        <w:r>
          <w:rPr>
            <w:noProof/>
            <w:webHidden/>
          </w:rPr>
          <w:tab/>
        </w:r>
        <w:r>
          <w:rPr>
            <w:noProof/>
            <w:webHidden/>
          </w:rPr>
          <w:fldChar w:fldCharType="begin"/>
        </w:r>
        <w:r>
          <w:rPr>
            <w:noProof/>
            <w:webHidden/>
          </w:rPr>
          <w:instrText xml:space="preserve"> PAGEREF _Toc179970147 \h </w:instrText>
        </w:r>
        <w:r w:rsidR="00A1434F">
          <w:rPr>
            <w:noProof/>
          </w:rPr>
        </w:r>
        <w:r>
          <w:rPr>
            <w:noProof/>
            <w:webHidden/>
          </w:rPr>
          <w:fldChar w:fldCharType="separate"/>
        </w:r>
        <w:r w:rsidR="00D46E49">
          <w:rPr>
            <w:noProof/>
            <w:webHidden/>
          </w:rPr>
          <w:t>11</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48" w:history="1">
        <w:r w:rsidRPr="000D0484">
          <w:rPr>
            <w:rStyle w:val="Hyperlink"/>
            <w:noProof/>
          </w:rPr>
          <w:t>3.2</w:t>
        </w:r>
        <w:r>
          <w:rPr>
            <w:rFonts w:ascii="Times New Roman" w:hAnsi="Times New Roman"/>
            <w:smallCaps w:val="0"/>
            <w:noProof/>
            <w:sz w:val="24"/>
            <w:szCs w:val="24"/>
          </w:rPr>
          <w:tab/>
        </w:r>
        <w:r w:rsidRPr="000D0484">
          <w:rPr>
            <w:rStyle w:val="Hyperlink"/>
            <w:noProof/>
          </w:rPr>
          <w:t>Operation</w:t>
        </w:r>
        <w:r>
          <w:rPr>
            <w:noProof/>
            <w:webHidden/>
          </w:rPr>
          <w:tab/>
        </w:r>
        <w:r>
          <w:rPr>
            <w:noProof/>
            <w:webHidden/>
          </w:rPr>
          <w:fldChar w:fldCharType="begin"/>
        </w:r>
        <w:r>
          <w:rPr>
            <w:noProof/>
            <w:webHidden/>
          </w:rPr>
          <w:instrText xml:space="preserve"> PAGEREF _Toc179970148 \h </w:instrText>
        </w:r>
        <w:r w:rsidR="00A1434F">
          <w:rPr>
            <w:noProof/>
          </w:rPr>
        </w:r>
        <w:r>
          <w:rPr>
            <w:noProof/>
            <w:webHidden/>
          </w:rPr>
          <w:fldChar w:fldCharType="separate"/>
        </w:r>
        <w:r w:rsidR="00D46E49">
          <w:rPr>
            <w:noProof/>
            <w:webHidden/>
          </w:rPr>
          <w:t>13</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49" w:history="1">
        <w:r w:rsidRPr="000D0484">
          <w:rPr>
            <w:rStyle w:val="Hyperlink"/>
            <w:noProof/>
          </w:rPr>
          <w:t>3.3</w:t>
        </w:r>
        <w:r>
          <w:rPr>
            <w:rFonts w:ascii="Times New Roman" w:hAnsi="Times New Roman"/>
            <w:smallCaps w:val="0"/>
            <w:noProof/>
            <w:sz w:val="24"/>
            <w:szCs w:val="24"/>
          </w:rPr>
          <w:tab/>
        </w:r>
        <w:r w:rsidRPr="000D0484">
          <w:rPr>
            <w:rStyle w:val="Hyperlink"/>
            <w:noProof/>
          </w:rPr>
          <w:t>Road</w:t>
        </w:r>
        <w:r>
          <w:rPr>
            <w:noProof/>
            <w:webHidden/>
          </w:rPr>
          <w:tab/>
        </w:r>
        <w:r>
          <w:rPr>
            <w:noProof/>
            <w:webHidden/>
          </w:rPr>
          <w:fldChar w:fldCharType="begin"/>
        </w:r>
        <w:r>
          <w:rPr>
            <w:noProof/>
            <w:webHidden/>
          </w:rPr>
          <w:instrText xml:space="preserve"> PAGEREF _Toc179970149 \h </w:instrText>
        </w:r>
        <w:r w:rsidR="00A1434F">
          <w:rPr>
            <w:noProof/>
          </w:rPr>
        </w:r>
        <w:r>
          <w:rPr>
            <w:noProof/>
            <w:webHidden/>
          </w:rPr>
          <w:fldChar w:fldCharType="separate"/>
        </w:r>
        <w:r w:rsidR="00D46E49">
          <w:rPr>
            <w:noProof/>
            <w:webHidden/>
          </w:rPr>
          <w:t>14</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50" w:history="1">
        <w:r w:rsidRPr="000D0484">
          <w:rPr>
            <w:rStyle w:val="Hyperlink"/>
            <w:noProof/>
          </w:rPr>
          <w:t>3.4</w:t>
        </w:r>
        <w:r>
          <w:rPr>
            <w:rFonts w:ascii="Times New Roman" w:hAnsi="Times New Roman"/>
            <w:smallCaps w:val="0"/>
            <w:noProof/>
            <w:sz w:val="24"/>
            <w:szCs w:val="24"/>
          </w:rPr>
          <w:tab/>
        </w:r>
        <w:r w:rsidRPr="000D0484">
          <w:rPr>
            <w:rStyle w:val="Hyperlink"/>
            <w:noProof/>
          </w:rPr>
          <w:t>Infrastructure</w:t>
        </w:r>
        <w:r>
          <w:rPr>
            <w:noProof/>
            <w:webHidden/>
          </w:rPr>
          <w:tab/>
        </w:r>
        <w:r>
          <w:rPr>
            <w:noProof/>
            <w:webHidden/>
          </w:rPr>
          <w:fldChar w:fldCharType="begin"/>
        </w:r>
        <w:r>
          <w:rPr>
            <w:noProof/>
            <w:webHidden/>
          </w:rPr>
          <w:instrText xml:space="preserve"> PAGEREF _Toc179970150 \h </w:instrText>
        </w:r>
        <w:r w:rsidR="00A1434F">
          <w:rPr>
            <w:noProof/>
          </w:rPr>
        </w:r>
        <w:r>
          <w:rPr>
            <w:noProof/>
            <w:webHidden/>
          </w:rPr>
          <w:fldChar w:fldCharType="separate"/>
        </w:r>
        <w:r w:rsidR="00D46E49">
          <w:rPr>
            <w:noProof/>
            <w:webHidden/>
          </w:rPr>
          <w:t>15</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51" w:history="1">
        <w:r w:rsidRPr="000D0484">
          <w:rPr>
            <w:rStyle w:val="Hyperlink"/>
            <w:noProof/>
          </w:rPr>
          <w:t>3.5</w:t>
        </w:r>
        <w:r>
          <w:rPr>
            <w:rFonts w:ascii="Times New Roman" w:hAnsi="Times New Roman"/>
            <w:smallCaps w:val="0"/>
            <w:noProof/>
            <w:sz w:val="24"/>
            <w:szCs w:val="24"/>
          </w:rPr>
          <w:tab/>
        </w:r>
        <w:r w:rsidRPr="000D0484">
          <w:rPr>
            <w:rStyle w:val="Hyperlink"/>
            <w:noProof/>
          </w:rPr>
          <w:t>Weather information</w:t>
        </w:r>
        <w:r>
          <w:rPr>
            <w:noProof/>
            <w:webHidden/>
          </w:rPr>
          <w:tab/>
        </w:r>
        <w:r>
          <w:rPr>
            <w:noProof/>
            <w:webHidden/>
          </w:rPr>
          <w:fldChar w:fldCharType="begin"/>
        </w:r>
        <w:r>
          <w:rPr>
            <w:noProof/>
            <w:webHidden/>
          </w:rPr>
          <w:instrText xml:space="preserve"> PAGEREF _Toc179970151 \h </w:instrText>
        </w:r>
        <w:r w:rsidR="00A1434F">
          <w:rPr>
            <w:noProof/>
          </w:rPr>
        </w:r>
        <w:r>
          <w:rPr>
            <w:noProof/>
            <w:webHidden/>
          </w:rPr>
          <w:fldChar w:fldCharType="separate"/>
        </w:r>
        <w:r w:rsidR="00D46E49">
          <w:rPr>
            <w:noProof/>
            <w:webHidden/>
          </w:rPr>
          <w:t>19</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52" w:history="1">
        <w:r w:rsidRPr="000D0484">
          <w:rPr>
            <w:rStyle w:val="Hyperlink"/>
            <w:noProof/>
          </w:rPr>
          <w:t>3.6</w:t>
        </w:r>
        <w:r>
          <w:rPr>
            <w:rFonts w:ascii="Times New Roman" w:hAnsi="Times New Roman"/>
            <w:smallCaps w:val="0"/>
            <w:noProof/>
            <w:sz w:val="24"/>
            <w:szCs w:val="24"/>
          </w:rPr>
          <w:tab/>
        </w:r>
        <w:r w:rsidRPr="000D0484">
          <w:rPr>
            <w:rStyle w:val="Hyperlink"/>
            <w:noProof/>
          </w:rPr>
          <w:t>Train control</w:t>
        </w:r>
        <w:r>
          <w:rPr>
            <w:noProof/>
            <w:webHidden/>
          </w:rPr>
          <w:tab/>
        </w:r>
        <w:r>
          <w:rPr>
            <w:noProof/>
            <w:webHidden/>
          </w:rPr>
          <w:fldChar w:fldCharType="begin"/>
        </w:r>
        <w:r>
          <w:rPr>
            <w:noProof/>
            <w:webHidden/>
          </w:rPr>
          <w:instrText xml:space="preserve"> PAGEREF _Toc179970152 \h </w:instrText>
        </w:r>
        <w:r w:rsidR="00A1434F">
          <w:rPr>
            <w:noProof/>
          </w:rPr>
        </w:r>
        <w:r>
          <w:rPr>
            <w:noProof/>
            <w:webHidden/>
          </w:rPr>
          <w:fldChar w:fldCharType="separate"/>
        </w:r>
        <w:r w:rsidR="00D46E49">
          <w:rPr>
            <w:noProof/>
            <w:webHidden/>
          </w:rPr>
          <w:t>19</w:t>
        </w:r>
        <w:r>
          <w:rPr>
            <w:noProof/>
            <w:webHidden/>
          </w:rPr>
          <w:fldChar w:fldCharType="end"/>
        </w:r>
      </w:hyperlink>
    </w:p>
    <w:p w:rsidR="00E63D86" w:rsidRDefault="00E63D86" w:rsidP="003351C9">
      <w:pPr>
        <w:pStyle w:val="TOC1"/>
        <w:tabs>
          <w:tab w:val="left" w:pos="480"/>
          <w:tab w:val="right" w:leader="dot" w:pos="8296"/>
        </w:tabs>
        <w:spacing w:beforeLines="60" w:before="144" w:afterLines="60" w:after="144"/>
        <w:rPr>
          <w:rFonts w:ascii="Times New Roman" w:hAnsi="Times New Roman"/>
          <w:b w:val="0"/>
          <w:bCs w:val="0"/>
          <w:caps w:val="0"/>
          <w:noProof/>
          <w:sz w:val="24"/>
          <w:szCs w:val="24"/>
        </w:rPr>
      </w:pPr>
      <w:hyperlink w:anchor="_Toc179970153" w:history="1">
        <w:r w:rsidRPr="000D0484">
          <w:rPr>
            <w:rStyle w:val="Hyperlink"/>
            <w:noProof/>
          </w:rPr>
          <w:t>4.</w:t>
        </w:r>
        <w:r>
          <w:rPr>
            <w:rFonts w:ascii="Times New Roman" w:hAnsi="Times New Roman"/>
            <w:b w:val="0"/>
            <w:bCs w:val="0"/>
            <w:caps w:val="0"/>
            <w:noProof/>
            <w:sz w:val="24"/>
            <w:szCs w:val="24"/>
          </w:rPr>
          <w:tab/>
        </w:r>
        <w:r w:rsidRPr="000D0484">
          <w:rPr>
            <w:rStyle w:val="Hyperlink"/>
            <w:noProof/>
          </w:rPr>
          <w:t>ANALYSIS</w:t>
        </w:r>
        <w:r>
          <w:rPr>
            <w:noProof/>
            <w:webHidden/>
          </w:rPr>
          <w:tab/>
        </w:r>
        <w:r>
          <w:rPr>
            <w:noProof/>
            <w:webHidden/>
          </w:rPr>
          <w:fldChar w:fldCharType="begin"/>
        </w:r>
        <w:r>
          <w:rPr>
            <w:noProof/>
            <w:webHidden/>
          </w:rPr>
          <w:instrText xml:space="preserve"> PAGEREF _Toc179970153 \h </w:instrText>
        </w:r>
        <w:r w:rsidR="00A1434F">
          <w:rPr>
            <w:noProof/>
          </w:rPr>
        </w:r>
        <w:r>
          <w:rPr>
            <w:noProof/>
            <w:webHidden/>
          </w:rPr>
          <w:fldChar w:fldCharType="separate"/>
        </w:r>
        <w:r w:rsidR="00D46E49">
          <w:rPr>
            <w:noProof/>
            <w:webHidden/>
          </w:rPr>
          <w:t>21</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54" w:history="1">
        <w:r w:rsidRPr="000D0484">
          <w:rPr>
            <w:rStyle w:val="Hyperlink"/>
            <w:noProof/>
          </w:rPr>
          <w:t>4.1</w:t>
        </w:r>
        <w:r>
          <w:rPr>
            <w:rFonts w:ascii="Times New Roman" w:hAnsi="Times New Roman"/>
            <w:smallCaps w:val="0"/>
            <w:noProof/>
            <w:sz w:val="24"/>
            <w:szCs w:val="24"/>
          </w:rPr>
          <w:tab/>
        </w:r>
        <w:r w:rsidRPr="000D0484">
          <w:rPr>
            <w:rStyle w:val="Hyperlink"/>
            <w:noProof/>
          </w:rPr>
          <w:t>Level crossing</w:t>
        </w:r>
        <w:r>
          <w:rPr>
            <w:noProof/>
            <w:webHidden/>
          </w:rPr>
          <w:tab/>
        </w:r>
        <w:r>
          <w:rPr>
            <w:noProof/>
            <w:webHidden/>
          </w:rPr>
          <w:fldChar w:fldCharType="begin"/>
        </w:r>
        <w:r>
          <w:rPr>
            <w:noProof/>
            <w:webHidden/>
          </w:rPr>
          <w:instrText xml:space="preserve"> PAGEREF _Toc179970154 \h </w:instrText>
        </w:r>
        <w:r w:rsidR="00A1434F">
          <w:rPr>
            <w:noProof/>
          </w:rPr>
        </w:r>
        <w:r>
          <w:rPr>
            <w:noProof/>
            <w:webHidden/>
          </w:rPr>
          <w:fldChar w:fldCharType="separate"/>
        </w:r>
        <w:r w:rsidR="00D46E49">
          <w:rPr>
            <w:noProof/>
            <w:webHidden/>
          </w:rPr>
          <w:t>21</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55" w:history="1">
        <w:r w:rsidRPr="000D0484">
          <w:rPr>
            <w:rStyle w:val="Hyperlink"/>
            <w:noProof/>
          </w:rPr>
          <w:t>4.2</w:t>
        </w:r>
        <w:r>
          <w:rPr>
            <w:rFonts w:ascii="Times New Roman" w:hAnsi="Times New Roman"/>
            <w:smallCaps w:val="0"/>
            <w:noProof/>
            <w:sz w:val="24"/>
            <w:szCs w:val="24"/>
          </w:rPr>
          <w:tab/>
        </w:r>
        <w:r w:rsidRPr="000D0484">
          <w:rPr>
            <w:rStyle w:val="Hyperlink"/>
            <w:noProof/>
          </w:rPr>
          <w:t>Utility driver distraction</w:t>
        </w:r>
        <w:r>
          <w:rPr>
            <w:noProof/>
            <w:webHidden/>
          </w:rPr>
          <w:tab/>
        </w:r>
        <w:r>
          <w:rPr>
            <w:noProof/>
            <w:webHidden/>
          </w:rPr>
          <w:fldChar w:fldCharType="begin"/>
        </w:r>
        <w:r>
          <w:rPr>
            <w:noProof/>
            <w:webHidden/>
          </w:rPr>
          <w:instrText xml:space="preserve"> PAGEREF _Toc179970155 \h </w:instrText>
        </w:r>
        <w:r w:rsidR="00A1434F">
          <w:rPr>
            <w:noProof/>
          </w:rPr>
        </w:r>
        <w:r>
          <w:rPr>
            <w:noProof/>
            <w:webHidden/>
          </w:rPr>
          <w:fldChar w:fldCharType="separate"/>
        </w:r>
        <w:r w:rsidR="00D46E49">
          <w:rPr>
            <w:noProof/>
            <w:webHidden/>
          </w:rPr>
          <w:t>21</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56" w:history="1">
        <w:r w:rsidRPr="000D0484">
          <w:rPr>
            <w:rStyle w:val="Hyperlink"/>
            <w:noProof/>
          </w:rPr>
          <w:t>4.3</w:t>
        </w:r>
        <w:r>
          <w:rPr>
            <w:rFonts w:ascii="Times New Roman" w:hAnsi="Times New Roman"/>
            <w:smallCaps w:val="0"/>
            <w:noProof/>
            <w:sz w:val="24"/>
            <w:szCs w:val="24"/>
          </w:rPr>
          <w:tab/>
        </w:r>
        <w:r w:rsidRPr="000D0484">
          <w:rPr>
            <w:rStyle w:val="Hyperlink"/>
            <w:noProof/>
          </w:rPr>
          <w:t>Emergency response</w:t>
        </w:r>
        <w:r>
          <w:rPr>
            <w:noProof/>
            <w:webHidden/>
          </w:rPr>
          <w:tab/>
        </w:r>
        <w:r>
          <w:rPr>
            <w:noProof/>
            <w:webHidden/>
          </w:rPr>
          <w:fldChar w:fldCharType="begin"/>
        </w:r>
        <w:r>
          <w:rPr>
            <w:noProof/>
            <w:webHidden/>
          </w:rPr>
          <w:instrText xml:space="preserve"> PAGEREF _Toc179970156 \h </w:instrText>
        </w:r>
        <w:r w:rsidR="00A1434F">
          <w:rPr>
            <w:noProof/>
          </w:rPr>
        </w:r>
        <w:r>
          <w:rPr>
            <w:noProof/>
            <w:webHidden/>
          </w:rPr>
          <w:fldChar w:fldCharType="separate"/>
        </w:r>
        <w:r w:rsidR="00D46E49">
          <w:rPr>
            <w:noProof/>
            <w:webHidden/>
          </w:rPr>
          <w:t>21</w:t>
        </w:r>
        <w:r>
          <w:rPr>
            <w:noProof/>
            <w:webHidden/>
          </w:rPr>
          <w:fldChar w:fldCharType="end"/>
        </w:r>
      </w:hyperlink>
    </w:p>
    <w:p w:rsidR="00E63D86" w:rsidRDefault="00E63D86" w:rsidP="003351C9">
      <w:pPr>
        <w:pStyle w:val="TOC1"/>
        <w:tabs>
          <w:tab w:val="left" w:pos="480"/>
          <w:tab w:val="right" w:leader="dot" w:pos="8296"/>
        </w:tabs>
        <w:spacing w:beforeLines="60" w:before="144" w:afterLines="60" w:after="144"/>
        <w:rPr>
          <w:rFonts w:ascii="Times New Roman" w:hAnsi="Times New Roman"/>
          <w:b w:val="0"/>
          <w:bCs w:val="0"/>
          <w:caps w:val="0"/>
          <w:noProof/>
          <w:sz w:val="24"/>
          <w:szCs w:val="24"/>
        </w:rPr>
      </w:pPr>
      <w:hyperlink w:anchor="_Toc179970157" w:history="1">
        <w:r w:rsidRPr="000D0484">
          <w:rPr>
            <w:rStyle w:val="Hyperlink"/>
            <w:noProof/>
          </w:rPr>
          <w:t>5.</w:t>
        </w:r>
        <w:r>
          <w:rPr>
            <w:rFonts w:ascii="Times New Roman" w:hAnsi="Times New Roman"/>
            <w:b w:val="0"/>
            <w:bCs w:val="0"/>
            <w:caps w:val="0"/>
            <w:noProof/>
            <w:sz w:val="24"/>
            <w:szCs w:val="24"/>
          </w:rPr>
          <w:tab/>
        </w:r>
        <w:r w:rsidRPr="000D0484">
          <w:rPr>
            <w:rStyle w:val="Hyperlink"/>
            <w:noProof/>
          </w:rPr>
          <w:t>CONCLUSIONS</w:t>
        </w:r>
        <w:r>
          <w:rPr>
            <w:noProof/>
            <w:webHidden/>
          </w:rPr>
          <w:tab/>
        </w:r>
        <w:r>
          <w:rPr>
            <w:noProof/>
            <w:webHidden/>
          </w:rPr>
          <w:fldChar w:fldCharType="begin"/>
        </w:r>
        <w:r>
          <w:rPr>
            <w:noProof/>
            <w:webHidden/>
          </w:rPr>
          <w:instrText xml:space="preserve"> PAGEREF _Toc179970157 \h </w:instrText>
        </w:r>
        <w:r w:rsidR="00A1434F">
          <w:rPr>
            <w:noProof/>
          </w:rPr>
        </w:r>
        <w:r>
          <w:rPr>
            <w:noProof/>
            <w:webHidden/>
          </w:rPr>
          <w:fldChar w:fldCharType="separate"/>
        </w:r>
        <w:r w:rsidR="00D46E49">
          <w:rPr>
            <w:noProof/>
            <w:webHidden/>
          </w:rPr>
          <w:t>22</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58" w:history="1">
        <w:r w:rsidRPr="000D0484">
          <w:rPr>
            <w:rStyle w:val="Hyperlink"/>
            <w:noProof/>
          </w:rPr>
          <w:t>5.1</w:t>
        </w:r>
        <w:r>
          <w:rPr>
            <w:rFonts w:ascii="Times New Roman" w:hAnsi="Times New Roman"/>
            <w:smallCaps w:val="0"/>
            <w:noProof/>
            <w:sz w:val="24"/>
            <w:szCs w:val="24"/>
          </w:rPr>
          <w:tab/>
        </w:r>
        <w:r w:rsidRPr="000D0484">
          <w:rPr>
            <w:rStyle w:val="Hyperlink"/>
            <w:noProof/>
          </w:rPr>
          <w:t>Findings</w:t>
        </w:r>
        <w:r>
          <w:rPr>
            <w:noProof/>
            <w:webHidden/>
          </w:rPr>
          <w:tab/>
        </w:r>
        <w:r>
          <w:rPr>
            <w:noProof/>
            <w:webHidden/>
          </w:rPr>
          <w:fldChar w:fldCharType="begin"/>
        </w:r>
        <w:r>
          <w:rPr>
            <w:noProof/>
            <w:webHidden/>
          </w:rPr>
          <w:instrText xml:space="preserve"> PAGEREF _Toc179970158 \h </w:instrText>
        </w:r>
        <w:r w:rsidR="00A1434F">
          <w:rPr>
            <w:noProof/>
          </w:rPr>
        </w:r>
        <w:r>
          <w:rPr>
            <w:noProof/>
            <w:webHidden/>
          </w:rPr>
          <w:fldChar w:fldCharType="separate"/>
        </w:r>
        <w:r w:rsidR="00D46E49">
          <w:rPr>
            <w:noProof/>
            <w:webHidden/>
          </w:rPr>
          <w:t>22</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59" w:history="1">
        <w:r w:rsidRPr="000D0484">
          <w:rPr>
            <w:rStyle w:val="Hyperlink"/>
            <w:noProof/>
          </w:rPr>
          <w:t>5.2</w:t>
        </w:r>
        <w:r>
          <w:rPr>
            <w:rFonts w:ascii="Times New Roman" w:hAnsi="Times New Roman"/>
            <w:smallCaps w:val="0"/>
            <w:noProof/>
            <w:sz w:val="24"/>
            <w:szCs w:val="24"/>
          </w:rPr>
          <w:tab/>
        </w:r>
        <w:r w:rsidRPr="000D0484">
          <w:rPr>
            <w:rStyle w:val="Hyperlink"/>
            <w:noProof/>
          </w:rPr>
          <w:t>Contributing factors</w:t>
        </w:r>
        <w:r>
          <w:rPr>
            <w:noProof/>
            <w:webHidden/>
          </w:rPr>
          <w:tab/>
        </w:r>
        <w:r>
          <w:rPr>
            <w:noProof/>
            <w:webHidden/>
          </w:rPr>
          <w:fldChar w:fldCharType="begin"/>
        </w:r>
        <w:r>
          <w:rPr>
            <w:noProof/>
            <w:webHidden/>
          </w:rPr>
          <w:instrText xml:space="preserve"> PAGEREF _Toc179970159 \h </w:instrText>
        </w:r>
        <w:r w:rsidR="00A1434F">
          <w:rPr>
            <w:noProof/>
          </w:rPr>
        </w:r>
        <w:r>
          <w:rPr>
            <w:noProof/>
            <w:webHidden/>
          </w:rPr>
          <w:fldChar w:fldCharType="separate"/>
        </w:r>
        <w:r w:rsidR="00D46E49">
          <w:rPr>
            <w:noProof/>
            <w:webHidden/>
          </w:rPr>
          <w:t>22</w:t>
        </w:r>
        <w:r>
          <w:rPr>
            <w:noProof/>
            <w:webHidden/>
          </w:rPr>
          <w:fldChar w:fldCharType="end"/>
        </w:r>
      </w:hyperlink>
    </w:p>
    <w:p w:rsidR="00E63D86" w:rsidRDefault="00E63D86" w:rsidP="003351C9">
      <w:pPr>
        <w:pStyle w:val="TOC1"/>
        <w:tabs>
          <w:tab w:val="left" w:pos="480"/>
          <w:tab w:val="right" w:leader="dot" w:pos="8296"/>
        </w:tabs>
        <w:spacing w:beforeLines="60" w:before="144" w:afterLines="60" w:after="144"/>
        <w:rPr>
          <w:rFonts w:ascii="Times New Roman" w:hAnsi="Times New Roman"/>
          <w:b w:val="0"/>
          <w:bCs w:val="0"/>
          <w:caps w:val="0"/>
          <w:noProof/>
          <w:sz w:val="24"/>
          <w:szCs w:val="24"/>
        </w:rPr>
      </w:pPr>
      <w:hyperlink w:anchor="_Toc179970160" w:history="1">
        <w:r w:rsidRPr="000D0484">
          <w:rPr>
            <w:rStyle w:val="Hyperlink"/>
            <w:noProof/>
          </w:rPr>
          <w:t>6.</w:t>
        </w:r>
        <w:r>
          <w:rPr>
            <w:rFonts w:ascii="Times New Roman" w:hAnsi="Times New Roman"/>
            <w:b w:val="0"/>
            <w:bCs w:val="0"/>
            <w:caps w:val="0"/>
            <w:noProof/>
            <w:sz w:val="24"/>
            <w:szCs w:val="24"/>
          </w:rPr>
          <w:tab/>
        </w:r>
        <w:r w:rsidRPr="000D0484">
          <w:rPr>
            <w:rStyle w:val="Hyperlink"/>
            <w:noProof/>
          </w:rPr>
          <w:t>SAFETY ACTIONS</w:t>
        </w:r>
        <w:r>
          <w:rPr>
            <w:noProof/>
            <w:webHidden/>
          </w:rPr>
          <w:tab/>
        </w:r>
        <w:r>
          <w:rPr>
            <w:noProof/>
            <w:webHidden/>
          </w:rPr>
          <w:fldChar w:fldCharType="begin"/>
        </w:r>
        <w:r>
          <w:rPr>
            <w:noProof/>
            <w:webHidden/>
          </w:rPr>
          <w:instrText xml:space="preserve"> PAGEREF _Toc179970160 \h </w:instrText>
        </w:r>
        <w:r w:rsidR="00A1434F">
          <w:rPr>
            <w:noProof/>
          </w:rPr>
        </w:r>
        <w:r>
          <w:rPr>
            <w:noProof/>
            <w:webHidden/>
          </w:rPr>
          <w:fldChar w:fldCharType="separate"/>
        </w:r>
        <w:r w:rsidR="00D46E49">
          <w:rPr>
            <w:noProof/>
            <w:webHidden/>
          </w:rPr>
          <w:t>24</w:t>
        </w:r>
        <w:r>
          <w:rPr>
            <w:noProof/>
            <w:webHidden/>
          </w:rPr>
          <w:fldChar w:fldCharType="end"/>
        </w:r>
      </w:hyperlink>
    </w:p>
    <w:p w:rsidR="00E63D86" w:rsidRDefault="00E63D86" w:rsidP="003351C9">
      <w:pPr>
        <w:pStyle w:val="TOC2"/>
        <w:tabs>
          <w:tab w:val="left" w:pos="960"/>
          <w:tab w:val="right" w:leader="dot" w:pos="8296"/>
        </w:tabs>
        <w:spacing w:beforeLines="60" w:before="144" w:afterLines="60" w:after="144"/>
        <w:rPr>
          <w:rFonts w:ascii="Times New Roman" w:hAnsi="Times New Roman"/>
          <w:smallCaps w:val="0"/>
          <w:noProof/>
          <w:sz w:val="24"/>
          <w:szCs w:val="24"/>
        </w:rPr>
      </w:pPr>
      <w:hyperlink w:anchor="_Toc179970161" w:history="1">
        <w:r w:rsidRPr="000D0484">
          <w:rPr>
            <w:rStyle w:val="Hyperlink"/>
            <w:noProof/>
          </w:rPr>
          <w:t>6.1</w:t>
        </w:r>
        <w:r>
          <w:rPr>
            <w:rFonts w:ascii="Times New Roman" w:hAnsi="Times New Roman"/>
            <w:smallCaps w:val="0"/>
            <w:noProof/>
            <w:sz w:val="24"/>
            <w:szCs w:val="24"/>
          </w:rPr>
          <w:tab/>
        </w:r>
        <w:r w:rsidRPr="000D0484">
          <w:rPr>
            <w:rStyle w:val="Hyperlink"/>
            <w:noProof/>
          </w:rPr>
          <w:t>Recommended safety actions</w:t>
        </w:r>
        <w:r>
          <w:rPr>
            <w:noProof/>
            <w:webHidden/>
          </w:rPr>
          <w:tab/>
        </w:r>
        <w:r>
          <w:rPr>
            <w:noProof/>
            <w:webHidden/>
          </w:rPr>
          <w:fldChar w:fldCharType="begin"/>
        </w:r>
        <w:r>
          <w:rPr>
            <w:noProof/>
            <w:webHidden/>
          </w:rPr>
          <w:instrText xml:space="preserve"> PAGEREF _Toc179970161 \h </w:instrText>
        </w:r>
        <w:r w:rsidR="00A1434F">
          <w:rPr>
            <w:noProof/>
          </w:rPr>
        </w:r>
        <w:r>
          <w:rPr>
            <w:noProof/>
            <w:webHidden/>
          </w:rPr>
          <w:fldChar w:fldCharType="separate"/>
        </w:r>
        <w:r w:rsidR="00D46E49">
          <w:rPr>
            <w:noProof/>
            <w:webHidden/>
          </w:rPr>
          <w:t>24</w:t>
        </w:r>
        <w:r>
          <w:rPr>
            <w:noProof/>
            <w:webHidden/>
          </w:rPr>
          <w:fldChar w:fldCharType="end"/>
        </w:r>
      </w:hyperlink>
    </w:p>
    <w:p w:rsidR="00E63D86" w:rsidRDefault="00E63D86" w:rsidP="003351C9">
      <w:pPr>
        <w:pStyle w:val="TOC1"/>
        <w:tabs>
          <w:tab w:val="left" w:pos="480"/>
          <w:tab w:val="right" w:leader="dot" w:pos="8296"/>
        </w:tabs>
        <w:spacing w:beforeLines="60" w:before="144" w:afterLines="60" w:after="144"/>
        <w:rPr>
          <w:rFonts w:ascii="Times New Roman" w:hAnsi="Times New Roman"/>
          <w:b w:val="0"/>
          <w:bCs w:val="0"/>
          <w:caps w:val="0"/>
          <w:noProof/>
          <w:sz w:val="24"/>
          <w:szCs w:val="24"/>
        </w:rPr>
      </w:pPr>
      <w:hyperlink w:anchor="_Toc179970162" w:history="1">
        <w:r w:rsidRPr="000D0484">
          <w:rPr>
            <w:rStyle w:val="Hyperlink"/>
            <w:noProof/>
          </w:rPr>
          <w:t>7.</w:t>
        </w:r>
        <w:r>
          <w:rPr>
            <w:rFonts w:ascii="Times New Roman" w:hAnsi="Times New Roman"/>
            <w:b w:val="0"/>
            <w:bCs w:val="0"/>
            <w:caps w:val="0"/>
            <w:noProof/>
            <w:sz w:val="24"/>
            <w:szCs w:val="24"/>
          </w:rPr>
          <w:tab/>
        </w:r>
        <w:r w:rsidRPr="000D0484">
          <w:rPr>
            <w:rStyle w:val="Hyperlink"/>
            <w:noProof/>
          </w:rPr>
          <w:t>APPENDIX</w:t>
        </w:r>
        <w:r>
          <w:rPr>
            <w:noProof/>
            <w:webHidden/>
          </w:rPr>
          <w:tab/>
        </w:r>
        <w:r>
          <w:rPr>
            <w:noProof/>
            <w:webHidden/>
          </w:rPr>
          <w:fldChar w:fldCharType="begin"/>
        </w:r>
        <w:r>
          <w:rPr>
            <w:noProof/>
            <w:webHidden/>
          </w:rPr>
          <w:instrText xml:space="preserve"> PAGEREF _Toc179970162 \h </w:instrText>
        </w:r>
        <w:r w:rsidR="00A1434F">
          <w:rPr>
            <w:noProof/>
          </w:rPr>
        </w:r>
        <w:r>
          <w:rPr>
            <w:noProof/>
            <w:webHidden/>
          </w:rPr>
          <w:fldChar w:fldCharType="separate"/>
        </w:r>
        <w:r w:rsidR="00D46E49">
          <w:rPr>
            <w:noProof/>
            <w:webHidden/>
          </w:rPr>
          <w:t>26</w:t>
        </w:r>
        <w:r>
          <w:rPr>
            <w:noProof/>
            <w:webHidden/>
          </w:rPr>
          <w:fldChar w:fldCharType="end"/>
        </w:r>
      </w:hyperlink>
    </w:p>
    <w:p w:rsidR="00E63D86" w:rsidRDefault="00E63D86" w:rsidP="003351C9">
      <w:pPr>
        <w:pStyle w:val="TOC2"/>
        <w:tabs>
          <w:tab w:val="right" w:leader="dot" w:pos="8296"/>
        </w:tabs>
        <w:spacing w:beforeLines="60" w:before="144" w:afterLines="60" w:after="144"/>
        <w:rPr>
          <w:rFonts w:ascii="Times New Roman" w:hAnsi="Times New Roman"/>
          <w:smallCaps w:val="0"/>
          <w:noProof/>
          <w:sz w:val="24"/>
          <w:szCs w:val="24"/>
        </w:rPr>
      </w:pPr>
      <w:hyperlink w:anchor="_Toc179970163" w:history="1">
        <w:r w:rsidRPr="000D0484">
          <w:rPr>
            <w:rStyle w:val="Hyperlink"/>
            <w:noProof/>
          </w:rPr>
          <w:t>Appendix A – Diagram of Buckley Road level crossing signage</w:t>
        </w:r>
        <w:r>
          <w:rPr>
            <w:noProof/>
            <w:webHidden/>
          </w:rPr>
          <w:tab/>
        </w:r>
        <w:r>
          <w:rPr>
            <w:noProof/>
            <w:webHidden/>
          </w:rPr>
          <w:fldChar w:fldCharType="begin"/>
        </w:r>
        <w:r>
          <w:rPr>
            <w:noProof/>
            <w:webHidden/>
          </w:rPr>
          <w:instrText xml:space="preserve"> PAGEREF _Toc179970163 \h </w:instrText>
        </w:r>
        <w:r w:rsidR="00A1434F">
          <w:rPr>
            <w:noProof/>
          </w:rPr>
        </w:r>
        <w:r>
          <w:rPr>
            <w:noProof/>
            <w:webHidden/>
          </w:rPr>
          <w:fldChar w:fldCharType="separate"/>
        </w:r>
        <w:r w:rsidR="00D46E49">
          <w:rPr>
            <w:noProof/>
            <w:webHidden/>
          </w:rPr>
          <w:t>26</w:t>
        </w:r>
        <w:r>
          <w:rPr>
            <w:noProof/>
            <w:webHidden/>
          </w:rPr>
          <w:fldChar w:fldCharType="end"/>
        </w:r>
      </w:hyperlink>
    </w:p>
    <w:p w:rsidR="005E3267" w:rsidRDefault="00AB0AEE" w:rsidP="003351C9">
      <w:pPr>
        <w:spacing w:beforeLines="60" w:before="144" w:afterLines="60" w:after="144"/>
        <w:jc w:val="both"/>
        <w:rPr>
          <w:rFonts w:ascii="Arial" w:hAnsi="Arial" w:cs="Arial"/>
          <w:smallCaps/>
          <w:sz w:val="22"/>
          <w:szCs w:val="22"/>
        </w:rPr>
      </w:pPr>
      <w:r>
        <w:rPr>
          <w:rFonts w:ascii="Arial" w:hAnsi="Arial" w:cs="Arial"/>
          <w:smallCaps/>
          <w:sz w:val="22"/>
          <w:szCs w:val="22"/>
        </w:rPr>
        <w:fldChar w:fldCharType="end"/>
      </w:r>
    </w:p>
    <w:p w:rsidR="000F28EA" w:rsidRDefault="000F28EA" w:rsidP="003351C9">
      <w:pPr>
        <w:pStyle w:val="StyleArial11ptJustified"/>
        <w:spacing w:beforeLines="60" w:before="144" w:afterLines="60" w:after="144"/>
      </w:pPr>
    </w:p>
    <w:p w:rsidR="00032B2E" w:rsidRDefault="00032B2E" w:rsidP="003351C9">
      <w:pPr>
        <w:pStyle w:val="OCIHEADINGFIRST"/>
        <w:spacing w:beforeLines="60" w:before="144" w:afterLines="60" w:after="144"/>
        <w:sectPr w:rsidR="00032B2E" w:rsidSect="00056F7E">
          <w:headerReference w:type="even" r:id="rId15"/>
          <w:headerReference w:type="default" r:id="rId16"/>
          <w:footerReference w:type="default" r:id="rId17"/>
          <w:headerReference w:type="first" r:id="rId18"/>
          <w:type w:val="oddPage"/>
          <w:pgSz w:w="11906" w:h="16838"/>
          <w:pgMar w:top="1440" w:right="1800" w:bottom="1440" w:left="1800" w:header="708" w:footer="708" w:gutter="0"/>
          <w:cols w:space="708"/>
          <w:docGrid w:linePitch="360"/>
        </w:sectPr>
      </w:pPr>
      <w:bookmarkStart w:id="1" w:name="_Toc160435779"/>
    </w:p>
    <w:p w:rsidR="00032B2E" w:rsidRDefault="00032B2E" w:rsidP="003351C9">
      <w:pPr>
        <w:pStyle w:val="OCIHEADINGFIRST"/>
        <w:spacing w:beforeLines="60" w:before="144" w:afterLines="60" w:after="144"/>
        <w:sectPr w:rsidR="00032B2E" w:rsidSect="00032B2E">
          <w:headerReference w:type="even" r:id="rId19"/>
          <w:headerReference w:type="default" r:id="rId20"/>
          <w:footerReference w:type="even" r:id="rId21"/>
          <w:footerReference w:type="default" r:id="rId22"/>
          <w:headerReference w:type="first" r:id="rId23"/>
          <w:pgSz w:w="11906" w:h="16838"/>
          <w:pgMar w:top="1440" w:right="1800" w:bottom="1440" w:left="1800" w:header="708" w:footer="708" w:gutter="0"/>
          <w:cols w:space="708"/>
          <w:docGrid w:linePitch="360"/>
        </w:sectPr>
      </w:pPr>
    </w:p>
    <w:p w:rsidR="009308E3" w:rsidRPr="000F2D46" w:rsidRDefault="009308E3" w:rsidP="003351C9">
      <w:pPr>
        <w:pStyle w:val="Heading1"/>
        <w:spacing w:beforeLines="60" w:before="144" w:afterLines="60" w:after="144"/>
      </w:pPr>
      <w:bookmarkStart w:id="2" w:name="_Toc172626033"/>
      <w:bookmarkStart w:id="3" w:name="_Toc179970143"/>
      <w:r>
        <w:lastRenderedPageBreak/>
        <w:t>THE CHIEF INVESTIGATOR</w:t>
      </w:r>
      <w:bookmarkEnd w:id="1"/>
      <w:bookmarkEnd w:id="2"/>
      <w:bookmarkEnd w:id="3"/>
    </w:p>
    <w:p w:rsidR="00B17046" w:rsidRDefault="00B17046" w:rsidP="003351C9">
      <w:pPr>
        <w:spacing w:beforeLines="60" w:before="144" w:afterLines="60" w:after="144"/>
        <w:jc w:val="both"/>
        <w:rPr>
          <w:rFonts w:ascii="Arial" w:hAnsi="Arial" w:cs="Arial"/>
          <w:sz w:val="22"/>
          <w:szCs w:val="22"/>
        </w:rPr>
      </w:pPr>
      <w:r>
        <w:rPr>
          <w:rFonts w:ascii="Arial" w:hAnsi="Arial" w:cs="Arial"/>
          <w:sz w:val="22"/>
          <w:szCs w:val="22"/>
        </w:rPr>
        <w:t xml:space="preserve">The Chief Investigator, Transport and Marine Safety Investigations is a statutory position established on </w:t>
      </w:r>
      <w:smartTag w:uri="urn:schemas-microsoft-com:office:smarttags" w:element="date">
        <w:smartTagPr>
          <w:attr w:name="Month" w:val="8"/>
          <w:attr w:name="Day" w:val="1"/>
          <w:attr w:name="Year" w:val="2006"/>
        </w:smartTagPr>
        <w:r>
          <w:rPr>
            <w:rFonts w:ascii="Arial" w:hAnsi="Arial" w:cs="Arial"/>
            <w:sz w:val="22"/>
            <w:szCs w:val="22"/>
          </w:rPr>
          <w:t>1 August 2006</w:t>
        </w:r>
      </w:smartTag>
      <w:r>
        <w:rPr>
          <w:rFonts w:ascii="Arial" w:hAnsi="Arial" w:cs="Arial"/>
          <w:sz w:val="22"/>
          <w:szCs w:val="22"/>
        </w:rPr>
        <w:t xml:space="preserve"> under </w:t>
      </w:r>
      <w:r w:rsidR="00FF1AB4">
        <w:rPr>
          <w:rFonts w:ascii="Arial" w:hAnsi="Arial" w:cs="Arial"/>
          <w:sz w:val="22"/>
          <w:szCs w:val="22"/>
        </w:rPr>
        <w:t>P</w:t>
      </w:r>
      <w:r>
        <w:rPr>
          <w:rFonts w:ascii="Arial" w:hAnsi="Arial" w:cs="Arial"/>
          <w:sz w:val="22"/>
          <w:szCs w:val="22"/>
        </w:rPr>
        <w:t xml:space="preserve">art V of the </w:t>
      </w:r>
      <w:r w:rsidRPr="00BE4D81">
        <w:rPr>
          <w:rFonts w:ascii="Arial" w:hAnsi="Arial" w:cs="Arial"/>
          <w:i/>
          <w:sz w:val="22"/>
          <w:szCs w:val="22"/>
        </w:rPr>
        <w:t>Transport Act 1983</w:t>
      </w:r>
      <w:r>
        <w:rPr>
          <w:rFonts w:ascii="Arial" w:hAnsi="Arial" w:cs="Arial"/>
          <w:sz w:val="22"/>
          <w:szCs w:val="22"/>
        </w:rPr>
        <w:t xml:space="preserve">. </w:t>
      </w:r>
    </w:p>
    <w:p w:rsidR="00B17046" w:rsidRDefault="00B17046" w:rsidP="003351C9">
      <w:pPr>
        <w:spacing w:beforeLines="60" w:before="144" w:afterLines="60" w:after="144"/>
        <w:jc w:val="both"/>
        <w:rPr>
          <w:rFonts w:ascii="Arial" w:hAnsi="Arial" w:cs="Arial"/>
          <w:sz w:val="22"/>
          <w:szCs w:val="22"/>
        </w:rPr>
      </w:pPr>
      <w:r>
        <w:rPr>
          <w:rFonts w:ascii="Arial" w:hAnsi="Arial" w:cs="Arial"/>
          <w:sz w:val="22"/>
          <w:szCs w:val="22"/>
        </w:rPr>
        <w:t>The objective of the position is to improve public transport and marine safety by independently investigating public transport and marine safety matters.</w:t>
      </w:r>
    </w:p>
    <w:p w:rsidR="00B17046" w:rsidRDefault="00B17046" w:rsidP="003351C9">
      <w:pPr>
        <w:spacing w:beforeLines="60" w:before="144" w:afterLines="60" w:after="144"/>
        <w:jc w:val="both"/>
        <w:rPr>
          <w:rFonts w:ascii="Arial" w:hAnsi="Arial" w:cs="Arial"/>
          <w:sz w:val="22"/>
          <w:szCs w:val="22"/>
        </w:rPr>
      </w:pPr>
      <w:r>
        <w:rPr>
          <w:rFonts w:ascii="Arial" w:hAnsi="Arial" w:cs="Arial"/>
          <w:sz w:val="22"/>
          <w:szCs w:val="22"/>
        </w:rPr>
        <w:t>The primary focus of an investigation is to determine what factors caused the incident, rather than apportion blame for the incident, and to identify issues that may require review, monitoring or further consideration.  In conducting investigations, the Chief Investigator will apply the principles of ‘just culture’ and use a methodology based on systemic investigation models.</w:t>
      </w:r>
    </w:p>
    <w:p w:rsidR="00B17046" w:rsidRDefault="00B17046" w:rsidP="003351C9">
      <w:pPr>
        <w:spacing w:beforeLines="60" w:before="144" w:afterLines="60" w:after="144"/>
        <w:jc w:val="both"/>
        <w:rPr>
          <w:rFonts w:ascii="Arial" w:hAnsi="Arial" w:cs="Arial"/>
          <w:sz w:val="22"/>
          <w:szCs w:val="22"/>
        </w:rPr>
      </w:pPr>
      <w:r>
        <w:rPr>
          <w:rFonts w:ascii="Arial" w:hAnsi="Arial" w:cs="Arial"/>
          <w:sz w:val="22"/>
          <w:szCs w:val="22"/>
        </w:rPr>
        <w:t xml:space="preserve">The Chief Investigator is required to report the results of investigations to the Minister for Public Transport and / or the Minister for Roads and Ports.  However, before submitting the results of an investigation to the Minister, the Chief Investigator must consult in accordance with section 85A of the </w:t>
      </w:r>
      <w:r>
        <w:rPr>
          <w:rFonts w:ascii="Arial" w:hAnsi="Arial" w:cs="Arial"/>
          <w:i/>
          <w:sz w:val="22"/>
          <w:szCs w:val="22"/>
        </w:rPr>
        <w:t>Transport Act 1983</w:t>
      </w:r>
      <w:r>
        <w:rPr>
          <w:rFonts w:ascii="Arial" w:hAnsi="Arial" w:cs="Arial"/>
          <w:sz w:val="22"/>
          <w:szCs w:val="22"/>
        </w:rPr>
        <w:t>.</w:t>
      </w:r>
    </w:p>
    <w:p w:rsidR="009308E3" w:rsidRPr="00AE79B3" w:rsidRDefault="00B17046" w:rsidP="003351C9">
      <w:pPr>
        <w:spacing w:beforeLines="60" w:before="144" w:afterLines="60" w:after="144"/>
        <w:jc w:val="both"/>
        <w:rPr>
          <w:rFonts w:ascii="Arial" w:hAnsi="Arial" w:cs="Arial"/>
          <w:sz w:val="22"/>
          <w:szCs w:val="22"/>
        </w:rPr>
      </w:pPr>
      <w:r>
        <w:rPr>
          <w:rFonts w:ascii="Arial" w:hAnsi="Arial" w:cs="Arial"/>
          <w:sz w:val="22"/>
          <w:szCs w:val="22"/>
        </w:rPr>
        <w:t>The Chief Investigator is not subject to the direction or control of the Minister(s) in performing or exercising his or her functions or powers, but the Minister may direct the Chief Investigator to investigate a public transport safety matter or a marine safety matter.</w:t>
      </w:r>
    </w:p>
    <w:p w:rsidR="00032B2E" w:rsidRDefault="00032B2E" w:rsidP="003351C9">
      <w:pPr>
        <w:pStyle w:val="OCIHEADINGFIRST"/>
        <w:spacing w:beforeLines="60" w:before="144" w:afterLines="60" w:after="144"/>
        <w:rPr>
          <w:rStyle w:val="OCIREPORTHEADING1"/>
          <w:b/>
        </w:rPr>
        <w:sectPr w:rsidR="00032B2E" w:rsidSect="00B456CD">
          <w:type w:val="oddPage"/>
          <w:pgSz w:w="11906" w:h="16838" w:code="9"/>
          <w:pgMar w:top="1440" w:right="1797" w:bottom="1440" w:left="1797" w:header="709" w:footer="709" w:gutter="0"/>
          <w:cols w:space="708"/>
          <w:titlePg/>
          <w:docGrid w:linePitch="360"/>
        </w:sectPr>
      </w:pPr>
    </w:p>
    <w:p w:rsidR="00032B2E" w:rsidRDefault="00032B2E" w:rsidP="003351C9">
      <w:pPr>
        <w:pStyle w:val="OCIHEADINGFIRST"/>
        <w:spacing w:beforeLines="60" w:before="144" w:afterLines="60" w:after="144"/>
        <w:rPr>
          <w:rStyle w:val="OCIREPORTHEADING1"/>
          <w:b/>
        </w:rPr>
        <w:sectPr w:rsidR="00032B2E" w:rsidSect="00B456CD">
          <w:headerReference w:type="even" r:id="rId24"/>
          <w:headerReference w:type="default" r:id="rId25"/>
          <w:headerReference w:type="first" r:id="rId26"/>
          <w:footerReference w:type="first" r:id="rId27"/>
          <w:pgSz w:w="11906" w:h="16838" w:code="9"/>
          <w:pgMar w:top="1440" w:right="1797" w:bottom="1440" w:left="1797" w:header="709" w:footer="709" w:gutter="0"/>
          <w:cols w:space="708"/>
          <w:titlePg/>
          <w:docGrid w:linePitch="360"/>
        </w:sectPr>
      </w:pPr>
    </w:p>
    <w:p w:rsidR="00056F7E" w:rsidRPr="00763A66" w:rsidRDefault="00056F7E" w:rsidP="003351C9">
      <w:pPr>
        <w:pStyle w:val="Heading1"/>
        <w:spacing w:beforeLines="60" w:before="144" w:afterLines="60" w:after="144"/>
        <w:rPr>
          <w:rStyle w:val="OCIREPORTHEADING1"/>
          <w:b/>
        </w:rPr>
      </w:pPr>
      <w:bookmarkStart w:id="4" w:name="_Toc172626034"/>
      <w:bookmarkStart w:id="5" w:name="_Toc179970144"/>
      <w:r w:rsidRPr="00763A66">
        <w:rPr>
          <w:rStyle w:val="OCIREPORTHEADING1"/>
          <w:b/>
        </w:rPr>
        <w:lastRenderedPageBreak/>
        <w:t>1</w:t>
      </w:r>
      <w:r w:rsidR="00E240F1" w:rsidRPr="00763A66">
        <w:rPr>
          <w:rStyle w:val="OCIREPORTHEADING1"/>
          <w:b/>
        </w:rPr>
        <w:t>.</w:t>
      </w:r>
      <w:r w:rsidR="00E240F1" w:rsidRPr="00763A66">
        <w:rPr>
          <w:rStyle w:val="OCIREPORTHEADING1"/>
          <w:b/>
        </w:rPr>
        <w:tab/>
      </w:r>
      <w:r w:rsidRPr="00763A66">
        <w:rPr>
          <w:rStyle w:val="OCIREPORTHEADING1"/>
          <w:b/>
        </w:rPr>
        <w:t>EXECUTIVE SUMMARY</w:t>
      </w:r>
      <w:bookmarkEnd w:id="4"/>
      <w:bookmarkEnd w:id="5"/>
    </w:p>
    <w:p w:rsidR="00E525BB" w:rsidRPr="007D6AF2" w:rsidRDefault="00E525BB" w:rsidP="003351C9">
      <w:pPr>
        <w:spacing w:beforeLines="60" w:before="144" w:afterLines="60" w:after="144"/>
        <w:jc w:val="both"/>
        <w:rPr>
          <w:rFonts w:ascii="Arial" w:hAnsi="Arial" w:cs="Arial"/>
          <w:sz w:val="22"/>
          <w:szCs w:val="22"/>
        </w:rPr>
      </w:pPr>
      <w:r w:rsidRPr="007D6AF2">
        <w:rPr>
          <w:rFonts w:ascii="Arial" w:hAnsi="Arial" w:cs="Arial"/>
          <w:sz w:val="22"/>
          <w:szCs w:val="22"/>
        </w:rPr>
        <w:t xml:space="preserve">On </w:t>
      </w:r>
      <w:smartTag w:uri="urn:schemas-microsoft-com:office:smarttags" w:element="date">
        <w:smartTagPr>
          <w:attr w:name="Year" w:val="2006"/>
          <w:attr w:name="Day" w:val="12"/>
          <w:attr w:name="Month" w:val="11"/>
        </w:smartTagPr>
        <w:r w:rsidRPr="007D6AF2">
          <w:rPr>
            <w:rFonts w:ascii="Arial" w:hAnsi="Arial" w:cs="Arial"/>
            <w:sz w:val="22"/>
            <w:szCs w:val="22"/>
          </w:rPr>
          <w:t xml:space="preserve">Sunday </w:t>
        </w:r>
        <w:r>
          <w:rPr>
            <w:rFonts w:ascii="Arial" w:hAnsi="Arial" w:cs="Arial"/>
            <w:sz w:val="22"/>
            <w:szCs w:val="22"/>
          </w:rPr>
          <w:t xml:space="preserve">12 </w:t>
        </w:r>
        <w:r w:rsidRPr="007D6AF2">
          <w:rPr>
            <w:rFonts w:ascii="Arial" w:hAnsi="Arial" w:cs="Arial"/>
            <w:sz w:val="22"/>
            <w:szCs w:val="22"/>
          </w:rPr>
          <w:t>November 2006</w:t>
        </w:r>
      </w:smartTag>
      <w:r w:rsidRPr="007D6AF2">
        <w:rPr>
          <w:rFonts w:ascii="Arial" w:hAnsi="Arial" w:cs="Arial"/>
          <w:sz w:val="22"/>
          <w:szCs w:val="22"/>
        </w:rPr>
        <w:t xml:space="preserve"> at </w:t>
      </w:r>
      <w:r w:rsidR="007C4110">
        <w:rPr>
          <w:rFonts w:ascii="Arial" w:hAnsi="Arial" w:cs="Arial"/>
          <w:sz w:val="22"/>
          <w:szCs w:val="22"/>
        </w:rPr>
        <w:t>about</w:t>
      </w:r>
      <w:r w:rsidRPr="007D6AF2">
        <w:rPr>
          <w:rFonts w:ascii="Arial" w:hAnsi="Arial" w:cs="Arial"/>
          <w:sz w:val="22"/>
          <w:szCs w:val="22"/>
        </w:rPr>
        <w:t xml:space="preserve"> 1026</w:t>
      </w:r>
      <w:r w:rsidRPr="007D6AF2">
        <w:rPr>
          <w:rStyle w:val="FootnoteReference"/>
          <w:rFonts w:ascii="Arial" w:hAnsi="Arial" w:cs="Arial"/>
          <w:sz w:val="22"/>
          <w:szCs w:val="22"/>
        </w:rPr>
        <w:footnoteReference w:id="1"/>
      </w:r>
      <w:r w:rsidRPr="007D6AF2">
        <w:rPr>
          <w:rFonts w:ascii="Arial" w:hAnsi="Arial" w:cs="Arial"/>
          <w:sz w:val="22"/>
          <w:szCs w:val="22"/>
        </w:rPr>
        <w:t xml:space="preserve"> a </w:t>
      </w:r>
      <w:r>
        <w:rPr>
          <w:rFonts w:ascii="Arial" w:hAnsi="Arial" w:cs="Arial"/>
          <w:sz w:val="22"/>
          <w:szCs w:val="22"/>
        </w:rPr>
        <w:t xml:space="preserve">utility motor vehicle </w:t>
      </w:r>
      <w:r w:rsidRPr="007D6AF2">
        <w:rPr>
          <w:rFonts w:ascii="Arial" w:hAnsi="Arial" w:cs="Arial"/>
          <w:sz w:val="22"/>
          <w:szCs w:val="22"/>
        </w:rPr>
        <w:t xml:space="preserve">drove into the path of a V/Line passenger train at the </w:t>
      </w:r>
      <w:smartTag w:uri="urn:schemas-microsoft-com:office:smarttags" w:element="Street">
        <w:smartTag w:uri="urn:schemas-microsoft-com:office:smarttags" w:element="address">
          <w:r w:rsidRPr="007D6AF2">
            <w:rPr>
              <w:rFonts w:ascii="Arial" w:hAnsi="Arial" w:cs="Arial"/>
              <w:sz w:val="22"/>
              <w:szCs w:val="22"/>
            </w:rPr>
            <w:t>Buckley Road</w:t>
          </w:r>
        </w:smartTag>
      </w:smartTag>
      <w:r w:rsidRPr="007D6AF2">
        <w:rPr>
          <w:rFonts w:ascii="Arial" w:hAnsi="Arial" w:cs="Arial"/>
          <w:sz w:val="22"/>
          <w:szCs w:val="22"/>
        </w:rPr>
        <w:t xml:space="preserve"> level crossing near </w:t>
      </w:r>
      <w:smartTag w:uri="urn:schemas-microsoft-com:office:smarttags" w:element="place">
        <w:smartTag w:uri="urn:schemas-microsoft-com:office:smarttags" w:element="City">
          <w:r w:rsidRPr="007D6AF2">
            <w:rPr>
              <w:rFonts w:ascii="Arial" w:hAnsi="Arial" w:cs="Arial"/>
              <w:sz w:val="22"/>
              <w:szCs w:val="22"/>
            </w:rPr>
            <w:t>Winchelsea</w:t>
          </w:r>
        </w:smartTag>
        <w:r>
          <w:rPr>
            <w:rFonts w:ascii="Arial" w:hAnsi="Arial" w:cs="Arial"/>
            <w:sz w:val="22"/>
            <w:szCs w:val="22"/>
          </w:rPr>
          <w:t>,</w:t>
        </w:r>
        <w:r w:rsidRPr="007D6AF2">
          <w:rPr>
            <w:rFonts w:ascii="Arial" w:hAnsi="Arial" w:cs="Arial"/>
            <w:sz w:val="22"/>
            <w:szCs w:val="22"/>
          </w:rPr>
          <w:t xml:space="preserve"> </w:t>
        </w:r>
        <w:smartTag w:uri="urn:schemas-microsoft-com:office:smarttags" w:element="State">
          <w:r w:rsidRPr="007D6AF2">
            <w:rPr>
              <w:rFonts w:ascii="Arial" w:hAnsi="Arial" w:cs="Arial"/>
              <w:sz w:val="22"/>
              <w:szCs w:val="22"/>
            </w:rPr>
            <w:t>Victoria</w:t>
          </w:r>
        </w:smartTag>
      </w:smartTag>
      <w:r w:rsidRPr="007D6AF2">
        <w:rPr>
          <w:rFonts w:ascii="Arial" w:hAnsi="Arial" w:cs="Arial"/>
          <w:sz w:val="22"/>
          <w:szCs w:val="22"/>
        </w:rPr>
        <w:t>.</w:t>
      </w:r>
    </w:p>
    <w:p w:rsidR="00E525BB" w:rsidRPr="007D6AF2" w:rsidRDefault="00E525BB" w:rsidP="003351C9">
      <w:pPr>
        <w:spacing w:beforeLines="60" w:before="144" w:afterLines="60" w:after="144"/>
        <w:jc w:val="both"/>
        <w:rPr>
          <w:rFonts w:ascii="Arial" w:hAnsi="Arial" w:cs="Arial"/>
          <w:sz w:val="22"/>
          <w:szCs w:val="22"/>
        </w:rPr>
      </w:pPr>
      <w:r w:rsidRPr="007D6AF2">
        <w:rPr>
          <w:rFonts w:ascii="Arial" w:hAnsi="Arial" w:cs="Arial"/>
          <w:sz w:val="22"/>
          <w:szCs w:val="22"/>
        </w:rPr>
        <w:t>Buckley Road level crossing is a passive</w:t>
      </w:r>
      <w:r>
        <w:rPr>
          <w:rFonts w:ascii="Arial" w:hAnsi="Arial" w:cs="Arial"/>
          <w:sz w:val="22"/>
          <w:szCs w:val="22"/>
        </w:rPr>
        <w:t xml:space="preserve"> control level </w:t>
      </w:r>
      <w:r w:rsidRPr="007D6AF2">
        <w:rPr>
          <w:rFonts w:ascii="Arial" w:hAnsi="Arial" w:cs="Arial"/>
          <w:sz w:val="22"/>
          <w:szCs w:val="22"/>
        </w:rPr>
        <w:t xml:space="preserve">crossing protected by </w:t>
      </w:r>
      <w:r w:rsidR="007C4110">
        <w:rPr>
          <w:rFonts w:ascii="Arial" w:hAnsi="Arial" w:cs="Arial"/>
          <w:sz w:val="22"/>
          <w:szCs w:val="22"/>
        </w:rPr>
        <w:t>‘</w:t>
      </w:r>
      <w:smartTag w:uri="urn:schemas-microsoft-com:office:smarttags" w:element="Street">
        <w:smartTag w:uri="urn:schemas-microsoft-com:office:smarttags" w:element="address">
          <w:r w:rsidRPr="007D6AF2">
            <w:rPr>
              <w:rFonts w:ascii="Arial" w:hAnsi="Arial" w:cs="Arial"/>
              <w:sz w:val="22"/>
              <w:szCs w:val="22"/>
            </w:rPr>
            <w:t>Give Way</w:t>
          </w:r>
        </w:smartTag>
      </w:smartTag>
      <w:r w:rsidR="007C4110">
        <w:rPr>
          <w:rFonts w:ascii="Arial" w:hAnsi="Arial" w:cs="Arial"/>
          <w:sz w:val="22"/>
          <w:szCs w:val="22"/>
        </w:rPr>
        <w:t>’</w:t>
      </w:r>
      <w:r w:rsidRPr="007D6AF2">
        <w:rPr>
          <w:rFonts w:ascii="Arial" w:hAnsi="Arial" w:cs="Arial"/>
          <w:sz w:val="22"/>
          <w:szCs w:val="22"/>
        </w:rPr>
        <w:t xml:space="preserve"> signs and advance warning signage.</w:t>
      </w:r>
    </w:p>
    <w:p w:rsidR="00E525BB" w:rsidRPr="007D6AF2" w:rsidRDefault="00E525BB" w:rsidP="003351C9">
      <w:pPr>
        <w:spacing w:beforeLines="60" w:before="144" w:afterLines="60" w:after="144"/>
        <w:jc w:val="both"/>
        <w:rPr>
          <w:rFonts w:ascii="Arial" w:hAnsi="Arial" w:cs="Arial"/>
          <w:sz w:val="22"/>
          <w:szCs w:val="22"/>
        </w:rPr>
      </w:pPr>
      <w:r w:rsidRPr="007D6AF2">
        <w:rPr>
          <w:rFonts w:ascii="Arial" w:hAnsi="Arial" w:cs="Arial"/>
          <w:sz w:val="22"/>
          <w:szCs w:val="22"/>
        </w:rPr>
        <w:t xml:space="preserve">The V/Line passenger train #8203 </w:t>
      </w:r>
      <w:r>
        <w:rPr>
          <w:rFonts w:ascii="Arial" w:hAnsi="Arial" w:cs="Arial"/>
          <w:sz w:val="22"/>
          <w:szCs w:val="22"/>
        </w:rPr>
        <w:t>was</w:t>
      </w:r>
      <w:r w:rsidRPr="007D6AF2">
        <w:rPr>
          <w:rFonts w:ascii="Arial" w:hAnsi="Arial" w:cs="Arial"/>
          <w:sz w:val="22"/>
          <w:szCs w:val="22"/>
        </w:rPr>
        <w:t xml:space="preserve"> the 0900 scheduled service from Southern Cross Station to Warrnambool and consisted of a V/Line locomotive N461, four passenger cars, and one baggage car. </w:t>
      </w:r>
    </w:p>
    <w:p w:rsidR="00E525BB" w:rsidRPr="007D6AF2" w:rsidRDefault="00E525BB" w:rsidP="003351C9">
      <w:pPr>
        <w:spacing w:beforeLines="60" w:before="144" w:afterLines="60" w:after="144"/>
        <w:jc w:val="both"/>
        <w:rPr>
          <w:rFonts w:ascii="Arial" w:hAnsi="Arial" w:cs="Arial"/>
          <w:sz w:val="22"/>
          <w:szCs w:val="22"/>
        </w:rPr>
      </w:pPr>
      <w:r w:rsidRPr="007D6AF2">
        <w:rPr>
          <w:rFonts w:ascii="Arial" w:hAnsi="Arial" w:cs="Arial"/>
          <w:sz w:val="22"/>
          <w:szCs w:val="22"/>
        </w:rPr>
        <w:t>As a consequence of the collision the vehicle was destroyed</w:t>
      </w:r>
      <w:r>
        <w:rPr>
          <w:rFonts w:ascii="Arial" w:hAnsi="Arial" w:cs="Arial"/>
          <w:sz w:val="22"/>
          <w:szCs w:val="22"/>
        </w:rPr>
        <w:t xml:space="preserve"> and </w:t>
      </w:r>
      <w:r w:rsidRPr="007D6AF2">
        <w:rPr>
          <w:rFonts w:ascii="Arial" w:hAnsi="Arial" w:cs="Arial"/>
          <w:sz w:val="22"/>
          <w:szCs w:val="22"/>
        </w:rPr>
        <w:t xml:space="preserve">the male driver of the utility </w:t>
      </w:r>
      <w:r>
        <w:rPr>
          <w:rFonts w:ascii="Arial" w:hAnsi="Arial" w:cs="Arial"/>
          <w:sz w:val="22"/>
          <w:szCs w:val="22"/>
        </w:rPr>
        <w:t xml:space="preserve">and his accompanying dog </w:t>
      </w:r>
      <w:r w:rsidRPr="007D6AF2">
        <w:rPr>
          <w:rFonts w:ascii="Arial" w:hAnsi="Arial" w:cs="Arial"/>
          <w:sz w:val="22"/>
          <w:szCs w:val="22"/>
        </w:rPr>
        <w:t>sustained fatal injuries</w:t>
      </w:r>
      <w:r>
        <w:rPr>
          <w:rFonts w:ascii="Arial" w:hAnsi="Arial" w:cs="Arial"/>
          <w:sz w:val="22"/>
          <w:szCs w:val="22"/>
        </w:rPr>
        <w:t>.</w:t>
      </w:r>
      <w:r w:rsidRPr="007D6AF2">
        <w:rPr>
          <w:rFonts w:ascii="Arial" w:hAnsi="Arial" w:cs="Arial"/>
          <w:sz w:val="22"/>
          <w:szCs w:val="22"/>
        </w:rPr>
        <w:t xml:space="preserve"> </w:t>
      </w:r>
      <w:r>
        <w:rPr>
          <w:rFonts w:ascii="Arial" w:hAnsi="Arial" w:cs="Arial"/>
          <w:sz w:val="22"/>
          <w:szCs w:val="22"/>
        </w:rPr>
        <w:t xml:space="preserve"> </w:t>
      </w:r>
      <w:r w:rsidRPr="007D6AF2">
        <w:rPr>
          <w:rFonts w:ascii="Arial" w:hAnsi="Arial" w:cs="Arial"/>
          <w:sz w:val="22"/>
          <w:szCs w:val="22"/>
        </w:rPr>
        <w:t>There were no injuries to the passengers or</w:t>
      </w:r>
      <w:r>
        <w:rPr>
          <w:rFonts w:ascii="Arial" w:hAnsi="Arial" w:cs="Arial"/>
          <w:sz w:val="22"/>
          <w:szCs w:val="22"/>
        </w:rPr>
        <w:t xml:space="preserve"> crew o</w:t>
      </w:r>
      <w:r w:rsidRPr="007D6AF2">
        <w:rPr>
          <w:rFonts w:ascii="Arial" w:hAnsi="Arial" w:cs="Arial"/>
          <w:sz w:val="22"/>
          <w:szCs w:val="22"/>
        </w:rPr>
        <w:t>n</w:t>
      </w:r>
      <w:r>
        <w:rPr>
          <w:rFonts w:ascii="Arial" w:hAnsi="Arial" w:cs="Arial"/>
          <w:sz w:val="22"/>
          <w:szCs w:val="22"/>
        </w:rPr>
        <w:t xml:space="preserve"> the</w:t>
      </w:r>
      <w:r w:rsidRPr="007D6AF2">
        <w:rPr>
          <w:rFonts w:ascii="Arial" w:hAnsi="Arial" w:cs="Arial"/>
          <w:sz w:val="22"/>
          <w:szCs w:val="22"/>
        </w:rPr>
        <w:t xml:space="preserve"> train #8203</w:t>
      </w:r>
      <w:r w:rsidR="007C4110">
        <w:rPr>
          <w:rFonts w:ascii="Arial" w:hAnsi="Arial" w:cs="Arial"/>
          <w:sz w:val="22"/>
          <w:szCs w:val="22"/>
        </w:rPr>
        <w:t>.</w:t>
      </w:r>
      <w:r w:rsidRPr="007D6AF2">
        <w:rPr>
          <w:rFonts w:ascii="Arial" w:hAnsi="Arial" w:cs="Arial"/>
          <w:sz w:val="22"/>
          <w:szCs w:val="22"/>
        </w:rPr>
        <w:t xml:space="preserve"> </w:t>
      </w:r>
    </w:p>
    <w:p w:rsidR="00E525BB" w:rsidRDefault="00E525BB" w:rsidP="003351C9">
      <w:pPr>
        <w:spacing w:beforeLines="60" w:before="144" w:afterLines="60" w:after="144"/>
        <w:jc w:val="both"/>
        <w:rPr>
          <w:rFonts w:ascii="Arial" w:hAnsi="Arial" w:cs="Arial"/>
          <w:sz w:val="22"/>
          <w:szCs w:val="22"/>
        </w:rPr>
      </w:pPr>
      <w:r w:rsidRPr="007D6AF2">
        <w:rPr>
          <w:rFonts w:ascii="Arial" w:hAnsi="Arial" w:cs="Arial"/>
          <w:sz w:val="22"/>
          <w:szCs w:val="22"/>
        </w:rPr>
        <w:t>Train #8203 was terminated at the scene and road coaches u</w:t>
      </w:r>
      <w:r w:rsidR="007C4110">
        <w:rPr>
          <w:rFonts w:ascii="Arial" w:hAnsi="Arial" w:cs="Arial"/>
          <w:sz w:val="22"/>
          <w:szCs w:val="22"/>
        </w:rPr>
        <w:t>sed</w:t>
      </w:r>
      <w:r w:rsidRPr="007D6AF2">
        <w:rPr>
          <w:rFonts w:ascii="Arial" w:hAnsi="Arial" w:cs="Arial"/>
          <w:sz w:val="22"/>
          <w:szCs w:val="22"/>
        </w:rPr>
        <w:t xml:space="preserve"> to transfer the passengers to their destinations.  Emergency services attended, with all services responding within twenty minutes</w:t>
      </w:r>
      <w:r>
        <w:rPr>
          <w:rFonts w:ascii="Arial" w:hAnsi="Arial" w:cs="Arial"/>
          <w:sz w:val="22"/>
          <w:szCs w:val="22"/>
        </w:rPr>
        <w:t xml:space="preserve">. </w:t>
      </w:r>
      <w:r w:rsidR="00A47CEC">
        <w:rPr>
          <w:rFonts w:ascii="Arial" w:hAnsi="Arial" w:cs="Arial"/>
          <w:sz w:val="22"/>
          <w:szCs w:val="22"/>
        </w:rPr>
        <w:t xml:space="preserve"> </w:t>
      </w:r>
      <w:r w:rsidRPr="007D6AF2">
        <w:rPr>
          <w:rFonts w:ascii="Arial" w:hAnsi="Arial" w:cs="Arial"/>
          <w:sz w:val="22"/>
          <w:szCs w:val="22"/>
        </w:rPr>
        <w:t>The track and associated infrastructure was inspected and declared fit for normal service at 1735</w:t>
      </w:r>
      <w:r>
        <w:rPr>
          <w:rFonts w:ascii="Arial" w:hAnsi="Arial" w:cs="Arial"/>
          <w:sz w:val="22"/>
          <w:szCs w:val="22"/>
        </w:rPr>
        <w:t xml:space="preserve"> on the same day</w:t>
      </w:r>
      <w:r w:rsidRPr="007D6AF2">
        <w:rPr>
          <w:rFonts w:ascii="Arial" w:hAnsi="Arial" w:cs="Arial"/>
          <w:sz w:val="22"/>
          <w:szCs w:val="22"/>
        </w:rPr>
        <w:t>.</w:t>
      </w:r>
    </w:p>
    <w:p w:rsidR="00E525BB" w:rsidRDefault="00E525BB" w:rsidP="003351C9">
      <w:pPr>
        <w:spacing w:beforeLines="60" w:before="144" w:afterLines="60" w:after="144"/>
        <w:jc w:val="both"/>
        <w:rPr>
          <w:rFonts w:ascii="Arial" w:hAnsi="Arial" w:cs="Arial"/>
          <w:sz w:val="22"/>
          <w:szCs w:val="22"/>
        </w:rPr>
      </w:pPr>
      <w:r>
        <w:rPr>
          <w:rFonts w:ascii="Arial" w:hAnsi="Arial" w:cs="Arial"/>
          <w:sz w:val="22"/>
          <w:szCs w:val="22"/>
        </w:rPr>
        <w:t>The investigation concluded that for reasons unknown the occupant of the utility failed to identify the approach of train #8203 or to take action to avoid the collision.</w:t>
      </w:r>
    </w:p>
    <w:p w:rsidR="00DE569E" w:rsidRPr="00C26374" w:rsidRDefault="00E525BB" w:rsidP="003351C9">
      <w:pPr>
        <w:spacing w:beforeLines="60" w:before="144" w:afterLines="60" w:after="144"/>
        <w:jc w:val="both"/>
        <w:rPr>
          <w:rFonts w:ascii="Arial" w:hAnsi="Arial" w:cs="Arial"/>
          <w:sz w:val="22"/>
          <w:szCs w:val="22"/>
        </w:rPr>
      </w:pPr>
      <w:r w:rsidRPr="00C26374">
        <w:rPr>
          <w:rFonts w:ascii="Arial" w:hAnsi="Arial" w:cs="Arial"/>
          <w:sz w:val="22"/>
          <w:szCs w:val="22"/>
        </w:rPr>
        <w:t>This report makes recommendations in the areas of event recording standards for rolling</w:t>
      </w:r>
      <w:r w:rsidR="001746BF" w:rsidRPr="00C26374">
        <w:rPr>
          <w:rFonts w:ascii="Arial" w:hAnsi="Arial" w:cs="Arial"/>
          <w:sz w:val="22"/>
          <w:szCs w:val="22"/>
        </w:rPr>
        <w:t>-</w:t>
      </w:r>
      <w:r w:rsidRPr="00C26374">
        <w:rPr>
          <w:rFonts w:ascii="Arial" w:hAnsi="Arial" w:cs="Arial"/>
          <w:sz w:val="22"/>
          <w:szCs w:val="22"/>
        </w:rPr>
        <w:t xml:space="preserve">stock operating in </w:t>
      </w:r>
      <w:smartTag w:uri="urn:schemas-microsoft-com:office:smarttags" w:element="State">
        <w:smartTag w:uri="urn:schemas-microsoft-com:office:smarttags" w:element="place">
          <w:r w:rsidRPr="00C26374">
            <w:rPr>
              <w:rFonts w:ascii="Arial" w:hAnsi="Arial" w:cs="Arial"/>
              <w:sz w:val="22"/>
              <w:szCs w:val="22"/>
            </w:rPr>
            <w:t>Victoria</w:t>
          </w:r>
        </w:smartTag>
      </w:smartTag>
      <w:r w:rsidRPr="00C26374">
        <w:rPr>
          <w:rFonts w:ascii="Arial" w:hAnsi="Arial" w:cs="Arial"/>
          <w:sz w:val="22"/>
          <w:szCs w:val="22"/>
        </w:rPr>
        <w:t>.</w:t>
      </w:r>
    </w:p>
    <w:p w:rsidR="00DE569E" w:rsidRDefault="00DE569E" w:rsidP="003351C9">
      <w:pPr>
        <w:pStyle w:val="StyleOCIREPORTHEADING211ptNotBoldLeft0cm"/>
        <w:spacing w:beforeLines="60" w:before="144" w:afterLines="60" w:after="144"/>
        <w:sectPr w:rsidR="00DE569E" w:rsidSect="00B456CD">
          <w:headerReference w:type="even" r:id="rId28"/>
          <w:headerReference w:type="default" r:id="rId29"/>
          <w:footerReference w:type="default" r:id="rId30"/>
          <w:headerReference w:type="first" r:id="rId31"/>
          <w:type w:val="oddPage"/>
          <w:pgSz w:w="11906" w:h="16838" w:code="9"/>
          <w:pgMar w:top="1440" w:right="1800" w:bottom="1440" w:left="1800" w:header="708" w:footer="708" w:gutter="0"/>
          <w:cols w:space="708"/>
          <w:docGrid w:linePitch="360"/>
        </w:sectPr>
      </w:pPr>
    </w:p>
    <w:p w:rsidR="00E525BB" w:rsidRPr="00113CF6" w:rsidRDefault="00E525BB" w:rsidP="003351C9">
      <w:pPr>
        <w:pStyle w:val="StyleOCIREPORTHEADING211ptNotBoldLeft0cm"/>
        <w:spacing w:beforeLines="60" w:before="144" w:afterLines="60" w:after="144"/>
      </w:pPr>
    </w:p>
    <w:p w:rsidR="002405FF" w:rsidRDefault="002405FF" w:rsidP="003351C9">
      <w:pPr>
        <w:pStyle w:val="OCIHEADINGFIRST"/>
        <w:spacing w:beforeLines="60" w:before="144" w:afterLines="60" w:after="144"/>
        <w:rPr>
          <w:rStyle w:val="OCIREPORTHEADING1"/>
          <w:b/>
        </w:rPr>
        <w:sectPr w:rsidR="002405FF" w:rsidSect="00DE569E">
          <w:pgSz w:w="11906" w:h="16838" w:code="9"/>
          <w:pgMar w:top="1440" w:right="1800" w:bottom="1440" w:left="1800" w:header="708" w:footer="708" w:gutter="0"/>
          <w:cols w:space="708"/>
          <w:docGrid w:linePitch="360"/>
        </w:sectPr>
      </w:pPr>
      <w:bookmarkStart w:id="6" w:name="_Toc152054439"/>
      <w:bookmarkStart w:id="7" w:name="_Toc152054734"/>
      <w:bookmarkStart w:id="8" w:name="_Toc152055694"/>
      <w:bookmarkStart w:id="9" w:name="_Toc152056375"/>
      <w:bookmarkStart w:id="10" w:name="_Toc172626035"/>
    </w:p>
    <w:p w:rsidR="00056F7E" w:rsidRPr="00763A66" w:rsidRDefault="00056F7E" w:rsidP="003351C9">
      <w:pPr>
        <w:pStyle w:val="Heading1"/>
        <w:spacing w:beforeLines="60" w:before="144" w:afterLines="60" w:after="144"/>
        <w:rPr>
          <w:rStyle w:val="OCIREPORTHEADING1"/>
          <w:b/>
        </w:rPr>
      </w:pPr>
      <w:bookmarkStart w:id="11" w:name="_Toc179970145"/>
      <w:r w:rsidRPr="00763A66">
        <w:rPr>
          <w:rStyle w:val="OCIREPORTHEADING1"/>
          <w:b/>
        </w:rPr>
        <w:lastRenderedPageBreak/>
        <w:t>2.</w:t>
      </w:r>
      <w:r w:rsidR="00E240F1" w:rsidRPr="00763A66">
        <w:rPr>
          <w:rStyle w:val="OCIREPORTHEADING1"/>
          <w:b/>
        </w:rPr>
        <w:tab/>
      </w:r>
      <w:r w:rsidRPr="00763A66">
        <w:rPr>
          <w:rStyle w:val="OCIREPORTHEADING1"/>
          <w:b/>
        </w:rPr>
        <w:t>CIRCUMSTANCES</w:t>
      </w:r>
      <w:bookmarkEnd w:id="6"/>
      <w:bookmarkEnd w:id="7"/>
      <w:bookmarkEnd w:id="8"/>
      <w:bookmarkEnd w:id="9"/>
      <w:bookmarkEnd w:id="10"/>
      <w:bookmarkEnd w:id="11"/>
    </w:p>
    <w:p w:rsidR="00E525BB" w:rsidRPr="003E41FB" w:rsidRDefault="00E525BB" w:rsidP="003351C9">
      <w:pPr>
        <w:spacing w:beforeLines="60" w:before="144" w:afterLines="60" w:after="144"/>
        <w:jc w:val="both"/>
        <w:rPr>
          <w:rFonts w:ascii="Arial" w:hAnsi="Arial" w:cs="Arial"/>
          <w:sz w:val="22"/>
          <w:szCs w:val="22"/>
        </w:rPr>
      </w:pPr>
      <w:bookmarkStart w:id="12" w:name="_Toc152054440"/>
      <w:bookmarkStart w:id="13" w:name="_Toc152054735"/>
      <w:bookmarkStart w:id="14" w:name="_Toc152055695"/>
      <w:bookmarkStart w:id="15" w:name="_Toc152056376"/>
      <w:r w:rsidRPr="003E41FB">
        <w:rPr>
          <w:rFonts w:ascii="Arial" w:hAnsi="Arial" w:cs="Arial"/>
          <w:sz w:val="22"/>
          <w:szCs w:val="22"/>
        </w:rPr>
        <w:t>Train #8203 is the scheduled 0900 V/line service from Southern Cross Station to Warrnambool</w:t>
      </w:r>
      <w:r w:rsidR="00D01390">
        <w:rPr>
          <w:rFonts w:ascii="Arial" w:hAnsi="Arial" w:cs="Arial"/>
          <w:sz w:val="22"/>
          <w:szCs w:val="22"/>
        </w:rPr>
        <w:t xml:space="preserve">.  </w:t>
      </w:r>
      <w:r w:rsidRPr="003E41FB">
        <w:rPr>
          <w:rFonts w:ascii="Arial" w:hAnsi="Arial" w:cs="Arial"/>
          <w:sz w:val="22"/>
          <w:szCs w:val="22"/>
        </w:rPr>
        <w:t xml:space="preserve">This service was introduced on </w:t>
      </w:r>
      <w:smartTag w:uri="urn:schemas-microsoft-com:office:smarttags" w:element="date">
        <w:smartTagPr>
          <w:attr w:name="Year" w:val="2006"/>
          <w:attr w:name="Day" w:val="3"/>
          <w:attr w:name="Month" w:val="9"/>
        </w:smartTagPr>
        <w:r w:rsidRPr="003E41FB">
          <w:rPr>
            <w:rFonts w:ascii="Arial" w:hAnsi="Arial" w:cs="Arial"/>
            <w:sz w:val="22"/>
            <w:szCs w:val="22"/>
          </w:rPr>
          <w:t>3 September 2006</w:t>
        </w:r>
      </w:smartTag>
      <w:r w:rsidRPr="003E41FB">
        <w:rPr>
          <w:rFonts w:ascii="Arial" w:hAnsi="Arial" w:cs="Arial"/>
          <w:sz w:val="22"/>
          <w:szCs w:val="22"/>
        </w:rPr>
        <w:t xml:space="preserve"> replacing a rail connecting Road Coach service operating between </w:t>
      </w:r>
      <w:smartTag w:uri="urn:schemas-microsoft-com:office:smarttags" w:element="City">
        <w:smartTag w:uri="urn:schemas-microsoft-com:office:smarttags" w:element="place">
          <w:r w:rsidRPr="003E41FB">
            <w:rPr>
              <w:rFonts w:ascii="Arial" w:hAnsi="Arial" w:cs="Arial"/>
              <w:sz w:val="22"/>
              <w:szCs w:val="22"/>
            </w:rPr>
            <w:t>Geelong</w:t>
          </w:r>
        </w:smartTag>
      </w:smartTag>
      <w:r w:rsidRPr="003E41FB">
        <w:rPr>
          <w:rFonts w:ascii="Arial" w:hAnsi="Arial" w:cs="Arial"/>
          <w:sz w:val="22"/>
          <w:szCs w:val="22"/>
        </w:rPr>
        <w:t xml:space="preserve"> and Warrnambool.</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 xml:space="preserve">Marshall Station was the last stop </w:t>
      </w:r>
      <w:r w:rsidR="00D73F63">
        <w:rPr>
          <w:rFonts w:ascii="Arial" w:hAnsi="Arial" w:cs="Arial"/>
          <w:sz w:val="22"/>
          <w:szCs w:val="22"/>
        </w:rPr>
        <w:t>made by</w:t>
      </w:r>
      <w:r w:rsidRPr="003E41FB">
        <w:rPr>
          <w:rFonts w:ascii="Arial" w:hAnsi="Arial" w:cs="Arial"/>
          <w:sz w:val="22"/>
          <w:szCs w:val="22"/>
        </w:rPr>
        <w:t xml:space="preserve"> the train prior to the collision</w:t>
      </w:r>
      <w:r w:rsidR="00D01390">
        <w:rPr>
          <w:rFonts w:ascii="Arial" w:hAnsi="Arial" w:cs="Arial"/>
          <w:sz w:val="22"/>
          <w:szCs w:val="22"/>
        </w:rPr>
        <w:t xml:space="preserve">.  </w:t>
      </w:r>
      <w:r w:rsidRPr="003E41FB">
        <w:rPr>
          <w:rFonts w:ascii="Arial" w:hAnsi="Arial" w:cs="Arial"/>
          <w:sz w:val="22"/>
          <w:szCs w:val="22"/>
        </w:rPr>
        <w:t xml:space="preserve">The departure time from this location was 1010, </w:t>
      </w:r>
      <w:r w:rsidR="006D326F">
        <w:rPr>
          <w:rFonts w:ascii="Arial" w:hAnsi="Arial" w:cs="Arial"/>
          <w:sz w:val="22"/>
          <w:szCs w:val="22"/>
        </w:rPr>
        <w:t>four</w:t>
      </w:r>
      <w:r w:rsidRPr="003E41FB">
        <w:rPr>
          <w:rFonts w:ascii="Arial" w:hAnsi="Arial" w:cs="Arial"/>
          <w:sz w:val="22"/>
          <w:szCs w:val="22"/>
        </w:rPr>
        <w:t xml:space="preserve"> minutes behind schedule.  </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 xml:space="preserve">As the train approached the </w:t>
      </w:r>
      <w:smartTag w:uri="urn:schemas-microsoft-com:office:smarttags" w:element="Street">
        <w:smartTag w:uri="urn:schemas-microsoft-com:office:smarttags" w:element="address">
          <w:r w:rsidRPr="003E41FB">
            <w:rPr>
              <w:rFonts w:ascii="Arial" w:hAnsi="Arial" w:cs="Arial"/>
              <w:sz w:val="22"/>
              <w:szCs w:val="22"/>
            </w:rPr>
            <w:t>Buckley Road</w:t>
          </w:r>
        </w:smartTag>
      </w:smartTag>
      <w:r w:rsidRPr="003E41FB">
        <w:rPr>
          <w:rFonts w:ascii="Arial" w:hAnsi="Arial" w:cs="Arial"/>
          <w:sz w:val="22"/>
          <w:szCs w:val="22"/>
        </w:rPr>
        <w:t xml:space="preserve"> crossing the locomotive crew observed the utility approaching from their right</w:t>
      </w:r>
      <w:r w:rsidR="00D01390">
        <w:rPr>
          <w:rFonts w:ascii="Arial" w:hAnsi="Arial" w:cs="Arial"/>
          <w:sz w:val="22"/>
          <w:szCs w:val="22"/>
        </w:rPr>
        <w:t xml:space="preserve">.  </w:t>
      </w:r>
      <w:r w:rsidRPr="003E41FB">
        <w:rPr>
          <w:rFonts w:ascii="Arial" w:hAnsi="Arial" w:cs="Arial"/>
          <w:sz w:val="22"/>
          <w:szCs w:val="22"/>
        </w:rPr>
        <w:t>The air horn on N461 was sounded continuously for 10 seconds over a distance of approximately 250 metres before impact</w:t>
      </w:r>
      <w:r w:rsidR="00D01390">
        <w:rPr>
          <w:rFonts w:ascii="Arial" w:hAnsi="Arial" w:cs="Arial"/>
          <w:sz w:val="22"/>
          <w:szCs w:val="22"/>
        </w:rPr>
        <w:t xml:space="preserve">.  </w:t>
      </w:r>
      <w:r w:rsidRPr="003E41FB">
        <w:rPr>
          <w:rFonts w:ascii="Arial" w:hAnsi="Arial" w:cs="Arial"/>
          <w:sz w:val="22"/>
          <w:szCs w:val="22"/>
        </w:rPr>
        <w:t xml:space="preserve">Approximately 64 metres prior to train #8203 entering </w:t>
      </w:r>
      <w:smartTag w:uri="urn:schemas-microsoft-com:office:smarttags" w:element="Street">
        <w:smartTag w:uri="urn:schemas-microsoft-com:office:smarttags" w:element="address">
          <w:r w:rsidRPr="003E41FB">
            <w:rPr>
              <w:rFonts w:ascii="Arial" w:hAnsi="Arial" w:cs="Arial"/>
              <w:sz w:val="22"/>
              <w:szCs w:val="22"/>
            </w:rPr>
            <w:t>Buckley Road</w:t>
          </w:r>
        </w:smartTag>
      </w:smartTag>
      <w:r w:rsidRPr="003E41FB">
        <w:rPr>
          <w:rFonts w:ascii="Arial" w:hAnsi="Arial" w:cs="Arial"/>
          <w:sz w:val="22"/>
          <w:szCs w:val="22"/>
        </w:rPr>
        <w:t xml:space="preserve"> the air brake was applied in Emergency.</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 xml:space="preserve">The utility was travelling along </w:t>
      </w:r>
      <w:smartTag w:uri="urn:schemas-microsoft-com:office:smarttags" w:element="Street">
        <w:smartTag w:uri="urn:schemas-microsoft-com:office:smarttags" w:element="address">
          <w:r w:rsidRPr="003E41FB">
            <w:rPr>
              <w:rFonts w:ascii="Arial" w:hAnsi="Arial" w:cs="Arial"/>
              <w:sz w:val="22"/>
              <w:szCs w:val="22"/>
            </w:rPr>
            <w:t>Buckley Road</w:t>
          </w:r>
        </w:smartTag>
      </w:smartTag>
      <w:r w:rsidRPr="003E41FB">
        <w:rPr>
          <w:rFonts w:ascii="Arial" w:hAnsi="Arial" w:cs="Arial"/>
          <w:sz w:val="22"/>
          <w:szCs w:val="22"/>
        </w:rPr>
        <w:t xml:space="preserve"> in a southerly direction</w:t>
      </w:r>
      <w:r w:rsidR="00D01390">
        <w:rPr>
          <w:rFonts w:ascii="Arial" w:hAnsi="Arial" w:cs="Arial"/>
          <w:sz w:val="22"/>
          <w:szCs w:val="22"/>
        </w:rPr>
        <w:t xml:space="preserve">.  </w:t>
      </w:r>
      <w:r w:rsidRPr="003E41FB">
        <w:rPr>
          <w:rFonts w:ascii="Arial" w:hAnsi="Arial" w:cs="Arial"/>
          <w:sz w:val="22"/>
          <w:szCs w:val="22"/>
        </w:rPr>
        <w:t xml:space="preserve">The purpose of the journey was to allow the driver to inspect livestock at a nearby property located south of the railroad line. </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 xml:space="preserve">As the utility entered the crossing, locomotive N461 collided with the passenger side door pillar and propelled the vehicle along the track for approximately 682 metres. </w:t>
      </w:r>
    </w:p>
    <w:bookmarkEnd w:id="12"/>
    <w:bookmarkEnd w:id="13"/>
    <w:bookmarkEnd w:id="14"/>
    <w:bookmarkEnd w:id="15"/>
    <w:p w:rsidR="00E525BB" w:rsidRPr="00E240F1" w:rsidRDefault="00E525BB" w:rsidP="003351C9">
      <w:pPr>
        <w:pStyle w:val="OCIREPORTHEADING2"/>
        <w:spacing w:beforeLines="60" w:before="144" w:afterLines="60" w:after="144"/>
        <w:ind w:left="0"/>
      </w:pPr>
    </w:p>
    <w:p w:rsidR="00032B2E" w:rsidRDefault="00032B2E" w:rsidP="003351C9">
      <w:pPr>
        <w:pStyle w:val="OCIHEADINGFIRST"/>
        <w:spacing w:beforeLines="60" w:before="144" w:afterLines="60" w:after="144"/>
        <w:rPr>
          <w:rStyle w:val="OCIREPORTHEADING1"/>
          <w:b/>
        </w:rPr>
        <w:sectPr w:rsidR="00032B2E" w:rsidSect="00B456CD">
          <w:type w:val="oddPage"/>
          <w:pgSz w:w="11906" w:h="16838" w:code="9"/>
          <w:pgMar w:top="1440" w:right="1800" w:bottom="1440" w:left="1800" w:header="708" w:footer="708" w:gutter="0"/>
          <w:cols w:space="708"/>
          <w:docGrid w:linePitch="360"/>
        </w:sectPr>
      </w:pPr>
      <w:bookmarkStart w:id="16" w:name="_Toc152054444"/>
      <w:bookmarkStart w:id="17" w:name="_Toc152054739"/>
      <w:bookmarkStart w:id="18" w:name="_Toc152055699"/>
      <w:bookmarkStart w:id="19" w:name="_Toc152056380"/>
    </w:p>
    <w:p w:rsidR="00032B2E" w:rsidRDefault="00032B2E" w:rsidP="003351C9">
      <w:pPr>
        <w:pStyle w:val="OCIHEADINGFIRST"/>
        <w:spacing w:beforeLines="60" w:before="144" w:afterLines="60" w:after="144"/>
        <w:rPr>
          <w:rStyle w:val="OCIREPORTHEADING1"/>
          <w:b/>
        </w:rPr>
        <w:sectPr w:rsidR="00032B2E" w:rsidSect="00B456CD">
          <w:pgSz w:w="11906" w:h="16838" w:code="9"/>
          <w:pgMar w:top="1440" w:right="1800" w:bottom="1440" w:left="1800" w:header="708" w:footer="708" w:gutter="0"/>
          <w:cols w:space="708"/>
          <w:docGrid w:linePitch="360"/>
        </w:sectPr>
      </w:pPr>
    </w:p>
    <w:p w:rsidR="00056F7E" w:rsidRPr="00763A66" w:rsidRDefault="00056F7E" w:rsidP="003351C9">
      <w:pPr>
        <w:pStyle w:val="Heading1"/>
        <w:spacing w:beforeLines="60" w:before="144" w:afterLines="60" w:after="144"/>
        <w:rPr>
          <w:rStyle w:val="OCIREPORTHEADING1"/>
        </w:rPr>
      </w:pPr>
      <w:bookmarkStart w:id="20" w:name="_Toc172626036"/>
      <w:bookmarkStart w:id="21" w:name="_Toc179970146"/>
      <w:r w:rsidRPr="00763A66">
        <w:rPr>
          <w:rStyle w:val="OCIREPORTHEADING1"/>
          <w:b/>
        </w:rPr>
        <w:lastRenderedPageBreak/>
        <w:t>3.</w:t>
      </w:r>
      <w:r w:rsidR="00E240F1" w:rsidRPr="00763A66">
        <w:rPr>
          <w:rStyle w:val="OCIREPORTHEADING1"/>
          <w:b/>
        </w:rPr>
        <w:tab/>
      </w:r>
      <w:r w:rsidRPr="00763A66">
        <w:rPr>
          <w:rStyle w:val="OCIREPORTHEADING1"/>
          <w:b/>
        </w:rPr>
        <w:t>FACTUAL INFORMATION</w:t>
      </w:r>
      <w:bookmarkEnd w:id="16"/>
      <w:bookmarkEnd w:id="17"/>
      <w:bookmarkEnd w:id="18"/>
      <w:bookmarkEnd w:id="19"/>
      <w:bookmarkEnd w:id="20"/>
      <w:bookmarkEnd w:id="21"/>
      <w:r w:rsidRPr="00763A66">
        <w:rPr>
          <w:rStyle w:val="OCIREPORTHEADING1"/>
        </w:rPr>
        <w:t xml:space="preserve"> </w:t>
      </w:r>
    </w:p>
    <w:p w:rsidR="00E525BB" w:rsidRPr="00311560" w:rsidRDefault="00311560" w:rsidP="003351C9">
      <w:pPr>
        <w:pStyle w:val="Heading2"/>
        <w:numPr>
          <w:ilvl w:val="0"/>
          <w:numId w:val="0"/>
        </w:numPr>
        <w:spacing w:beforeLines="60" w:before="144" w:afterLines="60" w:after="144"/>
        <w:ind w:left="576" w:hanging="576"/>
      </w:pPr>
      <w:bookmarkStart w:id="22" w:name="_Toc152054445"/>
      <w:bookmarkStart w:id="23" w:name="_Toc152054740"/>
      <w:bookmarkStart w:id="24" w:name="_Toc152055700"/>
      <w:bookmarkStart w:id="25" w:name="_Toc152056381"/>
      <w:bookmarkStart w:id="26" w:name="_Toc172626037"/>
      <w:bookmarkStart w:id="27" w:name="_Toc179970147"/>
      <w:r w:rsidRPr="00311560">
        <w:t>3.1</w:t>
      </w:r>
      <w:r w:rsidRPr="00311560">
        <w:tab/>
      </w:r>
      <w:r w:rsidR="00E525BB" w:rsidRPr="00311560">
        <w:t>R</w:t>
      </w:r>
      <w:r w:rsidRPr="00311560">
        <w:t>ail</w:t>
      </w:r>
      <w:bookmarkEnd w:id="26"/>
      <w:bookmarkEnd w:id="27"/>
    </w:p>
    <w:p w:rsidR="00E525BB" w:rsidRPr="006A7900" w:rsidRDefault="00311560" w:rsidP="003351C9">
      <w:pPr>
        <w:pStyle w:val="Heading3"/>
        <w:numPr>
          <w:ilvl w:val="0"/>
          <w:numId w:val="0"/>
        </w:numPr>
        <w:spacing w:beforeLines="60" w:before="144" w:afterLines="60" w:after="144"/>
      </w:pPr>
      <w:bookmarkStart w:id="28" w:name="_Toc172626038"/>
      <w:r w:rsidRPr="006A7900">
        <w:t>3.1</w:t>
      </w:r>
      <w:r w:rsidR="00AB0AEE" w:rsidRPr="006A7900">
        <w:t>.</w:t>
      </w:r>
      <w:r w:rsidRPr="006A7900">
        <w:t>1</w:t>
      </w:r>
      <w:r w:rsidRPr="006A7900">
        <w:tab/>
      </w:r>
      <w:r w:rsidR="00E525BB" w:rsidRPr="006A7900">
        <w:t xml:space="preserve">Train </w:t>
      </w:r>
      <w:bookmarkEnd w:id="28"/>
    </w:p>
    <w:p w:rsidR="006A0449" w:rsidRDefault="00E525BB" w:rsidP="003351C9">
      <w:pPr>
        <w:spacing w:beforeLines="60" w:before="144" w:afterLines="60" w:after="144"/>
        <w:jc w:val="both"/>
        <w:rPr>
          <w:rFonts w:ascii="Arial" w:hAnsi="Arial" w:cs="Arial"/>
          <w:sz w:val="22"/>
          <w:szCs w:val="22"/>
        </w:rPr>
      </w:pPr>
      <w:r w:rsidRPr="005228C5">
        <w:rPr>
          <w:rFonts w:ascii="Arial" w:hAnsi="Arial" w:cs="Arial"/>
          <w:sz w:val="22"/>
          <w:szCs w:val="22"/>
        </w:rPr>
        <w:t>Train service #8203 consisted of</w:t>
      </w:r>
      <w:r w:rsidR="006A0449">
        <w:rPr>
          <w:rFonts w:ascii="Arial" w:hAnsi="Arial" w:cs="Arial"/>
          <w:sz w:val="22"/>
          <w:szCs w:val="22"/>
        </w:rPr>
        <w:t>:</w:t>
      </w:r>
    </w:p>
    <w:p w:rsidR="006A0449" w:rsidRDefault="00E525BB" w:rsidP="003351C9">
      <w:pPr>
        <w:numPr>
          <w:ilvl w:val="0"/>
          <w:numId w:val="15"/>
        </w:numPr>
        <w:spacing w:beforeLines="60" w:before="144" w:afterLines="60" w:after="144"/>
        <w:ind w:firstLine="0"/>
        <w:jc w:val="both"/>
        <w:rPr>
          <w:rFonts w:ascii="Arial" w:hAnsi="Arial" w:cs="Arial"/>
          <w:sz w:val="22"/>
          <w:szCs w:val="22"/>
        </w:rPr>
      </w:pPr>
      <w:r w:rsidRPr="005228C5">
        <w:rPr>
          <w:rFonts w:ascii="Arial" w:hAnsi="Arial" w:cs="Arial"/>
          <w:sz w:val="22"/>
          <w:szCs w:val="22"/>
        </w:rPr>
        <w:t>one locomotive N461</w:t>
      </w:r>
      <w:r w:rsidR="006A0449">
        <w:rPr>
          <w:rFonts w:ascii="Arial" w:hAnsi="Arial" w:cs="Arial"/>
          <w:sz w:val="22"/>
          <w:szCs w:val="22"/>
        </w:rPr>
        <w:t>, and</w:t>
      </w:r>
    </w:p>
    <w:p w:rsidR="006A0449" w:rsidRDefault="00E525BB" w:rsidP="003351C9">
      <w:pPr>
        <w:numPr>
          <w:ilvl w:val="0"/>
          <w:numId w:val="15"/>
        </w:numPr>
        <w:spacing w:beforeLines="60" w:before="144" w:afterLines="60" w:after="144"/>
        <w:ind w:firstLine="0"/>
        <w:jc w:val="both"/>
        <w:rPr>
          <w:rFonts w:ascii="Arial" w:hAnsi="Arial" w:cs="Arial"/>
          <w:sz w:val="22"/>
          <w:szCs w:val="22"/>
        </w:rPr>
      </w:pPr>
      <w:r w:rsidRPr="005228C5">
        <w:rPr>
          <w:rFonts w:ascii="Arial" w:hAnsi="Arial" w:cs="Arial"/>
          <w:sz w:val="22"/>
          <w:szCs w:val="22"/>
        </w:rPr>
        <w:t>five vehicles</w:t>
      </w:r>
      <w:r w:rsidR="006A0449">
        <w:rPr>
          <w:rFonts w:ascii="Arial" w:hAnsi="Arial" w:cs="Arial"/>
          <w:sz w:val="22"/>
          <w:szCs w:val="22"/>
        </w:rPr>
        <w:t xml:space="preserve"> identified as car set #FN19</w:t>
      </w:r>
      <w:r w:rsidRPr="005228C5">
        <w:rPr>
          <w:rFonts w:ascii="Arial" w:hAnsi="Arial" w:cs="Arial"/>
          <w:sz w:val="22"/>
          <w:szCs w:val="22"/>
        </w:rPr>
        <w:t xml:space="preserve">: </w:t>
      </w:r>
    </w:p>
    <w:p w:rsidR="006A0449" w:rsidRDefault="00E525BB" w:rsidP="003351C9">
      <w:pPr>
        <w:numPr>
          <w:ilvl w:val="1"/>
          <w:numId w:val="15"/>
        </w:numPr>
        <w:spacing w:beforeLines="60" w:before="144" w:afterLines="60" w:after="144"/>
        <w:ind w:firstLine="0"/>
        <w:jc w:val="both"/>
        <w:rPr>
          <w:rFonts w:ascii="Arial" w:hAnsi="Arial" w:cs="Arial"/>
          <w:sz w:val="22"/>
          <w:szCs w:val="22"/>
        </w:rPr>
      </w:pPr>
      <w:r w:rsidRPr="005228C5">
        <w:rPr>
          <w:rFonts w:ascii="Arial" w:hAnsi="Arial" w:cs="Arial"/>
          <w:sz w:val="22"/>
          <w:szCs w:val="22"/>
        </w:rPr>
        <w:t>D322 baggage car</w:t>
      </w:r>
    </w:p>
    <w:p w:rsidR="006A0449" w:rsidRDefault="00E525BB" w:rsidP="003351C9">
      <w:pPr>
        <w:numPr>
          <w:ilvl w:val="1"/>
          <w:numId w:val="15"/>
        </w:numPr>
        <w:spacing w:beforeLines="60" w:before="144" w:afterLines="60" w:after="144"/>
        <w:ind w:firstLine="0"/>
        <w:jc w:val="both"/>
        <w:rPr>
          <w:rFonts w:ascii="Arial" w:hAnsi="Arial" w:cs="Arial"/>
          <w:sz w:val="22"/>
          <w:szCs w:val="22"/>
        </w:rPr>
      </w:pPr>
      <w:r w:rsidRPr="005228C5">
        <w:rPr>
          <w:rFonts w:ascii="Arial" w:hAnsi="Arial" w:cs="Arial"/>
          <w:sz w:val="22"/>
          <w:szCs w:val="22"/>
        </w:rPr>
        <w:t>BZN275 coach</w:t>
      </w:r>
    </w:p>
    <w:p w:rsidR="006A0449" w:rsidRDefault="00E525BB" w:rsidP="003351C9">
      <w:pPr>
        <w:numPr>
          <w:ilvl w:val="1"/>
          <w:numId w:val="15"/>
        </w:numPr>
        <w:spacing w:beforeLines="60" w:before="144" w:afterLines="60" w:after="144"/>
        <w:ind w:firstLine="0"/>
        <w:jc w:val="both"/>
        <w:rPr>
          <w:rFonts w:ascii="Arial" w:hAnsi="Arial" w:cs="Arial"/>
          <w:sz w:val="22"/>
          <w:szCs w:val="22"/>
        </w:rPr>
      </w:pPr>
      <w:r w:rsidRPr="005228C5">
        <w:rPr>
          <w:rFonts w:ascii="Arial" w:hAnsi="Arial" w:cs="Arial"/>
          <w:sz w:val="22"/>
          <w:szCs w:val="22"/>
        </w:rPr>
        <w:t>BN55 coach</w:t>
      </w:r>
    </w:p>
    <w:p w:rsidR="006A0449" w:rsidRDefault="00E525BB" w:rsidP="003351C9">
      <w:pPr>
        <w:numPr>
          <w:ilvl w:val="1"/>
          <w:numId w:val="15"/>
        </w:numPr>
        <w:spacing w:beforeLines="60" w:before="144" w:afterLines="60" w:after="144"/>
        <w:ind w:firstLine="0"/>
        <w:jc w:val="both"/>
        <w:rPr>
          <w:rFonts w:ascii="Arial" w:hAnsi="Arial" w:cs="Arial"/>
          <w:sz w:val="22"/>
          <w:szCs w:val="22"/>
        </w:rPr>
      </w:pPr>
      <w:r w:rsidRPr="005228C5">
        <w:rPr>
          <w:rFonts w:ascii="Arial" w:hAnsi="Arial" w:cs="Arial"/>
          <w:sz w:val="22"/>
          <w:szCs w:val="22"/>
        </w:rPr>
        <w:t>BRN56 coach</w:t>
      </w:r>
      <w:r w:rsidR="00634837">
        <w:rPr>
          <w:rFonts w:ascii="Arial" w:hAnsi="Arial" w:cs="Arial"/>
          <w:sz w:val="22"/>
          <w:szCs w:val="22"/>
        </w:rPr>
        <w:t xml:space="preserve"> </w:t>
      </w:r>
      <w:r w:rsidRPr="005228C5">
        <w:rPr>
          <w:rFonts w:ascii="Arial" w:hAnsi="Arial" w:cs="Arial"/>
          <w:sz w:val="22"/>
          <w:szCs w:val="22"/>
        </w:rPr>
        <w:t>/</w:t>
      </w:r>
      <w:r w:rsidR="00634837">
        <w:rPr>
          <w:rFonts w:ascii="Arial" w:hAnsi="Arial" w:cs="Arial"/>
          <w:sz w:val="22"/>
          <w:szCs w:val="22"/>
        </w:rPr>
        <w:t xml:space="preserve"> </w:t>
      </w:r>
      <w:r w:rsidRPr="005228C5">
        <w:rPr>
          <w:rFonts w:ascii="Arial" w:hAnsi="Arial" w:cs="Arial"/>
          <w:sz w:val="22"/>
          <w:szCs w:val="22"/>
        </w:rPr>
        <w:t>buffet</w:t>
      </w:r>
    </w:p>
    <w:p w:rsidR="006A0449" w:rsidRDefault="00E525BB" w:rsidP="003351C9">
      <w:pPr>
        <w:numPr>
          <w:ilvl w:val="1"/>
          <w:numId w:val="15"/>
        </w:numPr>
        <w:tabs>
          <w:tab w:val="clear" w:pos="1493"/>
          <w:tab w:val="num" w:pos="0"/>
        </w:tabs>
        <w:spacing w:beforeLines="60" w:before="144" w:afterLines="60" w:after="144"/>
        <w:ind w:firstLine="0"/>
        <w:jc w:val="both"/>
        <w:rPr>
          <w:rFonts w:ascii="Arial" w:hAnsi="Arial" w:cs="Arial"/>
          <w:sz w:val="22"/>
          <w:szCs w:val="22"/>
        </w:rPr>
      </w:pPr>
      <w:r w:rsidRPr="005228C5">
        <w:rPr>
          <w:rFonts w:ascii="Arial" w:hAnsi="Arial" w:cs="Arial"/>
          <w:sz w:val="22"/>
          <w:szCs w:val="22"/>
        </w:rPr>
        <w:t>ACN57 coach</w:t>
      </w:r>
      <w:r w:rsidR="00634837">
        <w:rPr>
          <w:rFonts w:ascii="Arial" w:hAnsi="Arial" w:cs="Arial"/>
          <w:sz w:val="22"/>
          <w:szCs w:val="22"/>
        </w:rPr>
        <w:t xml:space="preserve"> </w:t>
      </w:r>
      <w:r w:rsidRPr="005228C5">
        <w:rPr>
          <w:rFonts w:ascii="Arial" w:hAnsi="Arial" w:cs="Arial"/>
          <w:sz w:val="22"/>
          <w:szCs w:val="22"/>
        </w:rPr>
        <w:t>/</w:t>
      </w:r>
      <w:r w:rsidR="00634837">
        <w:rPr>
          <w:rFonts w:ascii="Arial" w:hAnsi="Arial" w:cs="Arial"/>
          <w:sz w:val="22"/>
          <w:szCs w:val="22"/>
        </w:rPr>
        <w:t xml:space="preserve"> </w:t>
      </w:r>
      <w:r w:rsidRPr="005228C5">
        <w:rPr>
          <w:rFonts w:ascii="Arial" w:hAnsi="Arial" w:cs="Arial"/>
          <w:sz w:val="22"/>
          <w:szCs w:val="22"/>
        </w:rPr>
        <w:t>luggage.</w:t>
      </w:r>
    </w:p>
    <w:p w:rsidR="00E525BB" w:rsidRPr="005228C5" w:rsidRDefault="00E525BB" w:rsidP="003351C9">
      <w:pPr>
        <w:spacing w:beforeLines="60" w:before="144" w:afterLines="60" w:after="144"/>
        <w:jc w:val="both"/>
        <w:rPr>
          <w:rFonts w:ascii="Arial" w:hAnsi="Arial" w:cs="Arial"/>
          <w:sz w:val="22"/>
          <w:szCs w:val="22"/>
        </w:rPr>
      </w:pPr>
      <w:r w:rsidRPr="005228C5">
        <w:rPr>
          <w:rFonts w:ascii="Arial" w:hAnsi="Arial" w:cs="Arial"/>
          <w:sz w:val="22"/>
          <w:szCs w:val="22"/>
        </w:rPr>
        <w:t xml:space="preserve">The total weight </w:t>
      </w:r>
      <w:r>
        <w:rPr>
          <w:rFonts w:ascii="Arial" w:hAnsi="Arial" w:cs="Arial"/>
          <w:sz w:val="22"/>
          <w:szCs w:val="22"/>
        </w:rPr>
        <w:t xml:space="preserve">of the </w:t>
      </w:r>
      <w:r w:rsidR="00AB0AEE">
        <w:rPr>
          <w:rFonts w:ascii="Arial" w:hAnsi="Arial" w:cs="Arial"/>
          <w:sz w:val="22"/>
          <w:szCs w:val="22"/>
        </w:rPr>
        <w:t xml:space="preserve">train </w:t>
      </w:r>
      <w:r>
        <w:rPr>
          <w:rFonts w:ascii="Arial" w:hAnsi="Arial" w:cs="Arial"/>
          <w:sz w:val="22"/>
          <w:szCs w:val="22"/>
        </w:rPr>
        <w:t xml:space="preserve">consist </w:t>
      </w:r>
      <w:r w:rsidRPr="005228C5">
        <w:rPr>
          <w:rFonts w:ascii="Arial" w:hAnsi="Arial" w:cs="Arial"/>
          <w:sz w:val="22"/>
          <w:szCs w:val="22"/>
        </w:rPr>
        <w:t>was 340 tonnes.</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 xml:space="preserve">In accordance with company operating procedures the consist of train #8203 was inspected and certified fit for service prior to departure from Southern Cross Station. </w:t>
      </w:r>
    </w:p>
    <w:p w:rsidR="00E525BB" w:rsidRPr="006A7900" w:rsidRDefault="00311560" w:rsidP="003351C9">
      <w:pPr>
        <w:pStyle w:val="Heading3"/>
        <w:numPr>
          <w:ilvl w:val="0"/>
          <w:numId w:val="0"/>
        </w:numPr>
        <w:spacing w:beforeLines="60" w:before="144" w:afterLines="60" w:after="144"/>
        <w:ind w:left="720" w:hanging="720"/>
      </w:pPr>
      <w:bookmarkStart w:id="29" w:name="_Toc152134167"/>
      <w:bookmarkStart w:id="30" w:name="_Toc172626039"/>
      <w:r w:rsidRPr="006A7900">
        <w:t>3.1.2</w:t>
      </w:r>
      <w:r w:rsidRPr="006A7900">
        <w:tab/>
      </w:r>
      <w:r w:rsidR="00E525BB" w:rsidRPr="006A7900">
        <w:t xml:space="preserve">N class </w:t>
      </w:r>
      <w:r w:rsidR="00C26374">
        <w:t>l</w:t>
      </w:r>
      <w:r w:rsidR="00E525BB" w:rsidRPr="006A7900">
        <w:t>ocomotives</w:t>
      </w:r>
      <w:bookmarkEnd w:id="30"/>
    </w:p>
    <w:p w:rsidR="00E525BB" w:rsidRPr="00406B12" w:rsidRDefault="00E525BB" w:rsidP="003351C9">
      <w:pPr>
        <w:spacing w:beforeLines="60" w:before="144" w:afterLines="60" w:after="144"/>
        <w:jc w:val="both"/>
        <w:rPr>
          <w:rFonts w:ascii="Arial" w:hAnsi="Arial" w:cs="Arial"/>
          <w:sz w:val="22"/>
          <w:szCs w:val="22"/>
        </w:rPr>
      </w:pPr>
      <w:r w:rsidRPr="00406B12">
        <w:rPr>
          <w:rFonts w:ascii="Arial" w:hAnsi="Arial" w:cs="Arial"/>
          <w:sz w:val="22"/>
          <w:szCs w:val="22"/>
        </w:rPr>
        <w:t>N461 is a diesel-electric type locomotive with a mass of 124 tonnes and a power rating of 1846kW.  They are also fitted with an auxiliary generator to provide Head End Power (HEP) to passenger cars</w:t>
      </w:r>
      <w:r w:rsidR="00D01390">
        <w:rPr>
          <w:rFonts w:ascii="Arial" w:hAnsi="Arial" w:cs="Arial"/>
          <w:sz w:val="22"/>
          <w:szCs w:val="22"/>
        </w:rPr>
        <w:t xml:space="preserve">.  </w:t>
      </w:r>
      <w:r w:rsidRPr="00406B12">
        <w:rPr>
          <w:rFonts w:ascii="Arial" w:hAnsi="Arial" w:cs="Arial"/>
          <w:sz w:val="22"/>
          <w:szCs w:val="22"/>
        </w:rPr>
        <w:t>The maximum operating speed is 115</w:t>
      </w:r>
      <w:r w:rsidR="00634837">
        <w:rPr>
          <w:rFonts w:ascii="Arial" w:hAnsi="Arial" w:cs="Arial"/>
          <w:sz w:val="22"/>
          <w:szCs w:val="22"/>
        </w:rPr>
        <w:t xml:space="preserve"> </w:t>
      </w:r>
      <w:r w:rsidRPr="00406B12">
        <w:rPr>
          <w:rFonts w:ascii="Arial" w:hAnsi="Arial" w:cs="Arial"/>
          <w:sz w:val="22"/>
          <w:szCs w:val="22"/>
        </w:rPr>
        <w:t>km/h.</w:t>
      </w:r>
    </w:p>
    <w:p w:rsidR="00E525BB" w:rsidRPr="00406B12" w:rsidRDefault="00E525BB" w:rsidP="003351C9">
      <w:pPr>
        <w:spacing w:beforeLines="60" w:before="144" w:afterLines="60" w:after="144"/>
        <w:jc w:val="both"/>
        <w:rPr>
          <w:rFonts w:ascii="Arial" w:hAnsi="Arial" w:cs="Arial"/>
          <w:sz w:val="22"/>
          <w:szCs w:val="22"/>
        </w:rPr>
      </w:pPr>
      <w:r w:rsidRPr="00406B12">
        <w:rPr>
          <w:rFonts w:ascii="Arial" w:hAnsi="Arial" w:cs="Arial"/>
          <w:sz w:val="22"/>
          <w:szCs w:val="22"/>
        </w:rPr>
        <w:t>N class locomotives are fitted with Leslie RS</w:t>
      </w:r>
      <w:r>
        <w:rPr>
          <w:rFonts w:ascii="Arial" w:hAnsi="Arial" w:cs="Arial"/>
          <w:sz w:val="22"/>
          <w:szCs w:val="22"/>
        </w:rPr>
        <w:t xml:space="preserve"> </w:t>
      </w:r>
      <w:r w:rsidRPr="00406B12">
        <w:rPr>
          <w:rFonts w:ascii="Arial" w:hAnsi="Arial" w:cs="Arial"/>
          <w:sz w:val="22"/>
          <w:szCs w:val="22"/>
        </w:rPr>
        <w:t>5-chime air horns as the primary</w:t>
      </w:r>
      <w:r>
        <w:rPr>
          <w:rFonts w:ascii="Arial" w:hAnsi="Arial" w:cs="Arial"/>
          <w:sz w:val="22"/>
          <w:szCs w:val="22"/>
        </w:rPr>
        <w:t xml:space="preserve"> </w:t>
      </w:r>
      <w:r w:rsidRPr="00406B12">
        <w:rPr>
          <w:rFonts w:ascii="Arial" w:hAnsi="Arial" w:cs="Arial"/>
          <w:sz w:val="22"/>
          <w:szCs w:val="22"/>
        </w:rPr>
        <w:t>audible warning device and a single trumpet “low note” air horn as a secondary warning device for use in confined areas</w:t>
      </w:r>
      <w:r w:rsidR="004D436E">
        <w:rPr>
          <w:rFonts w:ascii="Arial" w:hAnsi="Arial" w:cs="Arial"/>
          <w:sz w:val="22"/>
          <w:szCs w:val="22"/>
        </w:rPr>
        <w:t>.</w:t>
      </w:r>
    </w:p>
    <w:p w:rsidR="00E525BB" w:rsidRPr="00C26374" w:rsidRDefault="00E525BB" w:rsidP="003351C9">
      <w:pPr>
        <w:pStyle w:val="StyleArial11ptJustified"/>
        <w:spacing w:beforeLines="60" w:before="144" w:afterLines="60" w:after="144"/>
      </w:pPr>
      <w:r w:rsidRPr="00C26374">
        <w:t>The Leslie RS 5-chime air horn is recommended for railroad applications with operating specifications of 115 db at 30.5 metres</w:t>
      </w:r>
      <w:r w:rsidR="00D01390" w:rsidRPr="00C26374">
        <w:t xml:space="preserve">.  </w:t>
      </w:r>
      <w:r w:rsidRPr="00C26374">
        <w:t>With a decaying effect of 6</w:t>
      </w:r>
      <w:r w:rsidR="00634837">
        <w:t xml:space="preserve"> </w:t>
      </w:r>
      <w:r w:rsidRPr="00C26374">
        <w:t>db as distance doubles</w:t>
      </w:r>
      <w:r w:rsidR="006D326F" w:rsidRPr="00C26374">
        <w:t xml:space="preserve">. See </w:t>
      </w:r>
      <w:r w:rsidR="00F26BE9" w:rsidRPr="00C26374">
        <w:t>Figure</w:t>
      </w:r>
      <w:r w:rsidR="006D326F" w:rsidRPr="00C26374">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tblGrid>
      <w:tr w:rsidR="00E525BB" w:rsidRPr="00077CA9" w:rsidTr="00077CA9">
        <w:trPr>
          <w:trHeight w:val="490"/>
          <w:jc w:val="center"/>
        </w:trPr>
        <w:tc>
          <w:tcPr>
            <w:tcW w:w="2700" w:type="dxa"/>
            <w:shd w:val="clear" w:color="auto" w:fill="auto"/>
            <w:vAlign w:val="center"/>
          </w:tcPr>
          <w:p w:rsidR="00E525BB" w:rsidRPr="00077CA9" w:rsidRDefault="00E525BB" w:rsidP="003351C9">
            <w:pPr>
              <w:pStyle w:val="StyleArial11ptJustified"/>
              <w:spacing w:beforeLines="60" w:before="144" w:afterLines="60" w:after="144"/>
              <w:jc w:val="center"/>
              <w:rPr>
                <w:b/>
              </w:rPr>
            </w:pPr>
            <w:r w:rsidRPr="00077CA9">
              <w:rPr>
                <w:b/>
              </w:rPr>
              <w:t xml:space="preserve">Distance - </w:t>
            </w:r>
            <w:r w:rsidR="003F7A16" w:rsidRPr="00077CA9">
              <w:rPr>
                <w:b/>
              </w:rPr>
              <w:t>M</w:t>
            </w:r>
            <w:r w:rsidRPr="00077CA9">
              <w:rPr>
                <w:b/>
              </w:rPr>
              <w:t>etres</w:t>
            </w:r>
          </w:p>
        </w:tc>
        <w:tc>
          <w:tcPr>
            <w:tcW w:w="2700" w:type="dxa"/>
            <w:shd w:val="clear" w:color="auto" w:fill="auto"/>
            <w:vAlign w:val="center"/>
          </w:tcPr>
          <w:p w:rsidR="00E525BB" w:rsidRPr="00077CA9" w:rsidRDefault="003F7A16" w:rsidP="003351C9">
            <w:pPr>
              <w:pStyle w:val="StyleArial11ptJustified"/>
              <w:spacing w:beforeLines="60" w:before="144" w:afterLines="60" w:after="144"/>
              <w:jc w:val="center"/>
              <w:rPr>
                <w:b/>
              </w:rPr>
            </w:pPr>
            <w:r w:rsidRPr="00077CA9">
              <w:rPr>
                <w:b/>
              </w:rPr>
              <w:t>Sound L</w:t>
            </w:r>
            <w:r w:rsidR="00E525BB" w:rsidRPr="00077CA9">
              <w:rPr>
                <w:b/>
              </w:rPr>
              <w:t>evel - db</w:t>
            </w:r>
          </w:p>
        </w:tc>
      </w:tr>
      <w:tr w:rsidR="00E525BB" w:rsidRPr="00077CA9" w:rsidTr="00077CA9">
        <w:trPr>
          <w:trHeight w:val="238"/>
          <w:jc w:val="center"/>
        </w:trPr>
        <w:tc>
          <w:tcPr>
            <w:tcW w:w="2700" w:type="dxa"/>
            <w:shd w:val="clear" w:color="auto" w:fill="auto"/>
          </w:tcPr>
          <w:p w:rsidR="00E525BB" w:rsidRPr="00C26374" w:rsidRDefault="00E525BB" w:rsidP="003351C9">
            <w:pPr>
              <w:pStyle w:val="StyleArial11ptJustified"/>
              <w:spacing w:beforeLines="60" w:before="144" w:afterLines="60" w:after="144"/>
              <w:jc w:val="center"/>
            </w:pPr>
            <w:r w:rsidRPr="00C26374">
              <w:t>30.5</w:t>
            </w:r>
          </w:p>
        </w:tc>
        <w:tc>
          <w:tcPr>
            <w:tcW w:w="2700" w:type="dxa"/>
            <w:shd w:val="clear" w:color="auto" w:fill="auto"/>
          </w:tcPr>
          <w:p w:rsidR="00E525BB" w:rsidRPr="00C26374" w:rsidRDefault="00E525BB" w:rsidP="003351C9">
            <w:pPr>
              <w:pStyle w:val="StyleArial11ptJustified"/>
              <w:spacing w:beforeLines="60" w:before="144" w:afterLines="60" w:after="144"/>
              <w:jc w:val="center"/>
            </w:pPr>
            <w:r w:rsidRPr="00C26374">
              <w:t>115</w:t>
            </w:r>
          </w:p>
        </w:tc>
      </w:tr>
      <w:tr w:rsidR="00E525BB" w:rsidRPr="00077CA9" w:rsidTr="00077CA9">
        <w:trPr>
          <w:trHeight w:val="253"/>
          <w:jc w:val="center"/>
        </w:trPr>
        <w:tc>
          <w:tcPr>
            <w:tcW w:w="2700" w:type="dxa"/>
            <w:shd w:val="clear" w:color="auto" w:fill="auto"/>
          </w:tcPr>
          <w:p w:rsidR="00E525BB" w:rsidRPr="00C26374" w:rsidRDefault="00E525BB" w:rsidP="003351C9">
            <w:pPr>
              <w:pStyle w:val="StyleArial11ptJustified"/>
              <w:spacing w:beforeLines="60" w:before="144" w:afterLines="60" w:after="144"/>
              <w:jc w:val="center"/>
            </w:pPr>
            <w:r w:rsidRPr="00C26374">
              <w:t>61</w:t>
            </w:r>
          </w:p>
        </w:tc>
        <w:tc>
          <w:tcPr>
            <w:tcW w:w="2700" w:type="dxa"/>
            <w:shd w:val="clear" w:color="auto" w:fill="auto"/>
          </w:tcPr>
          <w:p w:rsidR="00E525BB" w:rsidRPr="00C26374" w:rsidRDefault="00E525BB" w:rsidP="003351C9">
            <w:pPr>
              <w:pStyle w:val="StyleArial11ptJustified"/>
              <w:spacing w:beforeLines="60" w:before="144" w:afterLines="60" w:after="144"/>
              <w:jc w:val="center"/>
            </w:pPr>
            <w:r w:rsidRPr="00C26374">
              <w:t>109</w:t>
            </w:r>
          </w:p>
        </w:tc>
      </w:tr>
      <w:tr w:rsidR="00E525BB" w:rsidRPr="00077CA9" w:rsidTr="00077CA9">
        <w:trPr>
          <w:trHeight w:val="253"/>
          <w:jc w:val="center"/>
        </w:trPr>
        <w:tc>
          <w:tcPr>
            <w:tcW w:w="2700" w:type="dxa"/>
            <w:shd w:val="clear" w:color="auto" w:fill="auto"/>
          </w:tcPr>
          <w:p w:rsidR="00E525BB" w:rsidRPr="00C26374" w:rsidRDefault="00E525BB" w:rsidP="003351C9">
            <w:pPr>
              <w:pStyle w:val="StyleArial11ptJustified"/>
              <w:spacing w:beforeLines="60" w:before="144" w:afterLines="60" w:after="144"/>
              <w:jc w:val="center"/>
            </w:pPr>
            <w:r w:rsidRPr="00C26374">
              <w:t>122</w:t>
            </w:r>
          </w:p>
        </w:tc>
        <w:tc>
          <w:tcPr>
            <w:tcW w:w="2700" w:type="dxa"/>
            <w:shd w:val="clear" w:color="auto" w:fill="auto"/>
          </w:tcPr>
          <w:p w:rsidR="00E525BB" w:rsidRPr="00C26374" w:rsidRDefault="00E525BB" w:rsidP="003351C9">
            <w:pPr>
              <w:pStyle w:val="StyleArial11ptJustified"/>
              <w:spacing w:beforeLines="60" w:before="144" w:afterLines="60" w:after="144"/>
              <w:jc w:val="center"/>
            </w:pPr>
            <w:r w:rsidRPr="00C26374">
              <w:t>103</w:t>
            </w:r>
          </w:p>
        </w:tc>
      </w:tr>
      <w:tr w:rsidR="00E525BB" w:rsidTr="00077CA9">
        <w:trPr>
          <w:trHeight w:val="253"/>
          <w:jc w:val="center"/>
        </w:trPr>
        <w:tc>
          <w:tcPr>
            <w:tcW w:w="2700" w:type="dxa"/>
            <w:shd w:val="clear" w:color="auto" w:fill="auto"/>
          </w:tcPr>
          <w:p w:rsidR="00E525BB" w:rsidRPr="00C26374" w:rsidRDefault="00E525BB" w:rsidP="003351C9">
            <w:pPr>
              <w:pStyle w:val="StyleArial11ptJustified"/>
              <w:spacing w:beforeLines="60" w:before="144" w:afterLines="60" w:after="144"/>
              <w:jc w:val="center"/>
            </w:pPr>
            <w:r w:rsidRPr="00C26374">
              <w:t>244</w:t>
            </w:r>
          </w:p>
        </w:tc>
        <w:tc>
          <w:tcPr>
            <w:tcW w:w="2700" w:type="dxa"/>
            <w:shd w:val="clear" w:color="auto" w:fill="auto"/>
          </w:tcPr>
          <w:p w:rsidR="00E525BB" w:rsidRPr="00C26374" w:rsidRDefault="00E525BB" w:rsidP="003351C9">
            <w:pPr>
              <w:pStyle w:val="StyleArial11ptJustified"/>
              <w:spacing w:beforeLines="60" w:before="144" w:afterLines="60" w:after="144"/>
              <w:jc w:val="center"/>
            </w:pPr>
            <w:r w:rsidRPr="00C26374">
              <w:t>97</w:t>
            </w:r>
          </w:p>
        </w:tc>
      </w:tr>
    </w:tbl>
    <w:p w:rsidR="00E525BB" w:rsidRPr="003433D2" w:rsidRDefault="00F26BE9" w:rsidP="003351C9">
      <w:pPr>
        <w:pStyle w:val="StyleArial11ptJustified"/>
        <w:spacing w:beforeLines="60" w:before="144" w:afterLines="60" w:after="144"/>
        <w:jc w:val="center"/>
        <w:rPr>
          <w:b/>
          <w:sz w:val="20"/>
        </w:rPr>
      </w:pPr>
      <w:r w:rsidRPr="003433D2">
        <w:rPr>
          <w:b/>
          <w:sz w:val="20"/>
        </w:rPr>
        <w:t>Figure 1</w:t>
      </w:r>
    </w:p>
    <w:p w:rsidR="003433D2" w:rsidRPr="003433D2" w:rsidRDefault="003433D2" w:rsidP="003351C9">
      <w:pPr>
        <w:pStyle w:val="StyleArial11ptJustified"/>
        <w:spacing w:beforeLines="60" w:before="144" w:afterLines="60" w:after="144"/>
        <w:jc w:val="center"/>
      </w:pPr>
    </w:p>
    <w:p w:rsidR="00E525BB" w:rsidRPr="00C26374" w:rsidRDefault="00E525BB" w:rsidP="003351C9">
      <w:pPr>
        <w:pStyle w:val="StyleArial11ptJustified"/>
        <w:spacing w:beforeLines="60" w:before="144" w:afterLines="60" w:after="144"/>
        <w:rPr>
          <w:rFonts w:cs="Arial"/>
          <w:i/>
          <w:szCs w:val="22"/>
        </w:rPr>
      </w:pPr>
      <w:r w:rsidRPr="00C26374">
        <w:t>Safety lighting is provided in the form of headlights, marker lights and ditch lights.  Ditch lights were fitted as a result of industry studies and programs to improve locomotive</w:t>
      </w:r>
      <w:r w:rsidR="00190707" w:rsidRPr="00C26374">
        <w:t xml:space="preserve"> </w:t>
      </w:r>
      <w:r w:rsidRPr="00C26374">
        <w:t>/</w:t>
      </w:r>
      <w:r w:rsidR="00190707" w:rsidRPr="00C26374">
        <w:t xml:space="preserve"> </w:t>
      </w:r>
      <w:r w:rsidRPr="00C26374">
        <w:t xml:space="preserve">train visibility at level crossings. </w:t>
      </w:r>
    </w:p>
    <w:p w:rsidR="00E525BB" w:rsidRPr="005228C5" w:rsidRDefault="00E525BB" w:rsidP="003351C9">
      <w:pPr>
        <w:spacing w:beforeLines="60" w:before="144" w:afterLines="60" w:after="144"/>
        <w:jc w:val="both"/>
        <w:rPr>
          <w:rFonts w:ascii="Arial" w:hAnsi="Arial" w:cs="Arial"/>
          <w:sz w:val="22"/>
          <w:szCs w:val="22"/>
        </w:rPr>
      </w:pPr>
      <w:r w:rsidRPr="005228C5">
        <w:rPr>
          <w:rFonts w:ascii="Arial" w:hAnsi="Arial" w:cs="Arial"/>
          <w:sz w:val="22"/>
          <w:szCs w:val="22"/>
        </w:rPr>
        <w:t>The N class is fitted with Fisher Mark 2 event recorder which record</w:t>
      </w:r>
      <w:r>
        <w:rPr>
          <w:rFonts w:ascii="Arial" w:hAnsi="Arial" w:cs="Arial"/>
          <w:sz w:val="22"/>
          <w:szCs w:val="22"/>
        </w:rPr>
        <w:t>s</w:t>
      </w:r>
      <w:r w:rsidRPr="005228C5">
        <w:rPr>
          <w:rFonts w:ascii="Arial" w:hAnsi="Arial" w:cs="Arial"/>
          <w:sz w:val="22"/>
          <w:szCs w:val="22"/>
        </w:rPr>
        <w:t xml:space="preserve"> a number of operating parameters associated with the performance and operation of the </w:t>
      </w:r>
      <w:r w:rsidRPr="005228C5">
        <w:rPr>
          <w:rFonts w:ascii="Arial" w:hAnsi="Arial" w:cs="Arial"/>
          <w:sz w:val="22"/>
          <w:szCs w:val="22"/>
        </w:rPr>
        <w:lastRenderedPageBreak/>
        <w:t>locomotive.  These parameters include time, direction, active cab, speed, air brake pressures, dynamic braking, crew alerter o</w:t>
      </w:r>
      <w:r>
        <w:rPr>
          <w:rFonts w:ascii="Arial" w:hAnsi="Arial" w:cs="Arial"/>
          <w:sz w:val="22"/>
          <w:szCs w:val="22"/>
        </w:rPr>
        <w:t>peration and air horn operation</w:t>
      </w:r>
      <w:r w:rsidR="006E6292">
        <w:rPr>
          <w:rFonts w:ascii="Arial" w:hAnsi="Arial" w:cs="Arial"/>
          <w:sz w:val="22"/>
          <w:szCs w:val="22"/>
        </w:rPr>
        <w:t>,</w:t>
      </w:r>
      <w:r>
        <w:rPr>
          <w:rFonts w:ascii="Arial" w:hAnsi="Arial" w:cs="Arial"/>
          <w:sz w:val="22"/>
          <w:szCs w:val="22"/>
        </w:rPr>
        <w:t xml:space="preserve"> however the operation of the head and ditch lights is not recorded.</w:t>
      </w:r>
    </w:p>
    <w:p w:rsidR="00E525BB" w:rsidRPr="005228C5" w:rsidRDefault="00E525BB" w:rsidP="003351C9">
      <w:pPr>
        <w:spacing w:beforeLines="60" w:before="144" w:afterLines="60" w:after="144"/>
        <w:jc w:val="both"/>
        <w:rPr>
          <w:rFonts w:ascii="Arial" w:hAnsi="Arial" w:cs="Arial"/>
          <w:b/>
          <w:sz w:val="22"/>
          <w:szCs w:val="22"/>
        </w:rPr>
      </w:pPr>
    </w:p>
    <w:p w:rsidR="002405FF" w:rsidRDefault="002405FF" w:rsidP="003351C9">
      <w:pPr>
        <w:pStyle w:val="StyleOCIREPORTHEADING211ptNotBoldLeft0cm"/>
        <w:spacing w:beforeLines="60" w:before="144" w:afterLines="60" w:after="144"/>
        <w:sectPr w:rsidR="002405FF" w:rsidSect="00B456CD">
          <w:pgSz w:w="11906" w:h="16838" w:code="9"/>
          <w:pgMar w:top="1440" w:right="1800" w:bottom="1440" w:left="1800" w:header="708" w:footer="708" w:gutter="0"/>
          <w:cols w:space="708"/>
          <w:docGrid w:linePitch="360"/>
        </w:sectPr>
      </w:pPr>
      <w:bookmarkStart w:id="31" w:name="_Toc172626040"/>
    </w:p>
    <w:p w:rsidR="00E525BB" w:rsidRPr="006A7900" w:rsidRDefault="008335AD" w:rsidP="003351C9">
      <w:pPr>
        <w:pStyle w:val="Heading3"/>
        <w:numPr>
          <w:ilvl w:val="0"/>
          <w:numId w:val="0"/>
        </w:numPr>
        <w:spacing w:beforeLines="60" w:before="144" w:afterLines="60" w:after="144"/>
        <w:ind w:left="720" w:hanging="720"/>
      </w:pPr>
      <w:r w:rsidRPr="006A7900">
        <w:lastRenderedPageBreak/>
        <w:t>3.1.3</w:t>
      </w:r>
      <w:r w:rsidRPr="006A7900">
        <w:tab/>
      </w:r>
      <w:r w:rsidR="00E525BB" w:rsidRPr="006A7900">
        <w:t xml:space="preserve">Locomotive </w:t>
      </w:r>
      <w:r w:rsidR="0080034A">
        <w:t>c</w:t>
      </w:r>
      <w:r w:rsidR="00E525BB" w:rsidRPr="006A7900">
        <w:t>rew</w:t>
      </w:r>
      <w:bookmarkEnd w:id="31"/>
    </w:p>
    <w:p w:rsidR="00E525BB" w:rsidRPr="0004085A" w:rsidRDefault="00E525BB" w:rsidP="003351C9">
      <w:pPr>
        <w:pStyle w:val="StyleArial11ptJustified"/>
        <w:spacing w:beforeLines="60" w:before="144" w:afterLines="60" w:after="144"/>
      </w:pPr>
      <w:r w:rsidRPr="0004085A">
        <w:t>Train #8203 was operating as a two</w:t>
      </w:r>
      <w:r>
        <w:t>-</w:t>
      </w:r>
      <w:r w:rsidRPr="0004085A">
        <w:t xml:space="preserve">crew service and both locomotive drivers were current on the locomotive being operated and </w:t>
      </w:r>
      <w:r>
        <w:t>s</w:t>
      </w:r>
      <w:r w:rsidRPr="0004085A">
        <w:t>afeworking</w:t>
      </w:r>
      <w:r>
        <w:t xml:space="preserve"> </w:t>
      </w:r>
      <w:r w:rsidRPr="0004085A">
        <w:t xml:space="preserve">qualified for the </w:t>
      </w:r>
      <w:r>
        <w:t>route</w:t>
      </w:r>
      <w:r w:rsidR="00D01390">
        <w:t xml:space="preserve">.  </w:t>
      </w:r>
      <w:r w:rsidRPr="0004085A">
        <w:t xml:space="preserve">They </w:t>
      </w:r>
      <w:r>
        <w:t xml:space="preserve">were </w:t>
      </w:r>
      <w:r w:rsidRPr="0004085A">
        <w:t>assigned to V/line’s Southern Cross</w:t>
      </w:r>
      <w:r w:rsidRPr="002320DF">
        <w:t xml:space="preserve"> </w:t>
      </w:r>
      <w:r w:rsidRPr="0004085A">
        <w:t xml:space="preserve">Depot </w:t>
      </w:r>
      <w:r>
        <w:t xml:space="preserve">and had </w:t>
      </w:r>
      <w:r w:rsidRPr="0004085A">
        <w:t xml:space="preserve">twenty years </w:t>
      </w:r>
      <w:r>
        <w:t xml:space="preserve">passenger and freight train </w:t>
      </w:r>
      <w:r w:rsidRPr="0004085A">
        <w:t>driving experience each</w:t>
      </w:r>
      <w:r w:rsidR="00D01390">
        <w:t xml:space="preserve">.  </w:t>
      </w:r>
      <w:r w:rsidRPr="0004085A">
        <w:t>Both drivers h</w:t>
      </w:r>
      <w:r>
        <w:t>e</w:t>
      </w:r>
      <w:r w:rsidRPr="0004085A">
        <w:t xml:space="preserve">ld the position of </w:t>
      </w:r>
      <w:r>
        <w:t>P</w:t>
      </w:r>
      <w:r w:rsidRPr="0004085A">
        <w:t xml:space="preserve">ractical Locomotive Driver Trainer. </w:t>
      </w:r>
    </w:p>
    <w:p w:rsidR="00E525BB" w:rsidRPr="0004085A" w:rsidRDefault="00E525BB" w:rsidP="003351C9">
      <w:pPr>
        <w:pStyle w:val="StyleArial11ptJustified"/>
        <w:spacing w:beforeLines="60" w:before="144" w:afterLines="60" w:after="144"/>
      </w:pPr>
      <w:r w:rsidRPr="0004085A">
        <w:t xml:space="preserve">Neither locomotive </w:t>
      </w:r>
      <w:r>
        <w:t>d</w:t>
      </w:r>
      <w:r w:rsidRPr="0004085A">
        <w:t>river sustained injury as a result of the incident</w:t>
      </w:r>
      <w:r w:rsidR="00D01390">
        <w:t xml:space="preserve">.  </w:t>
      </w:r>
      <w:r w:rsidRPr="0004085A">
        <w:t>In line with company policy</w:t>
      </w:r>
      <w:r w:rsidR="00663062">
        <w:t>,</w:t>
      </w:r>
      <w:r w:rsidRPr="0004085A">
        <w:t xml:space="preserve"> stress and trauma counselling was provided together with stress leave.</w:t>
      </w:r>
    </w:p>
    <w:p w:rsidR="00E525BB" w:rsidRPr="0004085A" w:rsidRDefault="00E525BB" w:rsidP="003351C9">
      <w:pPr>
        <w:pStyle w:val="StyleArial11ptJustified"/>
        <w:spacing w:beforeLines="60" w:before="144" w:afterLines="60" w:after="144"/>
      </w:pPr>
      <w:r w:rsidRPr="0004085A">
        <w:t xml:space="preserve">Post incident preliminary breath tests were conducted on both </w:t>
      </w:r>
      <w:r w:rsidR="008F522F">
        <w:t>d</w:t>
      </w:r>
      <w:r w:rsidRPr="0004085A">
        <w:t>rivers at the scene by Victoria Police.  The result for each test was negative.</w:t>
      </w:r>
    </w:p>
    <w:p w:rsidR="00E525BB" w:rsidRPr="006A7900" w:rsidRDefault="00DF0503" w:rsidP="003351C9">
      <w:pPr>
        <w:pStyle w:val="Heading3"/>
        <w:numPr>
          <w:ilvl w:val="0"/>
          <w:numId w:val="0"/>
        </w:numPr>
        <w:spacing w:beforeLines="60" w:before="144" w:afterLines="60" w:after="144"/>
        <w:ind w:left="720" w:hanging="720"/>
      </w:pPr>
      <w:bookmarkStart w:id="32" w:name="_Toc172626041"/>
      <w:r w:rsidRPr="006A7900">
        <w:t>3.1.4</w:t>
      </w:r>
      <w:r w:rsidRPr="006A7900">
        <w:tab/>
      </w:r>
      <w:r w:rsidR="00E525BB" w:rsidRPr="006A7900">
        <w:t xml:space="preserve">On board </w:t>
      </w:r>
      <w:r w:rsidR="0080034A">
        <w:t>c</w:t>
      </w:r>
      <w:r w:rsidR="00E525BB" w:rsidRPr="006A7900">
        <w:t xml:space="preserve">ustomer </w:t>
      </w:r>
      <w:r w:rsidR="0080034A">
        <w:t>s</w:t>
      </w:r>
      <w:r w:rsidR="00E525BB" w:rsidRPr="006A7900">
        <w:t xml:space="preserve">ervice </w:t>
      </w:r>
      <w:r w:rsidR="0080034A">
        <w:t>c</w:t>
      </w:r>
      <w:r w:rsidR="00E525BB" w:rsidRPr="006A7900">
        <w:t>rew</w:t>
      </w:r>
      <w:bookmarkEnd w:id="32"/>
    </w:p>
    <w:p w:rsidR="00E525BB" w:rsidRPr="0004085A" w:rsidRDefault="00E525BB" w:rsidP="003351C9">
      <w:pPr>
        <w:pStyle w:val="StyleArial11ptJustified"/>
        <w:spacing w:beforeLines="60" w:before="144" w:afterLines="60" w:after="144"/>
      </w:pPr>
      <w:r w:rsidRPr="0004085A">
        <w:t>Two Conductors were assigned to train #8203, one engaged in general customer service duties incorporating train running duties</w:t>
      </w:r>
      <w:r w:rsidR="00D73F63">
        <w:t xml:space="preserve"> and</w:t>
      </w:r>
      <w:r w:rsidRPr="0004085A">
        <w:t xml:space="preserve"> the other involved with the on board refreshment services</w:t>
      </w:r>
      <w:r w:rsidR="00D01390">
        <w:t xml:space="preserve">.  </w:t>
      </w:r>
      <w:r w:rsidRPr="0004085A">
        <w:t>Neither conductor reported any injury as a result of the incident.</w:t>
      </w:r>
    </w:p>
    <w:p w:rsidR="00E525BB" w:rsidRPr="006A7900" w:rsidRDefault="008335AD" w:rsidP="003351C9">
      <w:pPr>
        <w:pStyle w:val="Heading3"/>
        <w:numPr>
          <w:ilvl w:val="0"/>
          <w:numId w:val="0"/>
        </w:numPr>
        <w:spacing w:beforeLines="60" w:before="144" w:afterLines="60" w:after="144"/>
        <w:ind w:left="720" w:hanging="720"/>
      </w:pPr>
      <w:bookmarkStart w:id="33" w:name="_Toc172626042"/>
      <w:r w:rsidRPr="006A7900">
        <w:t>3.1.</w:t>
      </w:r>
      <w:r w:rsidR="00DF0503" w:rsidRPr="006A7900">
        <w:t>5</w:t>
      </w:r>
      <w:r w:rsidRPr="006A7900">
        <w:tab/>
      </w:r>
      <w:r w:rsidR="00E525BB" w:rsidRPr="006A7900">
        <w:t xml:space="preserve">Passenger </w:t>
      </w:r>
      <w:r w:rsidR="0080034A">
        <w:t>i</w:t>
      </w:r>
      <w:r w:rsidR="00E525BB" w:rsidRPr="006A7900">
        <w:t>nformation</w:t>
      </w:r>
      <w:bookmarkEnd w:id="33"/>
    </w:p>
    <w:p w:rsidR="00E525BB" w:rsidRPr="005228C5" w:rsidRDefault="00E525BB" w:rsidP="003351C9">
      <w:pPr>
        <w:spacing w:beforeLines="60" w:before="144" w:afterLines="60" w:after="144"/>
        <w:jc w:val="both"/>
        <w:rPr>
          <w:rFonts w:ascii="Arial" w:hAnsi="Arial" w:cs="Arial"/>
          <w:sz w:val="22"/>
          <w:szCs w:val="22"/>
        </w:rPr>
      </w:pPr>
      <w:r w:rsidRPr="005228C5">
        <w:rPr>
          <w:rFonts w:ascii="Arial" w:hAnsi="Arial" w:cs="Arial"/>
          <w:sz w:val="22"/>
          <w:szCs w:val="22"/>
        </w:rPr>
        <w:t xml:space="preserve">Sixty seven </w:t>
      </w:r>
      <w:r>
        <w:rPr>
          <w:rFonts w:ascii="Arial" w:hAnsi="Arial" w:cs="Arial"/>
          <w:sz w:val="22"/>
          <w:szCs w:val="22"/>
        </w:rPr>
        <w:t xml:space="preserve">passengers </w:t>
      </w:r>
      <w:r w:rsidRPr="005228C5">
        <w:rPr>
          <w:rFonts w:ascii="Arial" w:hAnsi="Arial" w:cs="Arial"/>
          <w:sz w:val="22"/>
          <w:szCs w:val="22"/>
        </w:rPr>
        <w:t>were being conveyed,</w:t>
      </w:r>
      <w:r>
        <w:rPr>
          <w:rFonts w:ascii="Arial" w:hAnsi="Arial" w:cs="Arial"/>
          <w:sz w:val="22"/>
          <w:szCs w:val="22"/>
        </w:rPr>
        <w:t xml:space="preserve"> </w:t>
      </w:r>
      <w:r w:rsidRPr="005228C5">
        <w:rPr>
          <w:rFonts w:ascii="Arial" w:hAnsi="Arial" w:cs="Arial"/>
          <w:sz w:val="22"/>
          <w:szCs w:val="22"/>
        </w:rPr>
        <w:t>no</w:t>
      </w:r>
      <w:r>
        <w:rPr>
          <w:rFonts w:ascii="Arial" w:hAnsi="Arial" w:cs="Arial"/>
          <w:sz w:val="22"/>
          <w:szCs w:val="22"/>
        </w:rPr>
        <w:t>ne</w:t>
      </w:r>
      <w:r w:rsidRPr="005228C5">
        <w:rPr>
          <w:rFonts w:ascii="Arial" w:hAnsi="Arial" w:cs="Arial"/>
          <w:sz w:val="22"/>
          <w:szCs w:val="22"/>
        </w:rPr>
        <w:t xml:space="preserve"> were reported to have been injured in the incident. </w:t>
      </w:r>
    </w:p>
    <w:p w:rsidR="00E525BB" w:rsidRPr="005228C5" w:rsidRDefault="00311560" w:rsidP="003351C9">
      <w:pPr>
        <w:pStyle w:val="Heading2"/>
        <w:numPr>
          <w:ilvl w:val="0"/>
          <w:numId w:val="0"/>
        </w:numPr>
        <w:spacing w:beforeLines="60" w:before="144" w:afterLines="60" w:after="144"/>
        <w:ind w:left="576" w:hanging="576"/>
      </w:pPr>
      <w:bookmarkStart w:id="34" w:name="_Toc172626043"/>
      <w:bookmarkStart w:id="35" w:name="_Toc179970148"/>
      <w:r>
        <w:t>3.2</w:t>
      </w:r>
      <w:r>
        <w:tab/>
      </w:r>
      <w:r w:rsidR="00E525BB">
        <w:t>O</w:t>
      </w:r>
      <w:r w:rsidR="00E525BB" w:rsidRPr="005228C5">
        <w:t>peration</w:t>
      </w:r>
      <w:bookmarkEnd w:id="34"/>
      <w:bookmarkEnd w:id="35"/>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The line between Werribee and Warrnambool is owned by VicTrack</w:t>
      </w:r>
      <w:r w:rsidRPr="00E83F2E">
        <w:rPr>
          <w:rStyle w:val="FootnoteReference"/>
          <w:rFonts w:ascii="Arial" w:hAnsi="Arial" w:cs="Arial"/>
        </w:rPr>
        <w:footnoteReference w:id="2"/>
      </w:r>
      <w:r w:rsidRPr="003E41FB">
        <w:rPr>
          <w:rFonts w:ascii="Arial" w:hAnsi="Arial" w:cs="Arial"/>
          <w:sz w:val="22"/>
          <w:szCs w:val="22"/>
        </w:rPr>
        <w:t xml:space="preserve"> and</w:t>
      </w:r>
      <w:r w:rsidR="00E83F2E">
        <w:rPr>
          <w:rFonts w:ascii="Arial" w:hAnsi="Arial" w:cs="Arial"/>
          <w:sz w:val="22"/>
          <w:szCs w:val="22"/>
        </w:rPr>
        <w:t>,</w:t>
      </w:r>
      <w:r w:rsidRPr="003E41FB">
        <w:rPr>
          <w:rFonts w:ascii="Arial" w:hAnsi="Arial" w:cs="Arial"/>
          <w:sz w:val="22"/>
          <w:szCs w:val="22"/>
        </w:rPr>
        <w:t xml:space="preserve"> at the time of this occurrence</w:t>
      </w:r>
      <w:r w:rsidR="00E83F2E">
        <w:rPr>
          <w:rFonts w:ascii="Arial" w:hAnsi="Arial" w:cs="Arial"/>
          <w:sz w:val="22"/>
          <w:szCs w:val="22"/>
        </w:rPr>
        <w:t>,</w:t>
      </w:r>
      <w:r w:rsidRPr="003E41FB">
        <w:rPr>
          <w:rFonts w:ascii="Arial" w:hAnsi="Arial" w:cs="Arial"/>
          <w:sz w:val="22"/>
          <w:szCs w:val="22"/>
        </w:rPr>
        <w:t xml:space="preserve"> it was leased via the Public Transport Division of the Department of Infrastructure to Pacific National Pty Ltd</w:t>
      </w:r>
      <w:r w:rsidR="00E83F2E">
        <w:rPr>
          <w:rFonts w:ascii="Arial" w:hAnsi="Arial" w:cs="Arial"/>
          <w:sz w:val="22"/>
          <w:szCs w:val="22"/>
        </w:rPr>
        <w:t xml:space="preserve"> who </w:t>
      </w:r>
      <w:r w:rsidRPr="003E41FB">
        <w:rPr>
          <w:rFonts w:ascii="Arial" w:hAnsi="Arial" w:cs="Arial"/>
          <w:sz w:val="22"/>
          <w:szCs w:val="22"/>
        </w:rPr>
        <w:t>were responsible for track maintenance.</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 xml:space="preserve">The Pacific National Network Service Plan “Network Operating Requirements” identifies the line speed for the track between </w:t>
      </w:r>
      <w:smartTag w:uri="urn:schemas-microsoft-com:office:smarttags" w:element="place">
        <w:r w:rsidRPr="003E41FB">
          <w:rPr>
            <w:rFonts w:ascii="Arial" w:hAnsi="Arial" w:cs="Arial"/>
            <w:sz w:val="22"/>
            <w:szCs w:val="22"/>
          </w:rPr>
          <w:t>South Geelong</w:t>
        </w:r>
      </w:smartTag>
      <w:r w:rsidRPr="003E41FB">
        <w:rPr>
          <w:rFonts w:ascii="Arial" w:hAnsi="Arial" w:cs="Arial"/>
          <w:sz w:val="22"/>
          <w:szCs w:val="22"/>
        </w:rPr>
        <w:t xml:space="preserve"> and Warrnambool as 115 km/h for passenger trains when hauled by N class locomotives.</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 xml:space="preserve">The journey to </w:t>
      </w:r>
      <w:smartTag w:uri="urn:schemas-microsoft-com:office:smarttags" w:element="City">
        <w:smartTag w:uri="urn:schemas-microsoft-com:office:smarttags" w:element="place">
          <w:r w:rsidRPr="003E41FB">
            <w:rPr>
              <w:rFonts w:ascii="Arial" w:hAnsi="Arial" w:cs="Arial"/>
              <w:sz w:val="22"/>
              <w:szCs w:val="22"/>
            </w:rPr>
            <w:t>Marshall</w:t>
          </w:r>
        </w:smartTag>
      </w:smartTag>
      <w:r w:rsidRPr="003E41FB">
        <w:rPr>
          <w:rFonts w:ascii="Arial" w:hAnsi="Arial" w:cs="Arial"/>
          <w:sz w:val="22"/>
          <w:szCs w:val="22"/>
        </w:rPr>
        <w:t xml:space="preserve"> was normal and without any reported incidents</w:t>
      </w:r>
      <w:r w:rsidR="00D01390">
        <w:rPr>
          <w:rFonts w:ascii="Arial" w:hAnsi="Arial" w:cs="Arial"/>
          <w:sz w:val="22"/>
          <w:szCs w:val="22"/>
        </w:rPr>
        <w:t xml:space="preserve">.  </w:t>
      </w:r>
      <w:r w:rsidRPr="003E41FB">
        <w:rPr>
          <w:rFonts w:ascii="Arial" w:hAnsi="Arial" w:cs="Arial"/>
          <w:sz w:val="22"/>
          <w:szCs w:val="22"/>
        </w:rPr>
        <w:t xml:space="preserve">Train #8203 made a scheduled station stop at </w:t>
      </w:r>
      <w:smartTag w:uri="urn:schemas-microsoft-com:office:smarttags" w:element="City">
        <w:smartTag w:uri="urn:schemas-microsoft-com:office:smarttags" w:element="place">
          <w:r w:rsidRPr="003E41FB">
            <w:rPr>
              <w:rFonts w:ascii="Arial" w:hAnsi="Arial" w:cs="Arial"/>
              <w:sz w:val="22"/>
              <w:szCs w:val="22"/>
            </w:rPr>
            <w:t>Marshall</w:t>
          </w:r>
        </w:smartTag>
      </w:smartTag>
      <w:r w:rsidRPr="003E41FB">
        <w:rPr>
          <w:rFonts w:ascii="Arial" w:hAnsi="Arial" w:cs="Arial"/>
          <w:sz w:val="22"/>
          <w:szCs w:val="22"/>
        </w:rPr>
        <w:t xml:space="preserve"> and departed approximately </w:t>
      </w:r>
      <w:r w:rsidR="00E83F2E">
        <w:rPr>
          <w:rFonts w:ascii="Arial" w:hAnsi="Arial" w:cs="Arial"/>
          <w:sz w:val="22"/>
          <w:szCs w:val="22"/>
        </w:rPr>
        <w:t xml:space="preserve">four </w:t>
      </w:r>
      <w:r w:rsidR="00E83F2E" w:rsidRPr="003E41FB">
        <w:rPr>
          <w:rFonts w:ascii="Arial" w:hAnsi="Arial" w:cs="Arial"/>
          <w:sz w:val="22"/>
          <w:szCs w:val="22"/>
        </w:rPr>
        <w:t>minutes</w:t>
      </w:r>
      <w:r w:rsidRPr="003E41FB">
        <w:rPr>
          <w:rFonts w:ascii="Arial" w:hAnsi="Arial" w:cs="Arial"/>
          <w:sz w:val="22"/>
          <w:szCs w:val="22"/>
        </w:rPr>
        <w:t xml:space="preserve"> behind schedule at 1010.</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The event recorder on N461 indicated th</w:t>
      </w:r>
      <w:r w:rsidR="008B7D1E">
        <w:rPr>
          <w:rFonts w:ascii="Arial" w:hAnsi="Arial" w:cs="Arial"/>
          <w:sz w:val="22"/>
          <w:szCs w:val="22"/>
        </w:rPr>
        <w:t>at</w:t>
      </w:r>
      <w:r w:rsidRPr="003E41FB">
        <w:rPr>
          <w:rFonts w:ascii="Arial" w:hAnsi="Arial" w:cs="Arial"/>
          <w:sz w:val="22"/>
          <w:szCs w:val="22"/>
        </w:rPr>
        <w:t xml:space="preserve"> on the approach to the </w:t>
      </w:r>
      <w:smartTag w:uri="urn:schemas-microsoft-com:office:smarttags" w:element="Street">
        <w:smartTag w:uri="urn:schemas-microsoft-com:office:smarttags" w:element="address">
          <w:r w:rsidRPr="003E41FB">
            <w:rPr>
              <w:rFonts w:ascii="Arial" w:hAnsi="Arial" w:cs="Arial"/>
              <w:sz w:val="22"/>
              <w:szCs w:val="22"/>
            </w:rPr>
            <w:t>Buckley Road</w:t>
          </w:r>
        </w:smartTag>
      </w:smartTag>
      <w:r w:rsidRPr="003E41FB">
        <w:rPr>
          <w:rFonts w:ascii="Arial" w:hAnsi="Arial" w:cs="Arial"/>
          <w:sz w:val="22"/>
          <w:szCs w:val="22"/>
        </w:rPr>
        <w:t xml:space="preserve"> level crossing train #8203 was travelling at 114</w:t>
      </w:r>
      <w:r w:rsidR="00634837">
        <w:rPr>
          <w:rFonts w:ascii="Arial" w:hAnsi="Arial" w:cs="Arial"/>
          <w:sz w:val="22"/>
          <w:szCs w:val="22"/>
        </w:rPr>
        <w:t xml:space="preserve"> </w:t>
      </w:r>
      <w:r w:rsidRPr="003E41FB">
        <w:rPr>
          <w:rFonts w:ascii="Arial" w:hAnsi="Arial" w:cs="Arial"/>
          <w:sz w:val="22"/>
          <w:szCs w:val="22"/>
        </w:rPr>
        <w:t>km/h and the air horn was sounded continuously for 10 seconds over a distance of approximately 250 metres</w:t>
      </w:r>
      <w:r w:rsidR="00D01390">
        <w:rPr>
          <w:rFonts w:ascii="Arial" w:hAnsi="Arial" w:cs="Arial"/>
          <w:sz w:val="22"/>
          <w:szCs w:val="22"/>
        </w:rPr>
        <w:t xml:space="preserve">.  </w:t>
      </w:r>
      <w:r w:rsidRPr="003E41FB">
        <w:rPr>
          <w:rFonts w:ascii="Arial" w:hAnsi="Arial" w:cs="Arial"/>
          <w:sz w:val="22"/>
          <w:szCs w:val="22"/>
        </w:rPr>
        <w:t>An emergency brake application was initiated at 111</w:t>
      </w:r>
      <w:r w:rsidR="00634837">
        <w:rPr>
          <w:rFonts w:ascii="Arial" w:hAnsi="Arial" w:cs="Arial"/>
          <w:sz w:val="22"/>
          <w:szCs w:val="22"/>
        </w:rPr>
        <w:t xml:space="preserve"> </w:t>
      </w:r>
      <w:r w:rsidRPr="003E41FB">
        <w:rPr>
          <w:rFonts w:ascii="Arial" w:hAnsi="Arial" w:cs="Arial"/>
          <w:sz w:val="22"/>
          <w:szCs w:val="22"/>
        </w:rPr>
        <w:t xml:space="preserve">km/h approximately 64 metres before the locomotive entered the crossing. </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 xml:space="preserve">Post impact, train #8203 continued to decelerate coming to a stand approximately 682 metres from </w:t>
      </w:r>
      <w:smartTag w:uri="urn:schemas-microsoft-com:office:smarttags" w:element="Street">
        <w:smartTag w:uri="urn:schemas-microsoft-com:office:smarttags" w:element="address">
          <w:r w:rsidRPr="003E41FB">
            <w:rPr>
              <w:rFonts w:ascii="Arial" w:hAnsi="Arial" w:cs="Arial"/>
              <w:sz w:val="22"/>
              <w:szCs w:val="22"/>
            </w:rPr>
            <w:t>Buckley Road</w:t>
          </w:r>
        </w:smartTag>
      </w:smartTag>
      <w:r w:rsidR="00D01390">
        <w:rPr>
          <w:rFonts w:ascii="Arial" w:hAnsi="Arial" w:cs="Arial"/>
          <w:sz w:val="22"/>
          <w:szCs w:val="22"/>
        </w:rPr>
        <w:t xml:space="preserve">.  </w:t>
      </w:r>
      <w:r w:rsidRPr="003E41FB">
        <w:rPr>
          <w:rFonts w:ascii="Arial" w:hAnsi="Arial" w:cs="Arial"/>
          <w:sz w:val="22"/>
          <w:szCs w:val="22"/>
        </w:rPr>
        <w:t xml:space="preserve">The total braking distance of approximately 750 metres is consistent with V/Line braking specifications (emergency application) for locomotive hauled trains. </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Train #8203 did not derail as a result of the collision</w:t>
      </w:r>
      <w:r w:rsidR="00D01390">
        <w:rPr>
          <w:rFonts w:ascii="Arial" w:hAnsi="Arial" w:cs="Arial"/>
          <w:sz w:val="22"/>
          <w:szCs w:val="22"/>
        </w:rPr>
        <w:t xml:space="preserve">.  </w:t>
      </w:r>
      <w:r w:rsidRPr="003E41FB">
        <w:rPr>
          <w:rFonts w:ascii="Arial" w:hAnsi="Arial" w:cs="Arial"/>
          <w:sz w:val="22"/>
          <w:szCs w:val="22"/>
        </w:rPr>
        <w:t>Locomotive N461 sustained damage to the front pilot, ditch lights, pneumatic piping and electrical connections.</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lastRenderedPageBreak/>
        <w:t xml:space="preserve">An emergency radio call was initiated by the locomotive driver informing Train Control of the collision and establishing emergency services response requirements. </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An analysis of the locomotive event recorder indicated that train #8203 was operating within the permitted speeds applicable on this section of the network.</w:t>
      </w:r>
    </w:p>
    <w:p w:rsidR="00E525BB" w:rsidRPr="003E41FB" w:rsidRDefault="00E525BB" w:rsidP="003351C9">
      <w:pPr>
        <w:spacing w:beforeLines="60" w:before="144" w:afterLines="60" w:after="144"/>
        <w:jc w:val="both"/>
        <w:rPr>
          <w:rFonts w:ascii="Arial" w:hAnsi="Arial" w:cs="Arial"/>
          <w:sz w:val="22"/>
          <w:szCs w:val="22"/>
          <w:highlight w:val="yellow"/>
        </w:rPr>
      </w:pPr>
      <w:r w:rsidRPr="003E41FB">
        <w:rPr>
          <w:rFonts w:ascii="Arial" w:hAnsi="Arial" w:cs="Arial"/>
          <w:sz w:val="22"/>
          <w:szCs w:val="22"/>
        </w:rPr>
        <w:t>During the analysis of the event recorder data it was identified that there is no provision for recording the operation of the locomotive headlight or ditch lights</w:t>
      </w:r>
      <w:r w:rsidR="00D01390">
        <w:rPr>
          <w:rFonts w:ascii="Arial" w:hAnsi="Arial" w:cs="Arial"/>
          <w:sz w:val="22"/>
          <w:szCs w:val="22"/>
        </w:rPr>
        <w:t xml:space="preserve">.  </w:t>
      </w:r>
      <w:r w:rsidRPr="003E41FB">
        <w:rPr>
          <w:rFonts w:ascii="Arial" w:hAnsi="Arial" w:cs="Arial"/>
          <w:sz w:val="22"/>
          <w:szCs w:val="22"/>
        </w:rPr>
        <w:t>The locomotive headlights and left hand ditch light were illuminated when investigators arrived at the scene.</w:t>
      </w:r>
    </w:p>
    <w:p w:rsidR="00E525BB" w:rsidRDefault="00311560" w:rsidP="003351C9">
      <w:pPr>
        <w:pStyle w:val="Heading2"/>
        <w:numPr>
          <w:ilvl w:val="0"/>
          <w:numId w:val="0"/>
        </w:numPr>
        <w:spacing w:beforeLines="60" w:before="144" w:afterLines="60" w:after="144"/>
        <w:ind w:left="576" w:hanging="576"/>
      </w:pPr>
      <w:bookmarkStart w:id="36" w:name="_Toc172626044"/>
      <w:bookmarkStart w:id="37" w:name="_Toc179970149"/>
      <w:r>
        <w:t>3.3</w:t>
      </w:r>
      <w:r>
        <w:tab/>
        <w:t>Road</w:t>
      </w:r>
      <w:bookmarkEnd w:id="36"/>
      <w:bookmarkEnd w:id="37"/>
    </w:p>
    <w:p w:rsidR="00E525BB" w:rsidRPr="006A7900" w:rsidRDefault="008335AD" w:rsidP="003351C9">
      <w:pPr>
        <w:pStyle w:val="Heading3"/>
        <w:numPr>
          <w:ilvl w:val="0"/>
          <w:numId w:val="0"/>
        </w:numPr>
        <w:spacing w:beforeLines="60" w:before="144" w:afterLines="60" w:after="144"/>
        <w:ind w:left="720" w:hanging="720"/>
      </w:pPr>
      <w:bookmarkStart w:id="38" w:name="_Toc172626045"/>
      <w:r w:rsidRPr="006A7900">
        <w:t>3.3.1</w:t>
      </w:r>
      <w:r w:rsidRPr="006A7900">
        <w:tab/>
      </w:r>
      <w:r w:rsidR="00E525BB" w:rsidRPr="006A7900">
        <w:t>Vehicle</w:t>
      </w:r>
      <w:bookmarkEnd w:id="38"/>
    </w:p>
    <w:p w:rsidR="00E525BB" w:rsidRDefault="00E525BB" w:rsidP="003351C9">
      <w:pPr>
        <w:spacing w:beforeLines="60" w:before="144" w:afterLines="60" w:after="144"/>
        <w:jc w:val="both"/>
        <w:rPr>
          <w:rFonts w:ascii="Arial" w:hAnsi="Arial" w:cs="Arial"/>
          <w:sz w:val="22"/>
          <w:szCs w:val="22"/>
        </w:rPr>
      </w:pPr>
      <w:r w:rsidRPr="005228C5">
        <w:rPr>
          <w:rFonts w:ascii="Arial" w:hAnsi="Arial" w:cs="Arial"/>
          <w:sz w:val="22"/>
          <w:szCs w:val="22"/>
        </w:rPr>
        <w:t>The road vehicle involved in the incident was a single cab</w:t>
      </w:r>
      <w:r>
        <w:rPr>
          <w:rFonts w:ascii="Arial" w:hAnsi="Arial" w:cs="Arial"/>
          <w:sz w:val="22"/>
          <w:szCs w:val="22"/>
        </w:rPr>
        <w:t xml:space="preserve"> </w:t>
      </w:r>
      <w:r w:rsidRPr="005228C5">
        <w:rPr>
          <w:rFonts w:ascii="Arial" w:hAnsi="Arial" w:cs="Arial"/>
          <w:sz w:val="22"/>
          <w:szCs w:val="22"/>
        </w:rPr>
        <w:t>Holden Rodeo one tonne tray utility</w:t>
      </w:r>
      <w:r>
        <w:rPr>
          <w:rFonts w:ascii="Arial" w:hAnsi="Arial" w:cs="Arial"/>
          <w:sz w:val="22"/>
          <w:szCs w:val="22"/>
        </w:rPr>
        <w:t>.</w:t>
      </w:r>
    </w:p>
    <w:p w:rsidR="00E525BB" w:rsidRPr="003E41FB" w:rsidRDefault="00E525BB" w:rsidP="003351C9">
      <w:pPr>
        <w:spacing w:beforeLines="60" w:before="144" w:afterLines="60" w:after="144"/>
        <w:jc w:val="both"/>
        <w:rPr>
          <w:rFonts w:ascii="Arial" w:hAnsi="Arial" w:cs="Arial"/>
          <w:sz w:val="22"/>
          <w:szCs w:val="22"/>
        </w:rPr>
      </w:pPr>
      <w:r w:rsidRPr="003E41FB">
        <w:rPr>
          <w:rFonts w:ascii="Arial" w:hAnsi="Arial" w:cs="Arial"/>
          <w:sz w:val="22"/>
          <w:szCs w:val="22"/>
        </w:rPr>
        <w:t>A post collision mechanical inspection conducted by the Mechanical Investigation Unit of Victoria Police found that the vehicle did not have any mechanical fault that would have contributed to the collision and stated that prior to impact this vehicle would have been classed as roadworthy.</w:t>
      </w:r>
    </w:p>
    <w:p w:rsidR="00E525BB" w:rsidRPr="003E41FB" w:rsidRDefault="00E525BB" w:rsidP="003351C9">
      <w:pPr>
        <w:spacing w:beforeLines="60" w:before="144" w:afterLines="60" w:after="144"/>
        <w:jc w:val="both"/>
        <w:rPr>
          <w:rFonts w:ascii="Arial" w:hAnsi="Arial" w:cs="Arial"/>
          <w:sz w:val="22"/>
          <w:szCs w:val="22"/>
        </w:rPr>
      </w:pPr>
    </w:p>
    <w:p w:rsidR="00E525BB" w:rsidRPr="006A7900" w:rsidRDefault="008335AD" w:rsidP="003351C9">
      <w:pPr>
        <w:pStyle w:val="Heading3"/>
        <w:numPr>
          <w:ilvl w:val="0"/>
          <w:numId w:val="0"/>
        </w:numPr>
        <w:spacing w:beforeLines="60" w:before="144" w:afterLines="60" w:after="144"/>
        <w:ind w:left="720" w:hanging="720"/>
      </w:pPr>
      <w:bookmarkStart w:id="39" w:name="_Toc172626046"/>
      <w:r w:rsidRPr="006A7900">
        <w:t>3.3.2</w:t>
      </w:r>
      <w:r w:rsidRPr="006A7900">
        <w:tab/>
      </w:r>
      <w:r w:rsidR="00E525BB" w:rsidRPr="006A7900">
        <w:t>Driver</w:t>
      </w:r>
      <w:r w:rsidR="00234CA9" w:rsidRPr="006A7900">
        <w:t xml:space="preserve"> </w:t>
      </w:r>
      <w:r w:rsidR="00E525BB" w:rsidRPr="006A7900">
        <w:t>/</w:t>
      </w:r>
      <w:r w:rsidR="00234CA9" w:rsidRPr="006A7900">
        <w:t xml:space="preserve"> </w:t>
      </w:r>
      <w:r w:rsidR="00E63D86">
        <w:t>o</w:t>
      </w:r>
      <w:r w:rsidR="00E525BB" w:rsidRPr="006A7900">
        <w:t>ccupant</w:t>
      </w:r>
      <w:bookmarkEnd w:id="39"/>
    </w:p>
    <w:p w:rsidR="00E525BB" w:rsidRPr="005228C5" w:rsidRDefault="00E525BB" w:rsidP="003351C9">
      <w:pPr>
        <w:spacing w:beforeLines="60" w:before="144" w:afterLines="60" w:after="144"/>
        <w:jc w:val="both"/>
        <w:rPr>
          <w:rFonts w:ascii="Arial" w:hAnsi="Arial" w:cs="Arial"/>
          <w:sz w:val="22"/>
          <w:szCs w:val="22"/>
        </w:rPr>
      </w:pPr>
      <w:r w:rsidRPr="005228C5">
        <w:rPr>
          <w:rFonts w:ascii="Arial" w:hAnsi="Arial" w:cs="Arial"/>
          <w:sz w:val="22"/>
          <w:szCs w:val="22"/>
        </w:rPr>
        <w:t xml:space="preserve">The vehicle was occupied by </w:t>
      </w:r>
      <w:r>
        <w:rPr>
          <w:rFonts w:ascii="Arial" w:hAnsi="Arial" w:cs="Arial"/>
          <w:sz w:val="22"/>
          <w:szCs w:val="22"/>
        </w:rPr>
        <w:t xml:space="preserve">the </w:t>
      </w:r>
      <w:r w:rsidRPr="005228C5">
        <w:rPr>
          <w:rFonts w:ascii="Arial" w:hAnsi="Arial" w:cs="Arial"/>
          <w:sz w:val="22"/>
          <w:szCs w:val="22"/>
        </w:rPr>
        <w:t xml:space="preserve">58 year old male </w:t>
      </w:r>
      <w:r>
        <w:rPr>
          <w:rFonts w:ascii="Arial" w:hAnsi="Arial" w:cs="Arial"/>
          <w:sz w:val="22"/>
          <w:szCs w:val="22"/>
        </w:rPr>
        <w:t xml:space="preserve">diver, </w:t>
      </w:r>
      <w:r w:rsidRPr="005228C5">
        <w:rPr>
          <w:rFonts w:ascii="Arial" w:hAnsi="Arial" w:cs="Arial"/>
          <w:sz w:val="22"/>
          <w:szCs w:val="22"/>
        </w:rPr>
        <w:t xml:space="preserve">who resided in the </w:t>
      </w:r>
      <w:smartTag w:uri="urn:schemas-microsoft-com:office:smarttags" w:element="place">
        <w:smartTag w:uri="urn:schemas-microsoft-com:office:smarttags" w:element="PlaceType">
          <w:r w:rsidRPr="005228C5">
            <w:rPr>
              <w:rFonts w:ascii="Arial" w:hAnsi="Arial" w:cs="Arial"/>
              <w:sz w:val="22"/>
              <w:szCs w:val="22"/>
            </w:rPr>
            <w:t>township</w:t>
          </w:r>
        </w:smartTag>
        <w:r w:rsidRPr="005228C5">
          <w:rPr>
            <w:rFonts w:ascii="Arial" w:hAnsi="Arial" w:cs="Arial"/>
            <w:sz w:val="22"/>
            <w:szCs w:val="22"/>
          </w:rPr>
          <w:t xml:space="preserve"> of </w:t>
        </w:r>
        <w:smartTag w:uri="urn:schemas-microsoft-com:office:smarttags" w:element="PlaceName">
          <w:r w:rsidRPr="005228C5">
            <w:rPr>
              <w:rFonts w:ascii="Arial" w:hAnsi="Arial" w:cs="Arial"/>
              <w:sz w:val="22"/>
              <w:szCs w:val="22"/>
            </w:rPr>
            <w:t>Leopold</w:t>
          </w:r>
        </w:smartTag>
      </w:smartTag>
      <w:r w:rsidRPr="005228C5">
        <w:rPr>
          <w:rFonts w:ascii="Arial" w:hAnsi="Arial" w:cs="Arial"/>
          <w:sz w:val="22"/>
          <w:szCs w:val="22"/>
        </w:rPr>
        <w:t xml:space="preserve">, </w:t>
      </w:r>
      <w:smartTag w:uri="urn:schemas-microsoft-com:office:smarttags" w:element="State">
        <w:smartTag w:uri="urn:schemas-microsoft-com:office:smarttags" w:element="place">
          <w:r w:rsidRPr="005228C5">
            <w:rPr>
              <w:rFonts w:ascii="Arial" w:hAnsi="Arial" w:cs="Arial"/>
              <w:sz w:val="22"/>
              <w:szCs w:val="22"/>
            </w:rPr>
            <w:t>Victoria</w:t>
          </w:r>
        </w:smartTag>
      </w:smartTag>
      <w:r w:rsidRPr="005228C5">
        <w:rPr>
          <w:rFonts w:ascii="Arial" w:hAnsi="Arial" w:cs="Arial"/>
          <w:sz w:val="22"/>
          <w:szCs w:val="22"/>
        </w:rPr>
        <w:t xml:space="preserve"> and his dog. </w:t>
      </w:r>
    </w:p>
    <w:p w:rsidR="00E525BB" w:rsidRDefault="00E525BB" w:rsidP="003351C9">
      <w:pPr>
        <w:spacing w:beforeLines="60" w:before="144" w:afterLines="60" w:after="144"/>
        <w:jc w:val="both"/>
        <w:rPr>
          <w:rFonts w:ascii="Arial" w:hAnsi="Arial" w:cs="Arial"/>
          <w:sz w:val="22"/>
          <w:szCs w:val="22"/>
        </w:rPr>
      </w:pPr>
      <w:r w:rsidRPr="00925676">
        <w:rPr>
          <w:rFonts w:ascii="Arial" w:hAnsi="Arial" w:cs="Arial"/>
          <w:sz w:val="22"/>
          <w:szCs w:val="22"/>
        </w:rPr>
        <w:t xml:space="preserve">The vehicle driver </w:t>
      </w:r>
      <w:r w:rsidRPr="00925676">
        <w:rPr>
          <w:rFonts w:ascii="Arial" w:hAnsi="Arial" w:cs="Arial"/>
          <w:sz w:val="22"/>
        </w:rPr>
        <w:t>held a current Victorian drivers licen</w:t>
      </w:r>
      <w:r>
        <w:rPr>
          <w:rFonts w:ascii="Arial" w:hAnsi="Arial" w:cs="Arial"/>
          <w:sz w:val="22"/>
        </w:rPr>
        <w:t>c</w:t>
      </w:r>
      <w:r w:rsidRPr="00925676">
        <w:rPr>
          <w:rFonts w:ascii="Arial" w:hAnsi="Arial" w:cs="Arial"/>
          <w:sz w:val="22"/>
        </w:rPr>
        <w:t>e</w:t>
      </w:r>
      <w:r w:rsidR="00D01390">
        <w:rPr>
          <w:rFonts w:ascii="Arial" w:hAnsi="Arial" w:cs="Arial"/>
          <w:sz w:val="22"/>
        </w:rPr>
        <w:t xml:space="preserve">.  </w:t>
      </w:r>
      <w:r>
        <w:rPr>
          <w:rFonts w:ascii="Arial" w:hAnsi="Arial" w:cs="Arial"/>
          <w:sz w:val="22"/>
        </w:rPr>
        <w:t xml:space="preserve">He travelled the route along </w:t>
      </w:r>
      <w:smartTag w:uri="urn:schemas-microsoft-com:office:smarttags" w:element="Street">
        <w:smartTag w:uri="urn:schemas-microsoft-com:office:smarttags" w:element="address">
          <w:r>
            <w:rPr>
              <w:rFonts w:ascii="Arial" w:hAnsi="Arial" w:cs="Arial"/>
              <w:sz w:val="22"/>
            </w:rPr>
            <w:t>Buckley Road</w:t>
          </w:r>
        </w:smartTag>
      </w:smartTag>
      <w:r>
        <w:rPr>
          <w:rFonts w:ascii="Arial" w:hAnsi="Arial" w:cs="Arial"/>
          <w:sz w:val="22"/>
        </w:rPr>
        <w:t xml:space="preserve"> about two or three times a week, particularly on the weekends when it was his custom to travel at about 10</w:t>
      </w:r>
      <w:r>
        <w:rPr>
          <w:rFonts w:ascii="Arial" w:hAnsi="Arial" w:cs="Arial"/>
          <w:sz w:val="22"/>
          <w:szCs w:val="22"/>
        </w:rPr>
        <w:t xml:space="preserve">30. </w:t>
      </w:r>
    </w:p>
    <w:p w:rsidR="00E525BB" w:rsidRPr="005228C5" w:rsidRDefault="00E525BB" w:rsidP="003351C9">
      <w:pPr>
        <w:spacing w:beforeLines="60" w:before="144" w:afterLines="60" w:after="144"/>
        <w:jc w:val="both"/>
        <w:rPr>
          <w:rFonts w:ascii="Arial" w:hAnsi="Arial" w:cs="Arial"/>
          <w:sz w:val="22"/>
          <w:szCs w:val="22"/>
        </w:rPr>
      </w:pPr>
      <w:r w:rsidRPr="005228C5">
        <w:rPr>
          <w:rFonts w:ascii="Arial" w:hAnsi="Arial" w:cs="Arial"/>
          <w:sz w:val="22"/>
          <w:szCs w:val="22"/>
        </w:rPr>
        <w:t>The vehicle driver was reported to be in good health, using glasses for reading purposes only</w:t>
      </w:r>
      <w:r w:rsidR="00D01390">
        <w:rPr>
          <w:rFonts w:ascii="Arial" w:hAnsi="Arial" w:cs="Arial"/>
          <w:sz w:val="22"/>
          <w:szCs w:val="22"/>
        </w:rPr>
        <w:t xml:space="preserve">.  </w:t>
      </w:r>
      <w:r w:rsidRPr="005228C5">
        <w:rPr>
          <w:rFonts w:ascii="Arial" w:hAnsi="Arial" w:cs="Arial"/>
          <w:sz w:val="22"/>
          <w:szCs w:val="22"/>
        </w:rPr>
        <w:t>His hearing was unaided</w:t>
      </w:r>
      <w:r w:rsidR="004D436E">
        <w:rPr>
          <w:rFonts w:ascii="Arial" w:hAnsi="Arial" w:cs="Arial"/>
          <w:sz w:val="22"/>
          <w:szCs w:val="22"/>
        </w:rPr>
        <w:t>.</w:t>
      </w:r>
    </w:p>
    <w:p w:rsidR="00E525BB" w:rsidRDefault="00E525BB" w:rsidP="003351C9">
      <w:pPr>
        <w:spacing w:beforeLines="60" w:before="144" w:afterLines="60" w:after="144"/>
        <w:jc w:val="both"/>
        <w:rPr>
          <w:rFonts w:ascii="Arial" w:hAnsi="Arial" w:cs="Arial"/>
          <w:sz w:val="22"/>
          <w:szCs w:val="22"/>
        </w:rPr>
      </w:pPr>
      <w:r w:rsidRPr="005228C5">
        <w:rPr>
          <w:rFonts w:ascii="Arial" w:hAnsi="Arial" w:cs="Arial"/>
          <w:sz w:val="22"/>
          <w:szCs w:val="22"/>
        </w:rPr>
        <w:t>Post</w:t>
      </w:r>
      <w:r>
        <w:rPr>
          <w:rFonts w:ascii="Arial" w:hAnsi="Arial" w:cs="Arial"/>
          <w:sz w:val="22"/>
          <w:szCs w:val="22"/>
        </w:rPr>
        <w:t>-</w:t>
      </w:r>
      <w:r w:rsidRPr="005228C5">
        <w:rPr>
          <w:rFonts w:ascii="Arial" w:hAnsi="Arial" w:cs="Arial"/>
          <w:sz w:val="22"/>
          <w:szCs w:val="22"/>
        </w:rPr>
        <w:t xml:space="preserve">incident </w:t>
      </w:r>
      <w:r>
        <w:rPr>
          <w:rFonts w:ascii="Arial" w:hAnsi="Arial" w:cs="Arial"/>
          <w:sz w:val="22"/>
          <w:szCs w:val="22"/>
        </w:rPr>
        <w:t>t</w:t>
      </w:r>
      <w:r w:rsidRPr="005228C5">
        <w:rPr>
          <w:rFonts w:ascii="Arial" w:hAnsi="Arial" w:cs="Arial"/>
          <w:sz w:val="22"/>
          <w:szCs w:val="22"/>
        </w:rPr>
        <w:t>ox</w:t>
      </w:r>
      <w:r>
        <w:rPr>
          <w:rFonts w:ascii="Arial" w:hAnsi="Arial" w:cs="Arial"/>
          <w:sz w:val="22"/>
          <w:szCs w:val="22"/>
        </w:rPr>
        <w:t>ic</w:t>
      </w:r>
      <w:r w:rsidRPr="005228C5">
        <w:rPr>
          <w:rFonts w:ascii="Arial" w:hAnsi="Arial" w:cs="Arial"/>
          <w:sz w:val="22"/>
          <w:szCs w:val="22"/>
        </w:rPr>
        <w:t>ology tests were negative for alcohol and drugs.</w:t>
      </w:r>
    </w:p>
    <w:p w:rsidR="00E525BB" w:rsidRPr="005228C5" w:rsidRDefault="00E525BB" w:rsidP="003351C9">
      <w:pPr>
        <w:spacing w:beforeLines="60" w:before="144" w:afterLines="60" w:after="144"/>
        <w:jc w:val="both"/>
        <w:rPr>
          <w:rFonts w:ascii="Arial" w:hAnsi="Arial" w:cs="Arial"/>
          <w:sz w:val="22"/>
          <w:szCs w:val="22"/>
        </w:rPr>
      </w:pPr>
      <w:r>
        <w:rPr>
          <w:rFonts w:ascii="Arial" w:hAnsi="Arial" w:cs="Arial"/>
          <w:sz w:val="22"/>
          <w:szCs w:val="22"/>
        </w:rPr>
        <w:t>The driver received fatal injuries as a result of the incident.</w:t>
      </w:r>
      <w:r w:rsidRPr="005228C5">
        <w:rPr>
          <w:rFonts w:ascii="Arial" w:hAnsi="Arial" w:cs="Arial"/>
          <w:sz w:val="22"/>
          <w:szCs w:val="22"/>
        </w:rPr>
        <w:t xml:space="preserve"> </w:t>
      </w:r>
    </w:p>
    <w:p w:rsidR="00E525BB" w:rsidRPr="003F76A4" w:rsidRDefault="00E525BB" w:rsidP="003351C9">
      <w:pPr>
        <w:spacing w:beforeLines="60" w:before="144" w:afterLines="60" w:after="144"/>
        <w:jc w:val="both"/>
        <w:rPr>
          <w:rFonts w:ascii="Arial" w:hAnsi="Arial" w:cs="Arial"/>
          <w:sz w:val="22"/>
          <w:szCs w:val="22"/>
        </w:rPr>
      </w:pPr>
      <w:r w:rsidRPr="005228C5">
        <w:rPr>
          <w:rFonts w:ascii="Arial" w:hAnsi="Arial" w:cs="Arial"/>
          <w:sz w:val="22"/>
          <w:szCs w:val="22"/>
        </w:rPr>
        <w:t xml:space="preserve">The travelling position of the dog </w:t>
      </w:r>
      <w:r>
        <w:rPr>
          <w:rFonts w:ascii="Arial" w:hAnsi="Arial" w:cs="Arial"/>
          <w:sz w:val="22"/>
          <w:szCs w:val="22"/>
        </w:rPr>
        <w:t xml:space="preserve">within or on the vehicle </w:t>
      </w:r>
      <w:r w:rsidRPr="005228C5">
        <w:rPr>
          <w:rFonts w:ascii="Arial" w:hAnsi="Arial" w:cs="Arial"/>
          <w:sz w:val="22"/>
          <w:szCs w:val="22"/>
        </w:rPr>
        <w:t xml:space="preserve">could not be determined as it was thrown clear of the </w:t>
      </w:r>
      <w:r>
        <w:rPr>
          <w:rFonts w:ascii="Arial" w:hAnsi="Arial" w:cs="Arial"/>
          <w:sz w:val="22"/>
          <w:szCs w:val="22"/>
        </w:rPr>
        <w:t>utility</w:t>
      </w:r>
      <w:r w:rsidRPr="005228C5">
        <w:rPr>
          <w:rFonts w:ascii="Arial" w:hAnsi="Arial" w:cs="Arial"/>
          <w:sz w:val="22"/>
          <w:szCs w:val="22"/>
        </w:rPr>
        <w:t xml:space="preserve"> some distance along the track from the crossing</w:t>
      </w:r>
      <w:r w:rsidR="00D01390">
        <w:rPr>
          <w:rFonts w:ascii="Arial" w:hAnsi="Arial" w:cs="Arial"/>
          <w:sz w:val="22"/>
          <w:szCs w:val="22"/>
        </w:rPr>
        <w:t xml:space="preserve">.  </w:t>
      </w:r>
      <w:r w:rsidRPr="005228C5">
        <w:rPr>
          <w:rFonts w:ascii="Arial" w:hAnsi="Arial" w:cs="Arial"/>
          <w:sz w:val="22"/>
          <w:szCs w:val="22"/>
        </w:rPr>
        <w:t xml:space="preserve"> The dog also sustained fatal injuries.</w:t>
      </w:r>
    </w:p>
    <w:p w:rsidR="00E525BB" w:rsidRDefault="00E525BB" w:rsidP="003351C9">
      <w:pPr>
        <w:spacing w:beforeLines="60" w:before="144" w:afterLines="60" w:after="144"/>
        <w:jc w:val="both"/>
        <w:rPr>
          <w:rFonts w:ascii="Arial" w:hAnsi="Arial" w:cs="Arial"/>
          <w:b/>
          <w:sz w:val="22"/>
          <w:szCs w:val="22"/>
        </w:rPr>
      </w:pPr>
    </w:p>
    <w:p w:rsidR="002405FF" w:rsidRDefault="002405FF" w:rsidP="003351C9">
      <w:pPr>
        <w:pStyle w:val="StyleOCIREPORTHEADING211ptNotBoldLeft0cm"/>
        <w:spacing w:beforeLines="60" w:before="144" w:afterLines="60" w:after="144"/>
        <w:sectPr w:rsidR="002405FF" w:rsidSect="00B456CD">
          <w:headerReference w:type="even" r:id="rId32"/>
          <w:headerReference w:type="default" r:id="rId33"/>
          <w:footerReference w:type="even" r:id="rId34"/>
          <w:headerReference w:type="first" r:id="rId35"/>
          <w:pgSz w:w="11906" w:h="16838" w:code="9"/>
          <w:pgMar w:top="1440" w:right="1800" w:bottom="1440" w:left="1800" w:header="708" w:footer="708" w:gutter="0"/>
          <w:cols w:space="708"/>
          <w:docGrid w:linePitch="360"/>
        </w:sectPr>
      </w:pPr>
      <w:bookmarkStart w:id="40" w:name="_Toc172626047"/>
    </w:p>
    <w:p w:rsidR="00E525BB" w:rsidRPr="006A7900" w:rsidRDefault="008335AD" w:rsidP="003351C9">
      <w:pPr>
        <w:pStyle w:val="Heading3"/>
        <w:numPr>
          <w:ilvl w:val="0"/>
          <w:numId w:val="0"/>
        </w:numPr>
        <w:spacing w:beforeLines="60" w:before="144" w:afterLines="60" w:after="144"/>
        <w:ind w:left="720" w:hanging="720"/>
      </w:pPr>
      <w:r w:rsidRPr="006A7900">
        <w:lastRenderedPageBreak/>
        <w:t>3.3.3</w:t>
      </w:r>
      <w:r w:rsidRPr="006A7900">
        <w:tab/>
      </w:r>
      <w:r w:rsidR="00E525BB" w:rsidRPr="006A7900">
        <w:t>Operation</w:t>
      </w:r>
      <w:bookmarkEnd w:id="40"/>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The vehicle was being driven south along Buckley Road and according to the locomotive drivers’ statements and a passenger travelling on the train the driver did not appear to respond to the warning sounded by the train or slow down on the approach to Buckley Road level crossing.</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There were no signs of braking tyre marks on the road surface</w:t>
      </w:r>
      <w:r w:rsidR="006E6292">
        <w:rPr>
          <w:rFonts w:ascii="Arial" w:hAnsi="Arial" w:cs="Arial"/>
          <w:sz w:val="22"/>
          <w:szCs w:val="22"/>
        </w:rPr>
        <w:t>,</w:t>
      </w:r>
      <w:r w:rsidRPr="00C5540E">
        <w:rPr>
          <w:rFonts w:ascii="Arial" w:hAnsi="Arial" w:cs="Arial"/>
          <w:sz w:val="22"/>
          <w:szCs w:val="22"/>
        </w:rPr>
        <w:t xml:space="preserve"> however tyre marks were present on the crossing indicating the post impact movement of the utility. </w:t>
      </w:r>
    </w:p>
    <w:p w:rsidR="00E525BB" w:rsidRPr="005228C5" w:rsidRDefault="00E525BB" w:rsidP="003351C9">
      <w:pPr>
        <w:spacing w:beforeLines="60" w:before="144" w:afterLines="60" w:after="144"/>
        <w:jc w:val="both"/>
        <w:rPr>
          <w:rFonts w:ascii="Arial" w:hAnsi="Arial" w:cs="Arial"/>
          <w:sz w:val="22"/>
          <w:szCs w:val="22"/>
        </w:rPr>
      </w:pPr>
      <w:r w:rsidRPr="005228C5">
        <w:rPr>
          <w:rFonts w:ascii="Arial" w:hAnsi="Arial" w:cs="Arial"/>
          <w:sz w:val="22"/>
          <w:szCs w:val="22"/>
        </w:rPr>
        <w:t xml:space="preserve">The condition of </w:t>
      </w:r>
      <w:r>
        <w:rPr>
          <w:rFonts w:ascii="Arial" w:hAnsi="Arial" w:cs="Arial"/>
          <w:sz w:val="22"/>
          <w:szCs w:val="22"/>
        </w:rPr>
        <w:t xml:space="preserve">the vehicle </w:t>
      </w:r>
      <w:r w:rsidRPr="005228C5">
        <w:rPr>
          <w:rFonts w:ascii="Arial" w:hAnsi="Arial" w:cs="Arial"/>
          <w:sz w:val="22"/>
          <w:szCs w:val="22"/>
        </w:rPr>
        <w:t>was such that it was not possible to identify the status of the car radio at the time of the collision.</w:t>
      </w:r>
    </w:p>
    <w:bookmarkEnd w:id="29"/>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Mobile phone records of the occupant identified that there were no incoming or outgoing calls within several hours of the collision.</w:t>
      </w:r>
    </w:p>
    <w:p w:rsidR="00E525BB" w:rsidRPr="00113CF6" w:rsidRDefault="00311560" w:rsidP="003351C9">
      <w:pPr>
        <w:pStyle w:val="Heading2"/>
        <w:numPr>
          <w:ilvl w:val="0"/>
          <w:numId w:val="0"/>
        </w:numPr>
        <w:spacing w:beforeLines="60" w:before="144" w:afterLines="60" w:after="144"/>
        <w:ind w:left="576" w:hanging="576"/>
      </w:pPr>
      <w:bookmarkStart w:id="41" w:name="_Toc172626048"/>
      <w:bookmarkStart w:id="42" w:name="_Toc179970150"/>
      <w:r w:rsidRPr="00113CF6">
        <w:t>3.4</w:t>
      </w:r>
      <w:r w:rsidRPr="00113CF6">
        <w:tab/>
        <w:t>Infrastructure</w:t>
      </w:r>
      <w:bookmarkEnd w:id="41"/>
      <w:bookmarkEnd w:id="42"/>
    </w:p>
    <w:p w:rsidR="00E525BB" w:rsidRPr="006A7900" w:rsidRDefault="008335AD" w:rsidP="003351C9">
      <w:pPr>
        <w:pStyle w:val="Heading3"/>
        <w:numPr>
          <w:ilvl w:val="0"/>
          <w:numId w:val="0"/>
        </w:numPr>
        <w:spacing w:beforeLines="60" w:before="144" w:afterLines="60" w:after="144"/>
        <w:ind w:left="720" w:hanging="720"/>
      </w:pPr>
      <w:bookmarkStart w:id="43" w:name="_Toc172626049"/>
      <w:r w:rsidRPr="006A7900">
        <w:t>3.4.1</w:t>
      </w:r>
      <w:r w:rsidRPr="006A7900">
        <w:tab/>
      </w:r>
      <w:r w:rsidR="00E525BB" w:rsidRPr="006A7900">
        <w:t>Road</w:t>
      </w:r>
      <w:bookmarkEnd w:id="43"/>
      <w:r w:rsidR="00E525BB" w:rsidRPr="006A7900">
        <w:t xml:space="preserve"> </w:t>
      </w:r>
    </w:p>
    <w:p w:rsidR="00E525BB" w:rsidRPr="00754C6F" w:rsidRDefault="00E525BB" w:rsidP="003351C9">
      <w:pPr>
        <w:spacing w:beforeLines="60" w:before="144" w:afterLines="60" w:after="144"/>
        <w:jc w:val="both"/>
        <w:rPr>
          <w:rFonts w:ascii="Arial" w:hAnsi="Arial" w:cs="Arial"/>
          <w:sz w:val="22"/>
          <w:szCs w:val="22"/>
        </w:rPr>
      </w:pPr>
      <w:r>
        <w:rPr>
          <w:rFonts w:ascii="Arial" w:hAnsi="Arial" w:cs="Arial"/>
          <w:sz w:val="22"/>
          <w:szCs w:val="22"/>
        </w:rPr>
        <w:t>Buckley Road</w:t>
      </w:r>
      <w:r w:rsidRPr="00754C6F">
        <w:rPr>
          <w:rFonts w:ascii="Arial" w:hAnsi="Arial" w:cs="Arial"/>
          <w:sz w:val="22"/>
          <w:szCs w:val="22"/>
        </w:rPr>
        <w:t xml:space="preserve"> is a class ‘C’ road running </w:t>
      </w:r>
      <w:r>
        <w:rPr>
          <w:rFonts w:ascii="Arial" w:hAnsi="Arial" w:cs="Arial"/>
          <w:sz w:val="22"/>
          <w:szCs w:val="22"/>
        </w:rPr>
        <w:t>n</w:t>
      </w:r>
      <w:r w:rsidRPr="00754C6F">
        <w:rPr>
          <w:rFonts w:ascii="Arial" w:hAnsi="Arial" w:cs="Arial"/>
          <w:sz w:val="22"/>
          <w:szCs w:val="22"/>
        </w:rPr>
        <w:t>orth</w:t>
      </w:r>
      <w:r w:rsidR="00234CA9">
        <w:rPr>
          <w:rFonts w:ascii="Arial" w:hAnsi="Arial" w:cs="Arial"/>
          <w:sz w:val="22"/>
          <w:szCs w:val="22"/>
        </w:rPr>
        <w:t xml:space="preserve"> </w:t>
      </w:r>
      <w:r w:rsidRPr="00754C6F">
        <w:rPr>
          <w:rFonts w:ascii="Arial" w:hAnsi="Arial" w:cs="Arial"/>
          <w:sz w:val="22"/>
          <w:szCs w:val="22"/>
        </w:rPr>
        <w:t>/</w:t>
      </w:r>
      <w:r w:rsidR="00234CA9">
        <w:rPr>
          <w:rFonts w:ascii="Arial" w:hAnsi="Arial" w:cs="Arial"/>
          <w:sz w:val="22"/>
          <w:szCs w:val="22"/>
        </w:rPr>
        <w:t xml:space="preserve"> </w:t>
      </w:r>
      <w:r>
        <w:rPr>
          <w:rFonts w:ascii="Arial" w:hAnsi="Arial" w:cs="Arial"/>
          <w:sz w:val="22"/>
          <w:szCs w:val="22"/>
        </w:rPr>
        <w:t>s</w:t>
      </w:r>
      <w:r w:rsidRPr="00754C6F">
        <w:rPr>
          <w:rFonts w:ascii="Arial" w:hAnsi="Arial" w:cs="Arial"/>
          <w:sz w:val="22"/>
          <w:szCs w:val="22"/>
        </w:rPr>
        <w:t>outh with a 100 km/h speed limit</w:t>
      </w:r>
      <w:r w:rsidR="00D01390">
        <w:rPr>
          <w:rFonts w:ascii="Arial" w:hAnsi="Arial" w:cs="Arial"/>
          <w:sz w:val="22"/>
          <w:szCs w:val="22"/>
        </w:rPr>
        <w:t xml:space="preserve">.  </w:t>
      </w:r>
      <w:r>
        <w:rPr>
          <w:rFonts w:ascii="Arial" w:hAnsi="Arial" w:cs="Arial"/>
          <w:sz w:val="22"/>
          <w:szCs w:val="22"/>
        </w:rPr>
        <w:t xml:space="preserve">The crossing </w:t>
      </w:r>
      <w:r w:rsidRPr="00754C6F">
        <w:rPr>
          <w:rFonts w:ascii="Arial" w:hAnsi="Arial" w:cs="Arial"/>
          <w:sz w:val="22"/>
          <w:szCs w:val="22"/>
        </w:rPr>
        <w:t xml:space="preserve">is situated 103.859 rail kilometres from </w:t>
      </w:r>
      <w:smartTag w:uri="urn:schemas-microsoft-com:office:smarttags" w:element="City">
        <w:smartTag w:uri="urn:schemas-microsoft-com:office:smarttags" w:element="place">
          <w:r w:rsidRPr="00754C6F">
            <w:rPr>
              <w:rFonts w:ascii="Arial" w:hAnsi="Arial" w:cs="Arial"/>
              <w:sz w:val="22"/>
              <w:szCs w:val="22"/>
            </w:rPr>
            <w:t>Melbourne</w:t>
          </w:r>
        </w:smartTag>
      </w:smartTag>
      <w:r w:rsidRPr="00754C6F">
        <w:rPr>
          <w:rFonts w:ascii="Arial" w:hAnsi="Arial" w:cs="Arial"/>
          <w:sz w:val="22"/>
          <w:szCs w:val="22"/>
        </w:rPr>
        <w:t xml:space="preserve"> on the </w:t>
      </w:r>
      <w:smartTag w:uri="urn:schemas-microsoft-com:office:smarttags" w:element="City">
        <w:smartTag w:uri="urn:schemas-microsoft-com:office:smarttags" w:element="place">
          <w:r w:rsidRPr="00754C6F">
            <w:rPr>
              <w:rFonts w:ascii="Arial" w:hAnsi="Arial" w:cs="Arial"/>
              <w:sz w:val="22"/>
              <w:szCs w:val="22"/>
            </w:rPr>
            <w:t>Melbourne</w:t>
          </w:r>
        </w:smartTag>
      </w:smartTag>
      <w:r w:rsidRPr="00754C6F">
        <w:rPr>
          <w:rFonts w:ascii="Arial" w:hAnsi="Arial" w:cs="Arial"/>
          <w:sz w:val="22"/>
          <w:szCs w:val="22"/>
        </w:rPr>
        <w:t xml:space="preserve"> to Dennington railway line</w:t>
      </w:r>
      <w:r w:rsidR="00D01390">
        <w:rPr>
          <w:rFonts w:ascii="Arial" w:hAnsi="Arial" w:cs="Arial"/>
          <w:sz w:val="22"/>
          <w:szCs w:val="22"/>
        </w:rPr>
        <w:t xml:space="preserve">.  </w:t>
      </w:r>
      <w:r w:rsidRPr="00754C6F">
        <w:rPr>
          <w:rFonts w:ascii="Arial" w:hAnsi="Arial" w:cs="Arial"/>
          <w:sz w:val="22"/>
          <w:szCs w:val="22"/>
        </w:rPr>
        <w:t>The road surface is sealed and intersects with the railway at 90 degrees.  The width of the sealed surface on the approach to the level crossing is approximately 4.1 metres broadening out to approximately 5.5 metres within the rails</w:t>
      </w:r>
      <w:r w:rsidR="00D01390">
        <w:rPr>
          <w:rFonts w:ascii="Arial" w:hAnsi="Arial" w:cs="Arial"/>
          <w:sz w:val="22"/>
          <w:szCs w:val="22"/>
        </w:rPr>
        <w:t xml:space="preserve">.  </w:t>
      </w:r>
      <w:r w:rsidRPr="00754C6F">
        <w:rPr>
          <w:rFonts w:ascii="Arial" w:hAnsi="Arial" w:cs="Arial"/>
          <w:sz w:val="22"/>
          <w:szCs w:val="22"/>
        </w:rPr>
        <w:t xml:space="preserve">The level crossing is situated about 1.69kms along </w:t>
      </w:r>
      <w:smartTag w:uri="urn:schemas-microsoft-com:office:smarttags" w:element="Street">
        <w:smartTag w:uri="urn:schemas-microsoft-com:office:smarttags" w:element="address">
          <w:r w:rsidRPr="00754C6F">
            <w:rPr>
              <w:rFonts w:ascii="Arial" w:hAnsi="Arial" w:cs="Arial"/>
              <w:sz w:val="22"/>
              <w:szCs w:val="22"/>
            </w:rPr>
            <w:t>Buckley Road</w:t>
          </w:r>
        </w:smartTag>
      </w:smartTag>
      <w:r w:rsidRPr="00754C6F">
        <w:rPr>
          <w:rFonts w:ascii="Arial" w:hAnsi="Arial" w:cs="Arial"/>
          <w:sz w:val="22"/>
          <w:szCs w:val="22"/>
        </w:rPr>
        <w:t xml:space="preserve"> from the intersection with the </w:t>
      </w:r>
      <w:smartTag w:uri="urn:schemas-microsoft-com:office:smarttags" w:element="Street">
        <w:smartTag w:uri="urn:schemas-microsoft-com:office:smarttags" w:element="address">
          <w:r w:rsidRPr="00754C6F">
            <w:rPr>
              <w:rFonts w:ascii="Arial" w:hAnsi="Arial" w:cs="Arial"/>
              <w:sz w:val="22"/>
              <w:szCs w:val="22"/>
            </w:rPr>
            <w:t xml:space="preserve">Princess </w:t>
          </w:r>
          <w:r>
            <w:rPr>
              <w:rFonts w:ascii="Arial" w:hAnsi="Arial" w:cs="Arial"/>
              <w:sz w:val="22"/>
              <w:szCs w:val="22"/>
            </w:rPr>
            <w:t>H</w:t>
          </w:r>
          <w:r w:rsidRPr="00754C6F">
            <w:rPr>
              <w:rFonts w:ascii="Arial" w:hAnsi="Arial" w:cs="Arial"/>
              <w:sz w:val="22"/>
              <w:szCs w:val="22"/>
            </w:rPr>
            <w:t>ighway</w:t>
          </w:r>
        </w:smartTag>
      </w:smartTag>
      <w:r w:rsidRPr="00754C6F">
        <w:rPr>
          <w:rFonts w:ascii="Arial" w:hAnsi="Arial" w:cs="Arial"/>
          <w:sz w:val="22"/>
          <w:szCs w:val="22"/>
        </w:rPr>
        <w:t>.</w:t>
      </w:r>
    </w:p>
    <w:p w:rsidR="00E525BB" w:rsidRPr="005228C5" w:rsidRDefault="00E525BB" w:rsidP="003351C9">
      <w:pPr>
        <w:spacing w:beforeLines="60" w:before="144" w:afterLines="60" w:after="144"/>
        <w:jc w:val="both"/>
        <w:rPr>
          <w:rFonts w:ascii="Arial" w:hAnsi="Arial" w:cs="Arial"/>
          <w:sz w:val="22"/>
          <w:szCs w:val="22"/>
        </w:rPr>
      </w:pPr>
      <w:r w:rsidRPr="00754C6F">
        <w:rPr>
          <w:rFonts w:ascii="Arial" w:hAnsi="Arial" w:cs="Arial"/>
          <w:sz w:val="22"/>
          <w:szCs w:val="22"/>
        </w:rPr>
        <w:t>On the date of the collision</w:t>
      </w:r>
      <w:r>
        <w:rPr>
          <w:rFonts w:ascii="Arial" w:hAnsi="Arial" w:cs="Arial"/>
          <w:sz w:val="22"/>
          <w:szCs w:val="22"/>
        </w:rPr>
        <w:t>,</w:t>
      </w:r>
      <w:r w:rsidRPr="00754C6F">
        <w:rPr>
          <w:rFonts w:ascii="Arial" w:hAnsi="Arial" w:cs="Arial"/>
          <w:sz w:val="22"/>
          <w:szCs w:val="22"/>
        </w:rPr>
        <w:t xml:space="preserve"> the surrounding vegetation and farmland growth was minimal and did not obstruct the view from </w:t>
      </w:r>
      <w:smartTag w:uri="urn:schemas-microsoft-com:office:smarttags" w:element="Street">
        <w:smartTag w:uri="urn:schemas-microsoft-com:office:smarttags" w:element="address">
          <w:r w:rsidRPr="00754C6F">
            <w:rPr>
              <w:rFonts w:ascii="Arial" w:hAnsi="Arial" w:cs="Arial"/>
              <w:sz w:val="22"/>
              <w:szCs w:val="22"/>
            </w:rPr>
            <w:t xml:space="preserve">Buckley </w:t>
          </w:r>
          <w:r>
            <w:rPr>
              <w:rFonts w:ascii="Arial" w:hAnsi="Arial" w:cs="Arial"/>
              <w:sz w:val="22"/>
              <w:szCs w:val="22"/>
            </w:rPr>
            <w:t>Roa</w:t>
          </w:r>
          <w:r w:rsidRPr="00754C6F">
            <w:rPr>
              <w:rFonts w:ascii="Arial" w:hAnsi="Arial" w:cs="Arial"/>
              <w:sz w:val="22"/>
              <w:szCs w:val="22"/>
            </w:rPr>
            <w:t>d</w:t>
          </w:r>
        </w:smartTag>
      </w:smartTag>
      <w:r w:rsidRPr="00754C6F">
        <w:rPr>
          <w:rFonts w:ascii="Arial" w:hAnsi="Arial" w:cs="Arial"/>
          <w:sz w:val="22"/>
          <w:szCs w:val="22"/>
        </w:rPr>
        <w:t xml:space="preserve"> in the direction of the approach of train #8203</w:t>
      </w:r>
      <w:r>
        <w:rPr>
          <w:rFonts w:ascii="Arial" w:hAnsi="Arial" w:cs="Arial"/>
          <w:sz w:val="22"/>
          <w:szCs w:val="22"/>
        </w:rPr>
        <w:t xml:space="preserve">. </w:t>
      </w:r>
    </w:p>
    <w:p w:rsidR="00E525BB" w:rsidRPr="006A7900" w:rsidRDefault="008335AD" w:rsidP="003351C9">
      <w:pPr>
        <w:pStyle w:val="Heading3"/>
        <w:numPr>
          <w:ilvl w:val="0"/>
          <w:numId w:val="0"/>
        </w:numPr>
        <w:spacing w:beforeLines="60" w:before="144" w:afterLines="60" w:after="144"/>
        <w:ind w:left="720" w:hanging="720"/>
      </w:pPr>
      <w:bookmarkStart w:id="44" w:name="_Toc172626050"/>
      <w:r w:rsidRPr="006A7900">
        <w:t>3.4.2</w:t>
      </w:r>
      <w:r w:rsidRPr="006A7900">
        <w:tab/>
      </w:r>
      <w:r w:rsidR="00E525BB" w:rsidRPr="006A7900">
        <w:t>Level crossing signage</w:t>
      </w:r>
      <w:r w:rsidR="00234CA9" w:rsidRPr="006A7900">
        <w:t xml:space="preserve"> </w:t>
      </w:r>
      <w:r w:rsidR="00E525BB" w:rsidRPr="006A7900">
        <w:t>/</w:t>
      </w:r>
      <w:r w:rsidR="00234CA9" w:rsidRPr="006A7900">
        <w:t xml:space="preserve"> </w:t>
      </w:r>
      <w:r w:rsidR="00E525BB" w:rsidRPr="006A7900">
        <w:t>protection</w:t>
      </w:r>
      <w:bookmarkEnd w:id="44"/>
    </w:p>
    <w:p w:rsidR="00E525BB" w:rsidRPr="00754C6F" w:rsidRDefault="00E525BB" w:rsidP="003351C9">
      <w:pPr>
        <w:spacing w:beforeLines="60" w:before="144" w:afterLines="60" w:after="144"/>
        <w:jc w:val="both"/>
        <w:rPr>
          <w:rFonts w:ascii="Arial" w:hAnsi="Arial" w:cs="Arial"/>
          <w:sz w:val="22"/>
          <w:szCs w:val="22"/>
        </w:rPr>
      </w:pPr>
      <w:r w:rsidRPr="00754C6F">
        <w:rPr>
          <w:rFonts w:ascii="Arial" w:hAnsi="Arial" w:cs="Arial"/>
          <w:sz w:val="22"/>
          <w:szCs w:val="22"/>
        </w:rPr>
        <w:t xml:space="preserve">Railway level protection is assessed in accordance with the provisions of Australian Standard Manual of </w:t>
      </w:r>
      <w:r>
        <w:rPr>
          <w:rFonts w:ascii="Arial" w:hAnsi="Arial" w:cs="Arial"/>
          <w:sz w:val="22"/>
          <w:szCs w:val="22"/>
        </w:rPr>
        <w:t>U</w:t>
      </w:r>
      <w:r w:rsidRPr="00754C6F">
        <w:rPr>
          <w:rFonts w:ascii="Arial" w:hAnsi="Arial" w:cs="Arial"/>
          <w:sz w:val="22"/>
          <w:szCs w:val="22"/>
        </w:rPr>
        <w:t xml:space="preserve">niform </w:t>
      </w:r>
      <w:r>
        <w:rPr>
          <w:rFonts w:ascii="Arial" w:hAnsi="Arial" w:cs="Arial"/>
          <w:sz w:val="22"/>
          <w:szCs w:val="22"/>
        </w:rPr>
        <w:t>T</w:t>
      </w:r>
      <w:r w:rsidRPr="00754C6F">
        <w:rPr>
          <w:rFonts w:ascii="Arial" w:hAnsi="Arial" w:cs="Arial"/>
          <w:sz w:val="22"/>
          <w:szCs w:val="22"/>
        </w:rPr>
        <w:t xml:space="preserve">raffic </w:t>
      </w:r>
      <w:r>
        <w:rPr>
          <w:rFonts w:ascii="Arial" w:hAnsi="Arial" w:cs="Arial"/>
          <w:sz w:val="22"/>
          <w:szCs w:val="22"/>
        </w:rPr>
        <w:t>C</w:t>
      </w:r>
      <w:r w:rsidRPr="00754C6F">
        <w:rPr>
          <w:rFonts w:ascii="Arial" w:hAnsi="Arial" w:cs="Arial"/>
          <w:sz w:val="22"/>
          <w:szCs w:val="22"/>
        </w:rPr>
        <w:t xml:space="preserve">ontrol </w:t>
      </w:r>
      <w:r>
        <w:rPr>
          <w:rFonts w:ascii="Arial" w:hAnsi="Arial" w:cs="Arial"/>
          <w:sz w:val="22"/>
          <w:szCs w:val="22"/>
        </w:rPr>
        <w:t>D</w:t>
      </w:r>
      <w:r w:rsidRPr="00754C6F">
        <w:rPr>
          <w:rFonts w:ascii="Arial" w:hAnsi="Arial" w:cs="Arial"/>
          <w:sz w:val="22"/>
          <w:szCs w:val="22"/>
        </w:rPr>
        <w:t xml:space="preserve">evices Part 7: Railway </w:t>
      </w:r>
      <w:r>
        <w:rPr>
          <w:rFonts w:ascii="Arial" w:hAnsi="Arial" w:cs="Arial"/>
          <w:sz w:val="22"/>
          <w:szCs w:val="22"/>
        </w:rPr>
        <w:t>C</w:t>
      </w:r>
      <w:r w:rsidRPr="00754C6F">
        <w:rPr>
          <w:rFonts w:ascii="Arial" w:hAnsi="Arial" w:cs="Arial"/>
          <w:sz w:val="22"/>
          <w:szCs w:val="22"/>
        </w:rPr>
        <w:t>rossings (AS1742.7-1993)</w:t>
      </w:r>
      <w:r>
        <w:rPr>
          <w:rFonts w:ascii="Arial" w:hAnsi="Arial" w:cs="Arial"/>
          <w:sz w:val="22"/>
          <w:szCs w:val="22"/>
        </w:rPr>
        <w:t xml:space="preserve"> which was the</w:t>
      </w:r>
      <w:r w:rsidRPr="00754C6F">
        <w:rPr>
          <w:rFonts w:ascii="Arial" w:hAnsi="Arial" w:cs="Arial"/>
          <w:sz w:val="22"/>
          <w:szCs w:val="22"/>
        </w:rPr>
        <w:t xml:space="preserve"> </w:t>
      </w:r>
      <w:r>
        <w:rPr>
          <w:rFonts w:ascii="Arial" w:hAnsi="Arial" w:cs="Arial"/>
          <w:sz w:val="22"/>
          <w:szCs w:val="22"/>
        </w:rPr>
        <w:t>c</w:t>
      </w:r>
      <w:r w:rsidRPr="00754C6F">
        <w:rPr>
          <w:rFonts w:ascii="Arial" w:hAnsi="Arial" w:cs="Arial"/>
          <w:sz w:val="22"/>
          <w:szCs w:val="22"/>
        </w:rPr>
        <w:t>urrent standard at the time of the incident</w:t>
      </w:r>
      <w:r w:rsidR="00D01390">
        <w:rPr>
          <w:rFonts w:ascii="Arial" w:hAnsi="Arial" w:cs="Arial"/>
          <w:sz w:val="22"/>
          <w:szCs w:val="22"/>
        </w:rPr>
        <w:t xml:space="preserve">.  </w:t>
      </w:r>
      <w:r w:rsidRPr="00754C6F">
        <w:rPr>
          <w:rFonts w:ascii="Arial" w:hAnsi="Arial" w:cs="Arial"/>
          <w:sz w:val="22"/>
          <w:szCs w:val="22"/>
        </w:rPr>
        <w:t>The standard specifies traffic control devices to be used to warn and control road traffic in advance of and at railways crossing together with the manner in which they are to be applied.</w:t>
      </w:r>
    </w:p>
    <w:p w:rsidR="00E525BB" w:rsidRPr="00754C6F" w:rsidRDefault="00E525BB" w:rsidP="003351C9">
      <w:pPr>
        <w:spacing w:beforeLines="60" w:before="144" w:afterLines="60" w:after="144"/>
        <w:jc w:val="both"/>
        <w:rPr>
          <w:rFonts w:ascii="Arial" w:hAnsi="Arial" w:cs="Arial"/>
          <w:sz w:val="22"/>
          <w:szCs w:val="22"/>
        </w:rPr>
      </w:pPr>
      <w:r>
        <w:rPr>
          <w:rFonts w:ascii="Arial" w:hAnsi="Arial" w:cs="Arial"/>
          <w:sz w:val="22"/>
          <w:szCs w:val="22"/>
        </w:rPr>
        <w:t>AS</w:t>
      </w:r>
      <w:r w:rsidRPr="00754C6F">
        <w:rPr>
          <w:rFonts w:ascii="Arial" w:hAnsi="Arial" w:cs="Arial"/>
          <w:sz w:val="22"/>
          <w:szCs w:val="22"/>
        </w:rPr>
        <w:t>1742</w:t>
      </w:r>
      <w:r>
        <w:rPr>
          <w:rFonts w:ascii="Arial" w:hAnsi="Arial" w:cs="Arial"/>
          <w:sz w:val="22"/>
          <w:szCs w:val="22"/>
        </w:rPr>
        <w:t>.</w:t>
      </w:r>
      <w:r w:rsidRPr="00754C6F">
        <w:rPr>
          <w:rFonts w:ascii="Arial" w:hAnsi="Arial" w:cs="Arial"/>
          <w:sz w:val="22"/>
          <w:szCs w:val="22"/>
        </w:rPr>
        <w:t xml:space="preserve">7 defines a passive control level crossing as: </w:t>
      </w:r>
      <w:r>
        <w:rPr>
          <w:rFonts w:ascii="Arial" w:hAnsi="Arial" w:cs="Arial"/>
          <w:sz w:val="22"/>
          <w:szCs w:val="22"/>
        </w:rPr>
        <w:t>“</w:t>
      </w:r>
      <w:r w:rsidRPr="00754C6F">
        <w:rPr>
          <w:rFonts w:ascii="Arial" w:hAnsi="Arial" w:cs="Arial"/>
          <w:sz w:val="22"/>
          <w:szCs w:val="22"/>
        </w:rPr>
        <w:t>The controlled movement of vehicular or pedestrian traffic across a railway level crossing by signs and devices, none of which are activated during the approach or passage of a train and which rely on the road user detecting the approach or presence of a train by direct observation.</w:t>
      </w:r>
      <w:r>
        <w:rPr>
          <w:rFonts w:ascii="Arial" w:hAnsi="Arial" w:cs="Arial"/>
          <w:sz w:val="22"/>
          <w:szCs w:val="22"/>
        </w:rPr>
        <w:t>”</w:t>
      </w:r>
    </w:p>
    <w:p w:rsidR="00E525BB" w:rsidRPr="005228C5" w:rsidRDefault="00E525BB" w:rsidP="003351C9">
      <w:pPr>
        <w:spacing w:beforeLines="60" w:before="144" w:afterLines="60" w:after="144"/>
        <w:jc w:val="both"/>
        <w:rPr>
          <w:rFonts w:ascii="Arial" w:hAnsi="Arial" w:cs="Arial"/>
          <w:sz w:val="22"/>
          <w:szCs w:val="22"/>
        </w:rPr>
      </w:pPr>
      <w:r>
        <w:rPr>
          <w:rFonts w:ascii="Arial" w:hAnsi="Arial" w:cs="Arial"/>
          <w:sz w:val="22"/>
          <w:szCs w:val="22"/>
        </w:rPr>
        <w:t>Buckley Road</w:t>
      </w:r>
      <w:r w:rsidRPr="00754C6F">
        <w:rPr>
          <w:rFonts w:ascii="Arial" w:hAnsi="Arial" w:cs="Arial"/>
          <w:sz w:val="22"/>
          <w:szCs w:val="22"/>
        </w:rPr>
        <w:t xml:space="preserve"> level crossing </w:t>
      </w:r>
      <w:r>
        <w:rPr>
          <w:rFonts w:ascii="Arial" w:hAnsi="Arial" w:cs="Arial"/>
          <w:sz w:val="22"/>
          <w:szCs w:val="22"/>
        </w:rPr>
        <w:t>was</w:t>
      </w:r>
      <w:r w:rsidRPr="00754C6F">
        <w:rPr>
          <w:rFonts w:ascii="Arial" w:hAnsi="Arial" w:cs="Arial"/>
          <w:sz w:val="22"/>
          <w:szCs w:val="22"/>
        </w:rPr>
        <w:t xml:space="preserve"> a passive controlled level crossing protected by advance warning and </w:t>
      </w:r>
      <w:r w:rsidR="00234CA9">
        <w:rPr>
          <w:rFonts w:ascii="Arial" w:hAnsi="Arial" w:cs="Arial"/>
          <w:sz w:val="22"/>
          <w:szCs w:val="22"/>
        </w:rPr>
        <w:t>‘</w:t>
      </w:r>
      <w:smartTag w:uri="urn:schemas-microsoft-com:office:smarttags" w:element="Street">
        <w:smartTag w:uri="urn:schemas-microsoft-com:office:smarttags" w:element="address">
          <w:r w:rsidRPr="00754C6F">
            <w:rPr>
              <w:rFonts w:ascii="Arial" w:hAnsi="Arial" w:cs="Arial"/>
              <w:sz w:val="22"/>
              <w:szCs w:val="22"/>
            </w:rPr>
            <w:t>Give Way</w:t>
          </w:r>
        </w:smartTag>
      </w:smartTag>
      <w:r w:rsidR="00234CA9">
        <w:rPr>
          <w:rFonts w:ascii="Arial" w:hAnsi="Arial" w:cs="Arial"/>
          <w:sz w:val="22"/>
          <w:szCs w:val="22"/>
        </w:rPr>
        <w:t>’</w:t>
      </w:r>
      <w:r w:rsidRPr="00754C6F">
        <w:rPr>
          <w:rFonts w:ascii="Arial" w:hAnsi="Arial" w:cs="Arial"/>
          <w:sz w:val="22"/>
          <w:szCs w:val="22"/>
        </w:rPr>
        <w:t xml:space="preserve"> signage</w:t>
      </w:r>
      <w:r w:rsidRPr="002756AE">
        <w:rPr>
          <w:rFonts w:ascii="Arial" w:hAnsi="Arial" w:cs="Arial"/>
          <w:b/>
          <w:i/>
          <w:sz w:val="22"/>
          <w:szCs w:val="22"/>
        </w:rPr>
        <w:t>.</w:t>
      </w:r>
    </w:p>
    <w:p w:rsidR="00E525BB" w:rsidRDefault="00E525BB" w:rsidP="003351C9">
      <w:pPr>
        <w:pStyle w:val="OCIREPORTHEADING2"/>
        <w:spacing w:beforeLines="60" w:before="144" w:afterLines="60" w:after="144"/>
        <w:ind w:left="0"/>
      </w:pPr>
    </w:p>
    <w:p w:rsidR="002405FF" w:rsidRDefault="002405FF" w:rsidP="003351C9">
      <w:pPr>
        <w:pStyle w:val="StyleOCIREPORTHEADING211ptNotBoldLeft0cm"/>
        <w:spacing w:beforeLines="60" w:before="144" w:afterLines="60" w:after="144"/>
        <w:sectPr w:rsidR="002405FF" w:rsidSect="00B456CD">
          <w:pgSz w:w="11906" w:h="16838" w:code="9"/>
          <w:pgMar w:top="1440" w:right="1800" w:bottom="1440" w:left="1800" w:header="708" w:footer="708" w:gutter="0"/>
          <w:cols w:space="708"/>
          <w:docGrid w:linePitch="360"/>
        </w:sectPr>
      </w:pPr>
      <w:bookmarkStart w:id="45" w:name="_Toc172626051"/>
    </w:p>
    <w:p w:rsidR="00E525BB" w:rsidRPr="006A7900" w:rsidRDefault="008335AD" w:rsidP="003351C9">
      <w:pPr>
        <w:pStyle w:val="Heading3"/>
        <w:numPr>
          <w:ilvl w:val="0"/>
          <w:numId w:val="0"/>
        </w:numPr>
        <w:spacing w:beforeLines="60" w:before="144" w:afterLines="60" w:after="144"/>
        <w:ind w:left="720" w:hanging="720"/>
      </w:pPr>
      <w:r w:rsidRPr="006A7900">
        <w:lastRenderedPageBreak/>
        <w:t>3.4.3</w:t>
      </w:r>
      <w:r w:rsidRPr="006A7900">
        <w:tab/>
      </w:r>
      <w:r w:rsidR="00E525BB" w:rsidRPr="006A7900">
        <w:t>Level crossing assessment</w:t>
      </w:r>
      <w:bookmarkEnd w:id="45"/>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To assist in informing the level crossing upgrade program assessment</w:t>
      </w:r>
      <w:r w:rsidR="00BE3C76">
        <w:rPr>
          <w:rFonts w:ascii="Arial" w:hAnsi="Arial" w:cs="Arial"/>
          <w:sz w:val="22"/>
          <w:szCs w:val="22"/>
        </w:rPr>
        <w:t>s</w:t>
      </w:r>
      <w:r w:rsidRPr="00C5540E">
        <w:rPr>
          <w:rFonts w:ascii="Arial" w:hAnsi="Arial" w:cs="Arial"/>
          <w:sz w:val="22"/>
          <w:szCs w:val="22"/>
        </w:rPr>
        <w:t xml:space="preserve"> are being made of each level crossing.  These assessments are conducted using the Australian Level Crossing Assessment Model (ALCAM)</w:t>
      </w:r>
      <w:r w:rsidRPr="00CE2902">
        <w:rPr>
          <w:rStyle w:val="FootnoteReference"/>
          <w:rFonts w:ascii="Arial" w:hAnsi="Arial" w:cs="Arial"/>
          <w:sz w:val="22"/>
          <w:szCs w:val="22"/>
        </w:rPr>
        <w:footnoteReference w:id="3"/>
      </w:r>
      <w:r w:rsidR="00BE3C76">
        <w:rPr>
          <w:rFonts w:ascii="Arial" w:hAnsi="Arial" w:cs="Arial"/>
          <w:sz w:val="22"/>
          <w:szCs w:val="22"/>
        </w:rPr>
        <w:t xml:space="preserve">. </w:t>
      </w:r>
      <w:r w:rsidRPr="00C5540E">
        <w:rPr>
          <w:rFonts w:ascii="Arial" w:hAnsi="Arial" w:cs="Arial"/>
          <w:sz w:val="22"/>
          <w:szCs w:val="22"/>
        </w:rPr>
        <w:t xml:space="preserve"> </w:t>
      </w:r>
    </w:p>
    <w:p w:rsidR="00BE3C76" w:rsidRDefault="00BE3C76" w:rsidP="003351C9">
      <w:pPr>
        <w:spacing w:beforeLines="60" w:before="144" w:afterLines="60" w:after="144"/>
        <w:jc w:val="both"/>
        <w:rPr>
          <w:rFonts w:ascii="Arial" w:hAnsi="Arial" w:cs="Arial"/>
          <w:color w:val="000000"/>
          <w:sz w:val="22"/>
          <w:szCs w:val="22"/>
        </w:rPr>
      </w:pPr>
      <w:r w:rsidRPr="008A0A07">
        <w:rPr>
          <w:rFonts w:ascii="Arial" w:hAnsi="Arial" w:cs="Arial"/>
          <w:color w:val="000000"/>
          <w:sz w:val="22"/>
          <w:szCs w:val="22"/>
        </w:rPr>
        <w:t>ALCAM</w:t>
      </w:r>
      <w:r>
        <w:rPr>
          <w:rFonts w:ascii="Arial" w:hAnsi="Arial" w:cs="Arial"/>
          <w:color w:val="000000"/>
          <w:sz w:val="22"/>
          <w:szCs w:val="22"/>
        </w:rPr>
        <w:t xml:space="preserve"> has been designed as a tool for use in the risk assessment of road and pedestrian railway level crossings.</w:t>
      </w:r>
      <w:r w:rsidRPr="009110F3">
        <w:rPr>
          <w:rFonts w:ascii="Arial" w:hAnsi="Arial" w:cs="Arial"/>
          <w:color w:val="000000"/>
          <w:sz w:val="22"/>
          <w:szCs w:val="22"/>
        </w:rPr>
        <w:t xml:space="preserve">  </w:t>
      </w:r>
      <w:r w:rsidRPr="008A0A07">
        <w:rPr>
          <w:rFonts w:ascii="Arial" w:hAnsi="Arial" w:cs="Arial"/>
          <w:color w:val="000000"/>
          <w:sz w:val="22"/>
          <w:szCs w:val="22"/>
        </w:rPr>
        <w:t xml:space="preserve">It is a mathematical </w:t>
      </w:r>
      <w:r>
        <w:rPr>
          <w:rFonts w:ascii="Arial" w:hAnsi="Arial" w:cs="Arial"/>
          <w:color w:val="000000"/>
          <w:sz w:val="22"/>
          <w:szCs w:val="22"/>
        </w:rPr>
        <w:t xml:space="preserve">tool which </w:t>
      </w:r>
      <w:r w:rsidRPr="008A0A07">
        <w:rPr>
          <w:rFonts w:ascii="Arial" w:hAnsi="Arial" w:cs="Arial"/>
          <w:color w:val="000000"/>
          <w:sz w:val="22"/>
          <w:szCs w:val="22"/>
        </w:rPr>
        <w:t>model</w:t>
      </w:r>
      <w:r>
        <w:rPr>
          <w:rFonts w:ascii="Arial" w:hAnsi="Arial" w:cs="Arial"/>
          <w:color w:val="000000"/>
          <w:sz w:val="22"/>
          <w:szCs w:val="22"/>
        </w:rPr>
        <w:t>s the characteristics of crossings and the protective controls present to determine the likelihood of given accident mechanisms occurring.</w:t>
      </w:r>
    </w:p>
    <w:p w:rsidR="00BE3C76" w:rsidRDefault="00BE3C76" w:rsidP="003351C9">
      <w:pPr>
        <w:spacing w:beforeLines="60" w:before="144" w:afterLines="60" w:after="144"/>
        <w:jc w:val="both"/>
        <w:rPr>
          <w:rFonts w:ascii="Arial" w:hAnsi="Arial" w:cs="Arial"/>
          <w:color w:val="000000"/>
          <w:sz w:val="22"/>
          <w:szCs w:val="22"/>
        </w:rPr>
      </w:pPr>
      <w:r>
        <w:rPr>
          <w:rFonts w:ascii="Arial" w:hAnsi="Arial" w:cs="Arial"/>
          <w:color w:val="000000"/>
          <w:sz w:val="22"/>
          <w:szCs w:val="22"/>
        </w:rPr>
        <w:t xml:space="preserve">The model provides a risk score for each crossing which enables the comparison of relative risk across all crossing within a jurisdiction. </w:t>
      </w:r>
    </w:p>
    <w:p w:rsidR="00BE3C76" w:rsidRDefault="00BE3C76" w:rsidP="003351C9">
      <w:pPr>
        <w:spacing w:beforeLines="60" w:before="144" w:afterLines="60" w:after="144"/>
        <w:jc w:val="both"/>
        <w:rPr>
          <w:rFonts w:ascii="Arial" w:hAnsi="Arial" w:cs="Arial"/>
          <w:color w:val="000000"/>
          <w:sz w:val="22"/>
          <w:szCs w:val="22"/>
        </w:rPr>
      </w:pPr>
      <w:r>
        <w:rPr>
          <w:rFonts w:ascii="Arial" w:hAnsi="Arial" w:cs="Arial"/>
          <w:color w:val="000000"/>
          <w:sz w:val="22"/>
          <w:szCs w:val="22"/>
        </w:rPr>
        <w:t>The model has been approved by the Australian Transport Council of Ministers (ATC) and the Standing Committee of Transport (SCOT)</w:t>
      </w:r>
      <w:r>
        <w:rPr>
          <w:rFonts w:ascii="Arial" w:hAnsi="Arial" w:cs="Arial"/>
          <w:b/>
          <w:color w:val="000000"/>
          <w:sz w:val="22"/>
          <w:szCs w:val="22"/>
        </w:rPr>
        <w:t xml:space="preserve"> </w:t>
      </w:r>
      <w:r>
        <w:rPr>
          <w:rFonts w:ascii="Arial" w:hAnsi="Arial" w:cs="Arial"/>
          <w:color w:val="000000"/>
          <w:sz w:val="22"/>
          <w:szCs w:val="22"/>
        </w:rPr>
        <w:t xml:space="preserve">as </w:t>
      </w:r>
      <w:r w:rsidRPr="00EC770F">
        <w:rPr>
          <w:rFonts w:ascii="Arial" w:hAnsi="Arial" w:cs="Arial"/>
          <w:color w:val="000000"/>
          <w:sz w:val="22"/>
          <w:szCs w:val="22"/>
        </w:rPr>
        <w:t>the national standard for the assessment of level crossing</w:t>
      </w:r>
      <w:r w:rsidR="0022689D">
        <w:rPr>
          <w:rFonts w:ascii="Arial" w:hAnsi="Arial" w:cs="Arial"/>
          <w:color w:val="000000"/>
          <w:sz w:val="22"/>
          <w:szCs w:val="22"/>
        </w:rPr>
        <w:t>s</w:t>
      </w:r>
      <w:r w:rsidRPr="00EC770F">
        <w:rPr>
          <w:rFonts w:ascii="Arial" w:hAnsi="Arial" w:cs="Arial"/>
          <w:color w:val="000000"/>
          <w:sz w:val="22"/>
          <w:szCs w:val="22"/>
        </w:rPr>
        <w:t xml:space="preserve"> in </w:t>
      </w:r>
      <w:smartTag w:uri="urn:schemas-microsoft-com:office:smarttags" w:element="country-region">
        <w:smartTag w:uri="urn:schemas-microsoft-com:office:smarttags" w:element="place">
          <w:r w:rsidRPr="00EC770F">
            <w:rPr>
              <w:rFonts w:ascii="Arial" w:hAnsi="Arial" w:cs="Arial"/>
              <w:color w:val="000000"/>
              <w:sz w:val="22"/>
              <w:szCs w:val="22"/>
            </w:rPr>
            <w:t>Australia</w:t>
          </w:r>
        </w:smartTag>
      </w:smartTag>
      <w:r w:rsidRPr="00EC770F">
        <w:rPr>
          <w:rFonts w:ascii="Arial" w:hAnsi="Arial" w:cs="Arial"/>
          <w:color w:val="000000"/>
          <w:sz w:val="22"/>
          <w:szCs w:val="22"/>
        </w:rPr>
        <w:t>.</w:t>
      </w:r>
    </w:p>
    <w:p w:rsidR="00BE3C76" w:rsidRPr="00EC770F" w:rsidRDefault="00BE3C76" w:rsidP="003351C9">
      <w:pPr>
        <w:spacing w:beforeLines="60" w:before="144" w:afterLines="60" w:after="144"/>
        <w:jc w:val="both"/>
        <w:rPr>
          <w:rFonts w:ascii="Arial" w:hAnsi="Arial" w:cs="Arial"/>
          <w:color w:val="000000"/>
          <w:sz w:val="22"/>
          <w:szCs w:val="22"/>
        </w:rPr>
      </w:pPr>
      <w:r w:rsidRPr="00D41DD8">
        <w:rPr>
          <w:rFonts w:ascii="Arial" w:hAnsi="Arial" w:cs="Arial"/>
          <w:sz w:val="22"/>
          <w:szCs w:val="22"/>
          <w:lang w:val="en-US"/>
        </w:rPr>
        <w:t xml:space="preserve">ALCAM has been adopted in </w:t>
      </w:r>
      <w:smartTag w:uri="urn:schemas-microsoft-com:office:smarttags" w:element="State">
        <w:smartTag w:uri="urn:schemas-microsoft-com:office:smarttags" w:element="place">
          <w:r w:rsidRPr="00D41DD8">
            <w:rPr>
              <w:rFonts w:ascii="Arial" w:hAnsi="Arial" w:cs="Arial"/>
              <w:sz w:val="22"/>
              <w:szCs w:val="22"/>
              <w:lang w:val="en-US"/>
            </w:rPr>
            <w:t>Victoria</w:t>
          </w:r>
        </w:smartTag>
      </w:smartTag>
      <w:r w:rsidRPr="00D41DD8">
        <w:rPr>
          <w:rFonts w:ascii="Arial" w:hAnsi="Arial" w:cs="Arial"/>
          <w:sz w:val="22"/>
          <w:szCs w:val="22"/>
          <w:lang w:val="en-US"/>
        </w:rPr>
        <w:t xml:space="preserve"> as a tool to assist with prioriti</w:t>
      </w:r>
      <w:r>
        <w:rPr>
          <w:rFonts w:ascii="Arial" w:hAnsi="Arial" w:cs="Arial"/>
          <w:sz w:val="22"/>
          <w:szCs w:val="22"/>
          <w:lang w:val="en-US"/>
        </w:rPr>
        <w:t>s</w:t>
      </w:r>
      <w:r w:rsidRPr="00D41DD8">
        <w:rPr>
          <w:rFonts w:ascii="Arial" w:hAnsi="Arial" w:cs="Arial"/>
          <w:sz w:val="22"/>
          <w:szCs w:val="22"/>
          <w:lang w:val="en-US"/>
        </w:rPr>
        <w:t xml:space="preserve">ing level crossing upgrades.  There is an ongoing program to asses </w:t>
      </w:r>
      <w:smartTag w:uri="urn:schemas-microsoft-com:office:smarttags" w:element="State">
        <w:smartTag w:uri="urn:schemas-microsoft-com:office:smarttags" w:element="place">
          <w:r w:rsidRPr="00D41DD8">
            <w:rPr>
              <w:rFonts w:ascii="Arial" w:hAnsi="Arial" w:cs="Arial"/>
              <w:sz w:val="22"/>
              <w:szCs w:val="22"/>
              <w:lang w:val="en-US"/>
            </w:rPr>
            <w:t>Victoria</w:t>
          </w:r>
        </w:smartTag>
      </w:smartTag>
      <w:r w:rsidRPr="00D41DD8">
        <w:rPr>
          <w:rFonts w:ascii="Arial" w:hAnsi="Arial" w:cs="Arial"/>
          <w:sz w:val="22"/>
          <w:szCs w:val="22"/>
          <w:lang w:val="en-US"/>
        </w:rPr>
        <w:t>’s crossings using the ALCAM methodology with assessment due to be complete by the end of 2007</w:t>
      </w:r>
      <w:r>
        <w:rPr>
          <w:rFonts w:ascii="Arial" w:hAnsi="Arial" w:cs="Arial"/>
          <w:sz w:val="22"/>
          <w:szCs w:val="22"/>
          <w:lang w:val="en-US"/>
        </w:rPr>
        <w:t>.</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 xml:space="preserve">An ALCAM assessment was conducted at </w:t>
      </w:r>
      <w:smartTag w:uri="urn:schemas-microsoft-com:office:smarttags" w:element="Street">
        <w:smartTag w:uri="urn:schemas-microsoft-com:office:smarttags" w:element="address">
          <w:r w:rsidRPr="00C5540E">
            <w:rPr>
              <w:rFonts w:ascii="Arial" w:hAnsi="Arial" w:cs="Arial"/>
              <w:sz w:val="22"/>
              <w:szCs w:val="22"/>
            </w:rPr>
            <w:t>Buckley Road</w:t>
          </w:r>
        </w:smartTag>
      </w:smartTag>
      <w:r w:rsidRPr="00C5540E">
        <w:rPr>
          <w:rFonts w:ascii="Arial" w:hAnsi="Arial" w:cs="Arial"/>
          <w:sz w:val="22"/>
          <w:szCs w:val="22"/>
        </w:rPr>
        <w:t xml:space="preserve"> on </w:t>
      </w:r>
      <w:smartTag w:uri="urn:schemas-microsoft-com:office:smarttags" w:element="date">
        <w:smartTagPr>
          <w:attr w:name="Year" w:val="2006"/>
          <w:attr w:name="Day" w:val="23"/>
          <w:attr w:name="Month" w:val="8"/>
        </w:smartTagPr>
        <w:r w:rsidRPr="00C5540E">
          <w:rPr>
            <w:rFonts w:ascii="Arial" w:hAnsi="Arial" w:cs="Arial"/>
            <w:sz w:val="22"/>
            <w:szCs w:val="22"/>
          </w:rPr>
          <w:t>23 August 2006</w:t>
        </w:r>
      </w:smartTag>
      <w:r w:rsidRPr="00C5540E">
        <w:rPr>
          <w:rFonts w:ascii="Arial" w:hAnsi="Arial" w:cs="Arial"/>
          <w:sz w:val="22"/>
          <w:szCs w:val="22"/>
        </w:rPr>
        <w:t>.  This assessment identified that the sight distance (S2</w:t>
      </w:r>
      <w:r w:rsidR="00234CA9">
        <w:rPr>
          <w:rFonts w:ascii="Arial" w:hAnsi="Arial" w:cs="Arial"/>
          <w:sz w:val="22"/>
          <w:szCs w:val="22"/>
        </w:rPr>
        <w:t>)</w:t>
      </w:r>
      <w:r w:rsidRPr="00C5540E">
        <w:rPr>
          <w:rFonts w:ascii="Arial" w:hAnsi="Arial" w:cs="Arial"/>
          <w:sz w:val="22"/>
          <w:szCs w:val="22"/>
        </w:rPr>
        <w:t xml:space="preserve"> for motorists when approaching in a Southerly direction (S1) with a train approaching from the West - Left </w:t>
      </w:r>
      <w:r w:rsidR="00BE3C76" w:rsidRPr="00C5540E">
        <w:rPr>
          <w:rFonts w:ascii="Arial" w:hAnsi="Arial" w:cs="Arial"/>
          <w:sz w:val="22"/>
          <w:szCs w:val="22"/>
        </w:rPr>
        <w:t>down</w:t>
      </w:r>
      <w:r w:rsidRPr="00C5540E">
        <w:rPr>
          <w:rFonts w:ascii="Arial" w:hAnsi="Arial" w:cs="Arial"/>
          <w:sz w:val="22"/>
          <w:szCs w:val="22"/>
        </w:rPr>
        <w:t xml:space="preserve"> Quadrant) - was between 80 and 100% of the required sight distance.  All other quadrants, including that pertinent to the incident had sight distances in excess of the required ALCAM parameter.</w:t>
      </w:r>
      <w:r w:rsidR="00E83F2E">
        <w:rPr>
          <w:rFonts w:ascii="Arial" w:hAnsi="Arial" w:cs="Arial"/>
          <w:sz w:val="22"/>
          <w:szCs w:val="22"/>
        </w:rPr>
        <w:t xml:space="preserve">  See Figure 2.</w:t>
      </w:r>
    </w:p>
    <w:p w:rsidR="00E525BB" w:rsidRDefault="00EB6E2D" w:rsidP="003351C9">
      <w:pPr>
        <w:spacing w:beforeLines="60" w:before="144" w:afterLines="60" w:after="144"/>
        <w:jc w:val="center"/>
        <w:rPr>
          <w:b/>
          <w:highlight w:val="yellow"/>
        </w:rPr>
      </w:pPr>
      <w:r>
        <w:rPr>
          <w:b/>
          <w:noProof/>
        </w:rPr>
        <w:drawing>
          <wp:inline distT="0" distB="0" distL="0" distR="0" wp14:anchorId="3FA8CE6E" wp14:editId="4A043949">
            <wp:extent cx="3763645" cy="3211195"/>
            <wp:effectExtent l="0" t="0" r="0" b="0"/>
            <wp:docPr id="2" name="Picture 2" descr="Diagram of ALCAM sight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LCAM sighting quadrant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63645" cy="3211195"/>
                    </a:xfrm>
                    <a:prstGeom prst="rect">
                      <a:avLst/>
                    </a:prstGeom>
                    <a:noFill/>
                    <a:ln>
                      <a:noFill/>
                    </a:ln>
                  </pic:spPr>
                </pic:pic>
              </a:graphicData>
            </a:graphic>
          </wp:inline>
        </w:drawing>
      </w:r>
    </w:p>
    <w:p w:rsidR="00E525BB" w:rsidRPr="00E83F2E" w:rsidRDefault="00E525BB" w:rsidP="003351C9">
      <w:pPr>
        <w:spacing w:beforeLines="60" w:before="144" w:afterLines="60" w:after="144"/>
        <w:jc w:val="both"/>
        <w:rPr>
          <w:rFonts w:ascii="Arial" w:hAnsi="Arial" w:cs="Arial"/>
          <w:b/>
          <w:sz w:val="20"/>
          <w:szCs w:val="20"/>
          <w:highlight w:val="yellow"/>
        </w:rPr>
      </w:pPr>
    </w:p>
    <w:p w:rsidR="00E83F2E" w:rsidRPr="00E83F2E" w:rsidRDefault="00E83F2E" w:rsidP="003351C9">
      <w:pPr>
        <w:spacing w:beforeLines="60" w:before="144" w:afterLines="60" w:after="144"/>
        <w:jc w:val="center"/>
        <w:rPr>
          <w:rFonts w:ascii="Arial" w:hAnsi="Arial" w:cs="Arial"/>
          <w:b/>
          <w:sz w:val="20"/>
          <w:szCs w:val="20"/>
        </w:rPr>
      </w:pPr>
      <w:r w:rsidRPr="00E83F2E">
        <w:rPr>
          <w:rFonts w:ascii="Arial" w:hAnsi="Arial" w:cs="Arial"/>
          <w:b/>
          <w:sz w:val="20"/>
          <w:szCs w:val="20"/>
        </w:rPr>
        <w:t>Figure 2</w:t>
      </w:r>
    </w:p>
    <w:p w:rsidR="00E83F2E" w:rsidRPr="00C5540E" w:rsidRDefault="00E83F2E" w:rsidP="003351C9">
      <w:pPr>
        <w:spacing w:beforeLines="60" w:before="144" w:afterLines="60" w:after="144"/>
        <w:jc w:val="both"/>
        <w:rPr>
          <w:rFonts w:ascii="Arial" w:hAnsi="Arial" w:cs="Arial"/>
          <w:sz w:val="22"/>
          <w:szCs w:val="22"/>
          <w:highlight w:val="yellow"/>
        </w:rPr>
      </w:pP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lastRenderedPageBreak/>
        <w:t>The signage was identified as having some wear and tear but understandable to road users</w:t>
      </w:r>
      <w:r w:rsidR="00D01390">
        <w:rPr>
          <w:rFonts w:ascii="Arial" w:hAnsi="Arial" w:cs="Arial"/>
          <w:sz w:val="22"/>
          <w:szCs w:val="22"/>
        </w:rPr>
        <w:t xml:space="preserve">.  </w:t>
      </w:r>
      <w:r w:rsidRPr="00C5540E">
        <w:rPr>
          <w:rFonts w:ascii="Arial" w:hAnsi="Arial" w:cs="Arial"/>
          <w:sz w:val="22"/>
          <w:szCs w:val="22"/>
        </w:rPr>
        <w:t>Construction materials u</w:t>
      </w:r>
      <w:r w:rsidR="00234CA9">
        <w:rPr>
          <w:rFonts w:ascii="Arial" w:hAnsi="Arial" w:cs="Arial"/>
          <w:sz w:val="22"/>
          <w:szCs w:val="22"/>
        </w:rPr>
        <w:t xml:space="preserve">sed </w:t>
      </w:r>
      <w:r w:rsidRPr="00C5540E">
        <w:rPr>
          <w:rFonts w:ascii="Arial" w:hAnsi="Arial" w:cs="Arial"/>
          <w:sz w:val="22"/>
          <w:szCs w:val="22"/>
        </w:rPr>
        <w:t xml:space="preserve">to display the cross buck signs were identified as been non frangible </w:t>
      </w:r>
      <w:r w:rsidR="00E43C4B">
        <w:rPr>
          <w:rFonts w:ascii="Arial" w:hAnsi="Arial" w:cs="Arial"/>
          <w:sz w:val="22"/>
          <w:szCs w:val="22"/>
        </w:rPr>
        <w:t>(</w:t>
      </w:r>
      <w:r w:rsidRPr="00C5540E">
        <w:rPr>
          <w:rFonts w:ascii="Arial" w:hAnsi="Arial" w:cs="Arial"/>
          <w:sz w:val="22"/>
          <w:szCs w:val="22"/>
        </w:rPr>
        <w:t>recycled rail</w:t>
      </w:r>
      <w:r w:rsidR="00E43C4B">
        <w:rPr>
          <w:rFonts w:ascii="Arial" w:hAnsi="Arial" w:cs="Arial"/>
          <w:sz w:val="22"/>
          <w:szCs w:val="22"/>
        </w:rPr>
        <w:t>)</w:t>
      </w:r>
      <w:r w:rsidRPr="00C5540E">
        <w:rPr>
          <w:rFonts w:ascii="Arial" w:hAnsi="Arial" w:cs="Arial"/>
          <w:sz w:val="22"/>
          <w:szCs w:val="22"/>
        </w:rPr>
        <w:t xml:space="preserve"> which is not in compliance with current installation signage standards.</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The type and size of signage met the standard</w:t>
      </w:r>
      <w:r w:rsidR="006E6292">
        <w:rPr>
          <w:rFonts w:ascii="Arial" w:hAnsi="Arial" w:cs="Arial"/>
          <w:sz w:val="22"/>
          <w:szCs w:val="22"/>
        </w:rPr>
        <w:t>,</w:t>
      </w:r>
      <w:r w:rsidRPr="00C5540E">
        <w:rPr>
          <w:rFonts w:ascii="Arial" w:hAnsi="Arial" w:cs="Arial"/>
          <w:sz w:val="22"/>
          <w:szCs w:val="22"/>
        </w:rPr>
        <w:t xml:space="preserve"> however the advance warning signs (W7-7) were placed at a greater distance from the crossing than stipulated in the standard</w:t>
      </w:r>
      <w:r w:rsidR="00D01390">
        <w:rPr>
          <w:rFonts w:ascii="Arial" w:hAnsi="Arial" w:cs="Arial"/>
          <w:sz w:val="22"/>
          <w:szCs w:val="22"/>
        </w:rPr>
        <w:t xml:space="preserve">.  </w:t>
      </w:r>
      <w:r w:rsidRPr="00C5540E">
        <w:rPr>
          <w:rFonts w:ascii="Arial" w:hAnsi="Arial" w:cs="Arial"/>
          <w:sz w:val="22"/>
          <w:szCs w:val="22"/>
        </w:rPr>
        <w:t>The pavement marking "RAIL X” is not situated between the W7-7 and the “Look for Trains” (RX-3-1) warning sign</w:t>
      </w:r>
      <w:r w:rsidR="006E6292">
        <w:rPr>
          <w:rFonts w:ascii="Arial" w:hAnsi="Arial" w:cs="Arial"/>
          <w:sz w:val="22"/>
          <w:szCs w:val="22"/>
        </w:rPr>
        <w:t>,</w:t>
      </w:r>
      <w:r w:rsidRPr="00C5540E">
        <w:rPr>
          <w:rFonts w:ascii="Arial" w:hAnsi="Arial" w:cs="Arial"/>
          <w:sz w:val="22"/>
          <w:szCs w:val="22"/>
        </w:rPr>
        <w:t xml:space="preserve"> however this marking was understandable and clearly visible for 50 metres as per the AS 1742.7 standard.</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The outcome from the ALCAM assessment</w:t>
      </w:r>
      <w:r w:rsidR="00B717B7">
        <w:rPr>
          <w:rFonts w:ascii="Arial" w:hAnsi="Arial" w:cs="Arial"/>
          <w:sz w:val="22"/>
          <w:szCs w:val="22"/>
        </w:rPr>
        <w:t xml:space="preserve"> produced a risk score of 254 and</w:t>
      </w:r>
      <w:r w:rsidR="00B717B7" w:rsidRPr="00C5540E">
        <w:rPr>
          <w:rFonts w:ascii="Arial" w:hAnsi="Arial" w:cs="Arial"/>
          <w:sz w:val="22"/>
          <w:szCs w:val="22"/>
        </w:rPr>
        <w:t xml:space="preserve"> </w:t>
      </w:r>
      <w:r w:rsidRPr="00C5540E">
        <w:rPr>
          <w:rFonts w:ascii="Arial" w:hAnsi="Arial" w:cs="Arial"/>
          <w:sz w:val="22"/>
          <w:szCs w:val="22"/>
        </w:rPr>
        <w:t>has been forwarded to the network manager</w:t>
      </w:r>
      <w:r w:rsidR="00D01390">
        <w:rPr>
          <w:rFonts w:ascii="Arial" w:hAnsi="Arial" w:cs="Arial"/>
          <w:sz w:val="22"/>
          <w:szCs w:val="22"/>
        </w:rPr>
        <w:t xml:space="preserve">.  </w:t>
      </w:r>
      <w:smartTag w:uri="urn:schemas-microsoft-com:office:smarttags" w:element="Street">
        <w:smartTag w:uri="urn:schemas-microsoft-com:office:smarttags" w:element="address">
          <w:r w:rsidRPr="00C5540E">
            <w:rPr>
              <w:rFonts w:ascii="Arial" w:hAnsi="Arial" w:cs="Arial"/>
              <w:sz w:val="22"/>
              <w:szCs w:val="22"/>
            </w:rPr>
            <w:t>Buckley Road</w:t>
          </w:r>
        </w:smartTag>
      </w:smartTag>
      <w:r w:rsidRPr="00C5540E">
        <w:rPr>
          <w:rFonts w:ascii="Arial" w:hAnsi="Arial" w:cs="Arial"/>
          <w:sz w:val="22"/>
          <w:szCs w:val="22"/>
        </w:rPr>
        <w:t xml:space="preserve"> crossing has been scheduled for upgrade in 2008.</w:t>
      </w:r>
    </w:p>
    <w:p w:rsidR="000F7A2E" w:rsidRDefault="000F7A2E" w:rsidP="003351C9">
      <w:pPr>
        <w:spacing w:beforeLines="60" w:before="144" w:afterLines="60" w:after="144"/>
        <w:jc w:val="both"/>
        <w:rPr>
          <w:rFonts w:ascii="Arial" w:hAnsi="Arial" w:cs="Arial"/>
          <w:sz w:val="22"/>
          <w:szCs w:val="22"/>
        </w:rPr>
        <w:sectPr w:rsidR="000F7A2E" w:rsidSect="00B456CD">
          <w:pgSz w:w="11906" w:h="16838" w:code="9"/>
          <w:pgMar w:top="1440" w:right="1800" w:bottom="1440" w:left="1800" w:header="708" w:footer="708" w:gutter="0"/>
          <w:cols w:space="708"/>
          <w:docGrid w:linePitch="360"/>
        </w:sectPr>
      </w:pPr>
    </w:p>
    <w:p w:rsidR="00E525BB" w:rsidRPr="00C5540E" w:rsidRDefault="00E525BB" w:rsidP="003351C9">
      <w:pPr>
        <w:spacing w:beforeLines="60" w:before="144" w:afterLines="60" w:after="144"/>
        <w:jc w:val="both"/>
        <w:rPr>
          <w:rFonts w:ascii="Arial" w:hAnsi="Arial" w:cs="Arial"/>
          <w:sz w:val="22"/>
          <w:szCs w:val="22"/>
        </w:rPr>
      </w:pPr>
    </w:p>
    <w:p w:rsidR="002405FF" w:rsidRDefault="002405FF" w:rsidP="003351C9">
      <w:pPr>
        <w:pStyle w:val="StyleOCIREPORTHEADING211ptNotBoldLeft0cm"/>
        <w:spacing w:beforeLines="60" w:before="144" w:afterLines="60" w:after="144"/>
        <w:sectPr w:rsidR="002405FF" w:rsidSect="00B456CD">
          <w:headerReference w:type="even" r:id="rId37"/>
          <w:footerReference w:type="even" r:id="rId38"/>
          <w:pgSz w:w="11906" w:h="16838" w:code="9"/>
          <w:pgMar w:top="1440" w:right="1800" w:bottom="1440" w:left="1800" w:header="708" w:footer="708" w:gutter="0"/>
          <w:cols w:space="708"/>
          <w:docGrid w:linePitch="360"/>
        </w:sectPr>
      </w:pPr>
      <w:bookmarkStart w:id="46" w:name="_Toc172626052"/>
    </w:p>
    <w:p w:rsidR="00E525BB" w:rsidRPr="008442E6" w:rsidRDefault="008335AD" w:rsidP="003351C9">
      <w:pPr>
        <w:pStyle w:val="Heading3"/>
        <w:numPr>
          <w:ilvl w:val="0"/>
          <w:numId w:val="0"/>
        </w:numPr>
        <w:spacing w:beforeLines="60" w:before="144" w:afterLines="60" w:after="144"/>
        <w:ind w:left="720" w:hanging="720"/>
      </w:pPr>
      <w:r w:rsidRPr="008442E6">
        <w:lastRenderedPageBreak/>
        <w:t>3.4.4</w:t>
      </w:r>
      <w:r w:rsidRPr="008442E6">
        <w:tab/>
      </w:r>
      <w:r w:rsidR="00E525BB" w:rsidRPr="008442E6">
        <w:t>Legislation</w:t>
      </w:r>
      <w:bookmarkEnd w:id="46"/>
      <w:r w:rsidR="00E525BB" w:rsidRPr="008442E6">
        <w:t xml:space="preserve"> </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 xml:space="preserve">The </w:t>
      </w:r>
      <w:smartTag w:uri="urn:schemas-microsoft-com:office:smarttags" w:element="Street">
        <w:smartTag w:uri="urn:schemas-microsoft-com:office:smarttags" w:element="address">
          <w:r w:rsidRPr="00634837">
            <w:rPr>
              <w:rFonts w:ascii="Arial" w:hAnsi="Arial" w:cs="Arial"/>
              <w:i/>
              <w:sz w:val="22"/>
              <w:szCs w:val="22"/>
            </w:rPr>
            <w:t>Victorian Road</w:t>
          </w:r>
        </w:smartTag>
      </w:smartTag>
      <w:r w:rsidRPr="00634837">
        <w:rPr>
          <w:rFonts w:ascii="Arial" w:hAnsi="Arial" w:cs="Arial"/>
          <w:i/>
          <w:sz w:val="22"/>
          <w:szCs w:val="22"/>
        </w:rPr>
        <w:t xml:space="preserve"> Safety Act 1986</w:t>
      </w:r>
      <w:r w:rsidRPr="00C5540E">
        <w:rPr>
          <w:rFonts w:ascii="Arial" w:hAnsi="Arial" w:cs="Arial"/>
          <w:sz w:val="22"/>
          <w:szCs w:val="22"/>
        </w:rPr>
        <w:t xml:space="preserve"> incorporates the Road Rules – Victoria in part 10, Section 123</w:t>
      </w:r>
      <w:r w:rsidR="009D4962">
        <w:rPr>
          <w:rFonts w:ascii="Arial" w:hAnsi="Arial" w:cs="Arial"/>
          <w:sz w:val="22"/>
          <w:szCs w:val="22"/>
        </w:rPr>
        <w:t xml:space="preserve"> and </w:t>
      </w:r>
      <w:r w:rsidRPr="00C5540E">
        <w:rPr>
          <w:rFonts w:ascii="Arial" w:hAnsi="Arial" w:cs="Arial"/>
          <w:sz w:val="22"/>
          <w:szCs w:val="22"/>
        </w:rPr>
        <w:t>states:</w:t>
      </w:r>
    </w:p>
    <w:p w:rsidR="00E525BB" w:rsidRDefault="003351C9" w:rsidP="003351C9">
      <w:pPr>
        <w:spacing w:beforeLines="60" w:before="144" w:afterLines="60" w:after="144"/>
        <w:jc w:val="both"/>
        <w:rPr>
          <w:rFonts w:ascii="Arial" w:hAnsi="Arial" w:cs="Arial"/>
          <w:sz w:val="22"/>
          <w:szCs w:val="22"/>
        </w:rPr>
      </w:pPr>
      <w:r w:rsidRPr="00663062">
        <w:rPr>
          <w:rFonts w:ascii="Arial" w:hAnsi="Arial" w:cs="Arial"/>
          <w:sz w:val="22"/>
          <w:szCs w:val="22"/>
        </w:rPr>
        <w:t xml:space="preserve"> </w:t>
      </w:r>
      <w:r w:rsidR="00E525BB" w:rsidRPr="00663062">
        <w:rPr>
          <w:rFonts w:ascii="Arial" w:hAnsi="Arial" w:cs="Arial"/>
          <w:sz w:val="22"/>
          <w:szCs w:val="22"/>
        </w:rPr>
        <w:t>“Entering a level crossing when a train or tram is approaching</w:t>
      </w:r>
      <w:r w:rsidR="00CE2902">
        <w:rPr>
          <w:rFonts w:ascii="Arial" w:hAnsi="Arial" w:cs="Arial"/>
          <w:sz w:val="22"/>
          <w:szCs w:val="22"/>
        </w:rPr>
        <w:t xml:space="preserve"> etc</w:t>
      </w:r>
      <w:r w:rsidR="00380344">
        <w:rPr>
          <w:rFonts w:ascii="Arial" w:hAnsi="Arial" w:cs="Arial"/>
          <w:sz w:val="22"/>
          <w:szCs w:val="22"/>
        </w:rPr>
        <w:t>…</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a driver must not enter a level crossing if</w:t>
      </w:r>
      <w:r w:rsidR="009D4962">
        <w:rPr>
          <w:rFonts w:ascii="Arial" w:hAnsi="Arial" w:cs="Arial"/>
          <w:sz w:val="22"/>
          <w:szCs w:val="22"/>
        </w:rPr>
        <w:t>:</w:t>
      </w:r>
    </w:p>
    <w:p w:rsidR="00E525BB" w:rsidRPr="00C5540E" w:rsidRDefault="00E525BB" w:rsidP="003351C9">
      <w:pPr>
        <w:numPr>
          <w:ilvl w:val="0"/>
          <w:numId w:val="14"/>
        </w:numPr>
        <w:tabs>
          <w:tab w:val="clear" w:pos="1110"/>
          <w:tab w:val="num" w:pos="540"/>
        </w:tabs>
        <w:spacing w:beforeLines="60" w:before="144" w:afterLines="60" w:after="144"/>
        <w:ind w:left="540" w:firstLine="0"/>
        <w:jc w:val="both"/>
        <w:rPr>
          <w:rFonts w:ascii="Arial" w:hAnsi="Arial" w:cs="Arial"/>
          <w:sz w:val="22"/>
          <w:szCs w:val="22"/>
        </w:rPr>
      </w:pPr>
      <w:r w:rsidRPr="00C5540E">
        <w:rPr>
          <w:rFonts w:ascii="Arial" w:hAnsi="Arial" w:cs="Arial"/>
          <w:sz w:val="22"/>
          <w:szCs w:val="22"/>
        </w:rPr>
        <w:t>warning lights (for example, twin red lights or rotating red lights) are operating or warning bells are ringing; or</w:t>
      </w:r>
    </w:p>
    <w:p w:rsidR="00E525BB" w:rsidRPr="00C5540E" w:rsidRDefault="00E525BB" w:rsidP="003351C9">
      <w:pPr>
        <w:numPr>
          <w:ilvl w:val="0"/>
          <w:numId w:val="14"/>
        </w:numPr>
        <w:tabs>
          <w:tab w:val="clear" w:pos="1110"/>
          <w:tab w:val="num" w:pos="540"/>
        </w:tabs>
        <w:spacing w:beforeLines="60" w:before="144" w:afterLines="60" w:after="144"/>
        <w:ind w:left="1830" w:firstLine="0"/>
        <w:jc w:val="both"/>
        <w:rPr>
          <w:rFonts w:ascii="Arial" w:hAnsi="Arial" w:cs="Arial"/>
          <w:sz w:val="22"/>
          <w:szCs w:val="22"/>
        </w:rPr>
      </w:pPr>
      <w:r w:rsidRPr="00C5540E">
        <w:rPr>
          <w:rFonts w:ascii="Arial" w:hAnsi="Arial" w:cs="Arial"/>
          <w:sz w:val="22"/>
          <w:szCs w:val="22"/>
        </w:rPr>
        <w:t>a gate, or barrier at the crossing is closed or is opening or closing; or</w:t>
      </w:r>
    </w:p>
    <w:p w:rsidR="00E525BB" w:rsidRPr="00C5540E" w:rsidRDefault="00E525BB" w:rsidP="003351C9">
      <w:pPr>
        <w:numPr>
          <w:ilvl w:val="0"/>
          <w:numId w:val="14"/>
        </w:numPr>
        <w:tabs>
          <w:tab w:val="clear" w:pos="1110"/>
          <w:tab w:val="num" w:pos="540"/>
        </w:tabs>
        <w:spacing w:beforeLines="60" w:before="144" w:afterLines="60" w:after="144"/>
        <w:ind w:left="1830" w:firstLine="0"/>
        <w:jc w:val="both"/>
        <w:rPr>
          <w:rFonts w:ascii="Arial" w:hAnsi="Arial" w:cs="Arial"/>
          <w:sz w:val="22"/>
          <w:szCs w:val="22"/>
        </w:rPr>
      </w:pPr>
      <w:r w:rsidRPr="00C5540E">
        <w:rPr>
          <w:rFonts w:ascii="Arial" w:hAnsi="Arial" w:cs="Arial"/>
          <w:sz w:val="22"/>
          <w:szCs w:val="22"/>
        </w:rPr>
        <w:t>a train or tram is on or entering the crossing; or</w:t>
      </w:r>
    </w:p>
    <w:p w:rsidR="00E525BB" w:rsidRPr="00C5540E" w:rsidRDefault="00E525BB" w:rsidP="003351C9">
      <w:pPr>
        <w:numPr>
          <w:ilvl w:val="0"/>
          <w:numId w:val="14"/>
        </w:numPr>
        <w:tabs>
          <w:tab w:val="clear" w:pos="1110"/>
          <w:tab w:val="num" w:pos="540"/>
        </w:tabs>
        <w:spacing w:beforeLines="60" w:before="144" w:afterLines="60" w:after="144"/>
        <w:ind w:left="540" w:firstLine="0"/>
        <w:jc w:val="both"/>
        <w:rPr>
          <w:rFonts w:ascii="Arial" w:hAnsi="Arial" w:cs="Arial"/>
          <w:sz w:val="22"/>
          <w:szCs w:val="22"/>
        </w:rPr>
      </w:pPr>
      <w:r w:rsidRPr="00C5540E">
        <w:rPr>
          <w:rFonts w:ascii="Arial" w:hAnsi="Arial" w:cs="Arial"/>
          <w:sz w:val="22"/>
          <w:szCs w:val="22"/>
        </w:rPr>
        <w:t xml:space="preserve">a train or tram approaching the crossing can be seen from the crossing, or is sounding a warning, and there would </w:t>
      </w:r>
      <w:r w:rsidRPr="009D4962">
        <w:rPr>
          <w:rFonts w:ascii="Arial" w:hAnsi="Arial" w:cs="Arial"/>
          <w:sz w:val="22"/>
          <w:szCs w:val="22"/>
        </w:rPr>
        <w:t>be a danger of a collision</w:t>
      </w:r>
      <w:r w:rsidRPr="00C5540E">
        <w:rPr>
          <w:rFonts w:ascii="Arial" w:hAnsi="Arial" w:cs="Arial"/>
          <w:sz w:val="22"/>
          <w:szCs w:val="22"/>
        </w:rPr>
        <w:t xml:space="preserve"> with the train or tram if the driver entered the crossing; or</w:t>
      </w:r>
    </w:p>
    <w:p w:rsidR="00E525BB" w:rsidRPr="00C5540E" w:rsidRDefault="00E525BB" w:rsidP="003351C9">
      <w:pPr>
        <w:numPr>
          <w:ilvl w:val="0"/>
          <w:numId w:val="14"/>
        </w:numPr>
        <w:tabs>
          <w:tab w:val="clear" w:pos="1110"/>
          <w:tab w:val="left" w:pos="540"/>
          <w:tab w:val="num" w:pos="1830"/>
        </w:tabs>
        <w:spacing w:beforeLines="60" w:before="144" w:afterLines="60" w:after="144"/>
        <w:ind w:left="540" w:firstLine="0"/>
        <w:jc w:val="both"/>
        <w:rPr>
          <w:rFonts w:ascii="Arial" w:hAnsi="Arial" w:cs="Arial"/>
          <w:sz w:val="22"/>
          <w:szCs w:val="22"/>
        </w:rPr>
      </w:pPr>
      <w:r w:rsidRPr="00C5540E">
        <w:rPr>
          <w:rFonts w:ascii="Arial" w:hAnsi="Arial" w:cs="Arial"/>
          <w:sz w:val="22"/>
          <w:szCs w:val="22"/>
        </w:rPr>
        <w:t>the driver cannot drive through the crossing because the crossing, or a road beyond the crossing, is blocked.”</w:t>
      </w:r>
    </w:p>
    <w:p w:rsidR="00E525BB" w:rsidRPr="00113CF6" w:rsidRDefault="008335AD" w:rsidP="003351C9">
      <w:pPr>
        <w:pStyle w:val="Heading2"/>
        <w:numPr>
          <w:ilvl w:val="0"/>
          <w:numId w:val="0"/>
        </w:numPr>
        <w:spacing w:beforeLines="60" w:before="144" w:afterLines="60" w:after="144"/>
        <w:ind w:left="576" w:hanging="576"/>
      </w:pPr>
      <w:bookmarkStart w:id="47" w:name="_Toc172626053"/>
      <w:bookmarkStart w:id="48" w:name="_Toc179970151"/>
      <w:r w:rsidRPr="00113CF6">
        <w:t>3.5</w:t>
      </w:r>
      <w:r w:rsidRPr="00113CF6">
        <w:tab/>
      </w:r>
      <w:r w:rsidR="00E525BB" w:rsidRPr="00113CF6">
        <w:t>W</w:t>
      </w:r>
      <w:r w:rsidR="000D3ABA">
        <w:t xml:space="preserve">eather </w:t>
      </w:r>
      <w:r w:rsidR="00E63D86">
        <w:t>i</w:t>
      </w:r>
      <w:r w:rsidR="000D3ABA">
        <w:t>nformation</w:t>
      </w:r>
      <w:bookmarkEnd w:id="47"/>
      <w:bookmarkEnd w:id="48"/>
      <w:r w:rsidR="00E525BB" w:rsidRPr="00113CF6">
        <w:t xml:space="preserve"> </w:t>
      </w:r>
    </w:p>
    <w:p w:rsidR="00E525BB" w:rsidRPr="00E240F1" w:rsidRDefault="00E525BB" w:rsidP="003351C9">
      <w:pPr>
        <w:spacing w:beforeLines="60" w:before="144" w:afterLines="60" w:after="144"/>
        <w:jc w:val="both"/>
        <w:rPr>
          <w:rFonts w:ascii="Arial" w:hAnsi="Arial" w:cs="Arial"/>
          <w:sz w:val="22"/>
          <w:szCs w:val="22"/>
        </w:rPr>
      </w:pPr>
      <w:r w:rsidRPr="007D50FA">
        <w:rPr>
          <w:rFonts w:ascii="Arial" w:hAnsi="Arial" w:cs="Arial"/>
          <w:sz w:val="22"/>
          <w:szCs w:val="22"/>
        </w:rPr>
        <w:t xml:space="preserve">The weather conditions were </w:t>
      </w:r>
      <w:r>
        <w:rPr>
          <w:rFonts w:ascii="Arial" w:hAnsi="Arial" w:cs="Arial"/>
          <w:sz w:val="22"/>
          <w:szCs w:val="22"/>
        </w:rPr>
        <w:t xml:space="preserve">fine and </w:t>
      </w:r>
      <w:r w:rsidRPr="007D50FA">
        <w:rPr>
          <w:rFonts w:ascii="Arial" w:hAnsi="Arial" w:cs="Arial"/>
          <w:sz w:val="22"/>
          <w:szCs w:val="22"/>
        </w:rPr>
        <w:t>sunny</w:t>
      </w:r>
      <w:r>
        <w:rPr>
          <w:rFonts w:ascii="Arial" w:hAnsi="Arial" w:cs="Arial"/>
          <w:sz w:val="22"/>
          <w:szCs w:val="22"/>
        </w:rPr>
        <w:t xml:space="preserve">, </w:t>
      </w:r>
      <w:r w:rsidRPr="007D50FA">
        <w:rPr>
          <w:rFonts w:ascii="Arial" w:hAnsi="Arial" w:cs="Arial"/>
          <w:sz w:val="22"/>
          <w:szCs w:val="22"/>
        </w:rPr>
        <w:t>with some cloud cover</w:t>
      </w:r>
      <w:r w:rsidR="00D01390">
        <w:rPr>
          <w:rFonts w:ascii="Arial" w:hAnsi="Arial" w:cs="Arial"/>
          <w:sz w:val="22"/>
          <w:szCs w:val="22"/>
        </w:rPr>
        <w:t xml:space="preserve">.  </w:t>
      </w:r>
      <w:r w:rsidRPr="00752D5E">
        <w:rPr>
          <w:rFonts w:ascii="Arial" w:hAnsi="Arial" w:cs="Arial"/>
          <w:sz w:val="22"/>
          <w:szCs w:val="22"/>
        </w:rPr>
        <w:t>There were no obstructions to v</w:t>
      </w:r>
      <w:r w:rsidRPr="003C70BE">
        <w:rPr>
          <w:rFonts w:ascii="Arial" w:hAnsi="Arial" w:cs="Arial"/>
          <w:sz w:val="22"/>
          <w:szCs w:val="22"/>
        </w:rPr>
        <w:t>isibility</w:t>
      </w:r>
      <w:r>
        <w:rPr>
          <w:rFonts w:ascii="Arial" w:hAnsi="Arial" w:cs="Arial"/>
          <w:sz w:val="22"/>
          <w:szCs w:val="22"/>
        </w:rPr>
        <w:t>.</w:t>
      </w:r>
    </w:p>
    <w:p w:rsidR="00E525BB" w:rsidRPr="00113CF6" w:rsidRDefault="008335AD" w:rsidP="003351C9">
      <w:pPr>
        <w:pStyle w:val="Heading2"/>
        <w:numPr>
          <w:ilvl w:val="0"/>
          <w:numId w:val="0"/>
        </w:numPr>
        <w:spacing w:beforeLines="60" w:before="144" w:afterLines="60" w:after="144"/>
        <w:ind w:left="576" w:hanging="576"/>
      </w:pPr>
      <w:bookmarkStart w:id="49" w:name="_Toc172626054"/>
      <w:bookmarkStart w:id="50" w:name="_Toc179970152"/>
      <w:r w:rsidRPr="00113CF6">
        <w:t>3.6</w:t>
      </w:r>
      <w:r w:rsidRPr="00113CF6">
        <w:tab/>
      </w:r>
      <w:r w:rsidR="00E525BB" w:rsidRPr="00113CF6">
        <w:t>T</w:t>
      </w:r>
      <w:r w:rsidR="000D3ABA">
        <w:t xml:space="preserve">rain </w:t>
      </w:r>
      <w:r w:rsidR="00E63D86">
        <w:t>c</w:t>
      </w:r>
      <w:r w:rsidR="000D3ABA">
        <w:t>ontrol</w:t>
      </w:r>
      <w:bookmarkEnd w:id="49"/>
      <w:bookmarkEnd w:id="50"/>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Pacific National Train Control centre received an emergency radio call from train #8203 reporting the incident and a location between kilometre posts 102 and 104 at 1026:41</w:t>
      </w:r>
      <w:r w:rsidR="00D01390">
        <w:rPr>
          <w:rFonts w:ascii="Arial" w:hAnsi="Arial" w:cs="Arial"/>
          <w:sz w:val="22"/>
          <w:szCs w:val="22"/>
        </w:rPr>
        <w:t xml:space="preserve">.  </w:t>
      </w:r>
      <w:r w:rsidRPr="00C5540E">
        <w:rPr>
          <w:rFonts w:ascii="Arial" w:hAnsi="Arial" w:cs="Arial"/>
          <w:sz w:val="22"/>
          <w:szCs w:val="22"/>
        </w:rPr>
        <w:t>On receipt of this call train control contacted ‘000’ for emergency services</w:t>
      </w:r>
      <w:r w:rsidR="00D01390">
        <w:rPr>
          <w:rFonts w:ascii="Arial" w:hAnsi="Arial" w:cs="Arial"/>
          <w:sz w:val="22"/>
          <w:szCs w:val="22"/>
        </w:rPr>
        <w:t xml:space="preserve">.  </w:t>
      </w:r>
      <w:r w:rsidRPr="00C5540E">
        <w:rPr>
          <w:rFonts w:ascii="Arial" w:hAnsi="Arial" w:cs="Arial"/>
          <w:sz w:val="22"/>
          <w:szCs w:val="22"/>
        </w:rPr>
        <w:t>They responded to Pacific National</w:t>
      </w:r>
      <w:r w:rsidR="009D4962">
        <w:rPr>
          <w:rFonts w:ascii="Arial" w:hAnsi="Arial" w:cs="Arial"/>
          <w:sz w:val="22"/>
          <w:szCs w:val="22"/>
        </w:rPr>
        <w:t>’</w:t>
      </w:r>
      <w:r w:rsidRPr="00C5540E">
        <w:rPr>
          <w:rFonts w:ascii="Arial" w:hAnsi="Arial" w:cs="Arial"/>
          <w:sz w:val="22"/>
          <w:szCs w:val="22"/>
        </w:rPr>
        <w:t>s call at 1028</w:t>
      </w:r>
      <w:r w:rsidR="009D4962">
        <w:rPr>
          <w:rFonts w:ascii="Arial" w:hAnsi="Arial" w:cs="Arial"/>
          <w:sz w:val="22"/>
          <w:szCs w:val="22"/>
        </w:rPr>
        <w:t>.</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 xml:space="preserve">During the initial stages of responding to the emergency call from train #8203 and establishing the emergency services response there was some initial confusion identifying the exact location of the incident.  It took from 1028 to 1034 to clearly establish the level crossing as being on </w:t>
      </w:r>
      <w:smartTag w:uri="urn:schemas-microsoft-com:office:smarttags" w:element="Street">
        <w:smartTag w:uri="urn:schemas-microsoft-com:office:smarttags" w:element="address">
          <w:r w:rsidRPr="00C5540E">
            <w:rPr>
              <w:rFonts w:ascii="Arial" w:hAnsi="Arial" w:cs="Arial"/>
              <w:sz w:val="22"/>
              <w:szCs w:val="22"/>
            </w:rPr>
            <w:t>Buckley Road</w:t>
          </w:r>
        </w:smartTag>
      </w:smartTag>
      <w:r w:rsidRPr="00C5540E">
        <w:rPr>
          <w:rFonts w:ascii="Arial" w:hAnsi="Arial" w:cs="Arial"/>
          <w:sz w:val="22"/>
          <w:szCs w:val="22"/>
        </w:rPr>
        <w:t xml:space="preserve"> and that emergency services were heading to the correct location. </w:t>
      </w:r>
    </w:p>
    <w:p w:rsidR="00E525BB" w:rsidRPr="00C5540E" w:rsidRDefault="00E525BB" w:rsidP="003351C9">
      <w:pPr>
        <w:spacing w:beforeLines="60" w:before="144" w:afterLines="60" w:after="144"/>
        <w:jc w:val="both"/>
        <w:rPr>
          <w:rFonts w:ascii="Arial" w:hAnsi="Arial" w:cs="Arial"/>
          <w:sz w:val="22"/>
          <w:szCs w:val="22"/>
        </w:rPr>
      </w:pPr>
    </w:p>
    <w:p w:rsidR="006070BF" w:rsidRDefault="006070BF" w:rsidP="003351C9">
      <w:pPr>
        <w:pStyle w:val="OCIHEADINGFIRST"/>
        <w:spacing w:beforeLines="60" w:before="144" w:afterLines="60" w:after="144"/>
        <w:rPr>
          <w:rStyle w:val="OCIREPORTHEADING1"/>
          <w:b/>
        </w:rPr>
        <w:sectPr w:rsidR="006070BF" w:rsidSect="00B456CD">
          <w:headerReference w:type="even" r:id="rId39"/>
          <w:headerReference w:type="default" r:id="rId40"/>
          <w:footerReference w:type="even" r:id="rId41"/>
          <w:footerReference w:type="default" r:id="rId42"/>
          <w:headerReference w:type="first" r:id="rId43"/>
          <w:type w:val="oddPage"/>
          <w:pgSz w:w="11906" w:h="16838" w:code="9"/>
          <w:pgMar w:top="1440" w:right="1800" w:bottom="1440" w:left="1800" w:header="708" w:footer="708" w:gutter="0"/>
          <w:cols w:space="708"/>
          <w:docGrid w:linePitch="360"/>
        </w:sectPr>
      </w:pPr>
      <w:bookmarkStart w:id="51" w:name="_Toc152054449"/>
      <w:bookmarkStart w:id="52" w:name="_Toc152054744"/>
      <w:bookmarkStart w:id="53" w:name="_Toc152055704"/>
      <w:bookmarkStart w:id="54" w:name="_Toc152056385"/>
      <w:bookmarkStart w:id="55" w:name="_Toc172626055"/>
      <w:bookmarkEnd w:id="22"/>
      <w:bookmarkEnd w:id="23"/>
      <w:bookmarkEnd w:id="24"/>
      <w:bookmarkEnd w:id="25"/>
    </w:p>
    <w:p w:rsidR="006070BF" w:rsidRDefault="006070BF" w:rsidP="003351C9">
      <w:pPr>
        <w:pStyle w:val="OCIHEADINGFIRST"/>
        <w:spacing w:beforeLines="60" w:before="144" w:afterLines="60" w:after="144"/>
        <w:rPr>
          <w:rStyle w:val="OCIREPORTHEADING1"/>
          <w:b/>
        </w:rPr>
        <w:sectPr w:rsidR="006070BF" w:rsidSect="006070BF">
          <w:pgSz w:w="11906" w:h="16838" w:code="9"/>
          <w:pgMar w:top="1440" w:right="1800" w:bottom="1440" w:left="1800" w:header="708" w:footer="708" w:gutter="0"/>
          <w:cols w:space="708"/>
          <w:docGrid w:linePitch="360"/>
        </w:sectPr>
      </w:pPr>
    </w:p>
    <w:p w:rsidR="00056F7E" w:rsidRPr="00E240F1" w:rsidRDefault="00056F7E" w:rsidP="003351C9">
      <w:pPr>
        <w:pStyle w:val="Heading1"/>
        <w:spacing w:beforeLines="60" w:before="144" w:afterLines="60" w:after="144"/>
        <w:rPr>
          <w:rStyle w:val="OCIREPORTHEADING1"/>
        </w:rPr>
      </w:pPr>
      <w:bookmarkStart w:id="56" w:name="_Toc179970153"/>
      <w:r w:rsidRPr="00763A66">
        <w:rPr>
          <w:rStyle w:val="OCIREPORTHEADING1"/>
          <w:b/>
        </w:rPr>
        <w:lastRenderedPageBreak/>
        <w:t>4.</w:t>
      </w:r>
      <w:r w:rsidR="00E240F1" w:rsidRPr="00763A66">
        <w:rPr>
          <w:rStyle w:val="OCIREPORTHEADING1"/>
          <w:b/>
        </w:rPr>
        <w:tab/>
      </w:r>
      <w:r w:rsidRPr="00763A66">
        <w:rPr>
          <w:rStyle w:val="OCIREPORTHEADING1"/>
          <w:b/>
        </w:rPr>
        <w:t>ANALYSIS</w:t>
      </w:r>
      <w:bookmarkEnd w:id="51"/>
      <w:bookmarkEnd w:id="52"/>
      <w:bookmarkEnd w:id="53"/>
      <w:bookmarkEnd w:id="54"/>
      <w:bookmarkEnd w:id="55"/>
      <w:bookmarkEnd w:id="56"/>
    </w:p>
    <w:p w:rsidR="00E525BB" w:rsidRPr="00113CF6" w:rsidRDefault="008335AD" w:rsidP="003351C9">
      <w:pPr>
        <w:pStyle w:val="Heading2"/>
        <w:numPr>
          <w:ilvl w:val="0"/>
          <w:numId w:val="0"/>
        </w:numPr>
        <w:spacing w:beforeLines="60" w:before="144" w:afterLines="60" w:after="144"/>
        <w:ind w:left="576" w:hanging="576"/>
      </w:pPr>
      <w:bookmarkStart w:id="57" w:name="_Toc152054450"/>
      <w:bookmarkStart w:id="58" w:name="_Toc152054745"/>
      <w:bookmarkStart w:id="59" w:name="_Toc152055705"/>
      <w:bookmarkStart w:id="60" w:name="_Toc152056386"/>
      <w:bookmarkStart w:id="61" w:name="_Toc172626056"/>
      <w:bookmarkStart w:id="62" w:name="_Toc179970154"/>
      <w:r w:rsidRPr="00113CF6">
        <w:t>4.1</w:t>
      </w:r>
      <w:r w:rsidRPr="00113CF6">
        <w:tab/>
      </w:r>
      <w:r w:rsidR="00E525BB" w:rsidRPr="00113CF6">
        <w:t xml:space="preserve">Level </w:t>
      </w:r>
      <w:r w:rsidR="00E63D86">
        <w:t>c</w:t>
      </w:r>
      <w:r w:rsidR="00E525BB" w:rsidRPr="00113CF6">
        <w:t>rossing</w:t>
      </w:r>
      <w:bookmarkEnd w:id="61"/>
      <w:bookmarkEnd w:id="62"/>
    </w:p>
    <w:p w:rsidR="009D4962" w:rsidRDefault="00B87005" w:rsidP="003351C9">
      <w:pPr>
        <w:spacing w:beforeLines="60" w:before="144" w:afterLines="60" w:after="144"/>
        <w:jc w:val="both"/>
        <w:rPr>
          <w:rFonts w:ascii="Arial" w:hAnsi="Arial" w:cs="Arial"/>
          <w:sz w:val="22"/>
          <w:szCs w:val="22"/>
        </w:rPr>
      </w:pPr>
      <w:r>
        <w:rPr>
          <w:rFonts w:ascii="Arial" w:hAnsi="Arial" w:cs="Arial"/>
          <w:sz w:val="22"/>
          <w:szCs w:val="22"/>
        </w:rPr>
        <w:t>International and Australian s</w:t>
      </w:r>
      <w:r w:rsidR="00E525BB" w:rsidRPr="00C5540E">
        <w:rPr>
          <w:rFonts w:ascii="Arial" w:hAnsi="Arial" w:cs="Arial"/>
          <w:sz w:val="22"/>
          <w:szCs w:val="22"/>
        </w:rPr>
        <w:t>tudies into level crossing incidents have established that the majority occur at passive crossings and</w:t>
      </w:r>
      <w:r w:rsidR="009D4962">
        <w:rPr>
          <w:rFonts w:ascii="Arial" w:hAnsi="Arial" w:cs="Arial"/>
          <w:sz w:val="22"/>
          <w:szCs w:val="22"/>
        </w:rPr>
        <w:t>,</w:t>
      </w:r>
      <w:r w:rsidR="00E525BB" w:rsidRPr="00C5540E">
        <w:rPr>
          <w:rFonts w:ascii="Arial" w:hAnsi="Arial" w:cs="Arial"/>
          <w:sz w:val="22"/>
          <w:szCs w:val="22"/>
        </w:rPr>
        <w:t xml:space="preserve"> as in this incident</w:t>
      </w:r>
      <w:r w:rsidR="009D4962">
        <w:rPr>
          <w:rFonts w:ascii="Arial" w:hAnsi="Arial" w:cs="Arial"/>
          <w:sz w:val="22"/>
          <w:szCs w:val="22"/>
        </w:rPr>
        <w:t>,</w:t>
      </w:r>
      <w:r w:rsidR="00E525BB" w:rsidRPr="00C5540E">
        <w:rPr>
          <w:rFonts w:ascii="Arial" w:hAnsi="Arial" w:cs="Arial"/>
          <w:sz w:val="22"/>
          <w:szCs w:val="22"/>
        </w:rPr>
        <w:t xml:space="preserve"> the driver is more often than not familiar with the level crossing</w:t>
      </w:r>
      <w:r w:rsidR="00D01390">
        <w:rPr>
          <w:rFonts w:ascii="Arial" w:hAnsi="Arial" w:cs="Arial"/>
          <w:sz w:val="22"/>
          <w:szCs w:val="22"/>
        </w:rPr>
        <w:t xml:space="preserve">.  </w:t>
      </w:r>
      <w:r w:rsidR="00E525BB" w:rsidRPr="00C5540E">
        <w:rPr>
          <w:rFonts w:ascii="Arial" w:hAnsi="Arial" w:cs="Arial"/>
          <w:sz w:val="22"/>
          <w:szCs w:val="22"/>
        </w:rPr>
        <w:t xml:space="preserve"> It has also been established that under these circumstances motorists can become desensitised to audible alarms such as train air horns and passive warnings such as signs.</w:t>
      </w:r>
    </w:p>
    <w:p w:rsidR="00B87005"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 xml:space="preserve"> </w:t>
      </w:r>
      <w:r w:rsidR="00B87005">
        <w:rPr>
          <w:rFonts w:ascii="Arial" w:hAnsi="Arial" w:cs="Arial"/>
          <w:sz w:val="22"/>
          <w:szCs w:val="22"/>
        </w:rPr>
        <w:t xml:space="preserve">In </w:t>
      </w:r>
      <w:smartTag w:uri="urn:schemas-microsoft-com:office:smarttags" w:element="State">
        <w:smartTag w:uri="urn:schemas-microsoft-com:office:smarttags" w:element="place">
          <w:r w:rsidR="00B87005">
            <w:rPr>
              <w:rFonts w:ascii="Arial" w:hAnsi="Arial" w:cs="Arial"/>
              <w:sz w:val="22"/>
              <w:szCs w:val="22"/>
            </w:rPr>
            <w:t>Victoria</w:t>
          </w:r>
        </w:smartTag>
      </w:smartTag>
      <w:r w:rsidR="00B87005">
        <w:rPr>
          <w:rFonts w:ascii="Arial" w:hAnsi="Arial" w:cs="Arial"/>
          <w:sz w:val="22"/>
          <w:szCs w:val="22"/>
        </w:rPr>
        <w:t xml:space="preserve"> statistics for the period 2000 to 2006 indicate that </w:t>
      </w:r>
      <w:r w:rsidR="006A7EF8">
        <w:rPr>
          <w:rFonts w:ascii="Arial" w:hAnsi="Arial" w:cs="Arial"/>
          <w:sz w:val="22"/>
          <w:szCs w:val="22"/>
        </w:rPr>
        <w:t>55</w:t>
      </w:r>
      <w:r w:rsidR="00B87005">
        <w:rPr>
          <w:rFonts w:ascii="Arial" w:hAnsi="Arial" w:cs="Arial"/>
          <w:sz w:val="22"/>
          <w:szCs w:val="22"/>
        </w:rPr>
        <w:t xml:space="preserve">% of level crossing fatalities </w:t>
      </w:r>
      <w:r w:rsidR="006A7EF8">
        <w:rPr>
          <w:rFonts w:ascii="Arial" w:hAnsi="Arial" w:cs="Arial"/>
          <w:sz w:val="22"/>
          <w:szCs w:val="22"/>
        </w:rPr>
        <w:t xml:space="preserve">involving road vehicles </w:t>
      </w:r>
      <w:r w:rsidR="00B87005">
        <w:rPr>
          <w:rFonts w:ascii="Arial" w:hAnsi="Arial" w:cs="Arial"/>
          <w:sz w:val="22"/>
          <w:szCs w:val="22"/>
        </w:rPr>
        <w:t>have occurred at level crossings which are actively protected.</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There is no ta</w:t>
      </w:r>
      <w:r w:rsidR="00CE2902">
        <w:rPr>
          <w:rFonts w:ascii="Arial" w:hAnsi="Arial" w:cs="Arial"/>
          <w:sz w:val="22"/>
          <w:szCs w:val="22"/>
        </w:rPr>
        <w:t>ctile</w:t>
      </w:r>
      <w:r w:rsidRPr="00C5540E">
        <w:rPr>
          <w:rFonts w:ascii="Arial" w:hAnsi="Arial" w:cs="Arial"/>
          <w:sz w:val="22"/>
          <w:szCs w:val="22"/>
        </w:rPr>
        <w:t xml:space="preserve"> stimulus to attract the motorist’s attention on the approach towards </w:t>
      </w:r>
      <w:smartTag w:uri="urn:schemas-microsoft-com:office:smarttags" w:element="Street">
        <w:smartTag w:uri="urn:schemas-microsoft-com:office:smarttags" w:element="address">
          <w:r w:rsidRPr="00C5540E">
            <w:rPr>
              <w:rFonts w:ascii="Arial" w:hAnsi="Arial" w:cs="Arial"/>
              <w:sz w:val="22"/>
              <w:szCs w:val="22"/>
            </w:rPr>
            <w:t>Buckley Road</w:t>
          </w:r>
        </w:smartTag>
      </w:smartTag>
      <w:r w:rsidRPr="00C5540E">
        <w:rPr>
          <w:rFonts w:ascii="Arial" w:hAnsi="Arial" w:cs="Arial"/>
          <w:sz w:val="22"/>
          <w:szCs w:val="22"/>
        </w:rPr>
        <w:t xml:space="preserve"> level crossing. </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 xml:space="preserve">Although reported as non-compliant in the ALCAM assessment conducted in August 2006, the signage placement on the approach to </w:t>
      </w:r>
      <w:smartTag w:uri="urn:schemas-microsoft-com:office:smarttags" w:element="Street">
        <w:smartTag w:uri="urn:schemas-microsoft-com:office:smarttags" w:element="address">
          <w:r w:rsidRPr="00C5540E">
            <w:rPr>
              <w:rFonts w:ascii="Arial" w:hAnsi="Arial" w:cs="Arial"/>
              <w:sz w:val="22"/>
              <w:szCs w:val="22"/>
            </w:rPr>
            <w:t>Buckley Road</w:t>
          </w:r>
        </w:smartTag>
      </w:smartTag>
      <w:r w:rsidRPr="00C5540E">
        <w:rPr>
          <w:rFonts w:ascii="Arial" w:hAnsi="Arial" w:cs="Arial"/>
          <w:sz w:val="22"/>
          <w:szCs w:val="22"/>
        </w:rPr>
        <w:t xml:space="preserve"> provided motorists with a clear view of these signs</w:t>
      </w:r>
      <w:r w:rsidR="00D01390">
        <w:rPr>
          <w:rFonts w:ascii="Arial" w:hAnsi="Arial" w:cs="Arial"/>
          <w:sz w:val="22"/>
          <w:szCs w:val="22"/>
        </w:rPr>
        <w:t xml:space="preserve">.  </w:t>
      </w:r>
      <w:r w:rsidRPr="00C5540E">
        <w:rPr>
          <w:rFonts w:ascii="Arial" w:hAnsi="Arial" w:cs="Arial"/>
          <w:sz w:val="22"/>
          <w:szCs w:val="22"/>
        </w:rPr>
        <w:t xml:space="preserve">The condition of the signage was such that all signs were identifiable and clearly understandable. </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 xml:space="preserve">Motorists travelling south along </w:t>
      </w:r>
      <w:smartTag w:uri="urn:schemas-microsoft-com:office:smarttags" w:element="Street">
        <w:smartTag w:uri="urn:schemas-microsoft-com:office:smarttags" w:element="address">
          <w:r w:rsidRPr="00C5540E">
            <w:rPr>
              <w:rFonts w:ascii="Arial" w:hAnsi="Arial" w:cs="Arial"/>
              <w:sz w:val="22"/>
              <w:szCs w:val="22"/>
            </w:rPr>
            <w:t>Buckley Road</w:t>
          </w:r>
        </w:smartTag>
      </w:smartTag>
      <w:r w:rsidRPr="00C5540E">
        <w:rPr>
          <w:rFonts w:ascii="Arial" w:hAnsi="Arial" w:cs="Arial"/>
          <w:sz w:val="22"/>
          <w:szCs w:val="22"/>
        </w:rPr>
        <w:t xml:space="preserve"> have good visibility of a train approaching on their left. </w:t>
      </w:r>
    </w:p>
    <w:p w:rsidR="00E525BB" w:rsidRPr="00113CF6" w:rsidRDefault="008335AD" w:rsidP="003351C9">
      <w:pPr>
        <w:pStyle w:val="Heading2"/>
        <w:numPr>
          <w:ilvl w:val="0"/>
          <w:numId w:val="0"/>
        </w:numPr>
        <w:spacing w:beforeLines="60" w:before="144" w:afterLines="60" w:after="144"/>
        <w:ind w:left="576" w:hanging="576"/>
      </w:pPr>
      <w:bookmarkStart w:id="63" w:name="_Toc172626057"/>
      <w:bookmarkStart w:id="64" w:name="_Toc179970155"/>
      <w:r w:rsidRPr="00113CF6">
        <w:t>4.2</w:t>
      </w:r>
      <w:r w:rsidRPr="00113CF6">
        <w:tab/>
      </w:r>
      <w:r w:rsidR="00E525BB" w:rsidRPr="00113CF6">
        <w:t>Utility driver distraction</w:t>
      </w:r>
      <w:bookmarkEnd w:id="63"/>
      <w:bookmarkEnd w:id="64"/>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 xml:space="preserve">With the exception </w:t>
      </w:r>
      <w:r w:rsidR="009D4962">
        <w:rPr>
          <w:rFonts w:ascii="Arial" w:hAnsi="Arial" w:cs="Arial"/>
          <w:sz w:val="22"/>
          <w:szCs w:val="22"/>
        </w:rPr>
        <w:t>that</w:t>
      </w:r>
      <w:r w:rsidRPr="00C5540E">
        <w:rPr>
          <w:rFonts w:ascii="Arial" w:hAnsi="Arial" w:cs="Arial"/>
          <w:sz w:val="22"/>
          <w:szCs w:val="22"/>
        </w:rPr>
        <w:t xml:space="preserve"> the dog </w:t>
      </w:r>
      <w:r w:rsidR="009D4962">
        <w:rPr>
          <w:rFonts w:ascii="Arial" w:hAnsi="Arial" w:cs="Arial"/>
          <w:sz w:val="22"/>
          <w:szCs w:val="22"/>
        </w:rPr>
        <w:t xml:space="preserve">may </w:t>
      </w:r>
      <w:r w:rsidRPr="00C5540E">
        <w:rPr>
          <w:rFonts w:ascii="Arial" w:hAnsi="Arial" w:cs="Arial"/>
          <w:sz w:val="22"/>
          <w:szCs w:val="22"/>
        </w:rPr>
        <w:t>have distracted the driver, the investigation was not able to determine any other source of distraction</w:t>
      </w:r>
      <w:r w:rsidR="00D01390">
        <w:rPr>
          <w:rFonts w:ascii="Arial" w:hAnsi="Arial" w:cs="Arial"/>
          <w:sz w:val="22"/>
          <w:szCs w:val="22"/>
        </w:rPr>
        <w:t xml:space="preserve">.  </w:t>
      </w:r>
      <w:r w:rsidRPr="00C5540E">
        <w:rPr>
          <w:rFonts w:ascii="Arial" w:hAnsi="Arial" w:cs="Arial"/>
          <w:sz w:val="22"/>
          <w:szCs w:val="22"/>
        </w:rPr>
        <w:t xml:space="preserve">Equally, the driver was familiar with the crossing and often passed over it at about the same time of day as this incident. </w:t>
      </w:r>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The reasons for the vehicle driver</w:t>
      </w:r>
      <w:r w:rsidR="009D4962">
        <w:rPr>
          <w:rFonts w:ascii="Arial" w:hAnsi="Arial" w:cs="Arial"/>
          <w:sz w:val="22"/>
          <w:szCs w:val="22"/>
        </w:rPr>
        <w:t>’</w:t>
      </w:r>
      <w:r w:rsidRPr="00C5540E">
        <w:rPr>
          <w:rFonts w:ascii="Arial" w:hAnsi="Arial" w:cs="Arial"/>
          <w:sz w:val="22"/>
          <w:szCs w:val="22"/>
        </w:rPr>
        <w:t xml:space="preserve">s apparent lack of response to the audible warning or to any visual recognition of the approach of train #8203 could not be determined </w:t>
      </w:r>
    </w:p>
    <w:p w:rsidR="00E525BB" w:rsidRDefault="008335AD" w:rsidP="003351C9">
      <w:pPr>
        <w:pStyle w:val="Heading2"/>
        <w:numPr>
          <w:ilvl w:val="0"/>
          <w:numId w:val="0"/>
        </w:numPr>
        <w:spacing w:beforeLines="60" w:before="144" w:afterLines="60" w:after="144"/>
        <w:ind w:left="576" w:hanging="576"/>
      </w:pPr>
      <w:bookmarkStart w:id="65" w:name="_Toc172626058"/>
      <w:bookmarkStart w:id="66" w:name="_Toc179970156"/>
      <w:r>
        <w:t>4.3</w:t>
      </w:r>
      <w:r>
        <w:tab/>
      </w:r>
      <w:r w:rsidR="00E525BB">
        <w:t>E</w:t>
      </w:r>
      <w:r w:rsidR="000D3ABA">
        <w:t xml:space="preserve">mergency </w:t>
      </w:r>
      <w:r w:rsidR="00E63D86">
        <w:t>r</w:t>
      </w:r>
      <w:r w:rsidR="000D3ABA">
        <w:t>esponse</w:t>
      </w:r>
      <w:bookmarkEnd w:id="65"/>
      <w:bookmarkEnd w:id="66"/>
    </w:p>
    <w:p w:rsidR="00E525BB" w:rsidRPr="00C5540E" w:rsidRDefault="00E525BB" w:rsidP="003351C9">
      <w:pPr>
        <w:spacing w:beforeLines="60" w:before="144" w:afterLines="60" w:after="144"/>
        <w:jc w:val="both"/>
        <w:rPr>
          <w:rFonts w:ascii="Arial" w:hAnsi="Arial" w:cs="Arial"/>
          <w:sz w:val="22"/>
          <w:szCs w:val="22"/>
        </w:rPr>
      </w:pPr>
      <w:r w:rsidRPr="00C5540E">
        <w:rPr>
          <w:rFonts w:ascii="Arial" w:hAnsi="Arial" w:cs="Arial"/>
          <w:sz w:val="22"/>
          <w:szCs w:val="22"/>
        </w:rPr>
        <w:t>Emergency services were on site within fifteen minutes of the incident being reported.</w:t>
      </w:r>
    </w:p>
    <w:p w:rsidR="00CE2902" w:rsidRDefault="00E525BB" w:rsidP="003351C9">
      <w:pPr>
        <w:pStyle w:val="OCIHEADINGFIRST"/>
        <w:spacing w:beforeLines="60" w:before="144" w:afterLines="60" w:after="144"/>
        <w:rPr>
          <w:rStyle w:val="OCIREPORTHEADING1"/>
          <w:b/>
        </w:rPr>
        <w:sectPr w:rsidR="00CE2902" w:rsidSect="006070BF">
          <w:pgSz w:w="11906" w:h="16838" w:code="9"/>
          <w:pgMar w:top="1440" w:right="1800" w:bottom="1440" w:left="1800" w:header="708" w:footer="708" w:gutter="0"/>
          <w:cols w:space="708"/>
          <w:docGrid w:linePitch="360"/>
        </w:sectPr>
      </w:pPr>
      <w:bookmarkStart w:id="67" w:name="_Toc152134175"/>
      <w:r>
        <w:rPr>
          <w:rStyle w:val="OCIREPORTHEADING1"/>
          <w:b/>
        </w:rPr>
        <w:br w:type="page"/>
      </w:r>
      <w:bookmarkStart w:id="68" w:name="_Toc172626059"/>
    </w:p>
    <w:p w:rsidR="00E525BB" w:rsidRPr="003E41FB" w:rsidRDefault="00E525BB" w:rsidP="003351C9">
      <w:pPr>
        <w:pStyle w:val="Heading1"/>
        <w:spacing w:beforeLines="60" w:before="144" w:afterLines="60" w:after="144"/>
        <w:rPr>
          <w:rStyle w:val="OCIREPORTHEADING1"/>
          <w:b/>
          <w:bCs/>
        </w:rPr>
      </w:pPr>
      <w:bookmarkStart w:id="69" w:name="_Toc179970157"/>
      <w:r w:rsidRPr="003E41FB">
        <w:rPr>
          <w:rStyle w:val="OCIREPORTHEADING1"/>
          <w:b/>
          <w:bCs/>
        </w:rPr>
        <w:lastRenderedPageBreak/>
        <w:t>5.</w:t>
      </w:r>
      <w:r w:rsidRPr="003E41FB">
        <w:rPr>
          <w:rStyle w:val="OCIREPORTHEADING1"/>
          <w:b/>
          <w:bCs/>
        </w:rPr>
        <w:tab/>
        <w:t>CONCLUSIONS</w:t>
      </w:r>
      <w:bookmarkEnd w:id="67"/>
      <w:bookmarkEnd w:id="68"/>
      <w:bookmarkEnd w:id="69"/>
    </w:p>
    <w:p w:rsidR="00E525BB" w:rsidRDefault="008F0797" w:rsidP="003351C9">
      <w:pPr>
        <w:pStyle w:val="Heading2"/>
        <w:numPr>
          <w:ilvl w:val="0"/>
          <w:numId w:val="0"/>
        </w:numPr>
        <w:spacing w:beforeLines="60" w:before="144" w:afterLines="60" w:after="144"/>
        <w:ind w:left="576" w:hanging="576"/>
      </w:pPr>
      <w:bookmarkStart w:id="70" w:name="_Toc152134176"/>
      <w:bookmarkStart w:id="71" w:name="_Toc172626060"/>
      <w:bookmarkStart w:id="72" w:name="_Toc179970158"/>
      <w:r>
        <w:t>5.1</w:t>
      </w:r>
      <w:r>
        <w:tab/>
      </w:r>
      <w:r w:rsidR="00E525BB">
        <w:t>F</w:t>
      </w:r>
      <w:r>
        <w:t>indings</w:t>
      </w:r>
      <w:bookmarkEnd w:id="70"/>
      <w:bookmarkEnd w:id="71"/>
      <w:bookmarkEnd w:id="72"/>
    </w:p>
    <w:p w:rsidR="00E525BB" w:rsidRPr="000859BC" w:rsidRDefault="008335AD" w:rsidP="003351C9">
      <w:pPr>
        <w:spacing w:beforeLines="60" w:before="144" w:afterLines="60" w:after="144"/>
        <w:jc w:val="both"/>
        <w:rPr>
          <w:rFonts w:ascii="Arial" w:hAnsi="Arial" w:cs="Arial"/>
          <w:sz w:val="22"/>
          <w:szCs w:val="22"/>
        </w:rPr>
      </w:pPr>
      <w:r>
        <w:rPr>
          <w:rFonts w:ascii="Arial" w:hAnsi="Arial" w:cs="Arial"/>
          <w:sz w:val="22"/>
          <w:szCs w:val="22"/>
        </w:rPr>
        <w:t>1.</w:t>
      </w:r>
      <w:r>
        <w:rPr>
          <w:rFonts w:ascii="Arial" w:hAnsi="Arial" w:cs="Arial"/>
          <w:sz w:val="22"/>
          <w:szCs w:val="22"/>
        </w:rPr>
        <w:tab/>
      </w:r>
      <w:r w:rsidR="00E525BB" w:rsidRPr="000859BC">
        <w:rPr>
          <w:rFonts w:ascii="Arial" w:hAnsi="Arial" w:cs="Arial"/>
          <w:sz w:val="22"/>
          <w:szCs w:val="22"/>
        </w:rPr>
        <w:t xml:space="preserve">The signage placement and markings applied to the </w:t>
      </w:r>
      <w:smartTag w:uri="urn:schemas-microsoft-com:office:smarttags" w:element="Street">
        <w:smartTag w:uri="urn:schemas-microsoft-com:office:smarttags" w:element="address">
          <w:r w:rsidR="00E525BB" w:rsidRPr="000859BC">
            <w:rPr>
              <w:rFonts w:ascii="Arial" w:hAnsi="Arial" w:cs="Arial"/>
              <w:sz w:val="22"/>
              <w:szCs w:val="22"/>
            </w:rPr>
            <w:t>Buckley Road</w:t>
          </w:r>
        </w:smartTag>
      </w:smartTag>
      <w:r w:rsidR="00E525BB" w:rsidRPr="000859BC">
        <w:rPr>
          <w:rFonts w:ascii="Arial" w:hAnsi="Arial" w:cs="Arial"/>
          <w:sz w:val="22"/>
          <w:szCs w:val="22"/>
        </w:rPr>
        <w:t xml:space="preserve"> level crossing at the time of the incident did not comply with Australian Standard AS1742.7 1993 in respect to cross buck support post material and road marking “RAIL X” placement.</w:t>
      </w:r>
    </w:p>
    <w:p w:rsidR="00E525BB" w:rsidRPr="00C5540E" w:rsidRDefault="008335AD" w:rsidP="003351C9">
      <w:pPr>
        <w:spacing w:beforeLines="60" w:before="144" w:afterLines="60" w:after="144"/>
        <w:jc w:val="both"/>
        <w:rPr>
          <w:rFonts w:ascii="Arial" w:hAnsi="Arial" w:cs="Arial"/>
          <w:sz w:val="22"/>
          <w:szCs w:val="22"/>
        </w:rPr>
      </w:pPr>
      <w:r>
        <w:rPr>
          <w:rFonts w:ascii="Arial" w:hAnsi="Arial" w:cs="Arial"/>
          <w:sz w:val="22"/>
          <w:szCs w:val="22"/>
        </w:rPr>
        <w:t>2.</w:t>
      </w:r>
      <w:r>
        <w:rPr>
          <w:rFonts w:ascii="Arial" w:hAnsi="Arial" w:cs="Arial"/>
          <w:sz w:val="22"/>
          <w:szCs w:val="22"/>
        </w:rPr>
        <w:tab/>
      </w:r>
      <w:r w:rsidR="00E525BB" w:rsidRPr="00C5540E">
        <w:rPr>
          <w:rFonts w:ascii="Arial" w:hAnsi="Arial" w:cs="Arial"/>
          <w:sz w:val="22"/>
          <w:szCs w:val="22"/>
        </w:rPr>
        <w:t>The advance warning signage location, condition and crossing sight distances did not contribute to this incident.</w:t>
      </w:r>
    </w:p>
    <w:p w:rsidR="00E525BB" w:rsidRPr="00C5540E" w:rsidRDefault="008335AD" w:rsidP="003351C9">
      <w:pPr>
        <w:spacing w:beforeLines="60" w:before="144" w:afterLines="60" w:after="144"/>
        <w:jc w:val="both"/>
        <w:rPr>
          <w:rFonts w:ascii="Arial" w:hAnsi="Arial" w:cs="Arial"/>
          <w:sz w:val="22"/>
          <w:szCs w:val="22"/>
        </w:rPr>
      </w:pPr>
      <w:r>
        <w:rPr>
          <w:rFonts w:ascii="Arial" w:hAnsi="Arial" w:cs="Arial"/>
          <w:sz w:val="22"/>
          <w:szCs w:val="22"/>
        </w:rPr>
        <w:t>3.</w:t>
      </w:r>
      <w:r>
        <w:rPr>
          <w:rFonts w:ascii="Arial" w:hAnsi="Arial" w:cs="Arial"/>
          <w:sz w:val="22"/>
          <w:szCs w:val="22"/>
        </w:rPr>
        <w:tab/>
      </w:r>
      <w:r w:rsidR="00E525BB" w:rsidRPr="00C5540E">
        <w:rPr>
          <w:rFonts w:ascii="Arial" w:hAnsi="Arial" w:cs="Arial"/>
          <w:sz w:val="22"/>
          <w:szCs w:val="22"/>
        </w:rPr>
        <w:t>The V/Line train crew were appropriately qualified.</w:t>
      </w:r>
    </w:p>
    <w:p w:rsidR="00E525BB" w:rsidRPr="00C5540E" w:rsidRDefault="008335AD" w:rsidP="003351C9">
      <w:pPr>
        <w:spacing w:beforeLines="60" w:before="144" w:afterLines="60" w:after="144"/>
        <w:jc w:val="both"/>
        <w:rPr>
          <w:rFonts w:ascii="Arial" w:hAnsi="Arial" w:cs="Arial"/>
          <w:sz w:val="22"/>
          <w:szCs w:val="22"/>
        </w:rPr>
      </w:pPr>
      <w:r>
        <w:rPr>
          <w:rFonts w:ascii="Arial" w:hAnsi="Arial" w:cs="Arial"/>
          <w:sz w:val="22"/>
          <w:szCs w:val="22"/>
        </w:rPr>
        <w:t>4.</w:t>
      </w:r>
      <w:r>
        <w:rPr>
          <w:rFonts w:ascii="Arial" w:hAnsi="Arial" w:cs="Arial"/>
          <w:sz w:val="22"/>
          <w:szCs w:val="22"/>
        </w:rPr>
        <w:tab/>
      </w:r>
      <w:r w:rsidR="00E525BB" w:rsidRPr="00C5540E">
        <w:rPr>
          <w:rFonts w:ascii="Arial" w:hAnsi="Arial" w:cs="Arial"/>
          <w:sz w:val="22"/>
          <w:szCs w:val="22"/>
        </w:rPr>
        <w:t xml:space="preserve">Train #8203 was in </w:t>
      </w:r>
      <w:r w:rsidR="002405FF">
        <w:rPr>
          <w:rFonts w:ascii="Arial" w:hAnsi="Arial" w:cs="Arial"/>
          <w:sz w:val="22"/>
          <w:szCs w:val="22"/>
        </w:rPr>
        <w:t>possession of the appropriate s</w:t>
      </w:r>
      <w:r w:rsidR="00E525BB" w:rsidRPr="00C5540E">
        <w:rPr>
          <w:rFonts w:ascii="Arial" w:hAnsi="Arial" w:cs="Arial"/>
          <w:sz w:val="22"/>
          <w:szCs w:val="22"/>
        </w:rPr>
        <w:t>afeworking authority for the section of track being traversed.</w:t>
      </w:r>
    </w:p>
    <w:p w:rsidR="00E525BB" w:rsidRDefault="008335AD" w:rsidP="003351C9">
      <w:pPr>
        <w:spacing w:beforeLines="60" w:before="144" w:afterLines="60" w:after="144"/>
        <w:jc w:val="both"/>
        <w:rPr>
          <w:rFonts w:ascii="Arial" w:hAnsi="Arial" w:cs="Arial"/>
          <w:sz w:val="22"/>
          <w:szCs w:val="22"/>
        </w:rPr>
      </w:pPr>
      <w:r>
        <w:rPr>
          <w:rFonts w:ascii="Arial" w:hAnsi="Arial" w:cs="Arial"/>
          <w:sz w:val="22"/>
          <w:szCs w:val="22"/>
        </w:rPr>
        <w:t>5.</w:t>
      </w:r>
      <w:r>
        <w:rPr>
          <w:rFonts w:ascii="Arial" w:hAnsi="Arial" w:cs="Arial"/>
          <w:sz w:val="22"/>
          <w:szCs w:val="22"/>
        </w:rPr>
        <w:tab/>
      </w:r>
      <w:r w:rsidR="00E525BB" w:rsidRPr="00C5540E">
        <w:rPr>
          <w:rFonts w:ascii="Arial" w:hAnsi="Arial" w:cs="Arial"/>
          <w:sz w:val="22"/>
          <w:szCs w:val="22"/>
        </w:rPr>
        <w:t>The speed of train #8203 was within the permitted track speed for the type of service being operated.</w:t>
      </w:r>
    </w:p>
    <w:p w:rsidR="00E525BB" w:rsidRPr="00C5540E" w:rsidRDefault="008335AD" w:rsidP="003351C9">
      <w:pPr>
        <w:spacing w:beforeLines="60" w:before="144" w:afterLines="60" w:after="144"/>
        <w:jc w:val="both"/>
        <w:rPr>
          <w:rFonts w:ascii="Arial" w:hAnsi="Arial" w:cs="Arial"/>
          <w:sz w:val="22"/>
          <w:szCs w:val="22"/>
        </w:rPr>
      </w:pPr>
      <w:r>
        <w:rPr>
          <w:rFonts w:ascii="Arial" w:hAnsi="Arial" w:cs="Arial"/>
          <w:sz w:val="22"/>
          <w:szCs w:val="22"/>
        </w:rPr>
        <w:t>6.</w:t>
      </w:r>
      <w:r>
        <w:rPr>
          <w:rFonts w:ascii="Arial" w:hAnsi="Arial" w:cs="Arial"/>
          <w:sz w:val="22"/>
          <w:szCs w:val="22"/>
        </w:rPr>
        <w:tab/>
      </w:r>
      <w:r w:rsidR="00E525BB" w:rsidRPr="00C5540E">
        <w:rPr>
          <w:rFonts w:ascii="Arial" w:hAnsi="Arial" w:cs="Arial"/>
          <w:sz w:val="22"/>
          <w:szCs w:val="22"/>
        </w:rPr>
        <w:t xml:space="preserve">The driver of train #8203 sounded an appropriate warning on the approach to </w:t>
      </w:r>
      <w:smartTag w:uri="urn:schemas-microsoft-com:office:smarttags" w:element="Street">
        <w:smartTag w:uri="urn:schemas-microsoft-com:office:smarttags" w:element="address">
          <w:r w:rsidR="00E525BB" w:rsidRPr="00C5540E">
            <w:rPr>
              <w:rFonts w:ascii="Arial" w:hAnsi="Arial" w:cs="Arial"/>
              <w:sz w:val="22"/>
              <w:szCs w:val="22"/>
            </w:rPr>
            <w:t>Buckley Road</w:t>
          </w:r>
        </w:smartTag>
      </w:smartTag>
      <w:r w:rsidR="00E525BB" w:rsidRPr="00C5540E">
        <w:rPr>
          <w:rFonts w:ascii="Arial" w:hAnsi="Arial" w:cs="Arial"/>
          <w:sz w:val="22"/>
          <w:szCs w:val="22"/>
        </w:rPr>
        <w:t>.</w:t>
      </w:r>
    </w:p>
    <w:p w:rsidR="00E525BB" w:rsidRPr="00C5540E" w:rsidRDefault="008F0797" w:rsidP="003351C9">
      <w:pPr>
        <w:spacing w:beforeLines="60" w:before="144" w:afterLines="60" w:after="144"/>
        <w:jc w:val="both"/>
        <w:rPr>
          <w:rFonts w:ascii="Arial" w:hAnsi="Arial" w:cs="Arial"/>
          <w:sz w:val="22"/>
          <w:szCs w:val="22"/>
        </w:rPr>
      </w:pPr>
      <w:r>
        <w:rPr>
          <w:rFonts w:ascii="Arial" w:hAnsi="Arial" w:cs="Arial"/>
          <w:sz w:val="22"/>
          <w:szCs w:val="22"/>
        </w:rPr>
        <w:t>7.</w:t>
      </w:r>
      <w:r>
        <w:rPr>
          <w:rFonts w:ascii="Arial" w:hAnsi="Arial" w:cs="Arial"/>
          <w:sz w:val="22"/>
          <w:szCs w:val="22"/>
        </w:rPr>
        <w:tab/>
      </w:r>
      <w:r w:rsidR="00E525BB" w:rsidRPr="00C5540E">
        <w:rPr>
          <w:rFonts w:ascii="Arial" w:hAnsi="Arial" w:cs="Arial"/>
          <w:sz w:val="22"/>
          <w:szCs w:val="22"/>
        </w:rPr>
        <w:t xml:space="preserve">Train #8203 was under emergency braking prior to entering </w:t>
      </w:r>
      <w:smartTag w:uri="urn:schemas-microsoft-com:office:smarttags" w:element="Street">
        <w:smartTag w:uri="urn:schemas-microsoft-com:office:smarttags" w:element="address">
          <w:r w:rsidR="00E525BB" w:rsidRPr="00C5540E">
            <w:rPr>
              <w:rFonts w:ascii="Arial" w:hAnsi="Arial" w:cs="Arial"/>
              <w:sz w:val="22"/>
              <w:szCs w:val="22"/>
            </w:rPr>
            <w:t>Buckley Road</w:t>
          </w:r>
        </w:smartTag>
      </w:smartTag>
      <w:r w:rsidR="00E525BB" w:rsidRPr="00C5540E">
        <w:rPr>
          <w:rFonts w:ascii="Arial" w:hAnsi="Arial" w:cs="Arial"/>
          <w:sz w:val="22"/>
          <w:szCs w:val="22"/>
        </w:rPr>
        <w:t xml:space="preserve"> level crossing.</w:t>
      </w:r>
    </w:p>
    <w:p w:rsidR="00E525BB" w:rsidRPr="00C5540E" w:rsidRDefault="008F0797" w:rsidP="003351C9">
      <w:pPr>
        <w:spacing w:beforeLines="60" w:before="144" w:afterLines="60" w:after="144"/>
        <w:jc w:val="both"/>
        <w:rPr>
          <w:rFonts w:ascii="Arial" w:hAnsi="Arial" w:cs="Arial"/>
          <w:sz w:val="22"/>
          <w:szCs w:val="22"/>
        </w:rPr>
      </w:pPr>
      <w:r>
        <w:rPr>
          <w:rFonts w:ascii="Arial" w:hAnsi="Arial" w:cs="Arial"/>
          <w:sz w:val="22"/>
          <w:szCs w:val="22"/>
        </w:rPr>
        <w:t>8.</w:t>
      </w:r>
      <w:r>
        <w:rPr>
          <w:rFonts w:ascii="Arial" w:hAnsi="Arial" w:cs="Arial"/>
          <w:sz w:val="22"/>
          <w:szCs w:val="22"/>
        </w:rPr>
        <w:tab/>
      </w:r>
      <w:r w:rsidR="00E525BB" w:rsidRPr="00C5540E">
        <w:rPr>
          <w:rFonts w:ascii="Arial" w:hAnsi="Arial" w:cs="Arial"/>
          <w:sz w:val="22"/>
          <w:szCs w:val="22"/>
        </w:rPr>
        <w:t>The occupant of the utility vehicle was a licensed driver.</w:t>
      </w:r>
    </w:p>
    <w:p w:rsidR="00E525BB" w:rsidRPr="00C5540E" w:rsidRDefault="008F0797" w:rsidP="003351C9">
      <w:pPr>
        <w:spacing w:beforeLines="60" w:before="144" w:afterLines="60" w:after="144"/>
        <w:jc w:val="both"/>
        <w:rPr>
          <w:rFonts w:ascii="Arial" w:hAnsi="Arial" w:cs="Arial"/>
          <w:sz w:val="22"/>
          <w:szCs w:val="22"/>
        </w:rPr>
      </w:pPr>
      <w:r>
        <w:rPr>
          <w:rFonts w:ascii="Arial" w:hAnsi="Arial" w:cs="Arial"/>
          <w:sz w:val="22"/>
          <w:szCs w:val="22"/>
        </w:rPr>
        <w:t>9.</w:t>
      </w:r>
      <w:r>
        <w:rPr>
          <w:rFonts w:ascii="Arial" w:hAnsi="Arial" w:cs="Arial"/>
          <w:sz w:val="22"/>
          <w:szCs w:val="22"/>
        </w:rPr>
        <w:tab/>
      </w:r>
      <w:r w:rsidR="00E525BB" w:rsidRPr="00C5540E">
        <w:rPr>
          <w:rFonts w:ascii="Arial" w:hAnsi="Arial" w:cs="Arial"/>
          <w:sz w:val="22"/>
          <w:szCs w:val="22"/>
        </w:rPr>
        <w:t>The occupant of the vehicle did not yield to the passage of train #8203 or take any obvious action to avoid the collision.</w:t>
      </w:r>
    </w:p>
    <w:p w:rsidR="00E525BB" w:rsidRPr="00C5540E" w:rsidRDefault="008F0797" w:rsidP="003351C9">
      <w:pPr>
        <w:spacing w:beforeLines="60" w:before="144" w:afterLines="60" w:after="144"/>
        <w:jc w:val="both"/>
        <w:rPr>
          <w:rFonts w:ascii="Arial" w:hAnsi="Arial" w:cs="Arial"/>
          <w:sz w:val="22"/>
          <w:szCs w:val="22"/>
        </w:rPr>
      </w:pPr>
      <w:r>
        <w:rPr>
          <w:rFonts w:ascii="Arial" w:hAnsi="Arial" w:cs="Arial"/>
          <w:sz w:val="22"/>
          <w:szCs w:val="22"/>
        </w:rPr>
        <w:t>10.</w:t>
      </w:r>
      <w:r>
        <w:rPr>
          <w:rFonts w:ascii="Arial" w:hAnsi="Arial" w:cs="Arial"/>
          <w:sz w:val="22"/>
          <w:szCs w:val="22"/>
        </w:rPr>
        <w:tab/>
      </w:r>
      <w:r w:rsidR="00E525BB" w:rsidRPr="00C5540E">
        <w:rPr>
          <w:rFonts w:ascii="Arial" w:hAnsi="Arial" w:cs="Arial"/>
          <w:sz w:val="22"/>
          <w:szCs w:val="22"/>
        </w:rPr>
        <w:t>The weather and road conditions did not contribute to the collision.</w:t>
      </w:r>
    </w:p>
    <w:p w:rsidR="00E525BB" w:rsidRDefault="008F0797" w:rsidP="003351C9">
      <w:pPr>
        <w:pStyle w:val="Heading2"/>
        <w:numPr>
          <w:ilvl w:val="0"/>
          <w:numId w:val="0"/>
        </w:numPr>
        <w:spacing w:beforeLines="60" w:before="144" w:afterLines="60" w:after="144"/>
        <w:ind w:left="576" w:hanging="576"/>
      </w:pPr>
      <w:bookmarkStart w:id="73" w:name="_Toc172626061"/>
      <w:bookmarkStart w:id="74" w:name="_Toc179970159"/>
      <w:r>
        <w:t>5.2</w:t>
      </w:r>
      <w:r>
        <w:tab/>
      </w:r>
      <w:r w:rsidR="00E525BB">
        <w:t>C</w:t>
      </w:r>
      <w:r>
        <w:t xml:space="preserve">ontributing </w:t>
      </w:r>
      <w:r w:rsidR="00E63D86">
        <w:t>f</w:t>
      </w:r>
      <w:r>
        <w:t>actors</w:t>
      </w:r>
      <w:bookmarkEnd w:id="73"/>
      <w:bookmarkEnd w:id="74"/>
    </w:p>
    <w:p w:rsidR="00E525BB" w:rsidRPr="00C5540E" w:rsidRDefault="008F0797" w:rsidP="003351C9">
      <w:pPr>
        <w:spacing w:beforeLines="60" w:before="144" w:afterLines="60" w:after="144"/>
        <w:rPr>
          <w:rFonts w:ascii="Arial" w:hAnsi="Arial" w:cs="Arial"/>
          <w:sz w:val="22"/>
          <w:szCs w:val="22"/>
        </w:rPr>
      </w:pPr>
      <w:r>
        <w:rPr>
          <w:rFonts w:ascii="Arial" w:hAnsi="Arial" w:cs="Arial"/>
          <w:sz w:val="22"/>
          <w:szCs w:val="22"/>
        </w:rPr>
        <w:t>1.</w:t>
      </w:r>
      <w:r>
        <w:rPr>
          <w:rFonts w:ascii="Arial" w:hAnsi="Arial" w:cs="Arial"/>
          <w:sz w:val="22"/>
          <w:szCs w:val="22"/>
        </w:rPr>
        <w:tab/>
      </w:r>
      <w:r w:rsidR="00E525BB" w:rsidRPr="00C5540E">
        <w:rPr>
          <w:rFonts w:ascii="Arial" w:hAnsi="Arial" w:cs="Arial"/>
          <w:sz w:val="22"/>
          <w:szCs w:val="22"/>
        </w:rPr>
        <w:t>The failure of the vehicle driver to identify the approach of train #8203 and to avoid the collision</w:t>
      </w:r>
      <w:r w:rsidR="00D01390">
        <w:rPr>
          <w:rFonts w:ascii="Arial" w:hAnsi="Arial" w:cs="Arial"/>
          <w:sz w:val="22"/>
          <w:szCs w:val="22"/>
        </w:rPr>
        <w:t xml:space="preserve">.  </w:t>
      </w:r>
      <w:r w:rsidR="00E525BB" w:rsidRPr="00C5540E">
        <w:rPr>
          <w:rFonts w:ascii="Arial" w:hAnsi="Arial" w:cs="Arial"/>
          <w:sz w:val="22"/>
          <w:szCs w:val="22"/>
        </w:rPr>
        <w:t xml:space="preserve">The reasons for this behaviour could not be determined by this investigation. </w:t>
      </w:r>
    </w:p>
    <w:p w:rsidR="00CE2902" w:rsidRDefault="00CE2902" w:rsidP="003351C9">
      <w:pPr>
        <w:pStyle w:val="OCIHEADINGFIRST"/>
        <w:spacing w:beforeLines="60" w:before="144" w:afterLines="60" w:after="144"/>
        <w:rPr>
          <w:rStyle w:val="OCIREPORTHEADING1"/>
          <w:b/>
        </w:rPr>
        <w:sectPr w:rsidR="00CE2902" w:rsidSect="00CE2902">
          <w:pgSz w:w="11906" w:h="16838" w:code="9"/>
          <w:pgMar w:top="1440" w:right="1800" w:bottom="1440" w:left="1800" w:header="708" w:footer="708" w:gutter="0"/>
          <w:cols w:space="708"/>
          <w:docGrid w:linePitch="360"/>
        </w:sectPr>
      </w:pPr>
      <w:bookmarkStart w:id="75" w:name="_Toc152134178"/>
      <w:bookmarkStart w:id="76" w:name="_Toc172626062"/>
    </w:p>
    <w:p w:rsidR="00E525BB" w:rsidRPr="00E240F1" w:rsidRDefault="00CE2902" w:rsidP="003351C9">
      <w:pPr>
        <w:pStyle w:val="Heading1"/>
        <w:spacing w:beforeLines="60" w:before="144" w:afterLines="60" w:after="144"/>
        <w:rPr>
          <w:rStyle w:val="OCIREPORTHEADING1"/>
        </w:rPr>
      </w:pPr>
      <w:r>
        <w:rPr>
          <w:rStyle w:val="OCIREPORTHEADING1"/>
          <w:b/>
        </w:rPr>
        <w:lastRenderedPageBreak/>
        <w:br w:type="page"/>
      </w:r>
      <w:bookmarkStart w:id="77" w:name="_Toc179970160"/>
      <w:r w:rsidR="00E525BB" w:rsidRPr="00763A66">
        <w:rPr>
          <w:rStyle w:val="OCIREPORTHEADING1"/>
          <w:b/>
        </w:rPr>
        <w:lastRenderedPageBreak/>
        <w:t>6.</w:t>
      </w:r>
      <w:r w:rsidR="00E525BB" w:rsidRPr="00763A66">
        <w:rPr>
          <w:rStyle w:val="OCIREPORTHEADING1"/>
          <w:b/>
        </w:rPr>
        <w:tab/>
        <w:t>SAFETY ACTIONS</w:t>
      </w:r>
      <w:bookmarkEnd w:id="75"/>
      <w:bookmarkEnd w:id="76"/>
      <w:bookmarkEnd w:id="77"/>
    </w:p>
    <w:p w:rsidR="00E525BB" w:rsidRDefault="008F0797" w:rsidP="003351C9">
      <w:pPr>
        <w:pStyle w:val="Heading2"/>
        <w:numPr>
          <w:ilvl w:val="0"/>
          <w:numId w:val="0"/>
        </w:numPr>
        <w:spacing w:beforeLines="60" w:before="144" w:afterLines="60" w:after="144"/>
        <w:ind w:left="576" w:hanging="576"/>
      </w:pPr>
      <w:bookmarkStart w:id="78" w:name="_Toc152134180"/>
      <w:bookmarkStart w:id="79" w:name="_Toc172626063"/>
      <w:bookmarkStart w:id="80" w:name="_Toc179970161"/>
      <w:r>
        <w:t>6.1</w:t>
      </w:r>
      <w:r>
        <w:tab/>
      </w:r>
      <w:r w:rsidR="00E525BB">
        <w:t>R</w:t>
      </w:r>
      <w:r w:rsidR="00113CF6">
        <w:t xml:space="preserve">ecommended </w:t>
      </w:r>
      <w:r w:rsidR="00E63D86">
        <w:t>s</w:t>
      </w:r>
      <w:r w:rsidR="00113CF6">
        <w:t xml:space="preserve">afety </w:t>
      </w:r>
      <w:r w:rsidR="00E63D86">
        <w:t>a</w:t>
      </w:r>
      <w:r w:rsidR="00113CF6">
        <w:t>ctions</w:t>
      </w:r>
      <w:bookmarkEnd w:id="78"/>
      <w:bookmarkEnd w:id="79"/>
      <w:bookmarkEnd w:id="80"/>
    </w:p>
    <w:p w:rsidR="00364241" w:rsidRPr="007031EF" w:rsidRDefault="007031EF" w:rsidP="003351C9">
      <w:pPr>
        <w:spacing w:beforeLines="60" w:before="144" w:afterLines="60" w:after="144"/>
        <w:jc w:val="both"/>
        <w:rPr>
          <w:rFonts w:ascii="Arial" w:hAnsi="Arial" w:cs="Arial"/>
          <w:b/>
          <w:sz w:val="22"/>
          <w:szCs w:val="22"/>
        </w:rPr>
      </w:pPr>
      <w:r w:rsidRPr="007031EF">
        <w:rPr>
          <w:rFonts w:ascii="Arial" w:hAnsi="Arial" w:cs="Arial"/>
          <w:b/>
          <w:sz w:val="22"/>
          <w:szCs w:val="22"/>
        </w:rPr>
        <w:t xml:space="preserve">RSA </w:t>
      </w:r>
      <w:r>
        <w:rPr>
          <w:rFonts w:ascii="Arial" w:hAnsi="Arial" w:cs="Arial"/>
          <w:b/>
          <w:sz w:val="22"/>
          <w:szCs w:val="22"/>
        </w:rPr>
        <w:t>2008001</w:t>
      </w:r>
    </w:p>
    <w:p w:rsidR="00E525BB" w:rsidRDefault="00320AA1" w:rsidP="003351C9">
      <w:pPr>
        <w:pStyle w:val="StyleOCIREPORTHEADING211ptNotBoldLeft0cm"/>
        <w:spacing w:beforeLines="60" w:before="144" w:afterLines="60" w:after="144"/>
      </w:pPr>
      <w:r w:rsidRPr="008442E6">
        <w:rPr>
          <w:b w:val="0"/>
        </w:rPr>
        <w:t xml:space="preserve">It is recommended that </w:t>
      </w:r>
      <w:r w:rsidR="003C2DA0">
        <w:rPr>
          <w:b w:val="0"/>
        </w:rPr>
        <w:t>the</w:t>
      </w:r>
      <w:r w:rsidR="003C2DA0" w:rsidRPr="003C2DA0">
        <w:rPr>
          <w:b w:val="0"/>
        </w:rPr>
        <w:t xml:space="preserve"> </w:t>
      </w:r>
      <w:r w:rsidR="003C2DA0">
        <w:rPr>
          <w:b w:val="0"/>
        </w:rPr>
        <w:t>Rail Industry Safety and Standards board in conjunction with industry establish an Australian Standard for Train Event Recorder Inputs.</w:t>
      </w:r>
      <w:r w:rsidR="003C2DA0" w:rsidDel="003C2DA0">
        <w:rPr>
          <w:b w:val="0"/>
        </w:rPr>
        <w:t xml:space="preserve"> </w:t>
      </w:r>
    </w:p>
    <w:p w:rsidR="00E525BB" w:rsidRDefault="00E525BB" w:rsidP="003351C9">
      <w:pPr>
        <w:pStyle w:val="OCIHEADINGFIRST"/>
        <w:spacing w:beforeLines="60" w:before="144" w:afterLines="60" w:after="144"/>
        <w:rPr>
          <w:rStyle w:val="OCIREPORTHEADING1"/>
          <w:b/>
        </w:rPr>
        <w:sectPr w:rsidR="00E525BB" w:rsidSect="00CE2902">
          <w:pgSz w:w="11906" w:h="16838" w:code="9"/>
          <w:pgMar w:top="1440" w:right="1800" w:bottom="1440" w:left="1800" w:header="708" w:footer="708" w:gutter="0"/>
          <w:cols w:space="708"/>
          <w:docGrid w:linePitch="360"/>
        </w:sectPr>
      </w:pPr>
    </w:p>
    <w:p w:rsidR="00CE2902" w:rsidRDefault="00CE2902" w:rsidP="003351C9">
      <w:pPr>
        <w:pStyle w:val="StyleOCIREPORTHEADING211ptNotBoldLeft0cm"/>
        <w:spacing w:beforeLines="60" w:before="144" w:afterLines="60" w:after="144"/>
        <w:rPr>
          <w:rStyle w:val="OCIREPORTHEADING1"/>
          <w:b/>
        </w:rPr>
        <w:sectPr w:rsidR="00CE2902" w:rsidSect="00B456CD">
          <w:pgSz w:w="11906" w:h="16838" w:code="9"/>
          <w:pgMar w:top="1440" w:right="1800" w:bottom="1440" w:left="1800" w:header="708" w:footer="708" w:gutter="0"/>
          <w:cols w:space="708"/>
          <w:docGrid w:linePitch="360"/>
        </w:sectPr>
      </w:pPr>
      <w:bookmarkStart w:id="81" w:name="_Toc152134181"/>
      <w:bookmarkStart w:id="82" w:name="_Toc172626065"/>
    </w:p>
    <w:p w:rsidR="00E525BB" w:rsidRPr="009642C5" w:rsidRDefault="00E525BB" w:rsidP="003351C9">
      <w:pPr>
        <w:pStyle w:val="Heading1"/>
        <w:spacing w:beforeLines="60" w:before="144" w:afterLines="60" w:after="144"/>
        <w:rPr>
          <w:rStyle w:val="OCIREPORTHEADING1"/>
          <w:b/>
        </w:rPr>
      </w:pPr>
      <w:bookmarkStart w:id="83" w:name="_Toc179970162"/>
      <w:r w:rsidRPr="00763A66">
        <w:rPr>
          <w:rStyle w:val="OCIREPORTHEADING1"/>
          <w:b/>
        </w:rPr>
        <w:lastRenderedPageBreak/>
        <w:t>7.</w:t>
      </w:r>
      <w:r w:rsidRPr="00763A66">
        <w:rPr>
          <w:rStyle w:val="OCIREPORTHEADING1"/>
          <w:b/>
        </w:rPr>
        <w:tab/>
        <w:t>APPENDI</w:t>
      </w:r>
      <w:r w:rsidR="006A7900">
        <w:rPr>
          <w:rStyle w:val="OCIREPORTHEADING1"/>
          <w:b/>
        </w:rPr>
        <w:t>X</w:t>
      </w:r>
      <w:bookmarkEnd w:id="81"/>
      <w:bookmarkEnd w:id="82"/>
      <w:bookmarkEnd w:id="83"/>
    </w:p>
    <w:p w:rsidR="006A7900" w:rsidRDefault="006A7900" w:rsidP="003351C9">
      <w:pPr>
        <w:pStyle w:val="Heading2"/>
        <w:numPr>
          <w:ilvl w:val="0"/>
          <w:numId w:val="0"/>
        </w:numPr>
        <w:spacing w:beforeLines="60" w:before="144" w:afterLines="60" w:after="144"/>
        <w:ind w:left="576"/>
      </w:pPr>
      <w:bookmarkStart w:id="84" w:name="_Toc179970163"/>
      <w:r w:rsidRPr="006A7900">
        <w:t>Appendix A – D</w:t>
      </w:r>
      <w:r>
        <w:t xml:space="preserve">iagram of Buckley Road </w:t>
      </w:r>
      <w:r w:rsidR="00E63D86">
        <w:t>l</w:t>
      </w:r>
      <w:r>
        <w:t xml:space="preserve">evel </w:t>
      </w:r>
      <w:r w:rsidR="00E63D86">
        <w:t>c</w:t>
      </w:r>
      <w:r>
        <w:t xml:space="preserve">rossing </w:t>
      </w:r>
      <w:r w:rsidR="00E63D86">
        <w:t>s</w:t>
      </w:r>
      <w:r>
        <w:t>ignage</w:t>
      </w:r>
      <w:bookmarkEnd w:id="84"/>
    </w:p>
    <w:bookmarkEnd w:id="57"/>
    <w:bookmarkEnd w:id="58"/>
    <w:bookmarkEnd w:id="59"/>
    <w:bookmarkEnd w:id="60"/>
    <w:p w:rsidR="00056F7E" w:rsidRPr="00E240F1" w:rsidRDefault="00EB6E2D" w:rsidP="003351C9">
      <w:pPr>
        <w:spacing w:beforeLines="60" w:before="144" w:afterLines="60" w:after="144"/>
      </w:pPr>
      <w:r>
        <w:rPr>
          <w:noProof/>
        </w:rPr>
        <w:drawing>
          <wp:inline distT="0" distB="0" distL="0" distR="0" wp14:anchorId="1428F579" wp14:editId="025DE75F">
            <wp:extent cx="5029200" cy="6837045"/>
            <wp:effectExtent l="0" t="0" r="0" b="0"/>
            <wp:docPr id="3" name="Picture 3" descr="Diagram of Buckley Road level crossing 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Buckley Road level crossing signag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29200" cy="6837045"/>
                    </a:xfrm>
                    <a:prstGeom prst="rect">
                      <a:avLst/>
                    </a:prstGeom>
                    <a:noFill/>
                    <a:ln>
                      <a:noFill/>
                    </a:ln>
                  </pic:spPr>
                </pic:pic>
              </a:graphicData>
            </a:graphic>
          </wp:inline>
        </w:drawing>
      </w:r>
    </w:p>
    <w:sectPr w:rsidR="00056F7E" w:rsidRPr="00E240F1" w:rsidSect="00B456CD">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C3" w:rsidRDefault="00A33BC3">
      <w:r>
        <w:separator/>
      </w:r>
    </w:p>
  </w:endnote>
  <w:endnote w:type="continuationSeparator" w:id="0">
    <w:p w:rsidR="00A33BC3" w:rsidRDefault="00A3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390C54" w:rsidRDefault="000F1A95" w:rsidP="00B456CD">
    <w:pPr>
      <w:pStyle w:val="Footer"/>
      <w:pBdr>
        <w:top w:val="single" w:sz="4" w:space="1" w:color="auto"/>
      </w:pBdr>
      <w:tabs>
        <w:tab w:val="clear" w:pos="4153"/>
        <w:tab w:val="center" w:pos="3960"/>
      </w:tabs>
      <w:rPr>
        <w:rFonts w:ascii="Arial" w:hAnsi="Arial" w:cs="Arial"/>
        <w:sz w:val="20"/>
        <w:szCs w:val="20"/>
      </w:rPr>
    </w:pPr>
    <w:r w:rsidRPr="00390C54">
      <w:rPr>
        <w:rStyle w:val="PageNumber"/>
        <w:rFonts w:ascii="Arial" w:hAnsi="Arial" w:cs="Arial"/>
        <w:sz w:val="20"/>
        <w:szCs w:val="20"/>
      </w:rPr>
      <w:fldChar w:fldCharType="begin"/>
    </w:r>
    <w:r w:rsidRPr="00390C54">
      <w:rPr>
        <w:rStyle w:val="PageNumber"/>
        <w:rFonts w:ascii="Arial" w:hAnsi="Arial" w:cs="Arial"/>
        <w:sz w:val="20"/>
        <w:szCs w:val="20"/>
      </w:rPr>
      <w:instrText xml:space="preserve"> PAGE </w:instrText>
    </w:r>
    <w:r w:rsidRPr="00390C54">
      <w:rPr>
        <w:rStyle w:val="PageNumber"/>
        <w:rFonts w:ascii="Arial" w:hAnsi="Arial" w:cs="Arial"/>
        <w:sz w:val="20"/>
        <w:szCs w:val="20"/>
      </w:rPr>
      <w:fldChar w:fldCharType="separate"/>
    </w:r>
    <w:r w:rsidR="00DE46D3">
      <w:rPr>
        <w:rStyle w:val="PageNumber"/>
        <w:rFonts w:ascii="Arial" w:hAnsi="Arial" w:cs="Arial"/>
        <w:noProof/>
        <w:sz w:val="20"/>
        <w:szCs w:val="20"/>
      </w:rPr>
      <w:t>2</w:t>
    </w:r>
    <w:r w:rsidRPr="00390C54">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r>
    <w:r>
      <w:rPr>
        <w:rFonts w:ascii="Arial" w:hAnsi="Arial" w:cs="Arial"/>
        <w:sz w:val="16"/>
        <w:szCs w:val="16"/>
      </w:rPr>
      <w:t>Distributed in accordance with s85A of the Transport Act 1983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390C54" w:rsidRDefault="000F1A95" w:rsidP="000F7A2E">
    <w:pPr>
      <w:pStyle w:val="Footer"/>
      <w:tabs>
        <w:tab w:val="clear" w:pos="4153"/>
        <w:tab w:val="center" w:pos="3960"/>
      </w:tabs>
      <w:rPr>
        <w:rFonts w:ascii="Arial" w:hAnsi="Arial" w:cs="Arial"/>
        <w:sz w:val="20"/>
        <w:szCs w:val="20"/>
      </w:rPr>
    </w:pPr>
    <w:r w:rsidRPr="00390C54">
      <w:rPr>
        <w:rStyle w:val="PageNumber"/>
        <w:rFonts w:ascii="Arial" w:hAnsi="Arial" w:cs="Arial"/>
        <w:sz w:val="20"/>
        <w:szCs w:val="20"/>
      </w:rPr>
      <w:fldChar w:fldCharType="begin"/>
    </w:r>
    <w:r w:rsidRPr="00390C54">
      <w:rPr>
        <w:rStyle w:val="PageNumber"/>
        <w:rFonts w:ascii="Arial" w:hAnsi="Arial" w:cs="Arial"/>
        <w:sz w:val="20"/>
        <w:szCs w:val="20"/>
      </w:rPr>
      <w:instrText xml:space="preserve"> PAGE </w:instrText>
    </w:r>
    <w:r w:rsidRPr="00390C54">
      <w:rPr>
        <w:rStyle w:val="PageNumber"/>
        <w:rFonts w:ascii="Arial" w:hAnsi="Arial" w:cs="Arial"/>
        <w:sz w:val="20"/>
        <w:szCs w:val="20"/>
      </w:rPr>
      <w:fldChar w:fldCharType="separate"/>
    </w:r>
    <w:r w:rsidR="003351C9">
      <w:rPr>
        <w:rStyle w:val="PageNumber"/>
        <w:rFonts w:ascii="Arial" w:hAnsi="Arial" w:cs="Arial"/>
        <w:noProof/>
        <w:sz w:val="20"/>
        <w:szCs w:val="20"/>
      </w:rPr>
      <w:t>18</w:t>
    </w:r>
    <w:r w:rsidRPr="00390C54">
      <w:rPr>
        <w:rStyle w:val="PageNumber"/>
        <w:rFonts w:ascii="Arial" w:hAnsi="Arial" w:cs="Arial"/>
        <w:sz w:val="20"/>
        <w:szCs w:val="20"/>
      </w:rPr>
      <w:fldChar w:fldCharType="end"/>
    </w:r>
    <w:r>
      <w:rPr>
        <w:rStyle w:val="PageNumber"/>
        <w:rFonts w:ascii="Arial" w:hAnsi="Arial" w:cs="Arial"/>
        <w:sz w:val="20"/>
        <w:szCs w:val="20"/>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390C54" w:rsidRDefault="000F1A95" w:rsidP="00CE2902">
    <w:pPr>
      <w:pStyle w:val="Footer"/>
      <w:tabs>
        <w:tab w:val="clear" w:pos="4153"/>
        <w:tab w:val="center" w:pos="3960"/>
      </w:tabs>
      <w:rPr>
        <w:rFonts w:ascii="Arial" w:hAnsi="Arial" w:cs="Arial"/>
        <w:sz w:val="20"/>
        <w:szCs w:val="20"/>
      </w:rPr>
    </w:pPr>
    <w:r w:rsidRPr="00390C54">
      <w:rPr>
        <w:rStyle w:val="PageNumber"/>
        <w:rFonts w:ascii="Arial" w:hAnsi="Arial" w:cs="Arial"/>
        <w:sz w:val="20"/>
        <w:szCs w:val="20"/>
      </w:rPr>
      <w:fldChar w:fldCharType="begin"/>
    </w:r>
    <w:r w:rsidRPr="00390C54">
      <w:rPr>
        <w:rStyle w:val="PageNumber"/>
        <w:rFonts w:ascii="Arial" w:hAnsi="Arial" w:cs="Arial"/>
        <w:sz w:val="20"/>
        <w:szCs w:val="20"/>
      </w:rPr>
      <w:instrText xml:space="preserve"> PAGE </w:instrText>
    </w:r>
    <w:r w:rsidRPr="00390C54">
      <w:rPr>
        <w:rStyle w:val="PageNumber"/>
        <w:rFonts w:ascii="Arial" w:hAnsi="Arial" w:cs="Arial"/>
        <w:sz w:val="20"/>
        <w:szCs w:val="20"/>
      </w:rPr>
      <w:fldChar w:fldCharType="separate"/>
    </w:r>
    <w:r w:rsidR="00DE46D3">
      <w:rPr>
        <w:rStyle w:val="PageNumber"/>
        <w:rFonts w:ascii="Arial" w:hAnsi="Arial" w:cs="Arial"/>
        <w:noProof/>
        <w:sz w:val="20"/>
        <w:szCs w:val="20"/>
      </w:rPr>
      <w:t>26</w:t>
    </w:r>
    <w:r w:rsidRPr="00390C54">
      <w:rPr>
        <w:rStyle w:val="PageNumber"/>
        <w:rFonts w:ascii="Arial" w:hAnsi="Arial" w:cs="Arial"/>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0A5AD3" w:rsidRDefault="000F1A95" w:rsidP="00A66EFB">
    <w:pPr>
      <w:pStyle w:val="Footer"/>
      <w:pBdr>
        <w:top w:val="single" w:sz="4" w:space="1" w:color="auto"/>
      </w:pBdr>
      <w:rPr>
        <w:rFonts w:ascii="Arial" w:hAnsi="Arial" w:cs="Arial"/>
        <w:sz w:val="20"/>
        <w:szCs w:val="20"/>
      </w:rPr>
    </w:pPr>
    <w:r>
      <w:rPr>
        <w:rFonts w:ascii="Arial" w:hAnsi="Arial" w:cs="Arial"/>
        <w:sz w:val="16"/>
        <w:szCs w:val="16"/>
      </w:rPr>
      <w:tab/>
    </w:r>
    <w:r>
      <w:rPr>
        <w:rFonts w:ascii="Arial" w:hAnsi="Arial" w:cs="Arial"/>
        <w:sz w:val="16"/>
        <w:szCs w:val="16"/>
      </w:rPr>
      <w:tab/>
    </w:r>
    <w:r w:rsidRPr="000A5AD3">
      <w:rPr>
        <w:rStyle w:val="PageNumber"/>
        <w:rFonts w:ascii="Arial" w:hAnsi="Arial" w:cs="Arial"/>
        <w:sz w:val="20"/>
        <w:szCs w:val="20"/>
      </w:rPr>
      <w:fldChar w:fldCharType="begin"/>
    </w:r>
    <w:r w:rsidRPr="000A5AD3">
      <w:rPr>
        <w:rStyle w:val="PageNumber"/>
        <w:rFonts w:ascii="Arial" w:hAnsi="Arial" w:cs="Arial"/>
        <w:sz w:val="20"/>
        <w:szCs w:val="20"/>
      </w:rPr>
      <w:instrText xml:space="preserve"> PAGE </w:instrText>
    </w:r>
    <w:r w:rsidRPr="000A5AD3">
      <w:rPr>
        <w:rStyle w:val="PageNumber"/>
        <w:rFonts w:ascii="Arial" w:hAnsi="Arial" w:cs="Arial"/>
        <w:sz w:val="20"/>
        <w:szCs w:val="20"/>
      </w:rPr>
      <w:fldChar w:fldCharType="separate"/>
    </w:r>
    <w:r w:rsidR="00DE46D3">
      <w:rPr>
        <w:rStyle w:val="PageNumber"/>
        <w:rFonts w:ascii="Arial" w:hAnsi="Arial" w:cs="Arial"/>
        <w:noProof/>
        <w:sz w:val="20"/>
        <w:szCs w:val="20"/>
      </w:rPr>
      <w:t>25</w:t>
    </w:r>
    <w:r w:rsidRPr="000A5AD3">
      <w:rPr>
        <w:rStyle w:val="PageNumbe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7D" w:rsidRDefault="00281E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390C54" w:rsidRDefault="000F1A95" w:rsidP="00B456CD">
    <w:pPr>
      <w:pStyle w:val="Footer"/>
      <w:pBdr>
        <w:top w:val="single" w:sz="4" w:space="1" w:color="auto"/>
      </w:pBdr>
      <w:tabs>
        <w:tab w:val="clear" w:pos="4153"/>
        <w:tab w:val="center" w:pos="3780"/>
      </w:tabs>
      <w:rPr>
        <w:rFonts w:ascii="Arial" w:hAnsi="Arial" w:cs="Arial"/>
        <w:sz w:val="20"/>
        <w:szCs w:val="20"/>
      </w:rPr>
    </w:pPr>
    <w:r>
      <w:rPr>
        <w:rFonts w:ascii="Arial" w:hAnsi="Arial" w:cs="Arial"/>
        <w:sz w:val="16"/>
        <w:szCs w:val="16"/>
      </w:rPr>
      <w:tab/>
    </w:r>
    <w:r>
      <w:rPr>
        <w:rFonts w:ascii="Arial" w:hAnsi="Arial" w:cs="Arial"/>
        <w:sz w:val="16"/>
        <w:szCs w:val="16"/>
      </w:rPr>
      <w:tab/>
    </w:r>
    <w:r w:rsidRPr="00390C54">
      <w:rPr>
        <w:rStyle w:val="PageNumber"/>
        <w:rFonts w:ascii="Arial" w:hAnsi="Arial" w:cs="Arial"/>
        <w:sz w:val="20"/>
        <w:szCs w:val="20"/>
      </w:rPr>
      <w:fldChar w:fldCharType="begin"/>
    </w:r>
    <w:r w:rsidRPr="00390C54">
      <w:rPr>
        <w:rStyle w:val="PageNumber"/>
        <w:rFonts w:ascii="Arial" w:hAnsi="Arial" w:cs="Arial"/>
        <w:sz w:val="20"/>
        <w:szCs w:val="20"/>
      </w:rPr>
      <w:instrText xml:space="preserve"> PAGE </w:instrText>
    </w:r>
    <w:r w:rsidRPr="00390C54">
      <w:rPr>
        <w:rStyle w:val="PageNumber"/>
        <w:rFonts w:ascii="Arial" w:hAnsi="Arial" w:cs="Arial"/>
        <w:sz w:val="20"/>
        <w:szCs w:val="20"/>
      </w:rPr>
      <w:fldChar w:fldCharType="separate"/>
    </w:r>
    <w:r w:rsidR="00DE46D3">
      <w:rPr>
        <w:rStyle w:val="PageNumber"/>
        <w:rFonts w:ascii="Arial" w:hAnsi="Arial" w:cs="Arial"/>
        <w:noProof/>
        <w:sz w:val="20"/>
        <w:szCs w:val="20"/>
      </w:rPr>
      <w:t>5</w:t>
    </w:r>
    <w:r w:rsidRPr="00390C54">
      <w:rPr>
        <w:rStyle w:val="PageNumbe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2405FF" w:rsidRDefault="000F1A95" w:rsidP="008C36CB">
    <w:pPr>
      <w:pStyle w:val="Footer"/>
      <w:pBdr>
        <w:top w:val="single" w:sz="4" w:space="1" w:color="auto"/>
      </w:pBdr>
      <w:rPr>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390C54" w:rsidRDefault="000F1A95" w:rsidP="00CE2902">
    <w:pPr>
      <w:pStyle w:val="Footer"/>
      <w:tabs>
        <w:tab w:val="clear" w:pos="4153"/>
        <w:tab w:val="center" w:pos="3960"/>
      </w:tabs>
      <w:rPr>
        <w:rFonts w:ascii="Arial" w:hAnsi="Arial" w:cs="Arial"/>
        <w:sz w:val="20"/>
        <w:szCs w:val="20"/>
      </w:rPr>
    </w:pPr>
    <w:r w:rsidRPr="00390C54">
      <w:rPr>
        <w:rStyle w:val="PageNumber"/>
        <w:rFonts w:ascii="Arial" w:hAnsi="Arial" w:cs="Arial"/>
        <w:sz w:val="20"/>
        <w:szCs w:val="20"/>
      </w:rPr>
      <w:fldChar w:fldCharType="begin"/>
    </w:r>
    <w:r w:rsidRPr="00390C54">
      <w:rPr>
        <w:rStyle w:val="PageNumber"/>
        <w:rFonts w:ascii="Arial" w:hAnsi="Arial" w:cs="Arial"/>
        <w:sz w:val="20"/>
        <w:szCs w:val="20"/>
      </w:rPr>
      <w:instrText xml:space="preserve"> PAGE </w:instrText>
    </w:r>
    <w:r w:rsidRPr="00390C54">
      <w:rPr>
        <w:rStyle w:val="PageNumber"/>
        <w:rFonts w:ascii="Arial" w:hAnsi="Arial" w:cs="Arial"/>
        <w:sz w:val="20"/>
        <w:szCs w:val="20"/>
      </w:rPr>
      <w:fldChar w:fldCharType="separate"/>
    </w:r>
    <w:r w:rsidR="00DE46D3">
      <w:rPr>
        <w:rStyle w:val="PageNumber"/>
        <w:rFonts w:ascii="Arial" w:hAnsi="Arial" w:cs="Arial"/>
        <w:noProof/>
        <w:sz w:val="20"/>
        <w:szCs w:val="20"/>
      </w:rPr>
      <w:t>8</w:t>
    </w:r>
    <w:r w:rsidRPr="00390C54">
      <w:rPr>
        <w:rStyle w:val="PageNumber"/>
        <w:rFonts w:ascii="Arial" w:hAnsi="Arial" w:cs="Arial"/>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0A5AD3" w:rsidRDefault="000F1A95" w:rsidP="00A66EFB">
    <w:pPr>
      <w:pStyle w:val="Footer"/>
      <w:pBdr>
        <w:top w:val="single" w:sz="4" w:space="1" w:color="auto"/>
      </w:pBdr>
      <w:rPr>
        <w:rFonts w:ascii="Arial" w:hAnsi="Arial" w:cs="Arial"/>
        <w:sz w:val="20"/>
        <w:szCs w:val="20"/>
      </w:rPr>
    </w:pPr>
    <w:r>
      <w:rPr>
        <w:rFonts w:ascii="Arial" w:hAnsi="Arial" w:cs="Arial"/>
        <w:sz w:val="16"/>
        <w:szCs w:val="16"/>
      </w:rPr>
      <w:t>3</w:t>
    </w:r>
    <w:r>
      <w:rPr>
        <w:rFonts w:ascii="Arial" w:hAnsi="Arial" w:cs="Arial"/>
        <w:sz w:val="16"/>
        <w:szCs w:val="16"/>
      </w:rPr>
      <w:tab/>
    </w:r>
    <w:r w:rsidRPr="000A5AD3">
      <w:rPr>
        <w:rStyle w:val="PageNumber"/>
        <w:rFonts w:ascii="Arial" w:hAnsi="Arial" w:cs="Arial"/>
        <w:sz w:val="20"/>
        <w:szCs w:val="20"/>
      </w:rPr>
      <w:fldChar w:fldCharType="begin"/>
    </w:r>
    <w:r w:rsidRPr="000A5AD3">
      <w:rPr>
        <w:rStyle w:val="PageNumber"/>
        <w:rFonts w:ascii="Arial" w:hAnsi="Arial" w:cs="Arial"/>
        <w:sz w:val="20"/>
        <w:szCs w:val="20"/>
      </w:rPr>
      <w:instrText xml:space="preserve"> PAGE </w:instrText>
    </w:r>
    <w:r w:rsidRPr="000A5AD3">
      <w:rPr>
        <w:rStyle w:val="PageNumber"/>
        <w:rFonts w:ascii="Arial" w:hAnsi="Arial" w:cs="Arial"/>
        <w:sz w:val="20"/>
        <w:szCs w:val="20"/>
      </w:rPr>
      <w:fldChar w:fldCharType="separate"/>
    </w:r>
    <w:r>
      <w:rPr>
        <w:rStyle w:val="PageNumber"/>
        <w:rFonts w:ascii="Arial" w:hAnsi="Arial" w:cs="Arial"/>
        <w:noProof/>
        <w:sz w:val="20"/>
        <w:szCs w:val="20"/>
      </w:rPr>
      <w:t>7</w:t>
    </w:r>
    <w:r w:rsidRPr="000A5AD3">
      <w:rPr>
        <w:rStyle w:val="PageNumber"/>
        <w:rFonts w:ascii="Arial" w:hAnsi="Arial" w:cs="Arial"/>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390C54" w:rsidRDefault="000F1A95" w:rsidP="00CE2902">
    <w:pPr>
      <w:pStyle w:val="Footer"/>
      <w:tabs>
        <w:tab w:val="clear" w:pos="4153"/>
        <w:tab w:val="center" w:pos="3780"/>
      </w:tabs>
      <w:rPr>
        <w:rFonts w:ascii="Arial" w:hAnsi="Arial" w:cs="Arial"/>
        <w:sz w:val="20"/>
        <w:szCs w:val="20"/>
      </w:rPr>
    </w:pPr>
    <w:r w:rsidRPr="00390C54">
      <w:rPr>
        <w:rStyle w:val="PageNumber"/>
        <w:rFonts w:ascii="Arial" w:hAnsi="Arial" w:cs="Arial"/>
        <w:sz w:val="20"/>
        <w:szCs w:val="20"/>
      </w:rPr>
      <w:fldChar w:fldCharType="begin"/>
    </w:r>
    <w:r w:rsidRPr="00390C54">
      <w:rPr>
        <w:rStyle w:val="PageNumber"/>
        <w:rFonts w:ascii="Arial" w:hAnsi="Arial" w:cs="Arial"/>
        <w:sz w:val="20"/>
        <w:szCs w:val="20"/>
      </w:rPr>
      <w:instrText xml:space="preserve"> PAGE </w:instrText>
    </w:r>
    <w:r w:rsidRPr="00390C54">
      <w:rPr>
        <w:rStyle w:val="PageNumber"/>
        <w:rFonts w:ascii="Arial" w:hAnsi="Arial" w:cs="Arial"/>
        <w:sz w:val="20"/>
        <w:szCs w:val="20"/>
      </w:rPr>
      <w:fldChar w:fldCharType="separate"/>
    </w:r>
    <w:r w:rsidR="00DE46D3">
      <w:rPr>
        <w:rStyle w:val="PageNumber"/>
        <w:rFonts w:ascii="Arial" w:hAnsi="Arial" w:cs="Arial"/>
        <w:noProof/>
        <w:sz w:val="20"/>
        <w:szCs w:val="20"/>
      </w:rPr>
      <w:t>6</w:t>
    </w:r>
    <w:r w:rsidRPr="00390C54">
      <w:rPr>
        <w:rStyle w:val="PageNumber"/>
        <w:rFonts w:ascii="Arial" w:hAnsi="Arial" w:cs="Arial"/>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0A5AD3" w:rsidRDefault="000F1A95" w:rsidP="00A66EFB">
    <w:pPr>
      <w:pStyle w:val="Footer"/>
      <w:pBdr>
        <w:top w:val="single" w:sz="4" w:space="1" w:color="auto"/>
      </w:pBdr>
      <w:rPr>
        <w:rFonts w:ascii="Arial" w:hAnsi="Arial" w:cs="Arial"/>
        <w:sz w:val="20"/>
        <w:szCs w:val="20"/>
      </w:rPr>
    </w:pPr>
    <w:r>
      <w:rPr>
        <w:rFonts w:ascii="Arial" w:hAnsi="Arial" w:cs="Arial"/>
        <w:sz w:val="16"/>
        <w:szCs w:val="16"/>
      </w:rPr>
      <w:tab/>
    </w:r>
    <w:r>
      <w:rPr>
        <w:rFonts w:ascii="Arial" w:hAnsi="Arial" w:cs="Arial"/>
        <w:sz w:val="16"/>
        <w:szCs w:val="16"/>
      </w:rPr>
      <w:tab/>
    </w:r>
    <w:r w:rsidRPr="000A5AD3">
      <w:rPr>
        <w:rStyle w:val="PageNumber"/>
        <w:rFonts w:ascii="Arial" w:hAnsi="Arial" w:cs="Arial"/>
        <w:sz w:val="20"/>
        <w:szCs w:val="20"/>
      </w:rPr>
      <w:fldChar w:fldCharType="begin"/>
    </w:r>
    <w:r w:rsidRPr="000A5AD3">
      <w:rPr>
        <w:rStyle w:val="PageNumber"/>
        <w:rFonts w:ascii="Arial" w:hAnsi="Arial" w:cs="Arial"/>
        <w:sz w:val="20"/>
        <w:szCs w:val="20"/>
      </w:rPr>
      <w:instrText xml:space="preserve"> PAGE </w:instrText>
    </w:r>
    <w:r w:rsidRPr="000A5AD3">
      <w:rPr>
        <w:rStyle w:val="PageNumber"/>
        <w:rFonts w:ascii="Arial" w:hAnsi="Arial" w:cs="Arial"/>
        <w:sz w:val="20"/>
        <w:szCs w:val="20"/>
      </w:rPr>
      <w:fldChar w:fldCharType="separate"/>
    </w:r>
    <w:r w:rsidR="00DE46D3">
      <w:rPr>
        <w:rStyle w:val="PageNumber"/>
        <w:rFonts w:ascii="Arial" w:hAnsi="Arial" w:cs="Arial"/>
        <w:noProof/>
        <w:sz w:val="20"/>
        <w:szCs w:val="20"/>
      </w:rPr>
      <w:t>7</w:t>
    </w:r>
    <w:r w:rsidRPr="000A5AD3">
      <w:rPr>
        <w:rStyle w:val="PageNumber"/>
        <w:rFonts w:ascii="Arial" w:hAnsi="Arial" w:cs="Arial"/>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Pr="00390C54" w:rsidRDefault="000F1A95" w:rsidP="00CE2902">
    <w:pPr>
      <w:pStyle w:val="Footer"/>
      <w:pBdr>
        <w:top w:val="single" w:sz="4" w:space="1" w:color="auto"/>
      </w:pBdr>
      <w:tabs>
        <w:tab w:val="clear" w:pos="4153"/>
        <w:tab w:val="center" w:pos="3960"/>
      </w:tabs>
      <w:rPr>
        <w:rFonts w:ascii="Arial" w:hAnsi="Arial" w:cs="Arial"/>
        <w:sz w:val="20"/>
        <w:szCs w:val="20"/>
      </w:rPr>
    </w:pPr>
    <w:r w:rsidRPr="00390C54">
      <w:rPr>
        <w:rStyle w:val="PageNumber"/>
        <w:rFonts w:ascii="Arial" w:hAnsi="Arial" w:cs="Arial"/>
        <w:sz w:val="20"/>
        <w:szCs w:val="20"/>
      </w:rPr>
      <w:fldChar w:fldCharType="begin"/>
    </w:r>
    <w:r w:rsidRPr="00390C54">
      <w:rPr>
        <w:rStyle w:val="PageNumber"/>
        <w:rFonts w:ascii="Arial" w:hAnsi="Arial" w:cs="Arial"/>
        <w:sz w:val="20"/>
        <w:szCs w:val="20"/>
      </w:rPr>
      <w:instrText xml:space="preserve"> PAGE </w:instrText>
    </w:r>
    <w:r w:rsidRPr="00390C54">
      <w:rPr>
        <w:rStyle w:val="PageNumber"/>
        <w:rFonts w:ascii="Arial" w:hAnsi="Arial" w:cs="Arial"/>
        <w:sz w:val="20"/>
        <w:szCs w:val="20"/>
      </w:rPr>
      <w:fldChar w:fldCharType="separate"/>
    </w:r>
    <w:r w:rsidR="003351C9">
      <w:rPr>
        <w:rStyle w:val="PageNumber"/>
        <w:rFonts w:ascii="Arial" w:hAnsi="Arial" w:cs="Arial"/>
        <w:noProof/>
        <w:sz w:val="20"/>
        <w:szCs w:val="20"/>
      </w:rPr>
      <w:t>16</w:t>
    </w:r>
    <w:r w:rsidRPr="00390C54">
      <w:rPr>
        <w:rStyle w:val="PageNumber"/>
        <w:rFonts w:ascii="Arial" w:hAnsi="Arial" w:cs="Arial"/>
        <w:sz w:val="20"/>
        <w:szCs w:val="20"/>
      </w:rPr>
      <w:fldChar w:fldCharType="end"/>
    </w:r>
    <w:r>
      <w:rPr>
        <w:rStyle w:val="PageNumb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C3" w:rsidRDefault="00A33BC3">
      <w:r>
        <w:separator/>
      </w:r>
    </w:p>
  </w:footnote>
  <w:footnote w:type="continuationSeparator" w:id="0">
    <w:p w:rsidR="00A33BC3" w:rsidRDefault="00A33BC3">
      <w:r>
        <w:continuationSeparator/>
      </w:r>
    </w:p>
  </w:footnote>
  <w:footnote w:id="1">
    <w:p w:rsidR="000F1A95" w:rsidRPr="00A47CEC" w:rsidRDefault="000F1A95" w:rsidP="00E525BB">
      <w:pPr>
        <w:jc w:val="both"/>
        <w:rPr>
          <w:rFonts w:ascii="Arial" w:hAnsi="Arial" w:cs="Arial"/>
          <w:sz w:val="16"/>
          <w:szCs w:val="16"/>
        </w:rPr>
      </w:pPr>
      <w:r w:rsidRPr="008442E6">
        <w:rPr>
          <w:rStyle w:val="FootnoteReference"/>
          <w:rFonts w:ascii="Arial" w:hAnsi="Arial" w:cs="Arial"/>
          <w:sz w:val="16"/>
          <w:szCs w:val="16"/>
        </w:rPr>
        <w:footnoteRef/>
      </w:r>
      <w:r w:rsidRPr="00A47CEC">
        <w:rPr>
          <w:sz w:val="16"/>
          <w:szCs w:val="16"/>
        </w:rPr>
        <w:t xml:space="preserve">  </w:t>
      </w:r>
      <w:r w:rsidRPr="00A47CEC">
        <w:rPr>
          <w:rFonts w:ascii="Arial" w:hAnsi="Arial" w:cs="Arial"/>
          <w:sz w:val="16"/>
          <w:szCs w:val="16"/>
        </w:rPr>
        <w:t>All times are denoted in Australian Eastern</w:t>
      </w:r>
      <w:r>
        <w:rPr>
          <w:rFonts w:ascii="Arial" w:hAnsi="Arial" w:cs="Arial"/>
          <w:sz w:val="16"/>
          <w:szCs w:val="16"/>
        </w:rPr>
        <w:t xml:space="preserve"> Daylight Saving Time (UTC + 11 hours).</w:t>
      </w:r>
    </w:p>
    <w:p w:rsidR="000F1A95" w:rsidRPr="004E1B25" w:rsidRDefault="000F1A95" w:rsidP="00E525BB">
      <w:pPr>
        <w:pStyle w:val="FootnoteText"/>
        <w:jc w:val="both"/>
      </w:pPr>
    </w:p>
  </w:footnote>
  <w:footnote w:id="2">
    <w:p w:rsidR="000F1A95" w:rsidRPr="007B25BC" w:rsidRDefault="000F1A95" w:rsidP="007B25BC">
      <w:pPr>
        <w:rPr>
          <w:sz w:val="16"/>
          <w:szCs w:val="16"/>
        </w:rPr>
      </w:pPr>
      <w:r w:rsidRPr="008442E6">
        <w:rPr>
          <w:rStyle w:val="FootnoteReference"/>
          <w:rFonts w:ascii="Arial" w:hAnsi="Arial" w:cs="Arial"/>
          <w:sz w:val="16"/>
          <w:szCs w:val="16"/>
        </w:rPr>
        <w:footnoteRef/>
      </w:r>
      <w:r w:rsidRPr="00A47CEC">
        <w:rPr>
          <w:sz w:val="16"/>
          <w:szCs w:val="16"/>
        </w:rPr>
        <w:t xml:space="preserve">  </w:t>
      </w:r>
      <w:proofErr w:type="spellStart"/>
      <w:r w:rsidRPr="007B25BC">
        <w:rPr>
          <w:rFonts w:ascii="Arial" w:hAnsi="Arial" w:cs="Arial"/>
          <w:sz w:val="16"/>
          <w:szCs w:val="16"/>
        </w:rPr>
        <w:t>VicTrack</w:t>
      </w:r>
      <w:proofErr w:type="spellEnd"/>
      <w:r w:rsidRPr="007B25BC">
        <w:rPr>
          <w:rFonts w:ascii="Arial" w:hAnsi="Arial" w:cs="Arial"/>
          <w:sz w:val="16"/>
          <w:szCs w:val="16"/>
        </w:rPr>
        <w:t xml:space="preserve"> is a Victorian Government business enterprise established to own land and infrastructure used for the public train and tram services and to ensure the maintenance of that land and infrastructure. </w:t>
      </w:r>
    </w:p>
    <w:p w:rsidR="000F1A95" w:rsidRDefault="000F1A95" w:rsidP="00E525BB">
      <w:pPr>
        <w:pStyle w:val="FootnoteText"/>
      </w:pPr>
    </w:p>
  </w:footnote>
  <w:footnote w:id="3">
    <w:p w:rsidR="000F1A95" w:rsidRPr="0057154D" w:rsidRDefault="000F1A95" w:rsidP="0057154D">
      <w:pPr>
        <w:autoSpaceDE w:val="0"/>
        <w:autoSpaceDN w:val="0"/>
        <w:adjustRightInd w:val="0"/>
        <w:jc w:val="both"/>
        <w:rPr>
          <w:rStyle w:val="FootnoteReference"/>
          <w:rFonts w:ascii="Arial" w:hAnsi="Arial" w:cs="Arial"/>
        </w:rPr>
      </w:pPr>
      <w:r w:rsidRPr="0057154D">
        <w:rPr>
          <w:rStyle w:val="FootnoteReference"/>
          <w:rFonts w:ascii="Arial" w:hAnsi="Arial" w:cs="Arial"/>
          <w:sz w:val="16"/>
          <w:szCs w:val="16"/>
        </w:rPr>
        <w:t xml:space="preserve">3 </w:t>
      </w:r>
      <w:r>
        <w:rPr>
          <w:rFonts w:ascii="Arial" w:hAnsi="Arial" w:cs="Arial"/>
          <w:sz w:val="16"/>
          <w:szCs w:val="16"/>
        </w:rPr>
        <w:t xml:space="preserve">  ALCAM is a risk assessment model taking into account over 70 factors for each site.  This model can generate multiple proposed mitigation measures which are scored to determine the optimum treatment for each level crossing.</w:t>
      </w:r>
    </w:p>
    <w:p w:rsidR="000F1A95" w:rsidRDefault="000F1A95" w:rsidP="00E525B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7D" w:rsidRDefault="00281E7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6143E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2F268D">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CE2902">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680670">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0F7A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EB6E2D" w:rsidP="00210BF6">
    <w:pPr>
      <w:pStyle w:val="Header"/>
      <w:ind w:left="-900"/>
    </w:pPr>
    <w:r>
      <w:rPr>
        <w:noProof/>
      </w:rPr>
      <w:drawing>
        <wp:inline distT="0" distB="0" distL="0" distR="0" wp14:anchorId="44B52742" wp14:editId="74AFF21B">
          <wp:extent cx="3763645" cy="1329055"/>
          <wp:effectExtent l="0" t="0" r="0" b="0"/>
          <wp:docPr id="4" name="Picture 4" descr="Picture in Docum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in Documen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3645" cy="1329055"/>
                  </a:xfrm>
                  <a:prstGeom prst="rect">
                    <a:avLst/>
                  </a:prstGeom>
                  <a:noFill/>
                  <a:ln>
                    <a:noFill/>
                  </a:ln>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CE290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680670">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7D" w:rsidRDefault="00281E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390C54">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D01952">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390C54">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CE290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95" w:rsidRDefault="000F1A95" w:rsidP="002F268D">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0DF"/>
    <w:multiLevelType w:val="multilevel"/>
    <w:tmpl w:val="AE023880"/>
    <w:lvl w:ilvl="0">
      <w:start w:val="1"/>
      <w:numFmt w:val="decimal"/>
      <w:pStyle w:val="StyleArial11ptBoldJustified"/>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5C5CA7"/>
    <w:multiLevelType w:val="hybridMultilevel"/>
    <w:tmpl w:val="19DA2006"/>
    <w:lvl w:ilvl="0" w:tplc="9B6628EA">
      <w:start w:val="1"/>
      <w:numFmt w:val="lowerLetter"/>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nsid w:val="02B5012B"/>
    <w:multiLevelType w:val="hybridMultilevel"/>
    <w:tmpl w:val="F4D40F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05A07450"/>
    <w:multiLevelType w:val="hybridMultilevel"/>
    <w:tmpl w:val="0610E08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0E7E2C0F"/>
    <w:multiLevelType w:val="hybridMultilevel"/>
    <w:tmpl w:val="F7E49876"/>
    <w:lvl w:ilvl="0" w:tplc="0C090001">
      <w:start w:val="1"/>
      <w:numFmt w:val="bullet"/>
      <w:lvlText w:val=""/>
      <w:lvlJc w:val="left"/>
      <w:pPr>
        <w:tabs>
          <w:tab w:val="num" w:pos="773"/>
        </w:tabs>
        <w:ind w:left="773" w:hanging="360"/>
      </w:pPr>
      <w:rPr>
        <w:rFonts w:ascii="Symbol" w:hAnsi="Symbol" w:hint="default"/>
      </w:rPr>
    </w:lvl>
    <w:lvl w:ilvl="1" w:tplc="0C090003">
      <w:start w:val="1"/>
      <w:numFmt w:val="bullet"/>
      <w:lvlText w:val="o"/>
      <w:lvlJc w:val="left"/>
      <w:pPr>
        <w:tabs>
          <w:tab w:val="num" w:pos="1493"/>
        </w:tabs>
        <w:ind w:left="1493" w:hanging="360"/>
      </w:pPr>
      <w:rPr>
        <w:rFonts w:ascii="Courier New" w:hAnsi="Courier New" w:cs="Courier New" w:hint="default"/>
      </w:rPr>
    </w:lvl>
    <w:lvl w:ilvl="2" w:tplc="0C090005" w:tentative="1">
      <w:start w:val="1"/>
      <w:numFmt w:val="bullet"/>
      <w:lvlText w:val=""/>
      <w:lvlJc w:val="left"/>
      <w:pPr>
        <w:tabs>
          <w:tab w:val="num" w:pos="2213"/>
        </w:tabs>
        <w:ind w:left="2213" w:hanging="360"/>
      </w:pPr>
      <w:rPr>
        <w:rFonts w:ascii="Wingdings" w:hAnsi="Wingdings" w:hint="default"/>
      </w:rPr>
    </w:lvl>
    <w:lvl w:ilvl="3" w:tplc="0C090001" w:tentative="1">
      <w:start w:val="1"/>
      <w:numFmt w:val="bullet"/>
      <w:lvlText w:val=""/>
      <w:lvlJc w:val="left"/>
      <w:pPr>
        <w:tabs>
          <w:tab w:val="num" w:pos="2933"/>
        </w:tabs>
        <w:ind w:left="2933" w:hanging="360"/>
      </w:pPr>
      <w:rPr>
        <w:rFonts w:ascii="Symbol" w:hAnsi="Symbol" w:hint="default"/>
      </w:rPr>
    </w:lvl>
    <w:lvl w:ilvl="4" w:tplc="0C090003" w:tentative="1">
      <w:start w:val="1"/>
      <w:numFmt w:val="bullet"/>
      <w:lvlText w:val="o"/>
      <w:lvlJc w:val="left"/>
      <w:pPr>
        <w:tabs>
          <w:tab w:val="num" w:pos="3653"/>
        </w:tabs>
        <w:ind w:left="3653" w:hanging="360"/>
      </w:pPr>
      <w:rPr>
        <w:rFonts w:ascii="Courier New" w:hAnsi="Courier New" w:cs="Courier New" w:hint="default"/>
      </w:rPr>
    </w:lvl>
    <w:lvl w:ilvl="5" w:tplc="0C090005" w:tentative="1">
      <w:start w:val="1"/>
      <w:numFmt w:val="bullet"/>
      <w:lvlText w:val=""/>
      <w:lvlJc w:val="left"/>
      <w:pPr>
        <w:tabs>
          <w:tab w:val="num" w:pos="4373"/>
        </w:tabs>
        <w:ind w:left="4373" w:hanging="360"/>
      </w:pPr>
      <w:rPr>
        <w:rFonts w:ascii="Wingdings" w:hAnsi="Wingdings" w:hint="default"/>
      </w:rPr>
    </w:lvl>
    <w:lvl w:ilvl="6" w:tplc="0C090001" w:tentative="1">
      <w:start w:val="1"/>
      <w:numFmt w:val="bullet"/>
      <w:lvlText w:val=""/>
      <w:lvlJc w:val="left"/>
      <w:pPr>
        <w:tabs>
          <w:tab w:val="num" w:pos="5093"/>
        </w:tabs>
        <w:ind w:left="5093" w:hanging="360"/>
      </w:pPr>
      <w:rPr>
        <w:rFonts w:ascii="Symbol" w:hAnsi="Symbol" w:hint="default"/>
      </w:rPr>
    </w:lvl>
    <w:lvl w:ilvl="7" w:tplc="0C090003" w:tentative="1">
      <w:start w:val="1"/>
      <w:numFmt w:val="bullet"/>
      <w:lvlText w:val="o"/>
      <w:lvlJc w:val="left"/>
      <w:pPr>
        <w:tabs>
          <w:tab w:val="num" w:pos="5813"/>
        </w:tabs>
        <w:ind w:left="5813" w:hanging="360"/>
      </w:pPr>
      <w:rPr>
        <w:rFonts w:ascii="Courier New" w:hAnsi="Courier New" w:cs="Courier New" w:hint="default"/>
      </w:rPr>
    </w:lvl>
    <w:lvl w:ilvl="8" w:tplc="0C090005" w:tentative="1">
      <w:start w:val="1"/>
      <w:numFmt w:val="bullet"/>
      <w:lvlText w:val=""/>
      <w:lvlJc w:val="left"/>
      <w:pPr>
        <w:tabs>
          <w:tab w:val="num" w:pos="6533"/>
        </w:tabs>
        <w:ind w:left="6533" w:hanging="360"/>
      </w:pPr>
      <w:rPr>
        <w:rFonts w:ascii="Wingdings" w:hAnsi="Wingdings" w:hint="default"/>
      </w:rPr>
    </w:lvl>
  </w:abstractNum>
  <w:abstractNum w:abstractNumId="5">
    <w:nsid w:val="180D563A"/>
    <w:multiLevelType w:val="hybridMultilevel"/>
    <w:tmpl w:val="84066CCC"/>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19E81AD9"/>
    <w:multiLevelType w:val="hybridMultilevel"/>
    <w:tmpl w:val="7FEE31A6"/>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E75169A"/>
    <w:multiLevelType w:val="hybridMultilevel"/>
    <w:tmpl w:val="6F48C14E"/>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nsid w:val="29FE4269"/>
    <w:multiLevelType w:val="hybridMultilevel"/>
    <w:tmpl w:val="09C8831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B1B6D68"/>
    <w:multiLevelType w:val="hybridMultilevel"/>
    <w:tmpl w:val="11788744"/>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nsid w:val="3EF2060B"/>
    <w:multiLevelType w:val="multilevel"/>
    <w:tmpl w:val="FCD64B6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B582B3A"/>
    <w:multiLevelType w:val="hybridMultilevel"/>
    <w:tmpl w:val="FCD64B66"/>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4BFA0C00"/>
    <w:multiLevelType w:val="multilevel"/>
    <w:tmpl w:val="FCD64B6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4E677F39"/>
    <w:multiLevelType w:val="hybridMultilevel"/>
    <w:tmpl w:val="EF8ED5E0"/>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nsid w:val="7758334F"/>
    <w:multiLevelType w:val="hybridMultilevel"/>
    <w:tmpl w:val="5A5A99B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5"/>
  </w:num>
  <w:num w:numId="4">
    <w:abstractNumId w:val="7"/>
  </w:num>
  <w:num w:numId="5">
    <w:abstractNumId w:val="8"/>
  </w:num>
  <w:num w:numId="6">
    <w:abstractNumId w:val="0"/>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7E"/>
    <w:rsid w:val="00020FE8"/>
    <w:rsid w:val="00032B2E"/>
    <w:rsid w:val="00056F7E"/>
    <w:rsid w:val="00062905"/>
    <w:rsid w:val="00077CA9"/>
    <w:rsid w:val="000A5AD3"/>
    <w:rsid w:val="000D3ABA"/>
    <w:rsid w:val="000F1A95"/>
    <w:rsid w:val="000F28EA"/>
    <w:rsid w:val="000F7A2E"/>
    <w:rsid w:val="0011378F"/>
    <w:rsid w:val="00113CF6"/>
    <w:rsid w:val="001153DB"/>
    <w:rsid w:val="00131646"/>
    <w:rsid w:val="00132C4F"/>
    <w:rsid w:val="001746BF"/>
    <w:rsid w:val="00190707"/>
    <w:rsid w:val="001D2C3D"/>
    <w:rsid w:val="001F4A9F"/>
    <w:rsid w:val="002048EE"/>
    <w:rsid w:val="00210BF6"/>
    <w:rsid w:val="00223684"/>
    <w:rsid w:val="0022689D"/>
    <w:rsid w:val="00227DEC"/>
    <w:rsid w:val="00234CA9"/>
    <w:rsid w:val="0023676F"/>
    <w:rsid w:val="002405FF"/>
    <w:rsid w:val="00281E7D"/>
    <w:rsid w:val="002E5331"/>
    <w:rsid w:val="002F268D"/>
    <w:rsid w:val="00311560"/>
    <w:rsid w:val="00320AA1"/>
    <w:rsid w:val="00326A17"/>
    <w:rsid w:val="003351C9"/>
    <w:rsid w:val="003433D2"/>
    <w:rsid w:val="00364241"/>
    <w:rsid w:val="00380344"/>
    <w:rsid w:val="00383535"/>
    <w:rsid w:val="00390C54"/>
    <w:rsid w:val="003C2DA0"/>
    <w:rsid w:val="003E3373"/>
    <w:rsid w:val="003E41FB"/>
    <w:rsid w:val="003E6F65"/>
    <w:rsid w:val="003F3C1F"/>
    <w:rsid w:val="003F7A16"/>
    <w:rsid w:val="00400860"/>
    <w:rsid w:val="00464204"/>
    <w:rsid w:val="00491786"/>
    <w:rsid w:val="00493F95"/>
    <w:rsid w:val="004A0FAF"/>
    <w:rsid w:val="004C6E53"/>
    <w:rsid w:val="004D436E"/>
    <w:rsid w:val="00520BFF"/>
    <w:rsid w:val="00521588"/>
    <w:rsid w:val="00536705"/>
    <w:rsid w:val="0055481C"/>
    <w:rsid w:val="0057154D"/>
    <w:rsid w:val="0057747F"/>
    <w:rsid w:val="005E3267"/>
    <w:rsid w:val="005E7A5F"/>
    <w:rsid w:val="005F5C0D"/>
    <w:rsid w:val="006070BF"/>
    <w:rsid w:val="006137E5"/>
    <w:rsid w:val="006143EC"/>
    <w:rsid w:val="00620450"/>
    <w:rsid w:val="00634837"/>
    <w:rsid w:val="00637994"/>
    <w:rsid w:val="00663062"/>
    <w:rsid w:val="00680670"/>
    <w:rsid w:val="006A0449"/>
    <w:rsid w:val="006A7900"/>
    <w:rsid w:val="006A7EF8"/>
    <w:rsid w:val="006C7414"/>
    <w:rsid w:val="006D326F"/>
    <w:rsid w:val="006E6292"/>
    <w:rsid w:val="006E6602"/>
    <w:rsid w:val="006F6C4C"/>
    <w:rsid w:val="007031EF"/>
    <w:rsid w:val="00751706"/>
    <w:rsid w:val="0076066D"/>
    <w:rsid w:val="00763A66"/>
    <w:rsid w:val="00775364"/>
    <w:rsid w:val="007B25BC"/>
    <w:rsid w:val="007C4110"/>
    <w:rsid w:val="0080034A"/>
    <w:rsid w:val="008335AD"/>
    <w:rsid w:val="00841535"/>
    <w:rsid w:val="008442E6"/>
    <w:rsid w:val="00871587"/>
    <w:rsid w:val="008B0FBF"/>
    <w:rsid w:val="008B5374"/>
    <w:rsid w:val="008B7D1E"/>
    <w:rsid w:val="008C36CB"/>
    <w:rsid w:val="008E7D4D"/>
    <w:rsid w:val="008F0797"/>
    <w:rsid w:val="008F522F"/>
    <w:rsid w:val="009308E3"/>
    <w:rsid w:val="009642C5"/>
    <w:rsid w:val="00966CCF"/>
    <w:rsid w:val="00985F13"/>
    <w:rsid w:val="009C3A69"/>
    <w:rsid w:val="009D4962"/>
    <w:rsid w:val="009E5597"/>
    <w:rsid w:val="009E671E"/>
    <w:rsid w:val="00A1434F"/>
    <w:rsid w:val="00A16945"/>
    <w:rsid w:val="00A33BC3"/>
    <w:rsid w:val="00A44837"/>
    <w:rsid w:val="00A47CEC"/>
    <w:rsid w:val="00A66EFB"/>
    <w:rsid w:val="00A7107F"/>
    <w:rsid w:val="00A74C8D"/>
    <w:rsid w:val="00A80630"/>
    <w:rsid w:val="00A8198B"/>
    <w:rsid w:val="00AB0AEE"/>
    <w:rsid w:val="00AC246B"/>
    <w:rsid w:val="00AC38EB"/>
    <w:rsid w:val="00AE7788"/>
    <w:rsid w:val="00AF42E3"/>
    <w:rsid w:val="00B0278A"/>
    <w:rsid w:val="00B17046"/>
    <w:rsid w:val="00B456CD"/>
    <w:rsid w:val="00B50768"/>
    <w:rsid w:val="00B717B7"/>
    <w:rsid w:val="00B86BB3"/>
    <w:rsid w:val="00B87005"/>
    <w:rsid w:val="00BC1F80"/>
    <w:rsid w:val="00BE3C76"/>
    <w:rsid w:val="00BE4D81"/>
    <w:rsid w:val="00BF423B"/>
    <w:rsid w:val="00C056D2"/>
    <w:rsid w:val="00C26374"/>
    <w:rsid w:val="00C37433"/>
    <w:rsid w:val="00C53D12"/>
    <w:rsid w:val="00C5540E"/>
    <w:rsid w:val="00C70AE3"/>
    <w:rsid w:val="00C848D3"/>
    <w:rsid w:val="00CC2E00"/>
    <w:rsid w:val="00CE198E"/>
    <w:rsid w:val="00CE2902"/>
    <w:rsid w:val="00D01390"/>
    <w:rsid w:val="00D01952"/>
    <w:rsid w:val="00D34941"/>
    <w:rsid w:val="00D46E49"/>
    <w:rsid w:val="00D73F63"/>
    <w:rsid w:val="00D76A69"/>
    <w:rsid w:val="00D93040"/>
    <w:rsid w:val="00DE46D3"/>
    <w:rsid w:val="00DE569E"/>
    <w:rsid w:val="00DE73AD"/>
    <w:rsid w:val="00DF0503"/>
    <w:rsid w:val="00E240F1"/>
    <w:rsid w:val="00E43C4B"/>
    <w:rsid w:val="00E442B0"/>
    <w:rsid w:val="00E525BB"/>
    <w:rsid w:val="00E53A74"/>
    <w:rsid w:val="00E55D04"/>
    <w:rsid w:val="00E63D86"/>
    <w:rsid w:val="00E71DB3"/>
    <w:rsid w:val="00E83F2E"/>
    <w:rsid w:val="00EA6B32"/>
    <w:rsid w:val="00EB6E2D"/>
    <w:rsid w:val="00EC7CF4"/>
    <w:rsid w:val="00ED3968"/>
    <w:rsid w:val="00ED46AA"/>
    <w:rsid w:val="00F22CAF"/>
    <w:rsid w:val="00F2506A"/>
    <w:rsid w:val="00F26BE9"/>
    <w:rsid w:val="00F672AC"/>
    <w:rsid w:val="00FA0DF7"/>
    <w:rsid w:val="00FA600A"/>
    <w:rsid w:val="00FC033F"/>
    <w:rsid w:val="00FE04BA"/>
    <w:rsid w:val="00FF137A"/>
    <w:rsid w:val="00FF1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7E"/>
    <w:rPr>
      <w:sz w:val="24"/>
      <w:szCs w:val="24"/>
    </w:rPr>
  </w:style>
  <w:style w:type="paragraph" w:styleId="Heading1">
    <w:name w:val="heading 1"/>
    <w:basedOn w:val="Normal"/>
    <w:next w:val="Normal"/>
    <w:qFormat/>
    <w:rsid w:val="000629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51706"/>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rsid w:val="00751706"/>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qFormat/>
    <w:rsid w:val="00751706"/>
    <w:pPr>
      <w:keepNext/>
      <w:numPr>
        <w:ilvl w:val="3"/>
        <w:numId w:val="6"/>
      </w:numPr>
      <w:spacing w:before="240" w:after="60"/>
      <w:outlineLvl w:val="3"/>
    </w:pPr>
    <w:rPr>
      <w:b/>
      <w:bCs/>
      <w:sz w:val="28"/>
      <w:szCs w:val="28"/>
    </w:rPr>
  </w:style>
  <w:style w:type="paragraph" w:styleId="Heading5">
    <w:name w:val="heading 5"/>
    <w:basedOn w:val="Normal"/>
    <w:next w:val="Normal"/>
    <w:qFormat/>
    <w:rsid w:val="00751706"/>
    <w:pPr>
      <w:numPr>
        <w:ilvl w:val="4"/>
        <w:numId w:val="6"/>
      </w:numPr>
      <w:spacing w:before="240" w:after="60"/>
      <w:outlineLvl w:val="4"/>
    </w:pPr>
    <w:rPr>
      <w:b/>
      <w:bCs/>
      <w:i/>
      <w:iCs/>
      <w:sz w:val="26"/>
      <w:szCs w:val="26"/>
    </w:rPr>
  </w:style>
  <w:style w:type="paragraph" w:styleId="Heading6">
    <w:name w:val="heading 6"/>
    <w:basedOn w:val="Normal"/>
    <w:next w:val="Normal"/>
    <w:qFormat/>
    <w:rsid w:val="00751706"/>
    <w:pPr>
      <w:numPr>
        <w:ilvl w:val="5"/>
        <w:numId w:val="6"/>
      </w:numPr>
      <w:spacing w:before="240" w:after="60"/>
      <w:outlineLvl w:val="5"/>
    </w:pPr>
    <w:rPr>
      <w:b/>
      <w:bCs/>
      <w:sz w:val="22"/>
      <w:szCs w:val="22"/>
    </w:rPr>
  </w:style>
  <w:style w:type="paragraph" w:styleId="Heading7">
    <w:name w:val="heading 7"/>
    <w:basedOn w:val="Normal"/>
    <w:next w:val="Normal"/>
    <w:qFormat/>
    <w:rsid w:val="00751706"/>
    <w:pPr>
      <w:numPr>
        <w:ilvl w:val="6"/>
        <w:numId w:val="6"/>
      </w:numPr>
      <w:spacing w:before="240" w:after="60"/>
      <w:outlineLvl w:val="6"/>
    </w:pPr>
  </w:style>
  <w:style w:type="paragraph" w:styleId="Heading8">
    <w:name w:val="heading 8"/>
    <w:basedOn w:val="Normal"/>
    <w:next w:val="Normal"/>
    <w:qFormat/>
    <w:rsid w:val="00751706"/>
    <w:pPr>
      <w:numPr>
        <w:ilvl w:val="7"/>
        <w:numId w:val="6"/>
      </w:numPr>
      <w:spacing w:before="240" w:after="60"/>
      <w:outlineLvl w:val="7"/>
    </w:pPr>
    <w:rPr>
      <w:i/>
      <w:iCs/>
    </w:rPr>
  </w:style>
  <w:style w:type="paragraph" w:styleId="Heading9">
    <w:name w:val="heading 9"/>
    <w:basedOn w:val="Normal"/>
    <w:next w:val="Normal"/>
    <w:qFormat/>
    <w:rsid w:val="00751706"/>
    <w:pPr>
      <w:numPr>
        <w:ilvl w:val="8"/>
        <w:numId w:val="6"/>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56F7E"/>
    <w:pPr>
      <w:tabs>
        <w:tab w:val="center" w:pos="4153"/>
        <w:tab w:val="right" w:pos="8306"/>
      </w:tabs>
    </w:pPr>
  </w:style>
  <w:style w:type="paragraph" w:styleId="Footer">
    <w:name w:val="footer"/>
    <w:basedOn w:val="Normal"/>
    <w:rsid w:val="00056F7E"/>
    <w:pPr>
      <w:tabs>
        <w:tab w:val="center" w:pos="4153"/>
        <w:tab w:val="right" w:pos="8306"/>
      </w:tabs>
    </w:pPr>
  </w:style>
  <w:style w:type="character" w:customStyle="1" w:styleId="OCIREPORTHEADING1">
    <w:name w:val="OCI REPORT HEADING 1"/>
    <w:rsid w:val="00763A66"/>
    <w:rPr>
      <w:rFonts w:ascii="Arial" w:hAnsi="Arial"/>
      <w:b/>
      <w:bCs/>
      <w:sz w:val="28"/>
      <w:szCs w:val="28"/>
    </w:rPr>
  </w:style>
  <w:style w:type="paragraph" w:customStyle="1" w:styleId="OCIREPORTHEADING2">
    <w:name w:val="OCI REPORT HEADING 2"/>
    <w:basedOn w:val="Normal"/>
    <w:rsid w:val="00A16945"/>
    <w:pPr>
      <w:ind w:left="720"/>
      <w:jc w:val="both"/>
    </w:pPr>
    <w:rPr>
      <w:rFonts w:ascii="Arial" w:hAnsi="Arial" w:cs="Arial"/>
      <w:b/>
      <w:bCs/>
      <w:szCs w:val="22"/>
    </w:rPr>
  </w:style>
  <w:style w:type="paragraph" w:styleId="TOC2">
    <w:name w:val="toc 2"/>
    <w:basedOn w:val="Normal"/>
    <w:next w:val="Normal"/>
    <w:autoRedefine/>
    <w:semiHidden/>
    <w:rsid w:val="00400860"/>
    <w:pPr>
      <w:ind w:left="240"/>
    </w:pPr>
    <w:rPr>
      <w:rFonts w:ascii="Arial" w:hAnsi="Arial"/>
      <w:smallCaps/>
      <w:sz w:val="22"/>
      <w:szCs w:val="20"/>
    </w:rPr>
  </w:style>
  <w:style w:type="paragraph" w:styleId="TOC1">
    <w:name w:val="toc 1"/>
    <w:basedOn w:val="Normal"/>
    <w:next w:val="Normal"/>
    <w:autoRedefine/>
    <w:semiHidden/>
    <w:rsid w:val="00400860"/>
    <w:pPr>
      <w:spacing w:before="120" w:after="120"/>
    </w:pPr>
    <w:rPr>
      <w:rFonts w:ascii="Arial" w:hAnsi="Arial"/>
      <w:b/>
      <w:bCs/>
      <w:caps/>
      <w:sz w:val="22"/>
      <w:szCs w:val="20"/>
    </w:rPr>
  </w:style>
  <w:style w:type="character" w:styleId="Hyperlink">
    <w:name w:val="Hyperlink"/>
    <w:rsid w:val="00062905"/>
    <w:rPr>
      <w:color w:val="0000FF"/>
      <w:u w:val="single"/>
    </w:rPr>
  </w:style>
  <w:style w:type="paragraph" w:styleId="TOC3">
    <w:name w:val="toc 3"/>
    <w:basedOn w:val="Normal"/>
    <w:next w:val="Normal"/>
    <w:autoRedefine/>
    <w:semiHidden/>
    <w:rsid w:val="005E3267"/>
    <w:pPr>
      <w:ind w:left="480"/>
    </w:pPr>
    <w:rPr>
      <w:i/>
      <w:iCs/>
      <w:sz w:val="20"/>
      <w:szCs w:val="20"/>
    </w:rPr>
  </w:style>
  <w:style w:type="paragraph" w:styleId="TOC4">
    <w:name w:val="toc 4"/>
    <w:basedOn w:val="Normal"/>
    <w:next w:val="Normal"/>
    <w:autoRedefine/>
    <w:semiHidden/>
    <w:rsid w:val="005E3267"/>
    <w:pPr>
      <w:ind w:left="720"/>
    </w:pPr>
    <w:rPr>
      <w:sz w:val="18"/>
      <w:szCs w:val="18"/>
    </w:rPr>
  </w:style>
  <w:style w:type="paragraph" w:styleId="TOC5">
    <w:name w:val="toc 5"/>
    <w:basedOn w:val="Normal"/>
    <w:next w:val="Normal"/>
    <w:autoRedefine/>
    <w:semiHidden/>
    <w:rsid w:val="005E3267"/>
    <w:pPr>
      <w:ind w:left="960"/>
    </w:pPr>
    <w:rPr>
      <w:sz w:val="18"/>
      <w:szCs w:val="18"/>
    </w:rPr>
  </w:style>
  <w:style w:type="paragraph" w:styleId="TOC6">
    <w:name w:val="toc 6"/>
    <w:basedOn w:val="Normal"/>
    <w:next w:val="Normal"/>
    <w:autoRedefine/>
    <w:semiHidden/>
    <w:rsid w:val="005E3267"/>
    <w:pPr>
      <w:ind w:left="1200"/>
    </w:pPr>
    <w:rPr>
      <w:sz w:val="18"/>
      <w:szCs w:val="18"/>
    </w:rPr>
  </w:style>
  <w:style w:type="paragraph" w:styleId="TOC7">
    <w:name w:val="toc 7"/>
    <w:basedOn w:val="Normal"/>
    <w:next w:val="Normal"/>
    <w:autoRedefine/>
    <w:semiHidden/>
    <w:rsid w:val="005E3267"/>
    <w:pPr>
      <w:ind w:left="1440"/>
    </w:pPr>
    <w:rPr>
      <w:sz w:val="18"/>
      <w:szCs w:val="18"/>
    </w:rPr>
  </w:style>
  <w:style w:type="paragraph" w:styleId="TOC8">
    <w:name w:val="toc 8"/>
    <w:basedOn w:val="Normal"/>
    <w:next w:val="Normal"/>
    <w:autoRedefine/>
    <w:semiHidden/>
    <w:rsid w:val="005E3267"/>
    <w:pPr>
      <w:ind w:left="1680"/>
    </w:pPr>
    <w:rPr>
      <w:sz w:val="18"/>
      <w:szCs w:val="18"/>
    </w:rPr>
  </w:style>
  <w:style w:type="paragraph" w:styleId="TOC9">
    <w:name w:val="toc 9"/>
    <w:basedOn w:val="Normal"/>
    <w:next w:val="Normal"/>
    <w:autoRedefine/>
    <w:semiHidden/>
    <w:rsid w:val="005E3267"/>
    <w:pPr>
      <w:ind w:left="1920"/>
    </w:pPr>
    <w:rPr>
      <w:sz w:val="18"/>
      <w:szCs w:val="18"/>
    </w:rPr>
  </w:style>
  <w:style w:type="paragraph" w:customStyle="1" w:styleId="Style1">
    <w:name w:val="Style1"/>
    <w:basedOn w:val="OCIREPORTHEADING2"/>
    <w:rsid w:val="00C848D3"/>
  </w:style>
  <w:style w:type="paragraph" w:customStyle="1" w:styleId="OCIHEADINGFIRST">
    <w:name w:val="OCI HEADING FIRST"/>
    <w:basedOn w:val="OCIREPORTHEADING2"/>
    <w:autoRedefine/>
    <w:rsid w:val="00A16945"/>
    <w:pPr>
      <w:ind w:left="0"/>
    </w:pPr>
    <w:rPr>
      <w:sz w:val="28"/>
    </w:rPr>
  </w:style>
  <w:style w:type="character" w:styleId="PageNumber">
    <w:name w:val="page number"/>
    <w:basedOn w:val="DefaultParagraphFont"/>
    <w:rsid w:val="000F28EA"/>
  </w:style>
  <w:style w:type="paragraph" w:customStyle="1" w:styleId="StyleArial11ptJustified">
    <w:name w:val="Style Arial 11 pt Justified"/>
    <w:basedOn w:val="Normal"/>
    <w:autoRedefine/>
    <w:rsid w:val="00A8198B"/>
    <w:pPr>
      <w:spacing w:before="60"/>
      <w:jc w:val="both"/>
    </w:pPr>
    <w:rPr>
      <w:rFonts w:ascii="Arial" w:hAnsi="Arial"/>
      <w:sz w:val="22"/>
      <w:szCs w:val="20"/>
    </w:rPr>
  </w:style>
  <w:style w:type="paragraph" w:customStyle="1" w:styleId="StyleArial11ptBoldJustified">
    <w:name w:val="Style Arial 11 pt Bold Justified"/>
    <w:basedOn w:val="Normal"/>
    <w:autoRedefine/>
    <w:rsid w:val="00751706"/>
    <w:pPr>
      <w:numPr>
        <w:numId w:val="6"/>
      </w:numPr>
      <w:jc w:val="both"/>
    </w:pPr>
    <w:rPr>
      <w:rFonts w:ascii="Arial" w:hAnsi="Arial"/>
      <w:b/>
      <w:bCs/>
      <w:sz w:val="22"/>
      <w:szCs w:val="20"/>
    </w:rPr>
  </w:style>
  <w:style w:type="paragraph" w:styleId="FootnoteText">
    <w:name w:val="footnote text"/>
    <w:basedOn w:val="Normal"/>
    <w:semiHidden/>
    <w:rsid w:val="00E525BB"/>
    <w:rPr>
      <w:sz w:val="20"/>
      <w:szCs w:val="20"/>
    </w:rPr>
  </w:style>
  <w:style w:type="character" w:styleId="FootnoteReference">
    <w:name w:val="footnote reference"/>
    <w:semiHidden/>
    <w:rsid w:val="00E525BB"/>
    <w:rPr>
      <w:vertAlign w:val="superscript"/>
    </w:rPr>
  </w:style>
  <w:style w:type="table" w:styleId="TableGrid">
    <w:name w:val="Table Grid"/>
    <w:basedOn w:val="TableNormal"/>
    <w:rsid w:val="00E5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CIREPORTHEADING211ptNotBoldLeft0cm">
    <w:name w:val="Style OCI REPORT HEADING 2 + 11 pt Not Bold Left:  0 cm"/>
    <w:basedOn w:val="OCIREPORTHEADING2"/>
    <w:autoRedefine/>
    <w:rsid w:val="008442E6"/>
    <w:pPr>
      <w:ind w:left="0"/>
    </w:pPr>
    <w:rPr>
      <w:rFonts w:cs="Times New Roman"/>
      <w:bCs w:val="0"/>
      <w:sz w:val="22"/>
      <w:szCs w:val="20"/>
    </w:rPr>
  </w:style>
  <w:style w:type="paragraph" w:customStyle="1" w:styleId="Style2">
    <w:name w:val="Style2"/>
    <w:basedOn w:val="OCIREPORTHEADING2"/>
    <w:autoRedefine/>
    <w:rsid w:val="006A7900"/>
    <w:pPr>
      <w:ind w:left="0"/>
    </w:pPr>
    <w:rPr>
      <w:sz w:val="22"/>
    </w:rPr>
  </w:style>
  <w:style w:type="paragraph" w:styleId="BalloonText">
    <w:name w:val="Balloon Text"/>
    <w:basedOn w:val="Normal"/>
    <w:semiHidden/>
    <w:rsid w:val="003C2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7E"/>
    <w:rPr>
      <w:sz w:val="24"/>
      <w:szCs w:val="24"/>
    </w:rPr>
  </w:style>
  <w:style w:type="paragraph" w:styleId="Heading1">
    <w:name w:val="heading 1"/>
    <w:basedOn w:val="Normal"/>
    <w:next w:val="Normal"/>
    <w:qFormat/>
    <w:rsid w:val="000629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51706"/>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rsid w:val="00751706"/>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qFormat/>
    <w:rsid w:val="00751706"/>
    <w:pPr>
      <w:keepNext/>
      <w:numPr>
        <w:ilvl w:val="3"/>
        <w:numId w:val="6"/>
      </w:numPr>
      <w:spacing w:before="240" w:after="60"/>
      <w:outlineLvl w:val="3"/>
    </w:pPr>
    <w:rPr>
      <w:b/>
      <w:bCs/>
      <w:sz w:val="28"/>
      <w:szCs w:val="28"/>
    </w:rPr>
  </w:style>
  <w:style w:type="paragraph" w:styleId="Heading5">
    <w:name w:val="heading 5"/>
    <w:basedOn w:val="Normal"/>
    <w:next w:val="Normal"/>
    <w:qFormat/>
    <w:rsid w:val="00751706"/>
    <w:pPr>
      <w:numPr>
        <w:ilvl w:val="4"/>
        <w:numId w:val="6"/>
      </w:numPr>
      <w:spacing w:before="240" w:after="60"/>
      <w:outlineLvl w:val="4"/>
    </w:pPr>
    <w:rPr>
      <w:b/>
      <w:bCs/>
      <w:i/>
      <w:iCs/>
      <w:sz w:val="26"/>
      <w:szCs w:val="26"/>
    </w:rPr>
  </w:style>
  <w:style w:type="paragraph" w:styleId="Heading6">
    <w:name w:val="heading 6"/>
    <w:basedOn w:val="Normal"/>
    <w:next w:val="Normal"/>
    <w:qFormat/>
    <w:rsid w:val="00751706"/>
    <w:pPr>
      <w:numPr>
        <w:ilvl w:val="5"/>
        <w:numId w:val="6"/>
      </w:numPr>
      <w:spacing w:before="240" w:after="60"/>
      <w:outlineLvl w:val="5"/>
    </w:pPr>
    <w:rPr>
      <w:b/>
      <w:bCs/>
      <w:sz w:val="22"/>
      <w:szCs w:val="22"/>
    </w:rPr>
  </w:style>
  <w:style w:type="paragraph" w:styleId="Heading7">
    <w:name w:val="heading 7"/>
    <w:basedOn w:val="Normal"/>
    <w:next w:val="Normal"/>
    <w:qFormat/>
    <w:rsid w:val="00751706"/>
    <w:pPr>
      <w:numPr>
        <w:ilvl w:val="6"/>
        <w:numId w:val="6"/>
      </w:numPr>
      <w:spacing w:before="240" w:after="60"/>
      <w:outlineLvl w:val="6"/>
    </w:pPr>
  </w:style>
  <w:style w:type="paragraph" w:styleId="Heading8">
    <w:name w:val="heading 8"/>
    <w:basedOn w:val="Normal"/>
    <w:next w:val="Normal"/>
    <w:qFormat/>
    <w:rsid w:val="00751706"/>
    <w:pPr>
      <w:numPr>
        <w:ilvl w:val="7"/>
        <w:numId w:val="6"/>
      </w:numPr>
      <w:spacing w:before="240" w:after="60"/>
      <w:outlineLvl w:val="7"/>
    </w:pPr>
    <w:rPr>
      <w:i/>
      <w:iCs/>
    </w:rPr>
  </w:style>
  <w:style w:type="paragraph" w:styleId="Heading9">
    <w:name w:val="heading 9"/>
    <w:basedOn w:val="Normal"/>
    <w:next w:val="Normal"/>
    <w:qFormat/>
    <w:rsid w:val="00751706"/>
    <w:pPr>
      <w:numPr>
        <w:ilvl w:val="8"/>
        <w:numId w:val="6"/>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56F7E"/>
    <w:pPr>
      <w:tabs>
        <w:tab w:val="center" w:pos="4153"/>
        <w:tab w:val="right" w:pos="8306"/>
      </w:tabs>
    </w:pPr>
  </w:style>
  <w:style w:type="paragraph" w:styleId="Footer">
    <w:name w:val="footer"/>
    <w:basedOn w:val="Normal"/>
    <w:rsid w:val="00056F7E"/>
    <w:pPr>
      <w:tabs>
        <w:tab w:val="center" w:pos="4153"/>
        <w:tab w:val="right" w:pos="8306"/>
      </w:tabs>
    </w:pPr>
  </w:style>
  <w:style w:type="character" w:customStyle="1" w:styleId="OCIREPORTHEADING1">
    <w:name w:val="OCI REPORT HEADING 1"/>
    <w:rsid w:val="00763A66"/>
    <w:rPr>
      <w:rFonts w:ascii="Arial" w:hAnsi="Arial"/>
      <w:b/>
      <w:bCs/>
      <w:sz w:val="28"/>
      <w:szCs w:val="28"/>
    </w:rPr>
  </w:style>
  <w:style w:type="paragraph" w:customStyle="1" w:styleId="OCIREPORTHEADING2">
    <w:name w:val="OCI REPORT HEADING 2"/>
    <w:basedOn w:val="Normal"/>
    <w:rsid w:val="00A16945"/>
    <w:pPr>
      <w:ind w:left="720"/>
      <w:jc w:val="both"/>
    </w:pPr>
    <w:rPr>
      <w:rFonts w:ascii="Arial" w:hAnsi="Arial" w:cs="Arial"/>
      <w:b/>
      <w:bCs/>
      <w:szCs w:val="22"/>
    </w:rPr>
  </w:style>
  <w:style w:type="paragraph" w:styleId="TOC2">
    <w:name w:val="toc 2"/>
    <w:basedOn w:val="Normal"/>
    <w:next w:val="Normal"/>
    <w:autoRedefine/>
    <w:semiHidden/>
    <w:rsid w:val="00400860"/>
    <w:pPr>
      <w:ind w:left="240"/>
    </w:pPr>
    <w:rPr>
      <w:rFonts w:ascii="Arial" w:hAnsi="Arial"/>
      <w:smallCaps/>
      <w:sz w:val="22"/>
      <w:szCs w:val="20"/>
    </w:rPr>
  </w:style>
  <w:style w:type="paragraph" w:styleId="TOC1">
    <w:name w:val="toc 1"/>
    <w:basedOn w:val="Normal"/>
    <w:next w:val="Normal"/>
    <w:autoRedefine/>
    <w:semiHidden/>
    <w:rsid w:val="00400860"/>
    <w:pPr>
      <w:spacing w:before="120" w:after="120"/>
    </w:pPr>
    <w:rPr>
      <w:rFonts w:ascii="Arial" w:hAnsi="Arial"/>
      <w:b/>
      <w:bCs/>
      <w:caps/>
      <w:sz w:val="22"/>
      <w:szCs w:val="20"/>
    </w:rPr>
  </w:style>
  <w:style w:type="character" w:styleId="Hyperlink">
    <w:name w:val="Hyperlink"/>
    <w:rsid w:val="00062905"/>
    <w:rPr>
      <w:color w:val="0000FF"/>
      <w:u w:val="single"/>
    </w:rPr>
  </w:style>
  <w:style w:type="paragraph" w:styleId="TOC3">
    <w:name w:val="toc 3"/>
    <w:basedOn w:val="Normal"/>
    <w:next w:val="Normal"/>
    <w:autoRedefine/>
    <w:semiHidden/>
    <w:rsid w:val="005E3267"/>
    <w:pPr>
      <w:ind w:left="480"/>
    </w:pPr>
    <w:rPr>
      <w:i/>
      <w:iCs/>
      <w:sz w:val="20"/>
      <w:szCs w:val="20"/>
    </w:rPr>
  </w:style>
  <w:style w:type="paragraph" w:styleId="TOC4">
    <w:name w:val="toc 4"/>
    <w:basedOn w:val="Normal"/>
    <w:next w:val="Normal"/>
    <w:autoRedefine/>
    <w:semiHidden/>
    <w:rsid w:val="005E3267"/>
    <w:pPr>
      <w:ind w:left="720"/>
    </w:pPr>
    <w:rPr>
      <w:sz w:val="18"/>
      <w:szCs w:val="18"/>
    </w:rPr>
  </w:style>
  <w:style w:type="paragraph" w:styleId="TOC5">
    <w:name w:val="toc 5"/>
    <w:basedOn w:val="Normal"/>
    <w:next w:val="Normal"/>
    <w:autoRedefine/>
    <w:semiHidden/>
    <w:rsid w:val="005E3267"/>
    <w:pPr>
      <w:ind w:left="960"/>
    </w:pPr>
    <w:rPr>
      <w:sz w:val="18"/>
      <w:szCs w:val="18"/>
    </w:rPr>
  </w:style>
  <w:style w:type="paragraph" w:styleId="TOC6">
    <w:name w:val="toc 6"/>
    <w:basedOn w:val="Normal"/>
    <w:next w:val="Normal"/>
    <w:autoRedefine/>
    <w:semiHidden/>
    <w:rsid w:val="005E3267"/>
    <w:pPr>
      <w:ind w:left="1200"/>
    </w:pPr>
    <w:rPr>
      <w:sz w:val="18"/>
      <w:szCs w:val="18"/>
    </w:rPr>
  </w:style>
  <w:style w:type="paragraph" w:styleId="TOC7">
    <w:name w:val="toc 7"/>
    <w:basedOn w:val="Normal"/>
    <w:next w:val="Normal"/>
    <w:autoRedefine/>
    <w:semiHidden/>
    <w:rsid w:val="005E3267"/>
    <w:pPr>
      <w:ind w:left="1440"/>
    </w:pPr>
    <w:rPr>
      <w:sz w:val="18"/>
      <w:szCs w:val="18"/>
    </w:rPr>
  </w:style>
  <w:style w:type="paragraph" w:styleId="TOC8">
    <w:name w:val="toc 8"/>
    <w:basedOn w:val="Normal"/>
    <w:next w:val="Normal"/>
    <w:autoRedefine/>
    <w:semiHidden/>
    <w:rsid w:val="005E3267"/>
    <w:pPr>
      <w:ind w:left="1680"/>
    </w:pPr>
    <w:rPr>
      <w:sz w:val="18"/>
      <w:szCs w:val="18"/>
    </w:rPr>
  </w:style>
  <w:style w:type="paragraph" w:styleId="TOC9">
    <w:name w:val="toc 9"/>
    <w:basedOn w:val="Normal"/>
    <w:next w:val="Normal"/>
    <w:autoRedefine/>
    <w:semiHidden/>
    <w:rsid w:val="005E3267"/>
    <w:pPr>
      <w:ind w:left="1920"/>
    </w:pPr>
    <w:rPr>
      <w:sz w:val="18"/>
      <w:szCs w:val="18"/>
    </w:rPr>
  </w:style>
  <w:style w:type="paragraph" w:customStyle="1" w:styleId="Style1">
    <w:name w:val="Style1"/>
    <w:basedOn w:val="OCIREPORTHEADING2"/>
    <w:rsid w:val="00C848D3"/>
  </w:style>
  <w:style w:type="paragraph" w:customStyle="1" w:styleId="OCIHEADINGFIRST">
    <w:name w:val="OCI HEADING FIRST"/>
    <w:basedOn w:val="OCIREPORTHEADING2"/>
    <w:autoRedefine/>
    <w:rsid w:val="00A16945"/>
    <w:pPr>
      <w:ind w:left="0"/>
    </w:pPr>
    <w:rPr>
      <w:sz w:val="28"/>
    </w:rPr>
  </w:style>
  <w:style w:type="character" w:styleId="PageNumber">
    <w:name w:val="page number"/>
    <w:basedOn w:val="DefaultParagraphFont"/>
    <w:rsid w:val="000F28EA"/>
  </w:style>
  <w:style w:type="paragraph" w:customStyle="1" w:styleId="StyleArial11ptJustified">
    <w:name w:val="Style Arial 11 pt Justified"/>
    <w:basedOn w:val="Normal"/>
    <w:autoRedefine/>
    <w:rsid w:val="00A8198B"/>
    <w:pPr>
      <w:spacing w:before="60"/>
      <w:jc w:val="both"/>
    </w:pPr>
    <w:rPr>
      <w:rFonts w:ascii="Arial" w:hAnsi="Arial"/>
      <w:sz w:val="22"/>
      <w:szCs w:val="20"/>
    </w:rPr>
  </w:style>
  <w:style w:type="paragraph" w:customStyle="1" w:styleId="StyleArial11ptBoldJustified">
    <w:name w:val="Style Arial 11 pt Bold Justified"/>
    <w:basedOn w:val="Normal"/>
    <w:autoRedefine/>
    <w:rsid w:val="00751706"/>
    <w:pPr>
      <w:numPr>
        <w:numId w:val="6"/>
      </w:numPr>
      <w:jc w:val="both"/>
    </w:pPr>
    <w:rPr>
      <w:rFonts w:ascii="Arial" w:hAnsi="Arial"/>
      <w:b/>
      <w:bCs/>
      <w:sz w:val="22"/>
      <w:szCs w:val="20"/>
    </w:rPr>
  </w:style>
  <w:style w:type="paragraph" w:styleId="FootnoteText">
    <w:name w:val="footnote text"/>
    <w:basedOn w:val="Normal"/>
    <w:semiHidden/>
    <w:rsid w:val="00E525BB"/>
    <w:rPr>
      <w:sz w:val="20"/>
      <w:szCs w:val="20"/>
    </w:rPr>
  </w:style>
  <w:style w:type="character" w:styleId="FootnoteReference">
    <w:name w:val="footnote reference"/>
    <w:semiHidden/>
    <w:rsid w:val="00E525BB"/>
    <w:rPr>
      <w:vertAlign w:val="superscript"/>
    </w:rPr>
  </w:style>
  <w:style w:type="table" w:styleId="TableGrid">
    <w:name w:val="Table Grid"/>
    <w:basedOn w:val="TableNormal"/>
    <w:rsid w:val="00E5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CIREPORTHEADING211ptNotBoldLeft0cm">
    <w:name w:val="Style OCI REPORT HEADING 2 + 11 pt Not Bold Left:  0 cm"/>
    <w:basedOn w:val="OCIREPORTHEADING2"/>
    <w:autoRedefine/>
    <w:rsid w:val="008442E6"/>
    <w:pPr>
      <w:ind w:left="0"/>
    </w:pPr>
    <w:rPr>
      <w:rFonts w:cs="Times New Roman"/>
      <w:bCs w:val="0"/>
      <w:sz w:val="22"/>
      <w:szCs w:val="20"/>
    </w:rPr>
  </w:style>
  <w:style w:type="paragraph" w:customStyle="1" w:styleId="Style2">
    <w:name w:val="Style2"/>
    <w:basedOn w:val="OCIREPORTHEADING2"/>
    <w:autoRedefine/>
    <w:rsid w:val="006A7900"/>
    <w:pPr>
      <w:ind w:left="0"/>
    </w:pPr>
    <w:rPr>
      <w:sz w:val="22"/>
    </w:rPr>
  </w:style>
  <w:style w:type="paragraph" w:styleId="BalloonText">
    <w:name w:val="Balloon Text"/>
    <w:basedOn w:val="Normal"/>
    <w:semiHidden/>
    <w:rsid w:val="003C2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10.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5.xm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8.xml"/><Relationship Id="rId43" Type="http://schemas.openxmlformats.org/officeDocument/2006/relationships/header" Target="header2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3282</Words>
  <Characters>17134</Characters>
  <DocSecurity>0</DocSecurity>
  <Lines>408</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20315</CharactersWithSpaces>
  <SharedDoc>false</SharedDoc>
  <HLinks>
    <vt:vector size="126" baseType="variant">
      <vt:variant>
        <vt:i4>2031678</vt:i4>
      </vt:variant>
      <vt:variant>
        <vt:i4>122</vt:i4>
      </vt:variant>
      <vt:variant>
        <vt:i4>0</vt:i4>
      </vt:variant>
      <vt:variant>
        <vt:i4>5</vt:i4>
      </vt:variant>
      <vt:variant>
        <vt:lpwstr/>
      </vt:variant>
      <vt:variant>
        <vt:lpwstr>_Toc179970163</vt:lpwstr>
      </vt:variant>
      <vt:variant>
        <vt:i4>2031678</vt:i4>
      </vt:variant>
      <vt:variant>
        <vt:i4>116</vt:i4>
      </vt:variant>
      <vt:variant>
        <vt:i4>0</vt:i4>
      </vt:variant>
      <vt:variant>
        <vt:i4>5</vt:i4>
      </vt:variant>
      <vt:variant>
        <vt:lpwstr/>
      </vt:variant>
      <vt:variant>
        <vt:lpwstr>_Toc179970162</vt:lpwstr>
      </vt:variant>
      <vt:variant>
        <vt:i4>2031678</vt:i4>
      </vt:variant>
      <vt:variant>
        <vt:i4>110</vt:i4>
      </vt:variant>
      <vt:variant>
        <vt:i4>0</vt:i4>
      </vt:variant>
      <vt:variant>
        <vt:i4>5</vt:i4>
      </vt:variant>
      <vt:variant>
        <vt:lpwstr/>
      </vt:variant>
      <vt:variant>
        <vt:lpwstr>_Toc179970161</vt:lpwstr>
      </vt:variant>
      <vt:variant>
        <vt:i4>2031678</vt:i4>
      </vt:variant>
      <vt:variant>
        <vt:i4>104</vt:i4>
      </vt:variant>
      <vt:variant>
        <vt:i4>0</vt:i4>
      </vt:variant>
      <vt:variant>
        <vt:i4>5</vt:i4>
      </vt:variant>
      <vt:variant>
        <vt:lpwstr/>
      </vt:variant>
      <vt:variant>
        <vt:lpwstr>_Toc179970160</vt:lpwstr>
      </vt:variant>
      <vt:variant>
        <vt:i4>1835070</vt:i4>
      </vt:variant>
      <vt:variant>
        <vt:i4>98</vt:i4>
      </vt:variant>
      <vt:variant>
        <vt:i4>0</vt:i4>
      </vt:variant>
      <vt:variant>
        <vt:i4>5</vt:i4>
      </vt:variant>
      <vt:variant>
        <vt:lpwstr/>
      </vt:variant>
      <vt:variant>
        <vt:lpwstr>_Toc179970159</vt:lpwstr>
      </vt:variant>
      <vt:variant>
        <vt:i4>1835070</vt:i4>
      </vt:variant>
      <vt:variant>
        <vt:i4>92</vt:i4>
      </vt:variant>
      <vt:variant>
        <vt:i4>0</vt:i4>
      </vt:variant>
      <vt:variant>
        <vt:i4>5</vt:i4>
      </vt:variant>
      <vt:variant>
        <vt:lpwstr/>
      </vt:variant>
      <vt:variant>
        <vt:lpwstr>_Toc179970158</vt:lpwstr>
      </vt:variant>
      <vt:variant>
        <vt:i4>1835070</vt:i4>
      </vt:variant>
      <vt:variant>
        <vt:i4>86</vt:i4>
      </vt:variant>
      <vt:variant>
        <vt:i4>0</vt:i4>
      </vt:variant>
      <vt:variant>
        <vt:i4>5</vt:i4>
      </vt:variant>
      <vt:variant>
        <vt:lpwstr/>
      </vt:variant>
      <vt:variant>
        <vt:lpwstr>_Toc179970157</vt:lpwstr>
      </vt:variant>
      <vt:variant>
        <vt:i4>1835070</vt:i4>
      </vt:variant>
      <vt:variant>
        <vt:i4>80</vt:i4>
      </vt:variant>
      <vt:variant>
        <vt:i4>0</vt:i4>
      </vt:variant>
      <vt:variant>
        <vt:i4>5</vt:i4>
      </vt:variant>
      <vt:variant>
        <vt:lpwstr/>
      </vt:variant>
      <vt:variant>
        <vt:lpwstr>_Toc179970156</vt:lpwstr>
      </vt:variant>
      <vt:variant>
        <vt:i4>1835070</vt:i4>
      </vt:variant>
      <vt:variant>
        <vt:i4>74</vt:i4>
      </vt:variant>
      <vt:variant>
        <vt:i4>0</vt:i4>
      </vt:variant>
      <vt:variant>
        <vt:i4>5</vt:i4>
      </vt:variant>
      <vt:variant>
        <vt:lpwstr/>
      </vt:variant>
      <vt:variant>
        <vt:lpwstr>_Toc179970155</vt:lpwstr>
      </vt:variant>
      <vt:variant>
        <vt:i4>1835070</vt:i4>
      </vt:variant>
      <vt:variant>
        <vt:i4>68</vt:i4>
      </vt:variant>
      <vt:variant>
        <vt:i4>0</vt:i4>
      </vt:variant>
      <vt:variant>
        <vt:i4>5</vt:i4>
      </vt:variant>
      <vt:variant>
        <vt:lpwstr/>
      </vt:variant>
      <vt:variant>
        <vt:lpwstr>_Toc179970154</vt:lpwstr>
      </vt:variant>
      <vt:variant>
        <vt:i4>1835070</vt:i4>
      </vt:variant>
      <vt:variant>
        <vt:i4>62</vt:i4>
      </vt:variant>
      <vt:variant>
        <vt:i4>0</vt:i4>
      </vt:variant>
      <vt:variant>
        <vt:i4>5</vt:i4>
      </vt:variant>
      <vt:variant>
        <vt:lpwstr/>
      </vt:variant>
      <vt:variant>
        <vt:lpwstr>_Toc179970153</vt:lpwstr>
      </vt:variant>
      <vt:variant>
        <vt:i4>1835070</vt:i4>
      </vt:variant>
      <vt:variant>
        <vt:i4>56</vt:i4>
      </vt:variant>
      <vt:variant>
        <vt:i4>0</vt:i4>
      </vt:variant>
      <vt:variant>
        <vt:i4>5</vt:i4>
      </vt:variant>
      <vt:variant>
        <vt:lpwstr/>
      </vt:variant>
      <vt:variant>
        <vt:lpwstr>_Toc179970152</vt:lpwstr>
      </vt:variant>
      <vt:variant>
        <vt:i4>1835070</vt:i4>
      </vt:variant>
      <vt:variant>
        <vt:i4>50</vt:i4>
      </vt:variant>
      <vt:variant>
        <vt:i4>0</vt:i4>
      </vt:variant>
      <vt:variant>
        <vt:i4>5</vt:i4>
      </vt:variant>
      <vt:variant>
        <vt:lpwstr/>
      </vt:variant>
      <vt:variant>
        <vt:lpwstr>_Toc179970151</vt:lpwstr>
      </vt:variant>
      <vt:variant>
        <vt:i4>1835070</vt:i4>
      </vt:variant>
      <vt:variant>
        <vt:i4>44</vt:i4>
      </vt:variant>
      <vt:variant>
        <vt:i4>0</vt:i4>
      </vt:variant>
      <vt:variant>
        <vt:i4>5</vt:i4>
      </vt:variant>
      <vt:variant>
        <vt:lpwstr/>
      </vt:variant>
      <vt:variant>
        <vt:lpwstr>_Toc179970150</vt:lpwstr>
      </vt:variant>
      <vt:variant>
        <vt:i4>1900606</vt:i4>
      </vt:variant>
      <vt:variant>
        <vt:i4>38</vt:i4>
      </vt:variant>
      <vt:variant>
        <vt:i4>0</vt:i4>
      </vt:variant>
      <vt:variant>
        <vt:i4>5</vt:i4>
      </vt:variant>
      <vt:variant>
        <vt:lpwstr/>
      </vt:variant>
      <vt:variant>
        <vt:lpwstr>_Toc179970149</vt:lpwstr>
      </vt:variant>
      <vt:variant>
        <vt:i4>1900606</vt:i4>
      </vt:variant>
      <vt:variant>
        <vt:i4>32</vt:i4>
      </vt:variant>
      <vt:variant>
        <vt:i4>0</vt:i4>
      </vt:variant>
      <vt:variant>
        <vt:i4>5</vt:i4>
      </vt:variant>
      <vt:variant>
        <vt:lpwstr/>
      </vt:variant>
      <vt:variant>
        <vt:lpwstr>_Toc179970148</vt:lpwstr>
      </vt:variant>
      <vt:variant>
        <vt:i4>1900606</vt:i4>
      </vt:variant>
      <vt:variant>
        <vt:i4>26</vt:i4>
      </vt:variant>
      <vt:variant>
        <vt:i4>0</vt:i4>
      </vt:variant>
      <vt:variant>
        <vt:i4>5</vt:i4>
      </vt:variant>
      <vt:variant>
        <vt:lpwstr/>
      </vt:variant>
      <vt:variant>
        <vt:lpwstr>_Toc179970147</vt:lpwstr>
      </vt:variant>
      <vt:variant>
        <vt:i4>1900606</vt:i4>
      </vt:variant>
      <vt:variant>
        <vt:i4>20</vt:i4>
      </vt:variant>
      <vt:variant>
        <vt:i4>0</vt:i4>
      </vt:variant>
      <vt:variant>
        <vt:i4>5</vt:i4>
      </vt:variant>
      <vt:variant>
        <vt:lpwstr/>
      </vt:variant>
      <vt:variant>
        <vt:lpwstr>_Toc179970146</vt:lpwstr>
      </vt:variant>
      <vt:variant>
        <vt:i4>1900606</vt:i4>
      </vt:variant>
      <vt:variant>
        <vt:i4>14</vt:i4>
      </vt:variant>
      <vt:variant>
        <vt:i4>0</vt:i4>
      </vt:variant>
      <vt:variant>
        <vt:i4>5</vt:i4>
      </vt:variant>
      <vt:variant>
        <vt:lpwstr/>
      </vt:variant>
      <vt:variant>
        <vt:lpwstr>_Toc179970145</vt:lpwstr>
      </vt:variant>
      <vt:variant>
        <vt:i4>1900606</vt:i4>
      </vt:variant>
      <vt:variant>
        <vt:i4>8</vt:i4>
      </vt:variant>
      <vt:variant>
        <vt:i4>0</vt:i4>
      </vt:variant>
      <vt:variant>
        <vt:i4>5</vt:i4>
      </vt:variant>
      <vt:variant>
        <vt:lpwstr/>
      </vt:variant>
      <vt:variant>
        <vt:lpwstr>_Toc179970144</vt:lpwstr>
      </vt:variant>
      <vt:variant>
        <vt:i4>1900606</vt:i4>
      </vt:variant>
      <vt:variant>
        <vt:i4>2</vt:i4>
      </vt:variant>
      <vt:variant>
        <vt:i4>0</vt:i4>
      </vt:variant>
      <vt:variant>
        <vt:i4>5</vt:i4>
      </vt:variant>
      <vt:variant>
        <vt:lpwstr/>
      </vt:variant>
      <vt:variant>
        <vt:lpwstr>_Toc179970143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2016-06-17T04:29:00Z</dcterms:created>
  <dcterms:modified xsi:type="dcterms:W3CDTF">2016-06-17T04:29:00Z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0bab35c5-5658-4560-a011-5a5f5cf87ad6</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Kristine Copal</vt:lpwstr>
  </property>
</Properties>
</file>